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6708C" w:rsidRDefault="0036708C" w:rsidP="00810EBC">
      <w:pPr>
        <w:ind w:left="720"/>
        <w:rPr>
          <w:rFonts w:ascii="Arial" w:hAnsi="Arial" w:cs="Arial"/>
          <w:iCs/>
          <w:color w:val="000000"/>
          <w:sz w:val="24"/>
          <w:szCs w:val="24"/>
          <w:shd w:val="clear" w:color="auto" w:fill="FFFFFF"/>
        </w:rPr>
      </w:pPr>
    </w:p>
    <w:p w:rsidR="0036708C" w:rsidRDefault="0036708C" w:rsidP="003A48EE">
      <w:pPr>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3A48EE">
      <w:pPr>
        <w:ind w:left="720"/>
        <w:jc w:val="center"/>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r>
        <w:rPr>
          <w:noProof/>
        </w:rPr>
        <w:drawing>
          <wp:inline distT="0" distB="0" distL="0" distR="0" wp14:anchorId="78252CFE" wp14:editId="453BF46C">
            <wp:extent cx="5285984" cy="1828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370001" cy="1857867"/>
                    </a:xfrm>
                    <a:prstGeom prst="rect">
                      <a:avLst/>
                    </a:prstGeom>
                  </pic:spPr>
                </pic:pic>
              </a:graphicData>
            </a:graphic>
          </wp:inline>
        </w:drawing>
      </w: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6708C" w:rsidRDefault="003A48EE" w:rsidP="003A48EE">
      <w:pPr>
        <w:ind w:left="720"/>
        <w:jc w:val="center"/>
        <w:rPr>
          <w:rFonts w:ascii="Arial" w:hAnsi="Arial" w:cs="Arial"/>
          <w:b/>
          <w:iCs/>
          <w:color w:val="000000"/>
          <w:sz w:val="36"/>
          <w:szCs w:val="36"/>
          <w:shd w:val="clear" w:color="auto" w:fill="FFFFFF"/>
        </w:rPr>
      </w:pPr>
      <w:r w:rsidRPr="003A48EE">
        <w:rPr>
          <w:rFonts w:ascii="Arial" w:hAnsi="Arial" w:cs="Arial"/>
          <w:b/>
          <w:iCs/>
          <w:color w:val="000000"/>
          <w:sz w:val="36"/>
          <w:szCs w:val="36"/>
          <w:shd w:val="clear" w:color="auto" w:fill="FFFFFF"/>
        </w:rPr>
        <w:t xml:space="preserve">Work Based Learning - </w:t>
      </w:r>
      <w:r w:rsidR="0036708C" w:rsidRPr="003A48EE">
        <w:rPr>
          <w:rFonts w:ascii="Arial" w:hAnsi="Arial" w:cs="Arial"/>
          <w:b/>
          <w:iCs/>
          <w:color w:val="000000"/>
          <w:sz w:val="36"/>
          <w:szCs w:val="36"/>
          <w:shd w:val="clear" w:color="auto" w:fill="FFFFFF"/>
        </w:rPr>
        <w:t>Learning Contract</w:t>
      </w:r>
    </w:p>
    <w:p w:rsidR="003A48EE" w:rsidRDefault="003A48EE" w:rsidP="003A48EE">
      <w:pPr>
        <w:ind w:left="720"/>
        <w:jc w:val="center"/>
        <w:rPr>
          <w:rFonts w:ascii="Arial" w:hAnsi="Arial" w:cs="Arial"/>
          <w:b/>
          <w:iCs/>
          <w:color w:val="000000"/>
          <w:sz w:val="36"/>
          <w:szCs w:val="36"/>
          <w:shd w:val="clear" w:color="auto" w:fill="FFFFFF"/>
        </w:rPr>
      </w:pPr>
    </w:p>
    <w:p w:rsidR="003A48EE" w:rsidRDefault="003A48EE" w:rsidP="003A48EE">
      <w:pPr>
        <w:ind w:left="720"/>
        <w:jc w:val="center"/>
        <w:rPr>
          <w:rFonts w:ascii="Arial" w:hAnsi="Arial" w:cs="Arial"/>
          <w:b/>
          <w:iCs/>
          <w:color w:val="000000"/>
          <w:sz w:val="36"/>
          <w:szCs w:val="36"/>
          <w:shd w:val="clear" w:color="auto" w:fill="FFFFFF"/>
        </w:rPr>
      </w:pPr>
    </w:p>
    <w:p w:rsidR="003A48EE" w:rsidRDefault="003A48EE" w:rsidP="003A48EE">
      <w:pPr>
        <w:ind w:left="720"/>
        <w:jc w:val="center"/>
        <w:rPr>
          <w:rFonts w:ascii="Arial" w:hAnsi="Arial" w:cs="Arial"/>
          <w:b/>
          <w:iCs/>
          <w:color w:val="000000"/>
          <w:sz w:val="36"/>
          <w:szCs w:val="36"/>
          <w:shd w:val="clear" w:color="auto" w:fill="FFFFFF"/>
        </w:rPr>
      </w:pPr>
    </w:p>
    <w:p w:rsidR="003A48EE" w:rsidRDefault="003A48EE" w:rsidP="003A48EE">
      <w:pPr>
        <w:ind w:left="720"/>
        <w:jc w:val="center"/>
        <w:rPr>
          <w:rFonts w:ascii="Arial" w:hAnsi="Arial" w:cs="Arial"/>
          <w:b/>
          <w:iCs/>
          <w:color w:val="000000"/>
          <w:sz w:val="36"/>
          <w:szCs w:val="36"/>
          <w:shd w:val="clear" w:color="auto" w:fill="FFFFFF"/>
        </w:rPr>
      </w:pPr>
    </w:p>
    <w:p w:rsidR="003A48EE" w:rsidRDefault="003A48EE" w:rsidP="003A48EE">
      <w:pPr>
        <w:ind w:left="720"/>
        <w:jc w:val="center"/>
        <w:rPr>
          <w:rFonts w:ascii="Arial" w:hAnsi="Arial" w:cs="Arial"/>
          <w:b/>
          <w:iCs/>
          <w:color w:val="000000"/>
          <w:sz w:val="36"/>
          <w:szCs w:val="36"/>
          <w:shd w:val="clear" w:color="auto" w:fill="FFFFFF"/>
        </w:rPr>
      </w:pPr>
      <w:r>
        <w:rPr>
          <w:noProof/>
        </w:rPr>
        <w:drawing>
          <wp:inline distT="0" distB="0" distL="0" distR="0" wp14:anchorId="08FF647D" wp14:editId="48BEC19D">
            <wp:extent cx="5161280" cy="246675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22495" cy="2496011"/>
                    </a:xfrm>
                    <a:prstGeom prst="rect">
                      <a:avLst/>
                    </a:prstGeom>
                  </pic:spPr>
                </pic:pic>
              </a:graphicData>
            </a:graphic>
          </wp:inline>
        </w:drawing>
      </w:r>
    </w:p>
    <w:p w:rsidR="003A48EE" w:rsidRDefault="003A48EE" w:rsidP="00810EBC">
      <w:pPr>
        <w:ind w:left="720"/>
        <w:rPr>
          <w:rFonts w:ascii="Arial" w:hAnsi="Arial" w:cs="Arial"/>
          <w:b/>
          <w:iCs/>
          <w:color w:val="000000"/>
          <w:sz w:val="36"/>
          <w:szCs w:val="36"/>
          <w:shd w:val="clear" w:color="auto" w:fill="FFFFFF"/>
        </w:rPr>
      </w:pPr>
    </w:p>
    <w:p w:rsidR="003A48EE" w:rsidRDefault="003A48EE" w:rsidP="00810EBC">
      <w:pPr>
        <w:ind w:left="720"/>
        <w:rPr>
          <w:rFonts w:ascii="Arial" w:hAnsi="Arial" w:cs="Arial"/>
          <w:b/>
          <w:iCs/>
          <w:color w:val="000000"/>
          <w:sz w:val="36"/>
          <w:szCs w:val="36"/>
          <w:shd w:val="clear" w:color="auto" w:fill="FFFFFF"/>
        </w:rPr>
      </w:pPr>
    </w:p>
    <w:p w:rsidR="00810EBC" w:rsidRPr="00B810E7" w:rsidRDefault="00810EBC" w:rsidP="00810EBC">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Student name and ID:</w:t>
      </w:r>
      <w:r>
        <w:rPr>
          <w:rFonts w:ascii="Arial" w:hAnsi="Arial" w:cs="Arial"/>
          <w:iCs/>
          <w:color w:val="000000"/>
          <w:sz w:val="24"/>
          <w:szCs w:val="24"/>
          <w:shd w:val="clear" w:color="auto" w:fill="FFFFFF"/>
        </w:rPr>
        <w:t xml:space="preserve">  James Cullen (P151951).</w:t>
      </w:r>
    </w:p>
    <w:p w:rsidR="00810EBC" w:rsidRPr="00B810E7" w:rsidRDefault="00810EBC" w:rsidP="00810EBC">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Course:</w:t>
      </w:r>
      <w:r>
        <w:rPr>
          <w:rFonts w:ascii="Arial" w:hAnsi="Arial" w:cs="Arial"/>
          <w:iCs/>
          <w:color w:val="000000"/>
          <w:sz w:val="24"/>
          <w:szCs w:val="24"/>
          <w:shd w:val="clear" w:color="auto" w:fill="FFFFFF"/>
        </w:rPr>
        <w:t xml:space="preserve">  Construction Management.</w:t>
      </w:r>
    </w:p>
    <w:p w:rsidR="00810EBC" w:rsidRPr="00B810E7" w:rsidRDefault="00810EBC" w:rsidP="00810EBC">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Company name and address:</w:t>
      </w:r>
      <w:r>
        <w:rPr>
          <w:rFonts w:ascii="Arial" w:hAnsi="Arial" w:cs="Arial"/>
          <w:iCs/>
          <w:color w:val="000000"/>
          <w:sz w:val="24"/>
          <w:szCs w:val="24"/>
          <w:shd w:val="clear" w:color="auto" w:fill="FFFFFF"/>
        </w:rPr>
        <w:t xml:space="preserve">  </w:t>
      </w:r>
      <w:proofErr w:type="spellStart"/>
      <w:r>
        <w:rPr>
          <w:rFonts w:ascii="Arial" w:hAnsi="Arial" w:cs="Arial"/>
          <w:iCs/>
          <w:color w:val="000000"/>
          <w:sz w:val="24"/>
          <w:szCs w:val="24"/>
          <w:shd w:val="clear" w:color="auto" w:fill="FFFFFF"/>
        </w:rPr>
        <w:t>Dwr</w:t>
      </w:r>
      <w:proofErr w:type="spellEnd"/>
      <w:r>
        <w:rPr>
          <w:rFonts w:ascii="Arial" w:hAnsi="Arial" w:cs="Arial"/>
          <w:iCs/>
          <w:color w:val="000000"/>
          <w:sz w:val="24"/>
          <w:szCs w:val="24"/>
          <w:shd w:val="clear" w:color="auto" w:fill="FFFFFF"/>
        </w:rPr>
        <w:t xml:space="preserve"> </w:t>
      </w:r>
      <w:proofErr w:type="spellStart"/>
      <w:r>
        <w:rPr>
          <w:rFonts w:ascii="Arial" w:hAnsi="Arial" w:cs="Arial"/>
          <w:iCs/>
          <w:color w:val="000000"/>
          <w:sz w:val="24"/>
          <w:szCs w:val="24"/>
          <w:shd w:val="clear" w:color="auto" w:fill="FFFFFF"/>
        </w:rPr>
        <w:t>Cymru</w:t>
      </w:r>
      <w:proofErr w:type="spellEnd"/>
      <w:r>
        <w:rPr>
          <w:rFonts w:ascii="Arial" w:hAnsi="Arial" w:cs="Arial"/>
          <w:iCs/>
          <w:color w:val="000000"/>
          <w:sz w:val="24"/>
          <w:szCs w:val="24"/>
          <w:shd w:val="clear" w:color="auto" w:fill="FFFFFF"/>
        </w:rPr>
        <w:t xml:space="preserve"> Welsh Water, 1</w:t>
      </w:r>
      <w:r w:rsidRPr="00810EBC">
        <w:rPr>
          <w:rFonts w:ascii="Arial" w:hAnsi="Arial" w:cs="Arial"/>
          <w:iCs/>
          <w:color w:val="000000"/>
          <w:sz w:val="24"/>
          <w:szCs w:val="24"/>
          <w:shd w:val="clear" w:color="auto" w:fill="FFFFFF"/>
          <w:vertAlign w:val="superscript"/>
        </w:rPr>
        <w:t>st</w:t>
      </w:r>
      <w:r>
        <w:rPr>
          <w:rFonts w:ascii="Arial" w:hAnsi="Arial" w:cs="Arial"/>
          <w:iCs/>
          <w:color w:val="000000"/>
          <w:sz w:val="24"/>
          <w:szCs w:val="24"/>
          <w:shd w:val="clear" w:color="auto" w:fill="FFFFFF"/>
        </w:rPr>
        <w:t xml:space="preserve"> Floor, </w:t>
      </w:r>
      <w:proofErr w:type="spellStart"/>
      <w:r>
        <w:rPr>
          <w:rFonts w:ascii="Arial" w:hAnsi="Arial" w:cs="Arial"/>
          <w:iCs/>
          <w:color w:val="000000"/>
          <w:sz w:val="24"/>
          <w:szCs w:val="24"/>
          <w:shd w:val="clear" w:color="auto" w:fill="FFFFFF"/>
        </w:rPr>
        <w:t>Glien</w:t>
      </w:r>
      <w:proofErr w:type="spellEnd"/>
      <w:r>
        <w:rPr>
          <w:rFonts w:ascii="Arial" w:hAnsi="Arial" w:cs="Arial"/>
          <w:iCs/>
          <w:color w:val="000000"/>
          <w:sz w:val="24"/>
          <w:szCs w:val="24"/>
          <w:shd w:val="clear" w:color="auto" w:fill="FFFFFF"/>
        </w:rPr>
        <w:t xml:space="preserve"> House, </w:t>
      </w:r>
      <w:proofErr w:type="spellStart"/>
      <w:r w:rsidRPr="00810EBC">
        <w:rPr>
          <w:rStyle w:val="lrzxr"/>
          <w:rFonts w:ascii="Arial" w:hAnsi="Arial" w:cs="Arial"/>
          <w:color w:val="222222"/>
          <w:sz w:val="24"/>
          <w:szCs w:val="24"/>
        </w:rPr>
        <w:t>Glien</w:t>
      </w:r>
      <w:proofErr w:type="spellEnd"/>
      <w:r w:rsidRPr="00810EBC">
        <w:rPr>
          <w:rStyle w:val="lrzxr"/>
          <w:rFonts w:ascii="Arial" w:hAnsi="Arial" w:cs="Arial"/>
          <w:color w:val="222222"/>
          <w:sz w:val="24"/>
          <w:szCs w:val="24"/>
        </w:rPr>
        <w:t xml:space="preserve"> R</w:t>
      </w:r>
      <w:r>
        <w:rPr>
          <w:rStyle w:val="lrzxr"/>
          <w:rFonts w:ascii="Arial" w:hAnsi="Arial" w:cs="Arial"/>
          <w:color w:val="222222"/>
          <w:sz w:val="24"/>
          <w:szCs w:val="24"/>
        </w:rPr>
        <w:t>oa</w:t>
      </w:r>
      <w:r w:rsidRPr="00810EBC">
        <w:rPr>
          <w:rStyle w:val="lrzxr"/>
          <w:rFonts w:ascii="Arial" w:hAnsi="Arial" w:cs="Arial"/>
          <w:color w:val="222222"/>
          <w:sz w:val="24"/>
          <w:szCs w:val="24"/>
        </w:rPr>
        <w:t>d, Johnstown, Carmarthen SA31 3RB</w:t>
      </w:r>
      <w:r>
        <w:rPr>
          <w:rStyle w:val="lrzxr"/>
          <w:rFonts w:ascii="Arial" w:hAnsi="Arial" w:cs="Arial"/>
          <w:color w:val="222222"/>
          <w:sz w:val="24"/>
          <w:szCs w:val="24"/>
        </w:rPr>
        <w:t>.</w:t>
      </w:r>
    </w:p>
    <w:p w:rsidR="00810EBC" w:rsidRDefault="00810EBC" w:rsidP="00810EBC">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Contact name and number:</w:t>
      </w:r>
      <w:r>
        <w:rPr>
          <w:rFonts w:ascii="Arial" w:hAnsi="Arial" w:cs="Arial"/>
          <w:iCs/>
          <w:color w:val="000000"/>
          <w:sz w:val="24"/>
          <w:szCs w:val="24"/>
          <w:shd w:val="clear" w:color="auto" w:fill="FFFFFF"/>
        </w:rPr>
        <w:t xml:space="preserve">  Dai Kirk (</w:t>
      </w:r>
      <w:hyperlink r:id="rId7" w:history="1">
        <w:r w:rsidRPr="00527A0A">
          <w:rPr>
            <w:rStyle w:val="Hyperlink"/>
            <w:rFonts w:ascii="Arial" w:hAnsi="Arial" w:cs="Arial"/>
            <w:iCs/>
            <w:sz w:val="24"/>
            <w:szCs w:val="24"/>
            <w:shd w:val="clear" w:color="auto" w:fill="FFFFFF"/>
          </w:rPr>
          <w:t>Dave.Kirk@dwrcymru.com</w:t>
        </w:r>
      </w:hyperlink>
      <w:r>
        <w:rPr>
          <w:rFonts w:ascii="Arial" w:hAnsi="Arial" w:cs="Arial"/>
          <w:iCs/>
          <w:color w:val="000000"/>
          <w:sz w:val="24"/>
          <w:szCs w:val="24"/>
          <w:shd w:val="clear" w:color="auto" w:fill="FFFFFF"/>
        </w:rPr>
        <w:t>, 07881907532).</w:t>
      </w:r>
    </w:p>
    <w:p w:rsidR="000427E6" w:rsidRPr="00B810E7" w:rsidRDefault="000427E6" w:rsidP="00810EBC">
      <w:pPr>
        <w:ind w:left="720"/>
        <w:rPr>
          <w:rFonts w:ascii="Arial" w:hAnsi="Arial" w:cs="Arial"/>
          <w:iCs/>
          <w:color w:val="000000"/>
          <w:sz w:val="24"/>
          <w:szCs w:val="24"/>
          <w:shd w:val="clear" w:color="auto" w:fill="FFFFFF"/>
        </w:rPr>
      </w:pPr>
    </w:p>
    <w:p w:rsidR="0036708C" w:rsidRDefault="0036708C" w:rsidP="003F3A42">
      <w:pPr>
        <w:ind w:left="720"/>
        <w:rPr>
          <w:rFonts w:ascii="Arial" w:hAnsi="Arial" w:cs="Arial"/>
          <w:iCs/>
          <w:color w:val="000000"/>
          <w:sz w:val="24"/>
          <w:szCs w:val="24"/>
          <w:u w:val="single"/>
          <w:shd w:val="clear" w:color="auto" w:fill="FFFFFF"/>
        </w:rPr>
      </w:pPr>
    </w:p>
    <w:p w:rsidR="0036708C" w:rsidRDefault="0036708C" w:rsidP="003F3A42">
      <w:pPr>
        <w:ind w:left="720"/>
        <w:rPr>
          <w:rFonts w:ascii="Arial" w:hAnsi="Arial" w:cs="Arial"/>
          <w:iCs/>
          <w:color w:val="000000"/>
          <w:sz w:val="24"/>
          <w:szCs w:val="24"/>
          <w:u w:val="single"/>
          <w:shd w:val="clear" w:color="auto" w:fill="FFFFFF"/>
        </w:rPr>
      </w:pPr>
    </w:p>
    <w:p w:rsidR="0036708C" w:rsidRDefault="0036708C" w:rsidP="003F3A42">
      <w:pPr>
        <w:ind w:left="720"/>
        <w:rPr>
          <w:rFonts w:ascii="Arial" w:hAnsi="Arial" w:cs="Arial"/>
          <w:iCs/>
          <w:color w:val="000000"/>
          <w:sz w:val="24"/>
          <w:szCs w:val="24"/>
          <w:u w:val="single"/>
          <w:shd w:val="clear" w:color="auto" w:fill="FFFFFF"/>
        </w:rPr>
      </w:pPr>
    </w:p>
    <w:p w:rsidR="000427E6" w:rsidRDefault="0036708C" w:rsidP="003F3A42">
      <w:pPr>
        <w:ind w:left="720"/>
        <w:rPr>
          <w:rFonts w:ascii="Arial" w:hAnsi="Arial" w:cs="Arial"/>
          <w:iCs/>
          <w:color w:val="000000"/>
          <w:sz w:val="24"/>
          <w:szCs w:val="24"/>
          <w:shd w:val="clear" w:color="auto" w:fill="FFFFFF"/>
        </w:rPr>
      </w:pPr>
      <w:r>
        <w:rPr>
          <w:rFonts w:ascii="Arial" w:hAnsi="Arial" w:cs="Arial"/>
          <w:iCs/>
          <w:color w:val="000000"/>
          <w:sz w:val="24"/>
          <w:szCs w:val="24"/>
          <w:u w:val="single"/>
          <w:shd w:val="clear" w:color="auto" w:fill="FFFFFF"/>
        </w:rPr>
        <w:t>Project D</w:t>
      </w:r>
      <w:r w:rsidR="00D95D08" w:rsidRPr="000427E6">
        <w:rPr>
          <w:rFonts w:ascii="Arial" w:hAnsi="Arial" w:cs="Arial"/>
          <w:iCs/>
          <w:color w:val="000000"/>
          <w:sz w:val="24"/>
          <w:szCs w:val="24"/>
          <w:u w:val="single"/>
          <w:shd w:val="clear" w:color="auto" w:fill="FFFFFF"/>
        </w:rPr>
        <w:t>etail</w:t>
      </w:r>
    </w:p>
    <w:p w:rsidR="000427E6" w:rsidRDefault="000427E6" w:rsidP="003F3A42">
      <w:pPr>
        <w:ind w:left="720"/>
        <w:rPr>
          <w:rFonts w:ascii="Arial" w:hAnsi="Arial" w:cs="Arial"/>
          <w:iCs/>
          <w:color w:val="000000"/>
          <w:sz w:val="24"/>
          <w:szCs w:val="24"/>
          <w:shd w:val="clear" w:color="auto" w:fill="FFFFFF"/>
        </w:rPr>
      </w:pPr>
    </w:p>
    <w:p w:rsidR="003F3A42" w:rsidRDefault="0036708C" w:rsidP="003F3A42">
      <w:pPr>
        <w:ind w:left="720"/>
        <w:rPr>
          <w:rFonts w:ascii="Arial" w:hAnsi="Arial" w:cs="Arial"/>
          <w:iCs/>
          <w:color w:val="000000"/>
          <w:sz w:val="24"/>
          <w:szCs w:val="24"/>
          <w:shd w:val="clear" w:color="auto" w:fill="FFFFFF"/>
        </w:rPr>
      </w:pPr>
      <w:proofErr w:type="spellStart"/>
      <w:r>
        <w:rPr>
          <w:rFonts w:ascii="Arial" w:hAnsi="Arial" w:cs="Arial"/>
          <w:iCs/>
          <w:color w:val="000000"/>
          <w:sz w:val="24"/>
          <w:szCs w:val="24"/>
          <w:shd w:val="clear" w:color="auto" w:fill="FFFFFF"/>
        </w:rPr>
        <w:t>Dwr</w:t>
      </w:r>
      <w:proofErr w:type="spellEnd"/>
      <w:r>
        <w:rPr>
          <w:rFonts w:ascii="Arial" w:hAnsi="Arial" w:cs="Arial"/>
          <w:iCs/>
          <w:color w:val="000000"/>
          <w:sz w:val="24"/>
          <w:szCs w:val="24"/>
          <w:shd w:val="clear" w:color="auto" w:fill="FFFFFF"/>
        </w:rPr>
        <w:t xml:space="preserve"> </w:t>
      </w:r>
      <w:proofErr w:type="spellStart"/>
      <w:r>
        <w:rPr>
          <w:rFonts w:ascii="Arial" w:hAnsi="Arial" w:cs="Arial"/>
          <w:iCs/>
          <w:color w:val="000000"/>
          <w:sz w:val="24"/>
          <w:szCs w:val="24"/>
          <w:shd w:val="clear" w:color="auto" w:fill="FFFFFF"/>
        </w:rPr>
        <w:t>Cymru</w:t>
      </w:r>
      <w:proofErr w:type="spellEnd"/>
      <w:r w:rsidR="00BE35FC">
        <w:rPr>
          <w:rFonts w:ascii="Arial" w:hAnsi="Arial" w:cs="Arial"/>
          <w:iCs/>
          <w:color w:val="000000"/>
          <w:sz w:val="24"/>
          <w:szCs w:val="24"/>
          <w:shd w:val="clear" w:color="auto" w:fill="FFFFFF"/>
        </w:rPr>
        <w:t xml:space="preserve"> Welsh Water</w:t>
      </w:r>
      <w:r>
        <w:rPr>
          <w:rFonts w:ascii="Arial" w:hAnsi="Arial" w:cs="Arial"/>
          <w:iCs/>
          <w:color w:val="000000"/>
          <w:sz w:val="24"/>
          <w:szCs w:val="24"/>
          <w:shd w:val="clear" w:color="auto" w:fill="FFFFFF"/>
        </w:rPr>
        <w:t xml:space="preserve"> (DCWW)</w:t>
      </w:r>
      <w:r w:rsidR="00D95D08">
        <w:rPr>
          <w:rFonts w:ascii="Arial" w:hAnsi="Arial" w:cs="Arial"/>
          <w:iCs/>
          <w:color w:val="000000"/>
          <w:sz w:val="24"/>
          <w:szCs w:val="24"/>
          <w:shd w:val="clear" w:color="auto" w:fill="FFFFFF"/>
        </w:rPr>
        <w:t xml:space="preserve"> are curre</w:t>
      </w:r>
      <w:r w:rsidR="00A8057F">
        <w:rPr>
          <w:rFonts w:ascii="Arial" w:hAnsi="Arial" w:cs="Arial"/>
          <w:iCs/>
          <w:color w:val="000000"/>
          <w:sz w:val="24"/>
          <w:szCs w:val="24"/>
          <w:shd w:val="clear" w:color="auto" w:fill="FFFFFF"/>
        </w:rPr>
        <w:t>ntly undertaking a large scheme in the Sandfields area of Port Talbot.  It entails renewing roughly 25km of cast iron water mains in the estate which have been in existence since the 1940’s to improve the quality of drinking water in the region.  O’Connor Utilities Ltd</w:t>
      </w:r>
      <w:r>
        <w:rPr>
          <w:rFonts w:ascii="Arial" w:hAnsi="Arial" w:cs="Arial"/>
          <w:iCs/>
          <w:color w:val="000000"/>
          <w:sz w:val="24"/>
          <w:szCs w:val="24"/>
          <w:shd w:val="clear" w:color="auto" w:fill="FFFFFF"/>
        </w:rPr>
        <w:t xml:space="preserve"> (OCU)</w:t>
      </w:r>
      <w:r w:rsidR="00A8057F">
        <w:rPr>
          <w:rFonts w:ascii="Arial" w:hAnsi="Arial" w:cs="Arial"/>
          <w:iCs/>
          <w:color w:val="000000"/>
          <w:sz w:val="24"/>
          <w:szCs w:val="24"/>
          <w:shd w:val="clear" w:color="auto" w:fill="FFFFFF"/>
        </w:rPr>
        <w:t xml:space="preserve"> have been appointed Principle Contractor to oversee the project which will cost in the region of £9million.  They were selected due to their impressive record of carrying out previous work of a similar nature in the Hereford area for the same client and the ability to provide the resources required to complete the </w:t>
      </w:r>
      <w:r w:rsidR="006879E6">
        <w:rPr>
          <w:rFonts w:ascii="Arial" w:hAnsi="Arial" w:cs="Arial"/>
          <w:iCs/>
          <w:color w:val="000000"/>
          <w:sz w:val="24"/>
          <w:szCs w:val="24"/>
          <w:shd w:val="clear" w:color="auto" w:fill="FFFFFF"/>
        </w:rPr>
        <w:t>programme.  The industry regulator, Drinking Water Inspectorate</w:t>
      </w:r>
      <w:r>
        <w:rPr>
          <w:rFonts w:ascii="Arial" w:hAnsi="Arial" w:cs="Arial"/>
          <w:iCs/>
          <w:color w:val="000000"/>
          <w:sz w:val="24"/>
          <w:szCs w:val="24"/>
          <w:shd w:val="clear" w:color="auto" w:fill="FFFFFF"/>
        </w:rPr>
        <w:t xml:space="preserve"> (DWI)</w:t>
      </w:r>
      <w:r w:rsidR="006879E6">
        <w:rPr>
          <w:rFonts w:ascii="Arial" w:hAnsi="Arial" w:cs="Arial"/>
          <w:iCs/>
          <w:color w:val="000000"/>
          <w:sz w:val="24"/>
          <w:szCs w:val="24"/>
          <w:shd w:val="clear" w:color="auto" w:fill="FFFFFF"/>
        </w:rPr>
        <w:t xml:space="preserve"> has imposed deadline of April 2020 for works completion which will necessitate the requirement for approximately 9 ‘gangs’ working simultaneously on site</w:t>
      </w:r>
      <w:r>
        <w:rPr>
          <w:rFonts w:ascii="Arial" w:hAnsi="Arial" w:cs="Arial"/>
          <w:iCs/>
          <w:color w:val="000000"/>
          <w:sz w:val="24"/>
          <w:szCs w:val="24"/>
          <w:shd w:val="clear" w:color="auto" w:fill="FFFFFF"/>
        </w:rPr>
        <w:t xml:space="preserve"> at peak production</w:t>
      </w:r>
      <w:r w:rsidR="006879E6">
        <w:rPr>
          <w:rFonts w:ascii="Arial" w:hAnsi="Arial" w:cs="Arial"/>
          <w:iCs/>
          <w:color w:val="000000"/>
          <w:sz w:val="24"/>
          <w:szCs w:val="24"/>
          <w:shd w:val="clear" w:color="auto" w:fill="FFFFFF"/>
        </w:rPr>
        <w:t>.  Various pipe-laying techniques will be employed such as pipe bursting, slip-lining and open cut.  A large amount of enabling work activities will also take place involving valve</w:t>
      </w:r>
      <w:r w:rsidR="003F3A42">
        <w:rPr>
          <w:rFonts w:ascii="Arial" w:hAnsi="Arial" w:cs="Arial"/>
          <w:iCs/>
          <w:color w:val="000000"/>
          <w:sz w:val="24"/>
          <w:szCs w:val="24"/>
          <w:shd w:val="clear" w:color="auto" w:fill="FFFFFF"/>
        </w:rPr>
        <w:t xml:space="preserve">, </w:t>
      </w:r>
      <w:r w:rsidR="006879E6">
        <w:rPr>
          <w:rFonts w:ascii="Arial" w:hAnsi="Arial" w:cs="Arial"/>
          <w:iCs/>
          <w:color w:val="000000"/>
          <w:sz w:val="24"/>
          <w:szCs w:val="24"/>
          <w:shd w:val="clear" w:color="auto" w:fill="FFFFFF"/>
        </w:rPr>
        <w:t>hydrant</w:t>
      </w:r>
      <w:r w:rsidR="003F3A42">
        <w:rPr>
          <w:rFonts w:ascii="Arial" w:hAnsi="Arial" w:cs="Arial"/>
          <w:iCs/>
          <w:color w:val="000000"/>
          <w:sz w:val="24"/>
          <w:szCs w:val="24"/>
          <w:shd w:val="clear" w:color="auto" w:fill="FFFFFF"/>
        </w:rPr>
        <w:t xml:space="preserve"> and </w:t>
      </w:r>
      <w:r w:rsidR="006879E6">
        <w:rPr>
          <w:rFonts w:ascii="Arial" w:hAnsi="Arial" w:cs="Arial"/>
          <w:iCs/>
          <w:color w:val="000000"/>
          <w:sz w:val="24"/>
          <w:szCs w:val="24"/>
          <w:shd w:val="clear" w:color="auto" w:fill="FFFFFF"/>
        </w:rPr>
        <w:t xml:space="preserve">under pressure tee </w:t>
      </w:r>
      <w:r w:rsidR="003F3A42">
        <w:rPr>
          <w:rFonts w:ascii="Arial" w:hAnsi="Arial" w:cs="Arial"/>
          <w:iCs/>
          <w:color w:val="000000"/>
          <w:sz w:val="24"/>
          <w:szCs w:val="24"/>
          <w:shd w:val="clear" w:color="auto" w:fill="FFFFFF"/>
        </w:rPr>
        <w:t>installation as well as an extensive ‘rider’ laying sub-programme to ensure minimum disruption to the water supply for the customers.  This challenging scheme will involve a high level of customer engagement as the majority of work will take place in private gardens.</w:t>
      </w:r>
    </w:p>
    <w:p w:rsidR="009C28A4" w:rsidRDefault="009C28A4" w:rsidP="003F3A42">
      <w:pPr>
        <w:ind w:left="720"/>
        <w:rPr>
          <w:rFonts w:ascii="Arial" w:hAnsi="Arial" w:cs="Arial"/>
          <w:iCs/>
          <w:color w:val="000000"/>
          <w:sz w:val="24"/>
          <w:szCs w:val="24"/>
          <w:shd w:val="clear" w:color="auto" w:fill="FFFFFF"/>
        </w:rPr>
      </w:pPr>
    </w:p>
    <w:p w:rsidR="009C28A4" w:rsidRDefault="009C28A4"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A48EE" w:rsidRDefault="003A48EE" w:rsidP="009C28A4">
      <w:pPr>
        <w:ind w:firstLine="720"/>
        <w:rPr>
          <w:rFonts w:ascii="Arial" w:hAnsi="Arial" w:cs="Arial"/>
          <w:iCs/>
          <w:color w:val="000000"/>
          <w:sz w:val="24"/>
          <w:szCs w:val="24"/>
          <w:u w:val="single"/>
          <w:shd w:val="clear" w:color="auto" w:fill="FFFFFF"/>
        </w:rPr>
      </w:pPr>
    </w:p>
    <w:p w:rsidR="009C28A4" w:rsidRDefault="009C28A4" w:rsidP="009C28A4">
      <w:pPr>
        <w:ind w:firstLine="720"/>
        <w:rPr>
          <w:rFonts w:ascii="Arial" w:hAnsi="Arial" w:cs="Arial"/>
          <w:iCs/>
          <w:color w:val="000000"/>
          <w:sz w:val="24"/>
          <w:szCs w:val="24"/>
          <w:u w:val="single"/>
          <w:shd w:val="clear" w:color="auto" w:fill="FFFFFF"/>
        </w:rPr>
      </w:pPr>
      <w:bookmarkStart w:id="0" w:name="_GoBack"/>
      <w:bookmarkEnd w:id="0"/>
      <w:r w:rsidRPr="009C28A4">
        <w:rPr>
          <w:rFonts w:ascii="Arial" w:hAnsi="Arial" w:cs="Arial"/>
          <w:iCs/>
          <w:color w:val="000000"/>
          <w:sz w:val="24"/>
          <w:szCs w:val="24"/>
          <w:u w:val="single"/>
          <w:shd w:val="clear" w:color="auto" w:fill="FFFFFF"/>
        </w:rPr>
        <w:lastRenderedPageBreak/>
        <w:t>What will be learnt through this project?</w:t>
      </w:r>
    </w:p>
    <w:p w:rsidR="000427E6" w:rsidRDefault="000427E6" w:rsidP="009C28A4">
      <w:pPr>
        <w:ind w:firstLine="720"/>
        <w:rPr>
          <w:rFonts w:ascii="Arial" w:hAnsi="Arial" w:cs="Arial"/>
          <w:iCs/>
          <w:color w:val="000000"/>
          <w:sz w:val="24"/>
          <w:szCs w:val="24"/>
          <w:u w:val="single"/>
          <w:shd w:val="clear" w:color="auto" w:fill="FFFFFF"/>
        </w:rPr>
      </w:pPr>
    </w:p>
    <w:p w:rsidR="000427E6" w:rsidRPr="009C3112" w:rsidRDefault="000427E6" w:rsidP="000427E6">
      <w:pPr>
        <w:ind w:left="720"/>
        <w:rPr>
          <w:rFonts w:ascii="Arial" w:hAnsi="Arial" w:cs="Arial"/>
          <w:iCs/>
          <w:color w:val="000000"/>
          <w:sz w:val="24"/>
          <w:szCs w:val="24"/>
          <w:shd w:val="clear" w:color="auto" w:fill="FFFFFF"/>
        </w:rPr>
      </w:pPr>
      <w:r w:rsidRPr="009C3112">
        <w:rPr>
          <w:rFonts w:ascii="Arial" w:hAnsi="Arial" w:cs="Arial"/>
          <w:iCs/>
          <w:color w:val="000000"/>
          <w:sz w:val="24"/>
          <w:szCs w:val="24"/>
          <w:shd w:val="clear" w:color="auto" w:fill="FFFFFF"/>
        </w:rPr>
        <w:t>3 main objectives and some sub-objectives will be concentrated u</w:t>
      </w:r>
      <w:r w:rsidR="00E74379">
        <w:rPr>
          <w:rFonts w:ascii="Arial" w:hAnsi="Arial" w:cs="Arial"/>
          <w:iCs/>
          <w:color w:val="000000"/>
          <w:sz w:val="24"/>
          <w:szCs w:val="24"/>
          <w:shd w:val="clear" w:color="auto" w:fill="FFFFFF"/>
        </w:rPr>
        <w:t>pon during this study</w:t>
      </w:r>
      <w:r w:rsidR="008515C2">
        <w:rPr>
          <w:rFonts w:ascii="Arial" w:hAnsi="Arial" w:cs="Arial"/>
          <w:iCs/>
          <w:color w:val="000000"/>
          <w:sz w:val="24"/>
          <w:szCs w:val="24"/>
          <w:shd w:val="clear" w:color="auto" w:fill="FFFFFF"/>
        </w:rPr>
        <w:t xml:space="preserve"> which will be subject to reflective practices such as Gibbs’s reflective cycle</w:t>
      </w:r>
      <w:r w:rsidRPr="009C3112">
        <w:rPr>
          <w:rFonts w:ascii="Arial" w:hAnsi="Arial" w:cs="Arial"/>
          <w:iCs/>
          <w:color w:val="000000"/>
          <w:sz w:val="24"/>
          <w:szCs w:val="24"/>
          <w:shd w:val="clear" w:color="auto" w:fill="FFFFFF"/>
        </w:rPr>
        <w:t>:</w:t>
      </w:r>
    </w:p>
    <w:p w:rsidR="009C28A4" w:rsidRPr="009C3112" w:rsidRDefault="009C28A4" w:rsidP="009C28A4">
      <w:pPr>
        <w:ind w:firstLine="720"/>
        <w:rPr>
          <w:rFonts w:ascii="Arial" w:hAnsi="Arial" w:cs="Arial"/>
          <w:iCs/>
          <w:color w:val="000000"/>
          <w:sz w:val="24"/>
          <w:szCs w:val="24"/>
          <w:shd w:val="clear" w:color="auto" w:fill="FFFFFF"/>
        </w:rPr>
      </w:pPr>
    </w:p>
    <w:p w:rsidR="00950F32" w:rsidRPr="008515C2" w:rsidRDefault="009C28A4" w:rsidP="008515C2">
      <w:pPr>
        <w:pStyle w:val="ListParagraph"/>
        <w:numPr>
          <w:ilvl w:val="0"/>
          <w:numId w:val="2"/>
        </w:numPr>
        <w:rPr>
          <w:rFonts w:ascii="Arial" w:hAnsi="Arial" w:cs="Arial"/>
          <w:iCs/>
          <w:color w:val="000000"/>
          <w:sz w:val="24"/>
          <w:szCs w:val="24"/>
          <w:shd w:val="clear" w:color="auto" w:fill="FFFFFF"/>
        </w:rPr>
      </w:pPr>
      <w:r w:rsidRPr="008515C2">
        <w:rPr>
          <w:rFonts w:ascii="Arial" w:hAnsi="Arial" w:cs="Arial"/>
          <w:iCs/>
          <w:color w:val="000000"/>
          <w:sz w:val="24"/>
          <w:szCs w:val="24"/>
          <w:shd w:val="clear" w:color="auto" w:fill="FFFFFF"/>
        </w:rPr>
        <w:t xml:space="preserve">How to efficiently manage Health and Safety and ensure compliance on </w:t>
      </w:r>
      <w:r w:rsidR="00950F32" w:rsidRPr="008515C2">
        <w:rPr>
          <w:rFonts w:ascii="Arial" w:hAnsi="Arial" w:cs="Arial"/>
          <w:iCs/>
          <w:color w:val="000000"/>
          <w:sz w:val="24"/>
          <w:szCs w:val="24"/>
          <w:shd w:val="clear" w:color="auto" w:fill="FFFFFF"/>
        </w:rPr>
        <w:t>site:</w:t>
      </w:r>
    </w:p>
    <w:p w:rsidR="00950F32" w:rsidRPr="009C3112" w:rsidRDefault="00950F32" w:rsidP="00950F32">
      <w:pPr>
        <w:pStyle w:val="ListParagraph"/>
        <w:numPr>
          <w:ilvl w:val="1"/>
          <w:numId w:val="2"/>
        </w:numPr>
        <w:rPr>
          <w:rFonts w:ascii="Arial" w:hAnsi="Arial" w:cs="Arial"/>
          <w:iCs/>
          <w:color w:val="000000"/>
          <w:sz w:val="24"/>
          <w:szCs w:val="24"/>
          <w:shd w:val="clear" w:color="auto" w:fill="FFFFFF"/>
        </w:rPr>
      </w:pPr>
      <w:r w:rsidRPr="009C3112">
        <w:rPr>
          <w:rFonts w:ascii="Arial" w:hAnsi="Arial" w:cs="Arial"/>
          <w:iCs/>
          <w:color w:val="000000"/>
          <w:sz w:val="24"/>
          <w:szCs w:val="24"/>
          <w:shd w:val="clear" w:color="auto" w:fill="FFFFFF"/>
        </w:rPr>
        <w:t>Adequate PPE</w:t>
      </w:r>
      <w:r w:rsidR="00E613DD" w:rsidRPr="009C3112">
        <w:rPr>
          <w:rFonts w:ascii="Arial" w:hAnsi="Arial" w:cs="Arial"/>
          <w:iCs/>
          <w:color w:val="000000"/>
          <w:sz w:val="24"/>
          <w:szCs w:val="24"/>
          <w:shd w:val="clear" w:color="auto" w:fill="FFFFFF"/>
        </w:rPr>
        <w:t>.</w:t>
      </w:r>
    </w:p>
    <w:p w:rsidR="00950F32" w:rsidRPr="009C3112" w:rsidRDefault="00950F32" w:rsidP="00950F32">
      <w:pPr>
        <w:pStyle w:val="ListParagraph"/>
        <w:numPr>
          <w:ilvl w:val="1"/>
          <w:numId w:val="2"/>
        </w:numPr>
        <w:rPr>
          <w:rFonts w:ascii="Arial" w:hAnsi="Arial" w:cs="Arial"/>
          <w:iCs/>
          <w:color w:val="000000"/>
          <w:sz w:val="24"/>
          <w:szCs w:val="24"/>
          <w:shd w:val="clear" w:color="auto" w:fill="FFFFFF"/>
        </w:rPr>
      </w:pPr>
      <w:r w:rsidRPr="009C3112">
        <w:rPr>
          <w:rFonts w:ascii="Arial" w:hAnsi="Arial" w:cs="Arial"/>
          <w:iCs/>
          <w:color w:val="000000"/>
          <w:sz w:val="24"/>
          <w:szCs w:val="24"/>
          <w:shd w:val="clear" w:color="auto" w:fill="FFFFFF"/>
        </w:rPr>
        <w:t>Safe working activities</w:t>
      </w:r>
      <w:r w:rsidR="00E613DD" w:rsidRPr="009C3112">
        <w:rPr>
          <w:rFonts w:ascii="Arial" w:hAnsi="Arial" w:cs="Arial"/>
          <w:iCs/>
          <w:color w:val="000000"/>
          <w:sz w:val="24"/>
          <w:szCs w:val="24"/>
          <w:shd w:val="clear" w:color="auto" w:fill="FFFFFF"/>
        </w:rPr>
        <w:t>.</w:t>
      </w:r>
    </w:p>
    <w:p w:rsidR="00950F32" w:rsidRPr="009C3112" w:rsidRDefault="00950F32" w:rsidP="00950F32">
      <w:pPr>
        <w:pStyle w:val="ListParagraph"/>
        <w:numPr>
          <w:ilvl w:val="1"/>
          <w:numId w:val="2"/>
        </w:numPr>
        <w:rPr>
          <w:rFonts w:ascii="Arial" w:hAnsi="Arial" w:cs="Arial"/>
          <w:iCs/>
          <w:color w:val="000000"/>
          <w:sz w:val="24"/>
          <w:szCs w:val="24"/>
          <w:shd w:val="clear" w:color="auto" w:fill="FFFFFF"/>
        </w:rPr>
      </w:pPr>
      <w:r w:rsidRPr="009C3112">
        <w:rPr>
          <w:rFonts w:ascii="Arial" w:hAnsi="Arial" w:cs="Arial"/>
          <w:iCs/>
          <w:color w:val="000000"/>
          <w:sz w:val="24"/>
          <w:szCs w:val="24"/>
          <w:shd w:val="clear" w:color="auto" w:fill="FFFFFF"/>
        </w:rPr>
        <w:t>Safe site set up.</w:t>
      </w:r>
    </w:p>
    <w:p w:rsidR="00E613DD" w:rsidRPr="009C3112" w:rsidRDefault="009C28A4" w:rsidP="00E613DD">
      <w:pPr>
        <w:ind w:left="720"/>
        <w:rPr>
          <w:rFonts w:ascii="Arial" w:hAnsi="Arial" w:cs="Arial"/>
          <w:iCs/>
          <w:color w:val="000000"/>
          <w:sz w:val="24"/>
          <w:szCs w:val="24"/>
          <w:shd w:val="clear" w:color="auto" w:fill="FFFFFF"/>
        </w:rPr>
      </w:pPr>
      <w:r w:rsidRPr="009C3112">
        <w:rPr>
          <w:rFonts w:ascii="Arial" w:hAnsi="Arial" w:cs="Arial"/>
          <w:iCs/>
          <w:color w:val="000000"/>
          <w:sz w:val="24"/>
          <w:szCs w:val="24"/>
          <w:shd w:val="clear" w:color="auto" w:fill="FFFFFF"/>
        </w:rPr>
        <w:t>2.  How to efficiently manage Hygiene</w:t>
      </w:r>
      <w:r w:rsidR="00950F32" w:rsidRPr="009C3112">
        <w:rPr>
          <w:rFonts w:ascii="Arial" w:hAnsi="Arial" w:cs="Arial"/>
          <w:iCs/>
          <w:color w:val="000000"/>
          <w:sz w:val="24"/>
          <w:szCs w:val="24"/>
          <w:shd w:val="clear" w:color="auto" w:fill="FFFFFF"/>
        </w:rPr>
        <w:t xml:space="preserve"> and ensure</w:t>
      </w:r>
      <w:r w:rsidRPr="009C3112">
        <w:rPr>
          <w:rFonts w:ascii="Arial" w:hAnsi="Arial" w:cs="Arial"/>
          <w:iCs/>
          <w:color w:val="000000"/>
          <w:sz w:val="24"/>
          <w:szCs w:val="24"/>
          <w:shd w:val="clear" w:color="auto" w:fill="FFFFFF"/>
        </w:rPr>
        <w:t xml:space="preserve"> compliance on site.</w:t>
      </w:r>
    </w:p>
    <w:p w:rsidR="000427E6" w:rsidRPr="009C3112" w:rsidRDefault="000427E6" w:rsidP="000427E6">
      <w:pPr>
        <w:pStyle w:val="ListParagraph"/>
        <w:numPr>
          <w:ilvl w:val="0"/>
          <w:numId w:val="16"/>
        </w:numPr>
        <w:rPr>
          <w:rFonts w:ascii="Arial" w:hAnsi="Arial" w:cs="Arial"/>
          <w:iCs/>
          <w:color w:val="000000"/>
          <w:sz w:val="24"/>
          <w:szCs w:val="24"/>
          <w:shd w:val="clear" w:color="auto" w:fill="FFFFFF"/>
        </w:rPr>
      </w:pPr>
      <w:r w:rsidRPr="009C3112">
        <w:rPr>
          <w:rFonts w:ascii="Arial" w:hAnsi="Arial" w:cs="Arial"/>
          <w:iCs/>
          <w:color w:val="000000"/>
          <w:sz w:val="24"/>
          <w:szCs w:val="24"/>
          <w:shd w:val="clear" w:color="auto" w:fill="FFFFFF"/>
        </w:rPr>
        <w:t>Hyg</w:t>
      </w:r>
      <w:r w:rsidR="003C4CBD">
        <w:rPr>
          <w:rFonts w:ascii="Arial" w:hAnsi="Arial" w:cs="Arial"/>
          <w:iCs/>
          <w:color w:val="000000"/>
          <w:sz w:val="24"/>
          <w:szCs w:val="24"/>
          <w:shd w:val="clear" w:color="auto" w:fill="FFFFFF"/>
        </w:rPr>
        <w:t>i</w:t>
      </w:r>
      <w:r w:rsidRPr="009C3112">
        <w:rPr>
          <w:rFonts w:ascii="Arial" w:hAnsi="Arial" w:cs="Arial"/>
          <w:iCs/>
          <w:color w:val="000000"/>
          <w:sz w:val="24"/>
          <w:szCs w:val="24"/>
          <w:shd w:val="clear" w:color="auto" w:fill="FFFFFF"/>
        </w:rPr>
        <w:t>enic practices.</w:t>
      </w:r>
    </w:p>
    <w:p w:rsidR="00E613DD" w:rsidRPr="009C3112" w:rsidRDefault="009C28A4" w:rsidP="00E613DD">
      <w:pPr>
        <w:ind w:firstLine="720"/>
        <w:rPr>
          <w:rFonts w:ascii="Arial" w:hAnsi="Arial" w:cs="Arial"/>
          <w:iCs/>
          <w:color w:val="000000"/>
          <w:sz w:val="24"/>
          <w:szCs w:val="24"/>
          <w:shd w:val="clear" w:color="auto" w:fill="FFFFFF"/>
        </w:rPr>
      </w:pPr>
      <w:r w:rsidRPr="009C3112">
        <w:rPr>
          <w:rFonts w:ascii="Arial" w:hAnsi="Arial" w:cs="Arial"/>
          <w:iCs/>
          <w:color w:val="000000"/>
          <w:sz w:val="24"/>
          <w:szCs w:val="24"/>
          <w:shd w:val="clear" w:color="auto" w:fill="FFFFFF"/>
        </w:rPr>
        <w:t>3.  How to efficiently manage Quality assurance on site.</w:t>
      </w:r>
    </w:p>
    <w:p w:rsidR="00950F32" w:rsidRPr="00E613DD" w:rsidRDefault="00E613DD" w:rsidP="00950F32">
      <w:pPr>
        <w:pStyle w:val="ListParagraph"/>
        <w:numPr>
          <w:ilvl w:val="0"/>
          <w:numId w:val="5"/>
        </w:numPr>
        <w:rPr>
          <w:rFonts w:ascii="Arial" w:hAnsi="Arial" w:cs="Arial"/>
          <w:b/>
          <w:iCs/>
          <w:color w:val="000000"/>
          <w:sz w:val="24"/>
          <w:szCs w:val="24"/>
          <w:shd w:val="clear" w:color="auto" w:fill="FFFFFF"/>
        </w:rPr>
      </w:pPr>
      <w:r>
        <w:rPr>
          <w:rFonts w:ascii="Arial" w:hAnsi="Arial" w:cs="Arial"/>
          <w:iCs/>
          <w:color w:val="000000"/>
          <w:sz w:val="24"/>
          <w:szCs w:val="24"/>
          <w:shd w:val="clear" w:color="auto" w:fill="FFFFFF"/>
        </w:rPr>
        <w:t>Fusion welding.</w:t>
      </w:r>
    </w:p>
    <w:p w:rsidR="00E613DD" w:rsidRPr="000427E6" w:rsidRDefault="00E613DD" w:rsidP="00950F32">
      <w:pPr>
        <w:pStyle w:val="ListParagraph"/>
        <w:numPr>
          <w:ilvl w:val="0"/>
          <w:numId w:val="5"/>
        </w:numPr>
        <w:rPr>
          <w:rFonts w:ascii="Arial" w:hAnsi="Arial" w:cs="Arial"/>
          <w:b/>
          <w:iCs/>
          <w:color w:val="000000"/>
          <w:sz w:val="24"/>
          <w:szCs w:val="24"/>
          <w:shd w:val="clear" w:color="auto" w:fill="FFFFFF"/>
        </w:rPr>
      </w:pPr>
      <w:r>
        <w:rPr>
          <w:rFonts w:ascii="Arial" w:hAnsi="Arial" w:cs="Arial"/>
          <w:iCs/>
          <w:color w:val="000000"/>
          <w:sz w:val="24"/>
          <w:szCs w:val="24"/>
          <w:shd w:val="clear" w:color="auto" w:fill="FFFFFF"/>
        </w:rPr>
        <w:t>Reinstatement.</w:t>
      </w:r>
    </w:p>
    <w:p w:rsidR="000427E6" w:rsidRPr="00950F32" w:rsidRDefault="000427E6" w:rsidP="00950F32">
      <w:pPr>
        <w:pStyle w:val="ListParagraph"/>
        <w:numPr>
          <w:ilvl w:val="0"/>
          <w:numId w:val="5"/>
        </w:numPr>
        <w:rPr>
          <w:rFonts w:ascii="Arial" w:hAnsi="Arial" w:cs="Arial"/>
          <w:b/>
          <w:iCs/>
          <w:color w:val="000000"/>
          <w:sz w:val="24"/>
          <w:szCs w:val="24"/>
          <w:shd w:val="clear" w:color="auto" w:fill="FFFFFF"/>
        </w:rPr>
      </w:pPr>
      <w:r>
        <w:rPr>
          <w:rFonts w:ascii="Arial" w:hAnsi="Arial" w:cs="Arial"/>
          <w:iCs/>
          <w:color w:val="000000"/>
          <w:sz w:val="24"/>
          <w:szCs w:val="24"/>
          <w:shd w:val="clear" w:color="auto" w:fill="FFFFFF"/>
        </w:rPr>
        <w:t>Sample results.</w:t>
      </w:r>
    </w:p>
    <w:p w:rsidR="009C28A4" w:rsidRDefault="009C28A4" w:rsidP="009C28A4">
      <w:pPr>
        <w:rPr>
          <w:rFonts w:ascii="Arial" w:hAnsi="Arial" w:cs="Arial"/>
          <w:iCs/>
          <w:color w:val="000000"/>
          <w:sz w:val="24"/>
          <w:szCs w:val="24"/>
          <w:shd w:val="clear" w:color="auto" w:fill="FFFFFF"/>
        </w:rPr>
      </w:pPr>
    </w:p>
    <w:p w:rsidR="009C28A4" w:rsidRDefault="009C28A4" w:rsidP="009C28A4">
      <w:pPr>
        <w:ind w:firstLine="720"/>
        <w:rPr>
          <w:rFonts w:ascii="Arial" w:hAnsi="Arial" w:cs="Arial"/>
          <w:iCs/>
          <w:color w:val="000000"/>
          <w:sz w:val="24"/>
          <w:szCs w:val="24"/>
          <w:u w:val="single"/>
          <w:shd w:val="clear" w:color="auto" w:fill="FFFFFF"/>
        </w:rPr>
      </w:pPr>
    </w:p>
    <w:p w:rsidR="000427E6" w:rsidRDefault="000427E6" w:rsidP="009C28A4">
      <w:pPr>
        <w:ind w:firstLine="720"/>
        <w:rPr>
          <w:rFonts w:ascii="Arial" w:hAnsi="Arial" w:cs="Arial"/>
          <w:iCs/>
          <w:color w:val="000000"/>
          <w:sz w:val="24"/>
          <w:szCs w:val="24"/>
          <w:u w:val="single"/>
          <w:shd w:val="clear" w:color="auto" w:fill="FFFFFF"/>
        </w:rPr>
      </w:pPr>
    </w:p>
    <w:p w:rsidR="000427E6" w:rsidRDefault="000427E6" w:rsidP="009C28A4">
      <w:pPr>
        <w:ind w:firstLine="720"/>
        <w:rPr>
          <w:rFonts w:ascii="Arial" w:hAnsi="Arial" w:cs="Arial"/>
          <w:iCs/>
          <w:color w:val="000000"/>
          <w:sz w:val="24"/>
          <w:szCs w:val="24"/>
          <w:u w:val="single"/>
          <w:shd w:val="clear" w:color="auto" w:fill="FFFFFF"/>
        </w:rPr>
      </w:pPr>
    </w:p>
    <w:p w:rsidR="000427E6" w:rsidRDefault="000427E6"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08C" w:rsidRDefault="0036708C" w:rsidP="009C28A4">
      <w:pPr>
        <w:ind w:firstLine="720"/>
        <w:rPr>
          <w:rFonts w:ascii="Arial" w:hAnsi="Arial" w:cs="Arial"/>
          <w:iCs/>
          <w:color w:val="000000"/>
          <w:sz w:val="24"/>
          <w:szCs w:val="24"/>
          <w:u w:val="single"/>
          <w:shd w:val="clear" w:color="auto" w:fill="FFFFFF"/>
        </w:rPr>
      </w:pPr>
    </w:p>
    <w:p w:rsidR="00367563" w:rsidRDefault="00367563" w:rsidP="00367563">
      <w:pPr>
        <w:rPr>
          <w:rFonts w:ascii="Arial" w:hAnsi="Arial" w:cs="Arial"/>
          <w:iCs/>
          <w:color w:val="000000"/>
          <w:sz w:val="24"/>
          <w:szCs w:val="24"/>
          <w:u w:val="single"/>
          <w:shd w:val="clear" w:color="auto" w:fill="FFFFFF"/>
        </w:rPr>
      </w:pPr>
    </w:p>
    <w:p w:rsidR="009C28A4" w:rsidRDefault="009C28A4" w:rsidP="00367563">
      <w:pPr>
        <w:rPr>
          <w:rFonts w:ascii="Arial" w:hAnsi="Arial" w:cs="Arial"/>
          <w:iCs/>
          <w:color w:val="000000"/>
          <w:sz w:val="24"/>
          <w:szCs w:val="24"/>
          <w:u w:val="single"/>
          <w:shd w:val="clear" w:color="auto" w:fill="FFFFFF"/>
        </w:rPr>
      </w:pPr>
      <w:r w:rsidRPr="009C28A4">
        <w:rPr>
          <w:rFonts w:ascii="Arial" w:hAnsi="Arial" w:cs="Arial"/>
          <w:iCs/>
          <w:color w:val="000000"/>
          <w:sz w:val="24"/>
          <w:szCs w:val="24"/>
          <w:u w:val="single"/>
          <w:shd w:val="clear" w:color="auto" w:fill="FFFFFF"/>
        </w:rPr>
        <w:lastRenderedPageBreak/>
        <w:t xml:space="preserve">How </w:t>
      </w:r>
      <w:r w:rsidR="00077201">
        <w:rPr>
          <w:rFonts w:ascii="Arial" w:hAnsi="Arial" w:cs="Arial"/>
          <w:iCs/>
          <w:color w:val="000000"/>
          <w:sz w:val="24"/>
          <w:szCs w:val="24"/>
          <w:u w:val="single"/>
          <w:shd w:val="clear" w:color="auto" w:fill="FFFFFF"/>
        </w:rPr>
        <w:t>will these objectives be learnt?</w:t>
      </w:r>
      <w:r w:rsidRPr="009C28A4">
        <w:rPr>
          <w:rFonts w:ascii="Arial" w:hAnsi="Arial" w:cs="Arial"/>
          <w:iCs/>
          <w:color w:val="000000"/>
          <w:sz w:val="24"/>
          <w:szCs w:val="24"/>
          <w:u w:val="single"/>
          <w:shd w:val="clear" w:color="auto" w:fill="FFFFFF"/>
        </w:rPr>
        <w:t xml:space="preserve">  </w:t>
      </w:r>
    </w:p>
    <w:p w:rsidR="00E613DD" w:rsidRDefault="00E613DD" w:rsidP="009C28A4">
      <w:pPr>
        <w:ind w:firstLine="720"/>
        <w:rPr>
          <w:rFonts w:ascii="Arial" w:hAnsi="Arial" w:cs="Arial"/>
          <w:iCs/>
          <w:color w:val="000000"/>
          <w:sz w:val="24"/>
          <w:szCs w:val="24"/>
          <w:u w:val="single"/>
          <w:shd w:val="clear" w:color="auto" w:fill="FFFFFF"/>
        </w:rPr>
      </w:pPr>
    </w:p>
    <w:p w:rsidR="00E613DD" w:rsidRDefault="00E613DD" w:rsidP="00E613DD">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t>General activities that will inform all 3 objectives:</w:t>
      </w:r>
    </w:p>
    <w:p w:rsidR="00E613DD" w:rsidRDefault="00E613DD" w:rsidP="00E613DD">
      <w:pPr>
        <w:pStyle w:val="ListParagraph"/>
        <w:numPr>
          <w:ilvl w:val="0"/>
          <w:numId w:val="14"/>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Regular site visits to working areas.</w:t>
      </w:r>
    </w:p>
    <w:p w:rsidR="00E613DD" w:rsidRDefault="00E613DD" w:rsidP="00E613DD">
      <w:pPr>
        <w:pStyle w:val="ListParagraph"/>
        <w:numPr>
          <w:ilvl w:val="0"/>
          <w:numId w:val="14"/>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Attending ‘collaboration</w:t>
      </w:r>
      <w:r w:rsidR="001D0631">
        <w:rPr>
          <w:rFonts w:ascii="Arial" w:hAnsi="Arial" w:cs="Arial"/>
          <w:iCs/>
          <w:color w:val="000000"/>
          <w:sz w:val="24"/>
          <w:szCs w:val="24"/>
          <w:shd w:val="clear" w:color="auto" w:fill="FFFFFF"/>
        </w:rPr>
        <w:t>’ and ‘risk reduction’</w:t>
      </w:r>
      <w:r>
        <w:rPr>
          <w:rFonts w:ascii="Arial" w:hAnsi="Arial" w:cs="Arial"/>
          <w:iCs/>
          <w:color w:val="000000"/>
          <w:sz w:val="24"/>
          <w:szCs w:val="24"/>
          <w:shd w:val="clear" w:color="auto" w:fill="FFFFFF"/>
        </w:rPr>
        <w:t xml:space="preserve"> meetings’ and consultation of meeting minutes.</w:t>
      </w:r>
    </w:p>
    <w:p w:rsidR="001D0631" w:rsidRDefault="001D0631" w:rsidP="001D0631">
      <w:pPr>
        <w:pStyle w:val="ListParagraph"/>
        <w:numPr>
          <w:ilvl w:val="0"/>
          <w:numId w:val="14"/>
        </w:numPr>
        <w:rPr>
          <w:rFonts w:ascii="Arial" w:hAnsi="Arial" w:cs="Arial"/>
          <w:iCs/>
          <w:color w:val="000000"/>
          <w:sz w:val="24"/>
          <w:szCs w:val="24"/>
          <w:shd w:val="clear" w:color="auto" w:fill="FFFFFF"/>
        </w:rPr>
      </w:pPr>
      <w:r w:rsidRPr="003F1E16">
        <w:rPr>
          <w:rFonts w:ascii="Arial" w:hAnsi="Arial" w:cs="Arial"/>
          <w:iCs/>
          <w:color w:val="000000"/>
          <w:sz w:val="24"/>
          <w:szCs w:val="24"/>
          <w:shd w:val="clear" w:color="auto" w:fill="FFFFFF"/>
        </w:rPr>
        <w:t>Constant liaison with contractor regarding findings.</w:t>
      </w:r>
    </w:p>
    <w:p w:rsidR="00077201" w:rsidRPr="001D0631" w:rsidRDefault="00077201" w:rsidP="001D0631">
      <w:pPr>
        <w:pStyle w:val="ListParagraph"/>
        <w:numPr>
          <w:ilvl w:val="0"/>
          <w:numId w:val="14"/>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Constant liaison with DCWW project team.</w:t>
      </w:r>
    </w:p>
    <w:p w:rsidR="000427E6" w:rsidRDefault="000427E6" w:rsidP="000427E6">
      <w:pPr>
        <w:rPr>
          <w:rFonts w:ascii="Arial" w:hAnsi="Arial" w:cs="Arial"/>
          <w:iCs/>
          <w:color w:val="000000"/>
          <w:sz w:val="24"/>
          <w:szCs w:val="24"/>
          <w:shd w:val="clear" w:color="auto" w:fill="FFFFFF"/>
        </w:rPr>
      </w:pPr>
    </w:p>
    <w:p w:rsidR="000427E6" w:rsidRDefault="000427E6" w:rsidP="000427E6">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Activities that will inform objective 1:</w:t>
      </w:r>
    </w:p>
    <w:p w:rsidR="000427E6" w:rsidRDefault="000427E6" w:rsidP="000427E6">
      <w:pPr>
        <w:pStyle w:val="ListParagraph"/>
        <w:numPr>
          <w:ilvl w:val="0"/>
          <w:numId w:val="17"/>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Carrying out regular </w:t>
      </w:r>
      <w:r w:rsidR="001D0631">
        <w:rPr>
          <w:rFonts w:ascii="Arial" w:hAnsi="Arial" w:cs="Arial"/>
          <w:iCs/>
          <w:color w:val="000000"/>
          <w:sz w:val="24"/>
          <w:szCs w:val="24"/>
          <w:shd w:val="clear" w:color="auto" w:fill="FFFFFF"/>
        </w:rPr>
        <w:t>health and safety audits.</w:t>
      </w:r>
    </w:p>
    <w:p w:rsidR="001D0631" w:rsidRPr="001D0631" w:rsidRDefault="001D0631" w:rsidP="000427E6">
      <w:pPr>
        <w:pStyle w:val="ListParagraph"/>
        <w:numPr>
          <w:ilvl w:val="0"/>
          <w:numId w:val="17"/>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Referring to and comparing working areas with various DCWW procedures such as ‘</w:t>
      </w:r>
      <w:r>
        <w:rPr>
          <w:rFonts w:ascii="Arial" w:hAnsi="Arial" w:cs="Arial"/>
          <w:i/>
          <w:iCs/>
          <w:color w:val="000000"/>
          <w:sz w:val="24"/>
          <w:szCs w:val="24"/>
          <w:shd w:val="clear" w:color="auto" w:fill="FFFFFF"/>
        </w:rPr>
        <w:t xml:space="preserve">HSP 103 – Personal Protective Equipment Procedure’, ‘HSP 805 - Management of Contractors Procedure’ </w:t>
      </w:r>
      <w:r>
        <w:rPr>
          <w:rFonts w:ascii="Arial" w:hAnsi="Arial" w:cs="Arial"/>
          <w:iCs/>
          <w:color w:val="000000"/>
          <w:sz w:val="24"/>
          <w:szCs w:val="24"/>
          <w:shd w:val="clear" w:color="auto" w:fill="FFFFFF"/>
        </w:rPr>
        <w:t>and ‘</w:t>
      </w:r>
      <w:r>
        <w:rPr>
          <w:rFonts w:ascii="Arial" w:hAnsi="Arial" w:cs="Arial"/>
          <w:i/>
          <w:iCs/>
          <w:color w:val="000000"/>
          <w:sz w:val="24"/>
          <w:szCs w:val="24"/>
          <w:shd w:val="clear" w:color="auto" w:fill="FFFFFF"/>
        </w:rPr>
        <w:t>HSP 124 – Water Mains Work (on or near)’.</w:t>
      </w:r>
    </w:p>
    <w:p w:rsidR="001D0631" w:rsidRDefault="00E74379" w:rsidP="000427E6">
      <w:pPr>
        <w:pStyle w:val="ListParagraph"/>
        <w:numPr>
          <w:ilvl w:val="0"/>
          <w:numId w:val="17"/>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Liaison with dedicated DCWW Health and Safety (H&amp;S)</w:t>
      </w:r>
      <w:r w:rsidR="001D0631">
        <w:rPr>
          <w:rFonts w:ascii="Arial" w:hAnsi="Arial" w:cs="Arial"/>
          <w:iCs/>
          <w:color w:val="000000"/>
          <w:sz w:val="24"/>
          <w:szCs w:val="24"/>
          <w:shd w:val="clear" w:color="auto" w:fill="FFFFFF"/>
        </w:rPr>
        <w:t xml:space="preserve"> and </w:t>
      </w:r>
      <w:r>
        <w:rPr>
          <w:rFonts w:ascii="Arial" w:hAnsi="Arial" w:cs="Arial"/>
          <w:iCs/>
          <w:color w:val="000000"/>
          <w:sz w:val="24"/>
          <w:szCs w:val="24"/>
          <w:shd w:val="clear" w:color="auto" w:fill="FFFFFF"/>
        </w:rPr>
        <w:t>Construction and Design Management (</w:t>
      </w:r>
      <w:r w:rsidR="001D0631">
        <w:rPr>
          <w:rFonts w:ascii="Arial" w:hAnsi="Arial" w:cs="Arial"/>
          <w:iCs/>
          <w:color w:val="000000"/>
          <w:sz w:val="24"/>
          <w:szCs w:val="24"/>
          <w:shd w:val="clear" w:color="auto" w:fill="FFFFFF"/>
        </w:rPr>
        <w:t>CDM</w:t>
      </w:r>
      <w:r>
        <w:rPr>
          <w:rFonts w:ascii="Arial" w:hAnsi="Arial" w:cs="Arial"/>
          <w:iCs/>
          <w:color w:val="000000"/>
          <w:sz w:val="24"/>
          <w:szCs w:val="24"/>
          <w:shd w:val="clear" w:color="auto" w:fill="FFFFFF"/>
        </w:rPr>
        <w:t>)</w:t>
      </w:r>
      <w:r w:rsidR="001D0631">
        <w:rPr>
          <w:rFonts w:ascii="Arial" w:hAnsi="Arial" w:cs="Arial"/>
          <w:iCs/>
          <w:color w:val="000000"/>
          <w:sz w:val="24"/>
          <w:szCs w:val="24"/>
          <w:shd w:val="clear" w:color="auto" w:fill="FFFFFF"/>
        </w:rPr>
        <w:t xml:space="preserve"> personnel.</w:t>
      </w:r>
    </w:p>
    <w:p w:rsidR="001D0631" w:rsidRDefault="001D0631" w:rsidP="000427E6">
      <w:pPr>
        <w:pStyle w:val="ListParagraph"/>
        <w:numPr>
          <w:ilvl w:val="0"/>
          <w:numId w:val="17"/>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Reference to HSE guidelines.</w:t>
      </w:r>
    </w:p>
    <w:p w:rsidR="001D0631" w:rsidRDefault="001D0631" w:rsidP="001D0631">
      <w:pPr>
        <w:rPr>
          <w:rFonts w:ascii="Arial" w:hAnsi="Arial" w:cs="Arial"/>
          <w:iCs/>
          <w:color w:val="000000"/>
          <w:sz w:val="24"/>
          <w:szCs w:val="24"/>
          <w:shd w:val="clear" w:color="auto" w:fill="FFFFFF"/>
        </w:rPr>
      </w:pPr>
    </w:p>
    <w:p w:rsidR="001D0631" w:rsidRDefault="001D0631" w:rsidP="001D0631">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Activities that will inform objective 2:</w:t>
      </w:r>
    </w:p>
    <w:p w:rsidR="001D0631" w:rsidRDefault="001D0631" w:rsidP="001D0631">
      <w:pPr>
        <w:pStyle w:val="ListParagraph"/>
        <w:numPr>
          <w:ilvl w:val="0"/>
          <w:numId w:val="19"/>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Carrying out regular </w:t>
      </w:r>
      <w:r w:rsidR="009C3112">
        <w:rPr>
          <w:rFonts w:ascii="Arial" w:hAnsi="Arial" w:cs="Arial"/>
          <w:iCs/>
          <w:color w:val="000000"/>
          <w:sz w:val="24"/>
          <w:szCs w:val="24"/>
          <w:shd w:val="clear" w:color="auto" w:fill="FFFFFF"/>
        </w:rPr>
        <w:t>hygiene site audits.</w:t>
      </w:r>
    </w:p>
    <w:p w:rsidR="009C3112" w:rsidRDefault="009C3112" w:rsidP="001D0631">
      <w:pPr>
        <w:pStyle w:val="ListParagraph"/>
        <w:numPr>
          <w:ilvl w:val="0"/>
          <w:numId w:val="19"/>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Liaison with OCU dedicated chlorination personnel.</w:t>
      </w:r>
    </w:p>
    <w:p w:rsidR="009C3112" w:rsidRDefault="009C3112" w:rsidP="001D0631">
      <w:pPr>
        <w:pStyle w:val="ListParagraph"/>
        <w:numPr>
          <w:ilvl w:val="0"/>
          <w:numId w:val="19"/>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Reference to industry standard guidance such as ‘</w:t>
      </w:r>
      <w:r>
        <w:rPr>
          <w:rFonts w:ascii="Arial" w:hAnsi="Arial" w:cs="Arial"/>
          <w:i/>
          <w:iCs/>
          <w:color w:val="000000"/>
          <w:sz w:val="24"/>
          <w:szCs w:val="24"/>
          <w:shd w:val="clear" w:color="auto" w:fill="FFFFFF"/>
        </w:rPr>
        <w:t>Principles of Water Supply Hygiene’</w:t>
      </w:r>
      <w:r>
        <w:rPr>
          <w:rFonts w:ascii="Arial" w:hAnsi="Arial" w:cs="Arial"/>
          <w:iCs/>
          <w:color w:val="000000"/>
          <w:sz w:val="24"/>
          <w:szCs w:val="24"/>
          <w:shd w:val="clear" w:color="auto" w:fill="FFFFFF"/>
        </w:rPr>
        <w:t xml:space="preserve"> published by DWI.</w:t>
      </w:r>
    </w:p>
    <w:p w:rsidR="009C3112" w:rsidRDefault="009C3112" w:rsidP="009C3112">
      <w:pPr>
        <w:rPr>
          <w:rFonts w:ascii="Arial" w:hAnsi="Arial" w:cs="Arial"/>
          <w:iCs/>
          <w:color w:val="000000"/>
          <w:sz w:val="24"/>
          <w:szCs w:val="24"/>
          <w:shd w:val="clear" w:color="auto" w:fill="FFFFFF"/>
        </w:rPr>
      </w:pPr>
    </w:p>
    <w:p w:rsidR="009C3112" w:rsidRDefault="009C3112" w:rsidP="009C3112">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Activities that will inform objective 3:</w:t>
      </w:r>
    </w:p>
    <w:p w:rsidR="009C3112" w:rsidRDefault="009C3112" w:rsidP="009C3112">
      <w:pPr>
        <w:pStyle w:val="ListParagraph"/>
        <w:numPr>
          <w:ilvl w:val="0"/>
          <w:numId w:val="20"/>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Carrying out fusion welding site audits.</w:t>
      </w:r>
    </w:p>
    <w:p w:rsidR="009C3112" w:rsidRDefault="009C3112" w:rsidP="009C3112">
      <w:pPr>
        <w:pStyle w:val="ListParagraph"/>
        <w:numPr>
          <w:ilvl w:val="0"/>
          <w:numId w:val="20"/>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Monitoring ‘</w:t>
      </w:r>
      <w:r>
        <w:rPr>
          <w:rFonts w:ascii="Arial" w:hAnsi="Arial" w:cs="Arial"/>
          <w:i/>
          <w:iCs/>
          <w:color w:val="000000"/>
          <w:sz w:val="24"/>
          <w:szCs w:val="24"/>
          <w:shd w:val="clear" w:color="auto" w:fill="FFFFFF"/>
        </w:rPr>
        <w:t xml:space="preserve">Control Point’ </w:t>
      </w:r>
      <w:r>
        <w:rPr>
          <w:rFonts w:ascii="Arial" w:hAnsi="Arial" w:cs="Arial"/>
          <w:iCs/>
          <w:color w:val="000000"/>
          <w:sz w:val="24"/>
          <w:szCs w:val="24"/>
          <w:shd w:val="clear" w:color="auto" w:fill="FFFFFF"/>
        </w:rPr>
        <w:t>system.</w:t>
      </w:r>
    </w:p>
    <w:p w:rsidR="009C3112" w:rsidRDefault="00077201" w:rsidP="009C3112">
      <w:pPr>
        <w:pStyle w:val="ListParagraph"/>
        <w:numPr>
          <w:ilvl w:val="0"/>
          <w:numId w:val="20"/>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Liaison with dedicated DCWW sampling personnel.</w:t>
      </w:r>
    </w:p>
    <w:p w:rsidR="00077201" w:rsidRPr="009C3112" w:rsidRDefault="00077201" w:rsidP="009C3112">
      <w:pPr>
        <w:pStyle w:val="ListParagraph"/>
        <w:numPr>
          <w:ilvl w:val="0"/>
          <w:numId w:val="20"/>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Observation of reinstatement of walls, gardens, carriageways and driveways.</w:t>
      </w:r>
    </w:p>
    <w:p w:rsidR="001D0631" w:rsidRPr="001D0631" w:rsidRDefault="001D0631" w:rsidP="001D0631">
      <w:pPr>
        <w:rPr>
          <w:rFonts w:ascii="Arial" w:hAnsi="Arial" w:cs="Arial"/>
          <w:iCs/>
          <w:color w:val="000000"/>
          <w:sz w:val="24"/>
          <w:szCs w:val="24"/>
          <w:shd w:val="clear" w:color="auto" w:fill="FFFFFF"/>
        </w:rPr>
      </w:pPr>
    </w:p>
    <w:p w:rsidR="009C28A4" w:rsidRDefault="009C28A4" w:rsidP="009C28A4">
      <w:pPr>
        <w:rPr>
          <w:rFonts w:ascii="Arial" w:hAnsi="Arial" w:cs="Arial"/>
          <w:iCs/>
          <w:color w:val="000000"/>
          <w:sz w:val="24"/>
          <w:szCs w:val="24"/>
          <w:u w:val="single"/>
          <w:shd w:val="clear" w:color="auto" w:fill="FFFFFF"/>
        </w:rPr>
      </w:pPr>
    </w:p>
    <w:p w:rsidR="009C28A4" w:rsidRDefault="009C28A4" w:rsidP="009C28A4">
      <w:pPr>
        <w:rPr>
          <w:rFonts w:ascii="Arial" w:hAnsi="Arial" w:cs="Arial"/>
          <w:iCs/>
          <w:color w:val="000000"/>
          <w:sz w:val="24"/>
          <w:szCs w:val="24"/>
          <w:u w:val="single"/>
          <w:shd w:val="clear" w:color="auto" w:fill="FFFFFF"/>
        </w:rPr>
      </w:pPr>
    </w:p>
    <w:p w:rsidR="009C28A4" w:rsidRDefault="009C28A4" w:rsidP="009C28A4">
      <w:pPr>
        <w:ind w:firstLine="720"/>
        <w:rPr>
          <w:rFonts w:ascii="Arial" w:hAnsi="Arial" w:cs="Arial"/>
          <w:iCs/>
          <w:color w:val="000000"/>
          <w:sz w:val="24"/>
          <w:szCs w:val="24"/>
          <w:u w:val="single"/>
          <w:shd w:val="clear" w:color="auto" w:fill="FFFFFF"/>
        </w:rPr>
      </w:pPr>
    </w:p>
    <w:p w:rsidR="009C28A4" w:rsidRDefault="009C28A4" w:rsidP="009C28A4">
      <w:pPr>
        <w:ind w:firstLine="720"/>
        <w:rPr>
          <w:rFonts w:ascii="Arial" w:hAnsi="Arial" w:cs="Arial"/>
          <w:iCs/>
          <w:color w:val="000000"/>
          <w:sz w:val="24"/>
          <w:szCs w:val="24"/>
          <w:u w:val="single"/>
          <w:shd w:val="clear" w:color="auto" w:fill="FFFFFF"/>
        </w:rPr>
      </w:pPr>
    </w:p>
    <w:p w:rsidR="00077201" w:rsidRDefault="00077201" w:rsidP="009C28A4">
      <w:pPr>
        <w:ind w:firstLine="720"/>
        <w:rPr>
          <w:rFonts w:ascii="Arial" w:hAnsi="Arial" w:cs="Arial"/>
          <w:iCs/>
          <w:color w:val="000000"/>
          <w:sz w:val="24"/>
          <w:szCs w:val="24"/>
          <w:u w:val="single"/>
          <w:shd w:val="clear" w:color="auto" w:fill="FFFFFF"/>
        </w:rPr>
      </w:pPr>
    </w:p>
    <w:p w:rsidR="00077201" w:rsidRDefault="00077201" w:rsidP="009C28A4">
      <w:pPr>
        <w:ind w:firstLine="720"/>
        <w:rPr>
          <w:rFonts w:ascii="Arial" w:hAnsi="Arial" w:cs="Arial"/>
          <w:iCs/>
          <w:color w:val="000000"/>
          <w:sz w:val="24"/>
          <w:szCs w:val="24"/>
          <w:u w:val="single"/>
          <w:shd w:val="clear" w:color="auto" w:fill="FFFFFF"/>
        </w:rPr>
      </w:pPr>
    </w:p>
    <w:p w:rsidR="00077201" w:rsidRDefault="00077201" w:rsidP="009C28A4">
      <w:pPr>
        <w:ind w:firstLine="720"/>
        <w:rPr>
          <w:rFonts w:ascii="Arial" w:hAnsi="Arial" w:cs="Arial"/>
          <w:iCs/>
          <w:color w:val="000000"/>
          <w:sz w:val="24"/>
          <w:szCs w:val="24"/>
          <w:u w:val="single"/>
          <w:shd w:val="clear" w:color="auto" w:fill="FFFFFF"/>
        </w:rPr>
      </w:pPr>
    </w:p>
    <w:p w:rsidR="00077201" w:rsidRDefault="00077201" w:rsidP="009C28A4">
      <w:pPr>
        <w:ind w:firstLine="720"/>
        <w:rPr>
          <w:rFonts w:ascii="Arial" w:hAnsi="Arial" w:cs="Arial"/>
          <w:iCs/>
          <w:color w:val="000000"/>
          <w:sz w:val="24"/>
          <w:szCs w:val="24"/>
          <w:u w:val="single"/>
          <w:shd w:val="clear" w:color="auto" w:fill="FFFFFF"/>
        </w:rPr>
      </w:pPr>
    </w:p>
    <w:p w:rsidR="00077201" w:rsidRDefault="00077201" w:rsidP="009C28A4">
      <w:pPr>
        <w:ind w:firstLine="720"/>
        <w:rPr>
          <w:rFonts w:ascii="Arial" w:hAnsi="Arial" w:cs="Arial"/>
          <w:iCs/>
          <w:color w:val="000000"/>
          <w:sz w:val="24"/>
          <w:szCs w:val="24"/>
          <w:u w:val="single"/>
          <w:shd w:val="clear" w:color="auto" w:fill="FFFFFF"/>
        </w:rPr>
      </w:pPr>
    </w:p>
    <w:p w:rsidR="00077201" w:rsidRDefault="00077201" w:rsidP="009C28A4">
      <w:pPr>
        <w:ind w:firstLine="720"/>
        <w:rPr>
          <w:rFonts w:ascii="Arial" w:hAnsi="Arial" w:cs="Arial"/>
          <w:iCs/>
          <w:color w:val="000000"/>
          <w:sz w:val="24"/>
          <w:szCs w:val="24"/>
          <w:u w:val="single"/>
          <w:shd w:val="clear" w:color="auto" w:fill="FFFFFF"/>
        </w:rPr>
      </w:pPr>
    </w:p>
    <w:p w:rsidR="00077201" w:rsidRDefault="00077201" w:rsidP="009C28A4">
      <w:pPr>
        <w:ind w:firstLine="720"/>
        <w:rPr>
          <w:rFonts w:ascii="Arial" w:hAnsi="Arial" w:cs="Arial"/>
          <w:iCs/>
          <w:color w:val="000000"/>
          <w:sz w:val="24"/>
          <w:szCs w:val="24"/>
          <w:u w:val="single"/>
          <w:shd w:val="clear" w:color="auto" w:fill="FFFFFF"/>
        </w:rPr>
      </w:pPr>
    </w:p>
    <w:p w:rsidR="00077201" w:rsidRDefault="00077201" w:rsidP="009C28A4">
      <w:pPr>
        <w:ind w:firstLine="720"/>
        <w:rPr>
          <w:rFonts w:ascii="Arial" w:hAnsi="Arial" w:cs="Arial"/>
          <w:iCs/>
          <w:color w:val="000000"/>
          <w:sz w:val="24"/>
          <w:szCs w:val="24"/>
          <w:u w:val="single"/>
          <w:shd w:val="clear" w:color="auto" w:fill="FFFFFF"/>
        </w:rPr>
      </w:pPr>
    </w:p>
    <w:p w:rsidR="00077201" w:rsidRDefault="00077201" w:rsidP="009C28A4">
      <w:pPr>
        <w:ind w:firstLine="720"/>
        <w:rPr>
          <w:rFonts w:ascii="Arial" w:hAnsi="Arial" w:cs="Arial"/>
          <w:iCs/>
          <w:color w:val="000000"/>
          <w:sz w:val="24"/>
          <w:szCs w:val="24"/>
          <w:u w:val="single"/>
          <w:shd w:val="clear" w:color="auto" w:fill="FFFFFF"/>
        </w:rPr>
      </w:pPr>
    </w:p>
    <w:p w:rsidR="00077201" w:rsidRDefault="00077201" w:rsidP="009C28A4">
      <w:pPr>
        <w:ind w:firstLine="720"/>
        <w:rPr>
          <w:rFonts w:ascii="Arial" w:hAnsi="Arial" w:cs="Arial"/>
          <w:iCs/>
          <w:color w:val="000000"/>
          <w:sz w:val="24"/>
          <w:szCs w:val="24"/>
          <w:u w:val="single"/>
          <w:shd w:val="clear" w:color="auto" w:fill="FFFFFF"/>
        </w:rPr>
      </w:pPr>
    </w:p>
    <w:p w:rsidR="00077201" w:rsidRDefault="00077201" w:rsidP="009C28A4">
      <w:pPr>
        <w:ind w:firstLine="720"/>
        <w:rPr>
          <w:rFonts w:ascii="Arial" w:hAnsi="Arial" w:cs="Arial"/>
          <w:iCs/>
          <w:color w:val="000000"/>
          <w:sz w:val="24"/>
          <w:szCs w:val="24"/>
          <w:u w:val="single"/>
          <w:shd w:val="clear" w:color="auto" w:fill="FFFFFF"/>
        </w:rPr>
      </w:pPr>
    </w:p>
    <w:p w:rsidR="00077201" w:rsidRDefault="00077201" w:rsidP="009C28A4">
      <w:pPr>
        <w:ind w:firstLine="720"/>
        <w:rPr>
          <w:rFonts w:ascii="Arial" w:hAnsi="Arial" w:cs="Arial"/>
          <w:iCs/>
          <w:color w:val="000000"/>
          <w:sz w:val="24"/>
          <w:szCs w:val="24"/>
          <w:u w:val="single"/>
          <w:shd w:val="clear" w:color="auto" w:fill="FFFFFF"/>
        </w:rPr>
      </w:pPr>
    </w:p>
    <w:p w:rsidR="00367563" w:rsidRDefault="00367563" w:rsidP="00367563">
      <w:pPr>
        <w:rPr>
          <w:rFonts w:ascii="Arial" w:hAnsi="Arial" w:cs="Arial"/>
          <w:iCs/>
          <w:color w:val="000000"/>
          <w:sz w:val="24"/>
          <w:szCs w:val="24"/>
          <w:u w:val="single"/>
          <w:shd w:val="clear" w:color="auto" w:fill="FFFFFF"/>
        </w:rPr>
      </w:pPr>
    </w:p>
    <w:p w:rsidR="009C28A4" w:rsidRDefault="009C28A4" w:rsidP="00367563">
      <w:pPr>
        <w:ind w:firstLine="720"/>
        <w:rPr>
          <w:rFonts w:ascii="Arial" w:hAnsi="Arial" w:cs="Arial"/>
          <w:iCs/>
          <w:color w:val="000000"/>
          <w:sz w:val="24"/>
          <w:szCs w:val="24"/>
          <w:u w:val="single"/>
          <w:shd w:val="clear" w:color="auto" w:fill="FFFFFF"/>
        </w:rPr>
      </w:pPr>
      <w:r w:rsidRPr="009C28A4">
        <w:rPr>
          <w:rFonts w:ascii="Arial" w:hAnsi="Arial" w:cs="Arial"/>
          <w:iCs/>
          <w:color w:val="000000"/>
          <w:sz w:val="24"/>
          <w:szCs w:val="24"/>
          <w:u w:val="single"/>
          <w:shd w:val="clear" w:color="auto" w:fill="FFFFFF"/>
        </w:rPr>
        <w:lastRenderedPageBreak/>
        <w:t>Target date for completion?</w:t>
      </w:r>
    </w:p>
    <w:p w:rsidR="009C28A4" w:rsidRDefault="009C28A4" w:rsidP="009C28A4">
      <w:pPr>
        <w:ind w:firstLine="720"/>
        <w:rPr>
          <w:rFonts w:ascii="Arial" w:hAnsi="Arial" w:cs="Arial"/>
          <w:iCs/>
          <w:color w:val="000000"/>
          <w:sz w:val="24"/>
          <w:szCs w:val="24"/>
          <w:u w:val="single"/>
          <w:shd w:val="clear" w:color="auto" w:fill="FFFFFF"/>
        </w:rPr>
      </w:pPr>
    </w:p>
    <w:p w:rsidR="009C28A4" w:rsidRDefault="003C6DEC" w:rsidP="009C28A4">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The p</w:t>
      </w:r>
      <w:r w:rsidR="00077201">
        <w:rPr>
          <w:rFonts w:ascii="Arial" w:hAnsi="Arial" w:cs="Arial"/>
          <w:iCs/>
          <w:color w:val="000000"/>
          <w:sz w:val="24"/>
          <w:szCs w:val="24"/>
          <w:shd w:val="clear" w:color="auto" w:fill="FFFFFF"/>
        </w:rPr>
        <w:t xml:space="preserve">roject itself is due for completion by April 2020 and the intensity and complexity of </w:t>
      </w:r>
      <w:r>
        <w:rPr>
          <w:rFonts w:ascii="Arial" w:hAnsi="Arial" w:cs="Arial"/>
          <w:iCs/>
          <w:color w:val="000000"/>
          <w:sz w:val="24"/>
          <w:szCs w:val="24"/>
          <w:shd w:val="clear" w:color="auto" w:fill="FFFFFF"/>
        </w:rPr>
        <w:t xml:space="preserve">the scheme will dictate that </w:t>
      </w:r>
      <w:r w:rsidR="00077201">
        <w:rPr>
          <w:rFonts w:ascii="Arial" w:hAnsi="Arial" w:cs="Arial"/>
          <w:iCs/>
          <w:color w:val="000000"/>
          <w:sz w:val="24"/>
          <w:szCs w:val="24"/>
          <w:shd w:val="clear" w:color="auto" w:fill="FFFFFF"/>
        </w:rPr>
        <w:t>the objectives (and sub-objectives) will be subject</w:t>
      </w:r>
      <w:r w:rsidR="009C28A4">
        <w:rPr>
          <w:rFonts w:ascii="Arial" w:hAnsi="Arial" w:cs="Arial"/>
          <w:iCs/>
          <w:color w:val="000000"/>
          <w:sz w:val="24"/>
          <w:szCs w:val="24"/>
          <w:shd w:val="clear" w:color="auto" w:fill="FFFFFF"/>
        </w:rPr>
        <w:t xml:space="preserve"> to ongoing investigation and scrutiny throughout duratio</w:t>
      </w:r>
      <w:r>
        <w:rPr>
          <w:rFonts w:ascii="Arial" w:hAnsi="Arial" w:cs="Arial"/>
          <w:iCs/>
          <w:color w:val="000000"/>
          <w:sz w:val="24"/>
          <w:szCs w:val="24"/>
          <w:shd w:val="clear" w:color="auto" w:fill="FFFFFF"/>
        </w:rPr>
        <w:t xml:space="preserve">n of scheme.  </w:t>
      </w:r>
      <w:r w:rsidR="00010A7E">
        <w:rPr>
          <w:rFonts w:ascii="Arial" w:hAnsi="Arial" w:cs="Arial"/>
          <w:iCs/>
          <w:color w:val="000000"/>
          <w:sz w:val="24"/>
          <w:szCs w:val="24"/>
          <w:shd w:val="clear" w:color="auto" w:fill="FFFFFF"/>
        </w:rPr>
        <w:t>However, for the purposes of this</w:t>
      </w:r>
      <w:r>
        <w:rPr>
          <w:rFonts w:ascii="Arial" w:hAnsi="Arial" w:cs="Arial"/>
          <w:iCs/>
          <w:color w:val="000000"/>
          <w:sz w:val="24"/>
          <w:szCs w:val="24"/>
          <w:shd w:val="clear" w:color="auto" w:fill="FFFFFF"/>
        </w:rPr>
        <w:t xml:space="preserve"> </w:t>
      </w:r>
      <w:r w:rsidR="00010A7E">
        <w:rPr>
          <w:rFonts w:ascii="Arial" w:hAnsi="Arial" w:cs="Arial"/>
          <w:iCs/>
          <w:color w:val="000000"/>
          <w:sz w:val="24"/>
          <w:szCs w:val="24"/>
          <w:shd w:val="clear" w:color="auto" w:fill="FFFFFF"/>
        </w:rPr>
        <w:t>reflective journal each objective will be dealt with in separate submission (although other aspects of the scheme will be referred to):</w:t>
      </w:r>
    </w:p>
    <w:p w:rsidR="00010A7E" w:rsidRDefault="00C5509D" w:rsidP="00010A7E">
      <w:pPr>
        <w:pStyle w:val="ListParagraph"/>
        <w:numPr>
          <w:ilvl w:val="0"/>
          <w:numId w:val="21"/>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Part 1 will cover period 02/09/19 – 06/12/19 and</w:t>
      </w:r>
      <w:r w:rsidR="001E59E7">
        <w:rPr>
          <w:rFonts w:ascii="Arial" w:hAnsi="Arial" w:cs="Arial"/>
          <w:iCs/>
          <w:color w:val="000000"/>
          <w:sz w:val="24"/>
          <w:szCs w:val="24"/>
          <w:shd w:val="clear" w:color="auto" w:fill="FFFFFF"/>
        </w:rPr>
        <w:t xml:space="preserve"> will</w:t>
      </w:r>
      <w:r>
        <w:rPr>
          <w:rFonts w:ascii="Arial" w:hAnsi="Arial" w:cs="Arial"/>
          <w:iCs/>
          <w:color w:val="000000"/>
          <w:sz w:val="24"/>
          <w:szCs w:val="24"/>
          <w:shd w:val="clear" w:color="auto" w:fill="FFFFFF"/>
        </w:rPr>
        <w:t xml:space="preserve"> relate primarily to objective 1.  It will profile the initial site set up of the various work areas and the initial settling in period for the teams.</w:t>
      </w:r>
    </w:p>
    <w:p w:rsidR="00C5509D" w:rsidRDefault="001E59E7" w:rsidP="00010A7E">
      <w:pPr>
        <w:pStyle w:val="ListParagraph"/>
        <w:numPr>
          <w:ilvl w:val="0"/>
          <w:numId w:val="21"/>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Part 2 will cover period 07</w:t>
      </w:r>
      <w:r w:rsidR="00C5509D">
        <w:rPr>
          <w:rFonts w:ascii="Arial" w:hAnsi="Arial" w:cs="Arial"/>
          <w:iCs/>
          <w:color w:val="000000"/>
          <w:sz w:val="24"/>
          <w:szCs w:val="24"/>
          <w:shd w:val="clear" w:color="auto" w:fill="FFFFFF"/>
        </w:rPr>
        <w:t xml:space="preserve">/12/19 </w:t>
      </w:r>
      <w:r>
        <w:rPr>
          <w:rFonts w:ascii="Arial" w:hAnsi="Arial" w:cs="Arial"/>
          <w:iCs/>
          <w:color w:val="000000"/>
          <w:sz w:val="24"/>
          <w:szCs w:val="24"/>
          <w:shd w:val="clear" w:color="auto" w:fill="FFFFFF"/>
        </w:rPr>
        <w:t>–</w:t>
      </w:r>
      <w:r w:rsidR="00C5509D">
        <w:rPr>
          <w:rFonts w:ascii="Arial" w:hAnsi="Arial" w:cs="Arial"/>
          <w:iCs/>
          <w:color w:val="000000"/>
          <w:sz w:val="24"/>
          <w:szCs w:val="24"/>
          <w:shd w:val="clear" w:color="auto" w:fill="FFFFFF"/>
        </w:rPr>
        <w:t xml:space="preserve"> </w:t>
      </w:r>
      <w:r>
        <w:rPr>
          <w:rFonts w:ascii="Arial" w:hAnsi="Arial" w:cs="Arial"/>
          <w:iCs/>
          <w:color w:val="000000"/>
          <w:sz w:val="24"/>
          <w:szCs w:val="24"/>
          <w:shd w:val="clear" w:color="auto" w:fill="FFFFFF"/>
        </w:rPr>
        <w:t>24/</w:t>
      </w:r>
      <w:r w:rsidR="00D27EF1">
        <w:rPr>
          <w:rFonts w:ascii="Arial" w:hAnsi="Arial" w:cs="Arial"/>
          <w:iCs/>
          <w:color w:val="000000"/>
          <w:sz w:val="24"/>
          <w:szCs w:val="24"/>
          <w:shd w:val="clear" w:color="auto" w:fill="FFFFFF"/>
        </w:rPr>
        <w:t>01/20</w:t>
      </w:r>
      <w:r>
        <w:rPr>
          <w:rFonts w:ascii="Arial" w:hAnsi="Arial" w:cs="Arial"/>
          <w:iCs/>
          <w:color w:val="000000"/>
          <w:sz w:val="24"/>
          <w:szCs w:val="24"/>
          <w:shd w:val="clear" w:color="auto" w:fill="FFFFFF"/>
        </w:rPr>
        <w:t xml:space="preserve"> and will focus mainly u</w:t>
      </w:r>
      <w:r w:rsidR="00D27EF1">
        <w:rPr>
          <w:rFonts w:ascii="Arial" w:hAnsi="Arial" w:cs="Arial"/>
          <w:iCs/>
          <w:color w:val="000000"/>
          <w:sz w:val="24"/>
          <w:szCs w:val="24"/>
          <w:shd w:val="clear" w:color="auto" w:fill="FFFFFF"/>
        </w:rPr>
        <w:t>pon objective 3.  By this point of the scheme,</w:t>
      </w:r>
      <w:r>
        <w:rPr>
          <w:rFonts w:ascii="Arial" w:hAnsi="Arial" w:cs="Arial"/>
          <w:iCs/>
          <w:color w:val="000000"/>
          <w:sz w:val="24"/>
          <w:szCs w:val="24"/>
          <w:shd w:val="clear" w:color="auto" w:fill="FFFFFF"/>
        </w:rPr>
        <w:t xml:space="preserve"> it is likely that the ‘Control Point’ system would be fully operational to test fusion welding.  This timeframe also encompasses the Christmas shut down period, before which all operational sites must be backfilled, shut down and reinstated, offering opportunities to oversee these activities.</w:t>
      </w:r>
    </w:p>
    <w:p w:rsidR="001E59E7" w:rsidRDefault="001E59E7" w:rsidP="00010A7E">
      <w:pPr>
        <w:pStyle w:val="ListParagraph"/>
        <w:numPr>
          <w:ilvl w:val="0"/>
          <w:numId w:val="21"/>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Part 3 will cover period </w:t>
      </w:r>
      <w:r w:rsidR="00D27EF1">
        <w:rPr>
          <w:rFonts w:ascii="Arial" w:hAnsi="Arial" w:cs="Arial"/>
          <w:iCs/>
          <w:color w:val="000000"/>
          <w:sz w:val="24"/>
          <w:szCs w:val="24"/>
          <w:shd w:val="clear" w:color="auto" w:fill="FFFFFF"/>
        </w:rPr>
        <w:t>25/01/20</w:t>
      </w:r>
      <w:r>
        <w:rPr>
          <w:rFonts w:ascii="Arial" w:hAnsi="Arial" w:cs="Arial"/>
          <w:iCs/>
          <w:color w:val="000000"/>
          <w:sz w:val="24"/>
          <w:szCs w:val="24"/>
          <w:shd w:val="clear" w:color="auto" w:fill="FFFFFF"/>
        </w:rPr>
        <w:t xml:space="preserve"> </w:t>
      </w:r>
      <w:r w:rsidR="00D27EF1">
        <w:rPr>
          <w:rFonts w:ascii="Arial" w:hAnsi="Arial" w:cs="Arial"/>
          <w:iCs/>
          <w:color w:val="000000"/>
          <w:sz w:val="24"/>
          <w:szCs w:val="24"/>
          <w:shd w:val="clear" w:color="auto" w:fill="FFFFFF"/>
        </w:rPr>
        <w:t>–</w:t>
      </w:r>
      <w:r>
        <w:rPr>
          <w:rFonts w:ascii="Arial" w:hAnsi="Arial" w:cs="Arial"/>
          <w:iCs/>
          <w:color w:val="000000"/>
          <w:sz w:val="24"/>
          <w:szCs w:val="24"/>
          <w:shd w:val="clear" w:color="auto" w:fill="FFFFFF"/>
        </w:rPr>
        <w:t xml:space="preserve"> </w:t>
      </w:r>
      <w:r w:rsidR="00D27EF1">
        <w:rPr>
          <w:rFonts w:ascii="Arial" w:hAnsi="Arial" w:cs="Arial"/>
          <w:iCs/>
          <w:color w:val="000000"/>
          <w:sz w:val="24"/>
          <w:szCs w:val="24"/>
          <w:shd w:val="clear" w:color="auto" w:fill="FFFFFF"/>
        </w:rPr>
        <w:t xml:space="preserve">14/02/20 and will examine objective 2.  This </w:t>
      </w:r>
      <w:r w:rsidR="007A7AF4">
        <w:rPr>
          <w:rFonts w:ascii="Arial" w:hAnsi="Arial" w:cs="Arial"/>
          <w:iCs/>
          <w:color w:val="000000"/>
          <w:sz w:val="24"/>
          <w:szCs w:val="24"/>
          <w:shd w:val="clear" w:color="auto" w:fill="FFFFFF"/>
        </w:rPr>
        <w:t>span is likely to see the most productive period of the scheme with more water mains being commissioned than at any other point so hygien</w:t>
      </w:r>
      <w:r w:rsidR="003C4CBD">
        <w:rPr>
          <w:rFonts w:ascii="Arial" w:hAnsi="Arial" w:cs="Arial"/>
          <w:iCs/>
          <w:color w:val="000000"/>
          <w:sz w:val="24"/>
          <w:szCs w:val="24"/>
          <w:shd w:val="clear" w:color="auto" w:fill="FFFFFF"/>
        </w:rPr>
        <w:t>e compliance will be paramount.  There</w:t>
      </w:r>
      <w:r w:rsidR="003C4CBD" w:rsidRPr="003C4CBD">
        <w:rPr>
          <w:rFonts w:ascii="Arial" w:hAnsi="Arial" w:cs="Arial"/>
          <w:iCs/>
          <w:color w:val="000000"/>
          <w:sz w:val="24"/>
          <w:szCs w:val="24"/>
          <w:shd w:val="clear" w:color="auto" w:fill="FFFFFF"/>
        </w:rPr>
        <w:t xml:space="preserve"> is “</w:t>
      </w:r>
      <w:r w:rsidR="003C4CBD" w:rsidRPr="003C4CBD">
        <w:rPr>
          <w:rFonts w:ascii="Arial" w:eastAsiaTheme="minorHAnsi" w:hAnsi="Arial" w:cs="Arial"/>
          <w:color w:val="000000"/>
          <w:sz w:val="24"/>
          <w:szCs w:val="24"/>
          <w:lang w:eastAsia="en-US"/>
        </w:rPr>
        <w:t>a need for constant vigilance to assure the wholesomeness of supplies</w:t>
      </w:r>
      <w:r w:rsidR="003C4CBD">
        <w:rPr>
          <w:rFonts w:ascii="Arial" w:hAnsi="Arial" w:cs="Arial"/>
          <w:iCs/>
          <w:color w:val="000000"/>
          <w:sz w:val="24"/>
          <w:szCs w:val="24"/>
          <w:shd w:val="clear" w:color="auto" w:fill="FFFFFF"/>
        </w:rPr>
        <w:t>” (Royal Society for Public Health, 2017).</w:t>
      </w:r>
      <w:r w:rsidR="007A7AF4" w:rsidRPr="003C4CBD">
        <w:rPr>
          <w:rFonts w:ascii="Arial" w:hAnsi="Arial" w:cs="Arial"/>
          <w:iCs/>
          <w:color w:val="000000"/>
          <w:sz w:val="24"/>
          <w:szCs w:val="24"/>
          <w:shd w:val="clear" w:color="auto" w:fill="FFFFFF"/>
        </w:rPr>
        <w:t xml:space="preserve"> </w:t>
      </w:r>
      <w:r w:rsidR="003C4CBD">
        <w:rPr>
          <w:rFonts w:ascii="Arial" w:hAnsi="Arial" w:cs="Arial"/>
          <w:iCs/>
          <w:color w:val="000000"/>
          <w:sz w:val="24"/>
          <w:szCs w:val="24"/>
          <w:shd w:val="clear" w:color="auto" w:fill="FFFFFF"/>
        </w:rPr>
        <w:t xml:space="preserve"> </w:t>
      </w:r>
      <w:r w:rsidR="007A7AF4">
        <w:rPr>
          <w:rFonts w:ascii="Arial" w:hAnsi="Arial" w:cs="Arial"/>
          <w:iCs/>
          <w:color w:val="000000"/>
          <w:sz w:val="24"/>
          <w:szCs w:val="24"/>
          <w:shd w:val="clear" w:color="auto" w:fill="FFFFFF"/>
        </w:rPr>
        <w:t xml:space="preserve">The latest intake of gangs should be fully conversant with all DCWW hygiene practices by this point also. </w:t>
      </w:r>
    </w:p>
    <w:p w:rsidR="00D27EF1" w:rsidRDefault="00D27EF1" w:rsidP="00010A7E">
      <w:pPr>
        <w:pStyle w:val="ListParagraph"/>
        <w:numPr>
          <w:ilvl w:val="0"/>
          <w:numId w:val="21"/>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Part 4 will cover period 15/02/20 – 08/03/20</w:t>
      </w:r>
      <w:r w:rsidR="007A7AF4">
        <w:rPr>
          <w:rFonts w:ascii="Arial" w:hAnsi="Arial" w:cs="Arial"/>
          <w:iCs/>
          <w:color w:val="000000"/>
          <w:sz w:val="24"/>
          <w:szCs w:val="24"/>
          <w:shd w:val="clear" w:color="auto" w:fill="FFFFFF"/>
        </w:rPr>
        <w:t xml:space="preserve"> and will concentrate on objective 1 once again, primarily on safe working practices on site.  All workers will have been on site for a significant period of time by this point, so complacency must be combatted to ensure health and safety is still being fully adhered to.</w:t>
      </w:r>
    </w:p>
    <w:p w:rsidR="00D27EF1" w:rsidRPr="00010A7E" w:rsidRDefault="00D27EF1" w:rsidP="00010A7E">
      <w:pPr>
        <w:pStyle w:val="ListParagraph"/>
        <w:numPr>
          <w:ilvl w:val="0"/>
          <w:numId w:val="21"/>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Part 5 will cover period 09/03/20 – 31/03/20</w:t>
      </w:r>
      <w:r w:rsidR="007A7AF4">
        <w:rPr>
          <w:rFonts w:ascii="Arial" w:hAnsi="Arial" w:cs="Arial"/>
          <w:iCs/>
          <w:color w:val="000000"/>
          <w:sz w:val="24"/>
          <w:szCs w:val="24"/>
          <w:shd w:val="clear" w:color="auto" w:fill="FFFFFF"/>
        </w:rPr>
        <w:t xml:space="preserve"> will again revolve around objective 3 as a whole.  This will be period where reinstatement activities will be prominent as t</w:t>
      </w:r>
      <w:r w:rsidR="00DB33AA">
        <w:rPr>
          <w:rFonts w:ascii="Arial" w:hAnsi="Arial" w:cs="Arial"/>
          <w:iCs/>
          <w:color w:val="000000"/>
          <w:sz w:val="24"/>
          <w:szCs w:val="24"/>
          <w:shd w:val="clear" w:color="auto" w:fill="FFFFFF"/>
        </w:rPr>
        <w:t>he scheme nears its conclusion.  Quality assurance should be salient at this time to ensure the works deadline is met.</w:t>
      </w:r>
    </w:p>
    <w:p w:rsidR="009C28A4" w:rsidRDefault="009C28A4" w:rsidP="00D27EF1">
      <w:pPr>
        <w:rPr>
          <w:rFonts w:ascii="Arial" w:hAnsi="Arial" w:cs="Arial"/>
          <w:iCs/>
          <w:color w:val="000000"/>
          <w:sz w:val="24"/>
          <w:szCs w:val="24"/>
          <w:shd w:val="clear" w:color="auto" w:fill="FFFFFF"/>
        </w:rPr>
      </w:pPr>
    </w:p>
    <w:p w:rsidR="00DB33AA" w:rsidRDefault="00DB33AA" w:rsidP="009C28A4">
      <w:pPr>
        <w:ind w:firstLine="720"/>
        <w:rPr>
          <w:rFonts w:ascii="Arial" w:hAnsi="Arial" w:cs="Arial"/>
          <w:iCs/>
          <w:color w:val="000000"/>
          <w:sz w:val="24"/>
          <w:szCs w:val="24"/>
          <w:u w:val="single"/>
          <w:shd w:val="clear" w:color="auto" w:fill="FFFFFF"/>
        </w:rPr>
      </w:pPr>
    </w:p>
    <w:p w:rsidR="00DB33AA" w:rsidRDefault="00DB33AA" w:rsidP="009C28A4">
      <w:pPr>
        <w:ind w:firstLine="720"/>
        <w:rPr>
          <w:rFonts w:ascii="Arial" w:hAnsi="Arial" w:cs="Arial"/>
          <w:iCs/>
          <w:color w:val="000000"/>
          <w:sz w:val="24"/>
          <w:szCs w:val="24"/>
          <w:u w:val="single"/>
          <w:shd w:val="clear" w:color="auto" w:fill="FFFFFF"/>
        </w:rPr>
      </w:pPr>
    </w:p>
    <w:p w:rsidR="00DB33AA" w:rsidRDefault="00DB33AA" w:rsidP="009C28A4">
      <w:pPr>
        <w:ind w:firstLine="720"/>
        <w:rPr>
          <w:rFonts w:ascii="Arial" w:hAnsi="Arial" w:cs="Arial"/>
          <w:iCs/>
          <w:color w:val="000000"/>
          <w:sz w:val="24"/>
          <w:szCs w:val="24"/>
          <w:u w:val="single"/>
          <w:shd w:val="clear" w:color="auto" w:fill="FFFFFF"/>
        </w:rPr>
      </w:pPr>
    </w:p>
    <w:p w:rsidR="00DB33AA" w:rsidRDefault="00DB33AA" w:rsidP="009C28A4">
      <w:pPr>
        <w:ind w:firstLine="720"/>
        <w:rPr>
          <w:rFonts w:ascii="Arial" w:hAnsi="Arial" w:cs="Arial"/>
          <w:iCs/>
          <w:color w:val="000000"/>
          <w:sz w:val="24"/>
          <w:szCs w:val="24"/>
          <w:u w:val="single"/>
          <w:shd w:val="clear" w:color="auto" w:fill="FFFFFF"/>
        </w:rPr>
      </w:pPr>
    </w:p>
    <w:p w:rsidR="00DB33AA" w:rsidRDefault="00DB33AA" w:rsidP="009C28A4">
      <w:pPr>
        <w:ind w:firstLine="720"/>
        <w:rPr>
          <w:rFonts w:ascii="Arial" w:hAnsi="Arial" w:cs="Arial"/>
          <w:iCs/>
          <w:color w:val="000000"/>
          <w:sz w:val="24"/>
          <w:szCs w:val="24"/>
          <w:u w:val="single"/>
          <w:shd w:val="clear" w:color="auto" w:fill="FFFFFF"/>
        </w:rPr>
      </w:pPr>
    </w:p>
    <w:p w:rsidR="00DB33AA" w:rsidRDefault="00DB33AA" w:rsidP="009C28A4">
      <w:pPr>
        <w:ind w:firstLine="720"/>
        <w:rPr>
          <w:rFonts w:ascii="Arial" w:hAnsi="Arial" w:cs="Arial"/>
          <w:iCs/>
          <w:color w:val="000000"/>
          <w:sz w:val="24"/>
          <w:szCs w:val="24"/>
          <w:u w:val="single"/>
          <w:shd w:val="clear" w:color="auto" w:fill="FFFFFF"/>
        </w:rPr>
      </w:pPr>
    </w:p>
    <w:p w:rsidR="00DB33AA" w:rsidRDefault="00DB33AA" w:rsidP="009C28A4">
      <w:pPr>
        <w:ind w:firstLine="720"/>
        <w:rPr>
          <w:rFonts w:ascii="Arial" w:hAnsi="Arial" w:cs="Arial"/>
          <w:iCs/>
          <w:color w:val="000000"/>
          <w:sz w:val="24"/>
          <w:szCs w:val="24"/>
          <w:u w:val="single"/>
          <w:shd w:val="clear" w:color="auto" w:fill="FFFFFF"/>
        </w:rPr>
      </w:pPr>
    </w:p>
    <w:p w:rsidR="00DB33AA" w:rsidRDefault="00DB33AA" w:rsidP="009C28A4">
      <w:pPr>
        <w:ind w:firstLine="720"/>
        <w:rPr>
          <w:rFonts w:ascii="Arial" w:hAnsi="Arial" w:cs="Arial"/>
          <w:iCs/>
          <w:color w:val="000000"/>
          <w:sz w:val="24"/>
          <w:szCs w:val="24"/>
          <w:u w:val="single"/>
          <w:shd w:val="clear" w:color="auto" w:fill="FFFFFF"/>
        </w:rPr>
      </w:pPr>
    </w:p>
    <w:p w:rsidR="00DB33AA" w:rsidRDefault="00DB33AA" w:rsidP="009C28A4">
      <w:pPr>
        <w:ind w:firstLine="720"/>
        <w:rPr>
          <w:rFonts w:ascii="Arial" w:hAnsi="Arial" w:cs="Arial"/>
          <w:iCs/>
          <w:color w:val="000000"/>
          <w:sz w:val="24"/>
          <w:szCs w:val="24"/>
          <w:u w:val="single"/>
          <w:shd w:val="clear" w:color="auto" w:fill="FFFFFF"/>
        </w:rPr>
      </w:pPr>
    </w:p>
    <w:p w:rsidR="00DB33AA" w:rsidRDefault="00DB33AA" w:rsidP="009C28A4">
      <w:pPr>
        <w:ind w:firstLine="720"/>
        <w:rPr>
          <w:rFonts w:ascii="Arial" w:hAnsi="Arial" w:cs="Arial"/>
          <w:iCs/>
          <w:color w:val="000000"/>
          <w:sz w:val="24"/>
          <w:szCs w:val="24"/>
          <w:u w:val="single"/>
          <w:shd w:val="clear" w:color="auto" w:fill="FFFFFF"/>
        </w:rPr>
      </w:pPr>
    </w:p>
    <w:p w:rsidR="00DB33AA" w:rsidRDefault="00DB33AA" w:rsidP="009C28A4">
      <w:pPr>
        <w:ind w:firstLine="720"/>
        <w:rPr>
          <w:rFonts w:ascii="Arial" w:hAnsi="Arial" w:cs="Arial"/>
          <w:iCs/>
          <w:color w:val="000000"/>
          <w:sz w:val="24"/>
          <w:szCs w:val="24"/>
          <w:u w:val="single"/>
          <w:shd w:val="clear" w:color="auto" w:fill="FFFFFF"/>
        </w:rPr>
      </w:pPr>
    </w:p>
    <w:p w:rsidR="00367563" w:rsidRDefault="00367563" w:rsidP="00367563">
      <w:pPr>
        <w:rPr>
          <w:rFonts w:ascii="Arial" w:hAnsi="Arial" w:cs="Arial"/>
          <w:iCs/>
          <w:color w:val="000000"/>
          <w:sz w:val="24"/>
          <w:szCs w:val="24"/>
          <w:u w:val="single"/>
          <w:shd w:val="clear" w:color="auto" w:fill="FFFFFF"/>
        </w:rPr>
      </w:pPr>
    </w:p>
    <w:p w:rsidR="00BE35FC" w:rsidRDefault="00BE35FC" w:rsidP="00367563">
      <w:pPr>
        <w:ind w:firstLine="720"/>
        <w:rPr>
          <w:rFonts w:ascii="Arial" w:hAnsi="Arial" w:cs="Arial"/>
          <w:iCs/>
          <w:color w:val="000000"/>
          <w:sz w:val="24"/>
          <w:szCs w:val="24"/>
          <w:u w:val="single"/>
          <w:shd w:val="clear" w:color="auto" w:fill="FFFFFF"/>
        </w:rPr>
      </w:pPr>
    </w:p>
    <w:p w:rsidR="009C28A4" w:rsidRDefault="009C28A4" w:rsidP="00367563">
      <w:pPr>
        <w:ind w:firstLine="720"/>
        <w:rPr>
          <w:rFonts w:ascii="Arial" w:hAnsi="Arial" w:cs="Arial"/>
          <w:iCs/>
          <w:color w:val="000000"/>
          <w:sz w:val="24"/>
          <w:szCs w:val="24"/>
          <w:u w:val="single"/>
          <w:shd w:val="clear" w:color="auto" w:fill="FFFFFF"/>
        </w:rPr>
      </w:pPr>
      <w:r w:rsidRPr="009C28A4">
        <w:rPr>
          <w:rFonts w:ascii="Arial" w:hAnsi="Arial" w:cs="Arial"/>
          <w:iCs/>
          <w:color w:val="000000"/>
          <w:sz w:val="24"/>
          <w:szCs w:val="24"/>
          <w:u w:val="single"/>
          <w:shd w:val="clear" w:color="auto" w:fill="FFFFFF"/>
        </w:rPr>
        <w:lastRenderedPageBreak/>
        <w:t xml:space="preserve">How are you going to know that you learned it? </w:t>
      </w:r>
    </w:p>
    <w:p w:rsidR="009C28A4" w:rsidRDefault="009C28A4" w:rsidP="009C28A4">
      <w:pPr>
        <w:ind w:firstLine="720"/>
        <w:rPr>
          <w:rFonts w:ascii="Arial" w:hAnsi="Arial" w:cs="Arial"/>
          <w:iCs/>
          <w:color w:val="000000"/>
          <w:sz w:val="24"/>
          <w:szCs w:val="24"/>
          <w:u w:val="single"/>
          <w:shd w:val="clear" w:color="auto" w:fill="FFFFFF"/>
        </w:rPr>
      </w:pPr>
    </w:p>
    <w:p w:rsidR="00DB33AA" w:rsidRDefault="00DB33AA" w:rsidP="00DB33AA">
      <w:pPr>
        <w:ind w:left="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Various activities subject to scrutiny by the Project Manager.  These include:</w:t>
      </w:r>
    </w:p>
    <w:p w:rsidR="00DB33AA" w:rsidRDefault="00DB33AA" w:rsidP="00DB33AA">
      <w:pPr>
        <w:pStyle w:val="ListParagraph"/>
        <w:numPr>
          <w:ilvl w:val="0"/>
          <w:numId w:val="22"/>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Submission of DCWW health and safety audit reports to a high standard.</w:t>
      </w:r>
    </w:p>
    <w:p w:rsidR="00DB33AA" w:rsidRDefault="00DB33AA" w:rsidP="00DB33AA">
      <w:pPr>
        <w:pStyle w:val="ListParagraph"/>
        <w:numPr>
          <w:ilvl w:val="0"/>
          <w:numId w:val="22"/>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Submission of DCWW hygiene audit reports to a high standard.</w:t>
      </w:r>
    </w:p>
    <w:p w:rsidR="00DB33AA" w:rsidRDefault="00DB33AA" w:rsidP="00DB33AA">
      <w:pPr>
        <w:pStyle w:val="ListParagraph"/>
        <w:numPr>
          <w:ilvl w:val="0"/>
          <w:numId w:val="22"/>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Adequate supervision of water sampling.</w:t>
      </w:r>
    </w:p>
    <w:p w:rsidR="00DB33AA" w:rsidRPr="00DB33AA" w:rsidRDefault="00DB33AA" w:rsidP="00DB33AA">
      <w:pPr>
        <w:pStyle w:val="ListParagraph"/>
        <w:numPr>
          <w:ilvl w:val="0"/>
          <w:numId w:val="22"/>
        </w:num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Adequate supervision of fusion welding.</w:t>
      </w:r>
    </w:p>
    <w:p w:rsidR="009C28A4" w:rsidRDefault="009C28A4" w:rsidP="009C28A4">
      <w:pPr>
        <w:ind w:left="720"/>
        <w:rPr>
          <w:rFonts w:ascii="Arial" w:hAnsi="Arial" w:cs="Arial"/>
          <w:iCs/>
          <w:color w:val="000000"/>
          <w:sz w:val="24"/>
          <w:szCs w:val="24"/>
          <w:shd w:val="clear" w:color="auto" w:fill="FFFFFF"/>
        </w:rPr>
      </w:pPr>
    </w:p>
    <w:p w:rsidR="009C28A4" w:rsidRDefault="009C28A4" w:rsidP="009C28A4">
      <w:pPr>
        <w:ind w:left="720"/>
        <w:rPr>
          <w:rFonts w:ascii="Arial" w:hAnsi="Arial" w:cs="Arial"/>
          <w:iCs/>
          <w:color w:val="000000"/>
          <w:sz w:val="24"/>
          <w:szCs w:val="24"/>
          <w:shd w:val="clear" w:color="auto" w:fill="FFFFFF"/>
        </w:rPr>
      </w:pPr>
    </w:p>
    <w:p w:rsidR="009C28A4" w:rsidRDefault="009C28A4" w:rsidP="009C28A4">
      <w:pPr>
        <w:ind w:firstLine="720"/>
        <w:rPr>
          <w:rFonts w:ascii="Arial" w:hAnsi="Arial" w:cs="Arial"/>
          <w:iCs/>
          <w:color w:val="000000"/>
          <w:sz w:val="24"/>
          <w:szCs w:val="24"/>
          <w:u w:val="single"/>
          <w:shd w:val="clear" w:color="auto" w:fill="FFFFFF"/>
        </w:rPr>
      </w:pPr>
      <w:r w:rsidRPr="009C28A4">
        <w:rPr>
          <w:rFonts w:ascii="Arial" w:hAnsi="Arial" w:cs="Arial"/>
          <w:iCs/>
          <w:color w:val="000000"/>
          <w:sz w:val="24"/>
          <w:szCs w:val="24"/>
          <w:u w:val="single"/>
          <w:shd w:val="clear" w:color="auto" w:fill="FFFFFF"/>
        </w:rPr>
        <w:t>How are you going to prove that you learned it?</w:t>
      </w:r>
    </w:p>
    <w:p w:rsidR="009C28A4" w:rsidRDefault="009C28A4" w:rsidP="009C28A4">
      <w:pPr>
        <w:ind w:firstLine="720"/>
        <w:rPr>
          <w:rFonts w:ascii="Arial" w:hAnsi="Arial" w:cs="Arial"/>
          <w:iCs/>
          <w:color w:val="000000"/>
          <w:sz w:val="24"/>
          <w:szCs w:val="24"/>
          <w:u w:val="single"/>
          <w:shd w:val="clear" w:color="auto" w:fill="FFFFFF"/>
        </w:rPr>
      </w:pPr>
    </w:p>
    <w:p w:rsidR="009C28A4" w:rsidRDefault="009C28A4" w:rsidP="00614FA1">
      <w:pPr>
        <w:ind w:left="720"/>
        <w:rPr>
          <w:rFonts w:ascii="Arial" w:hAnsi="Arial" w:cs="Arial"/>
          <w:color w:val="000000"/>
          <w:sz w:val="24"/>
          <w:szCs w:val="24"/>
          <w:shd w:val="clear" w:color="auto" w:fill="FFFFFF"/>
        </w:rPr>
      </w:pPr>
      <w:r>
        <w:rPr>
          <w:rFonts w:ascii="Arial" w:hAnsi="Arial" w:cs="Arial"/>
          <w:color w:val="000000"/>
          <w:sz w:val="24"/>
          <w:szCs w:val="24"/>
          <w:shd w:val="clear" w:color="auto" w:fill="FFFFFF"/>
        </w:rPr>
        <w:t>DCWW Project Manager Dai Kirk who will monitor performance of a</w:t>
      </w:r>
      <w:r w:rsidR="000427E6">
        <w:rPr>
          <w:rFonts w:ascii="Arial" w:hAnsi="Arial" w:cs="Arial"/>
          <w:color w:val="000000"/>
          <w:sz w:val="24"/>
          <w:szCs w:val="24"/>
          <w:shd w:val="clear" w:color="auto" w:fill="FFFFFF"/>
        </w:rPr>
        <w:t>ll DCWW personnel during scheme as well as measures implemented through lessons learnt being applied later on in the scheme, leading to a high quality standard of work relating to the 3 key objectives.</w:t>
      </w:r>
      <w:r w:rsidR="00DB33AA">
        <w:rPr>
          <w:rFonts w:ascii="Arial" w:hAnsi="Arial" w:cs="Arial"/>
          <w:color w:val="000000"/>
          <w:sz w:val="24"/>
          <w:szCs w:val="24"/>
          <w:shd w:val="clear" w:color="auto" w:fill="FFFFFF"/>
        </w:rPr>
        <w:t xml:space="preserve">  These focus areas will hopefully ensure improved and consistent compliance which will reflect on the scheme as a whole and drive consistent performance.  These will manifest itself via measures of success such as less fusion welding failures, less water sample failures and less improvement notifications relating to health and safety and hygiene.</w:t>
      </w:r>
    </w:p>
    <w:p w:rsidR="009C28A4" w:rsidRDefault="009C28A4" w:rsidP="009C28A4">
      <w:pPr>
        <w:ind w:left="720"/>
        <w:rPr>
          <w:rFonts w:ascii="Arial" w:hAnsi="Arial" w:cs="Arial"/>
          <w:color w:val="000000"/>
          <w:sz w:val="24"/>
          <w:szCs w:val="24"/>
          <w:shd w:val="clear" w:color="auto" w:fill="FFFFFF"/>
        </w:rPr>
      </w:pPr>
    </w:p>
    <w:p w:rsidR="009C28A4" w:rsidRDefault="009C28A4"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367563" w:rsidRDefault="00367563" w:rsidP="00367563">
      <w:pPr>
        <w:rPr>
          <w:rFonts w:ascii="Arial" w:hAnsi="Arial" w:cs="Arial"/>
          <w:color w:val="000000"/>
          <w:sz w:val="24"/>
          <w:szCs w:val="24"/>
          <w:shd w:val="clear" w:color="auto" w:fill="FFFFFF"/>
        </w:rPr>
      </w:pPr>
    </w:p>
    <w:p w:rsidR="00BE35FC" w:rsidRDefault="00BE35FC" w:rsidP="00367563">
      <w:pPr>
        <w:ind w:firstLine="720"/>
        <w:rPr>
          <w:rFonts w:ascii="Arial" w:hAnsi="Arial" w:cs="Arial"/>
          <w:color w:val="000000"/>
          <w:sz w:val="24"/>
          <w:szCs w:val="24"/>
          <w:u w:val="single"/>
          <w:shd w:val="clear" w:color="auto" w:fill="FFFFFF"/>
        </w:rPr>
      </w:pPr>
    </w:p>
    <w:p w:rsidR="00B235BD" w:rsidRDefault="00B235BD" w:rsidP="00367563">
      <w:pPr>
        <w:ind w:firstLine="720"/>
        <w:rPr>
          <w:rFonts w:ascii="Arial" w:hAnsi="Arial" w:cs="Arial"/>
          <w:color w:val="000000"/>
          <w:sz w:val="24"/>
          <w:szCs w:val="24"/>
          <w:u w:val="single"/>
          <w:shd w:val="clear" w:color="auto" w:fill="FFFFFF"/>
        </w:rPr>
      </w:pPr>
      <w:r>
        <w:rPr>
          <w:rFonts w:ascii="Arial" w:hAnsi="Arial" w:cs="Arial"/>
          <w:color w:val="000000"/>
          <w:sz w:val="24"/>
          <w:szCs w:val="24"/>
          <w:u w:val="single"/>
          <w:shd w:val="clear" w:color="auto" w:fill="FFFFFF"/>
        </w:rPr>
        <w:lastRenderedPageBreak/>
        <w:t>Reference List</w:t>
      </w:r>
    </w:p>
    <w:p w:rsidR="00B235BD" w:rsidRDefault="00B235BD" w:rsidP="009C28A4">
      <w:pPr>
        <w:ind w:left="720"/>
        <w:rPr>
          <w:rFonts w:ascii="Arial" w:hAnsi="Arial" w:cs="Arial"/>
          <w:color w:val="000000"/>
          <w:sz w:val="24"/>
          <w:szCs w:val="24"/>
          <w:u w:val="single"/>
          <w:shd w:val="clear" w:color="auto" w:fill="FFFFFF"/>
        </w:rPr>
      </w:pPr>
    </w:p>
    <w:p w:rsidR="00B235BD" w:rsidRDefault="00B235BD" w:rsidP="00B235BD">
      <w:pPr>
        <w:pStyle w:val="ListParagraph"/>
        <w:numPr>
          <w:ilvl w:val="0"/>
          <w:numId w:val="23"/>
        </w:numPr>
        <w:rPr>
          <w:rFonts w:ascii="Arial" w:hAnsi="Arial" w:cs="Arial"/>
          <w:color w:val="000000"/>
          <w:sz w:val="24"/>
          <w:szCs w:val="24"/>
          <w:shd w:val="clear" w:color="auto" w:fill="FFFFFF"/>
        </w:rPr>
      </w:pPr>
      <w:r w:rsidRPr="00B235BD">
        <w:rPr>
          <w:rFonts w:ascii="Arial" w:hAnsi="Arial" w:cs="Arial"/>
          <w:color w:val="000000"/>
          <w:sz w:val="24"/>
          <w:szCs w:val="24"/>
          <w:shd w:val="clear" w:color="auto" w:fill="FFFFFF"/>
        </w:rPr>
        <w:t xml:space="preserve">Royal Society for Public Health, Drinking Water Inspectorate, Water UK (2017), </w:t>
      </w:r>
      <w:r w:rsidRPr="00B235BD">
        <w:rPr>
          <w:rFonts w:ascii="Arial" w:hAnsi="Arial" w:cs="Arial"/>
          <w:i/>
          <w:color w:val="000000"/>
          <w:sz w:val="24"/>
          <w:szCs w:val="24"/>
          <w:shd w:val="clear" w:color="auto" w:fill="FFFFFF"/>
        </w:rPr>
        <w:t xml:space="preserve">Principles of Water Supply Hygiene, </w:t>
      </w:r>
      <w:hyperlink r:id="rId8" w:history="1">
        <w:r w:rsidRPr="00B235BD">
          <w:rPr>
            <w:rStyle w:val="Hyperlink"/>
            <w:rFonts w:ascii="Arial" w:hAnsi="Arial" w:cs="Arial"/>
            <w:sz w:val="24"/>
            <w:szCs w:val="24"/>
            <w:shd w:val="clear" w:color="auto" w:fill="FFFFFF"/>
          </w:rPr>
          <w:t>https://www.water.org.uk/wp-content/uploads/2018/11/PWSH-Final-Mar-2017-Full-doc.pdf</w:t>
        </w:r>
      </w:hyperlink>
      <w:r w:rsidRPr="00B235BD">
        <w:rPr>
          <w:rFonts w:ascii="Arial" w:hAnsi="Arial" w:cs="Arial"/>
          <w:color w:val="000000"/>
          <w:sz w:val="24"/>
          <w:szCs w:val="24"/>
          <w:shd w:val="clear" w:color="auto" w:fill="FFFFFF"/>
        </w:rPr>
        <w:t>, accessed 10/11/19</w:t>
      </w:r>
    </w:p>
    <w:p w:rsidR="00B235BD" w:rsidRPr="00BE35FC" w:rsidRDefault="00367563" w:rsidP="00B235BD">
      <w:pPr>
        <w:pStyle w:val="ListParagraph"/>
        <w:numPr>
          <w:ilvl w:val="0"/>
          <w:numId w:val="23"/>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Gibbs (1988), </w:t>
      </w:r>
      <w:r>
        <w:rPr>
          <w:rFonts w:ascii="Arial" w:hAnsi="Arial" w:cs="Arial"/>
          <w:i/>
          <w:color w:val="000000"/>
          <w:sz w:val="24"/>
          <w:szCs w:val="24"/>
          <w:shd w:val="clear" w:color="auto" w:fill="FFFFFF"/>
        </w:rPr>
        <w:t xml:space="preserve">Learning by Doing – A Guide to Teaching and Learning Methods, </w:t>
      </w:r>
      <w:r>
        <w:rPr>
          <w:rFonts w:ascii="Arial" w:hAnsi="Arial" w:cs="Arial"/>
          <w:color w:val="000000"/>
          <w:sz w:val="24"/>
          <w:szCs w:val="24"/>
          <w:shd w:val="clear" w:color="auto" w:fill="FFFFFF"/>
        </w:rPr>
        <w:t>FEU, UK</w:t>
      </w:r>
      <w:r>
        <w:rPr>
          <w:rFonts w:ascii="Arial" w:hAnsi="Arial" w:cs="Arial"/>
          <w:i/>
          <w:color w:val="000000"/>
          <w:sz w:val="24"/>
          <w:szCs w:val="24"/>
          <w:shd w:val="clear" w:color="auto" w:fill="FFFFFF"/>
        </w:rPr>
        <w:t xml:space="preserve"> </w:t>
      </w:r>
    </w:p>
    <w:p w:rsidR="00BE35FC" w:rsidRDefault="00BE35FC" w:rsidP="00BE35FC">
      <w:pPr>
        <w:rPr>
          <w:rFonts w:ascii="Arial" w:hAnsi="Arial" w:cs="Arial"/>
          <w:color w:val="000000"/>
          <w:sz w:val="24"/>
          <w:szCs w:val="24"/>
          <w:shd w:val="clear" w:color="auto" w:fill="FFFFFF"/>
        </w:rPr>
      </w:pPr>
    </w:p>
    <w:p w:rsidR="00BE35FC" w:rsidRDefault="00BE35FC" w:rsidP="00BE35FC">
      <w:pPr>
        <w:ind w:left="720"/>
        <w:rPr>
          <w:rFonts w:ascii="Arial" w:hAnsi="Arial" w:cs="Arial"/>
          <w:color w:val="000000"/>
          <w:sz w:val="24"/>
          <w:szCs w:val="24"/>
          <w:u w:val="single"/>
          <w:shd w:val="clear" w:color="auto" w:fill="FFFFFF"/>
        </w:rPr>
      </w:pPr>
      <w:r w:rsidRPr="00BE35FC">
        <w:rPr>
          <w:rFonts w:ascii="Arial" w:hAnsi="Arial" w:cs="Arial"/>
          <w:color w:val="000000"/>
          <w:sz w:val="24"/>
          <w:szCs w:val="24"/>
          <w:u w:val="single"/>
          <w:shd w:val="clear" w:color="auto" w:fill="FFFFFF"/>
        </w:rPr>
        <w:t>List of images</w:t>
      </w:r>
    </w:p>
    <w:p w:rsidR="00BE35FC" w:rsidRDefault="00BE35FC" w:rsidP="00BE35FC">
      <w:pPr>
        <w:ind w:left="720"/>
        <w:rPr>
          <w:rFonts w:ascii="Arial" w:hAnsi="Arial" w:cs="Arial"/>
          <w:color w:val="000000"/>
          <w:sz w:val="24"/>
          <w:szCs w:val="24"/>
          <w:u w:val="single"/>
          <w:shd w:val="clear" w:color="auto" w:fill="FFFFFF"/>
        </w:rPr>
      </w:pPr>
    </w:p>
    <w:p w:rsidR="00BE35FC" w:rsidRDefault="00BE35FC" w:rsidP="00BE35FC">
      <w:pPr>
        <w:pStyle w:val="ListParagraph"/>
        <w:ind w:left="1440"/>
        <w:rPr>
          <w:rFonts w:ascii="Arial" w:hAnsi="Arial" w:cs="Arial"/>
          <w:color w:val="000000"/>
          <w:sz w:val="24"/>
          <w:szCs w:val="24"/>
          <w:shd w:val="clear" w:color="auto" w:fill="FFFFFF"/>
        </w:rPr>
      </w:pPr>
      <w:r>
        <w:rPr>
          <w:rFonts w:ascii="Arial" w:hAnsi="Arial" w:cs="Arial"/>
          <w:color w:val="000000"/>
          <w:sz w:val="24"/>
          <w:szCs w:val="24"/>
          <w:shd w:val="clear" w:color="auto" w:fill="FFFFFF"/>
        </w:rPr>
        <w:t>Front page top:</w:t>
      </w:r>
    </w:p>
    <w:p w:rsidR="00BE35FC" w:rsidRDefault="00BE35FC" w:rsidP="003A48EE">
      <w:pPr>
        <w:pStyle w:val="ListParagraph"/>
        <w:numPr>
          <w:ilvl w:val="0"/>
          <w:numId w:val="31"/>
        </w:numPr>
        <w:rPr>
          <w:rFonts w:ascii="Arial" w:hAnsi="Arial" w:cs="Arial"/>
          <w:color w:val="000000"/>
          <w:sz w:val="24"/>
          <w:szCs w:val="24"/>
          <w:shd w:val="clear" w:color="auto" w:fill="FFFFFF"/>
        </w:rPr>
      </w:pPr>
      <w:proofErr w:type="spellStart"/>
      <w:r>
        <w:rPr>
          <w:rFonts w:ascii="Arial" w:hAnsi="Arial" w:cs="Arial"/>
          <w:color w:val="000000"/>
          <w:sz w:val="24"/>
          <w:szCs w:val="24"/>
          <w:shd w:val="clear" w:color="auto" w:fill="FFFFFF"/>
        </w:rPr>
        <w:t>Dwr</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Cymru</w:t>
      </w:r>
      <w:proofErr w:type="spellEnd"/>
      <w:r>
        <w:rPr>
          <w:rFonts w:ascii="Arial" w:hAnsi="Arial" w:cs="Arial"/>
          <w:color w:val="000000"/>
          <w:sz w:val="24"/>
          <w:szCs w:val="24"/>
          <w:shd w:val="clear" w:color="auto" w:fill="FFFFFF"/>
        </w:rPr>
        <w:t xml:space="preserve"> Welsh Water logo, </w:t>
      </w:r>
      <w:hyperlink r:id="rId9" w:history="1">
        <w:r w:rsidR="003A48EE" w:rsidRPr="00645F26">
          <w:rPr>
            <w:rStyle w:val="Hyperlink"/>
            <w:rFonts w:ascii="Arial" w:hAnsi="Arial" w:cs="Arial"/>
            <w:sz w:val="24"/>
            <w:szCs w:val="24"/>
            <w:shd w:val="clear" w:color="auto" w:fill="FFFFFF"/>
          </w:rPr>
          <w:t>https://www.dwrcymru.com/</w:t>
        </w:r>
      </w:hyperlink>
      <w:r w:rsidR="003A48EE">
        <w:rPr>
          <w:rFonts w:ascii="Arial" w:hAnsi="Arial" w:cs="Arial"/>
          <w:color w:val="000000"/>
          <w:sz w:val="24"/>
          <w:szCs w:val="24"/>
          <w:shd w:val="clear" w:color="auto" w:fill="FFFFFF"/>
        </w:rPr>
        <w:t>, accessed 10/11/19.</w:t>
      </w:r>
    </w:p>
    <w:p w:rsidR="00BE35FC" w:rsidRDefault="00BE35FC" w:rsidP="00BE35FC">
      <w:pPr>
        <w:ind w:left="1440"/>
        <w:rPr>
          <w:rFonts w:ascii="Arial" w:hAnsi="Arial" w:cs="Arial"/>
          <w:color w:val="000000"/>
          <w:sz w:val="24"/>
          <w:szCs w:val="24"/>
          <w:shd w:val="clear" w:color="auto" w:fill="FFFFFF"/>
        </w:rPr>
      </w:pPr>
      <w:r>
        <w:rPr>
          <w:rFonts w:ascii="Arial" w:hAnsi="Arial" w:cs="Arial"/>
          <w:color w:val="000000"/>
          <w:sz w:val="24"/>
          <w:szCs w:val="24"/>
          <w:shd w:val="clear" w:color="auto" w:fill="FFFFFF"/>
        </w:rPr>
        <w:t>Front page bottom:</w:t>
      </w:r>
    </w:p>
    <w:p w:rsidR="00BE35FC" w:rsidRPr="00BE35FC" w:rsidRDefault="00BE35FC" w:rsidP="003A48EE">
      <w:pPr>
        <w:pStyle w:val="ListParagraph"/>
        <w:numPr>
          <w:ilvl w:val="0"/>
          <w:numId w:val="31"/>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University of Wales Trinity Saint </w:t>
      </w:r>
      <w:proofErr w:type="spellStart"/>
      <w:proofErr w:type="gramStart"/>
      <w:r>
        <w:rPr>
          <w:rFonts w:ascii="Arial" w:hAnsi="Arial" w:cs="Arial"/>
          <w:color w:val="000000"/>
          <w:sz w:val="24"/>
          <w:szCs w:val="24"/>
          <w:shd w:val="clear" w:color="auto" w:fill="FFFFFF"/>
        </w:rPr>
        <w:t>Davids</w:t>
      </w:r>
      <w:proofErr w:type="spellEnd"/>
      <w:proofErr w:type="gramEnd"/>
      <w:r>
        <w:rPr>
          <w:rFonts w:ascii="Arial" w:hAnsi="Arial" w:cs="Arial"/>
          <w:color w:val="000000"/>
          <w:sz w:val="24"/>
          <w:szCs w:val="24"/>
          <w:shd w:val="clear" w:color="auto" w:fill="FFFFFF"/>
        </w:rPr>
        <w:t xml:space="preserve"> logo, </w:t>
      </w:r>
      <w:hyperlink r:id="rId10" w:history="1">
        <w:r w:rsidR="003A48EE" w:rsidRPr="00645F26">
          <w:rPr>
            <w:rStyle w:val="Hyperlink"/>
            <w:rFonts w:ascii="Arial" w:hAnsi="Arial" w:cs="Arial"/>
            <w:sz w:val="24"/>
            <w:szCs w:val="24"/>
            <w:shd w:val="clear" w:color="auto" w:fill="FFFFFF"/>
          </w:rPr>
          <w:t>https://www.uwtsd.ac.uk/courses/</w:t>
        </w:r>
      </w:hyperlink>
      <w:r w:rsidR="003A48EE">
        <w:rPr>
          <w:rFonts w:ascii="Arial" w:hAnsi="Arial" w:cs="Arial"/>
          <w:color w:val="000000"/>
          <w:sz w:val="24"/>
          <w:szCs w:val="24"/>
          <w:shd w:val="clear" w:color="auto" w:fill="FFFFFF"/>
        </w:rPr>
        <w:t>, accessed 10/11/19.</w:t>
      </w:r>
    </w:p>
    <w:p w:rsidR="00B235BD" w:rsidRDefault="00B235BD" w:rsidP="009C28A4">
      <w:pPr>
        <w:ind w:left="720"/>
        <w:rPr>
          <w:rFonts w:ascii="Arial" w:hAnsi="Arial" w:cs="Arial"/>
          <w:color w:val="000000"/>
          <w:sz w:val="24"/>
          <w:szCs w:val="24"/>
          <w:shd w:val="clear" w:color="auto" w:fill="FFFFFF"/>
        </w:rPr>
      </w:pPr>
    </w:p>
    <w:p w:rsidR="00B235BD" w:rsidRP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9C28A4" w:rsidRPr="009C28A4" w:rsidRDefault="009C28A4" w:rsidP="009C28A4">
      <w:pPr>
        <w:ind w:left="720"/>
        <w:rPr>
          <w:rFonts w:ascii="Arial" w:hAnsi="Arial" w:cs="Arial"/>
          <w:iCs/>
          <w:color w:val="000000"/>
          <w:sz w:val="24"/>
          <w:szCs w:val="24"/>
          <w:u w:val="single"/>
          <w:shd w:val="clear" w:color="auto" w:fill="FFFFFF"/>
        </w:rPr>
      </w:pPr>
    </w:p>
    <w:p w:rsidR="009C28A4" w:rsidRPr="009C28A4" w:rsidRDefault="009C28A4" w:rsidP="009C28A4">
      <w:pPr>
        <w:ind w:left="720"/>
        <w:rPr>
          <w:rFonts w:ascii="Arial" w:hAnsi="Arial" w:cs="Arial"/>
          <w:iCs/>
          <w:color w:val="000000"/>
          <w:sz w:val="24"/>
          <w:szCs w:val="24"/>
          <w:u w:val="single"/>
          <w:shd w:val="clear" w:color="auto" w:fill="FFFFFF"/>
        </w:rPr>
      </w:pPr>
    </w:p>
    <w:p w:rsidR="009C28A4" w:rsidRDefault="009C28A4" w:rsidP="009C28A4">
      <w:pPr>
        <w:ind w:left="720"/>
        <w:rPr>
          <w:rFonts w:ascii="Arial" w:hAnsi="Arial" w:cs="Arial"/>
          <w:iCs/>
          <w:color w:val="000000"/>
          <w:sz w:val="24"/>
          <w:szCs w:val="24"/>
          <w:shd w:val="clear" w:color="auto" w:fill="FFFFFF"/>
        </w:rPr>
      </w:pPr>
    </w:p>
    <w:p w:rsidR="009C28A4" w:rsidRDefault="009C28A4" w:rsidP="009C28A4">
      <w:pPr>
        <w:ind w:left="720"/>
        <w:rPr>
          <w:rFonts w:ascii="Arial" w:hAnsi="Arial" w:cs="Arial"/>
          <w:iCs/>
          <w:color w:val="000000"/>
          <w:sz w:val="24"/>
          <w:szCs w:val="24"/>
          <w:shd w:val="clear" w:color="auto" w:fill="FFFFFF"/>
        </w:rPr>
      </w:pPr>
    </w:p>
    <w:p w:rsidR="009C28A4" w:rsidRDefault="009C28A4" w:rsidP="009C28A4">
      <w:pPr>
        <w:ind w:left="720"/>
        <w:rPr>
          <w:rFonts w:ascii="Arial" w:hAnsi="Arial" w:cs="Arial"/>
          <w:iCs/>
          <w:color w:val="000000"/>
          <w:sz w:val="24"/>
          <w:szCs w:val="24"/>
          <w:shd w:val="clear" w:color="auto" w:fill="FFFFFF"/>
        </w:rPr>
      </w:pPr>
    </w:p>
    <w:p w:rsidR="009C28A4" w:rsidRPr="009C28A4" w:rsidRDefault="009C28A4" w:rsidP="009C28A4">
      <w:pPr>
        <w:ind w:left="720"/>
        <w:rPr>
          <w:rFonts w:ascii="Arial" w:hAnsi="Arial" w:cs="Arial"/>
          <w:iCs/>
          <w:color w:val="000000"/>
          <w:sz w:val="24"/>
          <w:szCs w:val="24"/>
          <w:u w:val="single"/>
          <w:shd w:val="clear" w:color="auto" w:fill="FFFFFF"/>
        </w:rPr>
      </w:pPr>
    </w:p>
    <w:p w:rsidR="009C28A4" w:rsidRPr="009C28A4" w:rsidRDefault="009C28A4" w:rsidP="009C28A4">
      <w:pPr>
        <w:ind w:left="720"/>
        <w:rPr>
          <w:rFonts w:ascii="Arial" w:hAnsi="Arial" w:cs="Arial"/>
          <w:iCs/>
          <w:color w:val="000000"/>
          <w:sz w:val="24"/>
          <w:szCs w:val="24"/>
          <w:u w:val="single"/>
          <w:shd w:val="clear" w:color="auto" w:fill="FFFFFF"/>
        </w:rPr>
      </w:pPr>
    </w:p>
    <w:p w:rsidR="009C28A4" w:rsidRPr="00B810E7" w:rsidRDefault="009C28A4" w:rsidP="009C28A4">
      <w:pPr>
        <w:ind w:firstLine="720"/>
        <w:rPr>
          <w:rFonts w:ascii="Arial" w:hAnsi="Arial" w:cs="Arial"/>
          <w:iCs/>
          <w:color w:val="000000"/>
          <w:sz w:val="24"/>
          <w:szCs w:val="24"/>
          <w:shd w:val="clear" w:color="auto" w:fill="FFFFFF"/>
        </w:rPr>
      </w:pPr>
    </w:p>
    <w:p w:rsidR="009C28A4" w:rsidRPr="00B810E7" w:rsidRDefault="009C28A4" w:rsidP="009C28A4">
      <w:pPr>
        <w:ind w:firstLine="720"/>
        <w:rPr>
          <w:rFonts w:ascii="Arial" w:hAnsi="Arial" w:cs="Arial"/>
          <w:iCs/>
          <w:color w:val="000000"/>
          <w:sz w:val="24"/>
          <w:szCs w:val="24"/>
          <w:shd w:val="clear" w:color="auto" w:fill="FFFFFF"/>
        </w:rPr>
      </w:pPr>
    </w:p>
    <w:p w:rsidR="009C28A4" w:rsidRDefault="009C28A4" w:rsidP="003F3A42">
      <w:pPr>
        <w:ind w:left="720"/>
        <w:rPr>
          <w:rFonts w:ascii="Arial" w:hAnsi="Arial" w:cs="Arial"/>
          <w:iCs/>
          <w:color w:val="000000"/>
          <w:sz w:val="24"/>
          <w:szCs w:val="24"/>
          <w:shd w:val="clear" w:color="auto" w:fill="FFFFFF"/>
        </w:rPr>
      </w:pPr>
    </w:p>
    <w:p w:rsidR="009C28A4" w:rsidRDefault="009C28A4" w:rsidP="003F3A42">
      <w:pPr>
        <w:ind w:left="720"/>
        <w:rPr>
          <w:rFonts w:ascii="Arial" w:hAnsi="Arial" w:cs="Arial"/>
          <w:iCs/>
          <w:color w:val="000000"/>
          <w:sz w:val="24"/>
          <w:szCs w:val="24"/>
          <w:shd w:val="clear" w:color="auto" w:fill="FFFFFF"/>
        </w:rPr>
      </w:pPr>
    </w:p>
    <w:p w:rsidR="009C28A4" w:rsidRDefault="009C28A4" w:rsidP="003F3A42">
      <w:pPr>
        <w:ind w:left="720"/>
        <w:rPr>
          <w:rFonts w:ascii="Arial" w:hAnsi="Arial" w:cs="Arial"/>
          <w:iCs/>
          <w:color w:val="000000"/>
          <w:sz w:val="24"/>
          <w:szCs w:val="24"/>
          <w:shd w:val="clear" w:color="auto" w:fill="FFFFFF"/>
        </w:rPr>
      </w:pPr>
    </w:p>
    <w:p w:rsidR="009C28A4" w:rsidRDefault="009C28A4" w:rsidP="003F3A42">
      <w:pPr>
        <w:ind w:left="720"/>
        <w:rPr>
          <w:rFonts w:ascii="Arial" w:hAnsi="Arial" w:cs="Arial"/>
          <w:iCs/>
          <w:color w:val="000000"/>
          <w:sz w:val="24"/>
          <w:szCs w:val="24"/>
          <w:shd w:val="clear" w:color="auto" w:fill="FFFFFF"/>
        </w:rPr>
      </w:pPr>
    </w:p>
    <w:p w:rsidR="009C28A4" w:rsidRDefault="009C28A4" w:rsidP="003F3A42">
      <w:pPr>
        <w:ind w:left="720"/>
        <w:rPr>
          <w:rFonts w:ascii="Arial" w:hAnsi="Arial" w:cs="Arial"/>
          <w:iCs/>
          <w:color w:val="000000"/>
          <w:sz w:val="24"/>
          <w:szCs w:val="24"/>
          <w:shd w:val="clear" w:color="auto" w:fill="FFFFFF"/>
        </w:rPr>
      </w:pPr>
    </w:p>
    <w:p w:rsidR="009C28A4" w:rsidRDefault="009C28A4" w:rsidP="003F3A42">
      <w:pPr>
        <w:ind w:left="720"/>
        <w:rPr>
          <w:rFonts w:ascii="Arial" w:hAnsi="Arial" w:cs="Arial"/>
          <w:iCs/>
          <w:color w:val="000000"/>
          <w:sz w:val="24"/>
          <w:szCs w:val="24"/>
          <w:shd w:val="clear" w:color="auto" w:fill="FFFFFF"/>
        </w:rPr>
      </w:pPr>
    </w:p>
    <w:p w:rsidR="00D95D08" w:rsidRDefault="00D95D08"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D95D08" w:rsidRPr="00B810E7" w:rsidRDefault="00D95D08" w:rsidP="00810EBC">
      <w:pPr>
        <w:ind w:left="720"/>
        <w:rPr>
          <w:rFonts w:ascii="Arial" w:hAnsi="Arial" w:cs="Arial"/>
          <w:iCs/>
          <w:color w:val="000000"/>
          <w:sz w:val="24"/>
          <w:szCs w:val="24"/>
          <w:shd w:val="clear" w:color="auto" w:fill="FFFFFF"/>
        </w:rPr>
      </w:pPr>
    </w:p>
    <w:sectPr w:rsidR="00D95D08" w:rsidRPr="00B810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917782"/>
    <w:multiLevelType w:val="hybridMultilevel"/>
    <w:tmpl w:val="288CED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18F0672"/>
    <w:multiLevelType w:val="hybridMultilevel"/>
    <w:tmpl w:val="033EC0F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0A116B2F"/>
    <w:multiLevelType w:val="hybridMultilevel"/>
    <w:tmpl w:val="6792C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994622"/>
    <w:multiLevelType w:val="hybridMultilevel"/>
    <w:tmpl w:val="96060C1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EDD7658"/>
    <w:multiLevelType w:val="hybridMultilevel"/>
    <w:tmpl w:val="D634136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169A4D1E"/>
    <w:multiLevelType w:val="hybridMultilevel"/>
    <w:tmpl w:val="67E423A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17375D82"/>
    <w:multiLevelType w:val="hybridMultilevel"/>
    <w:tmpl w:val="03AE6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B923E8"/>
    <w:multiLevelType w:val="hybridMultilevel"/>
    <w:tmpl w:val="8430CB9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204C362F"/>
    <w:multiLevelType w:val="hybridMultilevel"/>
    <w:tmpl w:val="C2D8551A"/>
    <w:lvl w:ilvl="0" w:tplc="41A844FA">
      <w:start w:val="1"/>
      <w:numFmt w:val="decimal"/>
      <w:lvlText w:val="%1."/>
      <w:lvlJc w:val="left"/>
      <w:pPr>
        <w:ind w:left="1080" w:hanging="360"/>
      </w:pPr>
      <w:rPr>
        <w:rFonts w:ascii="Arial" w:eastAsia="Times New Roman" w:hAnsi="Arial" w:cs="Arial"/>
        <w:b w:val="0"/>
      </w:rPr>
    </w:lvl>
    <w:lvl w:ilvl="1" w:tplc="08090001">
      <w:start w:val="1"/>
      <w:numFmt w:val="bullet"/>
      <w:lvlText w:val=""/>
      <w:lvlJc w:val="left"/>
      <w:pPr>
        <w:ind w:left="1800" w:hanging="360"/>
      </w:pPr>
      <w:rPr>
        <w:rFonts w:ascii="Symbol" w:hAnsi="Symbo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2BE0FFD"/>
    <w:multiLevelType w:val="hybridMultilevel"/>
    <w:tmpl w:val="1F5C52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52D5AEA"/>
    <w:multiLevelType w:val="hybridMultilevel"/>
    <w:tmpl w:val="3586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123AB7"/>
    <w:multiLevelType w:val="hybridMultilevel"/>
    <w:tmpl w:val="E758DE0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A4725E9"/>
    <w:multiLevelType w:val="hybridMultilevel"/>
    <w:tmpl w:val="366AF02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2BA92152"/>
    <w:multiLevelType w:val="hybridMultilevel"/>
    <w:tmpl w:val="DCB6CCC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351C2E45"/>
    <w:multiLevelType w:val="hybridMultilevel"/>
    <w:tmpl w:val="8F00935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38F016A1"/>
    <w:multiLevelType w:val="hybridMultilevel"/>
    <w:tmpl w:val="B03A2F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F8C1341"/>
    <w:multiLevelType w:val="hybridMultilevel"/>
    <w:tmpl w:val="AE8CA5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5410713"/>
    <w:multiLevelType w:val="hybridMultilevel"/>
    <w:tmpl w:val="2A4ACFD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4A7A00A0"/>
    <w:multiLevelType w:val="hybridMultilevel"/>
    <w:tmpl w:val="58D44EB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4CAD439D"/>
    <w:multiLevelType w:val="hybridMultilevel"/>
    <w:tmpl w:val="51E4E90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50686E5A"/>
    <w:multiLevelType w:val="hybridMultilevel"/>
    <w:tmpl w:val="7EE0D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1840CB0"/>
    <w:multiLevelType w:val="hybridMultilevel"/>
    <w:tmpl w:val="E65051A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2" w15:restartNumberingAfterBreak="0">
    <w:nsid w:val="51993158"/>
    <w:multiLevelType w:val="hybridMultilevel"/>
    <w:tmpl w:val="61927C5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3" w15:restartNumberingAfterBreak="0">
    <w:nsid w:val="5AB81B39"/>
    <w:multiLevelType w:val="hybridMultilevel"/>
    <w:tmpl w:val="3F04F76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4" w15:restartNumberingAfterBreak="0">
    <w:nsid w:val="5FDA7BCA"/>
    <w:multiLevelType w:val="hybridMultilevel"/>
    <w:tmpl w:val="4D563D2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61C17A43"/>
    <w:multiLevelType w:val="hybridMultilevel"/>
    <w:tmpl w:val="626428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621A5DF4"/>
    <w:multiLevelType w:val="hybridMultilevel"/>
    <w:tmpl w:val="637604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62B1700F"/>
    <w:multiLevelType w:val="hybridMultilevel"/>
    <w:tmpl w:val="8C6C93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3050AF3"/>
    <w:multiLevelType w:val="hybridMultilevel"/>
    <w:tmpl w:val="933AA29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9" w15:restartNumberingAfterBreak="0">
    <w:nsid w:val="6A24321D"/>
    <w:multiLevelType w:val="hybridMultilevel"/>
    <w:tmpl w:val="A454C0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8702030"/>
    <w:multiLevelType w:val="hybridMultilevel"/>
    <w:tmpl w:val="FFA06C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0"/>
  </w:num>
  <w:num w:numId="2">
    <w:abstractNumId w:val="8"/>
  </w:num>
  <w:num w:numId="3">
    <w:abstractNumId w:val="16"/>
  </w:num>
  <w:num w:numId="4">
    <w:abstractNumId w:val="5"/>
  </w:num>
  <w:num w:numId="5">
    <w:abstractNumId w:val="24"/>
  </w:num>
  <w:num w:numId="6">
    <w:abstractNumId w:val="15"/>
  </w:num>
  <w:num w:numId="7">
    <w:abstractNumId w:val="3"/>
  </w:num>
  <w:num w:numId="8">
    <w:abstractNumId w:val="4"/>
  </w:num>
  <w:num w:numId="9">
    <w:abstractNumId w:val="26"/>
  </w:num>
  <w:num w:numId="10">
    <w:abstractNumId w:val="0"/>
  </w:num>
  <w:num w:numId="11">
    <w:abstractNumId w:val="10"/>
  </w:num>
  <w:num w:numId="12">
    <w:abstractNumId w:val="2"/>
  </w:num>
  <w:num w:numId="13">
    <w:abstractNumId w:val="6"/>
  </w:num>
  <w:num w:numId="14">
    <w:abstractNumId w:val="23"/>
  </w:num>
  <w:num w:numId="15">
    <w:abstractNumId w:val="21"/>
  </w:num>
  <w:num w:numId="16">
    <w:abstractNumId w:val="22"/>
  </w:num>
  <w:num w:numId="17">
    <w:abstractNumId w:val="13"/>
  </w:num>
  <w:num w:numId="18">
    <w:abstractNumId w:val="14"/>
  </w:num>
  <w:num w:numId="19">
    <w:abstractNumId w:val="7"/>
  </w:num>
  <w:num w:numId="20">
    <w:abstractNumId w:val="1"/>
  </w:num>
  <w:num w:numId="21">
    <w:abstractNumId w:val="12"/>
  </w:num>
  <w:num w:numId="22">
    <w:abstractNumId w:val="18"/>
  </w:num>
  <w:num w:numId="23">
    <w:abstractNumId w:val="9"/>
  </w:num>
  <w:num w:numId="24">
    <w:abstractNumId w:val="29"/>
  </w:num>
  <w:num w:numId="25">
    <w:abstractNumId w:val="19"/>
  </w:num>
  <w:num w:numId="26">
    <w:abstractNumId w:val="20"/>
  </w:num>
  <w:num w:numId="27">
    <w:abstractNumId w:val="27"/>
  </w:num>
  <w:num w:numId="28">
    <w:abstractNumId w:val="17"/>
  </w:num>
  <w:num w:numId="29">
    <w:abstractNumId w:val="25"/>
  </w:num>
  <w:num w:numId="30">
    <w:abstractNumId w:val="28"/>
  </w:num>
  <w:num w:numId="3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0EBC"/>
    <w:rsid w:val="00010A7E"/>
    <w:rsid w:val="000427E6"/>
    <w:rsid w:val="00077201"/>
    <w:rsid w:val="00124F6B"/>
    <w:rsid w:val="001D0631"/>
    <w:rsid w:val="001E59E7"/>
    <w:rsid w:val="0036708C"/>
    <w:rsid w:val="00367563"/>
    <w:rsid w:val="003A48EE"/>
    <w:rsid w:val="003C4CBD"/>
    <w:rsid w:val="003C6DEC"/>
    <w:rsid w:val="003F1E16"/>
    <w:rsid w:val="003F3A42"/>
    <w:rsid w:val="00614FA1"/>
    <w:rsid w:val="006879E6"/>
    <w:rsid w:val="007A7AF4"/>
    <w:rsid w:val="00810EBC"/>
    <w:rsid w:val="008515C2"/>
    <w:rsid w:val="00950F32"/>
    <w:rsid w:val="009C28A4"/>
    <w:rsid w:val="009C3112"/>
    <w:rsid w:val="00A8057F"/>
    <w:rsid w:val="00B235BD"/>
    <w:rsid w:val="00BE35FC"/>
    <w:rsid w:val="00C5509D"/>
    <w:rsid w:val="00CB393F"/>
    <w:rsid w:val="00D27EF1"/>
    <w:rsid w:val="00D95D08"/>
    <w:rsid w:val="00DB33AA"/>
    <w:rsid w:val="00DD2DD1"/>
    <w:rsid w:val="00E613DD"/>
    <w:rsid w:val="00E743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4BEF4F7-7B37-4DCE-9986-1371DEA56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0EB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10EBC"/>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10EBC"/>
    <w:rPr>
      <w:color w:val="0563C1" w:themeColor="hyperlink"/>
      <w:u w:val="single"/>
    </w:rPr>
  </w:style>
  <w:style w:type="character" w:customStyle="1" w:styleId="lrzxr">
    <w:name w:val="lrzxr"/>
    <w:basedOn w:val="DefaultParagraphFont"/>
    <w:rsid w:val="00810EBC"/>
  </w:style>
  <w:style w:type="paragraph" w:styleId="ListParagraph">
    <w:name w:val="List Paragraph"/>
    <w:basedOn w:val="Normal"/>
    <w:uiPriority w:val="34"/>
    <w:qFormat/>
    <w:rsid w:val="003F1E1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ter.org.uk/wp-content/uploads/2018/11/PWSH-Final-Mar-2017-Full-doc.pdf" TargetMode="External"/><Relationship Id="rId3" Type="http://schemas.openxmlformats.org/officeDocument/2006/relationships/settings" Target="settings.xml"/><Relationship Id="rId7" Type="http://schemas.openxmlformats.org/officeDocument/2006/relationships/hyperlink" Target="mailto:Dave.Kirk@dwrcymru.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uwtsd.ac.uk/courses/" TargetMode="External"/><Relationship Id="rId4" Type="http://schemas.openxmlformats.org/officeDocument/2006/relationships/webSettings" Target="webSettings.xml"/><Relationship Id="rId9" Type="http://schemas.openxmlformats.org/officeDocument/2006/relationships/hyperlink" Target="https://www.dwrcymru.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180</TotalTime>
  <Pages>7</Pages>
  <Words>1130</Words>
  <Characters>6443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Welsh Water</Company>
  <LinksUpToDate>false</LinksUpToDate>
  <CharactersWithSpaces>7558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Cullen James</dc:creator>
  <cp:keywords/>
  <dc:description/>
  <cp:lastModifiedBy>Cullen James</cp:lastModifiedBy>
  <cp:revision>9</cp:revision>
  <dcterms:created xsi:type="dcterms:W3CDTF">2019-11-12T18:36:00Z</dcterms:created>
  <dcterms:modified xsi:type="dcterms:W3CDTF">2019-11-14T15:04:00Z</dcterms:modified>
</cp:coreProperties>
</file>