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75B97" w:rsidRDefault="00CA382D">
      <w:pPr>
        <w:jc w:val="center"/>
        <w:rPr>
          <w:rFonts w:cs="Times New Roman"/>
          <w:noProof/>
          <w:sz w:val="40"/>
          <w:szCs w:val="40"/>
          <w:lang w:val="en-GB"/>
        </w:rPr>
      </w:pPr>
      <w:r>
        <w:rPr>
          <w:rFonts w:cs="Times New Roman"/>
          <w:noProof/>
          <w:sz w:val="40"/>
          <w:szCs w:val="40"/>
          <w:lang w:val="en-GB"/>
        </w:rPr>
        <mc:AlternateContent>
          <mc:Choice Requires="wps">
            <w:drawing>
              <wp:anchor distT="45720" distB="45720" distL="114300" distR="114300" simplePos="0" relativeHeight="2" behindDoc="0" locked="0" layoutInCell="1" allowOverlap="1">
                <wp:simplePos x="0" y="0"/>
                <wp:positionH relativeFrom="column">
                  <wp:posOffset>0</wp:posOffset>
                </wp:positionH>
                <wp:positionV relativeFrom="paragraph">
                  <wp:posOffset>186690</wp:posOffset>
                </wp:positionV>
                <wp:extent cx="5924550" cy="1404620"/>
                <wp:effectExtent l="0" t="0" r="19050" b="10795"/>
                <wp:wrapSquare wrapText="bothSides"/>
                <wp:docPr id="10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24550" cy="1404620"/>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D75B97" w:rsidRDefault="00CA382D">
                            <w:pPr>
                              <w:jc w:val="center"/>
                              <w:rPr>
                                <w:b/>
                                <w:sz w:val="36"/>
                                <w:szCs w:val="36"/>
                              </w:rPr>
                            </w:pPr>
                            <w:r>
                              <w:rPr>
                                <w:b/>
                                <w:sz w:val="36"/>
                                <w:szCs w:val="36"/>
                              </w:rPr>
                              <w:t>Module: Introducing the Modern Workplace</w:t>
                            </w:r>
                          </w:p>
                          <w:p w:rsidR="00D75B97" w:rsidRDefault="00CA382D">
                            <w:pPr>
                              <w:jc w:val="center"/>
                              <w:rPr>
                                <w:b/>
                                <w:sz w:val="36"/>
                                <w:szCs w:val="36"/>
                              </w:rPr>
                            </w:pPr>
                            <w:r>
                              <w:rPr>
                                <w:b/>
                                <w:sz w:val="36"/>
                                <w:szCs w:val="36"/>
                              </w:rPr>
                              <w:t>Module code: LCBB4003</w:t>
                            </w:r>
                          </w:p>
                          <w:p w:rsidR="00D75B97" w:rsidRDefault="00CA382D">
                            <w:pPr>
                              <w:jc w:val="center"/>
                              <w:rPr>
                                <w:b/>
                                <w:sz w:val="36"/>
                                <w:szCs w:val="36"/>
                              </w:rPr>
                            </w:pPr>
                            <w:r>
                              <w:rPr>
                                <w:b/>
                                <w:sz w:val="36"/>
                                <w:szCs w:val="36"/>
                              </w:rPr>
                              <w:t>Assignment Title: Assessment 1</w:t>
                            </w:r>
                          </w:p>
                          <w:p w:rsidR="00D75B97" w:rsidRDefault="00CA382D">
                            <w:pPr>
                              <w:jc w:val="center"/>
                            </w:pPr>
                            <w:r>
                              <w:rPr>
                                <w:b/>
                                <w:sz w:val="32"/>
                                <w:szCs w:val="32"/>
                              </w:rPr>
                              <w:t>Organizational Structure &amp; Culture in airline industry</w:t>
                            </w:r>
                          </w:p>
                        </w:txbxContent>
                      </wps:txbx>
                      <wps:bodyPr vert="horz" wrap="square" lIns="91440" tIns="45720" rIns="91440" bIns="45720" anchor="t">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xmlns:wpsCustomData="http://www.wps.cn/officeDocument/2013/wpsCustomData">
            <w:pict>
              <v:rect id="1026" fillcolor="white" stroked="t" style="position:absolute;margin-left:0.0pt;margin-top:14.7pt;width:466.5pt;height:110.6pt;z-index:2;mso-position-horizontal-relative:text;mso-position-vertical-relative:text;mso-width-percent:0;mso-height-percent:200;mso-width-relative:margin;mso-height-relative:margin;mso-wrap-distance-top:3.6000001pt;mso-wrap-distance-bottom:3.6000001pt;visibility:visible;">
                <v:stroke joinstyle="miter"/>
                <w10:wrap type="square"/>
                <v:fill/>
                <v:textbox inset="7.2pt,3.6pt,7.2pt,3.6pt" style="mso-fit-shape-to-text:true;">
                  <w:txbxContent>
                    <w:p>
                      <w:pPr>
                        <w:pStyle w:val="style0"/>
                        <w:jc w:val="center"/>
                        <w:rPr>
                          <w:b/>
                          <w:sz w:val="36"/>
                          <w:szCs w:val="36"/>
                        </w:rPr>
                      </w:pPr>
                      <w:r>
                        <w:rPr>
                          <w:b/>
                          <w:sz w:val="36"/>
                          <w:szCs w:val="36"/>
                        </w:rPr>
                        <w:t>Module: Introducing the Modern Workplace</w:t>
                      </w:r>
                    </w:p>
                    <w:p>
                      <w:pPr>
                        <w:pStyle w:val="style0"/>
                        <w:jc w:val="center"/>
                        <w:rPr>
                          <w:b/>
                          <w:sz w:val="36"/>
                          <w:szCs w:val="36"/>
                        </w:rPr>
                      </w:pPr>
                      <w:r>
                        <w:rPr>
                          <w:b/>
                          <w:sz w:val="36"/>
                          <w:szCs w:val="36"/>
                        </w:rPr>
                        <w:t>Module code: LCBB4003</w:t>
                      </w:r>
                    </w:p>
                    <w:p>
                      <w:pPr>
                        <w:pStyle w:val="style0"/>
                        <w:jc w:val="center"/>
                        <w:rPr>
                          <w:b/>
                          <w:sz w:val="36"/>
                          <w:szCs w:val="36"/>
                        </w:rPr>
                      </w:pPr>
                      <w:r>
                        <w:rPr>
                          <w:b/>
                          <w:sz w:val="36"/>
                          <w:szCs w:val="36"/>
                        </w:rPr>
                        <w:t>Assignment Title: Assessment 1</w:t>
                      </w:r>
                    </w:p>
                    <w:p>
                      <w:pPr>
                        <w:pStyle w:val="style0"/>
                        <w:jc w:val="center"/>
                        <w:rPr/>
                      </w:pPr>
                      <w:r>
                        <w:rPr>
                          <w:b/>
                          <w:sz w:val="32"/>
                          <w:szCs w:val="32"/>
                        </w:rPr>
                        <w:t>Organizational Structure &amp; Culture in airline industry</w:t>
                      </w:r>
                    </w:p>
                  </w:txbxContent>
                </v:textbox>
              </v:rect>
            </w:pict>
          </mc:Fallback>
        </mc:AlternateContent>
      </w:r>
    </w:p>
    <w:p w:rsidR="00C06C0C" w:rsidRDefault="00CA382D" w:rsidP="0016447B">
      <w:pPr>
        <w:rPr>
          <w:rFonts w:cs="Times New Roman"/>
          <w:noProof/>
          <w:sz w:val="40"/>
          <w:szCs w:val="40"/>
          <w:lang w:val="en-GB"/>
        </w:rPr>
      </w:pPr>
      <w:r>
        <w:rPr>
          <w:rFonts w:cs="Times New Roman"/>
          <w:noProof/>
          <w:sz w:val="40"/>
          <w:szCs w:val="40"/>
        </w:rPr>
        <w:t>a</w:t>
      </w:r>
      <w:r>
        <w:rPr>
          <w:rFonts w:cs="Times New Roman"/>
          <w:noProof/>
          <w:sz w:val="40"/>
          <w:szCs w:val="40"/>
          <w:lang w:val="en-GB"/>
        </w:rPr>
        <w:br w:type="page"/>
      </w:r>
      <w:r w:rsidR="00BE0DBE">
        <w:rPr>
          <w:rFonts w:cs="Times New Roman"/>
          <w:noProof/>
          <w:sz w:val="40"/>
          <w:szCs w:val="40"/>
          <w:lang w:val="en-GB"/>
        </w:rPr>
        <w:lastRenderedPageBreak/>
        <w:t xml:space="preserve">Student name: Valentina </w:t>
      </w:r>
      <w:r w:rsidR="00C06C0C">
        <w:rPr>
          <w:rFonts w:cs="Times New Roman"/>
          <w:noProof/>
          <w:sz w:val="40"/>
          <w:szCs w:val="40"/>
          <w:lang w:val="en-GB"/>
        </w:rPr>
        <w:t>Stefanovska</w:t>
      </w:r>
    </w:p>
    <w:p w:rsidR="00C06C0C" w:rsidRDefault="00C06C0C" w:rsidP="0016447B">
      <w:pPr>
        <w:rPr>
          <w:rFonts w:cs="Times New Roman"/>
          <w:noProof/>
          <w:sz w:val="40"/>
          <w:szCs w:val="40"/>
          <w:lang w:val="en-GB"/>
        </w:rPr>
      </w:pPr>
    </w:p>
    <w:p w:rsidR="00BE0DBE" w:rsidRDefault="00BE0DBE" w:rsidP="0016447B">
      <w:pPr>
        <w:rPr>
          <w:rFonts w:cs="Times New Roman"/>
          <w:b/>
          <w:noProof/>
          <w:sz w:val="32"/>
          <w:szCs w:val="32"/>
          <w:lang w:val="en-GB"/>
        </w:rPr>
      </w:pPr>
      <w:r>
        <w:rPr>
          <w:rFonts w:cs="Times New Roman"/>
          <w:b/>
          <w:noProof/>
          <w:sz w:val="32"/>
          <w:szCs w:val="32"/>
          <w:lang w:val="en-GB"/>
        </w:rPr>
        <w:t xml:space="preserve">Student ID: </w:t>
      </w:r>
      <w:r w:rsidR="00C06C0C">
        <w:rPr>
          <w:rFonts w:cs="Times New Roman"/>
          <w:b/>
          <w:noProof/>
          <w:sz w:val="32"/>
          <w:szCs w:val="32"/>
          <w:lang w:val="en-GB"/>
        </w:rPr>
        <w:t>2123930</w:t>
      </w:r>
    </w:p>
    <w:p w:rsidR="00D75B97" w:rsidRDefault="00CA382D">
      <w:pPr>
        <w:pStyle w:val="TOCHeading"/>
        <w:spacing w:line="360" w:lineRule="auto"/>
        <w:rPr>
          <w:rFonts w:ascii="Times New Roman" w:hAnsi="Times New Roman" w:cs="Times New Roman"/>
          <w:noProof/>
          <w:lang w:val="en-GB"/>
        </w:rPr>
      </w:pPr>
      <w:r>
        <w:rPr>
          <w:rFonts w:ascii="Times New Roman" w:hAnsi="Times New Roman" w:cs="Times New Roman"/>
          <w:noProof/>
          <w:lang w:val="en-GB"/>
        </w:rPr>
        <w:t>Table of Contents</w:t>
      </w:r>
    </w:p>
    <w:p w:rsidR="00D75B97" w:rsidRDefault="00CA382D">
      <w:pPr>
        <w:pStyle w:val="TOC1"/>
        <w:tabs>
          <w:tab w:val="right" w:leader="dot" w:pos="9016"/>
        </w:tabs>
        <w:rPr>
          <w:rFonts w:ascii="Calibri" w:eastAsia="SimSun" w:hAnsi="Calibri"/>
          <w:noProof/>
          <w:color w:val="auto"/>
          <w:sz w:val="22"/>
        </w:rPr>
      </w:pPr>
      <w:r>
        <w:rPr>
          <w:rFonts w:cs="Times New Roman"/>
          <w:noProof/>
          <w:lang w:val="en-GB"/>
        </w:rPr>
        <w:fldChar w:fldCharType="begin"/>
      </w:r>
      <w:r>
        <w:rPr>
          <w:rFonts w:cs="Times New Roman"/>
          <w:noProof/>
          <w:lang w:val="en-GB"/>
        </w:rPr>
        <w:instrText xml:space="preserve"> TOC \o "1-3" \h \z \u </w:instrText>
      </w:r>
      <w:r>
        <w:rPr>
          <w:rFonts w:cs="Times New Roman"/>
          <w:noProof/>
          <w:lang w:val="en-GB"/>
        </w:rPr>
        <w:fldChar w:fldCharType="separate"/>
      </w:r>
      <w:hyperlink w:anchor="_Toc111605555" w:history="1">
        <w:r>
          <w:rPr>
            <w:rStyle w:val="Hyperlink"/>
            <w:rFonts w:cs="Times New Roman"/>
            <w:noProof/>
            <w:lang w:val="en-GB"/>
          </w:rPr>
          <w:t>Introduction</w:t>
        </w:r>
        <w:r>
          <w:rPr>
            <w:noProof/>
            <w:webHidden/>
          </w:rPr>
          <w:tab/>
        </w:r>
        <w:r>
          <w:rPr>
            <w:noProof/>
            <w:webHidden/>
          </w:rPr>
          <w:fldChar w:fldCharType="begin"/>
        </w:r>
        <w:r>
          <w:rPr>
            <w:noProof/>
            <w:webHidden/>
          </w:rPr>
          <w:instrText xml:space="preserve"> PAGEREF _Toc111605555 \h </w:instrText>
        </w:r>
        <w:r>
          <w:rPr>
            <w:noProof/>
            <w:webHidden/>
          </w:rPr>
        </w:r>
        <w:r>
          <w:rPr>
            <w:noProof/>
            <w:webHidden/>
          </w:rPr>
          <w:fldChar w:fldCharType="separate"/>
        </w:r>
        <w:r>
          <w:rPr>
            <w:noProof/>
            <w:webHidden/>
          </w:rPr>
          <w:t>3</w:t>
        </w:r>
        <w:r>
          <w:rPr>
            <w:noProof/>
            <w:webHidden/>
          </w:rPr>
          <w:fldChar w:fldCharType="end"/>
        </w:r>
      </w:hyperlink>
    </w:p>
    <w:p w:rsidR="00D75B97" w:rsidRDefault="005B1AD6">
      <w:pPr>
        <w:pStyle w:val="TOC1"/>
        <w:tabs>
          <w:tab w:val="right" w:leader="dot" w:pos="9016"/>
        </w:tabs>
        <w:rPr>
          <w:rFonts w:ascii="Calibri" w:eastAsia="SimSun" w:hAnsi="Calibri"/>
          <w:noProof/>
          <w:color w:val="auto"/>
          <w:sz w:val="22"/>
        </w:rPr>
      </w:pPr>
      <w:hyperlink w:anchor="_Toc111605556" w:history="1">
        <w:r w:rsidR="00CA382D">
          <w:rPr>
            <w:rStyle w:val="Hyperlink"/>
            <w:rFonts w:cs="Times New Roman"/>
            <w:noProof/>
            <w:lang w:val="en-GB"/>
          </w:rPr>
          <w:t>Appropriate Organizational Structure and Culture for Outstanding Organizational Performance</w:t>
        </w:r>
        <w:r w:rsidR="00CA382D">
          <w:rPr>
            <w:noProof/>
            <w:webHidden/>
          </w:rPr>
          <w:tab/>
        </w:r>
        <w:r w:rsidR="00CA382D">
          <w:rPr>
            <w:noProof/>
            <w:webHidden/>
          </w:rPr>
          <w:fldChar w:fldCharType="begin"/>
        </w:r>
        <w:r w:rsidR="00CA382D">
          <w:rPr>
            <w:noProof/>
            <w:webHidden/>
          </w:rPr>
          <w:instrText xml:space="preserve"> PAGEREF _Toc111605556 \h </w:instrText>
        </w:r>
        <w:r w:rsidR="00CA382D">
          <w:rPr>
            <w:noProof/>
            <w:webHidden/>
          </w:rPr>
        </w:r>
        <w:r w:rsidR="00CA382D">
          <w:rPr>
            <w:noProof/>
            <w:webHidden/>
          </w:rPr>
          <w:fldChar w:fldCharType="separate"/>
        </w:r>
        <w:r w:rsidR="00CA382D">
          <w:rPr>
            <w:noProof/>
            <w:webHidden/>
          </w:rPr>
          <w:t>4</w:t>
        </w:r>
        <w:r w:rsidR="00CA382D">
          <w:rPr>
            <w:noProof/>
            <w:webHidden/>
          </w:rPr>
          <w:fldChar w:fldCharType="end"/>
        </w:r>
      </w:hyperlink>
    </w:p>
    <w:p w:rsidR="00D75B97" w:rsidRDefault="005B1AD6">
      <w:pPr>
        <w:pStyle w:val="TOC2"/>
        <w:tabs>
          <w:tab w:val="right" w:leader="dot" w:pos="9016"/>
        </w:tabs>
        <w:rPr>
          <w:rFonts w:ascii="Calibri" w:eastAsia="SimSun" w:hAnsi="Calibri"/>
          <w:noProof/>
          <w:color w:val="auto"/>
          <w:sz w:val="22"/>
        </w:rPr>
      </w:pPr>
      <w:hyperlink w:anchor="_Toc111605557" w:history="1">
        <w:r w:rsidR="00CA382D">
          <w:rPr>
            <w:rStyle w:val="Hyperlink"/>
            <w:rFonts w:cs="Times New Roman"/>
            <w:noProof/>
            <w:lang w:val="en-GB"/>
          </w:rPr>
          <w:t>Organizational Structure</w:t>
        </w:r>
        <w:r w:rsidR="00CA382D">
          <w:rPr>
            <w:noProof/>
            <w:webHidden/>
          </w:rPr>
          <w:tab/>
        </w:r>
        <w:r w:rsidR="00CA382D">
          <w:rPr>
            <w:noProof/>
            <w:webHidden/>
          </w:rPr>
          <w:fldChar w:fldCharType="begin"/>
        </w:r>
        <w:r w:rsidR="00CA382D">
          <w:rPr>
            <w:noProof/>
            <w:webHidden/>
          </w:rPr>
          <w:instrText xml:space="preserve"> PAGEREF _Toc111605557 \h </w:instrText>
        </w:r>
        <w:r w:rsidR="00CA382D">
          <w:rPr>
            <w:noProof/>
            <w:webHidden/>
          </w:rPr>
        </w:r>
        <w:r w:rsidR="00CA382D">
          <w:rPr>
            <w:noProof/>
            <w:webHidden/>
          </w:rPr>
          <w:fldChar w:fldCharType="separate"/>
        </w:r>
        <w:r w:rsidR="00CA382D">
          <w:rPr>
            <w:noProof/>
            <w:webHidden/>
          </w:rPr>
          <w:t>4</w:t>
        </w:r>
        <w:r w:rsidR="00CA382D">
          <w:rPr>
            <w:noProof/>
            <w:webHidden/>
          </w:rPr>
          <w:fldChar w:fldCharType="end"/>
        </w:r>
      </w:hyperlink>
    </w:p>
    <w:p w:rsidR="00D75B97" w:rsidRDefault="005B1AD6">
      <w:pPr>
        <w:pStyle w:val="TOC2"/>
        <w:tabs>
          <w:tab w:val="right" w:leader="dot" w:pos="9016"/>
        </w:tabs>
        <w:rPr>
          <w:rFonts w:ascii="Calibri" w:eastAsia="SimSun" w:hAnsi="Calibri"/>
          <w:noProof/>
          <w:color w:val="auto"/>
          <w:sz w:val="22"/>
        </w:rPr>
      </w:pPr>
      <w:hyperlink w:anchor="_Toc111605558" w:history="1">
        <w:r w:rsidR="00CA382D">
          <w:rPr>
            <w:rStyle w:val="Hyperlink"/>
            <w:rFonts w:cs="Times New Roman"/>
            <w:noProof/>
            <w:shd w:val="clear" w:color="auto" w:fill="FFFFFF"/>
            <w:lang w:val="en-GB"/>
          </w:rPr>
          <w:t>Organizational Culture</w:t>
        </w:r>
        <w:r w:rsidR="00CA382D">
          <w:rPr>
            <w:noProof/>
            <w:webHidden/>
          </w:rPr>
          <w:tab/>
        </w:r>
        <w:r w:rsidR="00CA382D">
          <w:rPr>
            <w:noProof/>
            <w:webHidden/>
          </w:rPr>
          <w:fldChar w:fldCharType="begin"/>
        </w:r>
        <w:r w:rsidR="00CA382D">
          <w:rPr>
            <w:noProof/>
            <w:webHidden/>
          </w:rPr>
          <w:instrText xml:space="preserve"> PAGEREF _Toc111605558 \h </w:instrText>
        </w:r>
        <w:r w:rsidR="00CA382D">
          <w:rPr>
            <w:noProof/>
            <w:webHidden/>
          </w:rPr>
        </w:r>
        <w:r w:rsidR="00CA382D">
          <w:rPr>
            <w:noProof/>
            <w:webHidden/>
          </w:rPr>
          <w:fldChar w:fldCharType="separate"/>
        </w:r>
        <w:r w:rsidR="00CA382D">
          <w:rPr>
            <w:noProof/>
            <w:webHidden/>
          </w:rPr>
          <w:t>5</w:t>
        </w:r>
        <w:r w:rsidR="00CA382D">
          <w:rPr>
            <w:noProof/>
            <w:webHidden/>
          </w:rPr>
          <w:fldChar w:fldCharType="end"/>
        </w:r>
      </w:hyperlink>
    </w:p>
    <w:p w:rsidR="00D75B97" w:rsidRDefault="005B1AD6">
      <w:pPr>
        <w:pStyle w:val="TOC1"/>
        <w:tabs>
          <w:tab w:val="right" w:leader="dot" w:pos="9016"/>
        </w:tabs>
        <w:rPr>
          <w:rFonts w:ascii="Calibri" w:eastAsia="SimSun" w:hAnsi="Calibri"/>
          <w:noProof/>
          <w:color w:val="auto"/>
          <w:sz w:val="22"/>
        </w:rPr>
      </w:pPr>
      <w:hyperlink w:anchor="_Toc111605559" w:history="1">
        <w:r w:rsidR="00CA382D">
          <w:rPr>
            <w:rStyle w:val="Hyperlink"/>
            <w:rFonts w:cs="Times New Roman"/>
            <w:noProof/>
            <w:lang w:val="en-GB"/>
          </w:rPr>
          <w:t>Factors Influencing Individual behaviour in the Workplace</w:t>
        </w:r>
        <w:r w:rsidR="00CA382D">
          <w:rPr>
            <w:noProof/>
            <w:webHidden/>
          </w:rPr>
          <w:tab/>
        </w:r>
        <w:r w:rsidR="00CA382D">
          <w:rPr>
            <w:noProof/>
            <w:webHidden/>
          </w:rPr>
          <w:fldChar w:fldCharType="begin"/>
        </w:r>
        <w:r w:rsidR="00CA382D">
          <w:rPr>
            <w:noProof/>
            <w:webHidden/>
          </w:rPr>
          <w:instrText xml:space="preserve"> PAGEREF _Toc111605559 \h </w:instrText>
        </w:r>
        <w:r w:rsidR="00CA382D">
          <w:rPr>
            <w:noProof/>
            <w:webHidden/>
          </w:rPr>
        </w:r>
        <w:r w:rsidR="00CA382D">
          <w:rPr>
            <w:noProof/>
            <w:webHidden/>
          </w:rPr>
          <w:fldChar w:fldCharType="separate"/>
        </w:r>
        <w:r w:rsidR="00CA382D">
          <w:rPr>
            <w:noProof/>
            <w:webHidden/>
          </w:rPr>
          <w:t>7</w:t>
        </w:r>
        <w:r w:rsidR="00CA382D">
          <w:rPr>
            <w:noProof/>
            <w:webHidden/>
          </w:rPr>
          <w:fldChar w:fldCharType="end"/>
        </w:r>
      </w:hyperlink>
    </w:p>
    <w:p w:rsidR="00D75B97" w:rsidRDefault="005B1AD6">
      <w:pPr>
        <w:pStyle w:val="TOC1"/>
        <w:tabs>
          <w:tab w:val="right" w:leader="dot" w:pos="9016"/>
        </w:tabs>
        <w:rPr>
          <w:rFonts w:ascii="Calibri" w:eastAsia="SimSun" w:hAnsi="Calibri"/>
          <w:noProof/>
          <w:color w:val="auto"/>
          <w:sz w:val="22"/>
        </w:rPr>
      </w:pPr>
      <w:hyperlink w:anchor="_Toc111605560" w:history="1">
        <w:r w:rsidR="00CA382D">
          <w:rPr>
            <w:rStyle w:val="Hyperlink"/>
            <w:rFonts w:cs="Times New Roman"/>
            <w:noProof/>
            <w:lang w:val="en-GB"/>
          </w:rPr>
          <w:t>Conclusion</w:t>
        </w:r>
        <w:r w:rsidR="00CA382D">
          <w:rPr>
            <w:noProof/>
            <w:webHidden/>
          </w:rPr>
          <w:tab/>
        </w:r>
        <w:r w:rsidR="00CA382D">
          <w:rPr>
            <w:noProof/>
            <w:webHidden/>
          </w:rPr>
          <w:fldChar w:fldCharType="begin"/>
        </w:r>
        <w:r w:rsidR="00CA382D">
          <w:rPr>
            <w:noProof/>
            <w:webHidden/>
          </w:rPr>
          <w:instrText xml:space="preserve"> PAGEREF _Toc111605560 \h </w:instrText>
        </w:r>
        <w:r w:rsidR="00CA382D">
          <w:rPr>
            <w:noProof/>
            <w:webHidden/>
          </w:rPr>
        </w:r>
        <w:r w:rsidR="00CA382D">
          <w:rPr>
            <w:noProof/>
            <w:webHidden/>
          </w:rPr>
          <w:fldChar w:fldCharType="separate"/>
        </w:r>
        <w:r w:rsidR="00CA382D">
          <w:rPr>
            <w:noProof/>
            <w:webHidden/>
          </w:rPr>
          <w:t>10</w:t>
        </w:r>
        <w:r w:rsidR="00CA382D">
          <w:rPr>
            <w:noProof/>
            <w:webHidden/>
          </w:rPr>
          <w:fldChar w:fldCharType="end"/>
        </w:r>
      </w:hyperlink>
    </w:p>
    <w:p w:rsidR="00D75B97" w:rsidRDefault="005B1AD6">
      <w:pPr>
        <w:pStyle w:val="TOC1"/>
        <w:tabs>
          <w:tab w:val="right" w:leader="dot" w:pos="9016"/>
        </w:tabs>
        <w:rPr>
          <w:rFonts w:ascii="Calibri" w:eastAsia="SimSun" w:hAnsi="Calibri"/>
          <w:noProof/>
          <w:color w:val="auto"/>
          <w:sz w:val="22"/>
        </w:rPr>
      </w:pPr>
      <w:hyperlink w:anchor="_Toc111605561" w:history="1">
        <w:r w:rsidR="00CA382D">
          <w:rPr>
            <w:rStyle w:val="Hyperlink"/>
            <w:rFonts w:cs="Times New Roman"/>
            <w:noProof/>
            <w:lang w:val="en-GB"/>
          </w:rPr>
          <w:t>References</w:t>
        </w:r>
        <w:r w:rsidR="00CA382D">
          <w:rPr>
            <w:noProof/>
            <w:webHidden/>
          </w:rPr>
          <w:tab/>
        </w:r>
        <w:r w:rsidR="00CA382D">
          <w:rPr>
            <w:noProof/>
            <w:webHidden/>
          </w:rPr>
          <w:fldChar w:fldCharType="begin"/>
        </w:r>
        <w:r w:rsidR="00CA382D">
          <w:rPr>
            <w:noProof/>
            <w:webHidden/>
          </w:rPr>
          <w:instrText xml:space="preserve"> PAGEREF _Toc111605561 \h </w:instrText>
        </w:r>
        <w:r w:rsidR="00CA382D">
          <w:rPr>
            <w:noProof/>
            <w:webHidden/>
          </w:rPr>
        </w:r>
        <w:r w:rsidR="00CA382D">
          <w:rPr>
            <w:noProof/>
            <w:webHidden/>
          </w:rPr>
          <w:fldChar w:fldCharType="separate"/>
        </w:r>
        <w:r w:rsidR="00CA382D">
          <w:rPr>
            <w:noProof/>
            <w:webHidden/>
          </w:rPr>
          <w:t>11</w:t>
        </w:r>
        <w:r w:rsidR="00CA382D">
          <w:rPr>
            <w:noProof/>
            <w:webHidden/>
          </w:rPr>
          <w:fldChar w:fldCharType="end"/>
        </w:r>
      </w:hyperlink>
    </w:p>
    <w:p w:rsidR="00D75B97" w:rsidRDefault="005B1AD6">
      <w:pPr>
        <w:pStyle w:val="TOC1"/>
        <w:tabs>
          <w:tab w:val="right" w:leader="dot" w:pos="9016"/>
        </w:tabs>
        <w:rPr>
          <w:rFonts w:ascii="Calibri" w:eastAsia="SimSun" w:hAnsi="Calibri"/>
          <w:noProof/>
          <w:color w:val="auto"/>
          <w:sz w:val="22"/>
        </w:rPr>
      </w:pPr>
      <w:hyperlink w:anchor="_Toc111605562" w:history="1">
        <w:r w:rsidR="00CA382D">
          <w:rPr>
            <w:rStyle w:val="Hyperlink"/>
            <w:rFonts w:eastAsia="Times New Roman"/>
            <w:noProof/>
            <w:lang w:val="en-GB"/>
          </w:rPr>
          <w:t>Appendix</w:t>
        </w:r>
        <w:r w:rsidR="00CA382D">
          <w:rPr>
            <w:noProof/>
            <w:webHidden/>
          </w:rPr>
          <w:tab/>
        </w:r>
        <w:r w:rsidR="00CA382D">
          <w:rPr>
            <w:noProof/>
            <w:webHidden/>
          </w:rPr>
          <w:fldChar w:fldCharType="begin"/>
        </w:r>
        <w:r w:rsidR="00CA382D">
          <w:rPr>
            <w:noProof/>
            <w:webHidden/>
          </w:rPr>
          <w:instrText xml:space="preserve"> PAGEREF _Toc111605562 \h </w:instrText>
        </w:r>
        <w:r w:rsidR="00CA382D">
          <w:rPr>
            <w:noProof/>
            <w:webHidden/>
          </w:rPr>
        </w:r>
        <w:r w:rsidR="00CA382D">
          <w:rPr>
            <w:noProof/>
            <w:webHidden/>
          </w:rPr>
          <w:fldChar w:fldCharType="separate"/>
        </w:r>
        <w:r w:rsidR="00CA382D">
          <w:rPr>
            <w:noProof/>
            <w:webHidden/>
          </w:rPr>
          <w:t>12</w:t>
        </w:r>
        <w:r w:rsidR="00CA382D">
          <w:rPr>
            <w:noProof/>
            <w:webHidden/>
          </w:rPr>
          <w:fldChar w:fldCharType="end"/>
        </w:r>
      </w:hyperlink>
    </w:p>
    <w:p w:rsidR="00D75B97" w:rsidRDefault="00CA382D">
      <w:pPr>
        <w:rPr>
          <w:rFonts w:cs="Times New Roman"/>
          <w:noProof/>
          <w:lang w:val="en-GB"/>
        </w:rPr>
      </w:pPr>
      <w:r>
        <w:rPr>
          <w:rFonts w:cs="Times New Roman"/>
          <w:b/>
          <w:bCs/>
          <w:noProof/>
          <w:lang w:val="en-GB"/>
        </w:rPr>
        <w:fldChar w:fldCharType="end"/>
      </w:r>
    </w:p>
    <w:p w:rsidR="00D75B97" w:rsidRDefault="00D75B97">
      <w:pPr>
        <w:rPr>
          <w:rFonts w:cs="Times New Roman"/>
          <w:b/>
          <w:noProof/>
          <w:color w:val="244061"/>
          <w:sz w:val="28"/>
          <w:szCs w:val="28"/>
          <w:lang w:val="en-GB"/>
        </w:rPr>
      </w:pPr>
    </w:p>
    <w:p w:rsidR="00D75B97" w:rsidRDefault="00CA382D">
      <w:pPr>
        <w:rPr>
          <w:rFonts w:cs="Times New Roman"/>
          <w:b/>
          <w:noProof/>
          <w:color w:val="244061"/>
          <w:sz w:val="28"/>
          <w:szCs w:val="28"/>
          <w:lang w:val="en-GB"/>
        </w:rPr>
      </w:pPr>
      <w:r>
        <w:rPr>
          <w:rFonts w:cs="Times New Roman"/>
          <w:b/>
          <w:noProof/>
          <w:color w:val="244061"/>
          <w:sz w:val="28"/>
          <w:szCs w:val="28"/>
          <w:lang w:val="en-GB"/>
        </w:rPr>
        <w:t>List of Figure</w:t>
      </w:r>
    </w:p>
    <w:p w:rsidR="00D75B97" w:rsidRDefault="00CA382D">
      <w:pPr>
        <w:pStyle w:val="TableofFigures"/>
        <w:tabs>
          <w:tab w:val="right" w:leader="dot" w:pos="9016"/>
        </w:tabs>
        <w:rPr>
          <w:rFonts w:ascii="Calibri" w:eastAsia="SimSun" w:hAnsi="Calibri"/>
          <w:noProof/>
          <w:color w:val="auto"/>
          <w:sz w:val="22"/>
        </w:rPr>
      </w:pPr>
      <w:r>
        <w:rPr>
          <w:rFonts w:cs="Times New Roman"/>
          <w:b/>
          <w:noProof/>
          <w:color w:val="244061"/>
          <w:sz w:val="28"/>
          <w:szCs w:val="28"/>
          <w:lang w:val="en-GB"/>
        </w:rPr>
        <w:fldChar w:fldCharType="begin"/>
      </w:r>
      <w:r>
        <w:rPr>
          <w:rFonts w:cs="Times New Roman"/>
          <w:b/>
          <w:noProof/>
          <w:color w:val="244061"/>
          <w:sz w:val="28"/>
          <w:szCs w:val="28"/>
          <w:lang w:val="en-GB"/>
        </w:rPr>
        <w:instrText xml:space="preserve"> TOC \h \z \c "Figure" </w:instrText>
      </w:r>
      <w:r>
        <w:rPr>
          <w:rFonts w:cs="Times New Roman"/>
          <w:b/>
          <w:noProof/>
          <w:color w:val="244061"/>
          <w:sz w:val="28"/>
          <w:szCs w:val="28"/>
          <w:lang w:val="en-GB"/>
        </w:rPr>
        <w:fldChar w:fldCharType="separate"/>
      </w:r>
      <w:hyperlink w:anchor="_Toc111605563" w:history="1">
        <w:r>
          <w:rPr>
            <w:rStyle w:val="Hyperlink"/>
            <w:rFonts w:cs="Times New Roman"/>
            <w:noProof/>
          </w:rPr>
          <w:t>Figure 1: EasyJet, airline Company</w:t>
        </w:r>
        <w:r>
          <w:rPr>
            <w:noProof/>
            <w:webHidden/>
          </w:rPr>
          <w:tab/>
        </w:r>
        <w:r>
          <w:rPr>
            <w:noProof/>
            <w:webHidden/>
          </w:rPr>
          <w:fldChar w:fldCharType="begin"/>
        </w:r>
        <w:r>
          <w:rPr>
            <w:noProof/>
            <w:webHidden/>
          </w:rPr>
          <w:instrText xml:space="preserve"> PAGEREF _Toc111605563 \h </w:instrText>
        </w:r>
        <w:r>
          <w:rPr>
            <w:noProof/>
            <w:webHidden/>
          </w:rPr>
        </w:r>
        <w:r>
          <w:rPr>
            <w:noProof/>
            <w:webHidden/>
          </w:rPr>
          <w:fldChar w:fldCharType="separate"/>
        </w:r>
        <w:r>
          <w:rPr>
            <w:noProof/>
            <w:webHidden/>
          </w:rPr>
          <w:t>12</w:t>
        </w:r>
        <w:r>
          <w:rPr>
            <w:noProof/>
            <w:webHidden/>
          </w:rPr>
          <w:fldChar w:fldCharType="end"/>
        </w:r>
      </w:hyperlink>
    </w:p>
    <w:p w:rsidR="00D75B97" w:rsidRDefault="005B1AD6">
      <w:pPr>
        <w:pStyle w:val="TableofFigures"/>
        <w:tabs>
          <w:tab w:val="right" w:leader="dot" w:pos="9016"/>
        </w:tabs>
        <w:rPr>
          <w:rFonts w:ascii="Calibri" w:eastAsia="SimSun" w:hAnsi="Calibri"/>
          <w:noProof/>
          <w:color w:val="auto"/>
          <w:sz w:val="22"/>
        </w:rPr>
      </w:pPr>
      <w:hyperlink w:anchor="_Toc111605564" w:history="1">
        <w:r w:rsidR="00CA382D">
          <w:rPr>
            <w:rStyle w:val="Hyperlink"/>
            <w:rFonts w:cs="Times New Roman"/>
            <w:noProof/>
            <w:lang w:val="en-GB"/>
          </w:rPr>
          <w:t>Figure 2: Hierarchy of Organizational Structure</w:t>
        </w:r>
        <w:r w:rsidR="00CA382D">
          <w:rPr>
            <w:noProof/>
            <w:webHidden/>
          </w:rPr>
          <w:tab/>
        </w:r>
        <w:r w:rsidR="00CA382D">
          <w:rPr>
            <w:noProof/>
            <w:webHidden/>
          </w:rPr>
          <w:fldChar w:fldCharType="begin"/>
        </w:r>
        <w:r w:rsidR="00CA382D">
          <w:rPr>
            <w:noProof/>
            <w:webHidden/>
          </w:rPr>
          <w:instrText xml:space="preserve"> PAGEREF _Toc111605564 \h </w:instrText>
        </w:r>
        <w:r w:rsidR="00CA382D">
          <w:rPr>
            <w:noProof/>
            <w:webHidden/>
          </w:rPr>
        </w:r>
        <w:r w:rsidR="00CA382D">
          <w:rPr>
            <w:noProof/>
            <w:webHidden/>
          </w:rPr>
          <w:fldChar w:fldCharType="separate"/>
        </w:r>
        <w:r w:rsidR="00CA382D">
          <w:rPr>
            <w:noProof/>
            <w:webHidden/>
          </w:rPr>
          <w:t>12</w:t>
        </w:r>
        <w:r w:rsidR="00CA382D">
          <w:rPr>
            <w:noProof/>
            <w:webHidden/>
          </w:rPr>
          <w:fldChar w:fldCharType="end"/>
        </w:r>
      </w:hyperlink>
    </w:p>
    <w:p w:rsidR="00D75B97" w:rsidRDefault="00CA382D">
      <w:pPr>
        <w:rPr>
          <w:rFonts w:cs="Times New Roman"/>
          <w:b/>
          <w:noProof/>
          <w:color w:val="244061"/>
          <w:sz w:val="28"/>
          <w:szCs w:val="28"/>
          <w:lang w:val="en-GB"/>
        </w:rPr>
      </w:pPr>
      <w:r>
        <w:rPr>
          <w:rFonts w:cs="Times New Roman"/>
          <w:b/>
          <w:noProof/>
          <w:color w:val="244061"/>
          <w:sz w:val="28"/>
          <w:szCs w:val="28"/>
          <w:lang w:val="en-GB"/>
        </w:rPr>
        <w:fldChar w:fldCharType="end"/>
      </w:r>
    </w:p>
    <w:p w:rsidR="00D75B97" w:rsidRDefault="00CA382D">
      <w:pPr>
        <w:rPr>
          <w:rFonts w:eastAsia="SimSun" w:cs="Times New Roman"/>
          <w:noProof/>
          <w:color w:val="365F91"/>
          <w:sz w:val="32"/>
          <w:szCs w:val="28"/>
          <w:lang w:val="en-GB"/>
        </w:rPr>
      </w:pPr>
      <w:r>
        <w:rPr>
          <w:rFonts w:cs="Times New Roman"/>
          <w:noProof/>
          <w:lang w:val="en-GB"/>
        </w:rPr>
        <w:br w:type="page"/>
      </w:r>
    </w:p>
    <w:p w:rsidR="00D75B97" w:rsidRDefault="00CA382D">
      <w:pPr>
        <w:pStyle w:val="Heading1"/>
        <w:spacing w:before="240"/>
        <w:rPr>
          <w:rFonts w:cs="Times New Roman"/>
          <w:noProof/>
          <w:lang w:val="en-GB"/>
        </w:rPr>
      </w:pPr>
      <w:bookmarkStart w:id="0" w:name="_Toc111532293"/>
      <w:bookmarkStart w:id="1" w:name="_Toc111605555"/>
      <w:r>
        <w:rPr>
          <w:rFonts w:cs="Times New Roman"/>
          <w:noProof/>
          <w:lang w:val="en-GB"/>
        </w:rPr>
        <w:lastRenderedPageBreak/>
        <w:t>Introduction</w:t>
      </w:r>
      <w:bookmarkEnd w:id="0"/>
      <w:bookmarkEnd w:id="1"/>
    </w:p>
    <w:p w:rsidR="00D75B97" w:rsidRDefault="00CA382D">
      <w:pPr>
        <w:rPr>
          <w:rFonts w:cs="Times New Roman"/>
          <w:noProof/>
          <w:lang w:val="en-GB"/>
        </w:rPr>
      </w:pPr>
      <w:r>
        <w:rPr>
          <w:rFonts w:cs="Times New Roman"/>
          <w:noProof/>
          <w:lang w:val="en-GB"/>
        </w:rPr>
        <w:t xml:space="preserve">EasyJet is a public airline company that is very popular for its low-cost service. In 1995 it was established and started the journey with only 70 employees. The company expanded its business rapidly from the beginning through acquisition and taking advantage of technologies </w:t>
      </w:r>
      <w:bookmarkStart w:id="2" w:name="_Hlk111605019"/>
      <w:r>
        <w:rPr>
          <w:rFonts w:cs="Times New Roman"/>
          <w:noProof/>
          <w:lang w:val="en-GB"/>
        </w:rPr>
        <w:t xml:space="preserve">(easyJet Plc, 2022). </w:t>
      </w:r>
      <w:bookmarkEnd w:id="2"/>
      <w:r>
        <w:rPr>
          <w:rFonts w:cs="Times New Roman"/>
          <w:noProof/>
          <w:lang w:val="en-GB"/>
        </w:rPr>
        <w:t>The performance of any company highly depends on its structure, culture and people. To get the best outcome, the organizational structure and culture must be modernized over time (</w:t>
      </w:r>
      <w:r>
        <w:rPr>
          <w:rFonts w:eastAsia="Times New Roman" w:cs="Times New Roman"/>
          <w:noProof/>
          <w:szCs w:val="24"/>
          <w:lang w:val="en-GB"/>
        </w:rPr>
        <w:t>Pathiranage</w:t>
      </w:r>
      <w:r>
        <w:rPr>
          <w:rFonts w:cs="Times New Roman"/>
          <w:noProof/>
          <w:lang w:val="en-GB"/>
        </w:rPr>
        <w:t>, 2019). In this report, a thorough discussion about organizational structure and culture will be presented and here the main concern is about the development of organizational performance. At the workplace, monitoring employees’ behaviour is much needed as different factors can influence their behaviour and thus change their performance in the company. The author will also provide basic knowledge about the employees who work in the airline industry and how their behaviour gets affected by different factors.</w:t>
      </w:r>
    </w:p>
    <w:p w:rsidR="00D75B97" w:rsidRDefault="00D75B97">
      <w:pPr>
        <w:rPr>
          <w:rFonts w:cs="Times New Roman"/>
        </w:rPr>
      </w:pPr>
    </w:p>
    <w:p w:rsidR="00D75B97" w:rsidRDefault="00CA382D">
      <w:pPr>
        <w:jc w:val="center"/>
        <w:rPr>
          <w:rFonts w:cs="Times New Roman"/>
          <w:noProof/>
          <w:lang w:val="en-GB"/>
        </w:rPr>
      </w:pPr>
      <w:r>
        <w:rPr>
          <w:rFonts w:cs="Times New Roman"/>
          <w:noProof/>
          <w:lang w:val="en-GB"/>
        </w:rPr>
        <w:br w:type="page"/>
      </w:r>
    </w:p>
    <w:p w:rsidR="00D75B97" w:rsidRDefault="00CA382D">
      <w:pPr>
        <w:pStyle w:val="Heading1"/>
        <w:rPr>
          <w:rFonts w:cs="Times New Roman"/>
          <w:noProof/>
          <w:lang w:val="en-GB"/>
        </w:rPr>
      </w:pPr>
      <w:bookmarkStart w:id="3" w:name="_Toc111532294"/>
      <w:bookmarkStart w:id="4" w:name="_Toc111605556"/>
      <w:r>
        <w:rPr>
          <w:rFonts w:cs="Times New Roman"/>
          <w:noProof/>
          <w:lang w:val="en-GB"/>
        </w:rPr>
        <w:lastRenderedPageBreak/>
        <w:t>Appropriate Organizational Structure and Culture for Outstanding Organizational Performance</w:t>
      </w:r>
      <w:bookmarkEnd w:id="3"/>
      <w:bookmarkEnd w:id="4"/>
    </w:p>
    <w:p w:rsidR="00D75B97" w:rsidRDefault="00CA382D">
      <w:pPr>
        <w:rPr>
          <w:rFonts w:cs="Times New Roman"/>
          <w:noProof/>
          <w:lang w:val="en-GB"/>
        </w:rPr>
      </w:pPr>
      <w:r>
        <w:rPr>
          <w:rFonts w:cs="Times New Roman"/>
          <w:noProof/>
          <w:lang w:val="en-GB"/>
        </w:rPr>
        <w:t>The basic foundation of an organization is its structure and culture which can affect organizational performance both positively and negatively (Visser, 2015). If an inappropriate structure is used, the company may perform adversely. In the beginning, organizations set the goals that they pursue to accomplish. To achieve the goals, all the activities and operations must be finished efficiently and effectively within time. In this competitive market, companies are always under pressure of improving and observing the structure and organization as they highly influence performance (</w:t>
      </w:r>
      <w:r>
        <w:rPr>
          <w:rFonts w:eastAsia="Times New Roman" w:cs="Times New Roman"/>
          <w:noProof/>
          <w:szCs w:val="24"/>
          <w:lang w:val="en-GB"/>
        </w:rPr>
        <w:t>Pathiranage</w:t>
      </w:r>
      <w:r>
        <w:rPr>
          <w:rFonts w:cs="Times New Roman"/>
          <w:noProof/>
          <w:lang w:val="en-GB"/>
        </w:rPr>
        <w:t xml:space="preserve">, 2019). </w:t>
      </w:r>
    </w:p>
    <w:p w:rsidR="00D75B97" w:rsidRDefault="00CA382D">
      <w:pPr>
        <w:rPr>
          <w:rFonts w:cs="Times New Roman"/>
          <w:noProof/>
          <w:lang w:val="en-GB"/>
        </w:rPr>
      </w:pPr>
      <w:r>
        <w:rPr>
          <w:rFonts w:cs="Times New Roman"/>
          <w:noProof/>
          <w:lang w:val="en-GB"/>
        </w:rPr>
        <w:t>EasyJet Airlines is also operating its business in a competitive airline industry that must have a perfect organizational structure and culture that can improve its performance and reach the highest position in the industry (easyJet Plc, 2022). The structure and culture should not be so complicated that prevent the employees to adjust easily rather it must be creative. To achieve specific goals, a company sets some rules and policies that are relevant to the company’s mission and vision which is called organizational structure whereas organizational culture is related to the behaviours and values of the employees in the workplace (</w:t>
      </w:r>
      <w:r>
        <w:rPr>
          <w:rFonts w:eastAsia="Times New Roman" w:cs="Times New Roman"/>
          <w:noProof/>
          <w:szCs w:val="24"/>
          <w:lang w:val="en-GB"/>
        </w:rPr>
        <w:t>Pathiranage</w:t>
      </w:r>
      <w:r>
        <w:rPr>
          <w:rFonts w:cs="Times New Roman"/>
          <w:noProof/>
          <w:lang w:val="en-GB"/>
        </w:rPr>
        <w:t xml:space="preserve">, 2019). But they are interdependent in a way that structure can change the effectiveness of the culture even a perfect organizational culture. </w:t>
      </w:r>
    </w:p>
    <w:p w:rsidR="00D75B97" w:rsidRDefault="00CA382D">
      <w:pPr>
        <w:pStyle w:val="Heading2"/>
        <w:rPr>
          <w:rFonts w:cs="Times New Roman"/>
          <w:noProof/>
          <w:lang w:val="en-GB"/>
        </w:rPr>
      </w:pPr>
      <w:bookmarkStart w:id="5" w:name="_Toc111532295"/>
      <w:bookmarkStart w:id="6" w:name="_Toc111605557"/>
      <w:r>
        <w:rPr>
          <w:rFonts w:cs="Times New Roman"/>
          <w:noProof/>
          <w:lang w:val="en-GB"/>
        </w:rPr>
        <w:t>Organizational Structure</w:t>
      </w:r>
      <w:bookmarkEnd w:id="5"/>
      <w:bookmarkEnd w:id="6"/>
    </w:p>
    <w:p w:rsidR="00D75B97" w:rsidRDefault="00CA382D">
      <w:pPr>
        <w:rPr>
          <w:rFonts w:cs="Times New Roman"/>
          <w:noProof/>
          <w:lang w:val="en-GB"/>
        </w:rPr>
      </w:pPr>
      <w:r>
        <w:rPr>
          <w:rFonts w:cs="Times New Roman"/>
          <w:noProof/>
          <w:lang w:val="en-GB"/>
        </w:rPr>
        <w:t xml:space="preserve">The airline industry is one of the most challenging industries if it is compared to other businesses as it is greatly affected by the outside factors in the world </w:t>
      </w:r>
      <w:bookmarkStart w:id="7" w:name="_Hlk111605250"/>
      <w:r>
        <w:rPr>
          <w:rFonts w:cs="Times New Roman"/>
          <w:noProof/>
          <w:lang w:val="en-GB"/>
        </w:rPr>
        <w:t>(</w:t>
      </w:r>
      <w:r>
        <w:rPr>
          <w:rFonts w:eastAsia="Times New Roman" w:cs="Times New Roman"/>
          <w:noProof/>
          <w:szCs w:val="24"/>
        </w:rPr>
        <w:t>Hortaçsu et al., 2021)</w:t>
      </w:r>
      <w:r>
        <w:rPr>
          <w:rFonts w:cs="Times New Roman"/>
          <w:noProof/>
          <w:lang w:val="en-GB"/>
        </w:rPr>
        <w:t xml:space="preserve">. </w:t>
      </w:r>
      <w:bookmarkEnd w:id="7"/>
      <w:r>
        <w:rPr>
          <w:rFonts w:cs="Times New Roman"/>
          <w:noProof/>
          <w:lang w:val="en-GB"/>
        </w:rPr>
        <w:t>They must consider the safety of their customers over anything else. Companies that have made their successful position in the airline industry have balanced all the activities with an appropriate organizational structure and have modified them over time (Visser, 2015). There are different types of organizational structures that are used by the airline industry such as functional organizational structure, pyramid-shaped or hierarchy organizational structure (</w:t>
      </w:r>
      <w:r>
        <w:rPr>
          <w:rFonts w:eastAsia="Times New Roman" w:cs="Times New Roman"/>
          <w:noProof/>
          <w:szCs w:val="24"/>
        </w:rPr>
        <w:t>Hortaçsu et al., 2021)</w:t>
      </w:r>
      <w:r>
        <w:rPr>
          <w:rFonts w:cs="Times New Roman"/>
          <w:noProof/>
          <w:lang w:val="en-GB"/>
        </w:rPr>
        <w:t xml:space="preserve">. </w:t>
      </w:r>
    </w:p>
    <w:p w:rsidR="00D75B97" w:rsidRDefault="00CA382D">
      <w:pPr>
        <w:rPr>
          <w:rFonts w:cs="Times New Roman"/>
          <w:noProof/>
          <w:shd w:val="clear" w:color="auto" w:fill="FFFFFF"/>
          <w:lang w:val="en-GB"/>
        </w:rPr>
      </w:pPr>
      <w:r>
        <w:rPr>
          <w:rFonts w:cs="Times New Roman"/>
          <w:noProof/>
          <w:shd w:val="clear" w:color="auto" w:fill="FFFFFF"/>
          <w:lang w:val="en-GB"/>
        </w:rPr>
        <w:t xml:space="preserve">A hierarchal organizational structure is followed by EasyJet. In this structure, multiple management levels are connected through a chain of </w:t>
      </w:r>
      <w:r>
        <w:rPr>
          <w:rFonts w:cs="Times New Roman"/>
          <w:noProof/>
          <w:lang w:val="en-GB"/>
        </w:rPr>
        <w:t>command (Dalton, 2014).</w:t>
      </w:r>
      <w:r>
        <w:rPr>
          <w:rFonts w:cs="Times New Roman"/>
          <w:noProof/>
          <w:shd w:val="clear" w:color="auto" w:fill="FFFFFF"/>
          <w:lang w:val="en-GB"/>
        </w:rPr>
        <w:t xml:space="preserve"> They follow a decentralized structure where employees can give their opinions. At every level, there is a team leader who manages specific work. They follow a process to complete all activities thoroughly so that tasks contradict each other. Whenever there are any changes in the airline industry, EasyJet has taken the necessary steps and adopted new technologies and other </w:t>
      </w:r>
      <w:r>
        <w:rPr>
          <w:rFonts w:cs="Times New Roman"/>
          <w:noProof/>
          <w:shd w:val="clear" w:color="auto" w:fill="FFFFFF"/>
          <w:lang w:val="en-GB"/>
        </w:rPr>
        <w:lastRenderedPageBreak/>
        <w:t xml:space="preserve">initiatives. They follow a cost-minimizing structure as they focus on keeping their prices as lower as </w:t>
      </w:r>
      <w:r>
        <w:rPr>
          <w:rFonts w:cs="Times New Roman"/>
          <w:noProof/>
          <w:lang w:val="en-GB"/>
        </w:rPr>
        <w:t>possible (Visser, 2015).</w:t>
      </w:r>
      <w:r>
        <w:rPr>
          <w:rFonts w:cs="Times New Roman"/>
          <w:noProof/>
          <w:shd w:val="clear" w:color="auto" w:fill="FFFFFF"/>
          <w:lang w:val="en-GB"/>
        </w:rPr>
        <w:t xml:space="preserve"> The managers who are at the top level of management are experts in that field and hardly take any wrong decisions. EasyJet Airlines is quite an expert in modernizing its organizational structure to get the best performance. Modern technologies are being used by them so that they compete with their rivals </w:t>
      </w:r>
      <w:r>
        <w:rPr>
          <w:rFonts w:cs="Times New Roman"/>
          <w:noProof/>
          <w:lang w:val="en-GB"/>
        </w:rPr>
        <w:t>(</w:t>
      </w:r>
      <w:r>
        <w:rPr>
          <w:rFonts w:eastAsia="Times New Roman" w:cs="Times New Roman"/>
          <w:noProof/>
          <w:color w:val="auto"/>
          <w:szCs w:val="24"/>
          <w:lang w:val="en-GB"/>
        </w:rPr>
        <w:t>Gaspary, Moura, and Wegner, 2020)</w:t>
      </w:r>
      <w:r>
        <w:rPr>
          <w:rFonts w:cs="Times New Roman"/>
          <w:noProof/>
          <w:shd w:val="clear" w:color="auto" w:fill="FFFFFF"/>
          <w:lang w:val="en-GB"/>
        </w:rPr>
        <w:t xml:space="preserve">. In recent years EasyJet has developed so much as they have always focused on finding a suitable organizational structure and improving the structure </w:t>
      </w:r>
      <w:r>
        <w:rPr>
          <w:rFonts w:cs="Times New Roman"/>
          <w:noProof/>
          <w:lang w:val="en-GB"/>
        </w:rPr>
        <w:t>(easyJet Plc, 2022)</w:t>
      </w:r>
      <w:r>
        <w:rPr>
          <w:rFonts w:cs="Times New Roman"/>
          <w:noProof/>
          <w:shd w:val="clear" w:color="auto" w:fill="FFFFFF"/>
          <w:lang w:val="en-GB"/>
        </w:rPr>
        <w:t>. The performance has changed a lot and customers are more satisfied with their services.</w:t>
      </w:r>
    </w:p>
    <w:p w:rsidR="00D75B97" w:rsidRDefault="00CA382D">
      <w:pPr>
        <w:pStyle w:val="Heading2"/>
        <w:rPr>
          <w:rFonts w:cs="Times New Roman"/>
          <w:noProof/>
          <w:shd w:val="clear" w:color="auto" w:fill="FFFFFF"/>
          <w:lang w:val="en-GB"/>
        </w:rPr>
      </w:pPr>
      <w:bookmarkStart w:id="8" w:name="_Toc111532296"/>
      <w:bookmarkStart w:id="9" w:name="_Toc111605558"/>
      <w:r>
        <w:rPr>
          <w:rFonts w:cs="Times New Roman"/>
          <w:noProof/>
          <w:shd w:val="clear" w:color="auto" w:fill="FFFFFF"/>
          <w:lang w:val="en-GB"/>
        </w:rPr>
        <w:t>Organizational Culture</w:t>
      </w:r>
      <w:bookmarkEnd w:id="8"/>
      <w:bookmarkEnd w:id="9"/>
    </w:p>
    <w:p w:rsidR="00D75B97" w:rsidRDefault="00CA382D">
      <w:pPr>
        <w:rPr>
          <w:rFonts w:cs="Times New Roman"/>
          <w:noProof/>
          <w:lang w:val="en-GB"/>
        </w:rPr>
      </w:pPr>
      <w:r>
        <w:rPr>
          <w:rFonts w:cs="Times New Roman"/>
          <w:noProof/>
          <w:lang w:val="en-GB"/>
        </w:rPr>
        <w:t>The organizational culture is more independent when employees also have the chance to involve themselves in decision-making (Stone, Cox and Gavin, 2020). When employees are directly involved in the task and can take decisions on behalf of the team, they feel more prioritized in their workplace (</w:t>
      </w:r>
      <w:r>
        <w:rPr>
          <w:rFonts w:eastAsia="Times New Roman" w:cs="Times New Roman"/>
          <w:noProof/>
          <w:szCs w:val="24"/>
          <w:lang w:val="en-GB"/>
        </w:rPr>
        <w:t>Pathiranage</w:t>
      </w:r>
      <w:r>
        <w:rPr>
          <w:rFonts w:cs="Times New Roman"/>
          <w:noProof/>
          <w:lang w:val="en-GB"/>
        </w:rPr>
        <w:t>, 2019). They feel more confident when they are appreciated. They can generate more new ideas when they think of themselves as a part of the organization (Sierk et al., 2018). Each employee performs better when they have freedom and thus the whole organizational performance is better with the suitable culture of the organization.</w:t>
      </w:r>
    </w:p>
    <w:p w:rsidR="00D75B97" w:rsidRDefault="00CA382D">
      <w:pPr>
        <w:rPr>
          <w:rFonts w:cs="Times New Roman"/>
          <w:noProof/>
          <w:lang w:val="en-GB"/>
        </w:rPr>
      </w:pPr>
      <w:r>
        <w:rPr>
          <w:rFonts w:cs="Times New Roman"/>
          <w:noProof/>
          <w:lang w:val="en-GB"/>
        </w:rPr>
        <w:t>The culture of EasyJet airline is very innovative. If the employees are passionate and ready to accept challenges, they will appreciate them to grow their careers in a friendly work environment (</w:t>
      </w:r>
      <w:r>
        <w:rPr>
          <w:rFonts w:eastAsia="Times New Roman" w:cs="Times New Roman"/>
          <w:noProof/>
          <w:color w:val="auto"/>
          <w:szCs w:val="24"/>
          <w:lang w:val="en-GB"/>
        </w:rPr>
        <w:t>Diamantidis and Chatzoglou, 2018)</w:t>
      </w:r>
      <w:r>
        <w:rPr>
          <w:rFonts w:cs="Times New Roman"/>
          <w:noProof/>
          <w:lang w:val="en-GB"/>
        </w:rPr>
        <w:t xml:space="preserve">. Employees are very ambitious, creative and ready to come up with new ideas to solve any problems even if they are so complicated. When the workplace becomes so friendly, employees can focus more on their assigned work and finish them more energetically. The company changes its cultures or develops them when needed because the same culture may not work forever (Sierk et al., 2018). The whole world is changing very fast as well as the technologies, values and behaviours are also changing. The organizational culture must be improved so that the best output of the organization can be achieved (Hellriegel and Slocum, 2020). Employees are a major part of an organization. If they are treated properly, they will be able to perform even better and thus the organizational performance will be outstanding. </w:t>
      </w:r>
    </w:p>
    <w:p w:rsidR="00D75B97" w:rsidRDefault="00CA382D">
      <w:pPr>
        <w:rPr>
          <w:rFonts w:cs="Times New Roman"/>
          <w:noProof/>
          <w:lang w:val="en-GB"/>
        </w:rPr>
      </w:pPr>
      <w:r>
        <w:rPr>
          <w:rFonts w:cs="Times New Roman"/>
          <w:noProof/>
          <w:lang w:val="en-GB"/>
        </w:rPr>
        <w:t>EasyJet airline is quite different from other airlines as they provide the best service to the customers. All the employees work together to satisfy the customers. EasyJet also offers a budget-friendly ticket. The performance of EasyJet airline has developed so much because of the appropriate organizational structure and culture (</w:t>
      </w:r>
      <w:r>
        <w:rPr>
          <w:rFonts w:eastAsia="Times New Roman" w:cs="Times New Roman"/>
          <w:noProof/>
          <w:szCs w:val="24"/>
          <w:lang w:val="en-GB"/>
        </w:rPr>
        <w:t>Pathiranage</w:t>
      </w:r>
      <w:r>
        <w:rPr>
          <w:rFonts w:cs="Times New Roman"/>
          <w:noProof/>
          <w:lang w:val="en-GB"/>
        </w:rPr>
        <w:t xml:space="preserve">, 2019). </w:t>
      </w:r>
    </w:p>
    <w:p w:rsidR="00D75B97" w:rsidRDefault="00D75B97">
      <w:pPr>
        <w:jc w:val="left"/>
        <w:rPr>
          <w:rFonts w:eastAsia="SimSun" w:cs="Times New Roman"/>
          <w:b/>
          <w:bCs/>
          <w:noProof/>
          <w:color w:val="365F91"/>
          <w:sz w:val="32"/>
          <w:szCs w:val="28"/>
          <w:lang w:val="en-GB"/>
        </w:rPr>
      </w:pPr>
      <w:bookmarkStart w:id="10" w:name="_Toc111532297"/>
    </w:p>
    <w:p w:rsidR="00D75B97" w:rsidRDefault="00CA382D">
      <w:pPr>
        <w:jc w:val="left"/>
        <w:rPr>
          <w:rFonts w:eastAsia="SimSun" w:cs="Times New Roman"/>
          <w:b/>
          <w:bCs/>
          <w:noProof/>
          <w:color w:val="365F91"/>
          <w:sz w:val="32"/>
          <w:szCs w:val="28"/>
          <w:lang w:val="en-GB"/>
        </w:rPr>
      </w:pPr>
      <w:r>
        <w:rPr>
          <w:rFonts w:cs="Times New Roman"/>
          <w:noProof/>
          <w:lang w:val="en-GB"/>
        </w:rPr>
        <w:br w:type="page"/>
      </w:r>
    </w:p>
    <w:p w:rsidR="00D75B97" w:rsidRDefault="00CA382D">
      <w:pPr>
        <w:pStyle w:val="Heading1"/>
        <w:rPr>
          <w:rFonts w:cs="Times New Roman"/>
          <w:noProof/>
          <w:lang w:val="en-GB"/>
        </w:rPr>
      </w:pPr>
      <w:bookmarkStart w:id="11" w:name="_Toc111605559"/>
      <w:r>
        <w:rPr>
          <w:rFonts w:cs="Times New Roman"/>
          <w:noProof/>
          <w:lang w:val="en-GB"/>
        </w:rPr>
        <w:lastRenderedPageBreak/>
        <w:t>Factors Influencing Individual behaviour in the Workplace</w:t>
      </w:r>
      <w:bookmarkEnd w:id="10"/>
      <w:bookmarkEnd w:id="11"/>
      <w:r>
        <w:rPr>
          <w:rFonts w:cs="Times New Roman"/>
          <w:noProof/>
          <w:lang w:val="en-GB"/>
        </w:rPr>
        <w:t xml:space="preserve"> </w:t>
      </w:r>
    </w:p>
    <w:p w:rsidR="00D75B97" w:rsidRDefault="00CA382D">
      <w:pPr>
        <w:rPr>
          <w:rFonts w:cs="Times New Roman"/>
          <w:noProof/>
          <w:lang w:val="en-GB"/>
        </w:rPr>
      </w:pPr>
      <w:r>
        <w:rPr>
          <w:rFonts w:cs="Times New Roman"/>
          <w:noProof/>
          <w:lang w:val="en-GB"/>
        </w:rPr>
        <w:t>In the workplace, there are different factors that influence employee behaviour that affects organizational performance also (</w:t>
      </w:r>
      <w:r>
        <w:rPr>
          <w:rFonts w:eastAsia="Times New Roman" w:cs="Times New Roman"/>
          <w:noProof/>
          <w:color w:val="auto"/>
          <w:szCs w:val="24"/>
          <w:lang w:val="en-GB"/>
        </w:rPr>
        <w:t>Diamantidis and Chatzoglou, 2018)</w:t>
      </w:r>
      <w:r>
        <w:rPr>
          <w:rFonts w:cs="Times New Roman"/>
          <w:noProof/>
          <w:lang w:val="en-GB"/>
        </w:rPr>
        <w:t>. Their behaviour also depends on the organization in which they are working. If the organizational culture is friendly, employees will learn from their colleagues and supervisors how they should behave in the organization (</w:t>
      </w:r>
      <w:r>
        <w:rPr>
          <w:rFonts w:eastAsia="Times New Roman" w:cs="Times New Roman"/>
          <w:noProof/>
          <w:szCs w:val="24"/>
          <w:lang w:val="en-GB"/>
        </w:rPr>
        <w:t>Pathiranage</w:t>
      </w:r>
      <w:r>
        <w:rPr>
          <w:rFonts w:cs="Times New Roman"/>
          <w:noProof/>
          <w:lang w:val="en-GB"/>
        </w:rPr>
        <w:t>, 2019). In the airline industry, how different factors can influence the behaviours of employees are described below.</w:t>
      </w:r>
    </w:p>
    <w:p w:rsidR="00D75B97" w:rsidRDefault="00CA382D">
      <w:pPr>
        <w:rPr>
          <w:rFonts w:cs="Times New Roman"/>
          <w:noProof/>
          <w:lang w:val="en-GB"/>
        </w:rPr>
      </w:pPr>
      <w:r>
        <w:rPr>
          <w:rFonts w:cs="Times New Roman"/>
          <w:noProof/>
          <w:lang w:val="en-GB"/>
        </w:rPr>
        <w:t>Organizational performance is defined by organizational behaviour (Hellriegel and Slocum, 2020). An employee’s behaviour within an organization is different from his personal life. He has to behave in a certain way to maintain his relationship with other employees or managers. But the behaviour may also vary from organization to organization. A suitable organizational behaviour is very essential to stimulate innovations to cope with this competitive market (</w:t>
      </w:r>
      <w:r>
        <w:rPr>
          <w:rFonts w:eastAsia="Times New Roman" w:cs="Times New Roman"/>
          <w:noProof/>
          <w:color w:val="auto"/>
          <w:szCs w:val="24"/>
          <w:lang w:val="en-GB"/>
        </w:rPr>
        <w:t>Gaspary, Moura, and Wegner, 2020)</w:t>
      </w:r>
      <w:r>
        <w:rPr>
          <w:rFonts w:cs="Times New Roman"/>
          <w:noProof/>
          <w:lang w:val="en-GB"/>
        </w:rPr>
        <w:t>. Individual and group behaviour in the workplace were highlighted by the behavioural approach, research on human behaviour conducted by psychology, sociology, and anthropology. The behavioural approach was supported by Hawthorne's research in the 1920s and 1930s (Daft and Lane, 2015).</w:t>
      </w:r>
    </w:p>
    <w:p w:rsidR="00D75B97" w:rsidRDefault="00CA382D">
      <w:pPr>
        <w:rPr>
          <w:rFonts w:cs="Times New Roman"/>
          <w:noProof/>
          <w:lang w:val="en-GB"/>
        </w:rPr>
      </w:pPr>
      <w:r>
        <w:rPr>
          <w:rFonts w:cs="Times New Roman"/>
          <w:noProof/>
          <w:lang w:val="en-GB"/>
        </w:rPr>
        <w:t xml:space="preserve">There are some specific factors that influence the behaviour of the employees in EasyJet. </w:t>
      </w:r>
    </w:p>
    <w:p w:rsidR="00D75B97" w:rsidRDefault="00CA382D">
      <w:pPr>
        <w:rPr>
          <w:rFonts w:cs="Times New Roman"/>
          <w:noProof/>
          <w:lang w:val="en-GB"/>
        </w:rPr>
      </w:pPr>
      <w:r>
        <w:rPr>
          <w:rFonts w:cs="Times New Roman"/>
          <w:b/>
          <w:noProof/>
          <w:lang w:val="en-GB"/>
        </w:rPr>
        <w:t xml:space="preserve">Leadership: </w:t>
      </w:r>
      <w:r>
        <w:rPr>
          <w:rFonts w:cs="Times New Roman"/>
          <w:noProof/>
          <w:lang w:val="en-GB"/>
        </w:rPr>
        <w:t>When the leader is innovative, employees who work under his can learn easily about the workplace. Employees are more encouraged to perform efficiently and thus the organizational performance gets better (Stone, Cox and Gavin, 2020). A leader must have the qualities of being a perfect leader otherwise he will not be able to support the employees to acknowledge themselves in the modern work environment (Daft and Lane, 2015). New employees always follow their team leaders and get influenced. The leader should monitor the daily activities of the employees. When the employees are quite lazy and not interested in their work, they need a strict authority that can pressurize them to finish the work.  In EasyJet, there are small numbers of employees who work under a leader and the behaviours are monitored seriously.</w:t>
      </w:r>
    </w:p>
    <w:p w:rsidR="00D75B97" w:rsidRDefault="00CA382D">
      <w:pPr>
        <w:rPr>
          <w:rFonts w:cs="Times New Roman"/>
          <w:noProof/>
          <w:lang w:val="en-GB"/>
        </w:rPr>
      </w:pPr>
      <w:r>
        <w:rPr>
          <w:rFonts w:cs="Times New Roman"/>
          <w:b/>
          <w:noProof/>
          <w:lang w:val="en-GB"/>
        </w:rPr>
        <w:t>Work Environment:</w:t>
      </w:r>
      <w:r>
        <w:rPr>
          <w:rFonts w:cs="Times New Roman"/>
          <w:noProof/>
          <w:lang w:val="en-GB"/>
        </w:rPr>
        <w:t xml:space="preserve"> The work environment can change the employee’s work performance. If the work environment is safe and secure, they will feel comfortable and will be able to concentrate on their work (Hellriegel and Slocum, 2020). Also, if the working environment is good the productivity as well as the efficiency of the employee's increases and based on that the overall profitability of the organisation increases too. EasyJet Airlines always makes sure to keep their workplace favourable and this led to the ultimate success of the organization. </w:t>
      </w:r>
    </w:p>
    <w:p w:rsidR="00D75B97" w:rsidRDefault="00CA382D">
      <w:pPr>
        <w:rPr>
          <w:rFonts w:cs="Times New Roman"/>
          <w:noProof/>
          <w:lang w:val="en-GB"/>
        </w:rPr>
      </w:pPr>
      <w:r>
        <w:rPr>
          <w:rFonts w:cs="Times New Roman"/>
          <w:b/>
          <w:noProof/>
          <w:lang w:val="en-GB"/>
        </w:rPr>
        <w:lastRenderedPageBreak/>
        <w:t xml:space="preserve">Effective communication: </w:t>
      </w:r>
      <w:r>
        <w:rPr>
          <w:rFonts w:cs="Times New Roman"/>
          <w:noProof/>
          <w:lang w:val="en-GB"/>
        </w:rPr>
        <w:t>Communication is very important in an organization. There are different levels of management in the hierarchy who accomplish their specific task but these tasks are interrelated (Stone, Cox and Gavin, 2020). One task is done after another so effective communication is a must to keep track of every task. If there is any communication problem, the ultimate goals will not be achieved. All the necessary information should reach timely where it is needed through a proper communication system (</w:t>
      </w:r>
      <w:r>
        <w:rPr>
          <w:rFonts w:eastAsia="Times New Roman" w:cs="Times New Roman"/>
          <w:noProof/>
          <w:color w:val="auto"/>
          <w:szCs w:val="24"/>
          <w:lang w:val="en-GB"/>
        </w:rPr>
        <w:t>Diamantidis and Chatzoglou, 2018)</w:t>
      </w:r>
      <w:r>
        <w:rPr>
          <w:rFonts w:cs="Times New Roman"/>
          <w:noProof/>
          <w:lang w:val="en-GB"/>
        </w:rPr>
        <w:t xml:space="preserve">. EasyJet airline focuses on communication with the help of modern technology which made it easy to communicate. Supervisors strictly monitor and control the employees so that they do not miss anything unconsciously. </w:t>
      </w:r>
    </w:p>
    <w:p w:rsidR="00D75B97" w:rsidRDefault="00CA382D">
      <w:pPr>
        <w:rPr>
          <w:rFonts w:cs="Times New Roman"/>
          <w:noProof/>
          <w:lang w:val="en-GB"/>
        </w:rPr>
      </w:pPr>
      <w:r>
        <w:rPr>
          <w:rFonts w:cs="Times New Roman"/>
          <w:b/>
          <w:noProof/>
          <w:shd w:val="clear" w:color="auto" w:fill="FFFFFF"/>
          <w:lang w:val="en-GB"/>
        </w:rPr>
        <w:t xml:space="preserve">Self-perception: </w:t>
      </w:r>
      <w:r>
        <w:rPr>
          <w:rFonts w:cs="Times New Roman"/>
          <w:noProof/>
          <w:shd w:val="clear" w:color="auto" w:fill="FFFFFF"/>
          <w:lang w:val="en-GB"/>
        </w:rPr>
        <w:t xml:space="preserve">The characteristics of employees within an organization are different from each other. They can be extroverts, introverts, emotional, innovative or creative. They perform differently according to their perception </w:t>
      </w:r>
      <w:r>
        <w:rPr>
          <w:rFonts w:cs="Times New Roman"/>
          <w:noProof/>
          <w:lang w:val="en-GB"/>
        </w:rPr>
        <w:t>(Hellriegel and Slocum, 2020)</w:t>
      </w:r>
      <w:r>
        <w:rPr>
          <w:rFonts w:cs="Times New Roman"/>
          <w:noProof/>
          <w:shd w:val="clear" w:color="auto" w:fill="FFFFFF"/>
          <w:lang w:val="en-GB"/>
        </w:rPr>
        <w:t xml:space="preserve">. This is an important factor that changes employee behaviour. In EasyJet airline, employees are encouraged to use their creativeness which will help them to generate new ideas for the betterment of </w:t>
      </w:r>
      <w:r>
        <w:rPr>
          <w:rFonts w:cs="Times New Roman"/>
          <w:noProof/>
          <w:lang w:val="en-GB"/>
        </w:rPr>
        <w:t xml:space="preserve">EasyJet (easyJet Plc, 2022). </w:t>
      </w:r>
    </w:p>
    <w:p w:rsidR="00D75B97" w:rsidRDefault="00CA382D">
      <w:pPr>
        <w:rPr>
          <w:rFonts w:cs="Times New Roman"/>
          <w:noProof/>
          <w:lang w:val="en-GB"/>
        </w:rPr>
      </w:pPr>
      <w:r>
        <w:rPr>
          <w:rFonts w:cs="Times New Roman"/>
          <w:b/>
          <w:noProof/>
          <w:lang w:val="en-GB"/>
        </w:rPr>
        <w:t>Stuffing level and workload:</w:t>
      </w:r>
      <w:r>
        <w:rPr>
          <w:rFonts w:cs="Times New Roman"/>
          <w:noProof/>
          <w:lang w:val="en-GB"/>
        </w:rPr>
        <w:t xml:space="preserve"> When the stuffing level changes, it also influences organizational behaviour (Hellriegel and Slocum, 2020). The workload can affect the performance of employees adversely as it damages mental processing. They fail to perform their best and finish the task due to workload. Though in many organizations, the workload is not considered anything problematic rather they think they are getting more output by pressurizing the workers. But in reality, it affects their physical and mental health and leads to underperformance (Stone, Cox and Gavin, 2020). EasyJet airline always makes sure to recruit enough employees, so that employees do not have a workload. Managers assign limited work to each employee.</w:t>
      </w:r>
    </w:p>
    <w:p w:rsidR="00D75B97" w:rsidRDefault="00CA382D">
      <w:pPr>
        <w:rPr>
          <w:rFonts w:cs="Times New Roman"/>
          <w:noProof/>
          <w:lang w:val="en-GB"/>
        </w:rPr>
      </w:pPr>
      <w:r>
        <w:rPr>
          <w:rFonts w:cs="Times New Roman"/>
          <w:b/>
          <w:noProof/>
          <w:lang w:val="en-GB"/>
        </w:rPr>
        <w:t>Ability:</w:t>
      </w:r>
      <w:r>
        <w:rPr>
          <w:rFonts w:cs="Times New Roman"/>
          <w:noProof/>
          <w:lang w:val="en-GB"/>
        </w:rPr>
        <w:t xml:space="preserve"> Ability refers to the capabilities one has to accomplish a task properly within time. Different people have different abilities and they should be assigned the tasks in which they are experts (Murrell and Meredith, 2017). EasyJet follows a tough recruiting process to find the best person who is fit for the job. They choose qualified candidates and train them for performing better. If employees are enough competent with their abilities, they will be encouraged and help the organization to achieve its goals (Stone, Cox and Gavin, 2020). </w:t>
      </w:r>
    </w:p>
    <w:p w:rsidR="00D75B97" w:rsidRDefault="00CA382D">
      <w:pPr>
        <w:rPr>
          <w:rFonts w:cs="Times New Roman"/>
          <w:noProof/>
          <w:lang w:val="en-GB"/>
        </w:rPr>
      </w:pPr>
      <w:r>
        <w:rPr>
          <w:rFonts w:cs="Times New Roman"/>
          <w:b/>
          <w:noProof/>
          <w:lang w:val="en-GB"/>
        </w:rPr>
        <w:t xml:space="preserve">Personal life: </w:t>
      </w:r>
      <w:r>
        <w:rPr>
          <w:rFonts w:cs="Times New Roman"/>
          <w:noProof/>
          <w:lang w:val="en-GB"/>
        </w:rPr>
        <w:t>Employee’s personal life can also influence their behaviour in the organization (</w:t>
      </w:r>
      <w:r>
        <w:rPr>
          <w:rFonts w:eastAsia="Times New Roman" w:cs="Times New Roman"/>
          <w:noProof/>
          <w:color w:val="auto"/>
          <w:szCs w:val="24"/>
          <w:lang w:val="en-GB"/>
        </w:rPr>
        <w:t>Diamantidis and Chatzoglou, 2018)</w:t>
      </w:r>
      <w:r>
        <w:rPr>
          <w:rFonts w:cs="Times New Roman"/>
          <w:noProof/>
          <w:lang w:val="en-GB"/>
        </w:rPr>
        <w:t xml:space="preserve">. If they are facing trouble in their personal life and cannot give proper attention to the workplace, their performance will be disappointing (Murrell and Meredith, 2017). So employees should not bring their personal life into their </w:t>
      </w:r>
      <w:r>
        <w:rPr>
          <w:rFonts w:cs="Times New Roman"/>
          <w:noProof/>
          <w:lang w:val="en-GB"/>
        </w:rPr>
        <w:lastRenderedPageBreak/>
        <w:t>workplace. If they are disturbed about anything, they can share it with the manager or other fellow workers with whom they have a good relationship.</w:t>
      </w:r>
    </w:p>
    <w:p w:rsidR="00D75B97" w:rsidRDefault="00D75B97">
      <w:pPr>
        <w:rPr>
          <w:rFonts w:cs="Times New Roman"/>
          <w:noProof/>
          <w:lang w:val="en-GB"/>
        </w:rPr>
      </w:pPr>
    </w:p>
    <w:p w:rsidR="00D75B97" w:rsidRDefault="00D75B97">
      <w:pPr>
        <w:rPr>
          <w:rFonts w:cs="Times New Roman"/>
          <w:noProof/>
          <w:lang w:val="en-GB"/>
        </w:rPr>
      </w:pPr>
    </w:p>
    <w:p w:rsidR="00D75B97" w:rsidRDefault="00D75B97">
      <w:pPr>
        <w:rPr>
          <w:rFonts w:cs="Times New Roman"/>
          <w:noProof/>
          <w:lang w:val="en-GB"/>
        </w:rPr>
      </w:pPr>
    </w:p>
    <w:p w:rsidR="00D75B97" w:rsidRDefault="00D75B97">
      <w:pPr>
        <w:rPr>
          <w:rFonts w:cs="Times New Roman"/>
          <w:noProof/>
          <w:lang w:val="en-GB"/>
        </w:rPr>
      </w:pPr>
    </w:p>
    <w:p w:rsidR="00D75B97" w:rsidRDefault="00D75B97">
      <w:pPr>
        <w:rPr>
          <w:rFonts w:cs="Times New Roman"/>
          <w:noProof/>
          <w:lang w:val="en-GB"/>
        </w:rPr>
      </w:pPr>
    </w:p>
    <w:p w:rsidR="00D75B97" w:rsidRDefault="00CA382D">
      <w:pPr>
        <w:jc w:val="left"/>
        <w:rPr>
          <w:rFonts w:eastAsia="SimSun" w:cs="Times New Roman"/>
          <w:b/>
          <w:bCs/>
          <w:noProof/>
          <w:color w:val="365F91"/>
          <w:sz w:val="32"/>
          <w:szCs w:val="28"/>
          <w:lang w:val="en-GB"/>
        </w:rPr>
      </w:pPr>
      <w:bookmarkStart w:id="12" w:name="_Toc111532298"/>
      <w:r>
        <w:rPr>
          <w:rFonts w:cs="Times New Roman"/>
          <w:noProof/>
          <w:lang w:val="en-GB"/>
        </w:rPr>
        <w:br w:type="page"/>
      </w:r>
    </w:p>
    <w:p w:rsidR="00D75B97" w:rsidRDefault="00CA382D">
      <w:pPr>
        <w:pStyle w:val="Heading1"/>
        <w:rPr>
          <w:rFonts w:cs="Times New Roman"/>
          <w:noProof/>
          <w:lang w:val="en-GB"/>
        </w:rPr>
      </w:pPr>
      <w:bookmarkStart w:id="13" w:name="_Toc111605560"/>
      <w:r>
        <w:rPr>
          <w:rFonts w:cs="Times New Roman"/>
          <w:noProof/>
          <w:lang w:val="en-GB"/>
        </w:rPr>
        <w:lastRenderedPageBreak/>
        <w:t>Conclusion</w:t>
      </w:r>
      <w:bookmarkEnd w:id="12"/>
      <w:bookmarkEnd w:id="13"/>
    </w:p>
    <w:p w:rsidR="00D75B97" w:rsidRDefault="00CA382D">
      <w:pPr>
        <w:rPr>
          <w:rFonts w:cs="Times New Roman"/>
          <w:noProof/>
          <w:lang w:val="en-GB"/>
        </w:rPr>
      </w:pPr>
      <w:r>
        <w:rPr>
          <w:rFonts w:cs="Times New Roman"/>
          <w:noProof/>
          <w:lang w:val="en-GB"/>
        </w:rPr>
        <w:t xml:space="preserve">Organizational performance somehow highly relies upon the organizational structure and organizational culture. The organizational structure and culture must be easygoing and re-constructed when any internal or external factor changes. The same structure and culture will not work forever. An appropriate structure and culture can enhance the performance of the organization. Here EasyJet, a company in the airline industry is improving its performance over time by applying suitable structure and culture. During Covid-19, airline businesses almost collapsed but somehow most of them managed to overcome the losses by focusing on the organizational structure and culture. An individual’s behaviour within an organization has a great impact on organizational performance. For improving an organization’s effectiveness, employees should behave in a systematic way. Organizational behaviour focuses on the employee’s perceptions, actions and values. EasyJet airline company make sure to provide the employees with a safe and secure workplace so that they can perform their best and thus organizational performance gets better. </w:t>
      </w:r>
    </w:p>
    <w:p w:rsidR="00D75B97" w:rsidRDefault="00CA382D">
      <w:pPr>
        <w:rPr>
          <w:rFonts w:cs="Times New Roman"/>
          <w:noProof/>
          <w:lang w:val="en-GB"/>
        </w:rPr>
      </w:pPr>
      <w:r>
        <w:rPr>
          <w:rFonts w:cs="Times New Roman"/>
          <w:noProof/>
          <w:lang w:val="en-GB"/>
        </w:rPr>
        <w:br w:type="page"/>
      </w:r>
    </w:p>
    <w:p w:rsidR="00D75B97" w:rsidRDefault="00CA382D">
      <w:pPr>
        <w:pStyle w:val="Heading1"/>
        <w:rPr>
          <w:rFonts w:cs="Times New Roman"/>
          <w:noProof/>
          <w:lang w:val="en-GB"/>
        </w:rPr>
      </w:pPr>
      <w:bookmarkStart w:id="14" w:name="_Toc111532299"/>
      <w:bookmarkStart w:id="15" w:name="_Toc111605561"/>
      <w:r>
        <w:rPr>
          <w:rFonts w:cs="Times New Roman"/>
          <w:noProof/>
          <w:lang w:val="en-GB"/>
        </w:rPr>
        <w:lastRenderedPageBreak/>
        <w:t>References</w:t>
      </w:r>
      <w:bookmarkEnd w:id="14"/>
      <w:bookmarkEnd w:id="15"/>
    </w:p>
    <w:p w:rsidR="00D75B97" w:rsidRDefault="00CA382D">
      <w:pPr>
        <w:spacing w:after="180"/>
        <w:rPr>
          <w:rFonts w:eastAsia="Times New Roman" w:cs="Times New Roman"/>
          <w:noProof/>
          <w:szCs w:val="24"/>
          <w:lang w:val="en-GB"/>
        </w:rPr>
      </w:pPr>
      <w:r>
        <w:rPr>
          <w:rFonts w:eastAsia="Times New Roman" w:cs="Times New Roman"/>
          <w:noProof/>
          <w:szCs w:val="24"/>
          <w:lang w:val="en-GB"/>
        </w:rPr>
        <w:t>Daft, R. and Lane, P., 2015. </w:t>
      </w:r>
      <w:r>
        <w:rPr>
          <w:rFonts w:eastAsia="Times New Roman" w:cs="Times New Roman"/>
          <w:i/>
          <w:iCs/>
          <w:noProof/>
          <w:szCs w:val="24"/>
          <w:lang w:val="en-GB"/>
        </w:rPr>
        <w:t>Leadership</w:t>
      </w:r>
      <w:r>
        <w:rPr>
          <w:rFonts w:eastAsia="Times New Roman" w:cs="Times New Roman"/>
          <w:noProof/>
          <w:szCs w:val="24"/>
          <w:lang w:val="en-GB"/>
        </w:rPr>
        <w:t>. Stamford: Cengage Learning.</w:t>
      </w:r>
    </w:p>
    <w:p w:rsidR="00D75B97" w:rsidRDefault="00CA382D">
      <w:pPr>
        <w:spacing w:after="180"/>
        <w:rPr>
          <w:rFonts w:eastAsia="Times New Roman" w:cs="Times New Roman"/>
          <w:noProof/>
          <w:szCs w:val="24"/>
          <w:lang w:val="en-GB"/>
        </w:rPr>
      </w:pPr>
      <w:r>
        <w:rPr>
          <w:rFonts w:eastAsia="Times New Roman" w:cs="Times New Roman"/>
          <w:noProof/>
          <w:szCs w:val="24"/>
          <w:lang w:val="en-GB"/>
        </w:rPr>
        <w:t>Dalton, G., 2014. </w:t>
      </w:r>
      <w:r>
        <w:rPr>
          <w:rFonts w:eastAsia="Times New Roman" w:cs="Times New Roman"/>
          <w:i/>
          <w:iCs/>
          <w:noProof/>
          <w:szCs w:val="24"/>
          <w:lang w:val="en-GB"/>
        </w:rPr>
        <w:t>Organizational Structure and Design</w:t>
      </w:r>
      <w:r>
        <w:rPr>
          <w:rFonts w:eastAsia="Times New Roman" w:cs="Times New Roman"/>
          <w:noProof/>
          <w:szCs w:val="24"/>
          <w:lang w:val="en-GB"/>
        </w:rPr>
        <w:t>. Homewood, Ill.: Richard D. Irwin, Inc. and The Dorsey Press.</w:t>
      </w:r>
    </w:p>
    <w:p w:rsidR="00D75B97" w:rsidRDefault="00CA382D">
      <w:pPr>
        <w:spacing w:after="180"/>
        <w:rPr>
          <w:rFonts w:eastAsia="Times New Roman" w:cs="Times New Roman"/>
          <w:noProof/>
          <w:szCs w:val="24"/>
          <w:lang w:val="en-GB"/>
        </w:rPr>
      </w:pPr>
      <w:r>
        <w:rPr>
          <w:rFonts w:eastAsia="Times New Roman" w:cs="Times New Roman"/>
          <w:noProof/>
          <w:color w:val="auto"/>
          <w:szCs w:val="24"/>
          <w:lang w:val="en-GB"/>
        </w:rPr>
        <w:t xml:space="preserve">Diamantidis, A.D. and Chatzoglou, P., 2018. Factors affecting employee performance: an empirical approach. </w:t>
      </w:r>
      <w:r>
        <w:rPr>
          <w:rFonts w:eastAsia="Times New Roman" w:cs="Times New Roman"/>
          <w:i/>
          <w:iCs/>
          <w:noProof/>
          <w:color w:val="auto"/>
          <w:szCs w:val="24"/>
          <w:lang w:val="en-GB"/>
        </w:rPr>
        <w:t>International Journal of Productivity and Performance Management</w:t>
      </w:r>
      <w:r>
        <w:rPr>
          <w:rFonts w:eastAsia="Times New Roman" w:cs="Times New Roman"/>
          <w:noProof/>
          <w:color w:val="auto"/>
          <w:szCs w:val="24"/>
          <w:lang w:val="en-GB"/>
        </w:rPr>
        <w:t>.</w:t>
      </w:r>
    </w:p>
    <w:p w:rsidR="00D75B97" w:rsidRDefault="00CA382D">
      <w:pPr>
        <w:spacing w:after="180"/>
        <w:rPr>
          <w:rFonts w:eastAsia="Times New Roman" w:cs="Times New Roman"/>
          <w:noProof/>
          <w:szCs w:val="24"/>
          <w:lang w:val="en-GB"/>
        </w:rPr>
      </w:pPr>
      <w:r>
        <w:rPr>
          <w:rFonts w:eastAsia="Times New Roman" w:cs="Times New Roman"/>
          <w:i/>
          <w:iCs/>
          <w:noProof/>
          <w:szCs w:val="24"/>
          <w:lang w:val="en-GB"/>
        </w:rPr>
        <w:t>easyJet Plc</w:t>
      </w:r>
      <w:r>
        <w:rPr>
          <w:rFonts w:eastAsia="Times New Roman" w:cs="Times New Roman"/>
          <w:noProof/>
          <w:szCs w:val="24"/>
          <w:lang w:val="en-GB"/>
        </w:rPr>
        <w:t>, 2022. https://www.easyjet.com/en/. 2022. </w:t>
      </w:r>
      <w:r>
        <w:rPr>
          <w:rFonts w:eastAsia="Times New Roman" w:cs="Times New Roman"/>
          <w:i/>
          <w:iCs/>
          <w:noProof/>
          <w:szCs w:val="24"/>
          <w:lang w:val="en-GB"/>
        </w:rPr>
        <w:t>easyJet Plc</w:t>
      </w:r>
      <w:r>
        <w:rPr>
          <w:rFonts w:eastAsia="Times New Roman" w:cs="Times New Roman"/>
          <w:noProof/>
          <w:szCs w:val="24"/>
          <w:lang w:val="en-GB"/>
        </w:rPr>
        <w:t>. [online] Available at: &lt;https://www.easyjet.com/en/&gt; [Accessed 16 August 2022].</w:t>
      </w:r>
    </w:p>
    <w:p w:rsidR="00D75B97" w:rsidRDefault="00CA382D">
      <w:pPr>
        <w:spacing w:after="180"/>
        <w:rPr>
          <w:rFonts w:eastAsia="Times New Roman" w:cs="Times New Roman"/>
          <w:noProof/>
          <w:szCs w:val="24"/>
          <w:lang w:val="en-GB"/>
        </w:rPr>
      </w:pPr>
      <w:r>
        <w:rPr>
          <w:rFonts w:eastAsia="Times New Roman" w:cs="Times New Roman"/>
          <w:noProof/>
          <w:szCs w:val="24"/>
          <w:lang w:val="en-GB"/>
        </w:rPr>
        <w:t xml:space="preserve">Gaspary, E., Moura, G.L.D. and Wegner, D., 2020. How does the organisational structure influence a work environment for innovation?. </w:t>
      </w:r>
      <w:r>
        <w:rPr>
          <w:rFonts w:eastAsia="Times New Roman" w:cs="Times New Roman"/>
          <w:i/>
          <w:iCs/>
          <w:noProof/>
          <w:szCs w:val="24"/>
          <w:lang w:val="en-GB"/>
        </w:rPr>
        <w:t>International Journal of Entrepreneurship and Innovation Management</w:t>
      </w:r>
      <w:r>
        <w:rPr>
          <w:rFonts w:eastAsia="Times New Roman" w:cs="Times New Roman"/>
          <w:noProof/>
          <w:szCs w:val="24"/>
          <w:lang w:val="en-GB"/>
        </w:rPr>
        <w:t xml:space="preserve">, 24(2-3). </w:t>
      </w:r>
    </w:p>
    <w:p w:rsidR="00D75B97" w:rsidRDefault="00CA382D">
      <w:pPr>
        <w:spacing w:after="180"/>
        <w:rPr>
          <w:rFonts w:eastAsia="Times New Roman" w:cs="Times New Roman"/>
          <w:noProof/>
          <w:szCs w:val="24"/>
          <w:lang w:val="en-GB"/>
        </w:rPr>
      </w:pPr>
      <w:r>
        <w:rPr>
          <w:rFonts w:eastAsia="Times New Roman" w:cs="Times New Roman"/>
          <w:noProof/>
          <w:szCs w:val="24"/>
          <w:lang w:val="en-GB"/>
        </w:rPr>
        <w:t>Hellriegel, D. and Slocum, J., 2020. </w:t>
      </w:r>
      <w:r>
        <w:rPr>
          <w:rFonts w:eastAsia="Times New Roman" w:cs="Times New Roman"/>
          <w:i/>
          <w:iCs/>
          <w:noProof/>
          <w:szCs w:val="24"/>
          <w:lang w:val="en-GB"/>
        </w:rPr>
        <w:t>Organizational behavior</w:t>
      </w:r>
      <w:r>
        <w:rPr>
          <w:rFonts w:eastAsia="Times New Roman" w:cs="Times New Roman"/>
          <w:noProof/>
          <w:szCs w:val="24"/>
          <w:lang w:val="en-GB"/>
        </w:rPr>
        <w:t>. Mason, OH: South-Western Cengage Learning.</w:t>
      </w:r>
    </w:p>
    <w:p w:rsidR="00D75B97" w:rsidRDefault="00CA382D">
      <w:pPr>
        <w:spacing w:after="180"/>
        <w:rPr>
          <w:rFonts w:eastAsia="Times New Roman" w:cs="Times New Roman"/>
          <w:noProof/>
          <w:szCs w:val="24"/>
        </w:rPr>
      </w:pPr>
      <w:r>
        <w:rPr>
          <w:rFonts w:eastAsia="Times New Roman" w:cs="Times New Roman"/>
          <w:noProof/>
          <w:szCs w:val="24"/>
        </w:rPr>
        <w:t xml:space="preserve">Hortaçsu, A., Natan, O.R., Parsley, H., Schwieg, T. and Williams, K.R., 2021. </w:t>
      </w:r>
      <w:r>
        <w:rPr>
          <w:rFonts w:eastAsia="Times New Roman" w:cs="Times New Roman"/>
          <w:i/>
          <w:iCs/>
          <w:noProof/>
          <w:szCs w:val="24"/>
        </w:rPr>
        <w:t>Organizational structure and pricing: Evidence from a large us airline</w:t>
      </w:r>
      <w:r>
        <w:rPr>
          <w:rFonts w:eastAsia="Times New Roman" w:cs="Times New Roman"/>
          <w:noProof/>
          <w:szCs w:val="24"/>
        </w:rPr>
        <w:t xml:space="preserve"> (No. w29508). National Bureau of Economic Research.</w:t>
      </w:r>
    </w:p>
    <w:p w:rsidR="00D75B97" w:rsidRDefault="00CA382D">
      <w:pPr>
        <w:spacing w:after="180"/>
        <w:rPr>
          <w:rFonts w:eastAsia="Times New Roman" w:cs="Times New Roman"/>
          <w:noProof/>
          <w:szCs w:val="24"/>
          <w:lang w:val="en-GB"/>
        </w:rPr>
      </w:pPr>
      <w:r>
        <w:rPr>
          <w:rFonts w:eastAsia="Times New Roman" w:cs="Times New Roman"/>
          <w:noProof/>
          <w:szCs w:val="24"/>
          <w:lang w:val="en-GB"/>
        </w:rPr>
        <w:t>Murrell, K. and Meredith, M., 2017. </w:t>
      </w:r>
      <w:r>
        <w:rPr>
          <w:rFonts w:eastAsia="Times New Roman" w:cs="Times New Roman"/>
          <w:i/>
          <w:iCs/>
          <w:noProof/>
          <w:szCs w:val="24"/>
          <w:lang w:val="en-GB"/>
        </w:rPr>
        <w:t>Empowering employees</w:t>
      </w:r>
      <w:r>
        <w:rPr>
          <w:rFonts w:eastAsia="Times New Roman" w:cs="Times New Roman"/>
          <w:noProof/>
          <w:szCs w:val="24"/>
          <w:lang w:val="en-GB"/>
        </w:rPr>
        <w:t>. New York: McGraw-Hill.</w:t>
      </w:r>
    </w:p>
    <w:p w:rsidR="00D75B97" w:rsidRDefault="00CA382D">
      <w:pPr>
        <w:spacing w:after="180"/>
        <w:rPr>
          <w:rFonts w:eastAsia="Times New Roman" w:cs="Times New Roman"/>
          <w:noProof/>
          <w:szCs w:val="24"/>
          <w:lang w:val="en-GB"/>
        </w:rPr>
      </w:pPr>
      <w:r>
        <w:rPr>
          <w:rFonts w:eastAsia="Times New Roman" w:cs="Times New Roman"/>
          <w:noProof/>
          <w:szCs w:val="24"/>
          <w:lang w:val="en-GB"/>
        </w:rPr>
        <w:t xml:space="preserve">Pathiranage, J., 2019. Organizational culture and business performance: an empirical study. </w:t>
      </w:r>
      <w:r>
        <w:rPr>
          <w:rFonts w:eastAsia="Times New Roman" w:cs="Times New Roman"/>
          <w:i/>
          <w:iCs/>
          <w:noProof/>
          <w:szCs w:val="24"/>
          <w:lang w:val="en-GB"/>
        </w:rPr>
        <w:t>International Journal of Economics and Management</w:t>
      </w:r>
      <w:r>
        <w:rPr>
          <w:rFonts w:eastAsia="Times New Roman" w:cs="Times New Roman"/>
          <w:noProof/>
          <w:szCs w:val="24"/>
          <w:lang w:val="en-GB"/>
        </w:rPr>
        <w:t xml:space="preserve">, 24(2). </w:t>
      </w:r>
    </w:p>
    <w:p w:rsidR="00D75B97" w:rsidRDefault="00CA382D">
      <w:pPr>
        <w:spacing w:after="180"/>
        <w:rPr>
          <w:rFonts w:eastAsia="Times New Roman" w:cs="Times New Roman"/>
          <w:noProof/>
          <w:szCs w:val="24"/>
          <w:lang w:val="en-GB"/>
        </w:rPr>
      </w:pPr>
      <w:r>
        <w:rPr>
          <w:rFonts w:eastAsia="Times New Roman" w:cs="Times New Roman"/>
          <w:noProof/>
          <w:szCs w:val="24"/>
          <w:lang w:val="en-GB"/>
        </w:rPr>
        <w:t>Sierk, Y., Dvora Yanow, Y. and Ida, S., 2018. </w:t>
      </w:r>
      <w:r>
        <w:rPr>
          <w:rFonts w:eastAsia="Times New Roman" w:cs="Times New Roman"/>
          <w:i/>
          <w:iCs/>
          <w:noProof/>
          <w:szCs w:val="24"/>
          <w:lang w:val="en-GB"/>
        </w:rPr>
        <w:t>Organizational Culture</w:t>
      </w:r>
      <w:r>
        <w:rPr>
          <w:rFonts w:eastAsia="Times New Roman" w:cs="Times New Roman"/>
          <w:noProof/>
          <w:szCs w:val="24"/>
          <w:lang w:val="en-GB"/>
        </w:rPr>
        <w:t>. Cheltenham: Edward Elgar Pub.</w:t>
      </w:r>
    </w:p>
    <w:p w:rsidR="00D75B97" w:rsidRDefault="00CA382D">
      <w:pPr>
        <w:spacing w:after="180"/>
        <w:rPr>
          <w:rFonts w:eastAsia="Times New Roman" w:cs="Times New Roman"/>
          <w:noProof/>
          <w:szCs w:val="24"/>
          <w:lang w:val="en-GB"/>
        </w:rPr>
      </w:pPr>
      <w:r>
        <w:rPr>
          <w:rFonts w:eastAsia="Times New Roman" w:cs="Times New Roman"/>
          <w:noProof/>
          <w:szCs w:val="24"/>
          <w:lang w:val="en-GB"/>
        </w:rPr>
        <w:t xml:space="preserve">Stone, R.J., Cox, A. and Gavin, M., 2020. </w:t>
      </w:r>
      <w:r>
        <w:rPr>
          <w:rFonts w:eastAsia="Times New Roman" w:cs="Times New Roman"/>
          <w:i/>
          <w:iCs/>
          <w:noProof/>
          <w:szCs w:val="24"/>
          <w:lang w:val="en-GB"/>
        </w:rPr>
        <w:t>Human resource management</w:t>
      </w:r>
      <w:r>
        <w:rPr>
          <w:rFonts w:eastAsia="Times New Roman" w:cs="Times New Roman"/>
          <w:noProof/>
          <w:szCs w:val="24"/>
          <w:lang w:val="en-GB"/>
        </w:rPr>
        <w:t>. John Wiley &amp; Sons.</w:t>
      </w:r>
    </w:p>
    <w:p w:rsidR="00D75B97" w:rsidRDefault="00CA382D">
      <w:pPr>
        <w:spacing w:after="180"/>
        <w:rPr>
          <w:rFonts w:eastAsia="Times New Roman" w:cs="Times New Roman"/>
          <w:noProof/>
          <w:szCs w:val="24"/>
          <w:lang w:val="en-GB"/>
        </w:rPr>
      </w:pPr>
      <w:r>
        <w:rPr>
          <w:rFonts w:eastAsia="Times New Roman" w:cs="Times New Roman"/>
          <w:noProof/>
          <w:szCs w:val="24"/>
          <w:lang w:val="en-GB"/>
        </w:rPr>
        <w:t>Visser, B., 2015. </w:t>
      </w:r>
      <w:r>
        <w:rPr>
          <w:rFonts w:eastAsia="Times New Roman" w:cs="Times New Roman"/>
          <w:i/>
          <w:iCs/>
          <w:noProof/>
          <w:szCs w:val="24"/>
          <w:lang w:val="en-GB"/>
        </w:rPr>
        <w:t>Organizational structure and performance</w:t>
      </w:r>
      <w:r>
        <w:rPr>
          <w:rFonts w:eastAsia="Times New Roman" w:cs="Times New Roman"/>
          <w:noProof/>
          <w:szCs w:val="24"/>
          <w:lang w:val="en-GB"/>
        </w:rPr>
        <w:t>. Badia Fiesolana, Italie: European University Institute.</w:t>
      </w:r>
    </w:p>
    <w:p w:rsidR="00D75B97" w:rsidRDefault="00CA382D">
      <w:pPr>
        <w:spacing w:line="276" w:lineRule="auto"/>
        <w:jc w:val="left"/>
        <w:rPr>
          <w:rFonts w:eastAsia="Times New Roman" w:cs="Times New Roman"/>
          <w:noProof/>
          <w:szCs w:val="24"/>
          <w:lang w:val="en-GB"/>
        </w:rPr>
      </w:pPr>
      <w:r>
        <w:rPr>
          <w:rFonts w:eastAsia="Times New Roman" w:cs="Times New Roman"/>
          <w:noProof/>
          <w:szCs w:val="24"/>
          <w:lang w:val="en-GB"/>
        </w:rPr>
        <w:br w:type="page"/>
      </w:r>
    </w:p>
    <w:p w:rsidR="00D75B97" w:rsidRDefault="00CA382D">
      <w:pPr>
        <w:pStyle w:val="Heading1"/>
        <w:rPr>
          <w:rFonts w:eastAsia="Times New Roman"/>
          <w:noProof/>
          <w:lang w:val="en-GB"/>
        </w:rPr>
      </w:pPr>
      <w:bookmarkStart w:id="16" w:name="_Toc111605562"/>
      <w:r>
        <w:rPr>
          <w:rFonts w:eastAsia="Times New Roman"/>
          <w:noProof/>
          <w:lang w:val="en-GB"/>
        </w:rPr>
        <w:lastRenderedPageBreak/>
        <w:t>Appendix</w:t>
      </w:r>
      <w:bookmarkEnd w:id="16"/>
    </w:p>
    <w:p w:rsidR="00D75B97" w:rsidRDefault="00D75B97">
      <w:pPr>
        <w:rPr>
          <w:lang w:val="en-GB"/>
        </w:rPr>
      </w:pPr>
    </w:p>
    <w:p w:rsidR="00D75B97" w:rsidRDefault="00CA382D">
      <w:pPr>
        <w:keepNext/>
        <w:jc w:val="center"/>
        <w:rPr>
          <w:rFonts w:cs="Times New Roman"/>
        </w:rPr>
      </w:pPr>
      <w:r>
        <w:rPr>
          <w:rFonts w:cs="Times New Roman"/>
          <w:noProof/>
        </w:rPr>
        <w:drawing>
          <wp:inline distT="0" distB="0" distL="0" distR="0">
            <wp:extent cx="4429125" cy="2660125"/>
            <wp:effectExtent l="133350" t="114300" r="123825" b="159385"/>
            <wp:docPr id="1027" name="Picture 1" descr="Music News | London College of Creative Media - LCCM"/>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4429125" cy="2660125"/>
                    </a:xfrm>
                    <a:prstGeom prst="rect">
                      <a:avLst/>
                    </a:prstGeom>
                    <a:solidFill>
                      <a:srgbClr val="EDEDED"/>
                    </a:solidFill>
                    <a:ln w="88900" cap="sq" cmpd="sng">
                      <a:solidFill>
                        <a:srgbClr val="FFFFFF"/>
                      </a:solidFill>
                      <a:prstDash val="solid"/>
                      <a:miter/>
                      <a:headEnd/>
                      <a:tailEnd/>
                    </a:ln>
                    <a:effectLst>
                      <a:outerShdw blurRad="55000" dist="12700" dir="5400000" algn="tl" rotWithShape="0">
                        <a:srgbClr val="000000">
                          <a:alpha val="40000"/>
                        </a:srgbClr>
                      </a:outerShdw>
                    </a:effectLst>
                  </pic:spPr>
                </pic:pic>
              </a:graphicData>
            </a:graphic>
          </wp:inline>
        </w:drawing>
      </w:r>
    </w:p>
    <w:p w:rsidR="00D75B97" w:rsidRDefault="00CA382D">
      <w:pPr>
        <w:pStyle w:val="Caption"/>
        <w:jc w:val="center"/>
        <w:rPr>
          <w:rFonts w:cs="Times New Roman"/>
        </w:rPr>
      </w:pPr>
      <w:bookmarkStart w:id="17" w:name="_Toc111605563"/>
      <w:r>
        <w:rPr>
          <w:rFonts w:cs="Times New Roman"/>
        </w:rPr>
        <w:t xml:space="preserve">Figure </w:t>
      </w:r>
      <w:r>
        <w:rPr>
          <w:rFonts w:cs="Times New Roman"/>
        </w:rPr>
        <w:fldChar w:fldCharType="begin"/>
      </w:r>
      <w:r>
        <w:rPr>
          <w:rFonts w:cs="Times New Roman"/>
        </w:rPr>
        <w:instrText xml:space="preserve"> SEQ Figure \* ARABIC </w:instrText>
      </w:r>
      <w:r>
        <w:rPr>
          <w:rFonts w:cs="Times New Roman"/>
        </w:rPr>
        <w:fldChar w:fldCharType="separate"/>
      </w:r>
      <w:r>
        <w:rPr>
          <w:rFonts w:cs="Times New Roman"/>
          <w:noProof/>
        </w:rPr>
        <w:t>1</w:t>
      </w:r>
      <w:r>
        <w:rPr>
          <w:rFonts w:cs="Times New Roman"/>
        </w:rPr>
        <w:fldChar w:fldCharType="end"/>
      </w:r>
      <w:r>
        <w:rPr>
          <w:rFonts w:cs="Times New Roman"/>
        </w:rPr>
        <w:t>: EasyJet, airline Company</w:t>
      </w:r>
      <w:bookmarkEnd w:id="17"/>
    </w:p>
    <w:p w:rsidR="00D75B97" w:rsidRDefault="00CA382D">
      <w:pPr>
        <w:jc w:val="center"/>
        <w:rPr>
          <w:rFonts w:cs="Times New Roman"/>
          <w:b/>
          <w:noProof/>
          <w:sz w:val="18"/>
          <w:szCs w:val="18"/>
          <w:shd w:val="clear" w:color="auto" w:fill="FFFFFF"/>
          <w:lang w:val="en-GB"/>
        </w:rPr>
      </w:pPr>
      <w:r>
        <w:rPr>
          <w:rFonts w:cs="Times New Roman"/>
          <w:b/>
          <w:noProof/>
          <w:sz w:val="18"/>
          <w:szCs w:val="18"/>
          <w:shd w:val="clear" w:color="auto" w:fill="FFFFFF"/>
          <w:lang w:val="en-GB"/>
        </w:rPr>
        <w:t>Source:</w:t>
      </w:r>
      <w:r>
        <w:rPr>
          <w:rFonts w:cs="Times New Roman"/>
          <w:noProof/>
          <w:sz w:val="18"/>
          <w:szCs w:val="18"/>
          <w:shd w:val="clear" w:color="auto" w:fill="FFFFFF"/>
          <w:lang w:val="en-GB"/>
        </w:rPr>
        <w:t xml:space="preserve"> </w:t>
      </w:r>
      <w:r>
        <w:rPr>
          <w:rFonts w:cs="Times New Roman"/>
          <w:b/>
          <w:noProof/>
          <w:sz w:val="18"/>
          <w:szCs w:val="18"/>
          <w:shd w:val="clear" w:color="auto" w:fill="FFFFFF"/>
          <w:lang w:val="en-GB"/>
        </w:rPr>
        <w:t>(easyJet Plc, 2022)</w:t>
      </w:r>
    </w:p>
    <w:p w:rsidR="00D75B97" w:rsidRDefault="00CA382D">
      <w:pPr>
        <w:keepNext/>
        <w:rPr>
          <w:rFonts w:cs="Times New Roman"/>
          <w:noProof/>
          <w:lang w:val="en-GB"/>
        </w:rPr>
      </w:pPr>
      <w:r>
        <w:rPr>
          <w:rFonts w:cs="Times New Roman"/>
          <w:noProof/>
          <w:shd w:val="clear" w:color="auto" w:fill="FFFFFF"/>
          <w:lang w:val="en-GB"/>
        </w:rPr>
        <w:drawing>
          <wp:inline distT="0" distB="0" distL="0" distR="0">
            <wp:extent cx="6142975" cy="3276600"/>
            <wp:effectExtent l="76200" t="76200" r="125094" b="133350"/>
            <wp:docPr id="1028" name="Picture 2" descr="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9" cstate="print"/>
                    <a:srcRect/>
                    <a:stretch/>
                  </pic:blipFill>
                  <pic:spPr>
                    <a:xfrm>
                      <a:off x="0" y="0"/>
                      <a:ext cx="6142975" cy="3276600"/>
                    </a:xfrm>
                    <a:prstGeom prst="rect">
                      <a:avLst/>
                    </a:prstGeom>
                    <a:ln w="38100" cap="sq" cmpd="sng">
                      <a:solidFill>
                        <a:srgbClr val="000000"/>
                      </a:solidFill>
                      <a:prstDash val="solid"/>
                      <a:miter/>
                      <a:headEnd/>
                      <a:tailEnd/>
                    </a:ln>
                    <a:effectLst>
                      <a:outerShdw blurRad="50800" dist="38100" dir="2700000" algn="tl" rotWithShape="0">
                        <a:srgbClr val="000000">
                          <a:alpha val="43000"/>
                        </a:srgbClr>
                      </a:outerShdw>
                    </a:effectLst>
                  </pic:spPr>
                </pic:pic>
              </a:graphicData>
            </a:graphic>
          </wp:inline>
        </w:drawing>
      </w:r>
    </w:p>
    <w:p w:rsidR="00D75B97" w:rsidRDefault="00CA382D">
      <w:pPr>
        <w:pStyle w:val="Caption"/>
        <w:spacing w:line="360" w:lineRule="auto"/>
        <w:jc w:val="center"/>
        <w:rPr>
          <w:rFonts w:cs="Times New Roman"/>
          <w:noProof/>
          <w:shd w:val="clear" w:color="auto" w:fill="FFFFFF"/>
          <w:lang w:val="en-GB"/>
        </w:rPr>
      </w:pPr>
      <w:bookmarkStart w:id="18" w:name="_Toc111605564"/>
      <w:r>
        <w:rPr>
          <w:rFonts w:cs="Times New Roman"/>
          <w:noProof/>
          <w:lang w:val="en-GB"/>
        </w:rPr>
        <w:t xml:space="preserve">Figure </w:t>
      </w:r>
      <w:r>
        <w:rPr>
          <w:rFonts w:cs="Times New Roman"/>
          <w:noProof/>
          <w:lang w:val="en-GB"/>
        </w:rPr>
        <w:fldChar w:fldCharType="begin"/>
      </w:r>
      <w:r>
        <w:rPr>
          <w:rFonts w:cs="Times New Roman"/>
          <w:noProof/>
          <w:lang w:val="en-GB"/>
        </w:rPr>
        <w:instrText xml:space="preserve"> SEQ Figure \* ARABIC </w:instrText>
      </w:r>
      <w:r>
        <w:rPr>
          <w:rFonts w:cs="Times New Roman"/>
          <w:noProof/>
          <w:lang w:val="en-GB"/>
        </w:rPr>
        <w:fldChar w:fldCharType="separate"/>
      </w:r>
      <w:r>
        <w:rPr>
          <w:rFonts w:cs="Times New Roman"/>
          <w:noProof/>
          <w:lang w:val="en-GB"/>
        </w:rPr>
        <w:t>2</w:t>
      </w:r>
      <w:r>
        <w:rPr>
          <w:rFonts w:cs="Times New Roman"/>
          <w:noProof/>
          <w:lang w:val="en-GB"/>
        </w:rPr>
        <w:fldChar w:fldCharType="end"/>
      </w:r>
      <w:r>
        <w:rPr>
          <w:rFonts w:cs="Times New Roman"/>
          <w:noProof/>
          <w:lang w:val="en-GB"/>
        </w:rPr>
        <w:t>: Hierarchy of Organizational Structure</w:t>
      </w:r>
      <w:bookmarkEnd w:id="18"/>
    </w:p>
    <w:p w:rsidR="00D75B97" w:rsidRDefault="00CA382D">
      <w:pPr>
        <w:jc w:val="center"/>
        <w:rPr>
          <w:rFonts w:cs="Times New Roman"/>
          <w:b/>
          <w:noProof/>
          <w:sz w:val="18"/>
          <w:szCs w:val="18"/>
          <w:shd w:val="clear" w:color="auto" w:fill="FFFFFF"/>
          <w:lang w:val="en-GB"/>
        </w:rPr>
      </w:pPr>
      <w:r>
        <w:rPr>
          <w:rFonts w:cs="Times New Roman"/>
          <w:b/>
          <w:noProof/>
          <w:sz w:val="18"/>
          <w:szCs w:val="18"/>
          <w:shd w:val="clear" w:color="auto" w:fill="FFFFFF"/>
          <w:lang w:val="en-GB"/>
        </w:rPr>
        <w:t>Source:</w:t>
      </w:r>
      <w:r>
        <w:rPr>
          <w:rFonts w:cs="Times New Roman"/>
          <w:noProof/>
          <w:sz w:val="18"/>
          <w:szCs w:val="18"/>
          <w:shd w:val="clear" w:color="auto" w:fill="FFFFFF"/>
          <w:lang w:val="en-GB"/>
        </w:rPr>
        <w:t xml:space="preserve"> </w:t>
      </w:r>
      <w:r>
        <w:rPr>
          <w:rFonts w:cs="Times New Roman"/>
          <w:b/>
          <w:noProof/>
          <w:sz w:val="18"/>
          <w:szCs w:val="18"/>
          <w:shd w:val="clear" w:color="auto" w:fill="FFFFFF"/>
          <w:lang w:val="en-GB"/>
        </w:rPr>
        <w:t>(</w:t>
      </w:r>
      <w:r>
        <w:rPr>
          <w:rFonts w:cs="Times New Roman"/>
          <w:b/>
          <w:noProof/>
          <w:sz w:val="18"/>
          <w:szCs w:val="18"/>
          <w:shd w:val="clear" w:color="auto" w:fill="FFFFFF"/>
        </w:rPr>
        <w:t>Hortaçsu et al., 2021)</w:t>
      </w:r>
    </w:p>
    <w:sectPr w:rsidR="00D75B97">
      <w:footerReference w:type="default" r:id="rId10"/>
      <w:pgSz w:w="11906" w:h="16838" w:code="9"/>
      <w:pgMar w:top="1296" w:right="1440" w:bottom="129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628C4" w:rsidRDefault="00CA382D">
      <w:pPr>
        <w:spacing w:after="0" w:line="240" w:lineRule="auto"/>
      </w:pPr>
      <w:r>
        <w:separator/>
      </w:r>
    </w:p>
  </w:endnote>
  <w:endnote w:type="continuationSeparator" w:id="0">
    <w:p w:rsidR="004628C4" w:rsidRDefault="00CA38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75B97" w:rsidRDefault="00CA382D">
    <w:pPr>
      <w:pStyle w:val="Footer"/>
      <w:pBdr>
        <w:top w:val="single" w:sz="4" w:space="1" w:color="D9D9D9"/>
      </w:pBdr>
      <w:jc w:val="right"/>
    </w:pPr>
    <w:r>
      <w:fldChar w:fldCharType="begin"/>
    </w:r>
    <w:r>
      <w:instrText xml:space="preserve"> PAGE   \* MERGEFORMAT </w:instrText>
    </w:r>
    <w:r>
      <w:fldChar w:fldCharType="separate"/>
    </w:r>
    <w:r>
      <w:rPr>
        <w:noProof/>
      </w:rPr>
      <w:t>4</w:t>
    </w:r>
    <w:r>
      <w:rPr>
        <w:noProof/>
      </w:rPr>
      <w:fldChar w:fldCharType="end"/>
    </w:r>
    <w:r>
      <w:t xml:space="preserve"> | </w:t>
    </w:r>
    <w:r>
      <w:rPr>
        <w:color w:val="808080"/>
        <w:spacing w:val="60"/>
      </w:rPr>
      <w:t>Page</w:t>
    </w:r>
  </w:p>
  <w:p w:rsidR="00D75B97" w:rsidRDefault="00D75B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628C4" w:rsidRDefault="00CA382D">
      <w:pPr>
        <w:spacing w:after="0" w:line="240" w:lineRule="auto"/>
      </w:pPr>
      <w:r>
        <w:separator/>
      </w:r>
    </w:p>
  </w:footnote>
  <w:footnote w:type="continuationSeparator" w:id="0">
    <w:p w:rsidR="004628C4" w:rsidRDefault="00CA38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F2230E"/>
    <w:multiLevelType w:val="hybridMultilevel"/>
    <w:tmpl w:val="79E480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932481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removePersonalInformation/>
  <w:removeDateAndTime/>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75B97"/>
    <w:rsid w:val="0016447B"/>
    <w:rsid w:val="004628C4"/>
    <w:rsid w:val="00BE0DBE"/>
    <w:rsid w:val="00C06C0C"/>
    <w:rsid w:val="00CA382D"/>
    <w:rsid w:val="00D75B9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ecimalSymbol w:val="."/>
  <w:listSeparator w:val=","/>
  <w14:docId w14:val="4DBCD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Vrinda"/>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Times New Roman" w:hAnsi="Times New Roman"/>
      <w:color w:val="000000"/>
      <w:sz w:val="24"/>
    </w:rPr>
  </w:style>
  <w:style w:type="paragraph" w:styleId="Heading1">
    <w:name w:val="heading 1"/>
    <w:basedOn w:val="Normal"/>
    <w:next w:val="Normal"/>
    <w:link w:val="Heading1Char"/>
    <w:uiPriority w:val="9"/>
    <w:qFormat/>
    <w:pPr>
      <w:keepNext/>
      <w:keepLines/>
      <w:spacing w:before="480" w:after="0"/>
      <w:outlineLvl w:val="0"/>
    </w:pPr>
    <w:rPr>
      <w:rFonts w:eastAsia="SimSun"/>
      <w:b/>
      <w:bCs/>
      <w:color w:val="365F91"/>
      <w:sz w:val="32"/>
      <w:szCs w:val="28"/>
    </w:rPr>
  </w:style>
  <w:style w:type="paragraph" w:styleId="Heading2">
    <w:name w:val="heading 2"/>
    <w:basedOn w:val="Normal"/>
    <w:next w:val="Normal"/>
    <w:link w:val="Heading2Char"/>
    <w:uiPriority w:val="9"/>
    <w:unhideWhenUsed/>
    <w:qFormat/>
    <w:pPr>
      <w:keepNext/>
      <w:keepLines/>
      <w:spacing w:before="200" w:after="0"/>
      <w:outlineLvl w:val="1"/>
    </w:pPr>
    <w:rPr>
      <w:rFonts w:eastAsia="SimSun"/>
      <w:b/>
      <w:bCs/>
      <w:color w:val="365F9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SimSun" w:hAnsi="Times New Roman" w:cs="Vrinda"/>
      <w:b/>
      <w:bCs/>
      <w:color w:val="365F91"/>
      <w:sz w:val="32"/>
      <w:szCs w:val="28"/>
    </w:rPr>
  </w:style>
  <w:style w:type="character" w:customStyle="1" w:styleId="Heading2Char">
    <w:name w:val="Heading 2 Char"/>
    <w:basedOn w:val="DefaultParagraphFont"/>
    <w:link w:val="Heading2"/>
    <w:uiPriority w:val="9"/>
    <w:rPr>
      <w:rFonts w:ascii="Times New Roman" w:eastAsia="SimSun" w:hAnsi="Times New Roman" w:cs="Vrinda"/>
      <w:b/>
      <w:bCs/>
      <w:color w:val="365F91"/>
      <w:sz w:val="28"/>
      <w:szCs w:val="26"/>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Times New Roman" w:hAnsi="Times New Roman"/>
      <w:color w:val="000000"/>
      <w:sz w:val="24"/>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Times New Roman" w:hAnsi="Times New Roman"/>
      <w:color w:val="000000"/>
      <w:sz w:val="24"/>
    </w:rPr>
  </w:style>
  <w:style w:type="paragraph" w:styleId="TOCHeading">
    <w:name w:val="TOC Heading"/>
    <w:basedOn w:val="Heading1"/>
    <w:next w:val="Normal"/>
    <w:uiPriority w:val="39"/>
    <w:qFormat/>
    <w:pPr>
      <w:spacing w:line="276" w:lineRule="auto"/>
      <w:jc w:val="left"/>
      <w:outlineLvl w:val="9"/>
    </w:pPr>
    <w:rPr>
      <w:rFonts w:ascii="Cambria" w:hAnsi="Cambria"/>
      <w:sz w:val="28"/>
      <w:lang w:eastAsia="ja-JP"/>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character" w:styleId="Hyperlink">
    <w:name w:val="Hyperlink"/>
    <w:basedOn w:val="DefaultParagraphFont"/>
    <w:uiPriority w:val="99"/>
    <w:rPr>
      <w:color w:val="0000FF"/>
      <w:u w:val="single"/>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color w:val="000000"/>
      <w:sz w:val="16"/>
      <w:szCs w:val="16"/>
    </w:rPr>
  </w:style>
  <w:style w:type="paragraph" w:customStyle="1" w:styleId="Fig">
    <w:name w:val="Fig"/>
    <w:basedOn w:val="Normal"/>
    <w:qFormat/>
    <w:pPr>
      <w:jc w:val="center"/>
    </w:pPr>
    <w:rPr>
      <w:b/>
      <w:shd w:val="clear" w:color="auto" w:fill="FFFFFF"/>
    </w:rPr>
  </w:style>
  <w:style w:type="paragraph" w:styleId="TableofFigures">
    <w:name w:val="table of figures"/>
    <w:basedOn w:val="Normal"/>
    <w:next w:val="Normal"/>
    <w:uiPriority w:val="99"/>
    <w:pPr>
      <w:spacing w:after="0"/>
    </w:pPr>
  </w:style>
  <w:style w:type="paragraph" w:styleId="Caption">
    <w:name w:val="caption"/>
    <w:basedOn w:val="Normal"/>
    <w:next w:val="Normal"/>
    <w:uiPriority w:val="35"/>
    <w:qFormat/>
    <w:pPr>
      <w:spacing w:line="240" w:lineRule="auto"/>
    </w:pPr>
    <w:rPr>
      <w:i/>
      <w:iCs/>
      <w:color w:val="1F497D"/>
      <w:sz w:val="18"/>
      <w:szCs w:val="18"/>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4372B4-655C-4161-AF50-70AE8ED3D1F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2458</Words>
  <Characters>14012</Characters>
  <Application>Microsoft Office Word</Application>
  <DocSecurity>0</DocSecurity>
  <Lines>116</Lines>
  <Paragraphs>32</Paragraphs>
  <ScaleCrop>false</ScaleCrop>
  <LinksUpToDate>false</LinksUpToDate>
  <CharactersWithSpaces>16438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2022-08-27T19:22:00Z</dcterms:created>
  <dcterms:modified xsi:type="dcterms:W3CDTF">2022-08-27T19:22:00Z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740fb25387ef49dc92c8faecd51ecae5</vt:lpwstr>
  </property>
</Properties>
</file>