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3369645" w:displacedByCustomXml="next"/>
    <w:sdt>
      <w:sdtPr>
        <w:id w:val="-499113508"/>
        <w:docPartObj>
          <w:docPartGallery w:val="Cover Pages"/>
          <w:docPartUnique/>
        </w:docPartObj>
      </w:sdtPr>
      <w:sdtEndPr>
        <w:rPr>
          <w:rFonts w:ascii="Arial" w:hAnsi="Arial" w:cs="Arial"/>
        </w:rPr>
      </w:sdtEndPr>
      <w:sdtContent>
        <w:p w14:paraId="7E2483A0" w14:textId="77777777" w:rsidR="0076122D" w:rsidRDefault="0076122D">
          <w:pPr>
            <w:pStyle w:val="NoSpacing"/>
          </w:pPr>
          <w:r>
            <w:rPr>
              <w:noProof/>
            </w:rPr>
            <mc:AlternateContent>
              <mc:Choice Requires="wpg">
                <w:drawing>
                  <wp:anchor distT="0" distB="0" distL="114300" distR="114300" simplePos="0" relativeHeight="251655680" behindDoc="1" locked="0" layoutInCell="1" allowOverlap="1" wp14:anchorId="59DA8FD4" wp14:editId="30CC97D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5-12T00:00:00Z">
                                      <w:dateFormat w:val="M/d/yyyy"/>
                                      <w:lid w:val="en-US"/>
                                      <w:storeMappedDataAs w:val="dateTime"/>
                                      <w:calendar w:val="gregorian"/>
                                    </w:date>
                                  </w:sdtPr>
                                  <w:sdtContent>
                                    <w:p w14:paraId="7AACC60E" w14:textId="03BEBE93" w:rsidR="0076122D" w:rsidRDefault="00924DD4">
                                      <w:pPr>
                                        <w:pStyle w:val="NoSpacing"/>
                                        <w:jc w:val="right"/>
                                        <w:rPr>
                                          <w:color w:val="FFFFFF" w:themeColor="background1"/>
                                          <w:sz w:val="28"/>
                                          <w:szCs w:val="28"/>
                                        </w:rPr>
                                      </w:pPr>
                                      <w:r>
                                        <w:rPr>
                                          <w:color w:val="FFFFFF" w:themeColor="background1"/>
                                          <w:sz w:val="28"/>
                                          <w:szCs w:val="28"/>
                                          <w:lang w:val="en-US"/>
                                        </w:rPr>
                                        <w:t>5/12/2021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DA8FD4" id="Group 3" o:spid="_x0000_s1026" style="position:absolute;margin-left:0;margin-top:0;width:172.8pt;height:718.55pt;z-index:-2516608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576QyQAAIk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5-12T00:00:00Z">
                                <w:dateFormat w:val="M/d/yyyy"/>
                                <w:lid w:val="en-US"/>
                                <w:storeMappedDataAs w:val="dateTime"/>
                                <w:calendar w:val="gregorian"/>
                              </w:date>
                            </w:sdtPr>
                            <w:sdtContent>
                              <w:p w14:paraId="7AACC60E" w14:textId="03BEBE93" w:rsidR="0076122D" w:rsidRDefault="00924DD4">
                                <w:pPr>
                                  <w:pStyle w:val="NoSpacing"/>
                                  <w:jc w:val="right"/>
                                  <w:rPr>
                                    <w:color w:val="FFFFFF" w:themeColor="background1"/>
                                    <w:sz w:val="28"/>
                                    <w:szCs w:val="28"/>
                                  </w:rPr>
                                </w:pPr>
                                <w:r>
                                  <w:rPr>
                                    <w:color w:val="FFFFFF" w:themeColor="background1"/>
                                    <w:sz w:val="28"/>
                                    <w:szCs w:val="28"/>
                                    <w:lang w:val="en-US"/>
                                  </w:rPr>
                                  <w:t>5/12/2021</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800" behindDoc="0" locked="0" layoutInCell="1" allowOverlap="1" wp14:anchorId="33EA45E3" wp14:editId="3D87D8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369E2E" w14:textId="71C087DD" w:rsidR="0076122D" w:rsidRDefault="0076122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3EA45E3" id="_x0000_t202" coordsize="21600,21600" o:spt="202" path="m,l,21600r21600,l21600,xe">
                    <v:stroke joinstyle="miter"/>
                    <v:path gradientshapeok="t" o:connecttype="rect"/>
                  </v:shapetype>
                  <v:shape id="Text Box 32" o:spid="_x0000_s1055" type="#_x0000_t202" style="position:absolute;margin-left:0;margin-top:0;width:4in;height:28.8pt;z-index:2516608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EDEEOXMCAABbBQAADgAAAAAAAAAAAAAA&#10;AAAuAgAAZHJzL2Uyb0RvYy54bWxQSwECLQAUAAYACAAAACEA0UvQbtkAAAAEAQAADwAAAAAAAAAA&#10;AAAAAADNBAAAZHJzL2Rvd25yZXYueG1sUEsFBgAAAAAEAAQA8wAAANMFAAAAAA==&#10;" filled="f" stroked="f" strokeweight=".5pt">
                    <v:textbox style="mso-fit-shape-to-text:t" inset="0,0,0,0">
                      <w:txbxContent>
                        <w:p w14:paraId="46369E2E" w14:textId="71C087DD" w:rsidR="0076122D" w:rsidRDefault="0076122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58752" behindDoc="0" locked="0" layoutInCell="1" allowOverlap="1" wp14:anchorId="1F793D1A" wp14:editId="0929CD0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48" name="Text Box 44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F2693" w14:textId="4803C20B" w:rsidR="0076122D" w:rsidRDefault="00924DD4">
                                <w:pPr>
                                  <w:pStyle w:val="NoSpacing"/>
                                  <w:rPr>
                                    <w:rFonts w:asciiTheme="majorHAnsi" w:eastAsiaTheme="majorEastAsia" w:hAnsiTheme="majorHAnsi" w:cstheme="majorBidi"/>
                                    <w:color w:val="262626" w:themeColor="text1" w:themeTint="D9"/>
                                    <w:sz w:val="72"/>
                                  </w:rPr>
                                </w:pPr>
                                <w:sdt>
                                  <w:sdtPr>
                                    <w:rPr>
                                      <w:rFonts w:eastAsiaTheme="majorEastAsia" w:cstheme="majorBidi"/>
                                      <w:color w:val="000000" w:themeColor="text1"/>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43FC5">
                                      <w:rPr>
                                        <w:rFonts w:eastAsiaTheme="majorEastAsia" w:cstheme="majorBidi"/>
                                        <w:color w:val="000000" w:themeColor="text1"/>
                                        <w:sz w:val="32"/>
                                        <w:szCs w:val="32"/>
                                      </w:rPr>
                                      <w:t>DSR ASSESSMENT TASK 2- HEALTH AND SOCIAL CARE- RESEARCH REPORT FOR THE USE OF TECHNOLOGY IN A CHOSEN HEALTHCARE SETTING</w:t>
                                    </w:r>
                                  </w:sdtContent>
                                </w:sdt>
                              </w:p>
                              <w:p w14:paraId="3557A367" w14:textId="3ADDB963" w:rsidR="0076122D" w:rsidRDefault="0076122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Name/Number of Author: Ayomide Oluwadamilare Adeshina. Name of University: UWTSD</w:t>
                                    </w:r>
                                    <w:r w:rsidR="00924DD4">
                                      <w:rPr>
                                        <w:color w:val="404040" w:themeColor="text1" w:themeTint="BF"/>
                                        <w:sz w:val="36"/>
                                        <w:szCs w:val="36"/>
                                      </w:rPr>
                                      <w:t>(University of wales, trinity saint David.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F793D1A" id="Text Box 448" o:spid="_x0000_s1056" type="#_x0000_t202" style="position:absolute;margin-left:0;margin-top:0;width:4in;height:84.25pt;z-index:2516587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BnoYWp4AgAAXgUAAA4AAAAAAAAA&#10;AAAAAAAALgIAAGRycy9lMm9Eb2MueG1sUEsBAi0AFAAGAAgAAAAhAMjPqBXYAAAABQEAAA8AAAAA&#10;AAAAAAAAAAAA0gQAAGRycy9kb3ducmV2LnhtbFBLBQYAAAAABAAEAPMAAADXBQAAAAA=&#10;" filled="f" stroked="f" strokeweight=".5pt">
                    <v:textbox style="mso-fit-shape-to-text:t" inset="0,0,0,0">
                      <w:txbxContent>
                        <w:p w14:paraId="385F2693" w14:textId="4803C20B" w:rsidR="0076122D" w:rsidRDefault="00924DD4">
                          <w:pPr>
                            <w:pStyle w:val="NoSpacing"/>
                            <w:rPr>
                              <w:rFonts w:asciiTheme="majorHAnsi" w:eastAsiaTheme="majorEastAsia" w:hAnsiTheme="majorHAnsi" w:cstheme="majorBidi"/>
                              <w:color w:val="262626" w:themeColor="text1" w:themeTint="D9"/>
                              <w:sz w:val="72"/>
                            </w:rPr>
                          </w:pPr>
                          <w:sdt>
                            <w:sdtPr>
                              <w:rPr>
                                <w:rFonts w:eastAsiaTheme="majorEastAsia" w:cstheme="majorBidi"/>
                                <w:color w:val="000000" w:themeColor="text1"/>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43FC5">
                                <w:rPr>
                                  <w:rFonts w:eastAsiaTheme="majorEastAsia" w:cstheme="majorBidi"/>
                                  <w:color w:val="000000" w:themeColor="text1"/>
                                  <w:sz w:val="32"/>
                                  <w:szCs w:val="32"/>
                                </w:rPr>
                                <w:t>DSR ASSESSMENT TASK 2- HEALTH AND SOCIAL CARE- RESEARCH REPORT FOR THE USE OF TECHNOLOGY IN A CHOSEN HEALTHCARE SETTING</w:t>
                              </w:r>
                            </w:sdtContent>
                          </w:sdt>
                        </w:p>
                        <w:p w14:paraId="3557A367" w14:textId="3ADDB963" w:rsidR="0076122D" w:rsidRDefault="0076122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Name/Number of Author: Ayomide Oluwadamilare Adeshina. Name of University: UWTSD</w:t>
                              </w:r>
                              <w:r w:rsidR="00924DD4">
                                <w:rPr>
                                  <w:color w:val="404040" w:themeColor="text1" w:themeTint="BF"/>
                                  <w:sz w:val="36"/>
                                  <w:szCs w:val="36"/>
                                </w:rPr>
                                <w:t>(University of wales, trinity saint David.</w:t>
                              </w:r>
                            </w:sdtContent>
                          </w:sdt>
                        </w:p>
                      </w:txbxContent>
                    </v:textbox>
                    <w10:wrap anchorx="page" anchory="page"/>
                  </v:shape>
                </w:pict>
              </mc:Fallback>
            </mc:AlternateContent>
          </w:r>
        </w:p>
        <w:p w14:paraId="30C7C3BC" w14:textId="77777777" w:rsidR="0076122D" w:rsidRDefault="00924DD4">
          <w:pPr>
            <w:rPr>
              <w:rFonts w:ascii="Arial" w:hAnsi="Arial" w:cs="Arial"/>
            </w:rPr>
          </w:pPr>
          <w:r w:rsidRPr="00924DD4">
            <w:rPr>
              <w:rFonts w:ascii="Arial" w:hAnsi="Arial" w:cs="Arial"/>
              <w:noProof/>
            </w:rPr>
            <mc:AlternateContent>
              <mc:Choice Requires="wps">
                <w:drawing>
                  <wp:anchor distT="365760" distB="365760" distL="0" distR="0" simplePos="0" relativeHeight="251664896" behindDoc="0" locked="0" layoutInCell="1" allowOverlap="1" wp14:anchorId="01284826" wp14:editId="11CBBCBF">
                    <wp:simplePos x="0" y="0"/>
                    <wp:positionH relativeFrom="margin">
                      <wp:posOffset>505896</wp:posOffset>
                    </wp:positionH>
                    <wp:positionV relativeFrom="margin">
                      <wp:posOffset>5089304</wp:posOffset>
                    </wp:positionV>
                    <wp:extent cx="3476625" cy="1810512"/>
                    <wp:effectExtent l="0" t="0" r="0" b="0"/>
                    <wp:wrapTopAndBottom/>
                    <wp:docPr id="148" name="Rectangle 148"/>
                    <wp:cNvGraphicFramePr/>
                    <a:graphic xmlns:a="http://schemas.openxmlformats.org/drawingml/2006/main">
                      <a:graphicData uri="http://schemas.microsoft.com/office/word/2010/wordprocessingShape">
                        <wps:wsp>
                          <wps:cNvSpPr/>
                          <wps:spPr>
                            <a:xfrm>
                              <a:off x="0" y="0"/>
                              <a:ext cx="3476625" cy="1810512"/>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B8E207" w14:textId="603F08DE" w:rsidR="00924DD4" w:rsidRDefault="00924DD4" w:rsidP="00924DD4">
                                <w:pPr>
                                  <w:rPr>
                                    <w:color w:val="5B9BD5" w:themeColor="accent1"/>
                                  </w:rPr>
                                </w:pPr>
                                <w:r>
                                  <w:rPr>
                                    <w:rFonts w:asciiTheme="majorHAnsi" w:eastAsiaTheme="majorEastAsia" w:hAnsiTheme="majorHAnsi" w:cstheme="majorBidi"/>
                                    <w:caps/>
                                    <w:color w:val="5B9BD5" w:themeColor="accent1"/>
                                    <w:sz w:val="24"/>
                                    <w:szCs w:val="24"/>
                                  </w:rPr>
                                  <w:t>Class</w:t>
                                </w:r>
                                <w:r w:rsidR="00B00D55">
                                  <w:rPr>
                                    <w:rFonts w:asciiTheme="majorHAnsi" w:eastAsiaTheme="majorEastAsia" w:hAnsiTheme="majorHAnsi" w:cstheme="majorBidi"/>
                                    <w:caps/>
                                    <w:color w:val="5B9BD5" w:themeColor="accent1"/>
                                    <w:sz w:val="24"/>
                                    <w:szCs w:val="24"/>
                                  </w:rPr>
                                  <w:t xml:space="preserve"> code: BMSW4003_LON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rect w14:anchorId="01284826" id="Rectangle 148" o:spid="_x0000_s1057" style="position:absolute;margin-left:39.85pt;margin-top:400.75pt;width:273.75pt;height:142.55pt;z-index:251664896;visibility:visible;mso-wrap-style:square;mso-width-percent:1000;mso-height-percent:0;mso-wrap-distance-left:0;mso-wrap-distance-top:28.8pt;mso-wrap-distance-right:0;mso-wrap-distance-bottom:28.8pt;mso-position-horizontal:absolute;mso-position-horizontal-relative:margin;mso-position-vertical:absolute;mso-position-vertical-relative:margin;mso-width-percent:10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" filled="f" stroked="f" strokeweight="1pt">
                    <v:textbox style="mso-fit-shape-to-text:t" inset="0,0,0,0">
                      <w:txbxContent>
                        <w:p w14:paraId="0AB8E207" w14:textId="603F08DE" w:rsidR="00924DD4" w:rsidRDefault="00924DD4" w:rsidP="00924DD4">
                          <w:pPr>
                            <w:rPr>
                              <w:color w:val="5B9BD5" w:themeColor="accent1"/>
                            </w:rPr>
                          </w:pPr>
                          <w:r>
                            <w:rPr>
                              <w:rFonts w:asciiTheme="majorHAnsi" w:eastAsiaTheme="majorEastAsia" w:hAnsiTheme="majorHAnsi" w:cstheme="majorBidi"/>
                              <w:caps/>
                              <w:color w:val="5B9BD5" w:themeColor="accent1"/>
                              <w:sz w:val="24"/>
                              <w:szCs w:val="24"/>
                            </w:rPr>
                            <w:t>Class</w:t>
                          </w:r>
                          <w:r w:rsidR="00B00D55">
                            <w:rPr>
                              <w:rFonts w:asciiTheme="majorHAnsi" w:eastAsiaTheme="majorEastAsia" w:hAnsiTheme="majorHAnsi" w:cstheme="majorBidi"/>
                              <w:caps/>
                              <w:color w:val="5B9BD5" w:themeColor="accent1"/>
                              <w:sz w:val="24"/>
                              <w:szCs w:val="24"/>
                            </w:rPr>
                            <w:t xml:space="preserve"> code: BMSW4003_LON</w:t>
                          </w:r>
                        </w:p>
                      </w:txbxContent>
                    </v:textbox>
                    <w10:wrap type="topAndBottom" anchorx="margin" anchory="margin"/>
                  </v:rect>
                </w:pict>
              </mc:Fallback>
            </mc:AlternateContent>
          </w:r>
          <w:r w:rsidR="0076122D">
            <w:rPr>
              <w:rFonts w:ascii="Arial" w:hAnsi="Arial" w:cs="Arial"/>
            </w:rPr>
            <w:br w:type="page"/>
          </w:r>
        </w:p>
      </w:sdtContent>
    </w:sdt>
    <w:bookmarkEnd w:id="0"/>
    <w:p w14:paraId="2EE7DCA3" w14:textId="77777777" w:rsidR="00D86381" w:rsidRPr="00D86381" w:rsidRDefault="00D86381" w:rsidP="00D86381">
      <w:pPr>
        <w:jc w:val="center"/>
        <w:rPr>
          <w:color w:val="000000" w:themeColor="text1"/>
          <w:sz w:val="32"/>
          <w:szCs w:val="32"/>
        </w:rPr>
      </w:pPr>
    </w:p>
    <w:p w14:paraId="10083348" w14:textId="77777777" w:rsidR="00D86381" w:rsidRPr="00D86381" w:rsidRDefault="00D86381" w:rsidP="00D86381"/>
    <w:p w14:paraId="54A81B7B" w14:textId="77777777" w:rsidR="00D86381" w:rsidRDefault="00352B83" w:rsidP="00D86381">
      <w:pPr>
        <w:pStyle w:val="Heading1"/>
      </w:pPr>
      <w:bookmarkStart w:id="1" w:name="_Toc3369647"/>
      <w:bookmarkStart w:id="2" w:name="_Toc71755654"/>
      <w:r>
        <w:t>Contents Page</w:t>
      </w:r>
      <w:bookmarkEnd w:id="1"/>
      <w:bookmarkEnd w:id="2"/>
    </w:p>
    <w:p w14:paraId="0060909A" w14:textId="4368366B" w:rsidR="00D86381" w:rsidRDefault="00D86381" w:rsidP="00D86381"/>
    <w:sdt>
      <w:sdtPr>
        <w:id w:val="-17697686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FA780E9" w14:textId="23F22431" w:rsidR="000813A5" w:rsidRDefault="000813A5">
          <w:pPr>
            <w:pStyle w:val="TOCHeading"/>
          </w:pPr>
          <w:r>
            <w:t>Contents</w:t>
          </w:r>
        </w:p>
        <w:p w14:paraId="290A8990" w14:textId="5DABB264" w:rsidR="00671D9B" w:rsidRDefault="00671D9B" w:rsidP="00671D9B">
          <w:pPr>
            <w:pStyle w:val="TOC1"/>
            <w:tabs>
              <w:tab w:val="right" w:leader="dot" w:pos="9016"/>
            </w:tabs>
            <w:rPr>
              <w:rFonts w:eastAsiaTheme="minorEastAsia"/>
              <w:noProof/>
              <w:lang w:eastAsia="en-GB"/>
            </w:rPr>
          </w:pPr>
          <w:hyperlink w:anchor="_Toc71755654" w:history="1">
            <w:r w:rsidRPr="0049790C">
              <w:rPr>
                <w:rStyle w:val="Hyperlink"/>
                <w:noProof/>
              </w:rPr>
              <w:t>Contents Page</w:t>
            </w:r>
            <w:r>
              <w:rPr>
                <w:noProof/>
                <w:webHidden/>
              </w:rPr>
              <w:tab/>
            </w:r>
            <w:r>
              <w:rPr>
                <w:noProof/>
                <w:webHidden/>
              </w:rPr>
              <w:t>0</w:t>
            </w:r>
          </w:hyperlink>
        </w:p>
        <w:p w14:paraId="1B6326C6" w14:textId="77777777" w:rsidR="00671D9B" w:rsidRPr="00671D9B" w:rsidRDefault="00671D9B" w:rsidP="00671D9B">
          <w:pPr>
            <w:rPr>
              <w:lang w:val="en-US"/>
            </w:rPr>
          </w:pPr>
        </w:p>
        <w:p w14:paraId="29BC7A02" w14:textId="0D8935B1" w:rsidR="000813A5" w:rsidRDefault="000813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755653" w:history="1">
            <w:r w:rsidRPr="0049790C">
              <w:rPr>
                <w:rStyle w:val="Hyperlink"/>
                <w:rFonts w:ascii="Arial" w:hAnsi="Arial" w:cs="Arial"/>
                <w:noProof/>
              </w:rPr>
              <w:t xml:space="preserve">Executive </w:t>
            </w:r>
            <w:r w:rsidR="00DE39B9">
              <w:rPr>
                <w:rStyle w:val="Hyperlink"/>
                <w:rFonts w:ascii="Arial" w:hAnsi="Arial" w:cs="Arial"/>
                <w:noProof/>
              </w:rPr>
              <w:t>summary</w:t>
            </w:r>
            <w:r>
              <w:rPr>
                <w:noProof/>
                <w:webHidden/>
              </w:rPr>
              <w:tab/>
            </w:r>
            <w:r>
              <w:rPr>
                <w:noProof/>
                <w:webHidden/>
              </w:rPr>
              <w:fldChar w:fldCharType="begin"/>
            </w:r>
            <w:r>
              <w:rPr>
                <w:noProof/>
                <w:webHidden/>
              </w:rPr>
              <w:instrText xml:space="preserve"> PAGEREF _Toc71755653 \h </w:instrText>
            </w:r>
            <w:r>
              <w:rPr>
                <w:noProof/>
                <w:webHidden/>
              </w:rPr>
            </w:r>
            <w:r>
              <w:rPr>
                <w:noProof/>
                <w:webHidden/>
              </w:rPr>
              <w:fldChar w:fldCharType="separate"/>
            </w:r>
            <w:r>
              <w:rPr>
                <w:noProof/>
                <w:webHidden/>
              </w:rPr>
              <w:t>1</w:t>
            </w:r>
            <w:r>
              <w:rPr>
                <w:noProof/>
                <w:webHidden/>
              </w:rPr>
              <w:fldChar w:fldCharType="end"/>
            </w:r>
          </w:hyperlink>
        </w:p>
        <w:p w14:paraId="53140A6D" w14:textId="015D99B1" w:rsidR="000813A5" w:rsidRDefault="000813A5">
          <w:pPr>
            <w:pStyle w:val="TOC1"/>
            <w:tabs>
              <w:tab w:val="left" w:pos="660"/>
              <w:tab w:val="right" w:leader="dot" w:pos="9016"/>
            </w:tabs>
            <w:rPr>
              <w:rFonts w:eastAsiaTheme="minorEastAsia"/>
              <w:noProof/>
              <w:lang w:eastAsia="en-GB"/>
            </w:rPr>
          </w:pPr>
          <w:hyperlink w:anchor="_Toc71755655" w:history="1">
            <w:r w:rsidRPr="0049790C">
              <w:rPr>
                <w:rStyle w:val="Hyperlink"/>
                <w:rFonts w:ascii="Arial" w:hAnsi="Arial" w:cs="Arial"/>
                <w:noProof/>
              </w:rPr>
              <w:t>1.0</w:t>
            </w:r>
            <w:r w:rsidR="00DE39B9">
              <w:rPr>
                <w:rFonts w:eastAsiaTheme="minorEastAsia"/>
                <w:noProof/>
                <w:lang w:eastAsia="en-GB"/>
              </w:rPr>
              <w:t xml:space="preserve"> </w:t>
            </w:r>
            <w:r w:rsidRPr="0049790C">
              <w:rPr>
                <w:rStyle w:val="Hyperlink"/>
                <w:rFonts w:ascii="Arial" w:hAnsi="Arial" w:cs="Arial"/>
                <w:noProof/>
              </w:rPr>
              <w:t>Introduction</w:t>
            </w:r>
            <w:r>
              <w:rPr>
                <w:noProof/>
                <w:webHidden/>
              </w:rPr>
              <w:tab/>
            </w:r>
            <w:r w:rsidR="00DE39B9">
              <w:rPr>
                <w:noProof/>
                <w:webHidden/>
              </w:rPr>
              <w:t>3</w:t>
            </w:r>
          </w:hyperlink>
        </w:p>
        <w:p w14:paraId="74C289BB" w14:textId="59E0E175" w:rsidR="000813A5" w:rsidRDefault="000813A5" w:rsidP="00DE39B9">
          <w:pPr>
            <w:pStyle w:val="TOC1"/>
            <w:tabs>
              <w:tab w:val="right" w:leader="dot" w:pos="9016"/>
            </w:tabs>
            <w:rPr>
              <w:rFonts w:eastAsiaTheme="minorEastAsia"/>
              <w:noProof/>
              <w:lang w:eastAsia="en-GB"/>
            </w:rPr>
          </w:pPr>
          <w:hyperlink w:anchor="_Toc71755657" w:history="1">
            <w:r w:rsidR="00DE39B9">
              <w:rPr>
                <w:rStyle w:val="Hyperlink"/>
                <w:rFonts w:ascii="Arial" w:hAnsi="Arial" w:cs="Arial"/>
                <w:noProof/>
              </w:rPr>
              <w:t>Research</w:t>
            </w:r>
            <w:r w:rsidRPr="0049790C">
              <w:rPr>
                <w:rStyle w:val="Hyperlink"/>
                <w:rFonts w:ascii="Arial" w:hAnsi="Arial" w:cs="Arial"/>
                <w:noProof/>
              </w:rPr>
              <w:t xml:space="preserve"> findings</w:t>
            </w:r>
            <w:r>
              <w:rPr>
                <w:noProof/>
                <w:webHidden/>
              </w:rPr>
              <w:tab/>
            </w:r>
            <w:r w:rsidR="00DE39B9">
              <w:rPr>
                <w:noProof/>
                <w:webHidden/>
              </w:rPr>
              <w:t>4</w:t>
            </w:r>
          </w:hyperlink>
        </w:p>
        <w:p w14:paraId="662AC6A3" w14:textId="72BE5233" w:rsidR="000813A5" w:rsidRDefault="000813A5">
          <w:pPr>
            <w:pStyle w:val="TOC2"/>
            <w:tabs>
              <w:tab w:val="right" w:leader="dot" w:pos="9016"/>
            </w:tabs>
            <w:rPr>
              <w:rFonts w:eastAsiaTheme="minorEastAsia"/>
              <w:noProof/>
              <w:lang w:eastAsia="en-GB"/>
            </w:rPr>
          </w:pPr>
          <w:hyperlink w:anchor="_Toc71755659" w:history="1">
            <w:r w:rsidRPr="0049790C">
              <w:rPr>
                <w:rStyle w:val="Hyperlink"/>
                <w:rFonts w:ascii="Arial" w:hAnsi="Arial" w:cs="Arial"/>
                <w:noProof/>
              </w:rPr>
              <w:t>Relevant/ethical issues</w:t>
            </w:r>
            <w:r>
              <w:rPr>
                <w:noProof/>
                <w:webHidden/>
              </w:rPr>
              <w:tab/>
            </w:r>
            <w:r w:rsidR="00DE39B9">
              <w:rPr>
                <w:noProof/>
                <w:webHidden/>
              </w:rPr>
              <w:t>5</w:t>
            </w:r>
          </w:hyperlink>
        </w:p>
        <w:p w14:paraId="12135739" w14:textId="287DB8E1" w:rsidR="000813A5" w:rsidRDefault="000813A5">
          <w:pPr>
            <w:pStyle w:val="TOC1"/>
            <w:tabs>
              <w:tab w:val="right" w:leader="dot" w:pos="9016"/>
            </w:tabs>
            <w:rPr>
              <w:rFonts w:eastAsiaTheme="minorEastAsia"/>
              <w:noProof/>
              <w:lang w:eastAsia="en-GB"/>
            </w:rPr>
          </w:pPr>
          <w:hyperlink w:anchor="_Toc71755660" w:history="1">
            <w:r w:rsidRPr="0049790C">
              <w:rPr>
                <w:rStyle w:val="Hyperlink"/>
                <w:noProof/>
              </w:rPr>
              <w:t>Rationale:</w:t>
            </w:r>
            <w:r>
              <w:rPr>
                <w:noProof/>
                <w:webHidden/>
              </w:rPr>
              <w:tab/>
            </w:r>
            <w:r>
              <w:rPr>
                <w:noProof/>
                <w:webHidden/>
              </w:rPr>
              <w:fldChar w:fldCharType="begin"/>
            </w:r>
            <w:r>
              <w:rPr>
                <w:noProof/>
                <w:webHidden/>
              </w:rPr>
              <w:instrText xml:space="preserve"> PAGEREF _Toc71755660 \h </w:instrText>
            </w:r>
            <w:r>
              <w:rPr>
                <w:noProof/>
                <w:webHidden/>
              </w:rPr>
            </w:r>
            <w:r>
              <w:rPr>
                <w:noProof/>
                <w:webHidden/>
              </w:rPr>
              <w:fldChar w:fldCharType="separate"/>
            </w:r>
            <w:r>
              <w:rPr>
                <w:noProof/>
                <w:webHidden/>
              </w:rPr>
              <w:t>6</w:t>
            </w:r>
            <w:r>
              <w:rPr>
                <w:noProof/>
                <w:webHidden/>
              </w:rPr>
              <w:fldChar w:fldCharType="end"/>
            </w:r>
          </w:hyperlink>
        </w:p>
        <w:p w14:paraId="0B05F0CA" w14:textId="23E224E9" w:rsidR="000813A5" w:rsidRDefault="000813A5">
          <w:pPr>
            <w:pStyle w:val="TOC1"/>
            <w:tabs>
              <w:tab w:val="right" w:leader="dot" w:pos="9016"/>
            </w:tabs>
            <w:rPr>
              <w:rFonts w:eastAsiaTheme="minorEastAsia"/>
              <w:noProof/>
              <w:lang w:eastAsia="en-GB"/>
            </w:rPr>
          </w:pPr>
          <w:hyperlink w:anchor="_Toc71755661" w:history="1">
            <w:r w:rsidRPr="0049790C">
              <w:rPr>
                <w:rStyle w:val="Hyperlink"/>
                <w:noProof/>
              </w:rPr>
              <w:t>Appendix:</w:t>
            </w:r>
            <w:r>
              <w:rPr>
                <w:noProof/>
                <w:webHidden/>
              </w:rPr>
              <w:tab/>
            </w:r>
            <w:r>
              <w:rPr>
                <w:noProof/>
                <w:webHidden/>
              </w:rPr>
              <w:fldChar w:fldCharType="begin"/>
            </w:r>
            <w:r>
              <w:rPr>
                <w:noProof/>
                <w:webHidden/>
              </w:rPr>
              <w:instrText xml:space="preserve"> PAGEREF _Toc71755661 \h </w:instrText>
            </w:r>
            <w:r>
              <w:rPr>
                <w:noProof/>
                <w:webHidden/>
              </w:rPr>
            </w:r>
            <w:r>
              <w:rPr>
                <w:noProof/>
                <w:webHidden/>
              </w:rPr>
              <w:fldChar w:fldCharType="separate"/>
            </w:r>
            <w:r>
              <w:rPr>
                <w:noProof/>
                <w:webHidden/>
              </w:rPr>
              <w:t>6</w:t>
            </w:r>
            <w:r>
              <w:rPr>
                <w:noProof/>
                <w:webHidden/>
              </w:rPr>
              <w:fldChar w:fldCharType="end"/>
            </w:r>
          </w:hyperlink>
        </w:p>
        <w:p w14:paraId="7DF32901" w14:textId="6F8FB5DD" w:rsidR="000813A5" w:rsidRDefault="000813A5">
          <w:pPr>
            <w:pStyle w:val="TOC1"/>
            <w:tabs>
              <w:tab w:val="right" w:leader="dot" w:pos="9016"/>
            </w:tabs>
            <w:rPr>
              <w:rFonts w:eastAsiaTheme="minorEastAsia"/>
              <w:noProof/>
              <w:lang w:eastAsia="en-GB"/>
            </w:rPr>
          </w:pPr>
          <w:hyperlink w:anchor="_Toc71755662" w:history="1">
            <w:r w:rsidRPr="0049790C">
              <w:rPr>
                <w:rStyle w:val="Hyperlink"/>
                <w:noProof/>
              </w:rPr>
              <w:t>References:</w:t>
            </w:r>
            <w:r>
              <w:rPr>
                <w:noProof/>
                <w:webHidden/>
              </w:rPr>
              <w:tab/>
            </w:r>
            <w:r>
              <w:rPr>
                <w:noProof/>
                <w:webHidden/>
              </w:rPr>
              <w:fldChar w:fldCharType="begin"/>
            </w:r>
            <w:r>
              <w:rPr>
                <w:noProof/>
                <w:webHidden/>
              </w:rPr>
              <w:instrText xml:space="preserve"> PAGEREF _Toc71755662 \h </w:instrText>
            </w:r>
            <w:r>
              <w:rPr>
                <w:noProof/>
                <w:webHidden/>
              </w:rPr>
            </w:r>
            <w:r>
              <w:rPr>
                <w:noProof/>
                <w:webHidden/>
              </w:rPr>
              <w:fldChar w:fldCharType="separate"/>
            </w:r>
            <w:r>
              <w:rPr>
                <w:noProof/>
                <w:webHidden/>
              </w:rPr>
              <w:t>7</w:t>
            </w:r>
            <w:r>
              <w:rPr>
                <w:noProof/>
                <w:webHidden/>
              </w:rPr>
              <w:fldChar w:fldCharType="end"/>
            </w:r>
          </w:hyperlink>
        </w:p>
        <w:p w14:paraId="68094F59" w14:textId="721E8A68" w:rsidR="000813A5" w:rsidRDefault="000813A5">
          <w:r>
            <w:rPr>
              <w:b/>
              <w:bCs/>
              <w:noProof/>
            </w:rPr>
            <w:fldChar w:fldCharType="end"/>
          </w:r>
        </w:p>
      </w:sdtContent>
    </w:sdt>
    <w:p w14:paraId="0FFC7A1F" w14:textId="63E5A32B" w:rsidR="000813A5" w:rsidRDefault="000813A5" w:rsidP="00D86381"/>
    <w:p w14:paraId="7BB19364" w14:textId="66705D4F" w:rsidR="000813A5" w:rsidRDefault="000813A5" w:rsidP="00D86381"/>
    <w:p w14:paraId="7FB894CF" w14:textId="6731C5BA" w:rsidR="000813A5" w:rsidRDefault="000813A5" w:rsidP="00D86381"/>
    <w:p w14:paraId="7B7B6C93" w14:textId="490134D8" w:rsidR="000813A5" w:rsidRDefault="000813A5" w:rsidP="00D86381"/>
    <w:p w14:paraId="4E551C9B" w14:textId="323753DB" w:rsidR="000813A5" w:rsidRDefault="000813A5" w:rsidP="00D86381"/>
    <w:p w14:paraId="0F98C178" w14:textId="7242C1F4" w:rsidR="000813A5" w:rsidRDefault="000813A5" w:rsidP="00D86381"/>
    <w:p w14:paraId="0E30340E" w14:textId="77777777" w:rsidR="00671D9B" w:rsidRPr="00604E9D" w:rsidRDefault="00671D9B" w:rsidP="00671D9B">
      <w:pPr>
        <w:pStyle w:val="Heading1"/>
        <w:rPr>
          <w:rFonts w:ascii="Arial" w:hAnsi="Arial" w:cs="Arial"/>
        </w:rPr>
      </w:pPr>
      <w:bookmarkStart w:id="3" w:name="_Toc3369646"/>
      <w:bookmarkStart w:id="4" w:name="_Toc71755653"/>
      <w:r w:rsidRPr="00604E9D">
        <w:rPr>
          <w:rFonts w:ascii="Arial" w:hAnsi="Arial" w:cs="Arial"/>
        </w:rPr>
        <w:t>Executive Summary</w:t>
      </w:r>
      <w:bookmarkEnd w:id="3"/>
      <w:bookmarkEnd w:id="4"/>
    </w:p>
    <w:p w14:paraId="6A49C29E" w14:textId="2B405078" w:rsidR="00671D9B" w:rsidRPr="00604E9D" w:rsidRDefault="00671D9B" w:rsidP="00671D9B">
      <w:pPr>
        <w:jc w:val="both"/>
        <w:rPr>
          <w:rFonts w:ascii="Arial" w:hAnsi="Arial" w:cs="Arial"/>
          <w:sz w:val="24"/>
          <w:szCs w:val="24"/>
        </w:rPr>
      </w:pPr>
      <w:r w:rsidRPr="00604E9D">
        <w:rPr>
          <w:rFonts w:ascii="Arial" w:hAnsi="Arial" w:cs="Arial"/>
          <w:sz w:val="24"/>
          <w:szCs w:val="24"/>
        </w:rPr>
        <w:t>Exploring the technological usages of healthcare technologies in a chosen healthcare setting with the support of secondary information in my research report</w:t>
      </w:r>
      <w:r>
        <w:rPr>
          <w:rFonts w:ascii="Arial" w:hAnsi="Arial" w:cs="Arial"/>
          <w:sz w:val="24"/>
          <w:szCs w:val="24"/>
        </w:rPr>
        <w:t xml:space="preserve"> to validate </w:t>
      </w:r>
      <w:r w:rsidR="00142CB0">
        <w:rPr>
          <w:rFonts w:ascii="Arial" w:hAnsi="Arial" w:cs="Arial"/>
          <w:sz w:val="24"/>
          <w:szCs w:val="24"/>
        </w:rPr>
        <w:t>my research report to meet research ethical standards and academic honesty.</w:t>
      </w:r>
    </w:p>
    <w:p w14:paraId="061791AC" w14:textId="513C39D7" w:rsidR="000813A5" w:rsidRDefault="000813A5" w:rsidP="00D86381"/>
    <w:p w14:paraId="0E83DC74" w14:textId="73ACFE77" w:rsidR="000813A5" w:rsidRDefault="000813A5" w:rsidP="00D86381"/>
    <w:p w14:paraId="4EAB2180" w14:textId="16311886" w:rsidR="000813A5" w:rsidRDefault="000813A5" w:rsidP="00D86381"/>
    <w:p w14:paraId="74868B2B" w14:textId="6895DD31" w:rsidR="000813A5" w:rsidRDefault="000813A5" w:rsidP="00D86381"/>
    <w:p w14:paraId="58538248" w14:textId="16B9EA10" w:rsidR="000813A5" w:rsidRDefault="000813A5" w:rsidP="00D86381"/>
    <w:p w14:paraId="75551C7C" w14:textId="77777777" w:rsidR="000813A5" w:rsidRPr="00D86381" w:rsidRDefault="000813A5" w:rsidP="00D86381"/>
    <w:p w14:paraId="13981254" w14:textId="77777777" w:rsidR="00D86381" w:rsidRPr="00604E9D" w:rsidRDefault="00352B83" w:rsidP="00650834">
      <w:pPr>
        <w:pStyle w:val="Heading1"/>
        <w:numPr>
          <w:ilvl w:val="0"/>
          <w:numId w:val="11"/>
        </w:numPr>
        <w:rPr>
          <w:rFonts w:ascii="Arial" w:hAnsi="Arial" w:cs="Arial"/>
        </w:rPr>
      </w:pPr>
      <w:bookmarkStart w:id="5" w:name="_Toc71755655"/>
      <w:r w:rsidRPr="00604E9D">
        <w:rPr>
          <w:rFonts w:ascii="Arial" w:hAnsi="Arial" w:cs="Arial"/>
        </w:rPr>
        <w:t>Introduction</w:t>
      </w:r>
      <w:bookmarkEnd w:id="5"/>
    </w:p>
    <w:p w14:paraId="4C03E4B4" w14:textId="77777777" w:rsidR="00604E9D" w:rsidRDefault="00352B83" w:rsidP="00604E9D">
      <w:pPr>
        <w:pStyle w:val="Heading1"/>
        <w:spacing w:line="360" w:lineRule="auto"/>
        <w:jc w:val="both"/>
        <w:rPr>
          <w:rFonts w:ascii="Arial" w:hAnsi="Arial" w:cs="Arial"/>
          <w:sz w:val="22"/>
          <w:szCs w:val="22"/>
        </w:rPr>
      </w:pPr>
      <w:bookmarkStart w:id="6" w:name="_Toc71755656"/>
      <w:r w:rsidRPr="00604E9D">
        <w:rPr>
          <w:rFonts w:ascii="Arial" w:hAnsi="Arial" w:cs="Arial"/>
          <w:sz w:val="22"/>
          <w:szCs w:val="22"/>
        </w:rPr>
        <w:t>The expectation of UWTSD education requires me to use secondary research documents related to the use of technology in the modern healthcare workplace ). My research report will explore the technology and communications systems that are used within my chosen healthcare settings and relevant, legal, and ethical issues will be analysed through academic honesty to properly validate my report</w:t>
      </w:r>
      <w:bookmarkEnd w:id="6"/>
    </w:p>
    <w:p w14:paraId="4C699A79" w14:textId="77777777" w:rsidR="00732FCE" w:rsidRPr="00604E9D" w:rsidRDefault="00352B83" w:rsidP="00604E9D">
      <w:pPr>
        <w:pStyle w:val="Heading1"/>
        <w:spacing w:line="360" w:lineRule="auto"/>
        <w:jc w:val="both"/>
        <w:rPr>
          <w:rFonts w:ascii="Arial" w:hAnsi="Arial" w:cs="Arial"/>
          <w:sz w:val="22"/>
          <w:szCs w:val="22"/>
        </w:rPr>
      </w:pPr>
      <w:bookmarkStart w:id="7" w:name="_Toc71755657"/>
      <w:r w:rsidRPr="00604E9D">
        <w:rPr>
          <w:rFonts w:ascii="Arial" w:hAnsi="Arial" w:cs="Arial"/>
          <w:color w:val="5B9BD5" w:themeColor="accent1"/>
          <w:sz w:val="24"/>
          <w:szCs w:val="24"/>
        </w:rPr>
        <w:t>First findings</w:t>
      </w:r>
      <w:bookmarkEnd w:id="7"/>
    </w:p>
    <w:p w14:paraId="0A57F225" w14:textId="77777777" w:rsidR="005E2CD6" w:rsidRDefault="00352B83" w:rsidP="007B1DAB">
      <w:pPr>
        <w:pStyle w:val="NormalWeb"/>
        <w:shd w:val="clear" w:color="auto" w:fill="FFFFFF"/>
        <w:spacing w:line="360" w:lineRule="auto"/>
        <w:jc w:val="both"/>
        <w:rPr>
          <w:rFonts w:ascii="Arial" w:hAnsi="Arial" w:cs="Arial"/>
          <w:color w:val="222222"/>
          <w:sz w:val="22"/>
          <w:szCs w:val="22"/>
        </w:rPr>
      </w:pPr>
      <w:r w:rsidRPr="007B1DAB">
        <w:rPr>
          <w:rFonts w:ascii="Arial" w:hAnsi="Arial" w:cs="Arial"/>
          <w:color w:val="222222"/>
          <w:sz w:val="22"/>
          <w:szCs w:val="22"/>
        </w:rPr>
        <w:t>Firstly, one of my chosen settings is the trust hospitals who have  conducted research methods related to the implementation of healthcare technology, a particular research method has been discussed by (Jane H.2007) in which a myriad of beneficial advantages of healthcare technology has provided to the hospitals by transforming and advancing their technological capabilities such as the general scope and size of the four trust hospital's electronic functions, a notable example of this is seen in the NHS IT programme being more developed in its generalisability and most electronic functions. Moreover, advancing support for the programme has been conducted with minimum retaliation which should be an exemplar demonstration of the patients who require IT support's demands which will be evaluated by assessing the benefit and costs.</w:t>
      </w:r>
    </w:p>
    <w:p w14:paraId="6AF13547" w14:textId="77777777" w:rsidR="00F541B6" w:rsidRDefault="00F541B6" w:rsidP="007B1DAB">
      <w:pPr>
        <w:pStyle w:val="NormalWeb"/>
        <w:shd w:val="clear" w:color="auto" w:fill="FFFFFF"/>
        <w:spacing w:line="360" w:lineRule="auto"/>
        <w:jc w:val="both"/>
        <w:rPr>
          <w:rFonts w:ascii="Arial" w:hAnsi="Arial" w:cs="Arial"/>
          <w:color w:val="222222"/>
          <w:sz w:val="22"/>
          <w:szCs w:val="22"/>
        </w:rPr>
      </w:pPr>
    </w:p>
    <w:p w14:paraId="0A1A6C6C" w14:textId="77777777" w:rsidR="00450801" w:rsidRPr="007B1DAB" w:rsidRDefault="00352B83" w:rsidP="007B1DAB">
      <w:pPr>
        <w:pStyle w:val="Heading2"/>
        <w:spacing w:line="360" w:lineRule="auto"/>
        <w:jc w:val="both"/>
        <w:rPr>
          <w:rFonts w:ascii="Arial" w:hAnsi="Arial" w:cs="Arial"/>
          <w:sz w:val="22"/>
          <w:szCs w:val="22"/>
        </w:rPr>
      </w:pPr>
      <w:bookmarkStart w:id="8" w:name="_Toc71755658"/>
      <w:r w:rsidRPr="007B1DAB">
        <w:rPr>
          <w:rFonts w:ascii="Arial" w:hAnsi="Arial" w:cs="Arial"/>
          <w:sz w:val="22"/>
          <w:szCs w:val="22"/>
        </w:rPr>
        <w:t>2.2 Second finding</w:t>
      </w:r>
      <w:bookmarkEnd w:id="8"/>
    </w:p>
    <w:p w14:paraId="32BE3185" w14:textId="77777777" w:rsidR="00BF4D01" w:rsidRPr="007B1DAB" w:rsidRDefault="00352B83" w:rsidP="007B1DAB">
      <w:pPr>
        <w:spacing w:line="360" w:lineRule="auto"/>
        <w:jc w:val="both"/>
        <w:rPr>
          <w:rFonts w:ascii="Arial" w:hAnsi="Arial" w:cs="Arial"/>
        </w:rPr>
      </w:pPr>
      <w:r w:rsidRPr="007B1DAB">
        <w:rPr>
          <w:rFonts w:ascii="Arial" w:hAnsi="Arial" w:cs="Arial"/>
        </w:rPr>
        <w:t xml:space="preserve">The case of the implementation of Virtual training in the NHS district is another example of technological prowess that improves healthcare technology, the beneficial factors are validated through multiple reports documenting its usage in the healthcare industry, and multiple sources, most notably one conducted by (Hitchcock. G, 2007) shows that Virtual reality has the potential to make treatment more open for potential patients who require treatment of a wide range of conditions such as post-traumatic stress disorder which on an </w:t>
      </w:r>
      <w:r w:rsidRPr="007B1DAB">
        <w:rPr>
          <w:rFonts w:ascii="Arial" w:hAnsi="Arial" w:cs="Arial"/>
        </w:rPr>
        <w:lastRenderedPageBreak/>
        <w:t>average level would improve their medical image information by 12.5%. A model given the name of IOT(Internet Of Things) provides real-time guidance to support a patient's health condition, which is relatively useful in this current day society of covid attacks, It appeals to research ethics with the usage of multimedia image information.  In the current society and the stress of those people in need who suffer from covid restrictions which would limit their medical check-ups in a separate location.</w:t>
      </w:r>
    </w:p>
    <w:p w14:paraId="457E7D54" w14:textId="2FCED477" w:rsidR="00F40C20" w:rsidRDefault="00352B83" w:rsidP="00F40C20">
      <w:pPr>
        <w:spacing w:line="360" w:lineRule="auto"/>
        <w:jc w:val="both"/>
        <w:rPr>
          <w:rFonts w:ascii="Georgia" w:hAnsi="Georgia"/>
          <w:color w:val="2E2E2E"/>
          <w:sz w:val="27"/>
          <w:szCs w:val="27"/>
        </w:rPr>
      </w:pPr>
      <w:r w:rsidRPr="007B1DAB">
        <w:rPr>
          <w:rFonts w:ascii="Arial" w:hAnsi="Arial" w:cs="Arial"/>
        </w:rPr>
        <w:t>Elaborating more on the beneficial factors, with the use of off-the-shelf VR headsets and specially created virtual worlds, NHS trust has been offering virtual treatment to patients struggling with disabling phobias by gradually increasing patients’ exposure to situations they would usually avoid, the trust ascertains that the patients will be comforted in a helpful environment</w:t>
      </w:r>
      <w:r w:rsidR="007B1DAB">
        <w:rPr>
          <w:rFonts w:ascii="Arial" w:hAnsi="Arial" w:cs="Arial"/>
        </w:rPr>
        <w:t>.</w:t>
      </w:r>
      <w:r w:rsidR="00F40C20">
        <w:rPr>
          <w:rFonts w:ascii="Arial" w:hAnsi="Arial" w:cs="Arial"/>
        </w:rPr>
        <w:t xml:space="preserve"> </w:t>
      </w:r>
      <w:bookmarkStart w:id="9" w:name="bbib0285"/>
    </w:p>
    <w:p w14:paraId="209ADA55" w14:textId="46D5F9E8" w:rsidR="00634831" w:rsidRDefault="000C44B0" w:rsidP="00634831">
      <w:pPr>
        <w:spacing w:line="360" w:lineRule="auto"/>
        <w:jc w:val="both"/>
        <w:rPr>
          <w:rFonts w:ascii="Arial" w:hAnsi="Arial" w:cs="Arial"/>
        </w:rPr>
      </w:pPr>
      <w:r w:rsidRPr="000C44B0">
        <w:rPr>
          <w:rFonts w:ascii="Arial" w:hAnsi="Arial" w:cs="Arial"/>
        </w:rPr>
        <w:t>Dev</w:t>
      </w:r>
      <w:r w:rsidR="00814221">
        <w:rPr>
          <w:rFonts w:ascii="Arial" w:hAnsi="Arial" w:cs="Arial"/>
        </w:rPr>
        <w:t>eloping</w:t>
      </w:r>
      <w:r w:rsidRPr="000C44B0">
        <w:rPr>
          <w:rFonts w:ascii="Arial" w:hAnsi="Arial" w:cs="Arial"/>
        </w:rPr>
        <w:t xml:space="preserve"> more on it's usages in a healthcare setting, it's researched method of use for assessing young patients with a condition which affects their motor coordination skills in a digital and sensory enviroment is demonstrated through the applicance of predictive modeling in VR training as it's substantial influence has allowed for future evaluations for the structure of  any virtual training for the improvement and adaptation of motor skills(Marshall et al., 2020; Scott et al., 2019). Furthermore, as shown by the research report for virtual traning for motor disability ammendment, it can be used to detail the movement of people with underlying moscular eye problems and that same information will be analysed and evaluated to create a efficient model which reads the patterns of the placements of eyes from the patients with the aforementioned conditions by analysing their motor commands, sensory outcomes, and courser movements</w:t>
      </w:r>
      <w:r w:rsidR="00340CA8">
        <w:rPr>
          <w:rFonts w:ascii="Arial" w:hAnsi="Arial" w:cs="Arial"/>
        </w:rPr>
        <w:t xml:space="preserve"> which is controlled by </w:t>
      </w:r>
      <w:r w:rsidR="00E11F4C">
        <w:rPr>
          <w:rFonts w:ascii="Arial" w:hAnsi="Arial" w:cs="Arial"/>
        </w:rPr>
        <w:t>types of proprioceptive modes</w:t>
      </w:r>
      <w:r w:rsidR="00C0401B">
        <w:rPr>
          <w:rFonts w:ascii="Arial" w:hAnsi="Arial" w:cs="Arial"/>
        </w:rPr>
        <w:t xml:space="preserve"> and other sources are used </w:t>
      </w:r>
      <w:r w:rsidR="006F5419">
        <w:rPr>
          <w:rFonts w:ascii="Arial" w:hAnsi="Arial" w:cs="Arial"/>
        </w:rPr>
        <w:t>for the development of motor mapping</w:t>
      </w:r>
      <w:r w:rsidRPr="000C44B0">
        <w:rPr>
          <w:rFonts w:ascii="Arial" w:hAnsi="Arial" w:cs="Arial"/>
        </w:rPr>
        <w:t xml:space="preserve"> Cursor movement is controlled by proprioceptive modes of control and vision is focused on other sources(Scott et al., 2020).</w:t>
      </w:r>
      <w:r w:rsidR="003264BE">
        <w:rPr>
          <w:rFonts w:ascii="Arial" w:hAnsi="Arial" w:cs="Arial"/>
        </w:rPr>
        <w:t>Conse</w:t>
      </w:r>
      <w:r w:rsidR="00AE0785">
        <w:rPr>
          <w:rFonts w:ascii="Arial" w:hAnsi="Arial" w:cs="Arial"/>
        </w:rPr>
        <w:t>quently, the specific user’s ego and</w:t>
      </w:r>
      <w:r w:rsidR="00E83CAC">
        <w:rPr>
          <w:rFonts w:ascii="Arial" w:hAnsi="Arial" w:cs="Arial"/>
        </w:rPr>
        <w:t xml:space="preserve"> </w:t>
      </w:r>
      <w:r w:rsidR="00E0454C">
        <w:rPr>
          <w:rFonts w:ascii="Arial" w:hAnsi="Arial" w:cs="Arial"/>
        </w:rPr>
        <w:t xml:space="preserve">the </w:t>
      </w:r>
      <w:r w:rsidR="0042042B">
        <w:rPr>
          <w:rFonts w:ascii="Arial" w:hAnsi="Arial" w:cs="Arial"/>
        </w:rPr>
        <w:t>imp</w:t>
      </w:r>
      <w:r w:rsidR="00E83CAC">
        <w:rPr>
          <w:rFonts w:ascii="Arial" w:hAnsi="Arial" w:cs="Arial"/>
        </w:rPr>
        <w:t>ro</w:t>
      </w:r>
      <w:r w:rsidR="0042042B">
        <w:rPr>
          <w:rFonts w:ascii="Arial" w:hAnsi="Arial" w:cs="Arial"/>
        </w:rPr>
        <w:t xml:space="preserve">vement of </w:t>
      </w:r>
      <w:r w:rsidR="00E0454C">
        <w:rPr>
          <w:rFonts w:ascii="Arial" w:hAnsi="Arial" w:cs="Arial"/>
        </w:rPr>
        <w:t xml:space="preserve">aesthethical leisure of a </w:t>
      </w:r>
      <w:r w:rsidR="0042042B">
        <w:rPr>
          <w:rFonts w:ascii="Arial" w:hAnsi="Arial" w:cs="Arial"/>
        </w:rPr>
        <w:t xml:space="preserve">specific VR training in order to get </w:t>
      </w:r>
      <w:r w:rsidR="00941783">
        <w:rPr>
          <w:rFonts w:ascii="Arial" w:hAnsi="Arial" w:cs="Arial"/>
        </w:rPr>
        <w:t>end users on board with their programs</w:t>
      </w:r>
    </w:p>
    <w:p w14:paraId="50346E21" w14:textId="77777777" w:rsidR="00E83CAC" w:rsidRDefault="00204F15" w:rsidP="00634831">
      <w:pPr>
        <w:spacing w:line="360" w:lineRule="auto"/>
        <w:jc w:val="both"/>
        <w:rPr>
          <w:rFonts w:ascii="Arial" w:hAnsi="Arial" w:cs="Arial"/>
        </w:rPr>
      </w:pPr>
      <w:r w:rsidRPr="00204F15">
        <w:rPr>
          <w:rFonts w:ascii="Arial" w:hAnsi="Arial" w:cs="Arial"/>
        </w:rPr>
        <w:t>Consecutively, a prosporus showing of the manipulation of telemedicine's healthcare services to appeal to a given patient's needs in a remote area,Logan (1998) more specifically, The erasure of general distance problems for a healthcare worker to care for a patient in need is demonstrated eloquently in the secondary report carried out by Hare,N(200</w:t>
      </w:r>
      <w:r w:rsidR="00BE32B7">
        <w:rPr>
          <w:rFonts w:ascii="Arial" w:hAnsi="Arial" w:cs="Arial"/>
        </w:rPr>
        <w:t>9)</w:t>
      </w:r>
      <w:r w:rsidRPr="00204F15">
        <w:rPr>
          <w:rFonts w:ascii="Arial" w:hAnsi="Arial" w:cs="Arial"/>
        </w:rPr>
        <w:t xml:space="preserve">in which a discussment of the acceleration of the various usages in the COVID-19 pandemic, findings and evaluation for the discussed subject were validated through the statistical reports of research samples from a COVID-19  pandemic struck enviroment and a literature review detailing Pre-COVID-19 telemedicine information which is included as a secondary source. </w:t>
      </w:r>
    </w:p>
    <w:p w14:paraId="4D59C4E7" w14:textId="5B4DBC0F" w:rsidR="00634831" w:rsidRPr="00982E67" w:rsidRDefault="00204F15" w:rsidP="00634831">
      <w:pPr>
        <w:spacing w:line="360" w:lineRule="auto"/>
        <w:jc w:val="both"/>
        <w:rPr>
          <w:rFonts w:ascii="Arial" w:hAnsi="Arial" w:cs="Arial"/>
        </w:rPr>
      </w:pPr>
      <w:r w:rsidRPr="00204F15">
        <w:rPr>
          <w:rFonts w:ascii="Arial" w:hAnsi="Arial" w:cs="Arial"/>
        </w:rPr>
        <w:lastRenderedPageBreak/>
        <w:t>Nevertheless, as discussed in the telemedicine's advantage in allery and clinical practice sub-heading, considerable benefical factors such as the improvement of healthcare in improvished locations without much support from health education, efficient takeovers of telemedicine to better the livelihood and asthma control for themselves</w:t>
      </w:r>
      <w:r>
        <w:rPr>
          <w:rFonts w:ascii="Arial" w:hAnsi="Arial" w:cs="Arial"/>
        </w:rPr>
        <w:t xml:space="preserve"> have been noted. Moreover, a</w:t>
      </w:r>
      <w:r w:rsidRPr="00204F15">
        <w:rPr>
          <w:rFonts w:ascii="Arial" w:hAnsi="Arial" w:cs="Arial"/>
        </w:rPr>
        <w:t xml:space="preserve"> pilot study in the sub-heading showcases that in 2018, for the evaluation of penicilin allergy, an abundance of over 40% of patients gave a commendable amount of satisfaction with the service, a reason for that praise could be the financial saving potential it holds the potency of it's capability of amassing over £2100 as a result of an increasement of access to stewardships specialised in allergy and antibiotic care.</w:t>
      </w:r>
    </w:p>
    <w:p w14:paraId="07E3A52B" w14:textId="77777777" w:rsidR="000C44B0" w:rsidRDefault="000C44B0" w:rsidP="00F40C20">
      <w:pPr>
        <w:spacing w:line="360" w:lineRule="auto"/>
        <w:jc w:val="both"/>
        <w:rPr>
          <w:rFonts w:ascii="Arial" w:hAnsi="Arial" w:cs="Arial"/>
        </w:rPr>
      </w:pPr>
    </w:p>
    <w:p w14:paraId="43440E87" w14:textId="77777777" w:rsidR="00982E67" w:rsidRDefault="00982E67" w:rsidP="00F40C20">
      <w:pPr>
        <w:spacing w:line="360" w:lineRule="auto"/>
        <w:jc w:val="both"/>
        <w:rPr>
          <w:rFonts w:ascii="Arial" w:hAnsi="Arial" w:cs="Arial"/>
        </w:rPr>
      </w:pPr>
    </w:p>
    <w:p w14:paraId="24EE3BD1" w14:textId="77777777" w:rsidR="00657454" w:rsidRPr="007B1DAB" w:rsidRDefault="00352B83" w:rsidP="007B1DAB">
      <w:pPr>
        <w:pStyle w:val="Heading2"/>
        <w:rPr>
          <w:rFonts w:ascii="Arial" w:hAnsi="Arial" w:cs="Arial"/>
        </w:rPr>
      </w:pPr>
      <w:bookmarkStart w:id="10" w:name="_Toc71755659"/>
      <w:bookmarkEnd w:id="9"/>
      <w:r w:rsidRPr="007B1DAB">
        <w:rPr>
          <w:rFonts w:ascii="Arial" w:hAnsi="Arial" w:cs="Arial"/>
        </w:rPr>
        <w:t>Relevant/ethical issues</w:t>
      </w:r>
      <w:bookmarkEnd w:id="10"/>
    </w:p>
    <w:p w14:paraId="6279948B" w14:textId="77777777" w:rsidR="007B1DAB" w:rsidRDefault="00352B83" w:rsidP="007B1DAB">
      <w:pPr>
        <w:shd w:val="clear" w:color="auto" w:fill="FFFFFF"/>
        <w:spacing w:after="255" w:line="360" w:lineRule="auto"/>
        <w:jc w:val="both"/>
        <w:rPr>
          <w:rFonts w:ascii="Arial" w:hAnsi="Arial" w:cs="Arial"/>
        </w:rPr>
      </w:pPr>
      <w:r w:rsidRPr="007B1DAB">
        <w:rPr>
          <w:rFonts w:ascii="Arial" w:hAnsi="Arial" w:cs="Arial"/>
        </w:rPr>
        <w:t xml:space="preserve">Moreover in the case of any relevant issues for the implementation of NHS technology which may act as a significant detour in it’s development of implementation, various documental records, particularly one documented by (Clare.C, Debra.R, Jan.S, 2019) shows that issues in the progress of the mental illness programme of CAPE and IAPT, the community service of psychic assessment and the improvement of access to psychological theory, secondary sources and patients were used and evaluated for her research report related to those previously discussed model programme which supports people with common mental diseases(Improving access to mental psychological therapy), The method of assessments of CAPE and IAPT found a stagnant problem in the assessment of patients with mental illnesses in research ethics in the case of selection bias were violated as it was automatically posted in any new patient’s email account and the patients who received those emails were more complex which didn’t help the general patient’s presentation which just increased Psychic experience. The intended scope of the CAPE and IAPT service wasn’t met thoroughly as only a limited proportion was met overall, community service was used to </w:t>
      </w:r>
      <w:r w:rsidRPr="007B1DAB">
        <w:rPr>
          <w:rFonts w:ascii="Arial" w:hAnsi="Arial" w:cs="Arial"/>
          <w:color w:val="2E2E2E"/>
        </w:rPr>
        <w:t>determine the prevalence of PE,  psychotic experiences which is one of the main reasons for the creation of CAPE and IAPT services</w:t>
      </w:r>
      <w:r>
        <w:rPr>
          <w:rFonts w:ascii="Arial" w:hAnsi="Arial" w:cs="Arial"/>
          <w:color w:val="2E2E2E"/>
        </w:rPr>
        <w:t>.</w:t>
      </w:r>
    </w:p>
    <w:p w14:paraId="6D448D9B" w14:textId="77777777" w:rsidR="007B1DAB" w:rsidRDefault="00352B83" w:rsidP="007B1DAB">
      <w:pPr>
        <w:shd w:val="clear" w:color="auto" w:fill="FFFFFF"/>
        <w:spacing w:after="255" w:line="360" w:lineRule="auto"/>
        <w:jc w:val="both"/>
        <w:rPr>
          <w:rFonts w:ascii="Arial" w:hAnsi="Arial" w:cs="Arial"/>
        </w:rPr>
      </w:pPr>
      <w:r w:rsidRPr="007B1DAB">
        <w:rPr>
          <w:rFonts w:ascii="Arial" w:hAnsi="Arial" w:cs="Arial"/>
          <w:color w:val="555555"/>
        </w:rPr>
        <w:t xml:space="preserve">In addition to those discussed negativities in the development and implementation of NHS technologies for caring for a patient’s mental health. </w:t>
      </w:r>
      <w:r w:rsidRPr="007B1DAB">
        <w:rPr>
          <w:rFonts w:ascii="Arial" w:hAnsi="Arial" w:cs="Arial"/>
          <w:color w:val="2E2E2E"/>
        </w:rPr>
        <w:t xml:space="preserve"> NSFT was shown to have the highest prevalence for CAPE-P15 where the CAPE-P15 was distributed to all new patients during a rounded period. In addition, no simple social and demographic was found on the research samples who completed the CAPE-P15 and those who did not across sites. Vastly, medical records of the patients who had conditions were documented. Otherwise, self-reporting methods can imbalance PE because questions aren’t specific enough to thoroughly allow for </w:t>
      </w:r>
      <w:r w:rsidRPr="007B1DAB">
        <w:rPr>
          <w:rFonts w:ascii="Arial" w:hAnsi="Arial" w:cs="Arial"/>
          <w:color w:val="2E2E2E"/>
        </w:rPr>
        <w:lastRenderedPageBreak/>
        <w:t>the patient to share their true experience, leaving nothing but fabricated answers as the questions aren’t given the proper context for the patient to understand and answer properly.</w:t>
      </w:r>
    </w:p>
    <w:p w14:paraId="79F96FD6" w14:textId="77777777" w:rsidR="00BF4D01" w:rsidRDefault="00352B83" w:rsidP="007B1DAB">
      <w:pPr>
        <w:shd w:val="clear" w:color="auto" w:fill="FFFFFF"/>
        <w:spacing w:after="255" w:line="360" w:lineRule="auto"/>
        <w:jc w:val="both"/>
        <w:rPr>
          <w:rFonts w:ascii="Arial" w:hAnsi="Arial" w:cs="Arial"/>
        </w:rPr>
      </w:pPr>
      <w:r w:rsidRPr="007B1DAB">
        <w:rPr>
          <w:rFonts w:ascii="Arial" w:hAnsi="Arial" w:cs="Arial"/>
        </w:rPr>
        <w:t>Firstly, as the research report conducted by (Hitchcock G,2020) shows, relevant issues related to the discussed subject of Virtual training, specifically any challenges that will arise in any funding to support its vast array of virtual capabilities which is most prominently used in healthcare societies for training future healthcare workers by placing them in a closed-off and separate digital-space, those aforementioned problems for the funding of virtual training in healthcare will eventually evolve into problems to a significant level which would affect the general progress in healthcare hospitals, notably in a financial and resourceful context. Moreover, the documental report has shown problems related to financial costs, medical education and licensure will cause problems for funding which includes the costs of the system hardware and software and space allotment for any laboratories related to the VR headset, and wages for the highly trained technicians who run the simulations.  (i.e., government, insurance companies, patients, trainees). Disadvantages in the financial standing of medical and healthcare students have been reported to be high as the costs will, unfortunately, make them poorer. Due to the rising demand of costs for virtual training, an abundance of healthcare-associated workplaces such as bioethical hospitals will shut down, underpaid trainees would be the most affected by this drawback as those aforementioned hospitals using personal resources related to Virtual training would further spike up the costs to support it. Another faculty would be the introduction of any successful private healthcare workforce which somehow successfully integrates virtual training and manages to handle the funding for the technology would be a competitive dispute between multiple private healthcare workplaces which would disintegrate any goal nor plan of acquiring an applicant pool.</w:t>
      </w:r>
    </w:p>
    <w:p w14:paraId="714460BF" w14:textId="77777777" w:rsidR="00FC318D" w:rsidRDefault="00FC318D" w:rsidP="007B1DAB">
      <w:pPr>
        <w:shd w:val="clear" w:color="auto" w:fill="FFFFFF"/>
        <w:spacing w:after="255" w:line="360" w:lineRule="auto"/>
        <w:jc w:val="both"/>
        <w:rPr>
          <w:rFonts w:ascii="Arial" w:hAnsi="Arial" w:cs="Arial"/>
        </w:rPr>
      </w:pPr>
    </w:p>
    <w:p w14:paraId="674070E7" w14:textId="77777777" w:rsidR="00FC318D" w:rsidRPr="007B1DAB" w:rsidRDefault="005931F6" w:rsidP="007B1DAB">
      <w:pPr>
        <w:shd w:val="clear" w:color="auto" w:fill="FFFFFF"/>
        <w:spacing w:after="255" w:line="360" w:lineRule="auto"/>
        <w:jc w:val="both"/>
        <w:rPr>
          <w:rFonts w:ascii="Arial" w:hAnsi="Arial" w:cs="Arial"/>
        </w:rPr>
      </w:pPr>
      <w:r>
        <w:rPr>
          <w:rFonts w:ascii="Arial" w:hAnsi="Arial" w:cs="Arial"/>
        </w:rPr>
        <w:t xml:space="preserve">In the case of a problem in the use of virtual </w:t>
      </w:r>
      <w:r w:rsidR="001562FA">
        <w:rPr>
          <w:rFonts w:ascii="Arial" w:hAnsi="Arial" w:cs="Arial"/>
        </w:rPr>
        <w:t>training</w:t>
      </w:r>
      <w:r>
        <w:rPr>
          <w:rFonts w:ascii="Arial" w:hAnsi="Arial" w:cs="Arial"/>
        </w:rPr>
        <w:t xml:space="preserve"> for the treatment of a patient with </w:t>
      </w:r>
      <w:r w:rsidR="00990F33">
        <w:rPr>
          <w:rFonts w:ascii="Arial" w:hAnsi="Arial" w:cs="Arial"/>
        </w:rPr>
        <w:t xml:space="preserve">motor conditions, multiple objectional reports have conducted various </w:t>
      </w:r>
      <w:r w:rsidR="00194DAF">
        <w:rPr>
          <w:rFonts w:ascii="Arial" w:hAnsi="Arial" w:cs="Arial"/>
        </w:rPr>
        <w:t xml:space="preserve">constants that’re in urgent need for amendment. As reported by “insert name here”, </w:t>
      </w:r>
      <w:r w:rsidR="00B47A0D">
        <w:rPr>
          <w:rFonts w:ascii="Arial" w:hAnsi="Arial" w:cs="Arial"/>
        </w:rPr>
        <w:t>the motor conditions are seen to be</w:t>
      </w:r>
    </w:p>
    <w:p w14:paraId="2E382EF4" w14:textId="77777777" w:rsidR="00BF4D01" w:rsidRDefault="00352B83" w:rsidP="007B1DAB">
      <w:pPr>
        <w:spacing w:line="360" w:lineRule="auto"/>
        <w:jc w:val="both"/>
        <w:rPr>
          <w:rFonts w:ascii="Arial" w:hAnsi="Arial" w:cs="Arial"/>
          <w:color w:val="333333"/>
          <w:shd w:val="clear" w:color="auto" w:fill="FFFFFF"/>
        </w:rPr>
      </w:pPr>
      <w:r w:rsidRPr="007B1DAB">
        <w:rPr>
          <w:rFonts w:ascii="Arial" w:hAnsi="Arial" w:cs="Arial"/>
        </w:rPr>
        <w:t xml:space="preserve">The implementation of remote patient monitoring in the modern healthcare setting of hospitals is commonly used in a variety of methods in which various healthcare workplaces use the technology to analyse and evaluate patient data in the case of any problematic health conditions, diseases, etc which would cause any outbreaks or for the evaluation of medical records. Moreover, a research report deduced by (Deborah, A. Heather M, 2014) elaborates more in the aspects of remote monitoring's use in healthcare of analysing and evaluating medical conditions by applying 15 studies with research samples ranging from 30 to 1665. To </w:t>
      </w:r>
      <w:r w:rsidRPr="007B1DAB">
        <w:rPr>
          <w:rFonts w:ascii="Arial" w:hAnsi="Arial" w:cs="Arial"/>
        </w:rPr>
        <w:lastRenderedPageBreak/>
        <w:t xml:space="preserve">summarise the essentials, the report was based in America, </w:t>
      </w:r>
      <w:r w:rsidRPr="007B1DAB">
        <w:rPr>
          <w:rFonts w:ascii="Arial" w:hAnsi="Arial" w:cs="Arial"/>
          <w:b/>
        </w:rPr>
        <w:t xml:space="preserve">26 million people have underlying conditions of diabetes and through a method of systematic review named </w:t>
      </w:r>
      <w:r w:rsidRPr="007B1DAB">
        <w:rPr>
          <w:rFonts w:ascii="Arial" w:hAnsi="Arial" w:cs="Arial"/>
          <w:color w:val="333333"/>
          <w:shd w:val="clear" w:color="auto" w:fill="FFFFFF"/>
        </w:rPr>
        <w:t>Medline, Cumulative Index to Nursing and Allied Health Literature(MCINAH) to analyse the structure of the blood glucose levels of the research samples to conduct any solutions to this massive underlying national constant.</w:t>
      </w:r>
    </w:p>
    <w:p w14:paraId="3C6E02BC" w14:textId="77777777" w:rsidR="001D017D" w:rsidRDefault="001D017D" w:rsidP="007B1DAB">
      <w:pPr>
        <w:spacing w:line="360" w:lineRule="auto"/>
        <w:jc w:val="both"/>
        <w:rPr>
          <w:rFonts w:ascii="Arial" w:hAnsi="Arial" w:cs="Arial"/>
          <w:color w:val="333333"/>
          <w:shd w:val="clear" w:color="auto" w:fill="FFFFFF"/>
        </w:rPr>
      </w:pPr>
    </w:p>
    <w:p w14:paraId="636BB3B2" w14:textId="77777777" w:rsidR="001D017D" w:rsidRPr="007B1DAB" w:rsidRDefault="00F4232D" w:rsidP="007B1DAB">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On </w:t>
      </w:r>
      <w:r w:rsidR="001D017D" w:rsidRPr="001D017D">
        <w:rPr>
          <w:rFonts w:ascii="Arial" w:hAnsi="Arial" w:cs="Arial"/>
          <w:color w:val="333333"/>
          <w:shd w:val="clear" w:color="auto" w:fill="FFFFFF"/>
        </w:rPr>
        <w:t>the topic of a discussed relevant/ethical issue for the use of VR training's technology to evaluate a variety of options to improve the health conditions of a patient's medicaal education and treatment, a lot of secondary sources have thoroughly researched and covered the problems of it's appliance in a general scope like funding, comfortability, relevance, etc. A notable example of a report that does this is the document conducted by (Oman.M 2020). In the report he conducted, physical communication between two individuals has been noted as through the use of this technology, meetings that're normally arranged physically may be filtered out which may cause problems in the framework of a healthcare arrangement and the effectivity of the program could be lessened as a virtual counterpart of a needed physical meeting may not be good.</w:t>
      </w:r>
    </w:p>
    <w:p w14:paraId="35D9A5DB" w14:textId="77777777" w:rsidR="007F66FD" w:rsidRPr="007B1DAB" w:rsidRDefault="007F66FD" w:rsidP="007B1DAB">
      <w:pPr>
        <w:spacing w:line="360" w:lineRule="auto"/>
        <w:jc w:val="both"/>
        <w:rPr>
          <w:rFonts w:ascii="Arial" w:hAnsi="Arial" w:cs="Arial"/>
        </w:rPr>
      </w:pPr>
    </w:p>
    <w:p w14:paraId="79BC9580" w14:textId="77777777" w:rsidR="007F66FD" w:rsidRDefault="007F66FD" w:rsidP="00650834">
      <w:pPr>
        <w:shd w:val="clear" w:color="auto" w:fill="FFFFFF"/>
        <w:spacing w:after="255"/>
      </w:pPr>
    </w:p>
    <w:p w14:paraId="52C052A0" w14:textId="77777777" w:rsidR="00B67D7E" w:rsidRPr="00B67D7E" w:rsidRDefault="00B67D7E" w:rsidP="00650834"/>
    <w:p w14:paraId="372E992B" w14:textId="77777777" w:rsidR="00657454" w:rsidRDefault="00657454" w:rsidP="00650834"/>
    <w:p w14:paraId="11B6E6AF" w14:textId="77777777" w:rsidR="005E2CD6" w:rsidRPr="005E2CD6" w:rsidRDefault="005E2CD6" w:rsidP="00650834"/>
    <w:p w14:paraId="30BC75CE" w14:textId="77777777" w:rsidR="00332AA4" w:rsidRPr="005B0EFC" w:rsidRDefault="00332AA4" w:rsidP="00650834">
      <w:pPr>
        <w:kinsoku w:val="0"/>
        <w:overflowPunct w:val="0"/>
        <w:ind w:left="360"/>
        <w:textAlignment w:val="baseline"/>
        <w:rPr>
          <w:rFonts w:eastAsiaTheme="minorEastAsia"/>
          <w:color w:val="000000" w:themeColor="text1"/>
        </w:rPr>
      </w:pPr>
    </w:p>
    <w:p w14:paraId="49003C72" w14:textId="0991C2F8" w:rsidR="00332AA4" w:rsidRDefault="00A34847" w:rsidP="00A34847">
      <w:pPr>
        <w:pStyle w:val="Heading1"/>
      </w:pPr>
      <w:bookmarkStart w:id="11" w:name="_Toc3369651"/>
      <w:r>
        <w:t xml:space="preserve">           </w:t>
      </w:r>
      <w:bookmarkStart w:id="12" w:name="_Toc71755660"/>
      <w:bookmarkEnd w:id="11"/>
      <w:r w:rsidR="00700EE9">
        <w:t>Rationale:</w:t>
      </w:r>
      <w:bookmarkEnd w:id="12"/>
    </w:p>
    <w:p w14:paraId="291BCEBC" w14:textId="57331D87" w:rsidR="00A77F6A" w:rsidRDefault="00A77F6A" w:rsidP="00A77F6A">
      <w:pPr>
        <w:pStyle w:val="ListParagraph"/>
        <w:numPr>
          <w:ilvl w:val="0"/>
          <w:numId w:val="11"/>
        </w:numPr>
      </w:pPr>
      <w:r>
        <w:t xml:space="preserve">Overall, </w:t>
      </w:r>
      <w:r w:rsidR="002A13D5">
        <w:t>as I have discussed in my research report, the various healthcare technol</w:t>
      </w:r>
      <w:r w:rsidR="00C36DC0">
        <w:t>ogies offer a range of advantage and disadvantages</w:t>
      </w:r>
      <w:r w:rsidR="00F0148E">
        <w:t xml:space="preserve"> from a range of healthcare subjects such as the implementation of healthcare, </w:t>
      </w:r>
      <w:r w:rsidR="00577030">
        <w:t xml:space="preserve">Vr training, </w:t>
      </w:r>
      <w:r w:rsidR="00154FE3">
        <w:t xml:space="preserve">and remote monitoring. </w:t>
      </w:r>
      <w:r w:rsidR="00B26EF7">
        <w:t>Secondary information has been used to support my own research report as to meet the standards</w:t>
      </w:r>
    </w:p>
    <w:p w14:paraId="5F00AFB7" w14:textId="7EE19805" w:rsidR="00D55096" w:rsidRDefault="00D55096" w:rsidP="00D55096"/>
    <w:p w14:paraId="2F91EC68" w14:textId="04A23A6E" w:rsidR="00D55096" w:rsidRDefault="00D55096" w:rsidP="00D55096"/>
    <w:p w14:paraId="1D481456" w14:textId="77777777" w:rsidR="00B10295" w:rsidRPr="00A77F6A" w:rsidRDefault="00B10295" w:rsidP="00D55096"/>
    <w:p w14:paraId="2AD6DCA9" w14:textId="77777777" w:rsidR="002F6161" w:rsidRPr="002F6161" w:rsidRDefault="002F6161" w:rsidP="00650834"/>
    <w:p w14:paraId="0FDC1B7C" w14:textId="5E70022B" w:rsidR="00D86381" w:rsidRDefault="00A34847" w:rsidP="00A34847">
      <w:pPr>
        <w:pStyle w:val="Heading1"/>
      </w:pPr>
      <w:bookmarkStart w:id="13" w:name="_Toc3369652"/>
      <w:r>
        <w:t xml:space="preserve">        </w:t>
      </w:r>
      <w:bookmarkStart w:id="14" w:name="_Toc71755661"/>
      <w:r w:rsidR="00352B83">
        <w:t>Appendi</w:t>
      </w:r>
      <w:bookmarkEnd w:id="13"/>
      <w:r w:rsidR="006A16BF">
        <w:t>x:</w:t>
      </w:r>
      <w:bookmarkEnd w:id="14"/>
    </w:p>
    <w:p w14:paraId="0A172098" w14:textId="77777777" w:rsidR="00DB5791" w:rsidRDefault="00DB5791" w:rsidP="00DB5791">
      <w:pPr>
        <w:pStyle w:val="ListParagraph"/>
      </w:pPr>
    </w:p>
    <w:p w14:paraId="3EAB4102" w14:textId="2CBB5D89" w:rsidR="009158AF" w:rsidRDefault="003557D6" w:rsidP="00C84E6E">
      <w:r>
        <w:rPr>
          <w:noProof/>
        </w:rPr>
        <w:lastRenderedPageBreak/>
        <w:drawing>
          <wp:inline distT="0" distB="0" distL="0" distR="0" wp14:anchorId="6ADC3AE7" wp14:editId="5C913D65">
            <wp:extent cx="5731510" cy="3293110"/>
            <wp:effectExtent l="0" t="0" r="254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93110"/>
                    </a:xfrm>
                    <a:prstGeom prst="rect">
                      <a:avLst/>
                    </a:prstGeom>
                  </pic:spPr>
                </pic:pic>
              </a:graphicData>
            </a:graphic>
          </wp:inline>
        </w:drawing>
      </w:r>
    </w:p>
    <w:p w14:paraId="0A487521" w14:textId="2344F591" w:rsidR="00E47AF4" w:rsidRDefault="00E47AF4" w:rsidP="00E47AF4">
      <w:pPr>
        <w:pStyle w:val="ListParagraph"/>
        <w:numPr>
          <w:ilvl w:val="0"/>
          <w:numId w:val="13"/>
        </w:numPr>
      </w:pPr>
      <w:hyperlink r:id="rId13" w:history="1">
        <w:r w:rsidRPr="00E47AF4">
          <w:rPr>
            <w:rStyle w:val="Hyperlink"/>
            <w:rFonts w:ascii="Arial" w:hAnsi="Arial" w:cs="Arial"/>
            <w:b/>
            <w:bCs/>
            <w:color w:val="333333"/>
            <w:sz w:val="20"/>
            <w:szCs w:val="20"/>
            <w:shd w:val="clear" w:color="auto" w:fill="FFFFFF"/>
          </w:rPr>
          <w:t>Deborah A. Greenwood</w:t>
        </w:r>
      </w:hyperlink>
      <w:r>
        <w:rPr>
          <w:rStyle w:val="degreescomma"/>
          <w:rFonts w:ascii="Arial" w:hAnsi="Arial" w:cs="Arial"/>
          <w:color w:val="333333"/>
          <w:sz w:val="20"/>
          <w:szCs w:val="20"/>
          <w:shd w:val="clear" w:color="auto" w:fill="FFFFFF"/>
        </w:rPr>
        <w:t xml:space="preserve"> </w:t>
      </w:r>
    </w:p>
    <w:p w14:paraId="2B002C1C" w14:textId="7F0234B3" w:rsidR="00E47AF4" w:rsidRDefault="00E47AF4" w:rsidP="00E47AF4">
      <w:pPr>
        <w:pStyle w:val="ListParagraph"/>
        <w:numPr>
          <w:ilvl w:val="0"/>
          <w:numId w:val="13"/>
        </w:numPr>
      </w:pPr>
    </w:p>
    <w:p w14:paraId="28BEB737" w14:textId="77777777" w:rsidR="006A16BF" w:rsidRDefault="006A16BF" w:rsidP="00C84E6E"/>
    <w:p w14:paraId="4252C198" w14:textId="7BD9CDCA" w:rsidR="003557D6" w:rsidRDefault="003557D6" w:rsidP="00C84E6E"/>
    <w:p w14:paraId="6DB8BBF6" w14:textId="52F9AF4C" w:rsidR="003557D6" w:rsidRDefault="006A16BF" w:rsidP="00C84E6E">
      <w:r>
        <w:rPr>
          <w:noProof/>
        </w:rPr>
        <w:drawing>
          <wp:inline distT="0" distB="0" distL="0" distR="0" wp14:anchorId="4FC6DEAF" wp14:editId="568F0BB1">
            <wp:extent cx="4762500" cy="406717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762500" cy="4067175"/>
                    </a:xfrm>
                    <a:prstGeom prst="rect">
                      <a:avLst/>
                    </a:prstGeom>
                  </pic:spPr>
                </pic:pic>
              </a:graphicData>
            </a:graphic>
          </wp:inline>
        </w:drawing>
      </w:r>
    </w:p>
    <w:p w14:paraId="44D4C408" w14:textId="77777777" w:rsidR="00C84E6E" w:rsidRDefault="00C84E6E" w:rsidP="00DB5791">
      <w:pPr>
        <w:pStyle w:val="ListParagraph"/>
      </w:pPr>
    </w:p>
    <w:p w14:paraId="1895FFDC" w14:textId="77777777" w:rsidR="00DB5791" w:rsidRDefault="00DB5791" w:rsidP="00DB5791">
      <w:pPr>
        <w:pStyle w:val="ListParagraph"/>
      </w:pPr>
    </w:p>
    <w:p w14:paraId="4D8549C0" w14:textId="77777777" w:rsidR="00DB5791" w:rsidRDefault="00DB5791" w:rsidP="00DB5791">
      <w:pPr>
        <w:pStyle w:val="ListParagraph"/>
      </w:pPr>
    </w:p>
    <w:p w14:paraId="0D6B38C0" w14:textId="77777777" w:rsidR="00DB5791" w:rsidRDefault="00DB5791" w:rsidP="00DB5791">
      <w:pPr>
        <w:pStyle w:val="ListParagraph"/>
      </w:pPr>
    </w:p>
    <w:p w14:paraId="656CC3BD" w14:textId="77777777" w:rsidR="00DB5791" w:rsidRDefault="00DB5791" w:rsidP="00DB5791">
      <w:pPr>
        <w:pStyle w:val="ListParagraph"/>
      </w:pPr>
    </w:p>
    <w:p w14:paraId="418206A2" w14:textId="665F8214" w:rsidR="00D86381" w:rsidRDefault="00352B83" w:rsidP="00650834">
      <w:pPr>
        <w:pStyle w:val="Heading1"/>
      </w:pPr>
      <w:bookmarkStart w:id="15" w:name="_Toc3369654"/>
      <w:bookmarkStart w:id="16" w:name="_Toc71755662"/>
      <w:r>
        <w:t>References</w:t>
      </w:r>
      <w:bookmarkEnd w:id="15"/>
      <w:r w:rsidR="00E83CAC">
        <w:t>:</w:t>
      </w:r>
      <w:bookmarkEnd w:id="16"/>
    </w:p>
    <w:p w14:paraId="3445400B" w14:textId="77777777" w:rsidR="009D72D1" w:rsidRPr="009D72D1" w:rsidRDefault="009D72D1" w:rsidP="009D72D1"/>
    <w:p w14:paraId="2686B691" w14:textId="1258D05C" w:rsidR="009269CB" w:rsidRDefault="005110D6" w:rsidP="009269CB">
      <w:pPr>
        <w:pStyle w:val="Heading1"/>
        <w:shd w:val="clear" w:color="auto" w:fill="FFFFFF"/>
        <w:spacing w:before="0" w:after="158" w:line="264" w:lineRule="atLeast"/>
        <w:rPr>
          <w:color w:val="777777"/>
          <w:sz w:val="42"/>
          <w:szCs w:val="42"/>
        </w:rPr>
      </w:pPr>
      <w:bookmarkStart w:id="17" w:name="_Toc71755663"/>
      <w:r>
        <w:t>Hare.N</w:t>
      </w:r>
      <w:r w:rsidR="0052153E">
        <w:rPr>
          <w:rFonts w:ascii="Roboto" w:hAnsi="Roboto"/>
          <w:color w:val="555555"/>
          <w:sz w:val="21"/>
          <w:szCs w:val="21"/>
          <w:shd w:val="clear" w:color="auto" w:fill="FFFFFF"/>
        </w:rPr>
        <w:t>; </w:t>
      </w:r>
      <w:hyperlink r:id="rId15" w:tooltip="Click to search for more items by this author" w:history="1">
        <w:r w:rsidR="0052153E">
          <w:rPr>
            <w:rStyle w:val="Hyperlink"/>
            <w:rFonts w:ascii="Roboto" w:hAnsi="Roboto"/>
            <w:color w:val="2A5DB0"/>
            <w:sz w:val="21"/>
            <w:szCs w:val="21"/>
            <w:shd w:val="clear" w:color="auto" w:fill="FFFFFF"/>
          </w:rPr>
          <w:t>Bansal, Priya</w:t>
        </w:r>
      </w:hyperlink>
      <w:r w:rsidR="0052153E">
        <w:rPr>
          <w:rFonts w:ascii="Roboto" w:hAnsi="Roboto"/>
          <w:color w:val="555555"/>
          <w:sz w:val="21"/>
          <w:szCs w:val="21"/>
          <w:shd w:val="clear" w:color="auto" w:fill="FFFFFF"/>
        </w:rPr>
        <w:t>; </w:t>
      </w:r>
      <w:hyperlink r:id="rId16" w:tooltip="Click to search for more items by this author" w:history="1">
        <w:r w:rsidR="0052153E">
          <w:rPr>
            <w:rStyle w:val="Hyperlink"/>
            <w:rFonts w:ascii="Roboto" w:hAnsi="Roboto"/>
            <w:color w:val="1B3C72"/>
            <w:sz w:val="21"/>
            <w:szCs w:val="21"/>
            <w:shd w:val="clear" w:color="auto" w:fill="FFFFFF"/>
          </w:rPr>
          <w:t>Bajowala, Sakina S</w:t>
        </w:r>
      </w:hyperlink>
      <w:r w:rsidR="0052153E">
        <w:t>(2020),</w:t>
      </w:r>
      <w:r w:rsidR="009269CB">
        <w:t xml:space="preserve"> </w:t>
      </w:r>
      <w:r w:rsidR="009269CB">
        <w:rPr>
          <w:b/>
          <w:bCs/>
          <w:color w:val="777777"/>
          <w:sz w:val="42"/>
          <w:szCs w:val="42"/>
        </w:rPr>
        <w:t>Work Group Report: COVID-19: Unmasking Telemedicine</w:t>
      </w:r>
      <w:bookmarkEnd w:id="17"/>
    </w:p>
    <w:p w14:paraId="219B1786" w14:textId="0A53818A" w:rsidR="009269CB" w:rsidRDefault="009269CB" w:rsidP="00385D25">
      <w:hyperlink r:id="rId17" w:history="1">
        <w:r w:rsidRPr="004D2CA9">
          <w:rPr>
            <w:rStyle w:val="Hyperlink"/>
          </w:rPr>
          <w:t>https://www-proquest-com.ezproxy.uwtsd.ac.uk/docview/2438968548?accountid=130472&amp;pq-origsite=primo</w:t>
        </w:r>
      </w:hyperlink>
    </w:p>
    <w:p w14:paraId="2B75CF1C" w14:textId="14716D5A" w:rsidR="007D1A42" w:rsidRDefault="002309DD" w:rsidP="00385D25">
      <w:r>
        <w:t>Jan</w:t>
      </w:r>
      <w:r w:rsidR="005110D6">
        <w:t>e.H</w:t>
      </w:r>
      <w:r>
        <w:t>, research fellow,1 Naomi Fulop</w:t>
      </w:r>
      <w:r w:rsidR="007D1A42">
        <w:t>(2007)</w:t>
      </w:r>
      <w:r w:rsidR="002D2D5E">
        <w:t>,</w:t>
      </w:r>
      <w:r w:rsidR="007D1A42">
        <w:t>Implementing the NHS information technology programme: qualitative study of progress in acute trusts</w:t>
      </w:r>
      <w:r w:rsidR="00FE510C">
        <w:t xml:space="preserve">. </w:t>
      </w:r>
      <w:r w:rsidR="00FE510C">
        <w:rPr>
          <w:rFonts w:ascii="Source Sans Pro" w:hAnsi="Source Sans Pro"/>
          <w:color w:val="3A3A3A"/>
          <w:sz w:val="23"/>
          <w:szCs w:val="23"/>
          <w:shd w:val="clear" w:color="auto" w:fill="F3F3F3"/>
        </w:rPr>
        <w:t>England: British Medical Journal Publishing Group</w:t>
      </w:r>
    </w:p>
    <w:p w14:paraId="5A762E4D" w14:textId="38ABEF6C" w:rsidR="00E36800" w:rsidRDefault="00E36800" w:rsidP="00385D25">
      <w:hyperlink r:id="rId18" w:history="1">
        <w:r w:rsidRPr="004D2CA9">
          <w:rPr>
            <w:rStyle w:val="Hyperlink"/>
          </w:rPr>
          <w:t>https://www.bmj.com/content/bmj/334/7608/1360.full.pdf</w:t>
        </w:r>
      </w:hyperlink>
    </w:p>
    <w:p w14:paraId="39C979DA" w14:textId="370CD0D6" w:rsidR="00E36800" w:rsidRDefault="00E36800" w:rsidP="00385D25"/>
    <w:p w14:paraId="01B469FA" w14:textId="1974F7C4" w:rsidR="00E36800" w:rsidRDefault="005110D6" w:rsidP="00385D25">
      <w:pPr>
        <w:rPr>
          <w:rStyle w:val="Strong"/>
          <w:rFonts w:ascii="Roboto" w:hAnsi="Roboto"/>
          <w:color w:val="555555"/>
          <w:sz w:val="21"/>
          <w:szCs w:val="21"/>
          <w:shd w:val="clear" w:color="auto" w:fill="FFFFFF"/>
        </w:rPr>
      </w:pPr>
      <w:r>
        <w:rPr>
          <w:rStyle w:val="titleauthoretc"/>
          <w:rFonts w:ascii="Roboto" w:hAnsi="Roboto"/>
          <w:color w:val="555555"/>
          <w:sz w:val="21"/>
          <w:szCs w:val="21"/>
          <w:shd w:val="clear" w:color="auto" w:fill="FFFFFF"/>
        </w:rPr>
        <w:t xml:space="preserve">Lepper. J </w:t>
      </w:r>
      <w:r w:rsidR="006938CF">
        <w:rPr>
          <w:rStyle w:val="titleauthoretc"/>
          <w:rFonts w:ascii="Roboto" w:hAnsi="Roboto"/>
          <w:color w:val="555555"/>
          <w:sz w:val="21"/>
          <w:szCs w:val="21"/>
          <w:shd w:val="clear" w:color="auto" w:fill="FFFFFF"/>
        </w:rPr>
        <w:t>.</w:t>
      </w:r>
      <w:hyperlink r:id="rId19" w:tooltip="Click to search for more items from this journal" w:history="1">
        <w:r w:rsidR="006938CF">
          <w:rPr>
            <w:rStyle w:val="Strong"/>
            <w:rFonts w:ascii="Roboto" w:hAnsi="Roboto"/>
            <w:color w:val="2A5DB0"/>
            <w:sz w:val="21"/>
            <w:szCs w:val="21"/>
          </w:rPr>
          <w:t>Primary Health Care (2013)</w:t>
        </w:r>
      </w:hyperlink>
      <w:r w:rsidR="006938CF">
        <w:rPr>
          <w:rStyle w:val="Strong"/>
          <w:rFonts w:ascii="Roboto" w:hAnsi="Roboto"/>
          <w:color w:val="555555"/>
          <w:sz w:val="21"/>
          <w:szCs w:val="21"/>
          <w:shd w:val="clear" w:color="auto" w:fill="FFFFFF"/>
        </w:rPr>
        <w:t>; London</w:t>
      </w:r>
      <w:r w:rsidR="000631CD">
        <w:rPr>
          <w:rStyle w:val="Strong"/>
          <w:rFonts w:ascii="Roboto" w:hAnsi="Roboto"/>
          <w:color w:val="555555"/>
          <w:sz w:val="21"/>
          <w:szCs w:val="21"/>
          <w:shd w:val="clear" w:color="auto" w:fill="FFFFFF"/>
        </w:rPr>
        <w:t xml:space="preserve"> </w:t>
      </w:r>
      <w:r w:rsidR="000631CD">
        <w:rPr>
          <w:rFonts w:ascii="Source Sans Pro" w:hAnsi="Source Sans Pro"/>
          <w:color w:val="3A3A3A"/>
          <w:sz w:val="23"/>
          <w:szCs w:val="23"/>
          <w:shd w:val="clear" w:color="auto" w:fill="F3F3F3"/>
        </w:rPr>
        <w:t>BMJ Publishing Group LT</w:t>
      </w:r>
    </w:p>
    <w:p w14:paraId="014E3587" w14:textId="4610BF07" w:rsidR="006938CF" w:rsidRDefault="006938CF" w:rsidP="00385D25">
      <w:hyperlink r:id="rId20" w:history="1">
        <w:r w:rsidRPr="004D2CA9">
          <w:rPr>
            <w:rStyle w:val="Hyperlink"/>
          </w:rPr>
          <w:t>https://www-proquest-com.ezproxy.uwtsd.ac.uk/docview/217840867?OpenUrlRefId=info:xri/sid:primo&amp;accountid=130472</w:t>
        </w:r>
      </w:hyperlink>
    </w:p>
    <w:p w14:paraId="0C7E705F" w14:textId="0B7D3801" w:rsidR="006938CF" w:rsidRDefault="006938CF" w:rsidP="00385D25"/>
    <w:p w14:paraId="3D2C1E32" w14:textId="77777777" w:rsidR="005110D6" w:rsidRPr="005110D6" w:rsidRDefault="007F3F5E" w:rsidP="005110D6">
      <w:pPr>
        <w:shd w:val="clear" w:color="auto" w:fill="F3F3F3"/>
        <w:spacing w:line="336" w:lineRule="atLeast"/>
        <w:rPr>
          <w:rFonts w:ascii="Source Sans Pro" w:eastAsia="Times New Roman" w:hAnsi="Source Sans Pro" w:cs="Times New Roman"/>
          <w:color w:val="3A3A3A"/>
          <w:sz w:val="23"/>
          <w:szCs w:val="23"/>
          <w:lang w:eastAsia="en-GB"/>
        </w:rPr>
      </w:pPr>
      <w:hyperlink r:id="rId21" w:tooltip="Click to search for more items by this author" w:history="1">
        <w:r>
          <w:rPr>
            <w:rStyle w:val="Hyperlink"/>
            <w:rFonts w:ascii="Roboto" w:hAnsi="Roboto"/>
            <w:color w:val="2A5DB0"/>
            <w:sz w:val="21"/>
            <w:szCs w:val="21"/>
          </w:rPr>
          <w:t>Hitchcock, Gill</w:t>
        </w:r>
      </w:hyperlink>
      <w:r>
        <w:rPr>
          <w:rStyle w:val="titleauthoretc"/>
          <w:rFonts w:ascii="Roboto" w:hAnsi="Roboto"/>
          <w:color w:val="555555"/>
          <w:sz w:val="21"/>
          <w:szCs w:val="21"/>
          <w:shd w:val="clear" w:color="auto" w:fill="FFFFFF"/>
        </w:rPr>
        <w:t>.</w:t>
      </w:r>
      <w:hyperlink r:id="rId22" w:tooltip="Click to search for more items from this journal" w:history="1">
        <w:r>
          <w:rPr>
            <w:rStyle w:val="Strong"/>
            <w:rFonts w:ascii="Roboto" w:hAnsi="Roboto"/>
            <w:color w:val="2A5DB0"/>
            <w:sz w:val="21"/>
            <w:szCs w:val="21"/>
          </w:rPr>
          <w:t>Public Technology</w:t>
        </w:r>
      </w:hyperlink>
      <w:r>
        <w:rPr>
          <w:rStyle w:val="Strong"/>
          <w:rFonts w:ascii="Roboto" w:hAnsi="Roboto"/>
          <w:color w:val="555555"/>
          <w:sz w:val="21"/>
          <w:szCs w:val="21"/>
          <w:shd w:val="clear" w:color="auto" w:fill="FFFFFF"/>
        </w:rPr>
        <w:t>; London</w:t>
      </w:r>
      <w:r w:rsidR="005110D6">
        <w:rPr>
          <w:rStyle w:val="Strong"/>
          <w:rFonts w:ascii="Roboto" w:hAnsi="Roboto"/>
          <w:color w:val="555555"/>
          <w:sz w:val="21"/>
          <w:szCs w:val="21"/>
          <w:shd w:val="clear" w:color="auto" w:fill="FFFFFF"/>
        </w:rPr>
        <w:t xml:space="preserve">. </w:t>
      </w:r>
      <w:r w:rsidR="005110D6" w:rsidRPr="005110D6">
        <w:rPr>
          <w:rFonts w:ascii="Source Sans Pro" w:eastAsia="Times New Roman" w:hAnsi="Source Sans Pro" w:cs="Times New Roman"/>
          <w:color w:val="3A3A3A"/>
          <w:sz w:val="23"/>
          <w:szCs w:val="23"/>
          <w:lang w:eastAsia="en-GB"/>
        </w:rPr>
        <w:t>London: Dods Parliamentary Communications Limited</w:t>
      </w:r>
    </w:p>
    <w:p w14:paraId="608F486B" w14:textId="77777777" w:rsidR="005110D6" w:rsidRPr="005110D6" w:rsidRDefault="005110D6" w:rsidP="005110D6">
      <w:pPr>
        <w:shd w:val="clear" w:color="auto" w:fill="F3F3F3"/>
        <w:spacing w:after="0" w:line="336" w:lineRule="atLeast"/>
        <w:rPr>
          <w:rFonts w:ascii="Source Sans Pro" w:eastAsia="Times New Roman" w:hAnsi="Source Sans Pro" w:cs="Times New Roman"/>
          <w:color w:val="3A3A3A"/>
          <w:sz w:val="23"/>
          <w:szCs w:val="23"/>
          <w:lang w:eastAsia="en-GB"/>
        </w:rPr>
      </w:pPr>
      <w:r w:rsidRPr="005110D6">
        <w:rPr>
          <w:rFonts w:ascii="Source Sans Pro" w:eastAsia="Times New Roman" w:hAnsi="Source Sans Pro" w:cs="Times New Roman"/>
          <w:color w:val="3A3A3A"/>
          <w:sz w:val="23"/>
          <w:szCs w:val="23"/>
          <w:lang w:eastAsia="en-GB"/>
        </w:rPr>
        <w:t>Public Technology, 2020-05-11</w:t>
      </w:r>
    </w:p>
    <w:p w14:paraId="5DDA2447" w14:textId="73DA0C0E" w:rsidR="006938CF" w:rsidRDefault="006938CF" w:rsidP="00385D25">
      <w:pPr>
        <w:rPr>
          <w:rStyle w:val="Strong"/>
          <w:rFonts w:ascii="Roboto" w:hAnsi="Roboto"/>
          <w:color w:val="555555"/>
          <w:sz w:val="21"/>
          <w:szCs w:val="21"/>
          <w:shd w:val="clear" w:color="auto" w:fill="FFFFFF"/>
        </w:rPr>
      </w:pPr>
    </w:p>
    <w:p w14:paraId="6AA5B89A" w14:textId="06F642B6" w:rsidR="007F3F5E" w:rsidRDefault="00F76A1C" w:rsidP="00385D25">
      <w:hyperlink r:id="rId23" w:history="1">
        <w:r w:rsidRPr="004D2CA9">
          <w:rPr>
            <w:rStyle w:val="Hyperlink"/>
          </w:rPr>
          <w:t>https://www-proquest-com.ezproxy.uwtsd.ac.uk/docview/2400590787?pq-origsite=primo&amp;accountid=130472</w:t>
        </w:r>
      </w:hyperlink>
    </w:p>
    <w:p w14:paraId="3069E369" w14:textId="6945FBD3" w:rsidR="00B0722A" w:rsidRDefault="00B0722A" w:rsidP="00385D25"/>
    <w:p w14:paraId="02B43B0F" w14:textId="0654E436" w:rsidR="00B0722A" w:rsidRPr="00B0722A" w:rsidRDefault="00B0722A" w:rsidP="00B0722A">
      <w:pPr>
        <w:shd w:val="clear" w:color="auto" w:fill="FFFFFF"/>
        <w:rPr>
          <w:rFonts w:ascii="Open Sans" w:hAnsi="Open Sans" w:cs="Open Sans"/>
          <w:color w:val="8B8B8B"/>
          <w:sz w:val="21"/>
          <w:szCs w:val="21"/>
        </w:rPr>
      </w:pPr>
      <w:hyperlink r:id="rId24" w:history="1">
        <w:r>
          <w:rPr>
            <w:rStyle w:val="Hyperlink"/>
            <w:rFonts w:ascii="Open Sans" w:hAnsi="Open Sans" w:cs="Open Sans"/>
            <w:color w:val="005274"/>
            <w:sz w:val="21"/>
            <w:szCs w:val="21"/>
          </w:rPr>
          <w:t>Igor Bisio</w:t>
        </w:r>
      </w:hyperlink>
      <w:r>
        <w:rPr>
          <w:rFonts w:ascii="Open Sans" w:hAnsi="Open Sans" w:cs="Open Sans"/>
          <w:color w:val="8B8B8B"/>
          <w:sz w:val="21"/>
          <w:szCs w:val="21"/>
        </w:rPr>
        <w:t> </w:t>
      </w:r>
      <w:r>
        <w:rPr>
          <w:rFonts w:ascii="Open Sans" w:hAnsi="Open Sans" w:cs="Open Sans"/>
          <w:color w:val="8B8B8B"/>
          <w:sz w:val="21"/>
          <w:szCs w:val="21"/>
        </w:rPr>
        <w:t>,</w:t>
      </w:r>
      <w:hyperlink r:id="rId25" w:history="1">
        <w:r>
          <w:rPr>
            <w:rStyle w:val="Hyperlink"/>
            <w:rFonts w:ascii="Open Sans" w:hAnsi="Open Sans" w:cs="Open Sans"/>
            <w:color w:val="005274"/>
            <w:sz w:val="21"/>
            <w:szCs w:val="21"/>
          </w:rPr>
          <w:t>Fabio Lavagetto</w:t>
        </w:r>
      </w:hyperlink>
      <w:r>
        <w:rPr>
          <w:rFonts w:ascii="Open Sans" w:hAnsi="Open Sans" w:cs="Open Sans"/>
          <w:color w:val="8B8B8B"/>
          <w:sz w:val="21"/>
          <w:szCs w:val="21"/>
        </w:rPr>
        <w:t> </w:t>
      </w:r>
    </w:p>
    <w:p w14:paraId="608CD1AB" w14:textId="4D236323" w:rsidR="00206AA4" w:rsidRDefault="00B0722A" w:rsidP="00B0722A">
      <w:pPr>
        <w:rPr>
          <w:rFonts w:ascii="Open Sans" w:hAnsi="Open Sans" w:cs="Open Sans"/>
          <w:color w:val="1C1D1E"/>
        </w:rPr>
      </w:pPr>
      <w:r>
        <w:rPr>
          <w:rFonts w:ascii="Open Sans" w:hAnsi="Open Sans" w:cs="Open Sans"/>
          <w:color w:val="8B8B8B"/>
          <w:sz w:val="21"/>
          <w:szCs w:val="21"/>
          <w:shd w:val="clear" w:color="auto" w:fill="FFFFFF"/>
        </w:rPr>
        <w:t> </w:t>
      </w:r>
      <w:r w:rsidR="00206AA4">
        <w:rPr>
          <w:rFonts w:ascii="Open Sans" w:hAnsi="Open Sans" w:cs="Open Sans"/>
          <w:color w:val="1C1D1E"/>
        </w:rPr>
        <w:t>A smartphone</w:t>
      </w:r>
      <w:r w:rsidR="00206AA4">
        <w:rPr>
          <w:rFonts w:ascii="Cambria Math" w:hAnsi="Cambria Math" w:cs="Cambria Math"/>
          <w:color w:val="1C1D1E"/>
        </w:rPr>
        <w:t>‐</w:t>
      </w:r>
      <w:r w:rsidR="00206AA4">
        <w:rPr>
          <w:rFonts w:ascii="Open Sans" w:hAnsi="Open Sans" w:cs="Open Sans"/>
          <w:color w:val="1C1D1E"/>
        </w:rPr>
        <w:t>centric platform for remote health monitoring of heart failure</w:t>
      </w:r>
    </w:p>
    <w:p w14:paraId="5366413A" w14:textId="77777777" w:rsidR="00B103CC" w:rsidRDefault="00B103CC" w:rsidP="00B103CC">
      <w:pPr>
        <w:pStyle w:val="c-article-author-listitem"/>
        <w:numPr>
          <w:ilvl w:val="0"/>
          <w:numId w:val="12"/>
        </w:numPr>
        <w:shd w:val="clear" w:color="auto" w:fill="FCFCFC"/>
        <w:rPr>
          <w:rFonts w:ascii="Segoe UI" w:hAnsi="Segoe UI" w:cs="Segoe UI"/>
          <w:color w:val="333333"/>
        </w:rPr>
      </w:pPr>
      <w:hyperlink r:id="rId26" w:anchor="auth-Jeong-Yoon_Su" w:history="1">
        <w:r>
          <w:rPr>
            <w:rStyle w:val="Hyperlink"/>
            <w:rFonts w:ascii="Segoe UI" w:hAnsi="Segoe UI" w:cs="Segoe UI"/>
            <w:color w:val="004B83"/>
          </w:rPr>
          <w:t>Jeong Yoon-Su</w:t>
        </w:r>
      </w:hyperlink>
      <w:r>
        <w:rPr>
          <w:rFonts w:ascii="Segoe UI" w:hAnsi="Segoe UI" w:cs="Segoe UI"/>
          <w:color w:val="333333"/>
        </w:rPr>
        <w:t> &amp; </w:t>
      </w:r>
    </w:p>
    <w:p w14:paraId="14E1249E" w14:textId="77777777" w:rsidR="00B103CC" w:rsidRDefault="00B103CC" w:rsidP="00B103CC">
      <w:pPr>
        <w:pStyle w:val="c-article-author-listitem"/>
        <w:numPr>
          <w:ilvl w:val="0"/>
          <w:numId w:val="12"/>
        </w:numPr>
        <w:shd w:val="clear" w:color="auto" w:fill="FCFCFC"/>
        <w:rPr>
          <w:rFonts w:ascii="Segoe UI" w:hAnsi="Segoe UI" w:cs="Segoe UI"/>
          <w:color w:val="333333"/>
        </w:rPr>
      </w:pPr>
      <w:hyperlink r:id="rId27" w:anchor="auth-Shin-Seung_Soo" w:history="1">
        <w:r>
          <w:rPr>
            <w:rStyle w:val="Hyperlink"/>
            <w:rFonts w:ascii="Segoe UI" w:hAnsi="Segoe UI" w:cs="Segoe UI"/>
            <w:color w:val="003B84"/>
          </w:rPr>
          <w:t>Shin Seung-Soo</w:t>
        </w:r>
      </w:hyperlink>
      <w:r>
        <w:rPr>
          <w:rFonts w:ascii="Segoe UI" w:hAnsi="Segoe UI" w:cs="Segoe UI"/>
          <w:color w:val="333333"/>
        </w:rPr>
        <w:t> </w:t>
      </w:r>
    </w:p>
    <w:p w14:paraId="3274DB1D" w14:textId="13DBDF51" w:rsidR="00165FFA" w:rsidRDefault="0051732B" w:rsidP="00165FFA">
      <w:pPr>
        <w:pStyle w:val="Heading1"/>
        <w:shd w:val="clear" w:color="auto" w:fill="FFFFFF"/>
        <w:spacing w:before="0" w:line="360" w:lineRule="atLeast"/>
        <w:rPr>
          <w:rFonts w:ascii="Arial" w:hAnsi="Arial" w:cs="Arial"/>
          <w:color w:val="555555"/>
          <w:sz w:val="29"/>
          <w:szCs w:val="29"/>
        </w:rPr>
      </w:pPr>
      <w:bookmarkStart w:id="18" w:name="_Toc71755664"/>
      <w:r w:rsidRPr="0051732B">
        <w:rPr>
          <w:rFonts w:ascii="Arial" w:hAnsi="Arial" w:cs="Arial"/>
          <w:color w:val="555555"/>
          <w:sz w:val="29"/>
          <w:szCs w:val="29"/>
        </w:rPr>
        <w:t>Deborah A. Greenwood, Heather M.Young, Charlene C.Quinn</w:t>
      </w:r>
      <w:r>
        <w:rPr>
          <w:rFonts w:ascii="Arial" w:hAnsi="Arial" w:cs="Arial"/>
          <w:color w:val="555555"/>
          <w:sz w:val="29"/>
          <w:szCs w:val="29"/>
        </w:rPr>
        <w:t xml:space="preserve">. </w:t>
      </w:r>
      <w:r w:rsidR="00165FFA">
        <w:rPr>
          <w:rFonts w:ascii="Arial" w:hAnsi="Arial" w:cs="Arial"/>
          <w:color w:val="555555"/>
          <w:sz w:val="29"/>
          <w:szCs w:val="29"/>
        </w:rPr>
        <w:t>Telehealth Remote Monitoring Systematic Review: Structured Self-monitoring of Blood Glucose and Impact on A1C</w:t>
      </w:r>
      <w:bookmarkEnd w:id="18"/>
    </w:p>
    <w:p w14:paraId="7512D913" w14:textId="6F1EA603" w:rsidR="00B8250A" w:rsidRDefault="00B8250A" w:rsidP="00B8250A"/>
    <w:p w14:paraId="05D3A187" w14:textId="7DCD8206" w:rsidR="00B8250A" w:rsidRDefault="00B8250A" w:rsidP="00B8250A">
      <w:pPr>
        <w:rPr>
          <w:rStyle w:val="Strong"/>
          <w:rFonts w:ascii="Roboto" w:hAnsi="Roboto"/>
          <w:color w:val="555555"/>
          <w:sz w:val="21"/>
          <w:szCs w:val="21"/>
          <w:shd w:val="clear" w:color="auto" w:fill="FFFFFF"/>
        </w:rPr>
      </w:pPr>
      <w:hyperlink r:id="rId28" w:tooltip="Click to search for more items by this author" w:history="1">
        <w:r>
          <w:rPr>
            <w:rStyle w:val="Hyperlink"/>
            <w:rFonts w:ascii="Roboto" w:hAnsi="Roboto"/>
            <w:color w:val="2A5DB0"/>
            <w:sz w:val="21"/>
            <w:szCs w:val="21"/>
          </w:rPr>
          <w:t>Lepper, Joe</w:t>
        </w:r>
      </w:hyperlink>
      <w:r>
        <w:rPr>
          <w:rStyle w:val="titleauthoretc"/>
          <w:rFonts w:ascii="Roboto" w:hAnsi="Roboto"/>
          <w:color w:val="555555"/>
          <w:sz w:val="21"/>
          <w:szCs w:val="21"/>
          <w:shd w:val="clear" w:color="auto" w:fill="FFFFFF"/>
        </w:rPr>
        <w:t>.</w:t>
      </w:r>
      <w:hyperlink r:id="rId29" w:tooltip="Click to search for more items from this journal" w:history="1">
        <w:r>
          <w:rPr>
            <w:rStyle w:val="Strong"/>
            <w:rFonts w:ascii="Roboto" w:hAnsi="Roboto"/>
            <w:color w:val="1B3C72"/>
            <w:sz w:val="21"/>
            <w:szCs w:val="21"/>
          </w:rPr>
          <w:t>Primary Health Care (through 2013)</w:t>
        </w:r>
      </w:hyperlink>
      <w:r>
        <w:rPr>
          <w:rStyle w:val="Strong"/>
          <w:rFonts w:ascii="Roboto" w:hAnsi="Roboto"/>
          <w:color w:val="555555"/>
          <w:sz w:val="21"/>
          <w:szCs w:val="21"/>
          <w:shd w:val="clear" w:color="auto" w:fill="FFFFFF"/>
        </w:rPr>
        <w:t>; London</w:t>
      </w:r>
    </w:p>
    <w:p w14:paraId="50022C12" w14:textId="25E83B3D" w:rsidR="00921C2C" w:rsidRDefault="001131BE" w:rsidP="00B8250A">
      <w:hyperlink r:id="rId30" w:history="1">
        <w:r w:rsidRPr="004D2CA9">
          <w:rPr>
            <w:rStyle w:val="Hyperlink"/>
          </w:rPr>
          <w:t>https://www-proquest-com.ezproxy.uwtsd.ac.uk/docview/217840867?OpenUrlRefId=info:xri/sid:primo&amp;accountid=130472</w:t>
        </w:r>
      </w:hyperlink>
    </w:p>
    <w:bookmarkStart w:id="19" w:name="baut0005"/>
    <w:p w14:paraId="1BFFB625" w14:textId="2DBBD509" w:rsidR="008A4902" w:rsidRPr="008A4902" w:rsidRDefault="008A4902" w:rsidP="008A4902">
      <w:pPr>
        <w:spacing w:after="0" w:line="240" w:lineRule="auto"/>
        <w:rPr>
          <w:rFonts w:ascii="Arial" w:eastAsia="Times New Roman" w:hAnsi="Arial" w:cs="Arial"/>
          <w:color w:val="2E2E2E"/>
          <w:sz w:val="21"/>
          <w:szCs w:val="21"/>
          <w:lang w:eastAsia="en-GB"/>
        </w:rPr>
      </w:pPr>
      <w:r w:rsidRPr="008A4902">
        <w:rPr>
          <w:rFonts w:ascii="Arial" w:eastAsia="Times New Roman" w:hAnsi="Arial" w:cs="Arial"/>
          <w:color w:val="2E2E2E"/>
          <w:sz w:val="21"/>
          <w:szCs w:val="21"/>
          <w:lang w:eastAsia="en-GB"/>
        </w:rPr>
        <w:fldChar w:fldCharType="begin"/>
      </w:r>
      <w:r w:rsidRPr="008A4902">
        <w:rPr>
          <w:rFonts w:ascii="Arial" w:eastAsia="Times New Roman" w:hAnsi="Arial" w:cs="Arial"/>
          <w:color w:val="2E2E2E"/>
          <w:sz w:val="21"/>
          <w:szCs w:val="21"/>
          <w:lang w:eastAsia="en-GB"/>
        </w:rPr>
        <w:instrText xml:space="preserve"> HYPERLINK "https://www-sciencedirect-com.ezproxy.uwtsd.ac.uk/science/article/pii/S0891422220302006" \l "!" </w:instrText>
      </w:r>
      <w:r w:rsidRPr="008A4902">
        <w:rPr>
          <w:rFonts w:ascii="Arial" w:eastAsia="Times New Roman" w:hAnsi="Arial" w:cs="Arial"/>
          <w:color w:val="2E2E2E"/>
          <w:sz w:val="21"/>
          <w:szCs w:val="21"/>
          <w:lang w:eastAsia="en-GB"/>
        </w:rPr>
        <w:fldChar w:fldCharType="separate"/>
      </w:r>
      <w:r w:rsidRPr="008A4902">
        <w:rPr>
          <w:rFonts w:ascii="Arial" w:eastAsia="Times New Roman" w:hAnsi="Arial" w:cs="Arial"/>
          <w:color w:val="0C7DBB"/>
          <w:sz w:val="21"/>
          <w:szCs w:val="21"/>
          <w:lang w:eastAsia="en-GB"/>
        </w:rPr>
        <w:t>SoghraEbrahimiSani</w:t>
      </w:r>
      <w:r w:rsidRPr="008A4902">
        <w:rPr>
          <w:rFonts w:ascii="Arial" w:eastAsia="Times New Roman" w:hAnsi="Arial" w:cs="Arial"/>
          <w:color w:val="0C7DBB"/>
          <w:sz w:val="16"/>
          <w:szCs w:val="16"/>
          <w:vertAlign w:val="superscript"/>
          <w:lang w:eastAsia="en-GB"/>
        </w:rPr>
        <w:t>a</w:t>
      </w:r>
      <w:r w:rsidRPr="008A4902">
        <w:rPr>
          <w:rFonts w:ascii="Arial" w:eastAsia="Times New Roman" w:hAnsi="Arial" w:cs="Arial"/>
          <w:color w:val="2E2E2E"/>
          <w:sz w:val="21"/>
          <w:szCs w:val="21"/>
          <w:lang w:eastAsia="en-GB"/>
        </w:rPr>
        <w:fldChar w:fldCharType="end"/>
      </w:r>
      <w:bookmarkStart w:id="20" w:name="baut0010"/>
      <w:bookmarkEnd w:id="19"/>
      <w:r w:rsidRPr="008A4902">
        <w:rPr>
          <w:rFonts w:ascii="Arial" w:eastAsia="Times New Roman" w:hAnsi="Arial" w:cs="Arial"/>
          <w:color w:val="2E2E2E"/>
          <w:sz w:val="21"/>
          <w:szCs w:val="21"/>
          <w:lang w:eastAsia="en-GB"/>
        </w:rPr>
        <w:fldChar w:fldCharType="begin"/>
      </w:r>
      <w:r w:rsidRPr="008A4902">
        <w:rPr>
          <w:rFonts w:ascii="Arial" w:eastAsia="Times New Roman" w:hAnsi="Arial" w:cs="Arial"/>
          <w:color w:val="2E2E2E"/>
          <w:sz w:val="21"/>
          <w:szCs w:val="21"/>
          <w:lang w:eastAsia="en-GB"/>
        </w:rPr>
        <w:instrText xml:space="preserve"> HYPERLINK "https://www-sciencedirect-com.ezproxy.uwtsd.ac.uk/science/article/pii/S0891422220302006" \l "!" </w:instrText>
      </w:r>
      <w:r w:rsidRPr="008A4902">
        <w:rPr>
          <w:rFonts w:ascii="Arial" w:eastAsia="Times New Roman" w:hAnsi="Arial" w:cs="Arial"/>
          <w:color w:val="2E2E2E"/>
          <w:sz w:val="21"/>
          <w:szCs w:val="21"/>
          <w:lang w:eastAsia="en-GB"/>
        </w:rPr>
        <w:fldChar w:fldCharType="separate"/>
      </w:r>
      <w:r w:rsidRPr="008A4902">
        <w:rPr>
          <w:rFonts w:ascii="Arial" w:eastAsia="Times New Roman" w:hAnsi="Arial" w:cs="Arial"/>
          <w:color w:val="0C7DBB"/>
          <w:sz w:val="21"/>
          <w:szCs w:val="21"/>
          <w:lang w:eastAsia="en-GB"/>
        </w:rPr>
        <w:t>MehdiSohrabi</w:t>
      </w:r>
      <w:r w:rsidRPr="008A4902">
        <w:rPr>
          <w:rFonts w:ascii="Arial" w:eastAsia="Times New Roman" w:hAnsi="Arial" w:cs="Arial"/>
          <w:color w:val="0C7DBB"/>
          <w:sz w:val="16"/>
          <w:szCs w:val="16"/>
          <w:vertAlign w:val="superscript"/>
          <w:lang w:eastAsia="en-GB"/>
        </w:rPr>
        <w:t>a</w:t>
      </w:r>
      <w:r w:rsidRPr="008A4902">
        <w:rPr>
          <w:rFonts w:ascii="Arial" w:eastAsia="Times New Roman" w:hAnsi="Arial" w:cs="Arial"/>
          <w:color w:val="2E2E2E"/>
          <w:sz w:val="21"/>
          <w:szCs w:val="21"/>
          <w:lang w:eastAsia="en-GB"/>
        </w:rPr>
        <w:fldChar w:fldCharType="end"/>
      </w:r>
      <w:bookmarkStart w:id="21" w:name="baut0015"/>
      <w:bookmarkEnd w:id="20"/>
      <w:r w:rsidRPr="008A4902">
        <w:rPr>
          <w:rFonts w:ascii="Arial" w:eastAsia="Times New Roman" w:hAnsi="Arial" w:cs="Arial"/>
          <w:color w:val="2E2E2E"/>
          <w:sz w:val="21"/>
          <w:szCs w:val="21"/>
          <w:lang w:eastAsia="en-GB"/>
        </w:rPr>
        <w:fldChar w:fldCharType="begin"/>
      </w:r>
      <w:r w:rsidRPr="008A4902">
        <w:rPr>
          <w:rFonts w:ascii="Arial" w:eastAsia="Times New Roman" w:hAnsi="Arial" w:cs="Arial"/>
          <w:color w:val="2E2E2E"/>
          <w:sz w:val="21"/>
          <w:szCs w:val="21"/>
          <w:lang w:eastAsia="en-GB"/>
        </w:rPr>
        <w:instrText xml:space="preserve"> HYPERLINK "https://www-sciencedirect-com.ezproxy.uwtsd.ac.uk/science/article/pii/S0891422220302006" \l "!" </w:instrText>
      </w:r>
      <w:r w:rsidRPr="008A4902">
        <w:rPr>
          <w:rFonts w:ascii="Arial" w:eastAsia="Times New Roman" w:hAnsi="Arial" w:cs="Arial"/>
          <w:color w:val="2E2E2E"/>
          <w:sz w:val="21"/>
          <w:szCs w:val="21"/>
          <w:lang w:eastAsia="en-GB"/>
        </w:rPr>
        <w:fldChar w:fldCharType="separate"/>
      </w:r>
      <w:r w:rsidRPr="008A4902">
        <w:rPr>
          <w:rFonts w:ascii="Arial" w:eastAsia="Times New Roman" w:hAnsi="Arial" w:cs="Arial"/>
          <w:color w:val="0C7DBB"/>
          <w:sz w:val="21"/>
          <w:szCs w:val="21"/>
          <w:lang w:eastAsia="en-GB"/>
        </w:rPr>
        <w:t>HamidrezaTaheri</w:t>
      </w:r>
      <w:r w:rsidRPr="008A4902">
        <w:rPr>
          <w:rFonts w:ascii="Arial" w:eastAsia="Times New Roman" w:hAnsi="Arial" w:cs="Arial"/>
          <w:color w:val="0C7DBB"/>
          <w:sz w:val="16"/>
          <w:szCs w:val="16"/>
          <w:vertAlign w:val="superscript"/>
          <w:lang w:eastAsia="en-GB"/>
        </w:rPr>
        <w:t>a</w:t>
      </w:r>
      <w:r w:rsidRPr="008A4902">
        <w:rPr>
          <w:rFonts w:ascii="Arial" w:eastAsia="Times New Roman" w:hAnsi="Arial" w:cs="Arial"/>
          <w:color w:val="2E2E2E"/>
          <w:sz w:val="21"/>
          <w:szCs w:val="21"/>
          <w:lang w:eastAsia="en-GB"/>
        </w:rPr>
        <w:fldChar w:fldCharType="end"/>
      </w:r>
      <w:bookmarkStart w:id="22" w:name="baut0020"/>
      <w:bookmarkEnd w:id="21"/>
      <w:r w:rsidRPr="008A4902">
        <w:rPr>
          <w:rFonts w:ascii="Arial" w:eastAsia="Times New Roman" w:hAnsi="Arial" w:cs="Arial"/>
          <w:color w:val="2E2E2E"/>
          <w:sz w:val="21"/>
          <w:szCs w:val="21"/>
          <w:lang w:eastAsia="en-GB"/>
        </w:rPr>
        <w:fldChar w:fldCharType="begin"/>
      </w:r>
      <w:r w:rsidRPr="008A4902">
        <w:rPr>
          <w:rFonts w:ascii="Arial" w:eastAsia="Times New Roman" w:hAnsi="Arial" w:cs="Arial"/>
          <w:color w:val="2E2E2E"/>
          <w:sz w:val="21"/>
          <w:szCs w:val="21"/>
          <w:lang w:eastAsia="en-GB"/>
        </w:rPr>
        <w:instrText xml:space="preserve"> HYPERLINK "https://www-sciencedirect-com.ezproxy.uwtsd.ac.uk/science/article/pii/S0891422220302006" \l "!" </w:instrText>
      </w:r>
      <w:r w:rsidRPr="008A4902">
        <w:rPr>
          <w:rFonts w:ascii="Arial" w:eastAsia="Times New Roman" w:hAnsi="Arial" w:cs="Arial"/>
          <w:color w:val="2E2E2E"/>
          <w:sz w:val="21"/>
          <w:szCs w:val="21"/>
          <w:lang w:eastAsia="en-GB"/>
        </w:rPr>
        <w:fldChar w:fldCharType="separate"/>
      </w:r>
      <w:r w:rsidRPr="008A4902">
        <w:rPr>
          <w:rFonts w:ascii="Arial" w:eastAsia="Times New Roman" w:hAnsi="Arial" w:cs="Arial"/>
          <w:color w:val="0C7DBB"/>
          <w:sz w:val="21"/>
          <w:szCs w:val="21"/>
          <w:lang w:eastAsia="en-GB"/>
        </w:rPr>
        <w:t>Mohammad TagiAgdasi</w:t>
      </w:r>
      <w:r w:rsidRPr="008A4902">
        <w:rPr>
          <w:rFonts w:ascii="Arial" w:eastAsia="Times New Roman" w:hAnsi="Arial" w:cs="Arial"/>
          <w:color w:val="0C7DBB"/>
          <w:sz w:val="16"/>
          <w:szCs w:val="16"/>
          <w:vertAlign w:val="superscript"/>
          <w:lang w:eastAsia="en-GB"/>
        </w:rPr>
        <w:t>b</w:t>
      </w:r>
      <w:r w:rsidRPr="008A4902">
        <w:rPr>
          <w:rFonts w:ascii="Arial" w:eastAsia="Times New Roman" w:hAnsi="Arial" w:cs="Arial"/>
          <w:color w:val="2E2E2E"/>
          <w:sz w:val="21"/>
          <w:szCs w:val="21"/>
          <w:lang w:eastAsia="en-GB"/>
        </w:rPr>
        <w:fldChar w:fldCharType="end"/>
      </w:r>
      <w:bookmarkStart w:id="23" w:name="baut0025"/>
      <w:bookmarkEnd w:id="22"/>
      <w:r w:rsidRPr="008A4902">
        <w:rPr>
          <w:rFonts w:ascii="Arial" w:eastAsia="Times New Roman" w:hAnsi="Arial" w:cs="Arial"/>
          <w:color w:val="2E2E2E"/>
          <w:sz w:val="21"/>
          <w:szCs w:val="21"/>
          <w:lang w:eastAsia="en-GB"/>
        </w:rPr>
        <w:fldChar w:fldCharType="begin"/>
      </w:r>
      <w:r w:rsidRPr="008A4902">
        <w:rPr>
          <w:rFonts w:ascii="Arial" w:eastAsia="Times New Roman" w:hAnsi="Arial" w:cs="Arial"/>
          <w:color w:val="2E2E2E"/>
          <w:sz w:val="21"/>
          <w:szCs w:val="21"/>
          <w:lang w:eastAsia="en-GB"/>
        </w:rPr>
        <w:instrText xml:space="preserve"> HYPERLINK "https://www-sciencedirect-com.ezproxy.uwtsd.ac.uk/science/article/pii/S0891422220302006" \l "!" </w:instrText>
      </w:r>
      <w:r w:rsidRPr="008A4902">
        <w:rPr>
          <w:rFonts w:ascii="Arial" w:eastAsia="Times New Roman" w:hAnsi="Arial" w:cs="Arial"/>
          <w:color w:val="2E2E2E"/>
          <w:sz w:val="21"/>
          <w:szCs w:val="21"/>
          <w:lang w:eastAsia="en-GB"/>
        </w:rPr>
        <w:fldChar w:fldCharType="separate"/>
      </w:r>
      <w:r w:rsidRPr="008A4902">
        <w:rPr>
          <w:rFonts w:ascii="Arial" w:eastAsia="Times New Roman" w:hAnsi="Arial" w:cs="Arial"/>
          <w:color w:val="0C7DBB"/>
          <w:sz w:val="21"/>
          <w:szCs w:val="21"/>
          <w:lang w:eastAsia="en-GB"/>
        </w:rPr>
        <w:t>ShahrokhAmiri</w:t>
      </w:r>
      <w:r w:rsidRPr="008A4902">
        <w:rPr>
          <w:rFonts w:ascii="Arial" w:eastAsia="Times New Roman" w:hAnsi="Arial" w:cs="Arial"/>
          <w:color w:val="0C7DBB"/>
          <w:sz w:val="16"/>
          <w:szCs w:val="16"/>
          <w:vertAlign w:val="superscript"/>
          <w:lang w:eastAsia="en-GB"/>
        </w:rPr>
        <w:t>c</w:t>
      </w:r>
      <w:r w:rsidRPr="008A4902">
        <w:rPr>
          <w:rFonts w:ascii="Arial" w:eastAsia="Times New Roman" w:hAnsi="Arial" w:cs="Arial"/>
          <w:color w:val="2E2E2E"/>
          <w:sz w:val="21"/>
          <w:szCs w:val="21"/>
          <w:lang w:eastAsia="en-GB"/>
        </w:rPr>
        <w:fldChar w:fldCharType="end"/>
      </w:r>
      <w:bookmarkEnd w:id="23"/>
    </w:p>
    <w:p w14:paraId="71614DA5" w14:textId="75811A50" w:rsidR="001131BE" w:rsidRDefault="008A4902" w:rsidP="00B8250A">
      <w:hyperlink r:id="rId31" w:history="1">
        <w:r w:rsidRPr="004D2CA9">
          <w:rPr>
            <w:rStyle w:val="Hyperlink"/>
          </w:rPr>
          <w:t>https://www-sciencedirect-com.ezproxy.uwtsd.ac.uk/science/article/pii/S0891422220302006</w:t>
        </w:r>
      </w:hyperlink>
    </w:p>
    <w:p w14:paraId="068278A9" w14:textId="6C4441E3" w:rsidR="006A13BC" w:rsidRDefault="006A13BC" w:rsidP="00B8250A">
      <w:hyperlink r:id="rId32" w:tooltip="Click to search for more items by this author" w:history="1">
        <w:r>
          <w:rPr>
            <w:rStyle w:val="Hyperlink"/>
            <w:rFonts w:ascii="Roboto" w:hAnsi="Roboto"/>
            <w:color w:val="2A5DB0"/>
            <w:sz w:val="21"/>
            <w:szCs w:val="21"/>
            <w:shd w:val="clear" w:color="auto" w:fill="FFFFFF"/>
          </w:rPr>
          <w:t>Burke, Shanna L</w:t>
        </w:r>
      </w:hyperlink>
      <w:r>
        <w:rPr>
          <w:rFonts w:ascii="Roboto" w:hAnsi="Roboto"/>
          <w:color w:val="555555"/>
          <w:sz w:val="21"/>
          <w:szCs w:val="21"/>
          <w:shd w:val="clear" w:color="auto" w:fill="FFFFFF"/>
        </w:rPr>
        <w:t>; </w:t>
      </w:r>
      <w:hyperlink r:id="rId33" w:tooltip="Click to search for more items by this author" w:history="1">
        <w:r>
          <w:rPr>
            <w:rStyle w:val="Hyperlink"/>
            <w:rFonts w:ascii="Roboto" w:hAnsi="Roboto"/>
            <w:color w:val="2A5DB0"/>
            <w:sz w:val="21"/>
            <w:szCs w:val="21"/>
            <w:shd w:val="clear" w:color="auto" w:fill="FFFFFF"/>
          </w:rPr>
          <w:t>Bresnahan, Tammy</w:t>
        </w:r>
      </w:hyperlink>
      <w:r>
        <w:rPr>
          <w:rFonts w:ascii="Roboto" w:hAnsi="Roboto"/>
          <w:color w:val="555555"/>
          <w:sz w:val="21"/>
          <w:szCs w:val="21"/>
          <w:shd w:val="clear" w:color="auto" w:fill="FFFFFF"/>
        </w:rPr>
        <w:t>; </w:t>
      </w:r>
      <w:hyperlink r:id="rId34" w:tooltip="Click to search for more items by this author" w:history="1">
        <w:r>
          <w:rPr>
            <w:rStyle w:val="Hyperlink"/>
            <w:rFonts w:ascii="Roboto" w:hAnsi="Roboto"/>
            <w:color w:val="2A5DB0"/>
            <w:sz w:val="21"/>
            <w:szCs w:val="21"/>
            <w:shd w:val="clear" w:color="auto" w:fill="FFFFFF"/>
          </w:rPr>
          <w:t>Tan, Li</w:t>
        </w:r>
      </w:hyperlink>
      <w:r>
        <w:rPr>
          <w:rFonts w:ascii="Roboto" w:hAnsi="Roboto"/>
          <w:color w:val="555555"/>
          <w:sz w:val="21"/>
          <w:szCs w:val="21"/>
          <w:shd w:val="clear" w:color="auto" w:fill="FFFFFF"/>
        </w:rPr>
        <w:t>; </w:t>
      </w:r>
      <w:hyperlink r:id="rId35" w:tooltip="Click to search for more items by this author" w:history="1">
        <w:r>
          <w:rPr>
            <w:rStyle w:val="Hyperlink"/>
            <w:rFonts w:ascii="Roboto" w:hAnsi="Roboto"/>
            <w:color w:val="2A5DB0"/>
            <w:sz w:val="21"/>
            <w:szCs w:val="21"/>
            <w:shd w:val="clear" w:color="auto" w:fill="FFFFFF"/>
          </w:rPr>
          <w:t>Epnere, Katrina</w:t>
        </w:r>
      </w:hyperlink>
      <w:r>
        <w:rPr>
          <w:rFonts w:ascii="Roboto" w:hAnsi="Roboto"/>
          <w:color w:val="555555"/>
          <w:sz w:val="21"/>
          <w:szCs w:val="21"/>
          <w:shd w:val="clear" w:color="auto" w:fill="FFFFFF"/>
        </w:rPr>
        <w:t>; </w:t>
      </w:r>
      <w:hyperlink r:id="rId36" w:tooltip="Click to search for more items by this author" w:history="1">
        <w:r>
          <w:rPr>
            <w:rStyle w:val="Hyperlink"/>
            <w:rFonts w:ascii="Roboto" w:hAnsi="Roboto"/>
            <w:color w:val="1B3C72"/>
            <w:sz w:val="21"/>
            <w:szCs w:val="21"/>
            <w:shd w:val="clear" w:color="auto" w:fill="FFFFFF"/>
          </w:rPr>
          <w:t>Rizzo, Albert</w:t>
        </w:r>
      </w:hyperlink>
      <w:r>
        <w:t>(2018).</w:t>
      </w:r>
    </w:p>
    <w:p w14:paraId="215C749F" w14:textId="7ADCF13A" w:rsidR="008A4902" w:rsidRPr="00B8250A" w:rsidRDefault="000E59BA" w:rsidP="00B8250A">
      <w:r w:rsidRPr="000E59BA">
        <w:t>https://www-proquest-com.ezproxy.uwtsd.ac.uk/docview/1967237711?accountid=130472&amp;pq-origsite=primo</w:t>
      </w:r>
    </w:p>
    <w:p w14:paraId="619F1B77" w14:textId="77777777" w:rsidR="00B103CC" w:rsidRPr="00B0722A" w:rsidRDefault="00B103CC" w:rsidP="00B0722A">
      <w:pPr>
        <w:rPr>
          <w:rFonts w:ascii="Times New Roman" w:hAnsi="Times New Roman" w:cs="Times New Roman"/>
          <w:sz w:val="24"/>
          <w:szCs w:val="24"/>
        </w:rPr>
      </w:pPr>
    </w:p>
    <w:p w14:paraId="1999F720" w14:textId="77777777" w:rsidR="00F76A1C" w:rsidRDefault="00F76A1C" w:rsidP="00385D25"/>
    <w:p w14:paraId="0C4D4527" w14:textId="77777777" w:rsidR="00385D25" w:rsidRPr="007B1DAB" w:rsidRDefault="00385D25" w:rsidP="007B1DAB">
      <w:pPr>
        <w:spacing w:line="360" w:lineRule="auto"/>
        <w:jc w:val="both"/>
        <w:rPr>
          <w:rFonts w:ascii="Arial" w:hAnsi="Arial" w:cs="Arial"/>
        </w:rPr>
      </w:pPr>
    </w:p>
    <w:p w14:paraId="0B6295AE" w14:textId="5262D722" w:rsidR="00385D25" w:rsidRPr="007B1DAB" w:rsidRDefault="00385D25" w:rsidP="007B1DAB">
      <w:pPr>
        <w:spacing w:line="360" w:lineRule="auto"/>
        <w:jc w:val="both"/>
        <w:rPr>
          <w:rFonts w:ascii="Arial" w:hAnsi="Arial" w:cs="Arial"/>
        </w:rPr>
      </w:pPr>
    </w:p>
    <w:sectPr w:rsidR="00385D25" w:rsidRPr="007B1DAB" w:rsidSect="00155C94">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FD775" w14:textId="77777777" w:rsidR="00C45209" w:rsidRDefault="00C45209">
      <w:pPr>
        <w:spacing w:after="0" w:line="240" w:lineRule="auto"/>
      </w:pPr>
      <w:r>
        <w:separator/>
      </w:r>
    </w:p>
  </w:endnote>
  <w:endnote w:type="continuationSeparator" w:id="0">
    <w:p w14:paraId="322C2018" w14:textId="77777777" w:rsidR="00C45209" w:rsidRDefault="00C45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5650896"/>
      <w:docPartObj>
        <w:docPartGallery w:val="Page Numbers (Bottom of Page)"/>
        <w:docPartUnique/>
      </w:docPartObj>
    </w:sdtPr>
    <w:sdtEndPr>
      <w:rPr>
        <w:noProof/>
      </w:rPr>
    </w:sdtEndPr>
    <w:sdtContent>
      <w:p w14:paraId="37448108" w14:textId="77777777" w:rsidR="00861E12" w:rsidRDefault="001C118A">
        <w:pPr>
          <w:pStyle w:val="Footer"/>
          <w:jc w:val="center"/>
        </w:pPr>
        <w:r>
          <w:fldChar w:fldCharType="begin"/>
        </w:r>
        <w:r w:rsidR="00352B83">
          <w:instrText xml:space="preserve"> PAGE   \* MERGEFORMAT </w:instrText>
        </w:r>
        <w:r>
          <w:fldChar w:fldCharType="separate"/>
        </w:r>
        <w:r w:rsidR="006210CF">
          <w:rPr>
            <w:noProof/>
          </w:rPr>
          <w:t>7</w:t>
        </w:r>
        <w:r>
          <w:rPr>
            <w:noProof/>
          </w:rPr>
          <w:fldChar w:fldCharType="end"/>
        </w:r>
      </w:p>
    </w:sdtContent>
  </w:sdt>
  <w:p w14:paraId="5A16D3F1" w14:textId="77777777" w:rsidR="00861E12" w:rsidRDefault="00861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4E3A4" w14:textId="77777777" w:rsidR="00C45209" w:rsidRDefault="00C45209">
      <w:pPr>
        <w:spacing w:after="0" w:line="240" w:lineRule="auto"/>
      </w:pPr>
      <w:r>
        <w:separator/>
      </w:r>
    </w:p>
  </w:footnote>
  <w:footnote w:type="continuationSeparator" w:id="0">
    <w:p w14:paraId="3EC10FF7" w14:textId="77777777" w:rsidR="00C45209" w:rsidRDefault="00C452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8127A"/>
    <w:multiLevelType w:val="hybridMultilevel"/>
    <w:tmpl w:val="FED2611A"/>
    <w:lvl w:ilvl="0" w:tplc="FC32CBE8">
      <w:start w:val="1"/>
      <w:numFmt w:val="bullet"/>
      <w:lvlText w:val="•"/>
      <w:lvlJc w:val="left"/>
      <w:pPr>
        <w:tabs>
          <w:tab w:val="num" w:pos="720"/>
        </w:tabs>
        <w:ind w:left="720" w:hanging="360"/>
      </w:pPr>
      <w:rPr>
        <w:rFonts w:ascii="Times New Roman" w:hAnsi="Times New Roman" w:hint="default"/>
      </w:rPr>
    </w:lvl>
    <w:lvl w:ilvl="1" w:tplc="0AEC596C" w:tentative="1">
      <w:start w:val="1"/>
      <w:numFmt w:val="bullet"/>
      <w:lvlText w:val="•"/>
      <w:lvlJc w:val="left"/>
      <w:pPr>
        <w:tabs>
          <w:tab w:val="num" w:pos="1440"/>
        </w:tabs>
        <w:ind w:left="1440" w:hanging="360"/>
      </w:pPr>
      <w:rPr>
        <w:rFonts w:ascii="Times New Roman" w:hAnsi="Times New Roman" w:hint="default"/>
      </w:rPr>
    </w:lvl>
    <w:lvl w:ilvl="2" w:tplc="E84C4512" w:tentative="1">
      <w:start w:val="1"/>
      <w:numFmt w:val="bullet"/>
      <w:lvlText w:val="•"/>
      <w:lvlJc w:val="left"/>
      <w:pPr>
        <w:tabs>
          <w:tab w:val="num" w:pos="2160"/>
        </w:tabs>
        <w:ind w:left="2160" w:hanging="360"/>
      </w:pPr>
      <w:rPr>
        <w:rFonts w:ascii="Times New Roman" w:hAnsi="Times New Roman" w:hint="default"/>
      </w:rPr>
    </w:lvl>
    <w:lvl w:ilvl="3" w:tplc="4DD09EA0" w:tentative="1">
      <w:start w:val="1"/>
      <w:numFmt w:val="bullet"/>
      <w:lvlText w:val="•"/>
      <w:lvlJc w:val="left"/>
      <w:pPr>
        <w:tabs>
          <w:tab w:val="num" w:pos="2880"/>
        </w:tabs>
        <w:ind w:left="2880" w:hanging="360"/>
      </w:pPr>
      <w:rPr>
        <w:rFonts w:ascii="Times New Roman" w:hAnsi="Times New Roman" w:hint="default"/>
      </w:rPr>
    </w:lvl>
    <w:lvl w:ilvl="4" w:tplc="CCBA8468" w:tentative="1">
      <w:start w:val="1"/>
      <w:numFmt w:val="bullet"/>
      <w:lvlText w:val="•"/>
      <w:lvlJc w:val="left"/>
      <w:pPr>
        <w:tabs>
          <w:tab w:val="num" w:pos="3600"/>
        </w:tabs>
        <w:ind w:left="3600" w:hanging="360"/>
      </w:pPr>
      <w:rPr>
        <w:rFonts w:ascii="Times New Roman" w:hAnsi="Times New Roman" w:hint="default"/>
      </w:rPr>
    </w:lvl>
    <w:lvl w:ilvl="5" w:tplc="2FC28FCC" w:tentative="1">
      <w:start w:val="1"/>
      <w:numFmt w:val="bullet"/>
      <w:lvlText w:val="•"/>
      <w:lvlJc w:val="left"/>
      <w:pPr>
        <w:tabs>
          <w:tab w:val="num" w:pos="4320"/>
        </w:tabs>
        <w:ind w:left="4320" w:hanging="360"/>
      </w:pPr>
      <w:rPr>
        <w:rFonts w:ascii="Times New Roman" w:hAnsi="Times New Roman" w:hint="default"/>
      </w:rPr>
    </w:lvl>
    <w:lvl w:ilvl="6" w:tplc="16227D88" w:tentative="1">
      <w:start w:val="1"/>
      <w:numFmt w:val="bullet"/>
      <w:lvlText w:val="•"/>
      <w:lvlJc w:val="left"/>
      <w:pPr>
        <w:tabs>
          <w:tab w:val="num" w:pos="5040"/>
        </w:tabs>
        <w:ind w:left="5040" w:hanging="360"/>
      </w:pPr>
      <w:rPr>
        <w:rFonts w:ascii="Times New Roman" w:hAnsi="Times New Roman" w:hint="default"/>
      </w:rPr>
    </w:lvl>
    <w:lvl w:ilvl="7" w:tplc="56D6A02C" w:tentative="1">
      <w:start w:val="1"/>
      <w:numFmt w:val="bullet"/>
      <w:lvlText w:val="•"/>
      <w:lvlJc w:val="left"/>
      <w:pPr>
        <w:tabs>
          <w:tab w:val="num" w:pos="5760"/>
        </w:tabs>
        <w:ind w:left="5760" w:hanging="360"/>
      </w:pPr>
      <w:rPr>
        <w:rFonts w:ascii="Times New Roman" w:hAnsi="Times New Roman" w:hint="default"/>
      </w:rPr>
    </w:lvl>
    <w:lvl w:ilvl="8" w:tplc="4FB090F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1F303DB"/>
    <w:multiLevelType w:val="multilevel"/>
    <w:tmpl w:val="4B30DF6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8DF7916"/>
    <w:multiLevelType w:val="multilevel"/>
    <w:tmpl w:val="4A203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126178"/>
    <w:multiLevelType w:val="multilevel"/>
    <w:tmpl w:val="F50A063A"/>
    <w:lvl w:ilvl="0">
      <w:start w:val="1"/>
      <w:numFmt w:val="bullet"/>
      <w:lvlText w:val=""/>
      <w:lvlJc w:val="left"/>
      <w:pPr>
        <w:ind w:left="480" w:hanging="480"/>
      </w:pPr>
      <w:rPr>
        <w:rFonts w:ascii="Symbol" w:hAnsi="Symbol"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2AC05D3"/>
    <w:multiLevelType w:val="hybridMultilevel"/>
    <w:tmpl w:val="A25E77B8"/>
    <w:lvl w:ilvl="0" w:tplc="77C44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DF211E"/>
    <w:multiLevelType w:val="multilevel"/>
    <w:tmpl w:val="47AE3B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46AD24C4"/>
    <w:multiLevelType w:val="hybridMultilevel"/>
    <w:tmpl w:val="5E6E0904"/>
    <w:lvl w:ilvl="0" w:tplc="4A62FA20">
      <w:start w:val="1"/>
      <w:numFmt w:val="bullet"/>
      <w:lvlText w:val="•"/>
      <w:lvlJc w:val="left"/>
      <w:pPr>
        <w:tabs>
          <w:tab w:val="num" w:pos="720"/>
        </w:tabs>
        <w:ind w:left="720" w:hanging="360"/>
      </w:pPr>
      <w:rPr>
        <w:rFonts w:ascii="Times New Roman" w:hAnsi="Times New Roman" w:hint="default"/>
      </w:rPr>
    </w:lvl>
    <w:lvl w:ilvl="1" w:tplc="25EAED0E" w:tentative="1">
      <w:start w:val="1"/>
      <w:numFmt w:val="bullet"/>
      <w:lvlText w:val="•"/>
      <w:lvlJc w:val="left"/>
      <w:pPr>
        <w:tabs>
          <w:tab w:val="num" w:pos="1440"/>
        </w:tabs>
        <w:ind w:left="1440" w:hanging="360"/>
      </w:pPr>
      <w:rPr>
        <w:rFonts w:ascii="Times New Roman" w:hAnsi="Times New Roman" w:hint="default"/>
      </w:rPr>
    </w:lvl>
    <w:lvl w:ilvl="2" w:tplc="BAC6F544" w:tentative="1">
      <w:start w:val="1"/>
      <w:numFmt w:val="bullet"/>
      <w:lvlText w:val="•"/>
      <w:lvlJc w:val="left"/>
      <w:pPr>
        <w:tabs>
          <w:tab w:val="num" w:pos="2160"/>
        </w:tabs>
        <w:ind w:left="2160" w:hanging="360"/>
      </w:pPr>
      <w:rPr>
        <w:rFonts w:ascii="Times New Roman" w:hAnsi="Times New Roman" w:hint="default"/>
      </w:rPr>
    </w:lvl>
    <w:lvl w:ilvl="3" w:tplc="F48C4A80" w:tentative="1">
      <w:start w:val="1"/>
      <w:numFmt w:val="bullet"/>
      <w:lvlText w:val="•"/>
      <w:lvlJc w:val="left"/>
      <w:pPr>
        <w:tabs>
          <w:tab w:val="num" w:pos="2880"/>
        </w:tabs>
        <w:ind w:left="2880" w:hanging="360"/>
      </w:pPr>
      <w:rPr>
        <w:rFonts w:ascii="Times New Roman" w:hAnsi="Times New Roman" w:hint="default"/>
      </w:rPr>
    </w:lvl>
    <w:lvl w:ilvl="4" w:tplc="A976868C" w:tentative="1">
      <w:start w:val="1"/>
      <w:numFmt w:val="bullet"/>
      <w:lvlText w:val="•"/>
      <w:lvlJc w:val="left"/>
      <w:pPr>
        <w:tabs>
          <w:tab w:val="num" w:pos="3600"/>
        </w:tabs>
        <w:ind w:left="3600" w:hanging="360"/>
      </w:pPr>
      <w:rPr>
        <w:rFonts w:ascii="Times New Roman" w:hAnsi="Times New Roman" w:hint="default"/>
      </w:rPr>
    </w:lvl>
    <w:lvl w:ilvl="5" w:tplc="2C16AED2" w:tentative="1">
      <w:start w:val="1"/>
      <w:numFmt w:val="bullet"/>
      <w:lvlText w:val="•"/>
      <w:lvlJc w:val="left"/>
      <w:pPr>
        <w:tabs>
          <w:tab w:val="num" w:pos="4320"/>
        </w:tabs>
        <w:ind w:left="4320" w:hanging="360"/>
      </w:pPr>
      <w:rPr>
        <w:rFonts w:ascii="Times New Roman" w:hAnsi="Times New Roman" w:hint="default"/>
      </w:rPr>
    </w:lvl>
    <w:lvl w:ilvl="6" w:tplc="1D3CCA6C" w:tentative="1">
      <w:start w:val="1"/>
      <w:numFmt w:val="bullet"/>
      <w:lvlText w:val="•"/>
      <w:lvlJc w:val="left"/>
      <w:pPr>
        <w:tabs>
          <w:tab w:val="num" w:pos="5040"/>
        </w:tabs>
        <w:ind w:left="5040" w:hanging="360"/>
      </w:pPr>
      <w:rPr>
        <w:rFonts w:ascii="Times New Roman" w:hAnsi="Times New Roman" w:hint="default"/>
      </w:rPr>
    </w:lvl>
    <w:lvl w:ilvl="7" w:tplc="117E87C0" w:tentative="1">
      <w:start w:val="1"/>
      <w:numFmt w:val="bullet"/>
      <w:lvlText w:val="•"/>
      <w:lvlJc w:val="left"/>
      <w:pPr>
        <w:tabs>
          <w:tab w:val="num" w:pos="5760"/>
        </w:tabs>
        <w:ind w:left="5760" w:hanging="360"/>
      </w:pPr>
      <w:rPr>
        <w:rFonts w:ascii="Times New Roman" w:hAnsi="Times New Roman" w:hint="default"/>
      </w:rPr>
    </w:lvl>
    <w:lvl w:ilvl="8" w:tplc="3D646DE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E887B76"/>
    <w:multiLevelType w:val="hybridMultilevel"/>
    <w:tmpl w:val="7E7E41AC"/>
    <w:lvl w:ilvl="0" w:tplc="DFBA83DA">
      <w:start w:val="1"/>
      <w:numFmt w:val="bullet"/>
      <w:lvlText w:val="•"/>
      <w:lvlJc w:val="left"/>
      <w:pPr>
        <w:tabs>
          <w:tab w:val="num" w:pos="720"/>
        </w:tabs>
        <w:ind w:left="720" w:hanging="360"/>
      </w:pPr>
      <w:rPr>
        <w:rFonts w:ascii="Times New Roman" w:hAnsi="Times New Roman" w:hint="default"/>
      </w:rPr>
    </w:lvl>
    <w:lvl w:ilvl="1" w:tplc="CC0A3F0A" w:tentative="1">
      <w:start w:val="1"/>
      <w:numFmt w:val="bullet"/>
      <w:lvlText w:val="•"/>
      <w:lvlJc w:val="left"/>
      <w:pPr>
        <w:tabs>
          <w:tab w:val="num" w:pos="1440"/>
        </w:tabs>
        <w:ind w:left="1440" w:hanging="360"/>
      </w:pPr>
      <w:rPr>
        <w:rFonts w:ascii="Times New Roman" w:hAnsi="Times New Roman" w:hint="default"/>
      </w:rPr>
    </w:lvl>
    <w:lvl w:ilvl="2" w:tplc="CF36D602" w:tentative="1">
      <w:start w:val="1"/>
      <w:numFmt w:val="bullet"/>
      <w:lvlText w:val="•"/>
      <w:lvlJc w:val="left"/>
      <w:pPr>
        <w:tabs>
          <w:tab w:val="num" w:pos="2160"/>
        </w:tabs>
        <w:ind w:left="2160" w:hanging="360"/>
      </w:pPr>
      <w:rPr>
        <w:rFonts w:ascii="Times New Roman" w:hAnsi="Times New Roman" w:hint="default"/>
      </w:rPr>
    </w:lvl>
    <w:lvl w:ilvl="3" w:tplc="B9F20148" w:tentative="1">
      <w:start w:val="1"/>
      <w:numFmt w:val="bullet"/>
      <w:lvlText w:val="•"/>
      <w:lvlJc w:val="left"/>
      <w:pPr>
        <w:tabs>
          <w:tab w:val="num" w:pos="2880"/>
        </w:tabs>
        <w:ind w:left="2880" w:hanging="360"/>
      </w:pPr>
      <w:rPr>
        <w:rFonts w:ascii="Times New Roman" w:hAnsi="Times New Roman" w:hint="default"/>
      </w:rPr>
    </w:lvl>
    <w:lvl w:ilvl="4" w:tplc="8FAA029E" w:tentative="1">
      <w:start w:val="1"/>
      <w:numFmt w:val="bullet"/>
      <w:lvlText w:val="•"/>
      <w:lvlJc w:val="left"/>
      <w:pPr>
        <w:tabs>
          <w:tab w:val="num" w:pos="3600"/>
        </w:tabs>
        <w:ind w:left="3600" w:hanging="360"/>
      </w:pPr>
      <w:rPr>
        <w:rFonts w:ascii="Times New Roman" w:hAnsi="Times New Roman" w:hint="default"/>
      </w:rPr>
    </w:lvl>
    <w:lvl w:ilvl="5" w:tplc="C0EE1A3C" w:tentative="1">
      <w:start w:val="1"/>
      <w:numFmt w:val="bullet"/>
      <w:lvlText w:val="•"/>
      <w:lvlJc w:val="left"/>
      <w:pPr>
        <w:tabs>
          <w:tab w:val="num" w:pos="4320"/>
        </w:tabs>
        <w:ind w:left="4320" w:hanging="360"/>
      </w:pPr>
      <w:rPr>
        <w:rFonts w:ascii="Times New Roman" w:hAnsi="Times New Roman" w:hint="default"/>
      </w:rPr>
    </w:lvl>
    <w:lvl w:ilvl="6" w:tplc="B81457FA" w:tentative="1">
      <w:start w:val="1"/>
      <w:numFmt w:val="bullet"/>
      <w:lvlText w:val="•"/>
      <w:lvlJc w:val="left"/>
      <w:pPr>
        <w:tabs>
          <w:tab w:val="num" w:pos="5040"/>
        </w:tabs>
        <w:ind w:left="5040" w:hanging="360"/>
      </w:pPr>
      <w:rPr>
        <w:rFonts w:ascii="Times New Roman" w:hAnsi="Times New Roman" w:hint="default"/>
      </w:rPr>
    </w:lvl>
    <w:lvl w:ilvl="7" w:tplc="8E5E43E4" w:tentative="1">
      <w:start w:val="1"/>
      <w:numFmt w:val="bullet"/>
      <w:lvlText w:val="•"/>
      <w:lvlJc w:val="left"/>
      <w:pPr>
        <w:tabs>
          <w:tab w:val="num" w:pos="5760"/>
        </w:tabs>
        <w:ind w:left="5760" w:hanging="360"/>
      </w:pPr>
      <w:rPr>
        <w:rFonts w:ascii="Times New Roman" w:hAnsi="Times New Roman" w:hint="default"/>
      </w:rPr>
    </w:lvl>
    <w:lvl w:ilvl="8" w:tplc="172E878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2F42B12"/>
    <w:multiLevelType w:val="multilevel"/>
    <w:tmpl w:val="47AE3B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584D3BC3"/>
    <w:multiLevelType w:val="hybridMultilevel"/>
    <w:tmpl w:val="F21A9020"/>
    <w:lvl w:ilvl="0" w:tplc="03924C2E">
      <w:start w:val="1"/>
      <w:numFmt w:val="bullet"/>
      <w:lvlText w:val="•"/>
      <w:lvlJc w:val="left"/>
      <w:pPr>
        <w:tabs>
          <w:tab w:val="num" w:pos="720"/>
        </w:tabs>
        <w:ind w:left="720" w:hanging="360"/>
      </w:pPr>
      <w:rPr>
        <w:rFonts w:ascii="Times New Roman" w:hAnsi="Times New Roman" w:hint="default"/>
      </w:rPr>
    </w:lvl>
    <w:lvl w:ilvl="1" w:tplc="DF36A72C" w:tentative="1">
      <w:start w:val="1"/>
      <w:numFmt w:val="bullet"/>
      <w:lvlText w:val="•"/>
      <w:lvlJc w:val="left"/>
      <w:pPr>
        <w:tabs>
          <w:tab w:val="num" w:pos="1440"/>
        </w:tabs>
        <w:ind w:left="1440" w:hanging="360"/>
      </w:pPr>
      <w:rPr>
        <w:rFonts w:ascii="Times New Roman" w:hAnsi="Times New Roman" w:hint="default"/>
      </w:rPr>
    </w:lvl>
    <w:lvl w:ilvl="2" w:tplc="F698B580" w:tentative="1">
      <w:start w:val="1"/>
      <w:numFmt w:val="bullet"/>
      <w:lvlText w:val="•"/>
      <w:lvlJc w:val="left"/>
      <w:pPr>
        <w:tabs>
          <w:tab w:val="num" w:pos="2160"/>
        </w:tabs>
        <w:ind w:left="2160" w:hanging="360"/>
      </w:pPr>
      <w:rPr>
        <w:rFonts w:ascii="Times New Roman" w:hAnsi="Times New Roman" w:hint="default"/>
      </w:rPr>
    </w:lvl>
    <w:lvl w:ilvl="3" w:tplc="8326B61A" w:tentative="1">
      <w:start w:val="1"/>
      <w:numFmt w:val="bullet"/>
      <w:lvlText w:val="•"/>
      <w:lvlJc w:val="left"/>
      <w:pPr>
        <w:tabs>
          <w:tab w:val="num" w:pos="2880"/>
        </w:tabs>
        <w:ind w:left="2880" w:hanging="360"/>
      </w:pPr>
      <w:rPr>
        <w:rFonts w:ascii="Times New Roman" w:hAnsi="Times New Roman" w:hint="default"/>
      </w:rPr>
    </w:lvl>
    <w:lvl w:ilvl="4" w:tplc="772A1804" w:tentative="1">
      <w:start w:val="1"/>
      <w:numFmt w:val="bullet"/>
      <w:lvlText w:val="•"/>
      <w:lvlJc w:val="left"/>
      <w:pPr>
        <w:tabs>
          <w:tab w:val="num" w:pos="3600"/>
        </w:tabs>
        <w:ind w:left="3600" w:hanging="360"/>
      </w:pPr>
      <w:rPr>
        <w:rFonts w:ascii="Times New Roman" w:hAnsi="Times New Roman" w:hint="default"/>
      </w:rPr>
    </w:lvl>
    <w:lvl w:ilvl="5" w:tplc="CABE8BD0" w:tentative="1">
      <w:start w:val="1"/>
      <w:numFmt w:val="bullet"/>
      <w:lvlText w:val="•"/>
      <w:lvlJc w:val="left"/>
      <w:pPr>
        <w:tabs>
          <w:tab w:val="num" w:pos="4320"/>
        </w:tabs>
        <w:ind w:left="4320" w:hanging="360"/>
      </w:pPr>
      <w:rPr>
        <w:rFonts w:ascii="Times New Roman" w:hAnsi="Times New Roman" w:hint="default"/>
      </w:rPr>
    </w:lvl>
    <w:lvl w:ilvl="6" w:tplc="43DE1C9A" w:tentative="1">
      <w:start w:val="1"/>
      <w:numFmt w:val="bullet"/>
      <w:lvlText w:val="•"/>
      <w:lvlJc w:val="left"/>
      <w:pPr>
        <w:tabs>
          <w:tab w:val="num" w:pos="5040"/>
        </w:tabs>
        <w:ind w:left="5040" w:hanging="360"/>
      </w:pPr>
      <w:rPr>
        <w:rFonts w:ascii="Times New Roman" w:hAnsi="Times New Roman" w:hint="default"/>
      </w:rPr>
    </w:lvl>
    <w:lvl w:ilvl="7" w:tplc="C2060AB4" w:tentative="1">
      <w:start w:val="1"/>
      <w:numFmt w:val="bullet"/>
      <w:lvlText w:val="•"/>
      <w:lvlJc w:val="left"/>
      <w:pPr>
        <w:tabs>
          <w:tab w:val="num" w:pos="5760"/>
        </w:tabs>
        <w:ind w:left="5760" w:hanging="360"/>
      </w:pPr>
      <w:rPr>
        <w:rFonts w:ascii="Times New Roman" w:hAnsi="Times New Roman" w:hint="default"/>
      </w:rPr>
    </w:lvl>
    <w:lvl w:ilvl="8" w:tplc="E004AC82"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2E5033D"/>
    <w:multiLevelType w:val="hybridMultilevel"/>
    <w:tmpl w:val="BC4C33A6"/>
    <w:lvl w:ilvl="0" w:tplc="BEF68F2A">
      <w:start w:val="1"/>
      <w:numFmt w:val="bullet"/>
      <w:lvlText w:val="•"/>
      <w:lvlJc w:val="left"/>
      <w:pPr>
        <w:tabs>
          <w:tab w:val="num" w:pos="720"/>
        </w:tabs>
        <w:ind w:left="720" w:hanging="360"/>
      </w:pPr>
      <w:rPr>
        <w:rFonts w:ascii="Times New Roman" w:hAnsi="Times New Roman" w:hint="default"/>
      </w:rPr>
    </w:lvl>
    <w:lvl w:ilvl="1" w:tplc="BA2820A4" w:tentative="1">
      <w:start w:val="1"/>
      <w:numFmt w:val="bullet"/>
      <w:lvlText w:val="•"/>
      <w:lvlJc w:val="left"/>
      <w:pPr>
        <w:tabs>
          <w:tab w:val="num" w:pos="1440"/>
        </w:tabs>
        <w:ind w:left="1440" w:hanging="360"/>
      </w:pPr>
      <w:rPr>
        <w:rFonts w:ascii="Times New Roman" w:hAnsi="Times New Roman" w:hint="default"/>
      </w:rPr>
    </w:lvl>
    <w:lvl w:ilvl="2" w:tplc="89F85A78" w:tentative="1">
      <w:start w:val="1"/>
      <w:numFmt w:val="bullet"/>
      <w:lvlText w:val="•"/>
      <w:lvlJc w:val="left"/>
      <w:pPr>
        <w:tabs>
          <w:tab w:val="num" w:pos="2160"/>
        </w:tabs>
        <w:ind w:left="2160" w:hanging="360"/>
      </w:pPr>
      <w:rPr>
        <w:rFonts w:ascii="Times New Roman" w:hAnsi="Times New Roman" w:hint="default"/>
      </w:rPr>
    </w:lvl>
    <w:lvl w:ilvl="3" w:tplc="0A1C5220" w:tentative="1">
      <w:start w:val="1"/>
      <w:numFmt w:val="bullet"/>
      <w:lvlText w:val="•"/>
      <w:lvlJc w:val="left"/>
      <w:pPr>
        <w:tabs>
          <w:tab w:val="num" w:pos="2880"/>
        </w:tabs>
        <w:ind w:left="2880" w:hanging="360"/>
      </w:pPr>
      <w:rPr>
        <w:rFonts w:ascii="Times New Roman" w:hAnsi="Times New Roman" w:hint="default"/>
      </w:rPr>
    </w:lvl>
    <w:lvl w:ilvl="4" w:tplc="FDC86514" w:tentative="1">
      <w:start w:val="1"/>
      <w:numFmt w:val="bullet"/>
      <w:lvlText w:val="•"/>
      <w:lvlJc w:val="left"/>
      <w:pPr>
        <w:tabs>
          <w:tab w:val="num" w:pos="3600"/>
        </w:tabs>
        <w:ind w:left="3600" w:hanging="360"/>
      </w:pPr>
      <w:rPr>
        <w:rFonts w:ascii="Times New Roman" w:hAnsi="Times New Roman" w:hint="default"/>
      </w:rPr>
    </w:lvl>
    <w:lvl w:ilvl="5" w:tplc="104A5618" w:tentative="1">
      <w:start w:val="1"/>
      <w:numFmt w:val="bullet"/>
      <w:lvlText w:val="•"/>
      <w:lvlJc w:val="left"/>
      <w:pPr>
        <w:tabs>
          <w:tab w:val="num" w:pos="4320"/>
        </w:tabs>
        <w:ind w:left="4320" w:hanging="360"/>
      </w:pPr>
      <w:rPr>
        <w:rFonts w:ascii="Times New Roman" w:hAnsi="Times New Roman" w:hint="default"/>
      </w:rPr>
    </w:lvl>
    <w:lvl w:ilvl="6" w:tplc="2A88F008" w:tentative="1">
      <w:start w:val="1"/>
      <w:numFmt w:val="bullet"/>
      <w:lvlText w:val="•"/>
      <w:lvlJc w:val="left"/>
      <w:pPr>
        <w:tabs>
          <w:tab w:val="num" w:pos="5040"/>
        </w:tabs>
        <w:ind w:left="5040" w:hanging="360"/>
      </w:pPr>
      <w:rPr>
        <w:rFonts w:ascii="Times New Roman" w:hAnsi="Times New Roman" w:hint="default"/>
      </w:rPr>
    </w:lvl>
    <w:lvl w:ilvl="7" w:tplc="17464FF6" w:tentative="1">
      <w:start w:val="1"/>
      <w:numFmt w:val="bullet"/>
      <w:lvlText w:val="•"/>
      <w:lvlJc w:val="left"/>
      <w:pPr>
        <w:tabs>
          <w:tab w:val="num" w:pos="5760"/>
        </w:tabs>
        <w:ind w:left="5760" w:hanging="360"/>
      </w:pPr>
      <w:rPr>
        <w:rFonts w:ascii="Times New Roman" w:hAnsi="Times New Roman" w:hint="default"/>
      </w:rPr>
    </w:lvl>
    <w:lvl w:ilvl="8" w:tplc="080E6B18"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A91533A"/>
    <w:multiLevelType w:val="hybridMultilevel"/>
    <w:tmpl w:val="35661846"/>
    <w:lvl w:ilvl="0" w:tplc="BD2CCF68">
      <w:start w:val="1"/>
      <w:numFmt w:val="bullet"/>
      <w:lvlText w:val="•"/>
      <w:lvlJc w:val="left"/>
      <w:pPr>
        <w:tabs>
          <w:tab w:val="num" w:pos="720"/>
        </w:tabs>
        <w:ind w:left="720" w:hanging="360"/>
      </w:pPr>
      <w:rPr>
        <w:rFonts w:ascii="Times New Roman" w:hAnsi="Times New Roman" w:hint="default"/>
      </w:rPr>
    </w:lvl>
    <w:lvl w:ilvl="1" w:tplc="3E247782" w:tentative="1">
      <w:start w:val="1"/>
      <w:numFmt w:val="bullet"/>
      <w:lvlText w:val="•"/>
      <w:lvlJc w:val="left"/>
      <w:pPr>
        <w:tabs>
          <w:tab w:val="num" w:pos="1440"/>
        </w:tabs>
        <w:ind w:left="1440" w:hanging="360"/>
      </w:pPr>
      <w:rPr>
        <w:rFonts w:ascii="Times New Roman" w:hAnsi="Times New Roman" w:hint="default"/>
      </w:rPr>
    </w:lvl>
    <w:lvl w:ilvl="2" w:tplc="58A082A0" w:tentative="1">
      <w:start w:val="1"/>
      <w:numFmt w:val="bullet"/>
      <w:lvlText w:val="•"/>
      <w:lvlJc w:val="left"/>
      <w:pPr>
        <w:tabs>
          <w:tab w:val="num" w:pos="2160"/>
        </w:tabs>
        <w:ind w:left="2160" w:hanging="360"/>
      </w:pPr>
      <w:rPr>
        <w:rFonts w:ascii="Times New Roman" w:hAnsi="Times New Roman" w:hint="default"/>
      </w:rPr>
    </w:lvl>
    <w:lvl w:ilvl="3" w:tplc="A07AE382" w:tentative="1">
      <w:start w:val="1"/>
      <w:numFmt w:val="bullet"/>
      <w:lvlText w:val="•"/>
      <w:lvlJc w:val="left"/>
      <w:pPr>
        <w:tabs>
          <w:tab w:val="num" w:pos="2880"/>
        </w:tabs>
        <w:ind w:left="2880" w:hanging="360"/>
      </w:pPr>
      <w:rPr>
        <w:rFonts w:ascii="Times New Roman" w:hAnsi="Times New Roman" w:hint="default"/>
      </w:rPr>
    </w:lvl>
    <w:lvl w:ilvl="4" w:tplc="9198F86E" w:tentative="1">
      <w:start w:val="1"/>
      <w:numFmt w:val="bullet"/>
      <w:lvlText w:val="•"/>
      <w:lvlJc w:val="left"/>
      <w:pPr>
        <w:tabs>
          <w:tab w:val="num" w:pos="3600"/>
        </w:tabs>
        <w:ind w:left="3600" w:hanging="360"/>
      </w:pPr>
      <w:rPr>
        <w:rFonts w:ascii="Times New Roman" w:hAnsi="Times New Roman" w:hint="default"/>
      </w:rPr>
    </w:lvl>
    <w:lvl w:ilvl="5" w:tplc="23CEF96A" w:tentative="1">
      <w:start w:val="1"/>
      <w:numFmt w:val="bullet"/>
      <w:lvlText w:val="•"/>
      <w:lvlJc w:val="left"/>
      <w:pPr>
        <w:tabs>
          <w:tab w:val="num" w:pos="4320"/>
        </w:tabs>
        <w:ind w:left="4320" w:hanging="360"/>
      </w:pPr>
      <w:rPr>
        <w:rFonts w:ascii="Times New Roman" w:hAnsi="Times New Roman" w:hint="default"/>
      </w:rPr>
    </w:lvl>
    <w:lvl w:ilvl="6" w:tplc="EA36C3A0" w:tentative="1">
      <w:start w:val="1"/>
      <w:numFmt w:val="bullet"/>
      <w:lvlText w:val="•"/>
      <w:lvlJc w:val="left"/>
      <w:pPr>
        <w:tabs>
          <w:tab w:val="num" w:pos="5040"/>
        </w:tabs>
        <w:ind w:left="5040" w:hanging="360"/>
      </w:pPr>
      <w:rPr>
        <w:rFonts w:ascii="Times New Roman" w:hAnsi="Times New Roman" w:hint="default"/>
      </w:rPr>
    </w:lvl>
    <w:lvl w:ilvl="7" w:tplc="734805D8" w:tentative="1">
      <w:start w:val="1"/>
      <w:numFmt w:val="bullet"/>
      <w:lvlText w:val="•"/>
      <w:lvlJc w:val="left"/>
      <w:pPr>
        <w:tabs>
          <w:tab w:val="num" w:pos="5760"/>
        </w:tabs>
        <w:ind w:left="5760" w:hanging="360"/>
      </w:pPr>
      <w:rPr>
        <w:rFonts w:ascii="Times New Roman" w:hAnsi="Times New Roman" w:hint="default"/>
      </w:rPr>
    </w:lvl>
    <w:lvl w:ilvl="8" w:tplc="AF7E27A6"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FCC7822"/>
    <w:multiLevelType w:val="multilevel"/>
    <w:tmpl w:val="47AE3B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6"/>
  </w:num>
  <w:num w:numId="2">
    <w:abstractNumId w:val="1"/>
  </w:num>
  <w:num w:numId="3">
    <w:abstractNumId w:val="0"/>
  </w:num>
  <w:num w:numId="4">
    <w:abstractNumId w:val="3"/>
  </w:num>
  <w:num w:numId="5">
    <w:abstractNumId w:val="11"/>
  </w:num>
  <w:num w:numId="6">
    <w:abstractNumId w:val="9"/>
  </w:num>
  <w:num w:numId="7">
    <w:abstractNumId w:val="7"/>
  </w:num>
  <w:num w:numId="8">
    <w:abstractNumId w:val="10"/>
  </w:num>
  <w:num w:numId="9">
    <w:abstractNumId w:val="5"/>
  </w:num>
  <w:num w:numId="10">
    <w:abstractNumId w:val="8"/>
  </w:num>
  <w:num w:numId="11">
    <w:abstractNumId w:val="12"/>
  </w:num>
  <w:num w:numId="12">
    <w:abstractNumId w:val="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2MDOwNDO3MDA0MDBT0lEKTi0uzszPAykwqgUAKdhhxSwAAAA="/>
  </w:docVars>
  <w:rsids>
    <w:rsidRoot w:val="00D86381"/>
    <w:rsid w:val="000173C0"/>
    <w:rsid w:val="00027060"/>
    <w:rsid w:val="000631CD"/>
    <w:rsid w:val="000813A5"/>
    <w:rsid w:val="000C44B0"/>
    <w:rsid w:val="000E59BA"/>
    <w:rsid w:val="001131BE"/>
    <w:rsid w:val="00142CB0"/>
    <w:rsid w:val="00143FC5"/>
    <w:rsid w:val="00154FE3"/>
    <w:rsid w:val="00155C94"/>
    <w:rsid w:val="001562FA"/>
    <w:rsid w:val="00165FFA"/>
    <w:rsid w:val="00194DAF"/>
    <w:rsid w:val="001A46BB"/>
    <w:rsid w:val="001A5522"/>
    <w:rsid w:val="001C118A"/>
    <w:rsid w:val="001D017D"/>
    <w:rsid w:val="001E2741"/>
    <w:rsid w:val="00204F15"/>
    <w:rsid w:val="00206AA4"/>
    <w:rsid w:val="0021026B"/>
    <w:rsid w:val="002309DD"/>
    <w:rsid w:val="00247758"/>
    <w:rsid w:val="002A13D5"/>
    <w:rsid w:val="002D2D5E"/>
    <w:rsid w:val="002F6161"/>
    <w:rsid w:val="003264BE"/>
    <w:rsid w:val="00332AA4"/>
    <w:rsid w:val="00333D86"/>
    <w:rsid w:val="00340CA8"/>
    <w:rsid w:val="00343B79"/>
    <w:rsid w:val="00345C6F"/>
    <w:rsid w:val="003521A4"/>
    <w:rsid w:val="00352B83"/>
    <w:rsid w:val="00354325"/>
    <w:rsid w:val="003557D6"/>
    <w:rsid w:val="00370DB5"/>
    <w:rsid w:val="00385D25"/>
    <w:rsid w:val="00394A80"/>
    <w:rsid w:val="003B73B5"/>
    <w:rsid w:val="003E2AF3"/>
    <w:rsid w:val="0042042B"/>
    <w:rsid w:val="00450801"/>
    <w:rsid w:val="004B231D"/>
    <w:rsid w:val="004E2292"/>
    <w:rsid w:val="004F0A94"/>
    <w:rsid w:val="005110D6"/>
    <w:rsid w:val="00512A06"/>
    <w:rsid w:val="0051732B"/>
    <w:rsid w:val="0052153E"/>
    <w:rsid w:val="005521D7"/>
    <w:rsid w:val="00577030"/>
    <w:rsid w:val="005931F6"/>
    <w:rsid w:val="005A4F98"/>
    <w:rsid w:val="005B0EFC"/>
    <w:rsid w:val="005D46BB"/>
    <w:rsid w:val="005E2CD6"/>
    <w:rsid w:val="005F5434"/>
    <w:rsid w:val="00604E9D"/>
    <w:rsid w:val="00606F1F"/>
    <w:rsid w:val="006210CF"/>
    <w:rsid w:val="00634831"/>
    <w:rsid w:val="006421CD"/>
    <w:rsid w:val="00650834"/>
    <w:rsid w:val="00657454"/>
    <w:rsid w:val="006579FB"/>
    <w:rsid w:val="00657C34"/>
    <w:rsid w:val="00671D9B"/>
    <w:rsid w:val="006938CF"/>
    <w:rsid w:val="006A13BC"/>
    <w:rsid w:val="006A16BF"/>
    <w:rsid w:val="006A2561"/>
    <w:rsid w:val="006B591D"/>
    <w:rsid w:val="006F5419"/>
    <w:rsid w:val="00700EE9"/>
    <w:rsid w:val="00732FCE"/>
    <w:rsid w:val="0076122D"/>
    <w:rsid w:val="007B1DAB"/>
    <w:rsid w:val="007C30A4"/>
    <w:rsid w:val="007C3382"/>
    <w:rsid w:val="007C5063"/>
    <w:rsid w:val="007D1A42"/>
    <w:rsid w:val="007E1108"/>
    <w:rsid w:val="007F166B"/>
    <w:rsid w:val="007F1B98"/>
    <w:rsid w:val="007F3F5E"/>
    <w:rsid w:val="007F66FD"/>
    <w:rsid w:val="00814221"/>
    <w:rsid w:val="00861E12"/>
    <w:rsid w:val="00884B35"/>
    <w:rsid w:val="008871CB"/>
    <w:rsid w:val="00892DBA"/>
    <w:rsid w:val="008A4902"/>
    <w:rsid w:val="008D5FF1"/>
    <w:rsid w:val="009158AF"/>
    <w:rsid w:val="00921C2C"/>
    <w:rsid w:val="00924DD4"/>
    <w:rsid w:val="009269CB"/>
    <w:rsid w:val="00941783"/>
    <w:rsid w:val="00982E67"/>
    <w:rsid w:val="00990F33"/>
    <w:rsid w:val="009B3051"/>
    <w:rsid w:val="009D72D1"/>
    <w:rsid w:val="009E08AB"/>
    <w:rsid w:val="009F1C69"/>
    <w:rsid w:val="00A248A1"/>
    <w:rsid w:val="00A34847"/>
    <w:rsid w:val="00A3770B"/>
    <w:rsid w:val="00A462E1"/>
    <w:rsid w:val="00A46690"/>
    <w:rsid w:val="00A77F6A"/>
    <w:rsid w:val="00A9447D"/>
    <w:rsid w:val="00AE0785"/>
    <w:rsid w:val="00B00D55"/>
    <w:rsid w:val="00B03EDF"/>
    <w:rsid w:val="00B0722A"/>
    <w:rsid w:val="00B10295"/>
    <w:rsid w:val="00B103CC"/>
    <w:rsid w:val="00B26EF7"/>
    <w:rsid w:val="00B47A0D"/>
    <w:rsid w:val="00B67D7E"/>
    <w:rsid w:val="00B8250A"/>
    <w:rsid w:val="00BD30BD"/>
    <w:rsid w:val="00BE32B7"/>
    <w:rsid w:val="00BF4D01"/>
    <w:rsid w:val="00C0401B"/>
    <w:rsid w:val="00C06361"/>
    <w:rsid w:val="00C36DC0"/>
    <w:rsid w:val="00C370F3"/>
    <w:rsid w:val="00C45209"/>
    <w:rsid w:val="00C84E6E"/>
    <w:rsid w:val="00CD0E71"/>
    <w:rsid w:val="00D55096"/>
    <w:rsid w:val="00D733FA"/>
    <w:rsid w:val="00D86381"/>
    <w:rsid w:val="00D96D87"/>
    <w:rsid w:val="00DA3BC1"/>
    <w:rsid w:val="00DB5791"/>
    <w:rsid w:val="00DE39B9"/>
    <w:rsid w:val="00E0454C"/>
    <w:rsid w:val="00E11CC7"/>
    <w:rsid w:val="00E11F4C"/>
    <w:rsid w:val="00E36800"/>
    <w:rsid w:val="00E47AF4"/>
    <w:rsid w:val="00E82F18"/>
    <w:rsid w:val="00E83CAC"/>
    <w:rsid w:val="00EA1FD5"/>
    <w:rsid w:val="00EB67C2"/>
    <w:rsid w:val="00F0148E"/>
    <w:rsid w:val="00F122CF"/>
    <w:rsid w:val="00F40C20"/>
    <w:rsid w:val="00F4232D"/>
    <w:rsid w:val="00F50125"/>
    <w:rsid w:val="00F50225"/>
    <w:rsid w:val="00F541B6"/>
    <w:rsid w:val="00F76A1C"/>
    <w:rsid w:val="00F81D80"/>
    <w:rsid w:val="00FB64CD"/>
    <w:rsid w:val="00FC318D"/>
    <w:rsid w:val="00FE510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02C41"/>
  <w15:docId w15:val="{3762D8AD-037E-4B25-B7DF-448AAF26F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847"/>
  </w:style>
  <w:style w:type="paragraph" w:styleId="Heading1">
    <w:name w:val="heading 1"/>
    <w:basedOn w:val="Normal"/>
    <w:next w:val="Normal"/>
    <w:link w:val="Heading1Char"/>
    <w:uiPriority w:val="9"/>
    <w:qFormat/>
    <w:rsid w:val="00D863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63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81D8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38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86381"/>
    <w:pPr>
      <w:spacing w:after="0" w:line="240" w:lineRule="auto"/>
      <w:ind w:left="720"/>
      <w:contextualSpacing/>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D86381"/>
    <w:pPr>
      <w:outlineLvl w:val="9"/>
    </w:pPr>
    <w:rPr>
      <w:lang w:val="en-US"/>
    </w:rPr>
  </w:style>
  <w:style w:type="paragraph" w:styleId="TOC1">
    <w:name w:val="toc 1"/>
    <w:basedOn w:val="Normal"/>
    <w:next w:val="Normal"/>
    <w:autoRedefine/>
    <w:uiPriority w:val="39"/>
    <w:unhideWhenUsed/>
    <w:rsid w:val="00D86381"/>
    <w:pPr>
      <w:spacing w:after="100"/>
    </w:pPr>
  </w:style>
  <w:style w:type="character" w:styleId="Hyperlink">
    <w:name w:val="Hyperlink"/>
    <w:basedOn w:val="DefaultParagraphFont"/>
    <w:uiPriority w:val="99"/>
    <w:unhideWhenUsed/>
    <w:rsid w:val="00D86381"/>
    <w:rPr>
      <w:color w:val="0563C1" w:themeColor="hyperlink"/>
      <w:u w:val="single"/>
    </w:rPr>
  </w:style>
  <w:style w:type="character" w:customStyle="1" w:styleId="Heading2Char">
    <w:name w:val="Heading 2 Char"/>
    <w:basedOn w:val="DefaultParagraphFont"/>
    <w:link w:val="Heading2"/>
    <w:uiPriority w:val="9"/>
    <w:rsid w:val="00D8638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81D80"/>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5B0E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0EFC"/>
    <w:rPr>
      <w:rFonts w:ascii="Segoe UI" w:hAnsi="Segoe UI" w:cs="Segoe UI"/>
      <w:sz w:val="18"/>
      <w:szCs w:val="18"/>
    </w:rPr>
  </w:style>
  <w:style w:type="character" w:customStyle="1" w:styleId="NoSpacingChar">
    <w:name w:val="No Spacing Char"/>
    <w:basedOn w:val="DefaultParagraphFont"/>
    <w:link w:val="NoSpacing"/>
    <w:uiPriority w:val="1"/>
    <w:locked/>
    <w:rsid w:val="005B0EFC"/>
  </w:style>
  <w:style w:type="paragraph" w:styleId="NoSpacing">
    <w:name w:val="No Spacing"/>
    <w:link w:val="NoSpacingChar"/>
    <w:uiPriority w:val="1"/>
    <w:qFormat/>
    <w:rsid w:val="005B0EFC"/>
    <w:pPr>
      <w:spacing w:after="0" w:line="240" w:lineRule="auto"/>
    </w:pPr>
  </w:style>
  <w:style w:type="paragraph" w:styleId="NormalWeb">
    <w:name w:val="Normal (Web)"/>
    <w:basedOn w:val="Normal"/>
    <w:uiPriority w:val="99"/>
    <w:semiHidden/>
    <w:unhideWhenUsed/>
    <w:rsid w:val="005E2C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61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E12"/>
  </w:style>
  <w:style w:type="paragraph" w:styleId="Footer">
    <w:name w:val="footer"/>
    <w:basedOn w:val="Normal"/>
    <w:link w:val="FooterChar"/>
    <w:uiPriority w:val="99"/>
    <w:unhideWhenUsed/>
    <w:rsid w:val="00861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E12"/>
  </w:style>
  <w:style w:type="paragraph" w:styleId="Title">
    <w:name w:val="Title"/>
    <w:basedOn w:val="Normal"/>
    <w:next w:val="Normal"/>
    <w:link w:val="TitleChar"/>
    <w:uiPriority w:val="10"/>
    <w:qFormat/>
    <w:rsid w:val="00155C9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55C9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55C9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55C94"/>
    <w:rPr>
      <w:rFonts w:eastAsiaTheme="minorEastAsia" w:cs="Times New Roman"/>
      <w:color w:val="5A5A5A" w:themeColor="text1" w:themeTint="A5"/>
      <w:spacing w:val="15"/>
      <w:lang w:val="en-US"/>
    </w:rPr>
  </w:style>
  <w:style w:type="character" w:styleId="UnresolvedMention">
    <w:name w:val="Unresolved Mention"/>
    <w:basedOn w:val="DefaultParagraphFont"/>
    <w:uiPriority w:val="99"/>
    <w:semiHidden/>
    <w:unhideWhenUsed/>
    <w:rsid w:val="009269CB"/>
    <w:rPr>
      <w:color w:val="605E5C"/>
      <w:shd w:val="clear" w:color="auto" w:fill="E1DFDD"/>
    </w:rPr>
  </w:style>
  <w:style w:type="character" w:customStyle="1" w:styleId="titleauthoretc">
    <w:name w:val="titleauthoretc"/>
    <w:basedOn w:val="DefaultParagraphFont"/>
    <w:rsid w:val="006938CF"/>
  </w:style>
  <w:style w:type="character" w:styleId="Strong">
    <w:name w:val="Strong"/>
    <w:basedOn w:val="DefaultParagraphFont"/>
    <w:uiPriority w:val="22"/>
    <w:qFormat/>
    <w:rsid w:val="006938CF"/>
    <w:rPr>
      <w:b/>
      <w:bCs/>
    </w:rPr>
  </w:style>
  <w:style w:type="paragraph" w:customStyle="1" w:styleId="c-article-author-listitem">
    <w:name w:val="c-article-author-list__item"/>
    <w:basedOn w:val="Normal"/>
    <w:rsid w:val="00B103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r-only">
    <w:name w:val="sr-only"/>
    <w:basedOn w:val="DefaultParagraphFont"/>
    <w:rsid w:val="008A4902"/>
  </w:style>
  <w:style w:type="character" w:customStyle="1" w:styleId="text">
    <w:name w:val="text"/>
    <w:basedOn w:val="DefaultParagraphFont"/>
    <w:rsid w:val="008A4902"/>
  </w:style>
  <w:style w:type="character" w:customStyle="1" w:styleId="author-ref">
    <w:name w:val="author-ref"/>
    <w:basedOn w:val="DefaultParagraphFont"/>
    <w:rsid w:val="008A4902"/>
  </w:style>
  <w:style w:type="character" w:customStyle="1" w:styleId="button-text">
    <w:name w:val="button-text"/>
    <w:basedOn w:val="DefaultParagraphFont"/>
    <w:rsid w:val="008A4902"/>
  </w:style>
  <w:style w:type="character" w:customStyle="1" w:styleId="button-link-text">
    <w:name w:val="button-link-text"/>
    <w:basedOn w:val="DefaultParagraphFont"/>
    <w:rsid w:val="008A4902"/>
  </w:style>
  <w:style w:type="character" w:customStyle="1" w:styleId="degreescomma">
    <w:name w:val="degreescomma"/>
    <w:basedOn w:val="DefaultParagraphFont"/>
    <w:rsid w:val="00E47AF4"/>
  </w:style>
  <w:style w:type="character" w:customStyle="1" w:styleId="nlmdegrees">
    <w:name w:val="nlm_degrees"/>
    <w:basedOn w:val="DefaultParagraphFont"/>
    <w:rsid w:val="00E47AF4"/>
  </w:style>
  <w:style w:type="paragraph" w:styleId="TOC2">
    <w:name w:val="toc 2"/>
    <w:basedOn w:val="Normal"/>
    <w:next w:val="Normal"/>
    <w:autoRedefine/>
    <w:uiPriority w:val="39"/>
    <w:unhideWhenUsed/>
    <w:rsid w:val="000813A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84813">
      <w:bodyDiv w:val="1"/>
      <w:marLeft w:val="0"/>
      <w:marRight w:val="0"/>
      <w:marTop w:val="0"/>
      <w:marBottom w:val="0"/>
      <w:divBdr>
        <w:top w:val="none" w:sz="0" w:space="0" w:color="auto"/>
        <w:left w:val="none" w:sz="0" w:space="0" w:color="auto"/>
        <w:bottom w:val="none" w:sz="0" w:space="0" w:color="auto"/>
        <w:right w:val="none" w:sz="0" w:space="0" w:color="auto"/>
      </w:divBdr>
      <w:divsChild>
        <w:div w:id="349378135">
          <w:marLeft w:val="0"/>
          <w:marRight w:val="0"/>
          <w:marTop w:val="0"/>
          <w:marBottom w:val="0"/>
          <w:divBdr>
            <w:top w:val="none" w:sz="0" w:space="0" w:color="auto"/>
            <w:left w:val="none" w:sz="0" w:space="0" w:color="auto"/>
            <w:bottom w:val="none" w:sz="0" w:space="0" w:color="auto"/>
            <w:right w:val="none" w:sz="0" w:space="0" w:color="auto"/>
          </w:divBdr>
        </w:div>
      </w:divsChild>
    </w:div>
    <w:div w:id="191042757">
      <w:bodyDiv w:val="1"/>
      <w:marLeft w:val="0"/>
      <w:marRight w:val="0"/>
      <w:marTop w:val="0"/>
      <w:marBottom w:val="0"/>
      <w:divBdr>
        <w:top w:val="none" w:sz="0" w:space="0" w:color="auto"/>
        <w:left w:val="none" w:sz="0" w:space="0" w:color="auto"/>
        <w:bottom w:val="none" w:sz="0" w:space="0" w:color="auto"/>
        <w:right w:val="none" w:sz="0" w:space="0" w:color="auto"/>
      </w:divBdr>
      <w:divsChild>
        <w:div w:id="1346399630">
          <w:marLeft w:val="0"/>
          <w:marRight w:val="0"/>
          <w:marTop w:val="0"/>
          <w:marBottom w:val="0"/>
          <w:divBdr>
            <w:top w:val="none" w:sz="0" w:space="0" w:color="auto"/>
            <w:left w:val="none" w:sz="0" w:space="0" w:color="auto"/>
            <w:bottom w:val="none" w:sz="0" w:space="0" w:color="auto"/>
            <w:right w:val="none" w:sz="0" w:space="0" w:color="auto"/>
          </w:divBdr>
        </w:div>
      </w:divsChild>
    </w:div>
    <w:div w:id="328094453">
      <w:bodyDiv w:val="1"/>
      <w:marLeft w:val="0"/>
      <w:marRight w:val="0"/>
      <w:marTop w:val="0"/>
      <w:marBottom w:val="0"/>
      <w:divBdr>
        <w:top w:val="none" w:sz="0" w:space="0" w:color="auto"/>
        <w:left w:val="none" w:sz="0" w:space="0" w:color="auto"/>
        <w:bottom w:val="none" w:sz="0" w:space="0" w:color="auto"/>
        <w:right w:val="none" w:sz="0" w:space="0" w:color="auto"/>
      </w:divBdr>
      <w:divsChild>
        <w:div w:id="2085910107">
          <w:marLeft w:val="0"/>
          <w:marRight w:val="0"/>
          <w:marTop w:val="0"/>
          <w:marBottom w:val="0"/>
          <w:divBdr>
            <w:top w:val="none" w:sz="0" w:space="0" w:color="auto"/>
            <w:left w:val="none" w:sz="0" w:space="0" w:color="auto"/>
            <w:bottom w:val="none" w:sz="0" w:space="0" w:color="auto"/>
            <w:right w:val="none" w:sz="0" w:space="0" w:color="auto"/>
          </w:divBdr>
        </w:div>
        <w:div w:id="423112740">
          <w:marLeft w:val="0"/>
          <w:marRight w:val="0"/>
          <w:marTop w:val="0"/>
          <w:marBottom w:val="0"/>
          <w:divBdr>
            <w:top w:val="none" w:sz="0" w:space="0" w:color="auto"/>
            <w:left w:val="none" w:sz="0" w:space="0" w:color="auto"/>
            <w:bottom w:val="none" w:sz="0" w:space="0" w:color="auto"/>
            <w:right w:val="none" w:sz="0" w:space="0" w:color="auto"/>
          </w:divBdr>
        </w:div>
        <w:div w:id="1624651086">
          <w:marLeft w:val="0"/>
          <w:marRight w:val="0"/>
          <w:marTop w:val="0"/>
          <w:marBottom w:val="0"/>
          <w:divBdr>
            <w:top w:val="none" w:sz="0" w:space="0" w:color="auto"/>
            <w:left w:val="none" w:sz="0" w:space="0" w:color="auto"/>
            <w:bottom w:val="none" w:sz="0" w:space="0" w:color="auto"/>
            <w:right w:val="none" w:sz="0" w:space="0" w:color="auto"/>
          </w:divBdr>
        </w:div>
      </w:divsChild>
    </w:div>
    <w:div w:id="361247371">
      <w:bodyDiv w:val="1"/>
      <w:marLeft w:val="0"/>
      <w:marRight w:val="0"/>
      <w:marTop w:val="0"/>
      <w:marBottom w:val="0"/>
      <w:divBdr>
        <w:top w:val="none" w:sz="0" w:space="0" w:color="auto"/>
        <w:left w:val="none" w:sz="0" w:space="0" w:color="auto"/>
        <w:bottom w:val="none" w:sz="0" w:space="0" w:color="auto"/>
        <w:right w:val="none" w:sz="0" w:space="0" w:color="auto"/>
      </w:divBdr>
    </w:div>
    <w:div w:id="596251897">
      <w:bodyDiv w:val="1"/>
      <w:marLeft w:val="0"/>
      <w:marRight w:val="0"/>
      <w:marTop w:val="0"/>
      <w:marBottom w:val="0"/>
      <w:divBdr>
        <w:top w:val="none" w:sz="0" w:space="0" w:color="auto"/>
        <w:left w:val="none" w:sz="0" w:space="0" w:color="auto"/>
        <w:bottom w:val="none" w:sz="0" w:space="0" w:color="auto"/>
        <w:right w:val="none" w:sz="0" w:space="0" w:color="auto"/>
      </w:divBdr>
      <w:divsChild>
        <w:div w:id="793139781">
          <w:marLeft w:val="0"/>
          <w:marRight w:val="0"/>
          <w:marTop w:val="0"/>
          <w:marBottom w:val="0"/>
          <w:divBdr>
            <w:top w:val="single" w:sz="6" w:space="0" w:color="CCCCCC"/>
            <w:left w:val="single" w:sz="6" w:space="0" w:color="CCCCCC"/>
            <w:bottom w:val="single" w:sz="6" w:space="0" w:color="CCCCCC"/>
            <w:right w:val="single" w:sz="6" w:space="0" w:color="CCCCCC"/>
          </w:divBdr>
          <w:divsChild>
            <w:div w:id="96685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808950">
      <w:bodyDiv w:val="1"/>
      <w:marLeft w:val="0"/>
      <w:marRight w:val="0"/>
      <w:marTop w:val="0"/>
      <w:marBottom w:val="0"/>
      <w:divBdr>
        <w:top w:val="none" w:sz="0" w:space="0" w:color="auto"/>
        <w:left w:val="none" w:sz="0" w:space="0" w:color="auto"/>
        <w:bottom w:val="none" w:sz="0" w:space="0" w:color="auto"/>
        <w:right w:val="none" w:sz="0" w:space="0" w:color="auto"/>
      </w:divBdr>
    </w:div>
    <w:div w:id="1181897906">
      <w:bodyDiv w:val="1"/>
      <w:marLeft w:val="0"/>
      <w:marRight w:val="0"/>
      <w:marTop w:val="0"/>
      <w:marBottom w:val="0"/>
      <w:divBdr>
        <w:top w:val="none" w:sz="0" w:space="0" w:color="auto"/>
        <w:left w:val="none" w:sz="0" w:space="0" w:color="auto"/>
        <w:bottom w:val="none" w:sz="0" w:space="0" w:color="auto"/>
        <w:right w:val="none" w:sz="0" w:space="0" w:color="auto"/>
      </w:divBdr>
      <w:divsChild>
        <w:div w:id="427967681">
          <w:marLeft w:val="0"/>
          <w:marRight w:val="0"/>
          <w:marTop w:val="0"/>
          <w:marBottom w:val="120"/>
          <w:divBdr>
            <w:top w:val="none" w:sz="0" w:space="0" w:color="auto"/>
            <w:left w:val="none" w:sz="0" w:space="0" w:color="auto"/>
            <w:bottom w:val="none" w:sz="0" w:space="0" w:color="auto"/>
            <w:right w:val="none" w:sz="0" w:space="0" w:color="auto"/>
          </w:divBdr>
          <w:divsChild>
            <w:div w:id="2021351393">
              <w:marLeft w:val="0"/>
              <w:marRight w:val="0"/>
              <w:marTop w:val="0"/>
              <w:marBottom w:val="0"/>
              <w:divBdr>
                <w:top w:val="none" w:sz="0" w:space="0" w:color="auto"/>
                <w:left w:val="none" w:sz="0" w:space="0" w:color="auto"/>
                <w:bottom w:val="none" w:sz="0" w:space="0" w:color="auto"/>
                <w:right w:val="none" w:sz="0" w:space="0" w:color="auto"/>
              </w:divBdr>
              <w:divsChild>
                <w:div w:id="313721486">
                  <w:marLeft w:val="0"/>
                  <w:marRight w:val="0"/>
                  <w:marTop w:val="0"/>
                  <w:marBottom w:val="0"/>
                  <w:divBdr>
                    <w:top w:val="none" w:sz="0" w:space="0" w:color="auto"/>
                    <w:left w:val="none" w:sz="0" w:space="0" w:color="auto"/>
                    <w:bottom w:val="none" w:sz="0" w:space="0" w:color="auto"/>
                    <w:right w:val="none" w:sz="0" w:space="0" w:color="auto"/>
                  </w:divBdr>
                  <w:divsChild>
                    <w:div w:id="130792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545931">
              <w:marLeft w:val="0"/>
              <w:marRight w:val="0"/>
              <w:marTop w:val="0"/>
              <w:marBottom w:val="0"/>
              <w:divBdr>
                <w:top w:val="none" w:sz="0" w:space="0" w:color="auto"/>
                <w:left w:val="none" w:sz="0" w:space="0" w:color="auto"/>
                <w:bottom w:val="single" w:sz="6" w:space="0" w:color="000000"/>
                <w:right w:val="none" w:sz="0" w:space="0" w:color="auto"/>
              </w:divBdr>
              <w:divsChild>
                <w:div w:id="1257398720">
                  <w:marLeft w:val="0"/>
                  <w:marRight w:val="0"/>
                  <w:marTop w:val="0"/>
                  <w:marBottom w:val="0"/>
                  <w:divBdr>
                    <w:top w:val="none" w:sz="0" w:space="0" w:color="auto"/>
                    <w:left w:val="none" w:sz="0" w:space="0" w:color="auto"/>
                    <w:bottom w:val="none" w:sz="0" w:space="0" w:color="auto"/>
                    <w:right w:val="none" w:sz="0" w:space="0" w:color="auto"/>
                  </w:divBdr>
                  <w:divsChild>
                    <w:div w:id="885869595">
                      <w:marLeft w:val="0"/>
                      <w:marRight w:val="0"/>
                      <w:marTop w:val="0"/>
                      <w:marBottom w:val="0"/>
                      <w:divBdr>
                        <w:top w:val="none" w:sz="0" w:space="0" w:color="auto"/>
                        <w:left w:val="none" w:sz="0" w:space="0" w:color="auto"/>
                        <w:bottom w:val="none" w:sz="0" w:space="0" w:color="auto"/>
                        <w:right w:val="none" w:sz="0" w:space="0" w:color="auto"/>
                      </w:divBdr>
                      <w:divsChild>
                        <w:div w:id="128130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358540">
                  <w:marLeft w:val="0"/>
                  <w:marRight w:val="0"/>
                  <w:marTop w:val="0"/>
                  <w:marBottom w:val="0"/>
                  <w:divBdr>
                    <w:top w:val="none" w:sz="0" w:space="0" w:color="auto"/>
                    <w:left w:val="none" w:sz="0" w:space="0" w:color="auto"/>
                    <w:bottom w:val="none" w:sz="0" w:space="0" w:color="auto"/>
                    <w:right w:val="none" w:sz="0" w:space="0" w:color="auto"/>
                  </w:divBdr>
                  <w:divsChild>
                    <w:div w:id="265114274">
                      <w:marLeft w:val="0"/>
                      <w:marRight w:val="0"/>
                      <w:marTop w:val="0"/>
                      <w:marBottom w:val="0"/>
                      <w:divBdr>
                        <w:top w:val="none" w:sz="0" w:space="0" w:color="auto"/>
                        <w:left w:val="none" w:sz="0" w:space="0" w:color="auto"/>
                        <w:bottom w:val="none" w:sz="0" w:space="0" w:color="auto"/>
                        <w:right w:val="none" w:sz="0" w:space="0" w:color="auto"/>
                      </w:divBdr>
                      <w:divsChild>
                        <w:div w:id="71076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8913162">
      <w:bodyDiv w:val="1"/>
      <w:marLeft w:val="0"/>
      <w:marRight w:val="0"/>
      <w:marTop w:val="0"/>
      <w:marBottom w:val="0"/>
      <w:divBdr>
        <w:top w:val="none" w:sz="0" w:space="0" w:color="auto"/>
        <w:left w:val="none" w:sz="0" w:space="0" w:color="auto"/>
        <w:bottom w:val="none" w:sz="0" w:space="0" w:color="auto"/>
        <w:right w:val="none" w:sz="0" w:space="0" w:color="auto"/>
      </w:divBdr>
      <w:divsChild>
        <w:div w:id="1834025068">
          <w:marLeft w:val="0"/>
          <w:marRight w:val="0"/>
          <w:marTop w:val="0"/>
          <w:marBottom w:val="0"/>
          <w:divBdr>
            <w:top w:val="none" w:sz="0" w:space="0" w:color="auto"/>
            <w:left w:val="none" w:sz="0" w:space="0" w:color="auto"/>
            <w:bottom w:val="none" w:sz="0" w:space="0" w:color="auto"/>
            <w:right w:val="none" w:sz="0" w:space="0" w:color="auto"/>
          </w:divBdr>
        </w:div>
        <w:div w:id="652224610">
          <w:marLeft w:val="0"/>
          <w:marRight w:val="0"/>
          <w:marTop w:val="0"/>
          <w:marBottom w:val="0"/>
          <w:divBdr>
            <w:top w:val="none" w:sz="0" w:space="0" w:color="auto"/>
            <w:left w:val="none" w:sz="0" w:space="0" w:color="auto"/>
            <w:bottom w:val="none" w:sz="0" w:space="0" w:color="auto"/>
            <w:right w:val="none" w:sz="0" w:space="0" w:color="auto"/>
          </w:divBdr>
        </w:div>
      </w:divsChild>
    </w:div>
    <w:div w:id="1255474081">
      <w:bodyDiv w:val="1"/>
      <w:marLeft w:val="0"/>
      <w:marRight w:val="0"/>
      <w:marTop w:val="0"/>
      <w:marBottom w:val="0"/>
      <w:divBdr>
        <w:top w:val="none" w:sz="0" w:space="0" w:color="auto"/>
        <w:left w:val="none" w:sz="0" w:space="0" w:color="auto"/>
        <w:bottom w:val="none" w:sz="0" w:space="0" w:color="auto"/>
        <w:right w:val="none" w:sz="0" w:space="0" w:color="auto"/>
      </w:divBdr>
    </w:div>
    <w:div w:id="1365403081">
      <w:bodyDiv w:val="1"/>
      <w:marLeft w:val="0"/>
      <w:marRight w:val="0"/>
      <w:marTop w:val="0"/>
      <w:marBottom w:val="0"/>
      <w:divBdr>
        <w:top w:val="none" w:sz="0" w:space="0" w:color="auto"/>
        <w:left w:val="none" w:sz="0" w:space="0" w:color="auto"/>
        <w:bottom w:val="none" w:sz="0" w:space="0" w:color="auto"/>
        <w:right w:val="none" w:sz="0" w:space="0" w:color="auto"/>
      </w:divBdr>
      <w:divsChild>
        <w:div w:id="291328141">
          <w:marLeft w:val="0"/>
          <w:marRight w:val="0"/>
          <w:marTop w:val="0"/>
          <w:marBottom w:val="0"/>
          <w:divBdr>
            <w:top w:val="none" w:sz="0" w:space="0" w:color="auto"/>
            <w:left w:val="none" w:sz="0" w:space="0" w:color="auto"/>
            <w:bottom w:val="none" w:sz="0" w:space="0" w:color="auto"/>
            <w:right w:val="none" w:sz="0" w:space="0" w:color="auto"/>
          </w:divBdr>
        </w:div>
        <w:div w:id="1402097579">
          <w:marLeft w:val="0"/>
          <w:marRight w:val="0"/>
          <w:marTop w:val="0"/>
          <w:marBottom w:val="0"/>
          <w:divBdr>
            <w:top w:val="none" w:sz="0" w:space="0" w:color="auto"/>
            <w:left w:val="none" w:sz="0" w:space="0" w:color="auto"/>
            <w:bottom w:val="none" w:sz="0" w:space="0" w:color="auto"/>
            <w:right w:val="none" w:sz="0" w:space="0" w:color="auto"/>
          </w:divBdr>
        </w:div>
        <w:div w:id="2056192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journals-sagepub-com.ezproxy.uwtsd.ac.uk/action/doSearch?target=default&amp;ContribAuthorStored=Greenwood%2C+Deborah+A" TargetMode="External"/><Relationship Id="rId18" Type="http://schemas.openxmlformats.org/officeDocument/2006/relationships/hyperlink" Target="https://www.bmj.com/content/bmj/334/7608/1360.full.pdf" TargetMode="External"/><Relationship Id="rId26" Type="http://schemas.openxmlformats.org/officeDocument/2006/relationships/hyperlink" Target="https://link-springer-com.ezproxy.uwtsd.ac.uk/article/10.1007/s11042-019-07833-5"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proquest-com.ezproxy.uwtsd.ac.uk/indexinglinkhandler/sng/au/Hitchcock,+Gill/$N?accountid=130472" TargetMode="External"/><Relationship Id="rId34" Type="http://schemas.openxmlformats.org/officeDocument/2006/relationships/hyperlink" Target="https://www-proquest-com.ezproxy.uwtsd.ac.uk/indexinglinkhandler/sng/au/Tan,+Li/$N?accountid=130472" TargetMode="Externa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yperlink" Target="https://www-proquest-com.ezproxy.uwtsd.ac.uk/docview/2438968548?accountid=130472&amp;pq-origsite=primo" TargetMode="External"/><Relationship Id="rId25" Type="http://schemas.openxmlformats.org/officeDocument/2006/relationships/hyperlink" Target="https://onlinelibrary-wiley-com.ezproxy.uwtsd.ac.uk/action/doSearch?ContribAuthorStored=Lavagetto%2C+Fabio" TargetMode="External"/><Relationship Id="rId33" Type="http://schemas.openxmlformats.org/officeDocument/2006/relationships/hyperlink" Target="https://www-proquest-com.ezproxy.uwtsd.ac.uk/indexinglinkhandler/sng/au/Bresnahan,+Tammy/$N?accountid=130472"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roquest-com.ezproxy.uwtsd.ac.uk/indexinglinkhandler/sng/au/Bajowala,+Sakina+S/$N?accountid=130472" TargetMode="External"/><Relationship Id="rId20" Type="http://schemas.openxmlformats.org/officeDocument/2006/relationships/hyperlink" Target="https://www-proquest-com.ezproxy.uwtsd.ac.uk/docview/217840867?OpenUrlRefId=info:xri/sid:primo&amp;accountid=130472" TargetMode="External"/><Relationship Id="rId29" Type="http://schemas.openxmlformats.org/officeDocument/2006/relationships/hyperlink" Target="https://www-proquest-com.ezproxy.uwtsd.ac.uk/pubidlinkhandler/sng/pubtitle/Primary+Health+Care+$28through+2013$29/$N/44393/DocView/217840867/fulltext/1FF88DE90575444EPQ/1?accountid=13047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onlinelibrary-wiley-com.ezproxy.uwtsd.ac.uk/action/doSearch?ContribAuthorStored=Bisio%2C+Igor" TargetMode="External"/><Relationship Id="rId32" Type="http://schemas.openxmlformats.org/officeDocument/2006/relationships/hyperlink" Target="https://www-proquest-com.ezproxy.uwtsd.ac.uk/indexinglinkhandler/sng/au/Burke,+Shanna+L/$N?accountid=130472" TargetMode="External"/><Relationship Id="rId37"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proquest-com.ezproxy.uwtsd.ac.uk/indexinglinkhandler/sng/au/Bansal,+Priya/$N?accountid=130472" TargetMode="External"/><Relationship Id="rId23" Type="http://schemas.openxmlformats.org/officeDocument/2006/relationships/hyperlink" Target="https://www-proquest-com.ezproxy.uwtsd.ac.uk/docview/2400590787?pq-origsite=primo&amp;accountid=130472" TargetMode="External"/><Relationship Id="rId28" Type="http://schemas.openxmlformats.org/officeDocument/2006/relationships/hyperlink" Target="https://www-proquest-com.ezproxy.uwtsd.ac.uk/indexinglinkhandler/sng/au/Lepper,+Joe/$N?accountid=130472" TargetMode="External"/><Relationship Id="rId36" Type="http://schemas.openxmlformats.org/officeDocument/2006/relationships/hyperlink" Target="https://www-proquest-com.ezproxy.uwtsd.ac.uk/indexinglinkhandler/sng/au/Rizzo,+Albert/$N?accountid=130472" TargetMode="External"/><Relationship Id="rId10" Type="http://schemas.openxmlformats.org/officeDocument/2006/relationships/footnotes" Target="footnotes.xml"/><Relationship Id="rId19" Type="http://schemas.openxmlformats.org/officeDocument/2006/relationships/hyperlink" Target="https://www-proquest-com.ezproxy.uwtsd.ac.uk/pubidlinkhandler/sng/pubtitle/Primary+Health+Care+$28through+2013$29/$N/44393/DocView/217840867/fulltext/4AA65EC880CF4B3APQ/1?accountid=130472" TargetMode="External"/><Relationship Id="rId31" Type="http://schemas.openxmlformats.org/officeDocument/2006/relationships/hyperlink" Target="https://www-sciencedirect-com.ezproxy.uwtsd.ac.uk/science/article/pii/S0891422220302006"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gif"/><Relationship Id="rId22" Type="http://schemas.openxmlformats.org/officeDocument/2006/relationships/hyperlink" Target="https://www-proquest-com.ezproxy.uwtsd.ac.uk/pubidlinkhandler/sng/pubtitle/Public+Technology/$N/2046352/DocView/2400590787/fulltext/4505BF3D17764013PQ/1?accountid=130472" TargetMode="External"/><Relationship Id="rId27" Type="http://schemas.openxmlformats.org/officeDocument/2006/relationships/hyperlink" Target="https://link-springer-com.ezproxy.uwtsd.ac.uk/article/10.1007/s11042-019-07833-5" TargetMode="External"/><Relationship Id="rId30" Type="http://schemas.openxmlformats.org/officeDocument/2006/relationships/hyperlink" Target="https://www-proquest-com.ezproxy.uwtsd.ac.uk/docview/217840867?OpenUrlRefId=info:xri/sid:primo&amp;accountid=130472" TargetMode="External"/><Relationship Id="rId35" Type="http://schemas.openxmlformats.org/officeDocument/2006/relationships/hyperlink" Target="https://www-proquest-com.ezproxy.uwtsd.ac.uk/indexinglinkhandler/sng/au/Epnere,+Katrina/$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17ab926be248e6b550144629a5e48b93">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9e8a2b7eba70dc793b3ae84eddffad50"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599903-C797-49D1-AFEE-3362E050783E}">
  <ds:schemaRefs>
    <ds:schemaRef ds:uri="http://schemas.openxmlformats.org/officeDocument/2006/bibliography"/>
  </ds:schemaRefs>
</ds:datastoreItem>
</file>

<file path=customXml/itemProps3.xml><?xml version="1.0" encoding="utf-8"?>
<ds:datastoreItem xmlns:ds="http://schemas.openxmlformats.org/officeDocument/2006/customXml" ds:itemID="{935E94C8-6690-475A-83C6-3E1FF6088B52}">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616eabd9-892f-425c-aaec-cee6893c8e0e"/>
    <ds:schemaRef ds:uri="http://purl.org/dc/elements/1.1/"/>
    <ds:schemaRef ds:uri="http://schemas.microsoft.com/office/2006/metadata/properties"/>
    <ds:schemaRef ds:uri="1e817316-4aca-4b9e-ace6-40706940dca6"/>
    <ds:schemaRef ds:uri="http://www.w3.org/XML/1998/namespace"/>
    <ds:schemaRef ds:uri="http://purl.org/dc/dcmitype/"/>
  </ds:schemaRefs>
</ds:datastoreItem>
</file>

<file path=customXml/itemProps4.xml><?xml version="1.0" encoding="utf-8"?>
<ds:datastoreItem xmlns:ds="http://schemas.openxmlformats.org/officeDocument/2006/customXml" ds:itemID="{8EAD215D-E368-47A8-92E4-3A0B802A6415}">
  <ds:schemaRefs>
    <ds:schemaRef ds:uri="http://schemas.microsoft.com/sharepoint/v3/contenttype/forms"/>
  </ds:schemaRefs>
</ds:datastoreItem>
</file>

<file path=customXml/itemProps5.xml><?xml version="1.0" encoding="utf-8"?>
<ds:datastoreItem xmlns:ds="http://schemas.openxmlformats.org/officeDocument/2006/customXml" ds:itemID="{788CE3C5-DD34-4215-93E5-31793CE23E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2826</Words>
  <Characters>16114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ASSESSMENT TASK 2- HEALTH AND SOCIAL CARE- RESEARCH REPORT FOR THE USE OF TECHNOLOGY IN A CHOSEN HEALTHCARE SETTING</dc:title>
  <dc:subject>Name/Number of Author: Ayomide Oluwadamilare Adeshina. Name of University: UWTSD(University of wales, trinity saint David.</dc:subject>
  <dc:creator>Beth Downing</dc:creator>
  <cp:lastModifiedBy>ayomideadeshina8@gmail.com</cp:lastModifiedBy>
  <cp:revision>2</cp:revision>
  <dcterms:created xsi:type="dcterms:W3CDTF">2021-05-12T22:56:00Z</dcterms:created>
  <dcterms:modified xsi:type="dcterms:W3CDTF">2021-05-12T22:56:00Z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