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88EB1FF" w:rsidP="11B626F4" w:rsidRDefault="088EB1FF" w14:paraId="38ECB104" w14:textId="2449E915">
      <w:pPr>
        <w:spacing w:line="276" w:lineRule="auto"/>
        <w:jc w:val="both"/>
        <w:rPr>
          <w:rFonts w:ascii="Arial" w:hAnsi="Arial" w:eastAsia="Arial" w:cs="Arial"/>
          <w:sz w:val="22"/>
          <w:szCs w:val="22"/>
        </w:rPr>
      </w:pPr>
      <w:r w:rsidRPr="11B626F4" w:rsidR="088EB1FF">
        <w:rPr>
          <w:rFonts w:ascii="Arial" w:hAnsi="Arial" w:eastAsia="Arial" w:cs="Arial"/>
          <w:b w:val="1"/>
          <w:bCs w:val="1"/>
          <w:sz w:val="22"/>
          <w:szCs w:val="22"/>
        </w:rPr>
        <w:t>Student Name</w:t>
      </w:r>
      <w:r w:rsidRPr="11B626F4" w:rsidR="088EB1FF">
        <w:rPr>
          <w:rFonts w:ascii="Arial" w:hAnsi="Arial" w:eastAsia="Arial" w:cs="Arial"/>
          <w:sz w:val="22"/>
          <w:szCs w:val="22"/>
        </w:rPr>
        <w:t>: Awais Ali</w:t>
      </w:r>
    </w:p>
    <w:p w:rsidR="0D52AD09" w:rsidP="11B626F4" w:rsidRDefault="0D52AD09" w14:paraId="49E1761F" w14:textId="12253545">
      <w:pPr>
        <w:pStyle w:val="Normal"/>
        <w:spacing w:line="276" w:lineRule="auto"/>
        <w:jc w:val="both"/>
        <w:rPr>
          <w:rFonts w:ascii="Arial" w:hAnsi="Arial" w:eastAsia="Arial" w:cs="Arial"/>
          <w:sz w:val="22"/>
          <w:szCs w:val="22"/>
        </w:rPr>
      </w:pPr>
      <w:r w:rsidRPr="11B626F4" w:rsidR="0D52AD09">
        <w:rPr>
          <w:rFonts w:ascii="Arial" w:hAnsi="Arial" w:eastAsia="Arial" w:cs="Arial"/>
          <w:b w:val="1"/>
          <w:bCs w:val="1"/>
          <w:sz w:val="22"/>
          <w:szCs w:val="22"/>
        </w:rPr>
        <w:t>Student I.D</w:t>
      </w:r>
      <w:r w:rsidRPr="11B626F4" w:rsidR="0D52AD09">
        <w:rPr>
          <w:rFonts w:ascii="Arial" w:hAnsi="Arial" w:eastAsia="Arial" w:cs="Arial"/>
          <w:sz w:val="22"/>
          <w:szCs w:val="22"/>
        </w:rPr>
        <w:t>: 1816831</w:t>
      </w:r>
    </w:p>
    <w:p w:rsidR="14AA0C6D" w:rsidP="11B626F4" w:rsidRDefault="14AA0C6D" w14:paraId="3100592B" w14:textId="60A25A4E">
      <w:pPr>
        <w:pStyle w:val="Normal"/>
        <w:spacing w:line="276" w:lineRule="auto"/>
        <w:jc w:val="both"/>
        <w:rPr>
          <w:rFonts w:ascii="Arial" w:hAnsi="Arial" w:eastAsia="Arial" w:cs="Arial"/>
          <w:sz w:val="22"/>
          <w:szCs w:val="22"/>
        </w:rPr>
      </w:pPr>
      <w:r w:rsidRPr="11B626F4" w:rsidR="14AA0C6D">
        <w:rPr>
          <w:rFonts w:ascii="Arial" w:hAnsi="Arial" w:eastAsia="Arial" w:cs="Arial"/>
          <w:b w:val="1"/>
          <w:bCs w:val="1"/>
          <w:sz w:val="22"/>
          <w:szCs w:val="22"/>
        </w:rPr>
        <w:t>Programme</w:t>
      </w:r>
      <w:r w:rsidRPr="11B626F4" w:rsidR="14AA0C6D">
        <w:rPr>
          <w:rFonts w:ascii="Arial" w:hAnsi="Arial" w:eastAsia="Arial" w:cs="Arial"/>
          <w:sz w:val="22"/>
          <w:szCs w:val="22"/>
        </w:rPr>
        <w:t>: BSc Health and Social Care</w:t>
      </w:r>
    </w:p>
    <w:p w:rsidR="14AA0C6D" w:rsidP="11B626F4" w:rsidRDefault="14AA0C6D" w14:paraId="437891BA" w14:textId="4D21E280">
      <w:pPr>
        <w:pStyle w:val="Normal"/>
        <w:spacing w:line="276" w:lineRule="auto"/>
        <w:jc w:val="both"/>
        <w:rPr>
          <w:rFonts w:ascii="Arial" w:hAnsi="Arial" w:eastAsia="Arial" w:cs="Arial"/>
          <w:sz w:val="22"/>
          <w:szCs w:val="22"/>
        </w:rPr>
      </w:pPr>
      <w:r w:rsidRPr="11B626F4" w:rsidR="14AA0C6D">
        <w:rPr>
          <w:rFonts w:ascii="Arial" w:hAnsi="Arial" w:eastAsia="Arial" w:cs="Arial"/>
          <w:b w:val="1"/>
          <w:bCs w:val="1"/>
          <w:sz w:val="22"/>
          <w:szCs w:val="22"/>
        </w:rPr>
        <w:t>Module</w:t>
      </w:r>
      <w:r w:rsidRPr="11B626F4" w:rsidR="14AA0C6D">
        <w:rPr>
          <w:rFonts w:ascii="Arial" w:hAnsi="Arial" w:eastAsia="Arial" w:cs="Arial"/>
          <w:sz w:val="22"/>
          <w:szCs w:val="22"/>
        </w:rPr>
        <w:t>: Introduction to Physiology</w:t>
      </w:r>
    </w:p>
    <w:p w:rsidR="14AA0C6D" w:rsidP="11B626F4" w:rsidRDefault="14AA0C6D" w14:paraId="2458F092" w14:textId="40B9090F">
      <w:pPr>
        <w:pStyle w:val="Normal"/>
        <w:spacing w:line="276" w:lineRule="auto"/>
        <w:jc w:val="both"/>
        <w:rPr>
          <w:rFonts w:ascii="Arial" w:hAnsi="Arial" w:eastAsia="Arial" w:cs="Arial"/>
          <w:noProof w:val="0"/>
          <w:sz w:val="22"/>
          <w:szCs w:val="22"/>
          <w:lang w:val="en-GB"/>
        </w:rPr>
      </w:pPr>
      <w:r w:rsidRPr="11B626F4" w:rsidR="14AA0C6D">
        <w:rPr>
          <w:rFonts w:ascii="Arial" w:hAnsi="Arial" w:eastAsia="Arial" w:cs="Arial"/>
          <w:b w:val="1"/>
          <w:bCs w:val="1"/>
          <w:sz w:val="22"/>
          <w:szCs w:val="22"/>
        </w:rPr>
        <w:t>Module Code</w:t>
      </w:r>
      <w:r w:rsidRPr="11B626F4" w:rsidR="14AA0C6D">
        <w:rPr>
          <w:rFonts w:ascii="Arial" w:hAnsi="Arial" w:eastAsia="Arial" w:cs="Arial"/>
          <w:sz w:val="22"/>
          <w:szCs w:val="22"/>
        </w:rPr>
        <w:t xml:space="preserve">: </w:t>
      </w:r>
      <w:r w:rsidRPr="11B626F4" w:rsidR="14AA0C6D">
        <w:rPr>
          <w:rFonts w:ascii="Arial" w:hAnsi="Arial" w:eastAsia="Arial" w:cs="Arial"/>
          <w:noProof w:val="0"/>
          <w:sz w:val="22"/>
          <w:szCs w:val="22"/>
          <w:lang w:val="en-GB"/>
        </w:rPr>
        <w:t>BMHP5003_BIRM</w:t>
      </w:r>
    </w:p>
    <w:p w:rsidR="14AA0C6D" w:rsidP="11B626F4" w:rsidRDefault="14AA0C6D" w14:paraId="77813725" w14:textId="0C6907C7">
      <w:pPr>
        <w:pStyle w:val="Normal"/>
        <w:spacing w:line="276" w:lineRule="auto"/>
        <w:jc w:val="both"/>
        <w:rPr>
          <w:rFonts w:ascii="Arial" w:hAnsi="Arial" w:eastAsia="Arial" w:cs="Arial"/>
          <w:noProof w:val="0"/>
          <w:sz w:val="22"/>
          <w:szCs w:val="22"/>
          <w:lang w:val="en-GB"/>
        </w:rPr>
      </w:pPr>
      <w:r w:rsidRPr="11B626F4" w:rsidR="14AA0C6D">
        <w:rPr>
          <w:rFonts w:ascii="Arial" w:hAnsi="Arial" w:eastAsia="Arial" w:cs="Arial"/>
          <w:b w:val="1"/>
          <w:bCs w:val="1"/>
          <w:noProof w:val="0"/>
          <w:sz w:val="22"/>
          <w:szCs w:val="22"/>
          <w:lang w:val="en-GB"/>
        </w:rPr>
        <w:t>Tutor</w:t>
      </w:r>
      <w:r w:rsidRPr="11B626F4" w:rsidR="14AA0C6D">
        <w:rPr>
          <w:rFonts w:ascii="Arial" w:hAnsi="Arial" w:eastAsia="Arial" w:cs="Arial"/>
          <w:noProof w:val="0"/>
          <w:sz w:val="22"/>
          <w:szCs w:val="22"/>
          <w:lang w:val="en-GB"/>
        </w:rPr>
        <w:t>: Mumtaz Goolam</w:t>
      </w:r>
    </w:p>
    <w:p w:rsidR="14AA0C6D" w:rsidP="11B626F4" w:rsidRDefault="14AA0C6D" w14:paraId="29977328" w14:textId="2EBCD1EE">
      <w:pPr>
        <w:pStyle w:val="Normal"/>
        <w:spacing w:line="276" w:lineRule="auto"/>
        <w:jc w:val="both"/>
        <w:rPr>
          <w:rFonts w:ascii="Arial" w:hAnsi="Arial" w:eastAsia="Arial" w:cs="Arial"/>
          <w:noProof w:val="0"/>
          <w:sz w:val="22"/>
          <w:szCs w:val="22"/>
          <w:lang w:val="en-GB"/>
        </w:rPr>
      </w:pPr>
      <w:r w:rsidRPr="11B626F4" w:rsidR="14AA0C6D">
        <w:rPr>
          <w:rFonts w:ascii="Arial" w:hAnsi="Arial" w:eastAsia="Arial" w:cs="Arial"/>
          <w:b w:val="1"/>
          <w:bCs w:val="1"/>
          <w:noProof w:val="0"/>
          <w:sz w:val="22"/>
          <w:szCs w:val="22"/>
          <w:lang w:val="en-GB"/>
        </w:rPr>
        <w:t>Assignment Title</w:t>
      </w:r>
      <w:r w:rsidRPr="11B626F4" w:rsidR="14AA0C6D">
        <w:rPr>
          <w:rFonts w:ascii="Arial" w:hAnsi="Arial" w:eastAsia="Arial" w:cs="Arial"/>
          <w:noProof w:val="0"/>
          <w:sz w:val="22"/>
          <w:szCs w:val="22"/>
          <w:lang w:val="en-GB"/>
        </w:rPr>
        <w:t>: Task 1 – Part 1 Indi</w:t>
      </w:r>
      <w:r w:rsidRPr="11B626F4" w:rsidR="1208F8FB">
        <w:rPr>
          <w:rFonts w:ascii="Arial" w:hAnsi="Arial" w:eastAsia="Arial" w:cs="Arial"/>
          <w:noProof w:val="0"/>
          <w:sz w:val="22"/>
          <w:szCs w:val="22"/>
          <w:lang w:val="en-GB"/>
        </w:rPr>
        <w:t>vidual Academic Poster</w:t>
      </w:r>
    </w:p>
    <w:p w:rsidR="68A0EF10" w:rsidP="11B626F4" w:rsidRDefault="68A0EF10" w14:paraId="6226050F" w14:textId="058D6126">
      <w:pPr>
        <w:pStyle w:val="Normal"/>
        <w:spacing w:line="276" w:lineRule="auto"/>
        <w:rPr>
          <w:rFonts w:ascii="Arial" w:hAnsi="Arial" w:eastAsia="Arial" w:cs="Arial"/>
          <w:noProof w:val="0"/>
          <w:sz w:val="24"/>
          <w:szCs w:val="24"/>
          <w:lang w:val="en-GB"/>
        </w:rPr>
      </w:pPr>
    </w:p>
    <w:p w:rsidR="050A6781" w:rsidP="45438FDE" w:rsidRDefault="050A6781" w14:paraId="27B04338" w14:textId="71CE72A8">
      <w:pPr>
        <w:pStyle w:val="Normal"/>
        <w:spacing w:line="276" w:lineRule="auto"/>
        <w:jc w:val="center"/>
        <w:rPr>
          <w:rFonts w:ascii="Arial" w:hAnsi="Arial" w:eastAsia="Arial" w:cs="Arial"/>
          <w:b w:val="1"/>
          <w:bCs w:val="1"/>
          <w:noProof w:val="0"/>
          <w:sz w:val="20"/>
          <w:szCs w:val="20"/>
          <w:u w:val="single"/>
          <w:lang w:val="en-GB"/>
        </w:rPr>
      </w:pPr>
      <w:r w:rsidRPr="45438FDE" w:rsidR="050A6781">
        <w:rPr>
          <w:rFonts w:ascii="Arial" w:hAnsi="Arial" w:eastAsia="Arial" w:cs="Arial"/>
          <w:b w:val="1"/>
          <w:bCs w:val="1"/>
          <w:noProof w:val="0"/>
          <w:sz w:val="20"/>
          <w:szCs w:val="20"/>
          <w:u w:val="single"/>
          <w:lang w:val="en-GB"/>
        </w:rPr>
        <w:t>THE SKELETAL SYSTEM</w:t>
      </w:r>
    </w:p>
    <w:p w:rsidR="11B626F4" w:rsidP="11B626F4" w:rsidRDefault="11B626F4" w14:paraId="4EB9E76E" w14:textId="1823F30D">
      <w:pPr>
        <w:pStyle w:val="Normal"/>
        <w:spacing w:line="276" w:lineRule="auto"/>
        <w:jc w:val="center"/>
        <w:rPr>
          <w:rFonts w:ascii="Arial" w:hAnsi="Arial" w:eastAsia="Arial" w:cs="Arial"/>
          <w:b w:val="1"/>
          <w:bCs w:val="1"/>
          <w:noProof w:val="0"/>
          <w:sz w:val="24"/>
          <w:szCs w:val="24"/>
          <w:u w:val="single"/>
          <w:lang w:val="en-GB"/>
        </w:rPr>
      </w:pPr>
    </w:p>
    <w:p w:rsidR="68A0EF10" w:rsidP="45438FDE" w:rsidRDefault="68A0EF10" w14:paraId="5D7A12C5" w14:textId="78CD4E74">
      <w:pPr>
        <w:pStyle w:val="Normal"/>
        <w:spacing w:line="276" w:lineRule="auto"/>
        <w:ind w:left="0"/>
        <w:jc w:val="both"/>
        <w:rPr>
          <w:rFonts w:ascii="Arial" w:hAnsi="Arial" w:eastAsia="Arial" w:cs="Arial"/>
          <w:b w:val="1"/>
          <w:bCs w:val="1"/>
          <w:noProof w:val="0"/>
          <w:sz w:val="18"/>
          <w:szCs w:val="18"/>
          <w:u w:val="single"/>
          <w:lang w:val="en-GB"/>
        </w:rPr>
      </w:pPr>
      <w:r w:rsidRPr="45438FDE" w:rsidR="78A6D58B">
        <w:rPr>
          <w:rFonts w:ascii="Arial" w:hAnsi="Arial" w:eastAsia="Arial" w:cs="Arial"/>
          <w:b w:val="1"/>
          <w:bCs w:val="1"/>
          <w:noProof w:val="0"/>
          <w:sz w:val="18"/>
          <w:szCs w:val="18"/>
          <w:u w:val="none"/>
          <w:lang w:val="en-GB"/>
        </w:rPr>
        <w:t xml:space="preserve">1) </w:t>
      </w:r>
      <w:r w:rsidRPr="45438FDE" w:rsidR="78A6D58B">
        <w:rPr>
          <w:rFonts w:ascii="Arial" w:hAnsi="Arial" w:eastAsia="Arial" w:cs="Arial"/>
          <w:b w:val="1"/>
          <w:bCs w:val="1"/>
          <w:noProof w:val="0"/>
          <w:sz w:val="18"/>
          <w:szCs w:val="18"/>
          <w:u w:val="single"/>
          <w:lang w:val="en-GB"/>
        </w:rPr>
        <w:t>Introduction</w:t>
      </w:r>
    </w:p>
    <w:p w:rsidR="54F74899" w:rsidP="45438FDE" w:rsidRDefault="54F74899" w14:paraId="32092131" w14:textId="17A5A006">
      <w:pPr>
        <w:pStyle w:val="Normal"/>
        <w:spacing w:line="276" w:lineRule="auto"/>
        <w:ind w:left="0"/>
        <w:jc w:val="both"/>
        <w:rPr>
          <w:rFonts w:ascii="Arial" w:hAnsi="Arial" w:eastAsia="Arial" w:cs="Arial"/>
          <w:b w:val="0"/>
          <w:bCs w:val="0"/>
          <w:noProof w:val="0"/>
          <w:sz w:val="18"/>
          <w:szCs w:val="18"/>
          <w:u w:val="none"/>
          <w:lang w:val="en-GB"/>
        </w:rPr>
      </w:pPr>
      <w:r w:rsidRPr="45438FDE" w:rsidR="54F74899">
        <w:rPr>
          <w:rFonts w:ascii="Arial" w:hAnsi="Arial" w:eastAsia="Arial" w:cs="Arial"/>
          <w:b w:val="0"/>
          <w:bCs w:val="0"/>
          <w:noProof w:val="0"/>
          <w:sz w:val="18"/>
          <w:szCs w:val="18"/>
          <w:u w:val="none"/>
          <w:lang w:val="en-GB"/>
        </w:rPr>
        <w:t>Bones are an integral part of the musculoskeletal system</w:t>
      </w:r>
      <w:r w:rsidRPr="45438FDE" w:rsidR="21C6836B">
        <w:rPr>
          <w:rFonts w:ascii="Arial" w:hAnsi="Arial" w:eastAsia="Arial" w:cs="Arial"/>
          <w:b w:val="0"/>
          <w:bCs w:val="0"/>
          <w:noProof w:val="0"/>
          <w:sz w:val="18"/>
          <w:szCs w:val="18"/>
          <w:u w:val="none"/>
          <w:lang w:val="en-GB"/>
        </w:rPr>
        <w:t xml:space="preserve">.  </w:t>
      </w:r>
      <w:r w:rsidRPr="45438FDE" w:rsidR="282D19CF">
        <w:rPr>
          <w:rFonts w:ascii="Arial" w:hAnsi="Arial" w:eastAsia="Arial" w:cs="Arial"/>
          <w:b w:val="0"/>
          <w:bCs w:val="0"/>
          <w:noProof w:val="0"/>
          <w:sz w:val="18"/>
          <w:szCs w:val="18"/>
          <w:u w:val="none"/>
          <w:lang w:val="en-GB"/>
        </w:rPr>
        <w:t>T</w:t>
      </w:r>
      <w:r w:rsidRPr="45438FDE" w:rsidR="21C6836B">
        <w:rPr>
          <w:rFonts w:ascii="Arial" w:hAnsi="Arial" w:eastAsia="Arial" w:cs="Arial"/>
          <w:b w:val="0"/>
          <w:bCs w:val="0"/>
          <w:i w:val="0"/>
          <w:iCs w:val="0"/>
          <w:caps w:val="0"/>
          <w:smallCaps w:val="0"/>
          <w:noProof w:val="0"/>
          <w:color w:val="000000" w:themeColor="text1" w:themeTint="FF" w:themeShade="FF"/>
          <w:sz w:val="18"/>
          <w:szCs w:val="18"/>
          <w:lang w:val="en-GB"/>
        </w:rPr>
        <w:t xml:space="preserve">he skeletal system </w:t>
      </w:r>
      <w:r w:rsidRPr="45438FDE" w:rsidR="606B689C">
        <w:rPr>
          <w:rFonts w:ascii="Arial" w:hAnsi="Arial" w:eastAsia="Arial" w:cs="Arial"/>
          <w:b w:val="0"/>
          <w:bCs w:val="0"/>
          <w:i w:val="0"/>
          <w:iCs w:val="0"/>
          <w:caps w:val="0"/>
          <w:smallCaps w:val="0"/>
          <w:noProof w:val="0"/>
          <w:color w:val="000000" w:themeColor="text1" w:themeTint="FF" w:themeShade="FF"/>
          <w:sz w:val="18"/>
          <w:szCs w:val="18"/>
          <w:lang w:val="en-GB"/>
        </w:rPr>
        <w:t>consists</w:t>
      </w:r>
      <w:r w:rsidRPr="45438FDE" w:rsidR="21C6836B">
        <w:rPr>
          <w:rFonts w:ascii="Arial" w:hAnsi="Arial" w:eastAsia="Arial" w:cs="Arial"/>
          <w:b w:val="0"/>
          <w:bCs w:val="0"/>
          <w:i w:val="0"/>
          <w:iCs w:val="0"/>
          <w:caps w:val="0"/>
          <w:smallCaps w:val="0"/>
          <w:noProof w:val="0"/>
          <w:color w:val="000000" w:themeColor="text1" w:themeTint="FF" w:themeShade="FF"/>
          <w:sz w:val="18"/>
          <w:szCs w:val="18"/>
          <w:lang w:val="en-GB"/>
        </w:rPr>
        <w:t xml:space="preserve"> of bones and cartilage, </w:t>
      </w:r>
      <w:r w:rsidRPr="45438FDE" w:rsidR="113E2FA6">
        <w:rPr>
          <w:rFonts w:ascii="Arial" w:hAnsi="Arial" w:eastAsia="Arial" w:cs="Arial"/>
          <w:b w:val="0"/>
          <w:bCs w:val="0"/>
          <w:i w:val="0"/>
          <w:iCs w:val="0"/>
          <w:caps w:val="0"/>
          <w:smallCaps w:val="0"/>
          <w:noProof w:val="0"/>
          <w:color w:val="000000" w:themeColor="text1" w:themeTint="FF" w:themeShade="FF"/>
          <w:sz w:val="18"/>
          <w:szCs w:val="18"/>
          <w:lang w:val="en-GB"/>
        </w:rPr>
        <w:t>that</w:t>
      </w:r>
      <w:r w:rsidRPr="45438FDE" w:rsidR="21C6836B">
        <w:rPr>
          <w:rFonts w:ascii="Arial" w:hAnsi="Arial" w:eastAsia="Arial" w:cs="Arial"/>
          <w:b w:val="0"/>
          <w:bCs w:val="0"/>
          <w:i w:val="0"/>
          <w:iCs w:val="0"/>
          <w:caps w:val="0"/>
          <w:smallCaps w:val="0"/>
          <w:noProof w:val="0"/>
          <w:color w:val="000000" w:themeColor="text1" w:themeTint="FF" w:themeShade="FF"/>
          <w:sz w:val="18"/>
          <w:szCs w:val="18"/>
          <w:lang w:val="en-GB"/>
        </w:rPr>
        <w:t xml:space="preserve"> are </w:t>
      </w:r>
      <w:r w:rsidRPr="45438FDE" w:rsidR="643914AF">
        <w:rPr>
          <w:rFonts w:ascii="Arial" w:hAnsi="Arial" w:eastAsia="Arial" w:cs="Arial"/>
          <w:b w:val="0"/>
          <w:bCs w:val="0"/>
          <w:i w:val="0"/>
          <w:iCs w:val="0"/>
          <w:caps w:val="0"/>
          <w:smallCaps w:val="0"/>
          <w:noProof w:val="0"/>
          <w:color w:val="000000" w:themeColor="text1" w:themeTint="FF" w:themeShade="FF"/>
          <w:sz w:val="18"/>
          <w:szCs w:val="18"/>
          <w:lang w:val="en-GB"/>
        </w:rPr>
        <w:t>joined</w:t>
      </w:r>
      <w:r w:rsidRPr="45438FDE" w:rsidR="21C6836B">
        <w:rPr>
          <w:rFonts w:ascii="Arial" w:hAnsi="Arial" w:eastAsia="Arial" w:cs="Arial"/>
          <w:b w:val="0"/>
          <w:bCs w:val="0"/>
          <w:i w:val="0"/>
          <w:iCs w:val="0"/>
          <w:caps w:val="0"/>
          <w:smallCaps w:val="0"/>
          <w:noProof w:val="0"/>
          <w:color w:val="000000" w:themeColor="text1" w:themeTint="FF" w:themeShade="FF"/>
          <w:sz w:val="18"/>
          <w:szCs w:val="18"/>
          <w:lang w:val="en-GB"/>
        </w:rPr>
        <w:t xml:space="preserve"> by ligaments </w:t>
      </w:r>
      <w:r w:rsidRPr="45438FDE" w:rsidR="584FD081">
        <w:rPr>
          <w:rFonts w:ascii="Arial" w:hAnsi="Arial" w:eastAsia="Arial" w:cs="Arial"/>
          <w:b w:val="0"/>
          <w:bCs w:val="0"/>
          <w:i w:val="0"/>
          <w:iCs w:val="0"/>
          <w:caps w:val="0"/>
          <w:smallCaps w:val="0"/>
          <w:noProof w:val="0"/>
          <w:color w:val="000000" w:themeColor="text1" w:themeTint="FF" w:themeShade="FF"/>
          <w:sz w:val="18"/>
          <w:szCs w:val="18"/>
          <w:lang w:val="en-GB"/>
        </w:rPr>
        <w:t>which</w:t>
      </w:r>
      <w:r w:rsidRPr="45438FDE" w:rsidR="21C6836B">
        <w:rPr>
          <w:rFonts w:ascii="Arial" w:hAnsi="Arial" w:eastAsia="Arial" w:cs="Arial"/>
          <w:b w:val="0"/>
          <w:bCs w:val="0"/>
          <w:i w:val="0"/>
          <w:iCs w:val="0"/>
          <w:caps w:val="0"/>
          <w:smallCaps w:val="0"/>
          <w:noProof w:val="0"/>
          <w:color w:val="000000" w:themeColor="text1" w:themeTint="FF" w:themeShade="FF"/>
          <w:sz w:val="18"/>
          <w:szCs w:val="18"/>
          <w:lang w:val="en-GB"/>
        </w:rPr>
        <w:t xml:space="preserve"> form </w:t>
      </w:r>
      <w:r w:rsidRPr="45438FDE" w:rsidR="2B594874">
        <w:rPr>
          <w:rFonts w:ascii="Arial" w:hAnsi="Arial" w:eastAsia="Arial" w:cs="Arial"/>
          <w:b w:val="0"/>
          <w:bCs w:val="0"/>
          <w:i w:val="0"/>
          <w:iCs w:val="0"/>
          <w:caps w:val="0"/>
          <w:smallCaps w:val="0"/>
          <w:noProof w:val="0"/>
          <w:color w:val="000000" w:themeColor="text1" w:themeTint="FF" w:themeShade="FF"/>
          <w:sz w:val="18"/>
          <w:szCs w:val="18"/>
          <w:lang w:val="en-GB"/>
        </w:rPr>
        <w:t xml:space="preserve">the </w:t>
      </w:r>
      <w:r w:rsidRPr="45438FDE" w:rsidR="21C6836B">
        <w:rPr>
          <w:rFonts w:ascii="Arial" w:hAnsi="Arial" w:eastAsia="Arial" w:cs="Arial"/>
          <w:b w:val="0"/>
          <w:bCs w:val="0"/>
          <w:i w:val="0"/>
          <w:iCs w:val="0"/>
          <w:caps w:val="0"/>
          <w:smallCaps w:val="0"/>
          <w:noProof w:val="0"/>
          <w:color w:val="000000" w:themeColor="text1" w:themeTint="FF" w:themeShade="FF"/>
          <w:sz w:val="18"/>
          <w:szCs w:val="18"/>
          <w:lang w:val="en-GB"/>
        </w:rPr>
        <w:t>framework for the re</w:t>
      </w:r>
      <w:r w:rsidRPr="45438FDE" w:rsidR="6BD9894B">
        <w:rPr>
          <w:rFonts w:ascii="Arial" w:hAnsi="Arial" w:eastAsia="Arial" w:cs="Arial"/>
          <w:b w:val="0"/>
          <w:bCs w:val="0"/>
          <w:i w:val="0"/>
          <w:iCs w:val="0"/>
          <w:caps w:val="0"/>
          <w:smallCaps w:val="0"/>
          <w:noProof w:val="0"/>
          <w:color w:val="000000" w:themeColor="text1" w:themeTint="FF" w:themeShade="FF"/>
          <w:sz w:val="18"/>
          <w:szCs w:val="18"/>
          <w:lang w:val="en-GB"/>
        </w:rPr>
        <w:t>st</w:t>
      </w:r>
      <w:r w:rsidRPr="45438FDE" w:rsidR="21C6836B">
        <w:rPr>
          <w:rFonts w:ascii="Arial" w:hAnsi="Arial" w:eastAsia="Arial" w:cs="Arial"/>
          <w:b w:val="0"/>
          <w:bCs w:val="0"/>
          <w:i w:val="0"/>
          <w:iCs w:val="0"/>
          <w:caps w:val="0"/>
          <w:smallCaps w:val="0"/>
          <w:noProof w:val="0"/>
          <w:color w:val="000000" w:themeColor="text1" w:themeTint="FF" w:themeShade="FF"/>
          <w:sz w:val="18"/>
          <w:szCs w:val="18"/>
          <w:lang w:val="en-GB"/>
        </w:rPr>
        <w:t xml:space="preserve"> of the body tissues</w:t>
      </w:r>
      <w:r w:rsidRPr="45438FDE" w:rsidR="6AC61236">
        <w:rPr>
          <w:rFonts w:ascii="Arial" w:hAnsi="Arial" w:eastAsia="Arial" w:cs="Arial"/>
          <w:b w:val="0"/>
          <w:bCs w:val="0"/>
          <w:i w:val="0"/>
          <w:iCs w:val="0"/>
          <w:caps w:val="0"/>
          <w:smallCaps w:val="0"/>
          <w:noProof w:val="0"/>
          <w:color w:val="000000" w:themeColor="text1" w:themeTint="FF" w:themeShade="FF"/>
          <w:sz w:val="18"/>
          <w:szCs w:val="18"/>
          <w:lang w:val="en-GB"/>
        </w:rPr>
        <w:t xml:space="preserve">.  There are two </w:t>
      </w:r>
      <w:r w:rsidRPr="45438FDE" w:rsidR="516C3859">
        <w:rPr>
          <w:rFonts w:ascii="Arial" w:hAnsi="Arial" w:eastAsia="Arial" w:cs="Arial"/>
          <w:b w:val="0"/>
          <w:bCs w:val="0"/>
          <w:i w:val="0"/>
          <w:iCs w:val="0"/>
          <w:caps w:val="0"/>
          <w:smallCaps w:val="0"/>
          <w:noProof w:val="0"/>
          <w:color w:val="000000" w:themeColor="text1" w:themeTint="FF" w:themeShade="FF"/>
          <w:sz w:val="18"/>
          <w:szCs w:val="18"/>
          <w:lang w:val="en-GB"/>
        </w:rPr>
        <w:t>parts to the skeletal system</w:t>
      </w:r>
      <w:r w:rsidRPr="45438FDE" w:rsidR="3E98EA43">
        <w:rPr>
          <w:rFonts w:ascii="Arial" w:hAnsi="Arial" w:eastAsia="Arial" w:cs="Arial"/>
          <w:b w:val="0"/>
          <w:bCs w:val="0"/>
          <w:i w:val="0"/>
          <w:iCs w:val="0"/>
          <w:caps w:val="0"/>
          <w:smallCaps w:val="0"/>
          <w:noProof w:val="0"/>
          <w:color w:val="000000" w:themeColor="text1" w:themeTint="FF" w:themeShade="FF"/>
          <w:sz w:val="18"/>
          <w:szCs w:val="18"/>
          <w:lang w:val="en-GB"/>
        </w:rPr>
        <w:t>:</w:t>
      </w:r>
    </w:p>
    <w:p w:rsidR="3E98EA43" w:rsidP="45438FDE" w:rsidRDefault="3E98EA43" w14:paraId="4AC2B52F" w14:textId="29D36683">
      <w:pPr>
        <w:pStyle w:val="ListParagraph"/>
        <w:numPr>
          <w:ilvl w:val="0"/>
          <w:numId w:val="2"/>
        </w:numPr>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444444"/>
          <w:sz w:val="18"/>
          <w:szCs w:val="18"/>
          <w:lang w:val="en-GB"/>
        </w:rPr>
      </w:pPr>
      <w:r w:rsidRPr="45438FDE" w:rsidR="3E98EA43">
        <w:rPr>
          <w:rFonts w:ascii="Arial" w:hAnsi="Arial" w:eastAsia="Arial" w:cs="Arial"/>
          <w:b w:val="1"/>
          <w:bCs w:val="1"/>
          <w:i w:val="0"/>
          <w:iCs w:val="0"/>
          <w:caps w:val="0"/>
          <w:smallCaps w:val="0"/>
          <w:noProof w:val="0"/>
          <w:color w:val="000000" w:themeColor="text1" w:themeTint="FF" w:themeShade="FF"/>
          <w:sz w:val="18"/>
          <w:szCs w:val="18"/>
          <w:lang w:val="en-GB"/>
        </w:rPr>
        <w:t>Axial skeleton</w:t>
      </w:r>
      <w:r w:rsidRPr="45438FDE" w:rsidR="3E98EA43">
        <w:rPr>
          <w:rFonts w:ascii="Arial" w:hAnsi="Arial" w:eastAsia="Arial" w:cs="Arial"/>
          <w:b w:val="0"/>
          <w:bCs w:val="0"/>
          <w:i w:val="0"/>
          <w:iCs w:val="0"/>
          <w:caps w:val="0"/>
          <w:smallCaps w:val="0"/>
          <w:noProof w:val="0"/>
          <w:color w:val="000000" w:themeColor="text1" w:themeTint="FF" w:themeShade="FF"/>
          <w:sz w:val="18"/>
          <w:szCs w:val="18"/>
          <w:lang w:val="en-GB"/>
        </w:rPr>
        <w:t xml:space="preserve"> – bones along the axis of the body, including the skull, vertebral column and ribcage</w:t>
      </w:r>
      <w:r w:rsidRPr="45438FDE" w:rsidR="41C518E8">
        <w:rPr>
          <w:rFonts w:ascii="Arial" w:hAnsi="Arial" w:eastAsia="Arial" w:cs="Arial"/>
          <w:b w:val="0"/>
          <w:bCs w:val="0"/>
          <w:i w:val="0"/>
          <w:iCs w:val="0"/>
          <w:caps w:val="0"/>
          <w:smallCaps w:val="0"/>
          <w:noProof w:val="0"/>
          <w:color w:val="000000" w:themeColor="text1" w:themeTint="FF" w:themeShade="FF"/>
          <w:sz w:val="18"/>
          <w:szCs w:val="18"/>
          <w:lang w:val="en-GB"/>
        </w:rPr>
        <w:t>.</w:t>
      </w:r>
    </w:p>
    <w:p w:rsidR="41C518E8" w:rsidP="45438FDE" w:rsidRDefault="41C518E8" w14:paraId="0B795DBB" w14:textId="3555602D">
      <w:pPr>
        <w:pStyle w:val="ListParagraph"/>
        <w:numPr>
          <w:ilvl w:val="0"/>
          <w:numId w:val="2"/>
        </w:numPr>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41C518E8">
        <w:rPr>
          <w:rFonts w:ascii="Arial" w:hAnsi="Arial" w:eastAsia="Arial" w:cs="Arial"/>
          <w:b w:val="1"/>
          <w:bCs w:val="1"/>
          <w:i w:val="0"/>
          <w:iCs w:val="0"/>
          <w:caps w:val="0"/>
          <w:smallCaps w:val="0"/>
          <w:noProof w:val="0"/>
          <w:color w:val="000000" w:themeColor="text1" w:themeTint="FF" w:themeShade="FF"/>
          <w:sz w:val="18"/>
          <w:szCs w:val="18"/>
          <w:lang w:val="en-GB"/>
        </w:rPr>
        <w:t>Appendicular skeleton</w:t>
      </w:r>
      <w:r w:rsidRPr="45438FDE" w:rsidR="41C518E8">
        <w:rPr>
          <w:rFonts w:ascii="Arial" w:hAnsi="Arial" w:eastAsia="Arial" w:cs="Arial"/>
          <w:b w:val="0"/>
          <w:bCs w:val="0"/>
          <w:i w:val="0"/>
          <w:iCs w:val="0"/>
          <w:caps w:val="0"/>
          <w:smallCaps w:val="0"/>
          <w:noProof w:val="0"/>
          <w:color w:val="000000" w:themeColor="text1" w:themeTint="FF" w:themeShade="FF"/>
          <w:sz w:val="18"/>
          <w:szCs w:val="18"/>
          <w:lang w:val="en-GB"/>
        </w:rPr>
        <w:t xml:space="preserve"> – appendages, such as the upper and lower limbs, pelvic girdle and shoulder girdle</w:t>
      </w:r>
      <w:r w:rsidRPr="45438FDE" w:rsidR="55B32E15">
        <w:rPr>
          <w:rFonts w:ascii="Arial" w:hAnsi="Arial" w:eastAsia="Arial" w:cs="Arial"/>
          <w:b w:val="0"/>
          <w:bCs w:val="0"/>
          <w:i w:val="0"/>
          <w:iCs w:val="0"/>
          <w:caps w:val="0"/>
          <w:smallCaps w:val="0"/>
          <w:noProof w:val="0"/>
          <w:color w:val="000000" w:themeColor="text1" w:themeTint="FF" w:themeShade="FF"/>
          <w:sz w:val="18"/>
          <w:szCs w:val="18"/>
          <w:lang w:val="en-GB"/>
        </w:rPr>
        <w:t xml:space="preserve"> (Wal</w:t>
      </w:r>
      <w:r w:rsidRPr="45438FDE" w:rsidR="3D9731D1">
        <w:rPr>
          <w:rFonts w:ascii="Arial" w:hAnsi="Arial" w:eastAsia="Arial" w:cs="Arial"/>
          <w:b w:val="0"/>
          <w:bCs w:val="0"/>
          <w:i w:val="0"/>
          <w:iCs w:val="0"/>
          <w:caps w:val="0"/>
          <w:smallCaps w:val="0"/>
          <w:noProof w:val="0"/>
          <w:color w:val="000000" w:themeColor="text1" w:themeTint="FF" w:themeShade="FF"/>
          <w:sz w:val="18"/>
          <w:szCs w:val="18"/>
          <w:lang w:val="en-GB"/>
        </w:rPr>
        <w:t>ker, 2020).</w:t>
      </w:r>
    </w:p>
    <w:p w:rsidR="5F45F31E" w:rsidP="45438FDE" w:rsidRDefault="5F45F31E" w14:paraId="36508A9C" w14:textId="11FF7B74">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5F45F31E">
        <w:rPr>
          <w:rFonts w:ascii="Arial" w:hAnsi="Arial" w:eastAsia="Arial" w:cs="Arial"/>
          <w:b w:val="0"/>
          <w:bCs w:val="0"/>
          <w:i w:val="0"/>
          <w:iCs w:val="0"/>
          <w:caps w:val="0"/>
          <w:smallCaps w:val="0"/>
          <w:noProof w:val="0"/>
          <w:color w:val="000000" w:themeColor="text1" w:themeTint="FF" w:themeShade="FF"/>
          <w:sz w:val="18"/>
          <w:szCs w:val="18"/>
          <w:lang w:val="en-GB"/>
        </w:rPr>
        <w:t xml:space="preserve">As well as contributing to the body’s overall shape, the skeletal system has </w:t>
      </w:r>
      <w:r w:rsidRPr="45438FDE" w:rsidR="2F993574">
        <w:rPr>
          <w:rFonts w:ascii="Arial" w:hAnsi="Arial" w:eastAsia="Arial" w:cs="Arial"/>
          <w:b w:val="0"/>
          <w:bCs w:val="0"/>
          <w:i w:val="0"/>
          <w:iCs w:val="0"/>
          <w:caps w:val="0"/>
          <w:smallCaps w:val="0"/>
          <w:noProof w:val="0"/>
          <w:color w:val="000000" w:themeColor="text1" w:themeTint="FF" w:themeShade="FF"/>
          <w:sz w:val="18"/>
          <w:szCs w:val="18"/>
          <w:lang w:val="en-GB"/>
        </w:rPr>
        <w:t>many</w:t>
      </w:r>
      <w:r w:rsidRPr="45438FDE" w:rsidR="29329F10">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45438FDE" w:rsidR="29329F10">
        <w:rPr>
          <w:rFonts w:ascii="Arial" w:hAnsi="Arial" w:eastAsia="Arial" w:cs="Arial"/>
          <w:b w:val="0"/>
          <w:bCs w:val="0"/>
          <w:i w:val="0"/>
          <w:iCs w:val="0"/>
          <w:caps w:val="0"/>
          <w:smallCaps w:val="0"/>
          <w:noProof w:val="0"/>
          <w:color w:val="000000" w:themeColor="text1" w:themeTint="FF" w:themeShade="FF"/>
          <w:sz w:val="18"/>
          <w:szCs w:val="18"/>
          <w:lang w:val="en-GB"/>
        </w:rPr>
        <w:t>other</w:t>
      </w:r>
      <w:r w:rsidRPr="45438FDE" w:rsidR="5F45F31E">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45438FDE" w:rsidR="32382944">
        <w:rPr>
          <w:rFonts w:ascii="Arial" w:hAnsi="Arial" w:eastAsia="Arial" w:cs="Arial"/>
          <w:b w:val="0"/>
          <w:bCs w:val="0"/>
          <w:i w:val="0"/>
          <w:iCs w:val="0"/>
          <w:caps w:val="0"/>
          <w:smallCaps w:val="0"/>
          <w:noProof w:val="0"/>
          <w:color w:val="000000" w:themeColor="text1" w:themeTint="FF" w:themeShade="FF"/>
          <w:sz w:val="18"/>
          <w:szCs w:val="18"/>
          <w:lang w:val="en-GB"/>
        </w:rPr>
        <w:t>important</w:t>
      </w:r>
      <w:r w:rsidRPr="45438FDE" w:rsidR="5F45F31E">
        <w:rPr>
          <w:rFonts w:ascii="Arial" w:hAnsi="Arial" w:eastAsia="Arial" w:cs="Arial"/>
          <w:b w:val="0"/>
          <w:bCs w:val="0"/>
          <w:i w:val="0"/>
          <w:iCs w:val="0"/>
          <w:caps w:val="0"/>
          <w:smallCaps w:val="0"/>
          <w:noProof w:val="0"/>
          <w:color w:val="000000" w:themeColor="text1" w:themeTint="FF" w:themeShade="FF"/>
          <w:sz w:val="18"/>
          <w:szCs w:val="18"/>
          <w:lang w:val="en-GB"/>
        </w:rPr>
        <w:t xml:space="preserve"> functions, </w:t>
      </w:r>
      <w:r w:rsidRPr="45438FDE" w:rsidR="78905BD7">
        <w:rPr>
          <w:rFonts w:ascii="Arial" w:hAnsi="Arial" w:eastAsia="Arial" w:cs="Arial"/>
          <w:b w:val="0"/>
          <w:bCs w:val="0"/>
          <w:i w:val="0"/>
          <w:iCs w:val="0"/>
          <w:caps w:val="0"/>
          <w:smallCaps w:val="0"/>
          <w:noProof w:val="0"/>
          <w:color w:val="000000" w:themeColor="text1" w:themeTint="FF" w:themeShade="FF"/>
          <w:sz w:val="18"/>
          <w:szCs w:val="18"/>
          <w:lang w:val="en-GB"/>
        </w:rPr>
        <w:t>which</w:t>
      </w:r>
      <w:r w:rsidRPr="45438FDE" w:rsidR="073C4C48">
        <w:rPr>
          <w:rFonts w:ascii="Arial" w:hAnsi="Arial" w:eastAsia="Arial" w:cs="Arial"/>
          <w:b w:val="0"/>
          <w:bCs w:val="0"/>
          <w:i w:val="0"/>
          <w:iCs w:val="0"/>
          <w:caps w:val="0"/>
          <w:smallCaps w:val="0"/>
          <w:noProof w:val="0"/>
          <w:color w:val="000000" w:themeColor="text1" w:themeTint="FF" w:themeShade="FF"/>
          <w:sz w:val="18"/>
          <w:szCs w:val="18"/>
          <w:lang w:val="en-GB"/>
        </w:rPr>
        <w:t xml:space="preserve"> are</w:t>
      </w:r>
      <w:r w:rsidRPr="45438FDE" w:rsidR="5F45F31E">
        <w:rPr>
          <w:rFonts w:ascii="Arial" w:hAnsi="Arial" w:eastAsia="Arial" w:cs="Arial"/>
          <w:b w:val="0"/>
          <w:bCs w:val="0"/>
          <w:i w:val="0"/>
          <w:iCs w:val="0"/>
          <w:caps w:val="0"/>
          <w:smallCaps w:val="0"/>
          <w:noProof w:val="0"/>
          <w:color w:val="000000" w:themeColor="text1" w:themeTint="FF" w:themeShade="FF"/>
          <w:sz w:val="18"/>
          <w:szCs w:val="18"/>
          <w:lang w:val="en-GB"/>
        </w:rPr>
        <w:t>:</w:t>
      </w:r>
    </w:p>
    <w:p w:rsidR="5F45F31E" w:rsidP="45438FDE" w:rsidRDefault="5F45F31E" w14:paraId="41913D5C" w14:textId="07490332">
      <w:pPr>
        <w:pStyle w:val="ListParagraph"/>
        <w:numPr>
          <w:ilvl w:val="0"/>
          <w:numId w:val="5"/>
        </w:numPr>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GB"/>
        </w:rPr>
      </w:pPr>
      <w:r w:rsidRPr="45438FDE" w:rsidR="5F45F31E">
        <w:rPr>
          <w:rFonts w:ascii="Arial" w:hAnsi="Arial" w:eastAsia="Arial" w:cs="Arial"/>
          <w:b w:val="0"/>
          <w:bCs w:val="0"/>
          <w:i w:val="0"/>
          <w:iCs w:val="0"/>
          <w:caps w:val="0"/>
          <w:smallCaps w:val="0"/>
          <w:noProof w:val="0"/>
          <w:color w:val="000000" w:themeColor="text1" w:themeTint="FF" w:themeShade="FF"/>
          <w:sz w:val="18"/>
          <w:szCs w:val="18"/>
          <w:lang w:val="en-GB"/>
        </w:rPr>
        <w:t>S</w:t>
      </w:r>
      <w:r w:rsidRPr="45438FDE" w:rsidR="7F643CBD">
        <w:rPr>
          <w:rFonts w:ascii="Arial" w:hAnsi="Arial" w:eastAsia="Arial" w:cs="Arial"/>
          <w:b w:val="0"/>
          <w:bCs w:val="0"/>
          <w:i w:val="0"/>
          <w:iCs w:val="0"/>
          <w:caps w:val="0"/>
          <w:smallCaps w:val="0"/>
          <w:noProof w:val="0"/>
          <w:color w:val="000000" w:themeColor="text1" w:themeTint="FF" w:themeShade="FF"/>
          <w:sz w:val="18"/>
          <w:szCs w:val="18"/>
          <w:lang w:val="en-GB"/>
        </w:rPr>
        <w:t>tructure</w:t>
      </w:r>
    </w:p>
    <w:p w:rsidR="0DD3D9F5" w:rsidP="45438FDE" w:rsidRDefault="0DD3D9F5" w14:paraId="6626DE97" w14:textId="3EE3DAF8">
      <w:pPr>
        <w:pStyle w:val="ListParagraph"/>
        <w:numPr>
          <w:ilvl w:val="0"/>
          <w:numId w:val="5"/>
        </w:numPr>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GB"/>
        </w:rPr>
      </w:pPr>
      <w:r w:rsidRPr="45438FDE" w:rsidR="0DD3D9F5">
        <w:rPr>
          <w:rFonts w:ascii="Arial" w:hAnsi="Arial" w:eastAsia="Arial" w:cs="Arial"/>
          <w:b w:val="0"/>
          <w:bCs w:val="0"/>
          <w:i w:val="0"/>
          <w:iCs w:val="0"/>
          <w:caps w:val="0"/>
          <w:smallCaps w:val="0"/>
          <w:noProof w:val="0"/>
          <w:color w:val="000000" w:themeColor="text1" w:themeTint="FF" w:themeShade="FF"/>
          <w:sz w:val="18"/>
          <w:szCs w:val="18"/>
          <w:lang w:val="en-GB"/>
        </w:rPr>
        <w:t xml:space="preserve">Support and </w:t>
      </w:r>
      <w:r w:rsidRPr="45438FDE" w:rsidR="1213CDC8">
        <w:rPr>
          <w:rFonts w:ascii="Arial" w:hAnsi="Arial" w:eastAsia="Arial" w:cs="Arial"/>
          <w:b w:val="0"/>
          <w:bCs w:val="0"/>
          <w:i w:val="0"/>
          <w:iCs w:val="0"/>
          <w:caps w:val="0"/>
          <w:smallCaps w:val="0"/>
          <w:noProof w:val="0"/>
          <w:color w:val="000000" w:themeColor="text1" w:themeTint="FF" w:themeShade="FF"/>
          <w:sz w:val="18"/>
          <w:szCs w:val="18"/>
          <w:lang w:val="en-GB"/>
        </w:rPr>
        <w:t>Movement</w:t>
      </w:r>
    </w:p>
    <w:p w:rsidR="1213CDC8" w:rsidP="45438FDE" w:rsidRDefault="1213CDC8" w14:paraId="5340D633" w14:textId="4A6F3F6E">
      <w:pPr>
        <w:pStyle w:val="ListParagraph"/>
        <w:numPr>
          <w:ilvl w:val="0"/>
          <w:numId w:val="5"/>
        </w:numPr>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GB"/>
        </w:rPr>
      </w:pPr>
      <w:r w:rsidRPr="45438FDE" w:rsidR="1213CDC8">
        <w:rPr>
          <w:rFonts w:ascii="Arial" w:hAnsi="Arial" w:eastAsia="Arial" w:cs="Arial"/>
          <w:b w:val="0"/>
          <w:bCs w:val="0"/>
          <w:i w:val="0"/>
          <w:iCs w:val="0"/>
          <w:caps w:val="0"/>
          <w:smallCaps w:val="0"/>
          <w:noProof w:val="0"/>
          <w:color w:val="000000" w:themeColor="text1" w:themeTint="FF" w:themeShade="FF"/>
          <w:sz w:val="18"/>
          <w:szCs w:val="18"/>
          <w:lang w:val="en-GB"/>
        </w:rPr>
        <w:t>Protection</w:t>
      </w:r>
    </w:p>
    <w:p w:rsidR="5F45F31E" w:rsidP="45438FDE" w:rsidRDefault="5F45F31E" w14:paraId="5FBF2F51" w14:textId="5302D92C">
      <w:pPr>
        <w:pStyle w:val="ListParagraph"/>
        <w:numPr>
          <w:ilvl w:val="0"/>
          <w:numId w:val="5"/>
        </w:numPr>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GB"/>
        </w:rPr>
      </w:pPr>
      <w:r w:rsidRPr="45438FDE" w:rsidR="5F45F31E">
        <w:rPr>
          <w:rFonts w:ascii="Arial" w:hAnsi="Arial" w:eastAsia="Arial" w:cs="Arial"/>
          <w:b w:val="0"/>
          <w:bCs w:val="0"/>
          <w:i w:val="0"/>
          <w:iCs w:val="0"/>
          <w:caps w:val="0"/>
          <w:smallCaps w:val="0"/>
          <w:noProof w:val="0"/>
          <w:color w:val="000000" w:themeColor="text1" w:themeTint="FF" w:themeShade="FF"/>
          <w:sz w:val="18"/>
          <w:szCs w:val="18"/>
          <w:lang w:val="en-GB"/>
        </w:rPr>
        <w:t>Blood-cell formation</w:t>
      </w:r>
    </w:p>
    <w:p w:rsidR="5F45F31E" w:rsidP="126D3370" w:rsidRDefault="5F45F31E" w14:paraId="6BCF6929" w14:textId="75FAA904">
      <w:pPr>
        <w:pStyle w:val="ListParagraph"/>
        <w:numPr>
          <w:ilvl w:val="0"/>
          <w:numId w:val="5"/>
        </w:numPr>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GB"/>
        </w:rPr>
      </w:pPr>
      <w:r w:rsidRPr="126D3370" w:rsidR="1CBEBB49">
        <w:rPr>
          <w:rFonts w:ascii="Arial" w:hAnsi="Arial" w:eastAsia="Arial" w:cs="Arial"/>
          <w:b w:val="0"/>
          <w:bCs w:val="0"/>
          <w:i w:val="0"/>
          <w:iCs w:val="0"/>
          <w:caps w:val="0"/>
          <w:smallCaps w:val="0"/>
          <w:noProof w:val="0"/>
          <w:color w:val="000000" w:themeColor="text1" w:themeTint="FF" w:themeShade="FF"/>
          <w:sz w:val="18"/>
          <w:szCs w:val="18"/>
          <w:lang w:val="en-GB"/>
        </w:rPr>
        <w:t>S</w:t>
      </w:r>
      <w:r w:rsidRPr="126D3370" w:rsidR="5F45F31E">
        <w:rPr>
          <w:rFonts w:ascii="Arial" w:hAnsi="Arial" w:eastAsia="Arial" w:cs="Arial"/>
          <w:b w:val="0"/>
          <w:bCs w:val="0"/>
          <w:i w:val="0"/>
          <w:iCs w:val="0"/>
          <w:caps w:val="0"/>
          <w:smallCaps w:val="0"/>
          <w:noProof w:val="0"/>
          <w:color w:val="000000" w:themeColor="text1" w:themeTint="FF" w:themeShade="FF"/>
          <w:sz w:val="18"/>
          <w:szCs w:val="18"/>
          <w:lang w:val="en-GB"/>
        </w:rPr>
        <w:t>torage</w:t>
      </w:r>
      <w:r w:rsidRPr="126D3370" w:rsidR="1DEAD850">
        <w:rPr>
          <w:rFonts w:ascii="Arial" w:hAnsi="Arial" w:eastAsia="Arial" w:cs="Arial"/>
          <w:b w:val="0"/>
          <w:bCs w:val="0"/>
          <w:i w:val="0"/>
          <w:iCs w:val="0"/>
          <w:caps w:val="0"/>
          <w:smallCaps w:val="0"/>
          <w:noProof w:val="0"/>
          <w:color w:val="000000" w:themeColor="text1" w:themeTint="FF" w:themeShade="FF"/>
          <w:sz w:val="18"/>
          <w:szCs w:val="18"/>
          <w:lang w:val="en-GB"/>
        </w:rPr>
        <w:t xml:space="preserve"> (Walker, 2020).</w:t>
      </w:r>
    </w:p>
    <w:p w:rsidR="68A0EF10" w:rsidP="11B626F4" w:rsidRDefault="68A0EF10" w14:paraId="766FB5E8" w14:textId="21F28590">
      <w:pPr>
        <w:pStyle w:val="Normal"/>
        <w:spacing w:line="276" w:lineRule="auto"/>
        <w:jc w:val="both"/>
        <w:rPr>
          <w:rFonts w:ascii="Arial" w:hAnsi="Arial" w:eastAsia="Arial" w:cs="Arial"/>
          <w:b w:val="1"/>
          <w:bCs w:val="1"/>
          <w:i w:val="0"/>
          <w:iCs w:val="0"/>
          <w:caps w:val="0"/>
          <w:smallCaps w:val="0"/>
          <w:noProof w:val="0"/>
          <w:color w:val="000000" w:themeColor="text1" w:themeTint="FF" w:themeShade="FF"/>
          <w:sz w:val="20"/>
          <w:szCs w:val="20"/>
          <w:lang w:val="en-GB"/>
        </w:rPr>
      </w:pPr>
    </w:p>
    <w:p w:rsidR="68A0EF10" w:rsidP="11B626F4" w:rsidRDefault="68A0EF10" w14:paraId="31357450" w14:textId="44B9AD1F">
      <w:pPr>
        <w:pStyle w:val="Normal"/>
        <w:spacing w:line="276"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68A0EF10" w:rsidP="68A0EF10" w:rsidRDefault="68A0EF10" w14:paraId="124451F5" w14:textId="2776422D">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68A0EF10" w:rsidP="68A0EF10" w:rsidRDefault="68A0EF10" w14:paraId="1A595314" w14:textId="78C7097C">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0597D462" w:rsidP="68A0EF10" w:rsidRDefault="0597D462" w14:paraId="20CDC4BD" w14:textId="0C187EEB">
      <w:pPr>
        <w:pStyle w:val="Normal"/>
        <w:spacing w:line="360" w:lineRule="auto"/>
      </w:pPr>
      <w:r w:rsidR="0597D462">
        <w:drawing>
          <wp:inline wp14:editId="5A351251" wp14:anchorId="5D0038F6">
            <wp:extent cx="5914815" cy="7189986"/>
            <wp:effectExtent l="0" t="0" r="0" b="0"/>
            <wp:docPr id="1791923039" name="" title=""/>
            <wp:cNvGraphicFramePr>
              <a:graphicFrameLocks noChangeAspect="1"/>
            </wp:cNvGraphicFramePr>
            <a:graphic>
              <a:graphicData uri="http://schemas.openxmlformats.org/drawingml/2006/picture">
                <pic:pic>
                  <pic:nvPicPr>
                    <pic:cNvPr id="0" name=""/>
                    <pic:cNvPicPr/>
                  </pic:nvPicPr>
                  <pic:blipFill>
                    <a:blip r:embed="R6212430ed1714db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14815" cy="7189986"/>
                    </a:xfrm>
                    <a:prstGeom prst="rect">
                      <a:avLst/>
                    </a:prstGeom>
                  </pic:spPr>
                </pic:pic>
              </a:graphicData>
            </a:graphic>
          </wp:inline>
        </w:drawing>
      </w:r>
    </w:p>
    <w:p w:rsidR="00AC6D03" w:rsidP="45438FDE" w:rsidRDefault="00AC6D03" w14:paraId="53BB59C6" w14:textId="7084F474">
      <w:pPr>
        <w:pStyle w:val="Normal"/>
        <w:spacing w:line="360" w:lineRule="auto"/>
        <w:rPr>
          <w:rFonts w:ascii="Arial" w:hAnsi="Arial" w:eastAsia="Arial" w:cs="Arial"/>
          <w:b w:val="0"/>
          <w:bCs w:val="0"/>
          <w:noProof w:val="0"/>
          <w:sz w:val="18"/>
          <w:szCs w:val="18"/>
          <w:lang w:val="en-GB"/>
        </w:rPr>
      </w:pPr>
      <w:r w:rsidRPr="45438FDE" w:rsidR="00AC6D03">
        <w:rPr>
          <w:rFonts w:ascii="Arial" w:hAnsi="Arial" w:eastAsia="Arial" w:cs="Arial"/>
          <w:b w:val="0"/>
          <w:bCs w:val="0"/>
          <w:noProof w:val="0"/>
          <w:sz w:val="18"/>
          <w:szCs w:val="18"/>
          <w:lang w:val="en-GB"/>
        </w:rPr>
        <w:t>(</w:t>
      </w:r>
      <w:r w:rsidRPr="45438FDE" w:rsidR="6AD7DDB1">
        <w:rPr>
          <w:rFonts w:ascii="Arial" w:hAnsi="Arial" w:eastAsia="Arial" w:cs="Arial"/>
          <w:b w:val="0"/>
          <w:bCs w:val="0"/>
          <w:noProof w:val="0"/>
          <w:sz w:val="18"/>
          <w:szCs w:val="18"/>
          <w:lang w:val="en-GB"/>
        </w:rPr>
        <w:t>Nursing Standard,</w:t>
      </w:r>
      <w:r w:rsidRPr="45438FDE" w:rsidR="00AC6D03">
        <w:rPr>
          <w:rFonts w:ascii="Arial" w:hAnsi="Arial" w:eastAsia="Arial" w:cs="Arial"/>
          <w:b w:val="0"/>
          <w:bCs w:val="0"/>
          <w:noProof w:val="0"/>
          <w:sz w:val="18"/>
          <w:szCs w:val="18"/>
          <w:lang w:val="en-GB"/>
        </w:rPr>
        <w:t xml:space="preserve"> 2012).</w:t>
      </w:r>
    </w:p>
    <w:p w:rsidR="11B626F4" w:rsidP="45438FDE" w:rsidRDefault="11B626F4" w14:paraId="5C72FC94" w14:textId="473D3F65">
      <w:pPr>
        <w:pStyle w:val="Normal"/>
        <w:spacing w:line="360" w:lineRule="auto"/>
        <w:rPr>
          <w:rFonts w:ascii="Arial" w:hAnsi="Arial" w:eastAsia="Arial" w:cs="Arial"/>
          <w:b w:val="1"/>
          <w:bCs w:val="1"/>
          <w:noProof w:val="0"/>
          <w:sz w:val="18"/>
          <w:szCs w:val="18"/>
          <w:u w:val="single"/>
          <w:lang w:val="en-GB"/>
        </w:rPr>
      </w:pPr>
    </w:p>
    <w:p w:rsidR="79A5F1F3" w:rsidP="45438FDE" w:rsidRDefault="79A5F1F3" w14:paraId="28C21E79" w14:textId="4AD5FB0E">
      <w:pPr>
        <w:pStyle w:val="Normal"/>
        <w:spacing w:line="276" w:lineRule="auto"/>
        <w:rPr>
          <w:rFonts w:ascii="Arial" w:hAnsi="Arial" w:eastAsia="Arial" w:cs="Arial"/>
          <w:b w:val="1"/>
          <w:bCs w:val="1"/>
          <w:noProof w:val="0"/>
          <w:sz w:val="18"/>
          <w:szCs w:val="18"/>
          <w:u w:val="single"/>
          <w:lang w:val="en-GB"/>
        </w:rPr>
      </w:pPr>
      <w:r w:rsidRPr="45438FDE" w:rsidR="79A5F1F3">
        <w:rPr>
          <w:rFonts w:ascii="Arial" w:hAnsi="Arial" w:eastAsia="Arial" w:cs="Arial"/>
          <w:b w:val="1"/>
          <w:bCs w:val="1"/>
          <w:noProof w:val="0"/>
          <w:sz w:val="18"/>
          <w:szCs w:val="18"/>
          <w:u w:val="single"/>
          <w:lang w:val="en-GB"/>
        </w:rPr>
        <w:t>Structure</w:t>
      </w:r>
    </w:p>
    <w:p w:rsidR="51065457" w:rsidP="45438FDE" w:rsidRDefault="51065457" w14:paraId="181ABA12" w14:textId="4489829C">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51065457">
        <w:rPr>
          <w:rFonts w:ascii="Arial" w:hAnsi="Arial" w:eastAsia="Arial" w:cs="Arial"/>
          <w:b w:val="0"/>
          <w:bCs w:val="0"/>
          <w:i w:val="0"/>
          <w:iCs w:val="0"/>
          <w:caps w:val="0"/>
          <w:smallCaps w:val="0"/>
          <w:noProof w:val="0"/>
          <w:color w:val="000000" w:themeColor="text1" w:themeTint="FF" w:themeShade="FF"/>
          <w:sz w:val="18"/>
          <w:szCs w:val="18"/>
          <w:lang w:val="en-GB"/>
        </w:rPr>
        <w:t xml:space="preserve">Just like any steel framework of a building, the functions of the skeleton and the bones is to provide </w:t>
      </w:r>
      <w:r w:rsidRPr="45438FDE" w:rsidR="3A2C38F2">
        <w:rPr>
          <w:rFonts w:ascii="Arial" w:hAnsi="Arial" w:eastAsia="Arial" w:cs="Arial"/>
          <w:b w:val="0"/>
          <w:bCs w:val="0"/>
          <w:i w:val="0"/>
          <w:iCs w:val="0"/>
          <w:caps w:val="0"/>
          <w:smallCaps w:val="0"/>
          <w:noProof w:val="0"/>
          <w:color w:val="000000" w:themeColor="text1" w:themeTint="FF" w:themeShade="FF"/>
          <w:sz w:val="18"/>
          <w:szCs w:val="18"/>
          <w:lang w:val="en-GB"/>
        </w:rPr>
        <w:t>stability</w:t>
      </w:r>
      <w:r w:rsidRPr="45438FDE" w:rsidR="51065457">
        <w:rPr>
          <w:rFonts w:ascii="Arial" w:hAnsi="Arial" w:eastAsia="Arial" w:cs="Arial"/>
          <w:b w:val="0"/>
          <w:bCs w:val="0"/>
          <w:i w:val="0"/>
          <w:iCs w:val="0"/>
          <w:caps w:val="0"/>
          <w:smallCaps w:val="0"/>
          <w:noProof w:val="0"/>
          <w:color w:val="000000" w:themeColor="text1" w:themeTint="FF" w:themeShade="FF"/>
          <w:sz w:val="18"/>
          <w:szCs w:val="18"/>
          <w:lang w:val="en-GB"/>
        </w:rPr>
        <w:t xml:space="preserve">, which </w:t>
      </w:r>
      <w:r w:rsidRPr="45438FDE" w:rsidR="4281678F">
        <w:rPr>
          <w:rFonts w:ascii="Arial" w:hAnsi="Arial" w:eastAsia="Arial" w:cs="Arial"/>
          <w:b w:val="0"/>
          <w:bCs w:val="0"/>
          <w:i w:val="0"/>
          <w:iCs w:val="0"/>
          <w:caps w:val="0"/>
          <w:smallCaps w:val="0"/>
          <w:noProof w:val="0"/>
          <w:color w:val="000000" w:themeColor="text1" w:themeTint="FF" w:themeShade="FF"/>
          <w:sz w:val="18"/>
          <w:szCs w:val="18"/>
          <w:lang w:val="en-GB"/>
        </w:rPr>
        <w:t xml:space="preserve">also </w:t>
      </w:r>
      <w:r w:rsidRPr="45438FDE" w:rsidR="51065457">
        <w:rPr>
          <w:rFonts w:ascii="Arial" w:hAnsi="Arial" w:eastAsia="Arial" w:cs="Arial"/>
          <w:b w:val="0"/>
          <w:bCs w:val="0"/>
          <w:i w:val="0"/>
          <w:iCs w:val="0"/>
          <w:caps w:val="0"/>
          <w:smallCaps w:val="0"/>
          <w:noProof w:val="0"/>
          <w:color w:val="000000" w:themeColor="text1" w:themeTint="FF" w:themeShade="FF"/>
          <w:sz w:val="18"/>
          <w:szCs w:val="18"/>
          <w:lang w:val="en-GB"/>
        </w:rPr>
        <w:t xml:space="preserve">gives the body </w:t>
      </w:r>
      <w:r w:rsidRPr="45438FDE" w:rsidR="15CF2F77">
        <w:rPr>
          <w:rFonts w:ascii="Arial" w:hAnsi="Arial" w:eastAsia="Arial" w:cs="Arial"/>
          <w:b w:val="0"/>
          <w:bCs w:val="0"/>
          <w:i w:val="0"/>
          <w:iCs w:val="0"/>
          <w:caps w:val="0"/>
          <w:smallCaps w:val="0"/>
          <w:noProof w:val="0"/>
          <w:color w:val="000000" w:themeColor="text1" w:themeTint="FF" w:themeShade="FF"/>
          <w:sz w:val="18"/>
          <w:szCs w:val="18"/>
          <w:lang w:val="en-GB"/>
        </w:rPr>
        <w:t xml:space="preserve">its </w:t>
      </w:r>
      <w:r w:rsidRPr="45438FDE" w:rsidR="51065457">
        <w:rPr>
          <w:rFonts w:ascii="Arial" w:hAnsi="Arial" w:eastAsia="Arial" w:cs="Arial"/>
          <w:b w:val="0"/>
          <w:bCs w:val="0"/>
          <w:i w:val="0"/>
          <w:iCs w:val="0"/>
          <w:caps w:val="0"/>
          <w:smallCaps w:val="0"/>
          <w:noProof w:val="0"/>
          <w:color w:val="000000" w:themeColor="text1" w:themeTint="FF" w:themeShade="FF"/>
          <w:sz w:val="18"/>
          <w:szCs w:val="18"/>
          <w:lang w:val="en-GB"/>
        </w:rPr>
        <w:t>shape and supports the weight of the muscles and organs. Without this structure, the body would collapse in on itself</w:t>
      </w:r>
      <w:r w:rsidRPr="45438FDE" w:rsidR="0994C047">
        <w:rPr>
          <w:rFonts w:ascii="Arial" w:hAnsi="Arial" w:eastAsia="Arial" w:cs="Arial"/>
          <w:b w:val="0"/>
          <w:bCs w:val="0"/>
          <w:i w:val="0"/>
          <w:iCs w:val="0"/>
          <w:caps w:val="0"/>
          <w:smallCaps w:val="0"/>
          <w:noProof w:val="0"/>
          <w:color w:val="000000" w:themeColor="text1" w:themeTint="FF" w:themeShade="FF"/>
          <w:sz w:val="18"/>
          <w:szCs w:val="18"/>
          <w:lang w:val="en-GB"/>
        </w:rPr>
        <w:t xml:space="preserve"> (Michelle, 2019).</w:t>
      </w:r>
    </w:p>
    <w:p w:rsidR="582390BC" w:rsidP="45438FDE" w:rsidRDefault="582390BC" w14:paraId="76248C00" w14:textId="104C157D">
      <w:pPr>
        <w:pStyle w:val="Normal"/>
        <w:spacing w:line="276" w:lineRule="auto"/>
        <w:jc w:val="both"/>
        <w:rPr>
          <w:rFonts w:ascii="Arial" w:hAnsi="Arial" w:eastAsia="Arial" w:cs="Arial"/>
          <w:b w:val="1"/>
          <w:bCs w:val="1"/>
          <w:i w:val="0"/>
          <w:iCs w:val="0"/>
          <w:caps w:val="0"/>
          <w:smallCaps w:val="0"/>
          <w:noProof w:val="0"/>
          <w:color w:val="000000" w:themeColor="text1" w:themeTint="FF" w:themeShade="FF"/>
          <w:sz w:val="18"/>
          <w:szCs w:val="18"/>
          <w:u w:val="single"/>
          <w:lang w:val="en-GB"/>
        </w:rPr>
      </w:pPr>
      <w:r w:rsidRPr="45438FDE" w:rsidR="582390BC">
        <w:rPr>
          <w:rFonts w:ascii="Arial" w:hAnsi="Arial" w:eastAsia="Arial" w:cs="Arial"/>
          <w:b w:val="1"/>
          <w:bCs w:val="1"/>
          <w:i w:val="0"/>
          <w:iCs w:val="0"/>
          <w:caps w:val="0"/>
          <w:smallCaps w:val="0"/>
          <w:noProof w:val="0"/>
          <w:color w:val="000000" w:themeColor="text1" w:themeTint="FF" w:themeShade="FF"/>
          <w:sz w:val="18"/>
          <w:szCs w:val="18"/>
          <w:u w:val="single"/>
          <w:lang w:val="en-GB"/>
        </w:rPr>
        <w:t>Support and Movement</w:t>
      </w:r>
    </w:p>
    <w:p w:rsidR="0FFB56AB" w:rsidP="45438FDE" w:rsidRDefault="0FFB56AB" w14:paraId="76549F67" w14:textId="270BAAEC">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0FFB56AB">
        <w:rPr>
          <w:rFonts w:ascii="Arial" w:hAnsi="Arial" w:eastAsia="Arial" w:cs="Arial"/>
          <w:b w:val="0"/>
          <w:bCs w:val="0"/>
          <w:i w:val="0"/>
          <w:iCs w:val="0"/>
          <w:caps w:val="0"/>
          <w:smallCaps w:val="0"/>
          <w:noProof w:val="0"/>
          <w:color w:val="000000" w:themeColor="text1" w:themeTint="FF" w:themeShade="FF"/>
          <w:sz w:val="18"/>
          <w:szCs w:val="18"/>
          <w:lang w:val="en-GB"/>
        </w:rPr>
        <w:t xml:space="preserve">The skeleton allows movement of the body as a whole and its individual parts. The bones form joints and act as levers, </w:t>
      </w:r>
      <w:r w:rsidRPr="45438FDE" w:rsidR="2DF2AE75">
        <w:rPr>
          <w:rFonts w:ascii="Arial" w:hAnsi="Arial" w:eastAsia="Arial" w:cs="Arial"/>
          <w:b w:val="0"/>
          <w:bCs w:val="0"/>
          <w:i w:val="0"/>
          <w:iCs w:val="0"/>
          <w:caps w:val="0"/>
          <w:smallCaps w:val="0"/>
          <w:noProof w:val="0"/>
          <w:color w:val="000000" w:themeColor="text1" w:themeTint="FF" w:themeShade="FF"/>
          <w:sz w:val="18"/>
          <w:szCs w:val="18"/>
          <w:lang w:val="en-GB"/>
        </w:rPr>
        <w:t>which allows</w:t>
      </w:r>
      <w:r w:rsidRPr="45438FDE" w:rsidR="0FFB56AB">
        <w:rPr>
          <w:rFonts w:ascii="Arial" w:hAnsi="Arial" w:eastAsia="Arial" w:cs="Arial"/>
          <w:b w:val="0"/>
          <w:bCs w:val="0"/>
          <w:i w:val="0"/>
          <w:iCs w:val="0"/>
          <w:caps w:val="0"/>
          <w:smallCaps w:val="0"/>
          <w:noProof w:val="0"/>
          <w:color w:val="000000" w:themeColor="text1" w:themeTint="FF" w:themeShade="FF"/>
          <w:sz w:val="18"/>
          <w:szCs w:val="18"/>
          <w:lang w:val="en-GB"/>
        </w:rPr>
        <w:t xml:space="preserve"> muscles to pull on them to </w:t>
      </w:r>
      <w:r w:rsidRPr="45438FDE" w:rsidR="278C1811">
        <w:rPr>
          <w:rFonts w:ascii="Arial" w:hAnsi="Arial" w:eastAsia="Arial" w:cs="Arial"/>
          <w:b w:val="0"/>
          <w:bCs w:val="0"/>
          <w:i w:val="0"/>
          <w:iCs w:val="0"/>
          <w:caps w:val="0"/>
          <w:smallCaps w:val="0"/>
          <w:noProof w:val="0"/>
          <w:color w:val="000000" w:themeColor="text1" w:themeTint="FF" w:themeShade="FF"/>
          <w:sz w:val="18"/>
          <w:szCs w:val="18"/>
          <w:lang w:val="en-GB"/>
        </w:rPr>
        <w:t>create</w:t>
      </w:r>
      <w:r w:rsidRPr="45438FDE" w:rsidR="0FFB56AB">
        <w:rPr>
          <w:rFonts w:ascii="Arial" w:hAnsi="Arial" w:eastAsia="Arial" w:cs="Arial"/>
          <w:b w:val="0"/>
          <w:bCs w:val="0"/>
          <w:i w:val="0"/>
          <w:iCs w:val="0"/>
          <w:caps w:val="0"/>
          <w:smallCaps w:val="0"/>
          <w:noProof w:val="0"/>
          <w:color w:val="000000" w:themeColor="text1" w:themeTint="FF" w:themeShade="FF"/>
          <w:sz w:val="18"/>
          <w:szCs w:val="18"/>
          <w:lang w:val="en-GB"/>
        </w:rPr>
        <w:t xml:space="preserve"> movement. The bones of the skeleton provide surfaces for the </w:t>
      </w:r>
      <w:r w:rsidRPr="45438FDE" w:rsidR="7279F7E8">
        <w:rPr>
          <w:rFonts w:ascii="Arial" w:hAnsi="Arial" w:eastAsia="Arial" w:cs="Arial"/>
          <w:b w:val="0"/>
          <w:bCs w:val="0"/>
          <w:i w:val="0"/>
          <w:iCs w:val="0"/>
          <w:caps w:val="0"/>
          <w:smallCaps w:val="0"/>
          <w:noProof w:val="0"/>
          <w:color w:val="000000" w:themeColor="text1" w:themeTint="FF" w:themeShade="FF"/>
          <w:sz w:val="18"/>
          <w:szCs w:val="18"/>
          <w:lang w:val="en-GB"/>
        </w:rPr>
        <w:t xml:space="preserve">muscles to be </w:t>
      </w:r>
      <w:r w:rsidRPr="45438FDE" w:rsidR="0FFB56AB">
        <w:rPr>
          <w:rFonts w:ascii="Arial" w:hAnsi="Arial" w:eastAsia="Arial" w:cs="Arial"/>
          <w:b w:val="0"/>
          <w:bCs w:val="0"/>
          <w:i w:val="0"/>
          <w:iCs w:val="0"/>
          <w:caps w:val="0"/>
          <w:smallCaps w:val="0"/>
          <w:noProof w:val="0"/>
          <w:color w:val="000000" w:themeColor="text1" w:themeTint="FF" w:themeShade="FF"/>
          <w:sz w:val="18"/>
          <w:szCs w:val="18"/>
          <w:lang w:val="en-GB"/>
        </w:rPr>
        <w:t>attach</w:t>
      </w:r>
      <w:r w:rsidRPr="45438FDE" w:rsidR="2827524D">
        <w:rPr>
          <w:rFonts w:ascii="Arial" w:hAnsi="Arial" w:eastAsia="Arial" w:cs="Arial"/>
          <w:b w:val="0"/>
          <w:bCs w:val="0"/>
          <w:i w:val="0"/>
          <w:iCs w:val="0"/>
          <w:caps w:val="0"/>
          <w:smallCaps w:val="0"/>
          <w:noProof w:val="0"/>
          <w:color w:val="000000" w:themeColor="text1" w:themeTint="FF" w:themeShade="FF"/>
          <w:sz w:val="18"/>
          <w:szCs w:val="18"/>
          <w:lang w:val="en-GB"/>
        </w:rPr>
        <w:t xml:space="preserve">ed onto them </w:t>
      </w:r>
      <w:r w:rsidRPr="45438FDE" w:rsidR="3DB11A90">
        <w:rPr>
          <w:rFonts w:ascii="Arial" w:hAnsi="Arial" w:eastAsia="Arial" w:cs="Arial"/>
          <w:b w:val="0"/>
          <w:bCs w:val="0"/>
          <w:i w:val="0"/>
          <w:iCs w:val="0"/>
          <w:caps w:val="0"/>
          <w:smallCaps w:val="0"/>
          <w:noProof w:val="0"/>
          <w:color w:val="000000" w:themeColor="text1" w:themeTint="FF" w:themeShade="FF"/>
          <w:sz w:val="18"/>
          <w:szCs w:val="18"/>
          <w:lang w:val="en-GB"/>
        </w:rPr>
        <w:t>(Bitesize, 2021).</w:t>
      </w:r>
    </w:p>
    <w:p w:rsidR="37E41FC6" w:rsidP="45438FDE" w:rsidRDefault="37E41FC6" w14:paraId="4AFA3B54" w14:textId="7225EBCC">
      <w:pPr>
        <w:pStyle w:val="Normal"/>
        <w:spacing w:line="276" w:lineRule="auto"/>
        <w:jc w:val="both"/>
        <w:rPr>
          <w:rFonts w:ascii="Arial" w:hAnsi="Arial" w:eastAsia="Arial" w:cs="Arial"/>
          <w:b w:val="1"/>
          <w:bCs w:val="1"/>
          <w:i w:val="0"/>
          <w:iCs w:val="0"/>
          <w:caps w:val="0"/>
          <w:smallCaps w:val="0"/>
          <w:noProof w:val="0"/>
          <w:color w:val="000000" w:themeColor="text1" w:themeTint="FF" w:themeShade="FF"/>
          <w:sz w:val="18"/>
          <w:szCs w:val="18"/>
          <w:u w:val="single"/>
          <w:lang w:val="en-GB"/>
        </w:rPr>
      </w:pPr>
      <w:r w:rsidRPr="45438FDE" w:rsidR="37E41FC6">
        <w:rPr>
          <w:rFonts w:ascii="Arial" w:hAnsi="Arial" w:eastAsia="Arial" w:cs="Arial"/>
          <w:b w:val="1"/>
          <w:bCs w:val="1"/>
          <w:i w:val="0"/>
          <w:iCs w:val="0"/>
          <w:caps w:val="0"/>
          <w:smallCaps w:val="0"/>
          <w:noProof w:val="0"/>
          <w:color w:val="000000" w:themeColor="text1" w:themeTint="FF" w:themeShade="FF"/>
          <w:sz w:val="18"/>
          <w:szCs w:val="18"/>
          <w:u w:val="single"/>
          <w:lang w:val="en-GB"/>
        </w:rPr>
        <w:t>Protection</w:t>
      </w:r>
    </w:p>
    <w:p w:rsidR="0698F3C4" w:rsidP="45438FDE" w:rsidRDefault="0698F3C4" w14:paraId="3A7F4077" w14:textId="7894A28F">
      <w:pPr>
        <w:pStyle w:val="Normal"/>
        <w:spacing w:line="276" w:lineRule="auto"/>
        <w:jc w:val="both"/>
        <w:rPr>
          <w:rFonts w:ascii="Arial" w:hAnsi="Arial" w:eastAsia="Arial" w:cs="Arial"/>
          <w:noProof w:val="0"/>
          <w:color w:val="000000" w:themeColor="text1" w:themeTint="FF" w:themeShade="FF"/>
          <w:sz w:val="18"/>
          <w:szCs w:val="18"/>
          <w:lang w:val="en-GB"/>
        </w:rPr>
      </w:pPr>
      <w:r w:rsidRPr="126D3370" w:rsidR="0698F3C4">
        <w:rPr>
          <w:rFonts w:ascii="Arial" w:hAnsi="Arial" w:eastAsia="Arial" w:cs="Arial"/>
          <w:b w:val="0"/>
          <w:bCs w:val="0"/>
          <w:i w:val="0"/>
          <w:iCs w:val="0"/>
          <w:caps w:val="0"/>
          <w:smallCaps w:val="0"/>
          <w:noProof w:val="0"/>
          <w:color w:val="000000" w:themeColor="text1" w:themeTint="FF" w:themeShade="FF"/>
          <w:sz w:val="18"/>
          <w:szCs w:val="18"/>
          <w:lang w:val="en-GB"/>
        </w:rPr>
        <w:t>Bones also protect internal organs from injury by covering or surrounding them. For example, your ribs protect your lungs and heart, the bones of your vertebral column (spine) protect your spinal cord, and the bones of your cranium (skull) protect your brain</w:t>
      </w:r>
      <w:r w:rsidRPr="126D3370" w:rsidR="5B8605E4">
        <w:rPr>
          <w:rFonts w:ascii="Arial" w:hAnsi="Arial" w:eastAsia="Arial" w:cs="Arial"/>
          <w:b w:val="0"/>
          <w:bCs w:val="0"/>
          <w:i w:val="0"/>
          <w:iCs w:val="0"/>
          <w:caps w:val="0"/>
          <w:smallCaps w:val="0"/>
          <w:noProof w:val="0"/>
          <w:color w:val="000000" w:themeColor="text1" w:themeTint="FF" w:themeShade="FF"/>
          <w:sz w:val="18"/>
          <w:szCs w:val="18"/>
          <w:lang w:val="en-GB"/>
        </w:rPr>
        <w:t xml:space="preserve">.  The </w:t>
      </w:r>
      <w:r w:rsidRPr="126D3370" w:rsidR="0698F3C4">
        <w:rPr>
          <w:rFonts w:ascii="Arial" w:hAnsi="Arial" w:eastAsia="Arial" w:cs="Arial"/>
          <w:b w:val="0"/>
          <w:bCs w:val="0"/>
          <w:i w:val="0"/>
          <w:iCs w:val="0"/>
          <w:caps w:val="0"/>
          <w:smallCaps w:val="0"/>
          <w:noProof w:val="0"/>
          <w:color w:val="000000" w:themeColor="text1" w:themeTint="FF" w:themeShade="FF"/>
          <w:sz w:val="18"/>
          <w:szCs w:val="18"/>
          <w:lang w:val="en-GB"/>
        </w:rPr>
        <w:t xml:space="preserve">cranium </w:t>
      </w:r>
      <w:r w:rsidRPr="126D3370" w:rsidR="264C7532">
        <w:rPr>
          <w:rFonts w:ascii="Arial" w:hAnsi="Arial" w:eastAsia="Arial" w:cs="Arial"/>
          <w:b w:val="0"/>
          <w:bCs w:val="0"/>
          <w:i w:val="0"/>
          <w:iCs w:val="0"/>
          <w:caps w:val="0"/>
          <w:smallCaps w:val="0"/>
          <w:noProof w:val="0"/>
          <w:color w:val="000000" w:themeColor="text1" w:themeTint="FF" w:themeShade="FF"/>
          <w:sz w:val="18"/>
          <w:szCs w:val="18"/>
          <w:lang w:val="en-GB"/>
        </w:rPr>
        <w:t>surrounds</w:t>
      </w:r>
      <w:r w:rsidRPr="126D3370" w:rsidR="0698F3C4">
        <w:rPr>
          <w:rFonts w:ascii="Arial" w:hAnsi="Arial" w:eastAsia="Arial" w:cs="Arial"/>
          <w:b w:val="0"/>
          <w:bCs w:val="0"/>
          <w:i w:val="0"/>
          <w:iCs w:val="0"/>
          <w:caps w:val="0"/>
          <w:smallCaps w:val="0"/>
          <w:noProof w:val="0"/>
          <w:color w:val="000000" w:themeColor="text1" w:themeTint="FF" w:themeShade="FF"/>
          <w:sz w:val="18"/>
          <w:szCs w:val="18"/>
          <w:lang w:val="en-GB"/>
        </w:rPr>
        <w:t xml:space="preserve"> and protects the brain from non-traumatic injury </w:t>
      </w:r>
      <w:r w:rsidRPr="126D3370" w:rsidR="59A26BB6">
        <w:rPr>
          <w:rFonts w:ascii="Arial" w:hAnsi="Arial" w:eastAsia="Arial" w:cs="Arial"/>
          <w:b w:val="0"/>
          <w:bCs w:val="0"/>
          <w:i w:val="0"/>
          <w:iCs w:val="0"/>
          <w:caps w:val="0"/>
          <w:smallCaps w:val="0"/>
          <w:noProof w:val="0"/>
          <w:color w:val="000000" w:themeColor="text1" w:themeTint="FF" w:themeShade="FF"/>
          <w:sz w:val="18"/>
          <w:szCs w:val="18"/>
          <w:lang w:val="en-GB"/>
        </w:rPr>
        <w:t>(</w:t>
      </w:r>
      <w:r w:rsidRPr="126D3370" w:rsidR="3C45D21C">
        <w:rPr>
          <w:rFonts w:ascii="Arial" w:hAnsi="Arial" w:eastAsia="Arial" w:cs="Arial"/>
          <w:b w:val="0"/>
          <w:bCs w:val="0"/>
          <w:i w:val="0"/>
          <w:iCs w:val="0"/>
          <w:caps w:val="0"/>
          <w:smallCaps w:val="0"/>
          <w:noProof w:val="0"/>
          <w:color w:val="000000" w:themeColor="text1" w:themeTint="FF" w:themeShade="FF"/>
          <w:sz w:val="18"/>
          <w:szCs w:val="18"/>
          <w:lang w:val="en-GB"/>
        </w:rPr>
        <w:t>Open Stax College</w:t>
      </w:r>
      <w:r w:rsidRPr="126D3370" w:rsidR="2FDB4095">
        <w:rPr>
          <w:rFonts w:ascii="Arial" w:hAnsi="Arial" w:eastAsia="Arial" w:cs="Arial"/>
          <w:b w:val="0"/>
          <w:bCs w:val="0"/>
          <w:i w:val="0"/>
          <w:iCs w:val="0"/>
          <w:caps w:val="0"/>
          <w:smallCaps w:val="0"/>
          <w:noProof w:val="0"/>
          <w:color w:val="000000" w:themeColor="text1" w:themeTint="FF" w:themeShade="FF"/>
          <w:sz w:val="18"/>
          <w:szCs w:val="18"/>
          <w:lang w:val="en-GB"/>
        </w:rPr>
        <w:t>, 2021).</w:t>
      </w:r>
    </w:p>
    <w:p w:rsidR="1BA3BA18" w:rsidP="45438FDE" w:rsidRDefault="1BA3BA18" w14:paraId="03804721" w14:textId="0DD24F2C">
      <w:pPr>
        <w:pStyle w:val="Normal"/>
        <w:spacing w:line="276" w:lineRule="auto"/>
        <w:jc w:val="both"/>
        <w:rPr>
          <w:rFonts w:ascii="Arial" w:hAnsi="Arial" w:eastAsia="Arial" w:cs="Arial"/>
          <w:b w:val="1"/>
          <w:bCs w:val="1"/>
          <w:i w:val="0"/>
          <w:iCs w:val="0"/>
          <w:caps w:val="0"/>
          <w:smallCaps w:val="0"/>
          <w:noProof w:val="0"/>
          <w:color w:val="000000" w:themeColor="text1" w:themeTint="FF" w:themeShade="FF"/>
          <w:sz w:val="18"/>
          <w:szCs w:val="18"/>
          <w:u w:val="single"/>
          <w:lang w:val="en-GB"/>
        </w:rPr>
      </w:pPr>
      <w:r w:rsidRPr="45438FDE" w:rsidR="1BA3BA18">
        <w:rPr>
          <w:rFonts w:ascii="Arial" w:hAnsi="Arial" w:eastAsia="Arial" w:cs="Arial"/>
          <w:b w:val="1"/>
          <w:bCs w:val="1"/>
          <w:i w:val="0"/>
          <w:iCs w:val="0"/>
          <w:caps w:val="0"/>
          <w:smallCaps w:val="0"/>
          <w:noProof w:val="0"/>
          <w:color w:val="000000" w:themeColor="text1" w:themeTint="FF" w:themeShade="FF"/>
          <w:sz w:val="18"/>
          <w:szCs w:val="18"/>
          <w:u w:val="single"/>
          <w:lang w:val="en-GB"/>
        </w:rPr>
        <w:t>Blood Cell Formation</w:t>
      </w:r>
    </w:p>
    <w:p w:rsidR="68A0EF10" w:rsidP="45438FDE" w:rsidRDefault="68A0EF10" w14:paraId="3825CFF5" w14:textId="4F7109E6">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18"/>
          <w:szCs w:val="18"/>
          <w:u w:val="none"/>
          <w:lang w:val="en-GB"/>
        </w:rPr>
      </w:pPr>
      <w:r w:rsidRPr="45438FDE" w:rsidR="25E4E557">
        <w:rPr>
          <w:rFonts w:ascii="Arial" w:hAnsi="Arial" w:eastAsia="Arial" w:cs="Arial"/>
          <w:b w:val="0"/>
          <w:bCs w:val="0"/>
          <w:i w:val="0"/>
          <w:iCs w:val="0"/>
          <w:caps w:val="0"/>
          <w:smallCaps w:val="0"/>
          <w:noProof w:val="0"/>
          <w:color w:val="000000" w:themeColor="text1" w:themeTint="FF" w:themeShade="FF"/>
          <w:sz w:val="18"/>
          <w:szCs w:val="18"/>
          <w:u w:val="none"/>
          <w:lang w:val="en-GB"/>
        </w:rPr>
        <w:t xml:space="preserve">The skeleton is the site of </w:t>
      </w:r>
      <w:hyperlink r:id="Rc87f7d3c39a94c47">
        <w:r w:rsidRPr="45438FDE" w:rsidR="25E4E557">
          <w:rPr>
            <w:rStyle w:val="Hyperlink"/>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t>haematopoiesis</w:t>
        </w:r>
      </w:hyperlink>
      <w:r w:rsidRPr="45438FDE" w:rsidR="25E4E557">
        <w:rPr>
          <w:rFonts w:ascii="Arial" w:hAnsi="Arial" w:eastAsia="Arial" w:cs="Arial"/>
          <w:b w:val="0"/>
          <w:bCs w:val="0"/>
          <w:i w:val="0"/>
          <w:iCs w:val="0"/>
          <w:caps w:val="0"/>
          <w:smallCaps w:val="0"/>
          <w:noProof w:val="0"/>
          <w:color w:val="000000" w:themeColor="text1" w:themeTint="FF" w:themeShade="FF"/>
          <w:sz w:val="18"/>
          <w:szCs w:val="18"/>
          <w:u w:val="none"/>
          <w:lang w:val="en-GB"/>
        </w:rPr>
        <w:t xml:space="preserve">, the development of blood cells that takes place in the </w:t>
      </w:r>
      <w:hyperlink r:id="Rcae3b976140c4b30">
        <w:r w:rsidRPr="45438FDE" w:rsidR="25E4E557">
          <w:rPr>
            <w:rStyle w:val="Hyperlink"/>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t>bone marrow</w:t>
        </w:r>
      </w:hyperlink>
      <w:r w:rsidRPr="45438FDE" w:rsidR="25E4E557">
        <w:rPr>
          <w:rFonts w:ascii="Arial" w:hAnsi="Arial" w:eastAsia="Arial" w:cs="Arial"/>
          <w:b w:val="0"/>
          <w:bCs w:val="0"/>
          <w:i w:val="0"/>
          <w:iCs w:val="0"/>
          <w:caps w:val="0"/>
          <w:smallCaps w:val="0"/>
          <w:noProof w:val="0"/>
          <w:color w:val="000000" w:themeColor="text1" w:themeTint="FF" w:themeShade="FF"/>
          <w:sz w:val="18"/>
          <w:szCs w:val="18"/>
          <w:u w:val="none"/>
          <w:lang w:val="en-GB"/>
        </w:rPr>
        <w:t xml:space="preserve">. In children, haematopoiesis occurs </w:t>
      </w:r>
      <w:r w:rsidRPr="45438FDE" w:rsidR="02FE2417">
        <w:rPr>
          <w:rFonts w:ascii="Arial" w:hAnsi="Arial" w:eastAsia="Arial" w:cs="Arial"/>
          <w:b w:val="0"/>
          <w:bCs w:val="0"/>
          <w:i w:val="0"/>
          <w:iCs w:val="0"/>
          <w:caps w:val="0"/>
          <w:smallCaps w:val="0"/>
          <w:noProof w:val="0"/>
          <w:color w:val="000000" w:themeColor="text1" w:themeTint="FF" w:themeShade="FF"/>
          <w:sz w:val="18"/>
          <w:szCs w:val="18"/>
          <w:u w:val="none"/>
          <w:lang w:val="en-GB"/>
        </w:rPr>
        <w:t>mainly</w:t>
      </w:r>
      <w:r w:rsidRPr="45438FDE" w:rsidR="25E4E557">
        <w:rPr>
          <w:rFonts w:ascii="Arial" w:hAnsi="Arial" w:eastAsia="Arial" w:cs="Arial"/>
          <w:b w:val="0"/>
          <w:bCs w:val="0"/>
          <w:i w:val="0"/>
          <w:iCs w:val="0"/>
          <w:caps w:val="0"/>
          <w:smallCaps w:val="0"/>
          <w:noProof w:val="0"/>
          <w:color w:val="000000" w:themeColor="text1" w:themeTint="FF" w:themeShade="FF"/>
          <w:sz w:val="18"/>
          <w:szCs w:val="18"/>
          <w:u w:val="none"/>
          <w:lang w:val="en-GB"/>
        </w:rPr>
        <w:t xml:space="preserve"> in the marrow of the long bones such as the</w:t>
      </w:r>
      <w:r w:rsidRPr="45438FDE" w:rsidR="56079C09">
        <w:rPr>
          <w:rFonts w:ascii="Arial" w:hAnsi="Arial" w:eastAsia="Arial" w:cs="Arial"/>
          <w:b w:val="0"/>
          <w:bCs w:val="0"/>
          <w:i w:val="0"/>
          <w:iCs w:val="0"/>
          <w:caps w:val="0"/>
          <w:smallCaps w:val="0"/>
          <w:noProof w:val="0"/>
          <w:color w:val="000000" w:themeColor="text1" w:themeTint="FF" w:themeShade="FF"/>
          <w:sz w:val="18"/>
          <w:szCs w:val="18"/>
          <w:u w:val="none"/>
          <w:lang w:val="en-GB"/>
        </w:rPr>
        <w:t xml:space="preserve"> tibia or</w:t>
      </w:r>
      <w:r w:rsidRPr="45438FDE" w:rsidR="25E4E557">
        <w:rPr>
          <w:rFonts w:ascii="Arial" w:hAnsi="Arial" w:eastAsia="Arial" w:cs="Arial"/>
          <w:b w:val="0"/>
          <w:bCs w:val="0"/>
          <w:i w:val="0"/>
          <w:iCs w:val="0"/>
          <w:caps w:val="0"/>
          <w:smallCaps w:val="0"/>
          <w:noProof w:val="0"/>
          <w:color w:val="000000" w:themeColor="text1" w:themeTint="FF" w:themeShade="FF"/>
          <w:sz w:val="18"/>
          <w:szCs w:val="18"/>
          <w:u w:val="none"/>
          <w:lang w:val="en-GB"/>
        </w:rPr>
        <w:t xml:space="preserve"> femur. In adults, it occurs m</w:t>
      </w:r>
      <w:r w:rsidRPr="45438FDE" w:rsidR="355A0EA2">
        <w:rPr>
          <w:rFonts w:ascii="Arial" w:hAnsi="Arial" w:eastAsia="Arial" w:cs="Arial"/>
          <w:b w:val="0"/>
          <w:bCs w:val="0"/>
          <w:i w:val="0"/>
          <w:iCs w:val="0"/>
          <w:caps w:val="0"/>
          <w:smallCaps w:val="0"/>
          <w:noProof w:val="0"/>
          <w:color w:val="000000" w:themeColor="text1" w:themeTint="FF" w:themeShade="FF"/>
          <w:sz w:val="18"/>
          <w:szCs w:val="18"/>
          <w:u w:val="none"/>
          <w:lang w:val="en-GB"/>
        </w:rPr>
        <w:t>ostly</w:t>
      </w:r>
      <w:r w:rsidRPr="45438FDE" w:rsidR="25E4E557">
        <w:rPr>
          <w:rFonts w:ascii="Arial" w:hAnsi="Arial" w:eastAsia="Arial" w:cs="Arial"/>
          <w:b w:val="0"/>
          <w:bCs w:val="0"/>
          <w:i w:val="0"/>
          <w:iCs w:val="0"/>
          <w:caps w:val="0"/>
          <w:smallCaps w:val="0"/>
          <w:noProof w:val="0"/>
          <w:color w:val="000000" w:themeColor="text1" w:themeTint="FF" w:themeShade="FF"/>
          <w:sz w:val="18"/>
          <w:szCs w:val="18"/>
          <w:u w:val="none"/>
          <w:lang w:val="en-GB"/>
        </w:rPr>
        <w:t xml:space="preserve"> in the </w:t>
      </w:r>
      <w:r w:rsidRPr="45438FDE" w:rsidR="5F2D14C3">
        <w:rPr>
          <w:rFonts w:ascii="Arial" w:hAnsi="Arial" w:eastAsia="Arial" w:cs="Arial"/>
          <w:b w:val="0"/>
          <w:bCs w:val="0"/>
          <w:i w:val="0"/>
          <w:iCs w:val="0"/>
          <w:caps w:val="0"/>
          <w:smallCaps w:val="0"/>
          <w:noProof w:val="0"/>
          <w:color w:val="000000" w:themeColor="text1" w:themeTint="FF" w:themeShade="FF"/>
          <w:sz w:val="18"/>
          <w:szCs w:val="18"/>
          <w:u w:val="none"/>
          <w:lang w:val="en-GB"/>
        </w:rPr>
        <w:t xml:space="preserve">cranium, </w:t>
      </w:r>
      <w:r w:rsidRPr="45438FDE" w:rsidR="25E4E557">
        <w:rPr>
          <w:rFonts w:ascii="Arial" w:hAnsi="Arial" w:eastAsia="Arial" w:cs="Arial"/>
          <w:b w:val="0"/>
          <w:bCs w:val="0"/>
          <w:i w:val="0"/>
          <w:iCs w:val="0"/>
          <w:caps w:val="0"/>
          <w:smallCaps w:val="0"/>
          <w:noProof w:val="0"/>
          <w:color w:val="000000" w:themeColor="text1" w:themeTint="FF" w:themeShade="FF"/>
          <w:sz w:val="18"/>
          <w:szCs w:val="18"/>
          <w:u w:val="none"/>
          <w:lang w:val="en-GB"/>
        </w:rPr>
        <w:t>pelvis,</w:t>
      </w:r>
      <w:r w:rsidRPr="45438FDE" w:rsidR="20F57BE1">
        <w:rPr>
          <w:rFonts w:ascii="Arial" w:hAnsi="Arial" w:eastAsia="Arial" w:cs="Arial"/>
          <w:b w:val="0"/>
          <w:bCs w:val="0"/>
          <w:i w:val="0"/>
          <w:iCs w:val="0"/>
          <w:caps w:val="0"/>
          <w:smallCaps w:val="0"/>
          <w:noProof w:val="0"/>
          <w:color w:val="000000" w:themeColor="text1" w:themeTint="FF" w:themeShade="FF"/>
          <w:sz w:val="18"/>
          <w:szCs w:val="18"/>
          <w:u w:val="none"/>
          <w:lang w:val="en-GB"/>
        </w:rPr>
        <w:t xml:space="preserve"> </w:t>
      </w:r>
      <w:r w:rsidRPr="45438FDE" w:rsidR="25E4E557">
        <w:rPr>
          <w:rFonts w:ascii="Arial" w:hAnsi="Arial" w:eastAsia="Arial" w:cs="Arial"/>
          <w:b w:val="0"/>
          <w:bCs w:val="0"/>
          <w:i w:val="0"/>
          <w:iCs w:val="0"/>
          <w:caps w:val="0"/>
          <w:smallCaps w:val="0"/>
          <w:noProof w:val="0"/>
          <w:color w:val="000000" w:themeColor="text1" w:themeTint="FF" w:themeShade="FF"/>
          <w:sz w:val="18"/>
          <w:szCs w:val="18"/>
          <w:u w:val="none"/>
          <w:lang w:val="en-GB"/>
        </w:rPr>
        <w:t>sternum</w:t>
      </w:r>
      <w:r w:rsidRPr="45438FDE" w:rsidR="35B5F8CF">
        <w:rPr>
          <w:rFonts w:ascii="Arial" w:hAnsi="Arial" w:eastAsia="Arial" w:cs="Arial"/>
          <w:b w:val="0"/>
          <w:bCs w:val="0"/>
          <w:i w:val="0"/>
          <w:iCs w:val="0"/>
          <w:caps w:val="0"/>
          <w:smallCaps w:val="0"/>
          <w:noProof w:val="0"/>
          <w:color w:val="000000" w:themeColor="text1" w:themeTint="FF" w:themeShade="FF"/>
          <w:sz w:val="18"/>
          <w:szCs w:val="18"/>
          <w:u w:val="none"/>
          <w:lang w:val="en-GB"/>
        </w:rPr>
        <w:t xml:space="preserve"> and vertebrae </w:t>
      </w:r>
      <w:r w:rsidRPr="45438FDE" w:rsidR="77458D71">
        <w:rPr>
          <w:rFonts w:ascii="Arial" w:hAnsi="Arial" w:eastAsia="Arial" w:cs="Arial"/>
          <w:b w:val="0"/>
          <w:bCs w:val="0"/>
          <w:i w:val="0"/>
          <w:iCs w:val="0"/>
          <w:caps w:val="0"/>
          <w:smallCaps w:val="0"/>
          <w:noProof w:val="0"/>
          <w:color w:val="000000" w:themeColor="text1" w:themeTint="FF" w:themeShade="FF"/>
          <w:sz w:val="18"/>
          <w:szCs w:val="18"/>
          <w:u w:val="none"/>
          <w:lang w:val="en-GB"/>
        </w:rPr>
        <w:t>(Wikipedia, 2021).</w:t>
      </w:r>
    </w:p>
    <w:p w:rsidR="1CA1E759" w:rsidP="126D3370" w:rsidRDefault="1CA1E759" w14:paraId="65A64C33" w14:textId="7C08A4F0">
      <w:pPr>
        <w:pStyle w:val="Normal"/>
        <w:spacing w:line="276" w:lineRule="auto"/>
        <w:rPr>
          <w:rFonts w:ascii="Arial" w:hAnsi="Arial" w:eastAsia="Arial" w:cs="Arial"/>
          <w:b w:val="1"/>
          <w:bCs w:val="1"/>
          <w:i w:val="0"/>
          <w:iCs w:val="0"/>
          <w:caps w:val="0"/>
          <w:smallCaps w:val="0"/>
          <w:noProof w:val="0"/>
          <w:color w:val="000000" w:themeColor="text1" w:themeTint="FF" w:themeShade="FF"/>
          <w:sz w:val="18"/>
          <w:szCs w:val="18"/>
          <w:u w:val="none"/>
          <w:lang w:val="en-GB"/>
        </w:rPr>
      </w:pPr>
      <w:r w:rsidRPr="126D3370" w:rsidR="1CA1E759">
        <w:rPr>
          <w:rFonts w:ascii="Arial" w:hAnsi="Arial" w:eastAsia="Arial" w:cs="Arial"/>
          <w:b w:val="1"/>
          <w:bCs w:val="1"/>
          <w:i w:val="0"/>
          <w:iCs w:val="0"/>
          <w:caps w:val="0"/>
          <w:smallCaps w:val="0"/>
          <w:noProof w:val="0"/>
          <w:color w:val="000000" w:themeColor="text1" w:themeTint="FF" w:themeShade="FF"/>
          <w:sz w:val="18"/>
          <w:szCs w:val="18"/>
          <w:u w:val="single"/>
          <w:lang w:val="en-GB"/>
        </w:rPr>
        <w:t>Storage</w:t>
      </w:r>
      <w:r w:rsidRPr="126D3370" w:rsidR="1CA1E759">
        <w:rPr>
          <w:rFonts w:ascii="Arial" w:hAnsi="Arial" w:eastAsia="Arial" w:cs="Arial"/>
          <w:b w:val="1"/>
          <w:bCs w:val="1"/>
          <w:i w:val="0"/>
          <w:iCs w:val="0"/>
          <w:caps w:val="0"/>
          <w:smallCaps w:val="0"/>
          <w:noProof w:val="0"/>
          <w:color w:val="000000" w:themeColor="text1" w:themeTint="FF" w:themeShade="FF"/>
          <w:sz w:val="18"/>
          <w:szCs w:val="18"/>
          <w:u w:val="none"/>
          <w:lang w:val="en-GB"/>
        </w:rPr>
        <w:t xml:space="preserve"> </w:t>
      </w:r>
    </w:p>
    <w:p w:rsidR="1CA1E759" w:rsidP="45438FDE" w:rsidRDefault="1CA1E759" w14:paraId="479AC8A6" w14:textId="0824F8FC">
      <w:pPr>
        <w:spacing w:line="276" w:lineRule="auto"/>
        <w:jc w:val="both"/>
        <w:rPr>
          <w:rFonts w:ascii="Arial" w:hAnsi="Arial" w:eastAsia="Arial" w:cs="Arial"/>
          <w:b w:val="0"/>
          <w:bCs w:val="0"/>
          <w:noProof w:val="0"/>
          <w:color w:val="000000" w:themeColor="text1" w:themeTint="FF" w:themeShade="FF"/>
          <w:sz w:val="18"/>
          <w:szCs w:val="18"/>
          <w:lang w:val="en-GB"/>
        </w:rPr>
      </w:pPr>
      <w:r w:rsidRPr="45438FDE" w:rsidR="1CA1E759">
        <w:rPr>
          <w:rFonts w:ascii="Arial" w:hAnsi="Arial" w:eastAsia="Arial" w:cs="Arial"/>
          <w:b w:val="0"/>
          <w:bCs w:val="0"/>
          <w:noProof w:val="0"/>
          <w:color w:val="000000" w:themeColor="text1" w:themeTint="FF" w:themeShade="FF"/>
          <w:sz w:val="18"/>
          <w:szCs w:val="18"/>
          <w:lang w:val="en-GB"/>
        </w:rPr>
        <w:t>The body uses phosphorous</w:t>
      </w:r>
      <w:r w:rsidRPr="45438FDE" w:rsidR="67126F55">
        <w:rPr>
          <w:rFonts w:ascii="Arial" w:hAnsi="Arial" w:eastAsia="Arial" w:cs="Arial"/>
          <w:b w:val="0"/>
          <w:bCs w:val="0"/>
          <w:noProof w:val="0"/>
          <w:color w:val="000000" w:themeColor="text1" w:themeTint="FF" w:themeShade="FF"/>
          <w:sz w:val="18"/>
          <w:szCs w:val="18"/>
          <w:lang w:val="en-GB"/>
        </w:rPr>
        <w:t xml:space="preserve"> and calcium</w:t>
      </w:r>
      <w:r w:rsidRPr="45438FDE" w:rsidR="1CA1E759">
        <w:rPr>
          <w:rFonts w:ascii="Arial" w:hAnsi="Arial" w:eastAsia="Arial" w:cs="Arial"/>
          <w:b w:val="0"/>
          <w:bCs w:val="0"/>
          <w:noProof w:val="0"/>
          <w:color w:val="000000" w:themeColor="text1" w:themeTint="FF" w:themeShade="FF"/>
          <w:sz w:val="18"/>
          <w:szCs w:val="18"/>
          <w:lang w:val="en-GB"/>
        </w:rPr>
        <w:t xml:space="preserve"> for bodily processes like muscle contraction. Some of those minerals are found in our </w:t>
      </w:r>
      <w:r w:rsidRPr="45438FDE" w:rsidR="47C597F4">
        <w:rPr>
          <w:rFonts w:ascii="Arial" w:hAnsi="Arial" w:eastAsia="Arial" w:cs="Arial"/>
          <w:b w:val="0"/>
          <w:bCs w:val="0"/>
          <w:noProof w:val="0"/>
          <w:color w:val="000000" w:themeColor="text1" w:themeTint="FF" w:themeShade="FF"/>
          <w:sz w:val="18"/>
          <w:szCs w:val="18"/>
          <w:lang w:val="en-GB"/>
        </w:rPr>
        <w:t>food</w:t>
      </w:r>
      <w:r w:rsidRPr="45438FDE" w:rsidR="1CA1E759">
        <w:rPr>
          <w:rFonts w:ascii="Arial" w:hAnsi="Arial" w:eastAsia="Arial" w:cs="Arial"/>
          <w:b w:val="0"/>
          <w:bCs w:val="0"/>
          <w:noProof w:val="0"/>
          <w:color w:val="000000" w:themeColor="text1" w:themeTint="FF" w:themeShade="FF"/>
          <w:sz w:val="18"/>
          <w:szCs w:val="18"/>
          <w:lang w:val="en-GB"/>
        </w:rPr>
        <w:t>, but they are also taken from the bones. When the body needs calcium, if there is</w:t>
      </w:r>
      <w:r w:rsidRPr="45438FDE" w:rsidR="07BFFCBD">
        <w:rPr>
          <w:rFonts w:ascii="Arial" w:hAnsi="Arial" w:eastAsia="Arial" w:cs="Arial"/>
          <w:b w:val="0"/>
          <w:bCs w:val="0"/>
          <w:noProof w:val="0"/>
          <w:color w:val="000000" w:themeColor="text1" w:themeTint="FF" w:themeShade="FF"/>
          <w:sz w:val="18"/>
          <w:szCs w:val="18"/>
          <w:lang w:val="en-GB"/>
        </w:rPr>
        <w:t xml:space="preserve"> not</w:t>
      </w:r>
      <w:r w:rsidRPr="45438FDE" w:rsidR="1CA1E759">
        <w:rPr>
          <w:rFonts w:ascii="Arial" w:hAnsi="Arial" w:eastAsia="Arial" w:cs="Arial"/>
          <w:b w:val="0"/>
          <w:bCs w:val="0"/>
          <w:noProof w:val="0"/>
          <w:color w:val="000000" w:themeColor="text1" w:themeTint="FF" w:themeShade="FF"/>
          <w:sz w:val="18"/>
          <w:szCs w:val="18"/>
          <w:lang w:val="en-GB"/>
        </w:rPr>
        <w:t xml:space="preserve"> a </w:t>
      </w:r>
      <w:r w:rsidRPr="45438FDE" w:rsidR="4C479C47">
        <w:rPr>
          <w:rFonts w:ascii="Arial" w:hAnsi="Arial" w:eastAsia="Arial" w:cs="Arial"/>
          <w:b w:val="0"/>
          <w:bCs w:val="0"/>
          <w:noProof w:val="0"/>
          <w:color w:val="000000" w:themeColor="text1" w:themeTint="FF" w:themeShade="FF"/>
          <w:sz w:val="18"/>
          <w:szCs w:val="18"/>
          <w:lang w:val="en-GB"/>
        </w:rPr>
        <w:t xml:space="preserve">sufficient </w:t>
      </w:r>
      <w:r w:rsidRPr="45438FDE" w:rsidR="1CA1E759">
        <w:rPr>
          <w:rFonts w:ascii="Arial" w:hAnsi="Arial" w:eastAsia="Arial" w:cs="Arial"/>
          <w:b w:val="0"/>
          <w:bCs w:val="0"/>
          <w:noProof w:val="0"/>
          <w:color w:val="000000" w:themeColor="text1" w:themeTint="FF" w:themeShade="FF"/>
          <w:sz w:val="18"/>
          <w:szCs w:val="18"/>
          <w:lang w:val="en-GB"/>
        </w:rPr>
        <w:t xml:space="preserve">supply in the blood, the </w:t>
      </w:r>
      <w:r w:rsidRPr="45438FDE" w:rsidR="4CEDCFDA">
        <w:rPr>
          <w:rFonts w:ascii="Arial" w:hAnsi="Arial" w:eastAsia="Arial" w:cs="Arial"/>
          <w:b w:val="0"/>
          <w:bCs w:val="0"/>
          <w:noProof w:val="0"/>
          <w:color w:val="000000" w:themeColor="text1" w:themeTint="FF" w:themeShade="FF"/>
          <w:sz w:val="18"/>
          <w:szCs w:val="18"/>
          <w:lang w:val="en-GB"/>
        </w:rPr>
        <w:t>body takes</w:t>
      </w:r>
      <w:r w:rsidRPr="45438FDE" w:rsidR="1CA1E759">
        <w:rPr>
          <w:rFonts w:ascii="Arial" w:hAnsi="Arial" w:eastAsia="Arial" w:cs="Arial"/>
          <w:b w:val="0"/>
          <w:bCs w:val="0"/>
          <w:noProof w:val="0"/>
          <w:color w:val="000000" w:themeColor="text1" w:themeTint="FF" w:themeShade="FF"/>
          <w:sz w:val="18"/>
          <w:szCs w:val="18"/>
          <w:lang w:val="en-GB"/>
        </w:rPr>
        <w:t xml:space="preserve"> calcium from bone</w:t>
      </w:r>
      <w:r w:rsidRPr="45438FDE" w:rsidR="62704D3C">
        <w:rPr>
          <w:rFonts w:ascii="Arial" w:hAnsi="Arial" w:eastAsia="Arial" w:cs="Arial"/>
          <w:b w:val="0"/>
          <w:bCs w:val="0"/>
          <w:noProof w:val="0"/>
          <w:color w:val="000000" w:themeColor="text1" w:themeTint="FF" w:themeShade="FF"/>
          <w:sz w:val="18"/>
          <w:szCs w:val="18"/>
          <w:lang w:val="en-GB"/>
        </w:rPr>
        <w:t>s</w:t>
      </w:r>
      <w:r w:rsidRPr="45438FDE" w:rsidR="1CA1E759">
        <w:rPr>
          <w:rFonts w:ascii="Arial" w:hAnsi="Arial" w:eastAsia="Arial" w:cs="Arial"/>
          <w:b w:val="0"/>
          <w:bCs w:val="0"/>
          <w:noProof w:val="0"/>
          <w:color w:val="000000" w:themeColor="text1" w:themeTint="FF" w:themeShade="FF"/>
          <w:sz w:val="18"/>
          <w:szCs w:val="18"/>
          <w:lang w:val="en-GB"/>
        </w:rPr>
        <w:t xml:space="preserve"> and releas</w:t>
      </w:r>
      <w:r w:rsidRPr="45438FDE" w:rsidR="270713F0">
        <w:rPr>
          <w:rFonts w:ascii="Arial" w:hAnsi="Arial" w:eastAsia="Arial" w:cs="Arial"/>
          <w:b w:val="0"/>
          <w:bCs w:val="0"/>
          <w:noProof w:val="0"/>
          <w:color w:val="000000" w:themeColor="text1" w:themeTint="FF" w:themeShade="FF"/>
          <w:sz w:val="18"/>
          <w:szCs w:val="18"/>
          <w:lang w:val="en-GB"/>
        </w:rPr>
        <w:t>es</w:t>
      </w:r>
      <w:r w:rsidRPr="45438FDE" w:rsidR="1CA1E759">
        <w:rPr>
          <w:rFonts w:ascii="Arial" w:hAnsi="Arial" w:eastAsia="Arial" w:cs="Arial"/>
          <w:b w:val="0"/>
          <w:bCs w:val="0"/>
          <w:noProof w:val="0"/>
          <w:color w:val="000000" w:themeColor="text1" w:themeTint="FF" w:themeShade="FF"/>
          <w:sz w:val="18"/>
          <w:szCs w:val="18"/>
          <w:lang w:val="en-GB"/>
        </w:rPr>
        <w:t xml:space="preserve"> it into the bloodstream. When there is a surplus of blood calcium, it</w:t>
      </w:r>
      <w:r w:rsidRPr="45438FDE" w:rsidR="0542B6FD">
        <w:rPr>
          <w:rFonts w:ascii="Arial" w:hAnsi="Arial" w:eastAsia="Arial" w:cs="Arial"/>
          <w:b w:val="0"/>
          <w:bCs w:val="0"/>
          <w:noProof w:val="0"/>
          <w:color w:val="000000" w:themeColor="text1" w:themeTint="FF" w:themeShade="FF"/>
          <w:sz w:val="18"/>
          <w:szCs w:val="18"/>
          <w:lang w:val="en-GB"/>
        </w:rPr>
        <w:t xml:space="preserve"> is</w:t>
      </w:r>
      <w:r w:rsidRPr="45438FDE" w:rsidR="1CA1E759">
        <w:rPr>
          <w:rFonts w:ascii="Arial" w:hAnsi="Arial" w:eastAsia="Arial" w:cs="Arial"/>
          <w:b w:val="0"/>
          <w:bCs w:val="0"/>
          <w:noProof w:val="0"/>
          <w:color w:val="000000" w:themeColor="text1" w:themeTint="FF" w:themeShade="FF"/>
          <w:sz w:val="18"/>
          <w:szCs w:val="18"/>
          <w:lang w:val="en-GB"/>
        </w:rPr>
        <w:t xml:space="preserve"> put back into the bones (Michelle, </w:t>
      </w:r>
      <w:r w:rsidRPr="45438FDE" w:rsidR="61AD62EE">
        <w:rPr>
          <w:rFonts w:ascii="Arial" w:hAnsi="Arial" w:eastAsia="Arial" w:cs="Arial"/>
          <w:b w:val="0"/>
          <w:bCs w:val="0"/>
          <w:noProof w:val="0"/>
          <w:color w:val="000000" w:themeColor="text1" w:themeTint="FF" w:themeShade="FF"/>
          <w:sz w:val="18"/>
          <w:szCs w:val="18"/>
          <w:lang w:val="en-GB"/>
        </w:rPr>
        <w:t>2019).</w:t>
      </w:r>
    </w:p>
    <w:p w:rsidR="3A01F05A" w:rsidP="45438FDE" w:rsidRDefault="3A01F05A" w14:paraId="5425D24C" w14:textId="0A88C2A9">
      <w:pPr>
        <w:pStyle w:val="Normal"/>
        <w:spacing w:line="276" w:lineRule="auto"/>
        <w:jc w:val="both"/>
        <w:rPr>
          <w:rFonts w:ascii="Arial" w:hAnsi="Arial" w:eastAsia="Arial" w:cs="Arial"/>
          <w:b w:val="1"/>
          <w:bCs w:val="1"/>
          <w:noProof w:val="0"/>
          <w:color w:val="000000" w:themeColor="text1" w:themeTint="FF" w:themeShade="FF"/>
          <w:sz w:val="18"/>
          <w:szCs w:val="18"/>
          <w:u w:val="single"/>
          <w:lang w:val="en-GB"/>
        </w:rPr>
      </w:pPr>
      <w:r w:rsidRPr="45438FDE" w:rsidR="3A01F05A">
        <w:rPr>
          <w:rFonts w:ascii="Arial" w:hAnsi="Arial" w:eastAsia="Arial" w:cs="Arial"/>
          <w:b w:val="1"/>
          <w:bCs w:val="1"/>
          <w:noProof w:val="0"/>
          <w:color w:val="000000" w:themeColor="text1" w:themeTint="FF" w:themeShade="FF"/>
          <w:sz w:val="18"/>
          <w:szCs w:val="18"/>
          <w:lang w:val="en-GB"/>
        </w:rPr>
        <w:t>2</w:t>
      </w:r>
      <w:r w:rsidRPr="45438FDE" w:rsidR="756C6DCC">
        <w:rPr>
          <w:rFonts w:ascii="Arial" w:hAnsi="Arial" w:eastAsia="Arial" w:cs="Arial"/>
          <w:b w:val="1"/>
          <w:bCs w:val="1"/>
          <w:noProof w:val="0"/>
          <w:color w:val="000000" w:themeColor="text1" w:themeTint="FF" w:themeShade="FF"/>
          <w:sz w:val="18"/>
          <w:szCs w:val="18"/>
          <w:lang w:val="en-GB"/>
        </w:rPr>
        <w:t>)</w:t>
      </w:r>
      <w:r w:rsidRPr="45438FDE" w:rsidR="3A01F05A">
        <w:rPr>
          <w:rFonts w:ascii="Arial" w:hAnsi="Arial" w:eastAsia="Arial" w:cs="Arial"/>
          <w:b w:val="1"/>
          <w:bCs w:val="1"/>
          <w:noProof w:val="0"/>
          <w:color w:val="000000" w:themeColor="text1" w:themeTint="FF" w:themeShade="FF"/>
          <w:sz w:val="18"/>
          <w:szCs w:val="18"/>
          <w:lang w:val="en-GB"/>
        </w:rPr>
        <w:t xml:space="preserve"> </w:t>
      </w:r>
      <w:r w:rsidRPr="45438FDE" w:rsidR="3A01F05A">
        <w:rPr>
          <w:rFonts w:ascii="Arial" w:hAnsi="Arial" w:eastAsia="Arial" w:cs="Arial"/>
          <w:b w:val="1"/>
          <w:bCs w:val="1"/>
          <w:noProof w:val="0"/>
          <w:color w:val="000000" w:themeColor="text1" w:themeTint="FF" w:themeShade="FF"/>
          <w:sz w:val="18"/>
          <w:szCs w:val="18"/>
          <w:u w:val="single"/>
          <w:lang w:val="en-GB"/>
        </w:rPr>
        <w:t>Bone Classification</w:t>
      </w:r>
    </w:p>
    <w:p w:rsidR="3498AD12" w:rsidP="45438FDE" w:rsidRDefault="3498AD12" w14:paraId="7E815C6E" w14:textId="73705BD8">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3498AD12">
        <w:rPr>
          <w:rFonts w:ascii="Arial" w:hAnsi="Arial" w:eastAsia="Arial" w:cs="Arial"/>
          <w:b w:val="0"/>
          <w:bCs w:val="0"/>
          <w:i w:val="0"/>
          <w:iCs w:val="0"/>
          <w:caps w:val="0"/>
          <w:smallCaps w:val="0"/>
          <w:noProof w:val="0"/>
          <w:color w:val="000000" w:themeColor="text1" w:themeTint="FF" w:themeShade="FF"/>
          <w:sz w:val="18"/>
          <w:szCs w:val="18"/>
          <w:lang w:val="en-GB"/>
        </w:rPr>
        <w:t>The 206 bones that compose the adult skeleton are divided into five categories based on their shapes. Their shapes and their functions are related such that each categorical shape of bone has a distinct function.</w:t>
      </w:r>
    </w:p>
    <w:p w:rsidR="02B3CAFC" w:rsidP="45438FDE" w:rsidRDefault="02B3CAFC" w14:paraId="1868F96C" w14:textId="5E41F9E0">
      <w:pPr>
        <w:pStyle w:val="Heading2"/>
        <w:spacing w:line="276" w:lineRule="auto"/>
        <w:jc w:val="both"/>
        <w:rPr>
          <w:rFonts w:ascii="Arial" w:hAnsi="Arial" w:eastAsia="Arial" w:cs="Arial"/>
          <w:b w:val="1"/>
          <w:bCs w:val="1"/>
          <w:i w:val="0"/>
          <w:iCs w:val="0"/>
          <w:caps w:val="0"/>
          <w:smallCaps w:val="0"/>
          <w:noProof w:val="0"/>
          <w:color w:val="000000" w:themeColor="text1" w:themeTint="FF" w:themeShade="FF"/>
          <w:sz w:val="18"/>
          <w:szCs w:val="18"/>
          <w:lang w:val="en-GB"/>
        </w:rPr>
      </w:pPr>
      <w:r w:rsidRPr="45438FDE" w:rsidR="02B3CAFC">
        <w:rPr>
          <w:rFonts w:ascii="Arial" w:hAnsi="Arial" w:eastAsia="Arial" w:cs="Arial"/>
          <w:b w:val="1"/>
          <w:bCs w:val="1"/>
          <w:i w:val="0"/>
          <w:iCs w:val="0"/>
          <w:caps w:val="0"/>
          <w:smallCaps w:val="0"/>
          <w:noProof w:val="0"/>
          <w:color w:val="000000" w:themeColor="text1" w:themeTint="FF" w:themeShade="FF"/>
          <w:sz w:val="18"/>
          <w:szCs w:val="18"/>
          <w:lang w:val="en-GB"/>
        </w:rPr>
        <w:t>Long Bones</w:t>
      </w:r>
    </w:p>
    <w:p w:rsidR="02B3CAFC" w:rsidP="45438FDE" w:rsidRDefault="02B3CAFC" w14:paraId="6D7ABE80" w14:textId="401027CE">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02B3CAFC">
        <w:rPr>
          <w:rFonts w:ascii="Arial" w:hAnsi="Arial" w:eastAsia="Arial" w:cs="Arial"/>
          <w:b w:val="0"/>
          <w:bCs w:val="0"/>
          <w:i w:val="0"/>
          <w:iCs w:val="0"/>
          <w:caps w:val="0"/>
          <w:smallCaps w:val="0"/>
          <w:noProof w:val="0"/>
          <w:color w:val="000000" w:themeColor="text1" w:themeTint="FF" w:themeShade="FF"/>
          <w:sz w:val="18"/>
          <w:szCs w:val="18"/>
          <w:lang w:val="en-GB"/>
        </w:rPr>
        <w:t xml:space="preserve">A long bone is one that is cylindrical in shape, being longer than it is wide. </w:t>
      </w:r>
      <w:r w:rsidRPr="45438FDE" w:rsidR="4DF6D979">
        <w:rPr>
          <w:rFonts w:ascii="Arial" w:hAnsi="Arial" w:eastAsia="Arial" w:cs="Arial"/>
          <w:b w:val="0"/>
          <w:bCs w:val="0"/>
          <w:i w:val="0"/>
          <w:iCs w:val="0"/>
          <w:caps w:val="0"/>
          <w:smallCaps w:val="0"/>
          <w:noProof w:val="0"/>
          <w:color w:val="000000" w:themeColor="text1" w:themeTint="FF" w:themeShade="FF"/>
          <w:sz w:val="18"/>
          <w:szCs w:val="18"/>
          <w:lang w:val="en-GB"/>
        </w:rPr>
        <w:t>H</w:t>
      </w:r>
      <w:r w:rsidRPr="45438FDE" w:rsidR="02B3CAFC">
        <w:rPr>
          <w:rFonts w:ascii="Arial" w:hAnsi="Arial" w:eastAsia="Arial" w:cs="Arial"/>
          <w:b w:val="0"/>
          <w:bCs w:val="0"/>
          <w:i w:val="0"/>
          <w:iCs w:val="0"/>
          <w:caps w:val="0"/>
          <w:smallCaps w:val="0"/>
          <w:noProof w:val="0"/>
          <w:color w:val="000000" w:themeColor="text1" w:themeTint="FF" w:themeShade="FF"/>
          <w:sz w:val="18"/>
          <w:szCs w:val="18"/>
          <w:lang w:val="en-GB"/>
        </w:rPr>
        <w:t>owever, the term describes the shape of a bone, not its size. Long bones are found in the arms (humerus, ulna, radius) and legs (femur, tibia, fibula), as well as in the fingers (metacarpals, phalanges) and toes (metatarsals, phalanges). Long bones function as levers</w:t>
      </w:r>
      <w:r w:rsidRPr="45438FDE" w:rsidR="2D494C12">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45438FDE" w:rsidR="02B3CAFC">
        <w:rPr>
          <w:rFonts w:ascii="Arial" w:hAnsi="Arial" w:eastAsia="Arial" w:cs="Arial"/>
          <w:b w:val="0"/>
          <w:bCs w:val="0"/>
          <w:i w:val="0"/>
          <w:iCs w:val="0"/>
          <w:caps w:val="0"/>
          <w:smallCaps w:val="0"/>
          <w:noProof w:val="0"/>
          <w:color w:val="000000" w:themeColor="text1" w:themeTint="FF" w:themeShade="FF"/>
          <w:sz w:val="18"/>
          <w:szCs w:val="18"/>
          <w:lang w:val="en-GB"/>
        </w:rPr>
        <w:t>they move when muscles contract</w:t>
      </w:r>
      <w:r w:rsidRPr="45438FDE" w:rsidR="0F51F448">
        <w:rPr>
          <w:rFonts w:ascii="Arial" w:hAnsi="Arial" w:eastAsia="Arial" w:cs="Arial"/>
          <w:b w:val="0"/>
          <w:bCs w:val="0"/>
          <w:i w:val="0"/>
          <w:iCs w:val="0"/>
          <w:caps w:val="0"/>
          <w:smallCaps w:val="0"/>
          <w:noProof w:val="0"/>
          <w:color w:val="000000" w:themeColor="text1" w:themeTint="FF" w:themeShade="FF"/>
          <w:sz w:val="18"/>
          <w:szCs w:val="18"/>
          <w:lang w:val="en-GB"/>
        </w:rPr>
        <w:t xml:space="preserve"> (Lumen, 2021).</w:t>
      </w:r>
    </w:p>
    <w:p w:rsidR="02B3CAFC" w:rsidP="45438FDE" w:rsidRDefault="02B3CAFC" w14:paraId="3924CEB8" w14:textId="2109C6B2">
      <w:pPr>
        <w:pStyle w:val="Heading2"/>
        <w:spacing w:line="276" w:lineRule="auto"/>
        <w:jc w:val="both"/>
        <w:rPr>
          <w:rFonts w:ascii="Arial" w:hAnsi="Arial" w:eastAsia="Arial" w:cs="Arial"/>
          <w:b w:val="1"/>
          <w:bCs w:val="1"/>
          <w:i w:val="0"/>
          <w:iCs w:val="0"/>
          <w:caps w:val="0"/>
          <w:smallCaps w:val="0"/>
          <w:noProof w:val="0"/>
          <w:color w:val="000000" w:themeColor="text1" w:themeTint="FF" w:themeShade="FF"/>
          <w:sz w:val="18"/>
          <w:szCs w:val="18"/>
          <w:lang w:val="en-GB"/>
        </w:rPr>
      </w:pPr>
      <w:r w:rsidRPr="45438FDE" w:rsidR="02B3CAFC">
        <w:rPr>
          <w:rFonts w:ascii="Arial" w:hAnsi="Arial" w:eastAsia="Arial" w:cs="Arial"/>
          <w:b w:val="1"/>
          <w:bCs w:val="1"/>
          <w:i w:val="0"/>
          <w:iCs w:val="0"/>
          <w:caps w:val="0"/>
          <w:smallCaps w:val="0"/>
          <w:noProof w:val="0"/>
          <w:color w:val="000000" w:themeColor="text1" w:themeTint="FF" w:themeShade="FF"/>
          <w:sz w:val="18"/>
          <w:szCs w:val="18"/>
          <w:lang w:val="en-GB"/>
        </w:rPr>
        <w:t>Short Bones</w:t>
      </w:r>
    </w:p>
    <w:p w:rsidR="02B3CAFC" w:rsidP="45438FDE" w:rsidRDefault="02B3CAFC" w14:paraId="28C81151" w14:textId="779401DB">
      <w:pPr>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02B3CAFC">
        <w:rPr>
          <w:rFonts w:ascii="Arial" w:hAnsi="Arial" w:eastAsia="Arial" w:cs="Arial"/>
          <w:b w:val="0"/>
          <w:bCs w:val="0"/>
          <w:i w:val="0"/>
          <w:iCs w:val="0"/>
          <w:caps w:val="0"/>
          <w:smallCaps w:val="0"/>
          <w:noProof w:val="0"/>
          <w:color w:val="000000" w:themeColor="text1" w:themeTint="FF" w:themeShade="FF"/>
          <w:sz w:val="18"/>
          <w:szCs w:val="18"/>
          <w:lang w:val="en-GB"/>
        </w:rPr>
        <w:t>A short bone is one that is cube-like in shape, being approximately equal in length, width, and thickness. The only short bones in the human skeleton are in the carpals of the wrists and the tarsals of the ankles. Short bones provide stability and support as well as some limited motion</w:t>
      </w:r>
      <w:r w:rsidRPr="45438FDE" w:rsidR="55384F47">
        <w:rPr>
          <w:rFonts w:ascii="Arial" w:hAnsi="Arial" w:eastAsia="Arial" w:cs="Arial"/>
          <w:b w:val="0"/>
          <w:bCs w:val="0"/>
          <w:i w:val="0"/>
          <w:iCs w:val="0"/>
          <w:caps w:val="0"/>
          <w:smallCaps w:val="0"/>
          <w:noProof w:val="0"/>
          <w:color w:val="000000" w:themeColor="text1" w:themeTint="FF" w:themeShade="FF"/>
          <w:sz w:val="18"/>
          <w:szCs w:val="18"/>
          <w:lang w:val="en-GB"/>
        </w:rPr>
        <w:t xml:space="preserve"> (Lumen, 2021).</w:t>
      </w:r>
    </w:p>
    <w:p w:rsidR="02B3CAFC" w:rsidP="45438FDE" w:rsidRDefault="02B3CAFC" w14:paraId="32A57409" w14:textId="414A195F">
      <w:pPr>
        <w:pStyle w:val="Heading2"/>
        <w:spacing w:line="276" w:lineRule="auto"/>
        <w:jc w:val="both"/>
        <w:rPr>
          <w:rFonts w:ascii="Arial" w:hAnsi="Arial" w:eastAsia="Arial" w:cs="Arial"/>
          <w:b w:val="1"/>
          <w:bCs w:val="1"/>
          <w:i w:val="0"/>
          <w:iCs w:val="0"/>
          <w:caps w:val="0"/>
          <w:smallCaps w:val="0"/>
          <w:noProof w:val="0"/>
          <w:color w:val="000000" w:themeColor="text1" w:themeTint="FF" w:themeShade="FF"/>
          <w:sz w:val="18"/>
          <w:szCs w:val="18"/>
          <w:lang w:val="en-GB"/>
        </w:rPr>
      </w:pPr>
      <w:r w:rsidRPr="45438FDE" w:rsidR="02B3CAFC">
        <w:rPr>
          <w:rFonts w:ascii="Arial" w:hAnsi="Arial" w:eastAsia="Arial" w:cs="Arial"/>
          <w:b w:val="1"/>
          <w:bCs w:val="1"/>
          <w:i w:val="0"/>
          <w:iCs w:val="0"/>
          <w:caps w:val="0"/>
          <w:smallCaps w:val="0"/>
          <w:noProof w:val="0"/>
          <w:color w:val="000000" w:themeColor="text1" w:themeTint="FF" w:themeShade="FF"/>
          <w:sz w:val="18"/>
          <w:szCs w:val="18"/>
          <w:lang w:val="en-GB"/>
        </w:rPr>
        <w:t>Flat Bones</w:t>
      </w:r>
    </w:p>
    <w:p w:rsidR="02B3CAFC" w:rsidP="45438FDE" w:rsidRDefault="02B3CAFC" w14:paraId="5159EE95" w14:textId="47AB0CD8">
      <w:pPr>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02B3CAFC">
        <w:rPr>
          <w:rFonts w:ascii="Arial" w:hAnsi="Arial" w:eastAsia="Arial" w:cs="Arial"/>
          <w:b w:val="0"/>
          <w:bCs w:val="0"/>
          <w:i w:val="0"/>
          <w:iCs w:val="0"/>
          <w:caps w:val="0"/>
          <w:smallCaps w:val="0"/>
          <w:noProof w:val="0"/>
          <w:color w:val="000000" w:themeColor="text1" w:themeTint="FF" w:themeShade="FF"/>
          <w:sz w:val="18"/>
          <w:szCs w:val="18"/>
          <w:lang w:val="en-GB"/>
        </w:rPr>
        <w:t xml:space="preserve">The term flat bone is somewhat of a misnomer because, although a flat bone is typically thin, it is also often curved. Examples include the cranial </w:t>
      </w:r>
      <w:r w:rsidRPr="45438FDE" w:rsidR="253DD04E">
        <w:rPr>
          <w:rFonts w:ascii="Arial" w:hAnsi="Arial" w:eastAsia="Arial" w:cs="Arial"/>
          <w:b w:val="0"/>
          <w:bCs w:val="0"/>
          <w:i w:val="0"/>
          <w:iCs w:val="0"/>
          <w:caps w:val="0"/>
          <w:smallCaps w:val="0"/>
          <w:noProof w:val="0"/>
          <w:color w:val="000000" w:themeColor="text1" w:themeTint="FF" w:themeShade="FF"/>
          <w:sz w:val="18"/>
          <w:szCs w:val="18"/>
          <w:lang w:val="en-GB"/>
        </w:rPr>
        <w:t>(</w:t>
      </w:r>
      <w:r w:rsidRPr="45438FDE" w:rsidR="02B3CAFC">
        <w:rPr>
          <w:rFonts w:ascii="Arial" w:hAnsi="Arial" w:eastAsia="Arial" w:cs="Arial"/>
          <w:b w:val="0"/>
          <w:bCs w:val="0"/>
          <w:i w:val="0"/>
          <w:iCs w:val="0"/>
          <w:caps w:val="0"/>
          <w:smallCaps w:val="0"/>
          <w:noProof w:val="0"/>
          <w:color w:val="000000" w:themeColor="text1" w:themeTint="FF" w:themeShade="FF"/>
          <w:sz w:val="18"/>
          <w:szCs w:val="18"/>
          <w:lang w:val="en-GB"/>
        </w:rPr>
        <w:t>skull</w:t>
      </w:r>
      <w:r w:rsidRPr="45438FDE" w:rsidR="79B4AE6A">
        <w:rPr>
          <w:rFonts w:ascii="Arial" w:hAnsi="Arial" w:eastAsia="Arial" w:cs="Arial"/>
          <w:b w:val="0"/>
          <w:bCs w:val="0"/>
          <w:i w:val="0"/>
          <w:iCs w:val="0"/>
          <w:caps w:val="0"/>
          <w:smallCaps w:val="0"/>
          <w:noProof w:val="0"/>
          <w:color w:val="000000" w:themeColor="text1" w:themeTint="FF" w:themeShade="FF"/>
          <w:sz w:val="18"/>
          <w:szCs w:val="18"/>
          <w:lang w:val="en-GB"/>
        </w:rPr>
        <w:t>)</w:t>
      </w:r>
      <w:r w:rsidRPr="45438FDE" w:rsidR="18B5D199">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45438FDE" w:rsidR="02B3CAFC">
        <w:rPr>
          <w:rFonts w:ascii="Arial" w:hAnsi="Arial" w:eastAsia="Arial" w:cs="Arial"/>
          <w:b w:val="0"/>
          <w:bCs w:val="0"/>
          <w:i w:val="0"/>
          <w:iCs w:val="0"/>
          <w:caps w:val="0"/>
          <w:smallCaps w:val="0"/>
          <w:noProof w:val="0"/>
          <w:color w:val="000000" w:themeColor="text1" w:themeTint="FF" w:themeShade="FF"/>
          <w:sz w:val="18"/>
          <w:szCs w:val="18"/>
          <w:lang w:val="en-GB"/>
        </w:rPr>
        <w:t>bones, the scapulae (shoulder blades), the sternum (breastbone), and the ribs. Flat bones serve as points of attachment for muscles and often protect internal organs</w:t>
      </w:r>
      <w:r w:rsidRPr="45438FDE" w:rsidR="0409B312">
        <w:rPr>
          <w:rFonts w:ascii="Arial" w:hAnsi="Arial" w:eastAsia="Arial" w:cs="Arial"/>
          <w:b w:val="0"/>
          <w:bCs w:val="0"/>
          <w:i w:val="0"/>
          <w:iCs w:val="0"/>
          <w:caps w:val="0"/>
          <w:smallCaps w:val="0"/>
          <w:noProof w:val="0"/>
          <w:color w:val="000000" w:themeColor="text1" w:themeTint="FF" w:themeShade="FF"/>
          <w:sz w:val="18"/>
          <w:szCs w:val="18"/>
          <w:lang w:val="en-GB"/>
        </w:rPr>
        <w:t xml:space="preserve"> (Lumen, 2021).</w:t>
      </w:r>
    </w:p>
    <w:p w:rsidR="02B3CAFC" w:rsidP="45438FDE" w:rsidRDefault="02B3CAFC" w14:paraId="031B4272" w14:textId="56E32923">
      <w:pPr>
        <w:pStyle w:val="Heading2"/>
        <w:spacing w:line="276" w:lineRule="auto"/>
        <w:jc w:val="both"/>
        <w:rPr>
          <w:rFonts w:ascii="Arial" w:hAnsi="Arial" w:eastAsia="Arial" w:cs="Arial"/>
          <w:b w:val="1"/>
          <w:bCs w:val="1"/>
          <w:i w:val="0"/>
          <w:iCs w:val="0"/>
          <w:caps w:val="0"/>
          <w:smallCaps w:val="0"/>
          <w:noProof w:val="0"/>
          <w:color w:val="000000" w:themeColor="text1" w:themeTint="FF" w:themeShade="FF"/>
          <w:sz w:val="18"/>
          <w:szCs w:val="18"/>
          <w:lang w:val="en-GB"/>
        </w:rPr>
      </w:pPr>
      <w:r w:rsidRPr="45438FDE" w:rsidR="02B3CAFC">
        <w:rPr>
          <w:rFonts w:ascii="Arial" w:hAnsi="Arial" w:eastAsia="Arial" w:cs="Arial"/>
          <w:b w:val="1"/>
          <w:bCs w:val="1"/>
          <w:i w:val="0"/>
          <w:iCs w:val="0"/>
          <w:caps w:val="0"/>
          <w:smallCaps w:val="0"/>
          <w:noProof w:val="0"/>
          <w:color w:val="000000" w:themeColor="text1" w:themeTint="FF" w:themeShade="FF"/>
          <w:sz w:val="18"/>
          <w:szCs w:val="18"/>
          <w:lang w:val="en-GB"/>
        </w:rPr>
        <w:t>Irregular Bones</w:t>
      </w:r>
    </w:p>
    <w:p w:rsidR="02B3CAFC" w:rsidP="45438FDE" w:rsidRDefault="02B3CAFC" w14:paraId="723A0CBB" w14:textId="44698236">
      <w:pPr>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02B3CAFC">
        <w:rPr>
          <w:rFonts w:ascii="Arial" w:hAnsi="Arial" w:eastAsia="Arial" w:cs="Arial"/>
          <w:b w:val="0"/>
          <w:bCs w:val="0"/>
          <w:i w:val="0"/>
          <w:iCs w:val="0"/>
          <w:caps w:val="0"/>
          <w:smallCaps w:val="0"/>
          <w:noProof w:val="0"/>
          <w:color w:val="000000" w:themeColor="text1" w:themeTint="FF" w:themeShade="FF"/>
          <w:sz w:val="18"/>
          <w:szCs w:val="18"/>
          <w:lang w:val="en-GB"/>
        </w:rPr>
        <w:t>An</w:t>
      </w:r>
      <w:r w:rsidRPr="45438FDE" w:rsidR="02B3CAFC">
        <w:rPr>
          <w:rFonts w:ascii="Arial" w:hAnsi="Arial" w:eastAsia="Arial" w:cs="Arial"/>
          <w:b w:val="1"/>
          <w:bCs w:val="1"/>
          <w:i w:val="0"/>
          <w:iCs w:val="0"/>
          <w:caps w:val="0"/>
          <w:smallCaps w:val="0"/>
          <w:noProof w:val="0"/>
          <w:color w:val="000000" w:themeColor="text1" w:themeTint="FF" w:themeShade="FF"/>
          <w:sz w:val="18"/>
          <w:szCs w:val="18"/>
          <w:lang w:val="en-GB"/>
        </w:rPr>
        <w:t xml:space="preserve"> </w:t>
      </w:r>
      <w:r w:rsidRPr="45438FDE" w:rsidR="02B3CAFC">
        <w:rPr>
          <w:rFonts w:ascii="Arial" w:hAnsi="Arial" w:eastAsia="Arial" w:cs="Arial"/>
          <w:b w:val="0"/>
          <w:bCs w:val="0"/>
          <w:i w:val="0"/>
          <w:iCs w:val="0"/>
          <w:caps w:val="0"/>
          <w:smallCaps w:val="0"/>
          <w:noProof w:val="0"/>
          <w:color w:val="000000" w:themeColor="text1" w:themeTint="FF" w:themeShade="FF"/>
          <w:sz w:val="18"/>
          <w:szCs w:val="18"/>
          <w:lang w:val="en-GB"/>
        </w:rPr>
        <w:t>irregular bone is one that does not have any easily characterized shape and therefore does not fit any other classification. These bones tend to have more complex shapes, like the vertebrae that support the spinal cord and protect it from compressive forces. Many facial bones, particularly the ones containing sinuses, are classified as irregular bones</w:t>
      </w:r>
      <w:r w:rsidRPr="45438FDE" w:rsidR="15B88AAC">
        <w:rPr>
          <w:rFonts w:ascii="Arial" w:hAnsi="Arial" w:eastAsia="Arial" w:cs="Arial"/>
          <w:b w:val="0"/>
          <w:bCs w:val="0"/>
          <w:i w:val="0"/>
          <w:iCs w:val="0"/>
          <w:caps w:val="0"/>
          <w:smallCaps w:val="0"/>
          <w:noProof w:val="0"/>
          <w:color w:val="000000" w:themeColor="text1" w:themeTint="FF" w:themeShade="FF"/>
          <w:sz w:val="18"/>
          <w:szCs w:val="18"/>
          <w:lang w:val="en-GB"/>
        </w:rPr>
        <w:t xml:space="preserve"> (Lumen, 2021).</w:t>
      </w:r>
    </w:p>
    <w:p w:rsidR="02B3CAFC" w:rsidP="45438FDE" w:rsidRDefault="02B3CAFC" w14:paraId="1A3E15B9" w14:textId="0123428A">
      <w:pPr>
        <w:pStyle w:val="Heading2"/>
        <w:spacing w:line="276" w:lineRule="auto"/>
        <w:jc w:val="both"/>
        <w:rPr>
          <w:rFonts w:ascii="Arial" w:hAnsi="Arial" w:eastAsia="Arial" w:cs="Arial"/>
          <w:b w:val="1"/>
          <w:bCs w:val="1"/>
          <w:i w:val="0"/>
          <w:iCs w:val="0"/>
          <w:caps w:val="0"/>
          <w:smallCaps w:val="0"/>
          <w:noProof w:val="0"/>
          <w:color w:val="000000" w:themeColor="text1" w:themeTint="FF" w:themeShade="FF"/>
          <w:sz w:val="18"/>
          <w:szCs w:val="18"/>
          <w:lang w:val="en-GB"/>
        </w:rPr>
      </w:pPr>
      <w:r w:rsidRPr="45438FDE" w:rsidR="02B3CAFC">
        <w:rPr>
          <w:rFonts w:ascii="Arial" w:hAnsi="Arial" w:eastAsia="Arial" w:cs="Arial"/>
          <w:b w:val="1"/>
          <w:bCs w:val="1"/>
          <w:i w:val="0"/>
          <w:iCs w:val="0"/>
          <w:caps w:val="0"/>
          <w:smallCaps w:val="0"/>
          <w:noProof w:val="0"/>
          <w:color w:val="000000" w:themeColor="text1" w:themeTint="FF" w:themeShade="FF"/>
          <w:sz w:val="18"/>
          <w:szCs w:val="18"/>
          <w:lang w:val="en-GB"/>
        </w:rPr>
        <w:t>Sesamoid Bones</w:t>
      </w:r>
    </w:p>
    <w:p w:rsidR="02B3CAFC" w:rsidP="45438FDE" w:rsidRDefault="02B3CAFC" w14:paraId="31D1BF80" w14:textId="7D7CD5B8">
      <w:pPr>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02B3CAFC">
        <w:rPr>
          <w:rFonts w:ascii="Arial" w:hAnsi="Arial" w:eastAsia="Arial" w:cs="Arial"/>
          <w:b w:val="0"/>
          <w:bCs w:val="0"/>
          <w:i w:val="0"/>
          <w:iCs w:val="0"/>
          <w:caps w:val="0"/>
          <w:smallCaps w:val="0"/>
          <w:noProof w:val="0"/>
          <w:color w:val="000000" w:themeColor="text1" w:themeTint="FF" w:themeShade="FF"/>
          <w:sz w:val="18"/>
          <w:szCs w:val="18"/>
          <w:lang w:val="en-GB"/>
        </w:rPr>
        <w:t>A</w:t>
      </w:r>
      <w:r w:rsidRPr="45438FDE" w:rsidR="02B3CAFC">
        <w:rPr>
          <w:rFonts w:ascii="Arial" w:hAnsi="Arial" w:eastAsia="Arial" w:cs="Arial"/>
          <w:b w:val="1"/>
          <w:bCs w:val="1"/>
          <w:i w:val="0"/>
          <w:iCs w:val="0"/>
          <w:caps w:val="0"/>
          <w:smallCaps w:val="0"/>
          <w:noProof w:val="0"/>
          <w:color w:val="000000" w:themeColor="text1" w:themeTint="FF" w:themeShade="FF"/>
          <w:sz w:val="18"/>
          <w:szCs w:val="18"/>
          <w:lang w:val="en-GB"/>
        </w:rPr>
        <w:t xml:space="preserve"> </w:t>
      </w:r>
      <w:r w:rsidRPr="45438FDE" w:rsidR="02B3CAFC">
        <w:rPr>
          <w:rFonts w:ascii="Arial" w:hAnsi="Arial" w:eastAsia="Arial" w:cs="Arial"/>
          <w:b w:val="0"/>
          <w:bCs w:val="0"/>
          <w:i w:val="0"/>
          <w:iCs w:val="0"/>
          <w:caps w:val="0"/>
          <w:smallCaps w:val="0"/>
          <w:noProof w:val="0"/>
          <w:color w:val="000000" w:themeColor="text1" w:themeTint="FF" w:themeShade="FF"/>
          <w:sz w:val="18"/>
          <w:szCs w:val="18"/>
          <w:lang w:val="en-GB"/>
        </w:rPr>
        <w:t xml:space="preserve">sesamoid bone is a small, round bone that, </w:t>
      </w:r>
      <w:r w:rsidRPr="45438FDE" w:rsidR="049042E7">
        <w:rPr>
          <w:rFonts w:ascii="Arial" w:hAnsi="Arial" w:eastAsia="Arial" w:cs="Arial"/>
          <w:b w:val="0"/>
          <w:bCs w:val="0"/>
          <w:i w:val="0"/>
          <w:iCs w:val="0"/>
          <w:caps w:val="0"/>
          <w:smallCaps w:val="0"/>
          <w:noProof w:val="0"/>
          <w:color w:val="000000" w:themeColor="text1" w:themeTint="FF" w:themeShade="FF"/>
          <w:sz w:val="18"/>
          <w:szCs w:val="18"/>
          <w:lang w:val="en-GB"/>
        </w:rPr>
        <w:t xml:space="preserve">it </w:t>
      </w:r>
      <w:r w:rsidRPr="45438FDE" w:rsidR="02B3CAFC">
        <w:rPr>
          <w:rFonts w:ascii="Arial" w:hAnsi="Arial" w:eastAsia="Arial" w:cs="Arial"/>
          <w:b w:val="0"/>
          <w:bCs w:val="0"/>
          <w:i w:val="0"/>
          <w:iCs w:val="0"/>
          <w:caps w:val="0"/>
          <w:smallCaps w:val="0"/>
          <w:noProof w:val="0"/>
          <w:color w:val="000000" w:themeColor="text1" w:themeTint="FF" w:themeShade="FF"/>
          <w:sz w:val="18"/>
          <w:szCs w:val="18"/>
          <w:lang w:val="en-GB"/>
        </w:rPr>
        <w:t>is shaped like a sesame seed. These bones form in tendons (the sheaths of tissue that connect bones to muscles) where a great deal of pressure is generated in a joint. The sesamoid bones protect tendons by helping them overcome compressive forces. Sesamoid bones are typically found in tendons associated with the feet, hands, and knees. The patellae are the only sesamoid bones found in common with every person</w:t>
      </w:r>
      <w:r w:rsidRPr="45438FDE" w:rsidR="00342C3E">
        <w:rPr>
          <w:rFonts w:ascii="Arial" w:hAnsi="Arial" w:eastAsia="Arial" w:cs="Arial"/>
          <w:b w:val="0"/>
          <w:bCs w:val="0"/>
          <w:i w:val="0"/>
          <w:iCs w:val="0"/>
          <w:caps w:val="0"/>
          <w:smallCaps w:val="0"/>
          <w:noProof w:val="0"/>
          <w:color w:val="000000" w:themeColor="text1" w:themeTint="FF" w:themeShade="FF"/>
          <w:sz w:val="18"/>
          <w:szCs w:val="18"/>
          <w:lang w:val="en-GB"/>
        </w:rPr>
        <w:t xml:space="preserve"> (Lumen, 2021).</w:t>
      </w:r>
    </w:p>
    <w:p w:rsidR="11B626F4" w:rsidP="45438FDE" w:rsidRDefault="11B626F4" w14:paraId="48B35493" w14:textId="04E30F13">
      <w:pPr>
        <w:pStyle w:val="Normal"/>
        <w:spacing w:line="276" w:lineRule="auto"/>
        <w:jc w:val="both"/>
        <w:rPr>
          <w:rFonts w:ascii="Verdana" w:hAnsi="Verdana" w:eastAsia="Verdana" w:cs="Verdana"/>
          <w:b w:val="1"/>
          <w:bCs w:val="1"/>
          <w:i w:val="0"/>
          <w:iCs w:val="0"/>
          <w:caps w:val="0"/>
          <w:smallCaps w:val="0"/>
          <w:noProof w:val="0"/>
          <w:color w:val="3B3B3B"/>
          <w:sz w:val="18"/>
          <w:szCs w:val="18"/>
          <w:lang w:val="en-GB"/>
        </w:rPr>
      </w:pPr>
    </w:p>
    <w:p w:rsidR="65A667DB" w:rsidP="45438FDE" w:rsidRDefault="65A667DB" w14:paraId="58211ECF" w14:textId="49FA90AF">
      <w:pPr>
        <w:pStyle w:val="Normal"/>
        <w:spacing w:line="276" w:lineRule="auto"/>
        <w:jc w:val="both"/>
        <w:rPr>
          <w:rFonts w:ascii="Arial" w:hAnsi="Arial" w:eastAsia="Arial" w:cs="Arial"/>
          <w:b w:val="1"/>
          <w:bCs w:val="1"/>
          <w:i w:val="0"/>
          <w:iCs w:val="0"/>
          <w:caps w:val="0"/>
          <w:smallCaps w:val="0"/>
          <w:noProof w:val="0"/>
          <w:color w:val="000000" w:themeColor="text1" w:themeTint="FF" w:themeShade="FF"/>
          <w:sz w:val="18"/>
          <w:szCs w:val="18"/>
          <w:u w:val="single"/>
          <w:lang w:val="en-GB"/>
        </w:rPr>
      </w:pPr>
      <w:r w:rsidRPr="45438FDE" w:rsidR="65A667DB">
        <w:rPr>
          <w:rFonts w:ascii="Arial" w:hAnsi="Arial" w:eastAsia="Arial" w:cs="Arial"/>
          <w:b w:val="1"/>
          <w:bCs w:val="1"/>
          <w:i w:val="0"/>
          <w:iCs w:val="0"/>
          <w:caps w:val="0"/>
          <w:smallCaps w:val="0"/>
          <w:noProof w:val="0"/>
          <w:color w:val="000000" w:themeColor="text1" w:themeTint="FF" w:themeShade="FF"/>
          <w:sz w:val="18"/>
          <w:szCs w:val="18"/>
          <w:lang w:val="en-GB"/>
        </w:rPr>
        <w:t xml:space="preserve">3) </w:t>
      </w:r>
      <w:r w:rsidRPr="45438FDE" w:rsidR="65A667DB">
        <w:rPr>
          <w:rFonts w:ascii="Arial" w:hAnsi="Arial" w:eastAsia="Arial" w:cs="Arial"/>
          <w:b w:val="1"/>
          <w:bCs w:val="1"/>
          <w:i w:val="0"/>
          <w:iCs w:val="0"/>
          <w:caps w:val="0"/>
          <w:smallCaps w:val="0"/>
          <w:noProof w:val="0"/>
          <w:color w:val="000000" w:themeColor="text1" w:themeTint="FF" w:themeShade="FF"/>
          <w:sz w:val="18"/>
          <w:szCs w:val="18"/>
          <w:u w:val="single"/>
          <w:lang w:val="en-GB"/>
        </w:rPr>
        <w:t xml:space="preserve">Rickets and </w:t>
      </w:r>
      <w:r w:rsidRPr="45438FDE" w:rsidR="65A667DB">
        <w:rPr>
          <w:rFonts w:ascii="Arial" w:hAnsi="Arial" w:eastAsia="Arial" w:cs="Arial"/>
          <w:b w:val="1"/>
          <w:bCs w:val="1"/>
          <w:i w:val="0"/>
          <w:iCs w:val="0"/>
          <w:caps w:val="0"/>
          <w:smallCaps w:val="0"/>
          <w:noProof w:val="0"/>
          <w:color w:val="000000" w:themeColor="text1" w:themeTint="FF" w:themeShade="FF"/>
          <w:sz w:val="18"/>
          <w:szCs w:val="18"/>
          <w:u w:val="single"/>
          <w:lang w:val="en-GB"/>
        </w:rPr>
        <w:t>Osteomalacia</w:t>
      </w:r>
    </w:p>
    <w:p w:rsidR="65A667DB" w:rsidP="45438FDE" w:rsidRDefault="65A667DB" w14:paraId="5A6CA53A" w14:textId="5602B3CC">
      <w:pPr>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65A667DB">
        <w:rPr>
          <w:rFonts w:ascii="Arial" w:hAnsi="Arial" w:eastAsia="Arial" w:cs="Arial"/>
          <w:b w:val="0"/>
          <w:bCs w:val="0"/>
          <w:i w:val="0"/>
          <w:iCs w:val="0"/>
          <w:caps w:val="0"/>
          <w:smallCaps w:val="0"/>
          <w:noProof w:val="0"/>
          <w:color w:val="000000" w:themeColor="text1" w:themeTint="FF" w:themeShade="FF"/>
          <w:sz w:val="18"/>
          <w:szCs w:val="18"/>
          <w:lang w:val="en-GB"/>
        </w:rPr>
        <w:t xml:space="preserve">The underlying abnormality in </w:t>
      </w:r>
      <w:r w:rsidRPr="45438FDE" w:rsidR="65A667DB">
        <w:rPr>
          <w:rFonts w:ascii="Arial" w:hAnsi="Arial" w:eastAsia="Arial" w:cs="Arial"/>
          <w:b w:val="0"/>
          <w:bCs w:val="0"/>
          <w:i w:val="0"/>
          <w:iCs w:val="0"/>
          <w:caps w:val="0"/>
          <w:smallCaps w:val="0"/>
          <w:noProof w:val="0"/>
          <w:color w:val="000000" w:themeColor="text1" w:themeTint="FF" w:themeShade="FF"/>
          <w:sz w:val="18"/>
          <w:szCs w:val="18"/>
          <w:lang w:val="en-GB"/>
        </w:rPr>
        <w:t>osteomalacia</w:t>
      </w:r>
      <w:r w:rsidRPr="45438FDE" w:rsidR="65A667DB">
        <w:rPr>
          <w:rFonts w:ascii="Arial" w:hAnsi="Arial" w:eastAsia="Arial" w:cs="Arial"/>
          <w:b w:val="0"/>
          <w:bCs w:val="0"/>
          <w:i w:val="0"/>
          <w:iCs w:val="0"/>
          <w:caps w:val="0"/>
          <w:smallCaps w:val="0"/>
          <w:noProof w:val="0"/>
          <w:color w:val="000000" w:themeColor="text1" w:themeTint="FF" w:themeShade="FF"/>
          <w:sz w:val="18"/>
          <w:szCs w:val="18"/>
          <w:lang w:val="en-GB"/>
        </w:rPr>
        <w:t xml:space="preserve"> and rickets is inadequate mineralisation of bone, usually because of vitamin D deficiency, or sometimes because of defective vitamin D metabolism. In children, whose bones are still growing, this leads to characteristic bowing and deformity of the lower </w:t>
      </w:r>
      <w:r w:rsidRPr="45438FDE" w:rsidR="52BBD2C9">
        <w:rPr>
          <w:rFonts w:ascii="Arial" w:hAnsi="Arial" w:eastAsia="Arial" w:cs="Arial"/>
          <w:b w:val="0"/>
          <w:bCs w:val="0"/>
          <w:i w:val="0"/>
          <w:iCs w:val="0"/>
          <w:caps w:val="0"/>
          <w:smallCaps w:val="0"/>
          <w:noProof w:val="0"/>
          <w:color w:val="000000" w:themeColor="text1" w:themeTint="FF" w:themeShade="FF"/>
          <w:sz w:val="18"/>
          <w:szCs w:val="18"/>
          <w:lang w:val="en-GB"/>
        </w:rPr>
        <w:t>limbs and</w:t>
      </w:r>
      <w:r w:rsidRPr="45438FDE" w:rsidR="65A667DB">
        <w:rPr>
          <w:rFonts w:ascii="Arial" w:hAnsi="Arial" w:eastAsia="Arial" w:cs="Arial"/>
          <w:b w:val="0"/>
          <w:bCs w:val="0"/>
          <w:i w:val="0"/>
          <w:iCs w:val="0"/>
          <w:caps w:val="0"/>
          <w:smallCaps w:val="0"/>
          <w:noProof w:val="0"/>
          <w:color w:val="000000" w:themeColor="text1" w:themeTint="FF" w:themeShade="FF"/>
          <w:sz w:val="18"/>
          <w:szCs w:val="18"/>
          <w:lang w:val="en-GB"/>
        </w:rPr>
        <w:t xml:space="preserve"> is called rickets. In the adult, who still requires vitamin D for normal turnover of bone, deficiency leads to </w:t>
      </w:r>
      <w:r w:rsidRPr="45438FDE" w:rsidR="65A667DB">
        <w:rPr>
          <w:rFonts w:ascii="Arial" w:hAnsi="Arial" w:eastAsia="Arial" w:cs="Arial"/>
          <w:b w:val="0"/>
          <w:bCs w:val="0"/>
          <w:i w:val="0"/>
          <w:iCs w:val="0"/>
          <w:caps w:val="0"/>
          <w:smallCaps w:val="0"/>
          <w:noProof w:val="0"/>
          <w:color w:val="000000" w:themeColor="text1" w:themeTint="FF" w:themeShade="FF"/>
          <w:sz w:val="18"/>
          <w:szCs w:val="18"/>
          <w:lang w:val="en-GB"/>
        </w:rPr>
        <w:t>osteomalacia</w:t>
      </w:r>
      <w:r w:rsidRPr="45438FDE" w:rsidR="65A667DB">
        <w:rPr>
          <w:rFonts w:ascii="Arial" w:hAnsi="Arial" w:eastAsia="Arial" w:cs="Arial"/>
          <w:b w:val="0"/>
          <w:bCs w:val="0"/>
          <w:i w:val="0"/>
          <w:iCs w:val="0"/>
          <w:caps w:val="0"/>
          <w:smallCaps w:val="0"/>
          <w:noProof w:val="0"/>
          <w:color w:val="000000" w:themeColor="text1" w:themeTint="FF" w:themeShade="FF"/>
          <w:sz w:val="18"/>
          <w:szCs w:val="18"/>
          <w:lang w:val="en-GB"/>
        </w:rPr>
        <w:t>, which is associated with increased risk of fracture and bone pain.</w:t>
      </w:r>
    </w:p>
    <w:p w:rsidR="65A667DB" w:rsidP="45438FDE" w:rsidRDefault="65A667DB" w14:paraId="7C7B34AF" w14:textId="1019C0BF">
      <w:pPr>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65A667DB">
        <w:rPr>
          <w:rFonts w:ascii="Arial" w:hAnsi="Arial" w:eastAsia="Arial" w:cs="Arial"/>
          <w:b w:val="0"/>
          <w:bCs w:val="0"/>
          <w:i w:val="0"/>
          <w:iCs w:val="0"/>
          <w:caps w:val="0"/>
          <w:smallCaps w:val="0"/>
          <w:noProof w:val="0"/>
          <w:color w:val="000000" w:themeColor="text1" w:themeTint="FF" w:themeShade="FF"/>
          <w:sz w:val="18"/>
          <w:szCs w:val="18"/>
          <w:lang w:val="en-GB"/>
        </w:rPr>
        <w:t>Deficiency may be caused by poor diet, or by limited exposure to sunlight</w:t>
      </w:r>
      <w:r w:rsidRPr="45438FDE" w:rsidR="0A90F5C7">
        <w:rPr>
          <w:rFonts w:ascii="Arial" w:hAnsi="Arial" w:eastAsia="Arial" w:cs="Arial"/>
          <w:b w:val="0"/>
          <w:bCs w:val="0"/>
          <w:i w:val="0"/>
          <w:iCs w:val="0"/>
          <w:caps w:val="0"/>
          <w:smallCaps w:val="0"/>
          <w:noProof w:val="0"/>
          <w:color w:val="000000" w:themeColor="text1" w:themeTint="FF" w:themeShade="FF"/>
          <w:sz w:val="18"/>
          <w:szCs w:val="18"/>
          <w:lang w:val="en-GB"/>
        </w:rPr>
        <w:t>, which is required</w:t>
      </w:r>
      <w:r w:rsidRPr="45438FDE" w:rsidR="65A667DB">
        <w:rPr>
          <w:rFonts w:ascii="Arial" w:hAnsi="Arial" w:eastAsia="Arial" w:cs="Arial"/>
          <w:b w:val="0"/>
          <w:bCs w:val="0"/>
          <w:i w:val="0"/>
          <w:iCs w:val="0"/>
          <w:caps w:val="0"/>
          <w:smallCaps w:val="0"/>
          <w:noProof w:val="0"/>
          <w:color w:val="000000" w:themeColor="text1" w:themeTint="FF" w:themeShade="FF"/>
          <w:sz w:val="18"/>
          <w:szCs w:val="18"/>
          <w:lang w:val="en-GB"/>
        </w:rPr>
        <w:t xml:space="preserve"> for normal vitamin D metabolism. Some people are genetically unable to metabolise vitamin D normally, leading to poor bone mineralisation, and occasionally malabsorption may also lead to deficiency (</w:t>
      </w:r>
      <w:r w:rsidRPr="45438FDE" w:rsidR="232CE679">
        <w:rPr>
          <w:rFonts w:ascii="Arial" w:hAnsi="Arial" w:eastAsia="Arial" w:cs="Arial"/>
          <w:b w:val="0"/>
          <w:bCs w:val="0"/>
          <w:i w:val="0"/>
          <w:iCs w:val="0"/>
          <w:caps w:val="0"/>
          <w:smallCaps w:val="0"/>
          <w:noProof w:val="0"/>
          <w:color w:val="000000" w:themeColor="text1" w:themeTint="FF" w:themeShade="FF"/>
          <w:sz w:val="18"/>
          <w:szCs w:val="18"/>
          <w:lang w:val="en-GB"/>
        </w:rPr>
        <w:t>Ross and Wilson, 2019).</w:t>
      </w:r>
    </w:p>
    <w:p w:rsidR="297093A1" w:rsidP="45438FDE" w:rsidRDefault="297093A1" w14:paraId="50374FF9" w14:textId="136D591A">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297093A1">
        <w:rPr>
          <w:rFonts w:ascii="Arial" w:hAnsi="Arial" w:eastAsia="Arial" w:cs="Arial"/>
          <w:b w:val="0"/>
          <w:bCs w:val="0"/>
          <w:i w:val="0"/>
          <w:iCs w:val="0"/>
          <w:caps w:val="0"/>
          <w:smallCaps w:val="0"/>
          <w:noProof w:val="0"/>
          <w:color w:val="000000" w:themeColor="text1" w:themeTint="FF" w:themeShade="FF"/>
          <w:sz w:val="18"/>
          <w:szCs w:val="18"/>
          <w:lang w:val="en-GB"/>
        </w:rPr>
        <w:t>As most cases of rickets are caused by a vitamin D and calcium deficiency, it's usually treated by increasing a child's intake of vitamin D and calcium.</w:t>
      </w:r>
      <w:r w:rsidRPr="45438FDE" w:rsidR="745E7378">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45438FDE" w:rsidR="745E7378">
        <w:rPr>
          <w:rFonts w:ascii="Arial" w:hAnsi="Arial" w:eastAsia="Arial" w:cs="Arial"/>
          <w:b w:val="0"/>
          <w:bCs w:val="0"/>
          <w:i w:val="0"/>
          <w:iCs w:val="0"/>
          <w:caps w:val="0"/>
          <w:smallCaps w:val="0"/>
          <w:noProof w:val="0"/>
          <w:color w:val="000000" w:themeColor="text1" w:themeTint="FF" w:themeShade="FF"/>
          <w:sz w:val="18"/>
          <w:szCs w:val="18"/>
          <w:lang w:val="en-GB"/>
        </w:rPr>
        <w:t>Vitamin D and calcium levels can be increased by:</w:t>
      </w:r>
    </w:p>
    <w:p w:rsidR="745E7378" w:rsidP="45438FDE" w:rsidRDefault="745E7378" w14:paraId="4F0579D6" w14:textId="508715F6">
      <w:pPr>
        <w:pStyle w:val="ListParagraph"/>
        <w:numPr>
          <w:ilvl w:val="0"/>
          <w:numId w:val="5"/>
        </w:numPr>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GB"/>
        </w:rPr>
      </w:pPr>
      <w:r w:rsidRPr="45438FDE" w:rsidR="745E7378">
        <w:rPr>
          <w:rFonts w:ascii="Arial" w:hAnsi="Arial" w:eastAsia="Arial" w:cs="Arial"/>
          <w:b w:val="0"/>
          <w:bCs w:val="0"/>
          <w:i w:val="0"/>
          <w:iCs w:val="0"/>
          <w:caps w:val="0"/>
          <w:smallCaps w:val="0"/>
          <w:noProof w:val="0"/>
          <w:color w:val="000000" w:themeColor="text1" w:themeTint="FF" w:themeShade="FF"/>
          <w:sz w:val="18"/>
          <w:szCs w:val="18"/>
          <w:lang w:val="en-GB"/>
        </w:rPr>
        <w:t>eating more foods that are rich in calcium and vitamin D</w:t>
      </w:r>
    </w:p>
    <w:p w:rsidR="745E7378" w:rsidP="45438FDE" w:rsidRDefault="745E7378" w14:paraId="6E35976B" w14:textId="3EE3A1EA">
      <w:pPr>
        <w:pStyle w:val="ListParagraph"/>
        <w:numPr>
          <w:ilvl w:val="0"/>
          <w:numId w:val="5"/>
        </w:numPr>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GB"/>
        </w:rPr>
      </w:pPr>
      <w:r w:rsidRPr="45438FDE" w:rsidR="745E7378">
        <w:rPr>
          <w:rFonts w:ascii="Arial" w:hAnsi="Arial" w:eastAsia="Arial" w:cs="Arial"/>
          <w:b w:val="0"/>
          <w:bCs w:val="0"/>
          <w:i w:val="0"/>
          <w:iCs w:val="0"/>
          <w:caps w:val="0"/>
          <w:smallCaps w:val="0"/>
          <w:noProof w:val="0"/>
          <w:color w:val="000000" w:themeColor="text1" w:themeTint="FF" w:themeShade="FF"/>
          <w:sz w:val="18"/>
          <w:szCs w:val="18"/>
          <w:lang w:val="en-GB"/>
        </w:rPr>
        <w:t>taking daily calcium and vitamin D supplements</w:t>
      </w:r>
    </w:p>
    <w:p w:rsidR="745E7378" w:rsidP="45438FDE" w:rsidRDefault="745E7378" w14:paraId="079731E6" w14:textId="7CBDE88E">
      <w:pPr>
        <w:pStyle w:val="ListParagraph"/>
        <w:numPr>
          <w:ilvl w:val="0"/>
          <w:numId w:val="5"/>
        </w:numPr>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GB"/>
        </w:rPr>
      </w:pPr>
      <w:r w:rsidRPr="45438FDE" w:rsidR="745E7378">
        <w:rPr>
          <w:rFonts w:ascii="Arial" w:hAnsi="Arial" w:eastAsia="Arial" w:cs="Arial"/>
          <w:b w:val="0"/>
          <w:bCs w:val="0"/>
          <w:i w:val="0"/>
          <w:iCs w:val="0"/>
          <w:caps w:val="0"/>
          <w:smallCaps w:val="0"/>
          <w:noProof w:val="0"/>
          <w:color w:val="000000" w:themeColor="text1" w:themeTint="FF" w:themeShade="FF"/>
          <w:sz w:val="18"/>
          <w:szCs w:val="18"/>
          <w:lang w:val="en-GB"/>
        </w:rPr>
        <w:t xml:space="preserve">having a vitamin D injection each year, however this is only necessary if the child can't take the supplements by mouth or has intestinal or liver disease (NHS, </w:t>
      </w:r>
      <w:r w:rsidRPr="45438FDE" w:rsidR="5A177C75">
        <w:rPr>
          <w:rFonts w:ascii="Arial" w:hAnsi="Arial" w:eastAsia="Arial" w:cs="Arial"/>
          <w:b w:val="0"/>
          <w:bCs w:val="0"/>
          <w:i w:val="0"/>
          <w:iCs w:val="0"/>
          <w:caps w:val="0"/>
          <w:smallCaps w:val="0"/>
          <w:noProof w:val="0"/>
          <w:color w:val="000000" w:themeColor="text1" w:themeTint="FF" w:themeShade="FF"/>
          <w:sz w:val="18"/>
          <w:szCs w:val="18"/>
          <w:lang w:val="en-GB"/>
        </w:rPr>
        <w:t>2018).</w:t>
      </w:r>
    </w:p>
    <w:p w:rsidR="2349FE08" w:rsidP="45438FDE" w:rsidRDefault="2349FE08" w14:paraId="50196676" w14:textId="5BA59438">
      <w:pPr>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2349FE08">
        <w:rPr>
          <w:rFonts w:ascii="Arial" w:hAnsi="Arial" w:eastAsia="Arial" w:cs="Arial"/>
          <w:b w:val="0"/>
          <w:bCs w:val="0"/>
          <w:i w:val="0"/>
          <w:iCs w:val="0"/>
          <w:caps w:val="0"/>
          <w:smallCaps w:val="0"/>
          <w:noProof w:val="0"/>
          <w:color w:val="000000" w:themeColor="text1" w:themeTint="FF" w:themeShade="FF"/>
          <w:sz w:val="18"/>
          <w:szCs w:val="18"/>
          <w:lang w:val="en-GB"/>
        </w:rPr>
        <w:t>For osteomalacia, the adult form of rickets that causes soft bones, treatment with supplements will usually cure the condition. However, it may be several months before any bone pain and muscle weakness is relieved, therefore any</w:t>
      </w:r>
      <w:r w:rsidRPr="45438FDE" w:rsidR="154C01AB">
        <w:rPr>
          <w:rFonts w:ascii="Arial" w:hAnsi="Arial" w:eastAsia="Arial" w:cs="Arial"/>
          <w:b w:val="0"/>
          <w:bCs w:val="0"/>
          <w:i w:val="0"/>
          <w:iCs w:val="0"/>
          <w:caps w:val="0"/>
          <w:smallCaps w:val="0"/>
          <w:noProof w:val="0"/>
          <w:color w:val="000000" w:themeColor="text1" w:themeTint="FF" w:themeShade="FF"/>
          <w:sz w:val="18"/>
          <w:szCs w:val="18"/>
          <w:lang w:val="en-GB"/>
        </w:rPr>
        <w:t xml:space="preserve"> adult suffering from this condition</w:t>
      </w:r>
      <w:r w:rsidRPr="45438FDE" w:rsidR="2349FE08">
        <w:rPr>
          <w:rFonts w:ascii="Arial" w:hAnsi="Arial" w:eastAsia="Arial" w:cs="Arial"/>
          <w:b w:val="0"/>
          <w:bCs w:val="0"/>
          <w:i w:val="0"/>
          <w:iCs w:val="0"/>
          <w:caps w:val="0"/>
          <w:smallCaps w:val="0"/>
          <w:noProof w:val="0"/>
          <w:color w:val="000000" w:themeColor="text1" w:themeTint="FF" w:themeShade="FF"/>
          <w:sz w:val="18"/>
          <w:szCs w:val="18"/>
          <w:lang w:val="en-GB"/>
        </w:rPr>
        <w:t xml:space="preserve"> should continue taking vitamin D supplements regularly to prevent the condition returning</w:t>
      </w:r>
      <w:r w:rsidRPr="45438FDE" w:rsidR="384413F4">
        <w:rPr>
          <w:rFonts w:ascii="Arial" w:hAnsi="Arial" w:eastAsia="Arial" w:cs="Arial"/>
          <w:b w:val="0"/>
          <w:bCs w:val="0"/>
          <w:i w:val="0"/>
          <w:iCs w:val="0"/>
          <w:caps w:val="0"/>
          <w:smallCaps w:val="0"/>
          <w:noProof w:val="0"/>
          <w:color w:val="000000" w:themeColor="text1" w:themeTint="FF" w:themeShade="FF"/>
          <w:sz w:val="18"/>
          <w:szCs w:val="18"/>
          <w:lang w:val="en-GB"/>
        </w:rPr>
        <w:t xml:space="preserve"> (NHS, 2018).</w:t>
      </w:r>
    </w:p>
    <w:p w:rsidR="11B626F4" w:rsidP="45438FDE" w:rsidRDefault="11B626F4" w14:paraId="212FF328" w14:textId="6688593D">
      <w:pPr>
        <w:pStyle w:val="Normal"/>
        <w:spacing w:line="276" w:lineRule="auto"/>
        <w:jc w:val="both"/>
        <w:rPr>
          <w:rFonts w:ascii="Arial" w:hAnsi="Arial" w:eastAsia="Arial" w:cs="Arial"/>
          <w:b w:val="1"/>
          <w:bCs w:val="1"/>
          <w:i w:val="0"/>
          <w:iCs w:val="0"/>
          <w:caps w:val="0"/>
          <w:smallCaps w:val="0"/>
          <w:noProof w:val="0"/>
          <w:color w:val="000000" w:themeColor="text1" w:themeTint="FF" w:themeShade="FF"/>
          <w:sz w:val="18"/>
          <w:szCs w:val="18"/>
          <w:lang w:val="en-GB"/>
        </w:rPr>
      </w:pPr>
    </w:p>
    <w:p w:rsidR="232CE679" w:rsidP="45438FDE" w:rsidRDefault="232CE679" w14:paraId="0C0FF1D0" w14:textId="5780B8BE">
      <w:pPr>
        <w:pStyle w:val="Normal"/>
        <w:spacing w:line="276" w:lineRule="auto"/>
        <w:jc w:val="both"/>
        <w:rPr>
          <w:rFonts w:ascii="Arial" w:hAnsi="Arial" w:eastAsia="Arial" w:cs="Arial"/>
          <w:b w:val="1"/>
          <w:bCs w:val="1"/>
          <w:i w:val="0"/>
          <w:iCs w:val="0"/>
          <w:caps w:val="0"/>
          <w:smallCaps w:val="0"/>
          <w:noProof w:val="0"/>
          <w:color w:val="000000" w:themeColor="text1" w:themeTint="FF" w:themeShade="FF"/>
          <w:sz w:val="18"/>
          <w:szCs w:val="18"/>
          <w:u w:val="single"/>
          <w:lang w:val="en-GB"/>
        </w:rPr>
      </w:pPr>
      <w:r w:rsidRPr="45438FDE" w:rsidR="232CE679">
        <w:rPr>
          <w:rFonts w:ascii="Arial" w:hAnsi="Arial" w:eastAsia="Arial" w:cs="Arial"/>
          <w:b w:val="1"/>
          <w:bCs w:val="1"/>
          <w:i w:val="0"/>
          <w:iCs w:val="0"/>
          <w:caps w:val="0"/>
          <w:smallCaps w:val="0"/>
          <w:noProof w:val="0"/>
          <w:color w:val="000000" w:themeColor="text1" w:themeTint="FF" w:themeShade="FF"/>
          <w:sz w:val="18"/>
          <w:szCs w:val="18"/>
          <w:lang w:val="en-GB"/>
        </w:rPr>
        <w:t xml:space="preserve">4) </w:t>
      </w:r>
      <w:r w:rsidRPr="45438FDE" w:rsidR="232CE679">
        <w:rPr>
          <w:rFonts w:ascii="Arial" w:hAnsi="Arial" w:eastAsia="Arial" w:cs="Arial"/>
          <w:b w:val="1"/>
          <w:bCs w:val="1"/>
          <w:i w:val="0"/>
          <w:iCs w:val="0"/>
          <w:caps w:val="0"/>
          <w:smallCaps w:val="0"/>
          <w:noProof w:val="0"/>
          <w:color w:val="000000" w:themeColor="text1" w:themeTint="FF" w:themeShade="FF"/>
          <w:sz w:val="18"/>
          <w:szCs w:val="18"/>
          <w:u w:val="single"/>
          <w:lang w:val="en-GB"/>
        </w:rPr>
        <w:t>References</w:t>
      </w:r>
    </w:p>
    <w:p w:rsidR="3BB52FA3" w:rsidP="45438FDE" w:rsidRDefault="3BB52FA3" w14:paraId="0D7FC15A" w14:textId="1815942B">
      <w:pPr>
        <w:pStyle w:val="Normal"/>
        <w:spacing w:line="240" w:lineRule="auto"/>
        <w:ind w:left="0"/>
        <w:jc w:val="left"/>
        <w:rPr>
          <w:color w:val="000000" w:themeColor="text1" w:themeTint="FF" w:themeShade="FF"/>
          <w:sz w:val="18"/>
          <w:szCs w:val="18"/>
          <w:u w:val="none"/>
        </w:rPr>
      </w:pPr>
      <w:r w:rsidRPr="45438FDE" w:rsidR="3BB52FA3">
        <w:rPr>
          <w:rFonts w:ascii="Arial" w:hAnsi="Arial" w:eastAsia="Arial" w:cs="Arial"/>
          <w:b w:val="0"/>
          <w:bCs w:val="0"/>
          <w:i w:val="0"/>
          <w:iCs w:val="0"/>
          <w:caps w:val="0"/>
          <w:smallCaps w:val="0"/>
          <w:noProof w:val="0"/>
          <w:color w:val="000000" w:themeColor="text1" w:themeTint="FF" w:themeShade="FF"/>
          <w:sz w:val="18"/>
          <w:szCs w:val="18"/>
          <w:u w:val="none"/>
          <w:lang w:val="en-GB"/>
        </w:rPr>
        <w:t xml:space="preserve">Bitesize (2018) </w:t>
      </w:r>
      <w:r w:rsidRPr="45438FDE" w:rsidR="6E111A2E">
        <w:rPr>
          <w:rFonts w:ascii="Arial" w:hAnsi="Arial" w:eastAsia="Arial" w:cs="Arial"/>
          <w:b w:val="0"/>
          <w:bCs w:val="0"/>
          <w:i w:val="1"/>
          <w:iCs w:val="1"/>
          <w:caps w:val="0"/>
          <w:smallCaps w:val="0"/>
          <w:noProof w:val="0"/>
          <w:color w:val="000000" w:themeColor="text1" w:themeTint="FF" w:themeShade="FF"/>
          <w:sz w:val="18"/>
          <w:szCs w:val="18"/>
          <w:u w:val="none"/>
          <w:lang w:val="en-GB"/>
        </w:rPr>
        <w:t xml:space="preserve">Skeletal System. </w:t>
      </w:r>
      <w:r w:rsidRPr="45438FDE" w:rsidR="6E111A2E">
        <w:rPr>
          <w:rFonts w:ascii="Arial" w:hAnsi="Arial" w:eastAsia="Arial" w:cs="Arial"/>
          <w:b w:val="0"/>
          <w:bCs w:val="0"/>
          <w:i w:val="0"/>
          <w:iCs w:val="0"/>
          <w:caps w:val="0"/>
          <w:smallCaps w:val="0"/>
          <w:noProof w:val="0"/>
          <w:color w:val="000000" w:themeColor="text1" w:themeTint="FF" w:themeShade="FF"/>
          <w:sz w:val="18"/>
          <w:szCs w:val="18"/>
          <w:u w:val="none"/>
          <w:lang w:val="en-GB"/>
        </w:rPr>
        <w:t>Available at:</w:t>
      </w:r>
      <w:r w:rsidRPr="45438FDE" w:rsidR="10A49D2E">
        <w:rPr>
          <w:rFonts w:ascii="Arial" w:hAnsi="Arial" w:eastAsia="Arial" w:cs="Arial"/>
          <w:b w:val="0"/>
          <w:bCs w:val="0"/>
          <w:i w:val="0"/>
          <w:iCs w:val="0"/>
          <w:caps w:val="0"/>
          <w:smallCaps w:val="0"/>
          <w:noProof w:val="0"/>
          <w:color w:val="000000" w:themeColor="text1" w:themeTint="FF" w:themeShade="FF"/>
          <w:sz w:val="18"/>
          <w:szCs w:val="18"/>
          <w:u w:val="none"/>
          <w:lang w:val="en-GB"/>
        </w:rPr>
        <w:t xml:space="preserve"> </w:t>
      </w:r>
      <w:hyperlink r:id="R4ec4b0ca08f242ec">
        <w:r w:rsidRPr="45438FDE" w:rsidR="10A49D2E">
          <w:rPr>
            <w:rStyle w:val="Hyperlink"/>
            <w:rFonts w:ascii="Arial" w:hAnsi="Arial" w:eastAsia="Arial" w:cs="Arial"/>
            <w:b w:val="0"/>
            <w:bCs w:val="0"/>
            <w:i w:val="0"/>
            <w:iCs w:val="0"/>
            <w:caps w:val="0"/>
            <w:smallCaps w:val="0"/>
            <w:noProof w:val="0"/>
            <w:color w:val="000000" w:themeColor="text1" w:themeTint="FF" w:themeShade="FF"/>
            <w:sz w:val="18"/>
            <w:szCs w:val="18"/>
            <w:u w:val="none"/>
            <w:lang w:val="en-GB"/>
          </w:rPr>
          <w:t>http://www.bbc.co.uk/bitesize/guides/zxc34j6/revision/2</w:t>
        </w:r>
      </w:hyperlink>
      <w:r w:rsidRPr="45438FDE" w:rsidR="7AA3E290">
        <w:rPr>
          <w:rFonts w:ascii="Arial" w:hAnsi="Arial" w:eastAsia="Arial" w:cs="Arial"/>
          <w:b w:val="0"/>
          <w:bCs w:val="0"/>
          <w:i w:val="0"/>
          <w:iCs w:val="0"/>
          <w:caps w:val="0"/>
          <w:smallCaps w:val="0"/>
          <w:noProof w:val="0"/>
          <w:sz w:val="18"/>
          <w:szCs w:val="18"/>
          <w:lang w:val="en-GB"/>
        </w:rPr>
        <w:t xml:space="preserve"> </w:t>
      </w:r>
      <w:r w:rsidRPr="45438FDE" w:rsidR="36B78D13">
        <w:rPr>
          <w:rFonts w:ascii="Arial" w:hAnsi="Arial" w:eastAsia="Arial" w:cs="Arial"/>
          <w:b w:val="0"/>
          <w:bCs w:val="0"/>
          <w:i w:val="0"/>
          <w:iCs w:val="0"/>
          <w:caps w:val="0"/>
          <w:smallCaps w:val="0"/>
          <w:noProof w:val="0"/>
          <w:sz w:val="18"/>
          <w:szCs w:val="18"/>
          <w:lang w:val="en-GB"/>
        </w:rPr>
        <w:t xml:space="preserve">(Accessed: </w:t>
      </w:r>
      <w:r w:rsidRPr="45438FDE" w:rsidR="18C765A7">
        <w:rPr>
          <w:rFonts w:ascii="Arial" w:hAnsi="Arial" w:eastAsia="Arial" w:cs="Arial"/>
          <w:b w:val="0"/>
          <w:bCs w:val="0"/>
          <w:i w:val="0"/>
          <w:iCs w:val="0"/>
          <w:caps w:val="0"/>
          <w:smallCaps w:val="0"/>
          <w:noProof w:val="0"/>
          <w:sz w:val="18"/>
          <w:szCs w:val="18"/>
          <w:lang w:val="en-GB"/>
        </w:rPr>
        <w:t>1</w:t>
      </w:r>
      <w:r w:rsidRPr="45438FDE" w:rsidR="5331CBD1">
        <w:rPr>
          <w:rFonts w:ascii="Arial" w:hAnsi="Arial" w:eastAsia="Arial" w:cs="Arial"/>
          <w:b w:val="0"/>
          <w:bCs w:val="0"/>
          <w:i w:val="0"/>
          <w:iCs w:val="0"/>
          <w:caps w:val="0"/>
          <w:smallCaps w:val="0"/>
          <w:noProof w:val="0"/>
          <w:sz w:val="18"/>
          <w:szCs w:val="18"/>
          <w:lang w:val="en-GB"/>
        </w:rPr>
        <w:t>0</w:t>
      </w:r>
      <w:r w:rsidRPr="45438FDE" w:rsidR="36B78D13">
        <w:rPr>
          <w:rFonts w:ascii="Arial" w:hAnsi="Arial" w:eastAsia="Arial" w:cs="Arial"/>
          <w:b w:val="0"/>
          <w:bCs w:val="0"/>
          <w:i w:val="0"/>
          <w:iCs w:val="0"/>
          <w:caps w:val="0"/>
          <w:smallCaps w:val="0"/>
          <w:noProof w:val="0"/>
          <w:sz w:val="18"/>
          <w:szCs w:val="18"/>
          <w:lang w:val="en-GB"/>
        </w:rPr>
        <w:t xml:space="preserve"> June </w:t>
      </w:r>
      <w:r w:rsidRPr="45438FDE" w:rsidR="248C2E2B">
        <w:rPr>
          <w:rFonts w:ascii="Arial" w:hAnsi="Arial" w:eastAsia="Arial" w:cs="Arial"/>
          <w:b w:val="0"/>
          <w:bCs w:val="0"/>
          <w:i w:val="0"/>
          <w:iCs w:val="0"/>
          <w:caps w:val="0"/>
          <w:smallCaps w:val="0"/>
          <w:noProof w:val="0"/>
          <w:sz w:val="18"/>
          <w:szCs w:val="18"/>
          <w:lang w:val="en-GB"/>
        </w:rPr>
        <w:t>2021)</w:t>
      </w:r>
    </w:p>
    <w:p w:rsidR="2ACCE8A9" w:rsidP="45438FDE" w:rsidRDefault="2ACCE8A9" w14:paraId="274BF506" w14:textId="65A3F0FB">
      <w:pPr>
        <w:pStyle w:val="Normal"/>
        <w:spacing w:line="240" w:lineRule="auto"/>
        <w:ind w:left="0"/>
        <w:jc w:val="left"/>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2ACCE8A9">
        <w:rPr>
          <w:rFonts w:ascii="Arial" w:hAnsi="Arial" w:eastAsia="Arial" w:cs="Arial"/>
          <w:b w:val="0"/>
          <w:bCs w:val="0"/>
          <w:i w:val="0"/>
          <w:iCs w:val="0"/>
          <w:caps w:val="0"/>
          <w:smallCaps w:val="0"/>
          <w:noProof w:val="0"/>
          <w:sz w:val="18"/>
          <w:szCs w:val="18"/>
          <w:lang w:val="en-GB"/>
        </w:rPr>
        <w:t xml:space="preserve">Lumen (2021) </w:t>
      </w:r>
      <w:r w:rsidRPr="45438FDE" w:rsidR="2ACCE8A9">
        <w:rPr>
          <w:rFonts w:ascii="Arial" w:hAnsi="Arial" w:eastAsia="Arial" w:cs="Arial"/>
          <w:b w:val="0"/>
          <w:bCs w:val="0"/>
          <w:i w:val="1"/>
          <w:iCs w:val="1"/>
          <w:caps w:val="0"/>
          <w:smallCaps w:val="0"/>
          <w:noProof w:val="0"/>
          <w:sz w:val="18"/>
          <w:szCs w:val="18"/>
          <w:lang w:val="en-GB"/>
        </w:rPr>
        <w:t>Anatomy and Physiology</w:t>
      </w:r>
      <w:r w:rsidRPr="45438FDE" w:rsidR="6BAB01B3">
        <w:rPr>
          <w:rFonts w:ascii="Arial" w:hAnsi="Arial" w:eastAsia="Arial" w:cs="Arial"/>
          <w:b w:val="0"/>
          <w:bCs w:val="0"/>
          <w:i w:val="1"/>
          <w:iCs w:val="1"/>
          <w:caps w:val="0"/>
          <w:smallCaps w:val="0"/>
          <w:noProof w:val="0"/>
          <w:sz w:val="18"/>
          <w:szCs w:val="18"/>
          <w:lang w:val="en-GB"/>
        </w:rPr>
        <w:t xml:space="preserve"> - Bone Classification</w:t>
      </w:r>
      <w:r w:rsidRPr="45438FDE" w:rsidR="2ACCE8A9">
        <w:rPr>
          <w:rFonts w:ascii="Arial" w:hAnsi="Arial" w:eastAsia="Arial" w:cs="Arial"/>
          <w:b w:val="0"/>
          <w:bCs w:val="0"/>
          <w:i w:val="1"/>
          <w:iCs w:val="1"/>
          <w:caps w:val="0"/>
          <w:smallCaps w:val="0"/>
          <w:noProof w:val="0"/>
          <w:sz w:val="18"/>
          <w:szCs w:val="18"/>
          <w:lang w:val="en-GB"/>
        </w:rPr>
        <w:t>.</w:t>
      </w:r>
      <w:r w:rsidRPr="45438FDE" w:rsidR="000F9475">
        <w:rPr>
          <w:rFonts w:ascii="Arial" w:hAnsi="Arial" w:eastAsia="Arial" w:cs="Arial"/>
          <w:b w:val="0"/>
          <w:bCs w:val="0"/>
          <w:i w:val="1"/>
          <w:iCs w:val="1"/>
          <w:caps w:val="0"/>
          <w:smallCaps w:val="0"/>
          <w:noProof w:val="0"/>
          <w:sz w:val="18"/>
          <w:szCs w:val="18"/>
          <w:lang w:val="en-GB"/>
        </w:rPr>
        <w:t xml:space="preserve"> </w:t>
      </w:r>
      <w:r w:rsidRPr="45438FDE" w:rsidR="000F9475">
        <w:rPr>
          <w:rFonts w:ascii="Arial" w:hAnsi="Arial" w:eastAsia="Arial" w:cs="Arial"/>
          <w:b w:val="0"/>
          <w:bCs w:val="0"/>
          <w:i w:val="0"/>
          <w:iCs w:val="0"/>
          <w:caps w:val="0"/>
          <w:smallCaps w:val="0"/>
          <w:noProof w:val="0"/>
          <w:sz w:val="18"/>
          <w:szCs w:val="18"/>
          <w:lang w:val="en-GB"/>
        </w:rPr>
        <w:t>Available at:</w:t>
      </w:r>
      <w:r w:rsidRPr="45438FDE" w:rsidR="0D4B89E7">
        <w:rPr>
          <w:rFonts w:ascii="Arial" w:hAnsi="Arial" w:eastAsia="Arial" w:cs="Arial"/>
          <w:b w:val="0"/>
          <w:bCs w:val="0"/>
          <w:i w:val="0"/>
          <w:iCs w:val="0"/>
          <w:caps w:val="0"/>
          <w:smallCaps w:val="0"/>
          <w:noProof w:val="0"/>
          <w:sz w:val="18"/>
          <w:szCs w:val="18"/>
          <w:lang w:val="en-GB"/>
        </w:rPr>
        <w:t xml:space="preserve"> </w:t>
      </w:r>
      <w:hyperlink r:id="Rfa30b2dd31d64b0f">
        <w:r w:rsidRPr="45438FDE" w:rsidR="4FE06D6B">
          <w:rPr>
            <w:rStyle w:val="Hyperlink"/>
            <w:rFonts w:ascii="Arial" w:hAnsi="Arial" w:eastAsia="Arial" w:cs="Arial"/>
            <w:b w:val="0"/>
            <w:bCs w:val="0"/>
            <w:i w:val="0"/>
            <w:iCs w:val="0"/>
            <w:caps w:val="0"/>
            <w:smallCaps w:val="0"/>
            <w:noProof w:val="0"/>
            <w:color w:val="000000" w:themeColor="text1" w:themeTint="FF" w:themeShade="FF"/>
            <w:sz w:val="18"/>
            <w:szCs w:val="18"/>
            <w:u w:val="none"/>
            <w:lang w:val="en-GB"/>
          </w:rPr>
          <w:t>https://courses.lumenlearning.com</w:t>
        </w:r>
        <w:r w:rsidRPr="45438FDE" w:rsidR="1ACE4D43">
          <w:rPr>
            <w:rStyle w:val="Hyperlink"/>
            <w:rFonts w:ascii="Arial" w:hAnsi="Arial" w:eastAsia="Arial" w:cs="Arial"/>
            <w:b w:val="0"/>
            <w:bCs w:val="0"/>
            <w:i w:val="0"/>
            <w:iCs w:val="0"/>
            <w:caps w:val="0"/>
            <w:smallCaps w:val="0"/>
            <w:noProof w:val="0"/>
            <w:color w:val="000000" w:themeColor="text1" w:themeTint="FF" w:themeShade="FF"/>
            <w:sz w:val="18"/>
            <w:szCs w:val="18"/>
            <w:u w:val="none"/>
            <w:lang w:val="en-GB"/>
          </w:rPr>
          <w:t>/</w:t>
        </w:r>
        <w:r w:rsidRPr="45438FDE" w:rsidR="4FE06D6B">
          <w:rPr>
            <w:rStyle w:val="Hyperlink"/>
            <w:rFonts w:ascii="Arial" w:hAnsi="Arial" w:eastAsia="Arial" w:cs="Arial"/>
            <w:b w:val="0"/>
            <w:bCs w:val="0"/>
            <w:i w:val="0"/>
            <w:iCs w:val="0"/>
            <w:caps w:val="0"/>
            <w:smallCaps w:val="0"/>
            <w:noProof w:val="0"/>
            <w:color w:val="000000" w:themeColor="text1" w:themeTint="FF" w:themeShade="FF"/>
            <w:sz w:val="18"/>
            <w:szCs w:val="18"/>
            <w:u w:val="none"/>
            <w:lang w:val="en-GB"/>
          </w:rPr>
          <w:t>cuny-csi-a</w:t>
        </w:r>
        <w:r w:rsidRPr="45438FDE" w:rsidR="628FFE75">
          <w:rPr>
            <w:rStyle w:val="Hyperlink"/>
            <w:rFonts w:ascii="Arial" w:hAnsi="Arial" w:eastAsia="Arial" w:cs="Arial"/>
            <w:b w:val="0"/>
            <w:bCs w:val="0"/>
            <w:i w:val="0"/>
            <w:iCs w:val="0"/>
            <w:caps w:val="0"/>
            <w:smallCaps w:val="0"/>
            <w:noProof w:val="0"/>
            <w:color w:val="000000" w:themeColor="text1" w:themeTint="FF" w:themeShade="FF"/>
            <w:sz w:val="18"/>
            <w:szCs w:val="18"/>
            <w:u w:val="none"/>
            <w:lang w:val="en-GB"/>
          </w:rPr>
          <w:t>p-1</w:t>
        </w:r>
        <w:r w:rsidRPr="45438FDE" w:rsidR="3FD349A7">
          <w:rPr>
            <w:rStyle w:val="Hyperlink"/>
            <w:rFonts w:ascii="Arial" w:hAnsi="Arial" w:eastAsia="Arial" w:cs="Arial"/>
            <w:b w:val="0"/>
            <w:bCs w:val="0"/>
            <w:i w:val="0"/>
            <w:iCs w:val="0"/>
            <w:caps w:val="0"/>
            <w:smallCaps w:val="0"/>
            <w:noProof w:val="0"/>
            <w:color w:val="000000" w:themeColor="text1" w:themeTint="FF" w:themeShade="FF"/>
            <w:sz w:val="18"/>
            <w:szCs w:val="18"/>
            <w:u w:val="none"/>
            <w:lang w:val="en-GB"/>
          </w:rPr>
          <w:t>/chapter/bone-classification</w:t>
        </w:r>
      </w:hyperlink>
      <w:r w:rsidRPr="45438FDE" w:rsidR="3FD349A7">
        <w:rPr>
          <w:rFonts w:ascii="Arial" w:hAnsi="Arial" w:eastAsia="Arial" w:cs="Arial"/>
          <w:b w:val="0"/>
          <w:bCs w:val="0"/>
          <w:i w:val="0"/>
          <w:iCs w:val="0"/>
          <w:caps w:val="0"/>
          <w:smallCaps w:val="0"/>
          <w:noProof w:val="0"/>
          <w:color w:val="000000" w:themeColor="text1" w:themeTint="FF" w:themeShade="FF"/>
          <w:sz w:val="18"/>
          <w:szCs w:val="18"/>
          <w:lang w:val="en-GB"/>
        </w:rPr>
        <w:t xml:space="preserve"> (Accessed: 1</w:t>
      </w:r>
      <w:r w:rsidRPr="45438FDE" w:rsidR="103F6F45">
        <w:rPr>
          <w:rFonts w:ascii="Arial" w:hAnsi="Arial" w:eastAsia="Arial" w:cs="Arial"/>
          <w:b w:val="0"/>
          <w:bCs w:val="0"/>
          <w:i w:val="0"/>
          <w:iCs w:val="0"/>
          <w:caps w:val="0"/>
          <w:smallCaps w:val="0"/>
          <w:noProof w:val="0"/>
          <w:color w:val="000000" w:themeColor="text1" w:themeTint="FF" w:themeShade="FF"/>
          <w:sz w:val="18"/>
          <w:szCs w:val="18"/>
          <w:lang w:val="en-GB"/>
        </w:rPr>
        <w:t>0</w:t>
      </w:r>
      <w:r w:rsidRPr="45438FDE" w:rsidR="3FD349A7">
        <w:rPr>
          <w:rFonts w:ascii="Arial" w:hAnsi="Arial" w:eastAsia="Arial" w:cs="Arial"/>
          <w:b w:val="0"/>
          <w:bCs w:val="0"/>
          <w:i w:val="0"/>
          <w:iCs w:val="0"/>
          <w:caps w:val="0"/>
          <w:smallCaps w:val="0"/>
          <w:noProof w:val="0"/>
          <w:color w:val="000000" w:themeColor="text1" w:themeTint="FF" w:themeShade="FF"/>
          <w:sz w:val="18"/>
          <w:szCs w:val="18"/>
          <w:lang w:val="en-GB"/>
        </w:rPr>
        <w:t xml:space="preserve"> June 202</w:t>
      </w:r>
      <w:r w:rsidRPr="45438FDE" w:rsidR="17240D6D">
        <w:rPr>
          <w:rFonts w:ascii="Arial" w:hAnsi="Arial" w:eastAsia="Arial" w:cs="Arial"/>
          <w:b w:val="0"/>
          <w:bCs w:val="0"/>
          <w:i w:val="0"/>
          <w:iCs w:val="0"/>
          <w:caps w:val="0"/>
          <w:smallCaps w:val="0"/>
          <w:noProof w:val="0"/>
          <w:color w:val="000000" w:themeColor="text1" w:themeTint="FF" w:themeShade="FF"/>
          <w:sz w:val="18"/>
          <w:szCs w:val="18"/>
          <w:lang w:val="en-GB"/>
        </w:rPr>
        <w:t>1)</w:t>
      </w:r>
    </w:p>
    <w:p w:rsidR="11B626F4" w:rsidP="45438FDE" w:rsidRDefault="11B626F4" w14:paraId="73016260" w14:textId="57D99CA2">
      <w:pPr>
        <w:pStyle w:val="Normal"/>
        <w:spacing w:line="240" w:lineRule="auto"/>
        <w:ind w:left="0"/>
        <w:jc w:val="left"/>
        <w:rPr>
          <w:rFonts w:ascii="Arial" w:hAnsi="Arial" w:eastAsia="Arial" w:cs="Arial"/>
          <w:noProof w:val="0"/>
          <w:sz w:val="18"/>
          <w:szCs w:val="18"/>
          <w:lang w:val="en-GB"/>
        </w:rPr>
      </w:pPr>
      <w:r w:rsidRPr="45438FDE" w:rsidR="25C54ABC">
        <w:rPr>
          <w:rFonts w:ascii="Arial" w:hAnsi="Arial" w:eastAsia="Arial" w:cs="Arial"/>
          <w:b w:val="0"/>
          <w:bCs w:val="0"/>
          <w:i w:val="0"/>
          <w:iCs w:val="0"/>
          <w:caps w:val="0"/>
          <w:smallCaps w:val="0"/>
          <w:noProof w:val="0"/>
          <w:color w:val="000000" w:themeColor="text1" w:themeTint="FF" w:themeShade="FF"/>
          <w:sz w:val="18"/>
          <w:szCs w:val="18"/>
          <w:lang w:val="en-GB"/>
        </w:rPr>
        <w:t xml:space="preserve">Michelle, J (2019) </w:t>
      </w:r>
      <w:r w:rsidRPr="45438FDE" w:rsidR="1DA9B2A1">
        <w:rPr>
          <w:rFonts w:ascii="Arial" w:hAnsi="Arial" w:eastAsia="Arial" w:cs="Arial"/>
          <w:b w:val="0"/>
          <w:bCs w:val="0"/>
          <w:i w:val="1"/>
          <w:iCs w:val="1"/>
          <w:caps w:val="0"/>
          <w:smallCaps w:val="0"/>
          <w:noProof w:val="0"/>
          <w:color w:val="000000" w:themeColor="text1" w:themeTint="FF" w:themeShade="FF"/>
          <w:sz w:val="18"/>
          <w:szCs w:val="18"/>
          <w:lang w:val="en-GB"/>
        </w:rPr>
        <w:t xml:space="preserve">What are the five main functions of the skeletal system? </w:t>
      </w:r>
      <w:r w:rsidRPr="45438FDE" w:rsidR="1DA9B2A1">
        <w:rPr>
          <w:rFonts w:ascii="Arial" w:hAnsi="Arial" w:eastAsia="Arial" w:cs="Arial"/>
          <w:b w:val="0"/>
          <w:bCs w:val="0"/>
          <w:i w:val="0"/>
          <w:iCs w:val="0"/>
          <w:caps w:val="0"/>
          <w:smallCaps w:val="0"/>
          <w:noProof w:val="0"/>
          <w:color w:val="000000" w:themeColor="text1" w:themeTint="FF" w:themeShade="FF"/>
          <w:sz w:val="18"/>
          <w:szCs w:val="18"/>
          <w:lang w:val="en-GB"/>
        </w:rPr>
        <w:t>Available at:</w:t>
      </w:r>
      <w:r w:rsidRPr="45438FDE" w:rsidR="148CE6A0">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45438FDE" w:rsidR="157FE16C">
        <w:rPr>
          <w:rFonts w:ascii="Arial" w:hAnsi="Arial" w:eastAsia="Arial" w:cs="Arial"/>
          <w:b w:val="0"/>
          <w:bCs w:val="0"/>
          <w:i w:val="0"/>
          <w:iCs w:val="0"/>
          <w:caps w:val="0"/>
          <w:smallCaps w:val="0"/>
          <w:noProof w:val="0"/>
          <w:color w:val="000000" w:themeColor="text1" w:themeTint="FF" w:themeShade="FF"/>
          <w:sz w:val="18"/>
          <w:szCs w:val="18"/>
          <w:lang w:val="en-GB"/>
        </w:rPr>
        <w:t>http://</w:t>
      </w:r>
      <w:hyperlink r:id="Rc4ab47a3c97e4a89">
        <w:r w:rsidRPr="45438FDE" w:rsidR="148CE6A0">
          <w:rPr>
            <w:rStyle w:val="Hyperlink"/>
            <w:rFonts w:ascii="Arial" w:hAnsi="Arial" w:eastAsia="Arial" w:cs="Arial"/>
            <w:b w:val="0"/>
            <w:bCs w:val="0"/>
            <w:i w:val="0"/>
            <w:iCs w:val="0"/>
            <w:caps w:val="0"/>
            <w:smallCaps w:val="0"/>
            <w:noProof w:val="0"/>
            <w:color w:val="000000" w:themeColor="text1" w:themeTint="FF" w:themeShade="FF"/>
            <w:sz w:val="18"/>
            <w:szCs w:val="18"/>
            <w:u w:val="none"/>
            <w:lang w:val="en-GB"/>
          </w:rPr>
          <w:t>www.sciencing.com/five-main-functions-skeletal-system-5084078.html</w:t>
        </w:r>
      </w:hyperlink>
      <w:r w:rsidRPr="45438FDE" w:rsidR="148CE6A0">
        <w:rPr>
          <w:rFonts w:ascii="Arial" w:hAnsi="Arial" w:eastAsia="Arial" w:cs="Arial"/>
          <w:b w:val="0"/>
          <w:bCs w:val="0"/>
          <w:i w:val="0"/>
          <w:iCs w:val="0"/>
          <w:caps w:val="0"/>
          <w:smallCaps w:val="0"/>
          <w:noProof w:val="0"/>
          <w:color w:val="000000" w:themeColor="text1" w:themeTint="FF" w:themeShade="FF"/>
          <w:sz w:val="18"/>
          <w:szCs w:val="18"/>
          <w:u w:val="none"/>
          <w:lang w:val="en-GB"/>
        </w:rPr>
        <w:t xml:space="preserve"> (Accessed: </w:t>
      </w:r>
      <w:r w:rsidRPr="45438FDE" w:rsidR="722E224F">
        <w:rPr>
          <w:rFonts w:ascii="Arial" w:hAnsi="Arial" w:eastAsia="Arial" w:cs="Arial"/>
          <w:b w:val="0"/>
          <w:bCs w:val="0"/>
          <w:i w:val="0"/>
          <w:iCs w:val="0"/>
          <w:caps w:val="0"/>
          <w:smallCaps w:val="0"/>
          <w:noProof w:val="0"/>
          <w:color w:val="000000" w:themeColor="text1" w:themeTint="FF" w:themeShade="FF"/>
          <w:sz w:val="18"/>
          <w:szCs w:val="18"/>
          <w:lang w:val="en-GB"/>
        </w:rPr>
        <w:t>11 June 2021)</w:t>
      </w:r>
    </w:p>
    <w:p w:rsidR="0D7CFB8A" w:rsidP="45438FDE" w:rsidRDefault="0D7CFB8A" w14:paraId="1C8DBA0F" w14:textId="706D2E64">
      <w:pPr>
        <w:pStyle w:val="Heading1"/>
        <w:spacing w:line="240" w:lineRule="auto"/>
        <w:ind w:left="0"/>
        <w:jc w:val="left"/>
        <w:rPr>
          <w:rFonts w:ascii="Arial" w:hAnsi="Arial" w:eastAsia="Arial" w:cs="Arial"/>
          <w:b w:val="0"/>
          <w:bCs w:val="0"/>
          <w:i w:val="0"/>
          <w:iCs w:val="0"/>
          <w:caps w:val="0"/>
          <w:smallCaps w:val="0"/>
          <w:noProof w:val="0"/>
          <w:color w:val="000000" w:themeColor="text1" w:themeTint="FF" w:themeShade="FF"/>
          <w:sz w:val="18"/>
          <w:szCs w:val="18"/>
          <w:lang w:val="en-GB"/>
        </w:rPr>
      </w:pPr>
      <w:r w:rsidRPr="45438FDE" w:rsidR="0D7CFB8A">
        <w:rPr>
          <w:rFonts w:ascii="Arial" w:hAnsi="Arial" w:eastAsia="Arial" w:cs="Arial"/>
          <w:b w:val="0"/>
          <w:bCs w:val="0"/>
          <w:i w:val="0"/>
          <w:iCs w:val="0"/>
          <w:caps w:val="0"/>
          <w:smallCaps w:val="0"/>
          <w:noProof w:val="0"/>
          <w:color w:val="000000" w:themeColor="text1" w:themeTint="FF" w:themeShade="FF"/>
          <w:sz w:val="18"/>
          <w:szCs w:val="18"/>
          <w:lang w:val="en-GB"/>
        </w:rPr>
        <w:t xml:space="preserve">NHS (2018) </w:t>
      </w:r>
      <w:r w:rsidRPr="45438FDE" w:rsidR="0D7CFB8A">
        <w:rPr>
          <w:rFonts w:ascii="Arial" w:hAnsi="Arial" w:eastAsia="Arial" w:cs="Arial"/>
          <w:b w:val="0"/>
          <w:bCs w:val="0"/>
          <w:i w:val="1"/>
          <w:iCs w:val="1"/>
          <w:caps w:val="0"/>
          <w:smallCaps w:val="0"/>
          <w:noProof w:val="0"/>
          <w:color w:val="000000" w:themeColor="text1" w:themeTint="FF" w:themeShade="FF"/>
          <w:sz w:val="18"/>
          <w:szCs w:val="18"/>
          <w:lang w:val="en-GB"/>
        </w:rPr>
        <w:t xml:space="preserve">Treatment-Rickets and osteomalacia. </w:t>
      </w:r>
      <w:r w:rsidRPr="45438FDE" w:rsidR="0D7CFB8A">
        <w:rPr>
          <w:rFonts w:ascii="Arial" w:hAnsi="Arial" w:eastAsia="Arial" w:cs="Arial"/>
          <w:b w:val="0"/>
          <w:bCs w:val="0"/>
          <w:i w:val="0"/>
          <w:iCs w:val="0"/>
          <w:caps w:val="0"/>
          <w:smallCaps w:val="0"/>
          <w:noProof w:val="0"/>
          <w:color w:val="000000" w:themeColor="text1" w:themeTint="FF" w:themeShade="FF"/>
          <w:sz w:val="18"/>
          <w:szCs w:val="18"/>
          <w:lang w:val="en-GB"/>
        </w:rPr>
        <w:t xml:space="preserve">Available at: </w:t>
      </w:r>
      <w:hyperlink r:id="Rcbd321397bbf4b35">
        <w:r w:rsidRPr="45438FDE" w:rsidR="520444FD">
          <w:rPr>
            <w:rStyle w:val="Hyperlink"/>
            <w:rFonts w:ascii="Arial" w:hAnsi="Arial" w:eastAsia="Arial" w:cs="Arial"/>
            <w:b w:val="0"/>
            <w:bCs w:val="0"/>
            <w:i w:val="0"/>
            <w:iCs w:val="0"/>
            <w:caps w:val="0"/>
            <w:smallCaps w:val="0"/>
            <w:noProof w:val="0"/>
            <w:color w:val="000000" w:themeColor="text1" w:themeTint="FF" w:themeShade="FF"/>
            <w:sz w:val="18"/>
            <w:szCs w:val="18"/>
            <w:u w:val="none"/>
            <w:lang w:val="en-GB"/>
          </w:rPr>
          <w:t>http://www.nhs.uk/conditions/rickets-and-osteomalacia/treatment/</w:t>
        </w:r>
      </w:hyperlink>
      <w:r w:rsidRPr="45438FDE" w:rsidR="520444FD">
        <w:rPr>
          <w:rFonts w:ascii="Arial" w:hAnsi="Arial" w:eastAsia="Arial" w:cs="Arial"/>
          <w:b w:val="0"/>
          <w:bCs w:val="0"/>
          <w:i w:val="0"/>
          <w:iCs w:val="0"/>
          <w:caps w:val="0"/>
          <w:smallCaps w:val="0"/>
          <w:noProof w:val="0"/>
          <w:color w:val="000000" w:themeColor="text1" w:themeTint="FF" w:themeShade="FF"/>
          <w:sz w:val="18"/>
          <w:szCs w:val="18"/>
          <w:lang w:val="en-GB"/>
        </w:rPr>
        <w:t xml:space="preserve"> (Accessed: 11 June 2021)</w:t>
      </w:r>
    </w:p>
    <w:p w:rsidR="01874C4D" w:rsidP="45438FDE" w:rsidRDefault="01874C4D" w14:paraId="566AC3E5" w14:textId="6ECE7E52">
      <w:pPr>
        <w:pStyle w:val="Heading1"/>
        <w:spacing w:line="240" w:lineRule="auto"/>
        <w:ind w:left="0"/>
        <w:jc w:val="left"/>
        <w:rPr>
          <w:rFonts w:ascii="Arial" w:hAnsi="Arial" w:eastAsia="Arial" w:cs="Arial"/>
          <w:b w:val="0"/>
          <w:bCs w:val="0"/>
          <w:i w:val="1"/>
          <w:iCs w:val="1"/>
          <w:caps w:val="0"/>
          <w:smallCaps w:val="0"/>
          <w:noProof w:val="0"/>
          <w:color w:val="121212"/>
          <w:sz w:val="18"/>
          <w:szCs w:val="18"/>
          <w:lang w:val="en-GB"/>
        </w:rPr>
      </w:pPr>
      <w:r w:rsidRPr="45438FDE" w:rsidR="01874C4D">
        <w:rPr>
          <w:rFonts w:ascii="Arial" w:hAnsi="Arial" w:eastAsia="Arial" w:cs="Arial"/>
          <w:noProof w:val="0"/>
          <w:color w:val="000000" w:themeColor="text1" w:themeTint="FF" w:themeShade="FF"/>
          <w:sz w:val="18"/>
          <w:szCs w:val="18"/>
          <w:lang w:val="en-GB"/>
        </w:rPr>
        <w:t xml:space="preserve">Nursing Standard (2021) </w:t>
      </w:r>
      <w:r w:rsidRPr="45438FDE" w:rsidR="01874C4D">
        <w:rPr>
          <w:rFonts w:ascii="Arial" w:hAnsi="Arial" w:eastAsia="Arial" w:cs="Arial"/>
          <w:b w:val="0"/>
          <w:bCs w:val="0"/>
          <w:i w:val="1"/>
          <w:iCs w:val="1"/>
          <w:caps w:val="0"/>
          <w:smallCaps w:val="0"/>
          <w:noProof w:val="0"/>
          <w:color w:val="000000" w:themeColor="text1" w:themeTint="FF" w:themeShade="FF"/>
          <w:sz w:val="18"/>
          <w:szCs w:val="18"/>
          <w:lang w:val="en-GB"/>
        </w:rPr>
        <w:t>T</w:t>
      </w:r>
      <w:r w:rsidRPr="45438FDE" w:rsidR="01874C4D">
        <w:rPr>
          <w:rFonts w:ascii="Arial" w:hAnsi="Arial" w:eastAsia="Arial" w:cs="Arial"/>
          <w:b w:val="0"/>
          <w:bCs w:val="0"/>
          <w:i w:val="1"/>
          <w:iCs w:val="1"/>
          <w:caps w:val="0"/>
          <w:smallCaps w:val="0"/>
          <w:noProof w:val="0"/>
          <w:color w:val="121212"/>
          <w:sz w:val="18"/>
          <w:szCs w:val="18"/>
          <w:lang w:val="en-GB"/>
        </w:rPr>
        <w:t>he anatomy and physiology of the locomotor system</w:t>
      </w:r>
      <w:r w:rsidRPr="45438FDE" w:rsidR="60D9BEE5">
        <w:rPr>
          <w:rFonts w:ascii="Arial" w:hAnsi="Arial" w:eastAsia="Arial" w:cs="Arial"/>
          <w:b w:val="0"/>
          <w:bCs w:val="0"/>
          <w:i w:val="1"/>
          <w:iCs w:val="1"/>
          <w:caps w:val="0"/>
          <w:smallCaps w:val="0"/>
          <w:noProof w:val="0"/>
          <w:color w:val="121212"/>
          <w:sz w:val="18"/>
          <w:szCs w:val="18"/>
          <w:lang w:val="en-GB"/>
        </w:rPr>
        <w:t xml:space="preserve">. </w:t>
      </w:r>
      <w:r w:rsidRPr="45438FDE" w:rsidR="60D9BEE5">
        <w:rPr>
          <w:rFonts w:ascii="Arial" w:hAnsi="Arial" w:eastAsia="Arial" w:cs="Arial"/>
          <w:b w:val="0"/>
          <w:bCs w:val="0"/>
          <w:i w:val="0"/>
          <w:iCs w:val="0"/>
          <w:caps w:val="0"/>
          <w:smallCaps w:val="0"/>
          <w:noProof w:val="0"/>
          <w:color w:val="121212"/>
          <w:sz w:val="18"/>
          <w:szCs w:val="18"/>
          <w:lang w:val="en-GB"/>
        </w:rPr>
        <w:t xml:space="preserve">Available at: </w:t>
      </w:r>
      <w:hyperlink r:id="R25c42f04c2b44ecc">
        <w:r w:rsidRPr="45438FDE" w:rsidR="51565C80">
          <w:rPr>
            <w:rStyle w:val="Hyperlink"/>
            <w:rFonts w:ascii="Arial" w:hAnsi="Arial" w:eastAsia="Arial" w:cs="Arial"/>
            <w:b w:val="0"/>
            <w:bCs w:val="0"/>
            <w:i w:val="0"/>
            <w:iCs w:val="0"/>
            <w:caps w:val="0"/>
            <w:smallCaps w:val="0"/>
            <w:noProof w:val="0"/>
            <w:color w:val="000000" w:themeColor="text1" w:themeTint="FF" w:themeShade="FF"/>
            <w:sz w:val="18"/>
            <w:szCs w:val="18"/>
            <w:u w:val="none"/>
            <w:lang w:val="en-GB"/>
          </w:rPr>
          <w:t>http://www.journals.rcni.com/nursing-standard/the-anatomy-and-physiology-of-the-locomotor-system-ns2012.10.27.7.35.c9358</w:t>
        </w:r>
      </w:hyperlink>
      <w:r w:rsidRPr="45438FDE" w:rsidR="51565C80">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45438FDE" w:rsidR="51565C80">
        <w:rPr>
          <w:rFonts w:ascii="Arial" w:hAnsi="Arial" w:eastAsia="Arial" w:cs="Arial"/>
          <w:b w:val="0"/>
          <w:bCs w:val="0"/>
          <w:i w:val="0"/>
          <w:iCs w:val="0"/>
          <w:caps w:val="0"/>
          <w:smallCaps w:val="0"/>
          <w:noProof w:val="0"/>
          <w:color w:val="121212"/>
          <w:sz w:val="18"/>
          <w:szCs w:val="18"/>
          <w:lang w:val="en-GB"/>
        </w:rPr>
        <w:t>(Accessed: 12 June 2021)</w:t>
      </w:r>
    </w:p>
    <w:p w:rsidR="4EA026E3" w:rsidP="45438FDE" w:rsidRDefault="4EA026E3" w14:paraId="452A9829" w14:textId="11E1AAFE">
      <w:pPr>
        <w:pStyle w:val="Heading1"/>
        <w:spacing w:line="240" w:lineRule="auto"/>
        <w:ind w:left="0"/>
        <w:jc w:val="left"/>
        <w:rPr>
          <w:rFonts w:ascii="Arial" w:hAnsi="Arial" w:eastAsia="Arial" w:cs="Arial"/>
          <w:b w:val="0"/>
          <w:bCs w:val="0"/>
          <w:i w:val="1"/>
          <w:iCs w:val="1"/>
          <w:caps w:val="0"/>
          <w:smallCaps w:val="0"/>
          <w:noProof w:val="0"/>
          <w:color w:val="121212"/>
          <w:sz w:val="18"/>
          <w:szCs w:val="18"/>
          <w:lang w:val="en-GB"/>
        </w:rPr>
      </w:pPr>
      <w:r w:rsidRPr="45438FDE" w:rsidR="4EA026E3">
        <w:rPr>
          <w:rFonts w:ascii="Arial" w:hAnsi="Arial" w:eastAsia="Arial" w:cs="Arial"/>
          <w:i w:val="0"/>
          <w:iCs w:val="0"/>
          <w:noProof w:val="0"/>
          <w:color w:val="000000" w:themeColor="text1" w:themeTint="FF" w:themeShade="FF"/>
          <w:sz w:val="18"/>
          <w:szCs w:val="18"/>
          <w:u w:val="none"/>
          <w:lang w:val="en-GB"/>
        </w:rPr>
        <w:t xml:space="preserve">Open Stax College </w:t>
      </w:r>
      <w:r w:rsidRPr="45438FDE" w:rsidR="61EC9C48">
        <w:rPr>
          <w:rFonts w:ascii="Arial" w:hAnsi="Arial" w:eastAsia="Arial" w:cs="Arial"/>
          <w:i w:val="0"/>
          <w:iCs w:val="0"/>
          <w:noProof w:val="0"/>
          <w:color w:val="000000" w:themeColor="text1" w:themeTint="FF" w:themeShade="FF"/>
          <w:sz w:val="18"/>
          <w:szCs w:val="18"/>
          <w:u w:val="none"/>
          <w:lang w:val="en-GB"/>
        </w:rPr>
        <w:t xml:space="preserve">(2021) </w:t>
      </w:r>
      <w:r w:rsidRPr="45438FDE" w:rsidR="2673E5BC">
        <w:rPr>
          <w:rFonts w:ascii="Arial" w:hAnsi="Arial" w:eastAsia="Arial" w:cs="Arial"/>
          <w:i w:val="1"/>
          <w:iCs w:val="1"/>
          <w:noProof w:val="0"/>
          <w:color w:val="000000" w:themeColor="text1" w:themeTint="FF" w:themeShade="FF"/>
          <w:sz w:val="18"/>
          <w:szCs w:val="18"/>
          <w:u w:val="none"/>
          <w:lang w:val="en-GB"/>
        </w:rPr>
        <w:t xml:space="preserve">The functions of the skeletal system. </w:t>
      </w:r>
      <w:r w:rsidRPr="45438FDE" w:rsidR="2673E5BC">
        <w:rPr>
          <w:rFonts w:ascii="Arial" w:hAnsi="Arial" w:eastAsia="Arial" w:cs="Arial"/>
          <w:i w:val="0"/>
          <w:iCs w:val="0"/>
          <w:noProof w:val="0"/>
          <w:color w:val="000000" w:themeColor="text1" w:themeTint="FF" w:themeShade="FF"/>
          <w:sz w:val="18"/>
          <w:szCs w:val="18"/>
          <w:u w:val="none"/>
          <w:lang w:val="en-GB"/>
        </w:rPr>
        <w:t xml:space="preserve">Available at: </w:t>
      </w:r>
      <w:hyperlink r:id="R95b98b41ef6e4750">
        <w:r w:rsidRPr="45438FDE" w:rsidR="29A01461">
          <w:rPr>
            <w:rStyle w:val="Hyperlink"/>
            <w:rFonts w:ascii="Arial" w:hAnsi="Arial" w:eastAsia="Arial" w:cs="Arial"/>
            <w:i w:val="0"/>
            <w:iCs w:val="0"/>
            <w:noProof w:val="0"/>
            <w:color w:val="000000" w:themeColor="text1" w:themeTint="FF" w:themeShade="FF"/>
            <w:sz w:val="18"/>
            <w:szCs w:val="18"/>
            <w:u w:val="none"/>
            <w:lang w:val="en-GB"/>
          </w:rPr>
          <w:t>http://www.pressbooks-dev.oer.hawaii.edu/anatomyandphysiology/chapter/the-functions-of-the-skeletal-system/</w:t>
        </w:r>
      </w:hyperlink>
      <w:r w:rsidRPr="45438FDE" w:rsidR="29A01461">
        <w:rPr>
          <w:rFonts w:ascii="Arial" w:hAnsi="Arial" w:eastAsia="Arial" w:cs="Arial"/>
          <w:i w:val="0"/>
          <w:iCs w:val="0"/>
          <w:noProof w:val="0"/>
          <w:color w:val="000000" w:themeColor="text1" w:themeTint="FF" w:themeShade="FF"/>
          <w:sz w:val="18"/>
          <w:szCs w:val="18"/>
          <w:lang w:val="en-GB"/>
        </w:rPr>
        <w:t xml:space="preserve"> </w:t>
      </w:r>
      <w:r w:rsidRPr="45438FDE" w:rsidR="0F591D5E">
        <w:rPr>
          <w:rFonts w:ascii="Arial" w:hAnsi="Arial" w:eastAsia="Arial" w:cs="Arial"/>
          <w:i w:val="0"/>
          <w:iCs w:val="0"/>
          <w:noProof w:val="0"/>
          <w:color w:val="000000" w:themeColor="text1" w:themeTint="FF" w:themeShade="FF"/>
          <w:sz w:val="18"/>
          <w:szCs w:val="18"/>
          <w:lang w:val="en-GB"/>
        </w:rPr>
        <w:t>(Accessed: 12 June 2021</w:t>
      </w:r>
      <w:r w:rsidRPr="45438FDE" w:rsidR="5F282D91">
        <w:rPr>
          <w:rFonts w:ascii="Arial" w:hAnsi="Arial" w:eastAsia="Arial" w:cs="Arial"/>
          <w:i w:val="0"/>
          <w:iCs w:val="0"/>
          <w:noProof w:val="0"/>
          <w:color w:val="000000" w:themeColor="text1" w:themeTint="FF" w:themeShade="FF"/>
          <w:sz w:val="18"/>
          <w:szCs w:val="18"/>
          <w:lang w:val="en-GB"/>
        </w:rPr>
        <w:t>)</w:t>
      </w:r>
    </w:p>
    <w:p w:rsidR="7503ED40" w:rsidP="45438FDE" w:rsidRDefault="7503ED40" w14:paraId="38734E6E" w14:textId="3AE80D5A">
      <w:pPr>
        <w:pStyle w:val="Heading2"/>
        <w:spacing w:line="240" w:lineRule="auto"/>
        <w:ind w:left="0"/>
        <w:jc w:val="left"/>
        <w:rPr>
          <w:noProof w:val="0"/>
          <w:lang w:val="en-GB"/>
        </w:rPr>
      </w:pPr>
      <w:r w:rsidRPr="45438FDE" w:rsidR="7503ED40">
        <w:rPr>
          <w:rFonts w:ascii="Arial" w:hAnsi="Arial" w:eastAsia="Arial" w:cs="Arial"/>
          <w:noProof w:val="0"/>
          <w:color w:val="000000" w:themeColor="text1" w:themeTint="FF" w:themeShade="FF"/>
          <w:sz w:val="18"/>
          <w:szCs w:val="18"/>
          <w:lang w:val="en-GB"/>
        </w:rPr>
        <w:t xml:space="preserve">Ross and Willson (2019) </w:t>
      </w:r>
      <w:r w:rsidRPr="45438FDE" w:rsidR="5A5D3A7D">
        <w:rPr>
          <w:rFonts w:ascii="Arial" w:hAnsi="Arial" w:eastAsia="Arial" w:cs="Arial"/>
          <w:b w:val="0"/>
          <w:bCs w:val="0"/>
          <w:i w:val="1"/>
          <w:iCs w:val="1"/>
          <w:caps w:val="0"/>
          <w:smallCaps w:val="0"/>
          <w:noProof w:val="0"/>
          <w:color w:val="000000" w:themeColor="text1" w:themeTint="FF" w:themeShade="FF"/>
          <w:sz w:val="18"/>
          <w:szCs w:val="18"/>
          <w:lang w:val="en-GB"/>
        </w:rPr>
        <w:t>ANATOMY and PHYSIOLOGY in Health and Illness, 11e</w:t>
      </w:r>
      <w:r w:rsidRPr="45438FDE" w:rsidR="33CD48D4">
        <w:rPr>
          <w:rFonts w:ascii="Arial" w:hAnsi="Arial" w:eastAsia="Arial" w:cs="Arial"/>
          <w:b w:val="0"/>
          <w:bCs w:val="0"/>
          <w:i w:val="1"/>
          <w:iCs w:val="1"/>
          <w:caps w:val="0"/>
          <w:smallCaps w:val="0"/>
          <w:noProof w:val="0"/>
          <w:color w:val="000000" w:themeColor="text1" w:themeTint="FF" w:themeShade="FF"/>
          <w:sz w:val="18"/>
          <w:szCs w:val="18"/>
          <w:lang w:val="en-GB"/>
        </w:rPr>
        <w:t>,</w:t>
      </w:r>
      <w:r w:rsidRPr="45438FDE" w:rsidR="5A5D3A7D">
        <w:rPr>
          <w:rFonts w:ascii="Arial" w:hAnsi="Arial" w:eastAsia="Arial" w:cs="Arial"/>
          <w:b w:val="0"/>
          <w:bCs w:val="0"/>
          <w:i w:val="1"/>
          <w:iCs w:val="1"/>
          <w:caps w:val="0"/>
          <w:smallCaps w:val="0"/>
          <w:noProof w:val="0"/>
          <w:color w:val="000000" w:themeColor="text1" w:themeTint="FF" w:themeShade="FF"/>
          <w:sz w:val="18"/>
          <w:szCs w:val="18"/>
          <w:lang w:val="en-GB"/>
        </w:rPr>
        <w:t xml:space="preserve"> The musculoskeletal system. </w:t>
      </w:r>
      <w:r w:rsidRPr="45438FDE" w:rsidR="7B8EFA06">
        <w:rPr>
          <w:rFonts w:ascii="Arial" w:hAnsi="Arial" w:eastAsia="Arial" w:cs="Arial"/>
          <w:b w:val="0"/>
          <w:bCs w:val="0"/>
          <w:i w:val="0"/>
          <w:iCs w:val="0"/>
          <w:caps w:val="0"/>
          <w:smallCaps w:val="0"/>
          <w:noProof w:val="0"/>
          <w:color w:val="000000" w:themeColor="text1" w:themeTint="FF" w:themeShade="FF"/>
          <w:sz w:val="18"/>
          <w:szCs w:val="18"/>
          <w:lang w:val="en-GB"/>
        </w:rPr>
        <w:t xml:space="preserve">Available at: </w:t>
      </w:r>
      <w:hyperlink r:id="Rbacb5e0680c24016">
        <w:r w:rsidRPr="45438FDE" w:rsidR="049D8CEE">
          <w:rPr>
            <w:rStyle w:val="Hyperlink"/>
            <w:rFonts w:ascii="Arial" w:hAnsi="Arial" w:eastAsia="Arial" w:cs="Arial"/>
            <w:b w:val="0"/>
            <w:bCs w:val="0"/>
            <w:i w:val="0"/>
            <w:iCs w:val="0"/>
            <w:caps w:val="0"/>
            <w:smallCaps w:val="0"/>
            <w:noProof w:val="0"/>
            <w:color w:val="000000" w:themeColor="text1" w:themeTint="FF" w:themeShade="FF"/>
            <w:sz w:val="18"/>
            <w:szCs w:val="18"/>
            <w:u w:val="none"/>
            <w:lang w:val="en-GB"/>
          </w:rPr>
          <w:t>http://www.doctorlib.info/anatomy/ross-wilson-anatomy-physiology-health-illness/16.html</w:t>
        </w:r>
      </w:hyperlink>
      <w:r w:rsidRPr="45438FDE" w:rsidR="049D8CEE">
        <w:rPr>
          <w:rFonts w:ascii="Arial" w:hAnsi="Arial" w:eastAsia="Arial" w:cs="Arial"/>
          <w:b w:val="0"/>
          <w:bCs w:val="0"/>
          <w:i w:val="0"/>
          <w:iCs w:val="0"/>
          <w:caps w:val="0"/>
          <w:smallCaps w:val="0"/>
          <w:noProof w:val="0"/>
          <w:color w:val="000000" w:themeColor="text1" w:themeTint="FF" w:themeShade="FF"/>
          <w:sz w:val="18"/>
          <w:szCs w:val="18"/>
          <w:lang w:val="en-GB"/>
        </w:rPr>
        <w:t xml:space="preserve"> (Accessed: 12 June 2021)</w:t>
      </w:r>
      <w:r w:rsidRPr="45438FDE" w:rsidR="7C04F30E">
        <w:rPr>
          <w:rFonts w:ascii="Arial" w:hAnsi="Arial" w:eastAsia="Arial" w:cs="Arial"/>
          <w:b w:val="0"/>
          <w:bCs w:val="0"/>
          <w:i w:val="0"/>
          <w:iCs w:val="0"/>
          <w:caps w:val="0"/>
          <w:smallCaps w:val="0"/>
          <w:noProof w:val="0"/>
          <w:color w:val="000000" w:themeColor="text1" w:themeTint="FF" w:themeShade="FF"/>
          <w:sz w:val="18"/>
          <w:szCs w:val="18"/>
          <w:lang w:val="en-GB"/>
        </w:rPr>
        <w:t xml:space="preserve"> </w:t>
      </w:r>
    </w:p>
    <w:p w:rsidR="2BCF7476" w:rsidP="45438FDE" w:rsidRDefault="2BCF7476" w14:paraId="1877EA77" w14:textId="77E78E8B">
      <w:pPr>
        <w:pStyle w:val="Heading1"/>
        <w:spacing w:line="240" w:lineRule="auto"/>
        <w:jc w:val="left"/>
        <w:rPr>
          <w:rFonts w:ascii="Arial" w:hAnsi="Arial" w:eastAsia="Arial" w:cs="Arial"/>
          <w:b w:val="0"/>
          <w:bCs w:val="0"/>
          <w:i w:val="1"/>
          <w:iCs w:val="1"/>
          <w:caps w:val="0"/>
          <w:smallCaps w:val="0"/>
          <w:noProof w:val="0"/>
          <w:color w:val="000000" w:themeColor="text1" w:themeTint="FF" w:themeShade="FF"/>
          <w:sz w:val="18"/>
          <w:szCs w:val="18"/>
          <w:lang w:val="en-GB"/>
        </w:rPr>
      </w:pPr>
      <w:r w:rsidRPr="45438FDE" w:rsidR="2BCF7476">
        <w:rPr>
          <w:rFonts w:ascii="Arial" w:hAnsi="Arial" w:eastAsia="Arial" w:cs="Arial"/>
          <w:noProof w:val="0"/>
          <w:color w:val="000000" w:themeColor="text1" w:themeTint="FF" w:themeShade="FF"/>
          <w:sz w:val="18"/>
          <w:szCs w:val="18"/>
          <w:lang w:val="en-GB"/>
        </w:rPr>
        <w:t xml:space="preserve">Walker, J (2020) </w:t>
      </w:r>
      <w:r w:rsidRPr="45438FDE" w:rsidR="2BCF7476">
        <w:rPr>
          <w:rFonts w:ascii="Arial" w:hAnsi="Arial" w:eastAsia="Arial" w:cs="Arial"/>
          <w:b w:val="0"/>
          <w:bCs w:val="0"/>
          <w:i w:val="1"/>
          <w:iCs w:val="1"/>
          <w:caps w:val="0"/>
          <w:smallCaps w:val="0"/>
          <w:noProof w:val="0"/>
          <w:color w:val="000000" w:themeColor="text1" w:themeTint="FF" w:themeShade="FF"/>
          <w:sz w:val="18"/>
          <w:szCs w:val="18"/>
          <w:lang w:val="en-GB"/>
        </w:rPr>
        <w:t>Skeletal system 1: the anatomy and physiology of bones</w:t>
      </w:r>
      <w:r w:rsidRPr="45438FDE" w:rsidR="03064EF4">
        <w:rPr>
          <w:rFonts w:ascii="Arial" w:hAnsi="Arial" w:eastAsia="Arial" w:cs="Arial"/>
          <w:b w:val="0"/>
          <w:bCs w:val="0"/>
          <w:i w:val="1"/>
          <w:iCs w:val="1"/>
          <w:caps w:val="0"/>
          <w:smallCaps w:val="0"/>
          <w:noProof w:val="0"/>
          <w:color w:val="000000" w:themeColor="text1" w:themeTint="FF" w:themeShade="FF"/>
          <w:sz w:val="18"/>
          <w:szCs w:val="18"/>
          <w:lang w:val="en-GB"/>
        </w:rPr>
        <w:t xml:space="preserve">. </w:t>
      </w:r>
      <w:r w:rsidRPr="45438FDE" w:rsidR="03064EF4">
        <w:rPr>
          <w:rFonts w:ascii="Arial" w:hAnsi="Arial" w:eastAsia="Arial" w:cs="Arial"/>
          <w:b w:val="0"/>
          <w:bCs w:val="0"/>
          <w:i w:val="0"/>
          <w:iCs w:val="0"/>
          <w:caps w:val="0"/>
          <w:smallCaps w:val="0"/>
          <w:noProof w:val="0"/>
          <w:color w:val="000000" w:themeColor="text1" w:themeTint="FF" w:themeShade="FF"/>
          <w:sz w:val="18"/>
          <w:szCs w:val="18"/>
          <w:lang w:val="en-GB"/>
        </w:rPr>
        <w:t xml:space="preserve">Available: </w:t>
      </w:r>
      <w:hyperlink r:id="Rdcba0c7876a34143">
        <w:r w:rsidRPr="45438FDE" w:rsidR="3B449DC1">
          <w:rPr>
            <w:rStyle w:val="Hyperlink"/>
            <w:rFonts w:ascii="Arial" w:hAnsi="Arial" w:eastAsia="Arial" w:cs="Arial"/>
            <w:b w:val="0"/>
            <w:bCs w:val="0"/>
            <w:i w:val="0"/>
            <w:iCs w:val="0"/>
            <w:caps w:val="0"/>
            <w:smallCaps w:val="0"/>
            <w:noProof w:val="0"/>
            <w:color w:val="000000" w:themeColor="text1" w:themeTint="FF" w:themeShade="FF"/>
            <w:sz w:val="18"/>
            <w:szCs w:val="18"/>
            <w:u w:val="none"/>
            <w:lang w:val="en-GB"/>
          </w:rPr>
          <w:t>www.nursingtimes.net/clinical-archive/orthopaedics/skeletal-system-1-the-anatomy-and-physiology-of-bones-27-01-2020/</w:t>
        </w:r>
      </w:hyperlink>
      <w:r w:rsidRPr="45438FDE" w:rsidR="3B449DC1">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45438FDE" w:rsidR="3B449DC1">
        <w:rPr>
          <w:rFonts w:ascii="Arial" w:hAnsi="Arial" w:eastAsia="Arial" w:cs="Arial"/>
          <w:b w:val="0"/>
          <w:bCs w:val="0"/>
          <w:i w:val="0"/>
          <w:iCs w:val="0"/>
          <w:caps w:val="0"/>
          <w:smallCaps w:val="0"/>
          <w:noProof w:val="0"/>
          <w:color w:val="000000" w:themeColor="text1" w:themeTint="FF" w:themeShade="FF"/>
          <w:sz w:val="18"/>
          <w:szCs w:val="18"/>
          <w:lang w:val="en-GB"/>
        </w:rPr>
        <w:t>(Accessed: 13 June 2021)</w:t>
      </w:r>
    </w:p>
    <w:p w:rsidR="45438FDE" w:rsidP="45438FDE" w:rsidRDefault="45438FDE" w14:paraId="2D78A16A" w14:textId="438336E1">
      <w:pPr>
        <w:pStyle w:val="Normal"/>
        <w:spacing w:line="240" w:lineRule="auto"/>
        <w:jc w:val="left"/>
        <w:rPr>
          <w:noProof w:val="0"/>
          <w:lang w:val="en-GB"/>
        </w:rPr>
      </w:pPr>
    </w:p>
    <w:p w:rsidR="69B033E2" w:rsidP="45438FDE" w:rsidRDefault="69B033E2" w14:paraId="6300F5EE" w14:textId="60DB2F4F">
      <w:pPr>
        <w:pStyle w:val="Normal"/>
        <w:spacing w:line="240" w:lineRule="auto"/>
        <w:jc w:val="left"/>
        <w:rPr>
          <w:rFonts w:ascii="Arial" w:hAnsi="Arial" w:eastAsia="Arial" w:cs="Arial"/>
          <w:noProof w:val="0"/>
          <w:sz w:val="18"/>
          <w:szCs w:val="18"/>
          <w:lang w:val="en-GB"/>
        </w:rPr>
      </w:pPr>
      <w:r w:rsidRPr="45438FDE" w:rsidR="69B033E2">
        <w:rPr>
          <w:rFonts w:ascii="Arial" w:hAnsi="Arial" w:eastAsia="Arial" w:cs="Arial"/>
          <w:noProof w:val="0"/>
          <w:sz w:val="18"/>
          <w:szCs w:val="18"/>
          <w:lang w:val="en-GB"/>
        </w:rPr>
        <w:t xml:space="preserve">Wikipedia (2021) </w:t>
      </w:r>
      <w:r w:rsidRPr="45438FDE" w:rsidR="69B033E2">
        <w:rPr>
          <w:rFonts w:ascii="Arial" w:hAnsi="Arial" w:eastAsia="Arial" w:cs="Arial"/>
          <w:i w:val="1"/>
          <w:iCs w:val="1"/>
          <w:noProof w:val="0"/>
          <w:sz w:val="18"/>
          <w:szCs w:val="18"/>
          <w:lang w:val="en-GB"/>
        </w:rPr>
        <w:t xml:space="preserve">Human Skeleton. </w:t>
      </w:r>
      <w:r w:rsidRPr="45438FDE" w:rsidR="69B033E2">
        <w:rPr>
          <w:rFonts w:ascii="Arial" w:hAnsi="Arial" w:eastAsia="Arial" w:cs="Arial"/>
          <w:i w:val="0"/>
          <w:iCs w:val="0"/>
          <w:noProof w:val="0"/>
          <w:sz w:val="18"/>
          <w:szCs w:val="18"/>
          <w:lang w:val="en-GB"/>
        </w:rPr>
        <w:t>Available</w:t>
      </w:r>
      <w:r w:rsidRPr="45438FDE" w:rsidR="544A6D3B">
        <w:rPr>
          <w:rFonts w:ascii="Arial" w:hAnsi="Arial" w:eastAsia="Arial" w:cs="Arial"/>
          <w:i w:val="0"/>
          <w:iCs w:val="0"/>
          <w:noProof w:val="0"/>
          <w:sz w:val="18"/>
          <w:szCs w:val="18"/>
          <w:lang w:val="en-GB"/>
        </w:rPr>
        <w:t xml:space="preserve"> at: </w:t>
      </w:r>
      <w:hyperlink w:anchor="Blood_cell_production" r:id="Re18e8beab1fd4ae9">
        <w:r w:rsidRPr="45438FDE" w:rsidR="544A6D3B">
          <w:rPr>
            <w:rStyle w:val="Hyperlink"/>
            <w:rFonts w:ascii="Arial" w:hAnsi="Arial" w:eastAsia="Arial" w:cs="Arial"/>
            <w:i w:val="0"/>
            <w:iCs w:val="0"/>
            <w:noProof w:val="0"/>
            <w:color w:val="000000" w:themeColor="text1" w:themeTint="FF" w:themeShade="FF"/>
            <w:sz w:val="18"/>
            <w:szCs w:val="18"/>
            <w:u w:val="none"/>
            <w:lang w:val="en-GB"/>
          </w:rPr>
          <w:t>http://www.en.wikipedia.org/wiki/Human_skeleton#Blood_cell_production</w:t>
        </w:r>
      </w:hyperlink>
      <w:r w:rsidRPr="45438FDE" w:rsidR="12EF526D">
        <w:rPr>
          <w:rFonts w:ascii="Arial" w:hAnsi="Arial" w:eastAsia="Arial" w:cs="Arial"/>
          <w:i w:val="0"/>
          <w:iCs w:val="0"/>
          <w:noProof w:val="0"/>
          <w:color w:val="000000" w:themeColor="text1" w:themeTint="FF" w:themeShade="FF"/>
          <w:sz w:val="18"/>
          <w:szCs w:val="18"/>
          <w:lang w:val="en-GB"/>
        </w:rPr>
        <w:t xml:space="preserve"> </w:t>
      </w:r>
      <w:r w:rsidRPr="45438FDE" w:rsidR="12EF526D">
        <w:rPr>
          <w:rFonts w:ascii="Arial" w:hAnsi="Arial" w:eastAsia="Arial" w:cs="Arial"/>
          <w:i w:val="0"/>
          <w:iCs w:val="0"/>
          <w:noProof w:val="0"/>
          <w:sz w:val="18"/>
          <w:szCs w:val="18"/>
          <w:lang w:val="en-GB"/>
        </w:rPr>
        <w:t>(Accessed: 14 June 2021)</w:t>
      </w:r>
    </w:p>
    <w:p w:rsidR="45438FDE" w:rsidP="45438FDE" w:rsidRDefault="45438FDE" w14:paraId="40913A75" w14:textId="4F567AC6">
      <w:pPr>
        <w:pStyle w:val="Normal"/>
        <w:spacing w:line="240" w:lineRule="auto"/>
        <w:ind w:left="0"/>
        <w:jc w:val="left"/>
        <w:rPr>
          <w:noProof w:val="0"/>
          <w:lang w:val="en-GB"/>
        </w:rPr>
      </w:pPr>
    </w:p>
    <w:p w:rsidR="45438FDE" w:rsidP="45438FDE" w:rsidRDefault="45438FDE" w14:paraId="163C2318" w14:textId="5FAB3F34">
      <w:pPr>
        <w:pStyle w:val="Normal"/>
        <w:rPr>
          <w:rFonts w:ascii="Arial" w:hAnsi="Arial" w:eastAsia="Arial" w:cs="Arial"/>
          <w:b w:val="0"/>
          <w:bCs w:val="0"/>
          <w:i w:val="1"/>
          <w:iCs w:val="1"/>
          <w:noProof w:val="0"/>
          <w:color w:val="000000" w:themeColor="text1" w:themeTint="FF" w:themeShade="FF"/>
          <w:sz w:val="18"/>
          <w:szCs w:val="18"/>
          <w:lang w:val="en-GB"/>
        </w:rPr>
      </w:pPr>
    </w:p>
    <w:p w:rsidR="45438FDE" w:rsidP="45438FDE" w:rsidRDefault="45438FDE" w14:paraId="21E51610" w14:textId="3F88B222">
      <w:pPr>
        <w:pStyle w:val="Normal"/>
        <w:rPr>
          <w:rFonts w:ascii="Arial" w:hAnsi="Arial" w:eastAsia="Arial" w:cs="Arial"/>
          <w:b w:val="0"/>
          <w:bCs w:val="0"/>
          <w:i w:val="1"/>
          <w:iCs w:val="1"/>
          <w:noProof w:val="0"/>
          <w:color w:val="000000" w:themeColor="text1" w:themeTint="FF" w:themeShade="FF"/>
          <w:sz w:val="18"/>
          <w:szCs w:val="18"/>
          <w:lang w:val="en-GB"/>
        </w:rPr>
      </w:pPr>
    </w:p>
    <w:p w:rsidR="45438FDE" w:rsidP="45438FDE" w:rsidRDefault="45438FDE" w14:paraId="7B57DAA2" w14:textId="44BF9A74">
      <w:pPr>
        <w:pStyle w:val="Normal"/>
        <w:spacing w:line="276" w:lineRule="auto"/>
        <w:rPr>
          <w:rFonts w:ascii="Arial" w:hAnsi="Arial" w:eastAsia="Arial" w:cs="Arial"/>
          <w:i w:val="0"/>
          <w:iCs w:val="0"/>
          <w:noProof w:val="0"/>
          <w:color w:val="000000" w:themeColor="text1" w:themeTint="FF" w:themeShade="FF"/>
          <w:sz w:val="18"/>
          <w:szCs w:val="18"/>
          <w:lang w:val="en-GB"/>
        </w:rPr>
      </w:pPr>
    </w:p>
    <w:p w:rsidR="45438FDE" w:rsidP="45438FDE" w:rsidRDefault="45438FDE" w14:paraId="06ADCC24" w14:textId="4A684FF0">
      <w:pPr>
        <w:pStyle w:val="Normal"/>
        <w:rPr>
          <w:noProof w:val="0"/>
          <w:color w:val="000000" w:themeColor="text1" w:themeTint="FF" w:themeShade="FF"/>
          <w:u w:val="none"/>
          <w:lang w:val="en-GB"/>
        </w:rPr>
      </w:pPr>
    </w:p>
    <w:p w:rsidR="45438FDE" w:rsidP="45438FDE" w:rsidRDefault="45438FDE" w14:paraId="68141408" w14:textId="3F21A8C7">
      <w:pPr>
        <w:pStyle w:val="Normal"/>
        <w:spacing w:line="276" w:lineRule="auto"/>
        <w:rPr>
          <w:noProof w:val="0"/>
          <w:color w:val="000000" w:themeColor="text1" w:themeTint="FF" w:themeShade="FF"/>
          <w:u w:val="none"/>
          <w:lang w:val="en-GB"/>
        </w:rPr>
      </w:pPr>
    </w:p>
    <w:p w:rsidR="45438FDE" w:rsidP="45438FDE" w:rsidRDefault="45438FDE" w14:paraId="4E83F825" w14:textId="36A9E927">
      <w:pPr>
        <w:pStyle w:val="Normal"/>
        <w:spacing w:line="276" w:lineRule="auto"/>
        <w:rPr>
          <w:rFonts w:ascii="Arial" w:hAnsi="Arial" w:eastAsia="Arial" w:cs="Arial"/>
          <w:noProof w:val="0"/>
          <w:lang w:val="en-GB"/>
        </w:rPr>
      </w:pPr>
    </w:p>
    <w:p w:rsidR="45438FDE" w:rsidP="45438FDE" w:rsidRDefault="45438FDE" w14:paraId="2F5F5D20" w14:textId="700B272B">
      <w:pPr>
        <w:pStyle w:val="Normal"/>
        <w:rPr>
          <w:rFonts w:ascii="Arial" w:hAnsi="Arial" w:eastAsia="Arial" w:cs="Arial"/>
          <w:noProof w:val="0"/>
          <w:lang w:val="en-GB"/>
        </w:rPr>
      </w:pPr>
    </w:p>
    <w:p w:rsidR="45438FDE" w:rsidP="45438FDE" w:rsidRDefault="45438FDE" w14:paraId="3B3FA0C2" w14:textId="6F1DE223">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18"/>
          <w:szCs w:val="18"/>
          <w:u w:val="none"/>
          <w:lang w:val="en-GB"/>
        </w:rPr>
      </w:pPr>
    </w:p>
    <w:sectPr>
      <w:pgSz w:w="11907" w:h="16839" w:orient="portrait"/>
      <w:pgMar w:top="1440" w:right="1440" w:bottom="1440" w:left="1440" w:header="720" w:footer="720" w:gutter="0"/>
      <w:cols w:space="720"/>
      <w:docGrid w:linePitch="360"/>
      <w:headerReference w:type="default" r:id="Rc833ab309c6f4710"/>
      <w:footerReference w:type="default" r:id="R9710408257fe437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6D3370" w:rsidTr="126D3370" w14:paraId="5F491432">
      <w:tc>
        <w:tcPr>
          <w:tcW w:w="3005" w:type="dxa"/>
          <w:tcMar/>
        </w:tcPr>
        <w:p w:rsidR="126D3370" w:rsidP="126D3370" w:rsidRDefault="126D3370" w14:paraId="38ADA475" w14:textId="30D46BAF">
          <w:pPr>
            <w:pStyle w:val="Header"/>
            <w:bidi w:val="0"/>
            <w:ind w:left="-115"/>
            <w:jc w:val="left"/>
          </w:pPr>
        </w:p>
      </w:tc>
      <w:tc>
        <w:tcPr>
          <w:tcW w:w="3005" w:type="dxa"/>
          <w:tcMar/>
        </w:tcPr>
        <w:p w:rsidR="126D3370" w:rsidP="126D3370" w:rsidRDefault="126D3370" w14:paraId="1070E5AC" w14:textId="537DA3ED">
          <w:pPr>
            <w:pStyle w:val="Header"/>
            <w:bidi w:val="0"/>
            <w:jc w:val="center"/>
          </w:pPr>
        </w:p>
      </w:tc>
      <w:tc>
        <w:tcPr>
          <w:tcW w:w="3005" w:type="dxa"/>
          <w:tcMar/>
        </w:tcPr>
        <w:p w:rsidR="126D3370" w:rsidP="126D3370" w:rsidRDefault="126D3370" w14:paraId="0F6358EF" w14:textId="423A7F7B">
          <w:pPr>
            <w:pStyle w:val="Header"/>
            <w:bidi w:val="0"/>
            <w:ind w:right="-115"/>
            <w:jc w:val="right"/>
          </w:pPr>
          <w:r>
            <w:fldChar w:fldCharType="begin"/>
          </w:r>
          <w:r>
            <w:instrText xml:space="preserve">PAGE</w:instrText>
          </w:r>
          <w:r>
            <w:fldChar w:fldCharType="separate"/>
          </w:r>
          <w:r>
            <w:fldChar w:fldCharType="end"/>
          </w:r>
        </w:p>
      </w:tc>
    </w:tr>
  </w:tbl>
  <w:p w:rsidR="126D3370" w:rsidP="126D3370" w:rsidRDefault="126D3370" w14:paraId="5CA74C05" w14:textId="5E61584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6D3370" w:rsidTr="126D3370" w14:paraId="12B9BB2D">
      <w:tc>
        <w:tcPr>
          <w:tcW w:w="3005" w:type="dxa"/>
          <w:tcMar/>
        </w:tcPr>
        <w:p w:rsidR="126D3370" w:rsidP="126D3370" w:rsidRDefault="126D3370" w14:paraId="48AC27FC" w14:textId="3E8A7B29">
          <w:pPr>
            <w:pStyle w:val="Header"/>
            <w:bidi w:val="0"/>
            <w:ind w:left="-115"/>
            <w:jc w:val="left"/>
          </w:pPr>
        </w:p>
      </w:tc>
      <w:tc>
        <w:tcPr>
          <w:tcW w:w="3005" w:type="dxa"/>
          <w:tcMar/>
        </w:tcPr>
        <w:p w:rsidR="126D3370" w:rsidP="126D3370" w:rsidRDefault="126D3370" w14:paraId="07758EE6" w14:textId="1E0C05A5">
          <w:pPr>
            <w:pStyle w:val="Header"/>
            <w:bidi w:val="0"/>
            <w:jc w:val="center"/>
          </w:pPr>
        </w:p>
      </w:tc>
      <w:tc>
        <w:tcPr>
          <w:tcW w:w="3005" w:type="dxa"/>
          <w:tcMar/>
        </w:tcPr>
        <w:p w:rsidR="126D3370" w:rsidP="126D3370" w:rsidRDefault="126D3370" w14:paraId="7E88184F" w14:textId="6293C7B6">
          <w:pPr>
            <w:pStyle w:val="Header"/>
            <w:bidi w:val="0"/>
            <w:ind w:right="-115"/>
            <w:jc w:val="right"/>
          </w:pPr>
        </w:p>
      </w:tc>
    </w:tr>
  </w:tbl>
  <w:p w:rsidR="126D3370" w:rsidP="126D3370" w:rsidRDefault="126D3370" w14:paraId="28C7C7F4" w14:textId="1BE2D407">
    <w:pPr>
      <w:pStyle w:val="Header"/>
      <w:bidi w:val="0"/>
    </w:pPr>
  </w:p>
</w:hdr>
</file>

<file path=word/intelligence.xml><?xml version="1.0" encoding="utf-8"?>
<int:Intelligence xmlns:int="http://schemas.microsoft.com/office/intelligence/2019/intelligence">
  <int:IntelligenceSettings/>
  <int:Manifest>
    <int:WordHash hashCode="0z3q6LCsjdmFMr" id="E4UmR1ry"/>
  </int:Manifest>
  <int:Observations>
    <int:Content id="E4UmR1ry">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1D9FFF"/>
    <w:rsid w:val="000F9475"/>
    <w:rsid w:val="00342C3E"/>
    <w:rsid w:val="00682153"/>
    <w:rsid w:val="00796D85"/>
    <w:rsid w:val="0093FB78"/>
    <w:rsid w:val="009DFAB8"/>
    <w:rsid w:val="009F6940"/>
    <w:rsid w:val="00AC6D03"/>
    <w:rsid w:val="0140F549"/>
    <w:rsid w:val="01874C4D"/>
    <w:rsid w:val="02896236"/>
    <w:rsid w:val="02B3CAFC"/>
    <w:rsid w:val="02B9DDCB"/>
    <w:rsid w:val="02FE2417"/>
    <w:rsid w:val="02FF1D14"/>
    <w:rsid w:val="03064EF4"/>
    <w:rsid w:val="0347DB42"/>
    <w:rsid w:val="036D7027"/>
    <w:rsid w:val="038407D3"/>
    <w:rsid w:val="0409B312"/>
    <w:rsid w:val="0441418F"/>
    <w:rsid w:val="049042E7"/>
    <w:rsid w:val="049D8CEE"/>
    <w:rsid w:val="05086BA7"/>
    <w:rsid w:val="050A6781"/>
    <w:rsid w:val="0526EFDE"/>
    <w:rsid w:val="0530D5A2"/>
    <w:rsid w:val="0542B6FD"/>
    <w:rsid w:val="0597D462"/>
    <w:rsid w:val="05F17E8D"/>
    <w:rsid w:val="061F8BB8"/>
    <w:rsid w:val="0625F95B"/>
    <w:rsid w:val="0698F3C4"/>
    <w:rsid w:val="073C4C48"/>
    <w:rsid w:val="077EEEF8"/>
    <w:rsid w:val="0786D0EB"/>
    <w:rsid w:val="07BFFCBD"/>
    <w:rsid w:val="088EB1FF"/>
    <w:rsid w:val="08CC9F2D"/>
    <w:rsid w:val="08DD755D"/>
    <w:rsid w:val="0918C24B"/>
    <w:rsid w:val="0994C047"/>
    <w:rsid w:val="0A686F8E"/>
    <w:rsid w:val="0A90E27B"/>
    <w:rsid w:val="0A90F5C7"/>
    <w:rsid w:val="0A9B6A4F"/>
    <w:rsid w:val="0ACD92D0"/>
    <w:rsid w:val="0AF96A7E"/>
    <w:rsid w:val="0B5F59AF"/>
    <w:rsid w:val="0BA6546F"/>
    <w:rsid w:val="0BE00233"/>
    <w:rsid w:val="0C0871F9"/>
    <w:rsid w:val="0C50630D"/>
    <w:rsid w:val="0D4B89E7"/>
    <w:rsid w:val="0D52AD09"/>
    <w:rsid w:val="0D7CFB8A"/>
    <w:rsid w:val="0DD3D9F5"/>
    <w:rsid w:val="0DED1070"/>
    <w:rsid w:val="0E8104D5"/>
    <w:rsid w:val="0EAC3A49"/>
    <w:rsid w:val="0F51F448"/>
    <w:rsid w:val="0F591D5E"/>
    <w:rsid w:val="0F951267"/>
    <w:rsid w:val="0FBA7D6D"/>
    <w:rsid w:val="0FFB56AB"/>
    <w:rsid w:val="103246E4"/>
    <w:rsid w:val="1032CAD2"/>
    <w:rsid w:val="103F6F45"/>
    <w:rsid w:val="108BD2A9"/>
    <w:rsid w:val="10A49D2E"/>
    <w:rsid w:val="10BA30F1"/>
    <w:rsid w:val="10BD7A90"/>
    <w:rsid w:val="10E62D76"/>
    <w:rsid w:val="10EBA3D8"/>
    <w:rsid w:val="110AABD3"/>
    <w:rsid w:val="113CD454"/>
    <w:rsid w:val="113E2FA6"/>
    <w:rsid w:val="11B626F4"/>
    <w:rsid w:val="11CAB2AE"/>
    <w:rsid w:val="1208F8FB"/>
    <w:rsid w:val="1213CDC8"/>
    <w:rsid w:val="126D3370"/>
    <w:rsid w:val="12EF526D"/>
    <w:rsid w:val="139251A1"/>
    <w:rsid w:val="13F10D35"/>
    <w:rsid w:val="14332943"/>
    <w:rsid w:val="144D5B81"/>
    <w:rsid w:val="148CE6A0"/>
    <w:rsid w:val="14A1CCA7"/>
    <w:rsid w:val="14AA0C6D"/>
    <w:rsid w:val="154C01AB"/>
    <w:rsid w:val="155F94E9"/>
    <w:rsid w:val="157FE16C"/>
    <w:rsid w:val="15B88AAC"/>
    <w:rsid w:val="15BF14FB"/>
    <w:rsid w:val="15CF2F77"/>
    <w:rsid w:val="15FA2626"/>
    <w:rsid w:val="16260B3C"/>
    <w:rsid w:val="164152BC"/>
    <w:rsid w:val="17240D6D"/>
    <w:rsid w:val="176ACA05"/>
    <w:rsid w:val="17B9A5BD"/>
    <w:rsid w:val="17DFDB0C"/>
    <w:rsid w:val="18B5D199"/>
    <w:rsid w:val="18C765A7"/>
    <w:rsid w:val="18D7E20F"/>
    <w:rsid w:val="19069A66"/>
    <w:rsid w:val="1938D0A9"/>
    <w:rsid w:val="1947309F"/>
    <w:rsid w:val="1ACE4D43"/>
    <w:rsid w:val="1AD4A10A"/>
    <w:rsid w:val="1ADC82FD"/>
    <w:rsid w:val="1AFE5371"/>
    <w:rsid w:val="1B14C3DF"/>
    <w:rsid w:val="1B359B5E"/>
    <w:rsid w:val="1BA3BA18"/>
    <w:rsid w:val="1C9726D0"/>
    <w:rsid w:val="1CA1E759"/>
    <w:rsid w:val="1CACDE8C"/>
    <w:rsid w:val="1CBEBB49"/>
    <w:rsid w:val="1CCC7AD8"/>
    <w:rsid w:val="1DA9B2A1"/>
    <w:rsid w:val="1DEAD850"/>
    <w:rsid w:val="1E5F1F5B"/>
    <w:rsid w:val="1E7E0042"/>
    <w:rsid w:val="1E8F76DC"/>
    <w:rsid w:val="1FA8122D"/>
    <w:rsid w:val="1FC37AC9"/>
    <w:rsid w:val="20041B9A"/>
    <w:rsid w:val="20F57BE1"/>
    <w:rsid w:val="20F5C262"/>
    <w:rsid w:val="2142C282"/>
    <w:rsid w:val="21B2A20F"/>
    <w:rsid w:val="21C6836B"/>
    <w:rsid w:val="21C7179E"/>
    <w:rsid w:val="229192C3"/>
    <w:rsid w:val="22FB1B8B"/>
    <w:rsid w:val="232CE679"/>
    <w:rsid w:val="233BBC5C"/>
    <w:rsid w:val="2349FE08"/>
    <w:rsid w:val="234E7270"/>
    <w:rsid w:val="236655B2"/>
    <w:rsid w:val="248C2E2B"/>
    <w:rsid w:val="2496EBEC"/>
    <w:rsid w:val="24FEB860"/>
    <w:rsid w:val="253DD04E"/>
    <w:rsid w:val="25C54ABC"/>
    <w:rsid w:val="25E4E557"/>
    <w:rsid w:val="264C7532"/>
    <w:rsid w:val="2673E5BC"/>
    <w:rsid w:val="2677A2D9"/>
    <w:rsid w:val="267BD0BE"/>
    <w:rsid w:val="270103D7"/>
    <w:rsid w:val="270713F0"/>
    <w:rsid w:val="271A7D51"/>
    <w:rsid w:val="278C1811"/>
    <w:rsid w:val="28016623"/>
    <w:rsid w:val="2827524D"/>
    <w:rsid w:val="282D19CF"/>
    <w:rsid w:val="2869FEF3"/>
    <w:rsid w:val="29101ED7"/>
    <w:rsid w:val="29329F10"/>
    <w:rsid w:val="297093A1"/>
    <w:rsid w:val="29826114"/>
    <w:rsid w:val="29A01461"/>
    <w:rsid w:val="2A1FA475"/>
    <w:rsid w:val="2ACCE8A9"/>
    <w:rsid w:val="2B594874"/>
    <w:rsid w:val="2B881DF9"/>
    <w:rsid w:val="2BA24C79"/>
    <w:rsid w:val="2BCF7476"/>
    <w:rsid w:val="2CE14BC5"/>
    <w:rsid w:val="2D494C12"/>
    <w:rsid w:val="2DF2AE75"/>
    <w:rsid w:val="2E6A75F1"/>
    <w:rsid w:val="2F258F36"/>
    <w:rsid w:val="2F51D12C"/>
    <w:rsid w:val="2F993574"/>
    <w:rsid w:val="2FDB4095"/>
    <w:rsid w:val="30EDA18D"/>
    <w:rsid w:val="31DAE9B8"/>
    <w:rsid w:val="31E680C2"/>
    <w:rsid w:val="32382944"/>
    <w:rsid w:val="33210903"/>
    <w:rsid w:val="334704BE"/>
    <w:rsid w:val="33CD48D4"/>
    <w:rsid w:val="33EBD9EB"/>
    <w:rsid w:val="346D6539"/>
    <w:rsid w:val="3498AD12"/>
    <w:rsid w:val="34EC1258"/>
    <w:rsid w:val="355A0EA2"/>
    <w:rsid w:val="35B5F8CF"/>
    <w:rsid w:val="36B78D13"/>
    <w:rsid w:val="37690C65"/>
    <w:rsid w:val="37D314D1"/>
    <w:rsid w:val="37E41FC6"/>
    <w:rsid w:val="381A75E1"/>
    <w:rsid w:val="384413F4"/>
    <w:rsid w:val="38B24268"/>
    <w:rsid w:val="38CD94D9"/>
    <w:rsid w:val="3912A1F3"/>
    <w:rsid w:val="39271782"/>
    <w:rsid w:val="3A01F05A"/>
    <w:rsid w:val="3A046ED7"/>
    <w:rsid w:val="3A2C38F2"/>
    <w:rsid w:val="3A4E12C9"/>
    <w:rsid w:val="3A828D97"/>
    <w:rsid w:val="3B449DC1"/>
    <w:rsid w:val="3BB52FA3"/>
    <w:rsid w:val="3BC05DC9"/>
    <w:rsid w:val="3BE9E32A"/>
    <w:rsid w:val="3C45D21C"/>
    <w:rsid w:val="3C4E0360"/>
    <w:rsid w:val="3C83C93B"/>
    <w:rsid w:val="3CB74222"/>
    <w:rsid w:val="3D10A60A"/>
    <w:rsid w:val="3D20E13C"/>
    <w:rsid w:val="3D763389"/>
    <w:rsid w:val="3D9731D1"/>
    <w:rsid w:val="3DB11A90"/>
    <w:rsid w:val="3DE16048"/>
    <w:rsid w:val="3DE61316"/>
    <w:rsid w:val="3E960E0A"/>
    <w:rsid w:val="3E98EA43"/>
    <w:rsid w:val="3EBCB19D"/>
    <w:rsid w:val="3F616607"/>
    <w:rsid w:val="3F7D30A9"/>
    <w:rsid w:val="3FBB69FD"/>
    <w:rsid w:val="3FD349A7"/>
    <w:rsid w:val="40224F85"/>
    <w:rsid w:val="40428F8C"/>
    <w:rsid w:val="40701EBB"/>
    <w:rsid w:val="410F437F"/>
    <w:rsid w:val="4119010A"/>
    <w:rsid w:val="417D4937"/>
    <w:rsid w:val="41C518E8"/>
    <w:rsid w:val="420F80BC"/>
    <w:rsid w:val="421676F0"/>
    <w:rsid w:val="42489F71"/>
    <w:rsid w:val="4281678F"/>
    <w:rsid w:val="437A304E"/>
    <w:rsid w:val="438B1562"/>
    <w:rsid w:val="439F81FF"/>
    <w:rsid w:val="43E60518"/>
    <w:rsid w:val="44B7451B"/>
    <w:rsid w:val="451D32D0"/>
    <w:rsid w:val="45438FDE"/>
    <w:rsid w:val="45CA75D5"/>
    <w:rsid w:val="45E2B4A2"/>
    <w:rsid w:val="45E8808B"/>
    <w:rsid w:val="47C597F4"/>
    <w:rsid w:val="487EC240"/>
    <w:rsid w:val="4A1A92A1"/>
    <w:rsid w:val="4A792CBF"/>
    <w:rsid w:val="4A87768A"/>
    <w:rsid w:val="4C479C47"/>
    <w:rsid w:val="4C4C123C"/>
    <w:rsid w:val="4C80C4A8"/>
    <w:rsid w:val="4CEDCFDA"/>
    <w:rsid w:val="4D93DBE6"/>
    <w:rsid w:val="4DD0BE11"/>
    <w:rsid w:val="4DF6D979"/>
    <w:rsid w:val="4EA026E3"/>
    <w:rsid w:val="4F5AE7AD"/>
    <w:rsid w:val="4F922F9A"/>
    <w:rsid w:val="4FB8656A"/>
    <w:rsid w:val="4FE06D6B"/>
    <w:rsid w:val="5053D4A4"/>
    <w:rsid w:val="50ACAC4B"/>
    <w:rsid w:val="51065457"/>
    <w:rsid w:val="51565C80"/>
    <w:rsid w:val="516C3859"/>
    <w:rsid w:val="520444FD"/>
    <w:rsid w:val="5226557A"/>
    <w:rsid w:val="5248A3EA"/>
    <w:rsid w:val="529C1EBC"/>
    <w:rsid w:val="52B7414C"/>
    <w:rsid w:val="52BBD2C9"/>
    <w:rsid w:val="5331CBD1"/>
    <w:rsid w:val="533B8318"/>
    <w:rsid w:val="5356EBB4"/>
    <w:rsid w:val="53E44D0D"/>
    <w:rsid w:val="53E4744B"/>
    <w:rsid w:val="544A6D3B"/>
    <w:rsid w:val="5460AFD6"/>
    <w:rsid w:val="54F74899"/>
    <w:rsid w:val="55384F47"/>
    <w:rsid w:val="55392E41"/>
    <w:rsid w:val="554A0471"/>
    <w:rsid w:val="557C34E9"/>
    <w:rsid w:val="5588028B"/>
    <w:rsid w:val="55B32E15"/>
    <w:rsid w:val="55FC8037"/>
    <w:rsid w:val="56079C09"/>
    <w:rsid w:val="5657FE6F"/>
    <w:rsid w:val="5732857B"/>
    <w:rsid w:val="57466EF2"/>
    <w:rsid w:val="575335BC"/>
    <w:rsid w:val="57BB6856"/>
    <w:rsid w:val="582390BC"/>
    <w:rsid w:val="582A5CD7"/>
    <w:rsid w:val="584FD081"/>
    <w:rsid w:val="587DB3BC"/>
    <w:rsid w:val="58B7BE30"/>
    <w:rsid w:val="58CE55DC"/>
    <w:rsid w:val="592E7B28"/>
    <w:rsid w:val="596F80A0"/>
    <w:rsid w:val="59A26BB6"/>
    <w:rsid w:val="59C12908"/>
    <w:rsid w:val="59C1C7B2"/>
    <w:rsid w:val="59C62D38"/>
    <w:rsid w:val="59CA5180"/>
    <w:rsid w:val="5A177C75"/>
    <w:rsid w:val="5A38A3F1"/>
    <w:rsid w:val="5A5D3A7D"/>
    <w:rsid w:val="5B735DD8"/>
    <w:rsid w:val="5B8605E4"/>
    <w:rsid w:val="5CA72162"/>
    <w:rsid w:val="5CC73FF3"/>
    <w:rsid w:val="5CE321E5"/>
    <w:rsid w:val="5CE77A32"/>
    <w:rsid w:val="5CF96874"/>
    <w:rsid w:val="5D79EC13"/>
    <w:rsid w:val="5D8746CE"/>
    <w:rsid w:val="5E49E7F7"/>
    <w:rsid w:val="5EE5EB58"/>
    <w:rsid w:val="5F23172F"/>
    <w:rsid w:val="5F282D91"/>
    <w:rsid w:val="5F2D14C3"/>
    <w:rsid w:val="5F45F31E"/>
    <w:rsid w:val="5F988715"/>
    <w:rsid w:val="5FADA155"/>
    <w:rsid w:val="604BA60D"/>
    <w:rsid w:val="606B689C"/>
    <w:rsid w:val="60C7DBCD"/>
    <w:rsid w:val="60CB85CB"/>
    <w:rsid w:val="60D9BEE5"/>
    <w:rsid w:val="61483FF5"/>
    <w:rsid w:val="61AD62EE"/>
    <w:rsid w:val="61EC9C48"/>
    <w:rsid w:val="62418F94"/>
    <w:rsid w:val="624D5D36"/>
    <w:rsid w:val="6266B53A"/>
    <w:rsid w:val="6266BFD2"/>
    <w:rsid w:val="62704D3C"/>
    <w:rsid w:val="628FFE75"/>
    <w:rsid w:val="63580B69"/>
    <w:rsid w:val="637CD92C"/>
    <w:rsid w:val="6389AB56"/>
    <w:rsid w:val="643914AF"/>
    <w:rsid w:val="646BF838"/>
    <w:rsid w:val="64F564C9"/>
    <w:rsid w:val="64FD46BC"/>
    <w:rsid w:val="65A667DB"/>
    <w:rsid w:val="65F58213"/>
    <w:rsid w:val="65F74481"/>
    <w:rsid w:val="66065A11"/>
    <w:rsid w:val="6668BC72"/>
    <w:rsid w:val="66BB983D"/>
    <w:rsid w:val="67126F55"/>
    <w:rsid w:val="67E1A6EB"/>
    <w:rsid w:val="682B7C8C"/>
    <w:rsid w:val="68A0EF10"/>
    <w:rsid w:val="6933FB93"/>
    <w:rsid w:val="69B033E2"/>
    <w:rsid w:val="69CB162B"/>
    <w:rsid w:val="69EDF14F"/>
    <w:rsid w:val="6A466EB9"/>
    <w:rsid w:val="6AC61236"/>
    <w:rsid w:val="6AD7DDB1"/>
    <w:rsid w:val="6B296251"/>
    <w:rsid w:val="6BAB01B3"/>
    <w:rsid w:val="6BC0AFBA"/>
    <w:rsid w:val="6BD9894B"/>
    <w:rsid w:val="6C992E25"/>
    <w:rsid w:val="6E111A2E"/>
    <w:rsid w:val="6E67F947"/>
    <w:rsid w:val="703A57AF"/>
    <w:rsid w:val="707AF880"/>
    <w:rsid w:val="70986698"/>
    <w:rsid w:val="70D8DA52"/>
    <w:rsid w:val="7125E51B"/>
    <w:rsid w:val="722E224F"/>
    <w:rsid w:val="723436F9"/>
    <w:rsid w:val="7279F7E8"/>
    <w:rsid w:val="734B7651"/>
    <w:rsid w:val="736D92EB"/>
    <w:rsid w:val="73B29942"/>
    <w:rsid w:val="73FED5DC"/>
    <w:rsid w:val="74596858"/>
    <w:rsid w:val="745E7378"/>
    <w:rsid w:val="74D04497"/>
    <w:rsid w:val="7503ED40"/>
    <w:rsid w:val="756C6DCC"/>
    <w:rsid w:val="763AA4B2"/>
    <w:rsid w:val="76471D7D"/>
    <w:rsid w:val="76DA6769"/>
    <w:rsid w:val="770DA139"/>
    <w:rsid w:val="77458D71"/>
    <w:rsid w:val="7785D644"/>
    <w:rsid w:val="78118CB9"/>
    <w:rsid w:val="78905BD7"/>
    <w:rsid w:val="78A6D58B"/>
    <w:rsid w:val="791DEB29"/>
    <w:rsid w:val="798BA3F3"/>
    <w:rsid w:val="79A5F1F3"/>
    <w:rsid w:val="79B4AE6A"/>
    <w:rsid w:val="7A0DE1B4"/>
    <w:rsid w:val="7A9778AD"/>
    <w:rsid w:val="7AA3E290"/>
    <w:rsid w:val="7AAF817F"/>
    <w:rsid w:val="7B1D9FFF"/>
    <w:rsid w:val="7B8EFA06"/>
    <w:rsid w:val="7BA9B215"/>
    <w:rsid w:val="7C04F30E"/>
    <w:rsid w:val="7C09E7C1"/>
    <w:rsid w:val="7CFE6078"/>
    <w:rsid w:val="7D41CCC2"/>
    <w:rsid w:val="7DB6D08B"/>
    <w:rsid w:val="7DFF9504"/>
    <w:rsid w:val="7E1AE775"/>
    <w:rsid w:val="7E9A2641"/>
    <w:rsid w:val="7F31C226"/>
    <w:rsid w:val="7F643CBD"/>
    <w:rsid w:val="7FEDF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D9FFF"/>
  <w15:chartTrackingRefBased/>
  <w15:docId w15:val="{7D3D0689-229A-412B-AE9A-810F21A85D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ff75ad2c06f4fbc" /><Relationship Type="http://schemas.microsoft.com/office/2019/09/relationships/intelligence" Target="/word/intelligence.xml" Id="R4b89061e5f444ab6" /><Relationship Type="http://schemas.openxmlformats.org/officeDocument/2006/relationships/image" Target="/media/image2.png" Id="R6212430ed1714dbe" /><Relationship Type="http://schemas.openxmlformats.org/officeDocument/2006/relationships/hyperlink" Target="https://en.wikipedia.org/wiki/Haematopoiesis" TargetMode="External" Id="Rc87f7d3c39a94c47" /><Relationship Type="http://schemas.openxmlformats.org/officeDocument/2006/relationships/hyperlink" Target="https://en.wikipedia.org/wiki/Bone_marrow" TargetMode="External" Id="Rcae3b976140c4b30" /><Relationship Type="http://schemas.openxmlformats.org/officeDocument/2006/relationships/hyperlink" Target="http://www.bbc.co.uk/bitesize/guides/zxc34j6/revision/2" TargetMode="External" Id="R4ec4b0ca08f242ec" /><Relationship Type="http://schemas.openxmlformats.org/officeDocument/2006/relationships/hyperlink" Target="https://courses.lumenlearning.com/cuny-csi-ap-1/chapter/bone-classification" TargetMode="External" Id="Rfa30b2dd31d64b0f" /><Relationship Type="http://schemas.openxmlformats.org/officeDocument/2006/relationships/hyperlink" Target="http://www.sciencing.com/five-main-functions-skeletal-system-5084078.html" TargetMode="External" Id="Rc4ab47a3c97e4a89" /><Relationship Type="http://schemas.openxmlformats.org/officeDocument/2006/relationships/hyperlink" Target="http://www.nhs.uk/conditions/rickets-and-osteomalacia/treatment/" TargetMode="External" Id="Rcbd321397bbf4b35" /><Relationship Type="http://schemas.openxmlformats.org/officeDocument/2006/relationships/hyperlink" Target="http://www.journals.rcni.com/nursing-standard/the-anatomy-and-physiology-of-the-locomotor-system-ns2012.10.27.7.35.c9358" TargetMode="External" Id="R25c42f04c2b44ecc" /><Relationship Type="http://schemas.openxmlformats.org/officeDocument/2006/relationships/hyperlink" Target="http://www.pressbooks-dev.oer.hawaii.edu/anatomyandphysiology/chapter/the-functions-of-the-skeletal-system/" TargetMode="External" Id="R95b98b41ef6e4750" /><Relationship Type="http://schemas.openxmlformats.org/officeDocument/2006/relationships/hyperlink" Target="http://www.doctorlib.info/anatomy/ross-wilson-anatomy-physiology-health-illness/16.html" TargetMode="External" Id="Rbacb5e0680c24016" /><Relationship Type="http://schemas.openxmlformats.org/officeDocument/2006/relationships/hyperlink" Target="http://www.nursingtimes.net/clinical-archive/orthopaedics/skeletal-system-1-the-anatomy-and-physiology-of-bones-27-01-2020/" TargetMode="External" Id="Rdcba0c7876a34143" /><Relationship Type="http://schemas.openxmlformats.org/officeDocument/2006/relationships/hyperlink" Target="http://www.en.wikipedia.org/wiki/Human_skeleton" TargetMode="External" Id="Re18e8beab1fd4ae9" /><Relationship Type="http://schemas.openxmlformats.org/officeDocument/2006/relationships/header" Target="/word/header.xml" Id="Rc833ab309c6f4710" /><Relationship Type="http://schemas.openxmlformats.org/officeDocument/2006/relationships/footer" Target="/word/footer.xml" Id="R9710408257fe43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Awais Ali (1816831)</dc:creator>
  <keywords/>
  <dc:description/>
  <lastModifiedBy>Awais Ali (1816831)</lastModifiedBy>
  <revision>5</revision>
  <dcterms:created xsi:type="dcterms:W3CDTF">2021-07-15T13:26:24.1644598Z</dcterms:created>
  <dcterms:modified xsi:type="dcterms:W3CDTF">2021-07-16T09:08:16.1089335Z</dcterms:modified>
</coreProperties>
</file>