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4C44" w:rsidRPr="001151F4" w:rsidRDefault="00BF4C44" w:rsidP="00BF4C44">
      <w:pPr>
        <w:jc w:val="center"/>
        <w:rPr>
          <w:rFonts w:ascii="Times" w:hAnsi="Times"/>
          <w:b/>
          <w:bCs/>
          <w:szCs w:val="21"/>
        </w:rPr>
      </w:pPr>
      <w:r w:rsidRPr="001151F4">
        <w:rPr>
          <w:rFonts w:ascii="Times" w:hAnsi="Times"/>
          <w:b/>
          <w:bCs/>
          <w:szCs w:val="21"/>
        </w:rPr>
        <w:t xml:space="preserve">A Mixed-method investigation in translator style: </w:t>
      </w:r>
    </w:p>
    <w:p w:rsidR="00BF4C44" w:rsidRPr="001151F4" w:rsidRDefault="00BF4C44" w:rsidP="00BF4C44">
      <w:pPr>
        <w:jc w:val="center"/>
        <w:rPr>
          <w:rFonts w:ascii="Times" w:hAnsi="Times"/>
          <w:b/>
          <w:bCs/>
          <w:szCs w:val="21"/>
        </w:rPr>
      </w:pPr>
      <w:r w:rsidRPr="001151F4">
        <w:rPr>
          <w:rFonts w:ascii="Times" w:hAnsi="Times"/>
          <w:b/>
          <w:bCs/>
          <w:szCs w:val="21"/>
        </w:rPr>
        <w:t xml:space="preserve">Four English Translations of </w:t>
      </w:r>
      <w:r w:rsidRPr="001151F4">
        <w:rPr>
          <w:rFonts w:ascii="Times" w:hAnsi="Times"/>
          <w:b/>
          <w:bCs/>
          <w:i/>
          <w:iCs/>
          <w:szCs w:val="21"/>
        </w:rPr>
        <w:t xml:space="preserve">Shui </w:t>
      </w:r>
      <w:proofErr w:type="spellStart"/>
      <w:r w:rsidRPr="001151F4">
        <w:rPr>
          <w:rFonts w:ascii="Times" w:hAnsi="Times"/>
          <w:b/>
          <w:bCs/>
          <w:i/>
          <w:iCs/>
          <w:szCs w:val="21"/>
        </w:rPr>
        <w:t>Huzhuan</w:t>
      </w:r>
      <w:proofErr w:type="spellEnd"/>
    </w:p>
    <w:p w:rsidR="00A30CF0" w:rsidRPr="001151F4" w:rsidRDefault="00A30CF0" w:rsidP="00BF4C44">
      <w:pPr>
        <w:jc w:val="center"/>
        <w:rPr>
          <w:rFonts w:ascii="Times" w:hAnsi="Times"/>
          <w:szCs w:val="21"/>
        </w:rPr>
      </w:pPr>
      <w:r w:rsidRPr="001151F4">
        <w:rPr>
          <w:rFonts w:ascii="Times" w:hAnsi="Times"/>
          <w:szCs w:val="21"/>
        </w:rPr>
        <w:t>LU YANG</w:t>
      </w:r>
      <w:r w:rsidR="00BF4C44" w:rsidRPr="001151F4">
        <w:rPr>
          <w:rFonts w:ascii="Times" w:hAnsi="Times"/>
          <w:szCs w:val="21"/>
        </w:rPr>
        <w:t xml:space="preserve"> 1904594</w:t>
      </w:r>
    </w:p>
    <w:p w:rsidR="00A30CF0" w:rsidRPr="001151F4" w:rsidRDefault="00A30CF0" w:rsidP="00A30CF0">
      <w:pPr>
        <w:rPr>
          <w:rFonts w:ascii="Times" w:hAnsi="Times"/>
          <w:szCs w:val="21"/>
        </w:rPr>
      </w:pPr>
    </w:p>
    <w:p w:rsidR="00A30CF0" w:rsidRPr="001151F4" w:rsidRDefault="00A30CF0" w:rsidP="00F660C2">
      <w:pPr>
        <w:ind w:firstLineChars="200" w:firstLine="420"/>
        <w:rPr>
          <w:rFonts w:ascii="Times" w:hAnsi="Times"/>
          <w:szCs w:val="21"/>
        </w:rPr>
      </w:pPr>
      <w:r w:rsidRPr="001151F4">
        <w:rPr>
          <w:rFonts w:ascii="Times" w:hAnsi="Times"/>
          <w:szCs w:val="21"/>
        </w:rPr>
        <w:t xml:space="preserve">Quantitative research and qualitative research are two basic paradigms in the research field of social sciences. </w:t>
      </w:r>
      <w:bookmarkStart w:id="0" w:name="OLE_LINK3"/>
      <w:bookmarkStart w:id="1" w:name="OLE_LINK4"/>
      <w:proofErr w:type="gramStart"/>
      <w:r w:rsidRPr="001151F4">
        <w:rPr>
          <w:rFonts w:ascii="Times" w:hAnsi="Times"/>
          <w:szCs w:val="21"/>
        </w:rPr>
        <w:t>Liu(</w:t>
      </w:r>
      <w:proofErr w:type="gramEnd"/>
      <w:r w:rsidRPr="001151F4">
        <w:rPr>
          <w:rFonts w:ascii="Times" w:hAnsi="Times"/>
          <w:szCs w:val="21"/>
        </w:rPr>
        <w:t xml:space="preserve">2015), </w:t>
      </w:r>
      <w:r w:rsidR="00BF4C44" w:rsidRPr="001151F4">
        <w:rPr>
          <w:rFonts w:ascii="Times" w:hAnsi="Times"/>
          <w:szCs w:val="21"/>
        </w:rPr>
        <w:t>concluded</w:t>
      </w:r>
      <w:r w:rsidRPr="001151F4">
        <w:rPr>
          <w:rFonts w:ascii="Times" w:hAnsi="Times"/>
          <w:szCs w:val="21"/>
        </w:rPr>
        <w:t xml:space="preserve"> that “the theoretical basis of quantitative research is objectivism”,</w:t>
      </w:r>
      <w:r w:rsidR="00A9442A" w:rsidRPr="001151F4">
        <w:rPr>
          <w:rFonts w:ascii="Times" w:hAnsi="Times"/>
          <w:szCs w:val="21"/>
        </w:rPr>
        <w:t xml:space="preserve"> </w:t>
      </w:r>
      <w:r w:rsidRPr="001151F4">
        <w:rPr>
          <w:rFonts w:ascii="Times" w:hAnsi="Times"/>
          <w:szCs w:val="21"/>
        </w:rPr>
        <w:t xml:space="preserve">mainly an executive judgment, which produce descriptive data. The theoretical basis of qualitative research is </w:t>
      </w:r>
      <w:bookmarkStart w:id="2" w:name="OLE_LINK1"/>
      <w:bookmarkStart w:id="3" w:name="OLE_LINK2"/>
      <w:r w:rsidRPr="001151F4">
        <w:rPr>
          <w:rFonts w:ascii="Times" w:hAnsi="Times"/>
          <w:szCs w:val="21"/>
        </w:rPr>
        <w:t>non-objectiv</w:t>
      </w:r>
      <w:bookmarkEnd w:id="2"/>
      <w:bookmarkEnd w:id="3"/>
      <w:r w:rsidRPr="001151F4">
        <w:rPr>
          <w:rFonts w:ascii="Times" w:hAnsi="Times"/>
          <w:szCs w:val="21"/>
        </w:rPr>
        <w:t>e value judgment, of which produce</w:t>
      </w:r>
      <w:r w:rsidR="00F660C2" w:rsidRPr="001151F4">
        <w:rPr>
          <w:rFonts w:ascii="Times" w:hAnsi="Times"/>
          <w:szCs w:val="21"/>
        </w:rPr>
        <w:t>s</w:t>
      </w:r>
      <w:r w:rsidRPr="001151F4">
        <w:rPr>
          <w:rFonts w:ascii="Times" w:hAnsi="Times"/>
          <w:szCs w:val="21"/>
        </w:rPr>
        <w:t xml:space="preserve"> </w:t>
      </w:r>
      <w:r w:rsidR="00CA425E" w:rsidRPr="001151F4">
        <w:rPr>
          <w:rFonts w:ascii="Times" w:hAnsi="Times"/>
          <w:szCs w:val="21"/>
        </w:rPr>
        <w:t>abundant</w:t>
      </w:r>
      <w:r w:rsidR="00CA425E" w:rsidRPr="001151F4">
        <w:rPr>
          <w:rFonts w:ascii="Times" w:hAnsi="Times" w:hint="eastAsia"/>
          <w:szCs w:val="21"/>
        </w:rPr>
        <w:t xml:space="preserve"> </w:t>
      </w:r>
      <w:r w:rsidR="00CA425E" w:rsidRPr="001151F4">
        <w:rPr>
          <w:rFonts w:ascii="Times" w:hAnsi="Times"/>
          <w:szCs w:val="21"/>
        </w:rPr>
        <w:t xml:space="preserve">truths </w:t>
      </w:r>
      <w:r w:rsidRPr="001151F4">
        <w:rPr>
          <w:rFonts w:ascii="Times" w:hAnsi="Times"/>
          <w:szCs w:val="21"/>
        </w:rPr>
        <w:t>from individual oral words or prominent actions.</w:t>
      </w:r>
      <w:bookmarkEnd w:id="0"/>
      <w:bookmarkEnd w:id="1"/>
      <w:r w:rsidR="00CA425E" w:rsidRPr="001151F4">
        <w:rPr>
          <w:rFonts w:ascii="Times" w:hAnsi="Times"/>
          <w:szCs w:val="21"/>
        </w:rPr>
        <w:t xml:space="preserve"> </w:t>
      </w:r>
      <w:r w:rsidRPr="001151F4">
        <w:rPr>
          <w:rFonts w:ascii="Times" w:hAnsi="Times"/>
          <w:szCs w:val="21"/>
        </w:rPr>
        <w:t xml:space="preserve">In the social sciences field, quantitative and qualitative research is often characterized as confrontational and oppositional statues. In recent years, researchers (See </w:t>
      </w:r>
      <w:r w:rsidR="00F660C2" w:rsidRPr="001151F4">
        <w:rPr>
          <w:rFonts w:ascii="Times" w:hAnsi="Times"/>
          <w:szCs w:val="21"/>
        </w:rPr>
        <w:t>Bergman</w:t>
      </w:r>
      <w:r w:rsidRPr="001151F4">
        <w:rPr>
          <w:rFonts w:ascii="Times" w:hAnsi="Times"/>
          <w:szCs w:val="21"/>
        </w:rPr>
        <w:t>,</w:t>
      </w:r>
      <w:r w:rsidR="00F660C2" w:rsidRPr="001151F4">
        <w:rPr>
          <w:rFonts w:ascii="Times" w:hAnsi="Times" w:hint="eastAsia"/>
          <w:szCs w:val="21"/>
        </w:rPr>
        <w:t>2</w:t>
      </w:r>
      <w:r w:rsidR="00F660C2" w:rsidRPr="001151F4">
        <w:rPr>
          <w:rFonts w:ascii="Times" w:hAnsi="Times"/>
          <w:szCs w:val="21"/>
        </w:rPr>
        <w:t>008</w:t>
      </w:r>
      <w:r w:rsidR="00F660C2" w:rsidRPr="001151F4">
        <w:rPr>
          <w:rFonts w:ascii="Times" w:hAnsi="Times" w:hint="eastAsia"/>
          <w:szCs w:val="21"/>
        </w:rPr>
        <w:t>;</w:t>
      </w:r>
      <w:r w:rsidR="00F660C2" w:rsidRPr="001151F4">
        <w:rPr>
          <w:rFonts w:ascii="Times" w:hAnsi="Times"/>
          <w:szCs w:val="21"/>
        </w:rPr>
        <w:t xml:space="preserve"> Leech and Onwuegbuzie, 2009</w:t>
      </w:r>
      <w:r w:rsidRPr="001151F4">
        <w:rPr>
          <w:rFonts w:ascii="Times" w:hAnsi="Times"/>
          <w:szCs w:val="21"/>
        </w:rPr>
        <w:t>)</w:t>
      </w:r>
      <w:r w:rsidR="00AC0115" w:rsidRPr="001151F4">
        <w:rPr>
          <w:rFonts w:ascii="Times" w:hAnsi="Times"/>
          <w:szCs w:val="21"/>
        </w:rPr>
        <w:t xml:space="preserve"> </w:t>
      </w:r>
      <w:r w:rsidRPr="001151F4">
        <w:rPr>
          <w:rFonts w:ascii="Times" w:hAnsi="Times"/>
          <w:szCs w:val="21"/>
        </w:rPr>
        <w:t xml:space="preserve">prefer </w:t>
      </w:r>
      <w:r w:rsidR="00BF4C44" w:rsidRPr="001151F4">
        <w:rPr>
          <w:rFonts w:ascii="Times" w:hAnsi="Times"/>
          <w:szCs w:val="21"/>
        </w:rPr>
        <w:t xml:space="preserve">to utilize a hybrid approach, the combination of </w:t>
      </w:r>
      <w:r w:rsidR="00F660C2" w:rsidRPr="001151F4">
        <w:rPr>
          <w:rFonts w:ascii="Times" w:hAnsi="Times"/>
          <w:szCs w:val="21"/>
        </w:rPr>
        <w:t>qualitative and quantitative, which combines the merits of two paradigms for better interpret the real social science world and human experience.</w:t>
      </w:r>
    </w:p>
    <w:p w:rsidR="00A30CF0" w:rsidRPr="001151F4" w:rsidRDefault="00A30CF0" w:rsidP="00F660C2">
      <w:pPr>
        <w:ind w:firstLineChars="200" w:firstLine="420"/>
        <w:rPr>
          <w:rFonts w:ascii="Times" w:hAnsi="Times"/>
          <w:szCs w:val="21"/>
        </w:rPr>
      </w:pPr>
      <w:r w:rsidRPr="001151F4">
        <w:rPr>
          <w:rFonts w:ascii="Times" w:hAnsi="Times"/>
          <w:szCs w:val="21"/>
        </w:rPr>
        <w:t xml:space="preserve">As pointed by </w:t>
      </w:r>
      <w:proofErr w:type="gramStart"/>
      <w:r w:rsidRPr="001151F4">
        <w:rPr>
          <w:rFonts w:ascii="Times" w:hAnsi="Times"/>
          <w:szCs w:val="21"/>
        </w:rPr>
        <w:t>Wen(</w:t>
      </w:r>
      <w:proofErr w:type="gramEnd"/>
      <w:r w:rsidRPr="001151F4">
        <w:rPr>
          <w:rFonts w:ascii="Times" w:hAnsi="Times"/>
          <w:szCs w:val="21"/>
        </w:rPr>
        <w:t xml:space="preserve">2011), the study on translation version of </w:t>
      </w:r>
      <w:r w:rsidRPr="001151F4">
        <w:rPr>
          <w:rFonts w:ascii="Times" w:hAnsi="Times"/>
          <w:i/>
          <w:iCs/>
          <w:szCs w:val="21"/>
        </w:rPr>
        <w:t xml:space="preserve">Shui </w:t>
      </w:r>
      <w:proofErr w:type="spellStart"/>
      <w:r w:rsidRPr="001151F4">
        <w:rPr>
          <w:rFonts w:ascii="Times" w:hAnsi="Times"/>
          <w:i/>
          <w:iCs/>
          <w:szCs w:val="21"/>
        </w:rPr>
        <w:t>Huzhuan</w:t>
      </w:r>
      <w:proofErr w:type="spellEnd"/>
      <w:r w:rsidRPr="001151F4">
        <w:rPr>
          <w:rFonts w:ascii="Times" w:hAnsi="Times"/>
          <w:szCs w:val="21"/>
        </w:rPr>
        <w:t xml:space="preserve"> involved in many aspects, however</w:t>
      </w:r>
      <w:r w:rsidR="00F660C2" w:rsidRPr="001151F4">
        <w:rPr>
          <w:rFonts w:ascii="Times" w:hAnsi="Times"/>
          <w:szCs w:val="21"/>
        </w:rPr>
        <w:t>,</w:t>
      </w:r>
      <w:r w:rsidRPr="001151F4">
        <w:rPr>
          <w:rFonts w:ascii="Times" w:hAnsi="Times"/>
          <w:szCs w:val="21"/>
        </w:rPr>
        <w:t xml:space="preserve"> the existing studies’ breadth and depth is insufficient</w:t>
      </w:r>
      <w:r w:rsidR="00E116CB" w:rsidRPr="001151F4">
        <w:rPr>
          <w:rFonts w:ascii="Times" w:hAnsi="Times"/>
          <w:szCs w:val="21"/>
        </w:rPr>
        <w:t>.</w:t>
      </w:r>
      <w:r w:rsidRPr="001151F4">
        <w:rPr>
          <w:rFonts w:ascii="Times" w:hAnsi="Times"/>
          <w:szCs w:val="21"/>
        </w:rPr>
        <w:t xml:space="preserve"> </w:t>
      </w:r>
      <w:r w:rsidR="00E116CB" w:rsidRPr="001151F4">
        <w:rPr>
          <w:rFonts w:ascii="Times" w:hAnsi="Times"/>
          <w:szCs w:val="21"/>
        </w:rPr>
        <w:t>A</w:t>
      </w:r>
      <w:r w:rsidRPr="001151F4">
        <w:rPr>
          <w:rFonts w:ascii="Times" w:hAnsi="Times"/>
          <w:szCs w:val="21"/>
        </w:rPr>
        <w:t>t the same time, basically, the study of the translation versions is in its infancy.</w:t>
      </w:r>
      <w:r w:rsidR="00E116CB" w:rsidRPr="001151F4">
        <w:rPr>
          <w:rFonts w:ascii="Times" w:hAnsi="Times"/>
          <w:szCs w:val="21"/>
        </w:rPr>
        <w:t xml:space="preserve"> Therefore</w:t>
      </w:r>
      <w:r w:rsidRPr="001151F4">
        <w:rPr>
          <w:rFonts w:ascii="Times" w:hAnsi="Times"/>
          <w:szCs w:val="21"/>
        </w:rPr>
        <w:t xml:space="preserve">, the twofold aim of the paper is to examine the interpretation of two individual research paradigms qualitative and quantitative dichotomy, and to dispose of the ‘third paradigm’, that is the mixed methods methodologies in research of translator style of the four English </w:t>
      </w:r>
      <w:r w:rsidR="00E116CB" w:rsidRPr="001151F4">
        <w:rPr>
          <w:rFonts w:ascii="Times" w:hAnsi="Times"/>
          <w:szCs w:val="21"/>
        </w:rPr>
        <w:t xml:space="preserve">translations </w:t>
      </w:r>
      <w:r w:rsidRPr="001151F4">
        <w:rPr>
          <w:rFonts w:ascii="Times" w:hAnsi="Times"/>
          <w:szCs w:val="21"/>
        </w:rPr>
        <w:t xml:space="preserve">of </w:t>
      </w:r>
      <w:r w:rsidRPr="001151F4">
        <w:rPr>
          <w:rFonts w:ascii="Times" w:hAnsi="Times"/>
          <w:i/>
          <w:iCs/>
          <w:szCs w:val="21"/>
        </w:rPr>
        <w:t xml:space="preserve">Shui </w:t>
      </w:r>
      <w:proofErr w:type="spellStart"/>
      <w:r w:rsidRPr="001151F4">
        <w:rPr>
          <w:rFonts w:ascii="Times" w:hAnsi="Times"/>
          <w:i/>
          <w:iCs/>
          <w:szCs w:val="21"/>
        </w:rPr>
        <w:t>Huzhuan</w:t>
      </w:r>
      <w:proofErr w:type="spellEnd"/>
      <w:r w:rsidRPr="001151F4">
        <w:rPr>
          <w:rFonts w:ascii="Times" w:hAnsi="Times"/>
          <w:szCs w:val="21"/>
        </w:rPr>
        <w:t>. Utilizing a parallel corpus, dissertation examine</w:t>
      </w:r>
      <w:r w:rsidR="00F660C2" w:rsidRPr="001151F4">
        <w:rPr>
          <w:rFonts w:ascii="Times" w:hAnsi="Times"/>
          <w:szCs w:val="21"/>
        </w:rPr>
        <w:t>s</w:t>
      </w:r>
      <w:r w:rsidRPr="001151F4">
        <w:rPr>
          <w:rFonts w:ascii="Times" w:hAnsi="Times"/>
          <w:szCs w:val="21"/>
        </w:rPr>
        <w:t xml:space="preserve"> the three questions in details, 1) what are the difference in the extent to which characteristics of </w:t>
      </w:r>
      <w:r w:rsidRPr="001151F4">
        <w:rPr>
          <w:rFonts w:ascii="Times" w:hAnsi="Times"/>
          <w:i/>
          <w:iCs/>
          <w:szCs w:val="21"/>
        </w:rPr>
        <w:t xml:space="preserve">Shui </w:t>
      </w:r>
      <w:proofErr w:type="spellStart"/>
      <w:r w:rsidRPr="001151F4">
        <w:rPr>
          <w:rFonts w:ascii="Times" w:hAnsi="Times"/>
          <w:i/>
          <w:iCs/>
          <w:szCs w:val="21"/>
        </w:rPr>
        <w:t>Huzhuan’s</w:t>
      </w:r>
      <w:proofErr w:type="spellEnd"/>
      <w:r w:rsidRPr="001151F4">
        <w:rPr>
          <w:rFonts w:ascii="Times" w:hAnsi="Times"/>
          <w:szCs w:val="21"/>
        </w:rPr>
        <w:t xml:space="preserve"> four English </w:t>
      </w:r>
      <w:r w:rsidR="00E116CB" w:rsidRPr="001151F4">
        <w:rPr>
          <w:rFonts w:ascii="Times" w:hAnsi="Times"/>
          <w:szCs w:val="21"/>
        </w:rPr>
        <w:t xml:space="preserve">translations </w:t>
      </w:r>
      <w:r w:rsidRPr="001151F4">
        <w:rPr>
          <w:rFonts w:ascii="Times" w:hAnsi="Times"/>
          <w:szCs w:val="21"/>
        </w:rPr>
        <w:t>in the aspects of language paradigm, 2) How are translations affected by translator style</w:t>
      </w:r>
      <w:r w:rsidR="00E116CB" w:rsidRPr="001151F4">
        <w:rPr>
          <w:rFonts w:ascii="Times" w:hAnsi="Times"/>
          <w:szCs w:val="21"/>
        </w:rPr>
        <w:t>,</w:t>
      </w:r>
      <w:r w:rsidRPr="001151F4">
        <w:rPr>
          <w:rFonts w:ascii="Times" w:hAnsi="Times"/>
          <w:szCs w:val="21"/>
        </w:rPr>
        <w:t xml:space="preserve"> 3) Why does the target language (TL) be affected by the translator style?</w:t>
      </w:r>
    </w:p>
    <w:p w:rsidR="00A30CF0" w:rsidRPr="001151F4" w:rsidRDefault="00A30CF0" w:rsidP="00F660C2">
      <w:pPr>
        <w:ind w:firstLineChars="200" w:firstLine="420"/>
        <w:rPr>
          <w:rFonts w:ascii="Times" w:hAnsi="Times"/>
          <w:szCs w:val="21"/>
        </w:rPr>
      </w:pPr>
      <w:r w:rsidRPr="001151F4">
        <w:rPr>
          <w:rFonts w:ascii="Times" w:hAnsi="Times"/>
          <w:szCs w:val="21"/>
        </w:rPr>
        <w:t xml:space="preserve">This paper is organized into three parts. This paper starts off with reviews and critiques of the development of qualitative research and quantitative research and their respective characteristics, as well as discuss the merits and pitfalls respectively. In the next section, the paper concentrates on the forward-pointing approach, the mix-method. Finally, this paper will present the discussion of </w:t>
      </w:r>
      <w:r w:rsidR="00CA425E" w:rsidRPr="001151F4">
        <w:rPr>
          <w:rFonts w:ascii="Times" w:hAnsi="Times"/>
          <w:szCs w:val="21"/>
        </w:rPr>
        <w:t>my</w:t>
      </w:r>
      <w:r w:rsidRPr="001151F4">
        <w:rPr>
          <w:rFonts w:ascii="Times" w:hAnsi="Times"/>
          <w:szCs w:val="21"/>
        </w:rPr>
        <w:t xml:space="preserve"> dissertation, </w:t>
      </w:r>
      <w:r w:rsidR="00E116CB" w:rsidRPr="001151F4">
        <w:rPr>
          <w:rFonts w:ascii="Times" w:hAnsi="Times"/>
          <w:szCs w:val="21"/>
        </w:rPr>
        <w:t>which</w:t>
      </w:r>
      <w:r w:rsidRPr="001151F4">
        <w:rPr>
          <w:rFonts w:ascii="Times" w:hAnsi="Times"/>
          <w:szCs w:val="21"/>
        </w:rPr>
        <w:t xml:space="preserve"> is </w:t>
      </w:r>
      <w:r w:rsidR="00E116CB" w:rsidRPr="001151F4">
        <w:rPr>
          <w:rFonts w:ascii="Times" w:hAnsi="Times"/>
          <w:szCs w:val="21"/>
        </w:rPr>
        <w:t xml:space="preserve">utilizing the hybrid paradigms, do a descriptive and </w:t>
      </w:r>
      <w:r w:rsidRPr="001151F4">
        <w:rPr>
          <w:rFonts w:ascii="Times" w:hAnsi="Times"/>
          <w:szCs w:val="21"/>
        </w:rPr>
        <w:t>practical research</w:t>
      </w:r>
      <w:r w:rsidR="00E116CB" w:rsidRPr="001151F4">
        <w:rPr>
          <w:rFonts w:ascii="Times" w:hAnsi="Times"/>
          <w:szCs w:val="21"/>
        </w:rPr>
        <w:t xml:space="preserve"> </w:t>
      </w:r>
      <w:r w:rsidRPr="001151F4">
        <w:rPr>
          <w:rFonts w:ascii="Times" w:hAnsi="Times"/>
          <w:szCs w:val="21"/>
        </w:rPr>
        <w:t xml:space="preserve">on </w:t>
      </w:r>
      <w:r w:rsidR="00E116CB" w:rsidRPr="001151F4">
        <w:rPr>
          <w:rFonts w:ascii="Times" w:hAnsi="Times"/>
          <w:szCs w:val="21"/>
        </w:rPr>
        <w:t xml:space="preserve">the topic of </w:t>
      </w:r>
      <w:r w:rsidRPr="001151F4">
        <w:rPr>
          <w:rFonts w:ascii="Times" w:hAnsi="Times"/>
          <w:szCs w:val="21"/>
        </w:rPr>
        <w:t xml:space="preserve">translator style </w:t>
      </w:r>
      <w:r w:rsidR="00E116CB" w:rsidRPr="001151F4">
        <w:rPr>
          <w:rFonts w:ascii="Times" w:hAnsi="Times"/>
          <w:szCs w:val="21"/>
        </w:rPr>
        <w:t>with</w:t>
      </w:r>
      <w:r w:rsidRPr="001151F4">
        <w:rPr>
          <w:rFonts w:ascii="Times" w:hAnsi="Times"/>
          <w:szCs w:val="21"/>
        </w:rPr>
        <w:t xml:space="preserve"> four </w:t>
      </w:r>
      <w:r w:rsidRPr="001151F4">
        <w:rPr>
          <w:rFonts w:ascii="Times" w:hAnsi="Times"/>
          <w:i/>
          <w:iCs/>
          <w:szCs w:val="21"/>
        </w:rPr>
        <w:t>Shui</w:t>
      </w:r>
      <w:r w:rsidR="00E116CB" w:rsidRPr="001151F4">
        <w:rPr>
          <w:rFonts w:ascii="Times" w:hAnsi="Times"/>
          <w:i/>
          <w:iCs/>
          <w:szCs w:val="21"/>
        </w:rPr>
        <w:t xml:space="preserve"> </w:t>
      </w:r>
      <w:proofErr w:type="spellStart"/>
      <w:r w:rsidR="00E116CB" w:rsidRPr="001151F4">
        <w:rPr>
          <w:rFonts w:ascii="Times" w:hAnsi="Times"/>
          <w:i/>
          <w:iCs/>
          <w:szCs w:val="21"/>
        </w:rPr>
        <w:t>H</w:t>
      </w:r>
      <w:r w:rsidRPr="001151F4">
        <w:rPr>
          <w:rFonts w:ascii="Times" w:hAnsi="Times"/>
          <w:i/>
          <w:iCs/>
          <w:szCs w:val="21"/>
        </w:rPr>
        <w:t>uzhuan</w:t>
      </w:r>
      <w:proofErr w:type="spellEnd"/>
      <w:r w:rsidRPr="001151F4">
        <w:rPr>
          <w:rFonts w:ascii="Times" w:hAnsi="Times"/>
          <w:szCs w:val="21"/>
        </w:rPr>
        <w:t xml:space="preserve"> translation</w:t>
      </w:r>
      <w:r w:rsidR="00E116CB" w:rsidRPr="001151F4">
        <w:rPr>
          <w:rFonts w:ascii="Times" w:hAnsi="Times"/>
          <w:szCs w:val="21"/>
        </w:rPr>
        <w:t>s.</w:t>
      </w:r>
    </w:p>
    <w:p w:rsidR="00A30CF0" w:rsidRPr="001151F4" w:rsidRDefault="00A30CF0" w:rsidP="00A30CF0">
      <w:pPr>
        <w:rPr>
          <w:rFonts w:ascii="Times" w:hAnsi="Times"/>
          <w:b/>
          <w:bCs/>
          <w:szCs w:val="21"/>
        </w:rPr>
      </w:pPr>
    </w:p>
    <w:p w:rsidR="00A30CF0" w:rsidRPr="001151F4" w:rsidRDefault="00A30CF0" w:rsidP="00A30CF0">
      <w:pPr>
        <w:numPr>
          <w:ilvl w:val="0"/>
          <w:numId w:val="2"/>
        </w:numPr>
        <w:rPr>
          <w:rFonts w:ascii="Times" w:hAnsi="Times"/>
          <w:b/>
          <w:bCs/>
          <w:szCs w:val="21"/>
        </w:rPr>
      </w:pPr>
      <w:r w:rsidRPr="001151F4">
        <w:rPr>
          <w:rFonts w:ascii="Times" w:hAnsi="Times"/>
          <w:b/>
          <w:bCs/>
          <w:szCs w:val="21"/>
        </w:rPr>
        <w:t>The Theoretical Base of the Quantitative and Qualitative Methodology</w:t>
      </w:r>
    </w:p>
    <w:p w:rsidR="00A30CF0" w:rsidRPr="001151F4" w:rsidRDefault="00A30CF0" w:rsidP="00E116CB">
      <w:pPr>
        <w:ind w:firstLineChars="200" w:firstLine="420"/>
        <w:rPr>
          <w:rFonts w:ascii="Times" w:hAnsi="Times"/>
          <w:szCs w:val="21"/>
        </w:rPr>
      </w:pPr>
      <w:r w:rsidRPr="001151F4">
        <w:rPr>
          <w:rFonts w:ascii="Times" w:hAnsi="Times"/>
          <w:szCs w:val="21"/>
        </w:rPr>
        <w:t>In order to lay a solid foundation for the research methodology of the research about the translation</w:t>
      </w:r>
      <w:r w:rsidR="00E116CB" w:rsidRPr="001151F4">
        <w:rPr>
          <w:rFonts w:ascii="Times" w:hAnsi="Times"/>
          <w:szCs w:val="21"/>
        </w:rPr>
        <w:t>s</w:t>
      </w:r>
      <w:r w:rsidRPr="001151F4">
        <w:rPr>
          <w:rFonts w:ascii="Times" w:hAnsi="Times"/>
          <w:szCs w:val="21"/>
        </w:rPr>
        <w:t xml:space="preserve"> of </w:t>
      </w:r>
      <w:r w:rsidRPr="001151F4">
        <w:rPr>
          <w:rFonts w:ascii="Times" w:hAnsi="Times"/>
          <w:i/>
          <w:iCs/>
          <w:szCs w:val="21"/>
        </w:rPr>
        <w:t xml:space="preserve">Shui </w:t>
      </w:r>
      <w:proofErr w:type="spellStart"/>
      <w:r w:rsidRPr="001151F4">
        <w:rPr>
          <w:rFonts w:ascii="Times" w:hAnsi="Times"/>
          <w:i/>
          <w:iCs/>
          <w:szCs w:val="21"/>
        </w:rPr>
        <w:t>Huzhuan</w:t>
      </w:r>
      <w:proofErr w:type="spellEnd"/>
      <w:r w:rsidRPr="001151F4">
        <w:rPr>
          <w:rFonts w:ascii="Times" w:hAnsi="Times"/>
          <w:szCs w:val="21"/>
        </w:rPr>
        <w:t>, a review of the conceptual and features of the qualitative and quantitative will proceeded initially and respectively. As for antagonism against the quanti</w:t>
      </w:r>
      <w:r w:rsidR="00E116CB" w:rsidRPr="001151F4">
        <w:rPr>
          <w:rFonts w:ascii="Times" w:hAnsi="Times"/>
          <w:szCs w:val="21"/>
        </w:rPr>
        <w:t>ta</w:t>
      </w:r>
      <w:r w:rsidRPr="001151F4">
        <w:rPr>
          <w:rFonts w:ascii="Times" w:hAnsi="Times"/>
          <w:szCs w:val="21"/>
        </w:rPr>
        <w:t>tive paradigm, the qualitative methodology is being adopted as a pragmatic research one. Therefore, as the basis of the research methodology, quantitative paradigm is being analysis firstly in this part.</w:t>
      </w:r>
    </w:p>
    <w:p w:rsidR="00A30CF0" w:rsidRPr="001151F4" w:rsidRDefault="00A30CF0" w:rsidP="00A30CF0">
      <w:pPr>
        <w:rPr>
          <w:rFonts w:ascii="Times" w:hAnsi="Times"/>
          <w:szCs w:val="21"/>
        </w:rPr>
      </w:pPr>
    </w:p>
    <w:p w:rsidR="00A30CF0" w:rsidRPr="001151F4" w:rsidRDefault="00A30CF0" w:rsidP="00A30CF0">
      <w:pPr>
        <w:rPr>
          <w:rFonts w:ascii="Times" w:hAnsi="Times"/>
          <w:b/>
          <w:bCs/>
          <w:szCs w:val="21"/>
        </w:rPr>
      </w:pPr>
      <w:r w:rsidRPr="001151F4">
        <w:rPr>
          <w:rFonts w:ascii="Times" w:hAnsi="Times"/>
          <w:b/>
          <w:bCs/>
          <w:szCs w:val="21"/>
        </w:rPr>
        <w:t>1.1 Quantitative methodology</w:t>
      </w:r>
    </w:p>
    <w:p w:rsidR="00A30CF0" w:rsidRPr="001151F4" w:rsidRDefault="00A30CF0" w:rsidP="00A9442A">
      <w:pPr>
        <w:ind w:firstLineChars="200" w:firstLine="420"/>
        <w:rPr>
          <w:rFonts w:ascii="Times" w:hAnsi="Times"/>
          <w:szCs w:val="21"/>
        </w:rPr>
      </w:pPr>
      <w:r w:rsidRPr="001151F4">
        <w:rPr>
          <w:rFonts w:ascii="Times" w:hAnsi="Times"/>
          <w:szCs w:val="21"/>
        </w:rPr>
        <w:t xml:space="preserve">As a deductive paradigm, quantitative methodology is developed from the mathematically-based methodology analysis of numerical data to proof (or disproof) the phenomena within the process of the “empirical research”.(Rasinger,2010) The quantitative methodology can be defined as an investigation on the complicated issues about anthropology and sociology, and utilizing the numerical data as samples of measurement and analysis to testify whether the theory interpret or project the phenomena.( Yilmaz, 2013; </w:t>
      </w:r>
      <w:proofErr w:type="spellStart"/>
      <w:r w:rsidRPr="001151F4">
        <w:rPr>
          <w:rFonts w:ascii="Times" w:hAnsi="Times"/>
          <w:szCs w:val="21"/>
        </w:rPr>
        <w:t>Bazeley</w:t>
      </w:r>
      <w:proofErr w:type="spellEnd"/>
      <w:r w:rsidRPr="001151F4">
        <w:rPr>
          <w:rFonts w:ascii="Times" w:hAnsi="Times"/>
          <w:szCs w:val="21"/>
        </w:rPr>
        <w:t xml:space="preserve">, 2004) Originally inspired from the natural science, </w:t>
      </w:r>
      <w:r w:rsidRPr="001151F4">
        <w:rPr>
          <w:rFonts w:ascii="Times" w:hAnsi="Times"/>
          <w:szCs w:val="21"/>
        </w:rPr>
        <w:lastRenderedPageBreak/>
        <w:t>quantitative paradigm is named as scientific method to interpret the social reality firstly(for overviews, see Keith,2006; Hammersley, 2017), and then is applied to conduct researches in the field of applied linguistic since 1970 (</w:t>
      </w:r>
      <w:proofErr w:type="spellStart"/>
      <w:r w:rsidRPr="001151F4">
        <w:rPr>
          <w:rFonts w:ascii="Times" w:hAnsi="Times"/>
          <w:szCs w:val="21"/>
        </w:rPr>
        <w:t>Lazaraton</w:t>
      </w:r>
      <w:proofErr w:type="spellEnd"/>
      <w:r w:rsidRPr="001151F4">
        <w:rPr>
          <w:rFonts w:ascii="Times" w:hAnsi="Times"/>
          <w:szCs w:val="21"/>
        </w:rPr>
        <w:t>, 2005), and see an obvious upward trend with the following years.</w:t>
      </w:r>
    </w:p>
    <w:p w:rsidR="00A30CF0" w:rsidRPr="001151F4" w:rsidRDefault="00A30CF0" w:rsidP="00A9442A">
      <w:pPr>
        <w:ind w:firstLineChars="200" w:firstLine="420"/>
        <w:rPr>
          <w:rFonts w:ascii="Times" w:hAnsi="Times"/>
          <w:szCs w:val="21"/>
        </w:rPr>
      </w:pPr>
      <w:r w:rsidRPr="001151F4">
        <w:rPr>
          <w:rFonts w:ascii="Times" w:hAnsi="Times"/>
          <w:szCs w:val="21"/>
        </w:rPr>
        <w:t xml:space="preserve">The merits of quantitative methodology are manifolded into two sections. Firstly, </w:t>
      </w:r>
      <w:proofErr w:type="gramStart"/>
      <w:r w:rsidRPr="001151F4">
        <w:rPr>
          <w:rFonts w:ascii="Times" w:hAnsi="Times"/>
          <w:szCs w:val="21"/>
        </w:rPr>
        <w:t>Dorney</w:t>
      </w:r>
      <w:r w:rsidR="0001028D" w:rsidRPr="001151F4">
        <w:rPr>
          <w:rFonts w:ascii="Times" w:hAnsi="Times"/>
          <w:szCs w:val="21"/>
        </w:rPr>
        <w:t>(</w:t>
      </w:r>
      <w:proofErr w:type="gramEnd"/>
      <w:r w:rsidR="0001028D" w:rsidRPr="001151F4">
        <w:rPr>
          <w:rFonts w:ascii="Times" w:hAnsi="Times"/>
          <w:szCs w:val="21"/>
        </w:rPr>
        <w:t>2007)</w:t>
      </w:r>
      <w:r w:rsidRPr="001151F4">
        <w:rPr>
          <w:rFonts w:ascii="Times" w:hAnsi="Times"/>
          <w:szCs w:val="21"/>
        </w:rPr>
        <w:t xml:space="preserve"> points that quantitative supporter scrutinizes the process of QUAN and emphasize that the reliable data is produced by the “systematic, rigorous, focused, and tightly controlled” measurements, and can be duplicate to other researches. That is because a mass of samples being selected randomly in the quantitative research ensure the systematic and duplicable characteristics. Secondly, different from the qualitative data manually analysis, the quantitative research generally utilizes the algorithms software, like SPSS, QSR, ATLAS to code and retrieval data which not only increase the research’s rigor but also make</w:t>
      </w:r>
      <w:r w:rsidR="00A9442A" w:rsidRPr="001151F4">
        <w:rPr>
          <w:rFonts w:ascii="Times" w:hAnsi="Times"/>
          <w:szCs w:val="21"/>
        </w:rPr>
        <w:t>s</w:t>
      </w:r>
      <w:r w:rsidRPr="001151F4">
        <w:rPr>
          <w:rFonts w:ascii="Times" w:hAnsi="Times"/>
          <w:szCs w:val="21"/>
        </w:rPr>
        <w:t xml:space="preserve"> less time</w:t>
      </w:r>
      <w:r w:rsidR="005F31D3" w:rsidRPr="001151F4">
        <w:rPr>
          <w:rFonts w:ascii="Times" w:hAnsi="Times"/>
          <w:szCs w:val="21"/>
        </w:rPr>
        <w:t>-</w:t>
      </w:r>
      <w:r w:rsidRPr="001151F4">
        <w:rPr>
          <w:rFonts w:ascii="Times" w:hAnsi="Times"/>
          <w:szCs w:val="21"/>
        </w:rPr>
        <w:t xml:space="preserve">consuming. (Pope, </w:t>
      </w:r>
      <w:proofErr w:type="spellStart"/>
      <w:r w:rsidRPr="001151F4">
        <w:rPr>
          <w:rFonts w:ascii="Times" w:hAnsi="Times"/>
          <w:szCs w:val="21"/>
        </w:rPr>
        <w:t>Ziebland</w:t>
      </w:r>
      <w:proofErr w:type="spellEnd"/>
      <w:r w:rsidRPr="001151F4">
        <w:rPr>
          <w:rFonts w:ascii="Times" w:hAnsi="Times"/>
          <w:szCs w:val="21"/>
        </w:rPr>
        <w:t xml:space="preserve"> and Mays, 2000)</w:t>
      </w:r>
      <w:r w:rsidR="00652A48" w:rsidRPr="001151F4">
        <w:t xml:space="preserve"> </w:t>
      </w:r>
      <w:r w:rsidR="00652A48" w:rsidRPr="001151F4">
        <w:rPr>
          <w:rFonts w:ascii="Times" w:hAnsi="Times"/>
          <w:szCs w:val="21"/>
        </w:rPr>
        <w:t xml:space="preserve">Quantitative research uses mathematical statistics to analyze and interpret results. </w:t>
      </w:r>
      <w:r w:rsidR="00652A48" w:rsidRPr="001151F4">
        <w:rPr>
          <w:rFonts w:ascii="Times" w:hAnsi="Times"/>
          <w:szCs w:val="21"/>
        </w:rPr>
        <w:t xml:space="preserve">Numerous </w:t>
      </w:r>
      <w:r w:rsidR="00652A48" w:rsidRPr="001151F4">
        <w:rPr>
          <w:rFonts w:ascii="Times" w:hAnsi="Times"/>
          <w:szCs w:val="21"/>
        </w:rPr>
        <w:t xml:space="preserve">of samples can be output in a </w:t>
      </w:r>
      <w:r w:rsidR="00652A48" w:rsidRPr="001151F4">
        <w:rPr>
          <w:rFonts w:ascii="Times" w:hAnsi="Times" w:hint="eastAsia"/>
          <w:szCs w:val="21"/>
        </w:rPr>
        <w:t>blink</w:t>
      </w:r>
      <w:r w:rsidR="00652A48" w:rsidRPr="001151F4">
        <w:rPr>
          <w:rFonts w:ascii="Times" w:hAnsi="Times"/>
          <w:szCs w:val="21"/>
        </w:rPr>
        <w:t xml:space="preserve"> time by using quantitative </w:t>
      </w:r>
      <w:r w:rsidR="00652A48" w:rsidRPr="001151F4">
        <w:rPr>
          <w:rFonts w:ascii="Times" w:hAnsi="Times"/>
          <w:szCs w:val="21"/>
        </w:rPr>
        <w:t xml:space="preserve">analysis software which </w:t>
      </w:r>
      <w:r w:rsidR="00652A48" w:rsidRPr="001151F4">
        <w:rPr>
          <w:rFonts w:ascii="Times" w:hAnsi="Times"/>
          <w:szCs w:val="21"/>
        </w:rPr>
        <w:t xml:space="preserve">greatly </w:t>
      </w:r>
      <w:r w:rsidR="00652A48" w:rsidRPr="001151F4">
        <w:rPr>
          <w:rFonts w:ascii="Times" w:hAnsi="Times"/>
          <w:szCs w:val="21"/>
        </w:rPr>
        <w:t xml:space="preserve">eliminate </w:t>
      </w:r>
      <w:r w:rsidR="00652A48" w:rsidRPr="001151F4">
        <w:rPr>
          <w:rFonts w:ascii="Times" w:hAnsi="Times"/>
          <w:szCs w:val="21"/>
        </w:rPr>
        <w:t>researchers</w:t>
      </w:r>
      <w:r w:rsidR="00652A48" w:rsidRPr="001151F4">
        <w:rPr>
          <w:rFonts w:ascii="Times" w:hAnsi="Times"/>
          <w:szCs w:val="21"/>
        </w:rPr>
        <w:t>’</w:t>
      </w:r>
      <w:r w:rsidR="00652A48" w:rsidRPr="001151F4">
        <w:rPr>
          <w:rFonts w:ascii="Times" w:hAnsi="Times"/>
          <w:szCs w:val="21"/>
        </w:rPr>
        <w:t xml:space="preserve"> time.</w:t>
      </w:r>
    </w:p>
    <w:p w:rsidR="00A30CF0" w:rsidRDefault="00A30CF0" w:rsidP="003B3DAE">
      <w:pPr>
        <w:ind w:firstLineChars="200" w:firstLine="420"/>
        <w:rPr>
          <w:rFonts w:ascii="Times" w:hAnsi="Times"/>
          <w:szCs w:val="21"/>
        </w:rPr>
      </w:pPr>
      <w:r w:rsidRPr="001151F4">
        <w:rPr>
          <w:rFonts w:ascii="Times" w:hAnsi="Times"/>
          <w:szCs w:val="21"/>
        </w:rPr>
        <w:t xml:space="preserve">Listing </w:t>
      </w:r>
      <w:r w:rsidR="00A9442A" w:rsidRPr="001151F4">
        <w:rPr>
          <w:rFonts w:ascii="Times" w:hAnsi="Times"/>
          <w:szCs w:val="21"/>
        </w:rPr>
        <w:t xml:space="preserve">to </w:t>
      </w:r>
      <w:r w:rsidRPr="001151F4">
        <w:rPr>
          <w:rFonts w:ascii="Times" w:hAnsi="Times"/>
          <w:szCs w:val="21"/>
        </w:rPr>
        <w:t>the merits above, the quantitative paradigm also owns weakness into three dimensions. Fi</w:t>
      </w:r>
      <w:r w:rsidR="00A9442A" w:rsidRPr="001151F4">
        <w:rPr>
          <w:rFonts w:ascii="Times" w:hAnsi="Times"/>
          <w:szCs w:val="21"/>
        </w:rPr>
        <w:t>r</w:t>
      </w:r>
      <w:r w:rsidRPr="001151F4">
        <w:rPr>
          <w:rFonts w:ascii="Times" w:hAnsi="Times"/>
          <w:szCs w:val="21"/>
        </w:rPr>
        <w:t xml:space="preserve">st of all, the quantitative methodology likely to have the tendency of presenting the social phenomenon superficially, but defeated in ascertaining the implied interpretations. </w:t>
      </w:r>
      <w:proofErr w:type="spellStart"/>
      <w:proofErr w:type="gramStart"/>
      <w:r w:rsidR="007E021C" w:rsidRPr="001151F4">
        <w:rPr>
          <w:rFonts w:ascii="Times" w:hAnsi="Times"/>
          <w:szCs w:val="21"/>
        </w:rPr>
        <w:t>Carr</w:t>
      </w:r>
      <w:proofErr w:type="spellEnd"/>
      <w:r w:rsidRPr="001151F4">
        <w:rPr>
          <w:rFonts w:ascii="Times" w:hAnsi="Times"/>
          <w:szCs w:val="21"/>
        </w:rPr>
        <w:t>(</w:t>
      </w:r>
      <w:proofErr w:type="gramEnd"/>
      <w:r w:rsidRPr="001151F4">
        <w:rPr>
          <w:rFonts w:ascii="Times" w:hAnsi="Times"/>
          <w:szCs w:val="21"/>
        </w:rPr>
        <w:t xml:space="preserve">1994) highlights quantitative “facilitate the discovery of quantifiable information” but failed in further explanation. </w:t>
      </w:r>
      <w:r w:rsidR="003B3DAE" w:rsidRPr="003B3DAE">
        <w:rPr>
          <w:rFonts w:ascii="Times" w:hAnsi="Times"/>
          <w:szCs w:val="21"/>
        </w:rPr>
        <w:t xml:space="preserve">In other words, although quantitative research can complete the description of the characteristics of the phenomenon and explore the relationship between the variables. </w:t>
      </w:r>
      <w:r w:rsidR="003B3DAE">
        <w:rPr>
          <w:rFonts w:ascii="Times" w:hAnsi="Times"/>
          <w:szCs w:val="21"/>
        </w:rPr>
        <w:t>However,</w:t>
      </w:r>
      <w:r w:rsidR="003B3DAE" w:rsidRPr="003B3DAE">
        <w:rPr>
          <w:rFonts w:ascii="Times" w:hAnsi="Times" w:hint="eastAsia"/>
          <w:szCs w:val="21"/>
        </w:rPr>
        <w:t xml:space="preserve"> </w:t>
      </w:r>
      <w:r w:rsidR="003B3DAE" w:rsidRPr="003B3DAE">
        <w:rPr>
          <w:rFonts w:ascii="Times" w:hAnsi="Times"/>
          <w:szCs w:val="21"/>
        </w:rPr>
        <w:t>in explaining the reasons behind the phenomenon, quantitative research seems to be stretched.</w:t>
      </w:r>
      <w:r w:rsidR="003B3DAE">
        <w:rPr>
          <w:rFonts w:ascii="Times" w:hAnsi="Times" w:hint="eastAsia"/>
          <w:szCs w:val="21"/>
        </w:rPr>
        <w:t xml:space="preserve"> </w:t>
      </w:r>
      <w:r w:rsidRPr="001151F4">
        <w:rPr>
          <w:rFonts w:ascii="Times" w:hAnsi="Times"/>
          <w:szCs w:val="21"/>
        </w:rPr>
        <w:t xml:space="preserve">Secondly, the weakness of quantitative unfolded on the cost of sample size dealing. Normally a gigantic number of samples is required for effective quantitative research. However, to some researchers, the insufficient financial and inspiration resources </w:t>
      </w:r>
      <w:r w:rsidR="00BB0170">
        <w:rPr>
          <w:rFonts w:ascii="Times" w:hAnsi="Times"/>
          <w:szCs w:val="21"/>
        </w:rPr>
        <w:t>can</w:t>
      </w:r>
      <w:r w:rsidRPr="001151F4">
        <w:rPr>
          <w:rFonts w:ascii="Times" w:hAnsi="Times"/>
          <w:szCs w:val="21"/>
        </w:rPr>
        <w:t xml:space="preserve"> lead to the invalidity of the evaluation in the quantitative research. Thirdly, the individual experiences and </w:t>
      </w:r>
      <w:r w:rsidR="00A9442A" w:rsidRPr="001151F4">
        <w:rPr>
          <w:rFonts w:ascii="Times" w:hAnsi="Times"/>
          <w:szCs w:val="21"/>
        </w:rPr>
        <w:t>c</w:t>
      </w:r>
      <w:r w:rsidRPr="001151F4">
        <w:rPr>
          <w:rFonts w:ascii="Times" w:hAnsi="Times"/>
          <w:szCs w:val="21"/>
        </w:rPr>
        <w:t xml:space="preserve">areer of the participants </w:t>
      </w:r>
      <w:r w:rsidR="00BB0170">
        <w:rPr>
          <w:rFonts w:ascii="Times" w:hAnsi="Times"/>
          <w:szCs w:val="21"/>
        </w:rPr>
        <w:t>can</w:t>
      </w:r>
      <w:r w:rsidRPr="001151F4">
        <w:rPr>
          <w:rFonts w:ascii="Times" w:hAnsi="Times"/>
          <w:szCs w:val="21"/>
        </w:rPr>
        <w:t xml:space="preserve"> be overlooked within the quanti</w:t>
      </w:r>
      <w:r w:rsidR="00A9442A" w:rsidRPr="001151F4">
        <w:rPr>
          <w:rFonts w:ascii="Times" w:hAnsi="Times"/>
          <w:szCs w:val="21"/>
        </w:rPr>
        <w:t>ta</w:t>
      </w:r>
      <w:r w:rsidRPr="001151F4">
        <w:rPr>
          <w:rFonts w:ascii="Times" w:hAnsi="Times"/>
          <w:szCs w:val="21"/>
        </w:rPr>
        <w:t>tively researches for the</w:t>
      </w:r>
      <w:bookmarkStart w:id="4" w:name="_GoBack"/>
      <w:bookmarkEnd w:id="4"/>
      <w:r w:rsidRPr="001151F4">
        <w:rPr>
          <w:rFonts w:ascii="Times" w:hAnsi="Times"/>
          <w:szCs w:val="21"/>
        </w:rPr>
        <w:t xml:space="preserve"> reason that there </w:t>
      </w:r>
      <w:r w:rsidR="007E021C" w:rsidRPr="001151F4">
        <w:rPr>
          <w:rFonts w:ascii="Times" w:hAnsi="Times"/>
          <w:szCs w:val="21"/>
        </w:rPr>
        <w:t>exists</w:t>
      </w:r>
      <w:r w:rsidRPr="001151F4">
        <w:rPr>
          <w:rFonts w:ascii="Times" w:hAnsi="Times"/>
          <w:szCs w:val="21"/>
        </w:rPr>
        <w:t xml:space="preserve"> </w:t>
      </w:r>
      <w:r w:rsidR="00A9442A" w:rsidRPr="001151F4">
        <w:rPr>
          <w:rFonts w:ascii="Times" w:hAnsi="Times"/>
          <w:szCs w:val="21"/>
        </w:rPr>
        <w:t xml:space="preserve">a </w:t>
      </w:r>
      <w:r w:rsidRPr="001151F4">
        <w:rPr>
          <w:rFonts w:ascii="Times" w:hAnsi="Times"/>
          <w:szCs w:val="21"/>
        </w:rPr>
        <w:t xml:space="preserve">deficient connection between the participants and researchers like the qualitative research. </w:t>
      </w:r>
      <w:r w:rsidR="003B3DAE" w:rsidRPr="003B3DAE">
        <w:rPr>
          <w:rFonts w:ascii="Times" w:hAnsi="Times"/>
          <w:szCs w:val="21"/>
        </w:rPr>
        <w:t xml:space="preserve">Ignoring the </w:t>
      </w:r>
      <w:r w:rsidR="003B3DAE">
        <w:rPr>
          <w:rFonts w:ascii="Times" w:hAnsi="Times"/>
          <w:szCs w:val="21"/>
        </w:rPr>
        <w:t>individual</w:t>
      </w:r>
      <w:r w:rsidR="003B3DAE" w:rsidRPr="003B3DAE">
        <w:rPr>
          <w:rFonts w:ascii="Times" w:hAnsi="Times"/>
          <w:szCs w:val="21"/>
        </w:rPr>
        <w:t xml:space="preserve"> </w:t>
      </w:r>
      <w:r w:rsidR="00BB0170">
        <w:rPr>
          <w:rFonts w:ascii="Times" w:hAnsi="Times"/>
          <w:szCs w:val="21"/>
        </w:rPr>
        <w:t xml:space="preserve">development </w:t>
      </w:r>
      <w:r w:rsidR="003B3DAE" w:rsidRPr="003B3DAE">
        <w:rPr>
          <w:rFonts w:ascii="Times" w:hAnsi="Times"/>
          <w:szCs w:val="21"/>
        </w:rPr>
        <w:t xml:space="preserve">experience and </w:t>
      </w:r>
      <w:r w:rsidR="00BB0170">
        <w:rPr>
          <w:rFonts w:ascii="Times" w:hAnsi="Times"/>
          <w:szCs w:val="21"/>
        </w:rPr>
        <w:t>experience</w:t>
      </w:r>
      <w:r w:rsidR="003B3DAE">
        <w:rPr>
          <w:rFonts w:ascii="Times" w:hAnsi="Times"/>
          <w:szCs w:val="21"/>
        </w:rPr>
        <w:t xml:space="preserve"> </w:t>
      </w:r>
      <w:r w:rsidR="003B3DAE" w:rsidRPr="003B3DAE">
        <w:rPr>
          <w:rFonts w:ascii="Times" w:hAnsi="Times" w:hint="eastAsia"/>
          <w:szCs w:val="21"/>
        </w:rPr>
        <w:t>t</w:t>
      </w:r>
      <w:r w:rsidR="003B3DAE" w:rsidRPr="003B3DAE">
        <w:rPr>
          <w:rFonts w:ascii="Times" w:hAnsi="Times"/>
          <w:szCs w:val="21"/>
        </w:rPr>
        <w:t xml:space="preserve">racking of participants </w:t>
      </w:r>
      <w:r w:rsidR="00BB0170">
        <w:rPr>
          <w:rFonts w:ascii="Times" w:hAnsi="Times"/>
          <w:szCs w:val="21"/>
        </w:rPr>
        <w:t>can</w:t>
      </w:r>
      <w:r w:rsidR="003B3DAE" w:rsidRPr="003B3DAE">
        <w:rPr>
          <w:rFonts w:ascii="Times" w:hAnsi="Times"/>
          <w:szCs w:val="21"/>
        </w:rPr>
        <w:t xml:space="preserve"> </w:t>
      </w:r>
      <w:r w:rsidR="00BB0170">
        <w:rPr>
          <w:rFonts w:ascii="Times" w:hAnsi="Times"/>
          <w:szCs w:val="21"/>
        </w:rPr>
        <w:t xml:space="preserve">easily </w:t>
      </w:r>
      <w:r w:rsidR="003B3DAE">
        <w:rPr>
          <w:rFonts w:ascii="Times" w:hAnsi="Times"/>
          <w:szCs w:val="21"/>
        </w:rPr>
        <w:t xml:space="preserve">lead to the overlook of </w:t>
      </w:r>
      <w:r w:rsidR="00BB0170">
        <w:rPr>
          <w:rFonts w:ascii="Times" w:hAnsi="Times"/>
          <w:szCs w:val="21"/>
        </w:rPr>
        <w:t>the</w:t>
      </w:r>
      <w:r w:rsidR="003B3DAE">
        <w:rPr>
          <w:rFonts w:ascii="Times" w:hAnsi="Times"/>
          <w:szCs w:val="21"/>
        </w:rPr>
        <w:t xml:space="preserve"> particularity</w:t>
      </w:r>
      <w:r w:rsidR="00BB0170">
        <w:rPr>
          <w:rFonts w:ascii="Times" w:hAnsi="Times"/>
          <w:szCs w:val="21"/>
        </w:rPr>
        <w:t xml:space="preserve"> of the samples</w:t>
      </w:r>
      <w:r w:rsidR="003B3DAE">
        <w:rPr>
          <w:rFonts w:ascii="Times" w:hAnsi="Times"/>
          <w:szCs w:val="21"/>
        </w:rPr>
        <w:t xml:space="preserve">, </w:t>
      </w:r>
      <w:r w:rsidR="003B3DAE" w:rsidRPr="003B3DAE">
        <w:rPr>
          <w:rFonts w:ascii="Times" w:hAnsi="Times"/>
          <w:szCs w:val="21"/>
        </w:rPr>
        <w:t xml:space="preserve">and </w:t>
      </w:r>
      <w:r w:rsidR="00BB0170">
        <w:rPr>
          <w:rFonts w:ascii="Times" w:hAnsi="Times"/>
          <w:szCs w:val="21"/>
        </w:rPr>
        <w:t xml:space="preserve">can </w:t>
      </w:r>
      <w:r w:rsidR="003B3DAE">
        <w:rPr>
          <w:rFonts w:ascii="Times" w:hAnsi="Times"/>
          <w:szCs w:val="21"/>
        </w:rPr>
        <w:t>influence</w:t>
      </w:r>
      <w:r w:rsidR="003B3DAE" w:rsidRPr="003B3DAE">
        <w:rPr>
          <w:rFonts w:ascii="Times" w:hAnsi="Times"/>
          <w:szCs w:val="21"/>
        </w:rPr>
        <w:t xml:space="preserve"> the reliability </w:t>
      </w:r>
      <w:r w:rsidR="00BB0170">
        <w:rPr>
          <w:rFonts w:ascii="Times" w:hAnsi="Times" w:hint="eastAsia"/>
          <w:szCs w:val="21"/>
        </w:rPr>
        <w:t>and</w:t>
      </w:r>
      <w:r w:rsidR="00BB0170">
        <w:rPr>
          <w:rFonts w:ascii="Times" w:hAnsi="Times"/>
          <w:szCs w:val="21"/>
        </w:rPr>
        <w:t xml:space="preserve"> validity </w:t>
      </w:r>
      <w:r w:rsidR="003B3DAE" w:rsidRPr="003B3DAE">
        <w:rPr>
          <w:rFonts w:ascii="Times" w:hAnsi="Times"/>
          <w:szCs w:val="21"/>
        </w:rPr>
        <w:t>of the experiment.</w:t>
      </w:r>
    </w:p>
    <w:p w:rsidR="00A30CF0" w:rsidRPr="003B3DAE" w:rsidRDefault="00A30CF0" w:rsidP="00A30CF0">
      <w:pPr>
        <w:rPr>
          <w:rFonts w:ascii="Times" w:hAnsi="Times"/>
          <w:szCs w:val="21"/>
        </w:rPr>
      </w:pPr>
    </w:p>
    <w:p w:rsidR="00A30CF0" w:rsidRPr="001151F4" w:rsidRDefault="00A30CF0" w:rsidP="00A30CF0">
      <w:pPr>
        <w:rPr>
          <w:rFonts w:ascii="Times" w:hAnsi="Times"/>
          <w:b/>
          <w:bCs/>
          <w:szCs w:val="21"/>
        </w:rPr>
      </w:pPr>
      <w:r w:rsidRPr="001151F4">
        <w:rPr>
          <w:rFonts w:ascii="Times" w:hAnsi="Times"/>
          <w:b/>
          <w:bCs/>
          <w:szCs w:val="21"/>
        </w:rPr>
        <w:t>1.2 Qualitative methodology</w:t>
      </w:r>
    </w:p>
    <w:p w:rsidR="00A30CF0" w:rsidRPr="001151F4" w:rsidRDefault="00A30CF0" w:rsidP="00943680">
      <w:pPr>
        <w:ind w:firstLineChars="200" w:firstLine="420"/>
        <w:rPr>
          <w:rFonts w:ascii="Times" w:hAnsi="Times"/>
          <w:szCs w:val="21"/>
        </w:rPr>
      </w:pPr>
      <w:r w:rsidRPr="001151F4">
        <w:rPr>
          <w:rFonts w:ascii="Times" w:hAnsi="Times"/>
          <w:szCs w:val="21"/>
        </w:rPr>
        <w:t xml:space="preserve">As an inductive one, without the </w:t>
      </w:r>
      <w:r w:rsidR="005F31D3" w:rsidRPr="001151F4">
        <w:rPr>
          <w:rFonts w:ascii="Times" w:hAnsi="Times"/>
          <w:szCs w:val="21"/>
        </w:rPr>
        <w:t>consentaneous principle,</w:t>
      </w:r>
      <w:r w:rsidRPr="001151F4">
        <w:rPr>
          <w:rFonts w:ascii="Times" w:hAnsi="Times"/>
          <w:szCs w:val="21"/>
        </w:rPr>
        <w:t xml:space="preserve"> qualitative methodology is underpinned with diverse paradigms utilized in social sciences results to the difficult defining. </w:t>
      </w:r>
      <w:proofErr w:type="spellStart"/>
      <w:proofErr w:type="gramStart"/>
      <w:r w:rsidRPr="001151F4">
        <w:rPr>
          <w:rFonts w:ascii="Times" w:hAnsi="Times"/>
          <w:szCs w:val="21"/>
        </w:rPr>
        <w:t>Pilstead</w:t>
      </w:r>
      <w:proofErr w:type="spellEnd"/>
      <w:r w:rsidRPr="001151F4">
        <w:rPr>
          <w:rFonts w:ascii="Times" w:hAnsi="Times"/>
          <w:szCs w:val="21"/>
        </w:rPr>
        <w:t>(</w:t>
      </w:r>
      <w:proofErr w:type="gramEnd"/>
      <w:r w:rsidRPr="001151F4">
        <w:rPr>
          <w:rFonts w:ascii="Times" w:hAnsi="Times"/>
          <w:szCs w:val="21"/>
        </w:rPr>
        <w:t xml:space="preserve">1970) offers a simple definition of qualitative research “firsthand involvement with the social world”. Ignoring the concern about the research design, the definition only concentrates on the sociology attributes. Corbin and </w:t>
      </w:r>
      <w:proofErr w:type="gramStart"/>
      <w:r w:rsidRPr="001151F4">
        <w:rPr>
          <w:rFonts w:ascii="Times" w:hAnsi="Times"/>
          <w:szCs w:val="21"/>
        </w:rPr>
        <w:t>Strauss(</w:t>
      </w:r>
      <w:proofErr w:type="gramEnd"/>
      <w:r w:rsidRPr="001151F4">
        <w:rPr>
          <w:rFonts w:ascii="Times" w:hAnsi="Times"/>
          <w:szCs w:val="21"/>
        </w:rPr>
        <w:t xml:space="preserve">1998) underline that the qualitative paradigm cement to methodological methods of numerical gathering, analyzing, and utilizing. This definition overperforms the term with the </w:t>
      </w:r>
      <w:proofErr w:type="spellStart"/>
      <w:r w:rsidR="00943680" w:rsidRPr="001151F4">
        <w:rPr>
          <w:rFonts w:ascii="Times" w:hAnsi="Times"/>
          <w:szCs w:val="21"/>
        </w:rPr>
        <w:t>quantitive</w:t>
      </w:r>
      <w:proofErr w:type="spellEnd"/>
      <w:r w:rsidRPr="001151F4">
        <w:rPr>
          <w:rFonts w:ascii="Times" w:hAnsi="Times"/>
          <w:szCs w:val="21"/>
        </w:rPr>
        <w:t xml:space="preserve"> angle and overlooks the self-characteristics. Along with many others, Yilmaz (2013) defines the qualitative methodology as an “emergent, inductive, interpretive and naturalistic” method to research on the phenomena happened within the social and human activates as to uncover “in descriptive terms the meaning that people attach to their experiences” within the world. It is noticeable that, as derived from diverse paradigms in social </w:t>
      </w:r>
      <w:r w:rsidRPr="001151F4">
        <w:rPr>
          <w:rFonts w:ascii="Times" w:hAnsi="Times"/>
          <w:szCs w:val="21"/>
        </w:rPr>
        <w:lastRenderedPageBreak/>
        <w:t xml:space="preserve">sciences, the qualitative methodology associates with plenty theoretical bases, like “the human ecology domain, the ecological psychology domain, the holistic ethnography domain, the cognitive </w:t>
      </w:r>
      <w:r w:rsidR="00943680" w:rsidRPr="001151F4">
        <w:rPr>
          <w:rFonts w:ascii="Times" w:hAnsi="Times"/>
          <w:szCs w:val="21"/>
        </w:rPr>
        <w:t xml:space="preserve">of </w:t>
      </w:r>
      <w:r w:rsidRPr="001151F4">
        <w:rPr>
          <w:rFonts w:ascii="Times" w:hAnsi="Times"/>
          <w:szCs w:val="21"/>
        </w:rPr>
        <w:t xml:space="preserve">anthropology domain, the ethnography or communication domain, the symbolic interactionism domain”.  Therefore, as an overarching item, qualitative methodology </w:t>
      </w:r>
      <w:r w:rsidR="00943680" w:rsidRPr="001151F4">
        <w:rPr>
          <w:rFonts w:ascii="Times" w:hAnsi="Times"/>
          <w:szCs w:val="21"/>
        </w:rPr>
        <w:t>covers</w:t>
      </w:r>
      <w:r w:rsidRPr="001151F4">
        <w:rPr>
          <w:rFonts w:ascii="Times" w:hAnsi="Times"/>
          <w:szCs w:val="21"/>
        </w:rPr>
        <w:t xml:space="preserve"> diversiform of issues, it contains strengths and weakness</w:t>
      </w:r>
      <w:r w:rsidR="00943680" w:rsidRPr="001151F4">
        <w:rPr>
          <w:rFonts w:ascii="Times" w:hAnsi="Times"/>
          <w:szCs w:val="21"/>
        </w:rPr>
        <w:t>es</w:t>
      </w:r>
      <w:r w:rsidRPr="001151F4">
        <w:rPr>
          <w:rFonts w:ascii="Times" w:hAnsi="Times"/>
          <w:szCs w:val="21"/>
        </w:rPr>
        <w:t xml:space="preserve">. </w:t>
      </w:r>
    </w:p>
    <w:p w:rsidR="00A30CF0" w:rsidRPr="001151F4" w:rsidRDefault="00A30CF0" w:rsidP="00943680">
      <w:pPr>
        <w:ind w:firstLineChars="200" w:firstLine="420"/>
        <w:rPr>
          <w:rFonts w:ascii="Times" w:hAnsi="Times"/>
          <w:szCs w:val="21"/>
        </w:rPr>
      </w:pPr>
      <w:r w:rsidRPr="001151F4">
        <w:rPr>
          <w:rFonts w:ascii="Times" w:hAnsi="Times"/>
          <w:szCs w:val="21"/>
        </w:rPr>
        <w:t xml:space="preserve">As a research methodology, qualitative paradigm obtains some strengths. First of all, qualitative paradigm (interactive methodology) owns a flexible feature which can do adjustment or reconstruction to a large degree within the process of research. </w:t>
      </w:r>
      <w:proofErr w:type="spellStart"/>
      <w:proofErr w:type="gramStart"/>
      <w:r w:rsidRPr="001151F4">
        <w:rPr>
          <w:rFonts w:ascii="Times" w:hAnsi="Times"/>
          <w:szCs w:val="21"/>
        </w:rPr>
        <w:t>Soti</w:t>
      </w:r>
      <w:proofErr w:type="spellEnd"/>
      <w:r w:rsidRPr="001151F4">
        <w:rPr>
          <w:rFonts w:ascii="Times" w:hAnsi="Times"/>
          <w:szCs w:val="21"/>
        </w:rPr>
        <w:t>(</w:t>
      </w:r>
      <w:proofErr w:type="gramEnd"/>
      <w:r w:rsidRPr="001151F4">
        <w:rPr>
          <w:rFonts w:ascii="Times" w:hAnsi="Times"/>
          <w:szCs w:val="21"/>
        </w:rPr>
        <w:t xml:space="preserve">1996) highlights using a qualitative paradigm can generate a radical and sufficient analyses, because the experimenter occupy adequate freedom to adjust the most </w:t>
      </w:r>
      <w:r w:rsidR="00943680" w:rsidRPr="001151F4">
        <w:rPr>
          <w:rFonts w:ascii="Times" w:hAnsi="Times"/>
          <w:szCs w:val="21"/>
        </w:rPr>
        <w:t>ap</w:t>
      </w:r>
      <w:r w:rsidRPr="001151F4">
        <w:rPr>
          <w:rFonts w:ascii="Times" w:hAnsi="Times"/>
          <w:szCs w:val="21"/>
        </w:rPr>
        <w:t>propriate research questions within the research process. Second, there exist</w:t>
      </w:r>
      <w:r w:rsidR="00943680" w:rsidRPr="001151F4">
        <w:rPr>
          <w:rFonts w:ascii="Times" w:hAnsi="Times"/>
          <w:szCs w:val="21"/>
        </w:rPr>
        <w:t>s</w:t>
      </w:r>
      <w:r w:rsidRPr="001151F4">
        <w:rPr>
          <w:rFonts w:ascii="Times" w:hAnsi="Times"/>
          <w:szCs w:val="21"/>
        </w:rPr>
        <w:t xml:space="preserve"> an argument that qualitative paradigm (interpretivism) presents a more holistically view about new and uncharted areas within the world. </w:t>
      </w:r>
      <w:proofErr w:type="spellStart"/>
      <w:r w:rsidRPr="001151F4">
        <w:rPr>
          <w:rFonts w:ascii="Times" w:hAnsi="Times"/>
          <w:szCs w:val="21"/>
        </w:rPr>
        <w:t>Mansourian’s</w:t>
      </w:r>
      <w:proofErr w:type="spellEnd"/>
      <w:r w:rsidRPr="001151F4">
        <w:rPr>
          <w:rFonts w:ascii="Times" w:hAnsi="Times"/>
          <w:szCs w:val="21"/>
        </w:rPr>
        <w:t xml:space="preserve"> (2007) conclusion can be seen as, existing within cross-disciplinaries, qualitative research contains theories of knowledge, methodology can serve as pivotal milestones to “cope with the uncertainty, stress and ambiguity arising during exploratory research”. Third, qualitative methodology involves participants’ contact and insight which can interpret the participants’ inner self-reflection, experience and behaviors (Kelle, 2006). Through the participation into qualitative research, like </w:t>
      </w:r>
      <w:r w:rsidR="00943680" w:rsidRPr="001151F4">
        <w:rPr>
          <w:rFonts w:ascii="Times" w:hAnsi="Times"/>
          <w:szCs w:val="21"/>
        </w:rPr>
        <w:t xml:space="preserve">the </w:t>
      </w:r>
      <w:r w:rsidRPr="001151F4">
        <w:rPr>
          <w:rFonts w:ascii="Times" w:hAnsi="Times"/>
          <w:szCs w:val="21"/>
        </w:rPr>
        <w:t>interview, as regards the interview as a security room, the participant’ self-reflection is vent and wipe away the pent-up affection. Therefore, the most authentic reflection of the respondent’s world is expressed and recorded with qualitative paradigm.</w:t>
      </w:r>
    </w:p>
    <w:p w:rsidR="00A30CF0" w:rsidRPr="001151F4" w:rsidRDefault="00A30CF0" w:rsidP="00943680">
      <w:pPr>
        <w:ind w:firstLineChars="200" w:firstLine="420"/>
        <w:rPr>
          <w:rFonts w:ascii="Times" w:hAnsi="Times"/>
          <w:szCs w:val="21"/>
        </w:rPr>
      </w:pPr>
      <w:r w:rsidRPr="001151F4">
        <w:rPr>
          <w:rFonts w:ascii="Times" w:hAnsi="Times"/>
          <w:szCs w:val="21"/>
        </w:rPr>
        <w:t xml:space="preserve">Despite the strengths mentioned above, there exist some limitations within the qualitative. Initially, compared with </w:t>
      </w:r>
      <w:r w:rsidR="00943680" w:rsidRPr="001151F4">
        <w:rPr>
          <w:rFonts w:ascii="Times" w:hAnsi="Times"/>
          <w:szCs w:val="21"/>
        </w:rPr>
        <w:t xml:space="preserve">the </w:t>
      </w:r>
      <w:r w:rsidRPr="001151F4">
        <w:rPr>
          <w:rFonts w:ascii="Times" w:hAnsi="Times"/>
          <w:szCs w:val="21"/>
        </w:rPr>
        <w:t xml:space="preserve">quantitative method, the qualitative research method utilizes small participant sample size which leads to the problematic issue of generalizability for qualitative research (for overviews, see Johnson,1997, </w:t>
      </w:r>
      <w:proofErr w:type="spellStart"/>
      <w:r w:rsidRPr="001151F4">
        <w:rPr>
          <w:rFonts w:ascii="Times" w:hAnsi="Times"/>
          <w:szCs w:val="21"/>
        </w:rPr>
        <w:t>Eisenhart</w:t>
      </w:r>
      <w:proofErr w:type="spellEnd"/>
      <w:r w:rsidRPr="001151F4">
        <w:rPr>
          <w:rFonts w:ascii="Times" w:hAnsi="Times"/>
          <w:szCs w:val="21"/>
        </w:rPr>
        <w:t xml:space="preserve">, 2009). That is to say, the results examined by the QUAL research might be not broader generalization to other samples. Then, Rodgers and </w:t>
      </w:r>
      <w:proofErr w:type="gramStart"/>
      <w:r w:rsidRPr="001151F4">
        <w:rPr>
          <w:rFonts w:ascii="Times" w:hAnsi="Times"/>
          <w:szCs w:val="21"/>
        </w:rPr>
        <w:t>Cowles</w:t>
      </w:r>
      <w:r w:rsidR="005F31D3" w:rsidRPr="001151F4">
        <w:rPr>
          <w:rFonts w:ascii="Times" w:hAnsi="Times"/>
          <w:szCs w:val="21"/>
        </w:rPr>
        <w:t>(</w:t>
      </w:r>
      <w:proofErr w:type="gramEnd"/>
      <w:r w:rsidRPr="001151F4">
        <w:rPr>
          <w:rFonts w:ascii="Times" w:hAnsi="Times"/>
          <w:szCs w:val="21"/>
        </w:rPr>
        <w:t>1993</w:t>
      </w:r>
      <w:r w:rsidR="005F31D3" w:rsidRPr="001151F4">
        <w:rPr>
          <w:rFonts w:ascii="Times" w:hAnsi="Times"/>
          <w:szCs w:val="21"/>
        </w:rPr>
        <w:t>)</w:t>
      </w:r>
      <w:r w:rsidRPr="001151F4">
        <w:rPr>
          <w:rFonts w:ascii="Times" w:hAnsi="Times"/>
          <w:szCs w:val="21"/>
        </w:rPr>
        <w:t xml:space="preserve"> also raise the issue of the difficult and complex of the analysis and interpret the data. Different from the quantitative method which deals with numerical figures, the qualitative researchers have to collect, analy</w:t>
      </w:r>
      <w:r w:rsidR="00943680" w:rsidRPr="001151F4">
        <w:rPr>
          <w:rFonts w:ascii="Times" w:hAnsi="Times"/>
          <w:szCs w:val="21"/>
        </w:rPr>
        <w:t>ze</w:t>
      </w:r>
      <w:r w:rsidRPr="001151F4">
        <w:rPr>
          <w:rFonts w:ascii="Times" w:hAnsi="Times"/>
          <w:szCs w:val="21"/>
        </w:rPr>
        <w:t xml:space="preserve"> and interpret the data happened within interviews or questionnaires. Not only have to record the data as inputs, the researchers also need to pulverize and transforming the “messy” data as </w:t>
      </w:r>
      <w:proofErr w:type="gramStart"/>
      <w:r w:rsidRPr="001151F4">
        <w:rPr>
          <w:rFonts w:ascii="Times" w:hAnsi="Times"/>
          <w:szCs w:val="21"/>
        </w:rPr>
        <w:t>output.(</w:t>
      </w:r>
      <w:proofErr w:type="gramEnd"/>
      <w:r w:rsidRPr="001151F4">
        <w:rPr>
          <w:rFonts w:ascii="Times" w:hAnsi="Times"/>
          <w:szCs w:val="21"/>
        </w:rPr>
        <w:t xml:space="preserve">Ahrens &amp; Chapman, 2006). Thirdly, </w:t>
      </w:r>
      <w:r w:rsidR="00457C13" w:rsidRPr="001151F4">
        <w:rPr>
          <w:rFonts w:ascii="Times" w:hAnsi="Times"/>
          <w:szCs w:val="21"/>
        </w:rPr>
        <w:t>Patton, 2002</w:t>
      </w:r>
      <w:r w:rsidRPr="001151F4">
        <w:rPr>
          <w:rFonts w:ascii="Times" w:hAnsi="Times"/>
          <w:szCs w:val="21"/>
        </w:rPr>
        <w:t xml:space="preserve"> warns that discarding the objectivity or contextual contents, </w:t>
      </w:r>
      <w:r w:rsidR="00943680" w:rsidRPr="001151F4">
        <w:rPr>
          <w:rFonts w:ascii="Times" w:hAnsi="Times"/>
          <w:szCs w:val="21"/>
        </w:rPr>
        <w:t xml:space="preserve">the </w:t>
      </w:r>
      <w:r w:rsidRPr="001151F4">
        <w:rPr>
          <w:rFonts w:ascii="Times" w:hAnsi="Times"/>
          <w:szCs w:val="21"/>
        </w:rPr>
        <w:t xml:space="preserve">qualitative paradigm more likely to concentrates on subjectivity as well as experiences. That is, the disclosing, interpreting and </w:t>
      </w:r>
      <w:r w:rsidR="00943680" w:rsidRPr="001151F4">
        <w:rPr>
          <w:rFonts w:ascii="Times" w:hAnsi="Times"/>
          <w:szCs w:val="21"/>
        </w:rPr>
        <w:t>analyzing</w:t>
      </w:r>
      <w:r w:rsidRPr="001151F4">
        <w:rPr>
          <w:rFonts w:ascii="Times" w:hAnsi="Times"/>
          <w:szCs w:val="21"/>
        </w:rPr>
        <w:t xml:space="preserve"> the sample’s experiences outperform the context.</w:t>
      </w:r>
    </w:p>
    <w:p w:rsidR="00A30CF0" w:rsidRPr="001151F4" w:rsidRDefault="00A30CF0" w:rsidP="00A30CF0">
      <w:pPr>
        <w:rPr>
          <w:rFonts w:ascii="Times" w:hAnsi="Times"/>
          <w:szCs w:val="21"/>
        </w:rPr>
      </w:pPr>
    </w:p>
    <w:p w:rsidR="00A30CF0" w:rsidRPr="001151F4" w:rsidRDefault="00A30CF0" w:rsidP="00A30CF0">
      <w:pPr>
        <w:numPr>
          <w:ilvl w:val="1"/>
          <w:numId w:val="1"/>
        </w:numPr>
        <w:rPr>
          <w:rFonts w:ascii="Times" w:hAnsi="Times"/>
          <w:b/>
          <w:bCs/>
          <w:szCs w:val="21"/>
        </w:rPr>
      </w:pPr>
      <w:r w:rsidRPr="001151F4">
        <w:rPr>
          <w:rFonts w:ascii="Times" w:hAnsi="Times"/>
          <w:b/>
          <w:bCs/>
          <w:szCs w:val="21"/>
        </w:rPr>
        <w:t>Critiques</w:t>
      </w:r>
    </w:p>
    <w:p w:rsidR="0003334F" w:rsidRPr="001151F4" w:rsidRDefault="0003334F" w:rsidP="006F67EF">
      <w:pPr>
        <w:ind w:firstLineChars="200" w:firstLine="420"/>
        <w:rPr>
          <w:rFonts w:ascii="Times" w:hAnsi="Times"/>
          <w:szCs w:val="21"/>
        </w:rPr>
      </w:pPr>
      <w:r w:rsidRPr="001151F4">
        <w:rPr>
          <w:rFonts w:ascii="Times" w:hAnsi="Times"/>
          <w:szCs w:val="21"/>
        </w:rPr>
        <w:t xml:space="preserve">As Bringer, Johnston, and </w:t>
      </w:r>
      <w:proofErr w:type="gramStart"/>
      <w:r w:rsidRPr="001151F4">
        <w:rPr>
          <w:rFonts w:ascii="Times" w:hAnsi="Times"/>
          <w:szCs w:val="21"/>
        </w:rPr>
        <w:t>Brackenridge(</w:t>
      </w:r>
      <w:proofErr w:type="gramEnd"/>
      <w:r w:rsidRPr="001151F4">
        <w:rPr>
          <w:rFonts w:ascii="Times" w:hAnsi="Times"/>
          <w:szCs w:val="21"/>
        </w:rPr>
        <w:t>2006) summarizes in qualitative research, “the computer-assisted data analysis software brings about the efficiency in time-consuming, the reduction in paper wasting as well as the accuracy of the outcome data”. Different from the dreary, time-consuming and manual works, by the means of the computer, the speedily record-and-retrieve data, the easily collect-and-gather data, conveniently sort-and-deal data could be processed by the computer-assisted data analysis software. Therefore, the generation of CAQDAS (Computer Assisted Qualitative Data Analysis Software) makes it possible to analyze qualitative data automatically.</w:t>
      </w:r>
    </w:p>
    <w:p w:rsidR="0003334F" w:rsidRPr="001151F4" w:rsidRDefault="0003334F" w:rsidP="0003334F">
      <w:pPr>
        <w:ind w:firstLineChars="200" w:firstLine="420"/>
        <w:rPr>
          <w:rFonts w:ascii="Times" w:hAnsi="Times"/>
          <w:szCs w:val="21"/>
        </w:rPr>
      </w:pPr>
      <w:r w:rsidRPr="001151F4">
        <w:rPr>
          <w:rFonts w:ascii="Times" w:hAnsi="Times"/>
          <w:szCs w:val="21"/>
        </w:rPr>
        <w:t xml:space="preserve">Here will the critical understanding of mine about the CAQDAS utilized in the qualitative </w:t>
      </w:r>
      <w:r w:rsidRPr="001151F4">
        <w:rPr>
          <w:rFonts w:ascii="Times" w:hAnsi="Times"/>
          <w:szCs w:val="21"/>
        </w:rPr>
        <w:lastRenderedPageBreak/>
        <w:t xml:space="preserve">studies. First of all, in addition to the advantages mentioned by Bringer, Johnston and Brackenridge, like the efficiency increasing, paper saving, and more accurate data obtaining, I want to do critical thinking on the advantages. First of all, the advantage of the qualitative researches’ consistency improvement by auxiliary coding is overlooked by Bringer, Johnston and Brackenridge. Compared with manual coding in qualitative researches, the CAQDAS takes longer-consuming in the initial computer coding. With repeated transcripts and literature reading, side notes labeling and related paragraphs highlighted, researchers being coding on the computer when notice a clear question-related subject appeared within the researches. Consistently, in future researches, the researchers </w:t>
      </w:r>
      <w:r w:rsidR="00BB0170">
        <w:rPr>
          <w:rFonts w:ascii="Times" w:hAnsi="Times"/>
          <w:szCs w:val="21"/>
        </w:rPr>
        <w:t>can</w:t>
      </w:r>
      <w:r w:rsidRPr="001151F4">
        <w:rPr>
          <w:rFonts w:ascii="Times" w:hAnsi="Times"/>
          <w:szCs w:val="21"/>
        </w:rPr>
        <w:t xml:space="preserve"> abandon the toilsome manual coding. Faced with new information from the qualitative researches, like the in-depth interview, ethnography, case studies, life/oral histories, the researchers only need to utilize the encoded software's automatic encoding and retroactive encoding function to process new information. Wiping off the multi-dimensional influence factors such as the emotional factors, cognitive standards, and time-span of the researchers, the employment of CAQDAS, to a large extent, ensures the consistency of the research standards. Secondly, CAQDAS is benefit in</w:t>
      </w:r>
    </w:p>
    <w:p w:rsidR="006F67EF" w:rsidRPr="001151F4" w:rsidRDefault="0003334F" w:rsidP="0003334F">
      <w:pPr>
        <w:rPr>
          <w:rFonts w:ascii="Times" w:hAnsi="Times" w:hint="eastAsia"/>
          <w:szCs w:val="21"/>
        </w:rPr>
      </w:pPr>
      <w:r w:rsidRPr="001151F4">
        <w:rPr>
          <w:rFonts w:ascii="Times" w:hAnsi="Times"/>
          <w:szCs w:val="21"/>
        </w:rPr>
        <w:t>greatly increase the creativity and interest of researchers in the qualitative researches. When the qualitative analysis strategy is applied to the grounded theoretical framework based on coding-retrieval, qualitative analysis assistance software greatly improves the creativity and interest of researchers’ data analyzing. With the decoded original materials by the CAQDAS, researchers can easily investigate a problem. For example, when studying the question of “translator style”, through computer assisted qualitative data analysis software, all the paragraphs describing the translator style are gathered through retrieval and categorized into “translator's domestication style” and “translator's alienation style” classes. In qualitative research, through such information integration process, it is tendency to provide researchers with very novel information. Thereby, creativity and research interest maybe increased by the CAQDAS.</w:t>
      </w:r>
    </w:p>
    <w:p w:rsidR="0003334F" w:rsidRPr="001151F4" w:rsidRDefault="0003334F" w:rsidP="0003334F">
      <w:pPr>
        <w:ind w:firstLineChars="200" w:firstLine="420"/>
        <w:rPr>
          <w:rFonts w:ascii="Times" w:hAnsi="Times"/>
          <w:szCs w:val="21"/>
        </w:rPr>
      </w:pPr>
      <w:r w:rsidRPr="001151F4">
        <w:rPr>
          <w:rFonts w:ascii="Times" w:hAnsi="Times"/>
          <w:szCs w:val="21"/>
        </w:rPr>
        <w:t xml:space="preserve">Based on my personal understanding, on the rearward of the merits by the software, there exist non-negligible drawbacks. With merely mentioned one pitfall, that is longer-time consuming of the researchers, Bringer, Johnston, and Brackenridge miss some weakness of the CAQDAS. Firstly, the drawback lies in the </w:t>
      </w:r>
      <w:proofErr w:type="gramStart"/>
      <w:r w:rsidRPr="001151F4">
        <w:rPr>
          <w:rFonts w:ascii="Times" w:hAnsi="Times"/>
          <w:szCs w:val="21"/>
        </w:rPr>
        <w:t>data’s</w:t>
      </w:r>
      <w:proofErr w:type="gramEnd"/>
      <w:r w:rsidRPr="001151F4">
        <w:rPr>
          <w:rFonts w:ascii="Times" w:hAnsi="Times"/>
          <w:szCs w:val="21"/>
        </w:rPr>
        <w:t xml:space="preserve"> lose-contexture with the qualitative analysis software. By segmenting tremendous data into different paragraphs, encoding the disassembled paragraphs, later a composite text is being, through retrieval, integrated by inter-related paragraphs. This operation separates the encoded and interpretation process, and results to the context’s deficiency of the materials. The qualitative data is characterized with the label of richness, integrity and deepness. Through the attributes listed, the researchers are able to interpret the truthiness through investigation, that is, to analyze principles through contextual information. However, when qualitative analysis is performed with the help of computer software, the code </w:t>
      </w:r>
      <w:r w:rsidR="00BB0170">
        <w:rPr>
          <w:rFonts w:ascii="Times" w:hAnsi="Times"/>
          <w:szCs w:val="21"/>
        </w:rPr>
        <w:t>can</w:t>
      </w:r>
      <w:r w:rsidRPr="001151F4">
        <w:rPr>
          <w:rFonts w:ascii="Times" w:hAnsi="Times"/>
          <w:szCs w:val="21"/>
        </w:rPr>
        <w:t xml:space="preserve"> replace context and become the center of analysis. Therefore, the context of prominent significance is deliberated by the utilize of CAQDAS. Secondly, regardless of the size of data, the computer leads to efficient and speed research, whereas, undoubtedly, within the processing of analysis the significant and diverting insights contained within the data are missing out. The researchers who are busy calculating the occurrences inject less energy into the analyzing identified phenomena that happened within the process. That is to say, the vigor and energy </w:t>
      </w:r>
      <w:r w:rsidR="00BB0170">
        <w:rPr>
          <w:rFonts w:ascii="Times" w:hAnsi="Times"/>
          <w:szCs w:val="21"/>
        </w:rPr>
        <w:t>can</w:t>
      </w:r>
      <w:r w:rsidRPr="001151F4">
        <w:rPr>
          <w:rFonts w:ascii="Times" w:hAnsi="Times"/>
          <w:szCs w:val="21"/>
        </w:rPr>
        <w:t xml:space="preserve"> exhaust over the uncountable numerical data with less attention be resort into the analytical process. The less attention to the process is doomed with the overlook of the individual subtle change and development process which serves as a vital supporting data within the social science, especially those who possess the representative features. Thirdly, the computer-aided </w:t>
      </w:r>
      <w:r w:rsidRPr="001151F4">
        <w:rPr>
          <w:rFonts w:ascii="Times" w:hAnsi="Times"/>
          <w:szCs w:val="21"/>
        </w:rPr>
        <w:lastRenderedPageBreak/>
        <w:t xml:space="preserve">analysis of qualitative data isolates data from analysis. When facing with qualitative data, isolated from culture and contexture, decoded and reorganized by computer, that is, researchers can merely utilize the straightforward, crude and frank induction. Rather than considering the influenced-factors from culture, researchers, derived from the code, only rely on the experience to form the description of the theoretical concepts. Finally, computer-assisted qualitative analysis also easily leads researchers to develop a blind attitude to technology, viewing that computers </w:t>
      </w:r>
      <w:r w:rsidR="00BB0170">
        <w:rPr>
          <w:rFonts w:ascii="Times" w:hAnsi="Times"/>
          <w:szCs w:val="21"/>
        </w:rPr>
        <w:t>can</w:t>
      </w:r>
      <w:r w:rsidRPr="001151F4">
        <w:rPr>
          <w:rFonts w:ascii="Times" w:hAnsi="Times"/>
          <w:szCs w:val="21"/>
        </w:rPr>
        <w:t xml:space="preserve"> replace human's thinking and thus cause misuse</w:t>
      </w:r>
      <w:r w:rsidRPr="001151F4">
        <w:rPr>
          <w:rFonts w:ascii="Times" w:hAnsi="Times"/>
          <w:szCs w:val="21"/>
        </w:rPr>
        <w:t>.</w:t>
      </w:r>
    </w:p>
    <w:p w:rsidR="00A30CF0" w:rsidRPr="001151F4" w:rsidRDefault="00E62B58" w:rsidP="00E62B58">
      <w:pPr>
        <w:ind w:firstLineChars="200" w:firstLine="420"/>
        <w:rPr>
          <w:rFonts w:ascii="Times" w:hAnsi="Times"/>
          <w:szCs w:val="21"/>
        </w:rPr>
      </w:pPr>
      <w:r w:rsidRPr="001151F4">
        <w:rPr>
          <w:rFonts w:ascii="Times" w:hAnsi="Times"/>
          <w:szCs w:val="21"/>
        </w:rPr>
        <w:t xml:space="preserve">Through the above analysis, depicting the merits of computer-assisted qualitative data analysis software, like time-consuming, environment protection, research continuity maintaining, and increasing researchers’ creativity maintaining, there exist the pitfalls within simultaneously. Similarly, the two representative research methodologies, the antonymy of qualitative and quantitative owns strengths and weakness respectively. Only utilizing solely methodology like qualitative or quantitative, the defects </w:t>
      </w:r>
      <w:r w:rsidR="00BB0170">
        <w:rPr>
          <w:rFonts w:ascii="Times" w:hAnsi="Times"/>
          <w:szCs w:val="21"/>
        </w:rPr>
        <w:t>can</w:t>
      </w:r>
      <w:r w:rsidRPr="001151F4">
        <w:rPr>
          <w:rFonts w:ascii="Times" w:hAnsi="Times"/>
          <w:szCs w:val="21"/>
        </w:rPr>
        <w:t xml:space="preserve"> be amplified in the experiment, and lead to the decline of reliability and validity in the research. Therefore, for a comprehensive, detailed, precise research design on the study of translator style through the analysis of Shui </w:t>
      </w:r>
      <w:proofErr w:type="spellStart"/>
      <w:r w:rsidRPr="001151F4">
        <w:rPr>
          <w:rFonts w:ascii="Times" w:hAnsi="Times"/>
          <w:szCs w:val="21"/>
        </w:rPr>
        <w:t>Huzhuan</w:t>
      </w:r>
      <w:proofErr w:type="spellEnd"/>
      <w:r w:rsidRPr="001151F4">
        <w:rPr>
          <w:rFonts w:ascii="Times" w:hAnsi="Times"/>
          <w:szCs w:val="21"/>
        </w:rPr>
        <w:t>, a multiple operation methodology, that is mixed method is adopted to the research.</w:t>
      </w:r>
    </w:p>
    <w:p w:rsidR="00E62B58" w:rsidRPr="001151F4" w:rsidRDefault="00E62B58" w:rsidP="00E62B58">
      <w:pPr>
        <w:ind w:firstLineChars="200" w:firstLine="420"/>
        <w:rPr>
          <w:rFonts w:ascii="Times" w:hAnsi="Times"/>
          <w:szCs w:val="21"/>
        </w:rPr>
      </w:pPr>
    </w:p>
    <w:p w:rsidR="00A30CF0" w:rsidRPr="001151F4" w:rsidRDefault="001151F4" w:rsidP="00A30CF0">
      <w:pPr>
        <w:numPr>
          <w:ilvl w:val="0"/>
          <w:numId w:val="1"/>
        </w:numPr>
        <w:rPr>
          <w:rFonts w:ascii="Times" w:hAnsi="Times"/>
          <w:b/>
          <w:bCs/>
          <w:szCs w:val="21"/>
        </w:rPr>
      </w:pPr>
      <w:r w:rsidRPr="001151F4">
        <w:rPr>
          <w:rFonts w:ascii="Times" w:hAnsi="Times"/>
          <w:b/>
          <w:bCs/>
          <w:szCs w:val="21"/>
        </w:rPr>
        <w:t>The Theoretical Base of the</w:t>
      </w:r>
      <w:r w:rsidRPr="001151F4">
        <w:rPr>
          <w:rFonts w:ascii="Times" w:hAnsi="Times"/>
          <w:b/>
          <w:bCs/>
          <w:szCs w:val="21"/>
        </w:rPr>
        <w:t xml:space="preserve"> </w:t>
      </w:r>
      <w:r w:rsidR="00A30CF0" w:rsidRPr="001151F4">
        <w:rPr>
          <w:rFonts w:ascii="Times" w:hAnsi="Times"/>
          <w:b/>
          <w:bCs/>
          <w:szCs w:val="21"/>
        </w:rPr>
        <w:t xml:space="preserve">Mixed Methods </w:t>
      </w:r>
    </w:p>
    <w:p w:rsidR="008D3C57" w:rsidRPr="001151F4" w:rsidRDefault="008D3C57" w:rsidP="008D3C57">
      <w:pPr>
        <w:ind w:firstLineChars="200" w:firstLine="420"/>
        <w:rPr>
          <w:rFonts w:ascii="Times" w:hAnsi="Times"/>
          <w:szCs w:val="21"/>
        </w:rPr>
      </w:pPr>
      <w:r w:rsidRPr="001151F4">
        <w:rPr>
          <w:rFonts w:ascii="Times" w:hAnsi="Times"/>
          <w:szCs w:val="21"/>
        </w:rPr>
        <w:t xml:space="preserve">As a forward-pointing and potentially enriching methodology, the mixed methodology has been scrutinized and arises from the pragmatist paradigm war of the quantitative and qualitative approaches. In the research of social science, the bisection method owns </w:t>
      </w:r>
      <w:r w:rsidR="005F31D3" w:rsidRPr="001151F4">
        <w:rPr>
          <w:rFonts w:ascii="Times" w:hAnsi="Times"/>
          <w:szCs w:val="21"/>
        </w:rPr>
        <w:t>fewer</w:t>
      </w:r>
      <w:r w:rsidRPr="001151F4">
        <w:rPr>
          <w:rFonts w:ascii="Times" w:hAnsi="Times"/>
          <w:szCs w:val="21"/>
        </w:rPr>
        <w:t xml:space="preserve"> still attributes, and the adoption of hybrid methods and triangulation methods (using multiple methods to support each other) has become an irresistible trend. Hybrid paradigm seeks to integrate the quantitative and qualitative paradigm in the sociology study. As a combined methodology, comprehensive or negotiated descriptive results could be produced which is impossible with utilizing one single methodology. Interest in, with the adoption of the mixed-method, the similar and different parts existing in the particular aspects of a situation will be emphasized. </w:t>
      </w:r>
    </w:p>
    <w:p w:rsidR="00A30CF0" w:rsidRPr="001151F4" w:rsidRDefault="00A30CF0" w:rsidP="008D3C57">
      <w:pPr>
        <w:ind w:firstLineChars="200" w:firstLine="420"/>
        <w:rPr>
          <w:rFonts w:ascii="Times" w:hAnsi="Times"/>
          <w:szCs w:val="21"/>
        </w:rPr>
      </w:pPr>
      <w:proofErr w:type="spellStart"/>
      <w:proofErr w:type="gramStart"/>
      <w:r w:rsidRPr="001151F4">
        <w:rPr>
          <w:rFonts w:ascii="Times" w:hAnsi="Times"/>
          <w:szCs w:val="21"/>
        </w:rPr>
        <w:t>Caracelli</w:t>
      </w:r>
      <w:proofErr w:type="spellEnd"/>
      <w:r w:rsidRPr="001151F4">
        <w:rPr>
          <w:rFonts w:ascii="Times" w:hAnsi="Times"/>
          <w:szCs w:val="21"/>
        </w:rPr>
        <w:t>(</w:t>
      </w:r>
      <w:proofErr w:type="gramEnd"/>
      <w:r w:rsidRPr="001151F4">
        <w:rPr>
          <w:rFonts w:ascii="Times" w:hAnsi="Times"/>
          <w:szCs w:val="21"/>
        </w:rPr>
        <w:t xml:space="preserve">1997) broadly defined the mixed-method as “one that </w:t>
      </w:r>
      <w:r w:rsidR="008D3C57" w:rsidRPr="001151F4">
        <w:rPr>
          <w:rFonts w:ascii="Times" w:hAnsi="Times"/>
          <w:szCs w:val="21"/>
        </w:rPr>
        <w:t>playfully</w:t>
      </w:r>
      <w:r w:rsidRPr="001151F4">
        <w:rPr>
          <w:rFonts w:ascii="Times" w:hAnsi="Times"/>
          <w:szCs w:val="21"/>
        </w:rPr>
        <w:t xml:space="preserve"> juxtaposes or combines methods of different types (qualitative and quantitative) to provide a more elaborated understanding of the phenomenon of interest”. </w:t>
      </w:r>
      <w:proofErr w:type="gramStart"/>
      <w:r w:rsidRPr="001151F4">
        <w:rPr>
          <w:rFonts w:ascii="Times" w:hAnsi="Times"/>
          <w:szCs w:val="21"/>
        </w:rPr>
        <w:t>Mertens</w:t>
      </w:r>
      <w:r w:rsidR="005F31D3" w:rsidRPr="001151F4">
        <w:rPr>
          <w:rFonts w:ascii="Times" w:hAnsi="Times"/>
          <w:szCs w:val="21"/>
        </w:rPr>
        <w:t>(</w:t>
      </w:r>
      <w:proofErr w:type="gramEnd"/>
      <w:r w:rsidR="005F31D3" w:rsidRPr="001151F4">
        <w:rPr>
          <w:rFonts w:ascii="Times" w:hAnsi="Times"/>
          <w:szCs w:val="21"/>
        </w:rPr>
        <w:t>2013)</w:t>
      </w:r>
      <w:r w:rsidRPr="001151F4">
        <w:rPr>
          <w:rFonts w:ascii="Times" w:hAnsi="Times"/>
          <w:szCs w:val="21"/>
        </w:rPr>
        <w:t xml:space="preserve"> deems that mixed methods is to allocate to use qualitative and quantitative methods to do data-collection about “historical and contextual factors”, and “emphasis on issues of power that can influence the achievement of social justice and avoidance of oppression”. In hybrid method studies, the purpose of mixing qualitative and quantitative methods must be clearly identified, that is how interrelationships of analytical methods </w:t>
      </w:r>
      <w:r w:rsidR="008D3C57" w:rsidRPr="001151F4">
        <w:rPr>
          <w:rFonts w:ascii="Times" w:hAnsi="Times"/>
          <w:szCs w:val="21"/>
        </w:rPr>
        <w:t>are</w:t>
      </w:r>
      <w:r w:rsidRPr="001151F4">
        <w:rPr>
          <w:rFonts w:ascii="Times" w:hAnsi="Times"/>
          <w:szCs w:val="21"/>
        </w:rPr>
        <w:t xml:space="preserve"> forged and how the results </w:t>
      </w:r>
      <w:r w:rsidR="008D3C57" w:rsidRPr="001151F4">
        <w:rPr>
          <w:rFonts w:ascii="Times" w:hAnsi="Times"/>
          <w:szCs w:val="21"/>
        </w:rPr>
        <w:t>are</w:t>
      </w:r>
      <w:r w:rsidRPr="001151F4">
        <w:rPr>
          <w:rFonts w:ascii="Times" w:hAnsi="Times"/>
          <w:szCs w:val="21"/>
        </w:rPr>
        <w:t xml:space="preserve"> integrated. Besides, Kroll and </w:t>
      </w:r>
      <w:proofErr w:type="spellStart"/>
      <w:proofErr w:type="gramStart"/>
      <w:r w:rsidRPr="001151F4">
        <w:rPr>
          <w:rFonts w:ascii="Times" w:hAnsi="Times"/>
          <w:szCs w:val="21"/>
        </w:rPr>
        <w:t>Neri</w:t>
      </w:r>
      <w:proofErr w:type="spellEnd"/>
      <w:r w:rsidRPr="001151F4">
        <w:rPr>
          <w:rFonts w:ascii="Times" w:hAnsi="Times"/>
          <w:szCs w:val="21"/>
        </w:rPr>
        <w:t>(</w:t>
      </w:r>
      <w:proofErr w:type="gramEnd"/>
      <w:r w:rsidRPr="001151F4">
        <w:rPr>
          <w:rFonts w:ascii="Times" w:hAnsi="Times"/>
          <w:szCs w:val="21"/>
        </w:rPr>
        <w:t>2009) argue that the authentic of mixed</w:t>
      </w:r>
      <w:r w:rsidR="008D3C57" w:rsidRPr="001151F4">
        <w:rPr>
          <w:rFonts w:ascii="Times" w:hAnsi="Times"/>
          <w:szCs w:val="21"/>
        </w:rPr>
        <w:t>-</w:t>
      </w:r>
      <w:r w:rsidRPr="001151F4">
        <w:rPr>
          <w:rFonts w:ascii="Times" w:hAnsi="Times"/>
          <w:szCs w:val="21"/>
        </w:rPr>
        <w:t xml:space="preserve">method studies refers to the conformity of quantitative and qualitative research results in the same stage, as the data gathering, analyzing and explaining of the process. That is to say, utilizing </w:t>
      </w:r>
      <w:r w:rsidR="008D3C57" w:rsidRPr="001151F4">
        <w:rPr>
          <w:rFonts w:ascii="Times" w:hAnsi="Times"/>
          <w:szCs w:val="21"/>
        </w:rPr>
        <w:t xml:space="preserve">a </w:t>
      </w:r>
      <w:r w:rsidRPr="001151F4">
        <w:rPr>
          <w:rFonts w:ascii="Times" w:hAnsi="Times"/>
          <w:szCs w:val="21"/>
        </w:rPr>
        <w:t>concurrent data analysis approach, the researcher obtain</w:t>
      </w:r>
      <w:r w:rsidR="008D3C57" w:rsidRPr="001151F4">
        <w:rPr>
          <w:rFonts w:ascii="Times" w:hAnsi="Times"/>
          <w:szCs w:val="21"/>
        </w:rPr>
        <w:t>s</w:t>
      </w:r>
      <w:r w:rsidRPr="001151F4">
        <w:rPr>
          <w:rFonts w:ascii="Times" w:hAnsi="Times"/>
          <w:szCs w:val="21"/>
        </w:rPr>
        <w:t xml:space="preserve"> an integrated data which enfold more comprehensive results with the dual-methodologies. As an appropriate, preferred and complementary method for social sciences, there arise</w:t>
      </w:r>
      <w:r w:rsidR="008D3C57" w:rsidRPr="001151F4">
        <w:rPr>
          <w:rFonts w:ascii="Times" w:hAnsi="Times"/>
          <w:szCs w:val="21"/>
        </w:rPr>
        <w:t>s</w:t>
      </w:r>
      <w:r w:rsidRPr="001151F4">
        <w:rPr>
          <w:rFonts w:ascii="Times" w:hAnsi="Times"/>
          <w:szCs w:val="21"/>
        </w:rPr>
        <w:t xml:space="preserve"> bias about the merits and drawbacks </w:t>
      </w:r>
      <w:r w:rsidR="008D3C57" w:rsidRPr="001151F4">
        <w:rPr>
          <w:rFonts w:ascii="Times" w:hAnsi="Times"/>
          <w:szCs w:val="21"/>
        </w:rPr>
        <w:t>of</w:t>
      </w:r>
      <w:r w:rsidRPr="001151F4">
        <w:rPr>
          <w:rFonts w:ascii="Times" w:hAnsi="Times"/>
          <w:szCs w:val="21"/>
        </w:rPr>
        <w:t xml:space="preserve"> the mixed-method.</w:t>
      </w:r>
    </w:p>
    <w:p w:rsidR="00A30CF0" w:rsidRPr="001151F4" w:rsidRDefault="00A30CF0" w:rsidP="008D3C57">
      <w:pPr>
        <w:ind w:firstLineChars="150" w:firstLine="315"/>
        <w:rPr>
          <w:rFonts w:ascii="Times" w:hAnsi="Times"/>
          <w:szCs w:val="21"/>
        </w:rPr>
      </w:pPr>
      <w:r w:rsidRPr="001151F4">
        <w:rPr>
          <w:rFonts w:ascii="Times" w:hAnsi="Times"/>
          <w:szCs w:val="21"/>
        </w:rPr>
        <w:t xml:space="preserve">As a research methodology, mixed methodology obtains some merits. First of all, adopting the mixed methodology results </w:t>
      </w:r>
      <w:r w:rsidR="008D3C57" w:rsidRPr="001151F4">
        <w:rPr>
          <w:rFonts w:ascii="Times" w:hAnsi="Times"/>
          <w:szCs w:val="21"/>
        </w:rPr>
        <w:t>in</w:t>
      </w:r>
      <w:r w:rsidRPr="001151F4">
        <w:rPr>
          <w:rFonts w:ascii="Times" w:hAnsi="Times"/>
          <w:szCs w:val="21"/>
        </w:rPr>
        <w:t xml:space="preserve"> the strength increased and weakness eliminated in social science research. The utilizing of the mixed methods, that is both QUAL and QUAN approaches lead to the </w:t>
      </w:r>
      <w:r w:rsidRPr="001151F4">
        <w:rPr>
          <w:rFonts w:ascii="Times" w:hAnsi="Times"/>
          <w:szCs w:val="21"/>
        </w:rPr>
        <w:lastRenderedPageBreak/>
        <w:t xml:space="preserve">strength combination. David L. </w:t>
      </w:r>
      <w:proofErr w:type="spellStart"/>
      <w:r w:rsidRPr="001151F4">
        <w:rPr>
          <w:rFonts w:ascii="Times" w:hAnsi="Times"/>
          <w:szCs w:val="21"/>
        </w:rPr>
        <w:t>Morgank</w:t>
      </w:r>
      <w:proofErr w:type="spellEnd"/>
      <w:r w:rsidRPr="001151F4">
        <w:rPr>
          <w:rFonts w:ascii="Times" w:hAnsi="Times"/>
          <w:szCs w:val="21"/>
        </w:rPr>
        <w:t xml:space="preserve"> provide</w:t>
      </w:r>
      <w:r w:rsidR="008D3C57" w:rsidRPr="001151F4">
        <w:rPr>
          <w:rFonts w:ascii="Times" w:hAnsi="Times"/>
          <w:szCs w:val="21"/>
        </w:rPr>
        <w:t>s</w:t>
      </w:r>
      <w:r w:rsidRPr="001151F4">
        <w:rPr>
          <w:rFonts w:ascii="Times" w:hAnsi="Times"/>
          <w:szCs w:val="21"/>
        </w:rPr>
        <w:t xml:space="preserve"> clear examples of how “the combination maximizes the ability to bring different strengthens together”. It is noticeable that the strength of one approach can be utilized to cover the drawbacks of the other paradigm in the research. As the qualitative approach is criticize</w:t>
      </w:r>
      <w:r w:rsidR="008D3C57" w:rsidRPr="001151F4">
        <w:rPr>
          <w:rFonts w:ascii="Times" w:hAnsi="Times"/>
          <w:szCs w:val="21"/>
        </w:rPr>
        <w:t>d</w:t>
      </w:r>
      <w:r w:rsidRPr="001151F4">
        <w:rPr>
          <w:rFonts w:ascii="Times" w:hAnsi="Times"/>
          <w:szCs w:val="21"/>
        </w:rPr>
        <w:t xml:space="preserve"> with the context-specific which result </w:t>
      </w:r>
      <w:r w:rsidR="008D3C57" w:rsidRPr="001151F4">
        <w:rPr>
          <w:rFonts w:ascii="Times" w:hAnsi="Times"/>
          <w:szCs w:val="21"/>
        </w:rPr>
        <w:t>in</w:t>
      </w:r>
      <w:r w:rsidRPr="001151F4">
        <w:rPr>
          <w:rFonts w:ascii="Times" w:hAnsi="Times"/>
          <w:szCs w:val="21"/>
        </w:rPr>
        <w:t xml:space="preserve"> the unrepresentative features, the mixed approach can eliminate the bias by the help of the quantitative approach included. Secondly, mixed</w:t>
      </w:r>
      <w:r w:rsidR="008D3C57" w:rsidRPr="001151F4">
        <w:rPr>
          <w:rFonts w:ascii="Times" w:hAnsi="Times"/>
          <w:szCs w:val="21"/>
        </w:rPr>
        <w:t>-</w:t>
      </w:r>
      <w:r w:rsidRPr="001151F4">
        <w:rPr>
          <w:rFonts w:ascii="Times" w:hAnsi="Times"/>
          <w:szCs w:val="21"/>
        </w:rPr>
        <w:t xml:space="preserve">method results about the validity improvement. </w:t>
      </w:r>
      <w:r w:rsidR="008D3C57" w:rsidRPr="001151F4">
        <w:rPr>
          <w:rFonts w:ascii="Times" w:hAnsi="Times"/>
          <w:szCs w:val="21"/>
        </w:rPr>
        <w:t>The h</w:t>
      </w:r>
      <w:r w:rsidRPr="001151F4">
        <w:rPr>
          <w:rFonts w:ascii="Times" w:hAnsi="Times"/>
          <w:szCs w:val="21"/>
        </w:rPr>
        <w:t xml:space="preserve">ybrid method approach </w:t>
      </w:r>
      <w:proofErr w:type="gramStart"/>
      <w:r w:rsidRPr="001151F4">
        <w:rPr>
          <w:rFonts w:ascii="Times" w:hAnsi="Times"/>
          <w:szCs w:val="21"/>
        </w:rPr>
        <w:t>own</w:t>
      </w:r>
      <w:proofErr w:type="gramEnd"/>
      <w:r w:rsidRPr="001151F4">
        <w:rPr>
          <w:rFonts w:ascii="Times" w:hAnsi="Times"/>
          <w:szCs w:val="21"/>
        </w:rPr>
        <w:t xml:space="preserve"> its own potential that is the validity of the research results can be demonstrated by the convergence and authentication of the results. </w:t>
      </w:r>
      <w:proofErr w:type="spellStart"/>
      <w:r w:rsidRPr="001151F4">
        <w:rPr>
          <w:rFonts w:ascii="Times" w:hAnsi="Times"/>
          <w:szCs w:val="21"/>
        </w:rPr>
        <w:t>Abowitz</w:t>
      </w:r>
      <w:proofErr w:type="spellEnd"/>
      <w:r w:rsidRPr="001151F4">
        <w:rPr>
          <w:rFonts w:ascii="Times" w:hAnsi="Times"/>
          <w:szCs w:val="21"/>
        </w:rPr>
        <w:t xml:space="preserve"> and </w:t>
      </w:r>
      <w:proofErr w:type="gramStart"/>
      <w:r w:rsidRPr="001151F4">
        <w:rPr>
          <w:rFonts w:ascii="Times" w:hAnsi="Times"/>
          <w:szCs w:val="21"/>
        </w:rPr>
        <w:t>Toole(</w:t>
      </w:r>
      <w:proofErr w:type="gramEnd"/>
      <w:r w:rsidRPr="001151F4">
        <w:rPr>
          <w:rFonts w:ascii="Times" w:hAnsi="Times"/>
          <w:szCs w:val="21"/>
        </w:rPr>
        <w:t xml:space="preserve">2009) summarize that utilizing the mixed methods with the data collection, the validity and reliability problems exist in the research </w:t>
      </w:r>
      <w:r w:rsidR="00BB0170">
        <w:rPr>
          <w:rFonts w:ascii="Times" w:hAnsi="Times"/>
          <w:szCs w:val="21"/>
        </w:rPr>
        <w:t>can</w:t>
      </w:r>
      <w:r w:rsidRPr="001151F4">
        <w:rPr>
          <w:rFonts w:ascii="Times" w:hAnsi="Times"/>
          <w:szCs w:val="21"/>
        </w:rPr>
        <w:t xml:space="preserve"> result to counterbalance, and enable the researcher to “triangulate in on the true result”. Thirdly, the mixed-methods resolve the complex problems. The mixed approach lies in its capability to surpass the boundaries of existing paradigm approaches, meanwhile</w:t>
      </w:r>
      <w:r w:rsidR="008D3C57" w:rsidRPr="001151F4">
        <w:rPr>
          <w:rFonts w:ascii="Times" w:hAnsi="Times"/>
          <w:szCs w:val="21"/>
        </w:rPr>
        <w:t>,</w:t>
      </w:r>
      <w:r w:rsidRPr="001151F4">
        <w:rPr>
          <w:rFonts w:ascii="Times" w:hAnsi="Times"/>
          <w:szCs w:val="21"/>
        </w:rPr>
        <w:t xml:space="preserve"> develop reformatory solutions to the complex problems. The interpretation of nature’s ontology serves as the complementary elements to the numerical figures, and vice versa. Proceeding from the applied linguistics perspective, the researchers permanently need to dispose with complex phenomena and “systems with adaptive, nonlinear and dynamic process and multi-dimensional outcomes”. In order to probe the complicated problems, the researchers, randomly, have to utilize the hybrid methodology which possesses systematical and complementary attributes.  </w:t>
      </w:r>
    </w:p>
    <w:p w:rsidR="00A30CF0" w:rsidRPr="001151F4" w:rsidRDefault="00A30CF0" w:rsidP="008D3C57">
      <w:pPr>
        <w:ind w:firstLineChars="200" w:firstLine="420"/>
        <w:rPr>
          <w:rFonts w:ascii="Times" w:hAnsi="Times"/>
          <w:szCs w:val="21"/>
        </w:rPr>
      </w:pPr>
      <w:r w:rsidRPr="001151F4">
        <w:rPr>
          <w:rFonts w:ascii="Times" w:hAnsi="Times"/>
          <w:szCs w:val="21"/>
        </w:rPr>
        <w:t xml:space="preserve">Mentioned the strengths above, the hybrid-method also owns pitfall. As a pioneer-pointing approach, the mixed-method enjoys great prestige by the combination of QUAL and QUAN within the scientific research. As </w:t>
      </w:r>
      <w:proofErr w:type="spellStart"/>
      <w:r w:rsidRPr="001151F4">
        <w:rPr>
          <w:rFonts w:ascii="Times" w:hAnsi="Times"/>
          <w:szCs w:val="21"/>
        </w:rPr>
        <w:t>Greence</w:t>
      </w:r>
      <w:proofErr w:type="spellEnd"/>
      <w:r w:rsidRPr="001151F4">
        <w:rPr>
          <w:rFonts w:ascii="Times" w:hAnsi="Times"/>
          <w:szCs w:val="21"/>
        </w:rPr>
        <w:t xml:space="preserve"> put forward mixed-methods is “a </w:t>
      </w:r>
      <w:r w:rsidR="008D3C57" w:rsidRPr="001151F4">
        <w:rPr>
          <w:rFonts w:ascii="Times" w:hAnsi="Times"/>
          <w:szCs w:val="21"/>
        </w:rPr>
        <w:t>challenging</w:t>
      </w:r>
      <w:r w:rsidRPr="001151F4">
        <w:rPr>
          <w:rFonts w:ascii="Times" w:hAnsi="Times"/>
          <w:szCs w:val="21"/>
        </w:rPr>
        <w:t xml:space="preserve"> but </w:t>
      </w:r>
      <w:r w:rsidR="008D3C57" w:rsidRPr="001151F4">
        <w:rPr>
          <w:rFonts w:ascii="Times" w:hAnsi="Times"/>
          <w:szCs w:val="21"/>
        </w:rPr>
        <w:t>immensely</w:t>
      </w:r>
      <w:r w:rsidRPr="001151F4">
        <w:rPr>
          <w:rFonts w:ascii="Times" w:hAnsi="Times"/>
          <w:szCs w:val="21"/>
        </w:rPr>
        <w:t xml:space="preserve"> worthwhile approach”. With the high </w:t>
      </w:r>
      <w:proofErr w:type="spellStart"/>
      <w:r w:rsidRPr="001151F4">
        <w:rPr>
          <w:rFonts w:ascii="Times" w:hAnsi="Times"/>
          <w:szCs w:val="21"/>
        </w:rPr>
        <w:t>spreadability</w:t>
      </w:r>
      <w:proofErr w:type="spellEnd"/>
      <w:r w:rsidRPr="001151F4">
        <w:rPr>
          <w:rFonts w:ascii="Times" w:hAnsi="Times"/>
          <w:szCs w:val="21"/>
        </w:rPr>
        <w:t xml:space="preserve"> and eurytopic audience, the mixed method has a critical question inclusively. That is, a fundamental standard is set for the researchers, that is the own adequate research ability in QUAL and QUAN simultaneously. Virtually, a multiple number of researchers are lack of the capability to capture both qualitative and quantitative method</w:t>
      </w:r>
      <w:r w:rsidR="00012E19" w:rsidRPr="001151F4">
        <w:rPr>
          <w:rFonts w:ascii="Times" w:hAnsi="Times"/>
          <w:szCs w:val="21"/>
        </w:rPr>
        <w:t>s</w:t>
      </w:r>
      <w:r w:rsidRPr="001151F4">
        <w:rPr>
          <w:rFonts w:ascii="Times" w:hAnsi="Times"/>
          <w:szCs w:val="21"/>
        </w:rPr>
        <w:t xml:space="preserve"> synchronically. </w:t>
      </w:r>
    </w:p>
    <w:p w:rsidR="00A30CF0" w:rsidRPr="001151F4" w:rsidRDefault="00A30CF0" w:rsidP="00012E19">
      <w:pPr>
        <w:ind w:firstLineChars="200" w:firstLine="420"/>
        <w:rPr>
          <w:rFonts w:ascii="Times" w:hAnsi="Times"/>
          <w:szCs w:val="21"/>
        </w:rPr>
      </w:pPr>
      <w:r w:rsidRPr="001151F4">
        <w:rPr>
          <w:rFonts w:ascii="Times" w:hAnsi="Times"/>
          <w:szCs w:val="21"/>
        </w:rPr>
        <w:t xml:space="preserve">Although there exist pitfalls of the over-stress on the researchers in mixed-method, the difficult can be disposed </w:t>
      </w:r>
      <w:r w:rsidR="00012E19" w:rsidRPr="001151F4">
        <w:rPr>
          <w:rFonts w:ascii="Times" w:hAnsi="Times"/>
          <w:szCs w:val="21"/>
        </w:rPr>
        <w:t xml:space="preserve">of </w:t>
      </w:r>
      <w:r w:rsidRPr="001151F4">
        <w:rPr>
          <w:rFonts w:ascii="Times" w:hAnsi="Times"/>
          <w:szCs w:val="21"/>
        </w:rPr>
        <w:t xml:space="preserve">properly by the continuously self-improving of the researchers. </w:t>
      </w:r>
      <w:r w:rsidR="00114D9C" w:rsidRPr="001151F4">
        <w:rPr>
          <w:rFonts w:ascii="Times" w:hAnsi="Times"/>
          <w:szCs w:val="21"/>
        </w:rPr>
        <w:t xml:space="preserve">Before engaging in research, researchers </w:t>
      </w:r>
      <w:r w:rsidR="00BB0170">
        <w:rPr>
          <w:rFonts w:ascii="Times" w:hAnsi="Times" w:hint="eastAsia"/>
          <w:szCs w:val="21"/>
        </w:rPr>
        <w:t>can</w:t>
      </w:r>
      <w:r w:rsidR="00114D9C" w:rsidRPr="001151F4">
        <w:rPr>
          <w:rFonts w:ascii="Times" w:hAnsi="Times"/>
          <w:szCs w:val="21"/>
        </w:rPr>
        <w:t xml:space="preserve"> do</w:t>
      </w:r>
      <w:r w:rsidR="00114D9C" w:rsidRPr="001151F4">
        <w:rPr>
          <w:rFonts w:ascii="Times" w:hAnsi="Times"/>
          <w:szCs w:val="21"/>
        </w:rPr>
        <w:t xml:space="preserve"> knowledge and practice </w:t>
      </w:r>
      <w:r w:rsidR="00114D9C" w:rsidRPr="001151F4">
        <w:rPr>
          <w:rFonts w:ascii="Times" w:hAnsi="Times"/>
          <w:szCs w:val="21"/>
        </w:rPr>
        <w:t xml:space="preserve">accumulation </w:t>
      </w:r>
      <w:r w:rsidR="00114D9C" w:rsidRPr="001151F4">
        <w:rPr>
          <w:rFonts w:ascii="Times" w:hAnsi="Times" w:hint="eastAsia"/>
          <w:szCs w:val="21"/>
        </w:rPr>
        <w:t>o</w:t>
      </w:r>
      <w:r w:rsidR="00114D9C" w:rsidRPr="001151F4">
        <w:rPr>
          <w:rFonts w:ascii="Times" w:hAnsi="Times"/>
          <w:szCs w:val="21"/>
        </w:rPr>
        <w:t xml:space="preserve">f qualitative and quantitative research methods, </w:t>
      </w:r>
      <w:r w:rsidR="00114D9C" w:rsidRPr="001151F4">
        <w:rPr>
          <w:rFonts w:ascii="Times" w:hAnsi="Times"/>
          <w:szCs w:val="21"/>
        </w:rPr>
        <w:t xml:space="preserve">for </w:t>
      </w:r>
      <w:r w:rsidR="00114D9C" w:rsidRPr="001151F4">
        <w:rPr>
          <w:rFonts w:ascii="Times" w:hAnsi="Times"/>
          <w:szCs w:val="21"/>
        </w:rPr>
        <w:t>laying a solid foundation for future researc</w:t>
      </w:r>
      <w:r w:rsidR="00114D9C" w:rsidRPr="001151F4">
        <w:rPr>
          <w:rFonts w:ascii="Times" w:hAnsi="Times"/>
          <w:szCs w:val="21"/>
        </w:rPr>
        <w:t>hes</w:t>
      </w:r>
      <w:r w:rsidR="00114D9C" w:rsidRPr="001151F4">
        <w:rPr>
          <w:rFonts w:ascii="Times" w:hAnsi="Times"/>
          <w:szCs w:val="21"/>
        </w:rPr>
        <w:t>. This guarantees the reliability and validity of the research</w:t>
      </w:r>
      <w:r w:rsidR="00114D9C" w:rsidRPr="001151F4">
        <w:rPr>
          <w:rFonts w:ascii="Times" w:hAnsi="Times"/>
          <w:szCs w:val="21"/>
        </w:rPr>
        <w:t>es</w:t>
      </w:r>
      <w:r w:rsidR="00114D9C" w:rsidRPr="001151F4">
        <w:rPr>
          <w:rFonts w:ascii="Times" w:hAnsi="Times"/>
          <w:szCs w:val="21"/>
        </w:rPr>
        <w:t xml:space="preserve"> using the hybrid method.</w:t>
      </w:r>
      <w:r w:rsidR="00114D9C" w:rsidRPr="001151F4">
        <w:rPr>
          <w:rFonts w:ascii="Times" w:hAnsi="Times"/>
          <w:szCs w:val="21"/>
        </w:rPr>
        <w:t xml:space="preserve"> </w:t>
      </w:r>
      <w:r w:rsidRPr="001151F4">
        <w:rPr>
          <w:rFonts w:ascii="Times" w:hAnsi="Times"/>
          <w:szCs w:val="21"/>
        </w:rPr>
        <w:t xml:space="preserve">Undoubtably, absorbing the merits of QUAL and QUAN iteratively and simultaneously, mixed methods create a research outcome with higher validity and reliability. Therefore, the dissertation of mine, concentrating on the comparison of </w:t>
      </w:r>
      <w:r w:rsidR="00114D9C" w:rsidRPr="001151F4">
        <w:rPr>
          <w:rFonts w:ascii="Times" w:hAnsi="Times"/>
          <w:szCs w:val="21"/>
        </w:rPr>
        <w:t xml:space="preserve">four </w:t>
      </w:r>
      <w:r w:rsidRPr="001151F4">
        <w:rPr>
          <w:rFonts w:ascii="Times" w:hAnsi="Times"/>
          <w:szCs w:val="21"/>
        </w:rPr>
        <w:t>versions</w:t>
      </w:r>
      <w:r w:rsidR="00114D9C" w:rsidRPr="001151F4">
        <w:rPr>
          <w:rFonts w:ascii="Times" w:hAnsi="Times"/>
          <w:szCs w:val="21"/>
        </w:rPr>
        <w:t>, that is four</w:t>
      </w:r>
      <w:r w:rsidRPr="001151F4">
        <w:rPr>
          <w:rFonts w:ascii="Times" w:hAnsi="Times"/>
          <w:szCs w:val="21"/>
        </w:rPr>
        <w:t xml:space="preserve"> English translation version</w:t>
      </w:r>
      <w:r w:rsidR="00114D9C" w:rsidRPr="001151F4">
        <w:rPr>
          <w:rFonts w:ascii="Times" w:hAnsi="Times"/>
          <w:szCs w:val="21"/>
        </w:rPr>
        <w:t>s</w:t>
      </w:r>
      <w:r w:rsidRPr="001151F4">
        <w:rPr>
          <w:rFonts w:ascii="Times" w:hAnsi="Times"/>
          <w:szCs w:val="21"/>
        </w:rPr>
        <w:t xml:space="preserve"> of </w:t>
      </w:r>
      <w:r w:rsidRPr="001151F4">
        <w:rPr>
          <w:rFonts w:ascii="Times" w:hAnsi="Times"/>
          <w:i/>
          <w:iCs/>
          <w:szCs w:val="21"/>
        </w:rPr>
        <w:t xml:space="preserve">Shui </w:t>
      </w:r>
      <w:proofErr w:type="spellStart"/>
      <w:r w:rsidRPr="001151F4">
        <w:rPr>
          <w:rFonts w:ascii="Times" w:hAnsi="Times"/>
          <w:i/>
          <w:iCs/>
          <w:szCs w:val="21"/>
        </w:rPr>
        <w:t>Huzhuan</w:t>
      </w:r>
      <w:proofErr w:type="spellEnd"/>
      <w:r w:rsidRPr="001151F4">
        <w:rPr>
          <w:rFonts w:ascii="Times" w:hAnsi="Times"/>
          <w:szCs w:val="21"/>
        </w:rPr>
        <w:t>, own the complex attribute, choose the mixed-method to conduct the research.</w:t>
      </w:r>
    </w:p>
    <w:p w:rsidR="00A30CF0" w:rsidRPr="001151F4" w:rsidRDefault="00A30CF0" w:rsidP="00A30CF0">
      <w:pPr>
        <w:rPr>
          <w:rFonts w:ascii="Times" w:hAnsi="Times"/>
          <w:szCs w:val="21"/>
        </w:rPr>
      </w:pPr>
    </w:p>
    <w:p w:rsidR="00A30CF0" w:rsidRPr="001151F4" w:rsidRDefault="00A30CF0" w:rsidP="00A30CF0">
      <w:pPr>
        <w:numPr>
          <w:ilvl w:val="0"/>
          <w:numId w:val="1"/>
        </w:numPr>
        <w:rPr>
          <w:rFonts w:ascii="Times" w:hAnsi="Times"/>
          <w:b/>
          <w:bCs/>
          <w:szCs w:val="21"/>
        </w:rPr>
      </w:pPr>
      <w:r w:rsidRPr="001151F4">
        <w:rPr>
          <w:rFonts w:ascii="Times" w:hAnsi="Times"/>
          <w:b/>
          <w:bCs/>
          <w:szCs w:val="21"/>
        </w:rPr>
        <w:t xml:space="preserve">Mixed-method utilizing in the dissertation </w:t>
      </w:r>
    </w:p>
    <w:p w:rsidR="00A30CF0" w:rsidRPr="001151F4" w:rsidRDefault="00A30CF0" w:rsidP="00012E19">
      <w:pPr>
        <w:ind w:firstLineChars="200" w:firstLine="420"/>
        <w:rPr>
          <w:rFonts w:ascii="Times" w:hAnsi="Times"/>
          <w:szCs w:val="21"/>
        </w:rPr>
      </w:pPr>
      <w:r w:rsidRPr="001151F4">
        <w:rPr>
          <w:rFonts w:ascii="Times" w:hAnsi="Times"/>
          <w:szCs w:val="21"/>
        </w:rPr>
        <w:t xml:space="preserve">The dissertation of mine belongs to a descriptive research of four English translation versions of </w:t>
      </w:r>
      <w:r w:rsidRPr="001151F4">
        <w:rPr>
          <w:rFonts w:ascii="Times" w:hAnsi="Times"/>
          <w:i/>
          <w:iCs/>
          <w:szCs w:val="21"/>
        </w:rPr>
        <w:t xml:space="preserve">Shui </w:t>
      </w:r>
      <w:proofErr w:type="spellStart"/>
      <w:r w:rsidRPr="001151F4">
        <w:rPr>
          <w:rFonts w:ascii="Times" w:hAnsi="Times"/>
          <w:i/>
          <w:iCs/>
          <w:szCs w:val="21"/>
        </w:rPr>
        <w:t>Huzhuan</w:t>
      </w:r>
      <w:proofErr w:type="spellEnd"/>
      <w:r w:rsidRPr="001151F4">
        <w:rPr>
          <w:rFonts w:ascii="Times" w:hAnsi="Times"/>
          <w:szCs w:val="21"/>
        </w:rPr>
        <w:t xml:space="preserve"> from the perspective of translator style. </w:t>
      </w:r>
      <w:r w:rsidRPr="001151F4">
        <w:rPr>
          <w:rFonts w:ascii="Times" w:hAnsi="Times"/>
          <w:i/>
          <w:iCs/>
          <w:szCs w:val="21"/>
        </w:rPr>
        <w:t xml:space="preserve">Shui </w:t>
      </w:r>
      <w:proofErr w:type="spellStart"/>
      <w:r w:rsidRPr="001151F4">
        <w:rPr>
          <w:rFonts w:ascii="Times" w:hAnsi="Times"/>
          <w:i/>
          <w:iCs/>
          <w:szCs w:val="21"/>
        </w:rPr>
        <w:t>Huzhuan</w:t>
      </w:r>
      <w:proofErr w:type="spellEnd"/>
      <w:r w:rsidRPr="001151F4">
        <w:rPr>
          <w:rFonts w:ascii="Times" w:hAnsi="Times"/>
          <w:szCs w:val="21"/>
        </w:rPr>
        <w:t xml:space="preserve"> which is</w:t>
      </w:r>
      <w:r w:rsidRPr="001151F4">
        <w:rPr>
          <w:rFonts w:ascii="Times" w:hAnsi="Times"/>
          <w:i/>
          <w:iCs/>
          <w:szCs w:val="21"/>
        </w:rPr>
        <w:t xml:space="preserve"> </w:t>
      </w:r>
      <w:r w:rsidRPr="001151F4">
        <w:rPr>
          <w:rFonts w:ascii="Times" w:hAnsi="Times"/>
          <w:szCs w:val="21"/>
        </w:rPr>
        <w:t xml:space="preserve">composed by Shi </w:t>
      </w:r>
      <w:proofErr w:type="spellStart"/>
      <w:r w:rsidRPr="001151F4">
        <w:rPr>
          <w:rFonts w:ascii="Times" w:hAnsi="Times"/>
          <w:szCs w:val="21"/>
        </w:rPr>
        <w:t>Nai’an</w:t>
      </w:r>
      <w:proofErr w:type="spellEnd"/>
      <w:r w:rsidRPr="001151F4">
        <w:rPr>
          <w:rFonts w:ascii="Times" w:hAnsi="Times"/>
          <w:szCs w:val="21"/>
        </w:rPr>
        <w:t xml:space="preserve">, is normally be regarded as the pioneer to be written in vernacular in Chinese literature history and as one of the greatest classics’ epic in China. Each of the 180 characters depicted in </w:t>
      </w:r>
      <w:r w:rsidRPr="001151F4">
        <w:rPr>
          <w:rFonts w:ascii="Times" w:hAnsi="Times"/>
          <w:i/>
          <w:iCs/>
          <w:szCs w:val="21"/>
        </w:rPr>
        <w:t xml:space="preserve">Shui </w:t>
      </w:r>
      <w:proofErr w:type="spellStart"/>
      <w:r w:rsidRPr="001151F4">
        <w:rPr>
          <w:rFonts w:ascii="Times" w:hAnsi="Times"/>
          <w:i/>
          <w:iCs/>
          <w:szCs w:val="21"/>
        </w:rPr>
        <w:t>Huzhuan</w:t>
      </w:r>
      <w:proofErr w:type="spellEnd"/>
      <w:r w:rsidRPr="001151F4">
        <w:rPr>
          <w:rFonts w:ascii="Times" w:hAnsi="Times"/>
          <w:szCs w:val="21"/>
        </w:rPr>
        <w:t xml:space="preserve"> owns a distinct self-contained personality, and the personality is highlighted by the manipulative language. That is to say, the character delineation, plot description, and language utilization of the </w:t>
      </w:r>
      <w:r w:rsidRPr="001151F4">
        <w:rPr>
          <w:rFonts w:ascii="Times" w:hAnsi="Times"/>
          <w:i/>
          <w:iCs/>
          <w:szCs w:val="21"/>
        </w:rPr>
        <w:t xml:space="preserve">Shui </w:t>
      </w:r>
      <w:proofErr w:type="spellStart"/>
      <w:r w:rsidRPr="001151F4">
        <w:rPr>
          <w:rFonts w:ascii="Times" w:hAnsi="Times"/>
          <w:i/>
          <w:iCs/>
          <w:szCs w:val="21"/>
        </w:rPr>
        <w:t>Huzhuan</w:t>
      </w:r>
      <w:proofErr w:type="spellEnd"/>
      <w:r w:rsidRPr="001151F4">
        <w:rPr>
          <w:rFonts w:ascii="Times" w:hAnsi="Times"/>
          <w:szCs w:val="21"/>
        </w:rPr>
        <w:t xml:space="preserve">, distinctively, achieved a superior level of artistic attainment. At </w:t>
      </w:r>
      <w:r w:rsidRPr="001151F4">
        <w:rPr>
          <w:rFonts w:ascii="Times" w:hAnsi="Times"/>
          <w:szCs w:val="21"/>
        </w:rPr>
        <w:lastRenderedPageBreak/>
        <w:t xml:space="preserve">present, there are four English full translation versions of </w:t>
      </w:r>
      <w:r w:rsidRPr="001151F4">
        <w:rPr>
          <w:rFonts w:ascii="Times" w:hAnsi="Times"/>
          <w:i/>
          <w:iCs/>
          <w:szCs w:val="21"/>
        </w:rPr>
        <w:t xml:space="preserve">Shui </w:t>
      </w:r>
      <w:proofErr w:type="spellStart"/>
      <w:r w:rsidRPr="001151F4">
        <w:rPr>
          <w:rFonts w:ascii="Times" w:hAnsi="Times"/>
          <w:i/>
          <w:iCs/>
          <w:szCs w:val="21"/>
        </w:rPr>
        <w:t>Huzhuan</w:t>
      </w:r>
      <w:proofErr w:type="spellEnd"/>
      <w:r w:rsidRPr="001151F4">
        <w:rPr>
          <w:rFonts w:ascii="Times" w:hAnsi="Times"/>
          <w:szCs w:val="21"/>
        </w:rPr>
        <w:t xml:space="preserve">, diachronically, Pearl S. Buck's translations </w:t>
      </w:r>
      <w:r w:rsidRPr="001151F4">
        <w:rPr>
          <w:rFonts w:ascii="Times" w:hAnsi="Times"/>
          <w:i/>
          <w:iCs/>
          <w:szCs w:val="21"/>
        </w:rPr>
        <w:t>All Men Are Brothers</w:t>
      </w:r>
      <w:r w:rsidRPr="001151F4">
        <w:rPr>
          <w:rFonts w:ascii="Times" w:hAnsi="Times"/>
          <w:szCs w:val="21"/>
        </w:rPr>
        <w:t xml:space="preserve">, Jackson's </w:t>
      </w:r>
      <w:r w:rsidRPr="001151F4">
        <w:rPr>
          <w:rFonts w:ascii="Times" w:hAnsi="Times"/>
          <w:i/>
          <w:iCs/>
          <w:szCs w:val="21"/>
        </w:rPr>
        <w:t>Water Margin</w:t>
      </w:r>
      <w:r w:rsidRPr="001151F4">
        <w:rPr>
          <w:rFonts w:ascii="Times" w:hAnsi="Times"/>
          <w:szCs w:val="21"/>
        </w:rPr>
        <w:t xml:space="preserve">, Sidney Shapiro’s translation of </w:t>
      </w:r>
      <w:r w:rsidRPr="001151F4">
        <w:rPr>
          <w:rFonts w:ascii="Times" w:hAnsi="Times"/>
          <w:i/>
          <w:iCs/>
          <w:szCs w:val="21"/>
        </w:rPr>
        <w:t>Outlaws of the Marsh</w:t>
      </w:r>
      <w:r w:rsidRPr="001151F4">
        <w:rPr>
          <w:rFonts w:ascii="Times" w:hAnsi="Times"/>
          <w:szCs w:val="21"/>
        </w:rPr>
        <w:t xml:space="preserve"> and Dent-Young's </w:t>
      </w:r>
      <w:proofErr w:type="gramStart"/>
      <w:r w:rsidRPr="001151F4">
        <w:rPr>
          <w:rFonts w:ascii="Times" w:hAnsi="Times"/>
          <w:i/>
          <w:iCs/>
          <w:szCs w:val="21"/>
        </w:rPr>
        <w:t>The</w:t>
      </w:r>
      <w:proofErr w:type="gramEnd"/>
      <w:r w:rsidRPr="001151F4">
        <w:rPr>
          <w:rFonts w:ascii="Times" w:hAnsi="Times"/>
          <w:i/>
          <w:iCs/>
          <w:szCs w:val="21"/>
        </w:rPr>
        <w:t xml:space="preserve"> Marshes of Mount Liang</w:t>
      </w:r>
      <w:r w:rsidRPr="001151F4">
        <w:rPr>
          <w:rFonts w:ascii="Times" w:hAnsi="Times"/>
          <w:szCs w:val="21"/>
        </w:rPr>
        <w:t xml:space="preserve">. Currently, the researchers overlook the four versions, only keep a </w:t>
      </w:r>
      <w:r w:rsidR="00012E19" w:rsidRPr="001151F4">
        <w:rPr>
          <w:rFonts w:ascii="Times" w:hAnsi="Times"/>
          <w:szCs w:val="21"/>
        </w:rPr>
        <w:t>watchful eye</w:t>
      </w:r>
      <w:r w:rsidRPr="001151F4">
        <w:rPr>
          <w:rFonts w:ascii="Times" w:hAnsi="Times"/>
          <w:szCs w:val="21"/>
        </w:rPr>
        <w:t xml:space="preserve"> on the Buck’s and Shapiro’s version and lead to the incomprehensive results.  </w:t>
      </w:r>
    </w:p>
    <w:p w:rsidR="00A30CF0" w:rsidRPr="001151F4" w:rsidRDefault="00A30CF0" w:rsidP="00A30CF0">
      <w:pPr>
        <w:rPr>
          <w:rFonts w:ascii="Times" w:hAnsi="Times"/>
          <w:szCs w:val="21"/>
        </w:rPr>
      </w:pPr>
      <w:r w:rsidRPr="001151F4">
        <w:rPr>
          <w:rFonts w:ascii="Times" w:hAnsi="Times"/>
          <w:szCs w:val="21"/>
        </w:rPr>
        <w:t xml:space="preserve">    The dissertation is </w:t>
      </w:r>
      <w:r w:rsidR="00012E19" w:rsidRPr="001151F4">
        <w:rPr>
          <w:rFonts w:ascii="Times" w:hAnsi="Times"/>
          <w:szCs w:val="21"/>
        </w:rPr>
        <w:t>identified</w:t>
      </w:r>
      <w:r w:rsidRPr="001151F4">
        <w:rPr>
          <w:rFonts w:ascii="Times" w:hAnsi="Times"/>
          <w:szCs w:val="21"/>
        </w:rPr>
        <w:t xml:space="preserve"> with the analytical approaches which utilize in the mixed-methodology for drawing interpretation of translator style from the quantitative and qualitative findings. From the angle of </w:t>
      </w:r>
      <w:r w:rsidR="00012E19" w:rsidRPr="001151F4">
        <w:rPr>
          <w:rFonts w:ascii="Times" w:hAnsi="Times"/>
          <w:szCs w:val="21"/>
        </w:rPr>
        <w:t xml:space="preserve">the </w:t>
      </w:r>
      <w:r w:rsidRPr="001151F4">
        <w:rPr>
          <w:rFonts w:ascii="Times" w:hAnsi="Times"/>
          <w:szCs w:val="21"/>
        </w:rPr>
        <w:t xml:space="preserve">quantitative paradigm, the dissertation, mainly determine on the factors within the language, conducts data-based corpus analysis to study the language usage habits and syntactic structures of translators with unique and personalized features. Meanwhile, from the perspective of qualitative research, the dissertation </w:t>
      </w:r>
      <w:r w:rsidR="00012E19" w:rsidRPr="001151F4">
        <w:rPr>
          <w:rFonts w:ascii="Times" w:hAnsi="Times"/>
          <w:szCs w:val="21"/>
        </w:rPr>
        <w:t>identifies</w:t>
      </w:r>
      <w:r w:rsidRPr="001151F4">
        <w:rPr>
          <w:rFonts w:ascii="Times" w:hAnsi="Times"/>
          <w:szCs w:val="21"/>
        </w:rPr>
        <w:t xml:space="preserve"> the differences in translator's style from extra-linguistic factors such as ideology, patrons, and mainstream poetics.</w:t>
      </w:r>
    </w:p>
    <w:p w:rsidR="00012E19" w:rsidRPr="001151F4" w:rsidRDefault="00012E19" w:rsidP="00012E19">
      <w:pPr>
        <w:widowControl/>
        <w:ind w:firstLine="420"/>
        <w:rPr>
          <w:rFonts w:ascii="DengXian" w:eastAsia="DengXian" w:hAnsi="DengXian" w:cs="宋体"/>
          <w:color w:val="000000"/>
          <w:kern w:val="0"/>
          <w:szCs w:val="21"/>
        </w:rPr>
      </w:pPr>
      <w:r w:rsidRPr="001151F4">
        <w:rPr>
          <w:rFonts w:ascii="Times" w:eastAsia="DengXian" w:hAnsi="Times" w:cs="宋体"/>
          <w:color w:val="000000"/>
          <w:kern w:val="0"/>
          <w:szCs w:val="21"/>
        </w:rPr>
        <w:t>Based on a parallel corpus research paradigm, the dissertation does a thoroughly comprehensive and systematic comparison of four English versions and focuses on the following three questions: 1. In terms of language paradigm, what are the characteristics of </w:t>
      </w:r>
      <w:r w:rsidRPr="001151F4">
        <w:rPr>
          <w:rFonts w:ascii="Times" w:eastAsia="DengXian" w:hAnsi="Times" w:cs="宋体"/>
          <w:i/>
          <w:iCs/>
          <w:color w:val="000000"/>
          <w:kern w:val="0"/>
          <w:szCs w:val="21"/>
        </w:rPr>
        <w:t xml:space="preserve">Shui </w:t>
      </w:r>
      <w:proofErr w:type="spellStart"/>
      <w:r w:rsidRPr="001151F4">
        <w:rPr>
          <w:rFonts w:ascii="Times" w:eastAsia="DengXian" w:hAnsi="Times" w:cs="宋体"/>
          <w:i/>
          <w:iCs/>
          <w:color w:val="000000"/>
          <w:kern w:val="0"/>
          <w:szCs w:val="21"/>
        </w:rPr>
        <w:t>Huzhuan’s</w:t>
      </w:r>
      <w:r w:rsidRPr="001151F4">
        <w:rPr>
          <w:rFonts w:ascii="Times" w:eastAsia="DengXian" w:hAnsi="Times" w:cs="宋体"/>
          <w:color w:val="000000"/>
          <w:kern w:val="0"/>
          <w:szCs w:val="21"/>
        </w:rPr>
        <w:t>four</w:t>
      </w:r>
      <w:proofErr w:type="spellEnd"/>
      <w:r w:rsidRPr="001151F4">
        <w:rPr>
          <w:rFonts w:ascii="Times" w:eastAsia="DengXian" w:hAnsi="Times" w:cs="宋体"/>
          <w:color w:val="000000"/>
          <w:kern w:val="0"/>
          <w:szCs w:val="21"/>
        </w:rPr>
        <w:t xml:space="preserve"> English versions? Specifically, what are the features of morphology, syntax, and discourse levels? 2. How does the translation language differences influenced by the translator’s style?  3. Why does the translator's style affect the language features of the target language (TL) in translation?</w:t>
      </w:r>
    </w:p>
    <w:p w:rsidR="00012E19" w:rsidRPr="001151F4" w:rsidRDefault="00012E19" w:rsidP="00012E19">
      <w:pPr>
        <w:widowControl/>
        <w:ind w:firstLineChars="200" w:firstLine="420"/>
        <w:rPr>
          <w:rFonts w:ascii="DengXian" w:eastAsia="DengXian" w:hAnsi="DengXian" w:cs="宋体"/>
          <w:color w:val="000000"/>
          <w:kern w:val="0"/>
          <w:szCs w:val="21"/>
        </w:rPr>
      </w:pPr>
      <w:r w:rsidRPr="001151F4">
        <w:rPr>
          <w:rFonts w:ascii="Times" w:eastAsia="DengXian" w:hAnsi="Times" w:cs="宋体"/>
          <w:color w:val="000000"/>
          <w:kern w:val="0"/>
          <w:szCs w:val="21"/>
        </w:rPr>
        <w:t>The dissertation is developing an integrated descriptive-explanatory framework from 3 procedures, first of all, underpinned by semantic and psycholinguistics aspects, the dissertation highlights the translator style. As the translator's language selection in the translation process is not only restricted by the style and content of the source language (SL), meanwhile the TL is also an indispensable factor. That is to say, the translator style including both the effects of the translator's habitual subconscious language behavior (T-type) and the regularity of the translator's reproduction of the specific style of the SL or original author Strategy (S-type). Secondly</w:t>
      </w:r>
      <w:r w:rsidRPr="001151F4">
        <w:rPr>
          <w:rFonts w:ascii="Times" w:eastAsia="宋体" w:hAnsi="Times" w:cs="宋体"/>
          <w:color w:val="000000"/>
          <w:kern w:val="0"/>
          <w:szCs w:val="21"/>
        </w:rPr>
        <w:t>, for internal language paradigm analysis, the dissertation will quantitative approach, which is establishing a bilingual parallel corpus to discuss the equivalent or equivalent degree of the stylistic or style of the target text and the source text. That is to say, the dissertation mainly utilizing Word-Smith tool, concentrates on the data of type-token ratio, average sentence length and vocabulary density, and high-frequency word statistics within the corpus. Through corpus-assisted translation analysis, the explicit, simplified, and generalized features are clearly illustrated. For example, for explicit, the translator tends to present the faithfully and completely original text, rather than vague or inaccurate information to the reader. Meanwhile, the type-token ratio and average sentence length can interpret whether the translator's translation is more complicated than the original text due to the need for manifestation. By quantitative comparison, the characteristics of different translators’ language selection can be unfolded with accuracy and clearness. Thirdly, from the perspective of manipulation theory, the dissertation will concentrate on extralinguistic factors such as ideology, patrons, and mainstream poetics, utilizing the qualitative paradigm to interpret the differences in translators’ style. Studies in ideological studies will focus on the influence of political factors on the choice of translation. The patron, as another important factor influencing translation, mainly analyzes whether the English-Chinese translation reflects the original intention of patron publishing. The mainstream poetics mainly research on whether the translator do adjustment according to the aesthetic habits of TL readers.</w:t>
      </w:r>
    </w:p>
    <w:p w:rsidR="00012E19" w:rsidRPr="001151F4" w:rsidRDefault="00012E19" w:rsidP="00012E19">
      <w:pPr>
        <w:widowControl/>
        <w:ind w:firstLineChars="200" w:firstLine="420"/>
        <w:jc w:val="left"/>
        <w:rPr>
          <w:rFonts w:ascii="Times" w:eastAsia="宋体" w:hAnsi="Times" w:cs="宋体"/>
          <w:color w:val="000000"/>
          <w:kern w:val="0"/>
          <w:szCs w:val="21"/>
        </w:rPr>
      </w:pPr>
      <w:r w:rsidRPr="001151F4">
        <w:rPr>
          <w:rFonts w:ascii="Times" w:eastAsia="宋体" w:hAnsi="Times" w:cs="宋体"/>
          <w:color w:val="000000"/>
          <w:kern w:val="0"/>
          <w:szCs w:val="21"/>
        </w:rPr>
        <w:lastRenderedPageBreak/>
        <w:t>This dissertation does an objectively analyze of the translator's style, on one hand, utilize the corpus to retrieve statistics and analyze data within internal language; on the other hand, it from the extra-linguistic field does analyze about ideology, patrons, and mainstream poetics. Different from the onefold qualitative or quantitative methodology which is lacking certain objectivity and scientific, the dissertation organically combines quantitative and qualitative analysis approaches can avoid subjective factors, which do enhance the reliability of the research results.</w:t>
      </w:r>
    </w:p>
    <w:p w:rsidR="00A30CF0" w:rsidRPr="001151F4" w:rsidRDefault="00A30CF0" w:rsidP="00A30CF0">
      <w:pPr>
        <w:rPr>
          <w:rFonts w:ascii="Times" w:hAnsi="Times"/>
          <w:szCs w:val="21"/>
        </w:rPr>
      </w:pPr>
    </w:p>
    <w:p w:rsidR="00A30CF0" w:rsidRPr="001151F4" w:rsidRDefault="00A30CF0" w:rsidP="001151F4">
      <w:pPr>
        <w:pStyle w:val="a7"/>
        <w:numPr>
          <w:ilvl w:val="0"/>
          <w:numId w:val="1"/>
        </w:numPr>
        <w:ind w:firstLineChars="0"/>
        <w:rPr>
          <w:rFonts w:ascii="Times" w:hAnsi="Times"/>
          <w:b/>
          <w:bCs/>
          <w:szCs w:val="21"/>
        </w:rPr>
      </w:pPr>
      <w:r w:rsidRPr="001151F4">
        <w:rPr>
          <w:rFonts w:ascii="Times" w:hAnsi="Times"/>
          <w:b/>
          <w:bCs/>
          <w:szCs w:val="21"/>
        </w:rPr>
        <w:t>Conclusion</w:t>
      </w:r>
    </w:p>
    <w:p w:rsidR="00012E19" w:rsidRPr="001151F4" w:rsidRDefault="00012E19" w:rsidP="00012E19">
      <w:pPr>
        <w:widowControl/>
        <w:ind w:firstLineChars="200" w:firstLine="420"/>
        <w:jc w:val="left"/>
        <w:rPr>
          <w:rFonts w:ascii="Times" w:eastAsia="宋体" w:hAnsi="Times" w:cs="宋体"/>
          <w:color w:val="000000"/>
          <w:kern w:val="0"/>
          <w:szCs w:val="21"/>
        </w:rPr>
      </w:pPr>
      <w:r w:rsidRPr="001151F4">
        <w:rPr>
          <w:rFonts w:ascii="Times" w:eastAsia="宋体" w:hAnsi="Times" w:cs="宋体"/>
          <w:color w:val="000000"/>
          <w:kern w:val="0"/>
          <w:szCs w:val="21"/>
        </w:rPr>
        <w:t>This research probed into the notion of translator style by the comparison of four English translation version of </w:t>
      </w:r>
      <w:r w:rsidRPr="001151F4">
        <w:rPr>
          <w:rFonts w:ascii="Times" w:eastAsia="宋体" w:hAnsi="Times" w:cs="宋体"/>
          <w:i/>
          <w:iCs/>
          <w:color w:val="000000"/>
          <w:kern w:val="0"/>
          <w:szCs w:val="21"/>
        </w:rPr>
        <w:t xml:space="preserve">Shui </w:t>
      </w:r>
      <w:proofErr w:type="spellStart"/>
      <w:r w:rsidRPr="001151F4">
        <w:rPr>
          <w:rFonts w:ascii="Times" w:eastAsia="宋体" w:hAnsi="Times" w:cs="宋体"/>
          <w:i/>
          <w:iCs/>
          <w:color w:val="000000"/>
          <w:kern w:val="0"/>
          <w:szCs w:val="21"/>
        </w:rPr>
        <w:t>Huzhuan</w:t>
      </w:r>
      <w:proofErr w:type="spellEnd"/>
      <w:r w:rsidRPr="001151F4">
        <w:rPr>
          <w:rFonts w:ascii="Times" w:eastAsia="宋体" w:hAnsi="Times" w:cs="宋体"/>
          <w:i/>
          <w:iCs/>
          <w:color w:val="000000"/>
          <w:kern w:val="0"/>
          <w:szCs w:val="21"/>
        </w:rPr>
        <w:t xml:space="preserve"> </w:t>
      </w:r>
      <w:r w:rsidRPr="001151F4">
        <w:rPr>
          <w:rFonts w:ascii="Times" w:eastAsia="宋体" w:hAnsi="Times" w:cs="宋体"/>
          <w:color w:val="000000"/>
          <w:kern w:val="0"/>
          <w:szCs w:val="21"/>
        </w:rPr>
        <w:t>with utilizing the mixed-method. The mixed-method, combining the quantitative and qualitative approaches, amplifies the individual merits and compliment the pitfalls respectively. That is, the quantitative paradigm offers an impersonal estimate of reality, while the qualitative approach permits researchers to detect and better comprehend the complicacy of social phenomena. Relating to the translator style, this dissertation not merely limited to the quantitative approach, like research on average word length, average sentence length, type-token ratio conducted by corpus. Moreover, it combines quantitative research methods and focuses on socio-cultural parameters from a qualitative research paradigm. With the combination of quantitative and qualitative methods, the dissertation could broaden and deepen the translator style researches.</w:t>
      </w:r>
    </w:p>
    <w:p w:rsidR="00F55B27" w:rsidRPr="001151F4" w:rsidRDefault="00F55B27" w:rsidP="00F55B27">
      <w:pPr>
        <w:pStyle w:val="a6"/>
        <w:rPr>
          <w:rFonts w:ascii="Times" w:hAnsi="Times"/>
          <w:sz w:val="21"/>
          <w:szCs w:val="21"/>
        </w:rPr>
      </w:pPr>
    </w:p>
    <w:p w:rsidR="00D05E64" w:rsidRPr="001151F4" w:rsidRDefault="0001028D">
      <w:pPr>
        <w:rPr>
          <w:rFonts w:ascii="Times" w:hAnsi="Times"/>
          <w:b/>
          <w:bCs/>
          <w:szCs w:val="21"/>
        </w:rPr>
      </w:pPr>
      <w:r w:rsidRPr="001151F4">
        <w:rPr>
          <w:rFonts w:ascii="Times" w:hAnsi="Times"/>
          <w:b/>
          <w:bCs/>
          <w:szCs w:val="21"/>
        </w:rPr>
        <w:t>Bibliography:</w:t>
      </w:r>
    </w:p>
    <w:p w:rsidR="004F6046" w:rsidRPr="001151F4" w:rsidRDefault="004F6046" w:rsidP="001151F4">
      <w:pPr>
        <w:pStyle w:val="a3"/>
        <w:spacing w:line="240" w:lineRule="atLeast"/>
        <w:rPr>
          <w:rFonts w:ascii="Times" w:hAnsi="Times"/>
          <w:sz w:val="21"/>
          <w:szCs w:val="21"/>
        </w:rPr>
      </w:pPr>
      <w:proofErr w:type="spellStart"/>
      <w:r w:rsidRPr="001151F4">
        <w:rPr>
          <w:rFonts w:ascii="Times" w:hAnsi="Times"/>
          <w:sz w:val="21"/>
          <w:szCs w:val="21"/>
        </w:rPr>
        <w:t>Abowitz</w:t>
      </w:r>
      <w:proofErr w:type="spellEnd"/>
      <w:r w:rsidRPr="001151F4">
        <w:rPr>
          <w:rFonts w:ascii="Times" w:hAnsi="Times"/>
          <w:sz w:val="21"/>
          <w:szCs w:val="21"/>
        </w:rPr>
        <w:t xml:space="preserve"> D.A., Toole T.M., </w:t>
      </w:r>
      <w:r w:rsidRPr="001151F4">
        <w:rPr>
          <w:rFonts w:ascii="Times" w:hAnsi="Times"/>
          <w:i/>
          <w:iCs/>
          <w:sz w:val="21"/>
          <w:szCs w:val="21"/>
        </w:rPr>
        <w:t>Mixed method research: Fundamental issues of design, validity, and reliability in construction research</w:t>
      </w:r>
      <w:r w:rsidRPr="001151F4">
        <w:rPr>
          <w:rFonts w:ascii="Times" w:hAnsi="Times"/>
          <w:sz w:val="21"/>
          <w:szCs w:val="21"/>
        </w:rPr>
        <w:t>, Journal of construction engineering, 1(2009).</w:t>
      </w:r>
    </w:p>
    <w:p w:rsidR="004F6046" w:rsidRPr="001151F4" w:rsidRDefault="004F6046" w:rsidP="001151F4">
      <w:pPr>
        <w:spacing w:line="240" w:lineRule="atLeast"/>
        <w:rPr>
          <w:rFonts w:ascii="Times" w:hAnsi="Times"/>
          <w:szCs w:val="21"/>
        </w:rPr>
      </w:pPr>
      <w:r w:rsidRPr="001151F4">
        <w:rPr>
          <w:rFonts w:ascii="Times" w:hAnsi="Times"/>
          <w:szCs w:val="21"/>
        </w:rPr>
        <w:t xml:space="preserve">Ahrens T., Chapman C.S., </w:t>
      </w:r>
      <w:r w:rsidRPr="001151F4">
        <w:rPr>
          <w:rFonts w:ascii="Times" w:hAnsi="Times"/>
          <w:i/>
          <w:iCs/>
          <w:szCs w:val="21"/>
        </w:rPr>
        <w:t xml:space="preserve">Doing Qualitative Field Research in Management Accounting: </w:t>
      </w:r>
    </w:p>
    <w:p w:rsidR="004F6046" w:rsidRPr="001151F4" w:rsidRDefault="004F6046" w:rsidP="001151F4">
      <w:pPr>
        <w:pStyle w:val="a3"/>
        <w:spacing w:line="240" w:lineRule="atLeast"/>
        <w:rPr>
          <w:rFonts w:ascii="Times" w:hAnsi="Times"/>
          <w:sz w:val="21"/>
          <w:szCs w:val="21"/>
        </w:rPr>
      </w:pPr>
      <w:r w:rsidRPr="001151F4">
        <w:rPr>
          <w:rFonts w:ascii="Times" w:hAnsi="Times"/>
          <w:i/>
          <w:iCs/>
          <w:sz w:val="21"/>
          <w:szCs w:val="21"/>
        </w:rPr>
        <w:t>Positioning Data to Contribute to Theory</w:t>
      </w:r>
      <w:r w:rsidRPr="001151F4">
        <w:rPr>
          <w:rFonts w:ascii="Times" w:hAnsi="Times"/>
          <w:sz w:val="21"/>
          <w:szCs w:val="21"/>
        </w:rPr>
        <w:t>, Handbooks of Management Accounting Research, 1(2006):299-318.</w:t>
      </w:r>
    </w:p>
    <w:p w:rsidR="00D92497" w:rsidRPr="001151F4" w:rsidRDefault="00D92497" w:rsidP="001151F4">
      <w:pPr>
        <w:pStyle w:val="a3"/>
        <w:spacing w:line="240" w:lineRule="atLeast"/>
        <w:rPr>
          <w:rFonts w:ascii="Times" w:hAnsi="Times"/>
          <w:sz w:val="21"/>
          <w:szCs w:val="21"/>
        </w:rPr>
      </w:pPr>
      <w:r w:rsidRPr="001151F4">
        <w:rPr>
          <w:rFonts w:ascii="Times" w:hAnsi="Times"/>
          <w:sz w:val="21"/>
          <w:szCs w:val="21"/>
        </w:rPr>
        <w:t>Bergman M.M., Advanced in mixed methods research: Theories and applications (London: SAGE Publications, 2008).</w:t>
      </w:r>
    </w:p>
    <w:p w:rsidR="00875B7A" w:rsidRPr="001151F4" w:rsidRDefault="00875B7A" w:rsidP="001151F4">
      <w:pPr>
        <w:spacing w:line="240" w:lineRule="atLeast"/>
        <w:rPr>
          <w:rFonts w:ascii="Times" w:hAnsi="Times"/>
          <w:szCs w:val="21"/>
        </w:rPr>
      </w:pPr>
      <w:r w:rsidRPr="001151F4">
        <w:rPr>
          <w:rFonts w:ascii="Times" w:hAnsi="Times"/>
          <w:szCs w:val="21"/>
        </w:rPr>
        <w:t xml:space="preserve">Bringer J.D., Johnston L.H. and Brackenridge C.H., </w:t>
      </w:r>
      <w:r w:rsidRPr="001151F4">
        <w:rPr>
          <w:rFonts w:ascii="Times" w:hAnsi="Times"/>
          <w:i/>
          <w:iCs/>
          <w:szCs w:val="21"/>
        </w:rPr>
        <w:t>Using Computer-assisted Qualitative Data Analysis Software to Develop a Grounded Theory Project</w:t>
      </w:r>
      <w:r w:rsidRPr="001151F4">
        <w:rPr>
          <w:rFonts w:ascii="Times" w:hAnsi="Times"/>
          <w:szCs w:val="21"/>
        </w:rPr>
        <w:t>, Field Methods, 3(2006):245-246.</w:t>
      </w:r>
    </w:p>
    <w:p w:rsidR="00875B7A" w:rsidRPr="001151F4" w:rsidRDefault="00875B7A" w:rsidP="001151F4">
      <w:pPr>
        <w:pStyle w:val="a3"/>
        <w:spacing w:line="240" w:lineRule="atLeast"/>
        <w:rPr>
          <w:rFonts w:ascii="Times" w:hAnsi="Times"/>
          <w:sz w:val="21"/>
          <w:szCs w:val="21"/>
        </w:rPr>
      </w:pPr>
      <w:proofErr w:type="spellStart"/>
      <w:r w:rsidRPr="001151F4">
        <w:rPr>
          <w:rFonts w:ascii="Times" w:hAnsi="Times"/>
          <w:sz w:val="21"/>
          <w:szCs w:val="21"/>
        </w:rPr>
        <w:t>Carr</w:t>
      </w:r>
      <w:proofErr w:type="spellEnd"/>
      <w:r w:rsidRPr="001151F4">
        <w:rPr>
          <w:rFonts w:ascii="Times" w:hAnsi="Times"/>
          <w:sz w:val="21"/>
          <w:szCs w:val="21"/>
        </w:rPr>
        <w:t xml:space="preserve"> L.T., </w:t>
      </w:r>
      <w:r w:rsidRPr="001151F4">
        <w:rPr>
          <w:rFonts w:ascii="Times" w:hAnsi="Times"/>
          <w:i/>
          <w:iCs/>
          <w:sz w:val="21"/>
          <w:szCs w:val="21"/>
        </w:rPr>
        <w:t>The Strengths and Weakness of Quantitative and Qualitative Research: What Method for Nursing</w:t>
      </w:r>
      <w:r w:rsidRPr="001151F4">
        <w:rPr>
          <w:rFonts w:ascii="Times" w:hAnsi="Times"/>
          <w:sz w:val="21"/>
          <w:szCs w:val="21"/>
        </w:rPr>
        <w:t>, Journal of Advanced Nursing, 1994.</w:t>
      </w:r>
    </w:p>
    <w:p w:rsidR="00875B7A" w:rsidRPr="001151F4" w:rsidRDefault="00875B7A" w:rsidP="001151F4">
      <w:pPr>
        <w:pStyle w:val="a3"/>
        <w:spacing w:line="240" w:lineRule="atLeast"/>
        <w:rPr>
          <w:rFonts w:ascii="Times" w:hAnsi="Times"/>
          <w:sz w:val="21"/>
          <w:szCs w:val="21"/>
        </w:rPr>
      </w:pPr>
      <w:r w:rsidRPr="001151F4">
        <w:rPr>
          <w:rFonts w:ascii="Times" w:hAnsi="Times"/>
          <w:sz w:val="21"/>
          <w:szCs w:val="21"/>
        </w:rPr>
        <w:t>Dorney Z., Research Methods in Applied Linguistics (Oxford: Oxford University Press,2007).</w:t>
      </w:r>
    </w:p>
    <w:p w:rsidR="00875B7A" w:rsidRPr="001151F4" w:rsidRDefault="00875B7A" w:rsidP="001151F4">
      <w:pPr>
        <w:pStyle w:val="a3"/>
        <w:spacing w:line="240" w:lineRule="atLeast"/>
        <w:rPr>
          <w:rFonts w:ascii="Times" w:hAnsi="Times"/>
          <w:sz w:val="21"/>
          <w:szCs w:val="21"/>
        </w:rPr>
      </w:pPr>
      <w:proofErr w:type="spellStart"/>
      <w:r w:rsidRPr="001151F4">
        <w:rPr>
          <w:rFonts w:ascii="Times" w:hAnsi="Times"/>
          <w:sz w:val="21"/>
          <w:szCs w:val="21"/>
        </w:rPr>
        <w:t>Eisenhart</w:t>
      </w:r>
      <w:proofErr w:type="spellEnd"/>
      <w:r w:rsidRPr="001151F4">
        <w:rPr>
          <w:rFonts w:ascii="Times" w:hAnsi="Times"/>
          <w:sz w:val="21"/>
          <w:szCs w:val="21"/>
        </w:rPr>
        <w:t xml:space="preserve"> M., Generalization from Qualitative Inquiry, Generalizing from Educational Research (New York: Routledge, 2009).</w:t>
      </w:r>
    </w:p>
    <w:p w:rsidR="004F6046" w:rsidRPr="001151F4" w:rsidRDefault="004F6046" w:rsidP="001151F4">
      <w:pPr>
        <w:pStyle w:val="a3"/>
        <w:spacing w:line="240" w:lineRule="atLeast"/>
        <w:rPr>
          <w:rFonts w:ascii="Times" w:hAnsi="Times"/>
          <w:sz w:val="21"/>
          <w:szCs w:val="21"/>
        </w:rPr>
      </w:pPr>
      <w:r w:rsidRPr="001151F4">
        <w:rPr>
          <w:rFonts w:ascii="Times" w:hAnsi="Times"/>
          <w:sz w:val="21"/>
          <w:szCs w:val="21"/>
        </w:rPr>
        <w:t xml:space="preserve">Greene J.C., </w:t>
      </w:r>
      <w:proofErr w:type="spellStart"/>
      <w:r w:rsidRPr="001151F4">
        <w:rPr>
          <w:rFonts w:ascii="Times" w:hAnsi="Times"/>
          <w:sz w:val="21"/>
          <w:szCs w:val="21"/>
        </w:rPr>
        <w:t>Caracelli</w:t>
      </w:r>
      <w:proofErr w:type="spellEnd"/>
      <w:r w:rsidRPr="001151F4">
        <w:rPr>
          <w:rFonts w:ascii="Times" w:hAnsi="Times"/>
          <w:sz w:val="21"/>
          <w:szCs w:val="21"/>
        </w:rPr>
        <w:t xml:space="preserve"> V.J., </w:t>
      </w:r>
      <w:r w:rsidRPr="001151F4">
        <w:rPr>
          <w:rFonts w:ascii="Times" w:hAnsi="Times"/>
          <w:i/>
          <w:iCs/>
          <w:sz w:val="21"/>
          <w:szCs w:val="21"/>
        </w:rPr>
        <w:t>Defining and describing the paradigm issue in mixed-method evaluation</w:t>
      </w:r>
      <w:r w:rsidRPr="001151F4">
        <w:rPr>
          <w:rFonts w:ascii="Times" w:hAnsi="Times"/>
          <w:sz w:val="21"/>
          <w:szCs w:val="21"/>
        </w:rPr>
        <w:t>, New directions for evaluation, 3(1997).</w:t>
      </w:r>
    </w:p>
    <w:p w:rsidR="004F6046" w:rsidRPr="001151F4" w:rsidRDefault="004F6046" w:rsidP="001151F4">
      <w:pPr>
        <w:pStyle w:val="a3"/>
        <w:spacing w:line="240" w:lineRule="atLeast"/>
        <w:rPr>
          <w:rFonts w:ascii="Times" w:hAnsi="Times"/>
          <w:sz w:val="21"/>
          <w:szCs w:val="21"/>
        </w:rPr>
      </w:pPr>
      <w:r w:rsidRPr="001151F4">
        <w:rPr>
          <w:rFonts w:ascii="Times" w:hAnsi="Times"/>
          <w:sz w:val="21"/>
          <w:szCs w:val="21"/>
        </w:rPr>
        <w:t xml:space="preserve">Hammersley M., </w:t>
      </w:r>
      <w:r w:rsidRPr="001151F4">
        <w:rPr>
          <w:rFonts w:ascii="Times" w:hAnsi="Times"/>
          <w:i/>
          <w:iCs/>
          <w:sz w:val="21"/>
          <w:szCs w:val="21"/>
        </w:rPr>
        <w:t>Deconstructing the qualitative-quantitative divide</w:t>
      </w:r>
      <w:r w:rsidRPr="001151F4">
        <w:rPr>
          <w:rFonts w:ascii="Times" w:hAnsi="Times"/>
          <w:sz w:val="21"/>
          <w:szCs w:val="21"/>
        </w:rPr>
        <w:t>, Mixing Methods: Qualitative and Quantitative Research, 2017.</w:t>
      </w:r>
    </w:p>
    <w:p w:rsidR="004F6046" w:rsidRPr="001151F4" w:rsidRDefault="004F6046" w:rsidP="001151F4">
      <w:pPr>
        <w:pStyle w:val="a3"/>
        <w:spacing w:line="240" w:lineRule="atLeast"/>
        <w:rPr>
          <w:rFonts w:ascii="Times" w:hAnsi="Times" w:hint="eastAsia"/>
          <w:sz w:val="21"/>
          <w:szCs w:val="21"/>
        </w:rPr>
      </w:pPr>
      <w:r w:rsidRPr="001151F4">
        <w:rPr>
          <w:rFonts w:ascii="Times" w:hAnsi="Times"/>
          <w:sz w:val="21"/>
          <w:szCs w:val="21"/>
        </w:rPr>
        <w:t xml:space="preserve">Kelle U., </w:t>
      </w:r>
      <w:r w:rsidRPr="001151F4">
        <w:rPr>
          <w:rFonts w:ascii="Times" w:hAnsi="Times"/>
          <w:i/>
          <w:iCs/>
          <w:sz w:val="21"/>
          <w:szCs w:val="21"/>
        </w:rPr>
        <w:t>Combining qualitative and quantitative methods in research practice: purposes and advantages</w:t>
      </w:r>
      <w:r w:rsidRPr="001151F4">
        <w:rPr>
          <w:rFonts w:ascii="Times" w:hAnsi="Times"/>
          <w:sz w:val="21"/>
          <w:szCs w:val="21"/>
        </w:rPr>
        <w:t>, Qualitative Research in Psychology, 7(2006):293-311.</w:t>
      </w:r>
    </w:p>
    <w:p w:rsidR="004F6046" w:rsidRPr="001151F4" w:rsidRDefault="004F6046" w:rsidP="001151F4">
      <w:pPr>
        <w:pStyle w:val="a3"/>
        <w:spacing w:line="240" w:lineRule="atLeast"/>
        <w:rPr>
          <w:rFonts w:ascii="Times" w:hAnsi="Times" w:hint="eastAsia"/>
          <w:sz w:val="21"/>
          <w:szCs w:val="21"/>
        </w:rPr>
      </w:pPr>
      <w:r w:rsidRPr="001151F4">
        <w:rPr>
          <w:rFonts w:ascii="Times" w:hAnsi="Times"/>
          <w:sz w:val="21"/>
          <w:szCs w:val="21"/>
        </w:rPr>
        <w:t xml:space="preserve">Kroll T., </w:t>
      </w:r>
      <w:proofErr w:type="spellStart"/>
      <w:r w:rsidRPr="001151F4">
        <w:rPr>
          <w:rFonts w:ascii="Times" w:hAnsi="Times"/>
          <w:sz w:val="21"/>
          <w:szCs w:val="21"/>
        </w:rPr>
        <w:t>Neri</w:t>
      </w:r>
      <w:proofErr w:type="spellEnd"/>
      <w:r w:rsidRPr="001151F4">
        <w:rPr>
          <w:rFonts w:ascii="Times" w:hAnsi="Times"/>
          <w:sz w:val="21"/>
          <w:szCs w:val="21"/>
        </w:rPr>
        <w:t xml:space="preserve"> M., Designs for mixed methods research, Mixed methods research for Nursing and the health science, 2(2009):31-49.</w:t>
      </w:r>
    </w:p>
    <w:p w:rsidR="00875B7A" w:rsidRPr="001151F4" w:rsidRDefault="00875B7A" w:rsidP="001151F4">
      <w:pPr>
        <w:spacing w:line="240" w:lineRule="atLeast"/>
        <w:rPr>
          <w:rFonts w:ascii="Times" w:hAnsi="Times"/>
          <w:szCs w:val="21"/>
        </w:rPr>
      </w:pPr>
      <w:r w:rsidRPr="001151F4">
        <w:rPr>
          <w:rFonts w:ascii="Times" w:hAnsi="Times"/>
          <w:szCs w:val="21"/>
        </w:rPr>
        <w:t xml:space="preserve">Hashemi M.R., </w:t>
      </w:r>
      <w:proofErr w:type="spellStart"/>
      <w:r w:rsidRPr="001151F4">
        <w:rPr>
          <w:rFonts w:ascii="Times" w:hAnsi="Times"/>
          <w:szCs w:val="21"/>
        </w:rPr>
        <w:t>Babaii</w:t>
      </w:r>
      <w:proofErr w:type="spellEnd"/>
      <w:r w:rsidRPr="001151F4">
        <w:rPr>
          <w:rFonts w:ascii="Times" w:hAnsi="Times"/>
          <w:szCs w:val="21"/>
        </w:rPr>
        <w:t xml:space="preserve"> E., </w:t>
      </w:r>
      <w:r w:rsidRPr="001151F4">
        <w:rPr>
          <w:rFonts w:ascii="Times" w:hAnsi="Times"/>
          <w:i/>
          <w:iCs/>
          <w:szCs w:val="21"/>
        </w:rPr>
        <w:t>Mixed Methods Research: Toward New Research Designs</w:t>
      </w:r>
      <w:r w:rsidRPr="001151F4">
        <w:rPr>
          <w:rFonts w:ascii="Times" w:hAnsi="Times"/>
          <w:szCs w:val="21"/>
        </w:rPr>
        <w:t xml:space="preserve">, The Modern Johnson, R.B., </w:t>
      </w:r>
      <w:proofErr w:type="spellStart"/>
      <w:r w:rsidRPr="001151F4">
        <w:rPr>
          <w:rFonts w:ascii="Times" w:hAnsi="Times"/>
          <w:szCs w:val="21"/>
        </w:rPr>
        <w:t>Onquegbuzie</w:t>
      </w:r>
      <w:proofErr w:type="spellEnd"/>
      <w:r w:rsidRPr="001151F4">
        <w:rPr>
          <w:rFonts w:ascii="Times" w:hAnsi="Times"/>
          <w:szCs w:val="21"/>
        </w:rPr>
        <w:t xml:space="preserve">, A.J., </w:t>
      </w:r>
      <w:r w:rsidRPr="001151F4">
        <w:rPr>
          <w:rFonts w:ascii="Times" w:hAnsi="Times"/>
          <w:i/>
          <w:iCs/>
          <w:szCs w:val="21"/>
        </w:rPr>
        <w:t>Mixed methods research: a paradigm whose time has come.</w:t>
      </w:r>
      <w:r w:rsidRPr="001151F4">
        <w:rPr>
          <w:rFonts w:ascii="Times" w:hAnsi="Times"/>
          <w:szCs w:val="21"/>
        </w:rPr>
        <w:t xml:space="preserve"> Educational Researcher,7(2004):14–26.</w:t>
      </w:r>
    </w:p>
    <w:p w:rsidR="004F6046" w:rsidRPr="001151F4" w:rsidRDefault="004F6046" w:rsidP="001151F4">
      <w:pPr>
        <w:pStyle w:val="a3"/>
        <w:spacing w:line="240" w:lineRule="atLeast"/>
        <w:rPr>
          <w:rFonts w:ascii="Times" w:hAnsi="Times" w:hint="eastAsia"/>
          <w:sz w:val="21"/>
          <w:szCs w:val="21"/>
        </w:rPr>
      </w:pPr>
      <w:r w:rsidRPr="001151F4">
        <w:rPr>
          <w:rFonts w:ascii="Times" w:hAnsi="Times"/>
          <w:sz w:val="21"/>
          <w:szCs w:val="21"/>
        </w:rPr>
        <w:t xml:space="preserve">Johnson J.L., Generalizability in Qualitative Research, Completing a Qualitative Project (London: </w:t>
      </w:r>
      <w:r w:rsidRPr="001151F4">
        <w:rPr>
          <w:rFonts w:ascii="Times" w:hAnsi="Times"/>
          <w:sz w:val="21"/>
          <w:szCs w:val="21"/>
        </w:rPr>
        <w:lastRenderedPageBreak/>
        <w:t>SAGE Publications,1997).</w:t>
      </w:r>
    </w:p>
    <w:p w:rsidR="00875B7A" w:rsidRPr="001151F4" w:rsidRDefault="00875B7A" w:rsidP="001151F4">
      <w:pPr>
        <w:pStyle w:val="a3"/>
        <w:spacing w:line="240" w:lineRule="atLeast"/>
        <w:rPr>
          <w:rFonts w:ascii="Times" w:hAnsi="Times"/>
          <w:sz w:val="21"/>
          <w:szCs w:val="21"/>
        </w:rPr>
      </w:pPr>
      <w:proofErr w:type="spellStart"/>
      <w:r w:rsidRPr="001151F4">
        <w:rPr>
          <w:rFonts w:ascii="Times" w:hAnsi="Times"/>
          <w:sz w:val="21"/>
          <w:szCs w:val="21"/>
        </w:rPr>
        <w:t>Lazaraton</w:t>
      </w:r>
      <w:proofErr w:type="spellEnd"/>
      <w:r w:rsidRPr="001151F4">
        <w:rPr>
          <w:rFonts w:ascii="Times" w:hAnsi="Times"/>
          <w:sz w:val="21"/>
          <w:szCs w:val="21"/>
        </w:rPr>
        <w:t xml:space="preserve"> A., Quantitative research methods, Handbook of research in second language teaching (New York: Routledge, 2005).</w:t>
      </w:r>
    </w:p>
    <w:p w:rsidR="00D92497" w:rsidRPr="001151F4" w:rsidRDefault="00D92497" w:rsidP="001151F4">
      <w:pPr>
        <w:pStyle w:val="a3"/>
        <w:spacing w:line="240" w:lineRule="atLeast"/>
        <w:rPr>
          <w:rFonts w:ascii="Times" w:hAnsi="Times"/>
          <w:sz w:val="21"/>
          <w:szCs w:val="21"/>
        </w:rPr>
      </w:pPr>
      <w:r w:rsidRPr="001151F4">
        <w:rPr>
          <w:rFonts w:ascii="Times" w:hAnsi="Times"/>
          <w:sz w:val="21"/>
          <w:szCs w:val="21"/>
        </w:rPr>
        <w:t xml:space="preserve">Leech N.L., Onwuegbuzie AJ, </w:t>
      </w:r>
      <w:r w:rsidRPr="001151F4">
        <w:rPr>
          <w:rFonts w:ascii="Times" w:hAnsi="Times"/>
          <w:i/>
          <w:iCs/>
          <w:sz w:val="21"/>
          <w:szCs w:val="21"/>
        </w:rPr>
        <w:t>A typology of mixed methods research design</w:t>
      </w:r>
      <w:r w:rsidRPr="001151F4">
        <w:rPr>
          <w:rFonts w:ascii="Times" w:hAnsi="Times"/>
          <w:sz w:val="21"/>
          <w:szCs w:val="21"/>
        </w:rPr>
        <w:t>, Qual Quant, 43(2009):265-275.</w:t>
      </w:r>
    </w:p>
    <w:p w:rsidR="0001028D" w:rsidRPr="001151F4" w:rsidRDefault="0001028D" w:rsidP="001151F4">
      <w:pPr>
        <w:pStyle w:val="a3"/>
        <w:spacing w:line="240" w:lineRule="atLeast"/>
        <w:rPr>
          <w:rFonts w:ascii="Times" w:hAnsi="Times"/>
          <w:sz w:val="21"/>
          <w:szCs w:val="21"/>
        </w:rPr>
      </w:pPr>
      <w:r w:rsidRPr="001151F4">
        <w:rPr>
          <w:rFonts w:ascii="Times" w:hAnsi="Times"/>
          <w:sz w:val="21"/>
          <w:szCs w:val="21"/>
        </w:rPr>
        <w:t>Liu</w:t>
      </w:r>
      <w:r w:rsidR="001A7ECE" w:rsidRPr="001151F4">
        <w:rPr>
          <w:rFonts w:ascii="Times" w:hAnsi="Times"/>
          <w:sz w:val="21"/>
          <w:szCs w:val="21"/>
        </w:rPr>
        <w:t xml:space="preserve"> R</w:t>
      </w:r>
      <w:r w:rsidR="00D92497" w:rsidRPr="001151F4">
        <w:rPr>
          <w:rFonts w:ascii="Times" w:hAnsi="Times"/>
          <w:sz w:val="21"/>
          <w:szCs w:val="21"/>
        </w:rPr>
        <w:t>.Q.</w:t>
      </w:r>
      <w:r w:rsidRPr="001151F4">
        <w:rPr>
          <w:rFonts w:ascii="Times" w:hAnsi="Times"/>
          <w:sz w:val="21"/>
          <w:szCs w:val="21"/>
        </w:rPr>
        <w:t>, Research methods in Foreign Language Teaching</w:t>
      </w:r>
      <w:r w:rsidR="001A7ECE" w:rsidRPr="001151F4">
        <w:rPr>
          <w:rFonts w:ascii="Times" w:hAnsi="Times"/>
          <w:sz w:val="21"/>
          <w:szCs w:val="21"/>
        </w:rPr>
        <w:t xml:space="preserve"> (</w:t>
      </w:r>
      <w:r w:rsidRPr="001151F4">
        <w:rPr>
          <w:rFonts w:ascii="Times" w:hAnsi="Times"/>
          <w:sz w:val="21"/>
          <w:szCs w:val="21"/>
        </w:rPr>
        <w:t>Beijing: Foreign Language Teaching and Research Press, 2015</w:t>
      </w:r>
      <w:r w:rsidR="001A7ECE" w:rsidRPr="001151F4">
        <w:rPr>
          <w:rFonts w:ascii="Times" w:hAnsi="Times"/>
          <w:sz w:val="21"/>
          <w:szCs w:val="21"/>
        </w:rPr>
        <w:t>).</w:t>
      </w:r>
    </w:p>
    <w:p w:rsidR="004F6046" w:rsidRPr="001151F4" w:rsidRDefault="004F6046" w:rsidP="001151F4">
      <w:pPr>
        <w:pStyle w:val="a3"/>
        <w:spacing w:line="240" w:lineRule="atLeast"/>
        <w:rPr>
          <w:rFonts w:ascii="Times" w:hAnsi="Times"/>
          <w:sz w:val="21"/>
          <w:szCs w:val="21"/>
        </w:rPr>
      </w:pPr>
      <w:proofErr w:type="spellStart"/>
      <w:r w:rsidRPr="001151F4">
        <w:rPr>
          <w:rFonts w:ascii="Times" w:hAnsi="Times"/>
          <w:sz w:val="21"/>
          <w:szCs w:val="21"/>
        </w:rPr>
        <w:t>Mansourian</w:t>
      </w:r>
      <w:proofErr w:type="spellEnd"/>
      <w:r w:rsidRPr="001151F4">
        <w:rPr>
          <w:rFonts w:ascii="Times" w:hAnsi="Times"/>
          <w:sz w:val="21"/>
          <w:szCs w:val="21"/>
        </w:rPr>
        <w:t xml:space="preserve"> Y., </w:t>
      </w:r>
      <w:r w:rsidRPr="001151F4">
        <w:rPr>
          <w:rFonts w:ascii="Times" w:hAnsi="Times"/>
          <w:i/>
          <w:iCs/>
          <w:sz w:val="21"/>
          <w:szCs w:val="21"/>
        </w:rPr>
        <w:t>Exploratory Nature of, and Uncertainty Tolerance in, Qualitative Research</w:t>
      </w:r>
      <w:r w:rsidRPr="001151F4">
        <w:rPr>
          <w:rFonts w:ascii="Times" w:hAnsi="Times"/>
          <w:sz w:val="21"/>
          <w:szCs w:val="21"/>
        </w:rPr>
        <w:t>, New Library World, 11(2007)</w:t>
      </w:r>
    </w:p>
    <w:p w:rsidR="004F6046" w:rsidRPr="001151F4" w:rsidRDefault="004F6046" w:rsidP="001151F4">
      <w:pPr>
        <w:pStyle w:val="a3"/>
        <w:spacing w:line="240" w:lineRule="atLeast"/>
        <w:rPr>
          <w:rFonts w:ascii="Times" w:hAnsi="Times"/>
          <w:sz w:val="21"/>
          <w:szCs w:val="21"/>
        </w:rPr>
      </w:pPr>
      <w:r w:rsidRPr="001151F4">
        <w:rPr>
          <w:rFonts w:ascii="Times" w:hAnsi="Times"/>
          <w:sz w:val="21"/>
          <w:szCs w:val="21"/>
        </w:rPr>
        <w:t>Mertens D.M., Hesse-</w:t>
      </w:r>
      <w:proofErr w:type="spellStart"/>
      <w:r w:rsidRPr="001151F4">
        <w:rPr>
          <w:rFonts w:ascii="Times" w:hAnsi="Times"/>
          <w:sz w:val="21"/>
          <w:szCs w:val="21"/>
        </w:rPr>
        <w:t>Biber</w:t>
      </w:r>
      <w:proofErr w:type="spellEnd"/>
      <w:r w:rsidRPr="001151F4">
        <w:rPr>
          <w:rFonts w:ascii="Times" w:hAnsi="Times"/>
          <w:sz w:val="21"/>
          <w:szCs w:val="21"/>
        </w:rPr>
        <w:t xml:space="preserve"> S., Mixed methods and credibility of evidence in evaluation, New Directions for Evaluation, 6(2013).</w:t>
      </w:r>
    </w:p>
    <w:p w:rsidR="004F6046" w:rsidRPr="001151F4" w:rsidRDefault="004F6046" w:rsidP="001151F4">
      <w:pPr>
        <w:pStyle w:val="a3"/>
        <w:spacing w:line="240" w:lineRule="atLeast"/>
        <w:rPr>
          <w:rFonts w:ascii="Times" w:hAnsi="Times"/>
          <w:sz w:val="21"/>
          <w:szCs w:val="21"/>
        </w:rPr>
      </w:pPr>
      <w:r w:rsidRPr="001151F4">
        <w:rPr>
          <w:rFonts w:ascii="Times" w:hAnsi="Times"/>
          <w:sz w:val="21"/>
          <w:szCs w:val="21"/>
        </w:rPr>
        <w:t>Morgan D.L.,</w:t>
      </w:r>
      <w:r w:rsidRPr="001151F4">
        <w:rPr>
          <w:rFonts w:ascii="Times" w:hAnsi="Times"/>
          <w:i/>
          <w:iCs/>
          <w:sz w:val="21"/>
          <w:szCs w:val="21"/>
        </w:rPr>
        <w:t xml:space="preserve"> </w:t>
      </w:r>
      <w:hyperlink r:id="rId8" w:history="1">
        <w:r w:rsidRPr="001151F4">
          <w:rPr>
            <w:rFonts w:ascii="Times" w:hAnsi="Times"/>
            <w:i/>
            <w:iCs/>
            <w:sz w:val="21"/>
            <w:szCs w:val="21"/>
          </w:rPr>
          <w:t>Practica</w:t>
        </w:r>
        <w:r w:rsidRPr="001151F4">
          <w:rPr>
            <w:rFonts w:ascii="Times" w:hAnsi="Times"/>
            <w:i/>
            <w:iCs/>
            <w:sz w:val="21"/>
            <w:szCs w:val="21"/>
          </w:rPr>
          <w:t>l</w:t>
        </w:r>
        <w:r w:rsidRPr="001151F4">
          <w:rPr>
            <w:rFonts w:ascii="Times" w:hAnsi="Times"/>
            <w:i/>
            <w:iCs/>
            <w:sz w:val="21"/>
            <w:szCs w:val="21"/>
          </w:rPr>
          <w:t xml:space="preserve"> strategies for combining qualitative and quantitative methods: Applications to health research</w:t>
        </w:r>
      </w:hyperlink>
      <w:r w:rsidRPr="001151F4">
        <w:rPr>
          <w:rFonts w:ascii="Times" w:hAnsi="Times"/>
          <w:sz w:val="21"/>
          <w:szCs w:val="21"/>
        </w:rPr>
        <w:t>, Qualitative health research,5(1988), 362-376.</w:t>
      </w:r>
    </w:p>
    <w:p w:rsidR="004F6046" w:rsidRPr="001151F4" w:rsidRDefault="004F6046" w:rsidP="001151F4">
      <w:pPr>
        <w:pStyle w:val="a3"/>
        <w:spacing w:line="240" w:lineRule="atLeast"/>
        <w:rPr>
          <w:rFonts w:ascii="Times" w:hAnsi="Times"/>
          <w:sz w:val="21"/>
          <w:szCs w:val="21"/>
        </w:rPr>
      </w:pPr>
      <w:r w:rsidRPr="001151F4">
        <w:rPr>
          <w:rFonts w:ascii="Times" w:hAnsi="Times"/>
          <w:sz w:val="21"/>
          <w:szCs w:val="21"/>
        </w:rPr>
        <w:t xml:space="preserve">Pat B., </w:t>
      </w:r>
      <w:r w:rsidRPr="001151F4">
        <w:rPr>
          <w:rFonts w:ascii="Times" w:hAnsi="Times"/>
          <w:i/>
          <w:iCs/>
          <w:sz w:val="21"/>
          <w:szCs w:val="21"/>
        </w:rPr>
        <w:t>Issues in Mixing Qualitative and Quantitative Approaches to Research</w:t>
      </w:r>
      <w:r w:rsidRPr="001151F4">
        <w:rPr>
          <w:rFonts w:ascii="Times" w:hAnsi="Times"/>
          <w:sz w:val="21"/>
          <w:szCs w:val="21"/>
        </w:rPr>
        <w:t xml:space="preserve">, </w:t>
      </w:r>
      <w:proofErr w:type="gramStart"/>
      <w:r w:rsidRPr="001151F4">
        <w:rPr>
          <w:rFonts w:ascii="Times" w:hAnsi="Times"/>
          <w:sz w:val="21"/>
          <w:szCs w:val="21"/>
        </w:rPr>
        <w:t>Applying</w:t>
      </w:r>
      <w:proofErr w:type="gramEnd"/>
      <w:r w:rsidRPr="001151F4">
        <w:rPr>
          <w:rFonts w:ascii="Times" w:hAnsi="Times"/>
          <w:sz w:val="21"/>
          <w:szCs w:val="21"/>
        </w:rPr>
        <w:t xml:space="preserve"> qualitative methods to marketing management research (UK: Palgrave Macmillan</w:t>
      </w:r>
      <w:r w:rsidR="00AC0115" w:rsidRPr="001151F4">
        <w:rPr>
          <w:rFonts w:ascii="Times" w:hAnsi="Times"/>
          <w:sz w:val="21"/>
          <w:szCs w:val="21"/>
        </w:rPr>
        <w:t>,2004</w:t>
      </w:r>
      <w:r w:rsidRPr="001151F4">
        <w:rPr>
          <w:rFonts w:ascii="Times" w:hAnsi="Times"/>
          <w:sz w:val="21"/>
          <w:szCs w:val="21"/>
        </w:rPr>
        <w:t xml:space="preserve">). </w:t>
      </w:r>
    </w:p>
    <w:p w:rsidR="004F6046" w:rsidRPr="001151F4" w:rsidRDefault="004F6046" w:rsidP="001151F4">
      <w:pPr>
        <w:pStyle w:val="a3"/>
        <w:spacing w:line="240" w:lineRule="atLeast"/>
        <w:rPr>
          <w:rFonts w:ascii="Times" w:hAnsi="Times"/>
          <w:sz w:val="21"/>
          <w:szCs w:val="21"/>
        </w:rPr>
      </w:pPr>
      <w:r w:rsidRPr="001151F4">
        <w:rPr>
          <w:rFonts w:ascii="Times" w:hAnsi="Times"/>
          <w:sz w:val="21"/>
          <w:szCs w:val="21"/>
        </w:rPr>
        <w:t>Patton M.Q., Two Decades of Developments in Qualitative Inquiry: A Personal, Experiential Perspective, Qualitative Social Work, 1(2002).</w:t>
      </w:r>
    </w:p>
    <w:p w:rsidR="004F6046" w:rsidRPr="001151F4" w:rsidRDefault="004F6046" w:rsidP="001151F4">
      <w:pPr>
        <w:pStyle w:val="a3"/>
        <w:spacing w:line="240" w:lineRule="atLeast"/>
        <w:rPr>
          <w:rFonts w:ascii="Times" w:hAnsi="Times"/>
          <w:sz w:val="21"/>
          <w:szCs w:val="21"/>
        </w:rPr>
      </w:pPr>
    </w:p>
    <w:p w:rsidR="004F6046" w:rsidRPr="001151F4" w:rsidRDefault="004F6046" w:rsidP="001151F4">
      <w:pPr>
        <w:pStyle w:val="a3"/>
        <w:spacing w:line="240" w:lineRule="atLeast"/>
        <w:rPr>
          <w:rFonts w:ascii="Times" w:hAnsi="Times"/>
          <w:sz w:val="21"/>
          <w:szCs w:val="21"/>
        </w:rPr>
      </w:pPr>
      <w:proofErr w:type="spellStart"/>
      <w:r w:rsidRPr="001151F4">
        <w:rPr>
          <w:rFonts w:ascii="Times" w:hAnsi="Times"/>
          <w:sz w:val="21"/>
          <w:szCs w:val="21"/>
        </w:rPr>
        <w:t>Pilstead</w:t>
      </w:r>
      <w:proofErr w:type="spellEnd"/>
      <w:r w:rsidRPr="001151F4">
        <w:rPr>
          <w:rFonts w:ascii="Times" w:hAnsi="Times"/>
          <w:sz w:val="21"/>
          <w:szCs w:val="21"/>
        </w:rPr>
        <w:t xml:space="preserve"> W.J., Qualitative Methodology: Firsthand Involvement in the Social World (Chicago: Markham Publishing Company, 1970).</w:t>
      </w:r>
    </w:p>
    <w:p w:rsidR="004F6046" w:rsidRPr="001151F4" w:rsidRDefault="004F6046" w:rsidP="001151F4">
      <w:pPr>
        <w:pStyle w:val="a3"/>
        <w:spacing w:line="240" w:lineRule="atLeast"/>
        <w:rPr>
          <w:rFonts w:ascii="Times" w:hAnsi="Times"/>
          <w:sz w:val="21"/>
          <w:szCs w:val="21"/>
        </w:rPr>
      </w:pPr>
      <w:r w:rsidRPr="001151F4">
        <w:rPr>
          <w:rFonts w:ascii="Times" w:hAnsi="Times"/>
          <w:sz w:val="21"/>
          <w:szCs w:val="21"/>
        </w:rPr>
        <w:t xml:space="preserve">Pope C., </w:t>
      </w:r>
      <w:proofErr w:type="spellStart"/>
      <w:r w:rsidRPr="001151F4">
        <w:rPr>
          <w:rFonts w:ascii="Times" w:hAnsi="Times"/>
          <w:sz w:val="21"/>
          <w:szCs w:val="21"/>
        </w:rPr>
        <w:t>Ziebland</w:t>
      </w:r>
      <w:proofErr w:type="spellEnd"/>
      <w:r w:rsidRPr="001151F4">
        <w:rPr>
          <w:rFonts w:ascii="Times" w:hAnsi="Times"/>
          <w:sz w:val="21"/>
          <w:szCs w:val="21"/>
        </w:rPr>
        <w:t xml:space="preserve"> S., Mays N., </w:t>
      </w:r>
      <w:r w:rsidRPr="001151F4">
        <w:rPr>
          <w:rFonts w:ascii="Times" w:hAnsi="Times"/>
          <w:i/>
          <w:iCs/>
          <w:sz w:val="21"/>
          <w:szCs w:val="21"/>
        </w:rPr>
        <w:t>Qualitative Research in Health Care, Analyzing Qualitative Data</w:t>
      </w:r>
      <w:r w:rsidRPr="001151F4">
        <w:rPr>
          <w:rFonts w:ascii="Times" w:hAnsi="Times"/>
          <w:sz w:val="21"/>
          <w:szCs w:val="21"/>
        </w:rPr>
        <w:t>, Education and Debate, 1(2000).</w:t>
      </w:r>
    </w:p>
    <w:p w:rsidR="004F6046" w:rsidRPr="001151F4" w:rsidRDefault="004F6046" w:rsidP="001151F4">
      <w:pPr>
        <w:pStyle w:val="a3"/>
        <w:spacing w:line="240" w:lineRule="atLeast"/>
        <w:rPr>
          <w:rFonts w:ascii="Times" w:hAnsi="Times"/>
          <w:sz w:val="21"/>
          <w:szCs w:val="21"/>
        </w:rPr>
      </w:pPr>
      <w:r w:rsidRPr="001151F4">
        <w:rPr>
          <w:rFonts w:ascii="Times" w:hAnsi="Times"/>
          <w:sz w:val="21"/>
          <w:szCs w:val="21"/>
        </w:rPr>
        <w:t>Punch F.K., Introduction to Social Research (London: Thousand Oaks, 2006).</w:t>
      </w:r>
    </w:p>
    <w:p w:rsidR="004F6046" w:rsidRPr="001151F4" w:rsidRDefault="004F6046" w:rsidP="001151F4">
      <w:pPr>
        <w:pStyle w:val="a3"/>
        <w:spacing w:line="240" w:lineRule="atLeast"/>
        <w:rPr>
          <w:rFonts w:ascii="Times" w:hAnsi="Times"/>
          <w:sz w:val="21"/>
          <w:szCs w:val="21"/>
        </w:rPr>
      </w:pPr>
      <w:proofErr w:type="spellStart"/>
      <w:r w:rsidRPr="001151F4">
        <w:rPr>
          <w:rFonts w:ascii="Times" w:hAnsi="Times"/>
          <w:sz w:val="21"/>
          <w:szCs w:val="21"/>
        </w:rPr>
        <w:t>Rasinger</w:t>
      </w:r>
      <w:proofErr w:type="spellEnd"/>
      <w:r w:rsidRPr="001151F4">
        <w:rPr>
          <w:rFonts w:ascii="Times" w:hAnsi="Times"/>
          <w:sz w:val="21"/>
          <w:szCs w:val="21"/>
        </w:rPr>
        <w:t xml:space="preserve"> M.S., Quantitative Methods: Concepts, Frameworks and Issues, Research Methods in Linguistics (New York: Continuum International Publishing Group, 2010).</w:t>
      </w:r>
    </w:p>
    <w:p w:rsidR="004F6046" w:rsidRPr="001151F4" w:rsidRDefault="004F6046" w:rsidP="001151F4">
      <w:pPr>
        <w:pStyle w:val="a3"/>
        <w:spacing w:line="240" w:lineRule="atLeast"/>
        <w:rPr>
          <w:rFonts w:ascii="Times" w:hAnsi="Times"/>
          <w:sz w:val="21"/>
          <w:szCs w:val="21"/>
        </w:rPr>
      </w:pPr>
      <w:r w:rsidRPr="001151F4">
        <w:rPr>
          <w:rFonts w:ascii="Times" w:hAnsi="Times"/>
          <w:sz w:val="21"/>
          <w:szCs w:val="21"/>
        </w:rPr>
        <w:t>Rodgers B.L., Cowles K.V.,</w:t>
      </w:r>
      <w:r w:rsidRPr="001151F4">
        <w:rPr>
          <w:rFonts w:ascii="Times" w:hAnsi="Times"/>
          <w:i/>
          <w:iCs/>
          <w:sz w:val="21"/>
          <w:szCs w:val="21"/>
        </w:rPr>
        <w:t xml:space="preserve"> The Qualitative Research Audit Trail: A Complex Collection of Documentation</w:t>
      </w:r>
      <w:r w:rsidRPr="001151F4">
        <w:rPr>
          <w:rFonts w:ascii="Times" w:hAnsi="Times"/>
          <w:sz w:val="21"/>
          <w:szCs w:val="21"/>
        </w:rPr>
        <w:t>, Research in Nursing&amp; Health, 3(1993):219-226.</w:t>
      </w:r>
    </w:p>
    <w:p w:rsidR="004F6046" w:rsidRPr="001151F4" w:rsidRDefault="004F6046" w:rsidP="001151F4">
      <w:pPr>
        <w:pStyle w:val="a3"/>
        <w:spacing w:line="240" w:lineRule="atLeast"/>
        <w:rPr>
          <w:rFonts w:ascii="Times" w:hAnsi="Times"/>
          <w:sz w:val="21"/>
          <w:szCs w:val="21"/>
        </w:rPr>
      </w:pPr>
      <w:proofErr w:type="spellStart"/>
      <w:r w:rsidRPr="001151F4">
        <w:rPr>
          <w:rFonts w:ascii="Times" w:hAnsi="Times"/>
          <w:sz w:val="21"/>
          <w:szCs w:val="21"/>
        </w:rPr>
        <w:t>Sarantakos</w:t>
      </w:r>
      <w:proofErr w:type="spellEnd"/>
      <w:r w:rsidRPr="001151F4">
        <w:rPr>
          <w:rFonts w:ascii="Times" w:hAnsi="Times"/>
          <w:sz w:val="21"/>
          <w:szCs w:val="21"/>
        </w:rPr>
        <w:t xml:space="preserve"> S., Social Research (Sydney: Australia </w:t>
      </w:r>
      <w:proofErr w:type="spellStart"/>
      <w:r w:rsidRPr="001151F4">
        <w:rPr>
          <w:rFonts w:ascii="Times" w:hAnsi="Times"/>
          <w:sz w:val="21"/>
          <w:szCs w:val="21"/>
        </w:rPr>
        <w:t>Sotirios</w:t>
      </w:r>
      <w:proofErr w:type="spellEnd"/>
      <w:r w:rsidRPr="001151F4">
        <w:rPr>
          <w:rFonts w:ascii="Times" w:hAnsi="Times"/>
          <w:sz w:val="21"/>
          <w:szCs w:val="21"/>
        </w:rPr>
        <w:t xml:space="preserve"> </w:t>
      </w:r>
      <w:proofErr w:type="spellStart"/>
      <w:r w:rsidRPr="001151F4">
        <w:rPr>
          <w:rFonts w:ascii="Times" w:hAnsi="Times"/>
          <w:sz w:val="21"/>
          <w:szCs w:val="21"/>
        </w:rPr>
        <w:t>Sarantakos</w:t>
      </w:r>
      <w:proofErr w:type="spellEnd"/>
      <w:r w:rsidRPr="001151F4">
        <w:rPr>
          <w:rFonts w:ascii="Times" w:hAnsi="Times"/>
          <w:sz w:val="21"/>
          <w:szCs w:val="21"/>
        </w:rPr>
        <w:t>, 1993).</w:t>
      </w:r>
    </w:p>
    <w:p w:rsidR="004F6046" w:rsidRPr="001151F4" w:rsidRDefault="004F6046" w:rsidP="001151F4">
      <w:pPr>
        <w:pStyle w:val="a3"/>
        <w:spacing w:line="240" w:lineRule="atLeast"/>
        <w:rPr>
          <w:rFonts w:ascii="Times" w:hAnsi="Times"/>
          <w:sz w:val="21"/>
          <w:szCs w:val="21"/>
        </w:rPr>
      </w:pPr>
      <w:proofErr w:type="spellStart"/>
      <w:r w:rsidRPr="001151F4">
        <w:rPr>
          <w:rFonts w:ascii="Times" w:hAnsi="Times"/>
          <w:sz w:val="21"/>
          <w:szCs w:val="21"/>
        </w:rPr>
        <w:t>Soti</w:t>
      </w:r>
      <w:proofErr w:type="spellEnd"/>
      <w:r w:rsidRPr="001151F4">
        <w:rPr>
          <w:rFonts w:ascii="Times" w:hAnsi="Times"/>
          <w:sz w:val="21"/>
          <w:szCs w:val="21"/>
        </w:rPr>
        <w:t xml:space="preserve"> G., </w:t>
      </w:r>
      <w:r w:rsidRPr="001151F4">
        <w:rPr>
          <w:rFonts w:ascii="Times" w:hAnsi="Times"/>
          <w:i/>
          <w:iCs/>
          <w:sz w:val="21"/>
          <w:szCs w:val="21"/>
        </w:rPr>
        <w:t>How Research Can Change the Researcher: The Need for Sensitivity, flexibility and Ethical</w:t>
      </w:r>
      <w:r w:rsidRPr="001151F4">
        <w:rPr>
          <w:rFonts w:ascii="Times" w:hAnsi="Times"/>
          <w:sz w:val="21"/>
          <w:szCs w:val="21"/>
        </w:rPr>
        <w:t>, British Journal of Guidance &amp; Counselling, 3(1996):329-338.</w:t>
      </w:r>
    </w:p>
    <w:p w:rsidR="004F6046" w:rsidRPr="001151F4" w:rsidRDefault="004F6046" w:rsidP="001151F4">
      <w:pPr>
        <w:pStyle w:val="a3"/>
        <w:spacing w:line="240" w:lineRule="atLeast"/>
        <w:rPr>
          <w:rFonts w:ascii="Times" w:hAnsi="Times" w:hint="eastAsia"/>
          <w:sz w:val="21"/>
          <w:szCs w:val="21"/>
        </w:rPr>
      </w:pPr>
      <w:r w:rsidRPr="001151F4">
        <w:rPr>
          <w:rFonts w:ascii="Times" w:hAnsi="Times"/>
          <w:sz w:val="21"/>
          <w:szCs w:val="21"/>
        </w:rPr>
        <w:t>Strauss A., Corbin J., Basics of qualitative research techniques (London: SAGE Publications, 1996).</w:t>
      </w:r>
    </w:p>
    <w:p w:rsidR="0001028D" w:rsidRPr="001151F4" w:rsidRDefault="001A7ECE" w:rsidP="001151F4">
      <w:pPr>
        <w:spacing w:line="240" w:lineRule="atLeast"/>
        <w:rPr>
          <w:rFonts w:ascii="Times" w:hAnsi="Times"/>
          <w:szCs w:val="21"/>
        </w:rPr>
      </w:pPr>
      <w:r w:rsidRPr="001151F4">
        <w:rPr>
          <w:rFonts w:ascii="Times" w:hAnsi="Times"/>
          <w:szCs w:val="21"/>
        </w:rPr>
        <w:t xml:space="preserve">Wen </w:t>
      </w:r>
      <w:r w:rsidR="0001028D" w:rsidRPr="001151F4">
        <w:rPr>
          <w:rFonts w:ascii="Times" w:hAnsi="Times"/>
          <w:szCs w:val="21"/>
        </w:rPr>
        <w:t>J</w:t>
      </w:r>
      <w:r w:rsidR="00D92497" w:rsidRPr="001151F4">
        <w:rPr>
          <w:rFonts w:ascii="Times" w:hAnsi="Times"/>
          <w:szCs w:val="21"/>
        </w:rPr>
        <w:t>.</w:t>
      </w:r>
      <w:r w:rsidR="0001028D" w:rsidRPr="001151F4">
        <w:rPr>
          <w:rFonts w:ascii="Times" w:hAnsi="Times"/>
          <w:szCs w:val="21"/>
        </w:rPr>
        <w:t xml:space="preserve">, </w:t>
      </w:r>
      <w:r w:rsidRPr="001151F4">
        <w:rPr>
          <w:rFonts w:ascii="Times" w:hAnsi="Times"/>
          <w:szCs w:val="21"/>
        </w:rPr>
        <w:t xml:space="preserve">Luo </w:t>
      </w:r>
      <w:r w:rsidR="0001028D" w:rsidRPr="001151F4">
        <w:rPr>
          <w:rFonts w:ascii="Times" w:hAnsi="Times"/>
          <w:szCs w:val="21"/>
        </w:rPr>
        <w:t xml:space="preserve">Zhang, </w:t>
      </w:r>
      <w:r w:rsidR="0001028D" w:rsidRPr="001151F4">
        <w:rPr>
          <w:rFonts w:ascii="Times" w:hAnsi="Times"/>
          <w:i/>
          <w:iCs/>
          <w:szCs w:val="21"/>
        </w:rPr>
        <w:t xml:space="preserve">The Translation Research of Shui </w:t>
      </w:r>
      <w:proofErr w:type="spellStart"/>
      <w:r w:rsidR="0001028D" w:rsidRPr="001151F4">
        <w:rPr>
          <w:rFonts w:ascii="Times" w:hAnsi="Times"/>
          <w:i/>
          <w:iCs/>
          <w:szCs w:val="21"/>
        </w:rPr>
        <w:t>Huzhuan</w:t>
      </w:r>
      <w:proofErr w:type="spellEnd"/>
      <w:r w:rsidR="0001028D" w:rsidRPr="001151F4">
        <w:rPr>
          <w:rFonts w:ascii="Times" w:hAnsi="Times"/>
          <w:i/>
          <w:iCs/>
          <w:szCs w:val="21"/>
        </w:rPr>
        <w:t xml:space="preserve"> within 20 Years</w:t>
      </w:r>
      <w:r w:rsidR="0001028D" w:rsidRPr="001151F4">
        <w:rPr>
          <w:rFonts w:ascii="Times" w:hAnsi="Times"/>
          <w:szCs w:val="21"/>
        </w:rPr>
        <w:t>, Minority Translators Journal, 1(2011):39-45.</w:t>
      </w:r>
    </w:p>
    <w:p w:rsidR="004F6046" w:rsidRPr="001151F4" w:rsidRDefault="004F6046" w:rsidP="001151F4">
      <w:pPr>
        <w:pStyle w:val="a3"/>
        <w:spacing w:line="240" w:lineRule="atLeast"/>
        <w:rPr>
          <w:rFonts w:ascii="Times" w:hAnsi="Times"/>
          <w:sz w:val="21"/>
          <w:szCs w:val="21"/>
        </w:rPr>
      </w:pPr>
      <w:r w:rsidRPr="001151F4">
        <w:rPr>
          <w:rFonts w:ascii="Times" w:hAnsi="Times"/>
          <w:sz w:val="21"/>
          <w:szCs w:val="21"/>
        </w:rPr>
        <w:t xml:space="preserve">Yilmaz K., </w:t>
      </w:r>
      <w:r w:rsidRPr="001151F4">
        <w:rPr>
          <w:rFonts w:ascii="Times" w:hAnsi="Times"/>
          <w:i/>
          <w:iCs/>
          <w:sz w:val="21"/>
          <w:szCs w:val="21"/>
        </w:rPr>
        <w:t>Comparison of Quantitative and Qualitative Research Traditions: epistemological, theoretical, and methodological differences</w:t>
      </w:r>
      <w:r w:rsidRPr="001151F4">
        <w:rPr>
          <w:rFonts w:ascii="Times" w:hAnsi="Times"/>
          <w:sz w:val="21"/>
          <w:szCs w:val="21"/>
        </w:rPr>
        <w:t>, European Journal of Education, 2(2013):311-325.</w:t>
      </w:r>
    </w:p>
    <w:p w:rsidR="001A7ECE" w:rsidRPr="001151F4" w:rsidRDefault="001A7ECE" w:rsidP="001151F4">
      <w:pPr>
        <w:pStyle w:val="a7"/>
        <w:spacing w:line="240" w:lineRule="atLeast"/>
        <w:ind w:left="420" w:firstLineChars="0" w:firstLine="0"/>
        <w:rPr>
          <w:rFonts w:ascii="Times" w:hAnsi="Times"/>
          <w:szCs w:val="21"/>
        </w:rPr>
      </w:pPr>
    </w:p>
    <w:sectPr w:rsidR="001A7ECE" w:rsidRPr="001151F4" w:rsidSect="00C9019A">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90515" w:rsidRDefault="00090515" w:rsidP="00A30CF0">
      <w:r>
        <w:separator/>
      </w:r>
    </w:p>
  </w:endnote>
  <w:endnote w:type="continuationSeparator" w:id="0">
    <w:p w:rsidR="00090515" w:rsidRDefault="00090515" w:rsidP="00A30C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Times">
    <w:panose1 w:val="00000000000000000000"/>
    <w:charset w:val="00"/>
    <w:family w:val="auto"/>
    <w:pitch w:val="variable"/>
    <w:sig w:usb0="00000003" w:usb1="00000000" w:usb2="00000000" w:usb3="00000000" w:csb0="00000007"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90515" w:rsidRDefault="00090515" w:rsidP="00A30CF0">
      <w:r>
        <w:separator/>
      </w:r>
    </w:p>
  </w:footnote>
  <w:footnote w:type="continuationSeparator" w:id="0">
    <w:p w:rsidR="00090515" w:rsidRDefault="00090515" w:rsidP="00A30C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01FBE"/>
    <w:multiLevelType w:val="hybridMultilevel"/>
    <w:tmpl w:val="1DAA51B6"/>
    <w:lvl w:ilvl="0" w:tplc="0409000F">
      <w:start w:val="1"/>
      <w:numFmt w:val="decimal"/>
      <w:lvlText w:val="%1."/>
      <w:lvlJc w:val="left"/>
      <w:pPr>
        <w:ind w:left="420" w:hanging="420"/>
      </w:pPr>
      <w:rPr>
        <w:rFont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2AB0AAA"/>
    <w:multiLevelType w:val="multilevel"/>
    <w:tmpl w:val="64186A40"/>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 w15:restartNumberingAfterBreak="0">
    <w:nsid w:val="47CA60AC"/>
    <w:multiLevelType w:val="hybridMultilevel"/>
    <w:tmpl w:val="23CC95CE"/>
    <w:lvl w:ilvl="0" w:tplc="1A36EE3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CF0"/>
    <w:rsid w:val="0001028D"/>
    <w:rsid w:val="00012E19"/>
    <w:rsid w:val="0003334F"/>
    <w:rsid w:val="00071F3C"/>
    <w:rsid w:val="00090515"/>
    <w:rsid w:val="00096F7A"/>
    <w:rsid w:val="000F186F"/>
    <w:rsid w:val="00103185"/>
    <w:rsid w:val="00114D9C"/>
    <w:rsid w:val="001151F4"/>
    <w:rsid w:val="001332ED"/>
    <w:rsid w:val="0014470D"/>
    <w:rsid w:val="00162992"/>
    <w:rsid w:val="001858AE"/>
    <w:rsid w:val="00195609"/>
    <w:rsid w:val="001A0750"/>
    <w:rsid w:val="001A7ECE"/>
    <w:rsid w:val="0022311A"/>
    <w:rsid w:val="00254ECC"/>
    <w:rsid w:val="0030215F"/>
    <w:rsid w:val="0032489C"/>
    <w:rsid w:val="00331091"/>
    <w:rsid w:val="00351554"/>
    <w:rsid w:val="003B3DAE"/>
    <w:rsid w:val="00417269"/>
    <w:rsid w:val="0044228F"/>
    <w:rsid w:val="00457C13"/>
    <w:rsid w:val="004834F6"/>
    <w:rsid w:val="0049465F"/>
    <w:rsid w:val="004F5863"/>
    <w:rsid w:val="004F6046"/>
    <w:rsid w:val="005000F0"/>
    <w:rsid w:val="005506E6"/>
    <w:rsid w:val="005B7EB6"/>
    <w:rsid w:val="005E155E"/>
    <w:rsid w:val="005F31D3"/>
    <w:rsid w:val="005F65E4"/>
    <w:rsid w:val="00620D2F"/>
    <w:rsid w:val="0063657D"/>
    <w:rsid w:val="00646336"/>
    <w:rsid w:val="00652A48"/>
    <w:rsid w:val="00667A2A"/>
    <w:rsid w:val="006C00C5"/>
    <w:rsid w:val="006F3EA0"/>
    <w:rsid w:val="006F67EF"/>
    <w:rsid w:val="00705D62"/>
    <w:rsid w:val="00727DB7"/>
    <w:rsid w:val="00741229"/>
    <w:rsid w:val="00767C70"/>
    <w:rsid w:val="00770C0F"/>
    <w:rsid w:val="00776A98"/>
    <w:rsid w:val="007C1BCD"/>
    <w:rsid w:val="007E021C"/>
    <w:rsid w:val="00822EE7"/>
    <w:rsid w:val="008402AC"/>
    <w:rsid w:val="00842403"/>
    <w:rsid w:val="0085653F"/>
    <w:rsid w:val="00875B7A"/>
    <w:rsid w:val="00886650"/>
    <w:rsid w:val="008B299C"/>
    <w:rsid w:val="008D3C57"/>
    <w:rsid w:val="008F7734"/>
    <w:rsid w:val="009028A5"/>
    <w:rsid w:val="00913DE5"/>
    <w:rsid w:val="00943680"/>
    <w:rsid w:val="00944F23"/>
    <w:rsid w:val="009A6134"/>
    <w:rsid w:val="009A7B4F"/>
    <w:rsid w:val="009C72DB"/>
    <w:rsid w:val="009E6860"/>
    <w:rsid w:val="00A1558A"/>
    <w:rsid w:val="00A25727"/>
    <w:rsid w:val="00A30CF0"/>
    <w:rsid w:val="00A636BC"/>
    <w:rsid w:val="00A715A0"/>
    <w:rsid w:val="00A84CD1"/>
    <w:rsid w:val="00A9442A"/>
    <w:rsid w:val="00AC0115"/>
    <w:rsid w:val="00AC59BA"/>
    <w:rsid w:val="00B51451"/>
    <w:rsid w:val="00B728C4"/>
    <w:rsid w:val="00B83230"/>
    <w:rsid w:val="00B91C7E"/>
    <w:rsid w:val="00BB0170"/>
    <w:rsid w:val="00BF4C44"/>
    <w:rsid w:val="00C04F08"/>
    <w:rsid w:val="00C31E8E"/>
    <w:rsid w:val="00C9019A"/>
    <w:rsid w:val="00CA425E"/>
    <w:rsid w:val="00CC1EB9"/>
    <w:rsid w:val="00CF0493"/>
    <w:rsid w:val="00CF053F"/>
    <w:rsid w:val="00D05E64"/>
    <w:rsid w:val="00D14BCE"/>
    <w:rsid w:val="00D664BA"/>
    <w:rsid w:val="00D732D5"/>
    <w:rsid w:val="00D839A2"/>
    <w:rsid w:val="00D92497"/>
    <w:rsid w:val="00DB0634"/>
    <w:rsid w:val="00DB6E27"/>
    <w:rsid w:val="00DD6CF5"/>
    <w:rsid w:val="00E116CB"/>
    <w:rsid w:val="00E20B1F"/>
    <w:rsid w:val="00E5411E"/>
    <w:rsid w:val="00E61491"/>
    <w:rsid w:val="00E62B58"/>
    <w:rsid w:val="00EE0599"/>
    <w:rsid w:val="00F00975"/>
    <w:rsid w:val="00F15C47"/>
    <w:rsid w:val="00F55B27"/>
    <w:rsid w:val="00F660C2"/>
    <w:rsid w:val="00FA26A2"/>
    <w:rsid w:val="00FB0617"/>
    <w:rsid w:val="00FD08AA"/>
    <w:rsid w:val="00FF24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C5D8849"/>
  <w15:chartTrackingRefBased/>
  <w15:docId w15:val="{159F3FB9-2004-E64B-8AD4-9120CEEBF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A30CF0"/>
    <w:pPr>
      <w:snapToGrid w:val="0"/>
      <w:jc w:val="left"/>
    </w:pPr>
    <w:rPr>
      <w:sz w:val="18"/>
      <w:szCs w:val="18"/>
    </w:rPr>
  </w:style>
  <w:style w:type="character" w:customStyle="1" w:styleId="a4">
    <w:name w:val="脚注文本 字符"/>
    <w:basedOn w:val="a0"/>
    <w:link w:val="a3"/>
    <w:uiPriority w:val="99"/>
    <w:rsid w:val="00A30CF0"/>
    <w:rPr>
      <w:sz w:val="18"/>
      <w:szCs w:val="18"/>
    </w:rPr>
  </w:style>
  <w:style w:type="character" w:styleId="a5">
    <w:name w:val="footnote reference"/>
    <w:basedOn w:val="a0"/>
    <w:uiPriority w:val="99"/>
    <w:semiHidden/>
    <w:unhideWhenUsed/>
    <w:rsid w:val="00A30CF0"/>
    <w:rPr>
      <w:vertAlign w:val="superscript"/>
    </w:rPr>
  </w:style>
  <w:style w:type="paragraph" w:styleId="a6">
    <w:name w:val="Normal (Web)"/>
    <w:basedOn w:val="a"/>
    <w:uiPriority w:val="99"/>
    <w:semiHidden/>
    <w:unhideWhenUsed/>
    <w:rsid w:val="00F55B27"/>
    <w:pPr>
      <w:widowControl/>
      <w:spacing w:before="100" w:beforeAutospacing="1" w:after="100" w:afterAutospacing="1"/>
      <w:jc w:val="left"/>
    </w:pPr>
    <w:rPr>
      <w:rFonts w:ascii="宋体" w:eastAsia="宋体" w:hAnsi="宋体" w:cs="宋体"/>
      <w:kern w:val="0"/>
      <w:sz w:val="24"/>
    </w:rPr>
  </w:style>
  <w:style w:type="paragraph" w:styleId="a7">
    <w:name w:val="List Paragraph"/>
    <w:basedOn w:val="a"/>
    <w:uiPriority w:val="34"/>
    <w:qFormat/>
    <w:rsid w:val="008D3C57"/>
    <w:pPr>
      <w:ind w:firstLineChars="200" w:firstLine="420"/>
    </w:pPr>
  </w:style>
  <w:style w:type="character" w:customStyle="1" w:styleId="apple-converted-space">
    <w:name w:val="apple-converted-space"/>
    <w:basedOn w:val="a0"/>
    <w:rsid w:val="00012E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300841">
      <w:bodyDiv w:val="1"/>
      <w:marLeft w:val="0"/>
      <w:marRight w:val="0"/>
      <w:marTop w:val="0"/>
      <w:marBottom w:val="0"/>
      <w:divBdr>
        <w:top w:val="none" w:sz="0" w:space="0" w:color="auto"/>
        <w:left w:val="none" w:sz="0" w:space="0" w:color="auto"/>
        <w:bottom w:val="none" w:sz="0" w:space="0" w:color="auto"/>
        <w:right w:val="none" w:sz="0" w:space="0" w:color="auto"/>
      </w:divBdr>
    </w:div>
    <w:div w:id="299264308">
      <w:bodyDiv w:val="1"/>
      <w:marLeft w:val="0"/>
      <w:marRight w:val="0"/>
      <w:marTop w:val="0"/>
      <w:marBottom w:val="0"/>
      <w:divBdr>
        <w:top w:val="none" w:sz="0" w:space="0" w:color="auto"/>
        <w:left w:val="none" w:sz="0" w:space="0" w:color="auto"/>
        <w:bottom w:val="none" w:sz="0" w:space="0" w:color="auto"/>
        <w:right w:val="none" w:sz="0" w:space="0" w:color="auto"/>
      </w:divBdr>
    </w:div>
    <w:div w:id="940526892">
      <w:bodyDiv w:val="1"/>
      <w:marLeft w:val="0"/>
      <w:marRight w:val="0"/>
      <w:marTop w:val="0"/>
      <w:marBottom w:val="0"/>
      <w:divBdr>
        <w:top w:val="none" w:sz="0" w:space="0" w:color="auto"/>
        <w:left w:val="none" w:sz="0" w:space="0" w:color="auto"/>
        <w:bottom w:val="none" w:sz="0" w:space="0" w:color="auto"/>
        <w:right w:val="none" w:sz="0" w:space="0" w:color="auto"/>
      </w:divBdr>
      <w:divsChild>
        <w:div w:id="1767991702">
          <w:marLeft w:val="0"/>
          <w:marRight w:val="0"/>
          <w:marTop w:val="0"/>
          <w:marBottom w:val="0"/>
          <w:divBdr>
            <w:top w:val="none" w:sz="0" w:space="0" w:color="auto"/>
            <w:left w:val="none" w:sz="0" w:space="0" w:color="auto"/>
            <w:bottom w:val="none" w:sz="0" w:space="0" w:color="auto"/>
            <w:right w:val="none" w:sz="0" w:space="0" w:color="auto"/>
          </w:divBdr>
          <w:divsChild>
            <w:div w:id="979842558">
              <w:marLeft w:val="0"/>
              <w:marRight w:val="0"/>
              <w:marTop w:val="0"/>
              <w:marBottom w:val="0"/>
              <w:divBdr>
                <w:top w:val="none" w:sz="0" w:space="0" w:color="auto"/>
                <w:left w:val="none" w:sz="0" w:space="0" w:color="auto"/>
                <w:bottom w:val="none" w:sz="0" w:space="0" w:color="auto"/>
                <w:right w:val="none" w:sz="0" w:space="0" w:color="auto"/>
              </w:divBdr>
              <w:divsChild>
                <w:div w:id="46192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456313">
      <w:bodyDiv w:val="1"/>
      <w:marLeft w:val="0"/>
      <w:marRight w:val="0"/>
      <w:marTop w:val="0"/>
      <w:marBottom w:val="0"/>
      <w:divBdr>
        <w:top w:val="none" w:sz="0" w:space="0" w:color="auto"/>
        <w:left w:val="none" w:sz="0" w:space="0" w:color="auto"/>
        <w:bottom w:val="none" w:sz="0" w:space="0" w:color="auto"/>
        <w:right w:val="none" w:sz="0" w:space="0" w:color="auto"/>
      </w:divBdr>
    </w:div>
    <w:div w:id="1526675782">
      <w:bodyDiv w:val="1"/>
      <w:marLeft w:val="0"/>
      <w:marRight w:val="0"/>
      <w:marTop w:val="0"/>
      <w:marBottom w:val="0"/>
      <w:divBdr>
        <w:top w:val="none" w:sz="0" w:space="0" w:color="auto"/>
        <w:left w:val="none" w:sz="0" w:space="0" w:color="auto"/>
        <w:bottom w:val="none" w:sz="0" w:space="0" w:color="auto"/>
        <w:right w:val="none" w:sz="0" w:space="0" w:color="auto"/>
      </w:divBdr>
    </w:div>
    <w:div w:id="1534610896">
      <w:bodyDiv w:val="1"/>
      <w:marLeft w:val="0"/>
      <w:marRight w:val="0"/>
      <w:marTop w:val="0"/>
      <w:marBottom w:val="0"/>
      <w:divBdr>
        <w:top w:val="none" w:sz="0" w:space="0" w:color="auto"/>
        <w:left w:val="none" w:sz="0" w:space="0" w:color="auto"/>
        <w:bottom w:val="none" w:sz="0" w:space="0" w:color="auto"/>
        <w:right w:val="none" w:sz="0" w:space="0" w:color="auto"/>
      </w:divBdr>
    </w:div>
    <w:div w:id="1545865860">
      <w:bodyDiv w:val="1"/>
      <w:marLeft w:val="0"/>
      <w:marRight w:val="0"/>
      <w:marTop w:val="0"/>
      <w:marBottom w:val="0"/>
      <w:divBdr>
        <w:top w:val="none" w:sz="0" w:space="0" w:color="auto"/>
        <w:left w:val="none" w:sz="0" w:space="0" w:color="auto"/>
        <w:bottom w:val="none" w:sz="0" w:space="0" w:color="auto"/>
        <w:right w:val="none" w:sz="0" w:space="0" w:color="auto"/>
      </w:divBdr>
    </w:div>
    <w:div w:id="1872573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104973239800800307"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AB2043-DF77-5145-9C0A-971831E60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629</TotalTime>
  <Pages>9</Pages>
  <Words>4692</Words>
  <Characters>28671</Characters>
  <Application>Microsoft Office Word</Application>
  <DocSecurity>0</DocSecurity>
  <Lines>387</Lines>
  <Paragraphs>55</Paragraphs>
  <ScaleCrop>false</ScaleCrop>
  <Company/>
  <LinksUpToDate>false</LinksUpToDate>
  <CharactersWithSpaces>33308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17</cp:revision>
  <dcterms:created xsi:type="dcterms:W3CDTF">2020-01-13T10:19:00Z</dcterms:created>
  <dcterms:modified xsi:type="dcterms:W3CDTF">2020-01-14T00:00:00Z</dcterms:modified>
</cp:coreProperties>
</file>