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p14">
  <w:body>
    <w:tbl>
      <w:tblPr>
        <w:tblW w:w="9360" w:type="dxa"/>
        <w:tblInd w:w="108" w:type="dxa"/>
        <w:shd w:val="solid" w:color="00A0B9" w:fill="auto"/>
        <w:tblLayout w:type="fixed"/>
        <w:tblCellMar>
          <w:top w:w="57" w:type="dxa"/>
          <w:bottom w:w="57" w:type="dxa"/>
        </w:tblCellMar>
        <w:tblLook w:val="04A0" w:firstRow="1" w:lastRow="0" w:firstColumn="1" w:lastColumn="0" w:noHBand="0" w:noVBand="1"/>
      </w:tblPr>
      <w:tblGrid>
        <w:gridCol w:w="9360"/>
      </w:tblGrid>
      <w:tr w:rsidRPr="00516394" w:rsidR="00B760E3" w:rsidTr="00BE7EF5" w14:paraId="5B39B5CE" w14:textId="77777777">
        <w:tc>
          <w:tcPr>
            <w:tcW w:w="9360" w:type="dxa"/>
            <w:shd w:val="solid" w:color="00A0B9" w:fill="auto"/>
          </w:tcPr>
          <w:p w:rsidRPr="00516394" w:rsidR="00B760E3" w:rsidP="00BE7EF5" w:rsidRDefault="00B760E3" w14:paraId="240E7F63" w14:textId="77777777">
            <w:pPr>
              <w:pStyle w:val="CYQLTCH213pt"/>
            </w:pPr>
            <w:bookmarkStart w:name="_Toc367971510" w:id="0"/>
            <w:bookmarkStart w:name="_Toc372293414" w:id="1"/>
            <w:r w:rsidRPr="00516394">
              <w:t>Gym programme card</w:t>
            </w:r>
            <w:bookmarkEnd w:id="0"/>
            <w:bookmarkEnd w:id="1"/>
          </w:p>
        </w:tc>
      </w:tr>
    </w:tbl>
    <w:p w:rsidR="00B760E3" w:rsidP="00B760E3" w:rsidRDefault="00B760E3" w14:paraId="50008C8E" w14:textId="77777777">
      <w:pPr>
        <w:tabs>
          <w:tab w:val="left" w:pos="5760"/>
          <w:tab w:val="left" w:pos="6120"/>
          <w:tab w:val="left" w:pos="7920"/>
        </w:tabs>
        <w:spacing w:line="250" w:lineRule="exact"/>
        <w:rPr>
          <w:rFonts w:eastAsia="Calibri" w:cs="Times New Roman"/>
          <w:u w:val="single"/>
        </w:rPr>
      </w:pPr>
    </w:p>
    <w:p w:rsidR="003A649A" w:rsidP="003A649A" w:rsidRDefault="003A649A" w14:paraId="4CEAC8A0" w14:textId="61A4DBFC">
      <w:pPr>
        <w:pStyle w:val="CYQHeading4"/>
        <w:spacing w:before="0"/>
      </w:pPr>
      <w:r>
        <w:t>Client Name:</w:t>
      </w:r>
      <w:r w:rsidR="006F03BF">
        <w:t>………………………………………………..</w:t>
      </w:r>
    </w:p>
    <w:p w:rsidRPr="003A649A" w:rsidR="003A649A" w:rsidP="003A649A" w:rsidRDefault="003A649A" w14:paraId="15F56F2B" w14:textId="460BF3C9">
      <w:pPr>
        <w:pStyle w:val="CYQBodyText"/>
      </w:pPr>
      <w:r>
        <w:t>Exercise Goals</w:t>
      </w:r>
      <w:r w:rsidR="006F03BF">
        <w:t>:</w:t>
      </w:r>
    </w:p>
    <w:p w:rsidR="003A649A" w:rsidP="00B760E3" w:rsidRDefault="003A649A" w14:paraId="5A03B0D0" w14:textId="77777777">
      <w:pPr>
        <w:pStyle w:val="CYQHeading4"/>
        <w:spacing w:before="0"/>
      </w:pPr>
    </w:p>
    <w:p w:rsidR="00B760E3" w:rsidP="00B760E3" w:rsidRDefault="00B760E3" w14:paraId="1A09A137" w14:textId="733882ED">
      <w:pPr>
        <w:pStyle w:val="CYQHeading4"/>
        <w:spacing w:before="0"/>
      </w:pPr>
      <w:r w:rsidRPr="007E5167">
        <w:t>Warm up</w:t>
      </w:r>
    </w:p>
    <w:tbl>
      <w:tblPr>
        <w:tblStyle w:val="CYQTableLearnerAssessmentRecord"/>
        <w:tblW w:w="0" w:type="auto"/>
        <w:tblLayout w:type="fixed"/>
        <w:tblLook w:val="05E0" w:firstRow="1" w:lastRow="1" w:firstColumn="1" w:lastColumn="1" w:noHBand="0" w:noVBand="1"/>
      </w:tblPr>
      <w:tblGrid>
        <w:gridCol w:w="2935"/>
        <w:gridCol w:w="1684"/>
        <w:gridCol w:w="1330"/>
        <w:gridCol w:w="992"/>
        <w:gridCol w:w="2516"/>
      </w:tblGrid>
      <w:tr w:rsidR="00B760E3" w:rsidTr="6214BCBA" w14:paraId="544975AC" w14:textId="7777777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935" w:type="dxa"/>
            <w:tcMar/>
          </w:tcPr>
          <w:p w:rsidRPr="001F283D" w:rsidR="00B760E3" w:rsidP="00BE7EF5" w:rsidRDefault="00B760E3" w14:paraId="7E7A83F5" w14:textId="77777777">
            <w:pPr>
              <w:pStyle w:val="CYQBodyText"/>
              <w:rPr>
                <w:rFonts w:ascii="Avenir LT Std 55 Roman" w:hAnsi="Avenir LT Std 55 Roman"/>
                <w:szCs w:val="20"/>
              </w:rPr>
            </w:pPr>
            <w:r w:rsidRPr="001F283D">
              <w:rPr>
                <w:rFonts w:ascii="Avenir LT Std 55 Roman" w:hAnsi="Avenir LT Std 55 Roman"/>
                <w:szCs w:val="20"/>
              </w:rPr>
              <w:t>Overview of content (including mobility, pulse raising (CV machine)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684" w:type="dxa"/>
            <w:tcMar/>
          </w:tcPr>
          <w:p w:rsidRPr="001F283D" w:rsidR="00B760E3" w:rsidP="00BE7EF5" w:rsidRDefault="00B760E3" w14:paraId="3D254B0F" w14:textId="77777777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Equipment and duration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330" w:type="dxa"/>
            <w:tcMar/>
          </w:tcPr>
          <w:p w:rsidRPr="001F283D" w:rsidR="00B760E3" w:rsidP="00BE7EF5" w:rsidRDefault="00B760E3" w14:paraId="5ABD5E6E" w14:textId="77777777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Level/speed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92" w:type="dxa"/>
            <w:tcMar/>
          </w:tcPr>
          <w:p w:rsidRPr="001F283D" w:rsidR="00B760E3" w:rsidP="00BE7EF5" w:rsidRDefault="00B760E3" w14:paraId="2DDC95F4" w14:textId="77777777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RPE/HR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516" w:type="dxa"/>
            <w:tcMar/>
          </w:tcPr>
          <w:p w:rsidRPr="001F283D" w:rsidR="00B760E3" w:rsidP="00BE7EF5" w:rsidRDefault="00B760E3" w14:paraId="02716C04" w14:textId="77777777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Adaptation(s) or alternatives</w:t>
            </w:r>
          </w:p>
        </w:tc>
      </w:tr>
      <w:tr w:rsidR="00B760E3" w:rsidTr="6214BCBA" w14:paraId="29AB0683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935" w:type="dxa"/>
            <w:tcMar/>
          </w:tcPr>
          <w:p w:rsidR="00B760E3" w:rsidP="00BE7EF5" w:rsidRDefault="00B760E3" w14:paraId="21342560" w14:textId="77777777">
            <w:pPr>
              <w:pStyle w:val="CYQTableHeading"/>
            </w:pPr>
          </w:p>
          <w:p w:rsidR="00B760E3" w:rsidP="6214BCBA" w:rsidRDefault="00B760E3" w14:paraId="10A2E7C8" w14:noSpellErr="1" w14:textId="459AEE8B">
            <w:pPr>
              <w:pStyle w:val="CYQTableHeading"/>
              <w:rPr>
                <w:rFonts w:ascii="Avenir LT Std 55 Roman" w:hAnsi="Avenir LT Std 55 Roman" w:eastAsia="Calibri" w:cs=""/>
                <w:sz w:val="20"/>
                <w:szCs w:val="20"/>
              </w:rPr>
            </w:pPr>
          </w:p>
          <w:p w:rsidR="00B760E3" w:rsidP="00BE7EF5" w:rsidRDefault="00B760E3" w14:paraId="54A29689" w14:textId="77777777">
            <w:pPr>
              <w:pStyle w:val="CYQTableHeading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684" w:type="dxa"/>
            <w:tcMar/>
          </w:tcPr>
          <w:p w:rsidR="00B760E3" w:rsidP="00BE7EF5" w:rsidRDefault="00B760E3" w14:paraId="7C75DD0F" w14:textId="77777777">
            <w:pPr>
              <w:pStyle w:val="CYQTableHeading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330" w:type="dxa"/>
            <w:tcMar/>
          </w:tcPr>
          <w:p w:rsidR="00B760E3" w:rsidP="00BE7EF5" w:rsidRDefault="00B760E3" w14:paraId="50AE79BD" w14:textId="77777777">
            <w:pPr>
              <w:pStyle w:val="CYQTableHeading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92" w:type="dxa"/>
            <w:tcMar/>
          </w:tcPr>
          <w:p w:rsidR="00B760E3" w:rsidP="00BE7EF5" w:rsidRDefault="00B760E3" w14:paraId="50813A13" w14:textId="77777777">
            <w:pPr>
              <w:pStyle w:val="CYQTableHeading"/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516" w:type="dxa"/>
            <w:tcMar/>
          </w:tcPr>
          <w:p w:rsidR="00B760E3" w:rsidP="00BE7EF5" w:rsidRDefault="00B760E3" w14:paraId="089DD2C2" w14:textId="77777777">
            <w:pPr>
              <w:pStyle w:val="CYQTableHeading"/>
            </w:pPr>
          </w:p>
        </w:tc>
      </w:tr>
      <w:tr w:rsidR="00B760E3" w:rsidTr="6214BCBA" w14:paraId="3C4F193B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457" w:type="dxa"/>
            <w:gridSpan w:val="5"/>
            <w:shd w:val="clear" w:color="auto" w:fill="99DFE8"/>
            <w:tcMar/>
          </w:tcPr>
          <w:p w:rsidRPr="00D136BC" w:rsidR="00B760E3" w:rsidP="00BE7EF5" w:rsidRDefault="006F03BF" w14:paraId="2125A59C" w14:textId="3FEBC553">
            <w:pPr>
              <w:pStyle w:val="CYQTableHeading"/>
            </w:pPr>
            <w:r>
              <w:t>Activation and Mobilisation Activities: Describe/draw activities</w:t>
            </w:r>
            <w:r w:rsidR="008210DB">
              <w:t xml:space="preserve"> in the space below</w:t>
            </w:r>
          </w:p>
        </w:tc>
      </w:tr>
      <w:tr w:rsidR="00B760E3" w:rsidTr="6214BCBA" w14:paraId="0DBD8069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457" w:type="dxa"/>
            <w:gridSpan w:val="5"/>
            <w:shd w:val="clear" w:color="auto" w:fill="auto"/>
            <w:tcMar/>
          </w:tcPr>
          <w:p w:rsidR="00B760E3" w:rsidP="6214BCBA" w:rsidRDefault="00B760E3" w14:noSpellErr="1" w14:paraId="27AE5F49" w14:textId="6B6D64BB">
            <w:pPr>
              <w:pStyle w:val="CYQTableHeading"/>
              <w:rPr>
                <w:rFonts w:ascii="Avenir LT Std 55 Roman" w:hAnsi="Avenir LT Std 55 Roman" w:eastAsia="Calibri" w:cs=""/>
                <w:noProof/>
                <w:sz w:val="20"/>
                <w:szCs w:val="20"/>
                <w:lang w:eastAsia="en-GB"/>
              </w:rPr>
            </w:pPr>
          </w:p>
          <w:p w:rsidR="00B760E3" w:rsidP="6214BCBA" w:rsidRDefault="00B760E3" w14:paraId="46FE4B5C" w14:textId="067B3178">
            <w:pPr>
              <w:pStyle w:val="CYQTableHeading"/>
              <w:rPr>
                <w:rFonts w:ascii="Avenir LT Std 55 Roman" w:hAnsi="Avenir LT Std 55 Roman" w:eastAsia="Calibri" w:cs=""/>
                <w:noProof/>
                <w:sz w:val="20"/>
                <w:szCs w:val="20"/>
                <w:lang w:eastAsia="en-GB"/>
              </w:rPr>
            </w:pPr>
          </w:p>
          <w:p w:rsidR="00B760E3" w:rsidP="6214BCBA" w:rsidRDefault="00B760E3" w14:paraId="44207C10" w14:textId="314E4EBD">
            <w:pPr>
              <w:pStyle w:val="CYQTableHeading"/>
              <w:rPr>
                <w:rFonts w:ascii="Avenir LT Std 55 Roman" w:hAnsi="Avenir LT Std 55 Roman" w:eastAsia="Calibri" w:cs=""/>
                <w:noProof/>
                <w:sz w:val="20"/>
                <w:szCs w:val="20"/>
                <w:lang w:eastAsia="en-GB"/>
              </w:rPr>
            </w:pPr>
          </w:p>
          <w:p w:rsidR="00B760E3" w:rsidP="6214BCBA" w:rsidRDefault="00B760E3" w14:paraId="76246D9E" w14:textId="34CF040D">
            <w:pPr>
              <w:pStyle w:val="CYQTableHeading"/>
              <w:rPr>
                <w:rFonts w:ascii="Avenir LT Std 55 Roman" w:hAnsi="Avenir LT Std 55 Roman" w:eastAsia="Calibri" w:cs=""/>
                <w:noProof/>
                <w:sz w:val="20"/>
                <w:szCs w:val="20"/>
                <w:lang w:eastAsia="en-GB"/>
              </w:rPr>
            </w:pPr>
          </w:p>
          <w:p w:rsidR="00B760E3" w:rsidP="6214BCBA" w:rsidRDefault="00B760E3" w14:paraId="33FE5FB4" w14:textId="68059264">
            <w:pPr>
              <w:pStyle w:val="CYQTableHeading"/>
              <w:rPr>
                <w:rFonts w:ascii="Avenir LT Std 55 Roman" w:hAnsi="Avenir LT Std 55 Roman" w:eastAsia="Calibri" w:cs=""/>
                <w:noProof/>
                <w:sz w:val="20"/>
                <w:szCs w:val="20"/>
                <w:lang w:eastAsia="en-GB"/>
              </w:rPr>
            </w:pPr>
          </w:p>
          <w:p w:rsidR="00B760E3" w:rsidP="6214BCBA" w:rsidRDefault="00B760E3" w14:paraId="6A146F89" w14:textId="494A9859">
            <w:pPr>
              <w:pStyle w:val="CYQTableHeading"/>
              <w:rPr>
                <w:rFonts w:ascii="Avenir LT Std 55 Roman" w:hAnsi="Avenir LT Std 55 Roman" w:eastAsia="Calibri" w:cs=""/>
                <w:noProof/>
                <w:sz w:val="20"/>
                <w:szCs w:val="20"/>
                <w:lang w:eastAsia="en-GB"/>
              </w:rPr>
            </w:pPr>
          </w:p>
          <w:p w:rsidR="00B760E3" w:rsidP="6214BCBA" w:rsidRDefault="00B760E3" w14:paraId="6E00713A" w14:textId="2B55D775">
            <w:pPr>
              <w:pStyle w:val="CYQTableHeading"/>
              <w:rPr>
                <w:rFonts w:ascii="Avenir LT Std 55 Roman" w:hAnsi="Avenir LT Std 55 Roman" w:eastAsia="Calibri" w:cs=""/>
                <w:noProof/>
                <w:sz w:val="20"/>
                <w:szCs w:val="20"/>
                <w:lang w:eastAsia="en-GB"/>
              </w:rPr>
            </w:pPr>
          </w:p>
          <w:p w:rsidR="00B760E3" w:rsidP="6214BCBA" w:rsidRDefault="00B760E3" w14:paraId="0CB2F30F" w14:textId="084A93D4">
            <w:pPr>
              <w:pStyle w:val="CYQTableHeading"/>
              <w:rPr>
                <w:rFonts w:ascii="Avenir LT Std 55 Roman" w:hAnsi="Avenir LT Std 55 Roman" w:eastAsia="Calibri" w:cs=""/>
                <w:noProof/>
                <w:sz w:val="20"/>
                <w:szCs w:val="20"/>
                <w:lang w:eastAsia="en-GB"/>
              </w:rPr>
            </w:pPr>
          </w:p>
          <w:p w:rsidR="00B760E3" w:rsidP="6214BCBA" w:rsidRDefault="00B760E3" w14:paraId="48CF3351" w14:textId="0B761179">
            <w:pPr>
              <w:pStyle w:val="CYQTableHeading"/>
              <w:rPr>
                <w:rFonts w:ascii="Avenir LT Std 55 Roman" w:hAnsi="Avenir LT Std 55 Roman" w:eastAsia="Calibri" w:cs=""/>
                <w:noProof/>
                <w:sz w:val="20"/>
                <w:szCs w:val="20"/>
                <w:lang w:eastAsia="en-GB"/>
              </w:rPr>
            </w:pPr>
          </w:p>
          <w:p w:rsidR="00B760E3" w:rsidP="6214BCBA" w:rsidRDefault="00B760E3" w14:paraId="70152544" w14:textId="46E872D7">
            <w:pPr>
              <w:pStyle w:val="CYQTableHeading"/>
              <w:rPr>
                <w:rFonts w:ascii="Avenir LT Std 55 Roman" w:hAnsi="Avenir LT Std 55 Roman" w:eastAsia="Calibri" w:cs=""/>
                <w:noProof/>
                <w:sz w:val="20"/>
                <w:szCs w:val="20"/>
                <w:lang w:eastAsia="en-GB"/>
              </w:rPr>
            </w:pPr>
          </w:p>
          <w:p w:rsidR="00B760E3" w:rsidP="6214BCBA" w:rsidRDefault="00B760E3" w14:paraId="0730BB08" w14:textId="37B9098D">
            <w:pPr>
              <w:pStyle w:val="CYQTableHeading"/>
              <w:rPr>
                <w:rFonts w:ascii="Avenir LT Std 55 Roman" w:hAnsi="Avenir LT Std 55 Roman" w:eastAsia="Calibri" w:cs=""/>
                <w:noProof/>
                <w:sz w:val="20"/>
                <w:szCs w:val="20"/>
                <w:lang w:eastAsia="en-GB"/>
              </w:rPr>
            </w:pPr>
          </w:p>
          <w:p w:rsidR="00B760E3" w:rsidP="6214BCBA" w:rsidRDefault="00B760E3" w14:paraId="4187B1D1" w14:textId="393C6A64">
            <w:pPr>
              <w:pStyle w:val="CYQTableHeading"/>
              <w:rPr>
                <w:rFonts w:ascii="Avenir LT Std 55 Roman" w:hAnsi="Avenir LT Std 55 Roman" w:eastAsia="Calibri" w:cs=""/>
                <w:noProof/>
                <w:sz w:val="20"/>
                <w:szCs w:val="20"/>
                <w:lang w:eastAsia="en-GB"/>
              </w:rPr>
            </w:pPr>
          </w:p>
        </w:tc>
      </w:tr>
    </w:tbl>
    <w:p w:rsidR="00B760E3" w:rsidP="00B760E3" w:rsidRDefault="00B760E3" w14:paraId="39F3FBAF" w14:textId="77777777">
      <w:pPr>
        <w:pStyle w:val="CYQHeading4"/>
      </w:pPr>
      <w:r w:rsidRPr="007A541A">
        <w:t>Cardiovascular training</w:t>
      </w:r>
      <w:r>
        <w:t xml:space="preserve"> </w:t>
      </w:r>
    </w:p>
    <w:tbl>
      <w:tblPr>
        <w:tblStyle w:val="CYQTableLearnerAssessmentRecord"/>
        <w:tblW w:w="0" w:type="auto"/>
        <w:tblLayout w:type="fixed"/>
        <w:tblLook w:val="05E0" w:firstRow="1" w:lastRow="1" w:firstColumn="1" w:lastColumn="1" w:noHBand="0" w:noVBand="1"/>
      </w:tblPr>
      <w:tblGrid>
        <w:gridCol w:w="3115"/>
        <w:gridCol w:w="1602"/>
        <w:gridCol w:w="1374"/>
        <w:gridCol w:w="992"/>
        <w:gridCol w:w="2374"/>
      </w:tblGrid>
      <w:tr w:rsidR="00B760E3" w:rsidTr="00BE7EF5" w14:paraId="20FE77B8" w14:textId="7777777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3115" w:type="dxa"/>
          </w:tcPr>
          <w:p w:rsidRPr="001F283D" w:rsidR="00B760E3" w:rsidP="00BE7EF5" w:rsidRDefault="00B760E3" w14:paraId="600B439C" w14:textId="77777777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Equipment and approach</w:t>
            </w:r>
          </w:p>
        </w:tc>
        <w:tc>
          <w:tcPr>
            <w:tcW w:w="1602" w:type="dxa"/>
          </w:tcPr>
          <w:p w:rsidRPr="001F283D" w:rsidR="00B760E3" w:rsidP="00BE7EF5" w:rsidRDefault="00B760E3" w14:paraId="2B2DAC1D" w14:textId="77777777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Programme timings</w:t>
            </w:r>
          </w:p>
        </w:tc>
        <w:tc>
          <w:tcPr>
            <w:tcW w:w="1374" w:type="dxa"/>
          </w:tcPr>
          <w:p w:rsidRPr="001F283D" w:rsidR="00B760E3" w:rsidP="00BE7EF5" w:rsidRDefault="00B760E3" w14:paraId="1230925B" w14:textId="77777777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Level/speed</w:t>
            </w:r>
          </w:p>
        </w:tc>
        <w:tc>
          <w:tcPr>
            <w:tcW w:w="992" w:type="dxa"/>
          </w:tcPr>
          <w:p w:rsidRPr="001F283D" w:rsidR="00B760E3" w:rsidP="00BE7EF5" w:rsidRDefault="00B760E3" w14:paraId="6C6B5AEA" w14:textId="77777777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RPE/HR</w:t>
            </w:r>
          </w:p>
        </w:tc>
        <w:tc>
          <w:tcPr>
            <w:tcW w:w="2374" w:type="dxa"/>
          </w:tcPr>
          <w:p w:rsidRPr="001F283D" w:rsidR="00B760E3" w:rsidP="00BE7EF5" w:rsidRDefault="00B760E3" w14:paraId="6D8BA323" w14:textId="77777777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Adaptation(s) or alternatives</w:t>
            </w:r>
          </w:p>
        </w:tc>
      </w:tr>
      <w:tr w:rsidR="00B760E3" w:rsidTr="00BE7EF5" w14:paraId="1C94D387" w14:textId="77777777">
        <w:tc>
          <w:tcPr>
            <w:tcW w:w="3115" w:type="dxa"/>
          </w:tcPr>
          <w:p w:rsidR="00B760E3" w:rsidP="00BE7EF5" w:rsidRDefault="00B760E3" w14:paraId="5D438703" w14:textId="77777777">
            <w:pPr>
              <w:pStyle w:val="CYQBodyText"/>
            </w:pPr>
          </w:p>
          <w:p w:rsidR="00B760E3" w:rsidP="00BE7EF5" w:rsidRDefault="00B760E3" w14:paraId="029F6EA3" w14:textId="77777777">
            <w:pPr>
              <w:pStyle w:val="CYQBodyText"/>
            </w:pPr>
          </w:p>
          <w:p w:rsidR="00B760E3" w:rsidP="00BE7EF5" w:rsidRDefault="00B760E3" w14:paraId="39640FF3" w14:textId="77777777">
            <w:pPr>
              <w:pStyle w:val="CYQBodyText"/>
            </w:pPr>
          </w:p>
          <w:p w:rsidR="00B760E3" w:rsidP="00BE7EF5" w:rsidRDefault="00B760E3" w14:paraId="4EC4A19D" w14:textId="77777777">
            <w:pPr>
              <w:pStyle w:val="CYQBodyText"/>
            </w:pPr>
          </w:p>
        </w:tc>
        <w:tc>
          <w:tcPr>
            <w:tcW w:w="1602" w:type="dxa"/>
          </w:tcPr>
          <w:p w:rsidR="00B760E3" w:rsidP="00BE7EF5" w:rsidRDefault="00B760E3" w14:paraId="6878E7B0" w14:textId="77777777">
            <w:pPr>
              <w:pStyle w:val="CYQBodyText"/>
            </w:pPr>
          </w:p>
        </w:tc>
        <w:tc>
          <w:tcPr>
            <w:tcW w:w="1374" w:type="dxa"/>
          </w:tcPr>
          <w:p w:rsidR="00B760E3" w:rsidP="00BE7EF5" w:rsidRDefault="00B760E3" w14:paraId="015D3B1C" w14:textId="77777777">
            <w:pPr>
              <w:pStyle w:val="CYQBodyText"/>
            </w:pPr>
          </w:p>
        </w:tc>
        <w:tc>
          <w:tcPr>
            <w:tcW w:w="992" w:type="dxa"/>
          </w:tcPr>
          <w:p w:rsidR="00B760E3" w:rsidP="00BE7EF5" w:rsidRDefault="00B760E3" w14:paraId="70B1516C" w14:textId="77777777">
            <w:pPr>
              <w:pStyle w:val="CYQBodyText"/>
            </w:pPr>
          </w:p>
        </w:tc>
        <w:tc>
          <w:tcPr>
            <w:tcW w:w="2374" w:type="dxa"/>
          </w:tcPr>
          <w:p w:rsidR="00B760E3" w:rsidP="00BE7EF5" w:rsidRDefault="00B760E3" w14:paraId="5D8D9B8A" w14:textId="77777777">
            <w:pPr>
              <w:pStyle w:val="CYQBodyText"/>
            </w:pPr>
          </w:p>
        </w:tc>
      </w:tr>
    </w:tbl>
    <w:p w:rsidR="00B760E3" w:rsidP="00B760E3" w:rsidRDefault="00B760E3" w14:paraId="1483A615" w14:textId="77777777">
      <w:pPr>
        <w:pStyle w:val="CYQHeading4"/>
      </w:pPr>
      <w:r>
        <w:rPr>
          <w:rFonts w:eastAsia="Calibri" w:cs="Times New Roman"/>
          <w:u w:val="single"/>
        </w:rPr>
        <w:br w:type="page"/>
      </w:r>
      <w:r w:rsidRPr="000574A8">
        <w:lastRenderedPageBreak/>
        <w:t>Resistance</w:t>
      </w:r>
      <w:r>
        <w:t xml:space="preserve"> </w:t>
      </w:r>
      <w:r w:rsidRPr="000574A8">
        <w:t>training</w:t>
      </w:r>
      <w:r>
        <w:t xml:space="preserve"> </w:t>
      </w:r>
      <w:bookmarkStart w:name="_GoBack" w:id="2"/>
      <w:bookmarkEnd w:id="2"/>
    </w:p>
    <w:tbl>
      <w:tblPr>
        <w:tblStyle w:val="CYQTableLearnerAssessmentRecord"/>
        <w:tblW w:w="0" w:type="auto"/>
        <w:tblLayout w:type="fixed"/>
        <w:tblLook w:val="05E0" w:firstRow="1" w:lastRow="1" w:firstColumn="1" w:lastColumn="1" w:noHBand="0" w:noVBand="1"/>
      </w:tblPr>
      <w:tblGrid>
        <w:gridCol w:w="2405"/>
        <w:gridCol w:w="1418"/>
        <w:gridCol w:w="905"/>
        <w:gridCol w:w="937"/>
        <w:gridCol w:w="1077"/>
        <w:gridCol w:w="2715"/>
      </w:tblGrid>
      <w:tr w:rsidR="00B760E3" w:rsidTr="00BE7EF5" w14:paraId="03341487" w14:textId="7777777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2405" w:type="dxa"/>
          </w:tcPr>
          <w:p w:rsidRPr="001F283D" w:rsidR="00B760E3" w:rsidP="00BE7EF5" w:rsidRDefault="00B760E3" w14:paraId="19872469" w14:textId="77777777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Exercise/machine</w:t>
            </w:r>
          </w:p>
        </w:tc>
        <w:tc>
          <w:tcPr>
            <w:tcW w:w="1418" w:type="dxa"/>
          </w:tcPr>
          <w:p w:rsidRPr="001F283D" w:rsidR="00B760E3" w:rsidP="00BE7EF5" w:rsidRDefault="00B760E3" w14:paraId="708C8D22" w14:textId="77777777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 xml:space="preserve">Resistance </w:t>
            </w:r>
          </w:p>
        </w:tc>
        <w:tc>
          <w:tcPr>
            <w:tcW w:w="905" w:type="dxa"/>
          </w:tcPr>
          <w:p w:rsidRPr="001F283D" w:rsidR="00B760E3" w:rsidP="00BE7EF5" w:rsidRDefault="00B760E3" w14:paraId="5B0F4C02" w14:textId="77777777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Reps</w:t>
            </w:r>
          </w:p>
        </w:tc>
        <w:tc>
          <w:tcPr>
            <w:tcW w:w="937" w:type="dxa"/>
          </w:tcPr>
          <w:p w:rsidRPr="001F283D" w:rsidR="00B760E3" w:rsidP="00BE7EF5" w:rsidRDefault="00B760E3" w14:paraId="74E3CFE6" w14:textId="77777777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Sets</w:t>
            </w:r>
          </w:p>
        </w:tc>
        <w:tc>
          <w:tcPr>
            <w:tcW w:w="1077" w:type="dxa"/>
          </w:tcPr>
          <w:p w:rsidRPr="001F283D" w:rsidR="00B760E3" w:rsidP="00BE7EF5" w:rsidRDefault="00B760E3" w14:paraId="62ABAF53" w14:textId="77777777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Rest</w:t>
            </w:r>
          </w:p>
        </w:tc>
        <w:tc>
          <w:tcPr>
            <w:tcW w:w="2715" w:type="dxa"/>
          </w:tcPr>
          <w:p w:rsidRPr="001F283D" w:rsidR="00B760E3" w:rsidP="00BE7EF5" w:rsidRDefault="00B760E3" w14:paraId="6F71FE42" w14:textId="77777777">
            <w:pPr>
              <w:pStyle w:val="CYQBodyText"/>
              <w:rPr>
                <w:rFonts w:ascii="Avenir LT Std 55 Roman" w:hAnsi="Avenir LT Std 55 Roman"/>
              </w:rPr>
            </w:pPr>
            <w:r w:rsidRPr="001F283D">
              <w:rPr>
                <w:rFonts w:ascii="Avenir LT Std 55 Roman" w:hAnsi="Avenir LT Std 55 Roman"/>
              </w:rPr>
              <w:t>Adaptation(s) or alternatives</w:t>
            </w:r>
          </w:p>
        </w:tc>
      </w:tr>
      <w:tr w:rsidR="00B760E3" w:rsidTr="00BE7EF5" w14:paraId="6771EA41" w14:textId="77777777">
        <w:tc>
          <w:tcPr>
            <w:tcW w:w="2405" w:type="dxa"/>
          </w:tcPr>
          <w:p w:rsidR="00B760E3" w:rsidP="00BE7EF5" w:rsidRDefault="00B760E3" w14:paraId="00043DE9" w14:textId="77777777">
            <w:pPr>
              <w:pStyle w:val="CYQTableHeading"/>
            </w:pPr>
          </w:p>
          <w:p w:rsidR="00B760E3" w:rsidP="00BE7EF5" w:rsidRDefault="00B760E3" w14:paraId="3DC7D655" w14:textId="77777777">
            <w:pPr>
              <w:pStyle w:val="CYQTableHeading"/>
            </w:pPr>
          </w:p>
        </w:tc>
        <w:tc>
          <w:tcPr>
            <w:tcW w:w="1418" w:type="dxa"/>
          </w:tcPr>
          <w:p w:rsidR="00B760E3" w:rsidP="00BE7EF5" w:rsidRDefault="00B760E3" w14:paraId="36765EAE" w14:textId="77777777">
            <w:pPr>
              <w:pStyle w:val="CYQTableHeading"/>
            </w:pPr>
          </w:p>
        </w:tc>
        <w:tc>
          <w:tcPr>
            <w:tcW w:w="905" w:type="dxa"/>
          </w:tcPr>
          <w:p w:rsidR="00B760E3" w:rsidP="00BE7EF5" w:rsidRDefault="00B760E3" w14:paraId="761B002A" w14:textId="77777777">
            <w:pPr>
              <w:pStyle w:val="CYQTableHeading"/>
            </w:pPr>
          </w:p>
        </w:tc>
        <w:tc>
          <w:tcPr>
            <w:tcW w:w="937" w:type="dxa"/>
          </w:tcPr>
          <w:p w:rsidR="00B760E3" w:rsidP="00BE7EF5" w:rsidRDefault="00B760E3" w14:paraId="04E24BFD" w14:textId="77777777">
            <w:pPr>
              <w:pStyle w:val="CYQTableHeading"/>
            </w:pPr>
          </w:p>
        </w:tc>
        <w:tc>
          <w:tcPr>
            <w:tcW w:w="1077" w:type="dxa"/>
          </w:tcPr>
          <w:p w:rsidR="00B760E3" w:rsidP="00BE7EF5" w:rsidRDefault="00B760E3" w14:paraId="7889DEC8" w14:textId="77777777">
            <w:pPr>
              <w:pStyle w:val="CYQTableHeading"/>
            </w:pPr>
          </w:p>
        </w:tc>
        <w:tc>
          <w:tcPr>
            <w:tcW w:w="2715" w:type="dxa"/>
          </w:tcPr>
          <w:p w:rsidR="00B760E3" w:rsidP="00BE7EF5" w:rsidRDefault="00B760E3" w14:paraId="5C348F7F" w14:textId="77777777">
            <w:pPr>
              <w:pStyle w:val="CYQTableHeading"/>
            </w:pPr>
          </w:p>
        </w:tc>
      </w:tr>
      <w:tr w:rsidR="00B760E3" w:rsidTr="00BE7EF5" w14:paraId="604D943C" w14:textId="77777777">
        <w:tc>
          <w:tcPr>
            <w:tcW w:w="2405" w:type="dxa"/>
          </w:tcPr>
          <w:p w:rsidR="00B760E3" w:rsidP="00BE7EF5" w:rsidRDefault="00B760E3" w14:paraId="1834A7C4" w14:textId="77777777">
            <w:pPr>
              <w:pStyle w:val="CYQTableHeading"/>
            </w:pPr>
          </w:p>
          <w:p w:rsidR="00B760E3" w:rsidP="00BE7EF5" w:rsidRDefault="00B760E3" w14:paraId="3714D01D" w14:textId="77777777">
            <w:pPr>
              <w:pStyle w:val="CYQTableHeading"/>
            </w:pPr>
          </w:p>
        </w:tc>
        <w:tc>
          <w:tcPr>
            <w:tcW w:w="1418" w:type="dxa"/>
          </w:tcPr>
          <w:p w:rsidR="00B760E3" w:rsidP="00BE7EF5" w:rsidRDefault="00B760E3" w14:paraId="3480AE12" w14:textId="77777777">
            <w:pPr>
              <w:pStyle w:val="CYQTableHeading"/>
            </w:pPr>
          </w:p>
        </w:tc>
        <w:tc>
          <w:tcPr>
            <w:tcW w:w="905" w:type="dxa"/>
          </w:tcPr>
          <w:p w:rsidR="00B760E3" w:rsidP="00BE7EF5" w:rsidRDefault="00B760E3" w14:paraId="47A2B198" w14:textId="77777777">
            <w:pPr>
              <w:pStyle w:val="CYQTableHeading"/>
            </w:pPr>
          </w:p>
        </w:tc>
        <w:tc>
          <w:tcPr>
            <w:tcW w:w="937" w:type="dxa"/>
          </w:tcPr>
          <w:p w:rsidR="00B760E3" w:rsidP="00BE7EF5" w:rsidRDefault="00B760E3" w14:paraId="4783F1E1" w14:textId="77777777">
            <w:pPr>
              <w:pStyle w:val="CYQTableHeading"/>
            </w:pPr>
          </w:p>
        </w:tc>
        <w:tc>
          <w:tcPr>
            <w:tcW w:w="1077" w:type="dxa"/>
          </w:tcPr>
          <w:p w:rsidR="00B760E3" w:rsidP="00BE7EF5" w:rsidRDefault="00B760E3" w14:paraId="2BE32087" w14:textId="77777777">
            <w:pPr>
              <w:pStyle w:val="CYQTableHeading"/>
            </w:pPr>
          </w:p>
        </w:tc>
        <w:tc>
          <w:tcPr>
            <w:tcW w:w="2715" w:type="dxa"/>
          </w:tcPr>
          <w:p w:rsidR="00B760E3" w:rsidP="00BE7EF5" w:rsidRDefault="00B760E3" w14:paraId="4363A213" w14:textId="77777777">
            <w:pPr>
              <w:pStyle w:val="CYQTableHeading"/>
            </w:pPr>
          </w:p>
        </w:tc>
      </w:tr>
      <w:tr w:rsidR="00B760E3" w:rsidTr="00BE7EF5" w14:paraId="47F7A3CD" w14:textId="77777777">
        <w:tc>
          <w:tcPr>
            <w:tcW w:w="2405" w:type="dxa"/>
          </w:tcPr>
          <w:p w:rsidR="00B760E3" w:rsidP="00BE7EF5" w:rsidRDefault="00B760E3" w14:paraId="1B3C99C4" w14:textId="77777777">
            <w:pPr>
              <w:pStyle w:val="CYQTableHeading"/>
            </w:pPr>
          </w:p>
          <w:p w:rsidR="00B760E3" w:rsidP="00BE7EF5" w:rsidRDefault="00B760E3" w14:paraId="7EE3B11E" w14:textId="77777777">
            <w:pPr>
              <w:pStyle w:val="CYQTableHeading"/>
            </w:pPr>
          </w:p>
        </w:tc>
        <w:tc>
          <w:tcPr>
            <w:tcW w:w="1418" w:type="dxa"/>
          </w:tcPr>
          <w:p w:rsidR="00B760E3" w:rsidP="00BE7EF5" w:rsidRDefault="00B760E3" w14:paraId="000EBF98" w14:textId="77777777">
            <w:pPr>
              <w:pStyle w:val="CYQTableHeading"/>
            </w:pPr>
          </w:p>
        </w:tc>
        <w:tc>
          <w:tcPr>
            <w:tcW w:w="905" w:type="dxa"/>
          </w:tcPr>
          <w:p w:rsidR="00B760E3" w:rsidP="00BE7EF5" w:rsidRDefault="00B760E3" w14:paraId="50D8C8B7" w14:textId="77777777">
            <w:pPr>
              <w:pStyle w:val="CYQTableHeading"/>
            </w:pPr>
          </w:p>
        </w:tc>
        <w:tc>
          <w:tcPr>
            <w:tcW w:w="937" w:type="dxa"/>
          </w:tcPr>
          <w:p w:rsidR="00B760E3" w:rsidP="00BE7EF5" w:rsidRDefault="00B760E3" w14:paraId="2798EB8D" w14:textId="77777777">
            <w:pPr>
              <w:pStyle w:val="CYQTableHeading"/>
            </w:pPr>
          </w:p>
        </w:tc>
        <w:tc>
          <w:tcPr>
            <w:tcW w:w="1077" w:type="dxa"/>
          </w:tcPr>
          <w:p w:rsidR="00B760E3" w:rsidP="00BE7EF5" w:rsidRDefault="00B760E3" w14:paraId="309143E2" w14:textId="77777777">
            <w:pPr>
              <w:pStyle w:val="CYQTableHeading"/>
            </w:pPr>
          </w:p>
        </w:tc>
        <w:tc>
          <w:tcPr>
            <w:tcW w:w="2715" w:type="dxa"/>
          </w:tcPr>
          <w:p w:rsidR="00B760E3" w:rsidP="00BE7EF5" w:rsidRDefault="00B760E3" w14:paraId="4FE60FC4" w14:textId="77777777">
            <w:pPr>
              <w:pStyle w:val="CYQTableHeading"/>
            </w:pPr>
          </w:p>
        </w:tc>
      </w:tr>
      <w:tr w:rsidR="00B760E3" w:rsidTr="00BE7EF5" w14:paraId="49C1DEDE" w14:textId="77777777">
        <w:tc>
          <w:tcPr>
            <w:tcW w:w="2405" w:type="dxa"/>
          </w:tcPr>
          <w:p w:rsidR="00B760E3" w:rsidP="00BE7EF5" w:rsidRDefault="00B760E3" w14:paraId="0253C1E6" w14:textId="77777777">
            <w:pPr>
              <w:pStyle w:val="CYQTableHeading"/>
            </w:pPr>
          </w:p>
          <w:p w:rsidR="00B760E3" w:rsidP="00BE7EF5" w:rsidRDefault="00B760E3" w14:paraId="62424089" w14:textId="77777777">
            <w:pPr>
              <w:pStyle w:val="CYQTableHeading"/>
            </w:pPr>
          </w:p>
        </w:tc>
        <w:tc>
          <w:tcPr>
            <w:tcW w:w="1418" w:type="dxa"/>
          </w:tcPr>
          <w:p w:rsidR="00B760E3" w:rsidP="00BE7EF5" w:rsidRDefault="00B760E3" w14:paraId="22B2B984" w14:textId="77777777">
            <w:pPr>
              <w:pStyle w:val="CYQTableHeading"/>
            </w:pPr>
          </w:p>
        </w:tc>
        <w:tc>
          <w:tcPr>
            <w:tcW w:w="905" w:type="dxa"/>
          </w:tcPr>
          <w:p w:rsidR="00B760E3" w:rsidP="00BE7EF5" w:rsidRDefault="00B760E3" w14:paraId="3D83BD18" w14:textId="77777777">
            <w:pPr>
              <w:pStyle w:val="CYQTableHeading"/>
            </w:pPr>
          </w:p>
        </w:tc>
        <w:tc>
          <w:tcPr>
            <w:tcW w:w="937" w:type="dxa"/>
          </w:tcPr>
          <w:p w:rsidR="00B760E3" w:rsidP="00BE7EF5" w:rsidRDefault="00B760E3" w14:paraId="01FA07C8" w14:textId="77777777">
            <w:pPr>
              <w:pStyle w:val="CYQTableHeading"/>
            </w:pPr>
          </w:p>
        </w:tc>
        <w:tc>
          <w:tcPr>
            <w:tcW w:w="1077" w:type="dxa"/>
          </w:tcPr>
          <w:p w:rsidR="00B760E3" w:rsidP="00BE7EF5" w:rsidRDefault="00B760E3" w14:paraId="700930C3" w14:textId="77777777">
            <w:pPr>
              <w:pStyle w:val="CYQTableHeading"/>
            </w:pPr>
          </w:p>
        </w:tc>
        <w:tc>
          <w:tcPr>
            <w:tcW w:w="2715" w:type="dxa"/>
          </w:tcPr>
          <w:p w:rsidR="00B760E3" w:rsidP="00BE7EF5" w:rsidRDefault="00B760E3" w14:paraId="2BA09005" w14:textId="77777777">
            <w:pPr>
              <w:pStyle w:val="CYQTableHeading"/>
            </w:pPr>
          </w:p>
        </w:tc>
      </w:tr>
      <w:tr w:rsidR="00B760E3" w:rsidTr="00BE7EF5" w14:paraId="29D80820" w14:textId="77777777">
        <w:tc>
          <w:tcPr>
            <w:tcW w:w="2405" w:type="dxa"/>
          </w:tcPr>
          <w:p w:rsidR="00B760E3" w:rsidP="00BE7EF5" w:rsidRDefault="00B760E3" w14:paraId="2D8FB654" w14:textId="77777777">
            <w:pPr>
              <w:pStyle w:val="CYQTableHeading"/>
            </w:pPr>
          </w:p>
          <w:p w:rsidR="00B760E3" w:rsidP="00BE7EF5" w:rsidRDefault="00B760E3" w14:paraId="7D527985" w14:textId="77777777">
            <w:pPr>
              <w:pStyle w:val="CYQTableHeading"/>
            </w:pPr>
          </w:p>
        </w:tc>
        <w:tc>
          <w:tcPr>
            <w:tcW w:w="1418" w:type="dxa"/>
          </w:tcPr>
          <w:p w:rsidR="00B760E3" w:rsidP="00BE7EF5" w:rsidRDefault="00B760E3" w14:paraId="600CEEAE" w14:textId="77777777">
            <w:pPr>
              <w:pStyle w:val="CYQTableHeading"/>
            </w:pPr>
          </w:p>
        </w:tc>
        <w:tc>
          <w:tcPr>
            <w:tcW w:w="905" w:type="dxa"/>
          </w:tcPr>
          <w:p w:rsidR="00B760E3" w:rsidP="00BE7EF5" w:rsidRDefault="00B760E3" w14:paraId="6B2D83B7" w14:textId="77777777">
            <w:pPr>
              <w:pStyle w:val="CYQTableHeading"/>
            </w:pPr>
          </w:p>
        </w:tc>
        <w:tc>
          <w:tcPr>
            <w:tcW w:w="937" w:type="dxa"/>
          </w:tcPr>
          <w:p w:rsidR="00B760E3" w:rsidP="00BE7EF5" w:rsidRDefault="00B760E3" w14:paraId="4C230302" w14:textId="77777777">
            <w:pPr>
              <w:pStyle w:val="CYQTableHeading"/>
            </w:pPr>
          </w:p>
        </w:tc>
        <w:tc>
          <w:tcPr>
            <w:tcW w:w="1077" w:type="dxa"/>
          </w:tcPr>
          <w:p w:rsidR="00B760E3" w:rsidP="00BE7EF5" w:rsidRDefault="00B760E3" w14:paraId="7637438F" w14:textId="77777777">
            <w:pPr>
              <w:pStyle w:val="CYQTableHeading"/>
            </w:pPr>
          </w:p>
        </w:tc>
        <w:tc>
          <w:tcPr>
            <w:tcW w:w="2715" w:type="dxa"/>
          </w:tcPr>
          <w:p w:rsidR="00B760E3" w:rsidP="00BE7EF5" w:rsidRDefault="00B760E3" w14:paraId="4127AB00" w14:textId="77777777">
            <w:pPr>
              <w:pStyle w:val="CYQTableHeading"/>
            </w:pPr>
          </w:p>
        </w:tc>
      </w:tr>
      <w:tr w:rsidR="00B760E3" w:rsidTr="00BE7EF5" w14:paraId="6E99CA65" w14:textId="77777777">
        <w:tc>
          <w:tcPr>
            <w:tcW w:w="2405" w:type="dxa"/>
          </w:tcPr>
          <w:p w:rsidR="00B760E3" w:rsidP="00BE7EF5" w:rsidRDefault="00B760E3" w14:paraId="5FBC8765" w14:textId="77777777">
            <w:pPr>
              <w:pStyle w:val="CYQTableHeading"/>
            </w:pPr>
          </w:p>
          <w:p w:rsidR="00B760E3" w:rsidP="00BE7EF5" w:rsidRDefault="00B760E3" w14:paraId="5EA30A60" w14:textId="77777777">
            <w:pPr>
              <w:pStyle w:val="CYQTableHeading"/>
            </w:pPr>
          </w:p>
        </w:tc>
        <w:tc>
          <w:tcPr>
            <w:tcW w:w="1418" w:type="dxa"/>
          </w:tcPr>
          <w:p w:rsidR="00B760E3" w:rsidP="00BE7EF5" w:rsidRDefault="00B760E3" w14:paraId="2FD1F92A" w14:textId="77777777">
            <w:pPr>
              <w:pStyle w:val="CYQTableHeading"/>
            </w:pPr>
          </w:p>
        </w:tc>
        <w:tc>
          <w:tcPr>
            <w:tcW w:w="905" w:type="dxa"/>
          </w:tcPr>
          <w:p w:rsidR="00B760E3" w:rsidP="00BE7EF5" w:rsidRDefault="00B760E3" w14:paraId="25509681" w14:textId="77777777">
            <w:pPr>
              <w:pStyle w:val="CYQTableHeading"/>
            </w:pPr>
          </w:p>
        </w:tc>
        <w:tc>
          <w:tcPr>
            <w:tcW w:w="937" w:type="dxa"/>
          </w:tcPr>
          <w:p w:rsidR="00B760E3" w:rsidP="00BE7EF5" w:rsidRDefault="00B760E3" w14:paraId="1FAA88F7" w14:textId="77777777">
            <w:pPr>
              <w:pStyle w:val="CYQTableHeading"/>
            </w:pPr>
          </w:p>
        </w:tc>
        <w:tc>
          <w:tcPr>
            <w:tcW w:w="1077" w:type="dxa"/>
          </w:tcPr>
          <w:p w:rsidR="00B760E3" w:rsidP="00BE7EF5" w:rsidRDefault="00B760E3" w14:paraId="6C5524C0" w14:textId="77777777">
            <w:pPr>
              <w:pStyle w:val="CYQTableHeading"/>
            </w:pPr>
          </w:p>
        </w:tc>
        <w:tc>
          <w:tcPr>
            <w:tcW w:w="2715" w:type="dxa"/>
          </w:tcPr>
          <w:p w:rsidR="00B760E3" w:rsidP="00BE7EF5" w:rsidRDefault="00B760E3" w14:paraId="196FBC5C" w14:textId="77777777">
            <w:pPr>
              <w:pStyle w:val="CYQTableHeading"/>
            </w:pPr>
          </w:p>
        </w:tc>
      </w:tr>
      <w:tr w:rsidR="00B760E3" w:rsidTr="00BE7EF5" w14:paraId="4DA5A156" w14:textId="77777777">
        <w:tc>
          <w:tcPr>
            <w:tcW w:w="2405" w:type="dxa"/>
          </w:tcPr>
          <w:p w:rsidR="00B760E3" w:rsidP="00BE7EF5" w:rsidRDefault="00B760E3" w14:paraId="1CF66EA4" w14:textId="77777777">
            <w:pPr>
              <w:pStyle w:val="CYQTableHeading"/>
            </w:pPr>
          </w:p>
          <w:p w:rsidR="00B760E3" w:rsidP="00BE7EF5" w:rsidRDefault="00B760E3" w14:paraId="34FF5D6D" w14:textId="77777777">
            <w:pPr>
              <w:pStyle w:val="CYQTableHeading"/>
            </w:pPr>
          </w:p>
        </w:tc>
        <w:tc>
          <w:tcPr>
            <w:tcW w:w="1418" w:type="dxa"/>
          </w:tcPr>
          <w:p w:rsidR="00B760E3" w:rsidP="00BE7EF5" w:rsidRDefault="00B760E3" w14:paraId="43AFDBE4" w14:textId="77777777">
            <w:pPr>
              <w:pStyle w:val="CYQTableHeading"/>
            </w:pPr>
          </w:p>
        </w:tc>
        <w:tc>
          <w:tcPr>
            <w:tcW w:w="905" w:type="dxa"/>
          </w:tcPr>
          <w:p w:rsidR="00B760E3" w:rsidP="00BE7EF5" w:rsidRDefault="00B760E3" w14:paraId="4C9383A2" w14:textId="77777777">
            <w:pPr>
              <w:pStyle w:val="CYQTableHeading"/>
            </w:pPr>
          </w:p>
        </w:tc>
        <w:tc>
          <w:tcPr>
            <w:tcW w:w="937" w:type="dxa"/>
          </w:tcPr>
          <w:p w:rsidR="00B760E3" w:rsidP="00BE7EF5" w:rsidRDefault="00B760E3" w14:paraId="522DB478" w14:textId="77777777">
            <w:pPr>
              <w:pStyle w:val="CYQTableHeading"/>
            </w:pPr>
          </w:p>
        </w:tc>
        <w:tc>
          <w:tcPr>
            <w:tcW w:w="1077" w:type="dxa"/>
          </w:tcPr>
          <w:p w:rsidR="00B760E3" w:rsidP="00BE7EF5" w:rsidRDefault="00B760E3" w14:paraId="3E713889" w14:textId="77777777">
            <w:pPr>
              <w:pStyle w:val="CYQTableHeading"/>
            </w:pPr>
          </w:p>
        </w:tc>
        <w:tc>
          <w:tcPr>
            <w:tcW w:w="2715" w:type="dxa"/>
          </w:tcPr>
          <w:p w:rsidR="00B760E3" w:rsidP="00BE7EF5" w:rsidRDefault="00B760E3" w14:paraId="1892AA8D" w14:textId="77777777">
            <w:pPr>
              <w:pStyle w:val="CYQTableHeading"/>
            </w:pPr>
          </w:p>
        </w:tc>
      </w:tr>
      <w:tr w:rsidR="00B760E3" w:rsidTr="00BE7EF5" w14:paraId="0F180A71" w14:textId="77777777">
        <w:tc>
          <w:tcPr>
            <w:tcW w:w="2405" w:type="dxa"/>
          </w:tcPr>
          <w:p w:rsidR="00B760E3" w:rsidP="00BE7EF5" w:rsidRDefault="00B760E3" w14:paraId="662B5055" w14:textId="77777777">
            <w:pPr>
              <w:pStyle w:val="CYQTableHeading"/>
            </w:pPr>
          </w:p>
          <w:p w:rsidR="00B760E3" w:rsidP="00BE7EF5" w:rsidRDefault="00B760E3" w14:paraId="26B5C2E5" w14:textId="77777777">
            <w:pPr>
              <w:pStyle w:val="CYQTableHeading"/>
            </w:pPr>
          </w:p>
        </w:tc>
        <w:tc>
          <w:tcPr>
            <w:tcW w:w="1418" w:type="dxa"/>
          </w:tcPr>
          <w:p w:rsidR="00B760E3" w:rsidP="00BE7EF5" w:rsidRDefault="00B760E3" w14:paraId="260281E4" w14:textId="77777777">
            <w:pPr>
              <w:pStyle w:val="CYQTableHeading"/>
            </w:pPr>
          </w:p>
        </w:tc>
        <w:tc>
          <w:tcPr>
            <w:tcW w:w="905" w:type="dxa"/>
          </w:tcPr>
          <w:p w:rsidR="00B760E3" w:rsidP="00BE7EF5" w:rsidRDefault="00B760E3" w14:paraId="493DD23B" w14:textId="77777777">
            <w:pPr>
              <w:pStyle w:val="CYQTableHeading"/>
            </w:pPr>
          </w:p>
        </w:tc>
        <w:tc>
          <w:tcPr>
            <w:tcW w:w="937" w:type="dxa"/>
          </w:tcPr>
          <w:p w:rsidR="00B760E3" w:rsidP="00BE7EF5" w:rsidRDefault="00B760E3" w14:paraId="63B7096F" w14:textId="77777777">
            <w:pPr>
              <w:pStyle w:val="CYQTableHeading"/>
            </w:pPr>
          </w:p>
        </w:tc>
        <w:tc>
          <w:tcPr>
            <w:tcW w:w="1077" w:type="dxa"/>
          </w:tcPr>
          <w:p w:rsidR="00B760E3" w:rsidP="00BE7EF5" w:rsidRDefault="00B760E3" w14:paraId="7FF1C5A8" w14:textId="77777777">
            <w:pPr>
              <w:pStyle w:val="CYQTableHeading"/>
            </w:pPr>
          </w:p>
        </w:tc>
        <w:tc>
          <w:tcPr>
            <w:tcW w:w="2715" w:type="dxa"/>
          </w:tcPr>
          <w:p w:rsidR="00B760E3" w:rsidP="00BE7EF5" w:rsidRDefault="00B760E3" w14:paraId="7938B22B" w14:textId="77777777">
            <w:pPr>
              <w:pStyle w:val="CYQTableHeading"/>
            </w:pPr>
          </w:p>
        </w:tc>
      </w:tr>
      <w:tr w:rsidR="00B760E3" w:rsidTr="00BE7EF5" w14:paraId="3B695992" w14:textId="77777777">
        <w:tc>
          <w:tcPr>
            <w:tcW w:w="4728" w:type="dxa"/>
            <w:gridSpan w:val="3"/>
            <w:shd w:val="clear" w:color="auto" w:fill="99DFE8"/>
          </w:tcPr>
          <w:p w:rsidR="00B760E3" w:rsidP="00BE7EF5" w:rsidRDefault="00B760E3" w14:paraId="28555D68" w14:textId="77777777">
            <w:pPr>
              <w:pStyle w:val="CYQTableHeading"/>
            </w:pPr>
            <w:r>
              <w:t>Body weight exercise</w:t>
            </w:r>
          </w:p>
        </w:tc>
        <w:tc>
          <w:tcPr>
            <w:tcW w:w="4729" w:type="dxa"/>
            <w:gridSpan w:val="3"/>
            <w:shd w:val="clear" w:color="auto" w:fill="99DFE8"/>
          </w:tcPr>
          <w:p w:rsidR="00B760E3" w:rsidP="00BE7EF5" w:rsidRDefault="00B760E3" w14:paraId="6DED15C7" w14:textId="77777777">
            <w:pPr>
              <w:pStyle w:val="CYQTableHeading"/>
            </w:pPr>
            <w:r>
              <w:t>Sets/reps/rest</w:t>
            </w:r>
          </w:p>
        </w:tc>
      </w:tr>
      <w:tr w:rsidR="00B760E3" w:rsidTr="00BE7EF5" w14:paraId="342CECFD" w14:textId="77777777">
        <w:tc>
          <w:tcPr>
            <w:tcW w:w="4728" w:type="dxa"/>
            <w:gridSpan w:val="3"/>
          </w:tcPr>
          <w:p w:rsidR="00B760E3" w:rsidP="00BE7EF5" w:rsidRDefault="00B760E3" w14:paraId="539E0DA1" w14:textId="77777777">
            <w:pPr>
              <w:pStyle w:val="CYQTableHeading"/>
            </w:pPr>
          </w:p>
          <w:p w:rsidR="00B760E3" w:rsidP="00BE7EF5" w:rsidRDefault="00B760E3" w14:paraId="717DC04A" w14:textId="77777777">
            <w:pPr>
              <w:pStyle w:val="CYQTableHeading"/>
            </w:pPr>
          </w:p>
        </w:tc>
        <w:tc>
          <w:tcPr>
            <w:tcW w:w="4729" w:type="dxa"/>
            <w:gridSpan w:val="3"/>
          </w:tcPr>
          <w:p w:rsidR="00B760E3" w:rsidP="00BE7EF5" w:rsidRDefault="00B760E3" w14:paraId="0046B8D1" w14:textId="77777777">
            <w:pPr>
              <w:pStyle w:val="CYQTableHeading"/>
            </w:pPr>
          </w:p>
        </w:tc>
      </w:tr>
      <w:tr w:rsidR="00B760E3" w:rsidTr="00BE7EF5" w14:paraId="65E7E88B" w14:textId="77777777">
        <w:tc>
          <w:tcPr>
            <w:tcW w:w="4728" w:type="dxa"/>
            <w:gridSpan w:val="3"/>
          </w:tcPr>
          <w:p w:rsidR="00B760E3" w:rsidP="00BE7EF5" w:rsidRDefault="00B760E3" w14:paraId="3A8C6F31" w14:textId="77777777">
            <w:pPr>
              <w:pStyle w:val="CYQTableHeading"/>
            </w:pPr>
          </w:p>
          <w:p w:rsidR="00B760E3" w:rsidP="00BE7EF5" w:rsidRDefault="00B760E3" w14:paraId="38928564" w14:textId="77777777">
            <w:pPr>
              <w:pStyle w:val="CYQTableHeading"/>
            </w:pPr>
          </w:p>
        </w:tc>
        <w:tc>
          <w:tcPr>
            <w:tcW w:w="4729" w:type="dxa"/>
            <w:gridSpan w:val="3"/>
          </w:tcPr>
          <w:p w:rsidR="00B760E3" w:rsidP="00BE7EF5" w:rsidRDefault="00B760E3" w14:paraId="681417F4" w14:textId="77777777">
            <w:pPr>
              <w:pStyle w:val="CYQTableHeading"/>
            </w:pPr>
          </w:p>
        </w:tc>
      </w:tr>
      <w:tr w:rsidR="00B760E3" w:rsidTr="00BE7EF5" w14:paraId="25EABDCF" w14:textId="77777777">
        <w:tc>
          <w:tcPr>
            <w:tcW w:w="4728" w:type="dxa"/>
            <w:gridSpan w:val="3"/>
          </w:tcPr>
          <w:p w:rsidR="00B760E3" w:rsidP="00BE7EF5" w:rsidRDefault="00B760E3" w14:paraId="0CD114D6" w14:textId="77777777">
            <w:pPr>
              <w:pStyle w:val="CYQTableHeading"/>
            </w:pPr>
          </w:p>
          <w:p w:rsidR="00B760E3" w:rsidP="00BE7EF5" w:rsidRDefault="00B760E3" w14:paraId="4C18FE47" w14:textId="77777777">
            <w:pPr>
              <w:pStyle w:val="CYQTableHeading"/>
            </w:pPr>
          </w:p>
        </w:tc>
        <w:tc>
          <w:tcPr>
            <w:tcW w:w="4729" w:type="dxa"/>
            <w:gridSpan w:val="3"/>
          </w:tcPr>
          <w:p w:rsidR="00B760E3" w:rsidP="00BE7EF5" w:rsidRDefault="00B760E3" w14:paraId="75DFCDE5" w14:textId="77777777">
            <w:pPr>
              <w:pStyle w:val="CYQTableHeading"/>
            </w:pPr>
          </w:p>
        </w:tc>
      </w:tr>
    </w:tbl>
    <w:p w:rsidRPr="006F0CC5" w:rsidR="00B760E3" w:rsidP="00B760E3" w:rsidRDefault="00B760E3" w14:paraId="39806C2A" w14:textId="110AD1CB">
      <w:pPr>
        <w:pStyle w:val="CYQHeading4"/>
      </w:pPr>
      <w:r w:rsidRPr="006F0CC5">
        <w:t>Cool down/flexibility</w:t>
      </w:r>
    </w:p>
    <w:tbl>
      <w:tblPr>
        <w:tblStyle w:val="CYQTableLearnerAssessmentRecord"/>
        <w:tblW w:w="0" w:type="auto"/>
        <w:tblLayout w:type="fixed"/>
        <w:tblLook w:val="05E0" w:firstRow="1" w:lastRow="1" w:firstColumn="1" w:lastColumn="1" w:noHBand="0" w:noVBand="1"/>
      </w:tblPr>
      <w:tblGrid>
        <w:gridCol w:w="2689"/>
        <w:gridCol w:w="6768"/>
      </w:tblGrid>
      <w:tr w:rsidR="00B760E3" w:rsidTr="6214BCBA" w14:paraId="5352DF66" w14:textId="7777777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457" w:type="dxa"/>
            <w:gridSpan w:val="2"/>
            <w:tcMar/>
          </w:tcPr>
          <w:p w:rsidR="00B760E3" w:rsidP="00BE7EF5" w:rsidRDefault="00B760E3" w14:paraId="0EC2696B" w14:textId="77777777">
            <w:pPr>
              <w:pStyle w:val="CYQTableHeading"/>
            </w:pPr>
            <w:r>
              <w:t>Cool down (if a re-warm or pulse lowering phase is required please detail in the space below)</w:t>
            </w:r>
          </w:p>
        </w:tc>
      </w:tr>
      <w:tr w:rsidR="00B760E3" w:rsidTr="6214BCBA" w14:paraId="49740511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689" w:type="dxa"/>
            <w:tcMar/>
          </w:tcPr>
          <w:p w:rsidR="00B760E3" w:rsidP="00BE7EF5" w:rsidRDefault="00B760E3" w14:paraId="2D51285E" w14:textId="77777777">
            <w:pPr>
              <w:pStyle w:val="CYQTableHeading"/>
            </w:pPr>
            <w:r>
              <w:t>CV machine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6768" w:type="dxa"/>
            <w:tcMar/>
          </w:tcPr>
          <w:p w:rsidR="00B760E3" w:rsidP="00BE7EF5" w:rsidRDefault="00B760E3" w14:paraId="1D866F99" w14:textId="77777777">
            <w:pPr>
              <w:pStyle w:val="CYQTableHeading"/>
            </w:pPr>
            <w:r>
              <w:t>Time and intensity range</w:t>
            </w:r>
          </w:p>
        </w:tc>
      </w:tr>
      <w:tr w:rsidR="00B760E3" w:rsidTr="6214BCBA" w14:paraId="112FA7B6" w14:textId="77777777">
        <w:trPr>
          <w:trHeight w:val="1325"/>
        </w:trPr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689" w:type="dxa"/>
            <w:tcMar/>
          </w:tcPr>
          <w:p w:rsidR="00B760E3" w:rsidP="6214BCBA" w:rsidRDefault="00B760E3" w14:paraId="47AF24D5" w14:noSpellErr="1" w14:textId="30C18FC1">
            <w:pPr>
              <w:pStyle w:val="CYQTableHeading"/>
              <w:rPr>
                <w:rFonts w:ascii="Avenir LT Std 55 Roman" w:hAnsi="Avenir LT Std 55 Roman" w:eastAsia="Calibri" w:cs=""/>
                <w:sz w:val="20"/>
                <w:szCs w:val="20"/>
              </w:rPr>
            </w:pP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6768" w:type="dxa"/>
            <w:tcMar/>
          </w:tcPr>
          <w:p w:rsidR="00B760E3" w:rsidP="00BE7EF5" w:rsidRDefault="00B760E3" w14:paraId="2524D5ED" w14:textId="77777777">
            <w:pPr>
              <w:pStyle w:val="CYQTableHeading"/>
            </w:pPr>
          </w:p>
        </w:tc>
      </w:tr>
      <w:tr w:rsidR="00B760E3" w:rsidTr="6214BCBA" w14:paraId="30146D35" w14:textId="77777777"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9457" w:type="dxa"/>
            <w:gridSpan w:val="2"/>
            <w:shd w:val="clear" w:color="auto" w:fill="99DFE8"/>
            <w:tcMar/>
          </w:tcPr>
          <w:p w:rsidRPr="00D136BC" w:rsidR="00B760E3" w:rsidP="00BE7EF5" w:rsidRDefault="00B760E3" w14:paraId="6C41B6F3" w14:textId="77777777">
            <w:pPr>
              <w:pStyle w:val="CYQTableHeading"/>
              <w:rPr>
                <w:rStyle w:val="CommentReference"/>
                <w:rFonts w:ascii="Avenir LT Std 35 Light" w:hAnsi="Avenir LT Std 35 Light"/>
                <w:szCs w:val="20"/>
              </w:rPr>
            </w:pPr>
            <w:r w:rsidRPr="00D136BC">
              <w:rPr>
                <w:rStyle w:val="CommentReference"/>
                <w:rFonts w:ascii="Avenir LT Std 35 Light" w:hAnsi="Avenir LT Std 35 Light"/>
                <w:szCs w:val="20"/>
              </w:rPr>
              <w:t>Post-workout stretches (circle as applicable) - indicate which stretches are maintenance (M) and which are developmental (D)</w:t>
            </w:r>
          </w:p>
        </w:tc>
      </w:tr>
    </w:tbl>
    <w:p w:rsidR="00B760E3" w:rsidRDefault="0064300F" w14:paraId="1AAE5782" w14:textId="560D0746">
      <w:r>
        <w:rPr>
          <w:noProof/>
          <w:lang w:eastAsia="en-GB"/>
        </w:rPr>
        <w:drawing>
          <wp:anchor distT="0" distB="0" distL="114300" distR="114300" simplePos="0" relativeHeight="251664384" behindDoc="0" locked="0" layoutInCell="1" allowOverlap="1" wp14:anchorId="4CDCFCA5" wp14:editId="54D51537">
            <wp:simplePos x="0" y="0"/>
            <wp:positionH relativeFrom="margin">
              <wp:posOffset>0</wp:posOffset>
            </wp:positionH>
            <wp:positionV relativeFrom="margin">
              <wp:posOffset>7299325</wp:posOffset>
            </wp:positionV>
            <wp:extent cx="5934075" cy="1200150"/>
            <wp:effectExtent l="0" t="0" r="9525" b="0"/>
            <wp:wrapSquare wrapText="bothSides"/>
            <wp:docPr id="1506" name="Picture 1506" descr="\\psf\Host\Volumes\DEPTDOCS\Publishing, Marketing &amp; Comms\Publishing\Job Folders 2013\Publishing\CYQ Jobs\357 - L2 Cert in Fitness Instructing Gym LAR\Images\Visuals_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\\psf\Host\Volumes\DEPTDOCS\Publishing, Marketing &amp; Comms\Publishing\Job Folders 2013\Publishing\CYQ Jobs\357 - L2 Cert in Fitness Instructing Gym LAR\Images\Visuals_2.jpg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34075" cy="1200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B760E3"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venir LT Std 35 Light">
    <w:altName w:val="Calibri"/>
    <w:panose1 w:val="020B0604020202020204"/>
    <w:charset w:val="00"/>
    <w:family w:val="auto"/>
    <w:pitch w:val="variable"/>
    <w:sig w:usb0="800000AF" w:usb1="5000204A" w:usb2="00000000" w:usb3="00000000" w:csb0="0000009B" w:csb1="00000000"/>
  </w:font>
  <w:font w:name="Avenir LT Std 55 Roman">
    <w:altName w:val="Calibri"/>
    <w:panose1 w:val="020B0604020202020204"/>
    <w:charset w:val="00"/>
    <w:family w:val="auto"/>
    <w:pitch w:val="variable"/>
    <w:sig w:usb0="800000AF" w:usb1="5000204A" w:usb2="00000000" w:usb3="00000000" w:csb0="0000009B" w:csb1="00000000"/>
  </w:font>
  <w:font w:name="AvenirLTStd-Light">
    <w:altName w:val="Century Gothic"/>
    <w:panose1 w:val="020B0604020202020204"/>
    <w:charset w:val="00"/>
    <w:family w:val="swiss"/>
    <w:pitch w:val="default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72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760E3"/>
    <w:rsid w:val="003A649A"/>
    <w:rsid w:val="0064300F"/>
    <w:rsid w:val="006C3929"/>
    <w:rsid w:val="006F03BF"/>
    <w:rsid w:val="008210DB"/>
    <w:rsid w:val="00875373"/>
    <w:rsid w:val="00B760E3"/>
    <w:rsid w:val="00D6358D"/>
    <w:rsid w:val="00DD62E9"/>
    <w:rsid w:val="07B3358F"/>
    <w:rsid w:val="0A8DE5F5"/>
    <w:rsid w:val="6214BC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FB8F442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hAnsiTheme="minorHAnsi" w:eastAsia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styleId="Normal" w:default="1">
    <w:name w:val="Normal"/>
    <w:qFormat/>
    <w:rsid w:val="00B760E3"/>
    <w:rPr>
      <w:rFonts w:ascii="Avenir LT Std 35 Light" w:hAnsi="Avenir LT Std 35 Light"/>
      <w:sz w:val="20"/>
      <w:szCs w:val="22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CYQBodyText" w:customStyle="1">
    <w:name w:val="CYQ_Body Text"/>
    <w:basedOn w:val="Normal"/>
    <w:qFormat/>
    <w:rsid w:val="00B760E3"/>
    <w:pPr>
      <w:spacing w:before="120" w:after="220" w:line="250" w:lineRule="exact"/>
    </w:pPr>
  </w:style>
  <w:style w:type="paragraph" w:styleId="CYQTableHeading" w:customStyle="1">
    <w:name w:val="CYQ_Table Heading"/>
    <w:basedOn w:val="Normal"/>
    <w:uiPriority w:val="99"/>
    <w:qFormat/>
    <w:rsid w:val="00B760E3"/>
    <w:rPr>
      <w:rFonts w:ascii="Avenir LT Std 55 Roman" w:hAnsi="Avenir LT Std 55 Roman"/>
    </w:rPr>
  </w:style>
  <w:style w:type="table" w:styleId="CYQTableLearnerAssessmentRecord" w:customStyle="1">
    <w:name w:val="CYQ_Table Learner Assessment Record"/>
    <w:basedOn w:val="TableNormal"/>
    <w:uiPriority w:val="99"/>
    <w:rsid w:val="00B760E3"/>
    <w:rPr>
      <w:rFonts w:ascii="Avenir LT Std 35 Light" w:hAnsi="Avenir LT Std 35 Light"/>
      <w:sz w:val="22"/>
      <w:szCs w:val="22"/>
    </w:rPr>
    <w:tblPr>
      <w:tblInd w:w="113" w:type="dxa"/>
      <w:tblBorders>
        <w:insideH w:val="single" w:color="FFFFFF" w:themeColor="background1" w:sz="6" w:space="0"/>
        <w:insideV w:val="single" w:color="FFFFFF" w:themeColor="background1" w:sz="6" w:space="0"/>
      </w:tblBorders>
      <w:tblCellMar>
        <w:top w:w="57" w:type="dxa"/>
        <w:bottom w:w="57" w:type="dxa"/>
      </w:tblCellMar>
    </w:tblPr>
    <w:trPr>
      <w:cantSplit/>
    </w:trPr>
    <w:tcPr>
      <w:shd w:val="clear" w:color="auto" w:fill="D9F3F6"/>
    </w:tcPr>
    <w:tblStylePr w:type="firstRow">
      <w:tblPr/>
      <w:tcPr>
        <w:shd w:val="clear" w:color="auto" w:fill="99DFE8"/>
      </w:tcPr>
    </w:tblStylePr>
  </w:style>
  <w:style w:type="paragraph" w:styleId="CYQLTCH213pt" w:customStyle="1">
    <w:name w:val="CYQ_LTC H2 (13pt)"/>
    <w:basedOn w:val="Normal"/>
    <w:qFormat/>
    <w:rsid w:val="00B760E3"/>
    <w:pPr>
      <w:spacing w:line="280" w:lineRule="exact"/>
      <w:outlineLvl w:val="2"/>
    </w:pPr>
    <w:rPr>
      <w:rFonts w:ascii="Avenir LT Std 55 Roman" w:hAnsi="Avenir LT Std 55 Roman" w:cs="AvenirLTStd-Light"/>
      <w:b/>
      <w:color w:val="FFFFFF" w:themeColor="background1"/>
      <w:sz w:val="26"/>
      <w:szCs w:val="20"/>
    </w:rPr>
  </w:style>
  <w:style w:type="character" w:styleId="CommentReference">
    <w:name w:val="annotation reference"/>
    <w:basedOn w:val="DefaultParagraphFont"/>
    <w:uiPriority w:val="99"/>
    <w:semiHidden/>
    <w:unhideWhenUsed/>
    <w:rsid w:val="00B760E3"/>
    <w:rPr>
      <w:sz w:val="16"/>
      <w:szCs w:val="16"/>
    </w:rPr>
  </w:style>
  <w:style w:type="paragraph" w:styleId="CYQHeading4" w:customStyle="1">
    <w:name w:val="CYQ_Heading 4"/>
    <w:basedOn w:val="Normal"/>
    <w:next w:val="CYQBodyText"/>
    <w:qFormat/>
    <w:rsid w:val="00B760E3"/>
    <w:pPr>
      <w:spacing w:before="220" w:after="60" w:line="260" w:lineRule="exact"/>
    </w:pPr>
    <w:rPr>
      <w:rFonts w:ascii="Avenir LT Std 55 Roman" w:hAnsi="Avenir LT Std 55 Roman"/>
      <w:color w:val="00A0B9"/>
    </w:rPr>
  </w:style>
  <w:style w:type="character" w:styleId="PlaceholderText">
    <w:name w:val="Placeholder Text"/>
    <w:basedOn w:val="DefaultParagraphFont"/>
    <w:uiPriority w:val="99"/>
    <w:semiHidden/>
    <w:rsid w:val="00B760E3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image" Target="media/image1.jpeg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Geraint Forster</dc:creator>
  <keywords/>
  <dc:description/>
  <lastModifiedBy>Geraint Forster</lastModifiedBy>
  <revision>10</revision>
  <dcterms:created xsi:type="dcterms:W3CDTF">2019-01-31T12:03:00.0000000Z</dcterms:created>
  <dcterms:modified xsi:type="dcterms:W3CDTF">2021-11-04T14:05:01.7827380Z</dcterms:modified>
</coreProperties>
</file>