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112099174"/>
        <w:docPartObj>
          <w:docPartGallery w:val="Cover Pages"/>
          <w:docPartUnique/>
        </w:docPartObj>
      </w:sdtPr>
      <w:sdtContent>
        <w:p w14:paraId="01E24B9A" w14:textId="4B12892B" w:rsidR="003A5057" w:rsidRDefault="00000000">
          <w:r>
            <w:rPr>
              <w:noProof/>
            </w:rPr>
            <w:pict w14:anchorId="187F6EAE">
              <v:group id="Group 51" o:spid="_x0000_s1029" style="position:absolute;margin-left:0;margin-top:0;width:8in;height:95.7pt;z-index:251662336;mso-width-percent:941;mso-height-percent:121;mso-top-percent:23;mso-position-horizontal:center;mso-position-horizontal-relative:page;mso-position-vertical-relative:page;mso-width-percent:941;mso-height-percent:121;mso-top-percent:23"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30"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31"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w:r>
          <w:r>
            <w:rPr>
              <w:noProof/>
            </w:rPr>
            <w:pict w14:anchorId="216ECF5E">
              <v:shapetype id="_x0000_t202" coordsize="21600,21600" o:spt="202" path="m,l,21600r21600,l21600,xe">
                <v:stroke joinstyle="miter"/>
                <v:path gradientshapeok="t" o:connecttype="rect"/>
              </v:shapetype>
              <v:shape id="Text Box 52" o:spid="_x0000_s1028"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36"/>
                          <w:szCs w:val="3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E8B1836" w14:textId="464140C0" w:rsidR="003A5057" w:rsidRDefault="008321D5">
                          <w:pPr>
                            <w:pStyle w:val="NoSpacing"/>
                            <w:jc w:val="right"/>
                            <w:rPr>
                              <w:color w:val="595959" w:themeColor="text1" w:themeTint="A6"/>
                              <w:sz w:val="28"/>
                              <w:szCs w:val="28"/>
                            </w:rPr>
                          </w:pPr>
                          <w:r>
                            <w:rPr>
                              <w:color w:val="595959" w:themeColor="text1" w:themeTint="A6"/>
                              <w:sz w:val="36"/>
                              <w:szCs w:val="36"/>
                            </w:rPr>
                            <w:t>Elena Luca</w:t>
                          </w:r>
                        </w:p>
                      </w:sdtContent>
                    </w:sdt>
                    <w:p w14:paraId="192CA929" w14:textId="623D09AA" w:rsidR="003A5057" w:rsidRPr="003A5057" w:rsidRDefault="00000000">
                      <w:pPr>
                        <w:pStyle w:val="NoSpacing"/>
                        <w:jc w:val="right"/>
                        <w:rPr>
                          <w:color w:val="595959" w:themeColor="text1" w:themeTint="A6"/>
                          <w:sz w:val="28"/>
                          <w:szCs w:val="28"/>
                        </w:rPr>
                      </w:pPr>
                      <w:sdt>
                        <w:sdtPr>
                          <w:rPr>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Content>
                          <w:r w:rsidR="003A5057">
                            <w:rPr>
                              <w:color w:val="595959" w:themeColor="text1" w:themeTint="A6"/>
                              <w:sz w:val="28"/>
                              <w:szCs w:val="28"/>
                            </w:rPr>
                            <w:t xml:space="preserve">Student Number </w:t>
                          </w:r>
                          <w:r w:rsidR="003A5057" w:rsidRPr="003A5057">
                            <w:rPr>
                              <w:color w:val="595959" w:themeColor="text1" w:themeTint="A6"/>
                              <w:sz w:val="28"/>
                              <w:szCs w:val="28"/>
                            </w:rPr>
                            <w:t>2206171</w:t>
                          </w:r>
                        </w:sdtContent>
                      </w:sdt>
                    </w:p>
                  </w:txbxContent>
                </v:textbox>
                <w10:wrap type="square" anchorx="page" anchory="page"/>
              </v:shape>
            </w:pict>
          </w:r>
          <w:r>
            <w:rPr>
              <w:noProof/>
            </w:rPr>
            <w:pict w14:anchorId="3D6D1770">
              <v:shape id="Text Box 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33991A6F" w14:textId="5D125456" w:rsidR="003A5057" w:rsidRPr="003A5057" w:rsidRDefault="003A5057" w:rsidP="003A5057">
                      <w:pPr>
                        <w:pStyle w:val="NoSpacing"/>
                        <w:jc w:val="right"/>
                        <w:rPr>
                          <w:color w:val="156082" w:themeColor="accent1"/>
                          <w:sz w:val="28"/>
                          <w:szCs w:val="28"/>
                        </w:rPr>
                      </w:pPr>
                      <w:r w:rsidRPr="003A5057">
                        <w:rPr>
                          <w:color w:val="156082" w:themeColor="accent1"/>
                          <w:sz w:val="28"/>
                          <w:szCs w:val="28"/>
                        </w:rPr>
                        <w:t>Module name: Sustainable Hospitality &amp; Tourism Management</w:t>
                      </w:r>
                    </w:p>
                    <w:p w14:paraId="1397EA32" w14:textId="4E4A1F8A" w:rsidR="003A5057" w:rsidRPr="003A5057" w:rsidRDefault="003A5057" w:rsidP="003A5057">
                      <w:pPr>
                        <w:pStyle w:val="NoSpacing"/>
                        <w:jc w:val="right"/>
                        <w:rPr>
                          <w:color w:val="156082" w:themeColor="accent1"/>
                          <w:sz w:val="28"/>
                          <w:szCs w:val="28"/>
                        </w:rPr>
                      </w:pPr>
                      <w:r w:rsidRPr="003A5057">
                        <w:rPr>
                          <w:color w:val="156082" w:themeColor="accent1"/>
                          <w:sz w:val="28"/>
                          <w:szCs w:val="28"/>
                        </w:rPr>
                        <w:t>Module code: BMIH5006</w:t>
                      </w:r>
                    </w:p>
                    <w:p w14:paraId="460039C9" w14:textId="00B17FC5" w:rsidR="003A5057" w:rsidRPr="003A5057" w:rsidRDefault="003A5057" w:rsidP="003A5057">
                      <w:pPr>
                        <w:pStyle w:val="NoSpacing"/>
                        <w:jc w:val="right"/>
                        <w:rPr>
                          <w:color w:val="156082" w:themeColor="accent1"/>
                          <w:sz w:val="28"/>
                          <w:szCs w:val="28"/>
                        </w:rPr>
                      </w:pPr>
                      <w:r w:rsidRPr="003A5057">
                        <w:rPr>
                          <w:color w:val="156082" w:themeColor="accent1"/>
                          <w:sz w:val="28"/>
                          <w:szCs w:val="28"/>
                        </w:rPr>
                        <w:t xml:space="preserve">Lecturer`s name: </w:t>
                      </w:r>
                      <w:r>
                        <w:rPr>
                          <w:color w:val="156082" w:themeColor="accent1"/>
                          <w:sz w:val="28"/>
                          <w:szCs w:val="28"/>
                        </w:rPr>
                        <w:t>Ruth Taylor Davies</w:t>
                      </w:r>
                    </w:p>
                    <w:p w14:paraId="11B5A1A6" w14:textId="55418383" w:rsidR="003A5057" w:rsidRPr="003A5057" w:rsidRDefault="003A5057" w:rsidP="003A5057">
                      <w:pPr>
                        <w:pStyle w:val="NoSpacing"/>
                        <w:jc w:val="right"/>
                        <w:rPr>
                          <w:color w:val="156082" w:themeColor="accent1"/>
                          <w:sz w:val="28"/>
                          <w:szCs w:val="28"/>
                        </w:rPr>
                      </w:pPr>
                      <w:r w:rsidRPr="003A5057">
                        <w:rPr>
                          <w:color w:val="156082" w:themeColor="accent1"/>
                          <w:sz w:val="28"/>
                          <w:szCs w:val="28"/>
                        </w:rPr>
                        <w:t xml:space="preserve">Submission date: </w:t>
                      </w:r>
                      <w:r>
                        <w:rPr>
                          <w:color w:val="156082" w:themeColor="accent1"/>
                          <w:sz w:val="28"/>
                          <w:szCs w:val="28"/>
                        </w:rPr>
                        <w:t>3</w:t>
                      </w:r>
                      <w:r w:rsidR="009F0A79">
                        <w:rPr>
                          <w:color w:val="156082" w:themeColor="accent1"/>
                          <w:sz w:val="28"/>
                          <w:szCs w:val="28"/>
                        </w:rPr>
                        <w:t>rd</w:t>
                      </w:r>
                      <w:r>
                        <w:rPr>
                          <w:color w:val="156082" w:themeColor="accent1"/>
                          <w:sz w:val="28"/>
                          <w:szCs w:val="28"/>
                        </w:rPr>
                        <w:t xml:space="preserve"> June</w:t>
                      </w:r>
                      <w:r w:rsidRPr="003A5057">
                        <w:rPr>
                          <w:color w:val="156082" w:themeColor="accent1"/>
                          <w:sz w:val="28"/>
                          <w:szCs w:val="28"/>
                        </w:rPr>
                        <w:t xml:space="preserve"> 2024</w:t>
                      </w:r>
                    </w:p>
                    <w:p w14:paraId="1132532D" w14:textId="52DDA1F1" w:rsidR="003A5057" w:rsidRDefault="003A5057" w:rsidP="003A5057">
                      <w:pPr>
                        <w:pStyle w:val="NoSpacing"/>
                        <w:jc w:val="right"/>
                        <w:rPr>
                          <w:color w:val="156082" w:themeColor="accent1"/>
                          <w:sz w:val="28"/>
                          <w:szCs w:val="28"/>
                        </w:rPr>
                      </w:pPr>
                      <w:r w:rsidRPr="003A5057">
                        <w:rPr>
                          <w:color w:val="156082" w:themeColor="accent1"/>
                          <w:sz w:val="28"/>
                          <w:szCs w:val="28"/>
                        </w:rPr>
                        <w:t xml:space="preserve">Word Count: </w:t>
                      </w:r>
                      <w:r w:rsidR="00306377">
                        <w:rPr>
                          <w:color w:val="156082" w:themeColor="accent1"/>
                          <w:sz w:val="28"/>
                          <w:szCs w:val="28"/>
                        </w:rPr>
                        <w:t>1970</w:t>
                      </w:r>
                    </w:p>
                    <w:p w14:paraId="52ADB213" w14:textId="394F4DFB" w:rsidR="003A5057" w:rsidRDefault="003A5057">
                      <w:pPr>
                        <w:pStyle w:val="NoSpacing"/>
                        <w:jc w:val="right"/>
                        <w:rPr>
                          <w:color w:val="595959" w:themeColor="text1" w:themeTint="A6"/>
                          <w:sz w:val="20"/>
                          <w:szCs w:val="20"/>
                        </w:rPr>
                      </w:pPr>
                    </w:p>
                  </w:txbxContent>
                </v:textbox>
                <w10:wrap type="square" anchorx="page" anchory="page"/>
              </v:shape>
            </w:pict>
          </w:r>
          <w:r>
            <w:rPr>
              <w:noProof/>
            </w:rPr>
            <w:pict w14:anchorId="7B60BE74">
              <v:shape id="Text Box 54"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3913B6B2" w14:textId="7855E949" w:rsidR="003A5057"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A5057">
                            <w:rPr>
                              <w:caps/>
                              <w:color w:val="156082" w:themeColor="accent1"/>
                              <w:sz w:val="64"/>
                              <w:szCs w:val="64"/>
                            </w:rPr>
                            <w:t>Report</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4454A434" w14:textId="3E447F5A" w:rsidR="003A5057" w:rsidRDefault="003A5057">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w:r>
        </w:p>
        <w:p w14:paraId="48C3B40F" w14:textId="2845CF20" w:rsidR="003A5057" w:rsidRDefault="00000000"/>
      </w:sdtContent>
    </w:sdt>
    <w:p w14:paraId="4A2F9463" w14:textId="77777777" w:rsidR="00984051" w:rsidRDefault="00984051"/>
    <w:p w14:paraId="6C120725" w14:textId="77777777" w:rsidR="009F0A79" w:rsidRDefault="009F0A79"/>
    <w:p w14:paraId="112A6879" w14:textId="77777777" w:rsidR="009F0A79" w:rsidRDefault="009F0A79"/>
    <w:p w14:paraId="53FF2382" w14:textId="77777777" w:rsidR="009F0A79" w:rsidRDefault="009F0A79"/>
    <w:p w14:paraId="322DBBF9" w14:textId="77777777" w:rsidR="009F0A79" w:rsidRDefault="009F0A79"/>
    <w:p w14:paraId="1D86FEA5" w14:textId="77777777" w:rsidR="009F0A79" w:rsidRDefault="009F0A79"/>
    <w:p w14:paraId="190BC57E" w14:textId="77777777" w:rsidR="009F0A79" w:rsidRDefault="009F0A79"/>
    <w:p w14:paraId="7D2B0219" w14:textId="5AB78ED7" w:rsidR="009F0A79" w:rsidRDefault="009F0A79" w:rsidP="009F0A79">
      <w:pPr>
        <w:pStyle w:val="ListParagraph"/>
        <w:numPr>
          <w:ilvl w:val="0"/>
          <w:numId w:val="1"/>
        </w:numPr>
        <w:spacing w:line="360" w:lineRule="auto"/>
        <w:jc w:val="both"/>
        <w:rPr>
          <w:rFonts w:ascii="Arial" w:hAnsi="Arial" w:cs="Arial"/>
          <w:sz w:val="24"/>
          <w:szCs w:val="24"/>
        </w:rPr>
      </w:pPr>
      <w:r w:rsidRPr="009F0A79">
        <w:rPr>
          <w:rFonts w:ascii="Arial" w:hAnsi="Arial" w:cs="Arial"/>
          <w:sz w:val="24"/>
          <w:szCs w:val="24"/>
        </w:rPr>
        <w:lastRenderedPageBreak/>
        <w:t>Executive Summary</w:t>
      </w:r>
    </w:p>
    <w:p w14:paraId="553773E2" w14:textId="7220A94C" w:rsidR="00307C45" w:rsidRDefault="00307C45" w:rsidP="00307C45">
      <w:pPr>
        <w:spacing w:line="360" w:lineRule="auto"/>
        <w:jc w:val="both"/>
        <w:rPr>
          <w:rFonts w:ascii="Arial" w:hAnsi="Arial" w:cs="Arial"/>
          <w:sz w:val="24"/>
          <w:szCs w:val="24"/>
        </w:rPr>
      </w:pPr>
      <w:r>
        <w:rPr>
          <w:rFonts w:ascii="Arial" w:hAnsi="Arial" w:cs="Arial"/>
          <w:sz w:val="24"/>
          <w:szCs w:val="24"/>
        </w:rPr>
        <w:t>Sustainable tourism is a holistic approach to travel that aims to balance economic, social, and environmental considerations to ensure that tourism activities benefit destinations, local communities, and guests while preserving natural and cultural resources. By adhering to the principles of sustainable tourism, implementing eco-friendly practices, supporting community development, and promoting cultural authenticity, the tourism industry can contribute to a more sustainable and responsible future. Collaboration and engagement from the stakeholders at all levels are essential to promote sustainable tourism, address challenges, and create positive impacts for destinations and communities worldwide</w:t>
      </w:r>
      <w:r w:rsidR="000664FB">
        <w:rPr>
          <w:rFonts w:ascii="Arial" w:hAnsi="Arial" w:cs="Arial"/>
          <w:sz w:val="24"/>
          <w:szCs w:val="24"/>
        </w:rPr>
        <w:t xml:space="preserve"> (United Nations, 2024).</w:t>
      </w:r>
    </w:p>
    <w:p w14:paraId="094E4AE4" w14:textId="5ABEEEFC" w:rsidR="00B06A91" w:rsidRDefault="00B06A91" w:rsidP="00307C45">
      <w:pPr>
        <w:spacing w:line="360" w:lineRule="auto"/>
        <w:jc w:val="both"/>
        <w:rPr>
          <w:rFonts w:ascii="Arial" w:hAnsi="Arial" w:cs="Arial"/>
          <w:sz w:val="24"/>
          <w:szCs w:val="24"/>
        </w:rPr>
      </w:pPr>
      <w:r>
        <w:rPr>
          <w:rFonts w:ascii="Arial" w:hAnsi="Arial" w:cs="Arial"/>
          <w:sz w:val="24"/>
          <w:szCs w:val="24"/>
        </w:rPr>
        <w:t>In the last couple of years, hotels are increasingly working towards achieving eco-friendly labels and certifications as a response to growing awareness of green issues and the importance of environmental sustainability in the hospitality industry. By prioritising eco-friendly practices, hotels can reduce their environmental footprint, attract eco-conscious guests, and contribute to more sustainable tourism. As hotels continue to prioritise green initiatives and work towards achieving eco-friendly labels, they play a crucial role in advancing environmental stewardship and promoting a more sustainable future for the hospitality sector</w:t>
      </w:r>
      <w:r w:rsidR="00E555A6">
        <w:rPr>
          <w:rFonts w:ascii="Arial" w:hAnsi="Arial" w:cs="Arial"/>
          <w:sz w:val="24"/>
          <w:szCs w:val="24"/>
        </w:rPr>
        <w:t xml:space="preserve"> (The Hospitality Daily, 2023).</w:t>
      </w:r>
    </w:p>
    <w:p w14:paraId="1E66D7B4" w14:textId="77777777" w:rsidR="00B06A91" w:rsidRDefault="00B06A91" w:rsidP="00307C45">
      <w:pPr>
        <w:spacing w:line="360" w:lineRule="auto"/>
        <w:jc w:val="both"/>
        <w:rPr>
          <w:rFonts w:ascii="Arial" w:hAnsi="Arial" w:cs="Arial"/>
          <w:sz w:val="24"/>
          <w:szCs w:val="24"/>
        </w:rPr>
      </w:pPr>
    </w:p>
    <w:p w14:paraId="13FA9A65" w14:textId="77777777" w:rsidR="00B06A91" w:rsidRDefault="00B06A91" w:rsidP="00307C45">
      <w:pPr>
        <w:spacing w:line="360" w:lineRule="auto"/>
        <w:jc w:val="both"/>
        <w:rPr>
          <w:rFonts w:ascii="Arial" w:hAnsi="Arial" w:cs="Arial"/>
          <w:sz w:val="24"/>
          <w:szCs w:val="24"/>
        </w:rPr>
      </w:pPr>
    </w:p>
    <w:p w14:paraId="332BDFF8" w14:textId="77777777" w:rsidR="00B06A91" w:rsidRDefault="00B06A91" w:rsidP="00307C45">
      <w:pPr>
        <w:spacing w:line="360" w:lineRule="auto"/>
        <w:jc w:val="both"/>
        <w:rPr>
          <w:rFonts w:ascii="Arial" w:hAnsi="Arial" w:cs="Arial"/>
          <w:sz w:val="24"/>
          <w:szCs w:val="24"/>
        </w:rPr>
      </w:pPr>
    </w:p>
    <w:p w14:paraId="5AE5B05E" w14:textId="77777777" w:rsidR="00B06A91" w:rsidRDefault="00B06A91" w:rsidP="00307C45">
      <w:pPr>
        <w:spacing w:line="360" w:lineRule="auto"/>
        <w:jc w:val="both"/>
        <w:rPr>
          <w:rFonts w:ascii="Arial" w:hAnsi="Arial" w:cs="Arial"/>
          <w:sz w:val="24"/>
          <w:szCs w:val="24"/>
        </w:rPr>
      </w:pPr>
    </w:p>
    <w:p w14:paraId="340D6679" w14:textId="77777777" w:rsidR="00B06A91" w:rsidRDefault="00B06A91" w:rsidP="00307C45">
      <w:pPr>
        <w:spacing w:line="360" w:lineRule="auto"/>
        <w:jc w:val="both"/>
        <w:rPr>
          <w:rFonts w:ascii="Arial" w:hAnsi="Arial" w:cs="Arial"/>
          <w:sz w:val="24"/>
          <w:szCs w:val="24"/>
        </w:rPr>
      </w:pPr>
    </w:p>
    <w:p w14:paraId="68DE272C" w14:textId="77777777" w:rsidR="00B06A91" w:rsidRDefault="00B06A91" w:rsidP="00307C45">
      <w:pPr>
        <w:spacing w:line="360" w:lineRule="auto"/>
        <w:jc w:val="both"/>
        <w:rPr>
          <w:rFonts w:ascii="Arial" w:hAnsi="Arial" w:cs="Arial"/>
          <w:sz w:val="24"/>
          <w:szCs w:val="24"/>
        </w:rPr>
      </w:pPr>
    </w:p>
    <w:p w14:paraId="47903866" w14:textId="77777777" w:rsidR="00B06A91" w:rsidRDefault="00B06A91" w:rsidP="00307C45">
      <w:pPr>
        <w:spacing w:line="360" w:lineRule="auto"/>
        <w:jc w:val="both"/>
        <w:rPr>
          <w:rFonts w:ascii="Arial" w:hAnsi="Arial" w:cs="Arial"/>
          <w:sz w:val="24"/>
          <w:szCs w:val="24"/>
        </w:rPr>
      </w:pPr>
    </w:p>
    <w:p w14:paraId="1301B520" w14:textId="77777777" w:rsidR="00B06A91" w:rsidRDefault="00B06A91" w:rsidP="00307C45">
      <w:pPr>
        <w:spacing w:line="360" w:lineRule="auto"/>
        <w:jc w:val="both"/>
        <w:rPr>
          <w:rFonts w:ascii="Arial" w:hAnsi="Arial" w:cs="Arial"/>
          <w:sz w:val="24"/>
          <w:szCs w:val="24"/>
        </w:rPr>
      </w:pPr>
    </w:p>
    <w:p w14:paraId="446900AC" w14:textId="77777777" w:rsidR="00B06A91" w:rsidRDefault="00B06A91" w:rsidP="00307C45">
      <w:pPr>
        <w:spacing w:line="360" w:lineRule="auto"/>
        <w:jc w:val="both"/>
        <w:rPr>
          <w:rFonts w:ascii="Arial" w:hAnsi="Arial" w:cs="Arial"/>
          <w:sz w:val="24"/>
          <w:szCs w:val="24"/>
        </w:rPr>
      </w:pPr>
    </w:p>
    <w:p w14:paraId="6CE85DA0" w14:textId="77777777" w:rsidR="00B06A91" w:rsidRPr="00307C45" w:rsidRDefault="00B06A91" w:rsidP="00307C45">
      <w:pPr>
        <w:spacing w:line="360" w:lineRule="auto"/>
        <w:jc w:val="both"/>
        <w:rPr>
          <w:rFonts w:ascii="Arial" w:hAnsi="Arial" w:cs="Arial"/>
          <w:sz w:val="24"/>
          <w:szCs w:val="24"/>
        </w:rPr>
      </w:pPr>
    </w:p>
    <w:p w14:paraId="5DDF1FFF" w14:textId="77777777" w:rsidR="009F0A79" w:rsidRDefault="009F0A79" w:rsidP="009F0A79">
      <w:pPr>
        <w:pStyle w:val="ListParagraph"/>
        <w:spacing w:line="360" w:lineRule="auto"/>
        <w:jc w:val="both"/>
      </w:pPr>
    </w:p>
    <w:p w14:paraId="63AB649B" w14:textId="1994FEEA" w:rsidR="009F0A79" w:rsidRDefault="009F0A79" w:rsidP="009F0A79">
      <w:pPr>
        <w:pStyle w:val="ListParagraph"/>
        <w:spacing w:line="360" w:lineRule="auto"/>
        <w:jc w:val="both"/>
        <w:rPr>
          <w:rFonts w:ascii="Arial" w:hAnsi="Arial" w:cs="Arial"/>
          <w:sz w:val="24"/>
          <w:szCs w:val="24"/>
        </w:rPr>
      </w:pPr>
      <w:r>
        <w:rPr>
          <w:rFonts w:ascii="Arial" w:hAnsi="Arial" w:cs="Arial"/>
          <w:sz w:val="24"/>
          <w:szCs w:val="24"/>
        </w:rPr>
        <w:lastRenderedPageBreak/>
        <w:t>Table of Contents:</w:t>
      </w:r>
    </w:p>
    <w:p w14:paraId="6739D9C6" w14:textId="77777777" w:rsidR="00B06A91" w:rsidRDefault="00B06A91" w:rsidP="009F0A79">
      <w:pPr>
        <w:pStyle w:val="ListParagraph"/>
        <w:spacing w:line="360" w:lineRule="auto"/>
        <w:jc w:val="both"/>
        <w:rPr>
          <w:rFonts w:ascii="Arial" w:hAnsi="Arial" w:cs="Arial"/>
          <w:sz w:val="24"/>
          <w:szCs w:val="24"/>
        </w:rPr>
      </w:pPr>
    </w:p>
    <w:sdt>
      <w:sdtPr>
        <w:id w:val="-897892445"/>
        <w:docPartObj>
          <w:docPartGallery w:val="Table of Contents"/>
          <w:docPartUnique/>
        </w:docPartObj>
      </w:sdtPr>
      <w:sdtEndPr>
        <w:rPr>
          <w:rFonts w:asciiTheme="minorHAnsi" w:eastAsiaTheme="minorHAnsi" w:hAnsiTheme="minorHAnsi" w:cstheme="minorBidi"/>
          <w:noProof/>
          <w:color w:val="auto"/>
          <w:kern w:val="2"/>
          <w:sz w:val="22"/>
          <w:szCs w:val="22"/>
          <w:lang w:val="en-GB"/>
        </w:rPr>
      </w:sdtEndPr>
      <w:sdtContent>
        <w:p w14:paraId="1566AB73" w14:textId="71CB42D1" w:rsidR="00B06A91" w:rsidRPr="00B06A91" w:rsidRDefault="00B06A91" w:rsidP="00B06A91">
          <w:pPr>
            <w:pStyle w:val="TOCHeading"/>
            <w:numPr>
              <w:ilvl w:val="0"/>
              <w:numId w:val="2"/>
            </w:numPr>
            <w:spacing w:line="360" w:lineRule="auto"/>
            <w:rPr>
              <w:rFonts w:ascii="Arial" w:hAnsi="Arial" w:cs="Arial"/>
              <w:color w:val="auto"/>
              <w:sz w:val="24"/>
              <w:szCs w:val="24"/>
            </w:rPr>
          </w:pPr>
          <w:r w:rsidRPr="00B06A91">
            <w:rPr>
              <w:rFonts w:ascii="Arial" w:hAnsi="Arial" w:cs="Arial"/>
              <w:color w:val="auto"/>
              <w:sz w:val="24"/>
              <w:szCs w:val="24"/>
            </w:rPr>
            <w:t>Executive summary………………………………………</w:t>
          </w:r>
          <w:r w:rsidR="00377708">
            <w:rPr>
              <w:rFonts w:ascii="Arial" w:hAnsi="Arial" w:cs="Arial"/>
              <w:color w:val="auto"/>
              <w:sz w:val="24"/>
              <w:szCs w:val="24"/>
            </w:rPr>
            <w:t>.</w:t>
          </w:r>
          <w:r w:rsidRPr="00B06A91">
            <w:rPr>
              <w:rFonts w:ascii="Arial" w:hAnsi="Arial" w:cs="Arial"/>
              <w:color w:val="auto"/>
              <w:sz w:val="24"/>
              <w:szCs w:val="24"/>
            </w:rPr>
            <w:t>…………</w:t>
          </w:r>
          <w:r w:rsidR="00377708">
            <w:rPr>
              <w:rFonts w:ascii="Arial" w:hAnsi="Arial" w:cs="Arial"/>
              <w:color w:val="auto"/>
              <w:sz w:val="24"/>
              <w:szCs w:val="24"/>
            </w:rPr>
            <w:t>………..</w:t>
          </w:r>
          <w:r w:rsidRPr="00B06A91">
            <w:rPr>
              <w:rFonts w:ascii="Arial" w:hAnsi="Arial" w:cs="Arial"/>
              <w:color w:val="auto"/>
              <w:sz w:val="24"/>
              <w:szCs w:val="24"/>
            </w:rPr>
            <w:t>…1</w:t>
          </w:r>
        </w:p>
        <w:p w14:paraId="08BD8319" w14:textId="0D4B92CE" w:rsidR="00B06A91" w:rsidRPr="00B06A91" w:rsidRDefault="00B06A91" w:rsidP="00B06A91">
          <w:pPr>
            <w:pStyle w:val="ListParagraph"/>
            <w:numPr>
              <w:ilvl w:val="0"/>
              <w:numId w:val="2"/>
            </w:numPr>
            <w:spacing w:line="360" w:lineRule="auto"/>
            <w:rPr>
              <w:rFonts w:ascii="Arial" w:hAnsi="Arial" w:cs="Arial"/>
              <w:sz w:val="24"/>
              <w:szCs w:val="24"/>
              <w:lang w:val="en-US"/>
            </w:rPr>
          </w:pPr>
          <w:r w:rsidRPr="00B06A91">
            <w:rPr>
              <w:rFonts w:ascii="Arial" w:hAnsi="Arial" w:cs="Arial"/>
              <w:sz w:val="24"/>
              <w:szCs w:val="24"/>
              <w:lang w:val="en-US"/>
            </w:rPr>
            <w:t>Introduction……………………………………………………</w:t>
          </w:r>
          <w:r w:rsidR="00377708">
            <w:rPr>
              <w:rFonts w:ascii="Arial" w:hAnsi="Arial" w:cs="Arial"/>
              <w:sz w:val="24"/>
              <w:szCs w:val="24"/>
              <w:lang w:val="en-US"/>
            </w:rPr>
            <w:t>.</w:t>
          </w:r>
          <w:r w:rsidRPr="00B06A91">
            <w:rPr>
              <w:rFonts w:ascii="Arial" w:hAnsi="Arial" w:cs="Arial"/>
              <w:sz w:val="24"/>
              <w:szCs w:val="24"/>
              <w:lang w:val="en-US"/>
            </w:rPr>
            <w:t>……</w:t>
          </w:r>
          <w:r w:rsidR="00377708">
            <w:rPr>
              <w:rFonts w:ascii="Arial" w:hAnsi="Arial" w:cs="Arial"/>
              <w:sz w:val="24"/>
              <w:szCs w:val="24"/>
              <w:lang w:val="en-US"/>
            </w:rPr>
            <w:t>……….</w:t>
          </w:r>
          <w:r w:rsidRPr="00B06A91">
            <w:rPr>
              <w:rFonts w:ascii="Arial" w:hAnsi="Arial" w:cs="Arial"/>
              <w:sz w:val="24"/>
              <w:szCs w:val="24"/>
              <w:lang w:val="en-US"/>
            </w:rPr>
            <w:t>…...</w:t>
          </w:r>
          <w:r w:rsidR="00377708">
            <w:rPr>
              <w:rFonts w:ascii="Arial" w:hAnsi="Arial" w:cs="Arial"/>
              <w:sz w:val="24"/>
              <w:szCs w:val="24"/>
              <w:lang w:val="en-US"/>
            </w:rPr>
            <w:t>3</w:t>
          </w:r>
        </w:p>
        <w:p w14:paraId="79705843" w14:textId="56E9E85B" w:rsidR="00B06A91" w:rsidRPr="00B06A91" w:rsidRDefault="00B06A91" w:rsidP="00B06A91">
          <w:pPr>
            <w:pStyle w:val="ListParagraph"/>
            <w:numPr>
              <w:ilvl w:val="0"/>
              <w:numId w:val="2"/>
            </w:numPr>
            <w:spacing w:line="360" w:lineRule="auto"/>
            <w:rPr>
              <w:rFonts w:ascii="Arial" w:hAnsi="Arial" w:cs="Arial"/>
              <w:sz w:val="24"/>
              <w:szCs w:val="24"/>
              <w:lang w:val="en-US"/>
            </w:rPr>
          </w:pPr>
          <w:r w:rsidRPr="00B06A91">
            <w:rPr>
              <w:rFonts w:ascii="Arial" w:hAnsi="Arial" w:cs="Arial"/>
              <w:sz w:val="24"/>
              <w:szCs w:val="24"/>
              <w:lang w:val="en-US"/>
            </w:rPr>
            <w:t>Main</w:t>
          </w:r>
          <w:r>
            <w:rPr>
              <w:rFonts w:ascii="Arial" w:hAnsi="Arial" w:cs="Arial"/>
              <w:sz w:val="24"/>
              <w:szCs w:val="24"/>
              <w:lang w:val="en-US"/>
            </w:rPr>
            <w:t xml:space="preserve"> </w:t>
          </w:r>
          <w:r w:rsidRPr="00B06A91">
            <w:rPr>
              <w:rFonts w:ascii="Arial" w:hAnsi="Arial" w:cs="Arial"/>
              <w:sz w:val="24"/>
              <w:szCs w:val="24"/>
              <w:lang w:val="en-US"/>
            </w:rPr>
            <w:t>Bo</w:t>
          </w:r>
          <w:r>
            <w:rPr>
              <w:rFonts w:ascii="Arial" w:hAnsi="Arial" w:cs="Arial"/>
              <w:sz w:val="24"/>
              <w:szCs w:val="24"/>
              <w:lang w:val="en-US"/>
            </w:rPr>
            <w:t>dy</w:t>
          </w:r>
          <w:r w:rsidRPr="00B06A91">
            <w:rPr>
              <w:rFonts w:ascii="Arial" w:hAnsi="Arial" w:cs="Arial"/>
              <w:sz w:val="24"/>
              <w:szCs w:val="24"/>
              <w:lang w:val="en-US"/>
            </w:rPr>
            <w:t>……………………………………………………………</w:t>
          </w:r>
          <w:r w:rsidR="00377708">
            <w:rPr>
              <w:rFonts w:ascii="Arial" w:hAnsi="Arial" w:cs="Arial"/>
              <w:sz w:val="24"/>
              <w:szCs w:val="24"/>
              <w:lang w:val="en-US"/>
            </w:rPr>
            <w:t>………..</w:t>
          </w:r>
          <w:r w:rsidRPr="00B06A91">
            <w:rPr>
              <w:rFonts w:ascii="Arial" w:hAnsi="Arial" w:cs="Arial"/>
              <w:sz w:val="24"/>
              <w:szCs w:val="24"/>
              <w:lang w:val="en-US"/>
            </w:rPr>
            <w:t>…</w:t>
          </w:r>
          <w:r w:rsidR="00377708">
            <w:rPr>
              <w:rFonts w:ascii="Arial" w:hAnsi="Arial" w:cs="Arial"/>
              <w:sz w:val="24"/>
              <w:szCs w:val="24"/>
              <w:lang w:val="en-US"/>
            </w:rPr>
            <w:t>.3</w:t>
          </w:r>
        </w:p>
        <w:p w14:paraId="2979A8E0" w14:textId="35811782" w:rsidR="00B06A91" w:rsidRPr="00B06A91" w:rsidRDefault="00B06A91" w:rsidP="00B06A91">
          <w:pPr>
            <w:pStyle w:val="ListParagraph"/>
            <w:numPr>
              <w:ilvl w:val="1"/>
              <w:numId w:val="2"/>
            </w:numPr>
            <w:spacing w:line="360" w:lineRule="auto"/>
            <w:rPr>
              <w:rFonts w:ascii="Arial" w:hAnsi="Arial" w:cs="Arial"/>
              <w:sz w:val="24"/>
              <w:szCs w:val="24"/>
              <w:lang w:val="en-US"/>
            </w:rPr>
          </w:pPr>
          <w:r w:rsidRPr="00B06A91">
            <w:rPr>
              <w:rFonts w:ascii="Arial" w:hAnsi="Arial" w:cs="Arial"/>
              <w:sz w:val="24"/>
              <w:szCs w:val="24"/>
              <w:lang w:val="en-US"/>
            </w:rPr>
            <w:t>Corporate Social Responsibility……………………</w:t>
          </w:r>
          <w:r w:rsidR="00377708">
            <w:rPr>
              <w:rFonts w:ascii="Arial" w:hAnsi="Arial" w:cs="Arial"/>
              <w:sz w:val="24"/>
              <w:szCs w:val="24"/>
              <w:lang w:val="en-US"/>
            </w:rPr>
            <w:t>……….</w:t>
          </w:r>
          <w:r w:rsidRPr="00B06A91">
            <w:rPr>
              <w:rFonts w:ascii="Arial" w:hAnsi="Arial" w:cs="Arial"/>
              <w:sz w:val="24"/>
              <w:szCs w:val="24"/>
              <w:lang w:val="en-US"/>
            </w:rPr>
            <w:t>……</w:t>
          </w:r>
          <w:r w:rsidR="00377708">
            <w:rPr>
              <w:rFonts w:ascii="Arial" w:hAnsi="Arial" w:cs="Arial"/>
              <w:sz w:val="24"/>
              <w:szCs w:val="24"/>
              <w:lang w:val="en-US"/>
            </w:rPr>
            <w:t>.</w:t>
          </w:r>
          <w:r w:rsidRPr="00B06A91">
            <w:rPr>
              <w:rFonts w:ascii="Arial" w:hAnsi="Arial" w:cs="Arial"/>
              <w:sz w:val="24"/>
              <w:szCs w:val="24"/>
              <w:lang w:val="en-US"/>
            </w:rPr>
            <w:t>……</w:t>
          </w:r>
          <w:r w:rsidR="00377708">
            <w:rPr>
              <w:rFonts w:ascii="Arial" w:hAnsi="Arial" w:cs="Arial"/>
              <w:sz w:val="24"/>
              <w:szCs w:val="24"/>
              <w:lang w:val="en-US"/>
            </w:rPr>
            <w:t>3</w:t>
          </w:r>
        </w:p>
        <w:p w14:paraId="197DBABF" w14:textId="5B273156" w:rsidR="00B06A91" w:rsidRPr="00B06A91" w:rsidRDefault="00B06A91" w:rsidP="00B06A91">
          <w:pPr>
            <w:pStyle w:val="ListParagraph"/>
            <w:numPr>
              <w:ilvl w:val="1"/>
              <w:numId w:val="2"/>
            </w:numPr>
            <w:spacing w:line="360" w:lineRule="auto"/>
            <w:rPr>
              <w:rFonts w:ascii="Arial" w:hAnsi="Arial" w:cs="Arial"/>
              <w:sz w:val="24"/>
              <w:szCs w:val="24"/>
              <w:lang w:val="en-US"/>
            </w:rPr>
          </w:pPr>
          <w:r w:rsidRPr="00B06A91">
            <w:rPr>
              <w:rFonts w:ascii="Arial" w:hAnsi="Arial" w:cs="Arial"/>
              <w:sz w:val="24"/>
              <w:szCs w:val="24"/>
              <w:lang w:val="en-US"/>
            </w:rPr>
            <w:t>The challenges associated with integrating sustainability into the daily operation of hotels</w:t>
          </w:r>
          <w:r w:rsidRPr="00B06A91">
            <w:rPr>
              <w:rFonts w:ascii="Arial" w:hAnsi="Arial" w:cs="Arial"/>
              <w:sz w:val="24"/>
              <w:szCs w:val="24"/>
              <w:lang w:val="en-US"/>
            </w:rPr>
            <w:t>……………………………………</w:t>
          </w:r>
          <w:r w:rsidR="00377708">
            <w:rPr>
              <w:rFonts w:ascii="Arial" w:hAnsi="Arial" w:cs="Arial"/>
              <w:sz w:val="24"/>
              <w:szCs w:val="24"/>
              <w:lang w:val="en-US"/>
            </w:rPr>
            <w:t>…………..……..4</w:t>
          </w:r>
        </w:p>
        <w:p w14:paraId="02FB6547" w14:textId="16EE9C39" w:rsidR="00B06A91" w:rsidRPr="00B06A91" w:rsidRDefault="00B06A91" w:rsidP="00B06A91">
          <w:pPr>
            <w:pStyle w:val="ListParagraph"/>
            <w:numPr>
              <w:ilvl w:val="1"/>
              <w:numId w:val="2"/>
            </w:numPr>
            <w:spacing w:line="360" w:lineRule="auto"/>
            <w:rPr>
              <w:rFonts w:ascii="Arial" w:hAnsi="Arial" w:cs="Arial"/>
              <w:sz w:val="24"/>
              <w:szCs w:val="24"/>
              <w:lang w:val="en-US"/>
            </w:rPr>
          </w:pPr>
          <w:r w:rsidRPr="00B06A91">
            <w:rPr>
              <w:rFonts w:ascii="Arial" w:hAnsi="Arial" w:cs="Arial"/>
              <w:sz w:val="24"/>
              <w:szCs w:val="24"/>
              <w:lang w:val="en-US"/>
            </w:rPr>
            <w:t>Green Accreditation………………………………………</w:t>
          </w:r>
          <w:r w:rsidR="00377708">
            <w:rPr>
              <w:rFonts w:ascii="Arial" w:hAnsi="Arial" w:cs="Arial"/>
              <w:sz w:val="24"/>
              <w:szCs w:val="24"/>
              <w:lang w:val="en-US"/>
            </w:rPr>
            <w:t>……….</w:t>
          </w:r>
          <w:r w:rsidRPr="00B06A91">
            <w:rPr>
              <w:rFonts w:ascii="Arial" w:hAnsi="Arial" w:cs="Arial"/>
              <w:sz w:val="24"/>
              <w:szCs w:val="24"/>
              <w:lang w:val="en-US"/>
            </w:rPr>
            <w:t>…</w:t>
          </w:r>
          <w:r w:rsidR="00377708">
            <w:rPr>
              <w:rFonts w:ascii="Arial" w:hAnsi="Arial" w:cs="Arial"/>
              <w:sz w:val="24"/>
              <w:szCs w:val="24"/>
              <w:lang w:val="en-US"/>
            </w:rPr>
            <w:t>.</w:t>
          </w:r>
          <w:r w:rsidRPr="00B06A91">
            <w:rPr>
              <w:rFonts w:ascii="Arial" w:hAnsi="Arial" w:cs="Arial"/>
              <w:sz w:val="24"/>
              <w:szCs w:val="24"/>
              <w:lang w:val="en-US"/>
            </w:rPr>
            <w:t>…</w:t>
          </w:r>
          <w:r w:rsidR="00377708">
            <w:rPr>
              <w:rFonts w:ascii="Arial" w:hAnsi="Arial" w:cs="Arial"/>
              <w:sz w:val="24"/>
              <w:szCs w:val="24"/>
              <w:lang w:val="en-US"/>
            </w:rPr>
            <w:t>5</w:t>
          </w:r>
        </w:p>
        <w:p w14:paraId="43E0E59B" w14:textId="699CD83F" w:rsidR="00B06A91" w:rsidRPr="00B06A91" w:rsidRDefault="00B06A91" w:rsidP="00B06A91">
          <w:pPr>
            <w:pStyle w:val="ListParagraph"/>
            <w:numPr>
              <w:ilvl w:val="1"/>
              <w:numId w:val="2"/>
            </w:numPr>
            <w:spacing w:line="360" w:lineRule="auto"/>
            <w:rPr>
              <w:rFonts w:ascii="Arial" w:hAnsi="Arial" w:cs="Arial"/>
              <w:sz w:val="24"/>
              <w:szCs w:val="24"/>
              <w:lang w:val="en-US"/>
            </w:rPr>
          </w:pPr>
          <w:r w:rsidRPr="00B06A91">
            <w:rPr>
              <w:rFonts w:ascii="Arial" w:hAnsi="Arial" w:cs="Arial"/>
              <w:sz w:val="24"/>
              <w:szCs w:val="24"/>
              <w:lang w:val="en-US"/>
            </w:rPr>
            <w:t>The Green Key…………………………………………</w:t>
          </w:r>
          <w:r w:rsidR="00377708">
            <w:rPr>
              <w:rFonts w:ascii="Arial" w:hAnsi="Arial" w:cs="Arial"/>
              <w:sz w:val="24"/>
              <w:szCs w:val="24"/>
              <w:lang w:val="en-US"/>
            </w:rPr>
            <w:t>……….</w:t>
          </w:r>
          <w:r w:rsidRPr="00B06A91">
            <w:rPr>
              <w:rFonts w:ascii="Arial" w:hAnsi="Arial" w:cs="Arial"/>
              <w:sz w:val="24"/>
              <w:szCs w:val="24"/>
              <w:lang w:val="en-US"/>
            </w:rPr>
            <w:t>……….</w:t>
          </w:r>
          <w:r w:rsidR="00377708">
            <w:rPr>
              <w:rFonts w:ascii="Arial" w:hAnsi="Arial" w:cs="Arial"/>
              <w:sz w:val="24"/>
              <w:szCs w:val="24"/>
              <w:lang w:val="en-US"/>
            </w:rPr>
            <w:t>5</w:t>
          </w:r>
        </w:p>
        <w:p w14:paraId="69E25462" w14:textId="48A82F1D" w:rsidR="00B06A91" w:rsidRPr="00B06A91" w:rsidRDefault="00B06A91" w:rsidP="00B06A91">
          <w:pPr>
            <w:pStyle w:val="ListParagraph"/>
            <w:numPr>
              <w:ilvl w:val="1"/>
              <w:numId w:val="2"/>
            </w:numPr>
            <w:spacing w:line="360" w:lineRule="auto"/>
            <w:rPr>
              <w:rFonts w:ascii="Arial" w:hAnsi="Arial" w:cs="Arial"/>
              <w:sz w:val="24"/>
              <w:szCs w:val="24"/>
              <w:lang w:val="en-US"/>
            </w:rPr>
          </w:pPr>
          <w:r w:rsidRPr="00B06A91">
            <w:rPr>
              <w:rFonts w:ascii="Arial" w:hAnsi="Arial" w:cs="Arial"/>
              <w:sz w:val="24"/>
              <w:szCs w:val="24"/>
              <w:lang w:val="en-US"/>
            </w:rPr>
            <w:t>What hotels need to implement and comply with to be granted sustainable accreditation</w:t>
          </w:r>
          <w:r w:rsidRPr="00B06A91">
            <w:rPr>
              <w:rFonts w:ascii="Arial" w:hAnsi="Arial" w:cs="Arial"/>
              <w:sz w:val="24"/>
              <w:szCs w:val="24"/>
              <w:lang w:val="en-US"/>
            </w:rPr>
            <w:t>………………………</w:t>
          </w:r>
          <w:r w:rsidR="00377708">
            <w:rPr>
              <w:rFonts w:ascii="Arial" w:hAnsi="Arial" w:cs="Arial"/>
              <w:sz w:val="24"/>
              <w:szCs w:val="24"/>
              <w:lang w:val="en-US"/>
            </w:rPr>
            <w:t>……</w:t>
          </w:r>
          <w:r w:rsidRPr="00B06A91">
            <w:rPr>
              <w:rFonts w:ascii="Arial" w:hAnsi="Arial" w:cs="Arial"/>
              <w:sz w:val="24"/>
              <w:szCs w:val="24"/>
              <w:lang w:val="en-US"/>
            </w:rPr>
            <w:t>…</w:t>
          </w:r>
          <w:r w:rsidR="00377708">
            <w:rPr>
              <w:rFonts w:ascii="Arial" w:hAnsi="Arial" w:cs="Arial"/>
              <w:sz w:val="24"/>
              <w:szCs w:val="24"/>
              <w:lang w:val="en-US"/>
            </w:rPr>
            <w:t>…….…</w:t>
          </w:r>
          <w:r w:rsidRPr="00B06A91">
            <w:rPr>
              <w:rFonts w:ascii="Arial" w:hAnsi="Arial" w:cs="Arial"/>
              <w:sz w:val="24"/>
              <w:szCs w:val="24"/>
              <w:lang w:val="en-US"/>
            </w:rPr>
            <w:t>………</w:t>
          </w:r>
          <w:r w:rsidR="00377708">
            <w:rPr>
              <w:rFonts w:ascii="Arial" w:hAnsi="Arial" w:cs="Arial"/>
              <w:sz w:val="24"/>
              <w:szCs w:val="24"/>
              <w:lang w:val="en-US"/>
            </w:rPr>
            <w:t>6</w:t>
          </w:r>
        </w:p>
        <w:p w14:paraId="5C1EEC6B" w14:textId="3188E6CF" w:rsidR="00B06A91" w:rsidRPr="00B06A91" w:rsidRDefault="00B06A91" w:rsidP="00B06A91">
          <w:pPr>
            <w:pStyle w:val="ListParagraph"/>
            <w:numPr>
              <w:ilvl w:val="1"/>
              <w:numId w:val="2"/>
            </w:numPr>
            <w:spacing w:line="360" w:lineRule="auto"/>
            <w:rPr>
              <w:rFonts w:ascii="Arial" w:hAnsi="Arial" w:cs="Arial"/>
              <w:sz w:val="24"/>
              <w:szCs w:val="24"/>
              <w:lang w:val="en-US"/>
            </w:rPr>
          </w:pPr>
          <w:r w:rsidRPr="00B06A91">
            <w:rPr>
              <w:rFonts w:ascii="Arial" w:hAnsi="Arial" w:cs="Arial"/>
              <w:sz w:val="24"/>
              <w:szCs w:val="24"/>
              <w:lang w:val="en-US"/>
            </w:rPr>
            <w:t>What does the future look like within the hotel &amp; hospitality industry?</w:t>
          </w:r>
          <w:r>
            <w:rPr>
              <w:rFonts w:ascii="Arial" w:hAnsi="Arial" w:cs="Arial"/>
              <w:sz w:val="24"/>
              <w:szCs w:val="24"/>
              <w:lang w:val="en-US"/>
            </w:rPr>
            <w:t>..............................................</w:t>
          </w:r>
          <w:r w:rsidR="00377708">
            <w:rPr>
              <w:rFonts w:ascii="Arial" w:hAnsi="Arial" w:cs="Arial"/>
              <w:sz w:val="24"/>
              <w:szCs w:val="24"/>
              <w:lang w:val="en-US"/>
            </w:rPr>
            <w:t>.........................................</w:t>
          </w:r>
          <w:r>
            <w:rPr>
              <w:rFonts w:ascii="Arial" w:hAnsi="Arial" w:cs="Arial"/>
              <w:sz w:val="24"/>
              <w:szCs w:val="24"/>
              <w:lang w:val="en-US"/>
            </w:rPr>
            <w:t>....</w:t>
          </w:r>
          <w:r w:rsidR="00377708">
            <w:rPr>
              <w:rFonts w:ascii="Arial" w:hAnsi="Arial" w:cs="Arial"/>
              <w:sz w:val="24"/>
              <w:szCs w:val="24"/>
              <w:lang w:val="en-US"/>
            </w:rPr>
            <w:t>7</w:t>
          </w:r>
        </w:p>
        <w:p w14:paraId="55843107" w14:textId="00AABFB3" w:rsidR="00B06A91" w:rsidRPr="00B06A91" w:rsidRDefault="00B06A91" w:rsidP="00B06A91">
          <w:pPr>
            <w:pStyle w:val="ListParagraph"/>
            <w:numPr>
              <w:ilvl w:val="0"/>
              <w:numId w:val="2"/>
            </w:numPr>
            <w:spacing w:line="360" w:lineRule="auto"/>
            <w:rPr>
              <w:rFonts w:ascii="Arial" w:hAnsi="Arial" w:cs="Arial"/>
              <w:sz w:val="24"/>
              <w:szCs w:val="24"/>
              <w:lang w:val="en-US"/>
            </w:rPr>
          </w:pPr>
          <w:r w:rsidRPr="00B06A91">
            <w:rPr>
              <w:rFonts w:ascii="Arial" w:hAnsi="Arial" w:cs="Arial"/>
              <w:sz w:val="24"/>
              <w:szCs w:val="24"/>
              <w:lang w:val="en-US"/>
            </w:rPr>
            <w:t>Conclusions…………………………………………………………</w:t>
          </w:r>
          <w:r w:rsidR="00377708">
            <w:rPr>
              <w:rFonts w:ascii="Arial" w:hAnsi="Arial" w:cs="Arial"/>
              <w:sz w:val="24"/>
              <w:szCs w:val="24"/>
              <w:lang w:val="en-US"/>
            </w:rPr>
            <w:t>……….</w:t>
          </w:r>
          <w:r w:rsidRPr="00B06A91">
            <w:rPr>
              <w:rFonts w:ascii="Arial" w:hAnsi="Arial" w:cs="Arial"/>
              <w:sz w:val="24"/>
              <w:szCs w:val="24"/>
              <w:lang w:val="en-US"/>
            </w:rPr>
            <w:t>…..</w:t>
          </w:r>
          <w:r w:rsidR="00377708">
            <w:rPr>
              <w:rFonts w:ascii="Arial" w:hAnsi="Arial" w:cs="Arial"/>
              <w:sz w:val="24"/>
              <w:szCs w:val="24"/>
              <w:lang w:val="en-US"/>
            </w:rPr>
            <w:t>9</w:t>
          </w:r>
        </w:p>
        <w:p w14:paraId="7C68027D" w14:textId="1D73E649" w:rsidR="00B06A91" w:rsidRPr="00B06A91" w:rsidRDefault="00B06A91" w:rsidP="00B06A91">
          <w:pPr>
            <w:pStyle w:val="ListParagraph"/>
            <w:numPr>
              <w:ilvl w:val="0"/>
              <w:numId w:val="2"/>
            </w:numPr>
            <w:spacing w:line="360" w:lineRule="auto"/>
            <w:rPr>
              <w:lang w:val="en-US"/>
            </w:rPr>
          </w:pPr>
          <w:r w:rsidRPr="00B06A91">
            <w:rPr>
              <w:rFonts w:ascii="Arial" w:hAnsi="Arial" w:cs="Arial"/>
              <w:sz w:val="24"/>
              <w:szCs w:val="24"/>
              <w:lang w:val="en-US"/>
            </w:rPr>
            <w:t>References………………………………………………………………………</w:t>
          </w:r>
          <w:r w:rsidR="00377708">
            <w:rPr>
              <w:rFonts w:ascii="Arial" w:hAnsi="Arial" w:cs="Arial"/>
              <w:sz w:val="24"/>
              <w:szCs w:val="24"/>
              <w:lang w:val="en-US"/>
            </w:rPr>
            <w:t>10</w:t>
          </w:r>
        </w:p>
      </w:sdtContent>
    </w:sdt>
    <w:p w14:paraId="3B171BFB" w14:textId="5E10535A" w:rsidR="00B06A91" w:rsidRDefault="00B06A91" w:rsidP="00B06A91">
      <w:pPr>
        <w:pStyle w:val="ListParagraph"/>
        <w:spacing w:line="360" w:lineRule="auto"/>
        <w:jc w:val="both"/>
        <w:rPr>
          <w:rFonts w:ascii="Arial" w:hAnsi="Arial" w:cs="Arial"/>
          <w:sz w:val="24"/>
          <w:szCs w:val="24"/>
        </w:rPr>
      </w:pPr>
    </w:p>
    <w:p w14:paraId="58352FE8" w14:textId="77777777" w:rsidR="009F0A79" w:rsidRDefault="009F0A79" w:rsidP="009F0A79">
      <w:pPr>
        <w:pStyle w:val="ListParagraph"/>
        <w:spacing w:line="360" w:lineRule="auto"/>
        <w:jc w:val="both"/>
        <w:rPr>
          <w:rFonts w:ascii="Arial" w:hAnsi="Arial" w:cs="Arial"/>
          <w:sz w:val="24"/>
          <w:szCs w:val="24"/>
        </w:rPr>
      </w:pPr>
    </w:p>
    <w:p w14:paraId="5F42E476" w14:textId="77777777" w:rsidR="00B06A91" w:rsidRDefault="00B06A91" w:rsidP="009F0A79">
      <w:pPr>
        <w:pStyle w:val="ListParagraph"/>
        <w:spacing w:line="360" w:lineRule="auto"/>
        <w:jc w:val="both"/>
        <w:rPr>
          <w:rFonts w:ascii="Arial" w:hAnsi="Arial" w:cs="Arial"/>
          <w:sz w:val="24"/>
          <w:szCs w:val="24"/>
        </w:rPr>
      </w:pPr>
    </w:p>
    <w:p w14:paraId="4892EE8E" w14:textId="77777777" w:rsidR="00B06A91" w:rsidRDefault="00B06A91" w:rsidP="009F0A79">
      <w:pPr>
        <w:pStyle w:val="ListParagraph"/>
        <w:spacing w:line="360" w:lineRule="auto"/>
        <w:jc w:val="both"/>
        <w:rPr>
          <w:rFonts w:ascii="Arial" w:hAnsi="Arial" w:cs="Arial"/>
          <w:sz w:val="24"/>
          <w:szCs w:val="24"/>
        </w:rPr>
      </w:pPr>
    </w:p>
    <w:p w14:paraId="0C627A75" w14:textId="77777777" w:rsidR="00B06A91" w:rsidRDefault="00B06A91" w:rsidP="009F0A79">
      <w:pPr>
        <w:pStyle w:val="ListParagraph"/>
        <w:spacing w:line="360" w:lineRule="auto"/>
        <w:jc w:val="both"/>
        <w:rPr>
          <w:rFonts w:ascii="Arial" w:hAnsi="Arial" w:cs="Arial"/>
          <w:sz w:val="24"/>
          <w:szCs w:val="24"/>
        </w:rPr>
      </w:pPr>
    </w:p>
    <w:p w14:paraId="65C3C2CF" w14:textId="77777777" w:rsidR="00B06A91" w:rsidRDefault="00B06A91" w:rsidP="009F0A79">
      <w:pPr>
        <w:pStyle w:val="ListParagraph"/>
        <w:spacing w:line="360" w:lineRule="auto"/>
        <w:jc w:val="both"/>
        <w:rPr>
          <w:rFonts w:ascii="Arial" w:hAnsi="Arial" w:cs="Arial"/>
          <w:sz w:val="24"/>
          <w:szCs w:val="24"/>
        </w:rPr>
      </w:pPr>
    </w:p>
    <w:p w14:paraId="2C9D5169" w14:textId="77777777" w:rsidR="00B06A91" w:rsidRDefault="00B06A91" w:rsidP="009F0A79">
      <w:pPr>
        <w:pStyle w:val="ListParagraph"/>
        <w:spacing w:line="360" w:lineRule="auto"/>
        <w:jc w:val="both"/>
        <w:rPr>
          <w:rFonts w:ascii="Arial" w:hAnsi="Arial" w:cs="Arial"/>
          <w:sz w:val="24"/>
          <w:szCs w:val="24"/>
        </w:rPr>
      </w:pPr>
    </w:p>
    <w:p w14:paraId="4E51EBBA" w14:textId="77777777" w:rsidR="00B06A91" w:rsidRDefault="00B06A91" w:rsidP="009F0A79">
      <w:pPr>
        <w:pStyle w:val="ListParagraph"/>
        <w:spacing w:line="360" w:lineRule="auto"/>
        <w:jc w:val="both"/>
        <w:rPr>
          <w:rFonts w:ascii="Arial" w:hAnsi="Arial" w:cs="Arial"/>
          <w:sz w:val="24"/>
          <w:szCs w:val="24"/>
        </w:rPr>
      </w:pPr>
    </w:p>
    <w:p w14:paraId="52AF9FFF" w14:textId="77777777" w:rsidR="00B06A91" w:rsidRDefault="00B06A91" w:rsidP="009F0A79">
      <w:pPr>
        <w:pStyle w:val="ListParagraph"/>
        <w:spacing w:line="360" w:lineRule="auto"/>
        <w:jc w:val="both"/>
        <w:rPr>
          <w:rFonts w:ascii="Arial" w:hAnsi="Arial" w:cs="Arial"/>
          <w:sz w:val="24"/>
          <w:szCs w:val="24"/>
        </w:rPr>
      </w:pPr>
    </w:p>
    <w:p w14:paraId="4735D6C6" w14:textId="77777777" w:rsidR="00B06A91" w:rsidRDefault="00B06A91" w:rsidP="009F0A79">
      <w:pPr>
        <w:pStyle w:val="ListParagraph"/>
        <w:spacing w:line="360" w:lineRule="auto"/>
        <w:jc w:val="both"/>
        <w:rPr>
          <w:rFonts w:ascii="Arial" w:hAnsi="Arial" w:cs="Arial"/>
          <w:sz w:val="24"/>
          <w:szCs w:val="24"/>
        </w:rPr>
      </w:pPr>
    </w:p>
    <w:p w14:paraId="1E806D01" w14:textId="77777777" w:rsidR="00B06A91" w:rsidRDefault="00B06A91" w:rsidP="009F0A79">
      <w:pPr>
        <w:pStyle w:val="ListParagraph"/>
        <w:spacing w:line="360" w:lineRule="auto"/>
        <w:jc w:val="both"/>
        <w:rPr>
          <w:rFonts w:ascii="Arial" w:hAnsi="Arial" w:cs="Arial"/>
          <w:sz w:val="24"/>
          <w:szCs w:val="24"/>
        </w:rPr>
      </w:pPr>
    </w:p>
    <w:p w14:paraId="6F8FDA6D" w14:textId="77777777" w:rsidR="00B06A91" w:rsidRDefault="00B06A91" w:rsidP="009F0A79">
      <w:pPr>
        <w:pStyle w:val="ListParagraph"/>
        <w:spacing w:line="360" w:lineRule="auto"/>
        <w:jc w:val="both"/>
        <w:rPr>
          <w:rFonts w:ascii="Arial" w:hAnsi="Arial" w:cs="Arial"/>
          <w:sz w:val="24"/>
          <w:szCs w:val="24"/>
        </w:rPr>
      </w:pPr>
    </w:p>
    <w:p w14:paraId="40F3D99E" w14:textId="77777777" w:rsidR="00B06A91" w:rsidRDefault="00B06A91" w:rsidP="009F0A79">
      <w:pPr>
        <w:pStyle w:val="ListParagraph"/>
        <w:spacing w:line="360" w:lineRule="auto"/>
        <w:jc w:val="both"/>
        <w:rPr>
          <w:rFonts w:ascii="Arial" w:hAnsi="Arial" w:cs="Arial"/>
          <w:sz w:val="24"/>
          <w:szCs w:val="24"/>
        </w:rPr>
      </w:pPr>
    </w:p>
    <w:p w14:paraId="500CAD78" w14:textId="77777777" w:rsidR="00B06A91" w:rsidRDefault="00B06A91" w:rsidP="009F0A79">
      <w:pPr>
        <w:pStyle w:val="ListParagraph"/>
        <w:spacing w:line="360" w:lineRule="auto"/>
        <w:jc w:val="both"/>
        <w:rPr>
          <w:rFonts w:ascii="Arial" w:hAnsi="Arial" w:cs="Arial"/>
          <w:sz w:val="24"/>
          <w:szCs w:val="24"/>
        </w:rPr>
      </w:pPr>
    </w:p>
    <w:p w14:paraId="55617E8B" w14:textId="77777777" w:rsidR="00B06A91" w:rsidRDefault="00B06A91" w:rsidP="009F0A79">
      <w:pPr>
        <w:pStyle w:val="ListParagraph"/>
        <w:spacing w:line="360" w:lineRule="auto"/>
        <w:jc w:val="both"/>
        <w:rPr>
          <w:rFonts w:ascii="Arial" w:hAnsi="Arial" w:cs="Arial"/>
          <w:sz w:val="24"/>
          <w:szCs w:val="24"/>
        </w:rPr>
      </w:pPr>
    </w:p>
    <w:p w14:paraId="7B209FE5" w14:textId="77777777" w:rsidR="00B06A91" w:rsidRDefault="00B06A91" w:rsidP="009F0A79">
      <w:pPr>
        <w:pStyle w:val="ListParagraph"/>
        <w:spacing w:line="360" w:lineRule="auto"/>
        <w:jc w:val="both"/>
        <w:rPr>
          <w:rFonts w:ascii="Arial" w:hAnsi="Arial" w:cs="Arial"/>
          <w:sz w:val="24"/>
          <w:szCs w:val="24"/>
        </w:rPr>
      </w:pPr>
    </w:p>
    <w:p w14:paraId="631BC667" w14:textId="77777777" w:rsidR="00B06A91" w:rsidRDefault="00B06A91" w:rsidP="009F0A79">
      <w:pPr>
        <w:pStyle w:val="ListParagraph"/>
        <w:spacing w:line="360" w:lineRule="auto"/>
        <w:jc w:val="both"/>
        <w:rPr>
          <w:rFonts w:ascii="Arial" w:hAnsi="Arial" w:cs="Arial"/>
          <w:sz w:val="24"/>
          <w:szCs w:val="24"/>
        </w:rPr>
      </w:pPr>
    </w:p>
    <w:p w14:paraId="2904D4E1" w14:textId="5C46E8B7" w:rsidR="009F0A79" w:rsidRDefault="009F0A79" w:rsidP="009F0A79">
      <w:pPr>
        <w:pStyle w:val="ListParagraph"/>
        <w:numPr>
          <w:ilvl w:val="0"/>
          <w:numId w:val="1"/>
        </w:numPr>
        <w:spacing w:line="360" w:lineRule="auto"/>
        <w:jc w:val="both"/>
        <w:rPr>
          <w:rFonts w:ascii="Arial" w:hAnsi="Arial" w:cs="Arial"/>
          <w:sz w:val="24"/>
          <w:szCs w:val="24"/>
        </w:rPr>
      </w:pPr>
      <w:r>
        <w:rPr>
          <w:rFonts w:ascii="Arial" w:hAnsi="Arial" w:cs="Arial"/>
          <w:sz w:val="24"/>
          <w:szCs w:val="24"/>
        </w:rPr>
        <w:lastRenderedPageBreak/>
        <w:t>Introduction</w:t>
      </w:r>
    </w:p>
    <w:p w14:paraId="7C75CBC3" w14:textId="50BF5FF7" w:rsidR="008321D5" w:rsidRDefault="008321D5" w:rsidP="00D54A9B">
      <w:pPr>
        <w:spacing w:line="360" w:lineRule="auto"/>
        <w:jc w:val="both"/>
        <w:rPr>
          <w:rFonts w:ascii="Arial" w:hAnsi="Arial" w:cs="Arial"/>
          <w:sz w:val="24"/>
          <w:szCs w:val="24"/>
        </w:rPr>
      </w:pPr>
      <w:r w:rsidRPr="00D54A9B">
        <w:rPr>
          <w:rFonts w:ascii="Arial" w:hAnsi="Arial" w:cs="Arial"/>
          <w:sz w:val="24"/>
          <w:szCs w:val="24"/>
        </w:rPr>
        <w:t>Sustainable tourism</w:t>
      </w:r>
      <w:r w:rsidRPr="008321D5">
        <w:rPr>
          <w:rFonts w:ascii="Arial" w:hAnsi="Arial" w:cs="Arial"/>
          <w:sz w:val="24"/>
          <w:szCs w:val="24"/>
        </w:rPr>
        <w:t xml:space="preserve"> has gained significant attention in recent years as travellers and businesses alike seek to minimise their environmental impact and support local communities. While sustainable tourism offers numerous benefits, it also presents challenges and limitations that need to be critically evaluated.</w:t>
      </w:r>
      <w:r w:rsidR="00E555A6">
        <w:rPr>
          <w:rFonts w:ascii="Arial" w:hAnsi="Arial" w:cs="Arial"/>
          <w:sz w:val="24"/>
          <w:szCs w:val="24"/>
        </w:rPr>
        <w:t xml:space="preserve"> </w:t>
      </w:r>
      <w:r w:rsidRPr="008321D5">
        <w:rPr>
          <w:rFonts w:ascii="Arial" w:hAnsi="Arial" w:cs="Arial"/>
          <w:sz w:val="24"/>
          <w:szCs w:val="24"/>
        </w:rPr>
        <w:t xml:space="preserve">One of the key benefits of sustainable tourism is its potential to protect and preserve natural environments and cultural heritage. By promoting responsible travel practices, sustainable tourism aims to minimise negative impacts on ecosystems, wildlife, and historical sites. This conservation effort helps safeguard diversity, protect endangered species, and maintain the integrity of cultural landmarks for future </w:t>
      </w:r>
      <w:r w:rsidR="00D54A9B">
        <w:rPr>
          <w:rFonts w:ascii="Arial" w:hAnsi="Arial" w:cs="Arial"/>
          <w:sz w:val="24"/>
          <w:szCs w:val="24"/>
        </w:rPr>
        <w:t>generations</w:t>
      </w:r>
      <w:r w:rsidRPr="008321D5">
        <w:rPr>
          <w:rFonts w:ascii="Arial" w:hAnsi="Arial" w:cs="Arial"/>
          <w:sz w:val="24"/>
          <w:szCs w:val="24"/>
        </w:rPr>
        <w:t xml:space="preserve"> to enjoy</w:t>
      </w:r>
      <w:r w:rsidR="00E555A6">
        <w:rPr>
          <w:rFonts w:ascii="Arial" w:hAnsi="Arial" w:cs="Arial"/>
          <w:sz w:val="24"/>
          <w:szCs w:val="24"/>
        </w:rPr>
        <w:t xml:space="preserve"> (Nguyen, et al., 2024, p.698). </w:t>
      </w:r>
      <w:r w:rsidRPr="008321D5">
        <w:rPr>
          <w:rFonts w:ascii="Arial" w:hAnsi="Arial" w:cs="Arial"/>
          <w:sz w:val="24"/>
          <w:szCs w:val="24"/>
        </w:rPr>
        <w:t xml:space="preserve">Sustainable tourism also contributes to the economic development of local communities. By supporting small businesses, artisans, and tour operators, sustainable tourism creates opportunities for entrepreneurship and job creation. </w:t>
      </w:r>
      <w:r w:rsidR="00D54A9B">
        <w:rPr>
          <w:rFonts w:ascii="Arial" w:hAnsi="Arial" w:cs="Arial"/>
          <w:sz w:val="24"/>
          <w:szCs w:val="24"/>
        </w:rPr>
        <w:t>Residents</w:t>
      </w:r>
      <w:r w:rsidRPr="008321D5">
        <w:rPr>
          <w:rFonts w:ascii="Arial" w:hAnsi="Arial" w:cs="Arial"/>
          <w:sz w:val="24"/>
          <w:szCs w:val="24"/>
        </w:rPr>
        <w:t xml:space="preserve"> can benefit from increased income and improved infrastructure, such as schools and healthcare facilities, funded by tourism revenues. Moreover, sustainable tourism encourages community participation and empowerment, allowing residents to have a voice in tourism planning and decision-making. Sustainable tourism can also enhance the overall visitor experience by offering authentic and immersive travel opportunities. Guests who engage in sustainable tourism </w:t>
      </w:r>
      <w:r w:rsidR="00D54A9B">
        <w:rPr>
          <w:rFonts w:ascii="Arial" w:hAnsi="Arial" w:cs="Arial"/>
          <w:sz w:val="24"/>
          <w:szCs w:val="24"/>
        </w:rPr>
        <w:t>practices</w:t>
      </w:r>
      <w:r w:rsidRPr="008321D5">
        <w:rPr>
          <w:rFonts w:ascii="Arial" w:hAnsi="Arial" w:cs="Arial"/>
          <w:sz w:val="24"/>
          <w:szCs w:val="24"/>
        </w:rPr>
        <w:t>, such as staying in eco-friendly accommodations, participating in community-based tourism initiatives, and supporting local artisans, often gain a deeper appreciation for the destination`s culture, history, and traditions. This educational aspect of sustainable tourism fosters cross-cultural understanding and promotes respect for diverse communities and lifestyles</w:t>
      </w:r>
      <w:r w:rsidR="000B34C0">
        <w:rPr>
          <w:rFonts w:ascii="Arial" w:hAnsi="Arial" w:cs="Arial"/>
          <w:sz w:val="24"/>
          <w:szCs w:val="24"/>
        </w:rPr>
        <w:t xml:space="preserve"> (Richardson, 2021, p.2).</w:t>
      </w:r>
    </w:p>
    <w:p w14:paraId="3137D17A" w14:textId="77777777" w:rsidR="00377708" w:rsidRDefault="00377708" w:rsidP="00D54A9B">
      <w:pPr>
        <w:spacing w:line="360" w:lineRule="auto"/>
        <w:jc w:val="both"/>
        <w:rPr>
          <w:rFonts w:ascii="Arial" w:hAnsi="Arial" w:cs="Arial"/>
          <w:sz w:val="24"/>
          <w:szCs w:val="24"/>
        </w:rPr>
      </w:pPr>
    </w:p>
    <w:p w14:paraId="5375E3FF" w14:textId="6F80B13D" w:rsidR="00D54A9B" w:rsidRDefault="00D54A9B" w:rsidP="00D54A9B">
      <w:pPr>
        <w:pStyle w:val="ListParagraph"/>
        <w:numPr>
          <w:ilvl w:val="0"/>
          <w:numId w:val="1"/>
        </w:numPr>
        <w:spacing w:line="360" w:lineRule="auto"/>
        <w:jc w:val="both"/>
        <w:rPr>
          <w:rFonts w:ascii="Arial" w:hAnsi="Arial" w:cs="Arial"/>
          <w:sz w:val="24"/>
          <w:szCs w:val="24"/>
        </w:rPr>
      </w:pPr>
      <w:r>
        <w:rPr>
          <w:rFonts w:ascii="Arial" w:hAnsi="Arial" w:cs="Arial"/>
          <w:sz w:val="24"/>
          <w:szCs w:val="24"/>
        </w:rPr>
        <w:t>Main body</w:t>
      </w:r>
    </w:p>
    <w:p w14:paraId="1D77FE08" w14:textId="77777777" w:rsidR="00307C45" w:rsidRDefault="00307C45" w:rsidP="00D54A9B">
      <w:pPr>
        <w:pStyle w:val="ListParagraph"/>
        <w:numPr>
          <w:ilvl w:val="1"/>
          <w:numId w:val="1"/>
        </w:numPr>
        <w:spacing w:line="360" w:lineRule="auto"/>
        <w:jc w:val="both"/>
        <w:rPr>
          <w:rFonts w:ascii="Arial" w:hAnsi="Arial" w:cs="Arial"/>
          <w:sz w:val="24"/>
          <w:szCs w:val="24"/>
        </w:rPr>
      </w:pPr>
      <w:r w:rsidRPr="00307C45">
        <w:rPr>
          <w:rFonts w:ascii="Arial" w:hAnsi="Arial" w:cs="Arial"/>
          <w:sz w:val="24"/>
          <w:szCs w:val="24"/>
        </w:rPr>
        <w:t xml:space="preserve">Corporate Social Responsibility </w:t>
      </w:r>
    </w:p>
    <w:p w14:paraId="08E80E92" w14:textId="58A0E558" w:rsidR="00307C45" w:rsidRPr="00307C45" w:rsidRDefault="00307C45" w:rsidP="00307C45">
      <w:pPr>
        <w:spacing w:line="360" w:lineRule="auto"/>
        <w:jc w:val="both"/>
        <w:rPr>
          <w:rFonts w:ascii="Arial" w:hAnsi="Arial" w:cs="Arial"/>
          <w:sz w:val="24"/>
          <w:szCs w:val="24"/>
        </w:rPr>
      </w:pPr>
      <w:r w:rsidRPr="00307C45">
        <w:rPr>
          <w:rFonts w:ascii="Arial" w:hAnsi="Arial" w:cs="Arial"/>
          <w:sz w:val="24"/>
          <w:szCs w:val="24"/>
        </w:rPr>
        <w:t xml:space="preserve">Corporate Social Responsibility (CRS) refers to a company`s commitment to operate in an economically, socially, and environmentally sustainable manner while balancing the interests of all stakeholders. In recent years, CRS has gained significant attention as companies are increasingly expected to contribute positively to society </w:t>
      </w:r>
      <w:r w:rsidRPr="00307C45">
        <w:rPr>
          <w:rFonts w:ascii="Arial" w:hAnsi="Arial" w:cs="Arial"/>
          <w:sz w:val="24"/>
          <w:szCs w:val="24"/>
        </w:rPr>
        <w:lastRenderedPageBreak/>
        <w:t>beyond simply generating profits. Corporate Social Responsibility is a concept that emphasises the importance of companies taking responsibility for their impact on society and the environment. By engaging in CRS activities, businesses can enhance their reputation, attract and retain customers, and contribute to the well-being of communities</w:t>
      </w:r>
      <w:r w:rsidR="000B34C0">
        <w:rPr>
          <w:rFonts w:ascii="Arial" w:hAnsi="Arial" w:cs="Arial"/>
          <w:sz w:val="24"/>
          <w:szCs w:val="24"/>
        </w:rPr>
        <w:t xml:space="preserve"> (Investopedia, 2024).</w:t>
      </w:r>
    </w:p>
    <w:p w14:paraId="67A40BD1" w14:textId="36736953" w:rsidR="00307C45" w:rsidRDefault="00307C45" w:rsidP="00307C45">
      <w:pPr>
        <w:spacing w:line="360" w:lineRule="auto"/>
        <w:jc w:val="both"/>
        <w:rPr>
          <w:rFonts w:ascii="Arial" w:hAnsi="Arial" w:cs="Arial"/>
          <w:sz w:val="24"/>
          <w:szCs w:val="24"/>
        </w:rPr>
      </w:pPr>
      <w:r w:rsidRPr="00307C45">
        <w:rPr>
          <w:rFonts w:ascii="Arial" w:hAnsi="Arial" w:cs="Arial"/>
          <w:sz w:val="24"/>
          <w:szCs w:val="24"/>
        </w:rPr>
        <w:t>One of the main reasons why CRS is important for businesses is that it helps build trust and credibility with stakeholders. By demonstrating a commitment to ethical practices, environmental sustainability, and social responsibility, companies can enhance their reputation and differentiate themselves from competitors. Furthermore, CRS can also lead to cost savings and operational efficiencies for companies. By implementing sustainable practices, such as energy efficiency or waste production, businesses can lower their operating costs. Additionally, engaging in CRS activities can help businesses attract and retain top talent. Employees are increasingly looking to work for companies that are socially responsible and align with their values. By supporting employee volunteer programs, offering fair wages, and providing opportunities for professional development, companies can create a positive work environment that attracts and retains skilled employees</w:t>
      </w:r>
      <w:r w:rsidR="000B34C0">
        <w:rPr>
          <w:rFonts w:ascii="Arial" w:hAnsi="Arial" w:cs="Arial"/>
          <w:sz w:val="24"/>
          <w:szCs w:val="24"/>
        </w:rPr>
        <w:t xml:space="preserve"> (Forbes, 2020).</w:t>
      </w:r>
    </w:p>
    <w:p w14:paraId="59FC52B1" w14:textId="77777777" w:rsidR="00377708" w:rsidRPr="00307C45" w:rsidRDefault="00377708" w:rsidP="00307C45">
      <w:pPr>
        <w:spacing w:line="360" w:lineRule="auto"/>
        <w:jc w:val="both"/>
        <w:rPr>
          <w:rFonts w:ascii="Arial" w:hAnsi="Arial" w:cs="Arial"/>
          <w:sz w:val="24"/>
          <w:szCs w:val="24"/>
        </w:rPr>
      </w:pPr>
    </w:p>
    <w:p w14:paraId="5BC53215" w14:textId="6B48F3C2" w:rsidR="00307C45" w:rsidRPr="00307C45" w:rsidRDefault="00307C45" w:rsidP="00307C45">
      <w:pPr>
        <w:pStyle w:val="ListParagraph"/>
        <w:numPr>
          <w:ilvl w:val="1"/>
          <w:numId w:val="1"/>
        </w:numPr>
        <w:rPr>
          <w:rFonts w:ascii="Arial" w:hAnsi="Arial" w:cs="Arial"/>
          <w:sz w:val="24"/>
          <w:szCs w:val="24"/>
        </w:rPr>
      </w:pPr>
      <w:r w:rsidRPr="00307C45">
        <w:rPr>
          <w:rFonts w:ascii="Arial" w:hAnsi="Arial" w:cs="Arial"/>
          <w:sz w:val="24"/>
          <w:szCs w:val="24"/>
        </w:rPr>
        <w:t>The challenges associated with integrating sustainability into the daily operation of hotels.</w:t>
      </w:r>
    </w:p>
    <w:p w14:paraId="2F9DDF52" w14:textId="371F28DF" w:rsidR="00D54A9B" w:rsidRPr="00D54A9B" w:rsidRDefault="00D54A9B" w:rsidP="00307C45">
      <w:pPr>
        <w:pStyle w:val="ListParagraph"/>
        <w:spacing w:line="360" w:lineRule="auto"/>
        <w:ind w:left="1440"/>
        <w:jc w:val="both"/>
        <w:rPr>
          <w:rFonts w:ascii="Arial" w:hAnsi="Arial" w:cs="Arial"/>
          <w:sz w:val="24"/>
          <w:szCs w:val="24"/>
        </w:rPr>
      </w:pPr>
    </w:p>
    <w:p w14:paraId="217E8E0D" w14:textId="750BD4C3" w:rsidR="00307C45" w:rsidRDefault="00307C45" w:rsidP="00D54A9B">
      <w:pPr>
        <w:spacing w:line="360" w:lineRule="auto"/>
        <w:jc w:val="both"/>
        <w:rPr>
          <w:rFonts w:ascii="Arial" w:hAnsi="Arial" w:cs="Arial"/>
          <w:sz w:val="24"/>
          <w:szCs w:val="24"/>
        </w:rPr>
      </w:pPr>
      <w:r w:rsidRPr="00307C45">
        <w:rPr>
          <w:rFonts w:ascii="Arial" w:hAnsi="Arial" w:cs="Arial"/>
          <w:sz w:val="24"/>
          <w:szCs w:val="24"/>
        </w:rPr>
        <w:t xml:space="preserve">Despite its benefits, sustainable tourism also faces several challenges and drawbacks. One of the main concerns is the potential for greenwashing, where businesses falsely claim to be eco-friendly or sustainable to attract customers. This can lead to confusion among consumers and dilute the credibility of genuine sustainable tourism initiatives. It is essential for businesses to uphold transparent and veritable sustainability practices to avoid misleading consumers and damaging the reputation of the industry. Another drawback of sustainable tourism is the risk of overtourism in popular destinations. While sustainable tourism aims to promote responsible travel behaviour and minimise environmental impact, the sheer volume of visitors can still strain local resources, infrastructure, and ecosystems. Managing tourist numbers, implementing visitor caps, and diversifying travel offerings are essential strategies to prevent over-tourism and protect sensitive environments from </w:t>
      </w:r>
      <w:r w:rsidRPr="00307C45">
        <w:rPr>
          <w:rFonts w:ascii="Arial" w:hAnsi="Arial" w:cs="Arial"/>
          <w:sz w:val="24"/>
          <w:szCs w:val="24"/>
        </w:rPr>
        <w:lastRenderedPageBreak/>
        <w:t>degradation. Additionally, the cost of implementing sustainable practices in the tourism industry can be a barrier for businesses, especially small and medium enterprises. Investments in eco-friendly infrastructure, renewable energy systems, waste management solutions, and staff training require upfront capital and ongoing operational expenses. Without financial incentives, government support, or consumer demand for sustainable products and services, businesses may struggle to adopt and maintain sustainable practices</w:t>
      </w:r>
      <w:r w:rsidR="00794FA3">
        <w:rPr>
          <w:rFonts w:ascii="Arial" w:hAnsi="Arial" w:cs="Arial"/>
          <w:sz w:val="24"/>
          <w:szCs w:val="24"/>
        </w:rPr>
        <w:t xml:space="preserve"> (Budeanu, et. al., 2016, p. 286).</w:t>
      </w:r>
    </w:p>
    <w:p w14:paraId="6F20EEEB" w14:textId="77777777" w:rsidR="00377708" w:rsidRDefault="00377708" w:rsidP="00D54A9B">
      <w:pPr>
        <w:spacing w:line="360" w:lineRule="auto"/>
        <w:jc w:val="both"/>
        <w:rPr>
          <w:rFonts w:ascii="Arial" w:hAnsi="Arial" w:cs="Arial"/>
          <w:sz w:val="24"/>
          <w:szCs w:val="24"/>
        </w:rPr>
      </w:pPr>
    </w:p>
    <w:p w14:paraId="10C3A7FD" w14:textId="48470541" w:rsidR="00D54A9B" w:rsidRPr="00D54A9B" w:rsidRDefault="00D54A9B" w:rsidP="00D54A9B">
      <w:pPr>
        <w:pStyle w:val="ListParagraph"/>
        <w:numPr>
          <w:ilvl w:val="1"/>
          <w:numId w:val="1"/>
        </w:numPr>
        <w:spacing w:line="360" w:lineRule="auto"/>
        <w:jc w:val="both"/>
        <w:rPr>
          <w:rFonts w:ascii="Arial" w:hAnsi="Arial" w:cs="Arial"/>
          <w:sz w:val="24"/>
          <w:szCs w:val="24"/>
        </w:rPr>
      </w:pPr>
      <w:r>
        <w:rPr>
          <w:rFonts w:ascii="Arial" w:hAnsi="Arial" w:cs="Arial"/>
          <w:sz w:val="24"/>
          <w:szCs w:val="24"/>
        </w:rPr>
        <w:t>Green accreditation</w:t>
      </w:r>
    </w:p>
    <w:p w14:paraId="56AB46B1" w14:textId="6E6AF498" w:rsidR="00982D65" w:rsidRDefault="00982D65" w:rsidP="00D54A9B">
      <w:pPr>
        <w:spacing w:line="360" w:lineRule="auto"/>
        <w:jc w:val="both"/>
        <w:rPr>
          <w:rFonts w:ascii="Arial" w:hAnsi="Arial" w:cs="Arial"/>
          <w:sz w:val="24"/>
          <w:szCs w:val="24"/>
        </w:rPr>
      </w:pPr>
      <w:r w:rsidRPr="00D54A9B">
        <w:rPr>
          <w:rFonts w:ascii="Arial" w:hAnsi="Arial" w:cs="Arial"/>
          <w:sz w:val="24"/>
          <w:szCs w:val="24"/>
        </w:rPr>
        <w:t>Green accreditation</w:t>
      </w:r>
      <w:r w:rsidRPr="00982D65">
        <w:rPr>
          <w:rFonts w:ascii="Arial" w:hAnsi="Arial" w:cs="Arial"/>
          <w:color w:val="FF0000"/>
          <w:sz w:val="24"/>
          <w:szCs w:val="24"/>
        </w:rPr>
        <w:t xml:space="preserve"> </w:t>
      </w:r>
      <w:r>
        <w:rPr>
          <w:rFonts w:ascii="Arial" w:hAnsi="Arial" w:cs="Arial"/>
          <w:sz w:val="24"/>
          <w:szCs w:val="24"/>
        </w:rPr>
        <w:t xml:space="preserve">refers to certifications and labels awarded to businesses and organisations that demonstrate a commitment to environmentally sustainable practices. These accreditations are typically granted by independent bodies or organisations that assess and verify the eco-friendly initiatives and measures implemented by the entities seeking certification. Green accreditation plays a crucial role in promoting environmentally responsible practices across various industries. By obtaining green certifications and labels, hotels not only showcase their commitment to sustainability but also gain credibility, attract environmentally conscious </w:t>
      </w:r>
      <w:r w:rsidR="005C74C9">
        <w:rPr>
          <w:rFonts w:ascii="Arial" w:hAnsi="Arial" w:cs="Arial"/>
          <w:sz w:val="24"/>
          <w:szCs w:val="24"/>
        </w:rPr>
        <w:t xml:space="preserve">consumers, and contribute to positive environmental outcomes. One of </w:t>
      </w:r>
      <w:r w:rsidR="008321D5">
        <w:rPr>
          <w:rFonts w:ascii="Arial" w:hAnsi="Arial" w:cs="Arial"/>
          <w:sz w:val="24"/>
          <w:szCs w:val="24"/>
        </w:rPr>
        <w:t>these green accreditations</w:t>
      </w:r>
      <w:r w:rsidR="005C74C9">
        <w:rPr>
          <w:rFonts w:ascii="Arial" w:hAnsi="Arial" w:cs="Arial"/>
          <w:sz w:val="24"/>
          <w:szCs w:val="24"/>
        </w:rPr>
        <w:t xml:space="preserve"> is The Green Key Initiative</w:t>
      </w:r>
      <w:r w:rsidR="00080547">
        <w:rPr>
          <w:rFonts w:ascii="Arial" w:hAnsi="Arial" w:cs="Arial"/>
          <w:sz w:val="24"/>
          <w:szCs w:val="24"/>
        </w:rPr>
        <w:t xml:space="preserve"> (Sustainable Hospitality Alliance, 2024).</w:t>
      </w:r>
    </w:p>
    <w:p w14:paraId="455EFDCA" w14:textId="77777777" w:rsidR="00377708" w:rsidRDefault="00377708" w:rsidP="00D54A9B">
      <w:pPr>
        <w:spacing w:line="360" w:lineRule="auto"/>
        <w:jc w:val="both"/>
        <w:rPr>
          <w:rFonts w:ascii="Arial" w:hAnsi="Arial" w:cs="Arial"/>
          <w:sz w:val="24"/>
          <w:szCs w:val="24"/>
        </w:rPr>
      </w:pPr>
    </w:p>
    <w:p w14:paraId="3853233E" w14:textId="58362C2D" w:rsidR="00D54A9B" w:rsidRPr="00D54A9B" w:rsidRDefault="00D54A9B" w:rsidP="00D54A9B">
      <w:pPr>
        <w:pStyle w:val="ListParagraph"/>
        <w:numPr>
          <w:ilvl w:val="1"/>
          <w:numId w:val="1"/>
        </w:numPr>
        <w:spacing w:line="360" w:lineRule="auto"/>
        <w:jc w:val="both"/>
        <w:rPr>
          <w:rFonts w:ascii="Arial" w:hAnsi="Arial" w:cs="Arial"/>
          <w:sz w:val="24"/>
          <w:szCs w:val="24"/>
        </w:rPr>
      </w:pPr>
      <w:r>
        <w:rPr>
          <w:rFonts w:ascii="Arial" w:hAnsi="Arial" w:cs="Arial"/>
          <w:sz w:val="24"/>
          <w:szCs w:val="24"/>
        </w:rPr>
        <w:t>The Green Key</w:t>
      </w:r>
    </w:p>
    <w:p w14:paraId="194E346A" w14:textId="321117A3" w:rsidR="005C2587" w:rsidRDefault="00982D65" w:rsidP="00D54A9B">
      <w:pPr>
        <w:spacing w:line="360" w:lineRule="auto"/>
        <w:jc w:val="both"/>
        <w:rPr>
          <w:rFonts w:ascii="Arial" w:hAnsi="Arial" w:cs="Arial"/>
          <w:sz w:val="24"/>
          <w:szCs w:val="24"/>
        </w:rPr>
      </w:pPr>
      <w:r w:rsidRPr="00D54A9B">
        <w:rPr>
          <w:rFonts w:ascii="Arial" w:hAnsi="Arial" w:cs="Arial"/>
          <w:sz w:val="24"/>
          <w:szCs w:val="24"/>
        </w:rPr>
        <w:t>The Green Key</w:t>
      </w:r>
      <w:r>
        <w:rPr>
          <w:rFonts w:ascii="Arial" w:hAnsi="Arial" w:cs="Arial"/>
          <w:sz w:val="24"/>
          <w:szCs w:val="24"/>
        </w:rPr>
        <w:t xml:space="preserve"> initiative is a global eco-label program that recognises and promotes sustainable practices in the tourism and hospitality industry. Established by the Foundation for Environmental Education (FEE), the Green Key certification is awarded to establishments that meet strict criteria related to environmental management, resource efficiency, and sustainable </w:t>
      </w:r>
      <w:r w:rsidR="00080547">
        <w:rPr>
          <w:rFonts w:ascii="Arial" w:hAnsi="Arial" w:cs="Arial"/>
          <w:sz w:val="24"/>
          <w:szCs w:val="24"/>
        </w:rPr>
        <w:t>development. This</w:t>
      </w:r>
      <w:r w:rsidR="00EB2A30">
        <w:rPr>
          <w:rFonts w:ascii="Arial" w:hAnsi="Arial" w:cs="Arial"/>
          <w:sz w:val="24"/>
          <w:szCs w:val="24"/>
        </w:rPr>
        <w:t xml:space="preserve"> certificate not only benefits the environment but enhances the reputation and appeal of the businesses that hold it</w:t>
      </w:r>
      <w:r w:rsidR="00080547">
        <w:rPr>
          <w:rFonts w:ascii="Arial" w:hAnsi="Arial" w:cs="Arial"/>
          <w:sz w:val="24"/>
          <w:szCs w:val="24"/>
        </w:rPr>
        <w:t xml:space="preserve"> (Green Key, 2023). </w:t>
      </w:r>
      <w:r w:rsidR="00EB2A30">
        <w:rPr>
          <w:rFonts w:ascii="Arial" w:hAnsi="Arial" w:cs="Arial"/>
          <w:sz w:val="24"/>
          <w:szCs w:val="24"/>
        </w:rPr>
        <w:t xml:space="preserve">One of the main arguments for obtaining the Green Key certification is the positive impact it has on the environment. Hotels and other hospitality establishments are known for their high resource consumption and waste generation. By implementing sustainable practices and earning Green </w:t>
      </w:r>
      <w:r w:rsidR="00EB2A30">
        <w:rPr>
          <w:rFonts w:ascii="Arial" w:hAnsi="Arial" w:cs="Arial"/>
          <w:sz w:val="24"/>
          <w:szCs w:val="24"/>
        </w:rPr>
        <w:lastRenderedPageBreak/>
        <w:t xml:space="preserve">Key certification, these businesses can significantly </w:t>
      </w:r>
      <w:r w:rsidR="005C2587">
        <w:rPr>
          <w:rFonts w:ascii="Arial" w:hAnsi="Arial" w:cs="Arial"/>
          <w:sz w:val="24"/>
          <w:szCs w:val="24"/>
        </w:rPr>
        <w:t>reduce their ecological footprint. For example, by using energy-efficient lighting and appliances, hotels can reduce their energy consumption and carbon emissions. Implementing water-saving measures can help conserve this precious resource, while proper waste management practices can minimise landfill waste. Holding Green Key certification can also lead to cost savings for businesses. By reducing energy, water, and waste costs through sustainable practices, hotels can improve their costs. For instance, investing in energy-efficient technologies may require an initial outlay, but the long-term savings on utility bills can outweigh the upfront costs. Similarly, reducing water consumption not only benefits the environment but also results in lower water bills for the establishment. Furthermore, the Green Key certification can enhance the reputation and appeal of hotels and other hospitality establishments. In today`s environmentally conscious society, consumers are increasingly seeking out eco-friendly businesses. By displaying the Green Key logo, establishments signal to potential guests that they are committed to sustainability. This can attract environmentally conscious guests who are willing to support businesses that align with their values</w:t>
      </w:r>
      <w:r w:rsidR="00080547">
        <w:rPr>
          <w:rFonts w:ascii="Arial" w:hAnsi="Arial" w:cs="Arial"/>
          <w:sz w:val="24"/>
          <w:szCs w:val="24"/>
        </w:rPr>
        <w:t xml:space="preserve"> (Equo, 2024).</w:t>
      </w:r>
    </w:p>
    <w:p w14:paraId="3AC8AF1D" w14:textId="77777777" w:rsidR="00377708" w:rsidRDefault="00377708" w:rsidP="00D54A9B">
      <w:pPr>
        <w:spacing w:line="360" w:lineRule="auto"/>
        <w:jc w:val="both"/>
        <w:rPr>
          <w:rFonts w:ascii="Arial" w:hAnsi="Arial" w:cs="Arial"/>
          <w:sz w:val="24"/>
          <w:szCs w:val="24"/>
        </w:rPr>
      </w:pPr>
    </w:p>
    <w:p w14:paraId="71B2257B" w14:textId="7C5C0E43" w:rsidR="00D54A9B" w:rsidRPr="00D54A9B" w:rsidRDefault="00D54A9B" w:rsidP="00D54A9B">
      <w:pPr>
        <w:pStyle w:val="ListParagraph"/>
        <w:numPr>
          <w:ilvl w:val="1"/>
          <w:numId w:val="1"/>
        </w:numPr>
        <w:spacing w:line="360" w:lineRule="auto"/>
        <w:jc w:val="both"/>
        <w:rPr>
          <w:rFonts w:ascii="Arial" w:hAnsi="Arial" w:cs="Arial"/>
          <w:sz w:val="24"/>
          <w:szCs w:val="24"/>
        </w:rPr>
      </w:pPr>
      <w:r>
        <w:rPr>
          <w:rFonts w:ascii="Arial" w:hAnsi="Arial" w:cs="Arial"/>
          <w:sz w:val="24"/>
          <w:szCs w:val="24"/>
        </w:rPr>
        <w:t>W</w:t>
      </w:r>
      <w:r w:rsidRPr="00D54A9B">
        <w:rPr>
          <w:rFonts w:ascii="Arial" w:hAnsi="Arial" w:cs="Arial"/>
          <w:sz w:val="24"/>
          <w:szCs w:val="24"/>
        </w:rPr>
        <w:t xml:space="preserve">hat hotels need to implement and comply with </w:t>
      </w:r>
      <w:r>
        <w:rPr>
          <w:rFonts w:ascii="Arial" w:hAnsi="Arial" w:cs="Arial"/>
          <w:sz w:val="24"/>
          <w:szCs w:val="24"/>
        </w:rPr>
        <w:t>to</w:t>
      </w:r>
      <w:r w:rsidRPr="00D54A9B">
        <w:rPr>
          <w:rFonts w:ascii="Arial" w:hAnsi="Arial" w:cs="Arial"/>
          <w:sz w:val="24"/>
          <w:szCs w:val="24"/>
        </w:rPr>
        <w:t xml:space="preserve"> be granted sustainable accreditation</w:t>
      </w:r>
    </w:p>
    <w:p w14:paraId="74F40BA9" w14:textId="6A75788C" w:rsidR="008321D5" w:rsidRDefault="008321D5" w:rsidP="00D54A9B">
      <w:pPr>
        <w:spacing w:line="360" w:lineRule="auto"/>
        <w:jc w:val="both"/>
        <w:rPr>
          <w:rFonts w:ascii="Arial" w:hAnsi="Arial" w:cs="Arial"/>
          <w:sz w:val="24"/>
          <w:szCs w:val="24"/>
        </w:rPr>
      </w:pPr>
      <w:r>
        <w:rPr>
          <w:rFonts w:ascii="Arial" w:hAnsi="Arial" w:cs="Arial"/>
          <w:sz w:val="24"/>
          <w:szCs w:val="24"/>
        </w:rPr>
        <w:t xml:space="preserve">Obtaining sustainable accreditation is a significant achievement for hotels seeking to demonstrate their commitment to environmental responsibility and social sustainability. To be granted sustainable accreditation, hotels must implement a range of eco-friendly practices and initiatives that align with the criteria set forth by recognised certification bodies. Hotels Seeking Sustainable Accreditation are expected to prioritise energy efficiency measures to reduce their carbon footprint and minimise energy consumption. This may include installing energy-efficient lighting, heating, ventilation, and air conditioning (HVAC) systems, as well as utilising renewable energy sources such as solar and wind power. Implementing smart energy management systems and encouraging guests to conserve energy through practices like turning off lights and electronics when not in use are also essential. Sustainable hotels must implement water conservation measures to minimise water </w:t>
      </w:r>
      <w:r>
        <w:rPr>
          <w:rFonts w:ascii="Arial" w:hAnsi="Arial" w:cs="Arial"/>
          <w:sz w:val="24"/>
          <w:szCs w:val="24"/>
        </w:rPr>
        <w:lastRenderedPageBreak/>
        <w:t xml:space="preserve">usage and promote responsible water management. This may involve installing low-flow fixtures, such as faucets, showerheads, and toilets, to reduce water waste. Hotels can also implement water recycling and reuse systems, as well as rainwater harvesting techniques, to further conserve this precious resource. Educating staff and guests about the importance of water conservation and encouraging sustainable practices, such as reusing towels and linens, are also important steps. </w:t>
      </w:r>
      <w:r w:rsidR="00455C08">
        <w:rPr>
          <w:rFonts w:ascii="Arial" w:hAnsi="Arial" w:cs="Arial"/>
          <w:sz w:val="24"/>
          <w:szCs w:val="24"/>
        </w:rPr>
        <w:t>Sustainable hotels should prioritise waste reduction, recycling, and proper waste disposal practices to minimise their environmental impact. Implementing recycling programs for paper, plastic, glass, and other materials, as well as composting organic waste, can help divert waste from landfills. Hotels can also reduce single-use plastic and packaging, implement food waste reduction strategies, and collaborate with local recycling facilities to ensure responsible waste management</w:t>
      </w:r>
      <w:r w:rsidR="00080547">
        <w:rPr>
          <w:rFonts w:ascii="Arial" w:hAnsi="Arial" w:cs="Arial"/>
          <w:sz w:val="24"/>
          <w:szCs w:val="24"/>
        </w:rPr>
        <w:t xml:space="preserve"> (Hospitalitynet, 2024).</w:t>
      </w:r>
    </w:p>
    <w:p w14:paraId="23EBB4A3" w14:textId="237FF197" w:rsidR="00455C08" w:rsidRDefault="00455C08" w:rsidP="00D54A9B">
      <w:pPr>
        <w:spacing w:line="360" w:lineRule="auto"/>
        <w:jc w:val="both"/>
        <w:rPr>
          <w:rFonts w:ascii="Arial" w:hAnsi="Arial" w:cs="Arial"/>
          <w:sz w:val="24"/>
          <w:szCs w:val="24"/>
        </w:rPr>
      </w:pPr>
      <w:r>
        <w:rPr>
          <w:rFonts w:ascii="Arial" w:hAnsi="Arial" w:cs="Arial"/>
          <w:sz w:val="24"/>
          <w:szCs w:val="24"/>
        </w:rPr>
        <w:t>Hotels seeking sustainable accreditation should prioritise sustainable procurement practices by sourcing environmentally friendly and ethically produced products and materials. This may involve purchasing locally sourced and organic food items, eco-friendly cleaning supplies, and recycled or biodegradable amenities. Hotels can also support fair trade initiatives, choose sustainable building materials and furnishing, and partner with suppliers who adhere to responsible production and sourcing practices</w:t>
      </w:r>
      <w:r w:rsidR="00973CEE">
        <w:rPr>
          <w:rFonts w:ascii="Arial" w:hAnsi="Arial" w:cs="Arial"/>
          <w:sz w:val="24"/>
          <w:szCs w:val="24"/>
        </w:rPr>
        <w:t xml:space="preserve"> (Green Journal, 2022).</w:t>
      </w:r>
    </w:p>
    <w:p w14:paraId="7975BCE5" w14:textId="61191FCC" w:rsidR="00455C08" w:rsidRDefault="00455C08" w:rsidP="00D54A9B">
      <w:pPr>
        <w:spacing w:line="360" w:lineRule="auto"/>
        <w:jc w:val="both"/>
        <w:rPr>
          <w:rFonts w:ascii="Arial" w:hAnsi="Arial" w:cs="Arial"/>
          <w:sz w:val="24"/>
          <w:szCs w:val="24"/>
        </w:rPr>
      </w:pPr>
      <w:r>
        <w:rPr>
          <w:rFonts w:ascii="Arial" w:hAnsi="Arial" w:cs="Arial"/>
          <w:sz w:val="24"/>
          <w:szCs w:val="24"/>
        </w:rPr>
        <w:t>Sustainable hotels are encouraged to engage with and support local communities through various initiatives and partnerships. This may include offering cultural experiences, supporting local artisans and businesses, and contributing to community development projects. Hotels can collaborate with local organisations, schools and nonprofits to implement social responsibility programs, such as education and training opportunities for community members, environmental awareness campaigns, and charitable activities</w:t>
      </w:r>
      <w:r w:rsidR="00973CEE">
        <w:rPr>
          <w:rFonts w:ascii="Arial" w:hAnsi="Arial" w:cs="Arial"/>
          <w:sz w:val="24"/>
          <w:szCs w:val="24"/>
        </w:rPr>
        <w:t xml:space="preserve"> (eZee Absolute, 2023).</w:t>
      </w:r>
    </w:p>
    <w:p w14:paraId="5EFDEBE2" w14:textId="77777777" w:rsidR="00377708" w:rsidRDefault="00377708" w:rsidP="00D54A9B">
      <w:pPr>
        <w:spacing w:line="360" w:lineRule="auto"/>
        <w:jc w:val="both"/>
        <w:rPr>
          <w:rFonts w:ascii="Arial" w:hAnsi="Arial" w:cs="Arial"/>
          <w:sz w:val="24"/>
          <w:szCs w:val="24"/>
        </w:rPr>
      </w:pPr>
    </w:p>
    <w:p w14:paraId="54A07244" w14:textId="30DACCEC" w:rsidR="007E69C5" w:rsidRPr="00D54A9B" w:rsidRDefault="007E69C5" w:rsidP="00D54A9B">
      <w:pPr>
        <w:pStyle w:val="ListParagraph"/>
        <w:numPr>
          <w:ilvl w:val="1"/>
          <w:numId w:val="1"/>
        </w:numPr>
        <w:spacing w:line="360" w:lineRule="auto"/>
        <w:jc w:val="both"/>
        <w:rPr>
          <w:rFonts w:ascii="Arial" w:hAnsi="Arial" w:cs="Arial"/>
          <w:sz w:val="24"/>
          <w:szCs w:val="24"/>
        </w:rPr>
      </w:pPr>
      <w:bookmarkStart w:id="0" w:name="_Hlk168340631"/>
      <w:r w:rsidRPr="00D54A9B">
        <w:rPr>
          <w:rFonts w:ascii="Arial" w:hAnsi="Arial" w:cs="Arial"/>
          <w:sz w:val="24"/>
          <w:szCs w:val="24"/>
        </w:rPr>
        <w:t>What does the future look like within the hotel &amp; hospitality industry?</w:t>
      </w:r>
    </w:p>
    <w:bookmarkEnd w:id="0"/>
    <w:p w14:paraId="044DD29C" w14:textId="6F10D4A1" w:rsidR="00973CEE" w:rsidRDefault="007E69C5" w:rsidP="00D54A9B">
      <w:pPr>
        <w:spacing w:line="360" w:lineRule="auto"/>
        <w:jc w:val="both"/>
        <w:rPr>
          <w:rFonts w:ascii="Arial" w:hAnsi="Arial" w:cs="Arial"/>
          <w:sz w:val="24"/>
          <w:szCs w:val="24"/>
        </w:rPr>
      </w:pPr>
      <w:r>
        <w:rPr>
          <w:rFonts w:ascii="Arial" w:hAnsi="Arial" w:cs="Arial"/>
          <w:sz w:val="24"/>
          <w:szCs w:val="24"/>
        </w:rPr>
        <w:t xml:space="preserve">The hotel and hospitality industry is evolving rapidly, with sustainability becoming an increasingly important focus for businesses in this sector. As concerns about climate change and environmental degradation continue to grow, hotels are under pressure to adopt more sustainable practices. Sustainability in hospitality industry is not just a </w:t>
      </w:r>
      <w:r>
        <w:rPr>
          <w:rFonts w:ascii="Arial" w:hAnsi="Arial" w:cs="Arial"/>
          <w:sz w:val="24"/>
          <w:szCs w:val="24"/>
        </w:rPr>
        <w:lastRenderedPageBreak/>
        <w:t>trend; it is a necessity. In the future, there are expected to be more hotels embracing sustainability as a core value and incorporating eco-friendly initiatives into their operations. Hotels of the future will likely prioritise green building practices to reduce energy consumption and minimise waste. This could include using renewable energy sources, implementing energy-efficient lighting and HVAC systems, and incorporating sustainable materials in construction and design</w:t>
      </w:r>
      <w:r w:rsidR="00973CEE">
        <w:rPr>
          <w:rFonts w:ascii="Arial" w:hAnsi="Arial" w:cs="Arial"/>
          <w:sz w:val="24"/>
          <w:szCs w:val="24"/>
        </w:rPr>
        <w:t xml:space="preserve"> (Building Design &amp; Construction Business, 2023). </w:t>
      </w:r>
      <w:r>
        <w:rPr>
          <w:rFonts w:ascii="Arial" w:hAnsi="Arial" w:cs="Arial"/>
          <w:sz w:val="24"/>
          <w:szCs w:val="24"/>
        </w:rPr>
        <w:t xml:space="preserve">For example, the Hotel Verde in Cape Town, South Africa, is known as Africa`s greenest hotel, with features like solar panels, greywater recycling, and living green </w:t>
      </w:r>
      <w:r w:rsidR="006C4AE7">
        <w:rPr>
          <w:rFonts w:ascii="Arial" w:hAnsi="Arial" w:cs="Arial"/>
          <w:sz w:val="24"/>
          <w:szCs w:val="24"/>
        </w:rPr>
        <w:t>walls</w:t>
      </w:r>
      <w:r w:rsidR="002D686B">
        <w:rPr>
          <w:rFonts w:ascii="Arial" w:hAnsi="Arial" w:cs="Arial"/>
          <w:sz w:val="24"/>
          <w:szCs w:val="24"/>
        </w:rPr>
        <w:t xml:space="preserve"> (Hotel Verde, 2024).</w:t>
      </w:r>
    </w:p>
    <w:p w14:paraId="4E088A3D" w14:textId="56C32E23" w:rsidR="007E69C5" w:rsidRDefault="006C4AE7" w:rsidP="00D54A9B">
      <w:pPr>
        <w:spacing w:line="360" w:lineRule="auto"/>
        <w:jc w:val="both"/>
        <w:rPr>
          <w:rFonts w:ascii="Arial" w:hAnsi="Arial" w:cs="Arial"/>
          <w:sz w:val="24"/>
          <w:szCs w:val="24"/>
        </w:rPr>
      </w:pPr>
      <w:r>
        <w:rPr>
          <w:rFonts w:ascii="Arial" w:hAnsi="Arial" w:cs="Arial"/>
          <w:sz w:val="24"/>
          <w:szCs w:val="24"/>
        </w:rPr>
        <w:t>Hotels will increasingly focus on reducing waste and implementing recycling programs to minimise their environmental footprint. This could involve initiatives such as composting food waste, using biodegradable or reusable products, and partnering with local organisations for waste management</w:t>
      </w:r>
      <w:r w:rsidR="002D686B">
        <w:rPr>
          <w:rFonts w:ascii="Arial" w:hAnsi="Arial" w:cs="Arial"/>
          <w:sz w:val="24"/>
          <w:szCs w:val="24"/>
        </w:rPr>
        <w:t xml:space="preserve"> (Dhir, et. al., 2020</w:t>
      </w:r>
      <w:r w:rsidR="00E076CE">
        <w:rPr>
          <w:rFonts w:ascii="Arial" w:hAnsi="Arial" w:cs="Arial"/>
          <w:sz w:val="24"/>
          <w:szCs w:val="24"/>
        </w:rPr>
        <w:t>, p. 2</w:t>
      </w:r>
      <w:r w:rsidR="002D686B">
        <w:rPr>
          <w:rFonts w:ascii="Arial" w:hAnsi="Arial" w:cs="Arial"/>
          <w:sz w:val="24"/>
          <w:szCs w:val="24"/>
        </w:rPr>
        <w:t xml:space="preserve">). </w:t>
      </w:r>
      <w:r>
        <w:rPr>
          <w:rFonts w:ascii="Arial" w:hAnsi="Arial" w:cs="Arial"/>
          <w:sz w:val="24"/>
          <w:szCs w:val="24"/>
        </w:rPr>
        <w:t xml:space="preserve"> For instance, The Park Hyatt Maldives Hadahaa has a comprehensive waste management system in place, with initiatives like glass crushing and plastic recycling</w:t>
      </w:r>
      <w:r w:rsidR="00664EAA">
        <w:rPr>
          <w:rFonts w:ascii="Arial" w:hAnsi="Arial" w:cs="Arial"/>
          <w:sz w:val="24"/>
          <w:szCs w:val="24"/>
        </w:rPr>
        <w:t xml:space="preserve"> (Park Hyatt, 2024).</w:t>
      </w:r>
    </w:p>
    <w:p w14:paraId="0C84A034" w14:textId="17458F53" w:rsidR="006C4AE7" w:rsidRDefault="006C4AE7" w:rsidP="00D54A9B">
      <w:pPr>
        <w:spacing w:line="360" w:lineRule="auto"/>
        <w:jc w:val="both"/>
        <w:rPr>
          <w:rFonts w:ascii="Arial" w:hAnsi="Arial" w:cs="Arial"/>
          <w:sz w:val="24"/>
          <w:szCs w:val="24"/>
        </w:rPr>
      </w:pPr>
      <w:r>
        <w:rPr>
          <w:rFonts w:ascii="Arial" w:hAnsi="Arial" w:cs="Arial"/>
          <w:sz w:val="24"/>
          <w:szCs w:val="24"/>
        </w:rPr>
        <w:t>In the future, hotels may place more emphasis on sourcing local, organic and sustainable ingredients for their food and beverage offerings. This can help support local farmers, reduce carbon emissions from transportation, and promote healthier and more environmentally friendly dining options</w:t>
      </w:r>
      <w:r w:rsidR="00CA0A34">
        <w:rPr>
          <w:rFonts w:ascii="Arial" w:hAnsi="Arial" w:cs="Arial"/>
          <w:sz w:val="24"/>
          <w:szCs w:val="24"/>
        </w:rPr>
        <w:t xml:space="preserve"> (Sustainable Hospitality Alliance, 2024). </w:t>
      </w:r>
      <w:r>
        <w:rPr>
          <w:rFonts w:ascii="Arial" w:hAnsi="Arial" w:cs="Arial"/>
          <w:sz w:val="24"/>
          <w:szCs w:val="24"/>
        </w:rPr>
        <w:t>The Bardessono Hotel in California is a great example of a hotel that prioritises sustainable food practices by sourcing ingredients from their on-site garden and local farmers</w:t>
      </w:r>
      <w:r w:rsidR="009C3D75">
        <w:rPr>
          <w:rFonts w:ascii="Arial" w:hAnsi="Arial" w:cs="Arial"/>
          <w:sz w:val="24"/>
          <w:szCs w:val="24"/>
        </w:rPr>
        <w:t xml:space="preserve"> (Niood, 2021).</w:t>
      </w:r>
    </w:p>
    <w:p w14:paraId="4CA2BC8A" w14:textId="77777777" w:rsidR="00377708" w:rsidRDefault="00377708" w:rsidP="00D54A9B">
      <w:pPr>
        <w:spacing w:line="360" w:lineRule="auto"/>
        <w:jc w:val="both"/>
        <w:rPr>
          <w:rFonts w:ascii="Arial" w:hAnsi="Arial" w:cs="Arial"/>
          <w:sz w:val="24"/>
          <w:szCs w:val="24"/>
        </w:rPr>
      </w:pPr>
    </w:p>
    <w:p w14:paraId="10D9E9B5" w14:textId="77777777" w:rsidR="00377708" w:rsidRDefault="00377708" w:rsidP="00D54A9B">
      <w:pPr>
        <w:spacing w:line="360" w:lineRule="auto"/>
        <w:jc w:val="both"/>
        <w:rPr>
          <w:rFonts w:ascii="Arial" w:hAnsi="Arial" w:cs="Arial"/>
          <w:sz w:val="24"/>
          <w:szCs w:val="24"/>
        </w:rPr>
      </w:pPr>
    </w:p>
    <w:p w14:paraId="58BC55E9" w14:textId="77777777" w:rsidR="00377708" w:rsidRDefault="00377708" w:rsidP="00D54A9B">
      <w:pPr>
        <w:spacing w:line="360" w:lineRule="auto"/>
        <w:jc w:val="both"/>
        <w:rPr>
          <w:rFonts w:ascii="Arial" w:hAnsi="Arial" w:cs="Arial"/>
          <w:sz w:val="24"/>
          <w:szCs w:val="24"/>
        </w:rPr>
      </w:pPr>
    </w:p>
    <w:p w14:paraId="34D2507A" w14:textId="77777777" w:rsidR="00377708" w:rsidRDefault="00377708" w:rsidP="00D54A9B">
      <w:pPr>
        <w:spacing w:line="360" w:lineRule="auto"/>
        <w:jc w:val="both"/>
        <w:rPr>
          <w:rFonts w:ascii="Arial" w:hAnsi="Arial" w:cs="Arial"/>
          <w:sz w:val="24"/>
          <w:szCs w:val="24"/>
        </w:rPr>
      </w:pPr>
    </w:p>
    <w:p w14:paraId="0276E262" w14:textId="77777777" w:rsidR="00377708" w:rsidRDefault="00377708" w:rsidP="00D54A9B">
      <w:pPr>
        <w:spacing w:line="360" w:lineRule="auto"/>
        <w:jc w:val="both"/>
        <w:rPr>
          <w:rFonts w:ascii="Arial" w:hAnsi="Arial" w:cs="Arial"/>
          <w:sz w:val="24"/>
          <w:szCs w:val="24"/>
        </w:rPr>
      </w:pPr>
    </w:p>
    <w:p w14:paraId="53FADB90" w14:textId="77777777" w:rsidR="00377708" w:rsidRDefault="00377708" w:rsidP="00D54A9B">
      <w:pPr>
        <w:spacing w:line="360" w:lineRule="auto"/>
        <w:jc w:val="both"/>
        <w:rPr>
          <w:rFonts w:ascii="Arial" w:hAnsi="Arial" w:cs="Arial"/>
          <w:sz w:val="24"/>
          <w:szCs w:val="24"/>
        </w:rPr>
      </w:pPr>
    </w:p>
    <w:p w14:paraId="1E875092" w14:textId="77777777" w:rsidR="00377708" w:rsidRDefault="00377708" w:rsidP="00D54A9B">
      <w:pPr>
        <w:spacing w:line="360" w:lineRule="auto"/>
        <w:jc w:val="both"/>
        <w:rPr>
          <w:rFonts w:ascii="Arial" w:hAnsi="Arial" w:cs="Arial"/>
          <w:sz w:val="24"/>
          <w:szCs w:val="24"/>
        </w:rPr>
      </w:pPr>
    </w:p>
    <w:p w14:paraId="2B291429" w14:textId="377527B5" w:rsidR="006C4AE7" w:rsidRPr="00D54A9B" w:rsidRDefault="006C4AE7" w:rsidP="00D54A9B">
      <w:pPr>
        <w:pStyle w:val="ListParagraph"/>
        <w:numPr>
          <w:ilvl w:val="0"/>
          <w:numId w:val="1"/>
        </w:numPr>
        <w:spacing w:line="360" w:lineRule="auto"/>
        <w:jc w:val="both"/>
        <w:rPr>
          <w:rFonts w:ascii="Arial" w:hAnsi="Arial" w:cs="Arial"/>
          <w:sz w:val="24"/>
          <w:szCs w:val="24"/>
        </w:rPr>
      </w:pPr>
      <w:r w:rsidRPr="00D54A9B">
        <w:rPr>
          <w:rFonts w:ascii="Arial" w:hAnsi="Arial" w:cs="Arial"/>
          <w:sz w:val="24"/>
          <w:szCs w:val="24"/>
        </w:rPr>
        <w:lastRenderedPageBreak/>
        <w:t>Conclusions</w:t>
      </w:r>
    </w:p>
    <w:p w14:paraId="3C6F1024" w14:textId="63369467" w:rsidR="006C4AE7" w:rsidRDefault="006C4AE7" w:rsidP="00D54A9B">
      <w:pPr>
        <w:spacing w:line="360" w:lineRule="auto"/>
        <w:jc w:val="both"/>
        <w:rPr>
          <w:rFonts w:ascii="Arial" w:hAnsi="Arial" w:cs="Arial"/>
          <w:sz w:val="24"/>
          <w:szCs w:val="24"/>
        </w:rPr>
      </w:pPr>
      <w:r>
        <w:rPr>
          <w:rFonts w:ascii="Arial" w:hAnsi="Arial" w:cs="Arial"/>
          <w:sz w:val="24"/>
          <w:szCs w:val="24"/>
        </w:rPr>
        <w:t xml:space="preserve">Sustainable tourism offers a range of benefits, including environmental conservation, economic development, and cultural preservation. By promoting responsible travel behaviour and supporting local communities, sustainable tourism can create positive outcomes for destinations and visitors alike. </w:t>
      </w:r>
      <w:r w:rsidR="00D54A9B">
        <w:rPr>
          <w:rFonts w:ascii="Arial" w:hAnsi="Arial" w:cs="Arial"/>
          <w:sz w:val="24"/>
          <w:szCs w:val="24"/>
        </w:rPr>
        <w:t>However,</w:t>
      </w:r>
      <w:r>
        <w:rPr>
          <w:rFonts w:ascii="Arial" w:hAnsi="Arial" w:cs="Arial"/>
          <w:sz w:val="24"/>
          <w:szCs w:val="24"/>
        </w:rPr>
        <w:t xml:space="preserve"> challenges such as greenwashing, </w:t>
      </w:r>
      <w:r w:rsidR="00D54A9B">
        <w:rPr>
          <w:rFonts w:ascii="Arial" w:hAnsi="Arial" w:cs="Arial"/>
          <w:sz w:val="24"/>
          <w:szCs w:val="24"/>
        </w:rPr>
        <w:t>overtourism, and economic barriers must be addressed to ensure the long-term success and viability of sustainable tourism initiatives. By critically evaluating the benefits and drawbacks of sustainable tourism, stakeholders can work together to foster a more sustainable and responsible tourism industry that balances economic growth with social and environmental considerations</w:t>
      </w:r>
      <w:r w:rsidR="00AD6CE4">
        <w:rPr>
          <w:rFonts w:ascii="Arial" w:hAnsi="Arial" w:cs="Arial"/>
          <w:sz w:val="24"/>
          <w:szCs w:val="24"/>
        </w:rPr>
        <w:t xml:space="preserve"> (UN Tourism, 2024).</w:t>
      </w:r>
    </w:p>
    <w:p w14:paraId="3B296A81" w14:textId="5B6A5281" w:rsidR="006C4AE7" w:rsidRDefault="006C4AE7" w:rsidP="00D54A9B">
      <w:pPr>
        <w:spacing w:line="360" w:lineRule="auto"/>
        <w:jc w:val="both"/>
        <w:rPr>
          <w:rFonts w:ascii="Arial" w:hAnsi="Arial" w:cs="Arial"/>
          <w:sz w:val="24"/>
          <w:szCs w:val="24"/>
        </w:rPr>
      </w:pPr>
      <w:r>
        <w:rPr>
          <w:rFonts w:ascii="Arial" w:hAnsi="Arial" w:cs="Arial"/>
          <w:sz w:val="24"/>
          <w:szCs w:val="24"/>
        </w:rPr>
        <w:t>The future of the hotel and hospitality industry is undoubtedly heading towards a more sustainable direction. By adopting eco-friendly practices such as green-building initiatives, waste reduction and recycling programs, and sustainable food and beverage practices, hotels can not only minimise their environmental impact but also attract environmentally conscious guests. Sustainability is not just a trend but a necessity for the long-term success and viability of hotels in the future</w:t>
      </w:r>
      <w:r w:rsidR="00377708">
        <w:rPr>
          <w:rFonts w:ascii="Arial" w:hAnsi="Arial" w:cs="Arial"/>
          <w:sz w:val="24"/>
          <w:szCs w:val="24"/>
        </w:rPr>
        <w:t xml:space="preserve"> (McKinsey &amp; Company, 2023).</w:t>
      </w:r>
    </w:p>
    <w:p w14:paraId="60EA27E5" w14:textId="77777777" w:rsidR="000664FB" w:rsidRDefault="000664FB" w:rsidP="00D54A9B">
      <w:pPr>
        <w:spacing w:line="360" w:lineRule="auto"/>
        <w:jc w:val="both"/>
        <w:rPr>
          <w:rFonts w:ascii="Arial" w:hAnsi="Arial" w:cs="Arial"/>
          <w:sz w:val="24"/>
          <w:szCs w:val="24"/>
        </w:rPr>
      </w:pPr>
    </w:p>
    <w:p w14:paraId="0D0ACD80" w14:textId="77777777" w:rsidR="000664FB" w:rsidRDefault="000664FB" w:rsidP="00D54A9B">
      <w:pPr>
        <w:spacing w:line="360" w:lineRule="auto"/>
        <w:jc w:val="both"/>
        <w:rPr>
          <w:rFonts w:ascii="Arial" w:hAnsi="Arial" w:cs="Arial"/>
          <w:sz w:val="24"/>
          <w:szCs w:val="24"/>
        </w:rPr>
      </w:pPr>
    </w:p>
    <w:p w14:paraId="5DC13ACE" w14:textId="77777777" w:rsidR="000664FB" w:rsidRDefault="000664FB" w:rsidP="00D54A9B">
      <w:pPr>
        <w:spacing w:line="360" w:lineRule="auto"/>
        <w:jc w:val="both"/>
        <w:rPr>
          <w:rFonts w:ascii="Arial" w:hAnsi="Arial" w:cs="Arial"/>
          <w:sz w:val="24"/>
          <w:szCs w:val="24"/>
        </w:rPr>
      </w:pPr>
    </w:p>
    <w:p w14:paraId="29F5AB19" w14:textId="77777777" w:rsidR="00377708" w:rsidRDefault="00377708" w:rsidP="00D54A9B">
      <w:pPr>
        <w:spacing w:line="360" w:lineRule="auto"/>
        <w:jc w:val="both"/>
        <w:rPr>
          <w:rFonts w:ascii="Arial" w:hAnsi="Arial" w:cs="Arial"/>
          <w:sz w:val="24"/>
          <w:szCs w:val="24"/>
        </w:rPr>
      </w:pPr>
    </w:p>
    <w:p w14:paraId="48ED3851" w14:textId="77777777" w:rsidR="00377708" w:rsidRDefault="00377708" w:rsidP="00D54A9B">
      <w:pPr>
        <w:spacing w:line="360" w:lineRule="auto"/>
        <w:jc w:val="both"/>
        <w:rPr>
          <w:rFonts w:ascii="Arial" w:hAnsi="Arial" w:cs="Arial"/>
          <w:sz w:val="24"/>
          <w:szCs w:val="24"/>
        </w:rPr>
      </w:pPr>
    </w:p>
    <w:p w14:paraId="5606FB3A" w14:textId="77777777" w:rsidR="00377708" w:rsidRDefault="00377708" w:rsidP="00D54A9B">
      <w:pPr>
        <w:spacing w:line="360" w:lineRule="auto"/>
        <w:jc w:val="both"/>
        <w:rPr>
          <w:rFonts w:ascii="Arial" w:hAnsi="Arial" w:cs="Arial"/>
          <w:sz w:val="24"/>
          <w:szCs w:val="24"/>
        </w:rPr>
      </w:pPr>
    </w:p>
    <w:p w14:paraId="1D8DC2B4" w14:textId="77777777" w:rsidR="00377708" w:rsidRDefault="00377708" w:rsidP="00D54A9B">
      <w:pPr>
        <w:spacing w:line="360" w:lineRule="auto"/>
        <w:jc w:val="both"/>
        <w:rPr>
          <w:rFonts w:ascii="Arial" w:hAnsi="Arial" w:cs="Arial"/>
          <w:sz w:val="24"/>
          <w:szCs w:val="24"/>
        </w:rPr>
      </w:pPr>
    </w:p>
    <w:p w14:paraId="7B894C0F" w14:textId="77777777" w:rsidR="00377708" w:rsidRDefault="00377708" w:rsidP="00D54A9B">
      <w:pPr>
        <w:spacing w:line="360" w:lineRule="auto"/>
        <w:jc w:val="both"/>
        <w:rPr>
          <w:rFonts w:ascii="Arial" w:hAnsi="Arial" w:cs="Arial"/>
          <w:sz w:val="24"/>
          <w:szCs w:val="24"/>
        </w:rPr>
      </w:pPr>
    </w:p>
    <w:p w14:paraId="4470B624" w14:textId="77777777" w:rsidR="00377708" w:rsidRDefault="00377708" w:rsidP="00D54A9B">
      <w:pPr>
        <w:spacing w:line="360" w:lineRule="auto"/>
        <w:jc w:val="both"/>
        <w:rPr>
          <w:rFonts w:ascii="Arial" w:hAnsi="Arial" w:cs="Arial"/>
          <w:sz w:val="24"/>
          <w:szCs w:val="24"/>
        </w:rPr>
      </w:pPr>
    </w:p>
    <w:p w14:paraId="6129A8D4" w14:textId="77777777" w:rsidR="00377708" w:rsidRDefault="00377708" w:rsidP="00D54A9B">
      <w:pPr>
        <w:spacing w:line="360" w:lineRule="auto"/>
        <w:jc w:val="both"/>
        <w:rPr>
          <w:rFonts w:ascii="Arial" w:hAnsi="Arial" w:cs="Arial"/>
          <w:sz w:val="24"/>
          <w:szCs w:val="24"/>
        </w:rPr>
      </w:pPr>
    </w:p>
    <w:p w14:paraId="05BDF409" w14:textId="77777777" w:rsidR="000664FB" w:rsidRPr="009F0A79" w:rsidRDefault="000664FB" w:rsidP="00D54A9B">
      <w:pPr>
        <w:spacing w:line="360" w:lineRule="auto"/>
        <w:jc w:val="both"/>
        <w:rPr>
          <w:rFonts w:ascii="Arial" w:hAnsi="Arial" w:cs="Arial"/>
          <w:sz w:val="24"/>
          <w:szCs w:val="24"/>
        </w:rPr>
      </w:pPr>
    </w:p>
    <w:p w14:paraId="567EE4C0" w14:textId="01B696E8" w:rsidR="009F0A79" w:rsidRDefault="00D54A9B" w:rsidP="00D54A9B">
      <w:pPr>
        <w:pStyle w:val="ListParagraph"/>
        <w:numPr>
          <w:ilvl w:val="0"/>
          <w:numId w:val="1"/>
        </w:numPr>
        <w:spacing w:line="360" w:lineRule="auto"/>
        <w:jc w:val="both"/>
        <w:rPr>
          <w:rFonts w:ascii="Arial" w:hAnsi="Arial" w:cs="Arial"/>
          <w:sz w:val="24"/>
          <w:szCs w:val="24"/>
        </w:rPr>
      </w:pPr>
      <w:r>
        <w:rPr>
          <w:rFonts w:ascii="Arial" w:hAnsi="Arial" w:cs="Arial"/>
          <w:sz w:val="24"/>
          <w:szCs w:val="24"/>
        </w:rPr>
        <w:lastRenderedPageBreak/>
        <w:t>References:</w:t>
      </w:r>
    </w:p>
    <w:p w14:paraId="0B74E313" w14:textId="4A37C40F" w:rsidR="00794FA3" w:rsidRDefault="00794FA3" w:rsidP="00794FA3">
      <w:pPr>
        <w:spacing w:line="360" w:lineRule="auto"/>
        <w:ind w:left="360"/>
        <w:jc w:val="both"/>
        <w:rPr>
          <w:rFonts w:ascii="Arial" w:hAnsi="Arial" w:cs="Arial"/>
          <w:sz w:val="24"/>
          <w:szCs w:val="24"/>
        </w:rPr>
      </w:pPr>
      <w:r>
        <w:rPr>
          <w:rFonts w:ascii="Arial" w:hAnsi="Arial" w:cs="Arial"/>
          <w:sz w:val="24"/>
          <w:szCs w:val="24"/>
        </w:rPr>
        <w:t xml:space="preserve">Budeanu, A., Miller, G., Moscardo, G., Ooi, C-S., (2016) `Sustainable tourism, progress, challenges and opportunities: an introduction`, </w:t>
      </w:r>
      <w:r>
        <w:rPr>
          <w:rFonts w:ascii="Arial" w:hAnsi="Arial" w:cs="Arial"/>
          <w:i/>
          <w:iCs/>
          <w:sz w:val="24"/>
          <w:szCs w:val="24"/>
        </w:rPr>
        <w:t xml:space="preserve">Journal of Cleaner Production, </w:t>
      </w:r>
      <w:r>
        <w:rPr>
          <w:rFonts w:ascii="Arial" w:hAnsi="Arial" w:cs="Arial"/>
          <w:sz w:val="24"/>
          <w:szCs w:val="24"/>
        </w:rPr>
        <w:t xml:space="preserve">111(B), pp. 285-294. Available at: </w:t>
      </w:r>
      <w:hyperlink r:id="rId9" w:history="1">
        <w:r w:rsidRPr="005428D6">
          <w:rPr>
            <w:rStyle w:val="Hyperlink"/>
            <w:rFonts w:ascii="Arial" w:hAnsi="Arial" w:cs="Arial"/>
            <w:sz w:val="24"/>
            <w:szCs w:val="24"/>
          </w:rPr>
          <w:t>https://www.sciencedirect.com/science/article/pii/S0959652615014110</w:t>
        </w:r>
      </w:hyperlink>
      <w:r>
        <w:rPr>
          <w:rFonts w:ascii="Arial" w:hAnsi="Arial" w:cs="Arial"/>
          <w:sz w:val="24"/>
          <w:szCs w:val="24"/>
        </w:rPr>
        <w:t xml:space="preserve"> (Accessed: 01 June 2024).</w:t>
      </w:r>
    </w:p>
    <w:p w14:paraId="080E6D9D" w14:textId="779C73ED" w:rsidR="00973CEE" w:rsidRDefault="00973CEE" w:rsidP="00794FA3">
      <w:pPr>
        <w:spacing w:line="360" w:lineRule="auto"/>
        <w:ind w:left="360"/>
        <w:jc w:val="both"/>
        <w:rPr>
          <w:rFonts w:ascii="Arial" w:hAnsi="Arial" w:cs="Arial"/>
          <w:sz w:val="24"/>
          <w:szCs w:val="24"/>
        </w:rPr>
      </w:pPr>
      <w:r>
        <w:rPr>
          <w:rFonts w:ascii="Arial" w:hAnsi="Arial" w:cs="Arial"/>
          <w:sz w:val="24"/>
          <w:szCs w:val="24"/>
        </w:rPr>
        <w:t xml:space="preserve">Building Design &amp; Construction Business (2023) </w:t>
      </w:r>
      <w:r w:rsidRPr="00973CEE">
        <w:rPr>
          <w:rFonts w:ascii="Arial" w:hAnsi="Arial" w:cs="Arial"/>
          <w:i/>
          <w:iCs/>
          <w:sz w:val="24"/>
          <w:szCs w:val="24"/>
        </w:rPr>
        <w:t>How Energy Efficiency in the Hotel Industry is Reshaping the Guest Experience</w:t>
      </w:r>
      <w:r>
        <w:rPr>
          <w:rFonts w:ascii="Arial" w:hAnsi="Arial" w:cs="Arial"/>
          <w:i/>
          <w:iCs/>
          <w:sz w:val="24"/>
          <w:szCs w:val="24"/>
        </w:rPr>
        <w:t xml:space="preserve">. </w:t>
      </w:r>
      <w:r>
        <w:rPr>
          <w:rFonts w:ascii="Arial" w:hAnsi="Arial" w:cs="Arial"/>
          <w:sz w:val="24"/>
          <w:szCs w:val="24"/>
        </w:rPr>
        <w:t xml:space="preserve">Available at: </w:t>
      </w:r>
      <w:hyperlink r:id="rId10" w:history="1">
        <w:r w:rsidRPr="005428D6">
          <w:rPr>
            <w:rStyle w:val="Hyperlink"/>
            <w:rFonts w:ascii="Arial" w:hAnsi="Arial" w:cs="Arial"/>
            <w:sz w:val="24"/>
            <w:szCs w:val="24"/>
          </w:rPr>
          <w:t>https://bdcmagazine.com/2023/11/how-energy-efficiency-in-the-hotel-industry-is-reshaping-the-guest-experience/</w:t>
        </w:r>
      </w:hyperlink>
      <w:r>
        <w:rPr>
          <w:rFonts w:ascii="Arial" w:hAnsi="Arial" w:cs="Arial"/>
          <w:sz w:val="24"/>
          <w:szCs w:val="24"/>
        </w:rPr>
        <w:t xml:space="preserve"> (Accessed: 03 June 2024).</w:t>
      </w:r>
    </w:p>
    <w:p w14:paraId="22D7D170" w14:textId="77628864" w:rsidR="002D686B" w:rsidRPr="002D686B" w:rsidRDefault="002D686B" w:rsidP="00794FA3">
      <w:pPr>
        <w:spacing w:line="360" w:lineRule="auto"/>
        <w:ind w:left="360"/>
        <w:jc w:val="both"/>
        <w:rPr>
          <w:rFonts w:ascii="Arial" w:hAnsi="Arial" w:cs="Arial"/>
          <w:sz w:val="24"/>
          <w:szCs w:val="24"/>
        </w:rPr>
      </w:pPr>
      <w:r>
        <w:rPr>
          <w:rFonts w:ascii="Arial" w:hAnsi="Arial" w:cs="Arial"/>
          <w:sz w:val="24"/>
          <w:szCs w:val="24"/>
        </w:rPr>
        <w:t xml:space="preserve">Shir, A., Talwar, S., Kaur, P., Malibari, A. (2020) `Food waste in hospitality and food services: A systematic literature review and framework development approach`, </w:t>
      </w:r>
      <w:r>
        <w:rPr>
          <w:rFonts w:ascii="Arial" w:hAnsi="Arial" w:cs="Arial"/>
          <w:i/>
          <w:iCs/>
          <w:sz w:val="24"/>
          <w:szCs w:val="24"/>
        </w:rPr>
        <w:t xml:space="preserve">Journal of Cleaner Production, </w:t>
      </w:r>
      <w:r>
        <w:rPr>
          <w:rFonts w:ascii="Arial" w:hAnsi="Arial" w:cs="Arial"/>
          <w:sz w:val="24"/>
          <w:szCs w:val="24"/>
        </w:rPr>
        <w:t xml:space="preserve">270(1), pp. 1-16. DOI: </w:t>
      </w:r>
      <w:hyperlink r:id="rId11" w:history="1">
        <w:r w:rsidRPr="005428D6">
          <w:rPr>
            <w:rStyle w:val="Hyperlink"/>
            <w:rFonts w:ascii="Arial" w:hAnsi="Arial" w:cs="Arial"/>
            <w:sz w:val="24"/>
            <w:szCs w:val="24"/>
          </w:rPr>
          <w:t>https://doi.org/10.1016/j.jclepro.2020.122861</w:t>
        </w:r>
      </w:hyperlink>
      <w:r>
        <w:rPr>
          <w:rFonts w:ascii="Arial" w:hAnsi="Arial" w:cs="Arial"/>
          <w:sz w:val="24"/>
          <w:szCs w:val="24"/>
        </w:rPr>
        <w:t xml:space="preserve"> (Accessed: 03 June 2024).</w:t>
      </w:r>
    </w:p>
    <w:p w14:paraId="5118D064" w14:textId="722051DC" w:rsidR="00E555A6" w:rsidRDefault="00E555A6" w:rsidP="00E555A6">
      <w:pPr>
        <w:spacing w:line="360" w:lineRule="auto"/>
        <w:ind w:left="360"/>
        <w:jc w:val="both"/>
        <w:rPr>
          <w:rFonts w:ascii="Arial" w:hAnsi="Arial" w:cs="Arial"/>
          <w:sz w:val="24"/>
          <w:szCs w:val="24"/>
        </w:rPr>
      </w:pPr>
      <w:r w:rsidRPr="00E555A6">
        <w:rPr>
          <w:rFonts w:ascii="Arial" w:hAnsi="Arial" w:cs="Arial"/>
          <w:sz w:val="24"/>
          <w:szCs w:val="24"/>
        </w:rPr>
        <w:t>Dinh Tam Nguyen, Kuo-Cheng Kuo, Wen-Min Lu</w:t>
      </w:r>
      <w:r>
        <w:rPr>
          <w:rFonts w:ascii="Arial" w:hAnsi="Arial" w:cs="Arial"/>
          <w:sz w:val="24"/>
          <w:szCs w:val="24"/>
        </w:rPr>
        <w:t xml:space="preserve">, </w:t>
      </w:r>
      <w:r w:rsidRPr="00E555A6">
        <w:rPr>
          <w:rFonts w:ascii="Arial" w:hAnsi="Arial" w:cs="Arial"/>
          <w:sz w:val="24"/>
          <w:szCs w:val="24"/>
        </w:rPr>
        <w:t>and Dinh Thanh Nhan</w:t>
      </w:r>
      <w:r>
        <w:rPr>
          <w:rFonts w:ascii="Arial" w:hAnsi="Arial" w:cs="Arial"/>
          <w:sz w:val="24"/>
          <w:szCs w:val="24"/>
        </w:rPr>
        <w:t xml:space="preserve"> (2024) `</w:t>
      </w:r>
      <w:r w:rsidRPr="00E555A6">
        <w:rPr>
          <w:rFonts w:ascii="Arial" w:hAnsi="Arial" w:cs="Arial"/>
          <w:sz w:val="24"/>
          <w:szCs w:val="24"/>
        </w:rPr>
        <w:t>How Sustainable Are Tourist Destinations Worldwide? An Environmental,</w:t>
      </w:r>
      <w:r>
        <w:rPr>
          <w:rFonts w:ascii="Arial" w:hAnsi="Arial" w:cs="Arial"/>
          <w:sz w:val="24"/>
          <w:szCs w:val="24"/>
        </w:rPr>
        <w:t xml:space="preserve"> </w:t>
      </w:r>
      <w:r w:rsidRPr="00E555A6">
        <w:rPr>
          <w:rFonts w:ascii="Arial" w:hAnsi="Arial" w:cs="Arial"/>
          <w:sz w:val="24"/>
          <w:szCs w:val="24"/>
        </w:rPr>
        <w:t xml:space="preserve">Economic, and Social </w:t>
      </w:r>
      <w:r>
        <w:rPr>
          <w:rFonts w:ascii="Arial" w:hAnsi="Arial" w:cs="Arial"/>
          <w:sz w:val="24"/>
          <w:szCs w:val="24"/>
        </w:rPr>
        <w:t xml:space="preserve">Analysis, </w:t>
      </w:r>
      <w:r w:rsidRPr="00E555A6">
        <w:rPr>
          <w:rFonts w:ascii="Arial" w:hAnsi="Arial" w:cs="Arial"/>
          <w:i/>
          <w:iCs/>
          <w:sz w:val="24"/>
          <w:szCs w:val="24"/>
        </w:rPr>
        <w:t>Journal of Hospitality &amp; Tourism Research</w:t>
      </w:r>
      <w:r>
        <w:rPr>
          <w:rFonts w:ascii="Arial" w:hAnsi="Arial" w:cs="Arial"/>
          <w:i/>
          <w:iCs/>
          <w:sz w:val="24"/>
          <w:szCs w:val="24"/>
        </w:rPr>
        <w:t xml:space="preserve">, </w:t>
      </w:r>
      <w:r w:rsidRPr="00E555A6">
        <w:rPr>
          <w:rFonts w:ascii="Arial" w:hAnsi="Arial" w:cs="Arial"/>
          <w:sz w:val="24"/>
          <w:szCs w:val="24"/>
        </w:rPr>
        <w:t>48(4), pp.</w:t>
      </w:r>
      <w:r>
        <w:rPr>
          <w:rFonts w:ascii="Arial" w:hAnsi="Arial" w:cs="Arial"/>
          <w:i/>
          <w:iCs/>
          <w:sz w:val="24"/>
          <w:szCs w:val="24"/>
        </w:rPr>
        <w:t xml:space="preserve"> </w:t>
      </w:r>
      <w:r>
        <w:rPr>
          <w:rFonts w:ascii="Arial" w:hAnsi="Arial" w:cs="Arial"/>
          <w:sz w:val="24"/>
          <w:szCs w:val="24"/>
        </w:rPr>
        <w:t xml:space="preserve">698-711. Available at: </w:t>
      </w:r>
      <w:hyperlink r:id="rId12" w:history="1">
        <w:r w:rsidRPr="005428D6">
          <w:rPr>
            <w:rStyle w:val="Hyperlink"/>
            <w:rFonts w:ascii="Arial" w:hAnsi="Arial" w:cs="Arial"/>
            <w:sz w:val="24"/>
            <w:szCs w:val="24"/>
          </w:rPr>
          <w:t>https://journals.sagepub.com/doi/epub/10.1177/10963480231168286</w:t>
        </w:r>
      </w:hyperlink>
      <w:r>
        <w:rPr>
          <w:rFonts w:ascii="Arial" w:hAnsi="Arial" w:cs="Arial"/>
          <w:sz w:val="24"/>
          <w:szCs w:val="24"/>
        </w:rPr>
        <w:t xml:space="preserve"> (Accessed: 02 June 2024).</w:t>
      </w:r>
    </w:p>
    <w:p w14:paraId="143F5F25" w14:textId="5CC13D7A" w:rsidR="00080547" w:rsidRDefault="00080547" w:rsidP="00E555A6">
      <w:pPr>
        <w:spacing w:line="360" w:lineRule="auto"/>
        <w:ind w:left="360"/>
        <w:jc w:val="both"/>
        <w:rPr>
          <w:rFonts w:ascii="Arial" w:hAnsi="Arial" w:cs="Arial"/>
          <w:sz w:val="24"/>
          <w:szCs w:val="24"/>
        </w:rPr>
      </w:pPr>
      <w:r>
        <w:rPr>
          <w:rFonts w:ascii="Arial" w:hAnsi="Arial" w:cs="Arial"/>
          <w:sz w:val="24"/>
          <w:szCs w:val="24"/>
        </w:rPr>
        <w:t xml:space="preserve">Equo (2024) </w:t>
      </w:r>
      <w:r w:rsidRPr="00080547">
        <w:rPr>
          <w:rFonts w:ascii="Arial" w:hAnsi="Arial" w:cs="Arial"/>
          <w:i/>
          <w:iCs/>
          <w:sz w:val="24"/>
          <w:szCs w:val="24"/>
        </w:rPr>
        <w:t>9 Sustainable Practices For Green Businesses And Individuals</w:t>
      </w:r>
      <w:r>
        <w:rPr>
          <w:rFonts w:ascii="Arial" w:hAnsi="Arial" w:cs="Arial"/>
          <w:i/>
          <w:iCs/>
          <w:sz w:val="24"/>
          <w:szCs w:val="24"/>
        </w:rPr>
        <w:t>.</w:t>
      </w:r>
      <w:r>
        <w:rPr>
          <w:rFonts w:ascii="Arial" w:hAnsi="Arial" w:cs="Arial"/>
          <w:sz w:val="24"/>
          <w:szCs w:val="24"/>
        </w:rPr>
        <w:t xml:space="preserve"> Available at: </w:t>
      </w:r>
      <w:hyperlink r:id="rId13" w:history="1">
        <w:r w:rsidRPr="005428D6">
          <w:rPr>
            <w:rStyle w:val="Hyperlink"/>
            <w:rFonts w:ascii="Arial" w:hAnsi="Arial" w:cs="Arial"/>
            <w:sz w:val="24"/>
            <w:szCs w:val="24"/>
          </w:rPr>
          <w:t>https://shopequo.com/blogs/blog/sustainable-business-operations</w:t>
        </w:r>
      </w:hyperlink>
      <w:r>
        <w:rPr>
          <w:rFonts w:ascii="Arial" w:hAnsi="Arial" w:cs="Arial"/>
          <w:sz w:val="24"/>
          <w:szCs w:val="24"/>
        </w:rPr>
        <w:t xml:space="preserve"> (Accessed: 02 June 2024).</w:t>
      </w:r>
    </w:p>
    <w:p w14:paraId="564D0840" w14:textId="62A5D073" w:rsidR="00973CEE" w:rsidRPr="00080547" w:rsidRDefault="00973CEE" w:rsidP="00E555A6">
      <w:pPr>
        <w:spacing w:line="360" w:lineRule="auto"/>
        <w:ind w:left="360"/>
        <w:jc w:val="both"/>
        <w:rPr>
          <w:rFonts w:ascii="Arial" w:hAnsi="Arial" w:cs="Arial"/>
          <w:sz w:val="24"/>
          <w:szCs w:val="24"/>
        </w:rPr>
      </w:pPr>
      <w:r>
        <w:rPr>
          <w:rFonts w:ascii="Arial" w:hAnsi="Arial" w:cs="Arial"/>
          <w:sz w:val="24"/>
          <w:szCs w:val="24"/>
        </w:rPr>
        <w:t xml:space="preserve">eZee Absolute (2023) </w:t>
      </w:r>
      <w:r w:rsidRPr="00973CEE">
        <w:rPr>
          <w:rFonts w:ascii="Arial" w:hAnsi="Arial" w:cs="Arial"/>
          <w:i/>
          <w:iCs/>
          <w:sz w:val="24"/>
          <w:szCs w:val="24"/>
        </w:rPr>
        <w:t>Enhancing Hotel Success Through Community and Business Collaborations</w:t>
      </w:r>
      <w:r>
        <w:rPr>
          <w:rFonts w:ascii="Arial" w:hAnsi="Arial" w:cs="Arial"/>
          <w:sz w:val="24"/>
          <w:szCs w:val="24"/>
        </w:rPr>
        <w:t xml:space="preserve">. Available at: </w:t>
      </w:r>
      <w:hyperlink r:id="rId14" w:history="1">
        <w:r w:rsidRPr="005428D6">
          <w:rPr>
            <w:rStyle w:val="Hyperlink"/>
            <w:rFonts w:ascii="Arial" w:hAnsi="Arial" w:cs="Arial"/>
            <w:sz w:val="24"/>
            <w:szCs w:val="24"/>
          </w:rPr>
          <w:t>https://www.ezeeabsolute.com/blog/hotels-collaboration-with-local-businesses-community/#:~:text=Why%20Collaboration%20with%20Local%20Businesses%20and%20Community%20Matters,and%20Brand%20Building%206%20Creating%20Positive%20Social%20Impact</w:t>
        </w:r>
      </w:hyperlink>
      <w:r>
        <w:rPr>
          <w:rFonts w:ascii="Arial" w:hAnsi="Arial" w:cs="Arial"/>
          <w:sz w:val="24"/>
          <w:szCs w:val="24"/>
        </w:rPr>
        <w:t xml:space="preserve"> (Accessed: 02 June 2024).</w:t>
      </w:r>
    </w:p>
    <w:p w14:paraId="7EB16B15" w14:textId="39BA155C" w:rsidR="000B34C0" w:rsidRDefault="000B34C0" w:rsidP="00E555A6">
      <w:pPr>
        <w:spacing w:line="360" w:lineRule="auto"/>
        <w:ind w:left="360"/>
        <w:jc w:val="both"/>
        <w:rPr>
          <w:rFonts w:ascii="Arial" w:hAnsi="Arial" w:cs="Arial"/>
          <w:sz w:val="24"/>
          <w:szCs w:val="24"/>
        </w:rPr>
      </w:pPr>
      <w:r>
        <w:rPr>
          <w:rFonts w:ascii="Arial" w:hAnsi="Arial" w:cs="Arial"/>
          <w:sz w:val="24"/>
          <w:szCs w:val="24"/>
        </w:rPr>
        <w:t xml:space="preserve">Forbes (2020) </w:t>
      </w:r>
      <w:r w:rsidRPr="000B34C0">
        <w:rPr>
          <w:rFonts w:ascii="Arial" w:hAnsi="Arial" w:cs="Arial"/>
          <w:i/>
          <w:iCs/>
          <w:sz w:val="24"/>
          <w:szCs w:val="24"/>
        </w:rPr>
        <w:t>The Growing Importance Of Social Responsibility In Business</w:t>
      </w:r>
      <w:r>
        <w:rPr>
          <w:rFonts w:ascii="Arial" w:hAnsi="Arial" w:cs="Arial"/>
          <w:i/>
          <w:iCs/>
          <w:sz w:val="24"/>
          <w:szCs w:val="24"/>
        </w:rPr>
        <w:t xml:space="preserve">. </w:t>
      </w:r>
      <w:r>
        <w:rPr>
          <w:rFonts w:ascii="Arial" w:hAnsi="Arial" w:cs="Arial"/>
          <w:sz w:val="24"/>
          <w:szCs w:val="24"/>
        </w:rPr>
        <w:t xml:space="preserve">Available at: </w:t>
      </w:r>
      <w:hyperlink r:id="rId15" w:history="1">
        <w:r w:rsidRPr="005428D6">
          <w:rPr>
            <w:rStyle w:val="Hyperlink"/>
            <w:rFonts w:ascii="Arial" w:hAnsi="Arial" w:cs="Arial"/>
            <w:sz w:val="24"/>
            <w:szCs w:val="24"/>
          </w:rPr>
          <w:t>https://www.forbes.com/sites/forbesbusinesscouncil/2020/11/18/the-</w:t>
        </w:r>
        <w:r w:rsidRPr="005428D6">
          <w:rPr>
            <w:rStyle w:val="Hyperlink"/>
            <w:rFonts w:ascii="Arial" w:hAnsi="Arial" w:cs="Arial"/>
            <w:sz w:val="24"/>
            <w:szCs w:val="24"/>
          </w:rPr>
          <w:lastRenderedPageBreak/>
          <w:t>growing-importance-of-social-responsibility-in-business/</w:t>
        </w:r>
      </w:hyperlink>
      <w:r>
        <w:rPr>
          <w:rFonts w:ascii="Arial" w:hAnsi="Arial" w:cs="Arial"/>
          <w:sz w:val="24"/>
          <w:szCs w:val="24"/>
        </w:rPr>
        <w:t xml:space="preserve"> (Accessed: 02 June 2024).</w:t>
      </w:r>
    </w:p>
    <w:p w14:paraId="5E378CF5" w14:textId="310D3A76" w:rsidR="00973CEE" w:rsidRPr="00973CEE" w:rsidRDefault="00973CEE" w:rsidP="00E555A6">
      <w:pPr>
        <w:spacing w:line="360" w:lineRule="auto"/>
        <w:ind w:left="360"/>
        <w:jc w:val="both"/>
        <w:rPr>
          <w:rFonts w:ascii="Arial" w:hAnsi="Arial" w:cs="Arial"/>
          <w:sz w:val="24"/>
          <w:szCs w:val="24"/>
        </w:rPr>
      </w:pPr>
      <w:r>
        <w:rPr>
          <w:rFonts w:ascii="Arial" w:hAnsi="Arial" w:cs="Arial"/>
          <w:sz w:val="24"/>
          <w:szCs w:val="24"/>
        </w:rPr>
        <w:t xml:space="preserve">Green Journal (2022) </w:t>
      </w:r>
      <w:r w:rsidRPr="00973CEE">
        <w:rPr>
          <w:rFonts w:ascii="Arial" w:hAnsi="Arial" w:cs="Arial"/>
          <w:i/>
          <w:iCs/>
          <w:sz w:val="24"/>
          <w:szCs w:val="24"/>
        </w:rPr>
        <w:t>How Sustainability And Profitability Can Go Hand In Hand For Businesses</w:t>
      </w:r>
      <w:r>
        <w:rPr>
          <w:rFonts w:ascii="Arial" w:hAnsi="Arial" w:cs="Arial"/>
          <w:i/>
          <w:iCs/>
          <w:sz w:val="24"/>
          <w:szCs w:val="24"/>
        </w:rPr>
        <w:t xml:space="preserve">. </w:t>
      </w:r>
      <w:r>
        <w:rPr>
          <w:rFonts w:ascii="Arial" w:hAnsi="Arial" w:cs="Arial"/>
          <w:sz w:val="24"/>
          <w:szCs w:val="24"/>
        </w:rPr>
        <w:t xml:space="preserve">Available at: </w:t>
      </w:r>
      <w:hyperlink r:id="rId16" w:history="1">
        <w:r w:rsidRPr="005428D6">
          <w:rPr>
            <w:rStyle w:val="Hyperlink"/>
            <w:rFonts w:ascii="Arial" w:hAnsi="Arial" w:cs="Arial"/>
            <w:sz w:val="24"/>
            <w:szCs w:val="24"/>
          </w:rPr>
          <w:t>https://www.greenjournal.co.uk/2022/01/how-sustainability-and-profitability-can-go-hand-in-hand-for-businesses/</w:t>
        </w:r>
      </w:hyperlink>
      <w:r>
        <w:rPr>
          <w:rFonts w:ascii="Arial" w:hAnsi="Arial" w:cs="Arial"/>
          <w:sz w:val="24"/>
          <w:szCs w:val="24"/>
        </w:rPr>
        <w:t xml:space="preserve"> (Accessed: 01 June 2024).</w:t>
      </w:r>
    </w:p>
    <w:p w14:paraId="19A77D2C" w14:textId="5306960B" w:rsidR="00080547" w:rsidRDefault="00080547" w:rsidP="00E555A6">
      <w:pPr>
        <w:spacing w:line="360" w:lineRule="auto"/>
        <w:ind w:left="360"/>
        <w:jc w:val="both"/>
        <w:rPr>
          <w:rFonts w:ascii="Arial" w:hAnsi="Arial" w:cs="Arial"/>
          <w:sz w:val="24"/>
          <w:szCs w:val="24"/>
        </w:rPr>
      </w:pPr>
      <w:r>
        <w:rPr>
          <w:rFonts w:ascii="Arial" w:hAnsi="Arial" w:cs="Arial"/>
          <w:sz w:val="24"/>
          <w:szCs w:val="24"/>
        </w:rPr>
        <w:t xml:space="preserve">Green Key (2023) </w:t>
      </w:r>
      <w:r w:rsidRPr="00080547">
        <w:rPr>
          <w:rFonts w:ascii="Arial" w:hAnsi="Arial" w:cs="Arial"/>
          <w:i/>
          <w:iCs/>
          <w:sz w:val="24"/>
          <w:szCs w:val="24"/>
        </w:rPr>
        <w:t>Raising awareness and creating behavioural changes</w:t>
      </w:r>
      <w:r>
        <w:rPr>
          <w:rFonts w:ascii="Arial" w:hAnsi="Arial" w:cs="Arial"/>
          <w:i/>
          <w:iCs/>
          <w:sz w:val="24"/>
          <w:szCs w:val="24"/>
        </w:rPr>
        <w:t xml:space="preserve">. </w:t>
      </w:r>
      <w:r>
        <w:rPr>
          <w:rFonts w:ascii="Arial" w:hAnsi="Arial" w:cs="Arial"/>
          <w:sz w:val="24"/>
          <w:szCs w:val="24"/>
        </w:rPr>
        <w:t xml:space="preserve">Available at: </w:t>
      </w:r>
      <w:hyperlink r:id="rId17" w:history="1">
        <w:r w:rsidRPr="005428D6">
          <w:rPr>
            <w:rStyle w:val="Hyperlink"/>
            <w:rFonts w:ascii="Arial" w:hAnsi="Arial" w:cs="Arial"/>
            <w:sz w:val="24"/>
            <w:szCs w:val="24"/>
          </w:rPr>
          <w:t>https://www.greenkey.global/our-programme/#:~:text=Green%20Key%20officially%20aims%20to%3A%201%20Increase%20the,and%20suppliers%20of%20individual%20tourism%20establishments.%20More%20items</w:t>
        </w:r>
      </w:hyperlink>
      <w:r>
        <w:rPr>
          <w:rFonts w:ascii="Arial" w:hAnsi="Arial" w:cs="Arial"/>
          <w:sz w:val="24"/>
          <w:szCs w:val="24"/>
        </w:rPr>
        <w:t xml:space="preserve"> (Accessed: 02 June 2024).</w:t>
      </w:r>
    </w:p>
    <w:p w14:paraId="572F58FF" w14:textId="1A7C690E" w:rsidR="00080547" w:rsidRDefault="00080547" w:rsidP="00E555A6">
      <w:pPr>
        <w:spacing w:line="360" w:lineRule="auto"/>
        <w:ind w:left="360"/>
        <w:jc w:val="both"/>
        <w:rPr>
          <w:rFonts w:ascii="Arial" w:hAnsi="Arial" w:cs="Arial"/>
          <w:sz w:val="24"/>
          <w:szCs w:val="24"/>
        </w:rPr>
      </w:pPr>
      <w:r>
        <w:rPr>
          <w:rFonts w:ascii="Arial" w:hAnsi="Arial" w:cs="Arial"/>
          <w:sz w:val="24"/>
          <w:szCs w:val="24"/>
        </w:rPr>
        <w:t xml:space="preserve">Hospitalitynet (2024) </w:t>
      </w:r>
      <w:r w:rsidR="00973CEE" w:rsidRPr="00973CEE">
        <w:rPr>
          <w:rFonts w:ascii="Arial" w:hAnsi="Arial" w:cs="Arial"/>
          <w:i/>
          <w:iCs/>
          <w:sz w:val="24"/>
          <w:szCs w:val="24"/>
        </w:rPr>
        <w:t>Hotel sustainability: A full guide for hotel owners</w:t>
      </w:r>
      <w:r w:rsidR="00973CEE">
        <w:rPr>
          <w:rFonts w:ascii="Arial" w:hAnsi="Arial" w:cs="Arial"/>
          <w:i/>
          <w:iCs/>
          <w:sz w:val="24"/>
          <w:szCs w:val="24"/>
        </w:rPr>
        <w:t xml:space="preserve">. </w:t>
      </w:r>
      <w:r w:rsidR="00973CEE">
        <w:rPr>
          <w:rFonts w:ascii="Arial" w:hAnsi="Arial" w:cs="Arial"/>
          <w:sz w:val="24"/>
          <w:szCs w:val="24"/>
        </w:rPr>
        <w:t xml:space="preserve">Available at: </w:t>
      </w:r>
      <w:hyperlink r:id="rId18" w:history="1">
        <w:r w:rsidR="00973CEE" w:rsidRPr="005428D6">
          <w:rPr>
            <w:rStyle w:val="Hyperlink"/>
            <w:rFonts w:ascii="Arial" w:hAnsi="Arial" w:cs="Arial"/>
            <w:sz w:val="24"/>
            <w:szCs w:val="24"/>
          </w:rPr>
          <w:t>https://www.hospitalitynet.org/explainer/4120392.html</w:t>
        </w:r>
      </w:hyperlink>
      <w:r w:rsidR="00973CEE">
        <w:rPr>
          <w:rFonts w:ascii="Arial" w:hAnsi="Arial" w:cs="Arial"/>
          <w:sz w:val="24"/>
          <w:szCs w:val="24"/>
        </w:rPr>
        <w:t xml:space="preserve"> (Accessed: 02 June 2024).</w:t>
      </w:r>
    </w:p>
    <w:p w14:paraId="42AEFF0E" w14:textId="2991D60F" w:rsidR="002D686B" w:rsidRPr="002D686B" w:rsidRDefault="002D686B" w:rsidP="00E555A6">
      <w:pPr>
        <w:spacing w:line="360" w:lineRule="auto"/>
        <w:ind w:left="360"/>
        <w:jc w:val="both"/>
        <w:rPr>
          <w:rFonts w:ascii="Arial" w:hAnsi="Arial" w:cs="Arial"/>
          <w:sz w:val="24"/>
          <w:szCs w:val="24"/>
        </w:rPr>
      </w:pPr>
      <w:r>
        <w:rPr>
          <w:rFonts w:ascii="Arial" w:hAnsi="Arial" w:cs="Arial"/>
          <w:sz w:val="24"/>
          <w:szCs w:val="24"/>
        </w:rPr>
        <w:t xml:space="preserve">Hotel Verde (2024) </w:t>
      </w:r>
      <w:r>
        <w:rPr>
          <w:rFonts w:ascii="Arial" w:hAnsi="Arial" w:cs="Arial"/>
          <w:i/>
          <w:iCs/>
          <w:sz w:val="24"/>
          <w:szCs w:val="24"/>
        </w:rPr>
        <w:t xml:space="preserve">Africa`s Greenest Hotel. </w:t>
      </w:r>
      <w:r>
        <w:rPr>
          <w:rFonts w:ascii="Arial" w:hAnsi="Arial" w:cs="Arial"/>
          <w:sz w:val="24"/>
          <w:szCs w:val="24"/>
        </w:rPr>
        <w:t xml:space="preserve">Available at: </w:t>
      </w:r>
      <w:hyperlink r:id="rId19" w:history="1">
        <w:r w:rsidRPr="005428D6">
          <w:rPr>
            <w:rStyle w:val="Hyperlink"/>
            <w:rFonts w:ascii="Arial" w:hAnsi="Arial" w:cs="Arial"/>
            <w:sz w:val="24"/>
            <w:szCs w:val="24"/>
          </w:rPr>
          <w:t>https://hotelverde.com/wp-content/uploads/2023/08/HV_Factsheet2023_DIGITAL.pdf</w:t>
        </w:r>
      </w:hyperlink>
      <w:r>
        <w:rPr>
          <w:rFonts w:ascii="Arial" w:hAnsi="Arial" w:cs="Arial"/>
          <w:sz w:val="24"/>
          <w:szCs w:val="24"/>
        </w:rPr>
        <w:t xml:space="preserve"> (Accessed: 03 June 2024).</w:t>
      </w:r>
    </w:p>
    <w:p w14:paraId="0B8706EF" w14:textId="32E1344A" w:rsidR="000B34C0" w:rsidRDefault="000B34C0" w:rsidP="00E555A6">
      <w:pPr>
        <w:spacing w:line="360" w:lineRule="auto"/>
        <w:ind w:left="360"/>
        <w:jc w:val="both"/>
        <w:rPr>
          <w:rFonts w:ascii="Arial" w:hAnsi="Arial" w:cs="Arial"/>
          <w:sz w:val="24"/>
          <w:szCs w:val="24"/>
        </w:rPr>
      </w:pPr>
      <w:r>
        <w:rPr>
          <w:rFonts w:ascii="Arial" w:hAnsi="Arial" w:cs="Arial"/>
          <w:sz w:val="24"/>
          <w:szCs w:val="24"/>
        </w:rPr>
        <w:t xml:space="preserve">Investopedia (2024) </w:t>
      </w:r>
      <w:r w:rsidRPr="000B34C0">
        <w:rPr>
          <w:rFonts w:ascii="Arial" w:hAnsi="Arial" w:cs="Arial"/>
          <w:i/>
          <w:iCs/>
          <w:sz w:val="24"/>
          <w:szCs w:val="24"/>
        </w:rPr>
        <w:t>What Is CSR? Corporate Social Responsibility Explained</w:t>
      </w:r>
      <w:r>
        <w:rPr>
          <w:rFonts w:ascii="Arial" w:hAnsi="Arial" w:cs="Arial"/>
          <w:i/>
          <w:iCs/>
          <w:sz w:val="24"/>
          <w:szCs w:val="24"/>
        </w:rPr>
        <w:t xml:space="preserve">. </w:t>
      </w:r>
      <w:r>
        <w:rPr>
          <w:rFonts w:ascii="Arial" w:hAnsi="Arial" w:cs="Arial"/>
          <w:sz w:val="24"/>
          <w:szCs w:val="24"/>
        </w:rPr>
        <w:t xml:space="preserve">Available at: </w:t>
      </w:r>
      <w:hyperlink r:id="rId20" w:history="1">
        <w:r w:rsidRPr="005428D6">
          <w:rPr>
            <w:rStyle w:val="Hyperlink"/>
            <w:rFonts w:ascii="Arial" w:hAnsi="Arial" w:cs="Arial"/>
            <w:sz w:val="24"/>
            <w:szCs w:val="24"/>
          </w:rPr>
          <w:t>https://www.investopedia.com/terms/c/corp-social-responsibility.asp#:~:text=Key%20Takeaways%201%20Corporate%20social%20responsibility%20is%20a,impacts%2C%20ethical%20responsibility%2C%20philanthropic%20endeavors%2C%20and%20financial%20responsibilities</w:t>
        </w:r>
      </w:hyperlink>
      <w:r w:rsidRPr="000B34C0">
        <w:rPr>
          <w:rFonts w:ascii="Arial" w:hAnsi="Arial" w:cs="Arial"/>
          <w:sz w:val="24"/>
          <w:szCs w:val="24"/>
        </w:rPr>
        <w:t>.</w:t>
      </w:r>
      <w:r>
        <w:rPr>
          <w:rFonts w:ascii="Arial" w:hAnsi="Arial" w:cs="Arial"/>
          <w:sz w:val="24"/>
          <w:szCs w:val="24"/>
        </w:rPr>
        <w:t xml:space="preserve"> (Accessed: 01 June 2024).</w:t>
      </w:r>
    </w:p>
    <w:p w14:paraId="6DF96C43" w14:textId="0E12DF21" w:rsidR="00377708" w:rsidRPr="00377708" w:rsidRDefault="00377708" w:rsidP="00377708">
      <w:pPr>
        <w:spacing w:line="360" w:lineRule="auto"/>
        <w:ind w:left="360"/>
        <w:jc w:val="both"/>
        <w:rPr>
          <w:rFonts w:ascii="Arial" w:hAnsi="Arial" w:cs="Arial"/>
          <w:sz w:val="24"/>
          <w:szCs w:val="24"/>
        </w:rPr>
      </w:pPr>
      <w:r>
        <w:rPr>
          <w:rFonts w:ascii="Arial" w:hAnsi="Arial" w:cs="Arial"/>
          <w:sz w:val="24"/>
          <w:szCs w:val="24"/>
        </w:rPr>
        <w:t xml:space="preserve">McKinsey &amp; Company (2023) </w:t>
      </w:r>
      <w:r w:rsidRPr="00377708">
        <w:rPr>
          <w:rFonts w:ascii="Arial" w:hAnsi="Arial" w:cs="Arial"/>
          <w:i/>
          <w:iCs/>
          <w:sz w:val="24"/>
          <w:szCs w:val="24"/>
        </w:rPr>
        <w:t>The future of hotels: Customized experiences, sustainable practices</w:t>
      </w:r>
      <w:r>
        <w:rPr>
          <w:rFonts w:ascii="Arial" w:hAnsi="Arial" w:cs="Arial"/>
          <w:i/>
          <w:iCs/>
          <w:sz w:val="24"/>
          <w:szCs w:val="24"/>
        </w:rPr>
        <w:t xml:space="preserve">. </w:t>
      </w:r>
      <w:r>
        <w:rPr>
          <w:rFonts w:ascii="Arial" w:hAnsi="Arial" w:cs="Arial"/>
          <w:sz w:val="24"/>
          <w:szCs w:val="24"/>
        </w:rPr>
        <w:t xml:space="preserve">Available at: </w:t>
      </w:r>
      <w:hyperlink r:id="rId21" w:history="1">
        <w:r w:rsidRPr="005428D6">
          <w:rPr>
            <w:rStyle w:val="Hyperlink"/>
            <w:rFonts w:ascii="Arial" w:hAnsi="Arial" w:cs="Arial"/>
            <w:sz w:val="24"/>
            <w:szCs w:val="24"/>
          </w:rPr>
          <w:t>https://www.mckinsey.com/~/media/mckinsey/featured%20insights/the%20next%20normal/the%20future%20of%20hotels/the-future-of-hotels-customized-experiences-sustainable-practices-final.pdf</w:t>
        </w:r>
      </w:hyperlink>
      <w:r>
        <w:rPr>
          <w:rFonts w:ascii="Arial" w:hAnsi="Arial" w:cs="Arial"/>
          <w:sz w:val="24"/>
          <w:szCs w:val="24"/>
        </w:rPr>
        <w:t xml:space="preserve"> (Accessed: 03 June 2024).</w:t>
      </w:r>
    </w:p>
    <w:p w14:paraId="017D7B16" w14:textId="6FD908C0" w:rsidR="009C3D75" w:rsidRPr="009C3D75" w:rsidRDefault="009C3D75" w:rsidP="00E555A6">
      <w:pPr>
        <w:spacing w:line="360" w:lineRule="auto"/>
        <w:ind w:left="360"/>
        <w:jc w:val="both"/>
        <w:rPr>
          <w:rFonts w:ascii="Arial" w:hAnsi="Arial" w:cs="Arial"/>
          <w:sz w:val="24"/>
          <w:szCs w:val="24"/>
        </w:rPr>
      </w:pPr>
      <w:r>
        <w:rPr>
          <w:rFonts w:ascii="Arial" w:hAnsi="Arial" w:cs="Arial"/>
          <w:sz w:val="24"/>
          <w:szCs w:val="24"/>
        </w:rPr>
        <w:lastRenderedPageBreak/>
        <w:t xml:space="preserve">Niood (2021) </w:t>
      </w:r>
      <w:r w:rsidRPr="009C3D75">
        <w:rPr>
          <w:rFonts w:ascii="Arial" w:hAnsi="Arial" w:cs="Arial"/>
          <w:i/>
          <w:iCs/>
          <w:sz w:val="24"/>
          <w:szCs w:val="24"/>
        </w:rPr>
        <w:t>The 11 Most Sustainable Hotels in California</w:t>
      </w:r>
      <w:r>
        <w:rPr>
          <w:rFonts w:ascii="Arial" w:hAnsi="Arial" w:cs="Arial"/>
          <w:i/>
          <w:iCs/>
          <w:sz w:val="24"/>
          <w:szCs w:val="24"/>
        </w:rPr>
        <w:t xml:space="preserve">. </w:t>
      </w:r>
      <w:r>
        <w:rPr>
          <w:rFonts w:ascii="Arial" w:hAnsi="Arial" w:cs="Arial"/>
          <w:sz w:val="24"/>
          <w:szCs w:val="24"/>
        </w:rPr>
        <w:t xml:space="preserve">Available at: </w:t>
      </w:r>
      <w:hyperlink r:id="rId22" w:history="1">
        <w:r w:rsidRPr="005428D6">
          <w:rPr>
            <w:rStyle w:val="Hyperlink"/>
            <w:rFonts w:ascii="Arial" w:hAnsi="Arial" w:cs="Arial"/>
            <w:sz w:val="24"/>
            <w:szCs w:val="24"/>
          </w:rPr>
          <w:t>https://niood.com/the-11-most-sustainable-hotels-in-california/</w:t>
        </w:r>
      </w:hyperlink>
      <w:r>
        <w:rPr>
          <w:rFonts w:ascii="Arial" w:hAnsi="Arial" w:cs="Arial"/>
          <w:sz w:val="24"/>
          <w:szCs w:val="24"/>
        </w:rPr>
        <w:t xml:space="preserve"> (Accessed: 03 June 2024).</w:t>
      </w:r>
    </w:p>
    <w:p w14:paraId="2999B959" w14:textId="5975C9B3" w:rsidR="00664EAA" w:rsidRPr="00664EAA" w:rsidRDefault="00664EAA" w:rsidP="00E555A6">
      <w:pPr>
        <w:spacing w:line="360" w:lineRule="auto"/>
        <w:ind w:left="360"/>
        <w:jc w:val="both"/>
        <w:rPr>
          <w:rFonts w:ascii="Arial" w:hAnsi="Arial" w:cs="Arial"/>
          <w:sz w:val="24"/>
          <w:szCs w:val="24"/>
        </w:rPr>
      </w:pPr>
      <w:r>
        <w:rPr>
          <w:rFonts w:ascii="Arial" w:hAnsi="Arial" w:cs="Arial"/>
          <w:sz w:val="24"/>
          <w:szCs w:val="24"/>
        </w:rPr>
        <w:t xml:space="preserve">Park Hyatt (2024) </w:t>
      </w:r>
      <w:r w:rsidRPr="00664EAA">
        <w:rPr>
          <w:rFonts w:ascii="Arial" w:hAnsi="Arial" w:cs="Arial"/>
          <w:i/>
          <w:iCs/>
          <w:sz w:val="24"/>
          <w:szCs w:val="24"/>
        </w:rPr>
        <w:t>FAQS ON SUSTAINABILITY AT PARK HYATT MALDIVES HADAHAA</w:t>
      </w:r>
      <w:r>
        <w:rPr>
          <w:rFonts w:ascii="Arial" w:hAnsi="Arial" w:cs="Arial"/>
          <w:i/>
          <w:iCs/>
          <w:sz w:val="24"/>
          <w:szCs w:val="24"/>
        </w:rPr>
        <w:t xml:space="preserve">. </w:t>
      </w:r>
      <w:r>
        <w:rPr>
          <w:rFonts w:ascii="Arial" w:hAnsi="Arial" w:cs="Arial"/>
          <w:sz w:val="24"/>
          <w:szCs w:val="24"/>
        </w:rPr>
        <w:t xml:space="preserve">Available at: </w:t>
      </w:r>
      <w:hyperlink r:id="rId23" w:history="1">
        <w:r w:rsidRPr="005428D6">
          <w:rPr>
            <w:rStyle w:val="Hyperlink"/>
            <w:rFonts w:ascii="Arial" w:hAnsi="Arial" w:cs="Arial"/>
            <w:sz w:val="24"/>
            <w:szCs w:val="24"/>
          </w:rPr>
          <w:t>https://www.experienceparkhyattmaldives.com/wp-content/uploads/2023/03/FAQs-on-Sustainability-at-Park-Hyatt-Maldives-Hadahaa.pdf</w:t>
        </w:r>
      </w:hyperlink>
      <w:r>
        <w:rPr>
          <w:rFonts w:ascii="Arial" w:hAnsi="Arial" w:cs="Arial"/>
          <w:sz w:val="24"/>
          <w:szCs w:val="24"/>
        </w:rPr>
        <w:t xml:space="preserve"> (Accessed: 03 June 2024).</w:t>
      </w:r>
    </w:p>
    <w:p w14:paraId="583314B0" w14:textId="6A3FFB93" w:rsidR="000B34C0" w:rsidRDefault="000B34C0" w:rsidP="00E555A6">
      <w:pPr>
        <w:spacing w:line="360" w:lineRule="auto"/>
        <w:ind w:left="360"/>
        <w:jc w:val="both"/>
        <w:rPr>
          <w:rFonts w:ascii="Arial" w:hAnsi="Arial" w:cs="Arial"/>
          <w:sz w:val="24"/>
          <w:szCs w:val="24"/>
        </w:rPr>
      </w:pPr>
      <w:r>
        <w:rPr>
          <w:rFonts w:ascii="Arial" w:hAnsi="Arial" w:cs="Arial"/>
          <w:sz w:val="24"/>
          <w:szCs w:val="24"/>
        </w:rPr>
        <w:t>Richardson, R.B. (2021) `</w:t>
      </w:r>
      <w:r w:rsidRPr="000B34C0">
        <w:rPr>
          <w:rFonts w:ascii="Arial" w:hAnsi="Arial" w:cs="Arial"/>
          <w:sz w:val="24"/>
          <w:szCs w:val="24"/>
        </w:rPr>
        <w:t>The Role of Tourism in Sustainable Developmen</w:t>
      </w:r>
      <w:r>
        <w:rPr>
          <w:rFonts w:ascii="Arial" w:hAnsi="Arial" w:cs="Arial"/>
          <w:sz w:val="24"/>
          <w:szCs w:val="24"/>
        </w:rPr>
        <w:t xml:space="preserve">t`, </w:t>
      </w:r>
      <w:r w:rsidRPr="000B34C0">
        <w:rPr>
          <w:rFonts w:ascii="Arial" w:hAnsi="Arial" w:cs="Arial"/>
          <w:i/>
          <w:iCs/>
          <w:sz w:val="24"/>
          <w:szCs w:val="24"/>
        </w:rPr>
        <w:t>The Role of Tourism in Sustainable Development</w:t>
      </w:r>
      <w:r>
        <w:rPr>
          <w:rFonts w:ascii="Arial" w:hAnsi="Arial" w:cs="Arial"/>
          <w:i/>
          <w:iCs/>
          <w:sz w:val="24"/>
          <w:szCs w:val="24"/>
        </w:rPr>
        <w:t xml:space="preserve">, </w:t>
      </w:r>
      <w:r>
        <w:rPr>
          <w:rFonts w:ascii="Arial" w:hAnsi="Arial" w:cs="Arial"/>
          <w:sz w:val="24"/>
          <w:szCs w:val="24"/>
        </w:rPr>
        <w:t xml:space="preserve">pp. 1-31. Available at: </w:t>
      </w:r>
      <w:hyperlink r:id="rId24" w:history="1">
        <w:r w:rsidRPr="005428D6">
          <w:rPr>
            <w:rStyle w:val="Hyperlink"/>
            <w:rFonts w:ascii="Arial" w:hAnsi="Arial" w:cs="Arial"/>
            <w:sz w:val="24"/>
            <w:szCs w:val="24"/>
          </w:rPr>
          <w:t>https://oxfordre.com/environmentalscience/display/10.1093/acrefore/9780199389414.001.0001/acrefore-9780199389414-e-387?print=pdf</w:t>
        </w:r>
      </w:hyperlink>
      <w:r>
        <w:rPr>
          <w:rFonts w:ascii="Arial" w:hAnsi="Arial" w:cs="Arial"/>
          <w:sz w:val="24"/>
          <w:szCs w:val="24"/>
        </w:rPr>
        <w:t xml:space="preserve"> (Accessed: 02 June 2024).</w:t>
      </w:r>
    </w:p>
    <w:p w14:paraId="6C70365D" w14:textId="77777777" w:rsidR="00CA0A34" w:rsidRPr="00CA0A34" w:rsidRDefault="00CA0A34" w:rsidP="00CA0A34">
      <w:pPr>
        <w:spacing w:line="360" w:lineRule="auto"/>
        <w:ind w:left="360"/>
        <w:jc w:val="both"/>
        <w:rPr>
          <w:rFonts w:ascii="Arial" w:hAnsi="Arial" w:cs="Arial"/>
          <w:i/>
          <w:iCs/>
          <w:sz w:val="24"/>
          <w:szCs w:val="24"/>
        </w:rPr>
      </w:pPr>
      <w:r>
        <w:rPr>
          <w:rFonts w:ascii="Arial" w:hAnsi="Arial" w:cs="Arial"/>
          <w:sz w:val="24"/>
          <w:szCs w:val="24"/>
        </w:rPr>
        <w:t xml:space="preserve">Sustainable Hospitality Alliance (2024) </w:t>
      </w:r>
      <w:r w:rsidRPr="00CA0A34">
        <w:rPr>
          <w:rFonts w:ascii="Arial" w:hAnsi="Arial" w:cs="Arial"/>
          <w:i/>
          <w:iCs/>
          <w:sz w:val="24"/>
          <w:szCs w:val="24"/>
        </w:rPr>
        <w:t xml:space="preserve">Determining the sustainability of </w:t>
      </w:r>
    </w:p>
    <w:p w14:paraId="2D789FD1" w14:textId="2328A335" w:rsidR="00CA0A34" w:rsidRPr="00CA0A34" w:rsidRDefault="00CA0A34" w:rsidP="00CA0A34">
      <w:pPr>
        <w:spacing w:line="360" w:lineRule="auto"/>
        <w:ind w:left="360"/>
        <w:jc w:val="both"/>
        <w:rPr>
          <w:rFonts w:ascii="Arial" w:hAnsi="Arial" w:cs="Arial"/>
          <w:sz w:val="24"/>
          <w:szCs w:val="24"/>
        </w:rPr>
      </w:pPr>
      <w:r w:rsidRPr="00CA0A34">
        <w:rPr>
          <w:rFonts w:ascii="Arial" w:hAnsi="Arial" w:cs="Arial"/>
          <w:i/>
          <w:iCs/>
          <w:sz w:val="24"/>
          <w:szCs w:val="24"/>
        </w:rPr>
        <w:t>hotels in your supply chain</w:t>
      </w:r>
      <w:r>
        <w:rPr>
          <w:rFonts w:ascii="Arial" w:hAnsi="Arial" w:cs="Arial"/>
          <w:i/>
          <w:iCs/>
          <w:sz w:val="24"/>
          <w:szCs w:val="24"/>
        </w:rPr>
        <w:t xml:space="preserve">. </w:t>
      </w:r>
      <w:r>
        <w:rPr>
          <w:rFonts w:ascii="Arial" w:hAnsi="Arial" w:cs="Arial"/>
          <w:sz w:val="24"/>
          <w:szCs w:val="24"/>
        </w:rPr>
        <w:t xml:space="preserve">Available at: </w:t>
      </w:r>
      <w:hyperlink r:id="rId25" w:history="1">
        <w:r w:rsidRPr="005428D6">
          <w:rPr>
            <w:rStyle w:val="Hyperlink"/>
            <w:rFonts w:ascii="Arial" w:hAnsi="Arial" w:cs="Arial"/>
            <w:sz w:val="24"/>
            <w:szCs w:val="24"/>
          </w:rPr>
          <w:t>https://sustainablehospitalityalliance.org/wp-content/uploads/2021/08/Determining-the-sustainability-of-hotels-in-your-supply-chain-1.pdf</w:t>
        </w:r>
      </w:hyperlink>
      <w:r>
        <w:rPr>
          <w:rFonts w:ascii="Arial" w:hAnsi="Arial" w:cs="Arial"/>
          <w:sz w:val="24"/>
          <w:szCs w:val="24"/>
        </w:rPr>
        <w:t xml:space="preserve"> (Accessed: 03 June 2024).</w:t>
      </w:r>
    </w:p>
    <w:p w14:paraId="77FB000D" w14:textId="64045B84" w:rsidR="00080547" w:rsidRPr="00080547" w:rsidRDefault="00080547" w:rsidP="00E555A6">
      <w:pPr>
        <w:spacing w:line="360" w:lineRule="auto"/>
        <w:ind w:left="360"/>
        <w:jc w:val="both"/>
        <w:rPr>
          <w:rFonts w:ascii="Arial" w:hAnsi="Arial" w:cs="Arial"/>
          <w:sz w:val="24"/>
          <w:szCs w:val="24"/>
        </w:rPr>
      </w:pPr>
      <w:r>
        <w:rPr>
          <w:rFonts w:ascii="Arial" w:hAnsi="Arial" w:cs="Arial"/>
          <w:sz w:val="24"/>
          <w:szCs w:val="24"/>
        </w:rPr>
        <w:t xml:space="preserve">Sustainable Hospitality Alliance (2024) </w:t>
      </w:r>
      <w:r w:rsidRPr="00080547">
        <w:rPr>
          <w:rFonts w:ascii="Arial" w:hAnsi="Arial" w:cs="Arial"/>
          <w:i/>
          <w:iCs/>
          <w:sz w:val="24"/>
          <w:szCs w:val="24"/>
        </w:rPr>
        <w:t>Hotel sustainability certifications</w:t>
      </w:r>
      <w:r>
        <w:rPr>
          <w:rFonts w:ascii="Arial" w:hAnsi="Arial" w:cs="Arial"/>
          <w:i/>
          <w:iCs/>
          <w:sz w:val="24"/>
          <w:szCs w:val="24"/>
        </w:rPr>
        <w:t>.</w:t>
      </w:r>
      <w:r>
        <w:rPr>
          <w:rFonts w:ascii="Arial" w:hAnsi="Arial" w:cs="Arial"/>
          <w:sz w:val="24"/>
          <w:szCs w:val="24"/>
        </w:rPr>
        <w:t xml:space="preserve"> Available at: </w:t>
      </w:r>
      <w:hyperlink r:id="rId26" w:history="1">
        <w:r w:rsidRPr="005428D6">
          <w:rPr>
            <w:rStyle w:val="Hyperlink"/>
            <w:rFonts w:ascii="Arial" w:hAnsi="Arial" w:cs="Arial"/>
            <w:sz w:val="24"/>
            <w:szCs w:val="24"/>
          </w:rPr>
          <w:t>https://sustainablehospitalityalliance.org/wp-content/uploads/2021/06/Certifications-factsheet.pdf</w:t>
        </w:r>
      </w:hyperlink>
      <w:r>
        <w:rPr>
          <w:rFonts w:ascii="Arial" w:hAnsi="Arial" w:cs="Arial"/>
          <w:sz w:val="24"/>
          <w:szCs w:val="24"/>
        </w:rPr>
        <w:t xml:space="preserve"> (Accessed: 02 June 2024).</w:t>
      </w:r>
    </w:p>
    <w:p w14:paraId="697E32F1" w14:textId="3BB6CC31" w:rsidR="000664FB" w:rsidRDefault="00E555A6" w:rsidP="000664FB">
      <w:pPr>
        <w:spacing w:line="360" w:lineRule="auto"/>
        <w:ind w:left="360"/>
        <w:jc w:val="both"/>
        <w:rPr>
          <w:rFonts w:ascii="Arial" w:hAnsi="Arial" w:cs="Arial"/>
          <w:sz w:val="24"/>
          <w:szCs w:val="24"/>
        </w:rPr>
      </w:pPr>
      <w:r>
        <w:rPr>
          <w:rFonts w:ascii="Arial" w:hAnsi="Arial" w:cs="Arial"/>
          <w:sz w:val="24"/>
          <w:szCs w:val="24"/>
        </w:rPr>
        <w:t xml:space="preserve">The Hospitality Daily (2023) </w:t>
      </w:r>
      <w:r w:rsidRPr="00E555A6">
        <w:rPr>
          <w:rFonts w:ascii="Arial" w:hAnsi="Arial" w:cs="Arial"/>
          <w:i/>
          <w:iCs/>
          <w:sz w:val="24"/>
          <w:szCs w:val="24"/>
        </w:rPr>
        <w:t>Sustainability in the Hospitality Industry: A Comprehensive Guide</w:t>
      </w:r>
      <w:r>
        <w:rPr>
          <w:rFonts w:ascii="Arial" w:hAnsi="Arial" w:cs="Arial"/>
          <w:i/>
          <w:iCs/>
          <w:sz w:val="24"/>
          <w:szCs w:val="24"/>
        </w:rPr>
        <w:t xml:space="preserve">. </w:t>
      </w:r>
      <w:r>
        <w:rPr>
          <w:rFonts w:ascii="Arial" w:hAnsi="Arial" w:cs="Arial"/>
          <w:sz w:val="24"/>
          <w:szCs w:val="24"/>
        </w:rPr>
        <w:t xml:space="preserve">Available at: </w:t>
      </w:r>
      <w:hyperlink r:id="rId27" w:history="1">
        <w:r w:rsidRPr="005428D6">
          <w:rPr>
            <w:rStyle w:val="Hyperlink"/>
            <w:rFonts w:ascii="Arial" w:hAnsi="Arial" w:cs="Arial"/>
            <w:sz w:val="24"/>
            <w:szCs w:val="24"/>
          </w:rPr>
          <w:t>https://thehospitalitydaily.com/sustainability-in-hospitality-industry/</w:t>
        </w:r>
      </w:hyperlink>
      <w:r>
        <w:rPr>
          <w:rFonts w:ascii="Arial" w:hAnsi="Arial" w:cs="Arial"/>
          <w:sz w:val="24"/>
          <w:szCs w:val="24"/>
        </w:rPr>
        <w:t xml:space="preserve"> (Accessed: 01 June 2024).</w:t>
      </w:r>
    </w:p>
    <w:p w14:paraId="47DDC5C8" w14:textId="16C560A1" w:rsidR="00AD6CE4" w:rsidRDefault="00AD6CE4" w:rsidP="000664FB">
      <w:pPr>
        <w:spacing w:line="360" w:lineRule="auto"/>
        <w:ind w:left="360"/>
        <w:jc w:val="both"/>
        <w:rPr>
          <w:rFonts w:ascii="Arial" w:hAnsi="Arial" w:cs="Arial"/>
          <w:sz w:val="24"/>
          <w:szCs w:val="24"/>
        </w:rPr>
      </w:pPr>
      <w:r>
        <w:rPr>
          <w:rFonts w:ascii="Arial" w:hAnsi="Arial" w:cs="Arial"/>
          <w:sz w:val="24"/>
          <w:szCs w:val="24"/>
        </w:rPr>
        <w:t xml:space="preserve">Un Tourism (2024) </w:t>
      </w:r>
      <w:r w:rsidRPr="00AD6CE4">
        <w:rPr>
          <w:rFonts w:ascii="Arial" w:hAnsi="Arial" w:cs="Arial"/>
          <w:i/>
          <w:iCs/>
          <w:sz w:val="24"/>
          <w:szCs w:val="24"/>
        </w:rPr>
        <w:t>Sustainable Development</w:t>
      </w:r>
      <w:r>
        <w:rPr>
          <w:rFonts w:ascii="Arial" w:hAnsi="Arial" w:cs="Arial"/>
          <w:sz w:val="24"/>
          <w:szCs w:val="24"/>
        </w:rPr>
        <w:t xml:space="preserve">. Available at: </w:t>
      </w:r>
      <w:hyperlink r:id="rId28" w:history="1">
        <w:r w:rsidRPr="005428D6">
          <w:rPr>
            <w:rStyle w:val="Hyperlink"/>
            <w:rFonts w:ascii="Arial" w:hAnsi="Arial" w:cs="Arial"/>
            <w:sz w:val="24"/>
            <w:szCs w:val="24"/>
          </w:rPr>
          <w:t>https://www.unwto.org/sustainable-development</w:t>
        </w:r>
      </w:hyperlink>
      <w:r>
        <w:rPr>
          <w:rFonts w:ascii="Arial" w:hAnsi="Arial" w:cs="Arial"/>
          <w:sz w:val="24"/>
          <w:szCs w:val="24"/>
        </w:rPr>
        <w:t xml:space="preserve"> (Accessed: 03 June 2024).</w:t>
      </w:r>
    </w:p>
    <w:p w14:paraId="192D45FE" w14:textId="3A1DEF84" w:rsidR="000B34C0" w:rsidRPr="00E555A6" w:rsidRDefault="000B34C0" w:rsidP="000664FB">
      <w:pPr>
        <w:spacing w:line="360" w:lineRule="auto"/>
        <w:ind w:left="360"/>
        <w:jc w:val="both"/>
        <w:rPr>
          <w:rFonts w:ascii="Arial" w:hAnsi="Arial" w:cs="Arial"/>
          <w:sz w:val="24"/>
          <w:szCs w:val="24"/>
        </w:rPr>
      </w:pPr>
      <w:r w:rsidRPr="000B34C0">
        <w:rPr>
          <w:rFonts w:ascii="Arial" w:hAnsi="Arial" w:cs="Arial"/>
          <w:sz w:val="24"/>
          <w:szCs w:val="24"/>
        </w:rPr>
        <w:t>United Nations (2024) Sustainable Tourism. Available at: https://sdgs.un.org/topics/sustainable-tourism (Accessed: 01 June 2024).</w:t>
      </w:r>
    </w:p>
    <w:sectPr w:rsidR="000B34C0" w:rsidRPr="00E555A6" w:rsidSect="003A5057">
      <w:footerReference w:type="default" r:id="rId29"/>
      <w:footerReference w:type="first" r:id="rId3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11DA73F" w14:textId="77777777" w:rsidR="00532325" w:rsidRDefault="00532325" w:rsidP="009F0A79">
      <w:pPr>
        <w:spacing w:after="0" w:line="240" w:lineRule="auto"/>
      </w:pPr>
      <w:r>
        <w:separator/>
      </w:r>
    </w:p>
  </w:endnote>
  <w:endnote w:type="continuationSeparator" w:id="0">
    <w:p w14:paraId="607FDED7" w14:textId="77777777" w:rsidR="00532325" w:rsidRDefault="00532325" w:rsidP="009F0A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D2932C4" w14:textId="77777777" w:rsidR="00B06A91" w:rsidRDefault="00B06A91">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00430791" w14:textId="77777777" w:rsidR="00B06A91" w:rsidRDefault="00B06A9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83512210"/>
      <w:docPartObj>
        <w:docPartGallery w:val="Page Numbers (Bottom of Page)"/>
        <w:docPartUnique/>
      </w:docPartObj>
    </w:sdtPr>
    <w:sdtEndPr>
      <w:rPr>
        <w:noProof/>
      </w:rPr>
    </w:sdtEndPr>
    <w:sdtContent>
      <w:p w14:paraId="294E3F90" w14:textId="77777777" w:rsidR="009F0A79" w:rsidRDefault="009F0A79">
        <w:pPr>
          <w:pStyle w:val="Footer"/>
          <w:jc w:val="center"/>
        </w:pPr>
      </w:p>
      <w:p w14:paraId="6DDC258B" w14:textId="720E4A88" w:rsidR="009F0A79" w:rsidRDefault="009F0A7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00DDBDD" w14:textId="77777777" w:rsidR="009F0A79" w:rsidRDefault="009F0A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4F85CF4" w14:textId="77777777" w:rsidR="00532325" w:rsidRDefault="00532325" w:rsidP="009F0A79">
      <w:pPr>
        <w:spacing w:after="0" w:line="240" w:lineRule="auto"/>
      </w:pPr>
      <w:r>
        <w:separator/>
      </w:r>
    </w:p>
  </w:footnote>
  <w:footnote w:type="continuationSeparator" w:id="0">
    <w:p w14:paraId="2F1E94C5" w14:textId="77777777" w:rsidR="00532325" w:rsidRDefault="00532325" w:rsidP="009F0A7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7153A9"/>
    <w:multiLevelType w:val="multilevel"/>
    <w:tmpl w:val="FE2ECF64"/>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1" w15:restartNumberingAfterBreak="0">
    <w:nsid w:val="44BB0501"/>
    <w:multiLevelType w:val="multilevel"/>
    <w:tmpl w:val="0534F12A"/>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num w:numId="1" w16cid:durableId="1601643740">
    <w:abstractNumId w:val="0"/>
  </w:num>
  <w:num w:numId="2" w16cid:durableId="2387144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6"/>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DF199E"/>
    <w:rsid w:val="00040850"/>
    <w:rsid w:val="000664FB"/>
    <w:rsid w:val="00072A9E"/>
    <w:rsid w:val="00080547"/>
    <w:rsid w:val="0008547D"/>
    <w:rsid w:val="000B34C0"/>
    <w:rsid w:val="001D0C6B"/>
    <w:rsid w:val="002D686B"/>
    <w:rsid w:val="00306377"/>
    <w:rsid w:val="00307C45"/>
    <w:rsid w:val="00377708"/>
    <w:rsid w:val="003A5057"/>
    <w:rsid w:val="00455C08"/>
    <w:rsid w:val="004E7275"/>
    <w:rsid w:val="00532325"/>
    <w:rsid w:val="005C2587"/>
    <w:rsid w:val="005C74C9"/>
    <w:rsid w:val="00664EAA"/>
    <w:rsid w:val="006C4AE7"/>
    <w:rsid w:val="006D1212"/>
    <w:rsid w:val="006E467F"/>
    <w:rsid w:val="00794FA3"/>
    <w:rsid w:val="007E69C5"/>
    <w:rsid w:val="008321D5"/>
    <w:rsid w:val="00973CEE"/>
    <w:rsid w:val="00982D65"/>
    <w:rsid w:val="00984051"/>
    <w:rsid w:val="009A2B7D"/>
    <w:rsid w:val="009C3D75"/>
    <w:rsid w:val="009F0A79"/>
    <w:rsid w:val="00AD6CE4"/>
    <w:rsid w:val="00B06A91"/>
    <w:rsid w:val="00BA500D"/>
    <w:rsid w:val="00BC6EA1"/>
    <w:rsid w:val="00BE0704"/>
    <w:rsid w:val="00CA0A34"/>
    <w:rsid w:val="00CA59E0"/>
    <w:rsid w:val="00D54A9B"/>
    <w:rsid w:val="00DF199E"/>
    <w:rsid w:val="00E076CE"/>
    <w:rsid w:val="00E555A6"/>
    <w:rsid w:val="00EB2A30"/>
    <w:rsid w:val="00ED6D4F"/>
    <w:rsid w:val="00F25159"/>
    <w:rsid w:val="00F84325"/>
    <w:rsid w:val="00FF0D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32"/>
    <o:shapelayout v:ext="edit">
      <o:idmap v:ext="edit" data="1"/>
    </o:shapelayout>
  </w:shapeDefaults>
  <w:decimalSymbol w:val="."/>
  <w:listSeparator w:val=","/>
  <w14:docId w14:val="0C97FFB6"/>
  <w15:chartTrackingRefBased/>
  <w15:docId w15:val="{41703C1A-5F0C-46A6-813E-F05BE730AC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F199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F199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F199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F199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F199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F199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F199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F199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F199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199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F199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F199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F199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F199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F199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F199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F199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F199E"/>
    <w:rPr>
      <w:rFonts w:eastAsiaTheme="majorEastAsia" w:cstheme="majorBidi"/>
      <w:color w:val="272727" w:themeColor="text1" w:themeTint="D8"/>
    </w:rPr>
  </w:style>
  <w:style w:type="paragraph" w:styleId="Title">
    <w:name w:val="Title"/>
    <w:basedOn w:val="Normal"/>
    <w:next w:val="Normal"/>
    <w:link w:val="TitleChar"/>
    <w:uiPriority w:val="10"/>
    <w:qFormat/>
    <w:rsid w:val="00DF199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F199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F199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F199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F199E"/>
    <w:pPr>
      <w:spacing w:before="160"/>
      <w:jc w:val="center"/>
    </w:pPr>
    <w:rPr>
      <w:i/>
      <w:iCs/>
      <w:color w:val="404040" w:themeColor="text1" w:themeTint="BF"/>
    </w:rPr>
  </w:style>
  <w:style w:type="character" w:customStyle="1" w:styleId="QuoteChar">
    <w:name w:val="Quote Char"/>
    <w:basedOn w:val="DefaultParagraphFont"/>
    <w:link w:val="Quote"/>
    <w:uiPriority w:val="29"/>
    <w:rsid w:val="00DF199E"/>
    <w:rPr>
      <w:i/>
      <w:iCs/>
      <w:color w:val="404040" w:themeColor="text1" w:themeTint="BF"/>
    </w:rPr>
  </w:style>
  <w:style w:type="paragraph" w:styleId="ListParagraph">
    <w:name w:val="List Paragraph"/>
    <w:basedOn w:val="Normal"/>
    <w:uiPriority w:val="34"/>
    <w:qFormat/>
    <w:rsid w:val="00DF199E"/>
    <w:pPr>
      <w:ind w:left="720"/>
      <w:contextualSpacing/>
    </w:pPr>
  </w:style>
  <w:style w:type="character" w:styleId="IntenseEmphasis">
    <w:name w:val="Intense Emphasis"/>
    <w:basedOn w:val="DefaultParagraphFont"/>
    <w:uiPriority w:val="21"/>
    <w:qFormat/>
    <w:rsid w:val="00DF199E"/>
    <w:rPr>
      <w:i/>
      <w:iCs/>
      <w:color w:val="0F4761" w:themeColor="accent1" w:themeShade="BF"/>
    </w:rPr>
  </w:style>
  <w:style w:type="paragraph" w:styleId="IntenseQuote">
    <w:name w:val="Intense Quote"/>
    <w:basedOn w:val="Normal"/>
    <w:next w:val="Normal"/>
    <w:link w:val="IntenseQuoteChar"/>
    <w:uiPriority w:val="30"/>
    <w:qFormat/>
    <w:rsid w:val="00DF199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F199E"/>
    <w:rPr>
      <w:i/>
      <w:iCs/>
      <w:color w:val="0F4761" w:themeColor="accent1" w:themeShade="BF"/>
    </w:rPr>
  </w:style>
  <w:style w:type="character" w:styleId="IntenseReference">
    <w:name w:val="Intense Reference"/>
    <w:basedOn w:val="DefaultParagraphFont"/>
    <w:uiPriority w:val="32"/>
    <w:qFormat/>
    <w:rsid w:val="00DF199E"/>
    <w:rPr>
      <w:b/>
      <w:bCs/>
      <w:smallCaps/>
      <w:color w:val="0F4761" w:themeColor="accent1" w:themeShade="BF"/>
      <w:spacing w:val="5"/>
    </w:rPr>
  </w:style>
  <w:style w:type="paragraph" w:styleId="NoSpacing">
    <w:name w:val="No Spacing"/>
    <w:link w:val="NoSpacingChar"/>
    <w:uiPriority w:val="1"/>
    <w:qFormat/>
    <w:rsid w:val="003A5057"/>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3A5057"/>
    <w:rPr>
      <w:rFonts w:eastAsiaTheme="minorEastAsia"/>
      <w:kern w:val="0"/>
      <w:lang w:val="en-US"/>
    </w:rPr>
  </w:style>
  <w:style w:type="paragraph" w:styleId="Header">
    <w:name w:val="header"/>
    <w:basedOn w:val="Normal"/>
    <w:link w:val="HeaderChar"/>
    <w:uiPriority w:val="99"/>
    <w:unhideWhenUsed/>
    <w:rsid w:val="009F0A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0A79"/>
  </w:style>
  <w:style w:type="paragraph" w:styleId="Footer">
    <w:name w:val="footer"/>
    <w:basedOn w:val="Normal"/>
    <w:link w:val="FooterChar"/>
    <w:uiPriority w:val="99"/>
    <w:unhideWhenUsed/>
    <w:rsid w:val="009F0A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0A79"/>
  </w:style>
  <w:style w:type="paragraph" w:styleId="TOCHeading">
    <w:name w:val="TOC Heading"/>
    <w:basedOn w:val="Heading1"/>
    <w:next w:val="Normal"/>
    <w:uiPriority w:val="39"/>
    <w:unhideWhenUsed/>
    <w:qFormat/>
    <w:rsid w:val="00B06A91"/>
    <w:pPr>
      <w:spacing w:before="240" w:after="0"/>
      <w:outlineLvl w:val="9"/>
    </w:pPr>
    <w:rPr>
      <w:kern w:val="0"/>
      <w:sz w:val="32"/>
      <w:szCs w:val="32"/>
      <w:lang w:val="en-US"/>
    </w:rPr>
  </w:style>
  <w:style w:type="character" w:styleId="Hyperlink">
    <w:name w:val="Hyperlink"/>
    <w:basedOn w:val="DefaultParagraphFont"/>
    <w:uiPriority w:val="99"/>
    <w:unhideWhenUsed/>
    <w:rsid w:val="000664FB"/>
    <w:rPr>
      <w:color w:val="467886" w:themeColor="hyperlink"/>
      <w:u w:val="single"/>
    </w:rPr>
  </w:style>
  <w:style w:type="character" w:styleId="UnresolvedMention">
    <w:name w:val="Unresolved Mention"/>
    <w:basedOn w:val="DefaultParagraphFont"/>
    <w:uiPriority w:val="99"/>
    <w:semiHidden/>
    <w:unhideWhenUsed/>
    <w:rsid w:val="000664F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shopequo.com/blogs/blog/sustainable-business-operations" TargetMode="External"/><Relationship Id="rId18" Type="http://schemas.openxmlformats.org/officeDocument/2006/relationships/hyperlink" Target="https://www.hospitalitynet.org/explainer/4120392.html" TargetMode="External"/><Relationship Id="rId26" Type="http://schemas.openxmlformats.org/officeDocument/2006/relationships/hyperlink" Target="https://sustainablehospitalityalliance.org/wp-content/uploads/2021/06/Certifications-factsheet.pdf" TargetMode="External"/><Relationship Id="rId3" Type="http://schemas.openxmlformats.org/officeDocument/2006/relationships/styles" Target="styles.xml"/><Relationship Id="rId21" Type="http://schemas.openxmlformats.org/officeDocument/2006/relationships/hyperlink" Target="https://www.mckinsey.com/~/media/mckinsey/featured%20insights/the%20next%20normal/the%20future%20of%20hotels/the-future-of-hotels-customized-experiences-sustainable-practices-final.pdf" TargetMode="External"/><Relationship Id="rId7" Type="http://schemas.openxmlformats.org/officeDocument/2006/relationships/endnotes" Target="endnotes.xml"/><Relationship Id="rId12" Type="http://schemas.openxmlformats.org/officeDocument/2006/relationships/hyperlink" Target="https://journals.sagepub.com/doi/epub/10.1177/10963480231168286" TargetMode="External"/><Relationship Id="rId17" Type="http://schemas.openxmlformats.org/officeDocument/2006/relationships/hyperlink" Target="https://www.greenkey.global/our-programme/#:~:text=Green%20Key%20officially%20aims%20to%3A%201%20Increase%20the,and%20suppliers%20of%20individual%20tourism%20establishments.%20More%20items" TargetMode="External"/><Relationship Id="rId25" Type="http://schemas.openxmlformats.org/officeDocument/2006/relationships/hyperlink" Target="https://sustainablehospitalityalliance.org/wp-content/uploads/2021/08/Determining-the-sustainability-of-hotels-in-your-supply-chain-1.pdf" TargetMode="External"/><Relationship Id="rId2" Type="http://schemas.openxmlformats.org/officeDocument/2006/relationships/numbering" Target="numbering.xml"/><Relationship Id="rId16" Type="http://schemas.openxmlformats.org/officeDocument/2006/relationships/hyperlink" Target="https://www.greenjournal.co.uk/2022/01/how-sustainability-and-profitability-can-go-hand-in-hand-for-businesses/" TargetMode="External"/><Relationship Id="rId20" Type="http://schemas.openxmlformats.org/officeDocument/2006/relationships/hyperlink" Target="https://www.investopedia.com/terms/c/corp-social-responsibility.asp#:~:text=Key%20Takeaways%201%20Corporate%20social%20responsibility%20is%20a,impacts%2C%20ethical%20responsibility%2C%20philanthropic%20endeavors%2C%20and%20financial%20responsibilities"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16/j.jclepro.2020.122861" TargetMode="External"/><Relationship Id="rId24" Type="http://schemas.openxmlformats.org/officeDocument/2006/relationships/hyperlink" Target="https://oxfordre.com/environmentalscience/display/10.1093/acrefore/9780199389414.001.0001/acrefore-9780199389414-e-387?print=pdf"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forbes.com/sites/forbesbusinesscouncil/2020/11/18/the-growing-importance-of-social-responsibility-in-business/" TargetMode="External"/><Relationship Id="rId23" Type="http://schemas.openxmlformats.org/officeDocument/2006/relationships/hyperlink" Target="https://www.experienceparkhyattmaldives.com/wp-content/uploads/2023/03/FAQs-on-Sustainability-at-Park-Hyatt-Maldives-Hadahaa.pdf" TargetMode="External"/><Relationship Id="rId28" Type="http://schemas.openxmlformats.org/officeDocument/2006/relationships/hyperlink" Target="https://www.unwto.org/sustainable-development" TargetMode="External"/><Relationship Id="rId10" Type="http://schemas.openxmlformats.org/officeDocument/2006/relationships/hyperlink" Target="https://bdcmagazine.com/2023/11/how-energy-efficiency-in-the-hotel-industry-is-reshaping-the-guest-experience/" TargetMode="External"/><Relationship Id="rId19" Type="http://schemas.openxmlformats.org/officeDocument/2006/relationships/hyperlink" Target="https://hotelverde.com/wp-content/uploads/2023/08/HV_Factsheet2023_DIGITAL.pdf"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sciencedirect.com/science/article/pii/S0959652615014110" TargetMode="External"/><Relationship Id="rId14" Type="http://schemas.openxmlformats.org/officeDocument/2006/relationships/hyperlink" Target="https://www.ezeeabsolute.com/blog/hotels-collaboration-with-local-businesses-community/#:~:text=Why%20Collaboration%20with%20Local%20Businesses%20and%20Community%20Matters,and%20Brand%20Building%206%20Creating%20Positive%20Social%20Impact" TargetMode="External"/><Relationship Id="rId22" Type="http://schemas.openxmlformats.org/officeDocument/2006/relationships/hyperlink" Target="https://niood.com/the-11-most-sustainable-hotels-in-california/" TargetMode="External"/><Relationship Id="rId27" Type="http://schemas.openxmlformats.org/officeDocument/2006/relationships/hyperlink" Target="https://thehospitalitydaily.com/sustainability-in-hospitality-industry/" TargetMode="External"/><Relationship Id="rId3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Student Number 2206171</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278</TotalTime>
  <Pages>13</Pages>
  <Words>2953</Words>
  <Characters>21860</Characters>
  <Application>Microsoft Office Word</Application>
  <DocSecurity>0</DocSecurity>
  <Lines>420</Lines>
  <Paragraphs>77</Paragraphs>
  <ScaleCrop>false</ScaleCrop>
  <HeadingPairs>
    <vt:vector size="2" baseType="variant">
      <vt:variant>
        <vt:lpstr>Title</vt:lpstr>
      </vt:variant>
      <vt:variant>
        <vt:i4>1</vt:i4>
      </vt:variant>
    </vt:vector>
  </HeadingPairs>
  <TitlesOfParts>
    <vt:vector size="1" baseType="lpstr">
      <vt:lpstr>Report</vt:lpstr>
    </vt:vector>
  </TitlesOfParts>
  <Company/>
  <LinksUpToDate>false</LinksUpToDate>
  <CharactersWithSpaces>24736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dc:title>
  <dc:subject/>
  <dc:creator>Elena Luca</dc:creator>
  <cp:keywords/>
  <dc:description/>
  <cp:lastModifiedBy>Elena Luca (2206171)</cp:lastModifiedBy>
  <cp:revision>16</cp:revision>
  <dcterms:created xsi:type="dcterms:W3CDTF">2024-06-02T20:23:00Z</dcterms:created>
  <dcterms:modified xsi:type="dcterms:W3CDTF">2024-06-03T21:31:00Z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f7dd55bc42aa86a498e1e492dd57cd2b1550700ee40e6d6f9c24f14249387c21</vt:lpwstr>
  </property>
</Properties>
</file>