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DDBD5" w14:textId="77777777" w:rsidR="00867607" w:rsidRPr="00C74598" w:rsidRDefault="00867607" w:rsidP="00867607">
      <w:pPr>
        <w:spacing w:line="360" w:lineRule="auto"/>
        <w:jc w:val="center"/>
        <w:rPr>
          <w:rFonts w:ascii="Times New Roman" w:hAnsi="Times New Roman" w:cs="Times New Roman"/>
          <w:sz w:val="24"/>
          <w:szCs w:val="24"/>
          <w:u w:val="single"/>
        </w:rPr>
      </w:pPr>
      <w:r w:rsidRPr="00C74598">
        <w:rPr>
          <w:rFonts w:ascii="Times New Roman" w:hAnsi="Times New Roman" w:cs="Times New Roman"/>
          <w:sz w:val="24"/>
          <w:szCs w:val="24"/>
          <w:u w:val="single"/>
        </w:rPr>
        <w:t>Using empirical evidence, critically explore gender, racial or ethnic stereotyping within the media</w:t>
      </w:r>
    </w:p>
    <w:p w14:paraId="34B399C3" w14:textId="7F2E6A37" w:rsidR="008B2E49" w:rsidRDefault="00867607" w:rsidP="00867607">
      <w:pPr>
        <w:spacing w:line="360" w:lineRule="auto"/>
        <w:rPr>
          <w:rFonts w:ascii="Times New Roman" w:hAnsi="Times New Roman" w:cs="Times New Roman"/>
          <w:sz w:val="24"/>
          <w:szCs w:val="24"/>
        </w:rPr>
      </w:pPr>
      <w:r w:rsidRPr="00867607">
        <w:rPr>
          <w:rFonts w:ascii="Times New Roman" w:hAnsi="Times New Roman" w:cs="Times New Roman"/>
          <w:sz w:val="24"/>
          <w:szCs w:val="24"/>
        </w:rPr>
        <w:tab/>
        <w:t xml:space="preserve">This essay is going to explore the many explanations and theories of stereotyping and will explain the reasons why individuals choose to stereotype. Some of these theories will include the social categorisation theory and the complexity-extremity theory. </w:t>
      </w:r>
      <w:r>
        <w:rPr>
          <w:rFonts w:ascii="Times New Roman" w:hAnsi="Times New Roman" w:cs="Times New Roman"/>
          <w:sz w:val="24"/>
          <w:szCs w:val="24"/>
        </w:rPr>
        <w:t xml:space="preserve">This essay is also going to look at gender stereotyping within the media and the many different factors associated with gender stereotyping. As well as this, this essay will also look at the current situation of gender stereotyping in today’s society and what is being done to reduce this particular type of stereotyping. </w:t>
      </w:r>
    </w:p>
    <w:p w14:paraId="32ADB372" w14:textId="3A5F575A" w:rsidR="00A04504" w:rsidRDefault="00A04504" w:rsidP="00867607">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term ‘media’ refers to the many methods of mass communication, other than one to one communication, which is aided through many platforms such as the internet, education, newspapers and entertainment. Media is everywhere in today’s society and is consumed through television and electronic games, as well as the radio and advertisements. Media is also present through the use of mobile phones, social networking and many different types of communication devices, therefore, is being used constantly. </w:t>
      </w:r>
      <w:r w:rsidRPr="00C74598">
        <w:rPr>
          <w:rFonts w:ascii="Times New Roman" w:hAnsi="Times New Roman" w:cs="Times New Roman"/>
          <w:sz w:val="24"/>
          <w:szCs w:val="24"/>
        </w:rPr>
        <w:t>(Giles, 2010).</w:t>
      </w:r>
    </w:p>
    <w:p w14:paraId="76A6E997" w14:textId="60B1A334" w:rsidR="00A04504" w:rsidRDefault="00A04504" w:rsidP="00867607">
      <w:pPr>
        <w:spacing w:line="36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ab/>
        <w:t xml:space="preserve">In previous years, the media has also been shown to </w:t>
      </w:r>
      <w:r w:rsidR="008C4968">
        <w:rPr>
          <w:rFonts w:ascii="Times New Roman" w:hAnsi="Times New Roman" w:cs="Times New Roman"/>
          <w:sz w:val="24"/>
          <w:szCs w:val="24"/>
        </w:rPr>
        <w:t>b</w:t>
      </w:r>
      <w:r>
        <w:rPr>
          <w:rFonts w:ascii="Times New Roman" w:hAnsi="Times New Roman" w:cs="Times New Roman"/>
          <w:sz w:val="24"/>
          <w:szCs w:val="24"/>
        </w:rPr>
        <w:t>e a mediator in developing and promoting stereotypical views of different social groups</w:t>
      </w:r>
      <w:r w:rsidR="008C4968">
        <w:rPr>
          <w:rFonts w:ascii="Times New Roman" w:hAnsi="Times New Roman" w:cs="Times New Roman"/>
          <w:sz w:val="24"/>
          <w:szCs w:val="24"/>
        </w:rPr>
        <w:t xml:space="preserve"> such as those of different ethnical backgrounds, sexual orientations and genders. Due to this, there have been many attempts in addressing the media’s role in stereotyping through education in order to reduce the likelihood of individuals being exposed to negative media expectations and to develop a positive outlook on </w:t>
      </w:r>
      <w:r w:rsidR="008C4968" w:rsidRPr="00C74598">
        <w:rPr>
          <w:rFonts w:ascii="Times New Roman" w:hAnsi="Times New Roman" w:cs="Times New Roman"/>
          <w:sz w:val="24"/>
          <w:szCs w:val="24"/>
        </w:rPr>
        <w:t>non-stereotypical media expectations.</w:t>
      </w:r>
      <w:r w:rsidR="008C4968">
        <w:rPr>
          <w:rFonts w:ascii="Times New Roman" w:hAnsi="Times New Roman" w:cs="Times New Roman"/>
          <w:sz w:val="24"/>
          <w:szCs w:val="24"/>
        </w:rPr>
        <w:t xml:space="preserve"> </w:t>
      </w:r>
      <w:r w:rsidR="008C4968" w:rsidRPr="00C74598">
        <w:rPr>
          <w:rFonts w:ascii="Times New Roman" w:hAnsi="Times New Roman" w:cs="Times New Roman"/>
          <w:sz w:val="24"/>
          <w:szCs w:val="24"/>
        </w:rPr>
        <w:t xml:space="preserve">(Scharrer and </w:t>
      </w:r>
      <w:r w:rsidR="008C4968" w:rsidRPr="00C74598">
        <w:rPr>
          <w:rFonts w:ascii="Times New Roman" w:eastAsia="Times New Roman" w:hAnsi="Times New Roman" w:cs="Times New Roman"/>
          <w:sz w:val="24"/>
          <w:szCs w:val="24"/>
          <w:shd w:val="clear" w:color="auto" w:fill="FFFFFF"/>
        </w:rPr>
        <w:t>Ramasubramanian, 2015).</w:t>
      </w:r>
    </w:p>
    <w:p w14:paraId="19CEE2DA" w14:textId="5F3FE7CD" w:rsidR="008C4968" w:rsidRDefault="008C4968" w:rsidP="00867607">
      <w:pPr>
        <w:spacing w:line="36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ab/>
      </w:r>
      <w:r w:rsidR="002E4CAD">
        <w:rPr>
          <w:rFonts w:ascii="Times New Roman" w:eastAsia="Times New Roman" w:hAnsi="Times New Roman" w:cs="Times New Roman"/>
          <w:sz w:val="24"/>
          <w:szCs w:val="24"/>
          <w:shd w:val="clear" w:color="auto" w:fill="FFFFFF"/>
        </w:rPr>
        <w:t xml:space="preserve">A stereotype is a belief about a characteristic, behaviour or attribute of an individual who are part of different social groups. A stereotype can also be a perspective of why and how different attributes and characteristics fit together. These perspectives can be important for identifying when a stereotype is used and when they are going to change. In addition, it is more likely that stereotypes of out-groups will be generally more negative than the stereotypes of in-groups. In these cases, the characteristics of an individual are mostly positive. </w:t>
      </w:r>
      <w:r w:rsidR="002E4CAD" w:rsidRPr="00C74598">
        <w:rPr>
          <w:rFonts w:ascii="Times New Roman" w:hAnsi="Times New Roman" w:cs="Times New Roman"/>
          <w:sz w:val="24"/>
          <w:szCs w:val="24"/>
        </w:rPr>
        <w:t>(Hilton and Hippel, 1996).</w:t>
      </w:r>
    </w:p>
    <w:p w14:paraId="31AC9AC2" w14:textId="41392D6E" w:rsidR="002E4CAD" w:rsidRDefault="002E4CAD" w:rsidP="00867607">
      <w:pPr>
        <w:spacing w:line="360" w:lineRule="auto"/>
        <w:rPr>
          <w:rFonts w:ascii="Times New Roman" w:hAnsi="Times New Roman" w:cs="Times New Roman"/>
          <w:sz w:val="24"/>
          <w:szCs w:val="24"/>
        </w:rPr>
      </w:pPr>
      <w:r>
        <w:rPr>
          <w:rFonts w:ascii="Times New Roman" w:hAnsi="Times New Roman" w:cs="Times New Roman"/>
          <w:sz w:val="24"/>
          <w:szCs w:val="24"/>
        </w:rPr>
        <w:tab/>
        <w:t>Different beliefs of stereotypes can develop from two different explanations. The first being representations of differences between social groups. Due to this,</w:t>
      </w:r>
      <w:r w:rsidR="00C4414F">
        <w:rPr>
          <w:rFonts w:ascii="Times New Roman" w:hAnsi="Times New Roman" w:cs="Times New Roman"/>
          <w:sz w:val="24"/>
          <w:szCs w:val="24"/>
        </w:rPr>
        <w:t xml:space="preserve"> stereotypes can be seen has having very similar functions to schemas, which allows individuals to have an </w:t>
      </w:r>
      <w:r w:rsidR="00C4414F">
        <w:rPr>
          <w:rFonts w:ascii="Times New Roman" w:hAnsi="Times New Roman" w:cs="Times New Roman"/>
          <w:sz w:val="24"/>
          <w:szCs w:val="24"/>
        </w:rPr>
        <w:lastRenderedPageBreak/>
        <w:t xml:space="preserve">advanced information processing capability about other people. </w:t>
      </w:r>
      <w:r w:rsidR="00CD373B">
        <w:rPr>
          <w:rFonts w:ascii="Times New Roman" w:hAnsi="Times New Roman" w:cs="Times New Roman"/>
          <w:sz w:val="24"/>
          <w:szCs w:val="24"/>
        </w:rPr>
        <w:t xml:space="preserve">A stereotype can also be based on differences within groups and this means that stereotypes will be based on the individual’s attributes such as their gender and ethnicity. Moreover, the second belief of the stereotype can include that stereotypes are formed from different groups, regardless of the real differences within the group. </w:t>
      </w:r>
      <w:r w:rsidR="00CD373B" w:rsidRPr="00C74598">
        <w:rPr>
          <w:rFonts w:ascii="Times New Roman" w:hAnsi="Times New Roman" w:cs="Times New Roman"/>
          <w:sz w:val="24"/>
          <w:szCs w:val="24"/>
        </w:rPr>
        <w:t>(Hilton and Hippel, 1996).</w:t>
      </w:r>
    </w:p>
    <w:p w14:paraId="49909B05" w14:textId="7BCFCF89" w:rsidR="00CD373B" w:rsidRDefault="00CD373B" w:rsidP="00867607">
      <w:pPr>
        <w:spacing w:line="360" w:lineRule="auto"/>
        <w:rPr>
          <w:rFonts w:ascii="Times New Roman" w:hAnsi="Times New Roman" w:cs="Times New Roman"/>
          <w:sz w:val="24"/>
          <w:szCs w:val="24"/>
        </w:rPr>
      </w:pPr>
      <w:r>
        <w:rPr>
          <w:rFonts w:ascii="Times New Roman" w:hAnsi="Times New Roman" w:cs="Times New Roman"/>
          <w:sz w:val="24"/>
          <w:szCs w:val="24"/>
        </w:rPr>
        <w:tab/>
        <w:t>This essay will now focus on the many different theories of stereotyping</w:t>
      </w:r>
      <w:r w:rsidR="00D06C00">
        <w:rPr>
          <w:rFonts w:ascii="Times New Roman" w:hAnsi="Times New Roman" w:cs="Times New Roman"/>
          <w:sz w:val="24"/>
          <w:szCs w:val="24"/>
        </w:rPr>
        <w:t xml:space="preserve">. These theories have been widely used by psychologists to explain why and how people choose to stereotype and one of these theories can include the social categorisation theory. The natural cognitive process where people are placed into social groups is known as social categorisation and this occurs when people think of others as a particular sex, an old person or a black person. </w:t>
      </w:r>
      <w:r w:rsidR="00D06C00" w:rsidRPr="00C74598">
        <w:rPr>
          <w:rFonts w:ascii="Times New Roman" w:hAnsi="Times New Roman" w:cs="Times New Roman"/>
          <w:sz w:val="24"/>
          <w:szCs w:val="24"/>
        </w:rPr>
        <w:t>As objects are categorized into different types, people are categorized according to their social groups. Once this has developed, individuals will begin to respond to other people has members of a specific social group than an individual. (Hugenberg and Sacco, 2008).</w:t>
      </w:r>
    </w:p>
    <w:p w14:paraId="5CE06AC8" w14:textId="7443ACF3" w:rsidR="00D06C00" w:rsidRDefault="00CD373B" w:rsidP="00D06C00">
      <w:pPr>
        <w:spacing w:line="360" w:lineRule="auto"/>
        <w:ind w:firstLine="720"/>
        <w:rPr>
          <w:rFonts w:ascii="Times New Roman" w:hAnsi="Times New Roman" w:cs="Times New Roman"/>
          <w:sz w:val="24"/>
          <w:szCs w:val="24"/>
        </w:rPr>
      </w:pPr>
      <w:r>
        <w:rPr>
          <w:rFonts w:ascii="Times New Roman" w:hAnsi="Times New Roman" w:cs="Times New Roman"/>
          <w:sz w:val="24"/>
          <w:szCs w:val="24"/>
        </w:rPr>
        <w:tab/>
      </w:r>
      <w:r w:rsidR="00D06C00" w:rsidRPr="00C74598">
        <w:rPr>
          <w:rFonts w:ascii="Times New Roman" w:hAnsi="Times New Roman" w:cs="Times New Roman"/>
          <w:sz w:val="24"/>
          <w:szCs w:val="24"/>
        </w:rPr>
        <w:t>From the cognitive explanations of categorization and the understanding that categories are activated and applied by cognitive functions, there have been many different views as to whether categories are developed when members of different categorical groups are observed. Many resea</w:t>
      </w:r>
      <w:r w:rsidR="00D06C00">
        <w:rPr>
          <w:rFonts w:ascii="Times New Roman" w:hAnsi="Times New Roman" w:cs="Times New Roman"/>
          <w:sz w:val="24"/>
          <w:szCs w:val="24"/>
        </w:rPr>
        <w:t>rchers have debated</w:t>
      </w:r>
      <w:r w:rsidR="00D06C00" w:rsidRPr="00C74598">
        <w:rPr>
          <w:rFonts w:ascii="Times New Roman" w:hAnsi="Times New Roman" w:cs="Times New Roman"/>
          <w:sz w:val="24"/>
          <w:szCs w:val="24"/>
        </w:rPr>
        <w:t xml:space="preserve"> that social categorization is an unconditional phenomenon. Many psychologists now agree that social categorization occurs most frequently </w:t>
      </w:r>
      <w:r w:rsidR="00D06C00">
        <w:rPr>
          <w:rFonts w:ascii="Times New Roman" w:hAnsi="Times New Roman" w:cs="Times New Roman"/>
          <w:sz w:val="24"/>
          <w:szCs w:val="24"/>
        </w:rPr>
        <w:t xml:space="preserve">during times </w:t>
      </w:r>
      <w:r w:rsidR="00D06C00" w:rsidRPr="00C74598">
        <w:rPr>
          <w:rFonts w:ascii="Times New Roman" w:hAnsi="Times New Roman" w:cs="Times New Roman"/>
          <w:sz w:val="24"/>
          <w:szCs w:val="24"/>
        </w:rPr>
        <w:t xml:space="preserve">where people tend to think of others as social beings. </w:t>
      </w:r>
      <w:r w:rsidR="007B539D" w:rsidRPr="007B539D">
        <w:rPr>
          <w:rFonts w:ascii="Times New Roman" w:hAnsi="Times New Roman" w:cs="Times New Roman"/>
          <w:color w:val="000000" w:themeColor="text1"/>
          <w:sz w:val="24"/>
          <w:szCs w:val="24"/>
        </w:rPr>
        <w:t xml:space="preserve">(Scharrer and </w:t>
      </w:r>
      <w:r w:rsidR="007B539D" w:rsidRPr="007B539D">
        <w:rPr>
          <w:rFonts w:ascii="Times New Roman" w:eastAsia="Times New Roman" w:hAnsi="Times New Roman" w:cs="Times New Roman"/>
          <w:color w:val="000000" w:themeColor="text1"/>
          <w:sz w:val="24"/>
          <w:szCs w:val="24"/>
          <w:shd w:val="clear" w:color="auto" w:fill="FFFFFF"/>
        </w:rPr>
        <w:t>Ramasubramanian, 2015).</w:t>
      </w:r>
    </w:p>
    <w:p w14:paraId="0809DE63" w14:textId="7A126D5B" w:rsidR="00D06C00" w:rsidRDefault="00D06C00" w:rsidP="00D06C00">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There have been many studies which have looked at the social categorisation theory and one of these studies can include that of </w:t>
      </w:r>
      <w:r w:rsidR="007B539D">
        <w:rPr>
          <w:rFonts w:ascii="Times New Roman" w:hAnsi="Times New Roman" w:cs="Times New Roman"/>
          <w:sz w:val="24"/>
          <w:szCs w:val="24"/>
        </w:rPr>
        <w:t xml:space="preserve">Macrae et al, 1997. In this study, the participants were shown a series of faces, along with a pattern of objects such as chairs and mugs and were then asked if they could see a white dot on any of the objects. The participants were put into three groups. The first group were asked to say when they could see the dot. The second group were asked to make a small response when they could see the objects and the third group were asked to make decisions on the objects when they saw them. Once the objects had been shown, a series of phrases with stereotypical views on women were shown to the participants in order to test the stereotypical reactions of the participants. The results of this study showed that the stereotypes of women would only appear when the </w:t>
      </w:r>
      <w:r w:rsidR="001771FE">
        <w:rPr>
          <w:rFonts w:ascii="Times New Roman" w:hAnsi="Times New Roman" w:cs="Times New Roman"/>
          <w:sz w:val="24"/>
          <w:szCs w:val="24"/>
        </w:rPr>
        <w:t>participants</w:t>
      </w:r>
      <w:r w:rsidR="007B539D">
        <w:rPr>
          <w:rFonts w:ascii="Times New Roman" w:hAnsi="Times New Roman" w:cs="Times New Roman"/>
          <w:sz w:val="24"/>
          <w:szCs w:val="24"/>
        </w:rPr>
        <w:t xml:space="preserve"> were asked to </w:t>
      </w:r>
      <w:r w:rsidR="001771FE">
        <w:rPr>
          <w:rFonts w:ascii="Times New Roman" w:hAnsi="Times New Roman" w:cs="Times New Roman"/>
          <w:sz w:val="24"/>
          <w:szCs w:val="24"/>
        </w:rPr>
        <w:t xml:space="preserve">explain what they could see. Therefore, this shows that stereotypical behaviour </w:t>
      </w:r>
      <w:r w:rsidR="001771FE">
        <w:rPr>
          <w:rFonts w:ascii="Times New Roman" w:hAnsi="Times New Roman" w:cs="Times New Roman"/>
          <w:sz w:val="24"/>
          <w:szCs w:val="24"/>
        </w:rPr>
        <w:lastRenderedPageBreak/>
        <w:t xml:space="preserve">would only occur when the participants had processed the faces. </w:t>
      </w:r>
      <w:r w:rsidR="001771FE" w:rsidRPr="00C74598">
        <w:rPr>
          <w:rFonts w:ascii="Times New Roman" w:hAnsi="Times New Roman" w:cs="Times New Roman"/>
          <w:sz w:val="24"/>
          <w:szCs w:val="24"/>
        </w:rPr>
        <w:t>(Hugenberg and Sacco, 2008).</w:t>
      </w:r>
    </w:p>
    <w:p w14:paraId="42AC0CDF" w14:textId="449AAE8A" w:rsidR="001771FE" w:rsidRDefault="001771FE" w:rsidP="001771FE">
      <w:pPr>
        <w:spacing w:line="360" w:lineRule="auto"/>
        <w:ind w:firstLine="720"/>
        <w:rPr>
          <w:rFonts w:ascii="Times New Roman" w:hAnsi="Times New Roman" w:cs="Times New Roman"/>
          <w:sz w:val="24"/>
          <w:szCs w:val="24"/>
        </w:rPr>
      </w:pPr>
      <w:r w:rsidRPr="00C74598">
        <w:rPr>
          <w:rFonts w:ascii="Times New Roman" w:hAnsi="Times New Roman" w:cs="Times New Roman"/>
          <w:sz w:val="24"/>
          <w:szCs w:val="24"/>
        </w:rPr>
        <w:t>In today’s society, the development of social categories is still very common.</w:t>
      </w:r>
      <w:r>
        <w:rPr>
          <w:rFonts w:ascii="Times New Roman" w:hAnsi="Times New Roman" w:cs="Times New Roman"/>
          <w:sz w:val="24"/>
          <w:szCs w:val="24"/>
        </w:rPr>
        <w:t xml:space="preserve"> However, many of the effects of the categorisation can have an effect on the ability to process a person, although, categorisation uses previous stereotypes to develop new stereotypes, </w:t>
      </w:r>
      <w:r w:rsidRPr="00C74598">
        <w:rPr>
          <w:rFonts w:ascii="Times New Roman" w:hAnsi="Times New Roman" w:cs="Times New Roman"/>
          <w:sz w:val="24"/>
          <w:szCs w:val="24"/>
        </w:rPr>
        <w:t xml:space="preserve">as well as </w:t>
      </w:r>
      <w:r>
        <w:rPr>
          <w:rFonts w:ascii="Times New Roman" w:hAnsi="Times New Roman" w:cs="Times New Roman"/>
          <w:sz w:val="24"/>
          <w:szCs w:val="24"/>
        </w:rPr>
        <w:t>using</w:t>
      </w:r>
      <w:r w:rsidRPr="00C74598">
        <w:rPr>
          <w:rFonts w:ascii="Times New Roman" w:hAnsi="Times New Roman" w:cs="Times New Roman"/>
          <w:sz w:val="24"/>
          <w:szCs w:val="24"/>
        </w:rPr>
        <w:t xml:space="preserve"> the different characteristics of an individual.</w:t>
      </w:r>
      <w:r>
        <w:rPr>
          <w:rFonts w:ascii="Times New Roman" w:hAnsi="Times New Roman" w:cs="Times New Roman"/>
          <w:sz w:val="24"/>
          <w:szCs w:val="24"/>
        </w:rPr>
        <w:t xml:space="preserve"> </w:t>
      </w:r>
      <w:r w:rsidRPr="00C74598">
        <w:rPr>
          <w:rFonts w:ascii="Times New Roman" w:hAnsi="Times New Roman" w:cs="Times New Roman"/>
          <w:sz w:val="24"/>
          <w:szCs w:val="24"/>
        </w:rPr>
        <w:t xml:space="preserve">This then allows the perceiver to move on from only seeing the shared categorical characteristics, to being able to see a person as more of an individual. </w:t>
      </w:r>
      <w:r>
        <w:rPr>
          <w:rFonts w:ascii="Times New Roman" w:hAnsi="Times New Roman" w:cs="Times New Roman"/>
          <w:sz w:val="24"/>
          <w:szCs w:val="24"/>
        </w:rPr>
        <w:t xml:space="preserve">(Coyne et al, 2016). </w:t>
      </w:r>
    </w:p>
    <w:p w14:paraId="0DF2D82C" w14:textId="385BCF60" w:rsidR="00430E8A" w:rsidRDefault="00430E8A" w:rsidP="00430E8A">
      <w:pPr>
        <w:spacing w:line="360" w:lineRule="auto"/>
        <w:ind w:firstLine="720"/>
        <w:rPr>
          <w:rFonts w:ascii="Times New Roman" w:hAnsi="Times New Roman" w:cs="Times New Roman"/>
          <w:sz w:val="24"/>
          <w:szCs w:val="24"/>
        </w:rPr>
      </w:pPr>
      <w:r w:rsidRPr="00C74598">
        <w:rPr>
          <w:rFonts w:ascii="Times New Roman" w:hAnsi="Times New Roman" w:cs="Times New Roman"/>
          <w:sz w:val="24"/>
          <w:szCs w:val="24"/>
        </w:rPr>
        <w:t>Another theory which is used as an approach to explain the reasons for stereotyping can include the Complexity-Extremity theory.</w:t>
      </w:r>
      <w:r>
        <w:rPr>
          <w:rFonts w:ascii="Times New Roman" w:hAnsi="Times New Roman" w:cs="Times New Roman"/>
          <w:sz w:val="24"/>
          <w:szCs w:val="24"/>
        </w:rPr>
        <w:t xml:space="preserve"> This theory hypothesizes that individuals think of in-group individuals differently to out-group individuals. This theory also hypothesises that individuals associate themselves more with in-group individuals, compared to out-group individuals. </w:t>
      </w:r>
      <w:r w:rsidRPr="00C74598">
        <w:rPr>
          <w:rFonts w:ascii="Times New Roman" w:hAnsi="Times New Roman" w:cs="Times New Roman"/>
          <w:sz w:val="24"/>
          <w:szCs w:val="24"/>
        </w:rPr>
        <w:t xml:space="preserve">An example of this would include how white people may choose to have more contact with other white people, than black people. (Jussim et al, 1987). </w:t>
      </w:r>
    </w:p>
    <w:p w14:paraId="352F62FA" w14:textId="74561BDF" w:rsidR="00430E8A" w:rsidRDefault="00430E8A" w:rsidP="00430E8A">
      <w:pPr>
        <w:spacing w:line="360" w:lineRule="auto"/>
        <w:ind w:firstLine="720"/>
        <w:rPr>
          <w:rFonts w:ascii="Times New Roman" w:hAnsi="Times New Roman" w:cs="Times New Roman"/>
          <w:sz w:val="24"/>
          <w:szCs w:val="24"/>
        </w:rPr>
      </w:pPr>
      <w:r w:rsidRPr="00C74598">
        <w:rPr>
          <w:rFonts w:ascii="Times New Roman" w:hAnsi="Times New Roman" w:cs="Times New Roman"/>
          <w:sz w:val="24"/>
          <w:szCs w:val="24"/>
        </w:rPr>
        <w:t>In addition,</w:t>
      </w:r>
      <w:r>
        <w:rPr>
          <w:rFonts w:ascii="Times New Roman" w:hAnsi="Times New Roman" w:cs="Times New Roman"/>
          <w:sz w:val="24"/>
          <w:szCs w:val="24"/>
        </w:rPr>
        <w:t xml:space="preserve"> this theory suggests that when there are many reasons that result in an individual being stereotyped, the effects of this stereotypical behaviour should be easier to cope with. </w:t>
      </w:r>
      <w:r w:rsidRPr="00C74598">
        <w:rPr>
          <w:rFonts w:ascii="Times New Roman" w:hAnsi="Times New Roman" w:cs="Times New Roman"/>
          <w:sz w:val="24"/>
          <w:szCs w:val="24"/>
        </w:rPr>
        <w:t>When an individual perceives another u</w:t>
      </w:r>
      <w:r>
        <w:rPr>
          <w:rFonts w:ascii="Times New Roman" w:hAnsi="Times New Roman" w:cs="Times New Roman"/>
          <w:sz w:val="24"/>
          <w:szCs w:val="24"/>
        </w:rPr>
        <w:t>sing many different forms</w:t>
      </w:r>
      <w:r w:rsidRPr="00C74598">
        <w:rPr>
          <w:rFonts w:ascii="Times New Roman" w:hAnsi="Times New Roman" w:cs="Times New Roman"/>
          <w:sz w:val="24"/>
          <w:szCs w:val="24"/>
        </w:rPr>
        <w:t>, the individual being perceived should</w:t>
      </w:r>
      <w:r>
        <w:rPr>
          <w:rFonts w:ascii="Times New Roman" w:hAnsi="Times New Roman" w:cs="Times New Roman"/>
          <w:sz w:val="24"/>
          <w:szCs w:val="24"/>
        </w:rPr>
        <w:t xml:space="preserve"> be aware that some of the stereotypes being used should be taken more favourably than others. Although, when the perceiver uses fewer stereotypical remarks, stronger </w:t>
      </w:r>
      <w:r w:rsidRPr="00C74598">
        <w:rPr>
          <w:rFonts w:ascii="Times New Roman" w:hAnsi="Times New Roman" w:cs="Times New Roman"/>
          <w:sz w:val="24"/>
          <w:szCs w:val="24"/>
        </w:rPr>
        <w:t>evaluations are more likely because the individual being perceived can be ready to expect all good or bad stereotypes. (Jussim et al, 1987).</w:t>
      </w:r>
    </w:p>
    <w:p w14:paraId="54FDBE5C" w14:textId="257CC463" w:rsidR="00430E8A" w:rsidRDefault="00430E8A" w:rsidP="00430E8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Research which has looked at the Complexity-Extremity theory </w:t>
      </w:r>
      <w:r w:rsidRPr="00C74598">
        <w:rPr>
          <w:rFonts w:ascii="Times New Roman" w:hAnsi="Times New Roman" w:cs="Times New Roman"/>
          <w:sz w:val="24"/>
          <w:szCs w:val="24"/>
        </w:rPr>
        <w:t>has been consistent with its perspective as research has found that white people stereotype black people with fewer and more extreme dimensions than their perceptions of white people. Research has also shown that students at university stereotype younger people more than older people and use more extreme dimensions on older people too. (Linville, 1982).</w:t>
      </w:r>
    </w:p>
    <w:p w14:paraId="39D5AF73" w14:textId="77777777" w:rsidR="00477733" w:rsidRPr="00C74598" w:rsidRDefault="00B75516" w:rsidP="0047773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well as these theories, the Assumed Characteristics theory is also used to explain why people stereotype. </w:t>
      </w:r>
      <w:r w:rsidRPr="00C74598">
        <w:rPr>
          <w:rFonts w:ascii="Times New Roman" w:hAnsi="Times New Roman" w:cs="Times New Roman"/>
          <w:sz w:val="24"/>
          <w:szCs w:val="24"/>
        </w:rPr>
        <w:t xml:space="preserve">This theory explains how </w:t>
      </w:r>
      <w:r>
        <w:rPr>
          <w:rFonts w:ascii="Times New Roman" w:hAnsi="Times New Roman" w:cs="Times New Roman"/>
          <w:sz w:val="24"/>
          <w:szCs w:val="24"/>
        </w:rPr>
        <w:t>individuals often have a pre-existing idea of other background information about other people. These ideas are mainly related to stereotypes of race and people will form assumptions about other attributes such as personality traits, beliefs and values. More commonly, individuals of an in-group will believe that their attributes are seen as more favourable than the attributes of individuals of out-</w:t>
      </w:r>
      <w:r>
        <w:rPr>
          <w:rFonts w:ascii="Times New Roman" w:hAnsi="Times New Roman" w:cs="Times New Roman"/>
          <w:sz w:val="24"/>
          <w:szCs w:val="24"/>
        </w:rPr>
        <w:lastRenderedPageBreak/>
        <w:t xml:space="preserve">groups. </w:t>
      </w:r>
      <w:r w:rsidRPr="00C74598">
        <w:rPr>
          <w:rFonts w:ascii="Times New Roman" w:hAnsi="Times New Roman" w:cs="Times New Roman"/>
          <w:sz w:val="24"/>
          <w:szCs w:val="24"/>
        </w:rPr>
        <w:t>Although, the assumed characteristics theory acknowledges</w:t>
      </w:r>
      <w:r>
        <w:rPr>
          <w:rFonts w:ascii="Times New Roman" w:hAnsi="Times New Roman" w:cs="Times New Roman"/>
          <w:sz w:val="24"/>
          <w:szCs w:val="24"/>
        </w:rPr>
        <w:t xml:space="preserve"> that factors such as race may not be forgotten about and that other characteristics</w:t>
      </w:r>
      <w:r w:rsidR="00477733">
        <w:rPr>
          <w:rFonts w:ascii="Times New Roman" w:hAnsi="Times New Roman" w:cs="Times New Roman"/>
          <w:sz w:val="24"/>
          <w:szCs w:val="24"/>
        </w:rPr>
        <w:t xml:space="preserve"> </w:t>
      </w:r>
      <w:r w:rsidR="00477733" w:rsidRPr="00C74598">
        <w:rPr>
          <w:rFonts w:ascii="Times New Roman" w:hAnsi="Times New Roman" w:cs="Times New Roman"/>
          <w:sz w:val="24"/>
          <w:szCs w:val="24"/>
        </w:rPr>
        <w:t xml:space="preserve">should have a bigger impact. (Coleman et al, 1995). </w:t>
      </w:r>
    </w:p>
    <w:p w14:paraId="2528F146" w14:textId="1EF2C3B9" w:rsidR="00477733" w:rsidRDefault="00477733" w:rsidP="00477733">
      <w:pPr>
        <w:spacing w:line="360" w:lineRule="auto"/>
        <w:ind w:firstLine="720"/>
        <w:rPr>
          <w:rFonts w:ascii="Times New Roman" w:hAnsi="Times New Roman" w:cs="Times New Roman"/>
          <w:sz w:val="24"/>
          <w:szCs w:val="24"/>
        </w:rPr>
      </w:pPr>
      <w:r w:rsidRPr="00C74598">
        <w:rPr>
          <w:rFonts w:ascii="Times New Roman" w:hAnsi="Times New Roman" w:cs="Times New Roman"/>
          <w:sz w:val="24"/>
          <w:szCs w:val="24"/>
        </w:rPr>
        <w:t>Moreover, another theory which is used to explain stereotyping would include the complexity-extremity theory.</w:t>
      </w:r>
      <w:r>
        <w:rPr>
          <w:rFonts w:ascii="Times New Roman" w:hAnsi="Times New Roman" w:cs="Times New Roman"/>
          <w:sz w:val="24"/>
          <w:szCs w:val="24"/>
        </w:rPr>
        <w:t xml:space="preserve"> This theory hypothesises that individuals have more advanced cognitive impressions of individuals of in-groups than individuals of out-groups. </w:t>
      </w:r>
      <w:r w:rsidRPr="00C74598">
        <w:rPr>
          <w:rFonts w:ascii="Times New Roman" w:hAnsi="Times New Roman" w:cs="Times New Roman"/>
          <w:sz w:val="24"/>
          <w:szCs w:val="24"/>
        </w:rPr>
        <w:t>The more familiarity an individual has with a stimulus within a domain, the greater complexity they have</w:t>
      </w:r>
      <w:r>
        <w:rPr>
          <w:rFonts w:ascii="Times New Roman" w:hAnsi="Times New Roman" w:cs="Times New Roman"/>
          <w:sz w:val="24"/>
          <w:szCs w:val="24"/>
        </w:rPr>
        <w:t xml:space="preserve">. Therefore, if an individual has more knowledge of in-group individuals compared to out-group individuals, their perceptions of in-group individuals will be more advanced. Due to this, research has shown that white people would be expected to have better ideas of other white people and in turn, </w:t>
      </w:r>
      <w:r w:rsidRPr="00C74598">
        <w:rPr>
          <w:rFonts w:ascii="Times New Roman" w:hAnsi="Times New Roman" w:cs="Times New Roman"/>
          <w:sz w:val="24"/>
          <w:szCs w:val="24"/>
        </w:rPr>
        <w:t>the same process would occur for other individuals. Although, it is not to say that in today’s society, black people will have more contact with other black people. Black people may spend most of their time with white people through school, places of work, recreational situations and also through the media. (Coleman et al, 1995).</w:t>
      </w:r>
    </w:p>
    <w:p w14:paraId="624B61F4" w14:textId="1F93CF6A" w:rsidR="00477733" w:rsidRPr="00C74598" w:rsidRDefault="00477733" w:rsidP="00477733">
      <w:pPr>
        <w:spacing w:line="360" w:lineRule="auto"/>
        <w:ind w:firstLine="720"/>
        <w:rPr>
          <w:rFonts w:ascii="Times New Roman" w:hAnsi="Times New Roman" w:cs="Times New Roman"/>
          <w:sz w:val="24"/>
          <w:szCs w:val="24"/>
        </w:rPr>
      </w:pPr>
      <w:r w:rsidRPr="00C74598">
        <w:rPr>
          <w:rFonts w:ascii="Times New Roman" w:hAnsi="Times New Roman" w:cs="Times New Roman"/>
          <w:sz w:val="24"/>
          <w:szCs w:val="24"/>
        </w:rPr>
        <w:t xml:space="preserve">One study which has looked at and tested the perspectives of </w:t>
      </w:r>
      <w:r>
        <w:rPr>
          <w:rFonts w:ascii="Times New Roman" w:hAnsi="Times New Roman" w:cs="Times New Roman"/>
          <w:sz w:val="24"/>
          <w:szCs w:val="24"/>
        </w:rPr>
        <w:t xml:space="preserve">these </w:t>
      </w:r>
      <w:r w:rsidRPr="00C74598">
        <w:rPr>
          <w:rFonts w:ascii="Times New Roman" w:hAnsi="Times New Roman" w:cs="Times New Roman"/>
          <w:sz w:val="24"/>
          <w:szCs w:val="24"/>
        </w:rPr>
        <w:t>theories would include that by Coleman, Jussim and Kelley, 1995.</w:t>
      </w:r>
      <w:r>
        <w:rPr>
          <w:rFonts w:ascii="Times New Roman" w:hAnsi="Times New Roman" w:cs="Times New Roman"/>
          <w:sz w:val="24"/>
          <w:szCs w:val="24"/>
        </w:rPr>
        <w:t xml:space="preserve"> </w:t>
      </w:r>
      <w:r w:rsidRPr="00C74598">
        <w:rPr>
          <w:rFonts w:ascii="Times New Roman" w:hAnsi="Times New Roman" w:cs="Times New Roman"/>
          <w:sz w:val="24"/>
          <w:szCs w:val="24"/>
        </w:rPr>
        <w:t>This study consisted of two experiments which aimed to test the underlying stereotypical processes used by Black and White people and how these processes are similar.</w:t>
      </w:r>
      <w:r>
        <w:rPr>
          <w:rFonts w:ascii="Times New Roman" w:hAnsi="Times New Roman" w:cs="Times New Roman"/>
          <w:sz w:val="24"/>
          <w:szCs w:val="24"/>
        </w:rPr>
        <w:t xml:space="preserve"> </w:t>
      </w:r>
      <w:r w:rsidR="00FE37CB">
        <w:rPr>
          <w:rFonts w:ascii="Times New Roman" w:hAnsi="Times New Roman" w:cs="Times New Roman"/>
          <w:sz w:val="24"/>
          <w:szCs w:val="24"/>
        </w:rPr>
        <w:t xml:space="preserve">The first experiment looked at the idea that individuals have more advanced views of individuals of an in-group and the results of this experiment showed that black people had more views on other black people than white people. The second experiment looked at the hypothesis which explains that black individuals assess people who had applied for jobs who had different races and personal appearance. </w:t>
      </w:r>
      <w:r w:rsidR="00FE37CB" w:rsidRPr="00C74598">
        <w:rPr>
          <w:rFonts w:ascii="Times New Roman" w:hAnsi="Times New Roman" w:cs="Times New Roman"/>
          <w:sz w:val="24"/>
          <w:szCs w:val="24"/>
        </w:rPr>
        <w:t>(Coleman et al, 1995).</w:t>
      </w:r>
    </w:p>
    <w:p w14:paraId="3E86D232" w14:textId="28F8E398" w:rsidR="00430E8A" w:rsidRDefault="00FE37CB" w:rsidP="00430E8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results of this study showed that </w:t>
      </w:r>
      <w:r w:rsidR="008B583C">
        <w:rPr>
          <w:rFonts w:ascii="Times New Roman" w:hAnsi="Times New Roman" w:cs="Times New Roman"/>
          <w:sz w:val="24"/>
          <w:szCs w:val="24"/>
        </w:rPr>
        <w:t>opposing to the complexity-extremity theory, black people stereotyped other black people more than white people. This result is also persistent to the idea of the assumed characteristics theory and the black participants also used</w:t>
      </w:r>
      <w:r w:rsidR="008B583C" w:rsidRPr="008B583C">
        <w:rPr>
          <w:rFonts w:ascii="Times New Roman" w:hAnsi="Times New Roman" w:cs="Times New Roman"/>
          <w:sz w:val="24"/>
          <w:szCs w:val="24"/>
        </w:rPr>
        <w:t xml:space="preserve"> </w:t>
      </w:r>
      <w:r w:rsidR="008B583C" w:rsidRPr="00C74598">
        <w:rPr>
          <w:rFonts w:ascii="Times New Roman" w:hAnsi="Times New Roman" w:cs="Times New Roman"/>
          <w:sz w:val="24"/>
          <w:szCs w:val="24"/>
        </w:rPr>
        <w:t>background information of race when evaluating other participants.</w:t>
      </w:r>
      <w:r w:rsidR="008B583C">
        <w:rPr>
          <w:rFonts w:ascii="Times New Roman" w:hAnsi="Times New Roman" w:cs="Times New Roman"/>
          <w:sz w:val="24"/>
          <w:szCs w:val="24"/>
        </w:rPr>
        <w:t xml:space="preserve"> In relation to the expectancy-violation theory, information to support the hypothesis of this theory was also found from the results. The results showed that black individuals stereotyped other black and white individuals from an upper social class differently to individuals from lower social class. From these results, it can be said that the race of the individual who is stereotyping others, could change the hypotheses of the three theories. </w:t>
      </w:r>
      <w:r w:rsidR="008B583C" w:rsidRPr="00C74598">
        <w:rPr>
          <w:rFonts w:ascii="Times New Roman" w:hAnsi="Times New Roman" w:cs="Times New Roman"/>
          <w:sz w:val="24"/>
          <w:szCs w:val="24"/>
        </w:rPr>
        <w:t xml:space="preserve">(Coleman et al, 1995).  </w:t>
      </w:r>
    </w:p>
    <w:p w14:paraId="6F401270" w14:textId="0F80A85A" w:rsidR="008B583C" w:rsidRDefault="008B583C" w:rsidP="00430E8A">
      <w:pPr>
        <w:spacing w:line="360" w:lineRule="auto"/>
        <w:ind w:firstLine="720"/>
        <w:rPr>
          <w:rFonts w:ascii="Times New Roman" w:hAnsi="Times New Roman" w:cs="Times New Roman"/>
          <w:sz w:val="24"/>
          <w:szCs w:val="24"/>
        </w:rPr>
      </w:pPr>
      <w:r w:rsidRPr="00C74598">
        <w:rPr>
          <w:rFonts w:ascii="Times New Roman" w:hAnsi="Times New Roman" w:cs="Times New Roman"/>
          <w:sz w:val="24"/>
          <w:szCs w:val="24"/>
        </w:rPr>
        <w:lastRenderedPageBreak/>
        <w:t>This essay will now look at gender stereotyping in the media and the many different associated factors. Gender roles in society are generally referred to as how individuals</w:t>
      </w:r>
      <w:r>
        <w:rPr>
          <w:rFonts w:ascii="Times New Roman" w:hAnsi="Times New Roman" w:cs="Times New Roman"/>
          <w:sz w:val="24"/>
          <w:szCs w:val="24"/>
        </w:rPr>
        <w:t xml:space="preserve"> are expected to conduct themselves, based on their born sex. Men are generally expected to be strong and bold, whereas women are typically expected to be nurturing </w:t>
      </w:r>
      <w:r w:rsidR="008B2E49">
        <w:rPr>
          <w:rFonts w:ascii="Times New Roman" w:hAnsi="Times New Roman" w:cs="Times New Roman"/>
          <w:sz w:val="24"/>
          <w:szCs w:val="24"/>
        </w:rPr>
        <w:t xml:space="preserve">and polite. </w:t>
      </w:r>
      <w:r w:rsidR="008B2E49" w:rsidRPr="00C74598">
        <w:rPr>
          <w:rFonts w:ascii="Times New Roman" w:hAnsi="Times New Roman" w:cs="Times New Roman"/>
          <w:sz w:val="24"/>
          <w:szCs w:val="24"/>
        </w:rPr>
        <w:t>Therefore, gender stereotypes are preconceived ideas where females and males are expected to act according to their characteristics and roles determined by their gender. (Rudman and Glick, 2001).</w:t>
      </w:r>
    </w:p>
    <w:p w14:paraId="3A7A54CC" w14:textId="22616EA3" w:rsidR="00CC5569" w:rsidRPr="00C74598" w:rsidRDefault="008B2E49" w:rsidP="00CC5569">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Gender stereotypes have four main types. The first type of gender stereotype can include that individuals are expected to have certain personality types. These can include that women are stereotype to be emotional, whereas men are often portrayed as confident and aggressive. </w:t>
      </w:r>
      <w:r w:rsidRPr="00C74598">
        <w:rPr>
          <w:rFonts w:ascii="Times New Roman" w:hAnsi="Times New Roman" w:cs="Times New Roman"/>
          <w:sz w:val="24"/>
          <w:szCs w:val="24"/>
        </w:rPr>
        <w:t>The second type</w:t>
      </w:r>
      <w:r>
        <w:rPr>
          <w:rFonts w:ascii="Times New Roman" w:hAnsi="Times New Roman" w:cs="Times New Roman"/>
          <w:sz w:val="24"/>
          <w:szCs w:val="24"/>
        </w:rPr>
        <w:t xml:space="preserve"> of gender </w:t>
      </w:r>
      <w:r w:rsidR="00CC5569">
        <w:rPr>
          <w:rFonts w:ascii="Times New Roman" w:hAnsi="Times New Roman" w:cs="Times New Roman"/>
          <w:sz w:val="24"/>
          <w:szCs w:val="24"/>
        </w:rPr>
        <w:t>stereotype</w:t>
      </w:r>
      <w:r w:rsidRPr="00C74598">
        <w:rPr>
          <w:rFonts w:ascii="Times New Roman" w:hAnsi="Times New Roman" w:cs="Times New Roman"/>
          <w:sz w:val="24"/>
          <w:szCs w:val="24"/>
        </w:rPr>
        <w:t xml:space="preserve"> can include domestic behaviours.</w:t>
      </w:r>
      <w:r>
        <w:rPr>
          <w:rFonts w:ascii="Times New Roman" w:hAnsi="Times New Roman" w:cs="Times New Roman"/>
          <w:sz w:val="24"/>
          <w:szCs w:val="24"/>
        </w:rPr>
        <w:t xml:space="preserve"> Women are expected to take care of the children and complete household tasks, </w:t>
      </w:r>
      <w:r w:rsidR="00CC5569">
        <w:rPr>
          <w:rFonts w:ascii="Times New Roman" w:hAnsi="Times New Roman" w:cs="Times New Roman"/>
          <w:sz w:val="24"/>
          <w:szCs w:val="24"/>
        </w:rPr>
        <w:t xml:space="preserve">whereas men are expected to take control of the household finances. The third type of gender stereotype can include occupations. In today’s society, teachers and nurses are often expected to be women and men are generally expected to have occupations such as engineers and builders. Lastly, the fourth gender stereotype can include appearance. Men are expected to be tall and muscular, whereas women are stereotypically seen as slim. </w:t>
      </w:r>
      <w:r w:rsidR="00CC5569" w:rsidRPr="00C74598">
        <w:rPr>
          <w:rFonts w:ascii="Times New Roman" w:hAnsi="Times New Roman" w:cs="Times New Roman"/>
          <w:sz w:val="24"/>
          <w:szCs w:val="24"/>
        </w:rPr>
        <w:t xml:space="preserve">(Hoffman and Hurst, 1990). </w:t>
      </w:r>
    </w:p>
    <w:p w14:paraId="55C74DE6" w14:textId="4E40555B" w:rsidR="008B2E49" w:rsidRPr="00C74598" w:rsidRDefault="008506F0" w:rsidP="00430E8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Gender roles and the expectations of males and females in the media </w:t>
      </w:r>
      <w:r w:rsidRPr="00C74598">
        <w:rPr>
          <w:rFonts w:ascii="Times New Roman" w:hAnsi="Times New Roman" w:cs="Times New Roman"/>
          <w:sz w:val="24"/>
          <w:szCs w:val="24"/>
        </w:rPr>
        <w:t>television is a popular area for researchers.</w:t>
      </w:r>
      <w:r>
        <w:rPr>
          <w:rFonts w:ascii="Times New Roman" w:hAnsi="Times New Roman" w:cs="Times New Roman"/>
          <w:sz w:val="24"/>
          <w:szCs w:val="24"/>
        </w:rPr>
        <w:t xml:space="preserve"> Much previous research has compared the roles between men and women and has led to an understanding of the differences in media expectations of men and women and research has provided an understanding of how these portrayals have changed over recent years. Although</w:t>
      </w:r>
      <w:r w:rsidRPr="00C74598">
        <w:rPr>
          <w:rFonts w:ascii="Times New Roman" w:hAnsi="Times New Roman" w:cs="Times New Roman"/>
          <w:sz w:val="24"/>
          <w:szCs w:val="24"/>
        </w:rPr>
        <w:t xml:space="preserve">, recent research </w:t>
      </w:r>
      <w:r>
        <w:rPr>
          <w:rFonts w:ascii="Times New Roman" w:hAnsi="Times New Roman" w:cs="Times New Roman"/>
          <w:sz w:val="24"/>
          <w:szCs w:val="24"/>
        </w:rPr>
        <w:t xml:space="preserve">has not mainly compared males and females, </w:t>
      </w:r>
      <w:r w:rsidRPr="00C74598">
        <w:rPr>
          <w:rFonts w:ascii="Times New Roman" w:hAnsi="Times New Roman" w:cs="Times New Roman"/>
          <w:sz w:val="24"/>
          <w:szCs w:val="24"/>
        </w:rPr>
        <w:t xml:space="preserve">and has begun to concentrate on one sex, which is most often women. From this, research has mainly looked into the amount that female characters are </w:t>
      </w:r>
      <w:r>
        <w:rPr>
          <w:rFonts w:ascii="Times New Roman" w:hAnsi="Times New Roman" w:cs="Times New Roman"/>
          <w:sz w:val="24"/>
          <w:szCs w:val="24"/>
        </w:rPr>
        <w:t>shown</w:t>
      </w:r>
      <w:r w:rsidRPr="00C74598">
        <w:rPr>
          <w:rFonts w:ascii="Times New Roman" w:hAnsi="Times New Roman" w:cs="Times New Roman"/>
          <w:sz w:val="24"/>
          <w:szCs w:val="24"/>
        </w:rPr>
        <w:t xml:space="preserve"> in the media</w:t>
      </w:r>
      <w:r>
        <w:rPr>
          <w:rFonts w:ascii="Times New Roman" w:hAnsi="Times New Roman" w:cs="Times New Roman"/>
          <w:sz w:val="24"/>
          <w:szCs w:val="24"/>
        </w:rPr>
        <w:t xml:space="preserve"> and </w:t>
      </w:r>
      <w:r w:rsidRPr="00C74598">
        <w:rPr>
          <w:rFonts w:ascii="Times New Roman" w:hAnsi="Times New Roman" w:cs="Times New Roman"/>
          <w:sz w:val="24"/>
          <w:szCs w:val="24"/>
        </w:rPr>
        <w:t>the difference in</w:t>
      </w:r>
      <w:r>
        <w:rPr>
          <w:rFonts w:ascii="Times New Roman" w:hAnsi="Times New Roman" w:cs="Times New Roman"/>
          <w:sz w:val="24"/>
          <w:szCs w:val="24"/>
        </w:rPr>
        <w:t xml:space="preserve"> the expectations of women based on age. </w:t>
      </w:r>
      <w:r w:rsidRPr="00C74598">
        <w:rPr>
          <w:rFonts w:ascii="Times New Roman" w:hAnsi="Times New Roman" w:cs="Times New Roman"/>
          <w:sz w:val="24"/>
          <w:szCs w:val="24"/>
        </w:rPr>
        <w:t>(Fowler and Thomas, 2015).</w:t>
      </w:r>
    </w:p>
    <w:p w14:paraId="379B16B4" w14:textId="77777777" w:rsidR="00E264CA" w:rsidRPr="00C74598" w:rsidRDefault="008506F0" w:rsidP="00E264CA">
      <w:pPr>
        <w:spacing w:line="360" w:lineRule="auto"/>
        <w:ind w:firstLine="720"/>
        <w:rPr>
          <w:rFonts w:ascii="Times New Roman" w:hAnsi="Times New Roman" w:cs="Times New Roman"/>
          <w:sz w:val="24"/>
          <w:szCs w:val="24"/>
        </w:rPr>
      </w:pPr>
      <w:r w:rsidRPr="00C74598">
        <w:rPr>
          <w:rFonts w:ascii="Times New Roman" w:hAnsi="Times New Roman" w:cs="Times New Roman"/>
          <w:sz w:val="24"/>
          <w:szCs w:val="24"/>
        </w:rPr>
        <w:t>Although research into gender stereotyping and the media has mainly concentrated on one sex, females, many recent studies have looked at male roles in the media. The lack of research into men and the media could be due</w:t>
      </w:r>
      <w:r>
        <w:rPr>
          <w:rFonts w:ascii="Times New Roman" w:hAnsi="Times New Roman" w:cs="Times New Roman"/>
          <w:sz w:val="24"/>
          <w:szCs w:val="24"/>
        </w:rPr>
        <w:t xml:space="preserve"> the current thought that there is a bigger need for change in relation to the way women are portrayed. </w:t>
      </w:r>
      <w:r w:rsidRPr="00C74598">
        <w:rPr>
          <w:rFonts w:ascii="Times New Roman" w:hAnsi="Times New Roman" w:cs="Times New Roman"/>
          <w:sz w:val="24"/>
          <w:szCs w:val="24"/>
        </w:rPr>
        <w:t xml:space="preserve">Fowler and Thomas (2015) </w:t>
      </w:r>
      <w:r>
        <w:rPr>
          <w:rFonts w:ascii="Times New Roman" w:hAnsi="Times New Roman" w:cs="Times New Roman"/>
          <w:sz w:val="24"/>
          <w:szCs w:val="24"/>
        </w:rPr>
        <w:t xml:space="preserve">produced an analysis of content in male roles in advertising and television </w:t>
      </w:r>
      <w:r w:rsidRPr="00C74598">
        <w:rPr>
          <w:rFonts w:ascii="Times New Roman" w:hAnsi="Times New Roman" w:cs="Times New Roman"/>
          <w:sz w:val="24"/>
          <w:szCs w:val="24"/>
        </w:rPr>
        <w:t xml:space="preserve">consisted of using nine-hundred and seven primetime advertisements from 2003 and nine-hundred and sixty-one advertisements from 2008 across many different broadcasting networks. The results from this </w:t>
      </w:r>
      <w:r w:rsidRPr="00C74598">
        <w:rPr>
          <w:rFonts w:ascii="Times New Roman" w:hAnsi="Times New Roman" w:cs="Times New Roman"/>
          <w:sz w:val="24"/>
          <w:szCs w:val="24"/>
        </w:rPr>
        <w:lastRenderedPageBreak/>
        <w:t xml:space="preserve">content analysis showed that </w:t>
      </w:r>
      <w:r>
        <w:rPr>
          <w:rFonts w:ascii="Times New Roman" w:hAnsi="Times New Roman" w:cs="Times New Roman"/>
          <w:sz w:val="24"/>
          <w:szCs w:val="24"/>
        </w:rPr>
        <w:t>changes were</w:t>
      </w:r>
      <w:r w:rsidRPr="00C74598">
        <w:rPr>
          <w:rFonts w:ascii="Times New Roman" w:hAnsi="Times New Roman" w:cs="Times New Roman"/>
          <w:sz w:val="24"/>
          <w:szCs w:val="24"/>
        </w:rPr>
        <w:t xml:space="preserve"> made</w:t>
      </w:r>
      <w:r>
        <w:rPr>
          <w:rFonts w:ascii="Times New Roman" w:hAnsi="Times New Roman" w:cs="Times New Roman"/>
          <w:sz w:val="24"/>
          <w:szCs w:val="24"/>
        </w:rPr>
        <w:t xml:space="preserve"> in male </w:t>
      </w:r>
      <w:r w:rsidR="00E264CA">
        <w:rPr>
          <w:rFonts w:ascii="Times New Roman" w:hAnsi="Times New Roman" w:cs="Times New Roman"/>
          <w:sz w:val="24"/>
          <w:szCs w:val="24"/>
        </w:rPr>
        <w:t>portrayals</w:t>
      </w:r>
      <w:r>
        <w:rPr>
          <w:rFonts w:ascii="Times New Roman" w:hAnsi="Times New Roman" w:cs="Times New Roman"/>
          <w:sz w:val="24"/>
          <w:szCs w:val="24"/>
        </w:rPr>
        <w:t xml:space="preserve"> in television and from this, men were less likely to be the lead character </w:t>
      </w:r>
      <w:r w:rsidR="00E264CA">
        <w:rPr>
          <w:rFonts w:ascii="Times New Roman" w:hAnsi="Times New Roman" w:cs="Times New Roman"/>
          <w:sz w:val="24"/>
          <w:szCs w:val="24"/>
        </w:rPr>
        <w:t xml:space="preserve">in many different advertisements. </w:t>
      </w:r>
      <w:r w:rsidR="00E264CA" w:rsidRPr="00C74598">
        <w:rPr>
          <w:rFonts w:ascii="Times New Roman" w:hAnsi="Times New Roman" w:cs="Times New Roman"/>
          <w:sz w:val="24"/>
          <w:szCs w:val="24"/>
        </w:rPr>
        <w:t xml:space="preserve">(Fowler and Thomas, 2015). </w:t>
      </w:r>
    </w:p>
    <w:p w14:paraId="230B0FB1" w14:textId="77777777" w:rsidR="00D5174F" w:rsidRPr="00C74598" w:rsidRDefault="00E264CA" w:rsidP="00D5174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Much research has looked into gender roles in the media and one of these can include that of </w:t>
      </w:r>
      <w:r w:rsidRPr="00C74598">
        <w:rPr>
          <w:rFonts w:ascii="Times New Roman" w:hAnsi="Times New Roman" w:cs="Times New Roman"/>
          <w:sz w:val="24"/>
          <w:szCs w:val="24"/>
        </w:rPr>
        <w:t>Collins, 2011</w:t>
      </w:r>
      <w:r>
        <w:rPr>
          <w:rFonts w:ascii="Times New Roman" w:hAnsi="Times New Roman" w:cs="Times New Roman"/>
          <w:sz w:val="24"/>
          <w:szCs w:val="24"/>
        </w:rPr>
        <w:t>. They conducted a content analysis of gender roles within the media and from this study, it can be seen that women have been provided with inadequate representation across the media in many different platforms. Moreover, when women are being characterised, they are mainly being portrayed negatively</w:t>
      </w:r>
      <w:r w:rsidR="00D5174F">
        <w:rPr>
          <w:rFonts w:ascii="Times New Roman" w:hAnsi="Times New Roman" w:cs="Times New Roman"/>
          <w:sz w:val="24"/>
          <w:szCs w:val="24"/>
        </w:rPr>
        <w:t xml:space="preserve">. In addition, as also found by this study, women are cofounded in many ways and they are often shown in traditionally feminine roles. </w:t>
      </w:r>
      <w:r w:rsidR="00D5174F" w:rsidRPr="00C74598">
        <w:rPr>
          <w:rFonts w:ascii="Times New Roman" w:hAnsi="Times New Roman" w:cs="Times New Roman"/>
          <w:sz w:val="24"/>
          <w:szCs w:val="24"/>
        </w:rPr>
        <w:t>These roles can include non-</w:t>
      </w:r>
      <w:r w:rsidR="00D5174F">
        <w:rPr>
          <w:rFonts w:ascii="Times New Roman" w:hAnsi="Times New Roman" w:cs="Times New Roman"/>
          <w:sz w:val="24"/>
          <w:szCs w:val="24"/>
        </w:rPr>
        <w:t>professionals, homemakers,</w:t>
      </w:r>
      <w:r w:rsidR="00D5174F" w:rsidRPr="00C74598">
        <w:rPr>
          <w:rFonts w:ascii="Times New Roman" w:hAnsi="Times New Roman" w:cs="Times New Roman"/>
          <w:sz w:val="24"/>
          <w:szCs w:val="24"/>
        </w:rPr>
        <w:t xml:space="preserve"> or parents. (Collins, 2011). </w:t>
      </w:r>
    </w:p>
    <w:p w14:paraId="162D7767" w14:textId="485F2850" w:rsidR="00D5174F" w:rsidRDefault="00D5174F" w:rsidP="00D5174F">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Moreover, as suggested by Bandura’s social cognitive theory (2002), </w:t>
      </w:r>
      <w:r w:rsidR="00620A18">
        <w:rPr>
          <w:rFonts w:ascii="Times New Roman" w:hAnsi="Times New Roman" w:cs="Times New Roman"/>
          <w:sz w:val="24"/>
          <w:szCs w:val="24"/>
        </w:rPr>
        <w:t xml:space="preserve">as an individual is portrayed through the media, it can be shown to be very important to an individual’s behaviour. Much research has suggested that an individual’s portrayal of a character in television is very important as this can influence an individual’s beliefs. </w:t>
      </w:r>
      <w:r w:rsidR="004B6EE0">
        <w:rPr>
          <w:rFonts w:ascii="Times New Roman" w:hAnsi="Times New Roman" w:cs="Times New Roman"/>
          <w:sz w:val="24"/>
          <w:szCs w:val="24"/>
        </w:rPr>
        <w:t xml:space="preserve">Features of similarity are needed for this process, whereas women may need the presence of another woman to learn from them. </w:t>
      </w:r>
      <w:r w:rsidR="004B6EE0" w:rsidRPr="00C74598">
        <w:rPr>
          <w:rFonts w:ascii="Times New Roman" w:hAnsi="Times New Roman" w:cs="Times New Roman"/>
          <w:sz w:val="24"/>
          <w:szCs w:val="24"/>
        </w:rPr>
        <w:t>However, the results of a study conducted by Greenberg and Atkin (1982)</w:t>
      </w:r>
      <w:r w:rsidR="004B6EE0">
        <w:rPr>
          <w:rFonts w:ascii="Times New Roman" w:hAnsi="Times New Roman" w:cs="Times New Roman"/>
          <w:sz w:val="24"/>
          <w:szCs w:val="24"/>
        </w:rPr>
        <w:t xml:space="preserve"> showed that where black and white young people were both likely to identify characters in television who were white, the black participants were often identifying with black characters. </w:t>
      </w:r>
      <w:r w:rsidR="004B6EE0" w:rsidRPr="00C74598">
        <w:rPr>
          <w:rFonts w:ascii="Times New Roman" w:hAnsi="Times New Roman" w:cs="Times New Roman"/>
          <w:sz w:val="24"/>
          <w:szCs w:val="24"/>
        </w:rPr>
        <w:t>Other research in this area shows that</w:t>
      </w:r>
      <w:r w:rsidR="004B6EE0">
        <w:rPr>
          <w:rFonts w:ascii="Times New Roman" w:hAnsi="Times New Roman" w:cs="Times New Roman"/>
          <w:sz w:val="24"/>
          <w:szCs w:val="24"/>
        </w:rPr>
        <w:t xml:space="preserve"> girls are more likely to relate to the main character in a television programme, than boys are with female lead characters. </w:t>
      </w:r>
      <w:r w:rsidR="004B6EE0" w:rsidRPr="00C74598">
        <w:rPr>
          <w:rFonts w:ascii="Times New Roman" w:hAnsi="Times New Roman" w:cs="Times New Roman"/>
          <w:sz w:val="24"/>
          <w:szCs w:val="24"/>
        </w:rPr>
        <w:t>(Collins, (2011).</w:t>
      </w:r>
    </w:p>
    <w:p w14:paraId="79BA91D5" w14:textId="731C534B" w:rsidR="007C4A1E" w:rsidRDefault="004B6EE0" w:rsidP="007C4A1E">
      <w:pPr>
        <w:spacing w:line="360" w:lineRule="auto"/>
        <w:ind w:firstLine="720"/>
        <w:rPr>
          <w:rFonts w:ascii="Times New Roman" w:hAnsi="Times New Roman" w:cs="Times New Roman"/>
          <w:sz w:val="24"/>
          <w:szCs w:val="24"/>
        </w:rPr>
      </w:pPr>
      <w:r w:rsidRPr="00C74598">
        <w:rPr>
          <w:rFonts w:ascii="Times New Roman" w:hAnsi="Times New Roman" w:cs="Times New Roman"/>
          <w:sz w:val="24"/>
          <w:szCs w:val="24"/>
        </w:rPr>
        <w:t>As well as this, many previous studies have looked at</w:t>
      </w:r>
      <w:r w:rsidR="007C4A1E">
        <w:rPr>
          <w:rFonts w:ascii="Times New Roman" w:hAnsi="Times New Roman" w:cs="Times New Roman"/>
          <w:sz w:val="24"/>
          <w:szCs w:val="24"/>
        </w:rPr>
        <w:t xml:space="preserve"> women in the media and how they are portrayed and have focused on the area that concerns how women are often given the role of a ‘sex object’. In addition, evidence has shown</w:t>
      </w:r>
      <w:r w:rsidR="007C4A1E" w:rsidRPr="00C74598">
        <w:rPr>
          <w:rFonts w:ascii="Times New Roman" w:hAnsi="Times New Roman" w:cs="Times New Roman"/>
          <w:sz w:val="24"/>
          <w:szCs w:val="24"/>
        </w:rPr>
        <w:t xml:space="preserve"> that this portrayal appears frequently in the media. In a study produced by Das (2010) which looked that Indian television advertising found that the percentage of men and women shown in adverts does not hold a large difference. The results showed that of the six-hundred characters identified in their analysis, forty-three percent were female, and fifty-seven percent were male. In addition, they also found that women were</w:t>
      </w:r>
      <w:r w:rsidR="007C4A1E">
        <w:rPr>
          <w:rFonts w:ascii="Times New Roman" w:hAnsi="Times New Roman" w:cs="Times New Roman"/>
          <w:sz w:val="24"/>
          <w:szCs w:val="24"/>
        </w:rPr>
        <w:t xml:space="preserve"> thought of as housewives less, although they were seen as being more likely to be used to advertise products for the body and clothing. Moreover, males were </w:t>
      </w:r>
      <w:r w:rsidR="007C4A1E">
        <w:rPr>
          <w:rFonts w:ascii="Times New Roman" w:hAnsi="Times New Roman" w:cs="Times New Roman"/>
          <w:sz w:val="24"/>
          <w:szCs w:val="24"/>
        </w:rPr>
        <w:lastRenderedPageBreak/>
        <w:t xml:space="preserve">generally expected to advertise male products, and this suggests that the more women are presented will not result in fair portrayals of men and women. </w:t>
      </w:r>
      <w:r w:rsidR="007C4A1E" w:rsidRPr="00C74598">
        <w:rPr>
          <w:rFonts w:ascii="Times New Roman" w:hAnsi="Times New Roman" w:cs="Times New Roman"/>
          <w:sz w:val="24"/>
          <w:szCs w:val="24"/>
        </w:rPr>
        <w:t xml:space="preserve">(Collins, (2011). </w:t>
      </w:r>
    </w:p>
    <w:p w14:paraId="39ECDFFA" w14:textId="77777777" w:rsidR="00047A9F" w:rsidRPr="00C74598" w:rsidRDefault="007C4A1E" w:rsidP="00047A9F">
      <w:pPr>
        <w:spacing w:line="360" w:lineRule="auto"/>
        <w:ind w:firstLine="720"/>
        <w:rPr>
          <w:rFonts w:ascii="Times New Roman" w:hAnsi="Times New Roman" w:cs="Times New Roman"/>
          <w:sz w:val="24"/>
          <w:szCs w:val="24"/>
        </w:rPr>
      </w:pPr>
      <w:r w:rsidRPr="00C74598">
        <w:rPr>
          <w:rFonts w:ascii="Times New Roman" w:hAnsi="Times New Roman" w:cs="Times New Roman"/>
          <w:sz w:val="24"/>
          <w:szCs w:val="24"/>
        </w:rPr>
        <w:t>Sink and Mastro (2017) conducted a quantitative content analysis which looked at the depictions of gender on primetime television. This study consisted</w:t>
      </w:r>
      <w:r>
        <w:rPr>
          <w:rFonts w:ascii="Times New Roman" w:hAnsi="Times New Roman" w:cs="Times New Roman"/>
          <w:sz w:val="24"/>
          <w:szCs w:val="24"/>
        </w:rPr>
        <w:t xml:space="preserve"> of a one-week period of television programming which took place over nine networks and consisted of</w:t>
      </w:r>
      <w:r w:rsidRPr="00C74598">
        <w:rPr>
          <w:rFonts w:ascii="Times New Roman" w:hAnsi="Times New Roman" w:cs="Times New Roman"/>
          <w:sz w:val="24"/>
          <w:szCs w:val="24"/>
        </w:rPr>
        <w:t xml:space="preserve"> eighty-nine programs and one thousand, two hundred and fifty-four characters. Their findings were </w:t>
      </w:r>
      <w:r>
        <w:rPr>
          <w:rFonts w:ascii="Times New Roman" w:hAnsi="Times New Roman" w:cs="Times New Roman"/>
          <w:sz w:val="24"/>
          <w:szCs w:val="24"/>
        </w:rPr>
        <w:t>similar</w:t>
      </w:r>
      <w:r w:rsidRPr="00C74598">
        <w:rPr>
          <w:rFonts w:ascii="Times New Roman" w:hAnsi="Times New Roman" w:cs="Times New Roman"/>
          <w:sz w:val="24"/>
          <w:szCs w:val="24"/>
        </w:rPr>
        <w:t xml:space="preserve"> with previous findings of other studies</w:t>
      </w:r>
      <w:r>
        <w:rPr>
          <w:rFonts w:ascii="Times New Roman" w:hAnsi="Times New Roman" w:cs="Times New Roman"/>
          <w:sz w:val="24"/>
          <w:szCs w:val="24"/>
        </w:rPr>
        <w:t xml:space="preserve"> and </w:t>
      </w:r>
      <w:r w:rsidR="00047A9F">
        <w:rPr>
          <w:rFonts w:ascii="Times New Roman" w:hAnsi="Times New Roman" w:cs="Times New Roman"/>
          <w:sz w:val="24"/>
          <w:szCs w:val="24"/>
        </w:rPr>
        <w:t xml:space="preserve">the results suggested that females are underrepresented more than men in primetime television. </w:t>
      </w:r>
      <w:r w:rsidR="00047A9F" w:rsidRPr="00C74598">
        <w:rPr>
          <w:rFonts w:ascii="Times New Roman" w:hAnsi="Times New Roman" w:cs="Times New Roman"/>
          <w:sz w:val="24"/>
          <w:szCs w:val="24"/>
        </w:rPr>
        <w:t>Factors such as occupation, sexualisation and stereotypically masculine and feminine attributes were taken into account when producing this study, as well as different age groups. The findings of this study suggest that some gender stereotypes have d</w:t>
      </w:r>
      <w:r w:rsidR="00047A9F">
        <w:rPr>
          <w:rFonts w:ascii="Times New Roman" w:hAnsi="Times New Roman" w:cs="Times New Roman"/>
          <w:sz w:val="24"/>
          <w:szCs w:val="24"/>
        </w:rPr>
        <w:t>ecreased</w:t>
      </w:r>
      <w:r w:rsidR="00047A9F" w:rsidRPr="00C74598">
        <w:rPr>
          <w:rFonts w:ascii="Times New Roman" w:hAnsi="Times New Roman" w:cs="Times New Roman"/>
          <w:sz w:val="24"/>
          <w:szCs w:val="24"/>
        </w:rPr>
        <w:t>, whereas others such as dominant men have remained persistent. (Sink and Mastro, 2017).</w:t>
      </w:r>
    </w:p>
    <w:p w14:paraId="2233653A" w14:textId="4836F02D" w:rsidR="00047A9F" w:rsidRPr="00C74598" w:rsidRDefault="00047A9F" w:rsidP="00047A9F">
      <w:pPr>
        <w:spacing w:line="360" w:lineRule="auto"/>
        <w:ind w:firstLine="720"/>
        <w:rPr>
          <w:rFonts w:ascii="Times New Roman" w:hAnsi="Times New Roman" w:cs="Times New Roman"/>
          <w:sz w:val="24"/>
          <w:szCs w:val="24"/>
        </w:rPr>
      </w:pPr>
      <w:r w:rsidRPr="00C74598">
        <w:rPr>
          <w:rFonts w:ascii="Times New Roman" w:hAnsi="Times New Roman" w:cs="Times New Roman"/>
          <w:sz w:val="24"/>
          <w:szCs w:val="24"/>
        </w:rPr>
        <w:t>One popular area of research with regards to gender stereotyping and the media would be that of Disney princesses.</w:t>
      </w:r>
      <w:r>
        <w:rPr>
          <w:rFonts w:ascii="Times New Roman" w:hAnsi="Times New Roman" w:cs="Times New Roman"/>
          <w:sz w:val="24"/>
          <w:szCs w:val="24"/>
        </w:rPr>
        <w:t xml:space="preserve"> Often stereotyped, women and girls are sexualised in the media and research into the effects the media has during childhood into adolescence is very important. </w:t>
      </w:r>
      <w:r w:rsidRPr="00C74598">
        <w:rPr>
          <w:rFonts w:ascii="Times New Roman" w:hAnsi="Times New Roman" w:cs="Times New Roman"/>
          <w:sz w:val="24"/>
          <w:szCs w:val="24"/>
        </w:rPr>
        <w:t xml:space="preserve">It is important to look at the effects of the media on children as </w:t>
      </w:r>
      <w:r>
        <w:rPr>
          <w:rFonts w:ascii="Times New Roman" w:hAnsi="Times New Roman" w:cs="Times New Roman"/>
          <w:sz w:val="24"/>
          <w:szCs w:val="24"/>
        </w:rPr>
        <w:t xml:space="preserve">their childhoods and the way they are brought up is an important aspect for their gender development and the media may pose a positive or negative effect. </w:t>
      </w:r>
      <w:r w:rsidRPr="00C74598">
        <w:rPr>
          <w:rFonts w:ascii="Times New Roman" w:hAnsi="Times New Roman" w:cs="Times New Roman"/>
          <w:sz w:val="24"/>
          <w:szCs w:val="24"/>
        </w:rPr>
        <w:t xml:space="preserve">(Coyne et al, 2016). </w:t>
      </w:r>
    </w:p>
    <w:p w14:paraId="143B7C30" w14:textId="77777777" w:rsidR="00DC20DB" w:rsidRPr="00C74598" w:rsidRDefault="00047A9F" w:rsidP="00DC20DB">
      <w:pPr>
        <w:spacing w:line="360" w:lineRule="auto"/>
        <w:ind w:firstLine="720"/>
        <w:rPr>
          <w:rFonts w:ascii="Times New Roman" w:eastAsia="Times New Roman" w:hAnsi="Times New Roman" w:cs="Times New Roman"/>
          <w:sz w:val="24"/>
          <w:szCs w:val="24"/>
        </w:rPr>
      </w:pPr>
      <w:r w:rsidRPr="00C74598">
        <w:rPr>
          <w:rFonts w:ascii="Times New Roman" w:eastAsia="Times New Roman" w:hAnsi="Times New Roman" w:cs="Times New Roman"/>
          <w:sz w:val="24"/>
          <w:szCs w:val="24"/>
        </w:rPr>
        <w:t xml:space="preserve">One study which as looked at gender stereotypes in relation to Disney princesses would include that of Coyne et al, 2016. This study looked at </w:t>
      </w:r>
      <w:r>
        <w:rPr>
          <w:rFonts w:ascii="Times New Roman" w:eastAsia="Times New Roman" w:hAnsi="Times New Roman" w:cs="Times New Roman"/>
          <w:sz w:val="24"/>
          <w:szCs w:val="24"/>
        </w:rPr>
        <w:t>Disney princesses and the amount of engagement they had in the media</w:t>
      </w:r>
      <w:r w:rsidR="00DC20DB">
        <w:rPr>
          <w:rFonts w:ascii="Times New Roman" w:eastAsia="Times New Roman" w:hAnsi="Times New Roman" w:cs="Times New Roman"/>
          <w:sz w:val="24"/>
          <w:szCs w:val="24"/>
        </w:rPr>
        <w:t xml:space="preserve">, along with Disney products, and how they could be connected to stereotypes. They also looked at how Disney princesses could be related to body esteem and behaviour of a prosocial nature during childhood. </w:t>
      </w:r>
      <w:r w:rsidR="00DC20DB" w:rsidRPr="00C74598">
        <w:rPr>
          <w:rFonts w:ascii="Times New Roman" w:eastAsia="Times New Roman" w:hAnsi="Times New Roman" w:cs="Times New Roman"/>
          <w:sz w:val="24"/>
          <w:szCs w:val="24"/>
        </w:rPr>
        <w:t>One hundred and ninety-eight children took part in the study and were tested at twice at one year apart. The results of this study showed</w:t>
      </w:r>
      <w:r w:rsidR="00DC20DB">
        <w:rPr>
          <w:rFonts w:ascii="Times New Roman" w:eastAsia="Times New Roman" w:hAnsi="Times New Roman" w:cs="Times New Roman"/>
          <w:sz w:val="24"/>
          <w:szCs w:val="24"/>
        </w:rPr>
        <w:t xml:space="preserve"> during the second time the children were tested, they showed more gender stereotypical behaviour and this was related to having access to Disney princesses. </w:t>
      </w:r>
      <w:r w:rsidR="00DC20DB">
        <w:rPr>
          <w:rFonts w:ascii="Times New Roman" w:eastAsia="Times New Roman" w:hAnsi="Times New Roman" w:cs="Times New Roman"/>
          <w:sz w:val="24"/>
          <w:szCs w:val="24"/>
        </w:rPr>
        <w:t>Although, the sample size of this study was quite limited</w:t>
      </w:r>
      <w:r w:rsidR="00DC20DB">
        <w:rPr>
          <w:rFonts w:ascii="Times New Roman" w:eastAsia="Times New Roman" w:hAnsi="Times New Roman" w:cs="Times New Roman"/>
          <w:sz w:val="24"/>
          <w:szCs w:val="24"/>
        </w:rPr>
        <w:t xml:space="preserve"> as children mainly came from middle class families and the majority of the children were white. </w:t>
      </w:r>
      <w:r w:rsidR="00DC20DB">
        <w:rPr>
          <w:rFonts w:ascii="Times New Roman" w:eastAsia="Times New Roman" w:hAnsi="Times New Roman" w:cs="Times New Roman"/>
          <w:sz w:val="24"/>
          <w:szCs w:val="24"/>
        </w:rPr>
        <w:t xml:space="preserve">Future research should consider using a variety of different ethnicities. </w:t>
      </w:r>
      <w:r w:rsidR="00DC20DB" w:rsidRPr="00C74598">
        <w:rPr>
          <w:rFonts w:ascii="Times New Roman" w:eastAsia="Times New Roman" w:hAnsi="Times New Roman" w:cs="Times New Roman"/>
          <w:sz w:val="24"/>
          <w:szCs w:val="24"/>
        </w:rPr>
        <w:t>(Coyne et al, 2016).</w:t>
      </w:r>
    </w:p>
    <w:p w14:paraId="1895E150" w14:textId="4CF3DFF7" w:rsidR="00D5174F" w:rsidRDefault="00DC20DB" w:rsidP="00DC20DB">
      <w:pPr>
        <w:spacing w:line="360" w:lineRule="auto"/>
        <w:ind w:firstLine="720"/>
        <w:rPr>
          <w:rFonts w:ascii="Times New Roman" w:hAnsi="Times New Roman" w:cs="Times New Roman"/>
          <w:sz w:val="24"/>
          <w:szCs w:val="24"/>
        </w:rPr>
      </w:pPr>
      <w:r w:rsidRPr="00C74598">
        <w:rPr>
          <w:rFonts w:ascii="Times New Roman" w:hAnsi="Times New Roman" w:cs="Times New Roman"/>
          <w:sz w:val="24"/>
          <w:szCs w:val="24"/>
        </w:rPr>
        <w:t>In addition to the many theories and studies of stereotyping and the media, there have been many attempts to reduce gender stereotyping and an example of these can include a study conducted by Bauer and Baltes (2002</w:t>
      </w:r>
      <w:r>
        <w:rPr>
          <w:rFonts w:ascii="Times New Roman" w:hAnsi="Times New Roman" w:cs="Times New Roman"/>
          <w:sz w:val="24"/>
          <w:szCs w:val="24"/>
        </w:rPr>
        <w:t xml:space="preserve">). The aim of this study was to look at </w:t>
      </w:r>
      <w:r w:rsidRPr="00C74598">
        <w:rPr>
          <w:rFonts w:ascii="Times New Roman" w:hAnsi="Times New Roman" w:cs="Times New Roman"/>
          <w:sz w:val="24"/>
          <w:szCs w:val="24"/>
        </w:rPr>
        <w:t xml:space="preserve">gender </w:t>
      </w:r>
      <w:r w:rsidRPr="00C74598">
        <w:rPr>
          <w:rFonts w:ascii="Times New Roman" w:hAnsi="Times New Roman" w:cs="Times New Roman"/>
          <w:sz w:val="24"/>
          <w:szCs w:val="24"/>
        </w:rPr>
        <w:lastRenderedPageBreak/>
        <w:t>biases of performance and consisted of</w:t>
      </w:r>
      <w:r>
        <w:rPr>
          <w:rFonts w:ascii="Times New Roman" w:hAnsi="Times New Roman" w:cs="Times New Roman"/>
          <w:sz w:val="24"/>
          <w:szCs w:val="24"/>
        </w:rPr>
        <w:t xml:space="preserve"> using an intervention which used free recall. They specifically wanted to find out whether using this intervention would reduce the effects of stereotypes of gender on the evaluations of performance from females. This study also consisted of two hundred and forty-seven students and they provided ratings of vignette performances. </w:t>
      </w:r>
      <w:r w:rsidRPr="00C74598">
        <w:rPr>
          <w:rFonts w:ascii="Times New Roman" w:hAnsi="Times New Roman" w:cs="Times New Roman"/>
          <w:sz w:val="24"/>
          <w:szCs w:val="24"/>
        </w:rPr>
        <w:t>The results showed that without the intervention,</w:t>
      </w:r>
      <w:r>
        <w:rPr>
          <w:rFonts w:ascii="Times New Roman" w:hAnsi="Times New Roman" w:cs="Times New Roman"/>
          <w:sz w:val="24"/>
          <w:szCs w:val="24"/>
        </w:rPr>
        <w:t xml:space="preserve"> individuals had negatively evaluated females, although the use of the intervention had reduced the stereotypes. </w:t>
      </w:r>
      <w:r w:rsidRPr="00C74598">
        <w:rPr>
          <w:rFonts w:ascii="Times New Roman" w:hAnsi="Times New Roman" w:cs="Times New Roman"/>
          <w:sz w:val="24"/>
          <w:szCs w:val="24"/>
        </w:rPr>
        <w:t>(Bauer and Baltes, 2002).</w:t>
      </w:r>
    </w:p>
    <w:p w14:paraId="738532F7" w14:textId="2C4C0325" w:rsidR="00D5174F" w:rsidRDefault="00D5174F" w:rsidP="00D5174F">
      <w:pPr>
        <w:spacing w:line="360" w:lineRule="auto"/>
        <w:ind w:firstLine="720"/>
        <w:rPr>
          <w:rFonts w:ascii="Times New Roman" w:hAnsi="Times New Roman" w:cs="Times New Roman"/>
          <w:sz w:val="24"/>
          <w:szCs w:val="24"/>
        </w:rPr>
      </w:pPr>
      <w:r w:rsidRPr="00C74598">
        <w:rPr>
          <w:rFonts w:ascii="Times New Roman" w:hAnsi="Times New Roman" w:cs="Times New Roman"/>
          <w:sz w:val="24"/>
          <w:szCs w:val="24"/>
        </w:rPr>
        <w:t>In conclusion, this essay has looked at many theories of stereotyping and why people choose to stereotype, as well as gender stereotyping and the media. From the studies and theories explained in this essay, it can be said that gender stereotyping is still a current issue within the media and that the media is still strong cause for the basis of gender stereotyping. As well as this, due to the increase in gender stereotyping in the media, more research should be carried out in order to reduce the effects, as well as developing new interventions to tackle the increasing issue.</w:t>
      </w:r>
    </w:p>
    <w:p w14:paraId="5D3B5367" w14:textId="77777777" w:rsidR="00DC20DB" w:rsidRPr="00C74598" w:rsidRDefault="00DC20DB" w:rsidP="00DC20DB">
      <w:pPr>
        <w:spacing w:line="360" w:lineRule="auto"/>
        <w:rPr>
          <w:rFonts w:ascii="Times New Roman" w:hAnsi="Times New Roman" w:cs="Times New Roman"/>
          <w:sz w:val="24"/>
          <w:szCs w:val="24"/>
          <w:u w:val="single"/>
        </w:rPr>
      </w:pPr>
      <w:r w:rsidRPr="00C74598">
        <w:rPr>
          <w:rFonts w:ascii="Times New Roman" w:hAnsi="Times New Roman" w:cs="Times New Roman"/>
          <w:sz w:val="24"/>
          <w:szCs w:val="24"/>
          <w:u w:val="single"/>
        </w:rPr>
        <w:t>References</w:t>
      </w:r>
    </w:p>
    <w:p w14:paraId="08384C7B" w14:textId="77777777" w:rsidR="00DC20DB" w:rsidRPr="00C74598" w:rsidRDefault="00DC20DB" w:rsidP="00DC20DB">
      <w:pPr>
        <w:spacing w:after="0" w:line="360" w:lineRule="auto"/>
        <w:rPr>
          <w:rFonts w:ascii="Times New Roman" w:eastAsia="Times New Roman" w:hAnsi="Times New Roman" w:cs="Times New Roman"/>
          <w:sz w:val="24"/>
          <w:szCs w:val="24"/>
        </w:rPr>
      </w:pPr>
      <w:r w:rsidRPr="00C74598">
        <w:rPr>
          <w:rFonts w:ascii="Times New Roman" w:eastAsia="Times New Roman" w:hAnsi="Times New Roman" w:cs="Times New Roman"/>
          <w:sz w:val="24"/>
          <w:szCs w:val="24"/>
          <w:shd w:val="clear" w:color="auto" w:fill="FFFFFF"/>
        </w:rPr>
        <w:t xml:space="preserve">Bauer, C. C., &amp; Baltes, B. B. (2002). Reducing the effects of gender stereotypes on </w:t>
      </w:r>
      <w:r w:rsidRPr="00C74598">
        <w:rPr>
          <w:rFonts w:ascii="Times New Roman" w:eastAsia="Times New Roman" w:hAnsi="Times New Roman" w:cs="Times New Roman"/>
          <w:sz w:val="24"/>
          <w:szCs w:val="24"/>
          <w:shd w:val="clear" w:color="auto" w:fill="FFFFFF"/>
        </w:rPr>
        <w:tab/>
        <w:t>performance evaluations. </w:t>
      </w:r>
      <w:r w:rsidRPr="00C74598">
        <w:rPr>
          <w:rFonts w:ascii="Times New Roman" w:eastAsia="Times New Roman" w:hAnsi="Times New Roman" w:cs="Times New Roman"/>
          <w:i/>
          <w:iCs/>
          <w:sz w:val="24"/>
          <w:szCs w:val="24"/>
        </w:rPr>
        <w:t>Sex Roles</w:t>
      </w:r>
      <w:r w:rsidRPr="00C74598">
        <w:rPr>
          <w:rFonts w:ascii="Times New Roman" w:eastAsia="Times New Roman" w:hAnsi="Times New Roman" w:cs="Times New Roman"/>
          <w:sz w:val="24"/>
          <w:szCs w:val="24"/>
          <w:shd w:val="clear" w:color="auto" w:fill="FFFFFF"/>
        </w:rPr>
        <w:t>, </w:t>
      </w:r>
      <w:r w:rsidRPr="00C74598">
        <w:rPr>
          <w:rFonts w:ascii="Times New Roman" w:eastAsia="Times New Roman" w:hAnsi="Times New Roman" w:cs="Times New Roman"/>
          <w:i/>
          <w:iCs/>
          <w:sz w:val="24"/>
          <w:szCs w:val="24"/>
        </w:rPr>
        <w:t>47</w:t>
      </w:r>
      <w:r w:rsidRPr="00C74598">
        <w:rPr>
          <w:rFonts w:ascii="Times New Roman" w:eastAsia="Times New Roman" w:hAnsi="Times New Roman" w:cs="Times New Roman"/>
          <w:sz w:val="24"/>
          <w:szCs w:val="24"/>
          <w:shd w:val="clear" w:color="auto" w:fill="FFFFFF"/>
        </w:rPr>
        <w:t>(9-10), 465-476.</w:t>
      </w:r>
    </w:p>
    <w:p w14:paraId="72DAD157" w14:textId="77777777" w:rsidR="00DC20DB" w:rsidRPr="00C74598" w:rsidRDefault="00DC20DB" w:rsidP="00DC20DB">
      <w:pPr>
        <w:spacing w:after="0" w:line="360" w:lineRule="auto"/>
        <w:rPr>
          <w:rFonts w:ascii="Times New Roman" w:eastAsia="Times New Roman" w:hAnsi="Times New Roman" w:cs="Times New Roman"/>
          <w:sz w:val="24"/>
          <w:szCs w:val="24"/>
          <w:shd w:val="clear" w:color="auto" w:fill="FFFFFF"/>
        </w:rPr>
      </w:pPr>
      <w:r w:rsidRPr="00C74598">
        <w:rPr>
          <w:rFonts w:ascii="Times New Roman" w:hAnsi="Times New Roman" w:cs="Times New Roman"/>
          <w:sz w:val="24"/>
          <w:szCs w:val="24"/>
          <w:shd w:val="clear" w:color="auto" w:fill="FFFFFF"/>
        </w:rPr>
        <w:t xml:space="preserve">Coleman, L. M., Jussim, L., &amp; Kelley, S. H. (1995). A study of stereotyping: Testing three </w:t>
      </w:r>
      <w:r w:rsidRPr="00C74598">
        <w:rPr>
          <w:rFonts w:ascii="Times New Roman" w:hAnsi="Times New Roman" w:cs="Times New Roman"/>
          <w:sz w:val="24"/>
          <w:szCs w:val="24"/>
          <w:shd w:val="clear" w:color="auto" w:fill="FFFFFF"/>
        </w:rPr>
        <w:tab/>
        <w:t>models with a sample of blacks. </w:t>
      </w:r>
      <w:r w:rsidRPr="00C74598">
        <w:rPr>
          <w:rFonts w:ascii="Times New Roman" w:hAnsi="Times New Roman" w:cs="Times New Roman"/>
          <w:i/>
          <w:iCs/>
          <w:sz w:val="24"/>
          <w:szCs w:val="24"/>
          <w:shd w:val="clear" w:color="auto" w:fill="FFFFFF"/>
        </w:rPr>
        <w:t>Journal of Black Psychology</w:t>
      </w:r>
      <w:r w:rsidRPr="00C74598">
        <w:rPr>
          <w:rFonts w:ascii="Times New Roman" w:hAnsi="Times New Roman" w:cs="Times New Roman"/>
          <w:sz w:val="24"/>
          <w:szCs w:val="24"/>
          <w:shd w:val="clear" w:color="auto" w:fill="FFFFFF"/>
        </w:rPr>
        <w:t>, </w:t>
      </w:r>
      <w:r w:rsidRPr="00C74598">
        <w:rPr>
          <w:rFonts w:ascii="Times New Roman" w:hAnsi="Times New Roman" w:cs="Times New Roman"/>
          <w:i/>
          <w:iCs/>
          <w:sz w:val="24"/>
          <w:szCs w:val="24"/>
          <w:shd w:val="clear" w:color="auto" w:fill="FFFFFF"/>
        </w:rPr>
        <w:t>21</w:t>
      </w:r>
      <w:r w:rsidRPr="00C74598">
        <w:rPr>
          <w:rFonts w:ascii="Times New Roman" w:hAnsi="Times New Roman" w:cs="Times New Roman"/>
          <w:sz w:val="24"/>
          <w:szCs w:val="24"/>
          <w:shd w:val="clear" w:color="auto" w:fill="FFFFFF"/>
        </w:rPr>
        <w:t>(4), 332-356.</w:t>
      </w:r>
    </w:p>
    <w:p w14:paraId="4F9DDB75" w14:textId="77777777" w:rsidR="00DC20DB" w:rsidRPr="00C74598" w:rsidRDefault="00DC20DB" w:rsidP="00DC20DB">
      <w:pPr>
        <w:spacing w:after="0" w:line="360" w:lineRule="auto"/>
        <w:rPr>
          <w:rFonts w:ascii="Times New Roman" w:eastAsia="Times New Roman" w:hAnsi="Times New Roman" w:cs="Times New Roman"/>
          <w:sz w:val="24"/>
          <w:szCs w:val="24"/>
        </w:rPr>
      </w:pPr>
      <w:r w:rsidRPr="00C74598">
        <w:rPr>
          <w:rFonts w:ascii="Times New Roman" w:eastAsia="Times New Roman" w:hAnsi="Times New Roman" w:cs="Times New Roman"/>
          <w:sz w:val="24"/>
          <w:szCs w:val="24"/>
          <w:shd w:val="clear" w:color="auto" w:fill="FFFFFF"/>
        </w:rPr>
        <w:t xml:space="preserve">Collins, R. L. (2011). Content analysis of gender roles in media: Where are we now and </w:t>
      </w:r>
      <w:r w:rsidRPr="00C74598">
        <w:rPr>
          <w:rFonts w:ascii="Times New Roman" w:eastAsia="Times New Roman" w:hAnsi="Times New Roman" w:cs="Times New Roman"/>
          <w:sz w:val="24"/>
          <w:szCs w:val="24"/>
          <w:shd w:val="clear" w:color="auto" w:fill="FFFFFF"/>
        </w:rPr>
        <w:tab/>
        <w:t>where should we go?. </w:t>
      </w:r>
      <w:r w:rsidRPr="00C74598">
        <w:rPr>
          <w:rFonts w:ascii="Times New Roman" w:eastAsia="Times New Roman" w:hAnsi="Times New Roman" w:cs="Times New Roman"/>
          <w:i/>
          <w:iCs/>
          <w:sz w:val="24"/>
          <w:szCs w:val="24"/>
        </w:rPr>
        <w:t>Sex roles</w:t>
      </w:r>
      <w:r w:rsidRPr="00C74598">
        <w:rPr>
          <w:rFonts w:ascii="Times New Roman" w:eastAsia="Times New Roman" w:hAnsi="Times New Roman" w:cs="Times New Roman"/>
          <w:sz w:val="24"/>
          <w:szCs w:val="24"/>
          <w:shd w:val="clear" w:color="auto" w:fill="FFFFFF"/>
        </w:rPr>
        <w:t>, </w:t>
      </w:r>
      <w:r w:rsidRPr="00C74598">
        <w:rPr>
          <w:rFonts w:ascii="Times New Roman" w:eastAsia="Times New Roman" w:hAnsi="Times New Roman" w:cs="Times New Roman"/>
          <w:i/>
          <w:iCs/>
          <w:sz w:val="24"/>
          <w:szCs w:val="24"/>
        </w:rPr>
        <w:t>64</w:t>
      </w:r>
      <w:r w:rsidRPr="00C74598">
        <w:rPr>
          <w:rFonts w:ascii="Times New Roman" w:eastAsia="Times New Roman" w:hAnsi="Times New Roman" w:cs="Times New Roman"/>
          <w:sz w:val="24"/>
          <w:szCs w:val="24"/>
          <w:shd w:val="clear" w:color="auto" w:fill="FFFFFF"/>
        </w:rPr>
        <w:t>(3-4), 290-298.</w:t>
      </w:r>
    </w:p>
    <w:p w14:paraId="75F90439" w14:textId="77777777" w:rsidR="00DC20DB" w:rsidRPr="00C74598" w:rsidRDefault="00DC20DB" w:rsidP="00DC20DB">
      <w:pPr>
        <w:spacing w:after="0" w:line="360" w:lineRule="auto"/>
        <w:rPr>
          <w:rFonts w:ascii="Times New Roman" w:eastAsia="Times New Roman" w:hAnsi="Times New Roman" w:cs="Times New Roman"/>
          <w:sz w:val="24"/>
          <w:szCs w:val="24"/>
        </w:rPr>
      </w:pPr>
      <w:r w:rsidRPr="00C74598">
        <w:rPr>
          <w:rFonts w:ascii="Times New Roman" w:eastAsia="Times New Roman" w:hAnsi="Times New Roman" w:cs="Times New Roman"/>
          <w:sz w:val="24"/>
          <w:szCs w:val="24"/>
          <w:shd w:val="clear" w:color="auto" w:fill="FFFFFF"/>
        </w:rPr>
        <w:t xml:space="preserve">Coyne, S. M., Linder, J. R., Rasmussen, E. E., Nelson, D. A., &amp; Birkbeck, V. (2016). Pretty </w:t>
      </w:r>
      <w:r w:rsidRPr="00C74598">
        <w:rPr>
          <w:rFonts w:ascii="Times New Roman" w:eastAsia="Times New Roman" w:hAnsi="Times New Roman" w:cs="Times New Roman"/>
          <w:sz w:val="24"/>
          <w:szCs w:val="24"/>
          <w:shd w:val="clear" w:color="auto" w:fill="FFFFFF"/>
        </w:rPr>
        <w:tab/>
        <w:t xml:space="preserve">as a princess: Longitudinal effects of engagement with Disney princesses on gender </w:t>
      </w:r>
      <w:r w:rsidRPr="00C74598">
        <w:rPr>
          <w:rFonts w:ascii="Times New Roman" w:eastAsia="Times New Roman" w:hAnsi="Times New Roman" w:cs="Times New Roman"/>
          <w:sz w:val="24"/>
          <w:szCs w:val="24"/>
          <w:shd w:val="clear" w:color="auto" w:fill="FFFFFF"/>
        </w:rPr>
        <w:tab/>
        <w:t>stereotypes, body esteem, and prosocial behavior in children. </w:t>
      </w:r>
      <w:r w:rsidRPr="00C74598">
        <w:rPr>
          <w:rFonts w:ascii="Times New Roman" w:eastAsia="Times New Roman" w:hAnsi="Times New Roman" w:cs="Times New Roman"/>
          <w:i/>
          <w:iCs/>
          <w:sz w:val="24"/>
          <w:szCs w:val="24"/>
        </w:rPr>
        <w:t xml:space="preserve">Child </w:t>
      </w:r>
      <w:r w:rsidRPr="00C74598">
        <w:rPr>
          <w:rFonts w:ascii="Times New Roman" w:eastAsia="Times New Roman" w:hAnsi="Times New Roman" w:cs="Times New Roman"/>
          <w:i/>
          <w:iCs/>
          <w:sz w:val="24"/>
          <w:szCs w:val="24"/>
        </w:rPr>
        <w:tab/>
        <w:t>development</w:t>
      </w:r>
      <w:r w:rsidRPr="00C74598">
        <w:rPr>
          <w:rFonts w:ascii="Times New Roman" w:eastAsia="Times New Roman" w:hAnsi="Times New Roman" w:cs="Times New Roman"/>
          <w:sz w:val="24"/>
          <w:szCs w:val="24"/>
          <w:shd w:val="clear" w:color="auto" w:fill="FFFFFF"/>
        </w:rPr>
        <w:t>, </w:t>
      </w:r>
      <w:r w:rsidRPr="00C74598">
        <w:rPr>
          <w:rFonts w:ascii="Times New Roman" w:eastAsia="Times New Roman" w:hAnsi="Times New Roman" w:cs="Times New Roman"/>
          <w:i/>
          <w:iCs/>
          <w:sz w:val="24"/>
          <w:szCs w:val="24"/>
        </w:rPr>
        <w:t>87</w:t>
      </w:r>
      <w:r w:rsidRPr="00C74598">
        <w:rPr>
          <w:rFonts w:ascii="Times New Roman" w:eastAsia="Times New Roman" w:hAnsi="Times New Roman" w:cs="Times New Roman"/>
          <w:sz w:val="24"/>
          <w:szCs w:val="24"/>
          <w:shd w:val="clear" w:color="auto" w:fill="FFFFFF"/>
        </w:rPr>
        <w:t>(6), 1909-1925.</w:t>
      </w:r>
    </w:p>
    <w:p w14:paraId="6D23EE0C" w14:textId="77777777" w:rsidR="00DC20DB" w:rsidRPr="00C74598" w:rsidRDefault="00DC20DB" w:rsidP="00DC20DB">
      <w:pPr>
        <w:spacing w:after="0" w:line="360" w:lineRule="auto"/>
        <w:rPr>
          <w:rFonts w:ascii="Times New Roman" w:eastAsia="Times New Roman" w:hAnsi="Times New Roman" w:cs="Times New Roman"/>
          <w:sz w:val="24"/>
          <w:szCs w:val="24"/>
        </w:rPr>
      </w:pPr>
      <w:r w:rsidRPr="00C74598">
        <w:rPr>
          <w:rFonts w:ascii="Times New Roman" w:eastAsia="Times New Roman" w:hAnsi="Times New Roman" w:cs="Times New Roman"/>
          <w:sz w:val="24"/>
          <w:szCs w:val="24"/>
          <w:shd w:val="clear" w:color="auto" w:fill="FFFFFF"/>
        </w:rPr>
        <w:t xml:space="preserve">Fowler, K., &amp; Thomas, V. (2015). A content analysis of male roles in television advertising: </w:t>
      </w:r>
      <w:r w:rsidRPr="00C74598">
        <w:rPr>
          <w:rFonts w:ascii="Times New Roman" w:eastAsia="Times New Roman" w:hAnsi="Times New Roman" w:cs="Times New Roman"/>
          <w:sz w:val="24"/>
          <w:szCs w:val="24"/>
          <w:shd w:val="clear" w:color="auto" w:fill="FFFFFF"/>
        </w:rPr>
        <w:tab/>
        <w:t>Do traditional roles still hold?. </w:t>
      </w:r>
      <w:r w:rsidRPr="00C74598">
        <w:rPr>
          <w:rFonts w:ascii="Times New Roman" w:eastAsia="Times New Roman" w:hAnsi="Times New Roman" w:cs="Times New Roman"/>
          <w:i/>
          <w:iCs/>
          <w:sz w:val="24"/>
          <w:szCs w:val="24"/>
        </w:rPr>
        <w:t>Journal of Marketing Communications</w:t>
      </w:r>
      <w:r w:rsidRPr="00C74598">
        <w:rPr>
          <w:rFonts w:ascii="Times New Roman" w:eastAsia="Times New Roman" w:hAnsi="Times New Roman" w:cs="Times New Roman"/>
          <w:sz w:val="24"/>
          <w:szCs w:val="24"/>
          <w:shd w:val="clear" w:color="auto" w:fill="FFFFFF"/>
        </w:rPr>
        <w:t>, </w:t>
      </w:r>
      <w:r w:rsidRPr="00C74598">
        <w:rPr>
          <w:rFonts w:ascii="Times New Roman" w:eastAsia="Times New Roman" w:hAnsi="Times New Roman" w:cs="Times New Roman"/>
          <w:i/>
          <w:iCs/>
          <w:sz w:val="24"/>
          <w:szCs w:val="24"/>
        </w:rPr>
        <w:t>21</w:t>
      </w:r>
      <w:r w:rsidRPr="00C74598">
        <w:rPr>
          <w:rFonts w:ascii="Times New Roman" w:eastAsia="Times New Roman" w:hAnsi="Times New Roman" w:cs="Times New Roman"/>
          <w:sz w:val="24"/>
          <w:szCs w:val="24"/>
          <w:shd w:val="clear" w:color="auto" w:fill="FFFFFF"/>
        </w:rPr>
        <w:t>(5), 356-</w:t>
      </w:r>
      <w:r w:rsidRPr="00C74598">
        <w:rPr>
          <w:rFonts w:ascii="Times New Roman" w:eastAsia="Times New Roman" w:hAnsi="Times New Roman" w:cs="Times New Roman"/>
          <w:sz w:val="24"/>
          <w:szCs w:val="24"/>
          <w:shd w:val="clear" w:color="auto" w:fill="FFFFFF"/>
        </w:rPr>
        <w:tab/>
        <w:t>371.</w:t>
      </w:r>
    </w:p>
    <w:p w14:paraId="16703F91" w14:textId="77777777" w:rsidR="00DC20DB" w:rsidRPr="00C74598" w:rsidRDefault="00DC20DB" w:rsidP="00DC20DB">
      <w:pPr>
        <w:spacing w:line="360" w:lineRule="auto"/>
        <w:rPr>
          <w:rFonts w:ascii="Times New Roman" w:hAnsi="Times New Roman" w:cs="Times New Roman"/>
          <w:sz w:val="24"/>
          <w:szCs w:val="24"/>
        </w:rPr>
      </w:pPr>
      <w:r w:rsidRPr="00C74598">
        <w:rPr>
          <w:rFonts w:ascii="Times New Roman" w:hAnsi="Times New Roman" w:cs="Times New Roman"/>
          <w:sz w:val="24"/>
          <w:szCs w:val="24"/>
        </w:rPr>
        <w:t xml:space="preserve">Giles, D. (2010). </w:t>
      </w:r>
      <w:r w:rsidRPr="00C74598">
        <w:rPr>
          <w:rFonts w:ascii="Times New Roman" w:hAnsi="Times New Roman" w:cs="Times New Roman"/>
          <w:i/>
          <w:sz w:val="24"/>
          <w:szCs w:val="24"/>
        </w:rPr>
        <w:t xml:space="preserve">Psychology of the Media. </w:t>
      </w:r>
      <w:r w:rsidRPr="00C74598">
        <w:rPr>
          <w:rFonts w:ascii="Times New Roman" w:hAnsi="Times New Roman" w:cs="Times New Roman"/>
          <w:sz w:val="24"/>
          <w:szCs w:val="24"/>
        </w:rPr>
        <w:t xml:space="preserve">(1ed). (pp 3) UK: Palgrave Macmillan. </w:t>
      </w:r>
    </w:p>
    <w:p w14:paraId="6B43653B" w14:textId="77777777" w:rsidR="00DC20DB" w:rsidRPr="00C74598" w:rsidRDefault="00DC20DB" w:rsidP="00DC20DB">
      <w:pPr>
        <w:spacing w:after="0" w:line="360" w:lineRule="auto"/>
        <w:rPr>
          <w:rFonts w:ascii="Times New Roman" w:eastAsia="Times New Roman" w:hAnsi="Times New Roman" w:cs="Times New Roman"/>
          <w:sz w:val="24"/>
          <w:szCs w:val="24"/>
        </w:rPr>
      </w:pPr>
      <w:r w:rsidRPr="00C74598">
        <w:rPr>
          <w:rFonts w:ascii="Times New Roman" w:eastAsia="Times New Roman" w:hAnsi="Times New Roman" w:cs="Times New Roman"/>
          <w:sz w:val="24"/>
          <w:szCs w:val="24"/>
          <w:shd w:val="clear" w:color="auto" w:fill="FFFFFF"/>
        </w:rPr>
        <w:t>Hilton, J. L., &amp; Von Hippel, W. (1996). Stereotypes. </w:t>
      </w:r>
      <w:r w:rsidRPr="00C74598">
        <w:rPr>
          <w:rFonts w:ascii="Times New Roman" w:eastAsia="Times New Roman" w:hAnsi="Times New Roman" w:cs="Times New Roman"/>
          <w:i/>
          <w:iCs/>
          <w:sz w:val="24"/>
          <w:szCs w:val="24"/>
        </w:rPr>
        <w:t>Annual review of psychology</w:t>
      </w:r>
      <w:r w:rsidRPr="00C74598">
        <w:rPr>
          <w:rFonts w:ascii="Times New Roman" w:eastAsia="Times New Roman" w:hAnsi="Times New Roman" w:cs="Times New Roman"/>
          <w:sz w:val="24"/>
          <w:szCs w:val="24"/>
          <w:shd w:val="clear" w:color="auto" w:fill="FFFFFF"/>
        </w:rPr>
        <w:t>, </w:t>
      </w:r>
      <w:r w:rsidRPr="00C74598">
        <w:rPr>
          <w:rFonts w:ascii="Times New Roman" w:eastAsia="Times New Roman" w:hAnsi="Times New Roman" w:cs="Times New Roman"/>
          <w:i/>
          <w:iCs/>
          <w:sz w:val="24"/>
          <w:szCs w:val="24"/>
        </w:rPr>
        <w:t>47</w:t>
      </w:r>
      <w:r w:rsidRPr="00C74598">
        <w:rPr>
          <w:rFonts w:ascii="Times New Roman" w:eastAsia="Times New Roman" w:hAnsi="Times New Roman" w:cs="Times New Roman"/>
          <w:sz w:val="24"/>
          <w:szCs w:val="24"/>
          <w:shd w:val="clear" w:color="auto" w:fill="FFFFFF"/>
        </w:rPr>
        <w:t xml:space="preserve">(1), </w:t>
      </w:r>
      <w:r w:rsidRPr="00C74598">
        <w:rPr>
          <w:rFonts w:ascii="Times New Roman" w:eastAsia="Times New Roman" w:hAnsi="Times New Roman" w:cs="Times New Roman"/>
          <w:sz w:val="24"/>
          <w:szCs w:val="24"/>
          <w:shd w:val="clear" w:color="auto" w:fill="FFFFFF"/>
        </w:rPr>
        <w:tab/>
        <w:t>237-271.</w:t>
      </w:r>
      <w:bookmarkStart w:id="0" w:name="_GoBack"/>
      <w:bookmarkEnd w:id="0"/>
    </w:p>
    <w:p w14:paraId="138F742F" w14:textId="77777777" w:rsidR="00DC20DB" w:rsidRPr="00C74598" w:rsidRDefault="00DC20DB" w:rsidP="00DC20DB">
      <w:pPr>
        <w:spacing w:after="0" w:line="360" w:lineRule="auto"/>
        <w:rPr>
          <w:rFonts w:ascii="Times New Roman" w:eastAsia="Times New Roman" w:hAnsi="Times New Roman" w:cs="Times New Roman"/>
          <w:sz w:val="24"/>
          <w:szCs w:val="24"/>
          <w:shd w:val="clear" w:color="auto" w:fill="FFFFFF"/>
        </w:rPr>
      </w:pPr>
      <w:r w:rsidRPr="00C74598">
        <w:rPr>
          <w:rFonts w:ascii="Times New Roman" w:eastAsia="Times New Roman" w:hAnsi="Times New Roman" w:cs="Times New Roman"/>
          <w:sz w:val="24"/>
          <w:szCs w:val="24"/>
          <w:shd w:val="clear" w:color="auto" w:fill="FFFFFF"/>
        </w:rPr>
        <w:lastRenderedPageBreak/>
        <w:t>Hoffman, C., &amp; Hurst, N. (1990). Gender stereotypes: Perception or rationalization?. </w:t>
      </w:r>
      <w:r w:rsidRPr="00C74598">
        <w:rPr>
          <w:rFonts w:ascii="Times New Roman" w:eastAsia="Times New Roman" w:hAnsi="Times New Roman" w:cs="Times New Roman"/>
          <w:i/>
          <w:iCs/>
          <w:sz w:val="24"/>
          <w:szCs w:val="24"/>
        </w:rPr>
        <w:t xml:space="preserve">Journal </w:t>
      </w:r>
      <w:r w:rsidRPr="00C74598">
        <w:rPr>
          <w:rFonts w:ascii="Times New Roman" w:eastAsia="Times New Roman" w:hAnsi="Times New Roman" w:cs="Times New Roman"/>
          <w:i/>
          <w:iCs/>
          <w:sz w:val="24"/>
          <w:szCs w:val="24"/>
        </w:rPr>
        <w:tab/>
        <w:t>of personality and social psychology</w:t>
      </w:r>
      <w:r w:rsidRPr="00C74598">
        <w:rPr>
          <w:rFonts w:ascii="Times New Roman" w:eastAsia="Times New Roman" w:hAnsi="Times New Roman" w:cs="Times New Roman"/>
          <w:sz w:val="24"/>
          <w:szCs w:val="24"/>
          <w:shd w:val="clear" w:color="auto" w:fill="FFFFFF"/>
        </w:rPr>
        <w:t>, </w:t>
      </w:r>
      <w:r w:rsidRPr="00C74598">
        <w:rPr>
          <w:rFonts w:ascii="Times New Roman" w:eastAsia="Times New Roman" w:hAnsi="Times New Roman" w:cs="Times New Roman"/>
          <w:i/>
          <w:iCs/>
          <w:sz w:val="24"/>
          <w:szCs w:val="24"/>
        </w:rPr>
        <w:t>58</w:t>
      </w:r>
      <w:r w:rsidRPr="00C74598">
        <w:rPr>
          <w:rFonts w:ascii="Times New Roman" w:eastAsia="Times New Roman" w:hAnsi="Times New Roman" w:cs="Times New Roman"/>
          <w:sz w:val="24"/>
          <w:szCs w:val="24"/>
          <w:shd w:val="clear" w:color="auto" w:fill="FFFFFF"/>
        </w:rPr>
        <w:t>(2), 197.</w:t>
      </w:r>
    </w:p>
    <w:p w14:paraId="0168EA59" w14:textId="77777777" w:rsidR="00DC20DB" w:rsidRPr="00C74598" w:rsidRDefault="00DC20DB" w:rsidP="00DC20DB">
      <w:pPr>
        <w:spacing w:after="0" w:line="360" w:lineRule="auto"/>
        <w:rPr>
          <w:rFonts w:ascii="Times New Roman" w:eastAsia="Times New Roman" w:hAnsi="Times New Roman" w:cs="Times New Roman"/>
          <w:sz w:val="24"/>
          <w:szCs w:val="24"/>
        </w:rPr>
      </w:pPr>
      <w:r w:rsidRPr="00C74598">
        <w:rPr>
          <w:rFonts w:ascii="Times New Roman" w:hAnsi="Times New Roman" w:cs="Times New Roman"/>
          <w:sz w:val="24"/>
          <w:szCs w:val="24"/>
          <w:shd w:val="clear" w:color="auto" w:fill="FFFFFF"/>
        </w:rPr>
        <w:t xml:space="preserve">Hugenberg, K., &amp; Sacco, D. F. (2008). Social categorization and stereotyping: How social </w:t>
      </w:r>
      <w:r w:rsidRPr="00C74598">
        <w:rPr>
          <w:rFonts w:ascii="Times New Roman" w:hAnsi="Times New Roman" w:cs="Times New Roman"/>
          <w:sz w:val="24"/>
          <w:szCs w:val="24"/>
          <w:shd w:val="clear" w:color="auto" w:fill="FFFFFF"/>
        </w:rPr>
        <w:tab/>
        <w:t>categorization biases person perception and face memory. </w:t>
      </w:r>
      <w:r w:rsidRPr="00C74598">
        <w:rPr>
          <w:rFonts w:ascii="Times New Roman" w:hAnsi="Times New Roman" w:cs="Times New Roman"/>
          <w:i/>
          <w:iCs/>
          <w:sz w:val="24"/>
          <w:szCs w:val="24"/>
          <w:shd w:val="clear" w:color="auto" w:fill="FFFFFF"/>
        </w:rPr>
        <w:t xml:space="preserve">Social and Personality </w:t>
      </w:r>
      <w:r w:rsidRPr="00C74598">
        <w:rPr>
          <w:rFonts w:ascii="Times New Roman" w:hAnsi="Times New Roman" w:cs="Times New Roman"/>
          <w:i/>
          <w:iCs/>
          <w:sz w:val="24"/>
          <w:szCs w:val="24"/>
          <w:shd w:val="clear" w:color="auto" w:fill="FFFFFF"/>
        </w:rPr>
        <w:tab/>
        <w:t>Psychology Compass</w:t>
      </w:r>
      <w:r w:rsidRPr="00C74598">
        <w:rPr>
          <w:rFonts w:ascii="Times New Roman" w:hAnsi="Times New Roman" w:cs="Times New Roman"/>
          <w:sz w:val="24"/>
          <w:szCs w:val="24"/>
          <w:shd w:val="clear" w:color="auto" w:fill="FFFFFF"/>
        </w:rPr>
        <w:t>, </w:t>
      </w:r>
      <w:r w:rsidRPr="00C74598">
        <w:rPr>
          <w:rFonts w:ascii="Times New Roman" w:hAnsi="Times New Roman" w:cs="Times New Roman"/>
          <w:i/>
          <w:iCs/>
          <w:sz w:val="24"/>
          <w:szCs w:val="24"/>
          <w:shd w:val="clear" w:color="auto" w:fill="FFFFFF"/>
        </w:rPr>
        <w:t>2</w:t>
      </w:r>
      <w:r w:rsidRPr="00C74598">
        <w:rPr>
          <w:rFonts w:ascii="Times New Roman" w:hAnsi="Times New Roman" w:cs="Times New Roman"/>
          <w:sz w:val="24"/>
          <w:szCs w:val="24"/>
          <w:shd w:val="clear" w:color="auto" w:fill="FFFFFF"/>
        </w:rPr>
        <w:t>(2), 1052-1072.</w:t>
      </w:r>
    </w:p>
    <w:p w14:paraId="30F2FF72" w14:textId="77777777" w:rsidR="00DC20DB" w:rsidRPr="00C74598" w:rsidRDefault="00DC20DB" w:rsidP="00DC20DB">
      <w:pPr>
        <w:spacing w:after="0" w:line="360" w:lineRule="auto"/>
        <w:rPr>
          <w:rFonts w:ascii="Times New Roman" w:eastAsia="Times New Roman" w:hAnsi="Times New Roman" w:cs="Times New Roman"/>
          <w:sz w:val="24"/>
          <w:szCs w:val="24"/>
        </w:rPr>
      </w:pPr>
      <w:r w:rsidRPr="00C74598">
        <w:rPr>
          <w:rFonts w:ascii="Times New Roman" w:hAnsi="Times New Roman" w:cs="Times New Roman"/>
          <w:sz w:val="24"/>
          <w:szCs w:val="24"/>
          <w:shd w:val="clear" w:color="auto" w:fill="FFFFFF"/>
        </w:rPr>
        <w:t xml:space="preserve">Jussim, L., Coleman, L. M., &amp; Lerch, L. (1987). The nature of stereotypes: A comparison and </w:t>
      </w:r>
      <w:r w:rsidRPr="00C74598">
        <w:rPr>
          <w:rFonts w:ascii="Times New Roman" w:hAnsi="Times New Roman" w:cs="Times New Roman"/>
          <w:sz w:val="24"/>
          <w:szCs w:val="24"/>
          <w:shd w:val="clear" w:color="auto" w:fill="FFFFFF"/>
        </w:rPr>
        <w:tab/>
        <w:t>integration of three theories. </w:t>
      </w:r>
      <w:r w:rsidRPr="00C74598">
        <w:rPr>
          <w:rFonts w:ascii="Times New Roman" w:hAnsi="Times New Roman" w:cs="Times New Roman"/>
          <w:i/>
          <w:iCs/>
          <w:sz w:val="24"/>
          <w:szCs w:val="24"/>
          <w:shd w:val="clear" w:color="auto" w:fill="FFFFFF"/>
        </w:rPr>
        <w:t>Journal of Personality and Social Psychology</w:t>
      </w:r>
      <w:r w:rsidRPr="00C74598">
        <w:rPr>
          <w:rFonts w:ascii="Times New Roman" w:hAnsi="Times New Roman" w:cs="Times New Roman"/>
          <w:sz w:val="24"/>
          <w:szCs w:val="24"/>
          <w:shd w:val="clear" w:color="auto" w:fill="FFFFFF"/>
        </w:rPr>
        <w:t>, </w:t>
      </w:r>
      <w:r w:rsidRPr="00C74598">
        <w:rPr>
          <w:rFonts w:ascii="Times New Roman" w:hAnsi="Times New Roman" w:cs="Times New Roman"/>
          <w:i/>
          <w:iCs/>
          <w:sz w:val="24"/>
          <w:szCs w:val="24"/>
          <w:shd w:val="clear" w:color="auto" w:fill="FFFFFF"/>
        </w:rPr>
        <w:t>52</w:t>
      </w:r>
      <w:r w:rsidRPr="00C74598">
        <w:rPr>
          <w:rFonts w:ascii="Times New Roman" w:hAnsi="Times New Roman" w:cs="Times New Roman"/>
          <w:sz w:val="24"/>
          <w:szCs w:val="24"/>
          <w:shd w:val="clear" w:color="auto" w:fill="FFFFFF"/>
        </w:rPr>
        <w:t xml:space="preserve">(3), </w:t>
      </w:r>
      <w:r w:rsidRPr="00C74598">
        <w:rPr>
          <w:rFonts w:ascii="Times New Roman" w:hAnsi="Times New Roman" w:cs="Times New Roman"/>
          <w:sz w:val="24"/>
          <w:szCs w:val="24"/>
          <w:shd w:val="clear" w:color="auto" w:fill="FFFFFF"/>
        </w:rPr>
        <w:tab/>
        <w:t>536.</w:t>
      </w:r>
    </w:p>
    <w:p w14:paraId="753E8B35" w14:textId="77777777" w:rsidR="00DC20DB" w:rsidRPr="00C74598" w:rsidRDefault="00DC20DB" w:rsidP="00DC20DB">
      <w:pPr>
        <w:spacing w:line="360" w:lineRule="auto"/>
        <w:rPr>
          <w:rFonts w:ascii="Times New Roman" w:hAnsi="Times New Roman" w:cs="Times New Roman"/>
          <w:sz w:val="24"/>
          <w:szCs w:val="24"/>
        </w:rPr>
      </w:pPr>
      <w:r w:rsidRPr="00C74598">
        <w:rPr>
          <w:rFonts w:ascii="Times New Roman" w:hAnsi="Times New Roman" w:cs="Times New Roman"/>
          <w:sz w:val="24"/>
          <w:szCs w:val="24"/>
          <w:shd w:val="clear" w:color="auto" w:fill="FFFFFF"/>
        </w:rPr>
        <w:t>Linville, P. W. (1982). The complexity–extremity effect and age-based stereotyping. </w:t>
      </w:r>
      <w:r w:rsidRPr="00C74598">
        <w:rPr>
          <w:rFonts w:ascii="Times New Roman" w:hAnsi="Times New Roman" w:cs="Times New Roman"/>
          <w:i/>
          <w:iCs/>
          <w:sz w:val="24"/>
          <w:szCs w:val="24"/>
          <w:shd w:val="clear" w:color="auto" w:fill="FFFFFF"/>
        </w:rPr>
        <w:t xml:space="preserve">Journal </w:t>
      </w:r>
      <w:r w:rsidRPr="00C74598">
        <w:rPr>
          <w:rFonts w:ascii="Times New Roman" w:hAnsi="Times New Roman" w:cs="Times New Roman"/>
          <w:i/>
          <w:iCs/>
          <w:sz w:val="24"/>
          <w:szCs w:val="24"/>
          <w:shd w:val="clear" w:color="auto" w:fill="FFFFFF"/>
        </w:rPr>
        <w:tab/>
        <w:t>of personality and social psychology</w:t>
      </w:r>
      <w:r w:rsidRPr="00C74598">
        <w:rPr>
          <w:rFonts w:ascii="Times New Roman" w:hAnsi="Times New Roman" w:cs="Times New Roman"/>
          <w:sz w:val="24"/>
          <w:szCs w:val="24"/>
          <w:shd w:val="clear" w:color="auto" w:fill="FFFFFF"/>
        </w:rPr>
        <w:t>, </w:t>
      </w:r>
      <w:r w:rsidRPr="00C74598">
        <w:rPr>
          <w:rFonts w:ascii="Times New Roman" w:hAnsi="Times New Roman" w:cs="Times New Roman"/>
          <w:i/>
          <w:iCs/>
          <w:sz w:val="24"/>
          <w:szCs w:val="24"/>
          <w:shd w:val="clear" w:color="auto" w:fill="FFFFFF"/>
        </w:rPr>
        <w:t>42</w:t>
      </w:r>
      <w:r w:rsidRPr="00C74598">
        <w:rPr>
          <w:rFonts w:ascii="Times New Roman" w:hAnsi="Times New Roman" w:cs="Times New Roman"/>
          <w:sz w:val="24"/>
          <w:szCs w:val="24"/>
          <w:shd w:val="clear" w:color="auto" w:fill="FFFFFF"/>
        </w:rPr>
        <w:t>(2), 193.</w:t>
      </w:r>
    </w:p>
    <w:p w14:paraId="7B6F70F1" w14:textId="77777777" w:rsidR="00DC20DB" w:rsidRPr="00C74598" w:rsidRDefault="00DC20DB" w:rsidP="00DC20DB">
      <w:pPr>
        <w:spacing w:after="0" w:line="360" w:lineRule="auto"/>
        <w:rPr>
          <w:rFonts w:ascii="Times New Roman" w:eastAsia="Times New Roman" w:hAnsi="Times New Roman" w:cs="Times New Roman"/>
          <w:sz w:val="24"/>
          <w:szCs w:val="24"/>
          <w:shd w:val="clear" w:color="auto" w:fill="FFFFFF"/>
        </w:rPr>
      </w:pPr>
      <w:r w:rsidRPr="00C74598">
        <w:rPr>
          <w:rFonts w:ascii="Times New Roman" w:eastAsia="Times New Roman" w:hAnsi="Times New Roman" w:cs="Times New Roman"/>
          <w:sz w:val="24"/>
          <w:szCs w:val="24"/>
          <w:shd w:val="clear" w:color="auto" w:fill="FFFFFF"/>
        </w:rPr>
        <w:t xml:space="preserve">Rudman, L. A., &amp; Glick, P. (2001). Prescriptive gender stereotypes and backlash toward </w:t>
      </w:r>
      <w:r w:rsidRPr="00C74598">
        <w:rPr>
          <w:rFonts w:ascii="Times New Roman" w:eastAsia="Times New Roman" w:hAnsi="Times New Roman" w:cs="Times New Roman"/>
          <w:sz w:val="24"/>
          <w:szCs w:val="24"/>
          <w:shd w:val="clear" w:color="auto" w:fill="FFFFFF"/>
        </w:rPr>
        <w:tab/>
        <w:t>agentic women. </w:t>
      </w:r>
      <w:r w:rsidRPr="00C74598">
        <w:rPr>
          <w:rFonts w:ascii="Times New Roman" w:eastAsia="Times New Roman" w:hAnsi="Times New Roman" w:cs="Times New Roman"/>
          <w:i/>
          <w:iCs/>
          <w:sz w:val="24"/>
          <w:szCs w:val="24"/>
        </w:rPr>
        <w:t>Journal of social issues</w:t>
      </w:r>
      <w:r w:rsidRPr="00C74598">
        <w:rPr>
          <w:rFonts w:ascii="Times New Roman" w:eastAsia="Times New Roman" w:hAnsi="Times New Roman" w:cs="Times New Roman"/>
          <w:sz w:val="24"/>
          <w:szCs w:val="24"/>
          <w:shd w:val="clear" w:color="auto" w:fill="FFFFFF"/>
        </w:rPr>
        <w:t>, </w:t>
      </w:r>
      <w:r w:rsidRPr="00C74598">
        <w:rPr>
          <w:rFonts w:ascii="Times New Roman" w:eastAsia="Times New Roman" w:hAnsi="Times New Roman" w:cs="Times New Roman"/>
          <w:i/>
          <w:iCs/>
          <w:sz w:val="24"/>
          <w:szCs w:val="24"/>
        </w:rPr>
        <w:t>57</w:t>
      </w:r>
      <w:r w:rsidRPr="00C74598">
        <w:rPr>
          <w:rFonts w:ascii="Times New Roman" w:eastAsia="Times New Roman" w:hAnsi="Times New Roman" w:cs="Times New Roman"/>
          <w:sz w:val="24"/>
          <w:szCs w:val="24"/>
          <w:shd w:val="clear" w:color="auto" w:fill="FFFFFF"/>
        </w:rPr>
        <w:t>(4), 743-762.</w:t>
      </w:r>
    </w:p>
    <w:p w14:paraId="7D4CB95F" w14:textId="77777777" w:rsidR="00DC20DB" w:rsidRPr="00C74598" w:rsidRDefault="00DC20DB" w:rsidP="00DC20DB">
      <w:pPr>
        <w:spacing w:after="0" w:line="360" w:lineRule="auto"/>
        <w:rPr>
          <w:rFonts w:ascii="Times New Roman" w:eastAsia="Times New Roman" w:hAnsi="Times New Roman" w:cs="Times New Roman"/>
          <w:sz w:val="24"/>
          <w:szCs w:val="24"/>
          <w:shd w:val="clear" w:color="auto" w:fill="FFFFFF"/>
        </w:rPr>
      </w:pPr>
      <w:r w:rsidRPr="00C74598">
        <w:rPr>
          <w:rFonts w:ascii="Times New Roman" w:eastAsia="Times New Roman" w:hAnsi="Times New Roman" w:cs="Times New Roman"/>
          <w:sz w:val="24"/>
          <w:szCs w:val="24"/>
          <w:shd w:val="clear" w:color="auto" w:fill="FFFFFF"/>
        </w:rPr>
        <w:t xml:space="preserve">Scharrer, E., &amp; Ramasubramanian, S. (2015). Intervening in the media's influence on </w:t>
      </w:r>
      <w:r w:rsidRPr="00C74598">
        <w:rPr>
          <w:rFonts w:ascii="Times New Roman" w:eastAsia="Times New Roman" w:hAnsi="Times New Roman" w:cs="Times New Roman"/>
          <w:sz w:val="24"/>
          <w:szCs w:val="24"/>
          <w:shd w:val="clear" w:color="auto" w:fill="FFFFFF"/>
        </w:rPr>
        <w:tab/>
        <w:t>stereotypes of race and ethnicity: The role of media literacy education. </w:t>
      </w:r>
      <w:r w:rsidRPr="00C74598">
        <w:rPr>
          <w:rFonts w:ascii="Times New Roman" w:eastAsia="Times New Roman" w:hAnsi="Times New Roman" w:cs="Times New Roman"/>
          <w:i/>
          <w:iCs/>
          <w:sz w:val="24"/>
          <w:szCs w:val="24"/>
        </w:rPr>
        <w:t xml:space="preserve">Journal of </w:t>
      </w:r>
      <w:r w:rsidRPr="00C74598">
        <w:rPr>
          <w:rFonts w:ascii="Times New Roman" w:eastAsia="Times New Roman" w:hAnsi="Times New Roman" w:cs="Times New Roman"/>
          <w:i/>
          <w:iCs/>
          <w:sz w:val="24"/>
          <w:szCs w:val="24"/>
        </w:rPr>
        <w:tab/>
        <w:t>Social Issues</w:t>
      </w:r>
      <w:r w:rsidRPr="00C74598">
        <w:rPr>
          <w:rFonts w:ascii="Times New Roman" w:eastAsia="Times New Roman" w:hAnsi="Times New Roman" w:cs="Times New Roman"/>
          <w:sz w:val="24"/>
          <w:szCs w:val="24"/>
          <w:shd w:val="clear" w:color="auto" w:fill="FFFFFF"/>
        </w:rPr>
        <w:t>, </w:t>
      </w:r>
      <w:r w:rsidRPr="00C74598">
        <w:rPr>
          <w:rFonts w:ascii="Times New Roman" w:eastAsia="Times New Roman" w:hAnsi="Times New Roman" w:cs="Times New Roman"/>
          <w:i/>
          <w:iCs/>
          <w:sz w:val="24"/>
          <w:szCs w:val="24"/>
        </w:rPr>
        <w:t>71</w:t>
      </w:r>
      <w:r w:rsidRPr="00C74598">
        <w:rPr>
          <w:rFonts w:ascii="Times New Roman" w:eastAsia="Times New Roman" w:hAnsi="Times New Roman" w:cs="Times New Roman"/>
          <w:sz w:val="24"/>
          <w:szCs w:val="24"/>
          <w:shd w:val="clear" w:color="auto" w:fill="FFFFFF"/>
        </w:rPr>
        <w:t>(1), 171-185.</w:t>
      </w:r>
    </w:p>
    <w:p w14:paraId="03705A0A" w14:textId="77777777" w:rsidR="00DC20DB" w:rsidRPr="00C74598" w:rsidRDefault="00DC20DB" w:rsidP="00DC20DB">
      <w:pPr>
        <w:spacing w:after="0" w:line="360" w:lineRule="auto"/>
        <w:rPr>
          <w:rFonts w:ascii="Times New Roman" w:hAnsi="Times New Roman" w:cs="Times New Roman"/>
          <w:sz w:val="24"/>
          <w:szCs w:val="24"/>
          <w:shd w:val="clear" w:color="auto" w:fill="FFFFFF"/>
        </w:rPr>
      </w:pPr>
      <w:r w:rsidRPr="00C74598">
        <w:rPr>
          <w:rFonts w:ascii="Times New Roman" w:hAnsi="Times New Roman" w:cs="Times New Roman"/>
          <w:sz w:val="24"/>
          <w:szCs w:val="24"/>
          <w:shd w:val="clear" w:color="auto" w:fill="FFFFFF"/>
        </w:rPr>
        <w:t xml:space="preserve">Sink, A., &amp; Mastro, D. (2017). Depictions of gender on primetime television: A quantitative </w:t>
      </w:r>
      <w:r w:rsidRPr="00C74598">
        <w:rPr>
          <w:rFonts w:ascii="Times New Roman" w:hAnsi="Times New Roman" w:cs="Times New Roman"/>
          <w:sz w:val="24"/>
          <w:szCs w:val="24"/>
          <w:shd w:val="clear" w:color="auto" w:fill="FFFFFF"/>
        </w:rPr>
        <w:tab/>
        <w:t>content analysis. </w:t>
      </w:r>
      <w:r w:rsidRPr="00C74598">
        <w:rPr>
          <w:rFonts w:ascii="Times New Roman" w:hAnsi="Times New Roman" w:cs="Times New Roman"/>
          <w:i/>
          <w:iCs/>
          <w:sz w:val="24"/>
          <w:szCs w:val="24"/>
          <w:shd w:val="clear" w:color="auto" w:fill="FFFFFF"/>
        </w:rPr>
        <w:t>Mass Communication and Society</w:t>
      </w:r>
      <w:r w:rsidRPr="00C74598">
        <w:rPr>
          <w:rFonts w:ascii="Times New Roman" w:hAnsi="Times New Roman" w:cs="Times New Roman"/>
          <w:sz w:val="24"/>
          <w:szCs w:val="24"/>
          <w:shd w:val="clear" w:color="auto" w:fill="FFFFFF"/>
        </w:rPr>
        <w:t>, </w:t>
      </w:r>
      <w:r w:rsidRPr="00C74598">
        <w:rPr>
          <w:rFonts w:ascii="Times New Roman" w:hAnsi="Times New Roman" w:cs="Times New Roman"/>
          <w:i/>
          <w:iCs/>
          <w:sz w:val="24"/>
          <w:szCs w:val="24"/>
          <w:shd w:val="clear" w:color="auto" w:fill="FFFFFF"/>
        </w:rPr>
        <w:t>20</w:t>
      </w:r>
      <w:r w:rsidRPr="00C74598">
        <w:rPr>
          <w:rFonts w:ascii="Times New Roman" w:hAnsi="Times New Roman" w:cs="Times New Roman"/>
          <w:sz w:val="24"/>
          <w:szCs w:val="24"/>
          <w:shd w:val="clear" w:color="auto" w:fill="FFFFFF"/>
        </w:rPr>
        <w:t>(1), 3-22.</w:t>
      </w:r>
    </w:p>
    <w:p w14:paraId="79792D24" w14:textId="77777777" w:rsidR="00DC20DB" w:rsidRPr="005E2E50" w:rsidRDefault="00DC20DB" w:rsidP="00DC20DB">
      <w:pPr>
        <w:spacing w:after="0" w:line="360" w:lineRule="auto"/>
        <w:rPr>
          <w:rFonts w:ascii="Times New Roman" w:hAnsi="Times New Roman" w:cs="Times New Roman"/>
          <w:color w:val="000000" w:themeColor="text1"/>
          <w:sz w:val="24"/>
          <w:szCs w:val="24"/>
          <w:shd w:val="clear" w:color="auto" w:fill="FFFFFF"/>
        </w:rPr>
      </w:pPr>
    </w:p>
    <w:p w14:paraId="38C5B165" w14:textId="77777777" w:rsidR="00DC20DB" w:rsidRPr="000E7EE8" w:rsidRDefault="00DC20DB" w:rsidP="00DC20DB">
      <w:pPr>
        <w:spacing w:after="0" w:line="360" w:lineRule="auto"/>
        <w:rPr>
          <w:rFonts w:ascii="Times New Roman" w:eastAsia="Times New Roman" w:hAnsi="Times New Roman" w:cs="Times New Roman"/>
          <w:sz w:val="32"/>
          <w:szCs w:val="24"/>
          <w:shd w:val="clear" w:color="auto" w:fill="FFFFFF"/>
        </w:rPr>
      </w:pPr>
    </w:p>
    <w:p w14:paraId="3C2B1E6F" w14:textId="77777777" w:rsidR="00DC20DB" w:rsidRPr="00867607" w:rsidRDefault="00DC20DB" w:rsidP="00DC20DB">
      <w:pPr>
        <w:spacing w:line="360" w:lineRule="auto"/>
        <w:rPr>
          <w:rFonts w:ascii="Times New Roman" w:hAnsi="Times New Roman" w:cs="Times New Roman"/>
          <w:sz w:val="24"/>
          <w:szCs w:val="24"/>
        </w:rPr>
      </w:pPr>
    </w:p>
    <w:sectPr w:rsidR="00DC20DB" w:rsidRPr="00867607" w:rsidSect="0068452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607"/>
    <w:rsid w:val="00047A9F"/>
    <w:rsid w:val="001771FE"/>
    <w:rsid w:val="002E4CAD"/>
    <w:rsid w:val="00430E8A"/>
    <w:rsid w:val="00477733"/>
    <w:rsid w:val="004B6EE0"/>
    <w:rsid w:val="00620A18"/>
    <w:rsid w:val="00684524"/>
    <w:rsid w:val="007B539D"/>
    <w:rsid w:val="007C4A1E"/>
    <w:rsid w:val="008506F0"/>
    <w:rsid w:val="00867607"/>
    <w:rsid w:val="008B2E49"/>
    <w:rsid w:val="008B583C"/>
    <w:rsid w:val="008C4968"/>
    <w:rsid w:val="00A04504"/>
    <w:rsid w:val="00A709C5"/>
    <w:rsid w:val="00B75516"/>
    <w:rsid w:val="00BD67D4"/>
    <w:rsid w:val="00C4414F"/>
    <w:rsid w:val="00CC5569"/>
    <w:rsid w:val="00CD373B"/>
    <w:rsid w:val="00D06C00"/>
    <w:rsid w:val="00D5174F"/>
    <w:rsid w:val="00DC20DB"/>
    <w:rsid w:val="00E264CA"/>
    <w:rsid w:val="00E55B31"/>
    <w:rsid w:val="00FE3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CB879B"/>
  <w15:chartTrackingRefBased/>
  <w15:docId w15:val="{9B76F42F-C911-BD4F-9A97-B14E210F7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607"/>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9</Pages>
  <Words>3305</Words>
  <Characters>18845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Boyling (1706534)</dc:creator>
  <cp:keywords/>
  <dc:description/>
  <cp:lastModifiedBy>Laura Boyling (1706534)</cp:lastModifiedBy>
  <cp:revision>2</cp:revision>
  <dcterms:created xsi:type="dcterms:W3CDTF">2019-07-23T10:24:00Z</dcterms:created>
  <dcterms:modified xsi:type="dcterms:W3CDTF">2019-07-24T16:38:00Z</dcterms:modified>
</cp:coreProperties>
</file>