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E1234" w14:textId="77777777" w:rsidR="00C74434" w:rsidRPr="00CD4AF0" w:rsidRDefault="00C74434" w:rsidP="001E5461">
      <w:pPr>
        <w:rPr>
          <w:rFonts w:cs="Times New Roman"/>
        </w:rPr>
      </w:pPr>
    </w:p>
    <w:p w14:paraId="4F8D7BEC" w14:textId="77777777" w:rsidR="00C74434" w:rsidRPr="00CD4AF0" w:rsidRDefault="00C74434" w:rsidP="00C74434">
      <w:pPr>
        <w:tabs>
          <w:tab w:val="left" w:pos="3996"/>
        </w:tabs>
        <w:spacing w:line="259" w:lineRule="auto"/>
        <w:jc w:val="center"/>
        <w:rPr>
          <w:rFonts w:cs="Times New Roman"/>
          <w:color w:val="202124"/>
          <w:sz w:val="33"/>
          <w:szCs w:val="33"/>
          <w:shd w:val="clear" w:color="auto" w:fill="FFFFFF"/>
        </w:rPr>
      </w:pPr>
    </w:p>
    <w:p w14:paraId="520EAE93" w14:textId="77777777" w:rsidR="00C74434" w:rsidRPr="00CD4AF0" w:rsidRDefault="00C74434" w:rsidP="00C74434">
      <w:pPr>
        <w:tabs>
          <w:tab w:val="left" w:pos="3996"/>
        </w:tabs>
        <w:spacing w:line="259" w:lineRule="auto"/>
        <w:jc w:val="center"/>
        <w:rPr>
          <w:rFonts w:cs="Times New Roman"/>
          <w:color w:val="202124"/>
          <w:sz w:val="33"/>
          <w:szCs w:val="33"/>
          <w:shd w:val="clear" w:color="auto" w:fill="FFFFFF"/>
        </w:rPr>
      </w:pPr>
    </w:p>
    <w:p w14:paraId="3B667FB7" w14:textId="77777777" w:rsidR="00C74434" w:rsidRPr="00CD4AF0" w:rsidRDefault="00C74434" w:rsidP="00C74434">
      <w:pPr>
        <w:tabs>
          <w:tab w:val="left" w:pos="3996"/>
        </w:tabs>
        <w:spacing w:line="259" w:lineRule="auto"/>
        <w:jc w:val="center"/>
        <w:rPr>
          <w:rFonts w:cs="Times New Roman"/>
          <w:color w:val="202124"/>
          <w:sz w:val="33"/>
          <w:szCs w:val="33"/>
          <w:shd w:val="clear" w:color="auto" w:fill="FFFFFF"/>
        </w:rPr>
      </w:pPr>
    </w:p>
    <w:p w14:paraId="01C032F5" w14:textId="77777777" w:rsidR="00C74434" w:rsidRPr="00CD4AF0" w:rsidRDefault="00C74434" w:rsidP="00C74434">
      <w:pPr>
        <w:tabs>
          <w:tab w:val="left" w:pos="3996"/>
        </w:tabs>
        <w:spacing w:line="259" w:lineRule="auto"/>
        <w:jc w:val="center"/>
        <w:rPr>
          <w:rFonts w:cs="Times New Roman"/>
          <w:color w:val="202124"/>
          <w:sz w:val="33"/>
          <w:szCs w:val="33"/>
          <w:shd w:val="clear" w:color="auto" w:fill="FFFFFF"/>
        </w:rPr>
      </w:pPr>
    </w:p>
    <w:p w14:paraId="1BDE16DB" w14:textId="77777777" w:rsidR="008850D4" w:rsidRDefault="008850D4" w:rsidP="008850D4">
      <w:pPr>
        <w:jc w:val="center"/>
        <w:rPr>
          <w:rFonts w:cs="Arial"/>
          <w:bCs/>
          <w:sz w:val="36"/>
          <w:szCs w:val="36"/>
        </w:rPr>
      </w:pPr>
      <w:r w:rsidRPr="00831CBB">
        <w:rPr>
          <w:rFonts w:cs="Arial"/>
          <w:bCs/>
          <w:sz w:val="36"/>
          <w:szCs w:val="36"/>
        </w:rPr>
        <w:t xml:space="preserve">Effective </w:t>
      </w:r>
      <w:proofErr w:type="gramStart"/>
      <w:r w:rsidRPr="00831CBB">
        <w:rPr>
          <w:rFonts w:cs="Arial"/>
          <w:bCs/>
          <w:sz w:val="36"/>
          <w:szCs w:val="36"/>
        </w:rPr>
        <w:t>Team Work</w:t>
      </w:r>
      <w:proofErr w:type="gramEnd"/>
      <w:r w:rsidRPr="00831CBB">
        <w:rPr>
          <w:rFonts w:cs="Arial"/>
          <w:bCs/>
          <w:sz w:val="36"/>
          <w:szCs w:val="36"/>
        </w:rPr>
        <w:t xml:space="preserve"> &amp; </w:t>
      </w:r>
      <w:r>
        <w:rPr>
          <w:rFonts w:cs="Arial"/>
          <w:bCs/>
          <w:sz w:val="36"/>
          <w:szCs w:val="36"/>
        </w:rPr>
        <w:t xml:space="preserve">and </w:t>
      </w:r>
      <w:r w:rsidRPr="00831CBB">
        <w:rPr>
          <w:rFonts w:cs="Arial"/>
          <w:bCs/>
          <w:sz w:val="36"/>
          <w:szCs w:val="36"/>
        </w:rPr>
        <w:t>Communication</w:t>
      </w:r>
      <w:r>
        <w:rPr>
          <w:rFonts w:cs="Arial"/>
          <w:bCs/>
          <w:sz w:val="36"/>
          <w:szCs w:val="36"/>
        </w:rPr>
        <w:t xml:space="preserve"> </w:t>
      </w:r>
    </w:p>
    <w:p w14:paraId="321F9F95" w14:textId="77777777" w:rsidR="008850D4" w:rsidRDefault="008850D4" w:rsidP="008850D4">
      <w:pPr>
        <w:jc w:val="center"/>
        <w:rPr>
          <w:rFonts w:cs="Arial"/>
          <w:bCs/>
          <w:sz w:val="36"/>
          <w:szCs w:val="36"/>
        </w:rPr>
      </w:pPr>
      <w:r>
        <w:rPr>
          <w:rFonts w:cs="Arial"/>
          <w:bCs/>
          <w:sz w:val="36"/>
          <w:szCs w:val="36"/>
        </w:rPr>
        <w:t xml:space="preserve"> </w:t>
      </w:r>
    </w:p>
    <w:p w14:paraId="0239F0AC" w14:textId="77777777" w:rsidR="008850D4" w:rsidRPr="00831CBB" w:rsidRDefault="008850D4" w:rsidP="008850D4">
      <w:pPr>
        <w:jc w:val="center"/>
        <w:rPr>
          <w:rFonts w:cs="Arial"/>
          <w:bCs/>
          <w:sz w:val="36"/>
          <w:szCs w:val="36"/>
        </w:rPr>
      </w:pPr>
    </w:p>
    <w:p w14:paraId="03D2AC49" w14:textId="073C2812" w:rsidR="008850D4" w:rsidRPr="00831CBB" w:rsidRDefault="008850D4" w:rsidP="008850D4">
      <w:pPr>
        <w:rPr>
          <w:rFonts w:cs="Arial"/>
          <w:bCs/>
        </w:rPr>
      </w:pPr>
      <w:r>
        <w:rPr>
          <w:rFonts w:cs="Arial"/>
          <w:bCs/>
        </w:rPr>
        <w:t xml:space="preserve">                            </w:t>
      </w:r>
      <w:r w:rsidRPr="00831CBB">
        <w:rPr>
          <w:rFonts w:cs="Arial"/>
          <w:bCs/>
        </w:rPr>
        <w:t xml:space="preserve">  Student </w:t>
      </w:r>
      <w:proofErr w:type="spellStart"/>
      <w:proofErr w:type="gramStart"/>
      <w:r w:rsidRPr="00831CBB">
        <w:rPr>
          <w:rFonts w:cs="Arial"/>
          <w:bCs/>
        </w:rPr>
        <w:t>Name:</w:t>
      </w:r>
      <w:r>
        <w:rPr>
          <w:rFonts w:cs="Arial"/>
          <w:bCs/>
        </w:rPr>
        <w:t>Roxana</w:t>
      </w:r>
      <w:proofErr w:type="spellEnd"/>
      <w:proofErr w:type="gramEnd"/>
      <w:r>
        <w:rPr>
          <w:rFonts w:cs="Arial"/>
          <w:bCs/>
        </w:rPr>
        <w:t xml:space="preserve"> Cochilet </w:t>
      </w:r>
      <w:r w:rsidRPr="00831CBB">
        <w:rPr>
          <w:rFonts w:cs="Arial"/>
          <w:bCs/>
        </w:rPr>
        <w:t xml:space="preserve">    </w:t>
      </w:r>
    </w:p>
    <w:p w14:paraId="785291C7" w14:textId="73590130" w:rsidR="00EF797A" w:rsidRDefault="008850D4" w:rsidP="008850D4">
      <w:pPr>
        <w:rPr>
          <w:rFonts w:cs="Arial"/>
          <w:bCs/>
        </w:rPr>
      </w:pPr>
      <w:r>
        <w:rPr>
          <w:rFonts w:cs="Arial"/>
          <w:bCs/>
        </w:rPr>
        <w:t xml:space="preserve">                             </w:t>
      </w:r>
      <w:r w:rsidRPr="00831CBB">
        <w:rPr>
          <w:rFonts w:cs="Arial"/>
          <w:bCs/>
        </w:rPr>
        <w:t xml:space="preserve"> Student number:</w:t>
      </w:r>
      <w:r w:rsidR="00EF797A">
        <w:rPr>
          <w:rFonts w:cs="Arial"/>
          <w:bCs/>
        </w:rPr>
        <w:t xml:space="preserve">2019600 </w:t>
      </w:r>
    </w:p>
    <w:p w14:paraId="54C786A0" w14:textId="01C832D4" w:rsidR="008850D4" w:rsidRPr="00831CBB" w:rsidRDefault="008850D4" w:rsidP="008850D4">
      <w:pPr>
        <w:rPr>
          <w:rFonts w:cs="Arial"/>
          <w:bCs/>
        </w:rPr>
      </w:pPr>
      <w:r w:rsidRPr="00831CBB">
        <w:rPr>
          <w:rFonts w:cs="Arial"/>
          <w:bCs/>
        </w:rPr>
        <w:t xml:space="preserve"> </w:t>
      </w:r>
      <w:r>
        <w:rPr>
          <w:rFonts w:cs="Arial"/>
          <w:bCs/>
        </w:rPr>
        <w:t xml:space="preserve">                            </w:t>
      </w:r>
      <w:r w:rsidRPr="00831CBB">
        <w:rPr>
          <w:rFonts w:cs="Arial"/>
          <w:bCs/>
        </w:rPr>
        <w:t xml:space="preserve"> Module Title and </w:t>
      </w:r>
      <w:proofErr w:type="spellStart"/>
      <w:proofErr w:type="gramStart"/>
      <w:r w:rsidRPr="00831CBB">
        <w:rPr>
          <w:rFonts w:cs="Arial"/>
          <w:bCs/>
        </w:rPr>
        <w:t>code:Effective</w:t>
      </w:r>
      <w:proofErr w:type="spellEnd"/>
      <w:proofErr w:type="gramEnd"/>
      <w:r w:rsidRPr="00831CBB">
        <w:rPr>
          <w:rFonts w:cs="Arial"/>
          <w:bCs/>
        </w:rPr>
        <w:t xml:space="preserve"> Team Work &amp; Communication BMSW4002 </w:t>
      </w:r>
    </w:p>
    <w:p w14:paraId="05848FFB" w14:textId="77777777" w:rsidR="008850D4" w:rsidRPr="00831CBB" w:rsidRDefault="008850D4" w:rsidP="008850D4">
      <w:pPr>
        <w:rPr>
          <w:rFonts w:cs="Arial"/>
          <w:bCs/>
        </w:rPr>
      </w:pPr>
      <w:r>
        <w:rPr>
          <w:rFonts w:cs="Arial"/>
          <w:bCs/>
        </w:rPr>
        <w:t xml:space="preserve">                              </w:t>
      </w:r>
      <w:r w:rsidRPr="00831CBB">
        <w:rPr>
          <w:rFonts w:cs="Arial"/>
          <w:bCs/>
        </w:rPr>
        <w:t xml:space="preserve">Lecturer </w:t>
      </w:r>
      <w:proofErr w:type="spellStart"/>
      <w:proofErr w:type="gramStart"/>
      <w:r w:rsidRPr="00831CBB">
        <w:rPr>
          <w:rFonts w:cs="Arial"/>
          <w:bCs/>
        </w:rPr>
        <w:t>Name:Ejiro</w:t>
      </w:r>
      <w:proofErr w:type="spellEnd"/>
      <w:proofErr w:type="gramEnd"/>
      <w:r w:rsidRPr="00831CBB">
        <w:rPr>
          <w:rFonts w:cs="Arial"/>
          <w:bCs/>
        </w:rPr>
        <w:t xml:space="preserve"> Esohwode  </w:t>
      </w:r>
    </w:p>
    <w:p w14:paraId="49943A38" w14:textId="3D6CD55D" w:rsidR="008850D4" w:rsidRPr="00831CBB" w:rsidRDefault="008850D4" w:rsidP="008850D4">
      <w:pPr>
        <w:rPr>
          <w:rFonts w:cs="Arial"/>
          <w:bCs/>
        </w:rPr>
      </w:pPr>
      <w:r>
        <w:rPr>
          <w:rFonts w:cs="Arial"/>
          <w:bCs/>
        </w:rPr>
        <w:t xml:space="preserve">                             </w:t>
      </w:r>
      <w:proofErr w:type="spellStart"/>
      <w:r>
        <w:rPr>
          <w:rFonts w:cs="Arial"/>
          <w:bCs/>
        </w:rPr>
        <w:t>A</w:t>
      </w:r>
      <w:r w:rsidRPr="00831CBB">
        <w:rPr>
          <w:rFonts w:cs="Arial"/>
          <w:bCs/>
        </w:rPr>
        <w:t>ssigment</w:t>
      </w:r>
      <w:proofErr w:type="spellEnd"/>
      <w:r w:rsidRPr="00831CBB">
        <w:rPr>
          <w:rFonts w:cs="Arial"/>
          <w:bCs/>
        </w:rPr>
        <w:t xml:space="preserve"> </w:t>
      </w:r>
      <w:proofErr w:type="spellStart"/>
      <w:r w:rsidRPr="00831CBB">
        <w:rPr>
          <w:rFonts w:cs="Arial"/>
          <w:bCs/>
        </w:rPr>
        <w:t>Title:Effective</w:t>
      </w:r>
      <w:proofErr w:type="spellEnd"/>
      <w:r w:rsidRPr="00831CBB">
        <w:rPr>
          <w:rFonts w:cs="Arial"/>
          <w:bCs/>
        </w:rPr>
        <w:t xml:space="preserve"> Team Work</w:t>
      </w:r>
      <w:r w:rsidR="00100345">
        <w:rPr>
          <w:rFonts w:cs="Arial"/>
          <w:bCs/>
        </w:rPr>
        <w:t xml:space="preserve"> and </w:t>
      </w:r>
      <w:r w:rsidRPr="00831CBB">
        <w:rPr>
          <w:rFonts w:cs="Arial"/>
          <w:bCs/>
        </w:rPr>
        <w:t xml:space="preserve"> Communication  </w:t>
      </w:r>
      <w:r w:rsidR="00100345">
        <w:rPr>
          <w:rFonts w:cs="Arial"/>
          <w:bCs/>
        </w:rPr>
        <w:t xml:space="preserve"> Assessment 1</w:t>
      </w:r>
    </w:p>
    <w:p w14:paraId="568A4C5C" w14:textId="77777777" w:rsidR="008850D4" w:rsidRPr="00831CBB" w:rsidRDefault="008850D4" w:rsidP="008850D4">
      <w:pPr>
        <w:rPr>
          <w:rFonts w:cs="Arial"/>
          <w:bCs/>
        </w:rPr>
      </w:pPr>
    </w:p>
    <w:p w14:paraId="75D861D2" w14:textId="77777777" w:rsidR="00D01678" w:rsidRDefault="00D01678" w:rsidP="00C74434">
      <w:pPr>
        <w:rPr>
          <w:rFonts w:cs="Times New Roman"/>
        </w:rPr>
      </w:pPr>
    </w:p>
    <w:p w14:paraId="38BB1E8E" w14:textId="77777777" w:rsidR="00D01678" w:rsidRDefault="00D01678" w:rsidP="00C74434">
      <w:pPr>
        <w:rPr>
          <w:rFonts w:cs="Times New Roman"/>
        </w:rPr>
      </w:pPr>
    </w:p>
    <w:p w14:paraId="174EEB3B" w14:textId="77777777" w:rsidR="00D01678" w:rsidRDefault="00D01678" w:rsidP="00C74434">
      <w:pPr>
        <w:rPr>
          <w:rFonts w:cs="Times New Roman"/>
        </w:rPr>
      </w:pPr>
    </w:p>
    <w:p w14:paraId="0E1BF178" w14:textId="77777777" w:rsidR="00D01678" w:rsidRDefault="00D01678" w:rsidP="00C74434">
      <w:pPr>
        <w:rPr>
          <w:rFonts w:cs="Times New Roman"/>
        </w:rPr>
      </w:pPr>
    </w:p>
    <w:p w14:paraId="7C43D562" w14:textId="77777777" w:rsidR="00D01678" w:rsidRDefault="00D01678" w:rsidP="00C74434">
      <w:pPr>
        <w:rPr>
          <w:rFonts w:cs="Times New Roman"/>
        </w:rPr>
      </w:pPr>
    </w:p>
    <w:p w14:paraId="2232EF84" w14:textId="77777777" w:rsidR="00D01678" w:rsidRDefault="00D01678" w:rsidP="00C74434">
      <w:pPr>
        <w:rPr>
          <w:rFonts w:cs="Times New Roman"/>
        </w:rPr>
      </w:pPr>
    </w:p>
    <w:p w14:paraId="0D8E4448" w14:textId="77777777" w:rsidR="00D01678" w:rsidRDefault="00D01678" w:rsidP="00C74434">
      <w:pPr>
        <w:rPr>
          <w:rFonts w:cs="Times New Roman"/>
        </w:rPr>
      </w:pPr>
    </w:p>
    <w:p w14:paraId="5B2822BC" w14:textId="77777777" w:rsidR="00D01678" w:rsidRDefault="00D01678" w:rsidP="00C74434">
      <w:pPr>
        <w:rPr>
          <w:rFonts w:cs="Times New Roman"/>
        </w:rPr>
      </w:pPr>
    </w:p>
    <w:p w14:paraId="2C7FDE9D" w14:textId="388F7324" w:rsidR="00CD4AF0" w:rsidRDefault="00C74434" w:rsidP="00C74434">
      <w:pPr>
        <w:rPr>
          <w:rFonts w:cs="Times New Roman"/>
        </w:rPr>
      </w:pPr>
      <w:r w:rsidRPr="00CD4AF0">
        <w:rPr>
          <w:rFonts w:cs="Times New Roman"/>
        </w:rPr>
        <w:lastRenderedPageBreak/>
        <w:br w:type="page"/>
      </w:r>
    </w:p>
    <w:bookmarkStart w:id="0" w:name="_Toc78236033" w:displacedByCustomXml="next"/>
    <w:sdt>
      <w:sdtPr>
        <w:rPr>
          <w:rFonts w:ascii="Times New Roman" w:eastAsiaTheme="minorHAnsi" w:hAnsi="Times New Roman" w:cs="Times New Roman"/>
          <w:color w:val="auto"/>
          <w:sz w:val="24"/>
          <w:szCs w:val="22"/>
        </w:rPr>
        <w:id w:val="912428215"/>
        <w:docPartObj>
          <w:docPartGallery w:val="Table of Contents"/>
          <w:docPartUnique/>
        </w:docPartObj>
      </w:sdtPr>
      <w:sdtEndPr>
        <w:rPr>
          <w:b/>
          <w:bCs/>
          <w:noProof/>
        </w:rPr>
      </w:sdtEndPr>
      <w:sdtContent>
        <w:p w14:paraId="193AB47C" w14:textId="6FC95E3C" w:rsidR="008D4F02" w:rsidRPr="00090A22" w:rsidRDefault="008D4F02" w:rsidP="008D4F02">
          <w:pPr>
            <w:pStyle w:val="Titlucuprins"/>
            <w:spacing w:line="360" w:lineRule="auto"/>
            <w:rPr>
              <w:rFonts w:ascii="Times New Roman" w:hAnsi="Times New Roman" w:cs="Times New Roman"/>
              <w:b/>
              <w:bCs/>
              <w:color w:val="auto"/>
            </w:rPr>
          </w:pPr>
          <w:r w:rsidRPr="00090A22">
            <w:rPr>
              <w:rFonts w:ascii="Times New Roman" w:hAnsi="Times New Roman" w:cs="Times New Roman"/>
              <w:b/>
              <w:bCs/>
              <w:color w:val="auto"/>
            </w:rPr>
            <w:t>Table of Contents</w:t>
          </w:r>
        </w:p>
        <w:p w14:paraId="0306A9BE" w14:textId="5ECB02CF" w:rsidR="00D01678" w:rsidRDefault="008D4F02">
          <w:pPr>
            <w:pStyle w:val="Cuprins1"/>
            <w:tabs>
              <w:tab w:val="right" w:leader="dot" w:pos="9350"/>
            </w:tabs>
            <w:rPr>
              <w:rFonts w:asciiTheme="minorHAnsi" w:eastAsiaTheme="minorEastAsia" w:hAnsiTheme="minorHAnsi"/>
              <w:noProof/>
              <w:sz w:val="22"/>
              <w:lang w:val="en-AE" w:eastAsia="en-AE"/>
            </w:rPr>
          </w:pPr>
          <w:r w:rsidRPr="008D4F02">
            <w:rPr>
              <w:rFonts w:cs="Times New Roman"/>
            </w:rPr>
            <w:fldChar w:fldCharType="begin"/>
          </w:r>
          <w:r w:rsidRPr="008D4F02">
            <w:rPr>
              <w:rFonts w:cs="Times New Roman"/>
            </w:rPr>
            <w:instrText xml:space="preserve"> TOC \o "1-3" \h \z \u </w:instrText>
          </w:r>
          <w:r w:rsidRPr="008D4F02">
            <w:rPr>
              <w:rFonts w:cs="Times New Roman"/>
            </w:rPr>
            <w:fldChar w:fldCharType="separate"/>
          </w:r>
          <w:hyperlink w:anchor="_Toc78822495" w:history="1">
            <w:r w:rsidR="00D01678" w:rsidRPr="000C7D8D">
              <w:rPr>
                <w:rStyle w:val="Hyperlink"/>
                <w:noProof/>
                <w:lang w:val="en-GB"/>
              </w:rPr>
              <w:t>Introduction</w:t>
            </w:r>
            <w:r w:rsidR="00D01678">
              <w:rPr>
                <w:noProof/>
                <w:webHidden/>
              </w:rPr>
              <w:tab/>
            </w:r>
            <w:r w:rsidR="00D01678">
              <w:rPr>
                <w:noProof/>
                <w:webHidden/>
              </w:rPr>
              <w:fldChar w:fldCharType="begin"/>
            </w:r>
            <w:r w:rsidR="00D01678">
              <w:rPr>
                <w:noProof/>
                <w:webHidden/>
              </w:rPr>
              <w:instrText xml:space="preserve"> PAGEREF _Toc78822495 \h </w:instrText>
            </w:r>
            <w:r w:rsidR="00D01678">
              <w:rPr>
                <w:noProof/>
                <w:webHidden/>
              </w:rPr>
            </w:r>
            <w:r w:rsidR="00D01678">
              <w:rPr>
                <w:noProof/>
                <w:webHidden/>
              </w:rPr>
              <w:fldChar w:fldCharType="separate"/>
            </w:r>
            <w:r w:rsidR="00D01678">
              <w:rPr>
                <w:noProof/>
                <w:webHidden/>
              </w:rPr>
              <w:t>3</w:t>
            </w:r>
            <w:r w:rsidR="00D01678">
              <w:rPr>
                <w:noProof/>
                <w:webHidden/>
              </w:rPr>
              <w:fldChar w:fldCharType="end"/>
            </w:r>
          </w:hyperlink>
        </w:p>
        <w:p w14:paraId="31AA8189" w14:textId="0D3DC001" w:rsidR="00D01678" w:rsidRDefault="00100345">
          <w:pPr>
            <w:pStyle w:val="Cuprins1"/>
            <w:tabs>
              <w:tab w:val="right" w:leader="dot" w:pos="9350"/>
            </w:tabs>
            <w:rPr>
              <w:rFonts w:asciiTheme="minorHAnsi" w:eastAsiaTheme="minorEastAsia" w:hAnsiTheme="minorHAnsi"/>
              <w:noProof/>
              <w:sz w:val="22"/>
              <w:lang w:val="en-AE" w:eastAsia="en-AE"/>
            </w:rPr>
          </w:pPr>
          <w:hyperlink w:anchor="_Toc78822496" w:history="1">
            <w:r w:rsidR="00D01678" w:rsidRPr="000C7D8D">
              <w:rPr>
                <w:rStyle w:val="Hyperlink"/>
                <w:noProof/>
              </w:rPr>
              <w:t>Section 2 – Communication Theories</w:t>
            </w:r>
            <w:r w:rsidR="00D01678">
              <w:rPr>
                <w:noProof/>
                <w:webHidden/>
              </w:rPr>
              <w:tab/>
            </w:r>
            <w:r w:rsidR="00D01678">
              <w:rPr>
                <w:noProof/>
                <w:webHidden/>
              </w:rPr>
              <w:fldChar w:fldCharType="begin"/>
            </w:r>
            <w:r w:rsidR="00D01678">
              <w:rPr>
                <w:noProof/>
                <w:webHidden/>
              </w:rPr>
              <w:instrText xml:space="preserve"> PAGEREF _Toc78822496 \h </w:instrText>
            </w:r>
            <w:r w:rsidR="00D01678">
              <w:rPr>
                <w:noProof/>
                <w:webHidden/>
              </w:rPr>
            </w:r>
            <w:r w:rsidR="00D01678">
              <w:rPr>
                <w:noProof/>
                <w:webHidden/>
              </w:rPr>
              <w:fldChar w:fldCharType="separate"/>
            </w:r>
            <w:r w:rsidR="00D01678">
              <w:rPr>
                <w:noProof/>
                <w:webHidden/>
              </w:rPr>
              <w:t>4</w:t>
            </w:r>
            <w:r w:rsidR="00D01678">
              <w:rPr>
                <w:noProof/>
                <w:webHidden/>
              </w:rPr>
              <w:fldChar w:fldCharType="end"/>
            </w:r>
          </w:hyperlink>
        </w:p>
        <w:p w14:paraId="75382F3B" w14:textId="4193EB29" w:rsidR="00D01678" w:rsidRDefault="00100345">
          <w:pPr>
            <w:pStyle w:val="Cuprins2"/>
            <w:tabs>
              <w:tab w:val="right" w:leader="dot" w:pos="9350"/>
            </w:tabs>
            <w:rPr>
              <w:rFonts w:asciiTheme="minorHAnsi" w:eastAsiaTheme="minorEastAsia" w:hAnsiTheme="minorHAnsi"/>
              <w:noProof/>
              <w:sz w:val="22"/>
              <w:lang w:val="en-AE" w:eastAsia="en-AE"/>
            </w:rPr>
          </w:pPr>
          <w:hyperlink w:anchor="_Toc78822497" w:history="1">
            <w:r w:rsidR="00D01678" w:rsidRPr="000C7D8D">
              <w:rPr>
                <w:rStyle w:val="Hyperlink"/>
                <w:noProof/>
              </w:rPr>
              <w:t>Shannon and Weaver's Communication Model</w:t>
            </w:r>
            <w:r w:rsidR="00D01678">
              <w:rPr>
                <w:noProof/>
                <w:webHidden/>
              </w:rPr>
              <w:tab/>
            </w:r>
            <w:r w:rsidR="00D01678">
              <w:rPr>
                <w:noProof/>
                <w:webHidden/>
              </w:rPr>
              <w:fldChar w:fldCharType="begin"/>
            </w:r>
            <w:r w:rsidR="00D01678">
              <w:rPr>
                <w:noProof/>
                <w:webHidden/>
              </w:rPr>
              <w:instrText xml:space="preserve"> PAGEREF _Toc78822497 \h </w:instrText>
            </w:r>
            <w:r w:rsidR="00D01678">
              <w:rPr>
                <w:noProof/>
                <w:webHidden/>
              </w:rPr>
            </w:r>
            <w:r w:rsidR="00D01678">
              <w:rPr>
                <w:noProof/>
                <w:webHidden/>
              </w:rPr>
              <w:fldChar w:fldCharType="separate"/>
            </w:r>
            <w:r w:rsidR="00D01678">
              <w:rPr>
                <w:noProof/>
                <w:webHidden/>
              </w:rPr>
              <w:t>4</w:t>
            </w:r>
            <w:r w:rsidR="00D01678">
              <w:rPr>
                <w:noProof/>
                <w:webHidden/>
              </w:rPr>
              <w:fldChar w:fldCharType="end"/>
            </w:r>
          </w:hyperlink>
        </w:p>
        <w:p w14:paraId="0778D1E0" w14:textId="035CE5F4" w:rsidR="00D01678" w:rsidRDefault="00100345">
          <w:pPr>
            <w:pStyle w:val="Cuprins2"/>
            <w:tabs>
              <w:tab w:val="right" w:leader="dot" w:pos="9350"/>
            </w:tabs>
            <w:rPr>
              <w:rFonts w:asciiTheme="minorHAnsi" w:eastAsiaTheme="minorEastAsia" w:hAnsiTheme="minorHAnsi"/>
              <w:noProof/>
              <w:sz w:val="22"/>
              <w:lang w:val="en-AE" w:eastAsia="en-AE"/>
            </w:rPr>
          </w:pPr>
          <w:hyperlink w:anchor="_Toc78822498" w:history="1">
            <w:r w:rsidR="00D01678" w:rsidRPr="000C7D8D">
              <w:rPr>
                <w:rStyle w:val="Hyperlink"/>
                <w:noProof/>
              </w:rPr>
              <w:t>Schramms' Communication Model</w:t>
            </w:r>
            <w:r w:rsidR="00D01678">
              <w:rPr>
                <w:noProof/>
                <w:webHidden/>
              </w:rPr>
              <w:tab/>
            </w:r>
            <w:r w:rsidR="00D01678">
              <w:rPr>
                <w:noProof/>
                <w:webHidden/>
              </w:rPr>
              <w:fldChar w:fldCharType="begin"/>
            </w:r>
            <w:r w:rsidR="00D01678">
              <w:rPr>
                <w:noProof/>
                <w:webHidden/>
              </w:rPr>
              <w:instrText xml:space="preserve"> PAGEREF _Toc78822498 \h </w:instrText>
            </w:r>
            <w:r w:rsidR="00D01678">
              <w:rPr>
                <w:noProof/>
                <w:webHidden/>
              </w:rPr>
            </w:r>
            <w:r w:rsidR="00D01678">
              <w:rPr>
                <w:noProof/>
                <w:webHidden/>
              </w:rPr>
              <w:fldChar w:fldCharType="separate"/>
            </w:r>
            <w:r w:rsidR="00D01678">
              <w:rPr>
                <w:noProof/>
                <w:webHidden/>
              </w:rPr>
              <w:t>4</w:t>
            </w:r>
            <w:r w:rsidR="00D01678">
              <w:rPr>
                <w:noProof/>
                <w:webHidden/>
              </w:rPr>
              <w:fldChar w:fldCharType="end"/>
            </w:r>
          </w:hyperlink>
        </w:p>
        <w:p w14:paraId="41183BBE" w14:textId="17C3844D" w:rsidR="00D01678" w:rsidRDefault="00100345">
          <w:pPr>
            <w:pStyle w:val="Cuprins2"/>
            <w:tabs>
              <w:tab w:val="right" w:leader="dot" w:pos="9350"/>
            </w:tabs>
            <w:rPr>
              <w:rFonts w:asciiTheme="minorHAnsi" w:eastAsiaTheme="minorEastAsia" w:hAnsiTheme="minorHAnsi"/>
              <w:noProof/>
              <w:sz w:val="22"/>
              <w:lang w:val="en-AE" w:eastAsia="en-AE"/>
            </w:rPr>
          </w:pPr>
          <w:hyperlink w:anchor="_Toc78822499" w:history="1">
            <w:r w:rsidR="00D01678" w:rsidRPr="000C7D8D">
              <w:rPr>
                <w:rStyle w:val="Hyperlink"/>
                <w:noProof/>
              </w:rPr>
              <w:t>Berlo's SMCR model</w:t>
            </w:r>
            <w:r w:rsidR="00D01678">
              <w:rPr>
                <w:noProof/>
                <w:webHidden/>
              </w:rPr>
              <w:tab/>
            </w:r>
            <w:r w:rsidR="00D01678">
              <w:rPr>
                <w:noProof/>
                <w:webHidden/>
              </w:rPr>
              <w:fldChar w:fldCharType="begin"/>
            </w:r>
            <w:r w:rsidR="00D01678">
              <w:rPr>
                <w:noProof/>
                <w:webHidden/>
              </w:rPr>
              <w:instrText xml:space="preserve"> PAGEREF _Toc78822499 \h </w:instrText>
            </w:r>
            <w:r w:rsidR="00D01678">
              <w:rPr>
                <w:noProof/>
                <w:webHidden/>
              </w:rPr>
            </w:r>
            <w:r w:rsidR="00D01678">
              <w:rPr>
                <w:noProof/>
                <w:webHidden/>
              </w:rPr>
              <w:fldChar w:fldCharType="separate"/>
            </w:r>
            <w:r w:rsidR="00D01678">
              <w:rPr>
                <w:noProof/>
                <w:webHidden/>
              </w:rPr>
              <w:t>5</w:t>
            </w:r>
            <w:r w:rsidR="00D01678">
              <w:rPr>
                <w:noProof/>
                <w:webHidden/>
              </w:rPr>
              <w:fldChar w:fldCharType="end"/>
            </w:r>
          </w:hyperlink>
        </w:p>
        <w:p w14:paraId="59B8B8CB" w14:textId="5974B9C0" w:rsidR="00D01678" w:rsidRDefault="00100345">
          <w:pPr>
            <w:pStyle w:val="Cuprins1"/>
            <w:tabs>
              <w:tab w:val="right" w:leader="dot" w:pos="9350"/>
            </w:tabs>
            <w:rPr>
              <w:rFonts w:asciiTheme="minorHAnsi" w:eastAsiaTheme="minorEastAsia" w:hAnsiTheme="minorHAnsi"/>
              <w:noProof/>
              <w:sz w:val="22"/>
              <w:lang w:val="en-AE" w:eastAsia="en-AE"/>
            </w:rPr>
          </w:pPr>
          <w:hyperlink w:anchor="_Toc78822500" w:history="1">
            <w:r w:rsidR="00D01678" w:rsidRPr="000C7D8D">
              <w:rPr>
                <w:rStyle w:val="Hyperlink"/>
                <w:noProof/>
                <w:lang w:val="en-GB"/>
              </w:rPr>
              <w:t>Section 3 - Communication Skills</w:t>
            </w:r>
            <w:r w:rsidR="00D01678">
              <w:rPr>
                <w:noProof/>
                <w:webHidden/>
              </w:rPr>
              <w:tab/>
            </w:r>
            <w:r w:rsidR="00D01678">
              <w:rPr>
                <w:noProof/>
                <w:webHidden/>
              </w:rPr>
              <w:fldChar w:fldCharType="begin"/>
            </w:r>
            <w:r w:rsidR="00D01678">
              <w:rPr>
                <w:noProof/>
                <w:webHidden/>
              </w:rPr>
              <w:instrText xml:space="preserve"> PAGEREF _Toc78822500 \h </w:instrText>
            </w:r>
            <w:r w:rsidR="00D01678">
              <w:rPr>
                <w:noProof/>
                <w:webHidden/>
              </w:rPr>
            </w:r>
            <w:r w:rsidR="00D01678">
              <w:rPr>
                <w:noProof/>
                <w:webHidden/>
              </w:rPr>
              <w:fldChar w:fldCharType="separate"/>
            </w:r>
            <w:r w:rsidR="00D01678">
              <w:rPr>
                <w:noProof/>
                <w:webHidden/>
              </w:rPr>
              <w:t>7</w:t>
            </w:r>
            <w:r w:rsidR="00D01678">
              <w:rPr>
                <w:noProof/>
                <w:webHidden/>
              </w:rPr>
              <w:fldChar w:fldCharType="end"/>
            </w:r>
          </w:hyperlink>
        </w:p>
        <w:p w14:paraId="1E963C9C" w14:textId="3C6A5A60" w:rsidR="00D01678" w:rsidRDefault="00100345">
          <w:pPr>
            <w:pStyle w:val="Cuprins2"/>
            <w:tabs>
              <w:tab w:val="right" w:leader="dot" w:pos="9350"/>
            </w:tabs>
            <w:rPr>
              <w:rFonts w:asciiTheme="minorHAnsi" w:eastAsiaTheme="minorEastAsia" w:hAnsiTheme="minorHAnsi"/>
              <w:noProof/>
              <w:sz w:val="22"/>
              <w:lang w:val="en-AE" w:eastAsia="en-AE"/>
            </w:rPr>
          </w:pPr>
          <w:hyperlink w:anchor="_Toc78822501" w:history="1">
            <w:r w:rsidR="00D01678" w:rsidRPr="000C7D8D">
              <w:rPr>
                <w:rStyle w:val="Hyperlink"/>
                <w:noProof/>
                <w:lang w:val="en-GB"/>
              </w:rPr>
              <w:t>Verbal Communication</w:t>
            </w:r>
            <w:r w:rsidR="00D01678">
              <w:rPr>
                <w:noProof/>
                <w:webHidden/>
              </w:rPr>
              <w:tab/>
            </w:r>
            <w:r w:rsidR="00D01678">
              <w:rPr>
                <w:noProof/>
                <w:webHidden/>
              </w:rPr>
              <w:fldChar w:fldCharType="begin"/>
            </w:r>
            <w:r w:rsidR="00D01678">
              <w:rPr>
                <w:noProof/>
                <w:webHidden/>
              </w:rPr>
              <w:instrText xml:space="preserve"> PAGEREF _Toc78822501 \h </w:instrText>
            </w:r>
            <w:r w:rsidR="00D01678">
              <w:rPr>
                <w:noProof/>
                <w:webHidden/>
              </w:rPr>
            </w:r>
            <w:r w:rsidR="00D01678">
              <w:rPr>
                <w:noProof/>
                <w:webHidden/>
              </w:rPr>
              <w:fldChar w:fldCharType="separate"/>
            </w:r>
            <w:r w:rsidR="00D01678">
              <w:rPr>
                <w:noProof/>
                <w:webHidden/>
              </w:rPr>
              <w:t>7</w:t>
            </w:r>
            <w:r w:rsidR="00D01678">
              <w:rPr>
                <w:noProof/>
                <w:webHidden/>
              </w:rPr>
              <w:fldChar w:fldCharType="end"/>
            </w:r>
          </w:hyperlink>
        </w:p>
        <w:p w14:paraId="049FDFA1" w14:textId="7EDA3053" w:rsidR="00D01678" w:rsidRDefault="00100345">
          <w:pPr>
            <w:pStyle w:val="Cuprins2"/>
            <w:tabs>
              <w:tab w:val="right" w:leader="dot" w:pos="9350"/>
            </w:tabs>
            <w:rPr>
              <w:rFonts w:asciiTheme="minorHAnsi" w:eastAsiaTheme="minorEastAsia" w:hAnsiTheme="minorHAnsi"/>
              <w:noProof/>
              <w:sz w:val="22"/>
              <w:lang w:val="en-AE" w:eastAsia="en-AE"/>
            </w:rPr>
          </w:pPr>
          <w:hyperlink w:anchor="_Toc78822502" w:history="1">
            <w:r w:rsidR="00D01678" w:rsidRPr="000C7D8D">
              <w:rPr>
                <w:rStyle w:val="Hyperlink"/>
                <w:noProof/>
                <w:lang w:val="en-GB"/>
              </w:rPr>
              <w:t>Non-Verbal Communication</w:t>
            </w:r>
            <w:r w:rsidR="00D01678">
              <w:rPr>
                <w:noProof/>
                <w:webHidden/>
              </w:rPr>
              <w:tab/>
            </w:r>
            <w:r w:rsidR="00D01678">
              <w:rPr>
                <w:noProof/>
                <w:webHidden/>
              </w:rPr>
              <w:fldChar w:fldCharType="begin"/>
            </w:r>
            <w:r w:rsidR="00D01678">
              <w:rPr>
                <w:noProof/>
                <w:webHidden/>
              </w:rPr>
              <w:instrText xml:space="preserve"> PAGEREF _Toc78822502 \h </w:instrText>
            </w:r>
            <w:r w:rsidR="00D01678">
              <w:rPr>
                <w:noProof/>
                <w:webHidden/>
              </w:rPr>
            </w:r>
            <w:r w:rsidR="00D01678">
              <w:rPr>
                <w:noProof/>
                <w:webHidden/>
              </w:rPr>
              <w:fldChar w:fldCharType="separate"/>
            </w:r>
            <w:r w:rsidR="00D01678">
              <w:rPr>
                <w:noProof/>
                <w:webHidden/>
              </w:rPr>
              <w:t>8</w:t>
            </w:r>
            <w:r w:rsidR="00D01678">
              <w:rPr>
                <w:noProof/>
                <w:webHidden/>
              </w:rPr>
              <w:fldChar w:fldCharType="end"/>
            </w:r>
          </w:hyperlink>
        </w:p>
        <w:p w14:paraId="0452C463" w14:textId="6545BC2F" w:rsidR="00D01678" w:rsidRDefault="00100345">
          <w:pPr>
            <w:pStyle w:val="Cuprins2"/>
            <w:tabs>
              <w:tab w:val="right" w:leader="dot" w:pos="9350"/>
            </w:tabs>
            <w:rPr>
              <w:rFonts w:asciiTheme="minorHAnsi" w:eastAsiaTheme="minorEastAsia" w:hAnsiTheme="minorHAnsi"/>
              <w:noProof/>
              <w:sz w:val="22"/>
              <w:lang w:val="en-AE" w:eastAsia="en-AE"/>
            </w:rPr>
          </w:pPr>
          <w:hyperlink w:anchor="_Toc78822503" w:history="1">
            <w:r w:rsidR="00D01678" w:rsidRPr="000C7D8D">
              <w:rPr>
                <w:rStyle w:val="Hyperlink"/>
                <w:noProof/>
                <w:lang w:val="en-GB"/>
              </w:rPr>
              <w:t>Listening in Communication</w:t>
            </w:r>
            <w:r w:rsidR="00D01678">
              <w:rPr>
                <w:noProof/>
                <w:webHidden/>
              </w:rPr>
              <w:tab/>
            </w:r>
            <w:r w:rsidR="00D01678">
              <w:rPr>
                <w:noProof/>
                <w:webHidden/>
              </w:rPr>
              <w:fldChar w:fldCharType="begin"/>
            </w:r>
            <w:r w:rsidR="00D01678">
              <w:rPr>
                <w:noProof/>
                <w:webHidden/>
              </w:rPr>
              <w:instrText xml:space="preserve"> PAGEREF _Toc78822503 \h </w:instrText>
            </w:r>
            <w:r w:rsidR="00D01678">
              <w:rPr>
                <w:noProof/>
                <w:webHidden/>
              </w:rPr>
            </w:r>
            <w:r w:rsidR="00D01678">
              <w:rPr>
                <w:noProof/>
                <w:webHidden/>
              </w:rPr>
              <w:fldChar w:fldCharType="separate"/>
            </w:r>
            <w:r w:rsidR="00D01678">
              <w:rPr>
                <w:noProof/>
                <w:webHidden/>
              </w:rPr>
              <w:t>9</w:t>
            </w:r>
            <w:r w:rsidR="00D01678">
              <w:rPr>
                <w:noProof/>
                <w:webHidden/>
              </w:rPr>
              <w:fldChar w:fldCharType="end"/>
            </w:r>
          </w:hyperlink>
        </w:p>
        <w:p w14:paraId="7644B379" w14:textId="2311FEC7" w:rsidR="00D01678" w:rsidRDefault="00100345">
          <w:pPr>
            <w:pStyle w:val="Cuprins1"/>
            <w:tabs>
              <w:tab w:val="right" w:leader="dot" w:pos="9350"/>
            </w:tabs>
            <w:rPr>
              <w:rFonts w:asciiTheme="minorHAnsi" w:eastAsiaTheme="minorEastAsia" w:hAnsiTheme="minorHAnsi"/>
              <w:noProof/>
              <w:sz w:val="22"/>
              <w:lang w:val="en-AE" w:eastAsia="en-AE"/>
            </w:rPr>
          </w:pPr>
          <w:hyperlink w:anchor="_Toc78822504" w:history="1">
            <w:r w:rsidR="00D01678" w:rsidRPr="000C7D8D">
              <w:rPr>
                <w:rStyle w:val="Hyperlink"/>
                <w:noProof/>
                <w:lang w:val="en-GB"/>
              </w:rPr>
              <w:t>Conclusion</w:t>
            </w:r>
            <w:r w:rsidR="00D01678">
              <w:rPr>
                <w:noProof/>
                <w:webHidden/>
              </w:rPr>
              <w:tab/>
            </w:r>
            <w:r w:rsidR="00D01678">
              <w:rPr>
                <w:noProof/>
                <w:webHidden/>
              </w:rPr>
              <w:fldChar w:fldCharType="begin"/>
            </w:r>
            <w:r w:rsidR="00D01678">
              <w:rPr>
                <w:noProof/>
                <w:webHidden/>
              </w:rPr>
              <w:instrText xml:space="preserve"> PAGEREF _Toc78822504 \h </w:instrText>
            </w:r>
            <w:r w:rsidR="00D01678">
              <w:rPr>
                <w:noProof/>
                <w:webHidden/>
              </w:rPr>
            </w:r>
            <w:r w:rsidR="00D01678">
              <w:rPr>
                <w:noProof/>
                <w:webHidden/>
              </w:rPr>
              <w:fldChar w:fldCharType="separate"/>
            </w:r>
            <w:r w:rsidR="00D01678">
              <w:rPr>
                <w:noProof/>
                <w:webHidden/>
              </w:rPr>
              <w:t>11</w:t>
            </w:r>
            <w:r w:rsidR="00D01678">
              <w:rPr>
                <w:noProof/>
                <w:webHidden/>
              </w:rPr>
              <w:fldChar w:fldCharType="end"/>
            </w:r>
          </w:hyperlink>
        </w:p>
        <w:p w14:paraId="44A61AEC" w14:textId="1ABBF314" w:rsidR="00D01678" w:rsidRDefault="00100345">
          <w:pPr>
            <w:pStyle w:val="Cuprins1"/>
            <w:tabs>
              <w:tab w:val="right" w:leader="dot" w:pos="9350"/>
            </w:tabs>
            <w:rPr>
              <w:rFonts w:asciiTheme="minorHAnsi" w:eastAsiaTheme="minorEastAsia" w:hAnsiTheme="minorHAnsi"/>
              <w:noProof/>
              <w:sz w:val="22"/>
              <w:lang w:val="en-AE" w:eastAsia="en-AE"/>
            </w:rPr>
          </w:pPr>
          <w:hyperlink w:anchor="_Toc78822505" w:history="1">
            <w:r w:rsidR="00D01678" w:rsidRPr="000C7D8D">
              <w:rPr>
                <w:rStyle w:val="Hyperlink"/>
                <w:noProof/>
              </w:rPr>
              <w:t>References</w:t>
            </w:r>
            <w:r w:rsidR="00D01678">
              <w:rPr>
                <w:noProof/>
                <w:webHidden/>
              </w:rPr>
              <w:tab/>
            </w:r>
            <w:r w:rsidR="00D01678">
              <w:rPr>
                <w:noProof/>
                <w:webHidden/>
              </w:rPr>
              <w:fldChar w:fldCharType="begin"/>
            </w:r>
            <w:r w:rsidR="00D01678">
              <w:rPr>
                <w:noProof/>
                <w:webHidden/>
              </w:rPr>
              <w:instrText xml:space="preserve"> PAGEREF _Toc78822505 \h </w:instrText>
            </w:r>
            <w:r w:rsidR="00D01678">
              <w:rPr>
                <w:noProof/>
                <w:webHidden/>
              </w:rPr>
            </w:r>
            <w:r w:rsidR="00D01678">
              <w:rPr>
                <w:noProof/>
                <w:webHidden/>
              </w:rPr>
              <w:fldChar w:fldCharType="separate"/>
            </w:r>
            <w:r w:rsidR="00D01678">
              <w:rPr>
                <w:noProof/>
                <w:webHidden/>
              </w:rPr>
              <w:t>12</w:t>
            </w:r>
            <w:r w:rsidR="00D01678">
              <w:rPr>
                <w:noProof/>
                <w:webHidden/>
              </w:rPr>
              <w:fldChar w:fldCharType="end"/>
            </w:r>
          </w:hyperlink>
        </w:p>
        <w:p w14:paraId="7C2AABC5" w14:textId="3363B437" w:rsidR="008D4F02" w:rsidRDefault="008D4F02" w:rsidP="008D4F02">
          <w:r w:rsidRPr="008D4F02">
            <w:rPr>
              <w:rFonts w:cs="Times New Roman"/>
              <w:b/>
              <w:bCs/>
              <w:noProof/>
            </w:rPr>
            <w:fldChar w:fldCharType="end"/>
          </w:r>
        </w:p>
      </w:sdtContent>
    </w:sdt>
    <w:p w14:paraId="159BCB80" w14:textId="77777777" w:rsidR="00D01678" w:rsidRDefault="00D01678">
      <w:pPr>
        <w:spacing w:line="259" w:lineRule="auto"/>
        <w:jc w:val="left"/>
        <w:rPr>
          <w:rFonts w:eastAsiaTheme="majorEastAsia" w:cstheme="majorBidi"/>
          <w:b/>
          <w:color w:val="000000" w:themeColor="text1"/>
          <w:sz w:val="32"/>
          <w:szCs w:val="32"/>
          <w:lang w:val="en-GB"/>
        </w:rPr>
      </w:pPr>
    </w:p>
    <w:p w14:paraId="0BAE0226" w14:textId="77777777" w:rsidR="00D01678" w:rsidRDefault="00D01678">
      <w:pPr>
        <w:spacing w:line="259" w:lineRule="auto"/>
        <w:jc w:val="left"/>
        <w:rPr>
          <w:rFonts w:eastAsiaTheme="majorEastAsia" w:cstheme="majorBidi"/>
          <w:b/>
          <w:color w:val="000000" w:themeColor="text1"/>
          <w:sz w:val="32"/>
          <w:szCs w:val="32"/>
          <w:lang w:val="en-GB"/>
        </w:rPr>
      </w:pPr>
      <w:r>
        <w:rPr>
          <w:rFonts w:eastAsiaTheme="majorEastAsia" w:cstheme="majorBidi"/>
          <w:b/>
          <w:color w:val="000000" w:themeColor="text1"/>
          <w:sz w:val="32"/>
          <w:szCs w:val="32"/>
          <w:lang w:val="en-GB"/>
        </w:rPr>
        <w:t xml:space="preserve">Table of Figures </w:t>
      </w:r>
    </w:p>
    <w:p w14:paraId="2DCFD2CD" w14:textId="632B2BEF" w:rsidR="00D01678" w:rsidRDefault="00D01678">
      <w:pPr>
        <w:pStyle w:val="Tabeldefiguri"/>
        <w:tabs>
          <w:tab w:val="right" w:leader="dot" w:pos="9350"/>
        </w:tabs>
        <w:rPr>
          <w:noProof/>
        </w:rPr>
      </w:pPr>
      <w:r>
        <w:rPr>
          <w:lang w:val="en-GB"/>
        </w:rPr>
        <w:fldChar w:fldCharType="begin"/>
      </w:r>
      <w:r>
        <w:rPr>
          <w:lang w:val="en-GB"/>
        </w:rPr>
        <w:instrText xml:space="preserve"> TOC \h \z \c "Figure" </w:instrText>
      </w:r>
      <w:r>
        <w:rPr>
          <w:lang w:val="en-GB"/>
        </w:rPr>
        <w:fldChar w:fldCharType="separate"/>
      </w:r>
      <w:hyperlink w:anchor="_Toc78822532" w:history="1">
        <w:r w:rsidRPr="00441673">
          <w:rPr>
            <w:rStyle w:val="Hyperlink"/>
            <w:noProof/>
          </w:rPr>
          <w:t>Figure 1</w:t>
        </w:r>
        <w:r w:rsidRPr="00441673">
          <w:rPr>
            <w:rStyle w:val="Hyperlink"/>
            <w:rFonts w:cs="Times New Roman"/>
            <w:bCs/>
            <w:noProof/>
          </w:rPr>
          <w:t>: Shannon &amp; Weaver's Communication Model (Al-Fedaghi, 2012)</w:t>
        </w:r>
        <w:r>
          <w:rPr>
            <w:noProof/>
            <w:webHidden/>
          </w:rPr>
          <w:tab/>
        </w:r>
        <w:r>
          <w:rPr>
            <w:noProof/>
            <w:webHidden/>
          </w:rPr>
          <w:fldChar w:fldCharType="begin"/>
        </w:r>
        <w:r>
          <w:rPr>
            <w:noProof/>
            <w:webHidden/>
          </w:rPr>
          <w:instrText xml:space="preserve"> PAGEREF _Toc78822532 \h </w:instrText>
        </w:r>
        <w:r>
          <w:rPr>
            <w:noProof/>
            <w:webHidden/>
          </w:rPr>
        </w:r>
        <w:r>
          <w:rPr>
            <w:noProof/>
            <w:webHidden/>
          </w:rPr>
          <w:fldChar w:fldCharType="separate"/>
        </w:r>
        <w:r>
          <w:rPr>
            <w:noProof/>
            <w:webHidden/>
          </w:rPr>
          <w:t>4</w:t>
        </w:r>
        <w:r>
          <w:rPr>
            <w:noProof/>
            <w:webHidden/>
          </w:rPr>
          <w:fldChar w:fldCharType="end"/>
        </w:r>
      </w:hyperlink>
    </w:p>
    <w:p w14:paraId="18D6BBDF" w14:textId="22156C0B" w:rsidR="00D01678" w:rsidRDefault="00100345">
      <w:pPr>
        <w:pStyle w:val="Tabeldefiguri"/>
        <w:tabs>
          <w:tab w:val="right" w:leader="dot" w:pos="9350"/>
        </w:tabs>
        <w:rPr>
          <w:noProof/>
        </w:rPr>
      </w:pPr>
      <w:hyperlink w:anchor="_Toc78822533" w:history="1">
        <w:r w:rsidR="00D01678" w:rsidRPr="00441673">
          <w:rPr>
            <w:rStyle w:val="Hyperlink"/>
            <w:noProof/>
          </w:rPr>
          <w:t>Figure 2</w:t>
        </w:r>
        <w:r w:rsidR="00D01678" w:rsidRPr="00441673">
          <w:rPr>
            <w:rStyle w:val="Hyperlink"/>
            <w:rFonts w:cs="Times New Roman"/>
            <w:bCs/>
            <w:noProof/>
          </w:rPr>
          <w:t>: Schramms' Communication Model (Schramm, 2012)</w:t>
        </w:r>
        <w:r w:rsidR="00D01678">
          <w:rPr>
            <w:noProof/>
            <w:webHidden/>
          </w:rPr>
          <w:tab/>
        </w:r>
        <w:r w:rsidR="00D01678">
          <w:rPr>
            <w:noProof/>
            <w:webHidden/>
          </w:rPr>
          <w:fldChar w:fldCharType="begin"/>
        </w:r>
        <w:r w:rsidR="00D01678">
          <w:rPr>
            <w:noProof/>
            <w:webHidden/>
          </w:rPr>
          <w:instrText xml:space="preserve"> PAGEREF _Toc78822533 \h </w:instrText>
        </w:r>
        <w:r w:rsidR="00D01678">
          <w:rPr>
            <w:noProof/>
            <w:webHidden/>
          </w:rPr>
        </w:r>
        <w:r w:rsidR="00D01678">
          <w:rPr>
            <w:noProof/>
            <w:webHidden/>
          </w:rPr>
          <w:fldChar w:fldCharType="separate"/>
        </w:r>
        <w:r w:rsidR="00D01678">
          <w:rPr>
            <w:noProof/>
            <w:webHidden/>
          </w:rPr>
          <w:t>5</w:t>
        </w:r>
        <w:r w:rsidR="00D01678">
          <w:rPr>
            <w:noProof/>
            <w:webHidden/>
          </w:rPr>
          <w:fldChar w:fldCharType="end"/>
        </w:r>
      </w:hyperlink>
    </w:p>
    <w:p w14:paraId="00F212BD" w14:textId="19B906B8" w:rsidR="00D01678" w:rsidRDefault="00100345">
      <w:pPr>
        <w:pStyle w:val="Tabeldefiguri"/>
        <w:tabs>
          <w:tab w:val="right" w:leader="dot" w:pos="9350"/>
        </w:tabs>
        <w:rPr>
          <w:noProof/>
        </w:rPr>
      </w:pPr>
      <w:hyperlink w:anchor="_Toc78822534" w:history="1">
        <w:r w:rsidR="00D01678" w:rsidRPr="00441673">
          <w:rPr>
            <w:rStyle w:val="Hyperlink"/>
            <w:noProof/>
          </w:rPr>
          <w:t>Figure 3</w:t>
        </w:r>
        <w:r w:rsidR="00D01678" w:rsidRPr="00441673">
          <w:rPr>
            <w:rStyle w:val="Hyperlink"/>
            <w:rFonts w:cs="Times New Roman"/>
            <w:bCs/>
            <w:noProof/>
          </w:rPr>
          <w:t>: Berlo's SMCR Communication Model (</w:t>
        </w:r>
        <w:r w:rsidR="00D01678" w:rsidRPr="00441673">
          <w:rPr>
            <w:rStyle w:val="Hyperlink"/>
            <w:rFonts w:eastAsia="Times New Roman" w:cs="Times New Roman"/>
            <w:noProof/>
            <w:lang w:eastAsia="en-GB"/>
          </w:rPr>
          <w:t>Luhmann, 2008)</w:t>
        </w:r>
        <w:r w:rsidR="00D01678">
          <w:rPr>
            <w:noProof/>
            <w:webHidden/>
          </w:rPr>
          <w:tab/>
        </w:r>
        <w:r w:rsidR="00D01678">
          <w:rPr>
            <w:noProof/>
            <w:webHidden/>
          </w:rPr>
          <w:fldChar w:fldCharType="begin"/>
        </w:r>
        <w:r w:rsidR="00D01678">
          <w:rPr>
            <w:noProof/>
            <w:webHidden/>
          </w:rPr>
          <w:instrText xml:space="preserve"> PAGEREF _Toc78822534 \h </w:instrText>
        </w:r>
        <w:r w:rsidR="00D01678">
          <w:rPr>
            <w:noProof/>
            <w:webHidden/>
          </w:rPr>
        </w:r>
        <w:r w:rsidR="00D01678">
          <w:rPr>
            <w:noProof/>
            <w:webHidden/>
          </w:rPr>
          <w:fldChar w:fldCharType="separate"/>
        </w:r>
        <w:r w:rsidR="00D01678">
          <w:rPr>
            <w:noProof/>
            <w:webHidden/>
          </w:rPr>
          <w:t>6</w:t>
        </w:r>
        <w:r w:rsidR="00D01678">
          <w:rPr>
            <w:noProof/>
            <w:webHidden/>
          </w:rPr>
          <w:fldChar w:fldCharType="end"/>
        </w:r>
      </w:hyperlink>
    </w:p>
    <w:p w14:paraId="61C57D07" w14:textId="6A36713F" w:rsidR="00D01678" w:rsidRDefault="00100345">
      <w:pPr>
        <w:pStyle w:val="Tabeldefiguri"/>
        <w:tabs>
          <w:tab w:val="right" w:leader="dot" w:pos="9350"/>
        </w:tabs>
        <w:rPr>
          <w:noProof/>
        </w:rPr>
      </w:pPr>
      <w:hyperlink w:anchor="_Toc78822535" w:history="1">
        <w:r w:rsidR="00D01678" w:rsidRPr="00441673">
          <w:rPr>
            <w:rStyle w:val="Hyperlink"/>
            <w:noProof/>
          </w:rPr>
          <w:t>Figure 4: Proxemics Distance (Hinde and Hinde, 2006)</w:t>
        </w:r>
        <w:r w:rsidR="00D01678">
          <w:rPr>
            <w:noProof/>
            <w:webHidden/>
          </w:rPr>
          <w:tab/>
        </w:r>
        <w:r w:rsidR="00D01678">
          <w:rPr>
            <w:noProof/>
            <w:webHidden/>
          </w:rPr>
          <w:fldChar w:fldCharType="begin"/>
        </w:r>
        <w:r w:rsidR="00D01678">
          <w:rPr>
            <w:noProof/>
            <w:webHidden/>
          </w:rPr>
          <w:instrText xml:space="preserve"> PAGEREF _Toc78822535 \h </w:instrText>
        </w:r>
        <w:r w:rsidR="00D01678">
          <w:rPr>
            <w:noProof/>
            <w:webHidden/>
          </w:rPr>
        </w:r>
        <w:r w:rsidR="00D01678">
          <w:rPr>
            <w:noProof/>
            <w:webHidden/>
          </w:rPr>
          <w:fldChar w:fldCharType="separate"/>
        </w:r>
        <w:r w:rsidR="00D01678">
          <w:rPr>
            <w:noProof/>
            <w:webHidden/>
          </w:rPr>
          <w:t>8</w:t>
        </w:r>
        <w:r w:rsidR="00D01678">
          <w:rPr>
            <w:noProof/>
            <w:webHidden/>
          </w:rPr>
          <w:fldChar w:fldCharType="end"/>
        </w:r>
      </w:hyperlink>
    </w:p>
    <w:p w14:paraId="1257F4BB" w14:textId="705A615D" w:rsidR="008D4F02" w:rsidRDefault="00D01678" w:rsidP="00D01678">
      <w:pPr>
        <w:rPr>
          <w:lang w:val="en-GB"/>
        </w:rPr>
      </w:pPr>
      <w:r>
        <w:rPr>
          <w:lang w:val="en-GB"/>
        </w:rPr>
        <w:fldChar w:fldCharType="end"/>
      </w:r>
      <w:r w:rsidR="008D4F02">
        <w:rPr>
          <w:lang w:val="en-GB"/>
        </w:rPr>
        <w:br w:type="page"/>
      </w:r>
    </w:p>
    <w:p w14:paraId="3FFB4995" w14:textId="0E37EBA6" w:rsidR="00577481" w:rsidRPr="00577481" w:rsidRDefault="00577481" w:rsidP="008D4F02">
      <w:pPr>
        <w:pStyle w:val="Titlu1"/>
        <w:rPr>
          <w:lang w:val="en-GB"/>
        </w:rPr>
      </w:pPr>
      <w:bookmarkStart w:id="1" w:name="_Toc78822495"/>
      <w:r w:rsidRPr="00577481">
        <w:rPr>
          <w:lang w:val="en-GB"/>
        </w:rPr>
        <w:lastRenderedPageBreak/>
        <w:t>Introduction</w:t>
      </w:r>
      <w:bookmarkEnd w:id="1"/>
      <w:bookmarkEnd w:id="0"/>
    </w:p>
    <w:p w14:paraId="6E2A1FB1" w14:textId="46A611CF" w:rsidR="003A5C36" w:rsidRDefault="003A5C36" w:rsidP="003A5C36">
      <w:pPr>
        <w:rPr>
          <w:lang w:val="en-GB"/>
        </w:rPr>
      </w:pPr>
      <w:r w:rsidRPr="003A5C36">
        <w:rPr>
          <w:lang w:val="en-GB"/>
        </w:rPr>
        <w:t xml:space="preserve">Effective communication is something that is required for the success of an organisation or </w:t>
      </w:r>
      <w:proofErr w:type="gramStart"/>
      <w:r w:rsidRPr="003A5C36">
        <w:rPr>
          <w:lang w:val="en-GB"/>
        </w:rPr>
        <w:t>company</w:t>
      </w:r>
      <w:proofErr w:type="gramEnd"/>
      <w:r w:rsidRPr="003A5C36">
        <w:rPr>
          <w:lang w:val="en-GB"/>
        </w:rPr>
        <w:t xml:space="preserve"> and this also make</w:t>
      </w:r>
      <w:r w:rsidR="00D26E94">
        <w:rPr>
          <w:lang w:val="en-GB"/>
        </w:rPr>
        <w:t>s</w:t>
      </w:r>
      <w:r w:rsidRPr="003A5C36">
        <w:rPr>
          <w:lang w:val="en-GB"/>
        </w:rPr>
        <w:t xml:space="preserve"> sure that every organisation is doing their best to keep their communication as clear and prudent as possible</w:t>
      </w:r>
      <w:r w:rsidR="002C7919">
        <w:rPr>
          <w:lang w:val="en-GB"/>
        </w:rPr>
        <w:t xml:space="preserve"> (</w:t>
      </w:r>
      <w:r w:rsidR="002C7919" w:rsidRPr="00CA00CF">
        <w:rPr>
          <w:rFonts w:cs="Times New Roman"/>
          <w:color w:val="222222"/>
          <w:szCs w:val="24"/>
          <w:shd w:val="clear" w:color="auto" w:fill="FFFFFF"/>
          <w:lang w:val="en-GB"/>
        </w:rPr>
        <w:t>Broadbent, 2013)</w:t>
      </w:r>
      <w:r w:rsidRPr="003A5C36">
        <w:rPr>
          <w:lang w:val="en-GB"/>
        </w:rPr>
        <w:t xml:space="preserve">. For ensuring effective communication from theories and skills are needed to ensure that the communication process is appropriately done. One of the factors that play </w:t>
      </w:r>
      <w:r w:rsidR="00D26E94">
        <w:rPr>
          <w:lang w:val="en-GB"/>
        </w:rPr>
        <w:t xml:space="preserve">a </w:t>
      </w:r>
      <w:r w:rsidRPr="003A5C36">
        <w:rPr>
          <w:lang w:val="en-GB"/>
        </w:rPr>
        <w:t xml:space="preserve">major in </w:t>
      </w:r>
      <w:r w:rsidR="00D26E94">
        <w:rPr>
          <w:lang w:val="en-GB"/>
        </w:rPr>
        <w:t xml:space="preserve">the </w:t>
      </w:r>
      <w:r w:rsidRPr="003A5C36">
        <w:rPr>
          <w:lang w:val="en-GB"/>
        </w:rPr>
        <w:t xml:space="preserve">communication process is the way the communication is being done and there are some communication models </w:t>
      </w:r>
      <w:proofErr w:type="spellStart"/>
      <w:r w:rsidRPr="003A5C36">
        <w:rPr>
          <w:lang w:val="en-GB"/>
        </w:rPr>
        <w:t>Shanon</w:t>
      </w:r>
      <w:proofErr w:type="spellEnd"/>
      <w:r w:rsidRPr="003A5C36">
        <w:rPr>
          <w:lang w:val="en-GB"/>
        </w:rPr>
        <w:t xml:space="preserve"> and Weaver, Schramm and Berlo’s, SMCR communication model which will be discussed in this report. Along with this</w:t>
      </w:r>
      <w:r w:rsidR="00D26E94">
        <w:rPr>
          <w:lang w:val="en-GB"/>
        </w:rPr>
        <w:t>,</w:t>
      </w:r>
      <w:r w:rsidRPr="003A5C36">
        <w:rPr>
          <w:lang w:val="en-GB"/>
        </w:rPr>
        <w:t xml:space="preserve"> the communication skills regarding verbal and nonverbal communication will be discuss</w:t>
      </w:r>
      <w:r w:rsidR="00D26E94">
        <w:rPr>
          <w:lang w:val="en-GB"/>
        </w:rPr>
        <w:t>ed</w:t>
      </w:r>
      <w:r w:rsidRPr="003A5C36">
        <w:rPr>
          <w:lang w:val="en-GB"/>
        </w:rPr>
        <w:t xml:space="preserve"> upon in this report to clarify the models to support the skills of a communicator. Also, when it comes to listening, the importance of effective and empathetic listening will be addressed in this report as this is one of the most crucial part</w:t>
      </w:r>
      <w:r w:rsidR="00D26E94">
        <w:rPr>
          <w:lang w:val="en-GB"/>
        </w:rPr>
        <w:t>s</w:t>
      </w:r>
      <w:r w:rsidRPr="003A5C36">
        <w:rPr>
          <w:lang w:val="en-GB"/>
        </w:rPr>
        <w:t xml:space="preserve"> of a communication process.</w:t>
      </w:r>
    </w:p>
    <w:p w14:paraId="7B666131" w14:textId="6B246456" w:rsidR="00577481" w:rsidRPr="003A5C36" w:rsidRDefault="00577481" w:rsidP="003A5C36">
      <w:pPr>
        <w:rPr>
          <w:lang w:val="en-GB"/>
        </w:rPr>
      </w:pPr>
      <w:r>
        <w:br w:type="page"/>
      </w:r>
    </w:p>
    <w:p w14:paraId="66D6317A" w14:textId="1EA6ADCD" w:rsidR="00577481" w:rsidRDefault="00577481" w:rsidP="00577481">
      <w:pPr>
        <w:pStyle w:val="Titlu1"/>
      </w:pPr>
      <w:bookmarkStart w:id="2" w:name="_Toc78822496"/>
      <w:r>
        <w:lastRenderedPageBreak/>
        <w:t>Section 2 – Communication Theories</w:t>
      </w:r>
      <w:bookmarkEnd w:id="2"/>
      <w:r>
        <w:t xml:space="preserve"> </w:t>
      </w:r>
    </w:p>
    <w:p w14:paraId="19C8D7B3" w14:textId="21844A55" w:rsidR="003A5C36" w:rsidRDefault="003A5C36" w:rsidP="00C74434">
      <w:pPr>
        <w:rPr>
          <w:rFonts w:cs="Times New Roman"/>
        </w:rPr>
      </w:pPr>
      <w:r w:rsidRPr="003A5C36">
        <w:rPr>
          <w:rFonts w:cs="Times New Roman"/>
        </w:rPr>
        <w:t>Communication model or theories are normally a factor that connects all the components of communication and make the process of communication is clear and more evident. Some communication models are going to be discussed in the latter part hereby:</w:t>
      </w:r>
    </w:p>
    <w:p w14:paraId="1E72C08B" w14:textId="66922724" w:rsidR="00577481" w:rsidRDefault="00577481" w:rsidP="00577481">
      <w:pPr>
        <w:pStyle w:val="Titlu2"/>
      </w:pPr>
      <w:bookmarkStart w:id="3" w:name="_Toc78822497"/>
      <w:r w:rsidRPr="00577481">
        <w:t xml:space="preserve">Shannon </w:t>
      </w:r>
      <w:r w:rsidR="003A5C36">
        <w:t>and</w:t>
      </w:r>
      <w:r w:rsidRPr="00577481">
        <w:t xml:space="preserve"> Weaver's Communication Model</w:t>
      </w:r>
      <w:bookmarkEnd w:id="3"/>
    </w:p>
    <w:p w14:paraId="4DC64EC0" w14:textId="378AC9F9" w:rsidR="0003624D" w:rsidRDefault="0003624D" w:rsidP="0003624D">
      <w:pPr>
        <w:rPr>
          <w:rFonts w:cs="Times New Roman"/>
        </w:rPr>
      </w:pPr>
      <w:r w:rsidRPr="003A5C36">
        <w:rPr>
          <w:rFonts w:cs="Times New Roman"/>
        </w:rPr>
        <w:t xml:space="preserve">The Shannon and weaver communication model </w:t>
      </w:r>
      <w:r w:rsidR="003A5C36">
        <w:rPr>
          <w:rFonts w:cs="Times New Roman"/>
        </w:rPr>
        <w:t>is</w:t>
      </w:r>
      <w:r w:rsidR="003A5C36" w:rsidRPr="003A5C36">
        <w:rPr>
          <w:rFonts w:cs="Times New Roman"/>
        </w:rPr>
        <w:t xml:space="preserve"> a communication model that can be said both linear and mathematical because all the components in this communication model </w:t>
      </w:r>
      <w:r w:rsidR="00D26E94">
        <w:rPr>
          <w:rFonts w:cs="Times New Roman"/>
        </w:rPr>
        <w:t>are</w:t>
      </w:r>
      <w:r w:rsidR="003A5C36" w:rsidRPr="003A5C36">
        <w:rPr>
          <w:rFonts w:cs="Times New Roman"/>
        </w:rPr>
        <w:t xml:space="preserve"> linear and mathematically it can be divided into six parts. The 6 steps of the model are firstly information source then the transmitter that is transmitting the message then the channel of </w:t>
      </w:r>
      <w:r w:rsidR="00D26E94">
        <w:rPr>
          <w:rFonts w:cs="Times New Roman"/>
        </w:rPr>
        <w:t xml:space="preserve">the </w:t>
      </w:r>
      <w:r w:rsidR="003A5C36" w:rsidRPr="003A5C36">
        <w:rPr>
          <w:rFonts w:cs="Times New Roman"/>
        </w:rPr>
        <w:t xml:space="preserve">message by which the message is being delivered then the messages received by the receiver and then send to find the destination of the message. Another factor is </w:t>
      </w:r>
      <w:r w:rsidR="00D26E94">
        <w:rPr>
          <w:rFonts w:cs="Times New Roman"/>
        </w:rPr>
        <w:t xml:space="preserve">the </w:t>
      </w:r>
      <w:r w:rsidR="003A5C36" w:rsidRPr="003A5C36">
        <w:rPr>
          <w:rFonts w:cs="Times New Roman"/>
        </w:rPr>
        <w:t>noise that is the interface important factor that needs to be addressed</w:t>
      </w:r>
      <w:r w:rsidR="002C7919">
        <w:rPr>
          <w:rFonts w:cs="Times New Roman"/>
        </w:rPr>
        <w:t xml:space="preserve"> (</w:t>
      </w:r>
      <w:r w:rsidR="002C7919" w:rsidRPr="002C7919">
        <w:rPr>
          <w:rFonts w:eastAsia="Times New Roman" w:cs="Times New Roman"/>
          <w:szCs w:val="24"/>
          <w:lang w:val="en-GB" w:eastAsia="en-GB"/>
        </w:rPr>
        <w:t>Al-</w:t>
      </w:r>
      <w:proofErr w:type="spellStart"/>
      <w:r w:rsidR="002C7919" w:rsidRPr="002C7919">
        <w:rPr>
          <w:rFonts w:eastAsia="Times New Roman" w:cs="Times New Roman"/>
          <w:szCs w:val="24"/>
          <w:lang w:val="en-GB" w:eastAsia="en-GB"/>
        </w:rPr>
        <w:t>Fedaghi</w:t>
      </w:r>
      <w:proofErr w:type="spellEnd"/>
      <w:r w:rsidR="002C7919" w:rsidRPr="002C7919">
        <w:rPr>
          <w:rFonts w:eastAsia="Times New Roman" w:cs="Times New Roman"/>
          <w:szCs w:val="24"/>
          <w:lang w:val="en-GB" w:eastAsia="en-GB"/>
        </w:rPr>
        <w:t>, 2012)</w:t>
      </w:r>
      <w:r w:rsidR="002C7919">
        <w:rPr>
          <w:rFonts w:eastAsia="Times New Roman" w:cs="Times New Roman"/>
          <w:szCs w:val="24"/>
          <w:lang w:val="en-GB" w:eastAsia="en-GB"/>
        </w:rPr>
        <w:t>.</w:t>
      </w:r>
    </w:p>
    <w:p w14:paraId="09745FB1" w14:textId="787A21D0" w:rsidR="0003624D" w:rsidRPr="0003624D" w:rsidRDefault="003A5C36" w:rsidP="00733C97">
      <w:pPr>
        <w:jc w:val="center"/>
        <w:rPr>
          <w:rFonts w:cs="Times New Roman"/>
        </w:rPr>
      </w:pPr>
      <w:r w:rsidRPr="003A5C36">
        <w:rPr>
          <w:noProof/>
        </w:rPr>
        <w:drawing>
          <wp:inline distT="0" distB="0" distL="0" distR="0" wp14:anchorId="0070277F" wp14:editId="12C1F59A">
            <wp:extent cx="5943600" cy="1531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531620"/>
                    </a:xfrm>
                    <a:prstGeom prst="rect">
                      <a:avLst/>
                    </a:prstGeom>
                  </pic:spPr>
                </pic:pic>
              </a:graphicData>
            </a:graphic>
          </wp:inline>
        </w:drawing>
      </w:r>
    </w:p>
    <w:p w14:paraId="5087C9BD" w14:textId="5E48762E" w:rsidR="0003624D" w:rsidRPr="0003624D" w:rsidRDefault="003A5C36" w:rsidP="003A5C36">
      <w:pPr>
        <w:pStyle w:val="Legend"/>
        <w:rPr>
          <w:rFonts w:cs="Times New Roman"/>
          <w:b w:val="0"/>
          <w:bCs/>
          <w:i w:val="0"/>
          <w:iCs w:val="0"/>
        </w:rPr>
      </w:pPr>
      <w:bookmarkStart w:id="4" w:name="_Toc78822532"/>
      <w:r>
        <w:t xml:space="preserve">Figure </w:t>
      </w:r>
      <w:r w:rsidR="00100345">
        <w:fldChar w:fldCharType="begin"/>
      </w:r>
      <w:r w:rsidR="00100345">
        <w:instrText xml:space="preserve"> SEQ Figure \* ARABIC </w:instrText>
      </w:r>
      <w:r w:rsidR="00100345">
        <w:fldChar w:fldCharType="separate"/>
      </w:r>
      <w:r w:rsidR="005F6532">
        <w:rPr>
          <w:noProof/>
        </w:rPr>
        <w:t>1</w:t>
      </w:r>
      <w:r w:rsidR="00100345">
        <w:rPr>
          <w:noProof/>
        </w:rPr>
        <w:fldChar w:fldCharType="end"/>
      </w:r>
      <w:r w:rsidR="0003624D" w:rsidRPr="0003624D">
        <w:rPr>
          <w:rFonts w:cs="Times New Roman"/>
          <w:bCs/>
        </w:rPr>
        <w:t xml:space="preserve">: </w:t>
      </w:r>
      <w:bookmarkStart w:id="5" w:name="_Hlk75981379"/>
      <w:r w:rsidR="0003624D" w:rsidRPr="0003624D">
        <w:rPr>
          <w:rFonts w:cs="Times New Roman"/>
          <w:bCs/>
        </w:rPr>
        <w:t>Shannon &amp; Weaver's Communication Model</w:t>
      </w:r>
      <w:r w:rsidR="00C573F5">
        <w:rPr>
          <w:rFonts w:cs="Times New Roman"/>
          <w:bCs/>
        </w:rPr>
        <w:t xml:space="preserve"> </w:t>
      </w:r>
      <w:r w:rsidR="002C7919">
        <w:rPr>
          <w:rFonts w:cs="Times New Roman"/>
          <w:bCs/>
        </w:rPr>
        <w:t>(</w:t>
      </w:r>
      <w:r w:rsidR="002C7919" w:rsidRPr="002C7919">
        <w:rPr>
          <w:rFonts w:cs="Times New Roman"/>
          <w:bCs/>
        </w:rPr>
        <w:t>Al-</w:t>
      </w:r>
      <w:proofErr w:type="spellStart"/>
      <w:r w:rsidR="002C7919" w:rsidRPr="002C7919">
        <w:rPr>
          <w:rFonts w:cs="Times New Roman"/>
          <w:bCs/>
        </w:rPr>
        <w:t>Fedaghi</w:t>
      </w:r>
      <w:proofErr w:type="spellEnd"/>
      <w:r w:rsidR="002C7919" w:rsidRPr="002C7919">
        <w:rPr>
          <w:rFonts w:cs="Times New Roman"/>
          <w:bCs/>
        </w:rPr>
        <w:t>, 2012)</w:t>
      </w:r>
      <w:bookmarkEnd w:id="4"/>
    </w:p>
    <w:bookmarkEnd w:id="5"/>
    <w:p w14:paraId="2D7B25C3" w14:textId="7401F549" w:rsidR="003A5C36" w:rsidRDefault="003A5C36" w:rsidP="003A5C36">
      <w:pPr>
        <w:rPr>
          <w:b/>
        </w:rPr>
      </w:pPr>
      <w:r w:rsidRPr="003A5C36">
        <w:t>While looking at the example of Mario and Pedro the message send was not clear because of noise and noise is the factor that ha</w:t>
      </w:r>
      <w:r w:rsidR="00D26E94">
        <w:t>s</w:t>
      </w:r>
      <w:r w:rsidRPr="003A5C36">
        <w:t xml:space="preserve"> made the communication process go backwards or fail. If the consideration of noise was in the competition process the communication would not have been mis</w:t>
      </w:r>
      <w:r>
        <w:t>takenly</w:t>
      </w:r>
      <w:r w:rsidRPr="003A5C36">
        <w:t xml:space="preserve"> leaded</w:t>
      </w:r>
      <w:r>
        <w:t xml:space="preserve"> towards the wrong side</w:t>
      </w:r>
      <w:r w:rsidRPr="003A5C36">
        <w:t>.</w:t>
      </w:r>
    </w:p>
    <w:p w14:paraId="660B7654" w14:textId="6B6C1C00" w:rsidR="00577481" w:rsidRDefault="00577481" w:rsidP="003A5C36">
      <w:pPr>
        <w:pStyle w:val="Titlu2"/>
      </w:pPr>
      <w:bookmarkStart w:id="6" w:name="_Toc78822498"/>
      <w:proofErr w:type="spellStart"/>
      <w:r w:rsidRPr="00577481">
        <w:t>Schramms</w:t>
      </w:r>
      <w:proofErr w:type="spellEnd"/>
      <w:r w:rsidRPr="00577481">
        <w:t>' Communication Model</w:t>
      </w:r>
      <w:bookmarkEnd w:id="6"/>
    </w:p>
    <w:p w14:paraId="17A8B6B9" w14:textId="4F478199" w:rsidR="009C5D81" w:rsidRDefault="00015D54" w:rsidP="0003624D">
      <w:pPr>
        <w:rPr>
          <w:noProof/>
        </w:rPr>
      </w:pPr>
      <w:r w:rsidRPr="00015D54">
        <w:rPr>
          <w:rFonts w:cs="Times New Roman"/>
        </w:rPr>
        <w:t xml:space="preserve">In </w:t>
      </w:r>
      <w:proofErr w:type="spellStart"/>
      <w:r w:rsidRPr="00015D54">
        <w:rPr>
          <w:rFonts w:cs="Times New Roman"/>
        </w:rPr>
        <w:t>Schramms</w:t>
      </w:r>
      <w:proofErr w:type="spellEnd"/>
      <w:r w:rsidRPr="00015D54">
        <w:rPr>
          <w:rFonts w:cs="Times New Roman"/>
        </w:rPr>
        <w:t>' Communication</w:t>
      </w:r>
      <w:r>
        <w:rPr>
          <w:rFonts w:cs="Times New Roman"/>
        </w:rPr>
        <w:t xml:space="preserve"> </w:t>
      </w:r>
      <w:r w:rsidRPr="00015D54">
        <w:rPr>
          <w:rFonts w:cs="Times New Roman"/>
        </w:rPr>
        <w:t xml:space="preserve">model the communication system is regarded as </w:t>
      </w:r>
      <w:r w:rsidR="002C7919" w:rsidRPr="00015D54">
        <w:rPr>
          <w:rFonts w:cs="Times New Roman"/>
        </w:rPr>
        <w:t>two-way</w:t>
      </w:r>
      <w:r w:rsidRPr="00015D54">
        <w:rPr>
          <w:rFonts w:cs="Times New Roman"/>
        </w:rPr>
        <w:t xml:space="preserve"> communication and hair the factor that emphasizes the communication process is the personal expertise and the personal experience that the communicator and the receiver have from their ends. </w:t>
      </w:r>
      <w:r w:rsidR="00D26E94">
        <w:rPr>
          <w:rFonts w:cs="Times New Roman"/>
        </w:rPr>
        <w:t>H</w:t>
      </w:r>
      <w:r w:rsidRPr="00015D54">
        <w:rPr>
          <w:rFonts w:cs="Times New Roman"/>
        </w:rPr>
        <w:t xml:space="preserve">ere the sender and receiver both are in the communication system and </w:t>
      </w:r>
      <w:proofErr w:type="gramStart"/>
      <w:r w:rsidRPr="00015D54">
        <w:rPr>
          <w:rFonts w:cs="Times New Roman"/>
        </w:rPr>
        <w:t>both of them</w:t>
      </w:r>
      <w:proofErr w:type="gramEnd"/>
      <w:r w:rsidRPr="00015D54">
        <w:rPr>
          <w:rFonts w:cs="Times New Roman"/>
        </w:rPr>
        <w:t xml:space="preserve"> are working </w:t>
      </w:r>
      <w:r w:rsidRPr="00015D54">
        <w:rPr>
          <w:rFonts w:cs="Times New Roman"/>
        </w:rPr>
        <w:lastRenderedPageBreak/>
        <w:t>as the interpreter which is not that common in</w:t>
      </w:r>
      <w:r>
        <w:rPr>
          <w:rFonts w:cs="Times New Roman"/>
        </w:rPr>
        <w:t xml:space="preserve"> </w:t>
      </w:r>
      <w:r w:rsidRPr="00015D54">
        <w:rPr>
          <w:rFonts w:cs="Times New Roman"/>
        </w:rPr>
        <w:t>Shannon &amp; Weaver's Communication Model</w:t>
      </w:r>
      <w:r w:rsidR="002C7919">
        <w:rPr>
          <w:rFonts w:cs="Times New Roman"/>
        </w:rPr>
        <w:t xml:space="preserve"> (</w:t>
      </w:r>
      <w:r w:rsidR="002C7919" w:rsidRPr="002C7919">
        <w:rPr>
          <w:rFonts w:cs="Times New Roman"/>
        </w:rPr>
        <w:t>Schramm, 2012)</w:t>
      </w:r>
      <w:r w:rsidRPr="00015D54">
        <w:rPr>
          <w:rFonts w:cs="Times New Roman"/>
        </w:rPr>
        <w:t>.</w:t>
      </w:r>
    </w:p>
    <w:p w14:paraId="3D307DAF" w14:textId="5BC55C4E" w:rsidR="00015D54" w:rsidRPr="0003624D" w:rsidRDefault="00015D54" w:rsidP="00015D54">
      <w:pPr>
        <w:jc w:val="center"/>
        <w:rPr>
          <w:rFonts w:cs="Times New Roman"/>
        </w:rPr>
      </w:pPr>
      <w:r w:rsidRPr="00015D54">
        <w:rPr>
          <w:noProof/>
        </w:rPr>
        <w:drawing>
          <wp:inline distT="0" distB="0" distL="0" distR="0" wp14:anchorId="3D730B74" wp14:editId="1133B245">
            <wp:extent cx="4671060" cy="2433343"/>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76894" cy="2436382"/>
                    </a:xfrm>
                    <a:prstGeom prst="rect">
                      <a:avLst/>
                    </a:prstGeom>
                  </pic:spPr>
                </pic:pic>
              </a:graphicData>
            </a:graphic>
          </wp:inline>
        </w:drawing>
      </w:r>
    </w:p>
    <w:p w14:paraId="1B2B0900" w14:textId="26C9AD71" w:rsidR="0003624D" w:rsidRPr="009C5D81" w:rsidRDefault="006162F5" w:rsidP="006162F5">
      <w:pPr>
        <w:pStyle w:val="Legend"/>
        <w:rPr>
          <w:rFonts w:cs="Times New Roman"/>
          <w:b w:val="0"/>
          <w:bCs/>
          <w:i w:val="0"/>
          <w:iCs w:val="0"/>
        </w:rPr>
      </w:pPr>
      <w:bookmarkStart w:id="7" w:name="_Toc78822533"/>
      <w:r>
        <w:t xml:space="preserve">Figure </w:t>
      </w:r>
      <w:r w:rsidR="00100345">
        <w:fldChar w:fldCharType="begin"/>
      </w:r>
      <w:r w:rsidR="00100345">
        <w:instrText xml:space="preserve"> SEQ Figure \* ARABIC </w:instrText>
      </w:r>
      <w:r w:rsidR="00100345">
        <w:fldChar w:fldCharType="separate"/>
      </w:r>
      <w:r w:rsidR="005F6532">
        <w:rPr>
          <w:noProof/>
        </w:rPr>
        <w:t>2</w:t>
      </w:r>
      <w:r w:rsidR="00100345">
        <w:rPr>
          <w:noProof/>
        </w:rPr>
        <w:fldChar w:fldCharType="end"/>
      </w:r>
      <w:r w:rsidR="0003624D" w:rsidRPr="009C5D81">
        <w:rPr>
          <w:rFonts w:cs="Times New Roman"/>
          <w:bCs/>
        </w:rPr>
        <w:t xml:space="preserve">: </w:t>
      </w:r>
      <w:proofErr w:type="spellStart"/>
      <w:r w:rsidR="0003624D" w:rsidRPr="009C5D81">
        <w:rPr>
          <w:rFonts w:cs="Times New Roman"/>
          <w:bCs/>
        </w:rPr>
        <w:t>Schramms</w:t>
      </w:r>
      <w:proofErr w:type="spellEnd"/>
      <w:r w:rsidR="0003624D" w:rsidRPr="009C5D81">
        <w:rPr>
          <w:rFonts w:cs="Times New Roman"/>
          <w:bCs/>
        </w:rPr>
        <w:t>' Communication Model</w:t>
      </w:r>
      <w:r w:rsidR="00C573F5">
        <w:rPr>
          <w:rFonts w:cs="Times New Roman"/>
          <w:bCs/>
        </w:rPr>
        <w:t xml:space="preserve"> (</w:t>
      </w:r>
      <w:r w:rsidR="00C573F5" w:rsidRPr="00C573F5">
        <w:rPr>
          <w:rFonts w:cs="Times New Roman"/>
          <w:bCs/>
        </w:rPr>
        <w:t xml:space="preserve">Schramm, </w:t>
      </w:r>
      <w:r w:rsidR="00C573F5">
        <w:rPr>
          <w:rFonts w:cs="Times New Roman"/>
          <w:bCs/>
        </w:rPr>
        <w:t>2012)</w:t>
      </w:r>
      <w:bookmarkEnd w:id="7"/>
    </w:p>
    <w:p w14:paraId="649C2E47" w14:textId="3513811F" w:rsidR="009C5D81" w:rsidRDefault="00015D54" w:rsidP="0003624D">
      <w:pPr>
        <w:rPr>
          <w:rFonts w:cs="Times New Roman"/>
        </w:rPr>
      </w:pPr>
      <w:r w:rsidRPr="00015D54">
        <w:rPr>
          <w:rFonts w:cs="Times New Roman"/>
        </w:rPr>
        <w:t xml:space="preserve">Looking at the case of </w:t>
      </w:r>
      <w:r w:rsidR="00D26E94">
        <w:rPr>
          <w:rFonts w:cs="Times New Roman"/>
        </w:rPr>
        <w:t xml:space="preserve">the </w:t>
      </w:r>
      <w:r w:rsidRPr="00015D54">
        <w:rPr>
          <w:rFonts w:cs="Times New Roman"/>
        </w:rPr>
        <w:t xml:space="preserve">professor and the villagers, it is quite clear that the communication was two ways but was the communication properly provided as the field of expertise and the field of experience of the professor and the villagers were not aligned. When the villagers had the message of </w:t>
      </w:r>
      <w:r w:rsidR="00D26E94">
        <w:rPr>
          <w:rFonts w:cs="Times New Roman"/>
        </w:rPr>
        <w:t xml:space="preserve">the </w:t>
      </w:r>
      <w:r w:rsidRPr="00015D54">
        <w:rPr>
          <w:rFonts w:cs="Times New Roman"/>
        </w:rPr>
        <w:t xml:space="preserve">professor which was with the vocabulary that the visitors do not understand </w:t>
      </w:r>
      <w:proofErr w:type="gramStart"/>
      <w:r w:rsidRPr="00015D54">
        <w:rPr>
          <w:rFonts w:cs="Times New Roman"/>
        </w:rPr>
        <w:t>and also</w:t>
      </w:r>
      <w:proofErr w:type="gramEnd"/>
      <w:r w:rsidRPr="00015D54">
        <w:rPr>
          <w:rFonts w:cs="Times New Roman"/>
        </w:rPr>
        <w:t xml:space="preserve"> the expertise of the processor was not acceptable for the villagers as well. But if the processor had considered the field of expertise and experience of the villagers and affected the massage in that were then the two-way communication would have been successful.</w:t>
      </w:r>
    </w:p>
    <w:p w14:paraId="62302FDB" w14:textId="6DA8C357" w:rsidR="00577481" w:rsidRDefault="00577481" w:rsidP="00F95E6E">
      <w:pPr>
        <w:pStyle w:val="Titlu2"/>
      </w:pPr>
      <w:bookmarkStart w:id="8" w:name="_Toc78822499"/>
      <w:r w:rsidRPr="009C5D81">
        <w:t xml:space="preserve">Berlo's </w:t>
      </w:r>
      <w:r w:rsidRPr="00F95E6E">
        <w:t>SMCR</w:t>
      </w:r>
      <w:r w:rsidRPr="009C5D81">
        <w:t xml:space="preserve"> model</w:t>
      </w:r>
      <w:bookmarkEnd w:id="8"/>
    </w:p>
    <w:p w14:paraId="452A32EE" w14:textId="4E00577F" w:rsidR="006162F5" w:rsidRDefault="006162F5" w:rsidP="0003624D">
      <w:pPr>
        <w:rPr>
          <w:rFonts w:cs="Times New Roman"/>
        </w:rPr>
      </w:pPr>
      <w:r w:rsidRPr="006162F5">
        <w:rPr>
          <w:rFonts w:cs="Times New Roman"/>
        </w:rPr>
        <w:t xml:space="preserve">Model is simply </w:t>
      </w:r>
      <w:r w:rsidR="00D26E94">
        <w:rPr>
          <w:rFonts w:cs="Times New Roman"/>
        </w:rPr>
        <w:t xml:space="preserve">a </w:t>
      </w:r>
      <w:r w:rsidRPr="006162F5">
        <w:rPr>
          <w:rFonts w:cs="Times New Roman"/>
        </w:rPr>
        <w:t>linear model and this model suggested that the parties who are collaborating in a communication process must have the same level of intelligence and experience in the object. But this kind of model any kind of noise or barrier is ignore</w:t>
      </w:r>
      <w:r w:rsidR="00D26E94">
        <w:rPr>
          <w:rFonts w:cs="Times New Roman"/>
        </w:rPr>
        <w:t>d</w:t>
      </w:r>
      <w:r w:rsidRPr="006162F5">
        <w:rPr>
          <w:rFonts w:cs="Times New Roman"/>
        </w:rPr>
        <w:t xml:space="preserve"> and the modern is mainly influenced by the skills knowledge or how the receiver and the communicator social the system or how their communication skills are</w:t>
      </w:r>
      <w:r w:rsidR="002C7919">
        <w:rPr>
          <w:rFonts w:cs="Times New Roman"/>
        </w:rPr>
        <w:t xml:space="preserve"> (</w:t>
      </w:r>
      <w:r w:rsidR="002C7919" w:rsidRPr="002C7919">
        <w:rPr>
          <w:rFonts w:eastAsia="Times New Roman" w:cs="Times New Roman"/>
          <w:szCs w:val="24"/>
          <w:lang w:eastAsia="en-GB"/>
        </w:rPr>
        <w:t xml:space="preserve">Luhmann, </w:t>
      </w:r>
      <w:r w:rsidR="002C7919">
        <w:rPr>
          <w:rFonts w:eastAsia="Times New Roman" w:cs="Times New Roman"/>
          <w:szCs w:val="24"/>
          <w:lang w:eastAsia="en-GB"/>
        </w:rPr>
        <w:t>2008)</w:t>
      </w:r>
      <w:r w:rsidR="002C7919" w:rsidRPr="002C7919">
        <w:rPr>
          <w:rFonts w:eastAsia="Times New Roman" w:cs="Times New Roman"/>
          <w:szCs w:val="24"/>
          <w:lang w:eastAsia="en-GB"/>
        </w:rPr>
        <w:t>.</w:t>
      </w:r>
    </w:p>
    <w:p w14:paraId="546BEE6D" w14:textId="79FA44AE" w:rsidR="0003624D" w:rsidRPr="0003624D" w:rsidRDefault="005D1CB1" w:rsidP="0003624D">
      <w:pPr>
        <w:rPr>
          <w:rFonts w:cs="Times New Roman"/>
        </w:rPr>
      </w:pPr>
      <w:r w:rsidRPr="005D1CB1">
        <w:rPr>
          <w:noProof/>
        </w:rPr>
        <w:lastRenderedPageBreak/>
        <w:drawing>
          <wp:inline distT="0" distB="0" distL="0" distR="0" wp14:anchorId="1129C9D0" wp14:editId="07FDE973">
            <wp:extent cx="5943600" cy="29997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99740"/>
                    </a:xfrm>
                    <a:prstGeom prst="rect">
                      <a:avLst/>
                    </a:prstGeom>
                  </pic:spPr>
                </pic:pic>
              </a:graphicData>
            </a:graphic>
          </wp:inline>
        </w:drawing>
      </w:r>
    </w:p>
    <w:p w14:paraId="4BA6B09A" w14:textId="7F0515A0" w:rsidR="0003624D" w:rsidRPr="009C5D81" w:rsidRDefault="006162F5" w:rsidP="006162F5">
      <w:pPr>
        <w:pStyle w:val="Legend"/>
        <w:rPr>
          <w:rFonts w:cs="Times New Roman"/>
          <w:b w:val="0"/>
          <w:bCs/>
          <w:i w:val="0"/>
          <w:iCs w:val="0"/>
        </w:rPr>
      </w:pPr>
      <w:bookmarkStart w:id="9" w:name="_Toc78822534"/>
      <w:r>
        <w:t xml:space="preserve">Figure </w:t>
      </w:r>
      <w:r w:rsidR="00100345">
        <w:fldChar w:fldCharType="begin"/>
      </w:r>
      <w:r w:rsidR="00100345">
        <w:instrText xml:space="preserve"> SEQ Figure \* ARABIC </w:instrText>
      </w:r>
      <w:r w:rsidR="00100345">
        <w:fldChar w:fldCharType="separate"/>
      </w:r>
      <w:r w:rsidR="005F6532">
        <w:rPr>
          <w:noProof/>
        </w:rPr>
        <w:t>3</w:t>
      </w:r>
      <w:r w:rsidR="00100345">
        <w:rPr>
          <w:noProof/>
        </w:rPr>
        <w:fldChar w:fldCharType="end"/>
      </w:r>
      <w:r w:rsidR="0003624D" w:rsidRPr="009C5D81">
        <w:rPr>
          <w:rFonts w:cs="Times New Roman"/>
          <w:bCs/>
        </w:rPr>
        <w:t xml:space="preserve">: Berlo's SMCR Communication Model </w:t>
      </w:r>
      <w:r w:rsidR="002C7919">
        <w:rPr>
          <w:rFonts w:cs="Times New Roman"/>
          <w:bCs/>
        </w:rPr>
        <w:t>(</w:t>
      </w:r>
      <w:r w:rsidR="002C7919" w:rsidRPr="002C7919">
        <w:rPr>
          <w:rFonts w:eastAsia="Times New Roman" w:cs="Times New Roman"/>
          <w:szCs w:val="24"/>
          <w:lang w:eastAsia="en-GB"/>
        </w:rPr>
        <w:t xml:space="preserve">Luhmann, </w:t>
      </w:r>
      <w:r w:rsidR="002C7919">
        <w:rPr>
          <w:rFonts w:eastAsia="Times New Roman" w:cs="Times New Roman"/>
          <w:szCs w:val="24"/>
          <w:lang w:eastAsia="en-GB"/>
        </w:rPr>
        <w:t>2008)</w:t>
      </w:r>
      <w:bookmarkEnd w:id="9"/>
    </w:p>
    <w:p w14:paraId="2253E145" w14:textId="62B20DA1" w:rsidR="00577481" w:rsidRDefault="006162F5" w:rsidP="006162F5">
      <w:r w:rsidRPr="006162F5">
        <w:t>Considering the case of villages and professor</w:t>
      </w:r>
      <w:r w:rsidR="00D26E94">
        <w:t>s</w:t>
      </w:r>
      <w:r w:rsidRPr="006162F5">
        <w:t xml:space="preserve"> the knowledge level of both the parties was not the same which leader did the villagers to misunderstand the </w:t>
      </w:r>
      <w:r w:rsidR="00D26E94">
        <w:t>understanding of the principles</w:t>
      </w:r>
      <w:r w:rsidRPr="006162F5">
        <w:t xml:space="preserve"> of </w:t>
      </w:r>
      <w:r w:rsidR="00D26E94">
        <w:t xml:space="preserve">a </w:t>
      </w:r>
      <w:r w:rsidRPr="006162F5">
        <w:t>message leading to miscommunication. This is the reason why the villagers could not depict the meaning of the professor</w:t>
      </w:r>
      <w:r w:rsidR="00D26E94">
        <w:t>'</w:t>
      </w:r>
      <w:r w:rsidRPr="006162F5">
        <w:t xml:space="preserve">s message and they ultimately did not have </w:t>
      </w:r>
      <w:r w:rsidR="00D26E94">
        <w:t>the ability</w:t>
      </w:r>
      <w:r w:rsidRPr="006162F5">
        <w:t xml:space="preserve"> to send their feedback to </w:t>
      </w:r>
      <w:r w:rsidR="00D26E94">
        <w:t xml:space="preserve">the </w:t>
      </w:r>
      <w:r w:rsidRPr="006162F5">
        <w:t xml:space="preserve">professor. </w:t>
      </w:r>
      <w:r w:rsidR="00577481">
        <w:br w:type="page"/>
      </w:r>
    </w:p>
    <w:p w14:paraId="34C61A42" w14:textId="3FA86022" w:rsidR="00577481" w:rsidRPr="00577481" w:rsidRDefault="00577481" w:rsidP="00F95E6E">
      <w:pPr>
        <w:pStyle w:val="Titlu1"/>
        <w:rPr>
          <w:lang w:val="en-GB"/>
        </w:rPr>
      </w:pPr>
      <w:bookmarkStart w:id="10" w:name="_Toc78236038"/>
      <w:bookmarkStart w:id="11" w:name="_Toc78822500"/>
      <w:r w:rsidRPr="00577481">
        <w:rPr>
          <w:lang w:val="en-GB"/>
        </w:rPr>
        <w:lastRenderedPageBreak/>
        <w:t>Section 3</w:t>
      </w:r>
      <w:r>
        <w:rPr>
          <w:lang w:val="en-GB"/>
        </w:rPr>
        <w:t xml:space="preserve"> - </w:t>
      </w:r>
      <w:r w:rsidRPr="00577481">
        <w:rPr>
          <w:lang w:val="en-GB"/>
        </w:rPr>
        <w:t>Communication Skills</w:t>
      </w:r>
      <w:bookmarkEnd w:id="10"/>
      <w:bookmarkEnd w:id="11"/>
    </w:p>
    <w:p w14:paraId="2EEA2B9F" w14:textId="0FE5AB70" w:rsidR="00577481" w:rsidRPr="00577481" w:rsidRDefault="00577481" w:rsidP="00F95E6E">
      <w:pPr>
        <w:pStyle w:val="Titlu2"/>
        <w:rPr>
          <w:lang w:val="en-GB"/>
        </w:rPr>
      </w:pPr>
      <w:bookmarkStart w:id="12" w:name="_Toc78236039"/>
      <w:bookmarkStart w:id="13" w:name="_Toc78822501"/>
      <w:r w:rsidRPr="00577481">
        <w:rPr>
          <w:lang w:val="en-GB"/>
        </w:rPr>
        <w:t>Verbal Communication</w:t>
      </w:r>
      <w:bookmarkEnd w:id="12"/>
      <w:bookmarkEnd w:id="13"/>
    </w:p>
    <w:p w14:paraId="0B6D2F32" w14:textId="6A91B30C" w:rsidR="00EF5E6B" w:rsidRDefault="00D26E94" w:rsidP="00577481">
      <w:pPr>
        <w:rPr>
          <w:lang w:val="en-GB"/>
        </w:rPr>
      </w:pPr>
      <w:r>
        <w:rPr>
          <w:lang w:val="en-GB"/>
        </w:rPr>
        <w:t>The f</w:t>
      </w:r>
      <w:r w:rsidR="00EF5E6B" w:rsidRPr="00EF5E6B">
        <w:rPr>
          <w:lang w:val="en-GB"/>
        </w:rPr>
        <w:t>unction process is done using many communication skills which include many kinds of communication methods as well. One of the most use</w:t>
      </w:r>
      <w:r>
        <w:rPr>
          <w:lang w:val="en-GB"/>
        </w:rPr>
        <w:t>ful</w:t>
      </w:r>
      <w:r w:rsidR="00EF5E6B" w:rsidRPr="00EF5E6B">
        <w:rPr>
          <w:lang w:val="en-GB"/>
        </w:rPr>
        <w:t xml:space="preserve"> communication proces</w:t>
      </w:r>
      <w:r>
        <w:rPr>
          <w:lang w:val="en-GB"/>
        </w:rPr>
        <w:t>se</w:t>
      </w:r>
      <w:r w:rsidR="00EF5E6B" w:rsidRPr="00EF5E6B">
        <w:rPr>
          <w:lang w:val="en-GB"/>
        </w:rPr>
        <w:t>s is verbal communication and for effective verbal communication</w:t>
      </w:r>
      <w:r>
        <w:rPr>
          <w:lang w:val="en-GB"/>
        </w:rPr>
        <w:t>,</w:t>
      </w:r>
      <w:r w:rsidR="00EF5E6B" w:rsidRPr="00EF5E6B">
        <w:rPr>
          <w:lang w:val="en-GB"/>
        </w:rPr>
        <w:t xml:space="preserve"> there is a model named KEYS model. In this model</w:t>
      </w:r>
      <w:r>
        <w:rPr>
          <w:lang w:val="en-GB"/>
        </w:rPr>
        <w:t>,</w:t>
      </w:r>
      <w:r w:rsidR="00EF5E6B" w:rsidRPr="00EF5E6B">
        <w:rPr>
          <w:lang w:val="en-GB"/>
        </w:rPr>
        <w:t xml:space="preserve"> the case stands for know yourself and your attitude. Letter on stands for evaluat</w:t>
      </w:r>
      <w:r>
        <w:rPr>
          <w:lang w:val="en-GB"/>
        </w:rPr>
        <w:t>ing</w:t>
      </w:r>
      <w:r w:rsidR="00EF5E6B" w:rsidRPr="00EF5E6B">
        <w:rPr>
          <w:lang w:val="en-GB"/>
        </w:rPr>
        <w:t xml:space="preserve"> the professional context of the communication process and y stands for how your communication interaction is going on and the final step is which stands for </w:t>
      </w:r>
      <w:r>
        <w:rPr>
          <w:lang w:val="en-GB"/>
        </w:rPr>
        <w:t xml:space="preserve">a </w:t>
      </w:r>
      <w:r w:rsidR="00EF5E6B" w:rsidRPr="00EF5E6B">
        <w:rPr>
          <w:lang w:val="en-GB"/>
        </w:rPr>
        <w:t>step back from the competition and evaluate the individual communication that has been done by you and evaluate if the message has been delivered successfully to the receiver or not</w:t>
      </w:r>
      <w:r w:rsidR="00DD75C9">
        <w:rPr>
          <w:lang w:val="en-GB"/>
        </w:rPr>
        <w:t xml:space="preserve"> (</w:t>
      </w:r>
      <w:proofErr w:type="spellStart"/>
      <w:r w:rsidR="00DD75C9" w:rsidRPr="00DD75C9">
        <w:rPr>
          <w:lang w:val="en-GB"/>
        </w:rPr>
        <w:t>McQuail</w:t>
      </w:r>
      <w:proofErr w:type="spellEnd"/>
      <w:r w:rsidR="00DD75C9" w:rsidRPr="00DD75C9">
        <w:rPr>
          <w:lang w:val="en-GB"/>
        </w:rPr>
        <w:t xml:space="preserve"> and Windahl, 2015)</w:t>
      </w:r>
      <w:r w:rsidR="00EF5E6B" w:rsidRPr="00EF5E6B">
        <w:rPr>
          <w:lang w:val="en-GB"/>
        </w:rPr>
        <w:t xml:space="preserve">. </w:t>
      </w:r>
      <w:r>
        <w:rPr>
          <w:lang w:val="en-GB"/>
        </w:rPr>
        <w:t>The o</w:t>
      </w:r>
      <w:r w:rsidR="00EF5E6B" w:rsidRPr="00EF5E6B">
        <w:rPr>
          <w:lang w:val="en-GB"/>
        </w:rPr>
        <w:t>ccasion can be regarded as to which our nation or written verbal communication. The communication method can be use</w:t>
      </w:r>
      <w:r>
        <w:rPr>
          <w:lang w:val="en-GB"/>
        </w:rPr>
        <w:t>d</w:t>
      </w:r>
      <w:r w:rsidR="00EF5E6B" w:rsidRPr="00EF5E6B">
        <w:rPr>
          <w:lang w:val="en-GB"/>
        </w:rPr>
        <w:t xml:space="preserve"> orally which means talking to someone in person which is more intimate and engaging for any listener. In this type of communication method, the listener is providing feedback instantly to the communicator which is one of the major reasons for oral communication being so impactful. </w:t>
      </w:r>
      <w:r w:rsidR="00DD75C9" w:rsidRPr="00EF5E6B">
        <w:rPr>
          <w:lang w:val="en-GB"/>
        </w:rPr>
        <w:t>Also,</w:t>
      </w:r>
      <w:r w:rsidR="00EF5E6B" w:rsidRPr="00EF5E6B">
        <w:rPr>
          <w:lang w:val="en-GB"/>
        </w:rPr>
        <w:t xml:space="preserve"> verbal communication ha</w:t>
      </w:r>
      <w:r>
        <w:rPr>
          <w:lang w:val="en-GB"/>
        </w:rPr>
        <w:t>s</w:t>
      </w:r>
      <w:r w:rsidR="00EF5E6B" w:rsidRPr="00EF5E6B">
        <w:rPr>
          <w:lang w:val="en-GB"/>
        </w:rPr>
        <w:t xml:space="preserve"> some limitations like ambiguity while speaking and not expressing the correct words properly while processing the sentences in mind. The other form is written communication in which the reality of the message and the words selected for expressing all the information is quite formal and hard to get. The reason why formal written communication is hard, whenever written communication is done the </w:t>
      </w:r>
      <w:r w:rsidR="00EF5E6B" w:rsidRPr="00DD75C9">
        <w:rPr>
          <w:lang w:val="en-GB"/>
        </w:rPr>
        <w:t xml:space="preserve">document is saved or it is a permanent communication </w:t>
      </w:r>
      <w:r>
        <w:rPr>
          <w:lang w:val="en-GB"/>
        </w:rPr>
        <w:t>that</w:t>
      </w:r>
      <w:r w:rsidR="00EF5E6B" w:rsidRPr="00DD75C9">
        <w:rPr>
          <w:lang w:val="en-GB"/>
        </w:rPr>
        <w:t xml:space="preserve"> can be stored </w:t>
      </w:r>
      <w:proofErr w:type="gramStart"/>
      <w:r w:rsidR="00EF5E6B" w:rsidRPr="00DD75C9">
        <w:rPr>
          <w:lang w:val="en-GB"/>
        </w:rPr>
        <w:t>and also</w:t>
      </w:r>
      <w:proofErr w:type="gramEnd"/>
      <w:r w:rsidR="00EF5E6B" w:rsidRPr="00DD75C9">
        <w:rPr>
          <w:lang w:val="en-GB"/>
        </w:rPr>
        <w:t xml:space="preserve"> the company have to follow many rules and mention the objective of the communication clearly in the written form to avoid any kind of ambiguity. The tonality in communication is very important as there will be no facial expression or body posture to support the argument of the communicator but only me your words and the formality of the writing to convince the receiver </w:t>
      </w:r>
      <w:r>
        <w:rPr>
          <w:lang w:val="en-GB"/>
        </w:rPr>
        <w:t xml:space="preserve">to </w:t>
      </w:r>
      <w:r w:rsidR="00EF5E6B" w:rsidRPr="00DD75C9">
        <w:rPr>
          <w:lang w:val="en-GB"/>
        </w:rPr>
        <w:t>respond positively</w:t>
      </w:r>
      <w:r w:rsidR="00DD75C9" w:rsidRPr="00DD75C9">
        <w:t xml:space="preserve"> (</w:t>
      </w:r>
      <w:r w:rsidR="00DD75C9" w:rsidRPr="002C7919">
        <w:rPr>
          <w:lang w:val="en-GB" w:eastAsia="en-GB"/>
        </w:rPr>
        <w:t>DeVito, 2019)</w:t>
      </w:r>
      <w:r w:rsidR="00EF5E6B" w:rsidRPr="00DD75C9">
        <w:rPr>
          <w:lang w:val="en-GB"/>
        </w:rPr>
        <w:t>.</w:t>
      </w:r>
      <w:r w:rsidR="00830EB0" w:rsidRPr="00DD75C9">
        <w:t xml:space="preserve"> So, verbal communication needs to </w:t>
      </w:r>
      <w:proofErr w:type="spellStart"/>
      <w:r w:rsidR="00830EB0" w:rsidRPr="00DD75C9">
        <w:t>e</w:t>
      </w:r>
      <w:proofErr w:type="spellEnd"/>
      <w:r w:rsidR="00830EB0" w:rsidRPr="00DD75C9">
        <w:t xml:space="preserve"> more straightforward and easier to understand to the receiver to make the communication process clearer and vivid to them and this will ensure the proper aspect of</w:t>
      </w:r>
      <w:r w:rsidR="00830EB0">
        <w:rPr>
          <w:lang w:val="en-GB"/>
        </w:rPr>
        <w:t xml:space="preserve"> the communication method. Verbal communication is more likely to make be done in oral communication for any important decision or contact and written communication when the matter is formal and more complicated to discuss orally. </w:t>
      </w:r>
    </w:p>
    <w:p w14:paraId="32ACE754" w14:textId="54D4C678" w:rsidR="00577481" w:rsidRPr="00577481" w:rsidRDefault="00577481" w:rsidP="00F95E6E">
      <w:pPr>
        <w:pStyle w:val="Titlu2"/>
        <w:rPr>
          <w:lang w:val="en-GB"/>
        </w:rPr>
      </w:pPr>
      <w:bookmarkStart w:id="14" w:name="_Toc78236040"/>
      <w:bookmarkStart w:id="15" w:name="_Toc78822502"/>
      <w:r w:rsidRPr="00577481">
        <w:rPr>
          <w:lang w:val="en-GB"/>
        </w:rPr>
        <w:lastRenderedPageBreak/>
        <w:t>Non-Verbal Communication</w:t>
      </w:r>
      <w:bookmarkEnd w:id="14"/>
      <w:bookmarkEnd w:id="15"/>
    </w:p>
    <w:p w14:paraId="6290CAF7" w14:textId="318D3F4D" w:rsidR="00830EB0" w:rsidRDefault="00D26E94" w:rsidP="00577481">
      <w:pPr>
        <w:rPr>
          <w:lang w:val="en-GB"/>
        </w:rPr>
      </w:pPr>
      <w:r>
        <w:rPr>
          <w:lang w:val="en-GB"/>
        </w:rPr>
        <w:t>O</w:t>
      </w:r>
      <w:r w:rsidR="00830EB0" w:rsidRPr="00830EB0">
        <w:rPr>
          <w:lang w:val="en-GB"/>
        </w:rPr>
        <w:t>n the other hand</w:t>
      </w:r>
      <w:r>
        <w:rPr>
          <w:lang w:val="en-GB"/>
        </w:rPr>
        <w:t>,</w:t>
      </w:r>
      <w:r w:rsidR="00830EB0" w:rsidRPr="00830EB0">
        <w:rPr>
          <w:lang w:val="en-GB"/>
        </w:rPr>
        <w:t xml:space="preserve"> there is nonverbal communication which is also very important whenever it comes to </w:t>
      </w:r>
      <w:r>
        <w:rPr>
          <w:lang w:val="en-GB"/>
        </w:rPr>
        <w:t xml:space="preserve">an </w:t>
      </w:r>
      <w:r w:rsidR="00830EB0" w:rsidRPr="00830EB0">
        <w:rPr>
          <w:lang w:val="en-GB"/>
        </w:rPr>
        <w:t>effective communication process. Verbal communication is important to convey the message to the receiver but when it comes to non</w:t>
      </w:r>
      <w:r w:rsidR="00830EB0">
        <w:rPr>
          <w:lang w:val="en-GB"/>
        </w:rPr>
        <w:t>-</w:t>
      </w:r>
      <w:r w:rsidR="00830EB0" w:rsidRPr="00830EB0">
        <w:rPr>
          <w:lang w:val="en-GB"/>
        </w:rPr>
        <w:t>verbal communication it continuously support</w:t>
      </w:r>
      <w:r>
        <w:rPr>
          <w:lang w:val="en-GB"/>
        </w:rPr>
        <w:t>s</w:t>
      </w:r>
      <w:r w:rsidR="00830EB0" w:rsidRPr="00830EB0">
        <w:rPr>
          <w:lang w:val="en-GB"/>
        </w:rPr>
        <w:t xml:space="preserve"> the message of verbal communication provided by the communicated to the receiver and supports the arguments of fact with more body gestures and postures for facial expressions. Kinesics is recognised as </w:t>
      </w:r>
      <w:r>
        <w:rPr>
          <w:lang w:val="en-GB"/>
        </w:rPr>
        <w:t xml:space="preserve">a </w:t>
      </w:r>
      <w:r w:rsidR="00830EB0" w:rsidRPr="00830EB0">
        <w:rPr>
          <w:lang w:val="en-GB"/>
        </w:rPr>
        <w:t>word meaning body movement. It means any movement of the body and the use of body language to express the message of a person</w:t>
      </w:r>
      <w:r w:rsidR="002C7919">
        <w:rPr>
          <w:lang w:val="en-GB"/>
        </w:rPr>
        <w:t xml:space="preserve"> (</w:t>
      </w:r>
      <w:r w:rsidR="002C7919" w:rsidRPr="002C7919">
        <w:rPr>
          <w:rFonts w:eastAsia="Times New Roman" w:cs="Times New Roman"/>
          <w:szCs w:val="24"/>
          <w:lang w:val="en-GB" w:eastAsia="en-GB"/>
        </w:rPr>
        <w:t>Butterfield, 2012)</w:t>
      </w:r>
      <w:r w:rsidR="00830EB0" w:rsidRPr="00830EB0">
        <w:rPr>
          <w:lang w:val="en-GB"/>
        </w:rPr>
        <w:t xml:space="preserve">. The way a person is moving the body or providing facial expression to their message is a very strong way to make the receiver make more interested in the speech of the communicator and make them understand the expression experience of the message through this kind of body language and facial expressions. The examples can be smiling or providing head knots or using their hands and moving their posture of </w:t>
      </w:r>
      <w:r>
        <w:rPr>
          <w:lang w:val="en-GB"/>
        </w:rPr>
        <w:t xml:space="preserve">the </w:t>
      </w:r>
      <w:r w:rsidR="00830EB0" w:rsidRPr="00830EB0">
        <w:rPr>
          <w:lang w:val="en-GB"/>
        </w:rPr>
        <w:t>body to make their statement bold are remarkable to the receiver.</w:t>
      </w:r>
    </w:p>
    <w:p w14:paraId="48BE0DD2" w14:textId="6E5D4B60" w:rsidR="005F6532" w:rsidRDefault="005F6532" w:rsidP="00577481">
      <w:pPr>
        <w:rPr>
          <w:lang w:val="en-GB"/>
        </w:rPr>
      </w:pPr>
      <w:r w:rsidRPr="005F6532">
        <w:rPr>
          <w:noProof/>
        </w:rPr>
        <w:drawing>
          <wp:inline distT="0" distB="0" distL="0" distR="0" wp14:anchorId="0C219DBC" wp14:editId="51371BC1">
            <wp:extent cx="5943600" cy="3222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22625"/>
                    </a:xfrm>
                    <a:prstGeom prst="rect">
                      <a:avLst/>
                    </a:prstGeom>
                  </pic:spPr>
                </pic:pic>
              </a:graphicData>
            </a:graphic>
          </wp:inline>
        </w:drawing>
      </w:r>
    </w:p>
    <w:p w14:paraId="30ACBCB2" w14:textId="555870D4" w:rsidR="005F6532" w:rsidRDefault="005F6532" w:rsidP="005F6532">
      <w:pPr>
        <w:pStyle w:val="Legend"/>
        <w:rPr>
          <w:lang w:val="en-GB"/>
        </w:rPr>
      </w:pPr>
      <w:bookmarkStart w:id="16" w:name="_Toc78822535"/>
      <w:r>
        <w:t xml:space="preserve">Figure </w:t>
      </w:r>
      <w:r w:rsidR="00100345">
        <w:fldChar w:fldCharType="begin"/>
      </w:r>
      <w:r w:rsidR="00100345">
        <w:instrText xml:space="preserve"> SEQ Figure \* ARABIC </w:instrText>
      </w:r>
      <w:r w:rsidR="00100345">
        <w:fldChar w:fldCharType="separate"/>
      </w:r>
      <w:r>
        <w:rPr>
          <w:noProof/>
        </w:rPr>
        <w:t>4</w:t>
      </w:r>
      <w:r w:rsidR="00100345">
        <w:rPr>
          <w:noProof/>
        </w:rPr>
        <w:fldChar w:fldCharType="end"/>
      </w:r>
      <w:r>
        <w:t xml:space="preserve">: </w:t>
      </w:r>
      <w:r w:rsidRPr="005F6532">
        <w:t>Proxemics Distance</w:t>
      </w:r>
      <w:r w:rsidR="002C7919">
        <w:t xml:space="preserve"> (</w:t>
      </w:r>
      <w:r w:rsidR="002C7919" w:rsidRPr="002C7919">
        <w:t>Hinde</w:t>
      </w:r>
      <w:r w:rsidR="002C7919">
        <w:t xml:space="preserve"> </w:t>
      </w:r>
      <w:r w:rsidR="002C7919" w:rsidRPr="002C7919">
        <w:t>and Hinde, 2006)</w:t>
      </w:r>
      <w:bookmarkEnd w:id="16"/>
    </w:p>
    <w:p w14:paraId="57026519" w14:textId="26DEC279" w:rsidR="005F6532" w:rsidRDefault="005F6532" w:rsidP="00577481">
      <w:pPr>
        <w:rPr>
          <w:lang w:val="en-GB"/>
        </w:rPr>
      </w:pPr>
      <w:r w:rsidRPr="005F6532">
        <w:rPr>
          <w:lang w:val="en-GB"/>
        </w:rPr>
        <w:t xml:space="preserve">And this helped listener to understand the emotions of the communication as well and affect the message more if </w:t>
      </w:r>
      <w:r w:rsidR="00D26E94">
        <w:rPr>
          <w:lang w:val="en-GB"/>
        </w:rPr>
        <w:t>the message</w:t>
      </w:r>
      <w:r w:rsidRPr="005F6532">
        <w:rPr>
          <w:lang w:val="en-GB"/>
        </w:rPr>
        <w:t xml:space="preserve"> than before to ensure the message is received correctly. Another factor that needs to be considered while nonverbal communication is taking place i</w:t>
      </w:r>
      <w:r w:rsidR="00D26E94">
        <w:rPr>
          <w:lang w:val="en-GB"/>
        </w:rPr>
        <w:t>n</w:t>
      </w:r>
      <w:r w:rsidRPr="005F6532">
        <w:rPr>
          <w:lang w:val="en-GB"/>
        </w:rPr>
        <w:t xml:space="preserve"> the space you </w:t>
      </w:r>
      <w:r w:rsidRPr="005F6532">
        <w:rPr>
          <w:lang w:val="en-GB"/>
        </w:rPr>
        <w:lastRenderedPageBreak/>
        <w:t>provide to the receiver. Edward Hall is a person who ha</w:t>
      </w:r>
      <w:r w:rsidR="00D26E94">
        <w:rPr>
          <w:lang w:val="en-GB"/>
        </w:rPr>
        <w:t>s</w:t>
      </w:r>
      <w:r w:rsidRPr="005F6532">
        <w:rPr>
          <w:lang w:val="en-GB"/>
        </w:rPr>
        <w:t xml:space="preserve"> spoken about the space required in communication method</w:t>
      </w:r>
      <w:r w:rsidR="00D26E94">
        <w:rPr>
          <w:lang w:val="en-GB"/>
        </w:rPr>
        <w:t>s</w:t>
      </w:r>
      <w:r w:rsidRPr="005F6532">
        <w:rPr>
          <w:lang w:val="en-GB"/>
        </w:rPr>
        <w:t xml:space="preserve"> and how this is required in communication with others. There are four stages of </w:t>
      </w:r>
      <w:r w:rsidR="00D26E94">
        <w:rPr>
          <w:lang w:val="en-GB"/>
        </w:rPr>
        <w:t xml:space="preserve">the </w:t>
      </w:r>
      <w:r w:rsidRPr="005F6532">
        <w:rPr>
          <w:lang w:val="en-GB"/>
        </w:rPr>
        <w:t>face which the first step is that the distance of the communicator should be 0-50 centimetres. This is known as intimate space and it is applicable when you are talking or communicating with the person you are very close with</w:t>
      </w:r>
      <w:r w:rsidR="00D26E94">
        <w:rPr>
          <w:lang w:val="en-GB"/>
        </w:rPr>
        <w:t>,</w:t>
      </w:r>
      <w:r w:rsidRPr="005F6532">
        <w:rPr>
          <w:lang w:val="en-GB"/>
        </w:rPr>
        <w:t xml:space="preserve"> for example, they can be family members relatives or close friends. In the next age</w:t>
      </w:r>
      <w:r w:rsidR="00D26E94">
        <w:rPr>
          <w:lang w:val="en-GB"/>
        </w:rPr>
        <w:t>,</w:t>
      </w:r>
      <w:r w:rsidRPr="005F6532">
        <w:rPr>
          <w:lang w:val="en-GB"/>
        </w:rPr>
        <w:t xml:space="preserve"> it is personal space which is 0.5 centimetre</w:t>
      </w:r>
      <w:r w:rsidR="00D26E94">
        <w:rPr>
          <w:lang w:val="en-GB"/>
        </w:rPr>
        <w:t>s</w:t>
      </w:r>
      <w:r w:rsidRPr="005F6532">
        <w:rPr>
          <w:lang w:val="en-GB"/>
        </w:rPr>
        <w:t xml:space="preserve"> to 1 meter. This type of space is regarded </w:t>
      </w:r>
      <w:r w:rsidR="00D26E94">
        <w:rPr>
          <w:lang w:val="en-GB"/>
        </w:rPr>
        <w:t>as</w:t>
      </w:r>
      <w:r w:rsidRPr="005F6532">
        <w:rPr>
          <w:lang w:val="en-GB"/>
        </w:rPr>
        <w:t xml:space="preserve"> the </w:t>
      </w:r>
      <w:proofErr w:type="gramStart"/>
      <w:r w:rsidRPr="005F6532">
        <w:rPr>
          <w:lang w:val="en-GB"/>
        </w:rPr>
        <w:t>workplace</w:t>
      </w:r>
      <w:proofErr w:type="gramEnd"/>
      <w:r w:rsidRPr="005F6532">
        <w:rPr>
          <w:lang w:val="en-GB"/>
        </w:rPr>
        <w:t xml:space="preserve"> or the friends are called which are acquainted </w:t>
      </w:r>
      <w:r w:rsidR="00D26E94">
        <w:rPr>
          <w:lang w:val="en-GB"/>
        </w:rPr>
        <w:t>with</w:t>
      </w:r>
      <w:r w:rsidRPr="005F6532">
        <w:rPr>
          <w:lang w:val="en-GB"/>
        </w:rPr>
        <w:t xml:space="preserve"> you but they are not too close to enter the intimate space</w:t>
      </w:r>
      <w:r w:rsidR="002C7919">
        <w:rPr>
          <w:lang w:val="en-GB"/>
        </w:rPr>
        <w:t xml:space="preserve"> (</w:t>
      </w:r>
      <w:r w:rsidR="002C7919" w:rsidRPr="002C7919">
        <w:rPr>
          <w:lang w:val="en-GB"/>
        </w:rPr>
        <w:t>Hinde</w:t>
      </w:r>
      <w:r w:rsidR="002C7919">
        <w:rPr>
          <w:lang w:val="en-GB"/>
        </w:rPr>
        <w:t xml:space="preserve"> </w:t>
      </w:r>
      <w:r w:rsidR="002C7919" w:rsidRPr="002C7919">
        <w:rPr>
          <w:lang w:val="en-GB"/>
        </w:rPr>
        <w:t>and Hinde, 2006).</w:t>
      </w:r>
      <w:r w:rsidRPr="005F6532">
        <w:rPr>
          <w:lang w:val="en-GB"/>
        </w:rPr>
        <w:t xml:space="preserve"> The next one is social space which is from 1 to 4 m and this kind of space is required to be kept when a person is communicating with a group of people or there are collaboratively exchanging information with more than the</w:t>
      </w:r>
      <w:r w:rsidR="00D26E94">
        <w:rPr>
          <w:lang w:val="en-GB"/>
        </w:rPr>
        <w:t>ir</w:t>
      </w:r>
      <w:r w:rsidRPr="005F6532">
        <w:rPr>
          <w:lang w:val="en-GB"/>
        </w:rPr>
        <w:t xml:space="preserve"> known ones who are friends, </w:t>
      </w:r>
      <w:proofErr w:type="gramStart"/>
      <w:r w:rsidRPr="005F6532">
        <w:rPr>
          <w:lang w:val="en-GB"/>
        </w:rPr>
        <w:t>colleagues</w:t>
      </w:r>
      <w:proofErr w:type="gramEnd"/>
      <w:r w:rsidRPr="005F6532">
        <w:rPr>
          <w:lang w:val="en-GB"/>
        </w:rPr>
        <w:t xml:space="preserve"> or family. </w:t>
      </w:r>
      <w:r w:rsidR="00D26E94">
        <w:rPr>
          <w:lang w:val="en-GB"/>
        </w:rPr>
        <w:t>In t</w:t>
      </w:r>
      <w:r w:rsidRPr="005F6532">
        <w:rPr>
          <w:lang w:val="en-GB"/>
        </w:rPr>
        <w:t>he last episode</w:t>
      </w:r>
      <w:r w:rsidR="00D26E94">
        <w:rPr>
          <w:lang w:val="en-GB"/>
        </w:rPr>
        <w:t>,</w:t>
      </w:r>
      <w:r w:rsidRPr="005F6532">
        <w:rPr>
          <w:lang w:val="en-GB"/>
        </w:rPr>
        <w:t xml:space="preserve"> public space is more than 4 </w:t>
      </w:r>
      <w:proofErr w:type="gramStart"/>
      <w:r w:rsidRPr="005F6532">
        <w:rPr>
          <w:lang w:val="en-GB"/>
        </w:rPr>
        <w:t>metre</w:t>
      </w:r>
      <w:r w:rsidR="00D26E94">
        <w:rPr>
          <w:lang w:val="en-GB"/>
        </w:rPr>
        <w:t>s</w:t>
      </w:r>
      <w:proofErr w:type="gramEnd"/>
      <w:r w:rsidRPr="005F6532">
        <w:rPr>
          <w:lang w:val="en-GB"/>
        </w:rPr>
        <w:t xml:space="preserve"> or 4 metre</w:t>
      </w:r>
      <w:r w:rsidR="00D26E94">
        <w:rPr>
          <w:lang w:val="en-GB"/>
        </w:rPr>
        <w:t>s</w:t>
      </w:r>
      <w:r w:rsidRPr="005F6532">
        <w:rPr>
          <w:lang w:val="en-GB"/>
        </w:rPr>
        <w:t xml:space="preserve"> and this type of space is required when a public communication is going on like communication between a radio speaker and the audience are the television representatives and the audience that are watching the communication through television. Space and physical appearance </w:t>
      </w:r>
      <w:r w:rsidR="00D26E94">
        <w:rPr>
          <w:lang w:val="en-GB"/>
        </w:rPr>
        <w:t>are</w:t>
      </w:r>
      <w:r w:rsidRPr="005F6532">
        <w:rPr>
          <w:lang w:val="en-GB"/>
        </w:rPr>
        <w:t xml:space="preserve"> very important when the communication process is going on.</w:t>
      </w:r>
    </w:p>
    <w:p w14:paraId="5DBFC0D9" w14:textId="613014C8" w:rsidR="00F95E6E" w:rsidRPr="00F95E6E" w:rsidRDefault="00577481" w:rsidP="00F95E6E">
      <w:pPr>
        <w:pStyle w:val="Titlu2"/>
        <w:rPr>
          <w:lang w:val="en-GB"/>
        </w:rPr>
      </w:pPr>
      <w:bookmarkStart w:id="17" w:name="_Toc78236041"/>
      <w:bookmarkStart w:id="18" w:name="_Toc78822503"/>
      <w:r w:rsidRPr="00577481">
        <w:rPr>
          <w:lang w:val="en-GB"/>
        </w:rPr>
        <w:t>Listening</w:t>
      </w:r>
      <w:bookmarkEnd w:id="17"/>
      <w:r w:rsidR="003A1EB4">
        <w:rPr>
          <w:lang w:val="en-GB"/>
        </w:rPr>
        <w:t xml:space="preserve"> </w:t>
      </w:r>
      <w:r w:rsidR="00090A22">
        <w:rPr>
          <w:lang w:val="en-GB"/>
        </w:rPr>
        <w:t>in Communication</w:t>
      </w:r>
      <w:bookmarkEnd w:id="18"/>
    </w:p>
    <w:p w14:paraId="5037BE7C" w14:textId="3685FC9B" w:rsidR="000170A2" w:rsidRDefault="000170A2" w:rsidP="00577481">
      <w:pPr>
        <w:rPr>
          <w:lang w:val="en-GB"/>
        </w:rPr>
      </w:pPr>
      <w:r w:rsidRPr="000170A2">
        <w:rPr>
          <w:lang w:val="en-GB"/>
        </w:rPr>
        <w:t xml:space="preserve">When it comes to </w:t>
      </w:r>
      <w:r w:rsidR="00D26E94">
        <w:rPr>
          <w:lang w:val="en-GB"/>
        </w:rPr>
        <w:t xml:space="preserve">the </w:t>
      </w:r>
      <w:r w:rsidRPr="000170A2">
        <w:rPr>
          <w:lang w:val="en-GB"/>
        </w:rPr>
        <w:t xml:space="preserve">communication process there are two parties which are </w:t>
      </w:r>
      <w:r w:rsidR="00D26E94">
        <w:rPr>
          <w:lang w:val="en-GB"/>
        </w:rPr>
        <w:t xml:space="preserve">the </w:t>
      </w:r>
      <w:r w:rsidRPr="000170A2">
        <w:rPr>
          <w:lang w:val="en-GB"/>
        </w:rPr>
        <w:t xml:space="preserve">communicator and receiver. So, to make communication more effective and successful in the first place both of the parties </w:t>
      </w:r>
      <w:proofErr w:type="gramStart"/>
      <w:r w:rsidRPr="000170A2">
        <w:rPr>
          <w:lang w:val="en-GB"/>
        </w:rPr>
        <w:t>have to</w:t>
      </w:r>
      <w:proofErr w:type="gramEnd"/>
      <w:r w:rsidRPr="000170A2">
        <w:rPr>
          <w:lang w:val="en-GB"/>
        </w:rPr>
        <w:t xml:space="preserve"> play their role properly which are communicating and listening. Listening is a major part when it comes to a communication process to be successful because if the communicator is providing all the information </w:t>
      </w:r>
      <w:proofErr w:type="gramStart"/>
      <w:r w:rsidRPr="000170A2">
        <w:rPr>
          <w:lang w:val="en-GB"/>
        </w:rPr>
        <w:t>properly</w:t>
      </w:r>
      <w:proofErr w:type="gramEnd"/>
      <w:r w:rsidRPr="000170A2">
        <w:rPr>
          <w:lang w:val="en-GB"/>
        </w:rPr>
        <w:t xml:space="preserve"> but the listener is not listening to the information with active listening then the communication method is not properly amplified. There are two kinds of listening which are active listening and emphatic listening. Active listening is when the listener is listening to the message provided by the communicator with eager interest and the listener is showing interest by s</w:t>
      </w:r>
      <w:r w:rsidR="00D26E94">
        <w:rPr>
          <w:lang w:val="en-GB"/>
        </w:rPr>
        <w:t>ome</w:t>
      </w:r>
      <w:r w:rsidRPr="000170A2">
        <w:rPr>
          <w:lang w:val="en-GB"/>
        </w:rPr>
        <w:t xml:space="preserve"> steps like nodding head or smiling at the message or providing some facial expression to make the communicator understand that the listener is listening to the message</w:t>
      </w:r>
      <w:r w:rsidR="002C7919">
        <w:rPr>
          <w:lang w:val="en-GB"/>
        </w:rPr>
        <w:t xml:space="preserve"> (</w:t>
      </w:r>
      <w:r w:rsidR="002C7919" w:rsidRPr="002C7919">
        <w:rPr>
          <w:rFonts w:eastAsia="Times New Roman" w:cs="Times New Roman"/>
          <w:szCs w:val="24"/>
          <w:lang w:val="en-GB" w:eastAsia="en-GB"/>
        </w:rPr>
        <w:t>Cauldwell, 2013)</w:t>
      </w:r>
      <w:r w:rsidRPr="000170A2">
        <w:rPr>
          <w:lang w:val="en-GB"/>
        </w:rPr>
        <w:t xml:space="preserve">. </w:t>
      </w:r>
      <w:r w:rsidR="00D26E94">
        <w:rPr>
          <w:lang w:val="en-GB"/>
        </w:rPr>
        <w:t>At</w:t>
      </w:r>
      <w:r w:rsidRPr="000170A2">
        <w:rPr>
          <w:lang w:val="en-GB"/>
        </w:rPr>
        <w:t xml:space="preserve"> the same pace</w:t>
      </w:r>
      <w:r w:rsidR="00D26E94">
        <w:rPr>
          <w:lang w:val="en-GB"/>
        </w:rPr>
        <w:t>,</w:t>
      </w:r>
      <w:r w:rsidRPr="000170A2">
        <w:rPr>
          <w:lang w:val="en-GB"/>
        </w:rPr>
        <w:t xml:space="preserve"> the listener </w:t>
      </w:r>
      <w:proofErr w:type="gramStart"/>
      <w:r w:rsidRPr="000170A2">
        <w:rPr>
          <w:lang w:val="en-GB"/>
        </w:rPr>
        <w:t>ha</w:t>
      </w:r>
      <w:r w:rsidR="00D26E94">
        <w:rPr>
          <w:lang w:val="en-GB"/>
        </w:rPr>
        <w:t>s</w:t>
      </w:r>
      <w:r w:rsidRPr="000170A2">
        <w:rPr>
          <w:lang w:val="en-GB"/>
        </w:rPr>
        <w:t xml:space="preserve"> to</w:t>
      </w:r>
      <w:proofErr w:type="gramEnd"/>
      <w:r w:rsidRPr="000170A2">
        <w:rPr>
          <w:lang w:val="en-GB"/>
        </w:rPr>
        <w:t xml:space="preserve"> provide attention to the message to depict the message and then provide feedback to the communicator. This makes communication more prudent and successful as well. </w:t>
      </w:r>
      <w:r w:rsidR="002C7919" w:rsidRPr="000170A2">
        <w:rPr>
          <w:lang w:val="en-GB"/>
        </w:rPr>
        <w:t>Also,</w:t>
      </w:r>
      <w:r w:rsidRPr="000170A2">
        <w:rPr>
          <w:lang w:val="en-GB"/>
        </w:rPr>
        <w:t xml:space="preserve"> another factor that is important in any communication method is empathetic listening. Empathetic listening means when </w:t>
      </w:r>
      <w:r w:rsidR="00D26E94">
        <w:rPr>
          <w:lang w:val="en-GB"/>
        </w:rPr>
        <w:t xml:space="preserve">the </w:t>
      </w:r>
      <w:r w:rsidRPr="000170A2">
        <w:rPr>
          <w:lang w:val="en-GB"/>
        </w:rPr>
        <w:t xml:space="preserve">listener is showing empathy to the message provided by the communicator and the listener is expressing their </w:t>
      </w:r>
      <w:r w:rsidRPr="000170A2">
        <w:rPr>
          <w:lang w:val="en-GB"/>
        </w:rPr>
        <w:lastRenderedPageBreak/>
        <w:t xml:space="preserve">empathy with their facial expression or any kind of body movement like nodding or smiling or being paranoid. All these kinds of factors play a great role in listening. SOLER method is used for </w:t>
      </w:r>
      <w:r w:rsidR="00D26E94">
        <w:rPr>
          <w:lang w:val="en-GB"/>
        </w:rPr>
        <w:t xml:space="preserve">the </w:t>
      </w:r>
      <w:r w:rsidRPr="000170A2">
        <w:rPr>
          <w:lang w:val="en-GB"/>
        </w:rPr>
        <w:t xml:space="preserve">listening </w:t>
      </w:r>
      <w:proofErr w:type="gramStart"/>
      <w:r w:rsidRPr="000170A2">
        <w:rPr>
          <w:lang w:val="en-GB"/>
        </w:rPr>
        <w:t>process</w:t>
      </w:r>
      <w:proofErr w:type="gramEnd"/>
      <w:r w:rsidRPr="000170A2">
        <w:rPr>
          <w:lang w:val="en-GB"/>
        </w:rPr>
        <w:t xml:space="preserve"> and it makes the listening process more prudent. The s in hair stands for sit properly with proper posture and attention. O stands for </w:t>
      </w:r>
      <w:r w:rsidR="00D26E94">
        <w:rPr>
          <w:lang w:val="en-GB"/>
        </w:rPr>
        <w:t xml:space="preserve">an </w:t>
      </w:r>
      <w:r w:rsidRPr="000170A2">
        <w:rPr>
          <w:lang w:val="en-GB"/>
        </w:rPr>
        <w:t xml:space="preserve">open poster that the listener </w:t>
      </w:r>
      <w:proofErr w:type="gramStart"/>
      <w:r w:rsidRPr="000170A2">
        <w:rPr>
          <w:lang w:val="en-GB"/>
        </w:rPr>
        <w:t>ha</w:t>
      </w:r>
      <w:r w:rsidR="00D26E94">
        <w:rPr>
          <w:lang w:val="en-GB"/>
        </w:rPr>
        <w:t>s</w:t>
      </w:r>
      <w:r w:rsidRPr="000170A2">
        <w:rPr>
          <w:lang w:val="en-GB"/>
        </w:rPr>
        <w:t xml:space="preserve"> to</w:t>
      </w:r>
      <w:proofErr w:type="gramEnd"/>
      <w:r w:rsidRPr="000170A2">
        <w:rPr>
          <w:lang w:val="en-GB"/>
        </w:rPr>
        <w:t xml:space="preserve"> carry. L stands for leaning where the listener </w:t>
      </w:r>
      <w:proofErr w:type="gramStart"/>
      <w:r w:rsidRPr="000170A2">
        <w:rPr>
          <w:lang w:val="en-GB"/>
        </w:rPr>
        <w:t>has to</w:t>
      </w:r>
      <w:proofErr w:type="gramEnd"/>
      <w:r w:rsidRPr="000170A2">
        <w:rPr>
          <w:lang w:val="en-GB"/>
        </w:rPr>
        <w:t xml:space="preserve"> lean towards communicated to make them understand that they are listening to the message more carefully and attentively. </w:t>
      </w:r>
      <w:proofErr w:type="spellStart"/>
      <w:r w:rsidRPr="000170A2">
        <w:rPr>
          <w:lang w:val="en-GB"/>
        </w:rPr>
        <w:t>E</w:t>
      </w:r>
      <w:proofErr w:type="spellEnd"/>
      <w:r w:rsidRPr="000170A2">
        <w:rPr>
          <w:lang w:val="en-GB"/>
        </w:rPr>
        <w:t xml:space="preserve"> stands for eye contact which is a must when </w:t>
      </w:r>
      <w:r w:rsidR="00D26E94">
        <w:rPr>
          <w:lang w:val="en-GB"/>
        </w:rPr>
        <w:t xml:space="preserve">the </w:t>
      </w:r>
      <w:r w:rsidRPr="000170A2">
        <w:rPr>
          <w:lang w:val="en-GB"/>
        </w:rPr>
        <w:t xml:space="preserve">communicator is providing their message because I contact makes things easier to understand. </w:t>
      </w:r>
      <w:proofErr w:type="gramStart"/>
      <w:r w:rsidRPr="000170A2">
        <w:rPr>
          <w:lang w:val="en-GB"/>
        </w:rPr>
        <w:t>Last but not least</w:t>
      </w:r>
      <w:proofErr w:type="gramEnd"/>
      <w:r w:rsidRPr="000170A2">
        <w:rPr>
          <w:lang w:val="en-GB"/>
        </w:rPr>
        <w:t xml:space="preserve"> our stands for a relax</w:t>
      </w:r>
      <w:r w:rsidR="00D26E94">
        <w:rPr>
          <w:lang w:val="en-GB"/>
        </w:rPr>
        <w:t>ed</w:t>
      </w:r>
      <w:r w:rsidRPr="000170A2">
        <w:rPr>
          <w:lang w:val="en-GB"/>
        </w:rPr>
        <w:t xml:space="preserve"> mood or atmosphere in the listener have to be relax</w:t>
      </w:r>
      <w:r w:rsidR="00D26E94">
        <w:rPr>
          <w:lang w:val="en-GB"/>
        </w:rPr>
        <w:t>ed</w:t>
      </w:r>
      <w:r w:rsidRPr="000170A2">
        <w:rPr>
          <w:lang w:val="en-GB"/>
        </w:rPr>
        <w:t xml:space="preserve"> to listen to the message carefully provided by the communicator.</w:t>
      </w:r>
    </w:p>
    <w:p w14:paraId="20D44E23" w14:textId="31CAE81F" w:rsidR="00577481" w:rsidRPr="00577481" w:rsidRDefault="00577481" w:rsidP="00577481">
      <w:pPr>
        <w:rPr>
          <w:lang w:val="en-GB"/>
        </w:rPr>
      </w:pPr>
      <w:r w:rsidRPr="00577481">
        <w:rPr>
          <w:lang w:val="en-GB"/>
        </w:rPr>
        <w:br w:type="page"/>
      </w:r>
    </w:p>
    <w:p w14:paraId="0BC64DF7" w14:textId="77777777" w:rsidR="00577481" w:rsidRPr="00577481" w:rsidRDefault="00577481" w:rsidP="00F95E6E">
      <w:pPr>
        <w:pStyle w:val="Titlu1"/>
        <w:rPr>
          <w:lang w:val="en-GB"/>
        </w:rPr>
      </w:pPr>
      <w:bookmarkStart w:id="19" w:name="_Toc78236042"/>
      <w:bookmarkStart w:id="20" w:name="_Toc78822504"/>
      <w:r w:rsidRPr="00577481">
        <w:rPr>
          <w:lang w:val="en-GB"/>
        </w:rPr>
        <w:lastRenderedPageBreak/>
        <w:t>Conclusion</w:t>
      </w:r>
      <w:bookmarkEnd w:id="19"/>
      <w:bookmarkEnd w:id="20"/>
    </w:p>
    <w:p w14:paraId="2802D2F9" w14:textId="4D38A0D2" w:rsidR="003A1EB4" w:rsidRDefault="000170A2" w:rsidP="00577481">
      <w:pPr>
        <w:rPr>
          <w:lang w:val="en-GB"/>
        </w:rPr>
      </w:pPr>
      <w:r w:rsidRPr="000170A2">
        <w:rPr>
          <w:lang w:val="en-GB"/>
        </w:rPr>
        <w:t xml:space="preserve">The models </w:t>
      </w:r>
      <w:proofErr w:type="spellStart"/>
      <w:r w:rsidRPr="000170A2">
        <w:rPr>
          <w:lang w:val="en-GB"/>
        </w:rPr>
        <w:t>Shanon</w:t>
      </w:r>
      <w:proofErr w:type="spellEnd"/>
      <w:r w:rsidRPr="000170A2">
        <w:rPr>
          <w:lang w:val="en-GB"/>
        </w:rPr>
        <w:t xml:space="preserve"> and Weaver, Schramm and Berlo's SMCR have been appropriately developed and interpreted throughout this report. The report then proceeded on to examine several forms of communication, such as verbal and non-verbal, and indeed the importance of listening in the process of communication to determine the influence on good communications including both sides.</w:t>
      </w:r>
    </w:p>
    <w:p w14:paraId="748C41ED" w14:textId="77777777" w:rsidR="00577481" w:rsidRPr="00577481" w:rsidRDefault="00577481" w:rsidP="00577481">
      <w:pPr>
        <w:keepNext/>
        <w:rPr>
          <w:lang w:val="en-GB"/>
        </w:rPr>
      </w:pPr>
    </w:p>
    <w:p w14:paraId="43936BE2" w14:textId="77777777" w:rsidR="009C5D81" w:rsidRDefault="009C5D81" w:rsidP="0003624D">
      <w:pPr>
        <w:rPr>
          <w:rFonts w:cs="Times New Roman"/>
        </w:rPr>
      </w:pPr>
    </w:p>
    <w:p w14:paraId="66A28D35" w14:textId="26380D71" w:rsidR="00C74434" w:rsidRPr="00CD4AF0" w:rsidRDefault="00C74434">
      <w:pPr>
        <w:spacing w:line="259" w:lineRule="auto"/>
        <w:jc w:val="left"/>
        <w:rPr>
          <w:rFonts w:cs="Times New Roman"/>
        </w:rPr>
      </w:pPr>
    </w:p>
    <w:p w14:paraId="76FE3CFD" w14:textId="77777777" w:rsidR="009C5D81" w:rsidRDefault="009C5D81">
      <w:pPr>
        <w:spacing w:line="259" w:lineRule="auto"/>
        <w:jc w:val="left"/>
        <w:rPr>
          <w:rFonts w:eastAsiaTheme="majorEastAsia" w:cs="Times New Roman"/>
          <w:b/>
          <w:color w:val="000000" w:themeColor="text1"/>
          <w:sz w:val="32"/>
          <w:szCs w:val="32"/>
        </w:rPr>
      </w:pPr>
      <w:r>
        <w:rPr>
          <w:rFonts w:cs="Times New Roman"/>
        </w:rPr>
        <w:br w:type="page"/>
      </w:r>
    </w:p>
    <w:p w14:paraId="46A81A30" w14:textId="4F687FDE" w:rsidR="00C74434" w:rsidRPr="00CD4AF0" w:rsidRDefault="00C74434" w:rsidP="00F95E6E">
      <w:pPr>
        <w:pStyle w:val="Titlu1"/>
      </w:pPr>
      <w:bookmarkStart w:id="21" w:name="_Toc78822505"/>
      <w:r w:rsidRPr="00F95E6E">
        <w:lastRenderedPageBreak/>
        <w:t>References</w:t>
      </w:r>
      <w:bookmarkEnd w:id="21"/>
    </w:p>
    <w:p w14:paraId="65B32702" w14:textId="77777777" w:rsidR="00DD75C9" w:rsidRPr="00DD75C9" w:rsidRDefault="00DD75C9" w:rsidP="00DD75C9">
      <w:pPr>
        <w:rPr>
          <w:rFonts w:eastAsia="Times New Roman" w:cs="Times New Roman"/>
          <w:szCs w:val="24"/>
          <w:lang w:val="en-GB" w:eastAsia="en-GB"/>
        </w:rPr>
      </w:pPr>
      <w:bookmarkStart w:id="22" w:name="_Hlk78820972"/>
      <w:r w:rsidRPr="00DD75C9">
        <w:rPr>
          <w:rFonts w:eastAsia="Times New Roman" w:cs="Times New Roman"/>
          <w:szCs w:val="24"/>
          <w:lang w:val="en-GB" w:eastAsia="en-GB"/>
        </w:rPr>
        <w:t>Al-</w:t>
      </w:r>
      <w:proofErr w:type="spellStart"/>
      <w:r w:rsidRPr="00DD75C9">
        <w:rPr>
          <w:rFonts w:eastAsia="Times New Roman" w:cs="Times New Roman"/>
          <w:szCs w:val="24"/>
          <w:lang w:val="en-GB" w:eastAsia="en-GB"/>
        </w:rPr>
        <w:t>Fedaghi</w:t>
      </w:r>
      <w:proofErr w:type="spellEnd"/>
      <w:r w:rsidRPr="00DD75C9">
        <w:rPr>
          <w:rFonts w:eastAsia="Times New Roman" w:cs="Times New Roman"/>
          <w:szCs w:val="24"/>
          <w:lang w:val="en-GB" w:eastAsia="en-GB"/>
        </w:rPr>
        <w:t xml:space="preserve">, S. (2012). </w:t>
      </w:r>
      <w:bookmarkEnd w:id="22"/>
      <w:r w:rsidRPr="00DD75C9">
        <w:rPr>
          <w:rFonts w:eastAsia="Times New Roman" w:cs="Times New Roman"/>
          <w:szCs w:val="24"/>
          <w:lang w:val="en-GB" w:eastAsia="en-GB"/>
        </w:rPr>
        <w:t xml:space="preserve">A conceptual foundation for the Shannon-Weaver model of communication. </w:t>
      </w:r>
      <w:r w:rsidRPr="00DD75C9">
        <w:rPr>
          <w:rFonts w:eastAsia="Times New Roman" w:cs="Times New Roman"/>
          <w:i/>
          <w:iCs/>
          <w:szCs w:val="24"/>
          <w:lang w:val="en-GB" w:eastAsia="en-GB"/>
        </w:rPr>
        <w:t>International Journal of Soft Computing</w:t>
      </w:r>
      <w:r w:rsidRPr="00DD75C9">
        <w:rPr>
          <w:rFonts w:eastAsia="Times New Roman" w:cs="Times New Roman"/>
          <w:szCs w:val="24"/>
          <w:lang w:val="en-GB" w:eastAsia="en-GB"/>
        </w:rPr>
        <w:t xml:space="preserve">, </w:t>
      </w:r>
      <w:r w:rsidRPr="00DD75C9">
        <w:rPr>
          <w:rFonts w:eastAsia="Times New Roman" w:cs="Times New Roman"/>
          <w:i/>
          <w:iCs/>
          <w:szCs w:val="24"/>
          <w:lang w:val="en-GB" w:eastAsia="en-GB"/>
        </w:rPr>
        <w:t>7</w:t>
      </w:r>
      <w:r w:rsidRPr="00DD75C9">
        <w:rPr>
          <w:rFonts w:eastAsia="Times New Roman" w:cs="Times New Roman"/>
          <w:szCs w:val="24"/>
          <w:lang w:val="en-GB" w:eastAsia="en-GB"/>
        </w:rPr>
        <w:t>(1), pp.12-19.</w:t>
      </w:r>
    </w:p>
    <w:p w14:paraId="24EC6340" w14:textId="77777777" w:rsidR="00DD75C9" w:rsidRPr="00DD75C9" w:rsidRDefault="00DD75C9" w:rsidP="00DD75C9">
      <w:pPr>
        <w:spacing w:before="240"/>
        <w:rPr>
          <w:rFonts w:cs="Times New Roman"/>
          <w:szCs w:val="24"/>
          <w:shd w:val="clear" w:color="auto" w:fill="FFFFFF"/>
          <w:lang w:val="en-GB"/>
        </w:rPr>
      </w:pPr>
      <w:r w:rsidRPr="00DD75C9">
        <w:rPr>
          <w:rFonts w:cs="Times New Roman"/>
          <w:szCs w:val="24"/>
          <w:shd w:val="clear" w:color="auto" w:fill="FFFFFF"/>
          <w:lang w:val="en-GB"/>
        </w:rPr>
        <w:t xml:space="preserve">Broadbent, D.E. (2013). </w:t>
      </w:r>
      <w:r w:rsidRPr="00DD75C9">
        <w:rPr>
          <w:rFonts w:cs="Times New Roman"/>
          <w:i/>
          <w:iCs/>
          <w:szCs w:val="24"/>
          <w:shd w:val="clear" w:color="auto" w:fill="FFFFFF"/>
          <w:lang w:val="en-GB"/>
        </w:rPr>
        <w:t>Perception and communication</w:t>
      </w:r>
      <w:r w:rsidRPr="00DD75C9">
        <w:rPr>
          <w:rFonts w:cs="Times New Roman"/>
          <w:szCs w:val="24"/>
          <w:shd w:val="clear" w:color="auto" w:fill="FFFFFF"/>
          <w:lang w:val="en-GB"/>
        </w:rPr>
        <w:t>. Elsevier.</w:t>
      </w:r>
    </w:p>
    <w:p w14:paraId="1BA85AD4" w14:textId="77777777" w:rsidR="00DD75C9" w:rsidRPr="00DD75C9" w:rsidRDefault="00DD75C9" w:rsidP="00DD75C9">
      <w:pPr>
        <w:rPr>
          <w:rFonts w:eastAsia="Times New Roman" w:cs="Times New Roman"/>
          <w:szCs w:val="24"/>
          <w:lang w:val="en-GB" w:eastAsia="en-GB"/>
        </w:rPr>
      </w:pPr>
      <w:r w:rsidRPr="00DD75C9">
        <w:rPr>
          <w:rFonts w:eastAsia="Times New Roman" w:cs="Times New Roman"/>
          <w:szCs w:val="24"/>
          <w:lang w:val="en-GB" w:eastAsia="en-GB"/>
        </w:rPr>
        <w:t xml:space="preserve">Butterfield, J. (2012). </w:t>
      </w:r>
      <w:r w:rsidRPr="00DD75C9">
        <w:rPr>
          <w:rFonts w:eastAsia="Times New Roman" w:cs="Times New Roman"/>
          <w:i/>
          <w:iCs/>
          <w:szCs w:val="24"/>
          <w:lang w:val="en-GB" w:eastAsia="en-GB"/>
        </w:rPr>
        <w:t>Illustrated Course Guides: Verbal Communication-Soft Skills for a Digital Workplace (Book Only)</w:t>
      </w:r>
      <w:r w:rsidRPr="00DD75C9">
        <w:rPr>
          <w:rFonts w:eastAsia="Times New Roman" w:cs="Times New Roman"/>
          <w:szCs w:val="24"/>
          <w:lang w:val="en-GB" w:eastAsia="en-GB"/>
        </w:rPr>
        <w:t>. Cengage Learning.</w:t>
      </w:r>
    </w:p>
    <w:p w14:paraId="24B142EC" w14:textId="77777777" w:rsidR="00DD75C9" w:rsidRPr="00DD75C9" w:rsidRDefault="00DD75C9" w:rsidP="00DD75C9">
      <w:pPr>
        <w:rPr>
          <w:rFonts w:eastAsia="Times New Roman" w:cs="Times New Roman"/>
          <w:szCs w:val="24"/>
          <w:lang w:val="en-GB" w:eastAsia="en-GB"/>
        </w:rPr>
      </w:pPr>
      <w:r w:rsidRPr="00DD75C9">
        <w:rPr>
          <w:rFonts w:eastAsia="Times New Roman" w:cs="Times New Roman"/>
          <w:szCs w:val="24"/>
          <w:lang w:val="en-GB" w:eastAsia="en-GB"/>
        </w:rPr>
        <w:t xml:space="preserve">DeVito, J.A. (2019). The interpersonal communication </w:t>
      </w:r>
      <w:proofErr w:type="gramStart"/>
      <w:r w:rsidRPr="00DD75C9">
        <w:rPr>
          <w:rFonts w:eastAsia="Times New Roman" w:cs="Times New Roman"/>
          <w:szCs w:val="24"/>
          <w:lang w:val="en-GB" w:eastAsia="en-GB"/>
        </w:rPr>
        <w:t>book</w:t>
      </w:r>
      <w:proofErr w:type="gramEnd"/>
      <w:r w:rsidRPr="00DD75C9">
        <w:rPr>
          <w:rFonts w:eastAsia="Times New Roman" w:cs="Times New Roman"/>
          <w:szCs w:val="24"/>
          <w:lang w:val="en-GB" w:eastAsia="en-GB"/>
        </w:rPr>
        <w:t xml:space="preserve">. </w:t>
      </w:r>
      <w:r w:rsidRPr="00DD75C9">
        <w:rPr>
          <w:rFonts w:eastAsia="Times New Roman" w:cs="Times New Roman"/>
          <w:i/>
          <w:iCs/>
          <w:szCs w:val="24"/>
          <w:lang w:val="en-GB" w:eastAsia="en-GB"/>
        </w:rPr>
        <w:t>Instructor</w:t>
      </w:r>
      <w:r w:rsidRPr="00DD75C9">
        <w:rPr>
          <w:rFonts w:eastAsia="Times New Roman" w:cs="Times New Roman"/>
          <w:szCs w:val="24"/>
          <w:lang w:val="en-GB" w:eastAsia="en-GB"/>
        </w:rPr>
        <w:t xml:space="preserve">, </w:t>
      </w:r>
      <w:r w:rsidRPr="00DD75C9">
        <w:rPr>
          <w:rFonts w:eastAsia="Times New Roman" w:cs="Times New Roman"/>
          <w:i/>
          <w:iCs/>
          <w:szCs w:val="24"/>
          <w:lang w:val="en-GB" w:eastAsia="en-GB"/>
        </w:rPr>
        <w:t>1</w:t>
      </w:r>
      <w:r w:rsidRPr="00DD75C9">
        <w:rPr>
          <w:rFonts w:eastAsia="Times New Roman" w:cs="Times New Roman"/>
          <w:szCs w:val="24"/>
          <w:lang w:val="en-GB" w:eastAsia="en-GB"/>
        </w:rPr>
        <w:t>, p.18.</w:t>
      </w:r>
    </w:p>
    <w:p w14:paraId="3F610B49" w14:textId="77777777" w:rsidR="00DD75C9" w:rsidRPr="00DD75C9" w:rsidRDefault="00DD75C9" w:rsidP="00DD75C9">
      <w:pPr>
        <w:rPr>
          <w:rFonts w:eastAsia="Times New Roman" w:cs="Times New Roman"/>
          <w:szCs w:val="24"/>
          <w:lang w:eastAsia="en-GB"/>
        </w:rPr>
      </w:pPr>
      <w:bookmarkStart w:id="23" w:name="_Hlk78821305"/>
      <w:r w:rsidRPr="00DD75C9">
        <w:rPr>
          <w:rFonts w:eastAsia="Times New Roman" w:cs="Times New Roman"/>
          <w:szCs w:val="24"/>
          <w:lang w:eastAsia="en-GB"/>
        </w:rPr>
        <w:t>Hinde, R.A. and Hinde, R.A. eds. (2006). </w:t>
      </w:r>
      <w:bookmarkEnd w:id="23"/>
      <w:r w:rsidRPr="00DD75C9">
        <w:rPr>
          <w:rFonts w:eastAsia="Times New Roman" w:cs="Times New Roman"/>
          <w:i/>
          <w:iCs/>
          <w:szCs w:val="24"/>
          <w:lang w:eastAsia="en-GB"/>
        </w:rPr>
        <w:t>Non-verbal communication</w:t>
      </w:r>
      <w:r w:rsidRPr="00DD75C9">
        <w:rPr>
          <w:rFonts w:eastAsia="Times New Roman" w:cs="Times New Roman"/>
          <w:szCs w:val="24"/>
          <w:lang w:eastAsia="en-GB"/>
        </w:rPr>
        <w:t>. Cambridge University Press.</w:t>
      </w:r>
    </w:p>
    <w:p w14:paraId="08FAC82A" w14:textId="77777777" w:rsidR="00DD75C9" w:rsidRPr="00DD75C9" w:rsidRDefault="00DD75C9" w:rsidP="00DD75C9">
      <w:pPr>
        <w:rPr>
          <w:rFonts w:eastAsia="Times New Roman" w:cs="Times New Roman"/>
          <w:szCs w:val="24"/>
          <w:lang w:val="en-GB" w:eastAsia="en-GB"/>
        </w:rPr>
      </w:pPr>
      <w:r w:rsidRPr="00DD75C9">
        <w:rPr>
          <w:rFonts w:eastAsia="Times New Roman" w:cs="Times New Roman"/>
          <w:szCs w:val="24"/>
          <w:lang w:eastAsia="en-GB"/>
        </w:rPr>
        <w:t>Holiday-Goodman, M., Lively, B.T., Nemire, R. and Mullin, J. (2009). Development of a Teaching Module on Written and Verbal Communication Skills1, 2. </w:t>
      </w:r>
      <w:r w:rsidRPr="00DD75C9">
        <w:rPr>
          <w:rFonts w:eastAsia="Times New Roman" w:cs="Times New Roman"/>
          <w:i/>
          <w:iCs/>
          <w:szCs w:val="24"/>
          <w:lang w:eastAsia="en-GB"/>
        </w:rPr>
        <w:t>American Journal of Pharmaceutical Education</w:t>
      </w:r>
      <w:r w:rsidRPr="00DD75C9">
        <w:rPr>
          <w:rFonts w:eastAsia="Times New Roman" w:cs="Times New Roman"/>
          <w:szCs w:val="24"/>
          <w:lang w:eastAsia="en-GB"/>
        </w:rPr>
        <w:t>, </w:t>
      </w:r>
      <w:r w:rsidRPr="00DD75C9">
        <w:rPr>
          <w:rFonts w:eastAsia="Times New Roman" w:cs="Times New Roman"/>
          <w:i/>
          <w:iCs/>
          <w:szCs w:val="24"/>
          <w:lang w:eastAsia="en-GB"/>
        </w:rPr>
        <w:t>58</w:t>
      </w:r>
      <w:r w:rsidRPr="00DD75C9">
        <w:rPr>
          <w:rFonts w:eastAsia="Times New Roman" w:cs="Times New Roman"/>
          <w:szCs w:val="24"/>
          <w:lang w:eastAsia="en-GB"/>
        </w:rPr>
        <w:t>, p.257.</w:t>
      </w:r>
    </w:p>
    <w:p w14:paraId="17DDA22A" w14:textId="77777777" w:rsidR="00DD75C9" w:rsidRPr="00DD75C9" w:rsidRDefault="00DD75C9" w:rsidP="00DD75C9">
      <w:pPr>
        <w:rPr>
          <w:rFonts w:eastAsia="Times New Roman" w:cs="Times New Roman"/>
          <w:szCs w:val="24"/>
          <w:lang w:eastAsia="en-GB"/>
        </w:rPr>
      </w:pPr>
      <w:r w:rsidRPr="00DD75C9">
        <w:rPr>
          <w:rFonts w:eastAsia="Times New Roman" w:cs="Times New Roman"/>
          <w:szCs w:val="24"/>
          <w:lang w:eastAsia="en-GB"/>
        </w:rPr>
        <w:t xml:space="preserve">Luhmann, N. (2008). What is </w:t>
      </w:r>
      <w:proofErr w:type="gramStart"/>
      <w:r w:rsidRPr="00DD75C9">
        <w:rPr>
          <w:rFonts w:eastAsia="Times New Roman" w:cs="Times New Roman"/>
          <w:szCs w:val="24"/>
          <w:lang w:eastAsia="en-GB"/>
        </w:rPr>
        <w:t>communication?.</w:t>
      </w:r>
      <w:proofErr w:type="gramEnd"/>
      <w:r w:rsidRPr="00DD75C9">
        <w:rPr>
          <w:rFonts w:eastAsia="Times New Roman" w:cs="Times New Roman"/>
          <w:szCs w:val="24"/>
          <w:lang w:eastAsia="en-GB"/>
        </w:rPr>
        <w:t> </w:t>
      </w:r>
      <w:r w:rsidRPr="00DD75C9">
        <w:rPr>
          <w:rFonts w:eastAsia="Times New Roman" w:cs="Times New Roman"/>
          <w:i/>
          <w:iCs/>
          <w:szCs w:val="24"/>
          <w:lang w:eastAsia="en-GB"/>
        </w:rPr>
        <w:t>Communication theory</w:t>
      </w:r>
      <w:r w:rsidRPr="00DD75C9">
        <w:rPr>
          <w:rFonts w:eastAsia="Times New Roman" w:cs="Times New Roman"/>
          <w:szCs w:val="24"/>
          <w:lang w:eastAsia="en-GB"/>
        </w:rPr>
        <w:t>, </w:t>
      </w:r>
      <w:r w:rsidRPr="00DD75C9">
        <w:rPr>
          <w:rFonts w:eastAsia="Times New Roman" w:cs="Times New Roman"/>
          <w:i/>
          <w:iCs/>
          <w:szCs w:val="24"/>
          <w:lang w:eastAsia="en-GB"/>
        </w:rPr>
        <w:t>2</w:t>
      </w:r>
      <w:r w:rsidRPr="00DD75C9">
        <w:rPr>
          <w:rFonts w:eastAsia="Times New Roman" w:cs="Times New Roman"/>
          <w:szCs w:val="24"/>
          <w:lang w:eastAsia="en-GB"/>
        </w:rPr>
        <w:t>(3), pp.251-259.</w:t>
      </w:r>
    </w:p>
    <w:p w14:paraId="2CA2F3DC" w14:textId="77777777" w:rsidR="00DD75C9" w:rsidRPr="00DD75C9" w:rsidRDefault="00DD75C9" w:rsidP="00DD75C9">
      <w:pPr>
        <w:rPr>
          <w:rFonts w:cs="Times New Roman"/>
          <w:szCs w:val="24"/>
          <w:shd w:val="clear" w:color="auto" w:fill="FFFFFF"/>
        </w:rPr>
      </w:pPr>
      <w:bookmarkStart w:id="24" w:name="_Hlk75982854"/>
      <w:proofErr w:type="spellStart"/>
      <w:r w:rsidRPr="00DD75C9">
        <w:rPr>
          <w:rFonts w:cs="Times New Roman"/>
          <w:szCs w:val="24"/>
          <w:shd w:val="clear" w:color="auto" w:fill="FFFFFF"/>
        </w:rPr>
        <w:t>McQuail</w:t>
      </w:r>
      <w:proofErr w:type="spellEnd"/>
      <w:r w:rsidRPr="00DD75C9">
        <w:rPr>
          <w:rFonts w:cs="Times New Roman"/>
          <w:szCs w:val="24"/>
          <w:shd w:val="clear" w:color="auto" w:fill="FFFFFF"/>
        </w:rPr>
        <w:t>, D. and Windahl, S. (2015). </w:t>
      </w:r>
      <w:bookmarkEnd w:id="24"/>
      <w:r w:rsidRPr="00DD75C9">
        <w:rPr>
          <w:rFonts w:cs="Times New Roman"/>
          <w:i/>
          <w:iCs/>
          <w:szCs w:val="24"/>
          <w:shd w:val="clear" w:color="auto" w:fill="FFFFFF"/>
        </w:rPr>
        <w:t>Communication models: For the study of mass communications</w:t>
      </w:r>
      <w:r w:rsidRPr="00DD75C9">
        <w:rPr>
          <w:rFonts w:cs="Times New Roman"/>
          <w:szCs w:val="24"/>
          <w:shd w:val="clear" w:color="auto" w:fill="FFFFFF"/>
        </w:rPr>
        <w:t>. Routledge.</w:t>
      </w:r>
    </w:p>
    <w:p w14:paraId="02720728" w14:textId="77777777" w:rsidR="00DD75C9" w:rsidRPr="00DD75C9" w:rsidRDefault="00DD75C9" w:rsidP="00DD75C9">
      <w:pPr>
        <w:spacing w:before="240"/>
        <w:rPr>
          <w:rFonts w:cs="Times New Roman"/>
          <w:szCs w:val="24"/>
          <w:shd w:val="clear" w:color="auto" w:fill="FFFFFF"/>
        </w:rPr>
      </w:pPr>
      <w:r w:rsidRPr="00DD75C9">
        <w:rPr>
          <w:rFonts w:cs="Times New Roman"/>
          <w:szCs w:val="24"/>
          <w:shd w:val="clear" w:color="auto" w:fill="FFFFFF"/>
        </w:rPr>
        <w:t>Schramm, W. (2012). How communication works. </w:t>
      </w:r>
      <w:r w:rsidRPr="00DD75C9">
        <w:rPr>
          <w:rFonts w:cs="Times New Roman"/>
          <w:i/>
          <w:iCs/>
          <w:szCs w:val="24"/>
          <w:shd w:val="clear" w:color="auto" w:fill="FFFFFF"/>
        </w:rPr>
        <w:t>1954</w:t>
      </w:r>
      <w:r w:rsidRPr="00DD75C9">
        <w:rPr>
          <w:rFonts w:cs="Times New Roman"/>
          <w:szCs w:val="24"/>
          <w:shd w:val="clear" w:color="auto" w:fill="FFFFFF"/>
        </w:rPr>
        <w:t xml:space="preserve">, pp.3-26. </w:t>
      </w:r>
    </w:p>
    <w:sectPr w:rsidR="00DD75C9" w:rsidRPr="00DD75C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0D624" w14:textId="77777777" w:rsidR="00ED380B" w:rsidRDefault="00ED380B" w:rsidP="0037681A">
      <w:pPr>
        <w:spacing w:after="0" w:line="240" w:lineRule="auto"/>
      </w:pPr>
      <w:r>
        <w:separator/>
      </w:r>
    </w:p>
  </w:endnote>
  <w:endnote w:type="continuationSeparator" w:id="0">
    <w:p w14:paraId="43ABC9DD" w14:textId="77777777" w:rsidR="00ED380B" w:rsidRDefault="00ED380B" w:rsidP="00376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086039"/>
      <w:docPartObj>
        <w:docPartGallery w:val="Page Numbers (Bottom of Page)"/>
        <w:docPartUnique/>
      </w:docPartObj>
    </w:sdtPr>
    <w:sdtEndPr>
      <w:rPr>
        <w:noProof/>
      </w:rPr>
    </w:sdtEndPr>
    <w:sdtContent>
      <w:p w14:paraId="6D2974A3" w14:textId="5DE637BA" w:rsidR="00090A22" w:rsidRDefault="00090A22">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06F2941" w14:textId="77777777" w:rsidR="00090A22" w:rsidRDefault="00090A2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FD56F" w14:textId="77777777" w:rsidR="00ED380B" w:rsidRDefault="00ED380B" w:rsidP="0037681A">
      <w:pPr>
        <w:spacing w:after="0" w:line="240" w:lineRule="auto"/>
      </w:pPr>
      <w:r>
        <w:separator/>
      </w:r>
    </w:p>
  </w:footnote>
  <w:footnote w:type="continuationSeparator" w:id="0">
    <w:p w14:paraId="6ADC005E" w14:textId="77777777" w:rsidR="00ED380B" w:rsidRDefault="00ED380B" w:rsidP="003768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15317"/>
    <w:multiLevelType w:val="hybridMultilevel"/>
    <w:tmpl w:val="A1A4C0C4"/>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1MjGwMDAFAjNjcyUdpeDU4uLM/DyQApNaAG66/c8sAAAA"/>
  </w:docVars>
  <w:rsids>
    <w:rsidRoot w:val="001E5461"/>
    <w:rsid w:val="00015D54"/>
    <w:rsid w:val="000170A2"/>
    <w:rsid w:val="0003624D"/>
    <w:rsid w:val="00090A22"/>
    <w:rsid w:val="000A1084"/>
    <w:rsid w:val="00100345"/>
    <w:rsid w:val="001078E7"/>
    <w:rsid w:val="001E5461"/>
    <w:rsid w:val="00265637"/>
    <w:rsid w:val="00287C2D"/>
    <w:rsid w:val="002C7919"/>
    <w:rsid w:val="0037681A"/>
    <w:rsid w:val="00393AE3"/>
    <w:rsid w:val="003A1EB4"/>
    <w:rsid w:val="003A5C36"/>
    <w:rsid w:val="003D62C4"/>
    <w:rsid w:val="004139EE"/>
    <w:rsid w:val="0044609C"/>
    <w:rsid w:val="00474DA8"/>
    <w:rsid w:val="004E0B7C"/>
    <w:rsid w:val="004F6EFB"/>
    <w:rsid w:val="005230F2"/>
    <w:rsid w:val="00577481"/>
    <w:rsid w:val="00586312"/>
    <w:rsid w:val="00591CDC"/>
    <w:rsid w:val="005C668D"/>
    <w:rsid w:val="005D1CB1"/>
    <w:rsid w:val="005F6532"/>
    <w:rsid w:val="006162F5"/>
    <w:rsid w:val="00692BD9"/>
    <w:rsid w:val="006974F2"/>
    <w:rsid w:val="00733C97"/>
    <w:rsid w:val="00770433"/>
    <w:rsid w:val="00795EF8"/>
    <w:rsid w:val="007F3D2B"/>
    <w:rsid w:val="00830EB0"/>
    <w:rsid w:val="008530F9"/>
    <w:rsid w:val="008850D4"/>
    <w:rsid w:val="008A31CC"/>
    <w:rsid w:val="008D4F02"/>
    <w:rsid w:val="00946A50"/>
    <w:rsid w:val="009C5D81"/>
    <w:rsid w:val="00AE5F3A"/>
    <w:rsid w:val="00B84B5D"/>
    <w:rsid w:val="00BE5741"/>
    <w:rsid w:val="00C573F5"/>
    <w:rsid w:val="00C74434"/>
    <w:rsid w:val="00CA00CF"/>
    <w:rsid w:val="00CD4AF0"/>
    <w:rsid w:val="00D01678"/>
    <w:rsid w:val="00D26E94"/>
    <w:rsid w:val="00DD75C9"/>
    <w:rsid w:val="00E727A6"/>
    <w:rsid w:val="00ED380B"/>
    <w:rsid w:val="00EF5E6B"/>
    <w:rsid w:val="00EF797A"/>
    <w:rsid w:val="00F465B2"/>
    <w:rsid w:val="00F70FB1"/>
    <w:rsid w:val="00F95E6E"/>
    <w:rsid w:val="00FB7260"/>
    <w:rsid w:val="00FC7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6E170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31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586312"/>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577481"/>
    <w:pPr>
      <w:keepNext/>
      <w:keepLines/>
      <w:spacing w:before="40" w:after="0"/>
      <w:outlineLvl w:val="1"/>
    </w:pPr>
    <w:rPr>
      <w:rFonts w:eastAsiaTheme="majorEastAsia" w:cstheme="majorBidi"/>
      <w:b/>
      <w:color w:val="000000" w:themeColor="text1"/>
      <w:sz w:val="28"/>
      <w:szCs w:val="26"/>
    </w:rPr>
  </w:style>
  <w:style w:type="paragraph" w:styleId="Titlu3">
    <w:name w:val="heading 3"/>
    <w:basedOn w:val="Normal"/>
    <w:next w:val="Normal"/>
    <w:link w:val="Titlu3Caracter"/>
    <w:uiPriority w:val="9"/>
    <w:unhideWhenUsed/>
    <w:qFormat/>
    <w:rsid w:val="00591CDC"/>
    <w:pPr>
      <w:keepNext/>
      <w:keepLines/>
      <w:spacing w:before="40" w:after="0"/>
      <w:outlineLvl w:val="2"/>
    </w:pPr>
    <w:rPr>
      <w:rFonts w:eastAsiaTheme="majorEastAsia" w:cstheme="majorBidi"/>
      <w:b/>
      <w:color w:val="000000" w:themeColor="text1"/>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86312"/>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577481"/>
    <w:rPr>
      <w:rFonts w:ascii="Times New Roman" w:eastAsiaTheme="majorEastAsia" w:hAnsi="Times New Roman" w:cstheme="majorBidi"/>
      <w:b/>
      <w:color w:val="000000" w:themeColor="text1"/>
      <w:sz w:val="28"/>
      <w:szCs w:val="26"/>
    </w:rPr>
  </w:style>
  <w:style w:type="character" w:customStyle="1" w:styleId="Titlu3Caracter">
    <w:name w:val="Titlu 3 Caracter"/>
    <w:basedOn w:val="Fontdeparagrafimplicit"/>
    <w:link w:val="Titlu3"/>
    <w:uiPriority w:val="9"/>
    <w:rsid w:val="00591CDC"/>
    <w:rPr>
      <w:rFonts w:ascii="Times New Roman" w:eastAsiaTheme="majorEastAsia" w:hAnsi="Times New Roman" w:cstheme="majorBidi"/>
      <w:b/>
      <w:color w:val="000000" w:themeColor="text1"/>
      <w:sz w:val="24"/>
      <w:szCs w:val="24"/>
    </w:rPr>
  </w:style>
  <w:style w:type="paragraph" w:styleId="Legend">
    <w:name w:val="caption"/>
    <w:basedOn w:val="Normal"/>
    <w:next w:val="Normal"/>
    <w:uiPriority w:val="35"/>
    <w:unhideWhenUsed/>
    <w:qFormat/>
    <w:rsid w:val="003A5C36"/>
    <w:pPr>
      <w:spacing w:after="200"/>
      <w:jc w:val="center"/>
    </w:pPr>
    <w:rPr>
      <w:b/>
      <w:i/>
      <w:iCs/>
      <w:szCs w:val="18"/>
    </w:rPr>
  </w:style>
  <w:style w:type="paragraph" w:styleId="Antet">
    <w:name w:val="header"/>
    <w:basedOn w:val="Normal"/>
    <w:link w:val="AntetCaracter"/>
    <w:uiPriority w:val="99"/>
    <w:unhideWhenUsed/>
    <w:rsid w:val="0037681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7681A"/>
    <w:rPr>
      <w:rFonts w:ascii="Times New Roman" w:hAnsi="Times New Roman"/>
      <w:sz w:val="24"/>
    </w:rPr>
  </w:style>
  <w:style w:type="paragraph" w:styleId="Subsol">
    <w:name w:val="footer"/>
    <w:basedOn w:val="Normal"/>
    <w:link w:val="SubsolCaracter"/>
    <w:uiPriority w:val="99"/>
    <w:unhideWhenUsed/>
    <w:rsid w:val="0037681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7681A"/>
    <w:rPr>
      <w:rFonts w:ascii="Times New Roman" w:hAnsi="Times New Roman"/>
      <w:sz w:val="24"/>
    </w:rPr>
  </w:style>
  <w:style w:type="paragraph" w:styleId="Titlucuprins">
    <w:name w:val="TOC Heading"/>
    <w:basedOn w:val="Titlu1"/>
    <w:next w:val="Normal"/>
    <w:uiPriority w:val="39"/>
    <w:unhideWhenUsed/>
    <w:qFormat/>
    <w:rsid w:val="008D4F02"/>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8D4F02"/>
    <w:pPr>
      <w:spacing w:after="100"/>
    </w:pPr>
  </w:style>
  <w:style w:type="paragraph" w:styleId="Cuprins2">
    <w:name w:val="toc 2"/>
    <w:basedOn w:val="Normal"/>
    <w:next w:val="Normal"/>
    <w:autoRedefine/>
    <w:uiPriority w:val="39"/>
    <w:unhideWhenUsed/>
    <w:rsid w:val="008D4F02"/>
    <w:pPr>
      <w:spacing w:after="100"/>
      <w:ind w:left="240"/>
    </w:pPr>
  </w:style>
  <w:style w:type="character" w:styleId="Hyperlink">
    <w:name w:val="Hyperlink"/>
    <w:basedOn w:val="Fontdeparagrafimplicit"/>
    <w:uiPriority w:val="99"/>
    <w:unhideWhenUsed/>
    <w:rsid w:val="008D4F02"/>
    <w:rPr>
      <w:color w:val="0563C1" w:themeColor="hyperlink"/>
      <w:u w:val="single"/>
    </w:rPr>
  </w:style>
  <w:style w:type="paragraph" w:styleId="Titlu">
    <w:name w:val="Title"/>
    <w:basedOn w:val="Normal"/>
    <w:next w:val="Normal"/>
    <w:link w:val="TitluCaracter"/>
    <w:uiPriority w:val="10"/>
    <w:qFormat/>
    <w:rsid w:val="005230F2"/>
    <w:pPr>
      <w:spacing w:after="0"/>
      <w:contextualSpacing/>
    </w:pPr>
    <w:rPr>
      <w:rFonts w:eastAsiaTheme="majorEastAsia" w:cstheme="majorBidi"/>
      <w:spacing w:val="-10"/>
      <w:kern w:val="28"/>
      <w:sz w:val="56"/>
      <w:szCs w:val="56"/>
    </w:rPr>
  </w:style>
  <w:style w:type="character" w:customStyle="1" w:styleId="TitluCaracter">
    <w:name w:val="Titlu Caracter"/>
    <w:basedOn w:val="Fontdeparagrafimplicit"/>
    <w:link w:val="Titlu"/>
    <w:uiPriority w:val="10"/>
    <w:rsid w:val="005230F2"/>
    <w:rPr>
      <w:rFonts w:ascii="Times New Roman" w:eastAsiaTheme="majorEastAsia" w:hAnsi="Times New Roman" w:cstheme="majorBidi"/>
      <w:spacing w:val="-10"/>
      <w:kern w:val="28"/>
      <w:sz w:val="56"/>
      <w:szCs w:val="56"/>
    </w:rPr>
  </w:style>
  <w:style w:type="paragraph" w:styleId="Listparagraf">
    <w:name w:val="List Paragraph"/>
    <w:basedOn w:val="Normal"/>
    <w:uiPriority w:val="34"/>
    <w:qFormat/>
    <w:rsid w:val="00DD75C9"/>
    <w:pPr>
      <w:ind w:left="720"/>
      <w:contextualSpacing/>
    </w:pPr>
  </w:style>
  <w:style w:type="paragraph" w:styleId="Tabeldefiguri">
    <w:name w:val="table of figures"/>
    <w:basedOn w:val="Normal"/>
    <w:next w:val="Normal"/>
    <w:uiPriority w:val="99"/>
    <w:unhideWhenUsed/>
    <w:rsid w:val="00D016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300958">
      <w:bodyDiv w:val="1"/>
      <w:marLeft w:val="0"/>
      <w:marRight w:val="0"/>
      <w:marTop w:val="0"/>
      <w:marBottom w:val="0"/>
      <w:divBdr>
        <w:top w:val="none" w:sz="0" w:space="0" w:color="auto"/>
        <w:left w:val="none" w:sz="0" w:space="0" w:color="auto"/>
        <w:bottom w:val="none" w:sz="0" w:space="0" w:color="auto"/>
        <w:right w:val="none" w:sz="0" w:space="0" w:color="auto"/>
      </w:divBdr>
    </w:div>
    <w:div w:id="756486016">
      <w:bodyDiv w:val="1"/>
      <w:marLeft w:val="0"/>
      <w:marRight w:val="0"/>
      <w:marTop w:val="0"/>
      <w:marBottom w:val="0"/>
      <w:divBdr>
        <w:top w:val="none" w:sz="0" w:space="0" w:color="auto"/>
        <w:left w:val="none" w:sz="0" w:space="0" w:color="auto"/>
        <w:bottom w:val="none" w:sz="0" w:space="0" w:color="auto"/>
        <w:right w:val="none" w:sz="0" w:space="0" w:color="auto"/>
      </w:divBdr>
    </w:div>
    <w:div w:id="93247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FF2887-5C87-4F95-B4B5-C91DDD7ED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2351</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2021-08-02T09:55:00Z</dcterms:created>
  <dcterms:modified xsi:type="dcterms:W3CDTF">2021-08-03T20:22:00Z</dcterms:modified>
</cp:coreProperties>
</file>