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29719F" w14:textId="2E100A8E" w:rsidR="00455B84" w:rsidRDefault="00041189">
      <w:pPr>
        <w:rPr>
          <w:rFonts w:ascii="Arial" w:hAnsi="Arial" w:cs="Arial"/>
          <w:sz w:val="32"/>
          <w:szCs w:val="32"/>
        </w:rPr>
      </w:pPr>
      <w:r>
        <w:rPr>
          <w:rFonts w:ascii="Arial" w:eastAsiaTheme="majorEastAsia" w:hAnsi="Arial" w:cs="Arial"/>
          <w:b/>
          <w:bCs/>
          <w:noProof/>
          <w:sz w:val="28"/>
          <w:szCs w:val="28"/>
        </w:rPr>
        <w:drawing>
          <wp:anchor distT="0" distB="0" distL="114300" distR="114300" simplePos="0" relativeHeight="251659264" behindDoc="0" locked="0" layoutInCell="1" allowOverlap="1" wp14:anchorId="3871C0E1" wp14:editId="7F0142AA">
            <wp:simplePos x="0" y="0"/>
            <wp:positionH relativeFrom="column">
              <wp:posOffset>0</wp:posOffset>
            </wp:positionH>
            <wp:positionV relativeFrom="paragraph">
              <wp:posOffset>355600</wp:posOffset>
            </wp:positionV>
            <wp:extent cx="3242310" cy="1621155"/>
            <wp:effectExtent l="0" t="0" r="0" b="0"/>
            <wp:wrapSquare wrapText="bothSides"/>
            <wp:docPr id="1" name="Εικόνα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Εικόνα 1" descr="A close-up of a sig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42310" cy="1621155"/>
                    </a:xfrm>
                    <a:prstGeom prst="rect">
                      <a:avLst/>
                    </a:prstGeom>
                  </pic:spPr>
                </pic:pic>
              </a:graphicData>
            </a:graphic>
          </wp:anchor>
        </w:drawing>
      </w:r>
    </w:p>
    <w:p w14:paraId="0D363002" w14:textId="77777777" w:rsidR="00455B84" w:rsidRDefault="00455B84">
      <w:pPr>
        <w:rPr>
          <w:rFonts w:ascii="Arial" w:hAnsi="Arial" w:cs="Arial"/>
          <w:sz w:val="32"/>
          <w:szCs w:val="32"/>
        </w:rPr>
      </w:pPr>
    </w:p>
    <w:p w14:paraId="0CC69835" w14:textId="77777777" w:rsidR="00455B84" w:rsidRDefault="00455B84">
      <w:pPr>
        <w:rPr>
          <w:rFonts w:ascii="Arial" w:hAnsi="Arial" w:cs="Arial"/>
          <w:sz w:val="32"/>
          <w:szCs w:val="32"/>
        </w:rPr>
      </w:pPr>
    </w:p>
    <w:p w14:paraId="0E2BDA5F" w14:textId="77777777" w:rsidR="00455B84" w:rsidRDefault="00455B84">
      <w:pPr>
        <w:rPr>
          <w:rFonts w:ascii="Arial" w:hAnsi="Arial" w:cs="Arial"/>
          <w:sz w:val="32"/>
          <w:szCs w:val="32"/>
        </w:rPr>
      </w:pPr>
    </w:p>
    <w:p w14:paraId="193A7F91" w14:textId="77777777" w:rsidR="00455B84" w:rsidRDefault="00455B84">
      <w:pPr>
        <w:rPr>
          <w:rFonts w:ascii="Arial" w:hAnsi="Arial" w:cs="Arial"/>
          <w:sz w:val="32"/>
          <w:szCs w:val="32"/>
        </w:rPr>
      </w:pPr>
    </w:p>
    <w:p w14:paraId="5722A297" w14:textId="77777777" w:rsidR="00455B84" w:rsidRDefault="00455B84">
      <w:pPr>
        <w:rPr>
          <w:rFonts w:ascii="Arial" w:hAnsi="Arial" w:cs="Arial"/>
          <w:sz w:val="32"/>
          <w:szCs w:val="32"/>
        </w:rPr>
      </w:pPr>
    </w:p>
    <w:p w14:paraId="670B263C" w14:textId="743CAF6B" w:rsidR="00C5628E" w:rsidRPr="00433C7C" w:rsidRDefault="00C5628E">
      <w:pPr>
        <w:rPr>
          <w:rFonts w:ascii="Arial" w:hAnsi="Arial" w:cs="Arial"/>
          <w:sz w:val="32"/>
          <w:szCs w:val="32"/>
        </w:rPr>
      </w:pPr>
      <w:r w:rsidRPr="00433C7C">
        <w:rPr>
          <w:rFonts w:ascii="Arial" w:hAnsi="Arial" w:cs="Arial"/>
          <w:sz w:val="32"/>
          <w:szCs w:val="32"/>
        </w:rPr>
        <w:t>UNIVERSITY OF WALES: TRINITY SAINT DAVID</w:t>
      </w:r>
    </w:p>
    <w:p w14:paraId="1881D285" w14:textId="201F2CEC" w:rsidR="0093763B" w:rsidRPr="00433C7C" w:rsidRDefault="00F6777A">
      <w:pPr>
        <w:rPr>
          <w:rFonts w:ascii="Arial" w:hAnsi="Arial" w:cs="Arial"/>
          <w:sz w:val="32"/>
          <w:szCs w:val="32"/>
        </w:rPr>
      </w:pPr>
      <w:r w:rsidRPr="00433C7C">
        <w:rPr>
          <w:rFonts w:ascii="Arial" w:hAnsi="Arial" w:cs="Arial"/>
          <w:sz w:val="32"/>
          <w:szCs w:val="32"/>
        </w:rPr>
        <w:t>BMSW6105</w:t>
      </w:r>
    </w:p>
    <w:p w14:paraId="13B3097B" w14:textId="48BDAE7E" w:rsidR="00F6777A" w:rsidRPr="00433C7C" w:rsidRDefault="00D24DC9">
      <w:pPr>
        <w:rPr>
          <w:rFonts w:ascii="Arial" w:hAnsi="Arial" w:cs="Arial"/>
          <w:sz w:val="32"/>
          <w:szCs w:val="32"/>
        </w:rPr>
      </w:pPr>
      <w:r w:rsidRPr="00433C7C">
        <w:rPr>
          <w:rFonts w:ascii="Arial" w:hAnsi="Arial" w:cs="Arial"/>
          <w:sz w:val="32"/>
          <w:szCs w:val="32"/>
        </w:rPr>
        <w:t xml:space="preserve">Coaching &amp; Mentoring Skills for the Workplace </w:t>
      </w:r>
    </w:p>
    <w:p w14:paraId="22AE92C5" w14:textId="07F007A8" w:rsidR="002934B0" w:rsidRPr="00433C7C" w:rsidRDefault="002934B0">
      <w:pPr>
        <w:rPr>
          <w:rFonts w:ascii="Arial" w:hAnsi="Arial" w:cs="Arial"/>
          <w:sz w:val="32"/>
          <w:szCs w:val="32"/>
        </w:rPr>
      </w:pPr>
      <w:r w:rsidRPr="00433C7C">
        <w:rPr>
          <w:rFonts w:ascii="Arial" w:hAnsi="Arial" w:cs="Arial"/>
          <w:sz w:val="32"/>
          <w:szCs w:val="32"/>
        </w:rPr>
        <w:t>Assignment Title:</w:t>
      </w:r>
      <w:r w:rsidR="00B5094A" w:rsidRPr="00433C7C">
        <w:rPr>
          <w:rFonts w:ascii="Arial" w:hAnsi="Arial" w:cs="Arial"/>
          <w:sz w:val="32"/>
          <w:szCs w:val="32"/>
        </w:rPr>
        <w:t xml:space="preserve"> Part A: Role Play Part B: Individual </w:t>
      </w:r>
      <w:r w:rsidR="00433C7C" w:rsidRPr="00433C7C">
        <w:rPr>
          <w:rFonts w:ascii="Arial" w:hAnsi="Arial" w:cs="Arial"/>
          <w:sz w:val="32"/>
          <w:szCs w:val="32"/>
        </w:rPr>
        <w:t>Reflection (2500</w:t>
      </w:r>
      <w:r w:rsidR="00187017" w:rsidRPr="00433C7C">
        <w:rPr>
          <w:rFonts w:ascii="Arial" w:hAnsi="Arial" w:cs="Arial"/>
          <w:sz w:val="32"/>
          <w:szCs w:val="32"/>
        </w:rPr>
        <w:t xml:space="preserve"> words</w:t>
      </w:r>
      <w:r w:rsidR="00D74FB0" w:rsidRPr="00433C7C">
        <w:rPr>
          <w:rFonts w:ascii="Arial" w:hAnsi="Arial" w:cs="Arial"/>
          <w:sz w:val="32"/>
          <w:szCs w:val="32"/>
        </w:rPr>
        <w:t>)</w:t>
      </w:r>
    </w:p>
    <w:p w14:paraId="2F6AF1C1" w14:textId="09C4C2CA" w:rsidR="00C5628E" w:rsidRPr="00433C7C" w:rsidRDefault="00F134C3">
      <w:pPr>
        <w:rPr>
          <w:rFonts w:ascii="Arial" w:hAnsi="Arial" w:cs="Arial"/>
          <w:sz w:val="32"/>
          <w:szCs w:val="32"/>
        </w:rPr>
      </w:pPr>
      <w:r w:rsidRPr="00433C7C">
        <w:rPr>
          <w:rFonts w:ascii="Arial" w:hAnsi="Arial" w:cs="Arial"/>
          <w:sz w:val="32"/>
          <w:szCs w:val="32"/>
        </w:rPr>
        <w:t>L</w:t>
      </w:r>
      <w:r w:rsidR="00FE4FE8" w:rsidRPr="00433C7C">
        <w:rPr>
          <w:rFonts w:ascii="Arial" w:hAnsi="Arial" w:cs="Arial"/>
          <w:sz w:val="32"/>
          <w:szCs w:val="32"/>
        </w:rPr>
        <w:t xml:space="preserve">ecture name: Nishi </w:t>
      </w:r>
      <w:r w:rsidR="00E10FAE" w:rsidRPr="00433C7C">
        <w:rPr>
          <w:rFonts w:ascii="Arial" w:hAnsi="Arial" w:cs="Arial"/>
          <w:sz w:val="32"/>
          <w:szCs w:val="32"/>
        </w:rPr>
        <w:t>Ra</w:t>
      </w:r>
      <w:r w:rsidR="00330983" w:rsidRPr="00433C7C">
        <w:rPr>
          <w:rFonts w:ascii="Arial" w:hAnsi="Arial" w:cs="Arial"/>
          <w:sz w:val="32"/>
          <w:szCs w:val="32"/>
        </w:rPr>
        <w:t>msurrun</w:t>
      </w:r>
    </w:p>
    <w:p w14:paraId="074A73DB" w14:textId="7E6B61AB" w:rsidR="00330983" w:rsidRDefault="00330983">
      <w:pPr>
        <w:rPr>
          <w:rFonts w:ascii="Arial" w:hAnsi="Arial" w:cs="Arial"/>
          <w:sz w:val="32"/>
          <w:szCs w:val="32"/>
        </w:rPr>
      </w:pPr>
      <w:r w:rsidRPr="00433C7C">
        <w:rPr>
          <w:rFonts w:ascii="Arial" w:hAnsi="Arial" w:cs="Arial"/>
          <w:sz w:val="32"/>
          <w:szCs w:val="32"/>
        </w:rPr>
        <w:t xml:space="preserve">Student name: </w:t>
      </w:r>
      <w:r w:rsidR="00E06476" w:rsidRPr="00433C7C">
        <w:rPr>
          <w:rFonts w:ascii="Arial" w:hAnsi="Arial" w:cs="Arial"/>
          <w:sz w:val="32"/>
          <w:szCs w:val="32"/>
        </w:rPr>
        <w:t>2023024 Maria Vitoroi</w:t>
      </w:r>
    </w:p>
    <w:p w14:paraId="0CEA3E12" w14:textId="77777777" w:rsidR="00634DCC" w:rsidRDefault="00634DCC">
      <w:pPr>
        <w:rPr>
          <w:rFonts w:ascii="Arial" w:hAnsi="Arial" w:cs="Arial"/>
          <w:sz w:val="32"/>
          <w:szCs w:val="32"/>
        </w:rPr>
      </w:pPr>
    </w:p>
    <w:p w14:paraId="0CC53AC9" w14:textId="77777777" w:rsidR="00634DCC" w:rsidRDefault="00634DCC">
      <w:pPr>
        <w:rPr>
          <w:rFonts w:ascii="Arial" w:hAnsi="Arial" w:cs="Arial"/>
          <w:sz w:val="32"/>
          <w:szCs w:val="32"/>
        </w:rPr>
      </w:pPr>
    </w:p>
    <w:p w14:paraId="3F5858DC" w14:textId="77777777" w:rsidR="00634DCC" w:rsidRDefault="00634DCC">
      <w:pPr>
        <w:rPr>
          <w:rFonts w:ascii="Arial" w:hAnsi="Arial" w:cs="Arial"/>
          <w:sz w:val="32"/>
          <w:szCs w:val="32"/>
        </w:rPr>
      </w:pPr>
    </w:p>
    <w:p w14:paraId="62C8AAED" w14:textId="77777777" w:rsidR="00634DCC" w:rsidRDefault="00634DCC">
      <w:pPr>
        <w:rPr>
          <w:rFonts w:ascii="Arial" w:hAnsi="Arial" w:cs="Arial"/>
          <w:sz w:val="32"/>
          <w:szCs w:val="32"/>
        </w:rPr>
      </w:pPr>
    </w:p>
    <w:p w14:paraId="3901196C" w14:textId="77777777" w:rsidR="00634DCC" w:rsidRDefault="00634DCC">
      <w:pPr>
        <w:rPr>
          <w:rFonts w:ascii="Arial" w:hAnsi="Arial" w:cs="Arial"/>
          <w:sz w:val="32"/>
          <w:szCs w:val="32"/>
        </w:rPr>
      </w:pPr>
    </w:p>
    <w:p w14:paraId="7CCD8A5D" w14:textId="77777777" w:rsidR="00634DCC" w:rsidRDefault="00634DCC">
      <w:pPr>
        <w:rPr>
          <w:rFonts w:ascii="Arial" w:hAnsi="Arial" w:cs="Arial"/>
          <w:sz w:val="32"/>
          <w:szCs w:val="32"/>
        </w:rPr>
      </w:pPr>
    </w:p>
    <w:p w14:paraId="24C77386" w14:textId="77777777" w:rsidR="00634DCC" w:rsidRDefault="00634DCC">
      <w:pPr>
        <w:rPr>
          <w:rFonts w:ascii="Arial" w:hAnsi="Arial" w:cs="Arial"/>
          <w:sz w:val="32"/>
          <w:szCs w:val="32"/>
        </w:rPr>
      </w:pPr>
    </w:p>
    <w:p w14:paraId="424B3645" w14:textId="77777777" w:rsidR="00634DCC" w:rsidRDefault="00634DCC">
      <w:pPr>
        <w:rPr>
          <w:rFonts w:ascii="Arial" w:hAnsi="Arial" w:cs="Arial"/>
          <w:sz w:val="32"/>
          <w:szCs w:val="32"/>
        </w:rPr>
      </w:pPr>
    </w:p>
    <w:p w14:paraId="43119BA8" w14:textId="77777777" w:rsidR="00634DCC" w:rsidRDefault="00634DCC">
      <w:pPr>
        <w:rPr>
          <w:rFonts w:ascii="Arial" w:hAnsi="Arial" w:cs="Arial"/>
          <w:sz w:val="32"/>
          <w:szCs w:val="32"/>
        </w:rPr>
      </w:pPr>
    </w:p>
    <w:p w14:paraId="6CBEFFAD" w14:textId="77777777" w:rsidR="00634DCC" w:rsidRDefault="00634DCC">
      <w:pPr>
        <w:rPr>
          <w:rFonts w:ascii="Arial" w:hAnsi="Arial" w:cs="Arial"/>
          <w:sz w:val="32"/>
          <w:szCs w:val="32"/>
        </w:rPr>
      </w:pPr>
    </w:p>
    <w:p w14:paraId="64FBD012" w14:textId="77777777" w:rsidR="00634DCC" w:rsidRDefault="00634DCC">
      <w:pPr>
        <w:rPr>
          <w:rFonts w:ascii="Arial" w:hAnsi="Arial" w:cs="Arial"/>
          <w:sz w:val="32"/>
          <w:szCs w:val="32"/>
        </w:rPr>
      </w:pPr>
    </w:p>
    <w:p w14:paraId="23CC2483" w14:textId="77777777" w:rsidR="00634DCC" w:rsidRDefault="00634DCC">
      <w:pPr>
        <w:rPr>
          <w:rFonts w:ascii="Arial" w:hAnsi="Arial" w:cs="Arial"/>
          <w:sz w:val="32"/>
          <w:szCs w:val="32"/>
        </w:rPr>
      </w:pPr>
    </w:p>
    <w:p w14:paraId="72A9E76E" w14:textId="77777777" w:rsidR="00634DCC" w:rsidRDefault="00634DCC">
      <w:pPr>
        <w:rPr>
          <w:rFonts w:ascii="Arial" w:hAnsi="Arial" w:cs="Arial"/>
          <w:sz w:val="32"/>
          <w:szCs w:val="32"/>
        </w:rPr>
      </w:pPr>
    </w:p>
    <w:p w14:paraId="209EFBFF" w14:textId="77777777" w:rsidR="00634DCC" w:rsidRDefault="00634DCC">
      <w:pPr>
        <w:rPr>
          <w:rFonts w:ascii="Arial" w:hAnsi="Arial" w:cs="Arial"/>
          <w:sz w:val="32"/>
          <w:szCs w:val="32"/>
        </w:rPr>
      </w:pPr>
    </w:p>
    <w:p w14:paraId="4E7967AB" w14:textId="77777777" w:rsidR="00634DCC" w:rsidRDefault="00634DCC">
      <w:pPr>
        <w:rPr>
          <w:rFonts w:ascii="Arial" w:hAnsi="Arial" w:cs="Arial"/>
          <w:sz w:val="32"/>
          <w:szCs w:val="32"/>
        </w:rPr>
      </w:pPr>
    </w:p>
    <w:p w14:paraId="48026612" w14:textId="77777777" w:rsidR="00634DCC" w:rsidRDefault="00634DCC">
      <w:pPr>
        <w:rPr>
          <w:rFonts w:ascii="Arial" w:hAnsi="Arial" w:cs="Arial"/>
          <w:sz w:val="32"/>
          <w:szCs w:val="32"/>
        </w:rPr>
      </w:pPr>
    </w:p>
    <w:p w14:paraId="274C11D4" w14:textId="77777777" w:rsidR="00634DCC" w:rsidRDefault="00634DCC">
      <w:pPr>
        <w:rPr>
          <w:rFonts w:ascii="Arial" w:hAnsi="Arial" w:cs="Arial"/>
          <w:sz w:val="32"/>
          <w:szCs w:val="32"/>
        </w:rPr>
      </w:pPr>
    </w:p>
    <w:p w14:paraId="46C51FCA" w14:textId="77777777" w:rsidR="00634DCC" w:rsidRDefault="00634DCC">
      <w:pPr>
        <w:rPr>
          <w:rFonts w:ascii="Arial" w:hAnsi="Arial" w:cs="Arial"/>
          <w:sz w:val="32"/>
          <w:szCs w:val="32"/>
        </w:rPr>
      </w:pPr>
    </w:p>
    <w:p w14:paraId="204619DB" w14:textId="77777777" w:rsidR="00503C51" w:rsidRDefault="00503C51" w:rsidP="00503C51"/>
    <w:p w14:paraId="3C5ABC34" w14:textId="77777777" w:rsidR="00503C51" w:rsidRDefault="00503C51" w:rsidP="00503C51"/>
    <w:p w14:paraId="7FF2E1F7" w14:textId="77777777" w:rsidR="00503C51" w:rsidRDefault="00503C51" w:rsidP="00503C51"/>
    <w:p w14:paraId="23D3C116" w14:textId="77777777" w:rsidR="00503C51" w:rsidRDefault="00503C51" w:rsidP="00503C51"/>
    <w:sdt>
      <w:sdtPr>
        <w:rPr>
          <w:rFonts w:asciiTheme="minorHAnsi" w:eastAsiaTheme="minorHAnsi" w:hAnsiTheme="minorHAnsi" w:cstheme="minorBidi"/>
          <w:b w:val="0"/>
          <w:bCs w:val="0"/>
          <w:color w:val="auto"/>
          <w:kern w:val="2"/>
          <w:sz w:val="22"/>
          <w:szCs w:val="22"/>
          <w:lang w:val="en-GB" w:eastAsia="en-US"/>
          <w14:ligatures w14:val="standardContextual"/>
        </w:rPr>
        <w:id w:val="-16777757"/>
        <w:docPartObj>
          <w:docPartGallery w:val="Table of Contents"/>
          <w:docPartUnique/>
        </w:docPartObj>
      </w:sdtPr>
      <w:sdtEndPr/>
      <w:sdtContent>
        <w:p w14:paraId="0DA32251" w14:textId="77777777" w:rsidR="00503C51" w:rsidRPr="005854F0" w:rsidRDefault="00503C51" w:rsidP="00503C51">
          <w:pPr>
            <w:pStyle w:val="TOCHeading"/>
            <w:spacing w:before="0" w:line="360" w:lineRule="auto"/>
            <w:jc w:val="both"/>
            <w:rPr>
              <w:rFonts w:ascii="Arial" w:hAnsi="Arial" w:cs="Arial"/>
              <w:color w:val="auto"/>
              <w:lang w:val="en-GB"/>
            </w:rPr>
          </w:pPr>
          <w:r w:rsidRPr="005854F0">
            <w:rPr>
              <w:rFonts w:ascii="Arial" w:hAnsi="Arial" w:cs="Arial"/>
              <w:color w:val="auto"/>
              <w:lang w:val="en-GB"/>
            </w:rPr>
            <w:t>TABLE OF CONTENTS:</w:t>
          </w:r>
        </w:p>
        <w:p w14:paraId="46682F2E" w14:textId="73537C19" w:rsidR="00503C51" w:rsidRDefault="00503C51" w:rsidP="00503C51">
          <w:pPr>
            <w:pStyle w:val="TOC1"/>
            <w:tabs>
              <w:tab w:val="right" w:leader="dot" w:pos="9016"/>
            </w:tabs>
            <w:rPr>
              <w:rFonts w:eastAsiaTheme="minorEastAsia"/>
              <w:noProof/>
              <w:lang w:eastAsia="el-GR"/>
            </w:rPr>
          </w:pPr>
          <w:r w:rsidRPr="005854F0">
            <w:rPr>
              <w:rFonts w:ascii="Arial" w:hAnsi="Arial" w:cs="Arial"/>
            </w:rPr>
            <w:fldChar w:fldCharType="begin"/>
          </w:r>
          <w:r w:rsidRPr="005854F0">
            <w:rPr>
              <w:rFonts w:ascii="Arial" w:hAnsi="Arial" w:cs="Arial"/>
            </w:rPr>
            <w:instrText xml:space="preserve"> TOC \o "1-3" \h \z \u </w:instrText>
          </w:r>
          <w:r w:rsidRPr="005854F0">
            <w:rPr>
              <w:rFonts w:ascii="Arial" w:hAnsi="Arial" w:cs="Arial"/>
            </w:rPr>
            <w:fldChar w:fldCharType="separate"/>
          </w:r>
          <w:hyperlink w:anchor="_Toc152094088" w:history="1">
            <w:r w:rsidRPr="000B0090">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_Toc152094088 \h </w:instrText>
            </w:r>
            <w:r>
              <w:rPr>
                <w:noProof/>
                <w:webHidden/>
              </w:rPr>
            </w:r>
            <w:r>
              <w:rPr>
                <w:noProof/>
                <w:webHidden/>
              </w:rPr>
              <w:fldChar w:fldCharType="separate"/>
            </w:r>
            <w:r w:rsidR="00D8540F">
              <w:rPr>
                <w:noProof/>
                <w:webHidden/>
              </w:rPr>
              <w:t>3</w:t>
            </w:r>
            <w:r>
              <w:rPr>
                <w:noProof/>
                <w:webHidden/>
              </w:rPr>
              <w:fldChar w:fldCharType="end"/>
            </w:r>
          </w:hyperlink>
        </w:p>
        <w:p w14:paraId="25E6C291" w14:textId="20D5F34D" w:rsidR="00503C51" w:rsidRDefault="00057E2B" w:rsidP="00503C51">
          <w:pPr>
            <w:pStyle w:val="TOC1"/>
            <w:tabs>
              <w:tab w:val="right" w:leader="dot" w:pos="9016"/>
            </w:tabs>
            <w:rPr>
              <w:rFonts w:eastAsiaTheme="minorEastAsia"/>
              <w:noProof/>
              <w:lang w:eastAsia="el-GR"/>
            </w:rPr>
          </w:pPr>
          <w:hyperlink w:anchor="_Toc152094089" w:history="1">
            <w:r w:rsidR="00503C51" w:rsidRPr="000B0090">
              <w:rPr>
                <w:rStyle w:val="Hyperlink"/>
                <w:rFonts w:ascii="Arial" w:hAnsi="Arial" w:cs="Arial"/>
                <w:noProof/>
                <w:lang w:val="en-GB"/>
              </w:rPr>
              <w:t>REFLECTION OF COACHING SESSION:</w:t>
            </w:r>
            <w:r w:rsidR="00503C51">
              <w:rPr>
                <w:noProof/>
                <w:webHidden/>
              </w:rPr>
              <w:tab/>
            </w:r>
            <w:r w:rsidR="00503C51">
              <w:rPr>
                <w:noProof/>
                <w:webHidden/>
              </w:rPr>
              <w:fldChar w:fldCharType="begin"/>
            </w:r>
            <w:r w:rsidR="00503C51">
              <w:rPr>
                <w:noProof/>
                <w:webHidden/>
              </w:rPr>
              <w:instrText xml:space="preserve"> PAGEREF _Toc152094089 \h </w:instrText>
            </w:r>
            <w:r w:rsidR="00503C51">
              <w:rPr>
                <w:noProof/>
                <w:webHidden/>
              </w:rPr>
            </w:r>
            <w:r w:rsidR="00503C51">
              <w:rPr>
                <w:noProof/>
                <w:webHidden/>
              </w:rPr>
              <w:fldChar w:fldCharType="separate"/>
            </w:r>
            <w:r w:rsidR="00D8540F">
              <w:rPr>
                <w:noProof/>
                <w:webHidden/>
              </w:rPr>
              <w:t>4</w:t>
            </w:r>
            <w:r w:rsidR="00503C51">
              <w:rPr>
                <w:noProof/>
                <w:webHidden/>
              </w:rPr>
              <w:fldChar w:fldCharType="end"/>
            </w:r>
          </w:hyperlink>
        </w:p>
        <w:p w14:paraId="20C2F9C3" w14:textId="18A17BD1" w:rsidR="00503C51" w:rsidRDefault="00057E2B" w:rsidP="00503C51">
          <w:pPr>
            <w:pStyle w:val="TOC1"/>
            <w:tabs>
              <w:tab w:val="right" w:leader="dot" w:pos="9016"/>
            </w:tabs>
            <w:rPr>
              <w:rFonts w:eastAsiaTheme="minorEastAsia"/>
              <w:noProof/>
              <w:lang w:eastAsia="el-GR"/>
            </w:rPr>
          </w:pPr>
          <w:hyperlink w:anchor="_Toc152094090" w:history="1">
            <w:r w:rsidR="00503C51" w:rsidRPr="000B0090">
              <w:rPr>
                <w:rStyle w:val="Hyperlink"/>
                <w:rFonts w:ascii="Arial" w:hAnsi="Arial" w:cs="Arial"/>
                <w:noProof/>
                <w:lang w:val="en-GB"/>
              </w:rPr>
              <w:t>CRITICAL EVALUATION:</w:t>
            </w:r>
            <w:r w:rsidR="00503C51">
              <w:rPr>
                <w:noProof/>
                <w:webHidden/>
              </w:rPr>
              <w:tab/>
            </w:r>
            <w:r w:rsidR="00503C51">
              <w:rPr>
                <w:noProof/>
                <w:webHidden/>
              </w:rPr>
              <w:fldChar w:fldCharType="begin"/>
            </w:r>
            <w:r w:rsidR="00503C51">
              <w:rPr>
                <w:noProof/>
                <w:webHidden/>
              </w:rPr>
              <w:instrText xml:space="preserve"> PAGEREF _Toc152094090 \h </w:instrText>
            </w:r>
            <w:r w:rsidR="00503C51">
              <w:rPr>
                <w:noProof/>
                <w:webHidden/>
              </w:rPr>
            </w:r>
            <w:r w:rsidR="00503C51">
              <w:rPr>
                <w:noProof/>
                <w:webHidden/>
              </w:rPr>
              <w:fldChar w:fldCharType="separate"/>
            </w:r>
            <w:r w:rsidR="00D8540F">
              <w:rPr>
                <w:noProof/>
                <w:webHidden/>
              </w:rPr>
              <w:t>6</w:t>
            </w:r>
            <w:r w:rsidR="00503C51">
              <w:rPr>
                <w:noProof/>
                <w:webHidden/>
              </w:rPr>
              <w:fldChar w:fldCharType="end"/>
            </w:r>
          </w:hyperlink>
        </w:p>
        <w:p w14:paraId="72F47372" w14:textId="5AA0D4DA" w:rsidR="00503C51" w:rsidRDefault="00057E2B" w:rsidP="00503C51">
          <w:pPr>
            <w:pStyle w:val="TOC1"/>
            <w:tabs>
              <w:tab w:val="right" w:leader="dot" w:pos="9016"/>
            </w:tabs>
            <w:rPr>
              <w:rFonts w:eastAsiaTheme="minorEastAsia"/>
              <w:noProof/>
              <w:lang w:eastAsia="el-GR"/>
            </w:rPr>
          </w:pPr>
          <w:hyperlink w:anchor="_Toc152094091" w:history="1">
            <w:r w:rsidR="00503C51" w:rsidRPr="000B0090">
              <w:rPr>
                <w:rStyle w:val="Hyperlink"/>
                <w:rFonts w:ascii="Arial" w:hAnsi="Arial" w:cs="Arial"/>
                <w:noProof/>
                <w:lang w:val="en-GB"/>
              </w:rPr>
              <w:t>SKILLS, BEHAVIOURS, ATTITUDES AND BELIEFS OF COACHES:</w:t>
            </w:r>
            <w:r w:rsidR="00503C51">
              <w:rPr>
                <w:noProof/>
                <w:webHidden/>
              </w:rPr>
              <w:tab/>
            </w:r>
            <w:r w:rsidR="00503C51">
              <w:rPr>
                <w:noProof/>
                <w:webHidden/>
              </w:rPr>
              <w:fldChar w:fldCharType="begin"/>
            </w:r>
            <w:r w:rsidR="00503C51">
              <w:rPr>
                <w:noProof/>
                <w:webHidden/>
              </w:rPr>
              <w:instrText xml:space="preserve"> PAGEREF _Toc152094091 \h </w:instrText>
            </w:r>
            <w:r w:rsidR="00503C51">
              <w:rPr>
                <w:noProof/>
                <w:webHidden/>
              </w:rPr>
            </w:r>
            <w:r w:rsidR="00503C51">
              <w:rPr>
                <w:noProof/>
                <w:webHidden/>
              </w:rPr>
              <w:fldChar w:fldCharType="separate"/>
            </w:r>
            <w:r w:rsidR="00D8540F">
              <w:rPr>
                <w:noProof/>
                <w:webHidden/>
              </w:rPr>
              <w:t>7</w:t>
            </w:r>
            <w:r w:rsidR="00503C51">
              <w:rPr>
                <w:noProof/>
                <w:webHidden/>
              </w:rPr>
              <w:fldChar w:fldCharType="end"/>
            </w:r>
          </w:hyperlink>
        </w:p>
        <w:p w14:paraId="26FDD2CD" w14:textId="4CAA153E" w:rsidR="00503C51" w:rsidRDefault="00057E2B" w:rsidP="00503C51">
          <w:pPr>
            <w:pStyle w:val="TOC1"/>
            <w:tabs>
              <w:tab w:val="right" w:leader="dot" w:pos="9016"/>
            </w:tabs>
            <w:rPr>
              <w:rFonts w:eastAsiaTheme="minorEastAsia"/>
              <w:noProof/>
              <w:lang w:eastAsia="el-GR"/>
            </w:rPr>
          </w:pPr>
          <w:hyperlink w:anchor="_Toc152094092" w:history="1">
            <w:r w:rsidR="00503C51" w:rsidRPr="000B0090">
              <w:rPr>
                <w:rStyle w:val="Hyperlink"/>
                <w:rFonts w:ascii="Arial" w:hAnsi="Arial" w:cs="Arial"/>
                <w:noProof/>
                <w:lang w:val="en-GB"/>
              </w:rPr>
              <w:t>CONCLUSION:</w:t>
            </w:r>
            <w:r w:rsidR="00503C51">
              <w:rPr>
                <w:noProof/>
                <w:webHidden/>
              </w:rPr>
              <w:tab/>
            </w:r>
            <w:r w:rsidR="00503C51">
              <w:rPr>
                <w:noProof/>
                <w:webHidden/>
              </w:rPr>
              <w:fldChar w:fldCharType="begin"/>
            </w:r>
            <w:r w:rsidR="00503C51">
              <w:rPr>
                <w:noProof/>
                <w:webHidden/>
              </w:rPr>
              <w:instrText xml:space="preserve"> PAGEREF _Toc152094092 \h </w:instrText>
            </w:r>
            <w:r w:rsidR="00503C51">
              <w:rPr>
                <w:noProof/>
                <w:webHidden/>
              </w:rPr>
            </w:r>
            <w:r w:rsidR="00503C51">
              <w:rPr>
                <w:noProof/>
                <w:webHidden/>
              </w:rPr>
              <w:fldChar w:fldCharType="separate"/>
            </w:r>
            <w:r w:rsidR="00D8540F">
              <w:rPr>
                <w:noProof/>
                <w:webHidden/>
              </w:rPr>
              <w:t>8</w:t>
            </w:r>
            <w:r w:rsidR="00503C51">
              <w:rPr>
                <w:noProof/>
                <w:webHidden/>
              </w:rPr>
              <w:fldChar w:fldCharType="end"/>
            </w:r>
          </w:hyperlink>
        </w:p>
        <w:p w14:paraId="2D615B44" w14:textId="2BCB1877" w:rsidR="001E4985" w:rsidRDefault="00057E2B" w:rsidP="00DC58D5">
          <w:pPr>
            <w:pStyle w:val="TOC1"/>
            <w:tabs>
              <w:tab w:val="right" w:leader="dot" w:pos="9016"/>
            </w:tabs>
            <w:rPr>
              <w:noProof/>
            </w:rPr>
          </w:pPr>
          <w:hyperlink w:anchor="_Toc152094093" w:history="1">
            <w:r w:rsidR="00503C51" w:rsidRPr="000B0090">
              <w:rPr>
                <w:rStyle w:val="Hyperlink"/>
                <w:rFonts w:ascii="Arial" w:hAnsi="Arial" w:cs="Arial"/>
                <w:noProof/>
                <w:lang w:val="en-GB"/>
              </w:rPr>
              <w:t>REFERENCES:</w:t>
            </w:r>
            <w:r w:rsidR="00503C51">
              <w:rPr>
                <w:noProof/>
                <w:webHidden/>
              </w:rPr>
              <w:tab/>
            </w:r>
            <w:r w:rsidR="00503C51">
              <w:rPr>
                <w:noProof/>
                <w:webHidden/>
              </w:rPr>
              <w:fldChar w:fldCharType="begin"/>
            </w:r>
            <w:r w:rsidR="00503C51">
              <w:rPr>
                <w:noProof/>
                <w:webHidden/>
              </w:rPr>
              <w:instrText xml:space="preserve"> PAGEREF _Toc152094093 \h </w:instrText>
            </w:r>
            <w:r w:rsidR="00503C51">
              <w:rPr>
                <w:noProof/>
                <w:webHidden/>
              </w:rPr>
            </w:r>
            <w:r w:rsidR="00503C51">
              <w:rPr>
                <w:noProof/>
                <w:webHidden/>
              </w:rPr>
              <w:fldChar w:fldCharType="separate"/>
            </w:r>
            <w:r w:rsidR="00D8540F">
              <w:rPr>
                <w:noProof/>
                <w:webHidden/>
              </w:rPr>
              <w:t>9</w:t>
            </w:r>
            <w:r w:rsidR="00503C51">
              <w:rPr>
                <w:noProof/>
                <w:webHidden/>
              </w:rPr>
              <w:fldChar w:fldCharType="end"/>
            </w:r>
          </w:hyperlink>
        </w:p>
        <w:p w14:paraId="1D8E589C" w14:textId="2F3537E2" w:rsidR="00DC58D5" w:rsidRPr="00DC58D5" w:rsidRDefault="00DC58D5" w:rsidP="00DC58D5">
          <w:pPr>
            <w:rPr>
              <w:noProof/>
            </w:rPr>
          </w:pPr>
          <w:r w:rsidRPr="00614A85">
            <w:rPr>
              <w:rFonts w:ascii="Arial" w:hAnsi="Arial" w:cs="Arial"/>
              <w:noProof/>
            </w:rPr>
            <w:t>APPENDIX:</w:t>
          </w:r>
          <w:r w:rsidR="00564784">
            <w:rPr>
              <w:noProof/>
            </w:rPr>
            <w:t>……………………………………………………………………………………………………………………………………</w:t>
          </w:r>
          <w:r w:rsidR="004960ED">
            <w:rPr>
              <w:noProof/>
            </w:rPr>
            <w:t>10</w:t>
          </w:r>
        </w:p>
        <w:p w14:paraId="20E13B41" w14:textId="77777777" w:rsidR="00503C51" w:rsidRDefault="00503C51" w:rsidP="00503C51">
          <w:pPr>
            <w:spacing w:after="0" w:line="360" w:lineRule="auto"/>
            <w:jc w:val="both"/>
          </w:pPr>
          <w:r w:rsidRPr="005854F0">
            <w:rPr>
              <w:rFonts w:ascii="Arial" w:hAnsi="Arial" w:cs="Arial"/>
              <w:b/>
              <w:bCs/>
            </w:rPr>
            <w:fldChar w:fldCharType="end"/>
          </w:r>
        </w:p>
      </w:sdtContent>
    </w:sdt>
    <w:p w14:paraId="7BAAF045" w14:textId="77777777" w:rsidR="00503C51" w:rsidRDefault="00503C51" w:rsidP="00503C51"/>
    <w:p w14:paraId="67D08817" w14:textId="77777777" w:rsidR="00503C51" w:rsidRDefault="00503C51" w:rsidP="00503C51"/>
    <w:p w14:paraId="4601D277" w14:textId="77777777" w:rsidR="00503C51" w:rsidRDefault="00503C51" w:rsidP="00503C51"/>
    <w:p w14:paraId="4EF3FF96" w14:textId="77777777" w:rsidR="00503C51" w:rsidRDefault="00503C51" w:rsidP="00503C51"/>
    <w:p w14:paraId="01A10DF7" w14:textId="77777777" w:rsidR="00503C51" w:rsidRDefault="00503C51" w:rsidP="00503C51"/>
    <w:p w14:paraId="1AA1627F" w14:textId="77777777" w:rsidR="00503C51" w:rsidRDefault="00503C51" w:rsidP="00503C51"/>
    <w:p w14:paraId="3C4C6A98" w14:textId="77777777" w:rsidR="00503C51" w:rsidRDefault="00503C51" w:rsidP="00503C51"/>
    <w:p w14:paraId="5AA220FF" w14:textId="77777777" w:rsidR="00503C51" w:rsidRDefault="00503C51" w:rsidP="00503C51"/>
    <w:p w14:paraId="4878F7C4" w14:textId="77777777" w:rsidR="00393B76" w:rsidRDefault="00393B76" w:rsidP="00503C51"/>
    <w:p w14:paraId="01B6F036" w14:textId="77777777" w:rsidR="00393B76" w:rsidRDefault="00393B76" w:rsidP="00503C51"/>
    <w:p w14:paraId="1509B884" w14:textId="77777777" w:rsidR="00393B76" w:rsidRDefault="00393B76" w:rsidP="00503C51"/>
    <w:p w14:paraId="7260F314" w14:textId="77777777" w:rsidR="00503C51" w:rsidRDefault="00503C51" w:rsidP="00503C51">
      <w:pPr>
        <w:pStyle w:val="Heading1"/>
        <w:spacing w:before="0" w:line="360" w:lineRule="auto"/>
        <w:jc w:val="both"/>
        <w:rPr>
          <w:rFonts w:ascii="Arial" w:hAnsi="Arial" w:cs="Arial"/>
          <w:sz w:val="24"/>
        </w:rPr>
      </w:pPr>
      <w:bookmarkStart w:id="0" w:name="_Toc152094088"/>
      <w:r w:rsidRPr="005854F0">
        <w:rPr>
          <w:rFonts w:ascii="Arial" w:hAnsi="Arial" w:cs="Arial"/>
          <w:sz w:val="24"/>
        </w:rPr>
        <w:lastRenderedPageBreak/>
        <w:t>INTRODUCTION:</w:t>
      </w:r>
      <w:bookmarkEnd w:id="0"/>
    </w:p>
    <w:p w14:paraId="0C5A48CB" w14:textId="592359E9" w:rsidR="00503C51" w:rsidRDefault="00503C51" w:rsidP="00503C51">
      <w:pPr>
        <w:spacing w:after="0" w:line="360" w:lineRule="auto"/>
        <w:jc w:val="both"/>
        <w:rPr>
          <w:rFonts w:ascii="Arial" w:hAnsi="Arial" w:cs="Arial"/>
        </w:rPr>
      </w:pPr>
      <w:r w:rsidRPr="005854F0">
        <w:t xml:space="preserve">  </w:t>
      </w:r>
      <w:r w:rsidRPr="005854F0">
        <w:rPr>
          <w:rFonts w:ascii="Arial" w:hAnsi="Arial" w:cs="Arial"/>
        </w:rPr>
        <w:t>The methods used for development in organizati</w:t>
      </w:r>
      <w:r>
        <w:rPr>
          <w:rFonts w:ascii="Arial" w:hAnsi="Arial" w:cs="Arial"/>
        </w:rPr>
        <w:t xml:space="preserve">ons are mentoring and coaching. According to </w:t>
      </w:r>
      <w:r w:rsidRPr="00C65123">
        <w:rPr>
          <w:rFonts w:ascii="Arial" w:hAnsi="Arial" w:cs="Arial"/>
        </w:rPr>
        <w:t>Mullen</w:t>
      </w:r>
      <w:r>
        <w:rPr>
          <w:rFonts w:ascii="Arial" w:hAnsi="Arial" w:cs="Arial"/>
        </w:rPr>
        <w:t xml:space="preserve"> and Klimaitis </w:t>
      </w:r>
      <w:r w:rsidRPr="00C65123">
        <w:rPr>
          <w:rFonts w:ascii="Arial" w:hAnsi="Arial" w:cs="Arial"/>
        </w:rPr>
        <w:t>(2021)</w:t>
      </w:r>
      <w:r>
        <w:rPr>
          <w:rFonts w:ascii="Arial" w:hAnsi="Arial" w:cs="Arial"/>
        </w:rPr>
        <w:t xml:space="preserve"> m</w:t>
      </w:r>
      <w:r w:rsidRPr="00C65123">
        <w:rPr>
          <w:rFonts w:ascii="Arial" w:hAnsi="Arial" w:cs="Arial"/>
        </w:rPr>
        <w:t xml:space="preserve">entoring is a relationship-focused process that serves psychological and career goals. Both mentors and mentees learn from the interaction, which is a two-way mutually beneficial relationship. In </w:t>
      </w:r>
      <w:r w:rsidR="00045CFF">
        <w:rPr>
          <w:rFonts w:ascii="Arial" w:hAnsi="Arial" w:cs="Arial"/>
        </w:rPr>
        <w:t>particular</w:t>
      </w:r>
      <w:r w:rsidRPr="00C65123">
        <w:rPr>
          <w:rFonts w:ascii="Arial" w:hAnsi="Arial" w:cs="Arial"/>
        </w:rPr>
        <w:t xml:space="preserve"> has to do with recognizing and fostering potential in the full individual. The learner always sets goals, which may alter over the course of a long-term engagement. A mentor is an individual who provides guidance and support to another by sharing their knowledge, abilities, and/or experiences.</w:t>
      </w:r>
      <w:r>
        <w:rPr>
          <w:rFonts w:ascii="Arial" w:hAnsi="Arial" w:cs="Arial"/>
        </w:rPr>
        <w:t xml:space="preserve"> </w:t>
      </w:r>
    </w:p>
    <w:p w14:paraId="7EA75767" w14:textId="7B20777A" w:rsidR="00503C51" w:rsidRDefault="00503C51" w:rsidP="00503C51">
      <w:pPr>
        <w:spacing w:after="0" w:line="360" w:lineRule="auto"/>
        <w:jc w:val="both"/>
        <w:rPr>
          <w:rFonts w:ascii="Arial" w:hAnsi="Arial" w:cs="Arial"/>
        </w:rPr>
      </w:pPr>
      <w:r>
        <w:rPr>
          <w:rFonts w:ascii="Arial" w:hAnsi="Arial" w:cs="Arial"/>
        </w:rPr>
        <w:t xml:space="preserve">  </w:t>
      </w:r>
      <w:r w:rsidRPr="005854F0">
        <w:rPr>
          <w:rFonts w:ascii="Arial" w:hAnsi="Arial" w:cs="Arial"/>
        </w:rPr>
        <w:t xml:space="preserve">Coaching is designed to improve or modify an individual's abilities and </w:t>
      </w:r>
      <w:r w:rsidR="00045CFF">
        <w:rPr>
          <w:rFonts w:ascii="Arial" w:hAnsi="Arial" w:cs="Arial"/>
        </w:rPr>
        <w:t>behaviours</w:t>
      </w:r>
      <w:r w:rsidRPr="005854F0">
        <w:rPr>
          <w:rFonts w:ascii="Arial" w:hAnsi="Arial" w:cs="Arial"/>
        </w:rPr>
        <w:t xml:space="preserve">. It is task-focused, time-limited, and follows a predetermined schedule. A coach is a person who enables someone else </w:t>
      </w:r>
      <w:r w:rsidR="00045CFF">
        <w:rPr>
          <w:rFonts w:ascii="Arial" w:hAnsi="Arial" w:cs="Arial"/>
        </w:rPr>
        <w:t xml:space="preserve">to </w:t>
      </w:r>
      <w:r w:rsidRPr="005854F0">
        <w:rPr>
          <w:rFonts w:ascii="Arial" w:hAnsi="Arial" w:cs="Arial"/>
        </w:rPr>
        <w:t>achieve their full potential by offering assistance on their goals and mostly has to do with enhancing performance in a particular skill area</w:t>
      </w:r>
      <w:r>
        <w:rPr>
          <w:rFonts w:ascii="Arial" w:hAnsi="Arial" w:cs="Arial"/>
        </w:rPr>
        <w:t xml:space="preserve"> (Garvey et al., 2010)</w:t>
      </w:r>
      <w:r w:rsidRPr="005854F0">
        <w:rPr>
          <w:rFonts w:ascii="Arial" w:hAnsi="Arial" w:cs="Arial"/>
        </w:rPr>
        <w:t>. Whereas mentoring usually involves more general assistance and career development, coaching usually focuses on the development of particular ski</w:t>
      </w:r>
      <w:r>
        <w:rPr>
          <w:rFonts w:ascii="Arial" w:hAnsi="Arial" w:cs="Arial"/>
        </w:rPr>
        <w:t>lls and performance enhancement.</w:t>
      </w:r>
    </w:p>
    <w:p w14:paraId="74D10B71" w14:textId="1300E9C2" w:rsidR="00503C51" w:rsidRPr="002D69CF" w:rsidRDefault="00503C51" w:rsidP="00503C51">
      <w:pPr>
        <w:spacing w:after="0" w:line="360" w:lineRule="auto"/>
        <w:jc w:val="both"/>
        <w:rPr>
          <w:rFonts w:ascii="Arial" w:hAnsi="Arial" w:cs="Arial"/>
        </w:rPr>
      </w:pPr>
      <w:r>
        <w:rPr>
          <w:rFonts w:ascii="Arial" w:hAnsi="Arial" w:cs="Arial"/>
        </w:rPr>
        <w:t xml:space="preserve">  </w:t>
      </w:r>
      <w:r w:rsidRPr="002D69CF">
        <w:rPr>
          <w:rFonts w:ascii="Arial" w:hAnsi="Arial" w:cs="Arial"/>
        </w:rPr>
        <w:t>Through coaching</w:t>
      </w:r>
      <w:r w:rsidR="00045CFF">
        <w:rPr>
          <w:rFonts w:ascii="Arial" w:hAnsi="Arial" w:cs="Arial"/>
        </w:rPr>
        <w:t>,</w:t>
      </w:r>
      <w:r w:rsidRPr="002D69CF">
        <w:rPr>
          <w:rFonts w:ascii="Arial" w:hAnsi="Arial" w:cs="Arial"/>
        </w:rPr>
        <w:t xml:space="preserve"> individuals can improve and enhance particular abilities that are important to their roles or their professional objectives with the support of specialized instruction and feedback from coaching. Moreover, reflective talks with a coach allow individuals to better understand their areas of strength, weakness, and growth, which </w:t>
      </w:r>
      <w:r w:rsidR="00045CFF">
        <w:rPr>
          <w:rFonts w:ascii="Arial" w:hAnsi="Arial" w:cs="Arial"/>
        </w:rPr>
        <w:t>promotes</w:t>
      </w:r>
      <w:r w:rsidRPr="002D69CF">
        <w:rPr>
          <w:rFonts w:ascii="Arial" w:hAnsi="Arial" w:cs="Arial"/>
        </w:rPr>
        <w:t xml:space="preserve"> a higher level of self-awareness. Coaches can offer a systematic path for both professional and personal growth by helping people define and accomplish attainable, meaningful goals.</w:t>
      </w:r>
    </w:p>
    <w:p w14:paraId="12B0E62A" w14:textId="180B8D73" w:rsidR="00503C51" w:rsidRDefault="00503C51" w:rsidP="00503C51">
      <w:pPr>
        <w:spacing w:after="0" w:line="360" w:lineRule="auto"/>
        <w:jc w:val="both"/>
        <w:rPr>
          <w:rFonts w:ascii="Arial" w:hAnsi="Arial" w:cs="Arial"/>
        </w:rPr>
      </w:pPr>
      <w:r>
        <w:rPr>
          <w:rFonts w:ascii="Arial" w:hAnsi="Arial" w:cs="Arial"/>
        </w:rPr>
        <w:t xml:space="preserve">  </w:t>
      </w:r>
      <w:r w:rsidRPr="002D69CF">
        <w:rPr>
          <w:rFonts w:ascii="Arial" w:hAnsi="Arial" w:cs="Arial"/>
        </w:rPr>
        <w:t xml:space="preserve">In addition, a coach's encouragement and assistance </w:t>
      </w:r>
      <w:r w:rsidR="00D8540F">
        <w:rPr>
          <w:rFonts w:ascii="Arial" w:hAnsi="Arial" w:cs="Arial"/>
        </w:rPr>
        <w:t>help</w:t>
      </w:r>
      <w:r w:rsidRPr="002D69CF">
        <w:rPr>
          <w:rFonts w:ascii="Arial" w:hAnsi="Arial" w:cs="Arial"/>
        </w:rPr>
        <w:t xml:space="preserve"> individuals gain confidence, which enables them to take on obstacles and manage their professional progress. </w:t>
      </w:r>
      <w:r w:rsidR="00D8540F">
        <w:rPr>
          <w:rFonts w:ascii="Arial" w:hAnsi="Arial" w:cs="Arial"/>
        </w:rPr>
        <w:t>Coaching</w:t>
      </w:r>
      <w:r w:rsidRPr="002D69CF">
        <w:rPr>
          <w:rFonts w:ascii="Arial" w:hAnsi="Arial" w:cs="Arial"/>
        </w:rPr>
        <w:t xml:space="preserve"> improves individuals’ general wellness by assisting them in setting priorities, using their time wisely, and striking a better work-life balance (Mihiotis and Argirou (2016).</w:t>
      </w:r>
    </w:p>
    <w:p w14:paraId="277A9354" w14:textId="117B74C9" w:rsidR="00503C51" w:rsidRPr="00A25E20" w:rsidRDefault="00503C51" w:rsidP="00503C51">
      <w:pPr>
        <w:spacing w:after="0" w:line="360" w:lineRule="auto"/>
        <w:jc w:val="both"/>
        <w:rPr>
          <w:rFonts w:ascii="Arial" w:hAnsi="Arial" w:cs="Arial"/>
        </w:rPr>
      </w:pPr>
      <w:r w:rsidRPr="00A25E20">
        <w:rPr>
          <w:rFonts w:ascii="Arial" w:hAnsi="Arial" w:cs="Arial"/>
        </w:rPr>
        <w:t xml:space="preserve">  According to Treuer and Van Der Sluis (2005)</w:t>
      </w:r>
      <w:r w:rsidR="00D8540F">
        <w:rPr>
          <w:rFonts w:ascii="Arial" w:hAnsi="Arial" w:cs="Arial"/>
        </w:rPr>
        <w:t>,</w:t>
      </w:r>
      <w:r w:rsidRPr="00A25E20">
        <w:rPr>
          <w:rFonts w:ascii="Arial" w:hAnsi="Arial" w:cs="Arial"/>
        </w:rPr>
        <w:t xml:space="preserve"> employee performance improves when coaching is provided, as it promotes on-going development. The level of productivity, efficiency, and the accomplishment of organizational objectives may all benefit from this. </w:t>
      </w:r>
      <w:r w:rsidR="00045CFF">
        <w:rPr>
          <w:rFonts w:ascii="Arial" w:hAnsi="Arial" w:cs="Arial"/>
        </w:rPr>
        <w:t>Focusing</w:t>
      </w:r>
      <w:r w:rsidRPr="00A25E20">
        <w:rPr>
          <w:rFonts w:ascii="Arial" w:hAnsi="Arial" w:cs="Arial"/>
        </w:rPr>
        <w:t xml:space="preserve"> an organization </w:t>
      </w:r>
      <w:r w:rsidR="00045CFF">
        <w:rPr>
          <w:rFonts w:ascii="Arial" w:hAnsi="Arial" w:cs="Arial"/>
        </w:rPr>
        <w:t>on</w:t>
      </w:r>
      <w:r w:rsidRPr="00A25E20">
        <w:rPr>
          <w:rFonts w:ascii="Arial" w:hAnsi="Arial" w:cs="Arial"/>
        </w:rPr>
        <w:t xml:space="preserve"> coaching shows that it is dedicated to its workers' development, which helps to cultivate talent and makes it more likely that motivated and competent workers will stay with the company. Through encouragement of open communication, teamwork, and a dedication to learning and growth, coaching supports a pleasant work environment.</w:t>
      </w:r>
    </w:p>
    <w:p w14:paraId="2472CE97" w14:textId="77777777" w:rsidR="00503C51" w:rsidRPr="005854F0" w:rsidRDefault="00503C51" w:rsidP="00503C51">
      <w:pPr>
        <w:spacing w:after="0" w:line="360" w:lineRule="auto"/>
        <w:jc w:val="both"/>
        <w:rPr>
          <w:rFonts w:ascii="Arial" w:hAnsi="Arial" w:cs="Arial"/>
        </w:rPr>
      </w:pPr>
      <w:r w:rsidRPr="00A25E20">
        <w:rPr>
          <w:rFonts w:ascii="Arial" w:hAnsi="Arial" w:cs="Arial"/>
        </w:rPr>
        <w:t xml:space="preserve">  Furthermore, coaching is a useful instrument for fostering leadership qualities in an organisation. It guarantees a supply of qualified people for upcoming leadership jobs by assisting in the identification and development of future leaders. When coaching is received within the company, its members are better able to adjust to change in a fast-paced work </w:t>
      </w:r>
      <w:r w:rsidRPr="00A25E20">
        <w:rPr>
          <w:rFonts w:ascii="Arial" w:hAnsi="Arial" w:cs="Arial"/>
        </w:rPr>
        <w:lastRenderedPageBreak/>
        <w:t>environment. It helps managers navigate organizational changes, fosters a growth mentality, and increases resilience (Treuer and Van Der Sluis, 2005).</w:t>
      </w:r>
    </w:p>
    <w:p w14:paraId="636C3EDC" w14:textId="77777777" w:rsidR="00503C51" w:rsidRDefault="00503C51" w:rsidP="00503C51">
      <w:pPr>
        <w:pStyle w:val="Heading1"/>
        <w:spacing w:before="0" w:line="360" w:lineRule="auto"/>
        <w:jc w:val="both"/>
        <w:rPr>
          <w:rFonts w:ascii="Arial" w:hAnsi="Arial" w:cs="Arial"/>
          <w:sz w:val="24"/>
        </w:rPr>
      </w:pPr>
      <w:bookmarkStart w:id="1" w:name="_Toc152094089"/>
      <w:r>
        <w:rPr>
          <w:rFonts w:ascii="Arial" w:hAnsi="Arial" w:cs="Arial"/>
          <w:sz w:val="24"/>
        </w:rPr>
        <w:t>REFLEC</w:t>
      </w:r>
      <w:r w:rsidRPr="005854F0">
        <w:rPr>
          <w:rFonts w:ascii="Arial" w:hAnsi="Arial" w:cs="Arial"/>
          <w:sz w:val="24"/>
        </w:rPr>
        <w:t>TION OF COACHING SESSION:</w:t>
      </w:r>
      <w:bookmarkEnd w:id="1"/>
    </w:p>
    <w:p w14:paraId="4AB46D1D" w14:textId="52351F59" w:rsidR="00503C51" w:rsidRPr="0066783C" w:rsidRDefault="00503C51" w:rsidP="00503C51">
      <w:pPr>
        <w:spacing w:after="0" w:line="360" w:lineRule="auto"/>
        <w:jc w:val="both"/>
        <w:rPr>
          <w:rFonts w:ascii="Arial" w:hAnsi="Arial" w:cs="Arial"/>
        </w:rPr>
      </w:pPr>
      <w:r>
        <w:rPr>
          <w:rFonts w:ascii="Arial" w:hAnsi="Arial" w:cs="Arial"/>
        </w:rPr>
        <w:t xml:space="preserve">  </w:t>
      </w:r>
      <w:r w:rsidRPr="0066783C">
        <w:rPr>
          <w:rFonts w:ascii="Arial" w:hAnsi="Arial" w:cs="Arial"/>
        </w:rPr>
        <w:t>The main topics of discussion during my coaching session with Lakshmi Darim were her recent feelings of being taken for granted, her worries about going back to work, and the difficulties she was having juggling her obligations as a mother of three with her career. We spoke about coping mechanisms for rising task demands and possible channels of effective communication for her requirements.</w:t>
      </w:r>
      <w:r>
        <w:rPr>
          <w:rFonts w:ascii="Arial" w:hAnsi="Arial" w:cs="Arial"/>
        </w:rPr>
        <w:t xml:space="preserve"> </w:t>
      </w:r>
      <w:r w:rsidRPr="00002BA7">
        <w:rPr>
          <w:rFonts w:ascii="Arial" w:hAnsi="Arial" w:cs="Arial"/>
        </w:rPr>
        <w:t>The meeting ended without a specific resolution, despite an honest and open discussion. I informed her that I would like to speak with our supervisor to adjust her schedule so that I may focus on working less. However</w:t>
      </w:r>
      <w:r w:rsidR="004A1BF9">
        <w:rPr>
          <w:rFonts w:ascii="Arial" w:hAnsi="Arial" w:cs="Arial"/>
        </w:rPr>
        <w:t>,</w:t>
      </w:r>
      <w:r w:rsidRPr="00002BA7">
        <w:rPr>
          <w:rFonts w:ascii="Arial" w:hAnsi="Arial" w:cs="Arial"/>
        </w:rPr>
        <w:t xml:space="preserve"> I tried additionally to make her understand how important it is to prioritize both her professional and personal development.</w:t>
      </w:r>
    </w:p>
    <w:p w14:paraId="06CAE0A8" w14:textId="77777777" w:rsidR="00503C51" w:rsidRDefault="00503C51" w:rsidP="00503C51">
      <w:pPr>
        <w:spacing w:after="0" w:line="360" w:lineRule="auto"/>
        <w:jc w:val="both"/>
        <w:rPr>
          <w:rFonts w:ascii="Arial" w:hAnsi="Arial" w:cs="Arial"/>
        </w:rPr>
      </w:pPr>
      <w:r>
        <w:rPr>
          <w:rFonts w:ascii="Arial" w:hAnsi="Arial" w:cs="Arial"/>
        </w:rPr>
        <w:t xml:space="preserve">  </w:t>
      </w:r>
      <w:r w:rsidRPr="0066783C">
        <w:rPr>
          <w:rFonts w:ascii="Arial" w:hAnsi="Arial" w:cs="Arial"/>
        </w:rPr>
        <w:t>I went into the session expecting and feeling sympathetic because of the special difficulties Lakshmi is facing. Lakshmi's frustration and my dedication to providing a safe environment for her to express herself were evident throughout the session.</w:t>
      </w:r>
      <w:r>
        <w:rPr>
          <w:rFonts w:ascii="Arial" w:hAnsi="Arial" w:cs="Arial"/>
        </w:rPr>
        <w:t xml:space="preserve"> </w:t>
      </w:r>
      <w:r w:rsidRPr="00002BA7">
        <w:rPr>
          <w:rFonts w:ascii="Arial" w:hAnsi="Arial" w:cs="Arial"/>
        </w:rPr>
        <w:t>Throughout the session, my emotions changed to a mix of empathy for Lakshmi's situation and a sense of duty to lead her toward a balanced resolution that takes into account both personal and professional factors.</w:t>
      </w:r>
    </w:p>
    <w:p w14:paraId="30194ED2" w14:textId="77777777" w:rsidR="00503C51" w:rsidRPr="000B17D5" w:rsidRDefault="00503C51" w:rsidP="00503C51">
      <w:pPr>
        <w:spacing w:after="0" w:line="360" w:lineRule="auto"/>
        <w:jc w:val="both"/>
        <w:rPr>
          <w:rFonts w:ascii="Arial" w:hAnsi="Arial" w:cs="Arial"/>
        </w:rPr>
      </w:pPr>
      <w:r>
        <w:rPr>
          <w:rFonts w:ascii="Arial" w:hAnsi="Arial" w:cs="Arial"/>
        </w:rPr>
        <w:t xml:space="preserve">  </w:t>
      </w:r>
      <w:r w:rsidRPr="000B17D5">
        <w:rPr>
          <w:rFonts w:ascii="Arial" w:hAnsi="Arial" w:cs="Arial"/>
        </w:rPr>
        <w:t>Lakshmi felt comfortable sharing her concerns in an open dialogue that was supported by attentive listening and kind responses. Moreover, she felt empowered by the group effort to look into potential solutions. I demonstrated a comprehensive approach to problem-solving by emphasizing the value of pr</w:t>
      </w:r>
      <w:r>
        <w:rPr>
          <w:rFonts w:ascii="Arial" w:hAnsi="Arial" w:cs="Arial"/>
        </w:rPr>
        <w:t>ofessional and personal growth.</w:t>
      </w:r>
    </w:p>
    <w:p w14:paraId="55F19432" w14:textId="77777777" w:rsidR="00503C51" w:rsidRDefault="00503C51" w:rsidP="00503C51">
      <w:pPr>
        <w:spacing w:after="0" w:line="360" w:lineRule="auto"/>
        <w:jc w:val="both"/>
        <w:rPr>
          <w:rFonts w:ascii="Arial" w:hAnsi="Arial" w:cs="Arial"/>
        </w:rPr>
      </w:pPr>
      <w:r>
        <w:rPr>
          <w:rFonts w:ascii="Arial" w:hAnsi="Arial" w:cs="Arial"/>
        </w:rPr>
        <w:t xml:space="preserve">  </w:t>
      </w:r>
      <w:r w:rsidRPr="000B17D5">
        <w:rPr>
          <w:rFonts w:ascii="Arial" w:hAnsi="Arial" w:cs="Arial"/>
        </w:rPr>
        <w:t>However, I could have searched a little more to uncover any specific examples or links related to Lakshmi's feeling of being neglected. It became evident during the coaching session that more investigation into Lakshmi's emotions and experiences was required. A more planned approach to time management throughout the session is also required to cover all relevant topics. The fact that the session ended without a concrete conclusion indicates that more targeted research into the available possibilities is necessary. It would have been advantageous to have had a more thorough analysis of Lakshmi's goals for both her career and personal development.</w:t>
      </w:r>
    </w:p>
    <w:p w14:paraId="2FCF2E10" w14:textId="77777777" w:rsidR="00503C51" w:rsidRPr="00CE1068" w:rsidRDefault="00503C51" w:rsidP="00503C51">
      <w:pPr>
        <w:spacing w:after="0" w:line="360" w:lineRule="auto"/>
        <w:jc w:val="both"/>
        <w:rPr>
          <w:rFonts w:ascii="Arial" w:hAnsi="Arial" w:cs="Arial"/>
        </w:rPr>
      </w:pPr>
      <w:r>
        <w:rPr>
          <w:rFonts w:ascii="Arial" w:hAnsi="Arial" w:cs="Arial"/>
        </w:rPr>
        <w:t xml:space="preserve">  </w:t>
      </w:r>
      <w:r w:rsidRPr="00CE1068">
        <w:rPr>
          <w:rFonts w:ascii="Arial" w:hAnsi="Arial" w:cs="Arial"/>
        </w:rPr>
        <w:t>The coaching session made clear the necessity of exploring further into Lakshmi's feelings and experiences. To fully cover any relevant topics, a more organized approach to time management within the session is necessary. Furthermore, it became clear during the coaching session how complicated Lakshmi's situation was and how there was no obvious way out of it. For Lakshmi's happiness at work and general well-being, it became clear that handling her professional and personal development was essential.</w:t>
      </w:r>
    </w:p>
    <w:p w14:paraId="3A26E4DE" w14:textId="77777777" w:rsidR="00503C51" w:rsidRPr="00CE1068" w:rsidRDefault="00503C51" w:rsidP="00503C51">
      <w:pPr>
        <w:spacing w:after="0" w:line="360" w:lineRule="auto"/>
        <w:jc w:val="both"/>
        <w:rPr>
          <w:rFonts w:ascii="Arial" w:hAnsi="Arial" w:cs="Arial"/>
        </w:rPr>
      </w:pPr>
      <w:r w:rsidRPr="00CE1068">
        <w:rPr>
          <w:rFonts w:ascii="Arial" w:hAnsi="Arial" w:cs="Arial"/>
        </w:rPr>
        <w:lastRenderedPageBreak/>
        <w:t xml:space="preserve">  Using the SMART framework (Day and Tosey, 2011), several actions are designed to take care of the pressing issues, promote Lakshmi's career development, and establish a coaching atmosphere that is encouraging for the fo</w:t>
      </w:r>
      <w:r>
        <w:rPr>
          <w:rFonts w:ascii="Arial" w:hAnsi="Arial" w:cs="Arial"/>
        </w:rPr>
        <w:t>llowing three, six, and a year.</w:t>
      </w:r>
    </w:p>
    <w:p w14:paraId="0126F650" w14:textId="77777777" w:rsidR="00503C51" w:rsidRPr="000677F2" w:rsidRDefault="00503C51" w:rsidP="00503C51">
      <w:pPr>
        <w:spacing w:after="0" w:line="360" w:lineRule="auto"/>
        <w:jc w:val="both"/>
        <w:rPr>
          <w:rFonts w:ascii="Arial" w:hAnsi="Arial" w:cs="Arial"/>
          <w:b/>
        </w:rPr>
      </w:pPr>
      <w:r w:rsidRPr="000677F2">
        <w:rPr>
          <w:rFonts w:ascii="Arial" w:hAnsi="Arial" w:cs="Arial"/>
          <w:b/>
        </w:rPr>
        <w:t>Next Thr</w:t>
      </w:r>
      <w:r>
        <w:rPr>
          <w:rFonts w:ascii="Arial" w:hAnsi="Arial" w:cs="Arial"/>
          <w:b/>
        </w:rPr>
        <w:t>ee Months' Actions</w:t>
      </w:r>
      <w:r w:rsidRPr="000677F2">
        <w:rPr>
          <w:rFonts w:ascii="Arial" w:hAnsi="Arial" w:cs="Arial"/>
          <w:b/>
        </w:rPr>
        <w:t>:</w:t>
      </w:r>
    </w:p>
    <w:p w14:paraId="4EC4107C" w14:textId="77777777" w:rsidR="00503C51" w:rsidRPr="0037190C" w:rsidRDefault="00503C51" w:rsidP="00503C51">
      <w:pPr>
        <w:pStyle w:val="ListParagraph"/>
        <w:numPr>
          <w:ilvl w:val="0"/>
          <w:numId w:val="3"/>
        </w:numPr>
        <w:spacing w:after="0" w:line="360" w:lineRule="auto"/>
        <w:jc w:val="both"/>
        <w:rPr>
          <w:rFonts w:ascii="Arial" w:hAnsi="Arial" w:cs="Arial"/>
          <w:lang w:val="en-GB"/>
        </w:rPr>
      </w:pPr>
      <w:r w:rsidRPr="0037190C">
        <w:rPr>
          <w:rFonts w:ascii="Arial" w:hAnsi="Arial" w:cs="Arial"/>
          <w:lang w:val="en-GB"/>
        </w:rPr>
        <w:t>Focused Examination of Options:</w:t>
      </w:r>
    </w:p>
    <w:p w14:paraId="52B95271" w14:textId="77777777" w:rsidR="00503C51" w:rsidRPr="00CE1068" w:rsidRDefault="00503C51" w:rsidP="00503C51">
      <w:pPr>
        <w:spacing w:after="0" w:line="360" w:lineRule="auto"/>
        <w:jc w:val="both"/>
        <w:rPr>
          <w:rFonts w:ascii="Arial" w:hAnsi="Arial" w:cs="Arial"/>
        </w:rPr>
      </w:pPr>
      <w:r w:rsidRPr="00CE1068">
        <w:rPr>
          <w:rFonts w:ascii="Arial" w:hAnsi="Arial" w:cs="Arial"/>
        </w:rPr>
        <w:t>Specific: I would formulate a series of focused questions to delve into particular occurrences in which Lakshmi experienced a sense of being overlooked and pinpoint viable solutions, such switching up duties or precisely clarifying her role within the group.</w:t>
      </w:r>
    </w:p>
    <w:p w14:paraId="2A9CA5D9" w14:textId="77777777" w:rsidR="00503C51" w:rsidRPr="00CE1068" w:rsidRDefault="00503C51" w:rsidP="00503C51">
      <w:pPr>
        <w:spacing w:after="0" w:line="360" w:lineRule="auto"/>
        <w:jc w:val="both"/>
        <w:rPr>
          <w:rFonts w:ascii="Arial" w:hAnsi="Arial" w:cs="Arial"/>
        </w:rPr>
      </w:pPr>
      <w:r w:rsidRPr="00CE1068">
        <w:rPr>
          <w:rFonts w:ascii="Arial" w:hAnsi="Arial" w:cs="Arial"/>
        </w:rPr>
        <w:t>Measurable: I would determine how many different alternatives were considered and evaluate them according to Lakshmi's feedback.</w:t>
      </w:r>
    </w:p>
    <w:p w14:paraId="569345C8" w14:textId="77777777" w:rsidR="00503C51" w:rsidRPr="00CE1068" w:rsidRDefault="00503C51" w:rsidP="00503C51">
      <w:pPr>
        <w:spacing w:after="0" w:line="360" w:lineRule="auto"/>
        <w:jc w:val="both"/>
        <w:rPr>
          <w:rFonts w:ascii="Arial" w:hAnsi="Arial" w:cs="Arial"/>
        </w:rPr>
      </w:pPr>
      <w:r w:rsidRPr="00CE1068">
        <w:rPr>
          <w:rFonts w:ascii="Arial" w:hAnsi="Arial" w:cs="Arial"/>
        </w:rPr>
        <w:t>Achievable: I would make sure the investigation concentrates on achievable goals that are feasible to incorporate into the dynamics of the team.</w:t>
      </w:r>
    </w:p>
    <w:p w14:paraId="6AE8DC3A" w14:textId="77777777" w:rsidR="00503C51" w:rsidRPr="00CE1068" w:rsidRDefault="00503C51" w:rsidP="00503C51">
      <w:pPr>
        <w:spacing w:after="0" w:line="360" w:lineRule="auto"/>
        <w:jc w:val="both"/>
        <w:rPr>
          <w:rFonts w:ascii="Arial" w:hAnsi="Arial" w:cs="Arial"/>
        </w:rPr>
      </w:pPr>
      <w:r w:rsidRPr="00CE1068">
        <w:rPr>
          <w:rFonts w:ascii="Arial" w:hAnsi="Arial" w:cs="Arial"/>
        </w:rPr>
        <w:t>Relevant: I would align the search with Lakshmi's current worries over being appreciated in her position.</w:t>
      </w:r>
    </w:p>
    <w:p w14:paraId="02557D5B" w14:textId="77777777" w:rsidR="00503C51" w:rsidRPr="00CE1068" w:rsidRDefault="00503C51" w:rsidP="00503C51">
      <w:pPr>
        <w:spacing w:after="0" w:line="360" w:lineRule="auto"/>
        <w:jc w:val="both"/>
        <w:rPr>
          <w:rFonts w:ascii="Arial" w:hAnsi="Arial" w:cs="Arial"/>
        </w:rPr>
      </w:pPr>
      <w:r w:rsidRPr="00CE1068">
        <w:rPr>
          <w:rFonts w:ascii="Arial" w:hAnsi="Arial" w:cs="Arial"/>
        </w:rPr>
        <w:t>Time-bound: I would finish the focused examination in the next three coaching sessions, providing time for a thoroug</w:t>
      </w:r>
      <w:r>
        <w:rPr>
          <w:rFonts w:ascii="Arial" w:hAnsi="Arial" w:cs="Arial"/>
        </w:rPr>
        <w:t>h conversation at each session.</w:t>
      </w:r>
    </w:p>
    <w:p w14:paraId="24B6CF45" w14:textId="77777777" w:rsidR="00503C51" w:rsidRPr="0037190C" w:rsidRDefault="00503C51" w:rsidP="00503C51">
      <w:pPr>
        <w:pStyle w:val="ListParagraph"/>
        <w:numPr>
          <w:ilvl w:val="0"/>
          <w:numId w:val="3"/>
        </w:numPr>
        <w:spacing w:after="0" w:line="360" w:lineRule="auto"/>
        <w:jc w:val="both"/>
        <w:rPr>
          <w:rFonts w:ascii="Arial" w:hAnsi="Arial" w:cs="Arial"/>
          <w:lang w:val="en-GB"/>
        </w:rPr>
      </w:pPr>
      <w:r w:rsidRPr="0037190C">
        <w:rPr>
          <w:rFonts w:ascii="Arial" w:hAnsi="Arial" w:cs="Arial"/>
          <w:lang w:val="en-GB"/>
        </w:rPr>
        <w:t xml:space="preserve">Goal Clarification: </w:t>
      </w:r>
    </w:p>
    <w:p w14:paraId="143A614A" w14:textId="77777777" w:rsidR="00503C51" w:rsidRPr="00CE1068" w:rsidRDefault="00503C51" w:rsidP="00503C51">
      <w:pPr>
        <w:spacing w:after="0" w:line="360" w:lineRule="auto"/>
        <w:jc w:val="both"/>
        <w:rPr>
          <w:rFonts w:ascii="Arial" w:hAnsi="Arial" w:cs="Arial"/>
        </w:rPr>
      </w:pPr>
      <w:r>
        <w:rPr>
          <w:rFonts w:ascii="Arial" w:hAnsi="Arial" w:cs="Arial"/>
        </w:rPr>
        <w:t>Specific: I would w</w:t>
      </w:r>
      <w:r w:rsidRPr="00CE1068">
        <w:rPr>
          <w:rFonts w:ascii="Arial" w:hAnsi="Arial" w:cs="Arial"/>
        </w:rPr>
        <w:t>ork with Lakshmi to identify long-term objectives like earning advanced certifications or assuming leadership positions, as well as short-term objectives like developing a better work-life balance.</w:t>
      </w:r>
    </w:p>
    <w:p w14:paraId="1EB3087C" w14:textId="77777777" w:rsidR="00503C51" w:rsidRPr="00CE1068" w:rsidRDefault="00503C51" w:rsidP="00503C51">
      <w:pPr>
        <w:spacing w:after="0" w:line="360" w:lineRule="auto"/>
        <w:jc w:val="both"/>
        <w:rPr>
          <w:rFonts w:ascii="Arial" w:hAnsi="Arial" w:cs="Arial"/>
        </w:rPr>
      </w:pPr>
      <w:r w:rsidRPr="00CE1068">
        <w:rPr>
          <w:rFonts w:ascii="Arial" w:hAnsi="Arial" w:cs="Arial"/>
        </w:rPr>
        <w:t xml:space="preserve">Measurable: </w:t>
      </w:r>
      <w:r>
        <w:rPr>
          <w:rFonts w:ascii="Arial" w:hAnsi="Arial" w:cs="Arial"/>
        </w:rPr>
        <w:t>I would c</w:t>
      </w:r>
      <w:r w:rsidRPr="00CE1068">
        <w:rPr>
          <w:rFonts w:ascii="Arial" w:hAnsi="Arial" w:cs="Arial"/>
        </w:rPr>
        <w:t>learly define each goal's standards, such as the amount of time spent on personal growth each week or particular objectives to be met in the upcoming six months.</w:t>
      </w:r>
    </w:p>
    <w:p w14:paraId="55594427" w14:textId="77777777" w:rsidR="00503C51" w:rsidRPr="00CE1068" w:rsidRDefault="00503C51" w:rsidP="00503C51">
      <w:pPr>
        <w:spacing w:after="0" w:line="360" w:lineRule="auto"/>
        <w:jc w:val="both"/>
        <w:rPr>
          <w:rFonts w:ascii="Arial" w:hAnsi="Arial" w:cs="Arial"/>
        </w:rPr>
      </w:pPr>
      <w:r w:rsidRPr="00CE1068">
        <w:rPr>
          <w:rFonts w:ascii="Arial" w:hAnsi="Arial" w:cs="Arial"/>
        </w:rPr>
        <w:t xml:space="preserve">Achievable: </w:t>
      </w:r>
      <w:r>
        <w:rPr>
          <w:rFonts w:ascii="Arial" w:hAnsi="Arial" w:cs="Arial"/>
        </w:rPr>
        <w:t>I would m</w:t>
      </w:r>
      <w:r w:rsidRPr="00CE1068">
        <w:rPr>
          <w:rFonts w:ascii="Arial" w:hAnsi="Arial" w:cs="Arial"/>
        </w:rPr>
        <w:t xml:space="preserve">ake sure the objectives are achievable and reasonable in light of Lakshmi's present obligations and workload. </w:t>
      </w:r>
    </w:p>
    <w:p w14:paraId="5C987477" w14:textId="77777777" w:rsidR="00503C51" w:rsidRPr="00CE1068" w:rsidRDefault="00503C51" w:rsidP="00503C51">
      <w:pPr>
        <w:spacing w:after="0" w:line="360" w:lineRule="auto"/>
        <w:jc w:val="both"/>
        <w:rPr>
          <w:rFonts w:ascii="Arial" w:hAnsi="Arial" w:cs="Arial"/>
        </w:rPr>
      </w:pPr>
      <w:r>
        <w:rPr>
          <w:rFonts w:ascii="Arial" w:hAnsi="Arial" w:cs="Arial"/>
        </w:rPr>
        <w:t>Relevant: I would m</w:t>
      </w:r>
      <w:r w:rsidRPr="00CE1068">
        <w:rPr>
          <w:rFonts w:ascii="Arial" w:hAnsi="Arial" w:cs="Arial"/>
        </w:rPr>
        <w:t>atch the objectives with Lakshmi's ambitions for professional and personal growth.</w:t>
      </w:r>
    </w:p>
    <w:p w14:paraId="5FB8F370" w14:textId="77777777" w:rsidR="00503C51" w:rsidRDefault="00503C51" w:rsidP="00503C51">
      <w:pPr>
        <w:spacing w:after="0" w:line="360" w:lineRule="auto"/>
        <w:jc w:val="both"/>
        <w:rPr>
          <w:rFonts w:ascii="Arial" w:hAnsi="Arial" w:cs="Arial"/>
        </w:rPr>
      </w:pPr>
      <w:r w:rsidRPr="00CE1068">
        <w:rPr>
          <w:rFonts w:ascii="Arial" w:hAnsi="Arial" w:cs="Arial"/>
        </w:rPr>
        <w:t xml:space="preserve">Time-bound: </w:t>
      </w:r>
      <w:r>
        <w:rPr>
          <w:rFonts w:ascii="Arial" w:hAnsi="Arial" w:cs="Arial"/>
        </w:rPr>
        <w:t>I would s</w:t>
      </w:r>
      <w:r w:rsidRPr="00CE1068">
        <w:rPr>
          <w:rFonts w:ascii="Arial" w:hAnsi="Arial" w:cs="Arial"/>
        </w:rPr>
        <w:t>et deadlines for short-term goals and finish the goal clarification process in the next two coaching sessions.</w:t>
      </w:r>
    </w:p>
    <w:p w14:paraId="555FF357" w14:textId="77777777" w:rsidR="00503C51" w:rsidRPr="000677F2" w:rsidRDefault="00503C51" w:rsidP="00503C51">
      <w:pPr>
        <w:spacing w:after="0" w:line="360" w:lineRule="auto"/>
        <w:jc w:val="both"/>
        <w:rPr>
          <w:rFonts w:ascii="Arial" w:hAnsi="Arial" w:cs="Arial"/>
          <w:b/>
        </w:rPr>
      </w:pPr>
      <w:r w:rsidRPr="000677F2">
        <w:rPr>
          <w:rFonts w:ascii="Arial" w:hAnsi="Arial" w:cs="Arial"/>
          <w:b/>
        </w:rPr>
        <w:t>Next Six Months' Actions:</w:t>
      </w:r>
    </w:p>
    <w:p w14:paraId="5D0740C6" w14:textId="77777777" w:rsidR="00503C51" w:rsidRPr="0037190C" w:rsidRDefault="00503C51" w:rsidP="00503C51">
      <w:pPr>
        <w:pStyle w:val="ListParagraph"/>
        <w:numPr>
          <w:ilvl w:val="0"/>
          <w:numId w:val="2"/>
        </w:numPr>
        <w:spacing w:after="0" w:line="360" w:lineRule="auto"/>
        <w:jc w:val="both"/>
        <w:rPr>
          <w:rFonts w:ascii="Arial" w:hAnsi="Arial" w:cs="Arial"/>
          <w:lang w:val="en-GB"/>
        </w:rPr>
      </w:pPr>
      <w:r w:rsidRPr="0037190C">
        <w:rPr>
          <w:rFonts w:ascii="Arial" w:hAnsi="Arial" w:cs="Arial"/>
          <w:lang w:val="en-GB"/>
        </w:rPr>
        <w:t>Solution-focused methodology:</w:t>
      </w:r>
    </w:p>
    <w:p w14:paraId="7A4CC28B" w14:textId="77777777" w:rsidR="00503C51" w:rsidRPr="000677F2" w:rsidRDefault="00503C51" w:rsidP="00503C51">
      <w:pPr>
        <w:spacing w:after="0" w:line="360" w:lineRule="auto"/>
        <w:jc w:val="both"/>
        <w:rPr>
          <w:rFonts w:ascii="Arial" w:hAnsi="Arial" w:cs="Arial"/>
        </w:rPr>
      </w:pPr>
      <w:r w:rsidRPr="000677F2">
        <w:rPr>
          <w:rFonts w:ascii="Arial" w:hAnsi="Arial" w:cs="Arial"/>
        </w:rPr>
        <w:t>Specific: I would establish a structure in which Lakshmi actively participates in problem-solving, for example, by setting up team meetings to discuss workload division or suggesting flexible work schedules.</w:t>
      </w:r>
    </w:p>
    <w:p w14:paraId="6DD04DCC" w14:textId="77777777" w:rsidR="00503C51" w:rsidRPr="000677F2" w:rsidRDefault="00503C51" w:rsidP="00503C51">
      <w:pPr>
        <w:spacing w:after="0" w:line="360" w:lineRule="auto"/>
        <w:jc w:val="both"/>
        <w:rPr>
          <w:rFonts w:ascii="Arial" w:hAnsi="Arial" w:cs="Arial"/>
        </w:rPr>
      </w:pPr>
      <w:r w:rsidRPr="000677F2">
        <w:rPr>
          <w:rFonts w:ascii="Arial" w:hAnsi="Arial" w:cs="Arial"/>
        </w:rPr>
        <w:t>Measurable: I would monitor the successful application of solutions found and gauge how it affects Lakshmi's level of satisfaction to determine how effective the framework is.</w:t>
      </w:r>
    </w:p>
    <w:p w14:paraId="6B457C53" w14:textId="77777777" w:rsidR="00503C51" w:rsidRPr="000677F2" w:rsidRDefault="00503C51" w:rsidP="00503C51">
      <w:pPr>
        <w:spacing w:after="0" w:line="360" w:lineRule="auto"/>
        <w:jc w:val="both"/>
        <w:rPr>
          <w:rFonts w:ascii="Arial" w:hAnsi="Arial" w:cs="Arial"/>
        </w:rPr>
      </w:pPr>
      <w:r w:rsidRPr="000677F2">
        <w:rPr>
          <w:rFonts w:ascii="Arial" w:hAnsi="Arial" w:cs="Arial"/>
        </w:rPr>
        <w:t>Achievable: I would make sure the framework offers doable actions that complement the dynamics of the team and Lakshmi's preferences.</w:t>
      </w:r>
    </w:p>
    <w:p w14:paraId="63BF67AC" w14:textId="77777777" w:rsidR="00503C51" w:rsidRPr="000677F2" w:rsidRDefault="00503C51" w:rsidP="00503C51">
      <w:pPr>
        <w:spacing w:after="0" w:line="360" w:lineRule="auto"/>
        <w:jc w:val="both"/>
        <w:rPr>
          <w:rFonts w:ascii="Arial" w:hAnsi="Arial" w:cs="Arial"/>
        </w:rPr>
      </w:pPr>
      <w:r w:rsidRPr="000677F2">
        <w:rPr>
          <w:rFonts w:ascii="Arial" w:hAnsi="Arial" w:cs="Arial"/>
        </w:rPr>
        <w:lastRenderedPageBreak/>
        <w:t>Relevant: I would match the organization's objectives and Lakshmi's difficulties with the framework.</w:t>
      </w:r>
    </w:p>
    <w:p w14:paraId="40F92480" w14:textId="77777777" w:rsidR="00503C51" w:rsidRDefault="00503C51" w:rsidP="00503C51">
      <w:pPr>
        <w:spacing w:after="0" w:line="360" w:lineRule="auto"/>
        <w:jc w:val="both"/>
        <w:rPr>
          <w:rFonts w:ascii="Arial" w:hAnsi="Arial" w:cs="Arial"/>
        </w:rPr>
      </w:pPr>
      <w:r w:rsidRPr="000677F2">
        <w:rPr>
          <w:rFonts w:ascii="Arial" w:hAnsi="Arial" w:cs="Arial"/>
        </w:rPr>
        <w:t>Time-bound: During the next four coaching sessions, I would evaluate the effectiveness of the solution-oriented method and make any necessary adjustm</w:t>
      </w:r>
      <w:r>
        <w:rPr>
          <w:rFonts w:ascii="Arial" w:hAnsi="Arial" w:cs="Arial"/>
        </w:rPr>
        <w:t>ents to the framework.</w:t>
      </w:r>
    </w:p>
    <w:p w14:paraId="30FA155F" w14:textId="77777777" w:rsidR="00503C51" w:rsidRPr="00AC7F91" w:rsidRDefault="00503C51" w:rsidP="00503C51">
      <w:pPr>
        <w:spacing w:after="0" w:line="360" w:lineRule="auto"/>
        <w:jc w:val="both"/>
        <w:rPr>
          <w:rFonts w:ascii="Arial" w:hAnsi="Arial" w:cs="Arial"/>
          <w:b/>
        </w:rPr>
      </w:pPr>
      <w:r w:rsidRPr="00AC7F91">
        <w:rPr>
          <w:rFonts w:ascii="Arial" w:hAnsi="Arial" w:cs="Arial"/>
          <w:b/>
        </w:rPr>
        <w:t>Next One Year’s Actions:</w:t>
      </w:r>
    </w:p>
    <w:p w14:paraId="0512B34F" w14:textId="77777777" w:rsidR="00503C51" w:rsidRPr="00AC7F91" w:rsidRDefault="00503C51" w:rsidP="00503C51">
      <w:pPr>
        <w:pStyle w:val="ListParagraph"/>
        <w:numPr>
          <w:ilvl w:val="0"/>
          <w:numId w:val="1"/>
        </w:numPr>
        <w:spacing w:after="0" w:line="360" w:lineRule="auto"/>
        <w:jc w:val="both"/>
        <w:rPr>
          <w:rFonts w:ascii="Arial" w:hAnsi="Arial" w:cs="Arial"/>
          <w:lang w:val="en-GB"/>
        </w:rPr>
      </w:pPr>
      <w:r w:rsidRPr="00AC7F91">
        <w:rPr>
          <w:rFonts w:ascii="Arial" w:hAnsi="Arial" w:cs="Arial"/>
          <w:lang w:val="en-GB"/>
        </w:rPr>
        <w:t xml:space="preserve">Development Plan: </w:t>
      </w:r>
    </w:p>
    <w:p w14:paraId="3975905A" w14:textId="77777777" w:rsidR="00503C51" w:rsidRPr="00AC7F91" w:rsidRDefault="00503C51" w:rsidP="00503C51">
      <w:pPr>
        <w:spacing w:after="0" w:line="360" w:lineRule="auto"/>
        <w:jc w:val="both"/>
        <w:rPr>
          <w:rFonts w:ascii="Arial" w:hAnsi="Arial" w:cs="Arial"/>
        </w:rPr>
      </w:pPr>
      <w:r w:rsidRPr="00AC7F91">
        <w:rPr>
          <w:rFonts w:ascii="Arial" w:hAnsi="Arial" w:cs="Arial"/>
        </w:rPr>
        <w:t>Specific: I would work together to create a plan that outlines Lakshmi's next steps for both professional and personal development. These may include attending workshops related to her field of expertise, obtaining particular certifications, and looking into mentorship options.</w:t>
      </w:r>
    </w:p>
    <w:p w14:paraId="6E2F9E71" w14:textId="77777777" w:rsidR="00503C51" w:rsidRPr="00AC7F91" w:rsidRDefault="00503C51" w:rsidP="00503C51">
      <w:pPr>
        <w:spacing w:after="0" w:line="360" w:lineRule="auto"/>
        <w:jc w:val="both"/>
        <w:rPr>
          <w:rFonts w:ascii="Arial" w:hAnsi="Arial" w:cs="Arial"/>
        </w:rPr>
      </w:pPr>
      <w:r w:rsidRPr="00AC7F91">
        <w:rPr>
          <w:rFonts w:ascii="Arial" w:hAnsi="Arial" w:cs="Arial"/>
        </w:rPr>
        <w:t>Measurable: I would establish targets in the plan, like earning a certification in six months or assuming a leadership position in the next year.</w:t>
      </w:r>
    </w:p>
    <w:p w14:paraId="33DE3569" w14:textId="46FA5D79" w:rsidR="00503C51" w:rsidRPr="00AC7F91" w:rsidRDefault="00503C51" w:rsidP="00503C51">
      <w:pPr>
        <w:spacing w:after="0" w:line="360" w:lineRule="auto"/>
        <w:jc w:val="both"/>
        <w:rPr>
          <w:rFonts w:ascii="Arial" w:hAnsi="Arial" w:cs="Arial"/>
        </w:rPr>
      </w:pPr>
      <w:r w:rsidRPr="00AC7F91">
        <w:rPr>
          <w:rFonts w:ascii="Arial" w:hAnsi="Arial" w:cs="Arial"/>
        </w:rPr>
        <w:t xml:space="preserve">Achievable: I would take into account Lakshmi's goals and the resources at hand to make sure the strategy </w:t>
      </w:r>
      <w:r w:rsidR="0068355A">
        <w:rPr>
          <w:rFonts w:ascii="Arial" w:hAnsi="Arial" w:cs="Arial"/>
        </w:rPr>
        <w:t>facilitates</w:t>
      </w:r>
      <w:r w:rsidRPr="00AC7F91">
        <w:rPr>
          <w:rFonts w:ascii="Arial" w:hAnsi="Arial" w:cs="Arial"/>
        </w:rPr>
        <w:t xml:space="preserve"> her advancement within the company.</w:t>
      </w:r>
    </w:p>
    <w:p w14:paraId="6EB3C765" w14:textId="77777777" w:rsidR="00503C51" w:rsidRPr="00AC7F91" w:rsidRDefault="00503C51" w:rsidP="00503C51">
      <w:pPr>
        <w:spacing w:after="0" w:line="360" w:lineRule="auto"/>
        <w:jc w:val="both"/>
        <w:rPr>
          <w:rFonts w:ascii="Arial" w:hAnsi="Arial" w:cs="Arial"/>
        </w:rPr>
      </w:pPr>
      <w:r w:rsidRPr="00AC7F91">
        <w:rPr>
          <w:rFonts w:ascii="Arial" w:hAnsi="Arial" w:cs="Arial"/>
        </w:rPr>
        <w:t>Relevant: I would integrate the development plan with the organization's goals as well as Lakshmi's long-term professional aspirations.</w:t>
      </w:r>
    </w:p>
    <w:p w14:paraId="01F56E1F" w14:textId="792D356A" w:rsidR="00503C51" w:rsidRPr="000677F2" w:rsidRDefault="00503C51" w:rsidP="00503C51">
      <w:pPr>
        <w:spacing w:after="0" w:line="360" w:lineRule="auto"/>
        <w:jc w:val="both"/>
        <w:rPr>
          <w:rFonts w:ascii="Arial" w:hAnsi="Arial" w:cs="Arial"/>
        </w:rPr>
      </w:pPr>
      <w:r w:rsidRPr="00AC7F91">
        <w:rPr>
          <w:rFonts w:ascii="Arial" w:hAnsi="Arial" w:cs="Arial"/>
        </w:rPr>
        <w:t xml:space="preserve">Time-bound: Over the next six coaching sessions, I would evaluate and revise the development plan </w:t>
      </w:r>
      <w:r w:rsidR="006B44AF">
        <w:rPr>
          <w:rFonts w:ascii="Arial" w:hAnsi="Arial" w:cs="Arial"/>
        </w:rPr>
        <w:t>regularly</w:t>
      </w:r>
      <w:r w:rsidRPr="00AC7F91">
        <w:rPr>
          <w:rFonts w:ascii="Arial" w:hAnsi="Arial" w:cs="Arial"/>
        </w:rPr>
        <w:t xml:space="preserve"> while monitoring the achievement of specified objectives.</w:t>
      </w:r>
    </w:p>
    <w:p w14:paraId="3F8E5BA0" w14:textId="77777777" w:rsidR="00503C51" w:rsidRDefault="00503C51" w:rsidP="00503C51">
      <w:pPr>
        <w:pStyle w:val="Heading1"/>
        <w:spacing w:before="0" w:line="360" w:lineRule="auto"/>
        <w:jc w:val="both"/>
        <w:rPr>
          <w:rFonts w:ascii="Arial" w:hAnsi="Arial" w:cs="Arial"/>
          <w:sz w:val="24"/>
        </w:rPr>
      </w:pPr>
      <w:bookmarkStart w:id="2" w:name="_Toc152094090"/>
      <w:r w:rsidRPr="005854F0">
        <w:rPr>
          <w:rFonts w:ascii="Arial" w:hAnsi="Arial" w:cs="Arial"/>
          <w:sz w:val="24"/>
        </w:rPr>
        <w:t>CRITICAL EVALUATION:</w:t>
      </w:r>
      <w:bookmarkEnd w:id="2"/>
    </w:p>
    <w:p w14:paraId="535DE417" w14:textId="77777777" w:rsidR="00503C51" w:rsidRPr="00575793" w:rsidRDefault="00503C51" w:rsidP="00503C51">
      <w:pPr>
        <w:spacing w:after="0" w:line="360" w:lineRule="auto"/>
        <w:jc w:val="both"/>
        <w:rPr>
          <w:rFonts w:ascii="Arial" w:hAnsi="Arial" w:cs="Arial"/>
        </w:rPr>
      </w:pPr>
      <w:r>
        <w:rPr>
          <w:rFonts w:ascii="Arial" w:hAnsi="Arial" w:cs="Arial"/>
        </w:rPr>
        <w:t xml:space="preserve">  </w:t>
      </w:r>
      <w:r w:rsidRPr="00575793">
        <w:rPr>
          <w:rFonts w:ascii="Arial" w:hAnsi="Arial" w:cs="Arial"/>
        </w:rPr>
        <w:t xml:space="preserve">Alexander (2006) states that the GROW model, which stands for Goal, Reality, Options, and Wrap-up, is a popular framework for coaching and mentoring that may be utilized in a variety of settings to improve morale and performance. </w:t>
      </w:r>
    </w:p>
    <w:p w14:paraId="54042477" w14:textId="2BF0C1DF" w:rsidR="00503C51" w:rsidRPr="00575793" w:rsidRDefault="00503C51" w:rsidP="00503C51">
      <w:pPr>
        <w:spacing w:after="0" w:line="360" w:lineRule="auto"/>
        <w:jc w:val="both"/>
        <w:rPr>
          <w:rFonts w:ascii="Arial" w:hAnsi="Arial" w:cs="Arial"/>
        </w:rPr>
      </w:pPr>
      <w:r>
        <w:rPr>
          <w:rFonts w:ascii="Arial" w:hAnsi="Arial" w:cs="Arial"/>
        </w:rPr>
        <w:t xml:space="preserve">  </w:t>
      </w:r>
      <w:r w:rsidR="0068355A">
        <w:rPr>
          <w:rFonts w:ascii="Arial" w:hAnsi="Arial" w:cs="Arial"/>
        </w:rPr>
        <w:t>To</w:t>
      </w:r>
      <w:r w:rsidRPr="00575793">
        <w:rPr>
          <w:rFonts w:ascii="Arial" w:hAnsi="Arial" w:cs="Arial"/>
        </w:rPr>
        <w:t xml:space="preserve"> improve productivity </w:t>
      </w:r>
      <w:r w:rsidR="0068355A">
        <w:rPr>
          <w:rFonts w:ascii="Arial" w:hAnsi="Arial" w:cs="Arial"/>
        </w:rPr>
        <w:t>I</w:t>
      </w:r>
      <w:r w:rsidRPr="00575793">
        <w:rPr>
          <w:rFonts w:ascii="Arial" w:hAnsi="Arial" w:cs="Arial"/>
        </w:rPr>
        <w:t xml:space="preserve"> would aim to increase quality assurance process productivity by 15%</w:t>
      </w:r>
      <w:r>
        <w:rPr>
          <w:rFonts w:ascii="Arial" w:hAnsi="Arial" w:cs="Arial"/>
        </w:rPr>
        <w:t>, within the upcoming quarter. In addition</w:t>
      </w:r>
      <w:r w:rsidRPr="00575793">
        <w:rPr>
          <w:rFonts w:ascii="Arial" w:hAnsi="Arial" w:cs="Arial"/>
        </w:rPr>
        <w:t xml:space="preserve">, I would evaluate the existing workflow and pinpoint obstacles using process analysis and team conversations. I would look into possibilities including adding a new automated testing tool, offering specialized training to close particular skill gaps, and arranging work according to team members' capabilities. To put the objective in brief, </w:t>
      </w:r>
      <w:r w:rsidR="00C30473" w:rsidRPr="00575793">
        <w:rPr>
          <w:rFonts w:ascii="Arial" w:hAnsi="Arial" w:cs="Arial"/>
        </w:rPr>
        <w:t>I</w:t>
      </w:r>
      <w:r w:rsidRPr="00575793">
        <w:rPr>
          <w:rFonts w:ascii="Arial" w:hAnsi="Arial" w:cs="Arial"/>
        </w:rPr>
        <w:t xml:space="preserve"> would decide who will use the new automated testing tool, </w:t>
      </w:r>
      <w:r w:rsidR="00C30473" w:rsidRPr="00575793">
        <w:rPr>
          <w:rFonts w:ascii="Arial" w:hAnsi="Arial" w:cs="Arial"/>
        </w:rPr>
        <w:t>I</w:t>
      </w:r>
      <w:r w:rsidRPr="00575793">
        <w:rPr>
          <w:rFonts w:ascii="Arial" w:hAnsi="Arial" w:cs="Arial"/>
        </w:rPr>
        <w:t xml:space="preserve"> would set up training sessions, and </w:t>
      </w:r>
      <w:r w:rsidR="00C30473">
        <w:rPr>
          <w:rFonts w:ascii="Arial" w:hAnsi="Arial" w:cs="Arial"/>
        </w:rPr>
        <w:t>I</w:t>
      </w:r>
      <w:r w:rsidRPr="00575793">
        <w:rPr>
          <w:rFonts w:ascii="Arial" w:hAnsi="Arial" w:cs="Arial"/>
        </w:rPr>
        <w:t xml:space="preserve"> would designate roles for task redistribution. Finally</w:t>
      </w:r>
      <w:r w:rsidR="00530C05">
        <w:rPr>
          <w:rFonts w:ascii="Arial" w:hAnsi="Arial" w:cs="Arial"/>
        </w:rPr>
        <w:t>,</w:t>
      </w:r>
      <w:r w:rsidRPr="00575793">
        <w:rPr>
          <w:rFonts w:ascii="Arial" w:hAnsi="Arial" w:cs="Arial"/>
        </w:rPr>
        <w:t xml:space="preserve"> </w:t>
      </w:r>
      <w:r w:rsidR="00C30473">
        <w:rPr>
          <w:rFonts w:ascii="Arial" w:hAnsi="Arial" w:cs="Arial"/>
        </w:rPr>
        <w:t>I</w:t>
      </w:r>
      <w:r w:rsidRPr="00575793">
        <w:rPr>
          <w:rFonts w:ascii="Arial" w:hAnsi="Arial" w:cs="Arial"/>
        </w:rPr>
        <w:t xml:space="preserve"> would arrange frequent check-ins </w:t>
      </w:r>
      <w:r w:rsidR="00C30473" w:rsidRPr="00575793">
        <w:rPr>
          <w:rFonts w:ascii="Arial" w:hAnsi="Arial" w:cs="Arial"/>
        </w:rPr>
        <w:t>to</w:t>
      </w:r>
      <w:r>
        <w:rPr>
          <w:rFonts w:ascii="Arial" w:hAnsi="Arial" w:cs="Arial"/>
        </w:rPr>
        <w:t xml:space="preserve"> monitor development.</w:t>
      </w:r>
    </w:p>
    <w:p w14:paraId="3DF7C877" w14:textId="69DACB69" w:rsidR="00503C51" w:rsidRPr="00575793" w:rsidRDefault="00503C51" w:rsidP="00503C51">
      <w:pPr>
        <w:spacing w:after="0" w:line="360" w:lineRule="auto"/>
        <w:jc w:val="both"/>
        <w:rPr>
          <w:rFonts w:ascii="Arial" w:hAnsi="Arial" w:cs="Arial"/>
        </w:rPr>
      </w:pPr>
      <w:r>
        <w:rPr>
          <w:rFonts w:ascii="Arial" w:hAnsi="Arial" w:cs="Arial"/>
        </w:rPr>
        <w:t xml:space="preserve">  </w:t>
      </w:r>
      <w:r w:rsidRPr="00575793">
        <w:rPr>
          <w:rFonts w:ascii="Arial" w:hAnsi="Arial" w:cs="Arial"/>
        </w:rPr>
        <w:t xml:space="preserve">My objective for improving the work environment would be to raise job satisfaction and teamwork levels. To learn about current issues and reasons for dissatisfaction I would do personal interviews and anonymous surveys to get feedback. Possible ideas would include setting up team-building exercises, offering flexible work schedules, and putting in place a rotating calendar for in-person and remote work. In summary, the objective would be to </w:t>
      </w:r>
      <w:r w:rsidRPr="00575793">
        <w:rPr>
          <w:rFonts w:ascii="Arial" w:hAnsi="Arial" w:cs="Arial"/>
        </w:rPr>
        <w:lastRenderedPageBreak/>
        <w:t>establish a trial period for flexible work hours, arrange regular check-ins to resolve issues, and decide to execute team-buildin</w:t>
      </w:r>
      <w:r>
        <w:rPr>
          <w:rFonts w:ascii="Arial" w:hAnsi="Arial" w:cs="Arial"/>
        </w:rPr>
        <w:t>g events every two months.</w:t>
      </w:r>
    </w:p>
    <w:p w14:paraId="65D251E6" w14:textId="6D921D88" w:rsidR="00503C51" w:rsidRPr="00575793" w:rsidRDefault="00503C51" w:rsidP="00503C51">
      <w:pPr>
        <w:spacing w:after="0" w:line="360" w:lineRule="auto"/>
        <w:jc w:val="both"/>
        <w:rPr>
          <w:rFonts w:ascii="Arial" w:hAnsi="Arial" w:cs="Arial"/>
        </w:rPr>
      </w:pPr>
      <w:r>
        <w:rPr>
          <w:rFonts w:ascii="Arial" w:hAnsi="Arial" w:cs="Arial"/>
        </w:rPr>
        <w:t xml:space="preserve">  </w:t>
      </w:r>
      <w:r w:rsidR="00530C05">
        <w:rPr>
          <w:rFonts w:ascii="Arial" w:hAnsi="Arial" w:cs="Arial"/>
        </w:rPr>
        <w:t>I would aim</w:t>
      </w:r>
      <w:r w:rsidRPr="00575793">
        <w:rPr>
          <w:rFonts w:ascii="Arial" w:hAnsi="Arial" w:cs="Arial"/>
        </w:rPr>
        <w:t xml:space="preserve"> to increase </w:t>
      </w:r>
      <w:r w:rsidR="00530C05">
        <w:rPr>
          <w:rFonts w:ascii="Arial" w:hAnsi="Arial" w:cs="Arial"/>
        </w:rPr>
        <w:t>and improve</w:t>
      </w:r>
      <w:r w:rsidRPr="00575793">
        <w:rPr>
          <w:rFonts w:ascii="Arial" w:hAnsi="Arial" w:cs="Arial"/>
        </w:rPr>
        <w:t xml:space="preserve"> </w:t>
      </w:r>
      <w:r w:rsidR="00530C05">
        <w:rPr>
          <w:rFonts w:ascii="Arial" w:hAnsi="Arial" w:cs="Arial"/>
        </w:rPr>
        <w:t xml:space="preserve">the </w:t>
      </w:r>
      <w:r w:rsidRPr="00575793">
        <w:rPr>
          <w:rFonts w:ascii="Arial" w:hAnsi="Arial" w:cs="Arial"/>
        </w:rPr>
        <w:t>communication practices</w:t>
      </w:r>
      <w:r w:rsidR="00530C05">
        <w:rPr>
          <w:rFonts w:ascii="Arial" w:hAnsi="Arial" w:cs="Arial"/>
        </w:rPr>
        <w:t xml:space="preserve"> </w:t>
      </w:r>
      <w:r w:rsidRPr="00575793">
        <w:rPr>
          <w:rFonts w:ascii="Arial" w:hAnsi="Arial" w:cs="Arial"/>
        </w:rPr>
        <w:t xml:space="preserve">team through transparency and </w:t>
      </w:r>
      <w:r w:rsidR="00530C05" w:rsidRPr="00575793">
        <w:rPr>
          <w:rFonts w:ascii="Arial" w:hAnsi="Arial" w:cs="Arial"/>
        </w:rPr>
        <w:t>collaboration. To</w:t>
      </w:r>
      <w:r w:rsidRPr="00575793">
        <w:rPr>
          <w:rFonts w:ascii="Arial" w:hAnsi="Arial" w:cs="Arial"/>
        </w:rPr>
        <w:t xml:space="preserve"> find areas for improvement, I would assess the current communication procedures using group talks and personal interviews. I would look into possibilities like holding weekly team meetings, using a project management application to facilitate open communication, and offering training in communication skills. </w:t>
      </w:r>
      <w:r w:rsidR="00AF7B45">
        <w:rPr>
          <w:rFonts w:ascii="Arial" w:hAnsi="Arial" w:cs="Arial"/>
        </w:rPr>
        <w:t>In summary</w:t>
      </w:r>
      <w:r w:rsidRPr="00575793">
        <w:rPr>
          <w:rFonts w:ascii="Arial" w:hAnsi="Arial" w:cs="Arial"/>
        </w:rPr>
        <w:t xml:space="preserve">, I would decide whether to hold weekly team meetings, I would present a project management tool, arrange training courses in communication skills and create a feedback loop to ensure </w:t>
      </w:r>
      <w:r w:rsidR="00AF7B45">
        <w:rPr>
          <w:rFonts w:ascii="Arial" w:hAnsi="Arial" w:cs="Arial"/>
        </w:rPr>
        <w:t>ongoing</w:t>
      </w:r>
      <w:r w:rsidRPr="00575793">
        <w:rPr>
          <w:rFonts w:ascii="Arial" w:hAnsi="Arial" w:cs="Arial"/>
        </w:rPr>
        <w:t xml:space="preserve"> development.</w:t>
      </w:r>
    </w:p>
    <w:p w14:paraId="509CC822" w14:textId="5B30224C" w:rsidR="00503C51" w:rsidRPr="00575793" w:rsidRDefault="00503C51" w:rsidP="00503C51">
      <w:pPr>
        <w:spacing w:after="0" w:line="360" w:lineRule="auto"/>
        <w:jc w:val="both"/>
        <w:rPr>
          <w:rFonts w:ascii="Arial" w:hAnsi="Arial" w:cs="Arial"/>
        </w:rPr>
      </w:pPr>
      <w:r>
        <w:rPr>
          <w:rFonts w:ascii="Arial" w:hAnsi="Arial" w:cs="Arial"/>
        </w:rPr>
        <w:t xml:space="preserve">  </w:t>
      </w:r>
      <w:r w:rsidR="00AB2C8D">
        <w:rPr>
          <w:rFonts w:ascii="Arial" w:hAnsi="Arial" w:cs="Arial"/>
        </w:rPr>
        <w:t>To</w:t>
      </w:r>
      <w:r w:rsidRPr="00575793">
        <w:rPr>
          <w:rFonts w:ascii="Arial" w:hAnsi="Arial" w:cs="Arial"/>
        </w:rPr>
        <w:t xml:space="preserve"> promote enthusiasm about work, I would set an objective to raise team members' general excitemen</w:t>
      </w:r>
      <w:r>
        <w:rPr>
          <w:rFonts w:ascii="Arial" w:hAnsi="Arial" w:cs="Arial"/>
        </w:rPr>
        <w:t xml:space="preserve">t and job satisfaction. </w:t>
      </w:r>
      <w:r w:rsidRPr="00575793">
        <w:rPr>
          <w:rFonts w:ascii="Arial" w:hAnsi="Arial" w:cs="Arial"/>
        </w:rPr>
        <w:t>Through private talks, I would evaluate both individual and group motivations to determine what components of work foster or impede excitement. Moreover, I would find ideas like establishing a recognition program, offering chances for professional development, and acknowledging accomplishments during team meetings. In conclusion, in team meetings</w:t>
      </w:r>
      <w:r w:rsidR="00AF7B45">
        <w:rPr>
          <w:rFonts w:ascii="Arial" w:hAnsi="Arial" w:cs="Arial"/>
        </w:rPr>
        <w:t>,</w:t>
      </w:r>
      <w:r w:rsidRPr="00575793">
        <w:rPr>
          <w:rFonts w:ascii="Arial" w:hAnsi="Arial" w:cs="Arial"/>
        </w:rPr>
        <w:t xml:space="preserve"> I would decide how to acknowledge accomplishments, start looking into professional growth prospects, put in place a recognition program and plan frequent achievement celebrations.</w:t>
      </w:r>
    </w:p>
    <w:p w14:paraId="29B6A98D" w14:textId="77777777" w:rsidR="00503C51" w:rsidRPr="000D751C" w:rsidRDefault="00503C51" w:rsidP="00503C51">
      <w:pPr>
        <w:pStyle w:val="Heading1"/>
        <w:spacing w:before="0" w:line="360" w:lineRule="auto"/>
        <w:jc w:val="both"/>
        <w:rPr>
          <w:rFonts w:ascii="Arial" w:hAnsi="Arial" w:cs="Arial"/>
          <w:sz w:val="24"/>
        </w:rPr>
      </w:pPr>
      <w:bookmarkStart w:id="3" w:name="_Toc152094091"/>
      <w:r w:rsidRPr="000D751C">
        <w:rPr>
          <w:rFonts w:ascii="Arial" w:hAnsi="Arial" w:cs="Arial"/>
          <w:sz w:val="24"/>
        </w:rPr>
        <w:t>SKILLS, BEHAVIOURS, ATTITUDES AND BELIEFS OF COACHES:</w:t>
      </w:r>
      <w:bookmarkEnd w:id="3"/>
    </w:p>
    <w:p w14:paraId="5F9360F6" w14:textId="18A6148D" w:rsidR="00503C51" w:rsidRDefault="00503C51" w:rsidP="00503C51">
      <w:pPr>
        <w:spacing w:after="0" w:line="360" w:lineRule="auto"/>
        <w:jc w:val="both"/>
        <w:rPr>
          <w:rFonts w:ascii="Arial" w:hAnsi="Arial" w:cs="Arial"/>
        </w:rPr>
      </w:pPr>
      <w:r w:rsidRPr="000D751C">
        <w:rPr>
          <w:rFonts w:ascii="Arial" w:hAnsi="Arial" w:cs="Arial"/>
        </w:rPr>
        <w:t xml:space="preserve">  To create a productive and successful coaching relationship, a coach should possess a variety of abilities, attitudes, actions, and beliefs. According to Khan et al. (2022)</w:t>
      </w:r>
      <w:r w:rsidR="00344B8D">
        <w:rPr>
          <w:rFonts w:ascii="Arial" w:hAnsi="Arial" w:cs="Arial"/>
        </w:rPr>
        <w:t>,</w:t>
      </w:r>
      <w:r w:rsidRPr="000D751C">
        <w:rPr>
          <w:rFonts w:ascii="Arial" w:hAnsi="Arial" w:cs="Arial"/>
        </w:rPr>
        <w:t xml:space="preserve"> excellent verbal and nonverbal communication skills are essential for coaches. This entails listening carefully, asking open-ended questions, giving honest feedback, and encouraging a constructive conversation. Good coaches actively communicate with their clients in both directions to make sure their points of view are understood and to encourage open self-expression. Coaches think that having polite and transparent communication with their coachees can help them develop rapport, trust, and understanding.</w:t>
      </w:r>
    </w:p>
    <w:p w14:paraId="33FB95EF" w14:textId="0F70FF54" w:rsidR="00503C51" w:rsidRDefault="00503C51" w:rsidP="00503C51">
      <w:pPr>
        <w:spacing w:after="0" w:line="360" w:lineRule="auto"/>
        <w:jc w:val="both"/>
        <w:rPr>
          <w:rFonts w:ascii="Arial" w:hAnsi="Arial" w:cs="Arial"/>
        </w:rPr>
      </w:pPr>
      <w:r>
        <w:rPr>
          <w:rFonts w:ascii="Arial" w:hAnsi="Arial" w:cs="Arial"/>
        </w:rPr>
        <w:t xml:space="preserve">  </w:t>
      </w:r>
      <w:r w:rsidRPr="007629BC">
        <w:rPr>
          <w:rFonts w:ascii="Arial" w:hAnsi="Arial" w:cs="Arial"/>
        </w:rPr>
        <w:t>According to Diller et al. (2021)</w:t>
      </w:r>
      <w:r w:rsidR="00AB2C8D">
        <w:rPr>
          <w:rFonts w:ascii="Arial" w:hAnsi="Arial" w:cs="Arial"/>
        </w:rPr>
        <w:t>,</w:t>
      </w:r>
      <w:r w:rsidRPr="007629BC">
        <w:rPr>
          <w:rFonts w:ascii="Arial" w:hAnsi="Arial" w:cs="Arial"/>
        </w:rPr>
        <w:t xml:space="preserve"> coaches with empathy are able to relate to and comprehend the emotions of others. This entails identifying feelings, showing understanding, and evoking empathy. High empathy coaches aim to understand the viewpoints of their coachees, validate their feelings, and establish a secure environment that encourages open communication. Empathy, according to authors, is essential for developing genuine relationships with coachees, creating trust, and promoting both personal and professional growth.</w:t>
      </w:r>
    </w:p>
    <w:p w14:paraId="55B3C020" w14:textId="77777777" w:rsidR="00503C51" w:rsidRDefault="00503C51" w:rsidP="00503C51">
      <w:pPr>
        <w:spacing w:after="0" w:line="360" w:lineRule="auto"/>
        <w:jc w:val="both"/>
        <w:rPr>
          <w:rFonts w:ascii="Arial" w:hAnsi="Arial" w:cs="Arial"/>
        </w:rPr>
      </w:pPr>
      <w:r>
        <w:rPr>
          <w:rFonts w:ascii="Arial" w:hAnsi="Arial" w:cs="Arial"/>
        </w:rPr>
        <w:t xml:space="preserve">  </w:t>
      </w:r>
      <w:r w:rsidRPr="00E473FA">
        <w:rPr>
          <w:rFonts w:ascii="Arial" w:hAnsi="Arial" w:cs="Arial"/>
        </w:rPr>
        <w:t>According to Rou (2023) cultivating optimism, resiliency, and problem-solving skills are all necessary to keep</w:t>
      </w:r>
      <w:r>
        <w:rPr>
          <w:rFonts w:ascii="Arial" w:hAnsi="Arial" w:cs="Arial"/>
        </w:rPr>
        <w:t xml:space="preserve"> a positive mindset. </w:t>
      </w:r>
      <w:r w:rsidRPr="00E473FA">
        <w:rPr>
          <w:rFonts w:ascii="Arial" w:hAnsi="Arial" w:cs="Arial"/>
        </w:rPr>
        <w:t xml:space="preserve">Positively oriented coaches empower the people they </w:t>
      </w:r>
      <w:r w:rsidRPr="00E473FA">
        <w:rPr>
          <w:rFonts w:ascii="Arial" w:hAnsi="Arial" w:cs="Arial"/>
        </w:rPr>
        <w:lastRenderedPageBreak/>
        <w:t>coach by showing their strengths, celebrating their successes, a</w:t>
      </w:r>
      <w:r>
        <w:rPr>
          <w:rFonts w:ascii="Arial" w:hAnsi="Arial" w:cs="Arial"/>
        </w:rPr>
        <w:t>nd promoting a growth mindset. G</w:t>
      </w:r>
      <w:r w:rsidRPr="00E473FA">
        <w:rPr>
          <w:rFonts w:ascii="Arial" w:hAnsi="Arial" w:cs="Arial"/>
        </w:rPr>
        <w:t>reat attitudes are contagious, and they help create a great coaching environment that inspires confidence and motivation.</w:t>
      </w:r>
    </w:p>
    <w:p w14:paraId="6BDE5E58" w14:textId="77777777" w:rsidR="00503C51" w:rsidRDefault="00503C51" w:rsidP="00503C51">
      <w:pPr>
        <w:spacing w:after="0" w:line="360" w:lineRule="auto"/>
        <w:jc w:val="both"/>
        <w:rPr>
          <w:rFonts w:ascii="Arial" w:hAnsi="Arial" w:cs="Arial"/>
        </w:rPr>
      </w:pPr>
      <w:r>
        <w:rPr>
          <w:rFonts w:ascii="Arial" w:hAnsi="Arial" w:cs="Arial"/>
        </w:rPr>
        <w:t xml:space="preserve">  </w:t>
      </w:r>
      <w:r w:rsidRPr="009771F6">
        <w:rPr>
          <w:rFonts w:ascii="Arial" w:hAnsi="Arial" w:cs="Arial"/>
        </w:rPr>
        <w:t>One of the most significant skills for coaches to have, according to Day and Blakey (2012), is the ability to unlock limited beliefs, which influences both professional and personal growth. Coachees can overcome their own barriers due to this transforming process that is based on rapport and trust. It promotes long-term success, resilience, and personal growth. Coaches highlight the route to self-discovery and empowerment by skilfully unlocking restricted beliefs, pointing people in the direction of a boundless future.</w:t>
      </w:r>
    </w:p>
    <w:p w14:paraId="4CD64430" w14:textId="77777777" w:rsidR="00503C51" w:rsidRPr="005F4E57" w:rsidRDefault="00503C51" w:rsidP="00503C51">
      <w:pPr>
        <w:spacing w:after="0" w:line="360" w:lineRule="auto"/>
        <w:jc w:val="both"/>
        <w:rPr>
          <w:rFonts w:ascii="Arial" w:hAnsi="Arial" w:cs="Arial"/>
        </w:rPr>
      </w:pPr>
      <w:r>
        <w:rPr>
          <w:rFonts w:ascii="Arial" w:hAnsi="Arial" w:cs="Arial"/>
        </w:rPr>
        <w:t xml:space="preserve">  </w:t>
      </w:r>
      <w:r w:rsidRPr="005F4E57">
        <w:rPr>
          <w:rFonts w:ascii="Arial" w:hAnsi="Arial" w:cs="Arial"/>
        </w:rPr>
        <w:t>Barnes et al. (2017) point out that another key component of good coaching is the ability to ask powerful questions. This ability involves developing questions that provoke in-depth thought, promote self-discovery, and start significant conversations. Powerful questions encourage examination and critical thinking. Coachees are encouraged to assess their viewpoints, presumptions, and beliefs, which promotes a more sophisticated and knowledgeabl</w:t>
      </w:r>
      <w:r>
        <w:rPr>
          <w:rFonts w:ascii="Arial" w:hAnsi="Arial" w:cs="Arial"/>
        </w:rPr>
        <w:t xml:space="preserve">e approach to problem-solving. </w:t>
      </w:r>
      <w:r w:rsidRPr="005F4E57">
        <w:rPr>
          <w:rFonts w:ascii="Arial" w:hAnsi="Arial" w:cs="Arial"/>
        </w:rPr>
        <w:t xml:space="preserve">Furthermore, thoughtful inquiries help coachees define their objectives. Coachees provide themselves a clear road map for their professional and personal development by articulating SMART goals—specific, measurable, achievable, relevant, and time-bound. </w:t>
      </w:r>
    </w:p>
    <w:p w14:paraId="5302C6C5" w14:textId="18E78F89" w:rsidR="00503C51" w:rsidRDefault="00503C51" w:rsidP="00503C51">
      <w:pPr>
        <w:spacing w:after="0" w:line="360" w:lineRule="auto"/>
        <w:jc w:val="both"/>
        <w:rPr>
          <w:rFonts w:ascii="Arial" w:hAnsi="Arial" w:cs="Arial"/>
        </w:rPr>
      </w:pPr>
      <w:r>
        <w:rPr>
          <w:rFonts w:ascii="Arial" w:hAnsi="Arial" w:cs="Arial"/>
        </w:rPr>
        <w:t xml:space="preserve">  </w:t>
      </w:r>
      <w:r w:rsidRPr="005F4E57">
        <w:rPr>
          <w:rFonts w:ascii="Arial" w:hAnsi="Arial" w:cs="Arial"/>
        </w:rPr>
        <w:t xml:space="preserve">A vital asset for coaches is the ability to ask impactful questions, which stimulates goal-achieving, critical thinking, and self-discovery. Coaches </w:t>
      </w:r>
      <w:r w:rsidR="00344B8D">
        <w:rPr>
          <w:rFonts w:ascii="Arial" w:hAnsi="Arial" w:cs="Arial"/>
        </w:rPr>
        <w:t>who</w:t>
      </w:r>
      <w:r w:rsidRPr="005F4E57">
        <w:rPr>
          <w:rFonts w:ascii="Arial" w:hAnsi="Arial" w:cs="Arial"/>
        </w:rPr>
        <w:t xml:space="preserve"> are adept at this talent lead their clients on an exploration journey that helps them realize their full potential, get over obstacles, and make long-lasting improvements in both their personal and professional lives. Coaches provide people the tools they need to successfully navigate their own journeys with resilience, clarity, and purpose through the skill of questioning (Barnes et al. 2017).</w:t>
      </w:r>
    </w:p>
    <w:p w14:paraId="19741A49" w14:textId="18BD24F4" w:rsidR="007F28CF" w:rsidRPr="000D751C" w:rsidRDefault="00503C51" w:rsidP="00503C51">
      <w:pPr>
        <w:spacing w:after="0" w:line="360" w:lineRule="auto"/>
        <w:jc w:val="both"/>
        <w:rPr>
          <w:rFonts w:ascii="Arial" w:hAnsi="Arial" w:cs="Arial"/>
        </w:rPr>
      </w:pPr>
      <w:r>
        <w:rPr>
          <w:rFonts w:ascii="Arial" w:hAnsi="Arial" w:cs="Arial"/>
        </w:rPr>
        <w:t xml:space="preserve">  </w:t>
      </w:r>
      <w:r w:rsidRPr="008C6795">
        <w:rPr>
          <w:rFonts w:ascii="Arial" w:hAnsi="Arial" w:cs="Arial"/>
        </w:rPr>
        <w:t>Effective listening is a fundamental skill that is essential for building trust, establishing meaningful connections, and helping others come to life-changing realizations. In a coaching relationship, active listening serves as the cornerstone for establishing empathy, trust, and effective communication. When a coach is skilled at listening, they can help their clients feel heard, understood, and supported as they continue on a path of personal development. Coaches help individuals reach their maximum potential by guiding them toward realizing the transformative influence of the coaching process through active and compassionate listening (Van Nieuwerburgh, 2020).</w:t>
      </w:r>
    </w:p>
    <w:p w14:paraId="36AE83B0" w14:textId="77777777" w:rsidR="00503C51" w:rsidRDefault="00503C51" w:rsidP="00503C51">
      <w:pPr>
        <w:pStyle w:val="Heading1"/>
        <w:spacing w:before="0" w:line="360" w:lineRule="auto"/>
        <w:jc w:val="both"/>
        <w:rPr>
          <w:rFonts w:ascii="Arial" w:hAnsi="Arial" w:cs="Arial"/>
          <w:sz w:val="24"/>
        </w:rPr>
      </w:pPr>
      <w:bookmarkStart w:id="4" w:name="_Toc152094092"/>
      <w:r w:rsidRPr="005854F0">
        <w:rPr>
          <w:rFonts w:ascii="Arial" w:hAnsi="Arial" w:cs="Arial"/>
          <w:sz w:val="24"/>
        </w:rPr>
        <w:t>CONCLUSION:</w:t>
      </w:r>
      <w:bookmarkEnd w:id="4"/>
    </w:p>
    <w:p w14:paraId="5FFEC443" w14:textId="77777777" w:rsidR="00503C51" w:rsidRPr="00AB430F" w:rsidRDefault="00503C51" w:rsidP="00503C51">
      <w:pPr>
        <w:spacing w:after="0" w:line="360" w:lineRule="auto"/>
        <w:jc w:val="both"/>
        <w:rPr>
          <w:rFonts w:ascii="Arial" w:hAnsi="Arial" w:cs="Arial"/>
        </w:rPr>
      </w:pPr>
      <w:r w:rsidRPr="00AB430F">
        <w:rPr>
          <w:rFonts w:ascii="Arial" w:hAnsi="Arial" w:cs="Arial"/>
        </w:rPr>
        <w:lastRenderedPageBreak/>
        <w:t xml:space="preserve">  In conclusion, there are many advantages to coaching and mentoring for both employees and companies. They are essential in promoting professional development, improving results, and creating a happy and productive work atmosphere. </w:t>
      </w:r>
    </w:p>
    <w:p w14:paraId="4BBC2990" w14:textId="77777777" w:rsidR="00503C51" w:rsidRPr="00AB430F" w:rsidRDefault="00503C51" w:rsidP="00503C51">
      <w:pPr>
        <w:spacing w:after="0" w:line="360" w:lineRule="auto"/>
        <w:jc w:val="both"/>
        <w:rPr>
          <w:rFonts w:ascii="Arial" w:hAnsi="Arial" w:cs="Arial"/>
        </w:rPr>
      </w:pPr>
      <w:r w:rsidRPr="00AB430F">
        <w:rPr>
          <w:rFonts w:ascii="Arial" w:hAnsi="Arial" w:cs="Arial"/>
        </w:rPr>
        <w:t xml:space="preserve">  The GROW model-based coaching and mentoring programs have the power to dramatically raise team morale and performance. The coaching method can address specific difficulties and help create a more positive and productive work environment by establishing clear goals, evaluating the existing situation, investigating opportunities for change, and concluding with continued support and review.</w:t>
      </w:r>
    </w:p>
    <w:p w14:paraId="0C935062" w14:textId="4B9E63F3" w:rsidR="00503C51" w:rsidRPr="00AB430F" w:rsidRDefault="00503C51" w:rsidP="00503C51">
      <w:pPr>
        <w:spacing w:after="0" w:line="360" w:lineRule="auto"/>
        <w:jc w:val="both"/>
        <w:rPr>
          <w:rFonts w:ascii="Arial" w:hAnsi="Arial" w:cs="Arial"/>
        </w:rPr>
      </w:pPr>
      <w:r w:rsidRPr="00AB430F">
        <w:rPr>
          <w:rFonts w:ascii="Arial" w:hAnsi="Arial" w:cs="Arial"/>
        </w:rPr>
        <w:t xml:space="preserve">  A combination of abilities, attitudes, actions, and beliefs are included in effective coaching, and these elements work together to create meaningful relationships, promote professional and personal development, and provide favourable results for </w:t>
      </w:r>
      <w:r w:rsidR="009624C4" w:rsidRPr="00AB430F">
        <w:rPr>
          <w:rFonts w:ascii="Arial" w:hAnsi="Arial" w:cs="Arial"/>
        </w:rPr>
        <w:t>coaches</w:t>
      </w:r>
      <w:r w:rsidRPr="00AB430F">
        <w:rPr>
          <w:rFonts w:ascii="Arial" w:hAnsi="Arial" w:cs="Arial"/>
        </w:rPr>
        <w:t>.</w:t>
      </w:r>
    </w:p>
    <w:p w14:paraId="0A7F75A1" w14:textId="77777777" w:rsidR="00503C51" w:rsidRDefault="00503C51" w:rsidP="00503C51">
      <w:pPr>
        <w:pStyle w:val="Heading1"/>
        <w:spacing w:before="0" w:line="360" w:lineRule="auto"/>
        <w:jc w:val="both"/>
        <w:rPr>
          <w:rFonts w:ascii="Arial" w:hAnsi="Arial" w:cs="Arial"/>
          <w:sz w:val="24"/>
        </w:rPr>
      </w:pPr>
      <w:bookmarkStart w:id="5" w:name="_Toc152094093"/>
      <w:r w:rsidRPr="005854F0">
        <w:rPr>
          <w:rFonts w:ascii="Arial" w:hAnsi="Arial" w:cs="Arial"/>
          <w:sz w:val="24"/>
        </w:rPr>
        <w:t>REFERENCES:</w:t>
      </w:r>
      <w:bookmarkEnd w:id="5"/>
    </w:p>
    <w:p w14:paraId="56D0538A"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Alexander, G. (2006). THE GROW COACHING MODEL EXPLAINED. Excellence in Coaching: The Industry Guide, 61.</w:t>
      </w:r>
    </w:p>
    <w:p w14:paraId="1121BBDD"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Barnes, C. D., Bullard, M. B., &amp; Kohler-Evans, P. (2017). Essential coaching skills for affective development. Journal of Education and Culture Studies, 1(2), 6-33.</w:t>
      </w:r>
    </w:p>
    <w:p w14:paraId="5630C1E2"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Day, I., &amp; Blakey, J. (2012). Challenging coaching: Going beyond traditional coaching to face the FACTS. Hachette UK.</w:t>
      </w:r>
    </w:p>
    <w:p w14:paraId="278AE893"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Day, T., &amp; Tosey, P. (2011). Beyond SMART? A new framework for goal setting. Curriculum Journal, 22(4), 515-534.</w:t>
      </w:r>
    </w:p>
    <w:p w14:paraId="17091158"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Diller, S. J., Mühlberger, C., Löhlau, N., &amp; Jonas, E. (2021). How to show empathy as a coach: The effects of coaches’ imagine-self versus imagine-other empathy on the client’s self-change and coaching outcome. Current Psychology, 1-19.</w:t>
      </w:r>
    </w:p>
    <w:p w14:paraId="51EB0A73"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Garvey, R., Strokes, P., &amp; Megginson, D. (2010). Coaching and mentoring: Theory and practice.</w:t>
      </w:r>
    </w:p>
    <w:p w14:paraId="40FCC16F"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Khan, A., Butt, M. Z. I., &amp; Jamil, M. (2022). Communication As A Key Determinant Of The Successful Coaching. Gomal University Journal of Research, 38(2), 205-213.</w:t>
      </w:r>
    </w:p>
    <w:p w14:paraId="3B958921"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Mihiotis, A., &amp; Argirou, N. (2016). Coaching: from challenge to opportunity. Journal of Management Development, 35(4), 448-463.</w:t>
      </w:r>
    </w:p>
    <w:p w14:paraId="72BA8D9A"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Mullen, C. A., &amp; Klimaitis, C. C. (2021). Defining mentoring: a literature review of issues, types, and applications. Annals of the New York Academy of Sciences, 1483(1), 19-35.</w:t>
      </w:r>
    </w:p>
    <w:p w14:paraId="79D74C3F"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Treur, K. A., &amp; Van Der Sluis, L. E. (2005). The benefits of coaching for employees and their organisations.</w:t>
      </w:r>
    </w:p>
    <w:p w14:paraId="5394FE1A"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Van Nieuwerburgh, C. (2020). An Introduction to Coaching Skills: A Practical Guide. SAGE.</w:t>
      </w:r>
    </w:p>
    <w:p w14:paraId="15E516F8" w14:textId="77777777" w:rsidR="00503C51" w:rsidRPr="00374592" w:rsidRDefault="00503C51" w:rsidP="00503C51">
      <w:pPr>
        <w:spacing w:after="0" w:line="360" w:lineRule="auto"/>
        <w:jc w:val="both"/>
        <w:rPr>
          <w:rFonts w:ascii="Arial" w:hAnsi="Arial" w:cs="Arial"/>
          <w:b/>
        </w:rPr>
      </w:pPr>
      <w:r w:rsidRPr="00374592">
        <w:rPr>
          <w:rFonts w:ascii="Arial" w:hAnsi="Arial" w:cs="Arial"/>
          <w:b/>
        </w:rPr>
        <w:t>ONLINE SOURCES:</w:t>
      </w:r>
    </w:p>
    <w:p w14:paraId="10AEF4AC" w14:textId="77777777" w:rsidR="00503C51" w:rsidRPr="00374592" w:rsidRDefault="00503C51" w:rsidP="00503C51">
      <w:pPr>
        <w:spacing w:after="0" w:line="360" w:lineRule="auto"/>
        <w:jc w:val="both"/>
        <w:rPr>
          <w:rFonts w:ascii="Arial" w:hAnsi="Arial" w:cs="Arial"/>
          <w:sz w:val="20"/>
        </w:rPr>
      </w:pPr>
      <w:r w:rsidRPr="00374592">
        <w:rPr>
          <w:rFonts w:ascii="Arial" w:hAnsi="Arial" w:cs="Arial"/>
          <w:sz w:val="20"/>
        </w:rPr>
        <w:t xml:space="preserve">Rou, C. (2023). Revolutionize Your Coaching: Embracing the Positivity Model. Quenza. Available at: </w:t>
      </w:r>
      <w:hyperlink r:id="rId9" w:history="1">
        <w:r w:rsidRPr="00374592">
          <w:rPr>
            <w:rStyle w:val="Hyperlink"/>
            <w:rFonts w:ascii="Arial" w:hAnsi="Arial" w:cs="Arial"/>
            <w:sz w:val="20"/>
          </w:rPr>
          <w:t>https://quenza.com/blog/knowledge-base/positive-coaching-model/</w:t>
        </w:r>
      </w:hyperlink>
      <w:r w:rsidRPr="00374592">
        <w:rPr>
          <w:rFonts w:ascii="Arial" w:hAnsi="Arial" w:cs="Arial"/>
          <w:sz w:val="20"/>
        </w:rPr>
        <w:t xml:space="preserve"> (Accessed: 27 November 2023).</w:t>
      </w:r>
    </w:p>
    <w:p w14:paraId="1AB42E5D" w14:textId="77777777" w:rsidR="00634DCC" w:rsidRDefault="00634DCC">
      <w:pPr>
        <w:rPr>
          <w:rFonts w:ascii="Arial" w:hAnsi="Arial" w:cs="Arial"/>
          <w:sz w:val="32"/>
          <w:szCs w:val="32"/>
        </w:rPr>
      </w:pPr>
    </w:p>
    <w:p w14:paraId="487B3DD4" w14:textId="77777777" w:rsidR="00503C51" w:rsidRDefault="00503C51">
      <w:pPr>
        <w:rPr>
          <w:rFonts w:ascii="Arial" w:hAnsi="Arial" w:cs="Arial"/>
          <w:sz w:val="32"/>
          <w:szCs w:val="32"/>
        </w:rPr>
      </w:pPr>
    </w:p>
    <w:p w14:paraId="57A8AAAB" w14:textId="77777777" w:rsidR="00503C51" w:rsidRDefault="00503C51">
      <w:pPr>
        <w:rPr>
          <w:rFonts w:ascii="Arial" w:hAnsi="Arial" w:cs="Arial"/>
          <w:sz w:val="32"/>
          <w:szCs w:val="32"/>
        </w:rPr>
      </w:pPr>
    </w:p>
    <w:p w14:paraId="60311E7D" w14:textId="77777777" w:rsidR="00B76128" w:rsidRDefault="00B76128" w:rsidP="00B76128"/>
    <w:p w14:paraId="576B8597" w14:textId="77777777" w:rsidR="00B76128" w:rsidRDefault="00B76128" w:rsidP="00B76128"/>
    <w:p w14:paraId="52F0C613" w14:textId="0D76F24B" w:rsidR="00B76128" w:rsidRDefault="00925210" w:rsidP="00B76128">
      <w:r w:rsidRPr="00821D59">
        <w:rPr>
          <w:rFonts w:ascii="Arial" w:hAnsi="Arial" w:cs="Arial"/>
          <w:b/>
          <w:bCs/>
        </w:rPr>
        <w:t>APPENDIX</w:t>
      </w:r>
      <w:r w:rsidR="00821D59">
        <w:t>:</w:t>
      </w:r>
    </w:p>
    <w:p w14:paraId="085735DA" w14:textId="77777777" w:rsidR="0033120A" w:rsidRDefault="0033120A">
      <w:pPr>
        <w:rPr>
          <w:rFonts w:ascii="Arial" w:hAnsi="Arial" w:cs="Arial"/>
          <w:sz w:val="32"/>
          <w:szCs w:val="32"/>
        </w:rPr>
      </w:pPr>
    </w:p>
    <w:tbl>
      <w:tblPr>
        <w:tblStyle w:val="TableGrid"/>
        <w:tblW w:w="11305" w:type="dxa"/>
        <w:tblInd w:w="-289" w:type="dxa"/>
        <w:tblLayout w:type="fixed"/>
        <w:tblLook w:val="04A0" w:firstRow="1" w:lastRow="0" w:firstColumn="1" w:lastColumn="0" w:noHBand="0" w:noVBand="1"/>
      </w:tblPr>
      <w:tblGrid>
        <w:gridCol w:w="1206"/>
        <w:gridCol w:w="912"/>
        <w:gridCol w:w="977"/>
        <w:gridCol w:w="2340"/>
        <w:gridCol w:w="369"/>
        <w:gridCol w:w="1621"/>
        <w:gridCol w:w="276"/>
        <w:gridCol w:w="1083"/>
        <w:gridCol w:w="506"/>
        <w:gridCol w:w="183"/>
        <w:gridCol w:w="323"/>
        <w:gridCol w:w="506"/>
        <w:gridCol w:w="506"/>
        <w:gridCol w:w="497"/>
      </w:tblGrid>
      <w:tr w:rsidR="00141D19" w:rsidRPr="00141D19" w14:paraId="4BC71FED" w14:textId="77777777" w:rsidTr="000A2AF8">
        <w:trPr>
          <w:trHeight w:val="432"/>
        </w:trPr>
        <w:tc>
          <w:tcPr>
            <w:tcW w:w="936" w:type="pct"/>
            <w:gridSpan w:val="2"/>
            <w:shd w:val="clear" w:color="auto" w:fill="auto"/>
            <w:vAlign w:val="center"/>
          </w:tcPr>
          <w:p w14:paraId="286D2027" w14:textId="371E6FC4" w:rsidR="00141D19" w:rsidRPr="00141D19" w:rsidRDefault="00141D19" w:rsidP="00141D19">
            <w:pPr>
              <w:rPr>
                <w:rFonts w:ascii="Calibri" w:eastAsia="Calibri" w:hAnsi="Calibri" w:cs="Times New Roman"/>
                <w:b/>
              </w:rPr>
            </w:pPr>
            <w:r w:rsidRPr="00141D19">
              <w:rPr>
                <w:rFonts w:ascii="Calibri" w:eastAsia="Calibri" w:hAnsi="Calibri" w:cs="Times New Roman"/>
                <w:b/>
              </w:rPr>
              <w:t>BMSW 6</w:t>
            </w:r>
            <w:r w:rsidR="00B21C02">
              <w:rPr>
                <w:rFonts w:ascii="Calibri" w:eastAsia="Calibri" w:hAnsi="Calibri" w:cs="Times New Roman"/>
                <w:b/>
              </w:rPr>
              <w:t>1</w:t>
            </w:r>
            <w:r w:rsidRPr="00141D19">
              <w:rPr>
                <w:rFonts w:ascii="Calibri" w:eastAsia="Calibri" w:hAnsi="Calibri" w:cs="Times New Roman"/>
                <w:b/>
              </w:rPr>
              <w:t>05</w:t>
            </w:r>
          </w:p>
        </w:tc>
        <w:tc>
          <w:tcPr>
            <w:tcW w:w="1630" w:type="pct"/>
            <w:gridSpan w:val="3"/>
            <w:shd w:val="clear" w:color="auto" w:fill="auto"/>
            <w:vAlign w:val="center"/>
          </w:tcPr>
          <w:p w14:paraId="7D774411" w14:textId="77777777" w:rsidR="00141D19" w:rsidRPr="00141D19" w:rsidRDefault="00141D19" w:rsidP="00141D19">
            <w:pPr>
              <w:rPr>
                <w:rFonts w:ascii="Calibri" w:eastAsia="Calibri" w:hAnsi="Calibri" w:cs="Times New Roman"/>
              </w:rPr>
            </w:pPr>
          </w:p>
        </w:tc>
        <w:tc>
          <w:tcPr>
            <w:tcW w:w="839" w:type="pct"/>
            <w:gridSpan w:val="2"/>
            <w:shd w:val="clear" w:color="auto" w:fill="auto"/>
            <w:vAlign w:val="center"/>
          </w:tcPr>
          <w:p w14:paraId="637B4074"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Date of Interview:</w:t>
            </w:r>
          </w:p>
        </w:tc>
        <w:tc>
          <w:tcPr>
            <w:tcW w:w="1595" w:type="pct"/>
            <w:gridSpan w:val="7"/>
            <w:shd w:val="clear" w:color="auto" w:fill="auto"/>
            <w:vAlign w:val="center"/>
          </w:tcPr>
          <w:p w14:paraId="0A647AC9" w14:textId="77777777" w:rsidR="00141D19" w:rsidRPr="00141D19" w:rsidRDefault="00141D19" w:rsidP="00141D19">
            <w:pPr>
              <w:rPr>
                <w:rFonts w:ascii="Calibri" w:eastAsia="Calibri" w:hAnsi="Calibri" w:cs="Times New Roman"/>
              </w:rPr>
            </w:pPr>
            <w:r w:rsidRPr="00141D19">
              <w:rPr>
                <w:rFonts w:ascii="Calibri" w:eastAsia="Calibri" w:hAnsi="Calibri" w:cs="Times New Roman"/>
              </w:rPr>
              <w:t>25/11/2023</w:t>
            </w:r>
          </w:p>
        </w:tc>
      </w:tr>
      <w:tr w:rsidR="00141D19" w:rsidRPr="00141D19" w14:paraId="107A114A" w14:textId="77777777" w:rsidTr="000A2AF8">
        <w:trPr>
          <w:trHeight w:val="432"/>
        </w:trPr>
        <w:tc>
          <w:tcPr>
            <w:tcW w:w="936" w:type="pct"/>
            <w:gridSpan w:val="2"/>
            <w:shd w:val="clear" w:color="auto" w:fill="auto"/>
            <w:vAlign w:val="center"/>
          </w:tcPr>
          <w:p w14:paraId="312095B3"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Coach</w:t>
            </w:r>
          </w:p>
        </w:tc>
        <w:tc>
          <w:tcPr>
            <w:tcW w:w="1630" w:type="pct"/>
            <w:gridSpan w:val="3"/>
            <w:shd w:val="clear" w:color="auto" w:fill="auto"/>
            <w:vAlign w:val="center"/>
          </w:tcPr>
          <w:p w14:paraId="4A1BBC42" w14:textId="77777777" w:rsidR="00141D19" w:rsidRPr="00141D19" w:rsidRDefault="00141D19" w:rsidP="00141D19">
            <w:pPr>
              <w:rPr>
                <w:rFonts w:ascii="Calibri" w:eastAsia="Calibri" w:hAnsi="Calibri" w:cs="Times New Roman"/>
              </w:rPr>
            </w:pPr>
            <w:r w:rsidRPr="00141D19">
              <w:rPr>
                <w:rFonts w:ascii="Calibri" w:eastAsia="Calibri" w:hAnsi="Calibri" w:cs="Times New Roman"/>
              </w:rPr>
              <w:t>Maria Vitoroi</w:t>
            </w:r>
          </w:p>
        </w:tc>
        <w:tc>
          <w:tcPr>
            <w:tcW w:w="839" w:type="pct"/>
            <w:gridSpan w:val="2"/>
            <w:shd w:val="clear" w:color="auto" w:fill="auto"/>
            <w:vAlign w:val="center"/>
          </w:tcPr>
          <w:p w14:paraId="25120DB7"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Coachee</w:t>
            </w:r>
          </w:p>
        </w:tc>
        <w:tc>
          <w:tcPr>
            <w:tcW w:w="1595" w:type="pct"/>
            <w:gridSpan w:val="7"/>
            <w:shd w:val="clear" w:color="auto" w:fill="auto"/>
            <w:vAlign w:val="center"/>
          </w:tcPr>
          <w:p w14:paraId="40A4E1DF" w14:textId="77777777" w:rsidR="00141D19" w:rsidRPr="00141D19" w:rsidRDefault="00141D19" w:rsidP="00141D19">
            <w:pPr>
              <w:rPr>
                <w:rFonts w:ascii="Calibri" w:eastAsia="Calibri" w:hAnsi="Calibri" w:cs="Times New Roman"/>
              </w:rPr>
            </w:pPr>
            <w:r w:rsidRPr="00141D19">
              <w:rPr>
                <w:rFonts w:ascii="Calibri" w:eastAsia="Calibri" w:hAnsi="Calibri" w:cs="Times New Roman"/>
              </w:rPr>
              <w:t>Andreia</w:t>
            </w:r>
          </w:p>
        </w:tc>
      </w:tr>
      <w:tr w:rsidR="00141D19" w:rsidRPr="00141D19" w14:paraId="16219A8E" w14:textId="77777777" w:rsidTr="000A2AF8">
        <w:trPr>
          <w:trHeight w:val="432"/>
        </w:trPr>
        <w:tc>
          <w:tcPr>
            <w:tcW w:w="936" w:type="pct"/>
            <w:gridSpan w:val="2"/>
            <w:shd w:val="clear" w:color="auto" w:fill="auto"/>
            <w:vAlign w:val="center"/>
          </w:tcPr>
          <w:p w14:paraId="35F5FF3A"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Coaching Model:</w:t>
            </w:r>
          </w:p>
        </w:tc>
        <w:tc>
          <w:tcPr>
            <w:tcW w:w="1630" w:type="pct"/>
            <w:gridSpan w:val="3"/>
            <w:shd w:val="clear" w:color="auto" w:fill="auto"/>
            <w:vAlign w:val="center"/>
          </w:tcPr>
          <w:p w14:paraId="394D2884" w14:textId="77777777" w:rsidR="00141D19" w:rsidRPr="00141D19" w:rsidRDefault="00057E2B" w:rsidP="00141D19">
            <w:pPr>
              <w:rPr>
                <w:rFonts w:ascii="Calibri" w:eastAsia="Calibri" w:hAnsi="Calibri" w:cs="Times New Roman"/>
              </w:rPr>
            </w:pPr>
            <w:sdt>
              <w:sdtPr>
                <w:rPr>
                  <w:rFonts w:ascii="Calibri" w:eastAsia="Calibri" w:hAnsi="Calibri" w:cs="Times New Roman"/>
                </w:rPr>
                <w:id w:val="-1776169954"/>
                <w:placeholder>
                  <w:docPart w:val="A49B3C12E4E6492286B42A07C4CE1CAC"/>
                </w:placeholder>
              </w:sdtPr>
              <w:sdtEndPr/>
              <w:sdtContent>
                <w:r w:rsidR="00141D19" w:rsidRPr="00141D19">
                  <w:rPr>
                    <w:rFonts w:ascii="Calibri" w:eastAsia="Calibri" w:hAnsi="Calibri" w:cs="Times New Roman"/>
                  </w:rPr>
                  <w:t xml:space="preserve">GROW MODEL </w:t>
                </w:r>
              </w:sdtContent>
            </w:sdt>
          </w:p>
        </w:tc>
        <w:tc>
          <w:tcPr>
            <w:tcW w:w="839" w:type="pct"/>
            <w:gridSpan w:val="2"/>
            <w:shd w:val="clear" w:color="auto" w:fill="auto"/>
            <w:vAlign w:val="center"/>
          </w:tcPr>
          <w:p w14:paraId="60181EA0" w14:textId="77777777" w:rsidR="00141D19" w:rsidRPr="00141D19" w:rsidRDefault="00141D19" w:rsidP="00141D19">
            <w:pPr>
              <w:rPr>
                <w:rFonts w:ascii="Calibri" w:eastAsia="Calibri" w:hAnsi="Calibri" w:cs="Times New Roman"/>
              </w:rPr>
            </w:pPr>
          </w:p>
        </w:tc>
        <w:tc>
          <w:tcPr>
            <w:tcW w:w="1595" w:type="pct"/>
            <w:gridSpan w:val="7"/>
            <w:shd w:val="clear" w:color="auto" w:fill="auto"/>
            <w:vAlign w:val="center"/>
          </w:tcPr>
          <w:p w14:paraId="185BD5B1" w14:textId="77777777" w:rsidR="00141D19" w:rsidRPr="00141D19" w:rsidRDefault="00057E2B" w:rsidP="00141D19">
            <w:pPr>
              <w:rPr>
                <w:rFonts w:ascii="Calibri" w:eastAsia="Calibri" w:hAnsi="Calibri" w:cs="Times New Roman"/>
              </w:rPr>
            </w:pPr>
            <w:sdt>
              <w:sdtPr>
                <w:rPr>
                  <w:rFonts w:ascii="Calibri" w:eastAsia="Calibri" w:hAnsi="Calibri" w:cs="Times New Roman"/>
                </w:rPr>
                <w:id w:val="1332796512"/>
                <w:placeholder>
                  <w:docPart w:val="0EB450E4DA9D4F4C83DE82249AD61029"/>
                </w:placeholder>
                <w:showingPlcHdr/>
              </w:sdtPr>
              <w:sdtEndPr/>
              <w:sdtContent>
                <w:r w:rsidR="00141D19" w:rsidRPr="00141D19">
                  <w:rPr>
                    <w:rFonts w:ascii="Calibri" w:eastAsia="Calibri" w:hAnsi="Calibri" w:cs="Times New Roman"/>
                    <w:color w:val="FFFFFF"/>
                  </w:rPr>
                  <w:t>Click here to enter text.</w:t>
                </w:r>
              </w:sdtContent>
            </w:sdt>
          </w:p>
        </w:tc>
      </w:tr>
      <w:tr w:rsidR="00141D19" w:rsidRPr="00141D19" w14:paraId="1821C073" w14:textId="77777777" w:rsidTr="00141D19">
        <w:trPr>
          <w:trHeight w:val="1008"/>
        </w:trPr>
        <w:tc>
          <w:tcPr>
            <w:tcW w:w="5000" w:type="pct"/>
            <w:gridSpan w:val="14"/>
            <w:shd w:val="clear" w:color="auto" w:fill="D9D9D9"/>
            <w:vAlign w:val="center"/>
          </w:tcPr>
          <w:p w14:paraId="2232F65B" w14:textId="77777777" w:rsidR="00141D19" w:rsidRPr="00141D19" w:rsidRDefault="00141D19" w:rsidP="00141D19">
            <w:pPr>
              <w:rPr>
                <w:rFonts w:ascii="Calibri" w:eastAsia="Calibri" w:hAnsi="Calibri" w:cs="Times New Roman"/>
              </w:rPr>
            </w:pPr>
            <w:r w:rsidRPr="00141D19">
              <w:rPr>
                <w:rFonts w:ascii="Calibri" w:eastAsia="Calibri" w:hAnsi="Calibri" w:cs="Times New Roman"/>
              </w:rPr>
              <w:t>The numerical rating system is based on the scale below.</w:t>
            </w:r>
          </w:p>
        </w:tc>
      </w:tr>
      <w:tr w:rsidR="00141D19" w:rsidRPr="00141D19" w14:paraId="0FA6AA6C" w14:textId="77777777" w:rsidTr="000A2AF8">
        <w:trPr>
          <w:trHeight w:val="432"/>
        </w:trPr>
        <w:tc>
          <w:tcPr>
            <w:tcW w:w="533" w:type="pct"/>
            <w:vAlign w:val="center"/>
          </w:tcPr>
          <w:p w14:paraId="61E0C8E0"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Scale:</w:t>
            </w:r>
          </w:p>
        </w:tc>
        <w:tc>
          <w:tcPr>
            <w:tcW w:w="835" w:type="pct"/>
            <w:gridSpan w:val="2"/>
            <w:vAlign w:val="center"/>
          </w:tcPr>
          <w:p w14:paraId="0787360F" w14:textId="77777777" w:rsidR="00141D19" w:rsidRPr="00141D19" w:rsidRDefault="00141D19" w:rsidP="00141D19">
            <w:pPr>
              <w:jc w:val="center"/>
              <w:rPr>
                <w:rFonts w:ascii="Calibri" w:eastAsia="Calibri" w:hAnsi="Calibri" w:cs="Times New Roman"/>
              </w:rPr>
            </w:pPr>
            <w:r w:rsidRPr="00141D19">
              <w:rPr>
                <w:rFonts w:ascii="Calibri" w:eastAsia="Calibri" w:hAnsi="Calibri" w:cs="Times New Roman"/>
                <w:b/>
              </w:rPr>
              <w:t>5</w:t>
            </w:r>
            <w:r w:rsidRPr="00141D19">
              <w:rPr>
                <w:rFonts w:ascii="Calibri" w:eastAsia="Calibri" w:hAnsi="Calibri" w:cs="Times New Roman"/>
              </w:rPr>
              <w:t xml:space="preserve"> – Yes</w:t>
            </w:r>
          </w:p>
        </w:tc>
        <w:tc>
          <w:tcPr>
            <w:tcW w:w="1035" w:type="pct"/>
            <w:vAlign w:val="center"/>
          </w:tcPr>
          <w:p w14:paraId="69319A83" w14:textId="77777777" w:rsidR="00141D19" w:rsidRPr="00141D19" w:rsidRDefault="00141D19" w:rsidP="00141D19">
            <w:pPr>
              <w:jc w:val="center"/>
              <w:rPr>
                <w:rFonts w:ascii="Calibri" w:eastAsia="Calibri" w:hAnsi="Calibri" w:cs="Times New Roman"/>
              </w:rPr>
            </w:pPr>
            <w:r w:rsidRPr="00141D19">
              <w:rPr>
                <w:rFonts w:ascii="Calibri" w:eastAsia="Calibri" w:hAnsi="Calibri" w:cs="Times New Roman"/>
                <w:b/>
              </w:rPr>
              <w:t>4</w:t>
            </w:r>
            <w:r w:rsidRPr="00141D19">
              <w:rPr>
                <w:rFonts w:ascii="Calibri" w:eastAsia="Calibri" w:hAnsi="Calibri" w:cs="Times New Roman"/>
              </w:rPr>
              <w:t xml:space="preserve"> – Most of the time </w:t>
            </w:r>
          </w:p>
        </w:tc>
        <w:tc>
          <w:tcPr>
            <w:tcW w:w="880" w:type="pct"/>
            <w:gridSpan w:val="2"/>
            <w:vAlign w:val="center"/>
          </w:tcPr>
          <w:p w14:paraId="2F019538" w14:textId="77777777" w:rsidR="00141D19" w:rsidRPr="00141D19" w:rsidRDefault="00141D19" w:rsidP="00141D19">
            <w:pPr>
              <w:jc w:val="center"/>
              <w:rPr>
                <w:rFonts w:ascii="Calibri" w:eastAsia="Calibri" w:hAnsi="Calibri" w:cs="Times New Roman"/>
              </w:rPr>
            </w:pPr>
            <w:r w:rsidRPr="00141D19">
              <w:rPr>
                <w:rFonts w:ascii="Calibri" w:eastAsia="Calibri" w:hAnsi="Calibri" w:cs="Times New Roman"/>
                <w:b/>
              </w:rPr>
              <w:t>3</w:t>
            </w:r>
            <w:r w:rsidRPr="00141D19">
              <w:rPr>
                <w:rFonts w:ascii="Calibri" w:eastAsia="Calibri" w:hAnsi="Calibri" w:cs="Times New Roman"/>
              </w:rPr>
              <w:t xml:space="preserve"> – Some of the time </w:t>
            </w:r>
          </w:p>
        </w:tc>
        <w:tc>
          <w:tcPr>
            <w:tcW w:w="906" w:type="pct"/>
            <w:gridSpan w:val="4"/>
            <w:vAlign w:val="center"/>
          </w:tcPr>
          <w:p w14:paraId="6AC641F5" w14:textId="77777777" w:rsidR="00141D19" w:rsidRPr="00141D19" w:rsidRDefault="00141D19" w:rsidP="00141D19">
            <w:pPr>
              <w:jc w:val="center"/>
              <w:rPr>
                <w:rFonts w:ascii="Calibri" w:eastAsia="Calibri" w:hAnsi="Calibri" w:cs="Times New Roman"/>
              </w:rPr>
            </w:pPr>
            <w:r w:rsidRPr="00141D19">
              <w:rPr>
                <w:rFonts w:ascii="Calibri" w:eastAsia="Calibri" w:hAnsi="Calibri" w:cs="Times New Roman"/>
                <w:b/>
              </w:rPr>
              <w:t>2</w:t>
            </w:r>
            <w:r w:rsidRPr="00141D19">
              <w:rPr>
                <w:rFonts w:ascii="Calibri" w:eastAsia="Calibri" w:hAnsi="Calibri" w:cs="Times New Roman"/>
              </w:rPr>
              <w:t xml:space="preserve"> – Almost never</w:t>
            </w:r>
          </w:p>
        </w:tc>
        <w:tc>
          <w:tcPr>
            <w:tcW w:w="811" w:type="pct"/>
            <w:gridSpan w:val="4"/>
            <w:vAlign w:val="center"/>
          </w:tcPr>
          <w:p w14:paraId="52DD522F" w14:textId="77777777" w:rsidR="00141D19" w:rsidRPr="00141D19" w:rsidRDefault="00141D19" w:rsidP="00141D19">
            <w:pPr>
              <w:jc w:val="center"/>
              <w:rPr>
                <w:rFonts w:ascii="Calibri" w:eastAsia="Calibri" w:hAnsi="Calibri" w:cs="Times New Roman"/>
              </w:rPr>
            </w:pPr>
            <w:r w:rsidRPr="00141D19">
              <w:rPr>
                <w:rFonts w:ascii="Calibri" w:eastAsia="Calibri" w:hAnsi="Calibri" w:cs="Times New Roman"/>
                <w:b/>
              </w:rPr>
              <w:t>1</w:t>
            </w:r>
            <w:r w:rsidRPr="00141D19">
              <w:rPr>
                <w:rFonts w:ascii="Calibri" w:eastAsia="Calibri" w:hAnsi="Calibri" w:cs="Times New Roman"/>
              </w:rPr>
              <w:t xml:space="preserve"> – No</w:t>
            </w:r>
          </w:p>
        </w:tc>
      </w:tr>
      <w:tr w:rsidR="00141D19" w:rsidRPr="00141D19" w14:paraId="3A10AA01" w14:textId="77777777" w:rsidTr="000A2AF8">
        <w:trPr>
          <w:trHeight w:val="288"/>
        </w:trPr>
        <w:tc>
          <w:tcPr>
            <w:tcW w:w="3884" w:type="pct"/>
            <w:gridSpan w:val="8"/>
            <w:vMerge w:val="restart"/>
            <w:vAlign w:val="center"/>
          </w:tcPr>
          <w:p w14:paraId="07E4A071" w14:textId="77777777" w:rsidR="00141D19" w:rsidRPr="00141D19" w:rsidRDefault="00141D19" w:rsidP="00141D19">
            <w:pPr>
              <w:rPr>
                <w:rFonts w:ascii="Calibri" w:eastAsia="Calibri" w:hAnsi="Calibri" w:cs="Times New Roman"/>
              </w:rPr>
            </w:pPr>
            <w:r w:rsidRPr="00141D19">
              <w:rPr>
                <w:rFonts w:ascii="Calibri" w:eastAsia="Calibri" w:hAnsi="Calibri" w:cs="Times New Roman"/>
              </w:rPr>
              <w:t>Explained the purpose of the session first.</w:t>
            </w:r>
          </w:p>
        </w:tc>
        <w:tc>
          <w:tcPr>
            <w:tcW w:w="1116" w:type="pct"/>
            <w:gridSpan w:val="6"/>
            <w:vAlign w:val="center"/>
          </w:tcPr>
          <w:p w14:paraId="68EBD329" w14:textId="77777777" w:rsidR="00141D19" w:rsidRPr="00141D19" w:rsidRDefault="00141D19" w:rsidP="00141D19">
            <w:pPr>
              <w:jc w:val="center"/>
              <w:rPr>
                <w:rFonts w:ascii="Calibri" w:eastAsia="Calibri" w:hAnsi="Calibri" w:cs="Times New Roman"/>
                <w:b/>
              </w:rPr>
            </w:pPr>
            <w:r w:rsidRPr="00141D19">
              <w:rPr>
                <w:rFonts w:ascii="Calibri" w:eastAsia="Calibri" w:hAnsi="Calibri" w:cs="Times New Roman"/>
                <w:b/>
              </w:rPr>
              <w:t>Rating</w:t>
            </w:r>
          </w:p>
        </w:tc>
      </w:tr>
      <w:tr w:rsidR="00141D19" w:rsidRPr="00141D19" w14:paraId="70F04A71" w14:textId="77777777" w:rsidTr="000A2AF8">
        <w:trPr>
          <w:trHeight w:val="288"/>
        </w:trPr>
        <w:tc>
          <w:tcPr>
            <w:tcW w:w="3884" w:type="pct"/>
            <w:gridSpan w:val="8"/>
            <w:vMerge/>
            <w:vAlign w:val="center"/>
          </w:tcPr>
          <w:p w14:paraId="2C56C799" w14:textId="77777777" w:rsidR="00141D19" w:rsidRPr="00141D19" w:rsidRDefault="00141D19" w:rsidP="00141D19">
            <w:pPr>
              <w:rPr>
                <w:rFonts w:ascii="Calibri" w:eastAsia="Calibri" w:hAnsi="Calibri" w:cs="Times New Roman"/>
              </w:rPr>
            </w:pPr>
          </w:p>
        </w:tc>
        <w:tc>
          <w:tcPr>
            <w:tcW w:w="224" w:type="pct"/>
            <w:vAlign w:val="center"/>
          </w:tcPr>
          <w:p w14:paraId="18340D41" w14:textId="77777777" w:rsidR="00141D19" w:rsidRPr="00141D19" w:rsidRDefault="00141D19" w:rsidP="00141D19">
            <w:pPr>
              <w:jc w:val="center"/>
              <w:rPr>
                <w:rFonts w:ascii="Calibri" w:eastAsia="Calibri" w:hAnsi="Calibri" w:cs="Times New Roman"/>
                <w:b/>
              </w:rPr>
            </w:pPr>
            <w:r w:rsidRPr="00141D19">
              <w:rPr>
                <w:rFonts w:ascii="Calibri" w:eastAsia="Calibri" w:hAnsi="Calibri" w:cs="Times New Roman"/>
                <w:b/>
              </w:rPr>
              <w:t>5</w:t>
            </w:r>
          </w:p>
        </w:tc>
        <w:tc>
          <w:tcPr>
            <w:tcW w:w="224" w:type="pct"/>
            <w:gridSpan w:val="2"/>
            <w:vAlign w:val="center"/>
          </w:tcPr>
          <w:p w14:paraId="1FED33D5" w14:textId="77777777" w:rsidR="00141D19" w:rsidRPr="00141D19" w:rsidRDefault="00141D19" w:rsidP="00141D19">
            <w:pPr>
              <w:jc w:val="center"/>
              <w:rPr>
                <w:rFonts w:ascii="Calibri" w:eastAsia="Calibri" w:hAnsi="Calibri" w:cs="Times New Roman"/>
                <w:b/>
              </w:rPr>
            </w:pPr>
            <w:r w:rsidRPr="00141D19">
              <w:rPr>
                <w:rFonts w:ascii="Calibri" w:eastAsia="Calibri" w:hAnsi="Calibri" w:cs="Times New Roman"/>
                <w:b/>
              </w:rPr>
              <w:t>4</w:t>
            </w:r>
          </w:p>
        </w:tc>
        <w:tc>
          <w:tcPr>
            <w:tcW w:w="224" w:type="pct"/>
            <w:vAlign w:val="center"/>
          </w:tcPr>
          <w:p w14:paraId="69EA3536" w14:textId="77777777" w:rsidR="00141D19" w:rsidRPr="00141D19" w:rsidRDefault="00141D19" w:rsidP="00141D19">
            <w:pPr>
              <w:jc w:val="center"/>
              <w:rPr>
                <w:rFonts w:ascii="Calibri" w:eastAsia="Calibri" w:hAnsi="Calibri" w:cs="Times New Roman"/>
                <w:b/>
              </w:rPr>
            </w:pPr>
            <w:r w:rsidRPr="00141D19">
              <w:rPr>
                <w:rFonts w:ascii="Calibri" w:eastAsia="Calibri" w:hAnsi="Calibri" w:cs="Times New Roman"/>
                <w:b/>
              </w:rPr>
              <w:t>3</w:t>
            </w:r>
          </w:p>
        </w:tc>
        <w:tc>
          <w:tcPr>
            <w:tcW w:w="224" w:type="pct"/>
            <w:vAlign w:val="center"/>
          </w:tcPr>
          <w:p w14:paraId="590859B8" w14:textId="77777777" w:rsidR="00141D19" w:rsidRPr="00141D19" w:rsidRDefault="00141D19" w:rsidP="00141D19">
            <w:pPr>
              <w:jc w:val="center"/>
              <w:rPr>
                <w:rFonts w:ascii="Calibri" w:eastAsia="Calibri" w:hAnsi="Calibri" w:cs="Times New Roman"/>
                <w:b/>
              </w:rPr>
            </w:pPr>
            <w:r w:rsidRPr="00141D19">
              <w:rPr>
                <w:rFonts w:ascii="Calibri" w:eastAsia="Calibri" w:hAnsi="Calibri" w:cs="Times New Roman"/>
                <w:b/>
              </w:rPr>
              <w:t>2</w:t>
            </w:r>
          </w:p>
        </w:tc>
        <w:tc>
          <w:tcPr>
            <w:tcW w:w="221" w:type="pct"/>
            <w:vAlign w:val="center"/>
          </w:tcPr>
          <w:p w14:paraId="3066C069" w14:textId="77777777" w:rsidR="00141D19" w:rsidRPr="00141D19" w:rsidRDefault="00141D19" w:rsidP="00141D19">
            <w:pPr>
              <w:jc w:val="center"/>
              <w:rPr>
                <w:rFonts w:ascii="Calibri" w:eastAsia="Calibri" w:hAnsi="Calibri" w:cs="Times New Roman"/>
                <w:b/>
              </w:rPr>
            </w:pPr>
            <w:r w:rsidRPr="00141D19">
              <w:rPr>
                <w:rFonts w:ascii="Calibri" w:eastAsia="Calibri" w:hAnsi="Calibri" w:cs="Times New Roman"/>
                <w:b/>
              </w:rPr>
              <w:t>1</w:t>
            </w:r>
          </w:p>
        </w:tc>
      </w:tr>
      <w:tr w:rsidR="00141D19" w:rsidRPr="00141D19" w14:paraId="668C8450" w14:textId="77777777" w:rsidTr="000A2AF8">
        <w:trPr>
          <w:trHeight w:val="588"/>
        </w:trPr>
        <w:tc>
          <w:tcPr>
            <w:tcW w:w="3884" w:type="pct"/>
            <w:gridSpan w:val="8"/>
          </w:tcPr>
          <w:p w14:paraId="4D64CA22" w14:textId="0A91C0EA" w:rsidR="00141D19" w:rsidRPr="00141D19" w:rsidRDefault="00141D19" w:rsidP="00141D1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141D19">
              <w:rPr>
                <w:rFonts w:ascii="Arial" w:eastAsia="Times New Roman" w:hAnsi="Arial" w:cs="Arial"/>
                <w:color w:val="333333"/>
                <w:sz w:val="24"/>
                <w:szCs w:val="24"/>
                <w:lang w:eastAsia="en-GB"/>
              </w:rPr>
              <w:t xml:space="preserve">Is the coach asking </w:t>
            </w:r>
            <w:r w:rsidR="00FC47C3">
              <w:rPr>
                <w:rFonts w:ascii="Arial" w:eastAsia="Times New Roman" w:hAnsi="Arial" w:cs="Arial"/>
                <w:color w:val="333333"/>
                <w:sz w:val="24"/>
                <w:szCs w:val="24"/>
                <w:lang w:eastAsia="en-GB"/>
              </w:rPr>
              <w:t>open-ended</w:t>
            </w:r>
            <w:r w:rsidRPr="00141D19">
              <w:rPr>
                <w:rFonts w:ascii="Arial" w:eastAsia="Times New Roman" w:hAnsi="Arial" w:cs="Arial"/>
                <w:color w:val="333333"/>
                <w:sz w:val="24"/>
                <w:szCs w:val="24"/>
                <w:lang w:eastAsia="en-GB"/>
              </w:rPr>
              <w:t xml:space="preserve"> questions or closed questions</w:t>
            </w:r>
          </w:p>
          <w:p w14:paraId="2EAB6893" w14:textId="77777777" w:rsidR="00141D19" w:rsidRPr="00141D19" w:rsidRDefault="00141D19" w:rsidP="00141D19">
            <w:pPr>
              <w:rPr>
                <w:rFonts w:ascii="Calibri" w:eastAsia="Calibri" w:hAnsi="Calibri" w:cs="Times New Roman"/>
                <w:sz w:val="24"/>
                <w:szCs w:val="24"/>
              </w:rPr>
            </w:pPr>
            <w:r w:rsidRPr="00141D19">
              <w:rPr>
                <w:rFonts w:ascii="Calibri" w:eastAsia="Calibri" w:hAnsi="Calibri" w:cs="Times New Roman"/>
                <w:sz w:val="24"/>
                <w:szCs w:val="24"/>
              </w:rPr>
              <w:t xml:space="preserve">Good introduction and greeting from both parties </w:t>
            </w:r>
          </w:p>
        </w:tc>
        <w:tc>
          <w:tcPr>
            <w:tcW w:w="224" w:type="pct"/>
          </w:tcPr>
          <w:sdt>
            <w:sdtPr>
              <w:rPr>
                <w:rFonts w:ascii="Calibri" w:eastAsia="Calibri" w:hAnsi="Calibri" w:cs="Times New Roman"/>
                <w:sz w:val="32"/>
                <w:szCs w:val="32"/>
              </w:rPr>
              <w:id w:val="-1610113944"/>
              <w14:checkbox>
                <w14:checked w14:val="1"/>
                <w14:checkedState w14:val="2612" w14:font="MS Gothic"/>
                <w14:uncheckedState w14:val="2610" w14:font="MS Gothic"/>
              </w14:checkbox>
            </w:sdtPr>
            <w:sdtEndPr/>
            <w:sdtContent>
              <w:p w14:paraId="00D78A4D"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1446536456"/>
              <w14:checkbox>
                <w14:checked w14:val="0"/>
                <w14:checkedState w14:val="2612" w14:font="MS Gothic"/>
                <w14:uncheckedState w14:val="2610" w14:font="MS Gothic"/>
              </w14:checkbox>
            </w:sdtPr>
            <w:sdtEndPr/>
            <w:sdtContent>
              <w:p w14:paraId="67E1569B"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885591078"/>
              <w14:checkbox>
                <w14:checked w14:val="0"/>
                <w14:checkedState w14:val="2612" w14:font="MS Gothic"/>
                <w14:uncheckedState w14:val="2610" w14:font="MS Gothic"/>
              </w14:checkbox>
            </w:sdtPr>
            <w:sdtEndPr/>
            <w:sdtContent>
              <w:p w14:paraId="4AC45FB6"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813642580"/>
              <w14:checkbox>
                <w14:checked w14:val="0"/>
                <w14:checkedState w14:val="2612" w14:font="MS Gothic"/>
                <w14:uncheckedState w14:val="2610" w14:font="MS Gothic"/>
              </w14:checkbox>
            </w:sdtPr>
            <w:sdtEndPr/>
            <w:sdtContent>
              <w:p w14:paraId="6A98A188"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1" w:type="pct"/>
          </w:tcPr>
          <w:sdt>
            <w:sdtPr>
              <w:rPr>
                <w:rFonts w:ascii="Calibri" w:eastAsia="Calibri" w:hAnsi="Calibri" w:cs="Times New Roman"/>
                <w:sz w:val="32"/>
                <w:szCs w:val="32"/>
              </w:rPr>
              <w:id w:val="1178235867"/>
              <w14:checkbox>
                <w14:checked w14:val="0"/>
                <w14:checkedState w14:val="2612" w14:font="MS Gothic"/>
                <w14:uncheckedState w14:val="2610" w14:font="MS Gothic"/>
              </w14:checkbox>
            </w:sdtPr>
            <w:sdtEndPr/>
            <w:sdtContent>
              <w:p w14:paraId="7C79C521"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r>
      <w:tr w:rsidR="00141D19" w:rsidRPr="00141D19" w14:paraId="09B46F0F" w14:textId="77777777" w:rsidTr="000A2AF8">
        <w:trPr>
          <w:trHeight w:val="696"/>
        </w:trPr>
        <w:tc>
          <w:tcPr>
            <w:tcW w:w="3884" w:type="pct"/>
            <w:gridSpan w:val="8"/>
          </w:tcPr>
          <w:p w14:paraId="37BCDEAF" w14:textId="77777777" w:rsidR="00141D19" w:rsidRPr="00141D19" w:rsidRDefault="00141D19" w:rsidP="00141D1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141D19">
              <w:rPr>
                <w:rFonts w:ascii="Arial" w:eastAsia="Times New Roman" w:hAnsi="Arial" w:cs="Arial"/>
                <w:color w:val="333333"/>
                <w:sz w:val="24"/>
                <w:szCs w:val="24"/>
                <w:lang w:eastAsia="en-GB"/>
              </w:rPr>
              <w:t>Is the coach patient? Are they giving the coachee time to think through issues and arrive at a conclusion in the way THEY process information?</w:t>
            </w:r>
          </w:p>
          <w:p w14:paraId="63B7AF72" w14:textId="77777777" w:rsidR="00141D19" w:rsidRPr="00141D19" w:rsidRDefault="00141D19" w:rsidP="00141D1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141D19">
              <w:rPr>
                <w:rFonts w:ascii="Calibri" w:eastAsia="Calibri" w:hAnsi="Calibri" w:cs="Times New Roman"/>
                <w:sz w:val="24"/>
                <w:szCs w:val="24"/>
              </w:rPr>
              <w:t xml:space="preserve">The coach was actively listening and patient without judging but nodding her head to acknowledge listening – Good way to express facial expressions </w:t>
            </w:r>
          </w:p>
        </w:tc>
        <w:tc>
          <w:tcPr>
            <w:tcW w:w="224" w:type="pct"/>
          </w:tcPr>
          <w:sdt>
            <w:sdtPr>
              <w:rPr>
                <w:rFonts w:ascii="Calibri" w:eastAsia="Calibri" w:hAnsi="Calibri" w:cs="Times New Roman"/>
                <w:sz w:val="32"/>
                <w:szCs w:val="32"/>
              </w:rPr>
              <w:id w:val="1575240176"/>
              <w14:checkbox>
                <w14:checked w14:val="0"/>
                <w14:checkedState w14:val="2612" w14:font="MS Gothic"/>
                <w14:uncheckedState w14:val="2610" w14:font="MS Gothic"/>
              </w14:checkbox>
            </w:sdtPr>
            <w:sdtEndPr/>
            <w:sdtContent>
              <w:p w14:paraId="18D29A62"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430821018"/>
              <w14:checkbox>
                <w14:checked w14:val="1"/>
                <w14:checkedState w14:val="2612" w14:font="MS Gothic"/>
                <w14:uncheckedState w14:val="2610" w14:font="MS Gothic"/>
              </w14:checkbox>
            </w:sdtPr>
            <w:sdtEndPr/>
            <w:sdtContent>
              <w:p w14:paraId="62795FA4"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322972622"/>
              <w14:checkbox>
                <w14:checked w14:val="0"/>
                <w14:checkedState w14:val="2612" w14:font="MS Gothic"/>
                <w14:uncheckedState w14:val="2610" w14:font="MS Gothic"/>
              </w14:checkbox>
            </w:sdtPr>
            <w:sdtEndPr/>
            <w:sdtContent>
              <w:p w14:paraId="6556FFB3"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581911882"/>
              <w14:checkbox>
                <w14:checked w14:val="0"/>
                <w14:checkedState w14:val="2612" w14:font="MS Gothic"/>
                <w14:uncheckedState w14:val="2610" w14:font="MS Gothic"/>
              </w14:checkbox>
            </w:sdtPr>
            <w:sdtEndPr/>
            <w:sdtContent>
              <w:p w14:paraId="559C7029"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1" w:type="pct"/>
          </w:tcPr>
          <w:sdt>
            <w:sdtPr>
              <w:rPr>
                <w:rFonts w:ascii="Calibri" w:eastAsia="Calibri" w:hAnsi="Calibri" w:cs="Times New Roman"/>
                <w:sz w:val="32"/>
                <w:szCs w:val="32"/>
              </w:rPr>
              <w:id w:val="-600575922"/>
              <w14:checkbox>
                <w14:checked w14:val="0"/>
                <w14:checkedState w14:val="2612" w14:font="MS Gothic"/>
                <w14:uncheckedState w14:val="2610" w14:font="MS Gothic"/>
              </w14:checkbox>
            </w:sdtPr>
            <w:sdtEndPr/>
            <w:sdtContent>
              <w:p w14:paraId="6D87B194"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r>
      <w:tr w:rsidR="00141D19" w:rsidRPr="00141D19" w14:paraId="76D86047" w14:textId="77777777" w:rsidTr="000A2AF8">
        <w:trPr>
          <w:trHeight w:val="706"/>
        </w:trPr>
        <w:tc>
          <w:tcPr>
            <w:tcW w:w="3884" w:type="pct"/>
            <w:gridSpan w:val="8"/>
          </w:tcPr>
          <w:p w14:paraId="6A154253" w14:textId="77777777" w:rsidR="00141D19" w:rsidRPr="00141D19" w:rsidRDefault="00141D19" w:rsidP="00141D1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141D19">
              <w:rPr>
                <w:rFonts w:ascii="Arial" w:eastAsia="Times New Roman" w:hAnsi="Arial" w:cs="Arial"/>
                <w:color w:val="333333"/>
                <w:sz w:val="24"/>
                <w:szCs w:val="24"/>
                <w:lang w:eastAsia="en-GB"/>
              </w:rPr>
              <w:t>Is the coach focused on the coachee’s agenda?</w:t>
            </w:r>
          </w:p>
          <w:p w14:paraId="4C9E6CFA" w14:textId="77777777" w:rsidR="00141D19" w:rsidRPr="00141D19" w:rsidRDefault="00141D19" w:rsidP="00141D19">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r w:rsidRPr="00141D19">
              <w:rPr>
                <w:rFonts w:ascii="Calibri" w:eastAsia="Times New Roman" w:hAnsi="Calibri" w:cs="Calibri"/>
                <w:i/>
                <w:iCs/>
                <w:color w:val="333333"/>
                <w:sz w:val="24"/>
                <w:szCs w:val="24"/>
                <w:lang w:eastAsia="en-GB"/>
              </w:rPr>
              <w:t xml:space="preserve">The coach was focused on the questions asked while being empathetic to build a rapport and make the coachee comfortable </w:t>
            </w:r>
          </w:p>
        </w:tc>
        <w:tc>
          <w:tcPr>
            <w:tcW w:w="224" w:type="pct"/>
          </w:tcPr>
          <w:sdt>
            <w:sdtPr>
              <w:rPr>
                <w:rFonts w:ascii="Calibri" w:eastAsia="Calibri" w:hAnsi="Calibri" w:cs="Times New Roman"/>
                <w:sz w:val="32"/>
                <w:szCs w:val="32"/>
              </w:rPr>
              <w:id w:val="2053656942"/>
              <w14:checkbox>
                <w14:checked w14:val="0"/>
                <w14:checkedState w14:val="2612" w14:font="MS Gothic"/>
                <w14:uncheckedState w14:val="2610" w14:font="MS Gothic"/>
              </w14:checkbox>
            </w:sdtPr>
            <w:sdtEndPr/>
            <w:sdtContent>
              <w:p w14:paraId="74C79233"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1060132326"/>
              <w14:checkbox>
                <w14:checked w14:val="1"/>
                <w14:checkedState w14:val="2612" w14:font="MS Gothic"/>
                <w14:uncheckedState w14:val="2610" w14:font="MS Gothic"/>
              </w14:checkbox>
            </w:sdtPr>
            <w:sdtEndPr/>
            <w:sdtContent>
              <w:p w14:paraId="2740B780"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174953484"/>
              <w14:checkbox>
                <w14:checked w14:val="0"/>
                <w14:checkedState w14:val="2612" w14:font="MS Gothic"/>
                <w14:uncheckedState w14:val="2610" w14:font="MS Gothic"/>
              </w14:checkbox>
            </w:sdtPr>
            <w:sdtEndPr/>
            <w:sdtContent>
              <w:p w14:paraId="78CC5E79"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983192203"/>
              <w14:checkbox>
                <w14:checked w14:val="0"/>
                <w14:checkedState w14:val="2612" w14:font="MS Gothic"/>
                <w14:uncheckedState w14:val="2610" w14:font="MS Gothic"/>
              </w14:checkbox>
            </w:sdtPr>
            <w:sdtEndPr/>
            <w:sdtContent>
              <w:p w14:paraId="535131E8"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1" w:type="pct"/>
          </w:tcPr>
          <w:sdt>
            <w:sdtPr>
              <w:rPr>
                <w:rFonts w:ascii="Calibri" w:eastAsia="Calibri" w:hAnsi="Calibri" w:cs="Times New Roman"/>
                <w:sz w:val="32"/>
                <w:szCs w:val="32"/>
              </w:rPr>
              <w:id w:val="1591047135"/>
              <w14:checkbox>
                <w14:checked w14:val="0"/>
                <w14:checkedState w14:val="2612" w14:font="MS Gothic"/>
                <w14:uncheckedState w14:val="2610" w14:font="MS Gothic"/>
              </w14:checkbox>
            </w:sdtPr>
            <w:sdtEndPr/>
            <w:sdtContent>
              <w:p w14:paraId="6CF46520"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r>
      <w:tr w:rsidR="00141D19" w:rsidRPr="00141D19" w14:paraId="0DB74F95" w14:textId="77777777" w:rsidTr="000A2AF8">
        <w:trPr>
          <w:trHeight w:val="559"/>
        </w:trPr>
        <w:tc>
          <w:tcPr>
            <w:tcW w:w="3884" w:type="pct"/>
            <w:gridSpan w:val="8"/>
          </w:tcPr>
          <w:p w14:paraId="65F2741C" w14:textId="77777777" w:rsidR="00141D19" w:rsidRPr="00141D19" w:rsidRDefault="00141D19" w:rsidP="00141D19">
            <w:pPr>
              <w:rPr>
                <w:rFonts w:ascii="Calibri" w:eastAsia="Calibri" w:hAnsi="Calibri" w:cs="Times New Roman"/>
                <w:sz w:val="24"/>
                <w:szCs w:val="24"/>
              </w:rPr>
            </w:pPr>
          </w:p>
          <w:p w14:paraId="215D3ACE" w14:textId="77777777" w:rsidR="00141D19" w:rsidRPr="00141D19" w:rsidRDefault="00141D19" w:rsidP="00141D19">
            <w:pPr>
              <w:shd w:val="clear" w:color="auto" w:fill="FAFAFA"/>
              <w:spacing w:after="180" w:line="473" w:lineRule="atLeast"/>
              <w:textAlignment w:val="baseline"/>
              <w:outlineLvl w:val="2"/>
              <w:rPr>
                <w:rFonts w:ascii="Arial" w:eastAsia="Calibri" w:hAnsi="Arial" w:cs="Arial"/>
                <w:color w:val="666666"/>
                <w:sz w:val="24"/>
                <w:szCs w:val="24"/>
                <w:shd w:val="clear" w:color="auto" w:fill="FAFAFA"/>
              </w:rPr>
            </w:pPr>
            <w:r w:rsidRPr="00141D19">
              <w:rPr>
                <w:rFonts w:ascii="Arial" w:eastAsia="Times New Roman" w:hAnsi="Arial" w:cs="Arial"/>
                <w:color w:val="333333"/>
                <w:sz w:val="24"/>
                <w:szCs w:val="24"/>
                <w:lang w:eastAsia="en-GB"/>
              </w:rPr>
              <w:t xml:space="preserve">Is the coach coaching in their own image? </w:t>
            </w:r>
          </w:p>
          <w:p w14:paraId="10A5A224" w14:textId="77777777" w:rsidR="00141D19" w:rsidRPr="00141D19" w:rsidRDefault="00141D19" w:rsidP="00141D19">
            <w:pPr>
              <w:spacing w:before="60"/>
              <w:rPr>
                <w:rFonts w:ascii="Calibri" w:eastAsia="Calibri" w:hAnsi="Calibri" w:cs="Times New Roman"/>
                <w:i/>
                <w:iCs/>
                <w:sz w:val="24"/>
                <w:szCs w:val="24"/>
              </w:rPr>
            </w:pPr>
            <w:r w:rsidRPr="00141D19">
              <w:rPr>
                <w:rFonts w:ascii="Calibri" w:eastAsia="Calibri" w:hAnsi="Calibri" w:cs="Times New Roman"/>
                <w:i/>
                <w:iCs/>
                <w:sz w:val="24"/>
                <w:szCs w:val="24"/>
              </w:rPr>
              <w:t xml:space="preserve">Good – but could have probed in more details  </w:t>
            </w:r>
          </w:p>
        </w:tc>
        <w:tc>
          <w:tcPr>
            <w:tcW w:w="224" w:type="pct"/>
          </w:tcPr>
          <w:sdt>
            <w:sdtPr>
              <w:rPr>
                <w:rFonts w:ascii="Calibri" w:eastAsia="Calibri" w:hAnsi="Calibri" w:cs="Times New Roman"/>
                <w:sz w:val="32"/>
                <w:szCs w:val="32"/>
              </w:rPr>
              <w:id w:val="1778136236"/>
              <w14:checkbox>
                <w14:checked w14:val="0"/>
                <w14:checkedState w14:val="2612" w14:font="MS Gothic"/>
                <w14:uncheckedState w14:val="2610" w14:font="MS Gothic"/>
              </w14:checkbox>
            </w:sdtPr>
            <w:sdtEndPr/>
            <w:sdtContent>
              <w:p w14:paraId="3D4A067C"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55523086"/>
              <w14:checkbox>
                <w14:checked w14:val="1"/>
                <w14:checkedState w14:val="2612" w14:font="MS Gothic"/>
                <w14:uncheckedState w14:val="2610" w14:font="MS Gothic"/>
              </w14:checkbox>
            </w:sdtPr>
            <w:sdtEndPr/>
            <w:sdtContent>
              <w:p w14:paraId="5BE7A0DB"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397246267"/>
              <w14:checkbox>
                <w14:checked w14:val="0"/>
                <w14:checkedState w14:val="2612" w14:font="MS Gothic"/>
                <w14:uncheckedState w14:val="2610" w14:font="MS Gothic"/>
              </w14:checkbox>
            </w:sdtPr>
            <w:sdtEndPr/>
            <w:sdtContent>
              <w:p w14:paraId="6012DB48"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566181902"/>
              <w14:checkbox>
                <w14:checked w14:val="0"/>
                <w14:checkedState w14:val="2612" w14:font="MS Gothic"/>
                <w14:uncheckedState w14:val="2610" w14:font="MS Gothic"/>
              </w14:checkbox>
            </w:sdtPr>
            <w:sdtEndPr/>
            <w:sdtContent>
              <w:p w14:paraId="4E733E4F"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1" w:type="pct"/>
          </w:tcPr>
          <w:sdt>
            <w:sdtPr>
              <w:rPr>
                <w:rFonts w:ascii="Calibri" w:eastAsia="Calibri" w:hAnsi="Calibri" w:cs="Times New Roman"/>
                <w:sz w:val="32"/>
                <w:szCs w:val="32"/>
              </w:rPr>
              <w:id w:val="-1188061162"/>
              <w14:checkbox>
                <w14:checked w14:val="0"/>
                <w14:checkedState w14:val="2612" w14:font="MS Gothic"/>
                <w14:uncheckedState w14:val="2610" w14:font="MS Gothic"/>
              </w14:checkbox>
            </w:sdtPr>
            <w:sdtEndPr/>
            <w:sdtContent>
              <w:p w14:paraId="362A3EC8"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r>
      <w:tr w:rsidR="00141D19" w:rsidRPr="00141D19" w14:paraId="624899C4" w14:textId="77777777" w:rsidTr="000A2AF8">
        <w:trPr>
          <w:trHeight w:val="653"/>
        </w:trPr>
        <w:tc>
          <w:tcPr>
            <w:tcW w:w="3884" w:type="pct"/>
            <w:gridSpan w:val="8"/>
          </w:tcPr>
          <w:p w14:paraId="4C74C133" w14:textId="77777777" w:rsidR="00141D19" w:rsidRPr="00141D19" w:rsidRDefault="00141D19" w:rsidP="00141D19">
            <w:pPr>
              <w:shd w:val="clear" w:color="auto" w:fill="FAFAFA"/>
              <w:spacing w:after="180" w:line="473" w:lineRule="atLeast"/>
              <w:textAlignment w:val="baseline"/>
              <w:outlineLvl w:val="2"/>
              <w:rPr>
                <w:rFonts w:ascii="Arial" w:eastAsia="Times New Roman" w:hAnsi="Arial" w:cs="Arial"/>
                <w:color w:val="333333"/>
                <w:sz w:val="24"/>
                <w:szCs w:val="24"/>
                <w:lang w:eastAsia="en-GB"/>
              </w:rPr>
            </w:pPr>
            <w:r w:rsidRPr="00141D19">
              <w:rPr>
                <w:rFonts w:ascii="Arial" w:eastAsia="Times New Roman" w:hAnsi="Arial" w:cs="Arial"/>
                <w:color w:val="333333"/>
                <w:sz w:val="24"/>
                <w:szCs w:val="24"/>
                <w:lang w:eastAsia="en-GB"/>
              </w:rPr>
              <w:t>Is the coach acting as a problem solver, providing the solutions for the coachee?</w:t>
            </w:r>
          </w:p>
          <w:p w14:paraId="3624929A" w14:textId="77777777" w:rsidR="00141D19" w:rsidRPr="00141D19" w:rsidRDefault="00141D19" w:rsidP="00141D19">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r w:rsidRPr="00141D19">
              <w:rPr>
                <w:rFonts w:ascii="Calibri" w:eastAsia="Times New Roman" w:hAnsi="Calibri" w:cs="Calibri"/>
                <w:i/>
                <w:iCs/>
                <w:color w:val="333333"/>
                <w:sz w:val="24"/>
                <w:szCs w:val="24"/>
                <w:lang w:eastAsia="en-GB"/>
              </w:rPr>
              <w:lastRenderedPageBreak/>
              <w:t xml:space="preserve">The coach acted as a problem solver he allowed the coach to think about the solutions and also propose solutions based on the circumstances such as enhancing on training, developing knowledge and upskilling </w:t>
            </w:r>
          </w:p>
          <w:p w14:paraId="3418E5F4" w14:textId="77777777" w:rsidR="00141D19" w:rsidRPr="00141D19" w:rsidRDefault="00141D19" w:rsidP="00141D19">
            <w:pPr>
              <w:shd w:val="clear" w:color="auto" w:fill="FAFAFA"/>
              <w:spacing w:after="180" w:line="473" w:lineRule="atLeast"/>
              <w:textAlignment w:val="baseline"/>
              <w:outlineLvl w:val="2"/>
              <w:rPr>
                <w:rFonts w:ascii="Calibri" w:eastAsia="Times New Roman" w:hAnsi="Calibri" w:cs="Calibri"/>
                <w:i/>
                <w:iCs/>
                <w:color w:val="333333"/>
                <w:sz w:val="24"/>
                <w:szCs w:val="24"/>
                <w:lang w:eastAsia="en-GB"/>
              </w:rPr>
            </w:pPr>
          </w:p>
        </w:tc>
        <w:tc>
          <w:tcPr>
            <w:tcW w:w="224" w:type="pct"/>
          </w:tcPr>
          <w:sdt>
            <w:sdtPr>
              <w:rPr>
                <w:rFonts w:ascii="Calibri" w:eastAsia="Calibri" w:hAnsi="Calibri" w:cs="Times New Roman"/>
                <w:sz w:val="32"/>
                <w:szCs w:val="32"/>
              </w:rPr>
              <w:id w:val="-215971753"/>
              <w14:checkbox>
                <w14:checked w14:val="0"/>
                <w14:checkedState w14:val="2612" w14:font="MS Gothic"/>
                <w14:uncheckedState w14:val="2610" w14:font="MS Gothic"/>
              </w14:checkbox>
            </w:sdtPr>
            <w:sdtEndPr/>
            <w:sdtContent>
              <w:p w14:paraId="3A3A8A79"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gridSpan w:val="2"/>
          </w:tcPr>
          <w:sdt>
            <w:sdtPr>
              <w:rPr>
                <w:rFonts w:ascii="Calibri" w:eastAsia="Calibri" w:hAnsi="Calibri" w:cs="Times New Roman"/>
                <w:sz w:val="32"/>
                <w:szCs w:val="32"/>
              </w:rPr>
              <w:id w:val="-728842243"/>
              <w14:checkbox>
                <w14:checked w14:val="1"/>
                <w14:checkedState w14:val="2612" w14:font="MS Gothic"/>
                <w14:uncheckedState w14:val="2610" w14:font="MS Gothic"/>
              </w14:checkbox>
            </w:sdtPr>
            <w:sdtEndPr/>
            <w:sdtContent>
              <w:p w14:paraId="72DF0CB6"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601098389"/>
              <w14:checkbox>
                <w14:checked w14:val="0"/>
                <w14:checkedState w14:val="2612" w14:font="MS Gothic"/>
                <w14:uncheckedState w14:val="2610" w14:font="MS Gothic"/>
              </w14:checkbox>
            </w:sdtPr>
            <w:sdtEndPr/>
            <w:sdtContent>
              <w:p w14:paraId="71F78A44"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4" w:type="pct"/>
          </w:tcPr>
          <w:sdt>
            <w:sdtPr>
              <w:rPr>
                <w:rFonts w:ascii="Calibri" w:eastAsia="Calibri" w:hAnsi="Calibri" w:cs="Times New Roman"/>
                <w:sz w:val="32"/>
                <w:szCs w:val="32"/>
              </w:rPr>
              <w:id w:val="-1065402953"/>
              <w14:checkbox>
                <w14:checked w14:val="0"/>
                <w14:checkedState w14:val="2612" w14:font="MS Gothic"/>
                <w14:uncheckedState w14:val="2610" w14:font="MS Gothic"/>
              </w14:checkbox>
            </w:sdtPr>
            <w:sdtEndPr/>
            <w:sdtContent>
              <w:p w14:paraId="40803F20"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c>
          <w:tcPr>
            <w:tcW w:w="221" w:type="pct"/>
          </w:tcPr>
          <w:sdt>
            <w:sdtPr>
              <w:rPr>
                <w:rFonts w:ascii="Calibri" w:eastAsia="Calibri" w:hAnsi="Calibri" w:cs="Times New Roman"/>
                <w:sz w:val="32"/>
                <w:szCs w:val="32"/>
              </w:rPr>
              <w:id w:val="-625553502"/>
              <w14:checkbox>
                <w14:checked w14:val="0"/>
                <w14:checkedState w14:val="2612" w14:font="MS Gothic"/>
                <w14:uncheckedState w14:val="2610" w14:font="MS Gothic"/>
              </w14:checkbox>
            </w:sdtPr>
            <w:sdtEndPr/>
            <w:sdtContent>
              <w:p w14:paraId="1302822C" w14:textId="77777777" w:rsidR="00141D19" w:rsidRPr="00141D19" w:rsidRDefault="00141D19" w:rsidP="00141D19">
                <w:pPr>
                  <w:jc w:val="center"/>
                  <w:rPr>
                    <w:rFonts w:ascii="Calibri" w:eastAsia="Calibri" w:hAnsi="Calibri" w:cs="Times New Roman"/>
                    <w:sz w:val="32"/>
                    <w:szCs w:val="32"/>
                  </w:rPr>
                </w:pPr>
                <w:r w:rsidRPr="00141D19">
                  <w:rPr>
                    <w:rFonts w:ascii="Segoe UI Symbol" w:eastAsia="Calibri" w:hAnsi="Segoe UI Symbol" w:cs="Segoe UI Symbol"/>
                    <w:sz w:val="32"/>
                    <w:szCs w:val="32"/>
                  </w:rPr>
                  <w:t>☐</w:t>
                </w:r>
              </w:p>
            </w:sdtContent>
          </w:sdt>
        </w:tc>
      </w:tr>
      <w:tr w:rsidR="00141D19" w:rsidRPr="00141D19" w14:paraId="374233F3" w14:textId="77777777" w:rsidTr="000A2AF8">
        <w:trPr>
          <w:trHeight w:val="656"/>
        </w:trPr>
        <w:tc>
          <w:tcPr>
            <w:tcW w:w="3884" w:type="pct"/>
            <w:gridSpan w:val="8"/>
          </w:tcPr>
          <w:p w14:paraId="163FCE7F"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 xml:space="preserve">Additional Comments </w:t>
            </w:r>
          </w:p>
          <w:p w14:paraId="28E18CE5" w14:textId="77777777" w:rsidR="00141D19" w:rsidRPr="00141D19" w:rsidRDefault="00141D19" w:rsidP="00141D19">
            <w:pPr>
              <w:rPr>
                <w:rFonts w:ascii="Calibri" w:eastAsia="Calibri" w:hAnsi="Calibri" w:cs="Times New Roman"/>
                <w:b/>
              </w:rPr>
            </w:pPr>
          </w:p>
          <w:p w14:paraId="6FE6EDDA" w14:textId="77777777" w:rsidR="00141D19" w:rsidRPr="00141D19" w:rsidRDefault="00141D19" w:rsidP="00141D19">
            <w:pPr>
              <w:rPr>
                <w:rFonts w:ascii="Calibri" w:eastAsia="Calibri" w:hAnsi="Calibri" w:cs="Times New Roman"/>
                <w:b/>
              </w:rPr>
            </w:pPr>
            <w:r w:rsidRPr="00141D19">
              <w:rPr>
                <w:rFonts w:ascii="Calibri" w:eastAsia="Calibri" w:hAnsi="Calibri" w:cs="Times New Roman"/>
                <w:b/>
              </w:rPr>
              <w:t xml:space="preserve">GROW model was applied so the session was quite well structured. Overall Good performance </w:t>
            </w:r>
          </w:p>
          <w:p w14:paraId="093FBB09" w14:textId="77777777" w:rsidR="00141D19" w:rsidRPr="00141D19" w:rsidRDefault="00141D19" w:rsidP="00141D19">
            <w:pPr>
              <w:rPr>
                <w:rFonts w:ascii="Calibri" w:eastAsia="Calibri" w:hAnsi="Calibri" w:cs="Times New Roman"/>
                <w:b/>
              </w:rPr>
            </w:pPr>
          </w:p>
          <w:p w14:paraId="6CF6FF0A" w14:textId="77777777" w:rsidR="00141D19" w:rsidRPr="00141D19" w:rsidRDefault="00141D19" w:rsidP="00141D19">
            <w:pPr>
              <w:rPr>
                <w:rFonts w:ascii="Calibri" w:eastAsia="Calibri" w:hAnsi="Calibri" w:cs="Times New Roman"/>
                <w:b/>
              </w:rPr>
            </w:pPr>
          </w:p>
          <w:p w14:paraId="5AA31A5E" w14:textId="77777777" w:rsidR="00141D19" w:rsidRPr="00141D19" w:rsidRDefault="00141D19" w:rsidP="00141D19">
            <w:pPr>
              <w:rPr>
                <w:rFonts w:ascii="Calibri" w:eastAsia="Calibri" w:hAnsi="Calibri" w:cs="Times New Roman"/>
                <w:b/>
              </w:rPr>
            </w:pPr>
          </w:p>
          <w:p w14:paraId="3E376C2E" w14:textId="77777777" w:rsidR="00141D19" w:rsidRPr="00141D19" w:rsidRDefault="00141D19" w:rsidP="00141D19">
            <w:pPr>
              <w:rPr>
                <w:rFonts w:ascii="Calibri" w:eastAsia="Calibri" w:hAnsi="Calibri" w:cs="Times New Roman"/>
                <w:b/>
              </w:rPr>
            </w:pPr>
          </w:p>
          <w:p w14:paraId="6F3DE6FE" w14:textId="77777777" w:rsidR="00141D19" w:rsidRPr="00141D19" w:rsidRDefault="00141D19" w:rsidP="00141D19">
            <w:pPr>
              <w:rPr>
                <w:rFonts w:ascii="Calibri" w:eastAsia="Calibri" w:hAnsi="Calibri" w:cs="Times New Roman"/>
                <w:b/>
              </w:rPr>
            </w:pPr>
          </w:p>
          <w:p w14:paraId="34D386A6" w14:textId="77777777" w:rsidR="00141D19" w:rsidRPr="00141D19" w:rsidRDefault="00141D19" w:rsidP="00141D19">
            <w:pPr>
              <w:rPr>
                <w:rFonts w:ascii="Calibri" w:eastAsia="Calibri" w:hAnsi="Calibri" w:cs="Times New Roman"/>
                <w:b/>
              </w:rPr>
            </w:pPr>
          </w:p>
        </w:tc>
        <w:tc>
          <w:tcPr>
            <w:tcW w:w="224" w:type="pct"/>
          </w:tcPr>
          <w:p w14:paraId="31E16932" w14:textId="77777777" w:rsidR="00141D19" w:rsidRPr="00141D19" w:rsidRDefault="00141D19" w:rsidP="00141D19">
            <w:pPr>
              <w:jc w:val="center"/>
              <w:rPr>
                <w:rFonts w:ascii="Calibri" w:eastAsia="Calibri" w:hAnsi="Calibri" w:cs="Times New Roman"/>
                <w:sz w:val="32"/>
                <w:szCs w:val="32"/>
              </w:rPr>
            </w:pPr>
          </w:p>
        </w:tc>
        <w:tc>
          <w:tcPr>
            <w:tcW w:w="224" w:type="pct"/>
            <w:gridSpan w:val="2"/>
          </w:tcPr>
          <w:p w14:paraId="2F8D634E" w14:textId="77777777" w:rsidR="00141D19" w:rsidRPr="00141D19" w:rsidRDefault="00141D19" w:rsidP="00141D19">
            <w:pPr>
              <w:jc w:val="center"/>
              <w:rPr>
                <w:rFonts w:ascii="Calibri" w:eastAsia="Calibri" w:hAnsi="Calibri" w:cs="Times New Roman"/>
                <w:sz w:val="32"/>
                <w:szCs w:val="32"/>
              </w:rPr>
            </w:pPr>
          </w:p>
        </w:tc>
        <w:tc>
          <w:tcPr>
            <w:tcW w:w="224" w:type="pct"/>
          </w:tcPr>
          <w:p w14:paraId="5E276D64" w14:textId="77777777" w:rsidR="00141D19" w:rsidRPr="00141D19" w:rsidRDefault="00141D19" w:rsidP="00141D19">
            <w:pPr>
              <w:jc w:val="center"/>
              <w:rPr>
                <w:rFonts w:ascii="Calibri" w:eastAsia="Calibri" w:hAnsi="Calibri" w:cs="Times New Roman"/>
                <w:sz w:val="32"/>
                <w:szCs w:val="32"/>
              </w:rPr>
            </w:pPr>
          </w:p>
        </w:tc>
        <w:tc>
          <w:tcPr>
            <w:tcW w:w="224" w:type="pct"/>
          </w:tcPr>
          <w:p w14:paraId="299C8F2A" w14:textId="77777777" w:rsidR="00141D19" w:rsidRPr="00141D19" w:rsidRDefault="00141D19" w:rsidP="00141D19">
            <w:pPr>
              <w:jc w:val="center"/>
              <w:rPr>
                <w:rFonts w:ascii="Calibri" w:eastAsia="Calibri" w:hAnsi="Calibri" w:cs="Times New Roman"/>
                <w:sz w:val="32"/>
                <w:szCs w:val="32"/>
              </w:rPr>
            </w:pPr>
          </w:p>
        </w:tc>
        <w:tc>
          <w:tcPr>
            <w:tcW w:w="221" w:type="pct"/>
          </w:tcPr>
          <w:p w14:paraId="762CFF11" w14:textId="77777777" w:rsidR="00141D19" w:rsidRPr="00141D19" w:rsidRDefault="00141D19" w:rsidP="00141D19">
            <w:pPr>
              <w:jc w:val="center"/>
              <w:rPr>
                <w:rFonts w:ascii="Calibri" w:eastAsia="Calibri" w:hAnsi="Calibri" w:cs="Times New Roman"/>
                <w:sz w:val="32"/>
                <w:szCs w:val="32"/>
              </w:rPr>
            </w:pPr>
          </w:p>
        </w:tc>
      </w:tr>
    </w:tbl>
    <w:p w14:paraId="01CFC606" w14:textId="77777777" w:rsidR="00141D19" w:rsidRPr="00141D19" w:rsidRDefault="00141D19" w:rsidP="00141D19">
      <w:pPr>
        <w:spacing w:after="80" w:line="264" w:lineRule="auto"/>
        <w:rPr>
          <w:rFonts w:ascii="Calibri" w:eastAsia="Calibri" w:hAnsi="Calibri" w:cs="Times New Roman"/>
          <w:b/>
          <w:kern w:val="0"/>
          <w:sz w:val="8"/>
          <w:szCs w:val="8"/>
          <w:u w:val="single"/>
          <w:lang w:val="en-US"/>
          <w14:ligatures w14:val="none"/>
        </w:rPr>
      </w:pPr>
    </w:p>
    <w:p w14:paraId="3068D892" w14:textId="77777777" w:rsidR="0033120A" w:rsidRPr="00433C7C" w:rsidRDefault="0033120A">
      <w:pPr>
        <w:rPr>
          <w:rFonts w:ascii="Arial" w:hAnsi="Arial" w:cs="Arial"/>
          <w:sz w:val="32"/>
          <w:szCs w:val="32"/>
        </w:rPr>
      </w:pPr>
    </w:p>
    <w:sectPr w:rsidR="0033120A" w:rsidRPr="00433C7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D9D7EC" w14:textId="77777777" w:rsidR="00501934" w:rsidRDefault="00501934" w:rsidP="00501934">
      <w:pPr>
        <w:spacing w:after="0" w:line="240" w:lineRule="auto"/>
      </w:pPr>
      <w:r>
        <w:separator/>
      </w:r>
    </w:p>
  </w:endnote>
  <w:endnote w:type="continuationSeparator" w:id="0">
    <w:p w14:paraId="0027BA23" w14:textId="77777777" w:rsidR="00501934" w:rsidRDefault="00501934" w:rsidP="005019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3536284"/>
      <w:docPartObj>
        <w:docPartGallery w:val="Page Numbers (Bottom of Page)"/>
        <w:docPartUnique/>
      </w:docPartObj>
    </w:sdtPr>
    <w:sdtEndPr>
      <w:rPr>
        <w:noProof/>
      </w:rPr>
    </w:sdtEndPr>
    <w:sdtContent>
      <w:p w14:paraId="3C6C0E42" w14:textId="59133A62" w:rsidR="00875210" w:rsidRDefault="008752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70816C" w14:textId="77777777" w:rsidR="00875210" w:rsidRDefault="008752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F6FE2" w14:textId="77777777" w:rsidR="00501934" w:rsidRDefault="00501934" w:rsidP="00501934">
      <w:pPr>
        <w:spacing w:after="0" w:line="240" w:lineRule="auto"/>
      </w:pPr>
      <w:r>
        <w:separator/>
      </w:r>
    </w:p>
  </w:footnote>
  <w:footnote w:type="continuationSeparator" w:id="0">
    <w:p w14:paraId="41FB433F" w14:textId="77777777" w:rsidR="00501934" w:rsidRDefault="00501934" w:rsidP="005019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F5070"/>
    <w:multiLevelType w:val="hybridMultilevel"/>
    <w:tmpl w:val="2D580AC8"/>
    <w:lvl w:ilvl="0" w:tplc="04080011">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1" w15:restartNumberingAfterBreak="0">
    <w:nsid w:val="48AA534C"/>
    <w:multiLevelType w:val="hybridMultilevel"/>
    <w:tmpl w:val="BE30F03E"/>
    <w:lvl w:ilvl="0" w:tplc="04080011">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abstractNum w:abstractNumId="2" w15:restartNumberingAfterBreak="0">
    <w:nsid w:val="77641AB0"/>
    <w:multiLevelType w:val="hybridMultilevel"/>
    <w:tmpl w:val="F42A922E"/>
    <w:lvl w:ilvl="0" w:tplc="04080011">
      <w:start w:val="1"/>
      <w:numFmt w:val="decimal"/>
      <w:lvlText w:val="%1)"/>
      <w:lvlJc w:val="left"/>
      <w:pPr>
        <w:ind w:left="720" w:hanging="360"/>
      </w:pPr>
      <w:rPr>
        <w:rFonts w:hint="default"/>
      </w:rPr>
    </w:lvl>
    <w:lvl w:ilvl="1" w:tplc="04080019" w:tentative="1">
      <w:start w:val="1"/>
      <w:numFmt w:val="lowerLetter"/>
      <w:lvlText w:val="%2."/>
      <w:lvlJc w:val="left"/>
      <w:pPr>
        <w:ind w:left="1440" w:hanging="360"/>
      </w:pPr>
    </w:lvl>
    <w:lvl w:ilvl="2" w:tplc="0408001B" w:tentative="1">
      <w:start w:val="1"/>
      <w:numFmt w:val="lowerRoman"/>
      <w:lvlText w:val="%3."/>
      <w:lvlJc w:val="right"/>
      <w:pPr>
        <w:ind w:left="2160" w:hanging="180"/>
      </w:pPr>
    </w:lvl>
    <w:lvl w:ilvl="3" w:tplc="0408000F" w:tentative="1">
      <w:start w:val="1"/>
      <w:numFmt w:val="decimal"/>
      <w:lvlText w:val="%4."/>
      <w:lvlJc w:val="left"/>
      <w:pPr>
        <w:ind w:left="2880" w:hanging="360"/>
      </w:pPr>
    </w:lvl>
    <w:lvl w:ilvl="4" w:tplc="04080019" w:tentative="1">
      <w:start w:val="1"/>
      <w:numFmt w:val="lowerLetter"/>
      <w:lvlText w:val="%5."/>
      <w:lvlJc w:val="left"/>
      <w:pPr>
        <w:ind w:left="3600" w:hanging="360"/>
      </w:pPr>
    </w:lvl>
    <w:lvl w:ilvl="5" w:tplc="0408001B" w:tentative="1">
      <w:start w:val="1"/>
      <w:numFmt w:val="lowerRoman"/>
      <w:lvlText w:val="%6."/>
      <w:lvlJc w:val="right"/>
      <w:pPr>
        <w:ind w:left="4320" w:hanging="180"/>
      </w:pPr>
    </w:lvl>
    <w:lvl w:ilvl="6" w:tplc="0408000F" w:tentative="1">
      <w:start w:val="1"/>
      <w:numFmt w:val="decimal"/>
      <w:lvlText w:val="%7."/>
      <w:lvlJc w:val="left"/>
      <w:pPr>
        <w:ind w:left="5040" w:hanging="360"/>
      </w:pPr>
    </w:lvl>
    <w:lvl w:ilvl="7" w:tplc="04080019" w:tentative="1">
      <w:start w:val="1"/>
      <w:numFmt w:val="lowerLetter"/>
      <w:lvlText w:val="%8."/>
      <w:lvlJc w:val="left"/>
      <w:pPr>
        <w:ind w:left="5760" w:hanging="360"/>
      </w:pPr>
    </w:lvl>
    <w:lvl w:ilvl="8" w:tplc="0408001B" w:tentative="1">
      <w:start w:val="1"/>
      <w:numFmt w:val="lowerRoman"/>
      <w:lvlText w:val="%9."/>
      <w:lvlJc w:val="right"/>
      <w:pPr>
        <w:ind w:left="6480" w:hanging="180"/>
      </w:pPr>
    </w:lvl>
  </w:abstractNum>
  <w:num w:numId="1" w16cid:durableId="1142966183">
    <w:abstractNumId w:val="0"/>
  </w:num>
  <w:num w:numId="2" w16cid:durableId="2101027163">
    <w:abstractNumId w:val="2"/>
  </w:num>
  <w:num w:numId="3" w16cid:durableId="12990667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E53"/>
    <w:rsid w:val="00041189"/>
    <w:rsid w:val="00045CFF"/>
    <w:rsid w:val="00057E2B"/>
    <w:rsid w:val="000F68DC"/>
    <w:rsid w:val="00141D19"/>
    <w:rsid w:val="00187017"/>
    <w:rsid w:val="001E4985"/>
    <w:rsid w:val="002934B0"/>
    <w:rsid w:val="00330983"/>
    <w:rsid w:val="0033120A"/>
    <w:rsid w:val="00344B8D"/>
    <w:rsid w:val="00393B76"/>
    <w:rsid w:val="003E7FBC"/>
    <w:rsid w:val="00433C7C"/>
    <w:rsid w:val="00455B84"/>
    <w:rsid w:val="00456F07"/>
    <w:rsid w:val="00472C49"/>
    <w:rsid w:val="004960ED"/>
    <w:rsid w:val="004A1BF9"/>
    <w:rsid w:val="00501934"/>
    <w:rsid w:val="00503C51"/>
    <w:rsid w:val="00530C05"/>
    <w:rsid w:val="00564784"/>
    <w:rsid w:val="00614A85"/>
    <w:rsid w:val="006156B2"/>
    <w:rsid w:val="00634DCC"/>
    <w:rsid w:val="0068355A"/>
    <w:rsid w:val="006A30C3"/>
    <w:rsid w:val="006B379B"/>
    <w:rsid w:val="006B44AF"/>
    <w:rsid w:val="006D20D3"/>
    <w:rsid w:val="007B638B"/>
    <w:rsid w:val="007F28CF"/>
    <w:rsid w:val="00821D59"/>
    <w:rsid w:val="00875210"/>
    <w:rsid w:val="00891A12"/>
    <w:rsid w:val="008B5E53"/>
    <w:rsid w:val="008F294E"/>
    <w:rsid w:val="00913C7E"/>
    <w:rsid w:val="00925210"/>
    <w:rsid w:val="0093763B"/>
    <w:rsid w:val="009624C4"/>
    <w:rsid w:val="009B5A65"/>
    <w:rsid w:val="00A46222"/>
    <w:rsid w:val="00AB2C8D"/>
    <w:rsid w:val="00AE1683"/>
    <w:rsid w:val="00AF7B45"/>
    <w:rsid w:val="00B21C02"/>
    <w:rsid w:val="00B5094A"/>
    <w:rsid w:val="00B76128"/>
    <w:rsid w:val="00C30473"/>
    <w:rsid w:val="00C5628E"/>
    <w:rsid w:val="00CE42D3"/>
    <w:rsid w:val="00D034D4"/>
    <w:rsid w:val="00D24DC9"/>
    <w:rsid w:val="00D27481"/>
    <w:rsid w:val="00D74FB0"/>
    <w:rsid w:val="00D808B5"/>
    <w:rsid w:val="00D8540F"/>
    <w:rsid w:val="00DC58D5"/>
    <w:rsid w:val="00E06476"/>
    <w:rsid w:val="00E10FAE"/>
    <w:rsid w:val="00F134C3"/>
    <w:rsid w:val="00F6777A"/>
    <w:rsid w:val="00FC188C"/>
    <w:rsid w:val="00FC47C3"/>
    <w:rsid w:val="00FE4F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ACD35E"/>
  <w15:chartTrackingRefBased/>
  <w15:docId w15:val="{1C3DEE00-3582-4B06-9A4A-C0637A784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B5E5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E53"/>
    <w:rPr>
      <w:rFonts w:ascii="Times New Roman" w:eastAsia="Times New Roman" w:hAnsi="Times New Roman" w:cs="Times New Roman"/>
      <w:b/>
      <w:bCs/>
      <w:kern w:val="36"/>
      <w:sz w:val="48"/>
      <w:szCs w:val="48"/>
      <w:lang w:eastAsia="en-GB"/>
      <w14:ligatures w14:val="none"/>
    </w:rPr>
  </w:style>
  <w:style w:type="paragraph" w:styleId="TOCHeading">
    <w:name w:val="TOC Heading"/>
    <w:basedOn w:val="Heading1"/>
    <w:next w:val="Normal"/>
    <w:uiPriority w:val="39"/>
    <w:semiHidden/>
    <w:unhideWhenUsed/>
    <w:qFormat/>
    <w:rsid w:val="00503C51"/>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l-GR" w:eastAsia="el-GR"/>
    </w:rPr>
  </w:style>
  <w:style w:type="paragraph" w:styleId="TOC1">
    <w:name w:val="toc 1"/>
    <w:basedOn w:val="Normal"/>
    <w:next w:val="Normal"/>
    <w:autoRedefine/>
    <w:uiPriority w:val="39"/>
    <w:unhideWhenUsed/>
    <w:rsid w:val="00503C51"/>
    <w:pPr>
      <w:spacing w:after="100" w:line="276" w:lineRule="auto"/>
    </w:pPr>
    <w:rPr>
      <w:kern w:val="0"/>
      <w:lang w:val="el-GR"/>
      <w14:ligatures w14:val="none"/>
    </w:rPr>
  </w:style>
  <w:style w:type="character" w:styleId="Hyperlink">
    <w:name w:val="Hyperlink"/>
    <w:basedOn w:val="DefaultParagraphFont"/>
    <w:uiPriority w:val="99"/>
    <w:unhideWhenUsed/>
    <w:rsid w:val="00503C51"/>
    <w:rPr>
      <w:color w:val="0563C1" w:themeColor="hyperlink"/>
      <w:u w:val="single"/>
    </w:rPr>
  </w:style>
  <w:style w:type="paragraph" w:styleId="ListParagraph">
    <w:name w:val="List Paragraph"/>
    <w:basedOn w:val="Normal"/>
    <w:uiPriority w:val="34"/>
    <w:qFormat/>
    <w:rsid w:val="00503C51"/>
    <w:pPr>
      <w:spacing w:after="200" w:line="276" w:lineRule="auto"/>
      <w:ind w:left="720"/>
      <w:contextualSpacing/>
    </w:pPr>
    <w:rPr>
      <w:kern w:val="0"/>
      <w:lang w:val="el-GR"/>
      <w14:ligatures w14:val="none"/>
    </w:rPr>
  </w:style>
  <w:style w:type="table" w:styleId="TableGrid">
    <w:name w:val="Table Grid"/>
    <w:basedOn w:val="TableNormal"/>
    <w:uiPriority w:val="59"/>
    <w:rsid w:val="00141D19"/>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019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1934"/>
  </w:style>
  <w:style w:type="paragraph" w:styleId="Footer">
    <w:name w:val="footer"/>
    <w:basedOn w:val="Normal"/>
    <w:link w:val="FooterChar"/>
    <w:uiPriority w:val="99"/>
    <w:unhideWhenUsed/>
    <w:rsid w:val="005019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19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0870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quenza.com/blog/knowledge-base/positive-coaching-model/"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A49B3C12E4E6492286B42A07C4CE1CAC"/>
        <w:category>
          <w:name w:val="General"/>
          <w:gallery w:val="placeholder"/>
        </w:category>
        <w:types>
          <w:type w:val="bbPlcHdr"/>
        </w:types>
        <w:behaviors>
          <w:behavior w:val="content"/>
        </w:behaviors>
        <w:guid w:val="{018C01A1-A55D-4E7F-8571-DB80587256B8}"/>
      </w:docPartPr>
      <w:docPartBody>
        <w:p w:rsidR="009C6FE2" w:rsidRDefault="009C6FE2" w:rsidP="009C6FE2">
          <w:pPr>
            <w:pStyle w:val="A49B3C12E4E6492286B42A07C4CE1CAC"/>
          </w:pPr>
          <w:r w:rsidRPr="00010782">
            <w:rPr>
              <w:rStyle w:val="PlaceholderText"/>
            </w:rPr>
            <w:t>Click here to enter text.</w:t>
          </w:r>
        </w:p>
      </w:docPartBody>
    </w:docPart>
    <w:docPart>
      <w:docPartPr>
        <w:name w:val="0EB450E4DA9D4F4C83DE82249AD61029"/>
        <w:category>
          <w:name w:val="General"/>
          <w:gallery w:val="placeholder"/>
        </w:category>
        <w:types>
          <w:type w:val="bbPlcHdr"/>
        </w:types>
        <w:behaviors>
          <w:behavior w:val="content"/>
        </w:behaviors>
        <w:guid w:val="{7CA6DD74-178A-4832-ABBA-CD6041C2B9C4}"/>
      </w:docPartPr>
      <w:docPartBody>
        <w:p w:rsidR="009C6FE2" w:rsidRDefault="009C6FE2" w:rsidP="009C6FE2">
          <w:pPr>
            <w:pStyle w:val="0EB450E4DA9D4F4C83DE82249AD61029"/>
          </w:pPr>
          <w:r w:rsidRPr="00010782">
            <w:rPr>
              <w:rStyle w:val="PlaceholderText"/>
            </w:rPr>
            <w:t>Click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FE2"/>
    <w:rsid w:val="009C6F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C6FE2"/>
    <w:rPr>
      <w:color w:val="808080"/>
    </w:rPr>
  </w:style>
  <w:style w:type="paragraph" w:customStyle="1" w:styleId="A49B3C12E4E6492286B42A07C4CE1CAC">
    <w:name w:val="A49B3C12E4E6492286B42A07C4CE1CAC"/>
    <w:rsid w:val="009C6FE2"/>
  </w:style>
  <w:style w:type="paragraph" w:customStyle="1" w:styleId="0EB450E4DA9D4F4C83DE82249AD61029">
    <w:name w:val="0EB450E4DA9D4F4C83DE82249AD61029"/>
    <w:rsid w:val="009C6F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240DE7-E179-4FFF-9B3A-E3D22A9B88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3084</Words>
  <Characters>18690</Characters>
  <Application>Microsoft Office Word</Application>
  <DocSecurity>0</DocSecurity>
  <Lines>415</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Vitoroi (2023024)</dc:creator>
  <cp:keywords/>
  <dc:description/>
  <cp:lastModifiedBy>Maria Vitoroi (2023024)</cp:lastModifiedBy>
  <cp:revision>30</cp:revision>
  <dcterms:created xsi:type="dcterms:W3CDTF">2023-12-02T18:56:00Z</dcterms:created>
  <dcterms:modified xsi:type="dcterms:W3CDTF">2023-12-04T21:28:00Z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272e5c72-0dd5-4d41-8f9f-debe5e3000cd</vt:lpwstr>
  </property>
</Properties>
</file>