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5C7EDE41" w:rsidP="60975449" w:rsidRDefault="5C7EDE41" w14:paraId="395322DD" w14:textId="7FDE03E7">
      <w:pPr>
        <w:spacing w:before="240" w:after="240"/>
        <w:rPr>
          <w:rFonts w:ascii="Aptos Display" w:hAnsi="Aptos Display" w:eastAsia="Aptos Display" w:cs="Aptos Display" w:asciiTheme="majorAscii" w:hAnsiTheme="majorAscii" w:eastAsiaTheme="majorAscii" w:cstheme="majorAscii"/>
          <w:sz w:val="24"/>
          <w:szCs w:val="24"/>
        </w:rPr>
      </w:pPr>
      <w:r w:rsidRPr="60975449" w:rsidR="3F20EA77">
        <w:rPr>
          <w:rFonts w:ascii="Aptos Display" w:hAnsi="Aptos Display" w:eastAsia="Aptos Display" w:cs="Aptos Display" w:asciiTheme="majorAscii" w:hAnsiTheme="majorAscii" w:eastAsiaTheme="majorAscii" w:cstheme="majorAscii"/>
          <w:b w:val="1"/>
          <w:bCs w:val="1"/>
          <w:sz w:val="24"/>
          <w:szCs w:val="24"/>
          <w:u w:val="single"/>
        </w:rPr>
        <w:t>Introduction</w:t>
      </w:r>
    </w:p>
    <w:p w:rsidR="5C7EDE41" w:rsidP="60975449" w:rsidRDefault="5C7EDE41" w14:paraId="689BC3E5" w14:textId="3511A2A1">
      <w:pPr>
        <w:spacing w:before="240" w:after="240"/>
        <w:rPr>
          <w:rFonts w:ascii="Aptos Display" w:hAnsi="Aptos Display" w:eastAsia="Aptos Display" w:cs="Aptos Display" w:asciiTheme="majorAscii" w:hAnsiTheme="majorAscii" w:eastAsiaTheme="majorAscii" w:cstheme="majorAscii"/>
          <w:sz w:val="24"/>
          <w:szCs w:val="24"/>
        </w:rPr>
      </w:pPr>
      <w:r>
        <w:br/>
      </w:r>
      <w:r w:rsidRPr="60975449" w:rsidR="63ED1AAF">
        <w:rPr>
          <w:rFonts w:ascii="Aptos Display" w:hAnsi="Aptos Display" w:eastAsia="Aptos Display" w:cs="Aptos Display" w:asciiTheme="majorAscii" w:hAnsiTheme="majorAscii" w:eastAsiaTheme="majorAscii" w:cstheme="majorAscii"/>
          <w:sz w:val="24"/>
          <w:szCs w:val="24"/>
        </w:rPr>
        <w:t xml:space="preserve">The reasons behind individuals’ choices to engage in physical activity form a significant area of research within psychology. People do not all </w:t>
      </w:r>
      <w:r w:rsidRPr="60975449" w:rsidR="5BC7B742">
        <w:rPr>
          <w:rFonts w:ascii="Aptos Display" w:hAnsi="Aptos Display" w:eastAsia="Aptos Display" w:cs="Aptos Display" w:asciiTheme="majorAscii" w:hAnsiTheme="majorAscii" w:eastAsiaTheme="majorAscii" w:cstheme="majorAscii"/>
          <w:sz w:val="24"/>
          <w:szCs w:val="24"/>
        </w:rPr>
        <w:t>take part</w:t>
      </w:r>
      <w:r w:rsidRPr="60975449" w:rsidR="63ED1AAF">
        <w:rPr>
          <w:rFonts w:ascii="Aptos Display" w:hAnsi="Aptos Display" w:eastAsia="Aptos Display" w:cs="Aptos Display" w:asciiTheme="majorAscii" w:hAnsiTheme="majorAscii" w:eastAsiaTheme="majorAscii" w:cstheme="majorAscii"/>
          <w:sz w:val="24"/>
          <w:szCs w:val="24"/>
        </w:rPr>
        <w:t xml:space="preserve"> in exercise for the same motives: some find it enjoyable, others aim for better health, some feel compelled by external pressures, and others lack motivation altogether. Self-Determination Theory (SDT) provides a comprehensive framework for understanding these diverse motivations.</w:t>
      </w:r>
      <w:r w:rsidRPr="60975449" w:rsidR="5874FF8C">
        <w:rPr>
          <w:rFonts w:ascii="Aptos Display" w:hAnsi="Aptos Display" w:eastAsia="Aptos Display" w:cs="Aptos Display" w:asciiTheme="majorAscii" w:hAnsiTheme="majorAscii" w:eastAsiaTheme="majorAscii" w:cstheme="majorAscii"/>
          <w:sz w:val="24"/>
          <w:szCs w:val="24"/>
        </w:rPr>
        <w:t xml:space="preserve"> SDT articulates a meta-theory for framing motivational studies, a formal theory that defines intrinsic and varied extrinsic sources of motivation, and a description of the respective roles of intrinsic and types of extrinsic motivation in cognitive and social development and in individual differences.</w:t>
      </w:r>
      <w:r w:rsidRPr="60975449" w:rsidR="17F9EFD4">
        <w:rPr>
          <w:rFonts w:ascii="Aptos Display" w:hAnsi="Aptos Display" w:eastAsia="Aptos Display" w:cs="Aptos Display" w:asciiTheme="majorAscii" w:hAnsiTheme="majorAscii" w:eastAsiaTheme="majorAscii" w:cstheme="majorAscii"/>
          <w:sz w:val="24"/>
          <w:szCs w:val="24"/>
        </w:rPr>
        <w:t xml:space="preserve"> (CSDT, 2025)</w:t>
      </w:r>
    </w:p>
    <w:p w:rsidR="6B685029" w:rsidP="60975449" w:rsidRDefault="6B685029" w14:paraId="3BC70E24" w14:textId="28D86A6E">
      <w:pPr>
        <w:spacing w:before="240" w:after="240"/>
        <w:rPr>
          <w:rFonts w:ascii="Aptos Display" w:hAnsi="Aptos Display" w:eastAsia="Aptos Display" w:cs="Aptos Display" w:asciiTheme="majorAscii" w:hAnsiTheme="majorAscii" w:eastAsiaTheme="majorAscii" w:cstheme="majorAscii"/>
          <w:sz w:val="24"/>
          <w:szCs w:val="24"/>
        </w:rPr>
      </w:pPr>
      <w:r w:rsidRPr="60975449" w:rsidR="4BF677B3">
        <w:rPr>
          <w:rFonts w:ascii="Aptos Display" w:hAnsi="Aptos Display" w:eastAsia="Aptos Display" w:cs="Aptos Display" w:asciiTheme="majorAscii" w:hAnsiTheme="majorAscii" w:eastAsiaTheme="majorAscii" w:cstheme="majorAscii"/>
          <w:sz w:val="24"/>
          <w:szCs w:val="24"/>
        </w:rPr>
        <w:t xml:space="preserve">At the lowest end of this continuum lies </w:t>
      </w:r>
      <w:r w:rsidRPr="60975449" w:rsidR="4BF677B3">
        <w:rPr>
          <w:rFonts w:ascii="Aptos Display" w:hAnsi="Aptos Display" w:eastAsia="Aptos Display" w:cs="Aptos Display" w:asciiTheme="majorAscii" w:hAnsiTheme="majorAscii" w:eastAsiaTheme="majorAscii" w:cstheme="majorAscii"/>
          <w:sz w:val="24"/>
          <w:szCs w:val="24"/>
        </w:rPr>
        <w:t>amotivation</w:t>
      </w:r>
      <w:r w:rsidRPr="60975449" w:rsidR="4BF677B3">
        <w:rPr>
          <w:rFonts w:ascii="Aptos Display" w:hAnsi="Aptos Display" w:eastAsia="Aptos Display" w:cs="Aptos Display" w:asciiTheme="majorAscii" w:hAnsiTheme="majorAscii" w:eastAsiaTheme="majorAscii" w:cstheme="majorAscii"/>
          <w:sz w:val="24"/>
          <w:szCs w:val="24"/>
        </w:rPr>
        <w:t xml:space="preserve">, </w:t>
      </w:r>
      <w:r w:rsidRPr="60975449" w:rsidR="71CE4043">
        <w:rPr>
          <w:rFonts w:ascii="Aptos Display" w:hAnsi="Aptos Display" w:eastAsia="Aptos Display" w:cs="Aptos Display" w:asciiTheme="majorAscii" w:hAnsiTheme="majorAscii" w:eastAsiaTheme="majorAscii" w:cstheme="majorAscii"/>
          <w:sz w:val="24"/>
          <w:szCs w:val="24"/>
        </w:rPr>
        <w:t>unlike individuals who are motivated, whether by internal enjoyment (intrinsic motivation) or external rewards (extrinsic motivation), a motivated individuals perceive no value, competence, or potential outcome linked to the action.</w:t>
      </w:r>
      <w:r w:rsidRPr="60975449" w:rsidR="0E7F32B8">
        <w:rPr>
          <w:rFonts w:ascii="Aptos Display" w:hAnsi="Aptos Display" w:eastAsia="Aptos Display" w:cs="Aptos Display" w:asciiTheme="majorAscii" w:hAnsiTheme="majorAscii" w:eastAsiaTheme="majorAscii" w:cstheme="majorAscii"/>
          <w:sz w:val="24"/>
          <w:szCs w:val="24"/>
        </w:rPr>
        <w:t xml:space="preserve"> (</w:t>
      </w:r>
      <w:r w:rsidRPr="60975449" w:rsidR="0E7F32B8">
        <w:rPr>
          <w:rFonts w:ascii="Aptos Display" w:hAnsi="Aptos Display" w:eastAsia="Aptos Display" w:cs="Aptos Display" w:asciiTheme="majorAscii" w:hAnsiTheme="majorAscii" w:eastAsiaTheme="majorAscii" w:cstheme="majorAscii"/>
          <w:sz w:val="24"/>
          <w:szCs w:val="24"/>
        </w:rPr>
        <w:t>looti</w:t>
      </w:r>
      <w:r w:rsidRPr="60975449" w:rsidR="0E7F32B8">
        <w:rPr>
          <w:rFonts w:ascii="Aptos Display" w:hAnsi="Aptos Display" w:eastAsia="Aptos Display" w:cs="Aptos Display" w:asciiTheme="majorAscii" w:hAnsiTheme="majorAscii" w:eastAsiaTheme="majorAscii" w:cstheme="majorAscii"/>
          <w:sz w:val="24"/>
          <w:szCs w:val="24"/>
        </w:rPr>
        <w:t>, 2025)</w:t>
      </w:r>
      <w:r w:rsidRPr="60975449" w:rsidR="272B4E20">
        <w:rPr>
          <w:rFonts w:ascii="Aptos Display" w:hAnsi="Aptos Display" w:eastAsia="Aptos Display" w:cs="Aptos Display" w:asciiTheme="majorAscii" w:hAnsiTheme="majorAscii" w:eastAsiaTheme="majorAscii" w:cstheme="majorAscii"/>
          <w:sz w:val="24"/>
          <w:szCs w:val="24"/>
        </w:rPr>
        <w:t xml:space="preserve"> </w:t>
      </w:r>
      <w:r w:rsidRPr="60975449" w:rsidR="272B4E20">
        <w:rPr>
          <w:rFonts w:ascii="Aptos Display" w:hAnsi="Aptos Display" w:eastAsia="Aptos Display" w:cs="Aptos Display" w:asciiTheme="majorAscii" w:hAnsiTheme="majorAscii" w:eastAsiaTheme="majorAscii" w:cstheme="majorAscii"/>
          <w:sz w:val="24"/>
          <w:szCs w:val="24"/>
        </w:rPr>
        <w:t xml:space="preserve">As we progress along the continuum, we </w:t>
      </w:r>
      <w:r w:rsidRPr="60975449" w:rsidR="272B4E20">
        <w:rPr>
          <w:rFonts w:ascii="Aptos Display" w:hAnsi="Aptos Display" w:eastAsia="Aptos Display" w:cs="Aptos Display" w:asciiTheme="majorAscii" w:hAnsiTheme="majorAscii" w:eastAsiaTheme="majorAscii" w:cstheme="majorAscii"/>
          <w:sz w:val="24"/>
          <w:szCs w:val="24"/>
        </w:rPr>
        <w:t>encounter</w:t>
      </w:r>
      <w:r w:rsidRPr="60975449" w:rsidR="272B4E20">
        <w:rPr>
          <w:rFonts w:ascii="Aptos Display" w:hAnsi="Aptos Display" w:eastAsia="Aptos Display" w:cs="Aptos Display" w:asciiTheme="majorAscii" w:hAnsiTheme="majorAscii" w:eastAsiaTheme="majorAscii" w:cstheme="majorAscii"/>
          <w:sz w:val="24"/>
          <w:szCs w:val="24"/>
        </w:rPr>
        <w:t xml:space="preserve"> controlled forms of motivation. These include external regulation, where individuals engage in exercise because of outside demands or rewards, and introjected regulation, where participation is fuelled by feelings of guilt or the need to enhance self-worth.</w:t>
      </w:r>
      <w:r w:rsidRPr="60975449" w:rsidR="7B1724A3">
        <w:rPr>
          <w:rFonts w:ascii="Aptos Display" w:hAnsi="Aptos Display" w:eastAsia="Aptos Display" w:cs="Aptos Display" w:asciiTheme="majorAscii" w:hAnsiTheme="majorAscii" w:eastAsiaTheme="majorAscii" w:cstheme="majorAscii"/>
          <w:sz w:val="24"/>
          <w:szCs w:val="24"/>
        </w:rPr>
        <w:t xml:space="preserve"> </w:t>
      </w:r>
      <w:r w:rsidRPr="60975449" w:rsidR="7B1724A3">
        <w:rPr>
          <w:rFonts w:ascii="Aptos Display" w:hAnsi="Aptos Display" w:eastAsia="Aptos Display" w:cs="Aptos Display" w:asciiTheme="majorAscii" w:hAnsiTheme="majorAscii" w:eastAsiaTheme="majorAscii" w:cstheme="majorAscii"/>
          <w:sz w:val="24"/>
          <w:szCs w:val="24"/>
        </w:rPr>
        <w:t>Identified</w:t>
      </w:r>
      <w:r w:rsidRPr="60975449" w:rsidR="7B1724A3">
        <w:rPr>
          <w:rFonts w:ascii="Aptos Display" w:hAnsi="Aptos Display" w:eastAsia="Aptos Display" w:cs="Aptos Display" w:asciiTheme="majorAscii" w:hAnsiTheme="majorAscii" w:eastAsiaTheme="majorAscii" w:cstheme="majorAscii"/>
          <w:sz w:val="24"/>
          <w:szCs w:val="24"/>
        </w:rPr>
        <w:t xml:space="preserve">, </w:t>
      </w:r>
      <w:r w:rsidRPr="60975449" w:rsidR="78FFE692">
        <w:rPr>
          <w:rFonts w:ascii="Aptos Display" w:hAnsi="Aptos Display" w:eastAsia="Aptos Display" w:cs="Aptos Display" w:asciiTheme="majorAscii" w:hAnsiTheme="majorAscii" w:eastAsiaTheme="majorAscii" w:cstheme="majorAscii"/>
          <w:sz w:val="24"/>
          <w:szCs w:val="24"/>
        </w:rPr>
        <w:t>integrated</w:t>
      </w:r>
      <w:r w:rsidRPr="60975449" w:rsidR="7B1724A3">
        <w:rPr>
          <w:rFonts w:ascii="Aptos Display" w:hAnsi="Aptos Display" w:eastAsia="Aptos Display" w:cs="Aptos Display" w:asciiTheme="majorAscii" w:hAnsiTheme="majorAscii" w:eastAsiaTheme="majorAscii" w:cstheme="majorAscii"/>
          <w:sz w:val="24"/>
          <w:szCs w:val="24"/>
        </w:rPr>
        <w:t xml:space="preserve"> and intrinsic regulation all lay on the more </w:t>
      </w:r>
      <w:r w:rsidRPr="60975449" w:rsidR="4332276C">
        <w:rPr>
          <w:rFonts w:ascii="Aptos Display" w:hAnsi="Aptos Display" w:eastAsia="Aptos Display" w:cs="Aptos Display" w:asciiTheme="majorAscii" w:hAnsiTheme="majorAscii" w:eastAsiaTheme="majorAscii" w:cstheme="majorAscii"/>
          <w:sz w:val="24"/>
          <w:szCs w:val="24"/>
        </w:rPr>
        <w:t>self-motivated</w:t>
      </w:r>
      <w:r w:rsidRPr="60975449" w:rsidR="7B1724A3">
        <w:rPr>
          <w:rFonts w:ascii="Aptos Display" w:hAnsi="Aptos Display" w:eastAsia="Aptos Display" w:cs="Aptos Display" w:asciiTheme="majorAscii" w:hAnsiTheme="majorAscii" w:eastAsiaTheme="majorAscii" w:cstheme="majorAscii"/>
          <w:sz w:val="24"/>
          <w:szCs w:val="24"/>
        </w:rPr>
        <w:t xml:space="preserve"> level </w:t>
      </w:r>
      <w:r w:rsidRPr="60975449" w:rsidR="69959E4B">
        <w:rPr>
          <w:rFonts w:ascii="Aptos Display" w:hAnsi="Aptos Display" w:eastAsia="Aptos Display" w:cs="Aptos Display" w:asciiTheme="majorAscii" w:hAnsiTheme="majorAscii" w:eastAsiaTheme="majorAscii" w:cstheme="majorAscii"/>
          <w:sz w:val="24"/>
          <w:szCs w:val="24"/>
        </w:rPr>
        <w:t xml:space="preserve">meaning people </w:t>
      </w:r>
      <w:r w:rsidRPr="60975449" w:rsidR="69959E4B">
        <w:rPr>
          <w:rFonts w:ascii="Aptos Display" w:hAnsi="Aptos Display" w:eastAsia="Aptos Display" w:cs="Aptos Display" w:asciiTheme="majorAscii" w:hAnsiTheme="majorAscii" w:eastAsiaTheme="majorAscii" w:cstheme="majorAscii"/>
          <w:sz w:val="24"/>
          <w:szCs w:val="24"/>
        </w:rPr>
        <w:t xml:space="preserve">exercise for </w:t>
      </w:r>
      <w:r w:rsidRPr="60975449" w:rsidR="149D8C72">
        <w:rPr>
          <w:rFonts w:ascii="Aptos Display" w:hAnsi="Aptos Display" w:eastAsia="Aptos Display" w:cs="Aptos Display" w:asciiTheme="majorAscii" w:hAnsiTheme="majorAscii" w:eastAsiaTheme="majorAscii" w:cstheme="majorAscii"/>
          <w:sz w:val="24"/>
          <w:szCs w:val="24"/>
        </w:rPr>
        <w:t>themselves</w:t>
      </w:r>
      <w:r w:rsidRPr="60975449" w:rsidR="69959E4B">
        <w:rPr>
          <w:rFonts w:ascii="Aptos Display" w:hAnsi="Aptos Display" w:eastAsia="Aptos Display" w:cs="Aptos Display" w:asciiTheme="majorAscii" w:hAnsiTheme="majorAscii" w:eastAsiaTheme="majorAscii" w:cstheme="majorAscii"/>
          <w:sz w:val="24"/>
          <w:szCs w:val="24"/>
        </w:rPr>
        <w:t xml:space="preserve"> rather than </w:t>
      </w:r>
      <w:r w:rsidRPr="60975449" w:rsidR="09D4C9B0">
        <w:rPr>
          <w:rFonts w:ascii="Aptos Display" w:hAnsi="Aptos Display" w:eastAsia="Aptos Display" w:cs="Aptos Display" w:asciiTheme="majorAscii" w:hAnsiTheme="majorAscii" w:eastAsiaTheme="majorAscii" w:cstheme="majorAscii"/>
          <w:sz w:val="24"/>
          <w:szCs w:val="24"/>
        </w:rPr>
        <w:t xml:space="preserve">for a </w:t>
      </w:r>
      <w:r w:rsidRPr="60975449" w:rsidR="69959E4B">
        <w:rPr>
          <w:rFonts w:ascii="Aptos Display" w:hAnsi="Aptos Display" w:eastAsia="Aptos Display" w:cs="Aptos Display" w:asciiTheme="majorAscii" w:hAnsiTheme="majorAscii" w:eastAsiaTheme="majorAscii" w:cstheme="majorAscii"/>
          <w:sz w:val="24"/>
          <w:szCs w:val="24"/>
        </w:rPr>
        <w:t>reward</w:t>
      </w:r>
      <w:r w:rsidRPr="60975449" w:rsidR="067BA9E3">
        <w:rPr>
          <w:rFonts w:ascii="Aptos Display" w:hAnsi="Aptos Display" w:eastAsia="Aptos Display" w:cs="Aptos Display" w:asciiTheme="majorAscii" w:hAnsiTheme="majorAscii" w:eastAsiaTheme="majorAscii" w:cstheme="majorAscii"/>
          <w:sz w:val="24"/>
          <w:szCs w:val="24"/>
        </w:rPr>
        <w:t>.</w:t>
      </w:r>
      <w:r w:rsidRPr="60975449" w:rsidR="5E3AF32F">
        <w:rPr>
          <w:rFonts w:ascii="Aptos Display" w:hAnsi="Aptos Display" w:eastAsia="Aptos Display" w:cs="Aptos Display" w:asciiTheme="majorAscii" w:hAnsiTheme="majorAscii" w:eastAsiaTheme="majorAscii" w:cstheme="majorAscii"/>
          <w:sz w:val="24"/>
          <w:szCs w:val="24"/>
        </w:rPr>
        <w:t xml:space="preserve"> Intrinsic motivation happens when we act without being compelled by obvious external rewards. In other words, the activity itself is its own reward.</w:t>
      </w:r>
      <w:r w:rsidRPr="60975449" w:rsidR="394F6A17">
        <w:rPr>
          <w:rFonts w:ascii="Aptos Display" w:hAnsi="Aptos Display" w:eastAsia="Aptos Display" w:cs="Aptos Display" w:asciiTheme="majorAscii" w:hAnsiTheme="majorAscii" w:eastAsiaTheme="majorAscii" w:cstheme="majorAscii"/>
          <w:sz w:val="24"/>
          <w:szCs w:val="24"/>
        </w:rPr>
        <w:t xml:space="preserve"> (Cherry, 2023)</w:t>
      </w:r>
    </w:p>
    <w:p w:rsidR="4EA503B4" w:rsidP="60975449" w:rsidRDefault="4EA503B4" w14:paraId="1D905422" w14:textId="711441BC" w14:noSpellErr="1">
      <w:pPr>
        <w:spacing w:before="240" w:after="240"/>
        <w:rPr>
          <w:rFonts w:ascii="Aptos Display" w:hAnsi="Aptos Display" w:eastAsia="Aptos Display" w:cs="Aptos Display" w:asciiTheme="majorAscii" w:hAnsiTheme="majorAscii" w:eastAsiaTheme="majorAscii" w:cstheme="majorAscii"/>
          <w:sz w:val="24"/>
          <w:szCs w:val="24"/>
        </w:rPr>
      </w:pPr>
      <w:r w:rsidRPr="60975449" w:rsidR="126CE61A">
        <w:rPr>
          <w:rFonts w:ascii="Aptos Display" w:hAnsi="Aptos Display" w:eastAsia="Aptos Display" w:cs="Aptos Display" w:asciiTheme="majorAscii" w:hAnsiTheme="majorAscii" w:eastAsiaTheme="majorAscii" w:cstheme="majorAscii"/>
          <w:sz w:val="24"/>
          <w:szCs w:val="24"/>
        </w:rPr>
        <w:t xml:space="preserve">To measure these </w:t>
      </w:r>
      <w:r w:rsidRPr="60975449" w:rsidR="126CE61A">
        <w:rPr>
          <w:rFonts w:ascii="Aptos Display" w:hAnsi="Aptos Display" w:eastAsia="Aptos Display" w:cs="Aptos Display" w:asciiTheme="majorAscii" w:hAnsiTheme="majorAscii" w:eastAsiaTheme="majorAscii" w:cstheme="majorAscii"/>
          <w:sz w:val="24"/>
          <w:szCs w:val="24"/>
        </w:rPr>
        <w:t>different types</w:t>
      </w:r>
      <w:r w:rsidRPr="60975449" w:rsidR="126CE61A">
        <w:rPr>
          <w:rFonts w:ascii="Aptos Display" w:hAnsi="Aptos Display" w:eastAsia="Aptos Display" w:cs="Aptos Display" w:asciiTheme="majorAscii" w:hAnsiTheme="majorAscii" w:eastAsiaTheme="majorAscii" w:cstheme="majorAscii"/>
          <w:sz w:val="24"/>
          <w:szCs w:val="24"/>
        </w:rPr>
        <w:t xml:space="preserve"> of motivation, we can use (BREQ-3) </w:t>
      </w:r>
      <w:r w:rsidRPr="60975449" w:rsidR="6BCAC99E">
        <w:rPr>
          <w:rFonts w:ascii="Aptos Display" w:hAnsi="Aptos Display" w:eastAsia="Aptos Display" w:cs="Aptos Display" w:asciiTheme="majorAscii" w:hAnsiTheme="majorAscii" w:eastAsiaTheme="majorAscii" w:cstheme="majorAscii"/>
          <w:sz w:val="24"/>
          <w:szCs w:val="24"/>
        </w:rPr>
        <w:t xml:space="preserve">to find the </w:t>
      </w:r>
      <w:r w:rsidRPr="60975449" w:rsidR="5E0D31C0">
        <w:rPr>
          <w:rFonts w:ascii="Aptos Display" w:hAnsi="Aptos Display" w:eastAsia="Aptos Display" w:cs="Aptos Display" w:asciiTheme="majorAscii" w:hAnsiTheme="majorAscii" w:eastAsiaTheme="majorAscii" w:cstheme="majorAscii"/>
          <w:sz w:val="24"/>
          <w:szCs w:val="24"/>
        </w:rPr>
        <w:t>correlation</w:t>
      </w:r>
      <w:r w:rsidRPr="60975449" w:rsidR="6BCAC99E">
        <w:rPr>
          <w:rFonts w:ascii="Aptos Display" w:hAnsi="Aptos Display" w:eastAsia="Aptos Display" w:cs="Aptos Display" w:asciiTheme="majorAscii" w:hAnsiTheme="majorAscii" w:eastAsiaTheme="majorAscii" w:cstheme="majorAscii"/>
          <w:sz w:val="24"/>
          <w:szCs w:val="24"/>
        </w:rPr>
        <w:t xml:space="preserve"> between people's levels of motivation and the amount of physical activity they do</w:t>
      </w:r>
      <w:r w:rsidRPr="60975449" w:rsidR="4A2CA097">
        <w:rPr>
          <w:rFonts w:ascii="Aptos Display" w:hAnsi="Aptos Display" w:eastAsia="Aptos Display" w:cs="Aptos Display" w:asciiTheme="majorAscii" w:hAnsiTheme="majorAscii" w:eastAsiaTheme="majorAscii" w:cstheme="majorAscii"/>
          <w:sz w:val="24"/>
          <w:szCs w:val="24"/>
        </w:rPr>
        <w:t>.</w:t>
      </w:r>
      <w:r w:rsidRPr="60975449" w:rsidR="5714A159">
        <w:rPr>
          <w:rFonts w:ascii="Aptos Display" w:hAnsi="Aptos Display" w:eastAsia="Aptos Display" w:cs="Aptos Display" w:asciiTheme="majorAscii" w:hAnsiTheme="majorAscii" w:eastAsiaTheme="majorAscii" w:cstheme="majorAscii"/>
          <w:sz w:val="24"/>
          <w:szCs w:val="24"/>
        </w:rPr>
        <w:t xml:space="preserve"> </w:t>
      </w:r>
      <w:r w:rsidRPr="60975449" w:rsidR="5E0D31C0">
        <w:rPr>
          <w:rFonts w:ascii="Aptos Display" w:hAnsi="Aptos Display" w:eastAsia="Aptos Display" w:cs="Aptos Display" w:asciiTheme="majorAscii" w:hAnsiTheme="majorAscii" w:eastAsiaTheme="majorAscii" w:cstheme="majorAscii"/>
          <w:sz w:val="24"/>
          <w:szCs w:val="24"/>
        </w:rPr>
        <w:t>Earlier</w:t>
      </w:r>
      <w:r w:rsidRPr="60975449" w:rsidR="533EF899">
        <w:rPr>
          <w:rFonts w:ascii="Aptos Display" w:hAnsi="Aptos Display" w:eastAsia="Aptos Display" w:cs="Aptos Display" w:asciiTheme="majorAscii" w:hAnsiTheme="majorAscii" w:eastAsiaTheme="majorAscii" w:cstheme="majorAscii"/>
          <w:sz w:val="24"/>
          <w:szCs w:val="24"/>
        </w:rPr>
        <w:t xml:space="preserve"> studies have shown the clear link between motivation levels and</w:t>
      </w:r>
      <w:r w:rsidRPr="60975449" w:rsidR="41021B33">
        <w:rPr>
          <w:rFonts w:ascii="Aptos Display" w:hAnsi="Aptos Display" w:eastAsia="Aptos Display" w:cs="Aptos Display" w:asciiTheme="majorAscii" w:hAnsiTheme="majorAscii" w:eastAsiaTheme="majorAscii" w:cstheme="majorAscii"/>
          <w:sz w:val="24"/>
          <w:szCs w:val="24"/>
        </w:rPr>
        <w:t xml:space="preserve"> the amount of</w:t>
      </w:r>
      <w:r w:rsidRPr="60975449" w:rsidR="533EF899">
        <w:rPr>
          <w:rFonts w:ascii="Aptos Display" w:hAnsi="Aptos Display" w:eastAsia="Aptos Display" w:cs="Aptos Display" w:asciiTheme="majorAscii" w:hAnsiTheme="majorAscii" w:eastAsiaTheme="majorAscii" w:cstheme="majorAscii"/>
          <w:sz w:val="24"/>
          <w:szCs w:val="24"/>
        </w:rPr>
        <w:t xml:space="preserve"> physical activity </w:t>
      </w:r>
      <w:r w:rsidRPr="60975449" w:rsidR="6ACA37CD">
        <w:rPr>
          <w:rFonts w:ascii="Aptos Display" w:hAnsi="Aptos Display" w:eastAsia="Aptos Display" w:cs="Aptos Display" w:asciiTheme="majorAscii" w:hAnsiTheme="majorAscii" w:eastAsiaTheme="majorAscii" w:cstheme="majorAscii"/>
          <w:sz w:val="24"/>
          <w:szCs w:val="24"/>
        </w:rPr>
        <w:t xml:space="preserve">achieved </w:t>
      </w:r>
      <w:r w:rsidRPr="60975449" w:rsidR="509A96A8">
        <w:rPr>
          <w:rFonts w:ascii="Aptos Display" w:hAnsi="Aptos Display" w:eastAsia="Aptos Display" w:cs="Aptos Display" w:asciiTheme="majorAscii" w:hAnsiTheme="majorAscii" w:eastAsiaTheme="majorAscii" w:cstheme="majorAscii"/>
          <w:sz w:val="24"/>
          <w:szCs w:val="24"/>
        </w:rPr>
        <w:t>because of</w:t>
      </w:r>
      <w:r w:rsidRPr="60975449" w:rsidR="533EF899">
        <w:rPr>
          <w:rFonts w:ascii="Aptos Display" w:hAnsi="Aptos Display" w:eastAsia="Aptos Display" w:cs="Aptos Display" w:asciiTheme="majorAscii" w:hAnsiTheme="majorAscii" w:eastAsiaTheme="majorAscii" w:cstheme="majorAscii"/>
          <w:sz w:val="24"/>
          <w:szCs w:val="24"/>
        </w:rPr>
        <w:t xml:space="preserve"> t</w:t>
      </w:r>
      <w:r w:rsidRPr="60975449" w:rsidR="298143F4">
        <w:rPr>
          <w:rFonts w:ascii="Aptos Display" w:hAnsi="Aptos Display" w:eastAsia="Aptos Display" w:cs="Aptos Display" w:asciiTheme="majorAscii" w:hAnsiTheme="majorAscii" w:eastAsiaTheme="majorAscii" w:cstheme="majorAscii"/>
          <w:sz w:val="24"/>
          <w:szCs w:val="24"/>
        </w:rPr>
        <w:t>hese levels</w:t>
      </w:r>
      <w:r w:rsidRPr="60975449" w:rsidR="70877F88">
        <w:rPr>
          <w:rFonts w:ascii="Aptos Display" w:hAnsi="Aptos Display" w:eastAsia="Aptos Display" w:cs="Aptos Display" w:asciiTheme="majorAscii" w:hAnsiTheme="majorAscii" w:eastAsiaTheme="majorAscii" w:cstheme="majorAscii"/>
          <w:sz w:val="24"/>
          <w:szCs w:val="24"/>
        </w:rPr>
        <w:t xml:space="preserve">. For example, people with higher levels of </w:t>
      </w:r>
      <w:r w:rsidRPr="60975449" w:rsidR="4A879512">
        <w:rPr>
          <w:rFonts w:ascii="Aptos Display" w:hAnsi="Aptos Display" w:eastAsia="Aptos Display" w:cs="Aptos Display" w:asciiTheme="majorAscii" w:hAnsiTheme="majorAscii" w:eastAsiaTheme="majorAscii" w:cstheme="majorAscii"/>
          <w:sz w:val="24"/>
          <w:szCs w:val="24"/>
        </w:rPr>
        <w:t xml:space="preserve">autonomous </w:t>
      </w:r>
      <w:r w:rsidRPr="60975449" w:rsidR="70877F88">
        <w:rPr>
          <w:rFonts w:ascii="Aptos Display" w:hAnsi="Aptos Display" w:eastAsia="Aptos Display" w:cs="Aptos Display" w:asciiTheme="majorAscii" w:hAnsiTheme="majorAscii" w:eastAsiaTheme="majorAscii" w:cstheme="majorAscii"/>
          <w:sz w:val="24"/>
          <w:szCs w:val="24"/>
        </w:rPr>
        <w:t xml:space="preserve">motivation tend to </w:t>
      </w:r>
      <w:r w:rsidRPr="60975449" w:rsidR="6F3693C7">
        <w:rPr>
          <w:rFonts w:ascii="Aptos Display" w:hAnsi="Aptos Display" w:eastAsia="Aptos Display" w:cs="Aptos Display" w:asciiTheme="majorAscii" w:hAnsiTheme="majorAscii" w:eastAsiaTheme="majorAscii" w:cstheme="majorAscii"/>
          <w:sz w:val="24"/>
          <w:szCs w:val="24"/>
        </w:rPr>
        <w:t xml:space="preserve">do </w:t>
      </w:r>
      <w:r w:rsidRPr="60975449" w:rsidR="70877F88">
        <w:rPr>
          <w:rFonts w:ascii="Aptos Display" w:hAnsi="Aptos Display" w:eastAsia="Aptos Display" w:cs="Aptos Display" w:asciiTheme="majorAscii" w:hAnsiTheme="majorAscii" w:eastAsiaTheme="majorAscii" w:cstheme="majorAscii"/>
          <w:sz w:val="24"/>
          <w:szCs w:val="24"/>
        </w:rPr>
        <w:t xml:space="preserve">a lot more </w:t>
      </w:r>
      <w:r w:rsidRPr="60975449" w:rsidR="773342CD">
        <w:rPr>
          <w:rFonts w:ascii="Aptos Display" w:hAnsi="Aptos Display" w:eastAsia="Aptos Display" w:cs="Aptos Display" w:asciiTheme="majorAscii" w:hAnsiTheme="majorAscii" w:eastAsiaTheme="majorAscii" w:cstheme="majorAscii"/>
          <w:sz w:val="24"/>
          <w:szCs w:val="24"/>
        </w:rPr>
        <w:t xml:space="preserve">physical activity compared to </w:t>
      </w:r>
      <w:r w:rsidRPr="60975449" w:rsidR="4E09746F">
        <w:rPr>
          <w:rFonts w:ascii="Aptos Display" w:hAnsi="Aptos Display" w:eastAsia="Aptos Display" w:cs="Aptos Display" w:asciiTheme="majorAscii" w:hAnsiTheme="majorAscii" w:eastAsiaTheme="majorAscii" w:cstheme="majorAscii"/>
          <w:sz w:val="24"/>
          <w:szCs w:val="24"/>
        </w:rPr>
        <w:t>a person</w:t>
      </w:r>
      <w:r w:rsidRPr="60975449" w:rsidR="773342CD">
        <w:rPr>
          <w:rFonts w:ascii="Aptos Display" w:hAnsi="Aptos Display" w:eastAsia="Aptos Display" w:cs="Aptos Display" w:asciiTheme="majorAscii" w:hAnsiTheme="majorAscii" w:eastAsiaTheme="majorAscii" w:cstheme="majorAscii"/>
          <w:sz w:val="24"/>
          <w:szCs w:val="24"/>
        </w:rPr>
        <w:t xml:space="preserve"> who </w:t>
      </w:r>
      <w:r w:rsidRPr="60975449" w:rsidR="5E0D31C0">
        <w:rPr>
          <w:rFonts w:ascii="Aptos Display" w:hAnsi="Aptos Display" w:eastAsia="Aptos Display" w:cs="Aptos Display" w:asciiTheme="majorAscii" w:hAnsiTheme="majorAscii" w:eastAsiaTheme="majorAscii" w:cstheme="majorAscii"/>
          <w:sz w:val="24"/>
          <w:szCs w:val="24"/>
        </w:rPr>
        <w:t>does not</w:t>
      </w:r>
      <w:r w:rsidRPr="60975449" w:rsidR="773342CD">
        <w:rPr>
          <w:rFonts w:ascii="Aptos Display" w:hAnsi="Aptos Display" w:eastAsia="Aptos Display" w:cs="Aptos Display" w:asciiTheme="majorAscii" w:hAnsiTheme="majorAscii" w:eastAsiaTheme="majorAscii" w:cstheme="majorAscii"/>
          <w:sz w:val="24"/>
          <w:szCs w:val="24"/>
        </w:rPr>
        <w:t xml:space="preserve"> have any motivation at all.</w:t>
      </w:r>
      <w:r w:rsidRPr="60975449" w:rsidR="193EB3CA">
        <w:rPr>
          <w:rFonts w:ascii="Aptos Display" w:hAnsi="Aptos Display" w:eastAsia="Aptos Display" w:cs="Aptos Display" w:asciiTheme="majorAscii" w:hAnsiTheme="majorAscii" w:eastAsiaTheme="majorAscii" w:cstheme="majorAscii"/>
          <w:sz w:val="24"/>
          <w:szCs w:val="24"/>
        </w:rPr>
        <w:t xml:space="preserve"> From reading other studies we can see that self-driven motivation </w:t>
      </w:r>
      <w:bookmarkStart w:name="_Int_ZBjXcGwP" w:id="0"/>
      <w:r w:rsidRPr="60975449" w:rsidR="193EB3CA">
        <w:rPr>
          <w:rFonts w:ascii="Aptos Display" w:hAnsi="Aptos Display" w:eastAsia="Aptos Display" w:cs="Aptos Display" w:asciiTheme="majorAscii" w:hAnsiTheme="majorAscii" w:eastAsiaTheme="majorAscii" w:cstheme="majorAscii"/>
          <w:sz w:val="24"/>
          <w:szCs w:val="24"/>
        </w:rPr>
        <w:t>is linked</w:t>
      </w:r>
      <w:bookmarkEnd w:id="0"/>
      <w:r w:rsidRPr="60975449" w:rsidR="193EB3CA">
        <w:rPr>
          <w:rFonts w:ascii="Aptos Display" w:hAnsi="Aptos Display" w:eastAsia="Aptos Display" w:cs="Aptos Display" w:asciiTheme="majorAscii" w:hAnsiTheme="majorAscii" w:eastAsiaTheme="majorAscii" w:cstheme="majorAscii"/>
          <w:sz w:val="24"/>
          <w:szCs w:val="24"/>
        </w:rPr>
        <w:t xml:space="preserve"> to long term </w:t>
      </w:r>
      <w:r w:rsidRPr="60975449" w:rsidR="533CC65F">
        <w:rPr>
          <w:rFonts w:ascii="Aptos Display" w:hAnsi="Aptos Display" w:eastAsia="Aptos Display" w:cs="Aptos Display" w:asciiTheme="majorAscii" w:hAnsiTheme="majorAscii" w:eastAsiaTheme="majorAscii" w:cstheme="majorAscii"/>
          <w:sz w:val="24"/>
          <w:szCs w:val="24"/>
        </w:rPr>
        <w:t xml:space="preserve">commitment to exercise. On the other </w:t>
      </w:r>
      <w:r w:rsidRPr="60975449" w:rsidR="723537E4">
        <w:rPr>
          <w:rFonts w:ascii="Aptos Display" w:hAnsi="Aptos Display" w:eastAsia="Aptos Display" w:cs="Aptos Display" w:asciiTheme="majorAscii" w:hAnsiTheme="majorAscii" w:eastAsiaTheme="majorAscii" w:cstheme="majorAscii"/>
          <w:sz w:val="24"/>
          <w:szCs w:val="24"/>
        </w:rPr>
        <w:t>hand,</w:t>
      </w:r>
      <w:r w:rsidRPr="60975449" w:rsidR="533CC65F">
        <w:rPr>
          <w:rFonts w:ascii="Aptos Display" w:hAnsi="Aptos Display" w:eastAsia="Aptos Display" w:cs="Aptos Display" w:asciiTheme="majorAscii" w:hAnsiTheme="majorAscii" w:eastAsiaTheme="majorAscii" w:cstheme="majorAscii"/>
          <w:sz w:val="24"/>
          <w:szCs w:val="24"/>
        </w:rPr>
        <w:t xml:space="preserve"> </w:t>
      </w:r>
      <w:r w:rsidRPr="60975449" w:rsidR="7477AEC2">
        <w:rPr>
          <w:rFonts w:ascii="Aptos Display" w:hAnsi="Aptos Display" w:eastAsia="Aptos Display" w:cs="Aptos Display" w:asciiTheme="majorAscii" w:hAnsiTheme="majorAscii" w:eastAsiaTheme="majorAscii" w:cstheme="majorAscii"/>
          <w:sz w:val="24"/>
          <w:szCs w:val="24"/>
        </w:rPr>
        <w:t xml:space="preserve">controlled motivation can lead to losing </w:t>
      </w:r>
      <w:r w:rsidRPr="60975449" w:rsidR="4CEB6549">
        <w:rPr>
          <w:rFonts w:ascii="Aptos Display" w:hAnsi="Aptos Display" w:eastAsia="Aptos Display" w:cs="Aptos Display" w:asciiTheme="majorAscii" w:hAnsiTheme="majorAscii" w:eastAsiaTheme="majorAscii" w:cstheme="majorAscii"/>
          <w:sz w:val="24"/>
          <w:szCs w:val="24"/>
        </w:rPr>
        <w:t>interest</w:t>
      </w:r>
      <w:r w:rsidRPr="60975449" w:rsidR="7477AEC2">
        <w:rPr>
          <w:rFonts w:ascii="Aptos Display" w:hAnsi="Aptos Display" w:eastAsia="Aptos Display" w:cs="Aptos Display" w:asciiTheme="majorAscii" w:hAnsiTheme="majorAscii" w:eastAsiaTheme="majorAscii" w:cstheme="majorAscii"/>
          <w:sz w:val="24"/>
          <w:szCs w:val="24"/>
        </w:rPr>
        <w:t xml:space="preserve"> in general or coming to a complete stop</w:t>
      </w:r>
      <w:r w:rsidRPr="60975449" w:rsidR="2B1DA77D">
        <w:rPr>
          <w:rFonts w:ascii="Aptos Display" w:hAnsi="Aptos Display" w:eastAsia="Aptos Display" w:cs="Aptos Display" w:asciiTheme="majorAscii" w:hAnsiTheme="majorAscii" w:eastAsiaTheme="majorAscii" w:cstheme="majorAscii"/>
          <w:sz w:val="24"/>
          <w:szCs w:val="24"/>
        </w:rPr>
        <w:t>.</w:t>
      </w:r>
    </w:p>
    <w:p w:rsidR="4EB39AD1" w:rsidP="60975449" w:rsidRDefault="4EB39AD1" w14:paraId="17A3B704" w14:textId="5F2EEF05">
      <w:pPr>
        <w:spacing w:before="240" w:after="240"/>
        <w:rPr>
          <w:rFonts w:ascii="Aptos Display" w:hAnsi="Aptos Display" w:eastAsia="Aptos Display" w:cs="Aptos Display" w:asciiTheme="majorAscii" w:hAnsiTheme="majorAscii" w:eastAsiaTheme="majorAscii" w:cstheme="majorAscii"/>
          <w:sz w:val="24"/>
          <w:szCs w:val="24"/>
        </w:rPr>
      </w:pPr>
      <w:r w:rsidRPr="60975449" w:rsidR="1589C1B1">
        <w:rPr>
          <w:rFonts w:ascii="Aptos Display" w:hAnsi="Aptos Display" w:eastAsia="Aptos Display" w:cs="Aptos Display" w:asciiTheme="majorAscii" w:hAnsiTheme="majorAscii" w:eastAsiaTheme="majorAscii" w:cstheme="majorAscii"/>
          <w:sz w:val="24"/>
          <w:szCs w:val="24"/>
        </w:rPr>
        <w:t xml:space="preserve">University students </w:t>
      </w:r>
      <w:r w:rsidRPr="60975449" w:rsidR="5B4890D8">
        <w:rPr>
          <w:rFonts w:ascii="Aptos Display" w:hAnsi="Aptos Display" w:eastAsia="Aptos Display" w:cs="Aptos Display" w:asciiTheme="majorAscii" w:hAnsiTheme="majorAscii" w:eastAsiaTheme="majorAscii" w:cstheme="majorAscii"/>
          <w:sz w:val="24"/>
          <w:szCs w:val="24"/>
        </w:rPr>
        <w:t>are</w:t>
      </w:r>
      <w:r w:rsidRPr="60975449" w:rsidR="1589C1B1">
        <w:rPr>
          <w:rFonts w:ascii="Aptos Display" w:hAnsi="Aptos Display" w:eastAsia="Aptos Display" w:cs="Aptos Display" w:asciiTheme="majorAscii" w:hAnsiTheme="majorAscii" w:eastAsiaTheme="majorAscii" w:cstheme="majorAscii"/>
          <w:sz w:val="24"/>
          <w:szCs w:val="24"/>
        </w:rPr>
        <w:t xml:space="preserve"> a valuable population for study because their routines are often in flux, and their physical activity patterns can vary significantly based on factors such as schedules, work demands, stress, and lifestyle. </w:t>
      </w:r>
      <w:r w:rsidRPr="60975449" w:rsidR="64093C50">
        <w:rPr>
          <w:rFonts w:ascii="Aptos Display" w:hAnsi="Aptos Display" w:eastAsia="Aptos Display" w:cs="Aptos Display" w:asciiTheme="majorAscii" w:hAnsiTheme="majorAscii" w:eastAsiaTheme="majorAscii" w:cstheme="majorAscii"/>
          <w:sz w:val="24"/>
          <w:szCs w:val="24"/>
        </w:rPr>
        <w:t xml:space="preserve">Students who are more active enjoy higher levels of wellbeing and social inclusion, according to a new survey supported by </w:t>
      </w:r>
      <w:r w:rsidRPr="60975449" w:rsidR="64093C50">
        <w:rPr>
          <w:rFonts w:ascii="Aptos Display" w:hAnsi="Aptos Display" w:eastAsia="Aptos Display" w:cs="Aptos Display" w:asciiTheme="majorAscii" w:hAnsiTheme="majorAscii" w:eastAsiaTheme="majorAscii" w:cstheme="majorAscii"/>
          <w:sz w:val="24"/>
          <w:szCs w:val="24"/>
        </w:rPr>
        <w:t>ukactive</w:t>
      </w:r>
      <w:r w:rsidRPr="60975449" w:rsidR="64093C50">
        <w:rPr>
          <w:rFonts w:ascii="Aptos Display" w:hAnsi="Aptos Display" w:eastAsia="Aptos Display" w:cs="Aptos Display" w:asciiTheme="majorAscii" w:hAnsiTheme="majorAscii" w:eastAsiaTheme="majorAscii" w:cstheme="majorAscii"/>
          <w:sz w:val="24"/>
          <w:szCs w:val="24"/>
        </w:rPr>
        <w:t xml:space="preserve"> and delivered by </w:t>
      </w:r>
      <w:r w:rsidRPr="60975449" w:rsidR="64093C50">
        <w:rPr>
          <w:rFonts w:ascii="Aptos Display" w:hAnsi="Aptos Display" w:eastAsia="Aptos Display" w:cs="Aptos Display" w:asciiTheme="majorAscii" w:hAnsiTheme="majorAscii" w:eastAsiaTheme="majorAscii" w:cstheme="majorAscii"/>
          <w:sz w:val="24"/>
          <w:szCs w:val="24"/>
        </w:rPr>
        <w:t>AoC</w:t>
      </w:r>
      <w:r w:rsidRPr="60975449" w:rsidR="64093C50">
        <w:rPr>
          <w:rFonts w:ascii="Aptos Display" w:hAnsi="Aptos Display" w:eastAsia="Aptos Display" w:cs="Aptos Display" w:asciiTheme="majorAscii" w:hAnsiTheme="majorAscii" w:eastAsiaTheme="majorAscii" w:cstheme="majorAscii"/>
          <w:sz w:val="24"/>
          <w:szCs w:val="24"/>
        </w:rPr>
        <w:t xml:space="preserve"> Sport and the British Universities and Colleges Sport (BUCS).</w:t>
      </w:r>
      <w:r w:rsidRPr="60975449" w:rsidR="64093C50">
        <w:rPr>
          <w:rFonts w:ascii="Aptos Display" w:hAnsi="Aptos Display" w:eastAsia="Aptos Display" w:cs="Aptos Display" w:asciiTheme="majorAscii" w:hAnsiTheme="majorAscii" w:eastAsiaTheme="majorAscii" w:cstheme="majorAscii"/>
          <w:sz w:val="24"/>
          <w:szCs w:val="24"/>
        </w:rPr>
        <w:t xml:space="preserve"> (</w:t>
      </w:r>
      <w:r w:rsidRPr="60975449" w:rsidR="64093C50">
        <w:rPr>
          <w:rFonts w:ascii="Aptos Display" w:hAnsi="Aptos Display" w:eastAsia="Aptos Display" w:cs="Aptos Display" w:asciiTheme="majorAscii" w:hAnsiTheme="majorAscii" w:eastAsiaTheme="majorAscii" w:cstheme="majorAscii"/>
          <w:sz w:val="24"/>
          <w:szCs w:val="24"/>
        </w:rPr>
        <w:t>ukactive</w:t>
      </w:r>
      <w:r w:rsidRPr="60975449" w:rsidR="64093C50">
        <w:rPr>
          <w:rFonts w:ascii="Aptos Display" w:hAnsi="Aptos Display" w:eastAsia="Aptos Display" w:cs="Aptos Display" w:asciiTheme="majorAscii" w:hAnsiTheme="majorAscii" w:eastAsiaTheme="majorAscii" w:cstheme="majorAscii"/>
          <w:sz w:val="24"/>
          <w:szCs w:val="24"/>
        </w:rPr>
        <w:t>, 2020)</w:t>
      </w:r>
      <w:r w:rsidRPr="60975449" w:rsidR="4896F490">
        <w:rPr>
          <w:rFonts w:ascii="Aptos Display" w:hAnsi="Aptos Display" w:eastAsia="Aptos Display" w:cs="Aptos Display" w:asciiTheme="majorAscii" w:hAnsiTheme="majorAscii" w:eastAsiaTheme="majorAscii" w:cstheme="majorAscii"/>
          <w:sz w:val="24"/>
          <w:szCs w:val="24"/>
        </w:rPr>
        <w:t xml:space="preserve">. </w:t>
      </w:r>
      <w:r w:rsidRPr="60975449" w:rsidR="0A4F7368">
        <w:rPr>
          <w:rFonts w:ascii="Aptos Display" w:hAnsi="Aptos Display" w:eastAsia="Aptos Display" w:cs="Aptos Display" w:asciiTheme="majorAscii" w:hAnsiTheme="majorAscii" w:eastAsiaTheme="majorAscii" w:cstheme="majorAscii"/>
          <w:sz w:val="24"/>
          <w:szCs w:val="24"/>
        </w:rPr>
        <w:t>Understanding how motivation can affect / support students in uni</w:t>
      </w:r>
      <w:r w:rsidRPr="60975449" w:rsidR="4502892A">
        <w:rPr>
          <w:rFonts w:ascii="Aptos Display" w:hAnsi="Aptos Display" w:eastAsia="Aptos Display" w:cs="Aptos Display" w:asciiTheme="majorAscii" w:hAnsiTheme="majorAscii" w:eastAsiaTheme="majorAscii" w:cstheme="majorAscii"/>
          <w:sz w:val="24"/>
          <w:szCs w:val="24"/>
        </w:rPr>
        <w:t>versity can be beneficial toward new students looking at coming to universities in the future.</w:t>
      </w:r>
    </w:p>
    <w:p w:rsidR="0E9EF18F" w:rsidP="60975449" w:rsidRDefault="0E9EF18F" w14:paraId="2765466F" w14:textId="3137177F" w14:noSpellErr="1">
      <w:pPr>
        <w:spacing w:before="240" w:after="240"/>
        <w:rPr>
          <w:rFonts w:ascii="Aptos Display" w:hAnsi="Aptos Display" w:eastAsia="Aptos Display" w:cs="Aptos Display" w:asciiTheme="majorAscii" w:hAnsiTheme="majorAscii" w:eastAsiaTheme="majorAscii" w:cstheme="majorAscii"/>
          <w:sz w:val="24"/>
          <w:szCs w:val="24"/>
        </w:rPr>
      </w:pPr>
      <w:r w:rsidRPr="60975449" w:rsidR="25776B86">
        <w:rPr>
          <w:rFonts w:ascii="Aptos Display" w:hAnsi="Aptos Display" w:eastAsia="Aptos Display" w:cs="Aptos Display" w:asciiTheme="majorAscii" w:hAnsiTheme="majorAscii" w:eastAsiaTheme="majorAscii" w:cstheme="majorAscii"/>
          <w:sz w:val="24"/>
          <w:szCs w:val="24"/>
        </w:rPr>
        <w:t>The aim of my study is to find out whether there is a clear link between motivation levels and levels of physical activity within university students.</w:t>
      </w:r>
    </w:p>
    <w:p w:rsidR="1A3E6DBB" w:rsidP="60975449" w:rsidRDefault="4FEC4404" w14:paraId="32F6DF6D" w14:textId="7928D470" w14:noSpellErr="1">
      <w:pPr>
        <w:spacing w:before="240" w:after="240"/>
        <w:rPr>
          <w:rFonts w:ascii="Aptos Display" w:hAnsi="Aptos Display" w:eastAsia="Aptos Display" w:cs="Aptos Display" w:asciiTheme="majorAscii" w:hAnsiTheme="majorAscii" w:eastAsiaTheme="majorAscii" w:cstheme="majorAscii"/>
          <w:b w:val="1"/>
          <w:bCs w:val="1"/>
          <w:sz w:val="24"/>
          <w:szCs w:val="24"/>
          <w:u w:val="single"/>
        </w:rPr>
      </w:pPr>
      <w:r w:rsidRPr="60975449" w:rsidR="14B873BB">
        <w:rPr>
          <w:rFonts w:ascii="Aptos Display" w:hAnsi="Aptos Display" w:eastAsia="Aptos Display" w:cs="Aptos Display" w:asciiTheme="majorAscii" w:hAnsiTheme="majorAscii" w:eastAsiaTheme="majorAscii" w:cstheme="majorAscii"/>
          <w:b w:val="1"/>
          <w:bCs w:val="1"/>
          <w:sz w:val="24"/>
          <w:szCs w:val="24"/>
          <w:u w:val="single"/>
        </w:rPr>
        <w:t>Method</w:t>
      </w:r>
    </w:p>
    <w:p w:rsidR="4FEC4404" w:rsidP="60975449" w:rsidRDefault="4FEC4404" w14:paraId="15BDC124" w14:textId="4A784E01">
      <w:pPr>
        <w:spacing w:before="240" w:after="240"/>
        <w:rPr>
          <w:rFonts w:ascii="Aptos Display" w:hAnsi="Aptos Display" w:eastAsia="Aptos Display" w:cs="Aptos Display" w:asciiTheme="majorAscii" w:hAnsiTheme="majorAscii" w:eastAsiaTheme="majorAscii" w:cstheme="majorAscii"/>
          <w:sz w:val="24"/>
          <w:szCs w:val="24"/>
        </w:rPr>
      </w:pPr>
      <w:r w:rsidRPr="60975449" w:rsidR="14B873BB">
        <w:rPr>
          <w:rFonts w:ascii="Aptos Display" w:hAnsi="Aptos Display" w:eastAsia="Aptos Display" w:cs="Aptos Display" w:asciiTheme="majorAscii" w:hAnsiTheme="majorAscii" w:eastAsiaTheme="majorAscii" w:cstheme="majorAscii"/>
          <w:sz w:val="24"/>
          <w:szCs w:val="24"/>
        </w:rPr>
        <w:t xml:space="preserve">In this research, undergraduates </w:t>
      </w:r>
      <w:r w:rsidRPr="60975449" w:rsidR="6CDB2843">
        <w:rPr>
          <w:rFonts w:ascii="Aptos Display" w:hAnsi="Aptos Display" w:eastAsia="Aptos Display" w:cs="Aptos Display" w:asciiTheme="majorAscii" w:hAnsiTheme="majorAscii" w:eastAsiaTheme="majorAscii" w:cstheme="majorAscii"/>
          <w:sz w:val="24"/>
          <w:szCs w:val="24"/>
        </w:rPr>
        <w:t>took part</w:t>
      </w:r>
      <w:r w:rsidRPr="60975449" w:rsidR="14B873BB">
        <w:rPr>
          <w:rFonts w:ascii="Aptos Display" w:hAnsi="Aptos Display" w:eastAsia="Aptos Display" w:cs="Aptos Display" w:asciiTheme="majorAscii" w:hAnsiTheme="majorAscii" w:eastAsiaTheme="majorAscii" w:cstheme="majorAscii"/>
          <w:sz w:val="24"/>
          <w:szCs w:val="24"/>
        </w:rPr>
        <w:t xml:space="preserve">. They filled out the BREQ-3, assessing exercise motivation, and the IPAQ-SF, gauging weekly physical activity levels. The BREQ-3 covers aspects like </w:t>
      </w:r>
      <w:r w:rsidRPr="60975449" w:rsidR="14B873BB">
        <w:rPr>
          <w:rFonts w:ascii="Aptos Display" w:hAnsi="Aptos Display" w:eastAsia="Aptos Display" w:cs="Aptos Display" w:asciiTheme="majorAscii" w:hAnsiTheme="majorAscii" w:eastAsiaTheme="majorAscii" w:cstheme="majorAscii"/>
          <w:sz w:val="24"/>
          <w:szCs w:val="24"/>
        </w:rPr>
        <w:t>amotivation</w:t>
      </w:r>
      <w:r w:rsidRPr="60975449" w:rsidR="14B873BB">
        <w:rPr>
          <w:rFonts w:ascii="Aptos Display" w:hAnsi="Aptos Display" w:eastAsia="Aptos Display" w:cs="Aptos Display" w:asciiTheme="majorAscii" w:hAnsiTheme="majorAscii" w:eastAsiaTheme="majorAscii" w:cstheme="majorAscii"/>
          <w:sz w:val="24"/>
          <w:szCs w:val="24"/>
        </w:rPr>
        <w:t xml:space="preserve">, external, introjected, and </w:t>
      </w:r>
      <w:r w:rsidRPr="60975449" w:rsidR="14B873BB">
        <w:rPr>
          <w:rFonts w:ascii="Aptos Display" w:hAnsi="Aptos Display" w:eastAsia="Aptos Display" w:cs="Aptos Display" w:asciiTheme="majorAscii" w:hAnsiTheme="majorAscii" w:eastAsiaTheme="majorAscii" w:cstheme="majorAscii"/>
          <w:sz w:val="24"/>
          <w:szCs w:val="24"/>
        </w:rPr>
        <w:t>identified</w:t>
      </w:r>
      <w:r w:rsidRPr="60975449" w:rsidR="14B873BB">
        <w:rPr>
          <w:rFonts w:ascii="Aptos Display" w:hAnsi="Aptos Display" w:eastAsia="Aptos Display" w:cs="Aptos Display" w:asciiTheme="majorAscii" w:hAnsiTheme="majorAscii" w:eastAsiaTheme="majorAscii" w:cstheme="majorAscii"/>
          <w:sz w:val="24"/>
          <w:szCs w:val="24"/>
        </w:rPr>
        <w:t xml:space="preserve"> regulation, plus intrinsic motivation. Participants rated statements from "not true for me" (0) to "very true for me" (4). The IPAQ-SF enquires about walking, moderate activity, and vigorous activity levels, </w:t>
      </w:r>
      <w:r w:rsidRPr="60975449" w:rsidR="25F8925B">
        <w:rPr>
          <w:rFonts w:ascii="Aptos Display" w:hAnsi="Aptos Display" w:eastAsia="Aptos Display" w:cs="Aptos Display" w:asciiTheme="majorAscii" w:hAnsiTheme="majorAscii" w:eastAsiaTheme="majorAscii" w:cstheme="majorAscii"/>
          <w:sz w:val="24"/>
          <w:szCs w:val="24"/>
        </w:rPr>
        <w:t>categorising</w:t>
      </w:r>
      <w:r w:rsidRPr="60975449" w:rsidR="14B873BB">
        <w:rPr>
          <w:rFonts w:ascii="Aptos Display" w:hAnsi="Aptos Display" w:eastAsia="Aptos Display" w:cs="Aptos Display" w:asciiTheme="majorAscii" w:hAnsiTheme="majorAscii" w:eastAsiaTheme="majorAscii" w:cstheme="majorAscii"/>
          <w:sz w:val="24"/>
          <w:szCs w:val="24"/>
        </w:rPr>
        <w:t xml:space="preserve"> participants into low, medium, or high activity groups.</w:t>
      </w:r>
    </w:p>
    <w:p w:rsidR="50560120" w:rsidP="60975449" w:rsidRDefault="50560120" w14:paraId="4B7716D8" w14:textId="47725B33" w14:noSpellErr="1">
      <w:pPr>
        <w:spacing w:before="240" w:after="240"/>
        <w:rPr>
          <w:rFonts w:ascii="Aptos Display" w:hAnsi="Aptos Display" w:eastAsia="Aptos Display" w:cs="Aptos Display" w:asciiTheme="majorAscii" w:hAnsiTheme="majorAscii" w:eastAsiaTheme="majorAscii" w:cstheme="majorAscii"/>
          <w:sz w:val="24"/>
          <w:szCs w:val="24"/>
        </w:rPr>
      </w:pPr>
      <w:r w:rsidRPr="60975449" w:rsidR="49BD14E7">
        <w:rPr>
          <w:rFonts w:ascii="Aptos Display" w:hAnsi="Aptos Display" w:eastAsia="Aptos Display" w:cs="Aptos Display" w:asciiTheme="majorAscii" w:hAnsiTheme="majorAscii" w:eastAsiaTheme="majorAscii" w:cstheme="majorAscii"/>
          <w:sz w:val="24"/>
          <w:szCs w:val="24"/>
        </w:rPr>
        <w:t xml:space="preserve">Participants completed the questionnaires online, with all responses kept anonymous. Motivation scores from the BREQ-3 </w:t>
      </w:r>
      <w:bookmarkStart w:name="_Int_5KE7pt94" w:id="1"/>
      <w:r w:rsidRPr="60975449" w:rsidR="49BD14E7">
        <w:rPr>
          <w:rFonts w:ascii="Aptos Display" w:hAnsi="Aptos Display" w:eastAsia="Aptos Display" w:cs="Aptos Display" w:asciiTheme="majorAscii" w:hAnsiTheme="majorAscii" w:eastAsiaTheme="majorAscii" w:cstheme="majorAscii"/>
          <w:sz w:val="24"/>
          <w:szCs w:val="24"/>
        </w:rPr>
        <w:t>were grouped</w:t>
      </w:r>
      <w:bookmarkEnd w:id="1"/>
      <w:r w:rsidRPr="60975449" w:rsidR="49BD14E7">
        <w:rPr>
          <w:rFonts w:ascii="Aptos Display" w:hAnsi="Aptos Display" w:eastAsia="Aptos Display" w:cs="Aptos Display" w:asciiTheme="majorAscii" w:hAnsiTheme="majorAscii" w:eastAsiaTheme="majorAscii" w:cstheme="majorAscii"/>
          <w:sz w:val="24"/>
          <w:szCs w:val="24"/>
        </w:rPr>
        <w:t xml:space="preserve"> based on physical activity levels (low, medium, or high) as </w:t>
      </w:r>
      <w:r w:rsidRPr="60975449" w:rsidR="552F02CC">
        <w:rPr>
          <w:rFonts w:ascii="Aptos Display" w:hAnsi="Aptos Display" w:eastAsia="Aptos Display" w:cs="Aptos Display" w:asciiTheme="majorAscii" w:hAnsiTheme="majorAscii" w:eastAsiaTheme="majorAscii" w:cstheme="majorAscii"/>
          <w:sz w:val="24"/>
          <w:szCs w:val="24"/>
        </w:rPr>
        <w:t>found</w:t>
      </w:r>
      <w:r w:rsidRPr="60975449" w:rsidR="49BD14E7">
        <w:rPr>
          <w:rFonts w:ascii="Aptos Display" w:hAnsi="Aptos Display" w:eastAsia="Aptos Display" w:cs="Aptos Display" w:asciiTheme="majorAscii" w:hAnsiTheme="majorAscii" w:eastAsiaTheme="majorAscii" w:cstheme="majorAscii"/>
          <w:sz w:val="24"/>
          <w:szCs w:val="24"/>
        </w:rPr>
        <w:t xml:space="preserve"> by the IPAQ results. The average score for each motivation type </w:t>
      </w:r>
      <w:bookmarkStart w:name="_Int_ITiuZoRC" w:id="2"/>
      <w:r w:rsidRPr="60975449" w:rsidR="49BD14E7">
        <w:rPr>
          <w:rFonts w:ascii="Aptos Display" w:hAnsi="Aptos Display" w:eastAsia="Aptos Display" w:cs="Aptos Display" w:asciiTheme="majorAscii" w:hAnsiTheme="majorAscii" w:eastAsiaTheme="majorAscii" w:cstheme="majorAscii"/>
          <w:sz w:val="24"/>
          <w:szCs w:val="24"/>
        </w:rPr>
        <w:t>was then graphed</w:t>
      </w:r>
      <w:bookmarkEnd w:id="2"/>
      <w:r w:rsidRPr="60975449" w:rsidR="49BD14E7">
        <w:rPr>
          <w:rFonts w:ascii="Aptos Display" w:hAnsi="Aptos Display" w:eastAsia="Aptos Display" w:cs="Aptos Display" w:asciiTheme="majorAscii" w:hAnsiTheme="majorAscii" w:eastAsiaTheme="majorAscii" w:cstheme="majorAscii"/>
          <w:sz w:val="24"/>
          <w:szCs w:val="24"/>
        </w:rPr>
        <w:t xml:space="preserve"> to clearly show the differences between the three groups.</w:t>
      </w:r>
    </w:p>
    <w:p w:rsidR="044F6068" w:rsidP="60975449" w:rsidRDefault="044F6068" w14:paraId="747356C2" w14:textId="05765450">
      <w:pPr>
        <w:pStyle w:val="Normal"/>
        <w:spacing w:before="240" w:after="240"/>
        <w:rPr>
          <w:rFonts w:ascii="Aptos Display" w:hAnsi="Aptos Display" w:eastAsia="Aptos Display" w:cs="Aptos Display" w:asciiTheme="majorAscii" w:hAnsiTheme="majorAscii" w:eastAsiaTheme="majorAscii" w:cstheme="majorAscii"/>
          <w:b w:val="1"/>
          <w:bCs w:val="1"/>
          <w:sz w:val="24"/>
          <w:szCs w:val="24"/>
          <w:u w:val="single"/>
        </w:rPr>
      </w:pPr>
      <w:r w:rsidRPr="60975449" w:rsidR="044F6068">
        <w:rPr>
          <w:rFonts w:ascii="Aptos Display" w:hAnsi="Aptos Display" w:eastAsia="Aptos Display" w:cs="Aptos Display" w:asciiTheme="majorAscii" w:hAnsiTheme="majorAscii" w:eastAsiaTheme="majorAscii" w:cstheme="majorAscii"/>
          <w:b w:val="1"/>
          <w:bCs w:val="1"/>
          <w:sz w:val="24"/>
          <w:szCs w:val="24"/>
          <w:u w:val="single"/>
        </w:rPr>
        <w:t>Results</w:t>
      </w:r>
    </w:p>
    <w:p w:rsidR="249D7459" w:rsidP="60975449" w:rsidRDefault="249D7459" w14:paraId="0D254919" w14:textId="6115F624">
      <w:pPr>
        <w:pStyle w:val="Normal"/>
        <w:spacing w:before="240" w:after="240"/>
        <w:rPr>
          <w:rFonts w:ascii="Aptos Display" w:hAnsi="Aptos Display" w:eastAsia="Aptos Display" w:cs="Aptos Display" w:asciiTheme="majorAscii" w:hAnsiTheme="majorAscii" w:eastAsiaTheme="majorAscii" w:cstheme="majorAscii"/>
          <w:noProof w:val="0"/>
          <w:sz w:val="24"/>
          <w:szCs w:val="24"/>
          <w:lang w:val="en-GB"/>
        </w:rPr>
      </w:pPr>
      <w:r w:rsidRPr="60975449" w:rsidR="249D7459">
        <w:rPr>
          <w:rFonts w:ascii="Aptos Display" w:hAnsi="Aptos Display" w:eastAsia="Aptos Display" w:cs="Aptos Display" w:asciiTheme="majorAscii" w:hAnsiTheme="majorAscii" w:eastAsiaTheme="majorAscii" w:cstheme="majorAscii"/>
          <w:noProof w:val="0"/>
          <w:sz w:val="24"/>
          <w:szCs w:val="24"/>
          <w:lang w:val="en-GB"/>
        </w:rPr>
        <w:t>Descriptive statistics were generated for each group based on physical activity. The graph displays the mean motivation scores across low, medium, and high activity groups.</w:t>
      </w:r>
    </w:p>
    <w:p w:rsidR="044F6068" w:rsidP="60975449" w:rsidRDefault="044F6068" w14:paraId="28BBDAAD" w14:textId="48935A64">
      <w:pPr>
        <w:pStyle w:val="Normal"/>
        <w:spacing w:before="240" w:after="240"/>
        <w:rPr>
          <w:rFonts w:ascii="Aptos Display" w:hAnsi="Aptos Display" w:eastAsia="Aptos Display" w:cs="Aptos Display" w:asciiTheme="majorAscii" w:hAnsiTheme="majorAscii" w:eastAsiaTheme="majorAscii" w:cstheme="majorAscii"/>
          <w:sz w:val="24"/>
          <w:szCs w:val="24"/>
        </w:rPr>
      </w:pPr>
      <w:r w:rsidR="044F6068">
        <w:drawing>
          <wp:inline wp14:editId="4699D2BE" wp14:anchorId="3C6F6500">
            <wp:extent cx="4584589" cy="2755631"/>
            <wp:effectExtent l="0" t="0" r="0" b="0"/>
            <wp:docPr id="19049113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4911369" name="Picture 1904911369"/>
                    <pic:cNvPicPr/>
                  </pic:nvPicPr>
                  <pic:blipFill>
                    <a:blip xmlns:r="http://schemas.openxmlformats.org/officeDocument/2006/relationships" r:embed="rId289968167">
                      <a:extLst>
                        <a:ext uri="{28A0092B-C50C-407E-A947-70E740481C1C}">
                          <a14:useLocalDpi xmlns:a14="http://schemas.microsoft.com/office/drawing/2010/main"/>
                        </a:ext>
                      </a:extLst>
                    </a:blip>
                    <a:stretch>
                      <a:fillRect/>
                    </a:stretch>
                  </pic:blipFill>
                  <pic:spPr>
                    <a:xfrm>
                      <a:off x="0" y="0"/>
                      <a:ext cx="4584589" cy="2755631"/>
                    </a:xfrm>
                    <a:prstGeom prst="rect">
                      <a:avLst/>
                    </a:prstGeom>
                  </pic:spPr>
                </pic:pic>
              </a:graphicData>
            </a:graphic>
          </wp:inline>
        </w:drawing>
      </w:r>
    </w:p>
    <w:p w:rsidR="1A3E6DBB" w:rsidP="60975449" w:rsidRDefault="1A3E6DBB" w14:paraId="2FAD5262" w14:textId="7D1F6204">
      <w:pPr>
        <w:pStyle w:val="Normal"/>
        <w:suppressLineNumbers w:val="0"/>
        <w:bidi w:val="0"/>
        <w:spacing w:before="240" w:beforeAutospacing="off" w:after="240" w:afterAutospacing="off" w:line="279" w:lineRule="auto"/>
        <w:ind w:left="0" w:right="0"/>
        <w:jc w:val="left"/>
        <w:rPr>
          <w:rFonts w:ascii="Aptos Display" w:hAnsi="Aptos Display" w:eastAsia="Aptos Display" w:cs="Aptos Display" w:asciiTheme="majorAscii" w:hAnsiTheme="majorAscii" w:eastAsiaTheme="majorAscii" w:cstheme="majorAscii"/>
          <w:noProof w:val="0"/>
          <w:sz w:val="24"/>
          <w:szCs w:val="24"/>
          <w:lang w:val="en-GB"/>
        </w:rPr>
      </w:pPr>
      <w:r w:rsidRPr="60975449" w:rsidR="23D94884">
        <w:rPr>
          <w:rFonts w:ascii="Aptos Display" w:hAnsi="Aptos Display" w:eastAsia="Aptos Display" w:cs="Aptos Display" w:asciiTheme="majorAscii" w:hAnsiTheme="majorAscii" w:eastAsiaTheme="majorAscii" w:cstheme="majorAscii"/>
          <w:sz w:val="24"/>
          <w:szCs w:val="24"/>
        </w:rPr>
        <w:t xml:space="preserve">From the graph </w:t>
      </w:r>
      <w:r w:rsidRPr="60975449" w:rsidR="681D3EEE">
        <w:rPr>
          <w:rFonts w:ascii="Aptos Display" w:hAnsi="Aptos Display" w:eastAsia="Aptos Display" w:cs="Aptos Display" w:asciiTheme="majorAscii" w:hAnsiTheme="majorAscii" w:eastAsiaTheme="majorAscii" w:cstheme="majorAscii"/>
          <w:sz w:val="24"/>
          <w:szCs w:val="24"/>
        </w:rPr>
        <w:t>above we can see</w:t>
      </w:r>
      <w:r w:rsidRPr="60975449" w:rsidR="33DE286B">
        <w:rPr>
          <w:rFonts w:ascii="Aptos Display" w:hAnsi="Aptos Display" w:eastAsia="Aptos Display" w:cs="Aptos Display" w:asciiTheme="majorAscii" w:hAnsiTheme="majorAscii" w:eastAsiaTheme="majorAscii" w:cstheme="majorAscii"/>
          <w:sz w:val="24"/>
          <w:szCs w:val="24"/>
        </w:rPr>
        <w:t xml:space="preserve"> that the low-activity group scored the highest in External Regulation and the lowest in Intrinsic Regulation</w:t>
      </w:r>
      <w:r w:rsidRPr="60975449" w:rsidR="577C53B5">
        <w:rPr>
          <w:rFonts w:ascii="Aptos Display" w:hAnsi="Aptos Display" w:eastAsia="Aptos Display" w:cs="Aptos Display" w:asciiTheme="majorAscii" w:hAnsiTheme="majorAscii" w:eastAsiaTheme="majorAscii" w:cstheme="majorAscii"/>
          <w:sz w:val="24"/>
          <w:szCs w:val="24"/>
        </w:rPr>
        <w:t xml:space="preserve">. </w:t>
      </w:r>
      <w:r w:rsidRPr="60975449" w:rsidR="479588A0">
        <w:rPr>
          <w:rFonts w:ascii="Aptos Display" w:hAnsi="Aptos Display" w:eastAsia="Aptos Display" w:cs="Aptos Display" w:asciiTheme="majorAscii" w:hAnsiTheme="majorAscii" w:eastAsiaTheme="majorAscii" w:cstheme="majorAscii"/>
          <w:sz w:val="24"/>
          <w:szCs w:val="24"/>
        </w:rPr>
        <w:t>As a group, they scored the lowest in Identified, Integrated and Intrinsic Regulation, compared to the other groups. This suggests that</w:t>
      </w:r>
      <w:r w:rsidRPr="60975449" w:rsidR="16338342">
        <w:rPr>
          <w:rFonts w:ascii="Aptos Display" w:hAnsi="Aptos Display" w:eastAsia="Aptos Display" w:cs="Aptos Display" w:asciiTheme="majorAscii" w:hAnsiTheme="majorAscii" w:eastAsiaTheme="majorAscii" w:cstheme="majorAscii"/>
          <w:sz w:val="24"/>
          <w:szCs w:val="24"/>
        </w:rPr>
        <w:t xml:space="preserve"> the group does not value the activity’s goals or outcomes nor does the group </w:t>
      </w:r>
      <w:r w:rsidRPr="60975449" w:rsidR="7FFF210A">
        <w:rPr>
          <w:rFonts w:ascii="Aptos Display" w:hAnsi="Aptos Display" w:eastAsia="Aptos Display" w:cs="Aptos Display" w:asciiTheme="majorAscii" w:hAnsiTheme="majorAscii" w:eastAsiaTheme="majorAscii" w:cstheme="majorAscii"/>
          <w:sz w:val="24"/>
          <w:szCs w:val="24"/>
        </w:rPr>
        <w:t>perform</w:t>
      </w:r>
      <w:r w:rsidRPr="60975449" w:rsidR="68E8B57E">
        <w:rPr>
          <w:rFonts w:ascii="Aptos Display" w:hAnsi="Aptos Display" w:eastAsia="Aptos Display" w:cs="Aptos Display" w:asciiTheme="majorAscii" w:hAnsiTheme="majorAscii" w:eastAsiaTheme="majorAscii" w:cstheme="majorAscii"/>
          <w:sz w:val="24"/>
          <w:szCs w:val="24"/>
        </w:rPr>
        <w:t xml:space="preserve"> </w:t>
      </w:r>
      <w:r w:rsidRPr="60975449" w:rsidR="7FFF210A">
        <w:rPr>
          <w:rFonts w:ascii="Aptos Display" w:hAnsi="Aptos Display" w:eastAsia="Aptos Display" w:cs="Aptos Display" w:asciiTheme="majorAscii" w:hAnsiTheme="majorAscii" w:eastAsiaTheme="majorAscii" w:cstheme="majorAscii"/>
          <w:sz w:val="24"/>
          <w:szCs w:val="24"/>
        </w:rPr>
        <w:t>activity for simple pleasure or satisfaction.</w:t>
      </w:r>
      <w:r w:rsidRPr="60975449" w:rsidR="58F885AE">
        <w:rPr>
          <w:rFonts w:ascii="Aptos Display" w:hAnsi="Aptos Display" w:eastAsia="Aptos Display" w:cs="Aptos Display" w:asciiTheme="majorAscii" w:hAnsiTheme="majorAscii" w:eastAsiaTheme="majorAscii" w:cstheme="majorAscii"/>
          <w:sz w:val="24"/>
          <w:szCs w:val="24"/>
        </w:rPr>
        <w:t xml:space="preserve"> </w:t>
      </w:r>
    </w:p>
    <w:p w:rsidR="1A3E6DBB" w:rsidP="60975449" w:rsidRDefault="1A3E6DBB" w14:paraId="588A0589" w14:textId="70797003">
      <w:pPr>
        <w:pStyle w:val="Normal"/>
        <w:suppressLineNumbers w:val="0"/>
        <w:bidi w:val="0"/>
        <w:spacing w:before="240" w:beforeAutospacing="off" w:after="240" w:afterAutospacing="off"/>
        <w:jc w:val="left"/>
        <w:rPr>
          <w:rFonts w:ascii="Aptos Display" w:hAnsi="Aptos Display" w:eastAsia="Aptos Display" w:cs="Aptos Display" w:asciiTheme="majorAscii" w:hAnsiTheme="majorAscii" w:eastAsiaTheme="majorAscii" w:cstheme="majorAscii"/>
          <w:noProof w:val="0"/>
          <w:sz w:val="24"/>
          <w:szCs w:val="24"/>
          <w:lang w:val="en-GB"/>
        </w:rPr>
      </w:pPr>
      <w:r w:rsidRPr="60975449" w:rsidR="577C53B5">
        <w:rPr>
          <w:rFonts w:ascii="Aptos Display" w:hAnsi="Aptos Display" w:eastAsia="Aptos Display" w:cs="Aptos Display" w:asciiTheme="majorAscii" w:hAnsiTheme="majorAscii" w:eastAsiaTheme="majorAscii" w:cstheme="majorAscii"/>
          <w:sz w:val="24"/>
          <w:szCs w:val="24"/>
        </w:rPr>
        <w:t>The m</w:t>
      </w:r>
      <w:r w:rsidRPr="60975449" w:rsidR="255284BF">
        <w:rPr>
          <w:rFonts w:ascii="Aptos Display" w:hAnsi="Aptos Display" w:eastAsia="Aptos Display" w:cs="Aptos Display" w:asciiTheme="majorAscii" w:hAnsiTheme="majorAscii" w:eastAsiaTheme="majorAscii" w:cstheme="majorAscii"/>
          <w:sz w:val="24"/>
          <w:szCs w:val="24"/>
        </w:rPr>
        <w:t>edium</w:t>
      </w:r>
      <w:r w:rsidRPr="60975449" w:rsidR="577C53B5">
        <w:rPr>
          <w:rFonts w:ascii="Aptos Display" w:hAnsi="Aptos Display" w:eastAsia="Aptos Display" w:cs="Aptos Display" w:asciiTheme="majorAscii" w:hAnsiTheme="majorAscii" w:eastAsiaTheme="majorAscii" w:cstheme="majorAscii"/>
          <w:sz w:val="24"/>
          <w:szCs w:val="24"/>
        </w:rPr>
        <w:t xml:space="preserve">-activity group scored the highest in Identified Regulation and the lowest in Amotivation. </w:t>
      </w:r>
      <w:r w:rsidRPr="60975449" w:rsidR="09273D3D">
        <w:rPr>
          <w:rFonts w:ascii="Aptos Display" w:hAnsi="Aptos Display" w:eastAsia="Aptos Display" w:cs="Aptos Display" w:asciiTheme="majorAscii" w:hAnsiTheme="majorAscii" w:eastAsiaTheme="majorAscii" w:cstheme="majorAscii"/>
          <w:noProof w:val="0"/>
          <w:sz w:val="24"/>
          <w:szCs w:val="24"/>
          <w:lang w:val="en-GB"/>
        </w:rPr>
        <w:t>This pattern suggests the group is highly self-determined, motivated by personally valued goals, and sees clear meaning in their actions. Low amotivation indicates they rarely feel helpless or disengaged. Their drive comes from internalized reasons, fostering persistence, commitment, and satisfaction rather than external pressure or lack of purpose.</w:t>
      </w:r>
    </w:p>
    <w:p w:rsidR="1A3E6DBB" w:rsidP="60975449" w:rsidRDefault="1A3E6DBB" w14:paraId="11AF7652" w14:textId="5CCC3C22">
      <w:pPr>
        <w:pStyle w:val="Normal"/>
        <w:suppressLineNumbers w:val="0"/>
        <w:bidi w:val="0"/>
        <w:spacing w:before="240" w:beforeAutospacing="off" w:after="240" w:afterAutospacing="off" w:line="279" w:lineRule="auto"/>
        <w:ind w:left="0" w:right="0"/>
        <w:jc w:val="left"/>
        <w:rPr>
          <w:rFonts w:ascii="Aptos Display" w:hAnsi="Aptos Display" w:eastAsia="Aptos Display" w:cs="Aptos Display" w:asciiTheme="majorAscii" w:hAnsiTheme="majorAscii" w:eastAsiaTheme="majorAscii" w:cstheme="majorAscii"/>
          <w:noProof w:val="0"/>
          <w:sz w:val="24"/>
          <w:szCs w:val="24"/>
          <w:lang w:val="en-GB"/>
        </w:rPr>
      </w:pPr>
      <w:r w:rsidRPr="60975449" w:rsidR="577C53B5">
        <w:rPr>
          <w:rFonts w:ascii="Aptos Display" w:hAnsi="Aptos Display" w:eastAsia="Aptos Display" w:cs="Aptos Display" w:asciiTheme="majorAscii" w:hAnsiTheme="majorAscii" w:eastAsiaTheme="majorAscii" w:cstheme="majorAscii"/>
          <w:sz w:val="24"/>
          <w:szCs w:val="24"/>
        </w:rPr>
        <w:t xml:space="preserve">The high-activity group </w:t>
      </w:r>
      <w:r w:rsidRPr="60975449" w:rsidR="16CA6EB0">
        <w:rPr>
          <w:rFonts w:ascii="Aptos Display" w:hAnsi="Aptos Display" w:eastAsia="Aptos Display" w:cs="Aptos Display" w:asciiTheme="majorAscii" w:hAnsiTheme="majorAscii" w:eastAsiaTheme="majorAscii" w:cstheme="majorAscii"/>
          <w:sz w:val="24"/>
          <w:szCs w:val="24"/>
        </w:rPr>
        <w:t xml:space="preserve">scored the highest in Identified Regulation and the lowest in Amotivation, like the moderate-activity group. </w:t>
      </w:r>
      <w:r w:rsidRPr="60975449" w:rsidR="1DF48EBD">
        <w:rPr>
          <w:rFonts w:ascii="Aptos Display" w:hAnsi="Aptos Display" w:eastAsia="Aptos Display" w:cs="Aptos Display" w:asciiTheme="majorAscii" w:hAnsiTheme="majorAscii" w:eastAsiaTheme="majorAscii" w:cstheme="majorAscii"/>
          <w:noProof w:val="0"/>
          <w:sz w:val="24"/>
          <w:szCs w:val="24"/>
          <w:lang w:val="en-GB"/>
        </w:rPr>
        <w:t xml:space="preserve">this suggests they are strongly motivated by personally valued reasons for being active (e.g., health, enjoyment, identity). Their low amotivation indicates they rarely feel disengaged or purposeless, so their activity is intentional, consistent, and self-endorsed. In other words, they exercise because they </w:t>
      </w:r>
      <w:r w:rsidRPr="60975449" w:rsidR="1DF48EBD">
        <w:rPr>
          <w:rFonts w:ascii="Aptos Display" w:hAnsi="Aptos Display" w:eastAsia="Aptos Display" w:cs="Aptos Display" w:asciiTheme="majorAscii" w:hAnsiTheme="majorAscii" w:eastAsiaTheme="majorAscii" w:cstheme="majorAscii"/>
          <w:i w:val="1"/>
          <w:iCs w:val="1"/>
          <w:noProof w:val="0"/>
          <w:sz w:val="24"/>
          <w:szCs w:val="24"/>
          <w:lang w:val="en-GB"/>
        </w:rPr>
        <w:t>want to</w:t>
      </w:r>
      <w:r w:rsidRPr="60975449" w:rsidR="1DF48EBD">
        <w:rPr>
          <w:rFonts w:ascii="Aptos Display" w:hAnsi="Aptos Display" w:eastAsia="Aptos Display" w:cs="Aptos Display" w:asciiTheme="majorAscii" w:hAnsiTheme="majorAscii" w:eastAsiaTheme="majorAscii" w:cstheme="majorAscii"/>
          <w:noProof w:val="0"/>
          <w:sz w:val="24"/>
          <w:szCs w:val="24"/>
          <w:lang w:val="en-GB"/>
        </w:rPr>
        <w:t xml:space="preserve"> and see clear meaning in it, not because they feel pressured or indifferent.</w:t>
      </w:r>
    </w:p>
    <w:p w:rsidR="03106EFB" w:rsidP="60975449" w:rsidRDefault="03106EFB" w14:paraId="4DB6004E" w14:textId="684FDD3C">
      <w:pPr>
        <w:pStyle w:val="Normal"/>
        <w:suppressLineNumbers w:val="0"/>
        <w:bidi w:val="0"/>
        <w:spacing w:before="240" w:beforeAutospacing="off" w:after="240" w:afterAutospacing="off" w:line="279" w:lineRule="auto"/>
        <w:ind w:left="0" w:right="0"/>
        <w:jc w:val="left"/>
        <w:rPr>
          <w:rFonts w:ascii="Aptos Display" w:hAnsi="Aptos Display" w:eastAsia="Aptos Display" w:cs="Aptos Display" w:asciiTheme="majorAscii" w:hAnsiTheme="majorAscii" w:eastAsiaTheme="majorAscii" w:cstheme="majorAscii"/>
          <w:b w:val="1"/>
          <w:bCs w:val="1"/>
          <w:noProof w:val="0"/>
          <w:sz w:val="24"/>
          <w:szCs w:val="24"/>
          <w:u w:val="single"/>
          <w:lang w:val="en-GB"/>
        </w:rPr>
      </w:pPr>
      <w:r w:rsidRPr="60975449" w:rsidR="03106EFB">
        <w:rPr>
          <w:rFonts w:ascii="Aptos Display" w:hAnsi="Aptos Display" w:eastAsia="Aptos Display" w:cs="Aptos Display" w:asciiTheme="majorAscii" w:hAnsiTheme="majorAscii" w:eastAsiaTheme="majorAscii" w:cstheme="majorAscii"/>
          <w:b w:val="1"/>
          <w:bCs w:val="1"/>
          <w:noProof w:val="0"/>
          <w:sz w:val="24"/>
          <w:szCs w:val="24"/>
          <w:u w:val="single"/>
          <w:lang w:val="en-GB"/>
        </w:rPr>
        <w:t>Discussion</w:t>
      </w:r>
    </w:p>
    <w:p w:rsidR="709FA17B" w:rsidP="60975449" w:rsidRDefault="709FA17B" w14:paraId="051D8595" w14:textId="7C3B8F36">
      <w:pPr>
        <w:pStyle w:val="Normal"/>
        <w:suppressLineNumbers w:val="0"/>
        <w:bidi w:val="0"/>
        <w:spacing w:before="240" w:beforeAutospacing="off" w:after="240" w:afterAutospacing="off" w:line="279" w:lineRule="auto"/>
        <w:ind w:left="0" w:right="0"/>
        <w:jc w:val="left"/>
        <w:rPr>
          <w:rFonts w:ascii="Aptos Display" w:hAnsi="Aptos Display" w:eastAsia="Aptos Display" w:cs="Aptos Display" w:asciiTheme="majorAscii" w:hAnsiTheme="majorAscii" w:eastAsiaTheme="majorAscii" w:cstheme="majorAscii"/>
          <w:b w:val="0"/>
          <w:bCs w:val="0"/>
          <w:noProof w:val="0"/>
          <w:sz w:val="24"/>
          <w:szCs w:val="24"/>
          <w:u w:val="none"/>
          <w:lang w:val="en-GB"/>
        </w:rPr>
      </w:pPr>
      <w:r w:rsidRPr="60975449" w:rsidR="709FA17B">
        <w:rPr>
          <w:rFonts w:ascii="Aptos Display" w:hAnsi="Aptos Display" w:eastAsia="Aptos Display" w:cs="Aptos Display" w:asciiTheme="majorAscii" w:hAnsiTheme="majorAscii" w:eastAsiaTheme="majorAscii" w:cstheme="majorAscii"/>
          <w:b w:val="0"/>
          <w:bCs w:val="0"/>
          <w:noProof w:val="0"/>
          <w:sz w:val="24"/>
          <w:szCs w:val="24"/>
          <w:u w:val="none"/>
          <w:lang w:val="en-GB"/>
        </w:rPr>
        <w:t>The aim of this study was to find out whether levels of motivation had a knock-on effect with the amount of physical activity students in university undertake</w:t>
      </w:r>
      <w:r w:rsidRPr="60975449" w:rsidR="340193C0">
        <w:rPr>
          <w:rFonts w:ascii="Aptos Display" w:hAnsi="Aptos Display" w:eastAsia="Aptos Display" w:cs="Aptos Display" w:asciiTheme="majorAscii" w:hAnsiTheme="majorAscii" w:eastAsiaTheme="majorAscii" w:cstheme="majorAscii"/>
          <w:b w:val="0"/>
          <w:bCs w:val="0"/>
          <w:noProof w:val="0"/>
          <w:sz w:val="24"/>
          <w:szCs w:val="24"/>
          <w:u w:val="none"/>
          <w:lang w:val="en-GB"/>
        </w:rPr>
        <w:t xml:space="preserve">. The results support several studies taken before hand and the self-determination theory (SDT). </w:t>
      </w:r>
    </w:p>
    <w:p w:rsidR="03106EFB" w:rsidP="60975449" w:rsidRDefault="03106EFB" w14:paraId="4958D3B4" w14:textId="1ADB8E68">
      <w:pPr>
        <w:pStyle w:val="Normal"/>
        <w:bidi w:val="0"/>
        <w:spacing w:before="240" w:beforeAutospacing="off" w:after="240" w:afterAutospacing="off" w:line="279" w:lineRule="auto"/>
        <w:ind w:left="0" w:right="0"/>
        <w:jc w:val="left"/>
        <w:rPr>
          <w:rFonts w:ascii="Aptos Display" w:hAnsi="Aptos Display" w:eastAsia="Aptos Display" w:cs="Aptos Display" w:asciiTheme="majorAscii" w:hAnsiTheme="majorAscii" w:eastAsiaTheme="majorAscii" w:cstheme="majorAscii"/>
          <w:noProof w:val="0"/>
          <w:sz w:val="24"/>
          <w:szCs w:val="24"/>
          <w:lang w:val="en-GB"/>
        </w:rPr>
      </w:pPr>
      <w:r w:rsidRPr="60975449" w:rsidR="03106EFB">
        <w:rPr>
          <w:rFonts w:ascii="Aptos Display" w:hAnsi="Aptos Display" w:eastAsia="Aptos Display" w:cs="Aptos Display" w:asciiTheme="majorAscii" w:hAnsiTheme="majorAscii" w:eastAsiaTheme="majorAscii" w:cstheme="majorAscii"/>
          <w:noProof w:val="0"/>
          <w:sz w:val="24"/>
          <w:szCs w:val="24"/>
          <w:lang w:val="en-GB"/>
        </w:rPr>
        <w:t>Low Activity Group:</w:t>
      </w:r>
      <w:r>
        <w:br/>
      </w:r>
      <w:r>
        <w:br/>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xml:space="preserve"> The low activity group is </w:t>
      </w:r>
      <w:r w:rsidRPr="60975449" w:rsidR="39421885">
        <w:rPr>
          <w:rFonts w:ascii="Aptos Display" w:hAnsi="Aptos Display" w:eastAsia="Aptos Display" w:cs="Aptos Display" w:asciiTheme="majorAscii" w:hAnsiTheme="majorAscii" w:eastAsiaTheme="majorAscii" w:cstheme="majorAscii"/>
          <w:noProof w:val="0"/>
          <w:sz w:val="24"/>
          <w:szCs w:val="24"/>
          <w:lang w:val="en-GB"/>
        </w:rPr>
        <w:t>characterised</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xml:space="preserve"> by a high degree of amotivation, </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indicating</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xml:space="preserve"> a general lack of intention to engage in physical activity. Individuals in this group may not perceive any value or reason to be physically active. Their engagement, if any, is primarily driven by external regulation, meaning they are motivated by external pressures or rewards, such as the desire to please others or avoid negative consequences. Autonomous motivation, including </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identified</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integrated, and intrinsic regulation, is notably low, suggesting that they do not find personal value or enjoyment in physical activity.</w:t>
      </w:r>
      <w:r>
        <w:br/>
      </w:r>
      <w:r>
        <w:br/>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xml:space="preserve"> Medium Activity Group:</w:t>
      </w:r>
      <w:r>
        <w:br/>
      </w:r>
      <w:r>
        <w:br/>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xml:space="preserve"> The medium activity group </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exhibits</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xml:space="preserve"> lower levels of </w:t>
      </w:r>
      <w:bookmarkStart w:name="_Int_Ra7DpvsO" w:id="1515768377"/>
      <w:r w:rsidRPr="60975449" w:rsidR="03106EFB">
        <w:rPr>
          <w:rFonts w:ascii="Aptos Display" w:hAnsi="Aptos Display" w:eastAsia="Aptos Display" w:cs="Aptos Display" w:asciiTheme="majorAscii" w:hAnsiTheme="majorAscii" w:eastAsiaTheme="majorAscii" w:cstheme="majorAscii"/>
          <w:noProof w:val="0"/>
          <w:sz w:val="24"/>
          <w:szCs w:val="24"/>
          <w:lang w:val="en-GB"/>
        </w:rPr>
        <w:t>amotivation</w:t>
      </w:r>
      <w:bookmarkEnd w:id="1515768377"/>
      <w:r w:rsidRPr="60975449" w:rsidR="03106EFB">
        <w:rPr>
          <w:rFonts w:ascii="Aptos Display" w:hAnsi="Aptos Display" w:eastAsia="Aptos Display" w:cs="Aptos Display" w:asciiTheme="majorAscii" w:hAnsiTheme="majorAscii" w:eastAsiaTheme="majorAscii" w:cstheme="majorAscii"/>
          <w:noProof w:val="0"/>
          <w:sz w:val="24"/>
          <w:szCs w:val="24"/>
          <w:lang w:val="en-GB"/>
        </w:rPr>
        <w:t xml:space="preserve"> and external regulation compared to the low activity group, </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indicating</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xml:space="preserve"> a greater intrinsic drive to </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participate</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xml:space="preserve"> in physical activity. They show a higher score in </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identified</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xml:space="preserve"> regulation, suggesting that they </w:t>
      </w:r>
      <w:r w:rsidRPr="60975449" w:rsidR="6B395BEE">
        <w:rPr>
          <w:rFonts w:ascii="Aptos Display" w:hAnsi="Aptos Display" w:eastAsia="Aptos Display" w:cs="Aptos Display" w:asciiTheme="majorAscii" w:hAnsiTheme="majorAscii" w:eastAsiaTheme="majorAscii" w:cstheme="majorAscii"/>
          <w:noProof w:val="0"/>
          <w:sz w:val="24"/>
          <w:szCs w:val="24"/>
          <w:lang w:val="en-GB"/>
        </w:rPr>
        <w:t>recog</w:t>
      </w:r>
      <w:r w:rsidRPr="60975449" w:rsidR="0A98E4BA">
        <w:rPr>
          <w:rFonts w:ascii="Aptos Display" w:hAnsi="Aptos Display" w:eastAsia="Aptos Display" w:cs="Aptos Display" w:asciiTheme="majorAscii" w:hAnsiTheme="majorAscii" w:eastAsiaTheme="majorAscii" w:cstheme="majorAscii"/>
          <w:noProof w:val="0"/>
          <w:sz w:val="24"/>
          <w:szCs w:val="24"/>
          <w:lang w:val="en-GB"/>
        </w:rPr>
        <w:t>nis</w:t>
      </w:r>
      <w:r w:rsidRPr="60975449" w:rsidR="6B395BEE">
        <w:rPr>
          <w:rFonts w:ascii="Aptos Display" w:hAnsi="Aptos Display" w:eastAsia="Aptos Display" w:cs="Aptos Display" w:asciiTheme="majorAscii" w:hAnsiTheme="majorAscii" w:eastAsiaTheme="majorAscii" w:cstheme="majorAscii"/>
          <w:noProof w:val="0"/>
          <w:sz w:val="24"/>
          <w:szCs w:val="24"/>
          <w:lang w:val="en-GB"/>
        </w:rPr>
        <w:t>e</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xml:space="preserve"> the value of physical activity and engage in it because they believe it is important for their health or well-being. Scores for integrated and intrinsic regulation are higher than those of the low activity group, although not as high as the high activity group, </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indicating</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xml:space="preserve"> an emerging internalisation of the value of physical activity and some level of enjoyment.</w:t>
      </w:r>
      <w:r>
        <w:br/>
      </w:r>
      <w:r>
        <w:br/>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xml:space="preserve"> High Activity Group:</w:t>
      </w:r>
      <w:r>
        <w:br/>
      </w:r>
      <w:r>
        <w:br/>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xml:space="preserve"> The high activity group displays the lowest scores in amotivation and external regulation, </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indicating</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xml:space="preserve"> a strong intrinsic motivation to engage in physical activity. They </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exhibit</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xml:space="preserve"> the highest scores in </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identified</w:t>
      </w:r>
      <w:r w:rsidRPr="60975449" w:rsidR="03106EFB">
        <w:rPr>
          <w:rFonts w:ascii="Aptos Display" w:hAnsi="Aptos Display" w:eastAsia="Aptos Display" w:cs="Aptos Display" w:asciiTheme="majorAscii" w:hAnsiTheme="majorAscii" w:eastAsiaTheme="majorAscii" w:cstheme="majorAscii"/>
          <w:noProof w:val="0"/>
          <w:sz w:val="24"/>
          <w:szCs w:val="24"/>
          <w:lang w:val="en-GB"/>
        </w:rPr>
        <w:t>, integrated, and intrinsic regulation, signifying that individuals in this group engage in physical activity because they value it, it aligns with their personal goals and values, and they find it inherently enjoyable. Intrinsic regulation is particularly high, suggesting that they engage in physical activity primarily for the pleasure and satisfaction they derive from it.</w:t>
      </w:r>
    </w:p>
    <w:p w:rsidR="148D3F64" w:rsidP="60975449" w:rsidRDefault="148D3F64" w14:paraId="2F210FB4" w14:textId="73BC4D84">
      <w:pPr>
        <w:spacing w:before="240" w:after="240"/>
        <w:rPr>
          <w:rFonts w:ascii="Aptos Display" w:hAnsi="Aptos Display" w:eastAsia="Aptos Display" w:cs="Aptos Display" w:asciiTheme="majorAscii" w:hAnsiTheme="majorAscii" w:eastAsiaTheme="majorAscii" w:cstheme="majorAscii"/>
          <w:b w:val="0"/>
          <w:bCs w:val="0"/>
          <w:sz w:val="24"/>
          <w:szCs w:val="24"/>
          <w:u w:val="none"/>
        </w:rPr>
      </w:pPr>
      <w:r w:rsidRPr="60975449" w:rsidR="148D3F64">
        <w:rPr>
          <w:rFonts w:ascii="Aptos Display" w:hAnsi="Aptos Display" w:eastAsia="Aptos Display" w:cs="Aptos Display" w:asciiTheme="majorAscii" w:hAnsiTheme="majorAscii" w:eastAsiaTheme="majorAscii" w:cstheme="majorAscii"/>
          <w:b w:val="0"/>
          <w:bCs w:val="0"/>
          <w:sz w:val="24"/>
          <w:szCs w:val="24"/>
          <w:u w:val="none"/>
        </w:rPr>
        <w:t>Limitations</w:t>
      </w:r>
    </w:p>
    <w:p w:rsidR="148D3F64" w:rsidP="60975449" w:rsidRDefault="148D3F64" w14:paraId="20B1AA36" w14:textId="708A6806">
      <w:pPr>
        <w:pStyle w:val="Normal"/>
        <w:spacing w:before="240" w:after="240"/>
        <w:rPr>
          <w:rFonts w:ascii="Aptos Display" w:hAnsi="Aptos Display" w:eastAsia="Aptos Display" w:cs="Aptos Display" w:asciiTheme="majorAscii" w:hAnsiTheme="majorAscii" w:eastAsiaTheme="majorAscii" w:cstheme="majorAscii"/>
          <w:noProof w:val="0"/>
          <w:sz w:val="24"/>
          <w:szCs w:val="24"/>
          <w:lang w:val="en-GB"/>
        </w:rPr>
      </w:pPr>
      <w:r w:rsidRPr="60975449" w:rsidR="148D3F64">
        <w:rPr>
          <w:rFonts w:ascii="Aptos Display" w:hAnsi="Aptos Display" w:eastAsia="Aptos Display" w:cs="Aptos Display" w:asciiTheme="majorAscii" w:hAnsiTheme="majorAscii" w:eastAsiaTheme="majorAscii" w:cstheme="majorAscii"/>
          <w:noProof w:val="0"/>
          <w:sz w:val="24"/>
          <w:szCs w:val="24"/>
          <w:lang w:val="en-GB"/>
        </w:rPr>
        <w:t>Given that university students conducted the study, limitations could stem from potential inaccuracies due to reliance on memory or the fact that data collection occurred at a single time point, rather than continuously. This might affect the reliability and comprehensiveness of the findings.</w:t>
      </w:r>
    </w:p>
    <w:p w:rsidR="6D52B418" w:rsidP="60975449" w:rsidRDefault="6D52B418" w14:paraId="43C4C57B" w14:textId="2035A83D">
      <w:pPr>
        <w:pStyle w:val="Normal"/>
        <w:spacing w:before="240" w:after="240"/>
        <w:rPr>
          <w:rFonts w:ascii="Aptos Display" w:hAnsi="Aptos Display" w:eastAsia="Aptos Display" w:cs="Aptos Display" w:asciiTheme="majorAscii" w:hAnsiTheme="majorAscii" w:eastAsiaTheme="majorAscii" w:cstheme="majorAscii"/>
          <w:b w:val="1"/>
          <w:bCs w:val="1"/>
          <w:noProof w:val="0"/>
          <w:sz w:val="24"/>
          <w:szCs w:val="24"/>
          <w:u w:val="single"/>
          <w:lang w:val="en-GB"/>
        </w:rPr>
      </w:pPr>
      <w:r w:rsidRPr="60975449" w:rsidR="6D52B418">
        <w:rPr>
          <w:rFonts w:ascii="Aptos Display" w:hAnsi="Aptos Display" w:eastAsia="Aptos Display" w:cs="Aptos Display" w:asciiTheme="majorAscii" w:hAnsiTheme="majorAscii" w:eastAsiaTheme="majorAscii" w:cstheme="majorAscii"/>
          <w:b w:val="1"/>
          <w:bCs w:val="1"/>
          <w:noProof w:val="0"/>
          <w:sz w:val="24"/>
          <w:szCs w:val="24"/>
          <w:u w:val="single"/>
          <w:lang w:val="en-GB"/>
        </w:rPr>
        <w:t>Conclusion</w:t>
      </w:r>
    </w:p>
    <w:p w:rsidR="0ED72C3C" w:rsidP="60975449" w:rsidRDefault="0ED72C3C" w14:paraId="6DEF23C7" w14:textId="7E032D0B">
      <w:pPr>
        <w:pStyle w:val="Normal"/>
        <w:spacing w:before="240" w:after="240"/>
        <w:rPr>
          <w:rFonts w:ascii="Aptos Display" w:hAnsi="Aptos Display" w:eastAsia="Aptos Display" w:cs="Aptos Display" w:asciiTheme="majorAscii" w:hAnsiTheme="majorAscii" w:eastAsiaTheme="majorAscii" w:cstheme="majorAscii"/>
          <w:noProof w:val="0"/>
          <w:sz w:val="24"/>
          <w:szCs w:val="24"/>
          <w:lang w:val="en-GB"/>
        </w:rPr>
      </w:pPr>
      <w:r w:rsidRPr="60975449" w:rsidR="0ED72C3C">
        <w:rPr>
          <w:rFonts w:ascii="Aptos Display" w:hAnsi="Aptos Display" w:eastAsia="Aptos Display" w:cs="Aptos Display" w:asciiTheme="majorAscii" w:hAnsiTheme="majorAscii" w:eastAsiaTheme="majorAscii" w:cstheme="majorAscii"/>
          <w:noProof w:val="0"/>
          <w:sz w:val="24"/>
          <w:szCs w:val="24"/>
          <w:lang w:val="en-GB"/>
        </w:rPr>
        <w:t xml:space="preserve">The study </w:t>
      </w:r>
      <w:r w:rsidRPr="60975449" w:rsidR="0ED72C3C">
        <w:rPr>
          <w:rFonts w:ascii="Aptos Display" w:hAnsi="Aptos Display" w:eastAsia="Aptos Display" w:cs="Aptos Display" w:asciiTheme="majorAscii" w:hAnsiTheme="majorAscii" w:eastAsiaTheme="majorAscii" w:cstheme="majorAscii"/>
          <w:noProof w:val="0"/>
          <w:sz w:val="24"/>
          <w:szCs w:val="24"/>
          <w:lang w:val="en-GB"/>
        </w:rPr>
        <w:t>indicates</w:t>
      </w:r>
      <w:r w:rsidRPr="60975449" w:rsidR="0ED72C3C">
        <w:rPr>
          <w:rFonts w:ascii="Aptos Display" w:hAnsi="Aptos Display" w:eastAsia="Aptos Display" w:cs="Aptos Display" w:asciiTheme="majorAscii" w:hAnsiTheme="majorAscii" w:eastAsiaTheme="majorAscii" w:cstheme="majorAscii"/>
          <w:noProof w:val="0"/>
          <w:sz w:val="24"/>
          <w:szCs w:val="24"/>
          <w:lang w:val="en-GB"/>
        </w:rPr>
        <w:t xml:space="preserve"> that physically active students </w:t>
      </w:r>
      <w:r w:rsidRPr="60975449" w:rsidR="0ED72C3C">
        <w:rPr>
          <w:rFonts w:ascii="Aptos Display" w:hAnsi="Aptos Display" w:eastAsia="Aptos Display" w:cs="Aptos Display" w:asciiTheme="majorAscii" w:hAnsiTheme="majorAscii" w:eastAsiaTheme="majorAscii" w:cstheme="majorAscii"/>
          <w:noProof w:val="0"/>
          <w:sz w:val="24"/>
          <w:szCs w:val="24"/>
          <w:lang w:val="en-GB"/>
        </w:rPr>
        <w:t>exhibit</w:t>
      </w:r>
      <w:r w:rsidRPr="60975449" w:rsidR="0ED72C3C">
        <w:rPr>
          <w:rFonts w:ascii="Aptos Display" w:hAnsi="Aptos Display" w:eastAsia="Aptos Display" w:cs="Aptos Display" w:asciiTheme="majorAscii" w:hAnsiTheme="majorAscii" w:eastAsiaTheme="majorAscii" w:cstheme="majorAscii"/>
          <w:noProof w:val="0"/>
          <w:sz w:val="24"/>
          <w:szCs w:val="24"/>
          <w:lang w:val="en-GB"/>
        </w:rPr>
        <w:t xml:space="preserve"> stronger autonomous motivation, which includes </w:t>
      </w:r>
      <w:r w:rsidRPr="60975449" w:rsidR="0ED72C3C">
        <w:rPr>
          <w:rFonts w:ascii="Aptos Display" w:hAnsi="Aptos Display" w:eastAsia="Aptos Display" w:cs="Aptos Display" w:asciiTheme="majorAscii" w:hAnsiTheme="majorAscii" w:eastAsiaTheme="majorAscii" w:cstheme="majorAscii"/>
          <w:noProof w:val="0"/>
          <w:sz w:val="24"/>
          <w:szCs w:val="24"/>
          <w:lang w:val="en-GB"/>
        </w:rPr>
        <w:t>identified</w:t>
      </w:r>
      <w:r w:rsidRPr="60975449" w:rsidR="0ED72C3C">
        <w:rPr>
          <w:rFonts w:ascii="Aptos Display" w:hAnsi="Aptos Display" w:eastAsia="Aptos Display" w:cs="Aptos Display" w:asciiTheme="majorAscii" w:hAnsiTheme="majorAscii" w:eastAsiaTheme="majorAscii" w:cstheme="majorAscii"/>
          <w:noProof w:val="0"/>
          <w:sz w:val="24"/>
          <w:szCs w:val="24"/>
          <w:lang w:val="en-GB"/>
        </w:rPr>
        <w:t xml:space="preserve">, integrated, and intrinsic regulation. This suggests that when students engage in activities they genuinely enjoy, their motivation becomes self-driven and sustainable. Encouraging students to </w:t>
      </w:r>
      <w:r w:rsidRPr="60975449" w:rsidR="0ED72C3C">
        <w:rPr>
          <w:rFonts w:ascii="Aptos Display" w:hAnsi="Aptos Display" w:eastAsia="Aptos Display" w:cs="Aptos Display" w:asciiTheme="majorAscii" w:hAnsiTheme="majorAscii" w:eastAsiaTheme="majorAscii" w:cstheme="majorAscii"/>
          <w:noProof w:val="0"/>
          <w:sz w:val="24"/>
          <w:szCs w:val="24"/>
          <w:lang w:val="en-GB"/>
        </w:rPr>
        <w:t>participate</w:t>
      </w:r>
      <w:r w:rsidRPr="60975449" w:rsidR="0ED72C3C">
        <w:rPr>
          <w:rFonts w:ascii="Aptos Display" w:hAnsi="Aptos Display" w:eastAsia="Aptos Display" w:cs="Aptos Display" w:asciiTheme="majorAscii" w:hAnsiTheme="majorAscii" w:eastAsiaTheme="majorAscii" w:cstheme="majorAscii"/>
          <w:noProof w:val="0"/>
          <w:sz w:val="24"/>
          <w:szCs w:val="24"/>
          <w:lang w:val="en-GB"/>
        </w:rPr>
        <w:t xml:space="preserve"> in enjoyable physical activities can lead to increased adherence and better overall well-being. By fostering intrinsic motivation through enjoyable activities, students are more likely to </w:t>
      </w:r>
      <w:r w:rsidRPr="60975449" w:rsidR="0ED72C3C">
        <w:rPr>
          <w:rFonts w:ascii="Aptos Display" w:hAnsi="Aptos Display" w:eastAsia="Aptos Display" w:cs="Aptos Display" w:asciiTheme="majorAscii" w:hAnsiTheme="majorAscii" w:eastAsiaTheme="majorAscii" w:cstheme="majorAscii"/>
          <w:noProof w:val="0"/>
          <w:sz w:val="24"/>
          <w:szCs w:val="24"/>
          <w:lang w:val="en-GB"/>
        </w:rPr>
        <w:t>maintain</w:t>
      </w:r>
      <w:r w:rsidRPr="60975449" w:rsidR="0ED72C3C">
        <w:rPr>
          <w:rFonts w:ascii="Aptos Display" w:hAnsi="Aptos Display" w:eastAsia="Aptos Display" w:cs="Aptos Display" w:asciiTheme="majorAscii" w:hAnsiTheme="majorAscii" w:eastAsiaTheme="majorAscii" w:cstheme="majorAscii"/>
          <w:noProof w:val="0"/>
          <w:sz w:val="24"/>
          <w:szCs w:val="24"/>
          <w:lang w:val="en-GB"/>
        </w:rPr>
        <w:t xml:space="preserve"> an active lifestyle, positively </w:t>
      </w:r>
      <w:r w:rsidRPr="60975449" w:rsidR="0ED72C3C">
        <w:rPr>
          <w:rFonts w:ascii="Aptos Display" w:hAnsi="Aptos Display" w:eastAsia="Aptos Display" w:cs="Aptos Display" w:asciiTheme="majorAscii" w:hAnsiTheme="majorAscii" w:eastAsiaTheme="majorAscii" w:cstheme="majorAscii"/>
          <w:noProof w:val="0"/>
          <w:sz w:val="24"/>
          <w:szCs w:val="24"/>
          <w:lang w:val="en-GB"/>
        </w:rPr>
        <w:t>impacting</w:t>
      </w:r>
      <w:r w:rsidRPr="60975449" w:rsidR="0ED72C3C">
        <w:rPr>
          <w:rFonts w:ascii="Aptos Display" w:hAnsi="Aptos Display" w:eastAsia="Aptos Display" w:cs="Aptos Display" w:asciiTheme="majorAscii" w:hAnsiTheme="majorAscii" w:eastAsiaTheme="majorAscii" w:cstheme="majorAscii"/>
          <w:noProof w:val="0"/>
          <w:sz w:val="24"/>
          <w:szCs w:val="24"/>
          <w:lang w:val="en-GB"/>
        </w:rPr>
        <w:t xml:space="preserve"> their academic performance and quality of life</w:t>
      </w:r>
      <w:r w:rsidRPr="60975449" w:rsidR="0ED72C3C">
        <w:rPr>
          <w:rFonts w:ascii="Aptos Display" w:hAnsi="Aptos Display" w:eastAsia="Aptos Display" w:cs="Aptos Display" w:asciiTheme="majorAscii" w:hAnsiTheme="majorAscii" w:eastAsiaTheme="majorAscii" w:cstheme="majorAscii"/>
          <w:noProof w:val="0"/>
          <w:sz w:val="24"/>
          <w:szCs w:val="24"/>
          <w:lang w:val="en-GB"/>
        </w:rPr>
        <w:t xml:space="preserve">. </w:t>
      </w:r>
      <w:r w:rsidRPr="60975449" w:rsidR="0ED72C3C">
        <w:rPr>
          <w:rFonts w:ascii="Aptos Display" w:hAnsi="Aptos Display" w:eastAsia="Aptos Display" w:cs="Aptos Display" w:asciiTheme="majorAscii" w:hAnsiTheme="majorAscii" w:eastAsiaTheme="majorAscii" w:cstheme="majorAscii"/>
          <w:noProof w:val="0"/>
          <w:sz w:val="24"/>
          <w:szCs w:val="24"/>
          <w:lang w:val="en-GB"/>
        </w:rPr>
        <w:t xml:space="preserve"> </w:t>
      </w:r>
    </w:p>
    <w:p w:rsidR="5CC78D77" w:rsidP="60975449" w:rsidRDefault="5CC78D77" w14:paraId="439A7575" w14:textId="2940860A">
      <w:pPr>
        <w:spacing w:before="240" w:after="240"/>
        <w:rPr>
          <w:rFonts w:ascii="Aptos Display" w:hAnsi="Aptos Display" w:eastAsia="Aptos Display" w:cs="Aptos Display" w:asciiTheme="majorAscii" w:hAnsiTheme="majorAscii" w:eastAsiaTheme="majorAscii" w:cstheme="majorAscii"/>
          <w:b w:val="1"/>
          <w:bCs w:val="1"/>
          <w:sz w:val="24"/>
          <w:szCs w:val="24"/>
          <w:u w:val="single"/>
        </w:rPr>
      </w:pPr>
      <w:r w:rsidRPr="60975449" w:rsidR="5CC78D77">
        <w:rPr>
          <w:rFonts w:ascii="Aptos Display" w:hAnsi="Aptos Display" w:eastAsia="Aptos Display" w:cs="Aptos Display" w:asciiTheme="majorAscii" w:hAnsiTheme="majorAscii" w:eastAsiaTheme="majorAscii" w:cstheme="majorAscii"/>
          <w:b w:val="1"/>
          <w:bCs w:val="1"/>
          <w:sz w:val="24"/>
          <w:szCs w:val="24"/>
          <w:u w:val="single"/>
        </w:rPr>
        <w:t xml:space="preserve">Reference list: </w:t>
      </w:r>
    </w:p>
    <w:p w:rsidR="6E53A74E" w:rsidP="60975449" w:rsidRDefault="6E53A74E" w14:paraId="2AB06A83" w14:textId="60B2E7AB" w14:noSpellErr="1">
      <w:pPr>
        <w:spacing w:after="240" w:line="360" w:lineRule="auto"/>
        <w:rPr>
          <w:rFonts w:ascii="Aptos Display" w:hAnsi="Aptos Display" w:eastAsia="Aptos Display" w:cs="Aptos Display" w:asciiTheme="majorAscii" w:hAnsiTheme="majorAscii" w:eastAsiaTheme="majorAscii" w:cstheme="majorAscii"/>
          <w:sz w:val="24"/>
          <w:szCs w:val="24"/>
        </w:rPr>
      </w:pPr>
      <w:r w:rsidRPr="60975449" w:rsidR="6D20A14F">
        <w:rPr>
          <w:rFonts w:ascii="Aptos Display" w:hAnsi="Aptos Display" w:eastAsia="Aptos Display" w:cs="Aptos Display" w:asciiTheme="majorAscii" w:hAnsiTheme="majorAscii" w:eastAsiaTheme="majorAscii" w:cstheme="majorAscii"/>
          <w:sz w:val="24"/>
          <w:szCs w:val="24"/>
        </w:rPr>
        <w:t xml:space="preserve">CSDT (2025). </w:t>
      </w:r>
      <w:r w:rsidRPr="60975449" w:rsidR="6D20A14F">
        <w:rPr>
          <w:rFonts w:ascii="Aptos Display" w:hAnsi="Aptos Display" w:eastAsia="Aptos Display" w:cs="Aptos Display" w:asciiTheme="majorAscii" w:hAnsiTheme="majorAscii" w:eastAsiaTheme="majorAscii" w:cstheme="majorAscii"/>
          <w:i w:val="1"/>
          <w:iCs w:val="1"/>
          <w:sz w:val="24"/>
          <w:szCs w:val="24"/>
        </w:rPr>
        <w:t>Self-Determination Theory</w:t>
      </w:r>
      <w:r w:rsidRPr="60975449" w:rsidR="6D20A14F">
        <w:rPr>
          <w:rFonts w:ascii="Aptos Display" w:hAnsi="Aptos Display" w:eastAsia="Aptos Display" w:cs="Aptos Display" w:asciiTheme="majorAscii" w:hAnsiTheme="majorAscii" w:eastAsiaTheme="majorAscii" w:cstheme="majorAscii"/>
          <w:sz w:val="24"/>
          <w:szCs w:val="24"/>
        </w:rPr>
        <w:t xml:space="preserve">. [online] Selfdeterminationtheory.org. Available at: </w:t>
      </w:r>
      <w:hyperlink r:id="Rb5d4dd6f26e947a0">
        <w:r w:rsidRPr="60975449" w:rsidR="6D20A14F">
          <w:rPr>
            <w:rStyle w:val="Hyperlink"/>
            <w:rFonts w:ascii="Aptos Display" w:hAnsi="Aptos Display" w:eastAsia="Aptos Display" w:cs="Aptos Display" w:asciiTheme="majorAscii" w:hAnsiTheme="majorAscii" w:eastAsiaTheme="majorAscii" w:cstheme="majorAscii"/>
            <w:color w:val="auto"/>
            <w:sz w:val="24"/>
            <w:szCs w:val="24"/>
          </w:rPr>
          <w:t>https://selfdeterminationtheory.org/theory/</w:t>
        </w:r>
      </w:hyperlink>
      <w:r w:rsidRPr="60975449" w:rsidR="6D20A14F">
        <w:rPr>
          <w:rFonts w:ascii="Aptos Display" w:hAnsi="Aptos Display" w:eastAsia="Aptos Display" w:cs="Aptos Display" w:asciiTheme="majorAscii" w:hAnsiTheme="majorAscii" w:eastAsiaTheme="majorAscii" w:cstheme="majorAscii"/>
          <w:sz w:val="24"/>
          <w:szCs w:val="24"/>
        </w:rPr>
        <w:t>.</w:t>
      </w:r>
    </w:p>
    <w:p w:rsidR="7E3DF85C" w:rsidP="60975449" w:rsidRDefault="7E3DF85C" w14:paraId="15328AC0" w14:textId="5DF3A07E">
      <w:pPr>
        <w:spacing w:after="240" w:line="360" w:lineRule="auto"/>
        <w:rPr>
          <w:rFonts w:ascii="Aptos Display" w:hAnsi="Aptos Display" w:eastAsia="Aptos Display" w:cs="Aptos Display" w:asciiTheme="majorAscii" w:hAnsiTheme="majorAscii" w:eastAsiaTheme="majorAscii" w:cstheme="majorAscii"/>
          <w:sz w:val="24"/>
          <w:szCs w:val="24"/>
        </w:rPr>
      </w:pPr>
      <w:r w:rsidRPr="60975449" w:rsidR="1E8B7A2D">
        <w:rPr>
          <w:rFonts w:ascii="Aptos Display" w:hAnsi="Aptos Display" w:eastAsia="Aptos Display" w:cs="Aptos Display" w:asciiTheme="majorAscii" w:hAnsiTheme="majorAscii" w:eastAsiaTheme="majorAscii" w:cstheme="majorAscii"/>
          <w:sz w:val="24"/>
          <w:szCs w:val="24"/>
        </w:rPr>
        <w:t>Looti</w:t>
      </w:r>
      <w:r w:rsidRPr="60975449" w:rsidR="1E8B7A2D">
        <w:rPr>
          <w:rFonts w:ascii="Aptos Display" w:hAnsi="Aptos Display" w:eastAsia="Aptos Display" w:cs="Aptos Display" w:asciiTheme="majorAscii" w:hAnsiTheme="majorAscii" w:eastAsiaTheme="majorAscii" w:cstheme="majorAscii"/>
          <w:sz w:val="24"/>
          <w:szCs w:val="24"/>
        </w:rPr>
        <w:t>,</w:t>
      </w:r>
      <w:r w:rsidRPr="60975449" w:rsidR="3AB308EF">
        <w:rPr>
          <w:rFonts w:ascii="Aptos Display" w:hAnsi="Aptos Display" w:eastAsia="Aptos Display" w:cs="Aptos Display" w:asciiTheme="majorAscii" w:hAnsiTheme="majorAscii" w:eastAsiaTheme="majorAscii" w:cstheme="majorAscii"/>
          <w:sz w:val="24"/>
          <w:szCs w:val="24"/>
        </w:rPr>
        <w:t xml:space="preserve"> </w:t>
      </w:r>
      <w:r w:rsidRPr="60975449" w:rsidR="18A07FFE">
        <w:rPr>
          <w:rFonts w:ascii="Aptos Display" w:hAnsi="Aptos Display" w:eastAsia="Aptos Display" w:cs="Aptos Display" w:asciiTheme="majorAscii" w:hAnsiTheme="majorAscii" w:eastAsiaTheme="majorAscii" w:cstheme="majorAscii"/>
          <w:sz w:val="24"/>
          <w:szCs w:val="24"/>
        </w:rPr>
        <w:t>Mohammed</w:t>
      </w:r>
      <w:r w:rsidRPr="60975449" w:rsidR="3AB308EF">
        <w:rPr>
          <w:rFonts w:ascii="Aptos Display" w:hAnsi="Aptos Display" w:eastAsia="Aptos Display" w:cs="Aptos Display" w:asciiTheme="majorAscii" w:hAnsiTheme="majorAscii" w:eastAsiaTheme="majorAscii" w:cstheme="majorAscii"/>
          <w:sz w:val="24"/>
          <w:szCs w:val="24"/>
        </w:rPr>
        <w:t xml:space="preserve"> (2025). </w:t>
      </w:r>
      <w:r w:rsidRPr="60975449" w:rsidR="3AB308EF">
        <w:rPr>
          <w:rFonts w:ascii="Aptos Display" w:hAnsi="Aptos Display" w:eastAsia="Aptos Display" w:cs="Aptos Display" w:asciiTheme="majorAscii" w:hAnsiTheme="majorAscii" w:eastAsiaTheme="majorAscii" w:cstheme="majorAscii"/>
          <w:i w:val="1"/>
          <w:iCs w:val="1"/>
          <w:sz w:val="24"/>
          <w:szCs w:val="24"/>
        </w:rPr>
        <w:t>PSYCHOEPEDIA</w:t>
      </w:r>
      <w:r w:rsidRPr="60975449" w:rsidR="3AB308EF">
        <w:rPr>
          <w:rFonts w:ascii="Aptos Display" w:hAnsi="Aptos Display" w:eastAsia="Aptos Display" w:cs="Aptos Display" w:asciiTheme="majorAscii" w:hAnsiTheme="majorAscii" w:eastAsiaTheme="majorAscii" w:cstheme="majorAscii"/>
          <w:sz w:val="24"/>
          <w:szCs w:val="24"/>
        </w:rPr>
        <w:t xml:space="preserve">. [online] </w:t>
      </w:r>
      <w:r w:rsidRPr="60975449" w:rsidR="29167962">
        <w:rPr>
          <w:rFonts w:ascii="Aptos Display" w:hAnsi="Aptos Display" w:eastAsia="Aptos Display" w:cs="Aptos Display" w:asciiTheme="majorAscii" w:hAnsiTheme="majorAscii" w:eastAsiaTheme="majorAscii" w:cstheme="majorAscii"/>
          <w:sz w:val="24"/>
          <w:szCs w:val="24"/>
        </w:rPr>
        <w:t>Psychopaedia</w:t>
      </w:r>
      <w:r w:rsidRPr="60975449" w:rsidR="29167962">
        <w:rPr>
          <w:rFonts w:ascii="Aptos Display" w:hAnsi="Aptos Display" w:eastAsia="Aptos Display" w:cs="Aptos Display" w:asciiTheme="majorAscii" w:hAnsiTheme="majorAscii" w:eastAsiaTheme="majorAscii" w:cstheme="majorAscii"/>
          <w:sz w:val="24"/>
          <w:szCs w:val="24"/>
        </w:rPr>
        <w:t>. a</w:t>
      </w:r>
      <w:r w:rsidRPr="60975449" w:rsidR="3AB308EF">
        <w:rPr>
          <w:rFonts w:ascii="Aptos Display" w:hAnsi="Aptos Display" w:eastAsia="Aptos Display" w:cs="Aptos Display" w:asciiTheme="majorAscii" w:hAnsiTheme="majorAscii" w:eastAsiaTheme="majorAscii" w:cstheme="majorAscii"/>
          <w:sz w:val="24"/>
          <w:szCs w:val="24"/>
        </w:rPr>
        <w:t xml:space="preserve">vailable at: </w:t>
      </w:r>
      <w:hyperlink r:id="R89097277217644f2">
        <w:r w:rsidRPr="60975449" w:rsidR="3AB308EF">
          <w:rPr>
            <w:rStyle w:val="Hyperlink"/>
            <w:rFonts w:ascii="Aptos Display" w:hAnsi="Aptos Display" w:eastAsia="Aptos Display" w:cs="Aptos Display" w:asciiTheme="majorAscii" w:hAnsiTheme="majorAscii" w:eastAsiaTheme="majorAscii" w:cstheme="majorAscii"/>
            <w:color w:val="auto"/>
            <w:sz w:val="24"/>
            <w:szCs w:val="24"/>
          </w:rPr>
          <w:t>https://psychepedia.arabpsychology.com/trm/amotivation-causes-symptoms-how-to-overcome-it/</w:t>
        </w:r>
      </w:hyperlink>
      <w:r w:rsidRPr="60975449" w:rsidR="3AB308EF">
        <w:rPr>
          <w:rFonts w:ascii="Aptos Display" w:hAnsi="Aptos Display" w:eastAsia="Aptos Display" w:cs="Aptos Display" w:asciiTheme="majorAscii" w:hAnsiTheme="majorAscii" w:eastAsiaTheme="majorAscii" w:cstheme="majorAscii"/>
          <w:sz w:val="24"/>
          <w:szCs w:val="24"/>
        </w:rPr>
        <w:t xml:space="preserve"> [Accessed 4 Dec. 2025].</w:t>
      </w:r>
    </w:p>
    <w:p w:rsidR="6A2D8477" w:rsidP="60975449" w:rsidRDefault="6A2D8477" w14:paraId="23EAAD05" w14:textId="332DE0DC">
      <w:pPr>
        <w:spacing w:after="240" w:line="360" w:lineRule="auto"/>
        <w:rPr>
          <w:rFonts w:ascii="Aptos Display" w:hAnsi="Aptos Display" w:eastAsia="Aptos Display" w:cs="Aptos Display" w:asciiTheme="majorAscii" w:hAnsiTheme="majorAscii" w:eastAsiaTheme="majorAscii" w:cstheme="majorAscii"/>
          <w:sz w:val="24"/>
          <w:szCs w:val="24"/>
        </w:rPr>
      </w:pPr>
      <w:r w:rsidRPr="60975449" w:rsidR="5F57AC0B">
        <w:rPr>
          <w:rFonts w:ascii="Aptos Display" w:hAnsi="Aptos Display" w:eastAsia="Aptos Display" w:cs="Aptos Display" w:asciiTheme="majorAscii" w:hAnsiTheme="majorAscii" w:eastAsiaTheme="majorAscii" w:cstheme="majorAscii"/>
          <w:sz w:val="24"/>
          <w:szCs w:val="24"/>
        </w:rPr>
        <w:t xml:space="preserve">Cherry, K. (2023). </w:t>
      </w:r>
      <w:r w:rsidRPr="60975449" w:rsidR="5F57AC0B">
        <w:rPr>
          <w:rFonts w:ascii="Aptos Display" w:hAnsi="Aptos Display" w:eastAsia="Aptos Display" w:cs="Aptos Display" w:asciiTheme="majorAscii" w:hAnsiTheme="majorAscii" w:eastAsiaTheme="majorAscii" w:cstheme="majorAscii"/>
          <w:i w:val="1"/>
          <w:iCs w:val="1"/>
          <w:sz w:val="24"/>
          <w:szCs w:val="24"/>
        </w:rPr>
        <w:t>Understanding Intrinsic Motivation</w:t>
      </w:r>
      <w:r w:rsidRPr="60975449" w:rsidR="5F57AC0B">
        <w:rPr>
          <w:rFonts w:ascii="Aptos Display" w:hAnsi="Aptos Display" w:eastAsia="Aptos Display" w:cs="Aptos Display" w:asciiTheme="majorAscii" w:hAnsiTheme="majorAscii" w:eastAsiaTheme="majorAscii" w:cstheme="majorAscii"/>
          <w:sz w:val="24"/>
          <w:szCs w:val="24"/>
        </w:rPr>
        <w:t xml:space="preserve">. [online] </w:t>
      </w:r>
      <w:r w:rsidRPr="60975449" w:rsidR="5F57AC0B">
        <w:rPr>
          <w:rFonts w:ascii="Aptos Display" w:hAnsi="Aptos Display" w:eastAsia="Aptos Display" w:cs="Aptos Display" w:asciiTheme="majorAscii" w:hAnsiTheme="majorAscii" w:eastAsiaTheme="majorAscii" w:cstheme="majorAscii"/>
          <w:sz w:val="24"/>
          <w:szCs w:val="24"/>
        </w:rPr>
        <w:t>Verywell</w:t>
      </w:r>
      <w:r w:rsidRPr="60975449" w:rsidR="5F57AC0B">
        <w:rPr>
          <w:rFonts w:ascii="Aptos Display" w:hAnsi="Aptos Display" w:eastAsia="Aptos Display" w:cs="Aptos Display" w:asciiTheme="majorAscii" w:hAnsiTheme="majorAscii" w:eastAsiaTheme="majorAscii" w:cstheme="majorAscii"/>
          <w:sz w:val="24"/>
          <w:szCs w:val="24"/>
        </w:rPr>
        <w:t xml:space="preserve"> Mind. Available at: </w:t>
      </w:r>
      <w:hyperlink r:id="R9c37d00632af4e59">
        <w:r w:rsidRPr="60975449" w:rsidR="5F57AC0B">
          <w:rPr>
            <w:rStyle w:val="Hyperlink"/>
            <w:rFonts w:ascii="Aptos Display" w:hAnsi="Aptos Display" w:eastAsia="Aptos Display" w:cs="Aptos Display" w:asciiTheme="majorAscii" w:hAnsiTheme="majorAscii" w:eastAsiaTheme="majorAscii" w:cstheme="majorAscii"/>
            <w:color w:val="auto"/>
            <w:sz w:val="24"/>
            <w:szCs w:val="24"/>
          </w:rPr>
          <w:t>https://www.verywellmind.com/what-is-intrinsic-motivation-2795385</w:t>
        </w:r>
      </w:hyperlink>
      <w:r w:rsidRPr="60975449" w:rsidR="5F57AC0B">
        <w:rPr>
          <w:rFonts w:ascii="Aptos Display" w:hAnsi="Aptos Display" w:eastAsia="Aptos Display" w:cs="Aptos Display" w:asciiTheme="majorAscii" w:hAnsiTheme="majorAscii" w:eastAsiaTheme="majorAscii" w:cstheme="majorAscii"/>
          <w:sz w:val="24"/>
          <w:szCs w:val="24"/>
        </w:rPr>
        <w:t>.</w:t>
      </w:r>
    </w:p>
    <w:p w:rsidR="2001407E" w:rsidP="60975449" w:rsidRDefault="2001407E" w14:paraId="1B34054C" w14:textId="57C33203">
      <w:pPr>
        <w:spacing w:after="240" w:line="360" w:lineRule="auto"/>
        <w:rPr>
          <w:rFonts w:ascii="Aptos Display" w:hAnsi="Aptos Display" w:eastAsia="Aptos Display" w:cs="Aptos Display" w:asciiTheme="majorAscii" w:hAnsiTheme="majorAscii" w:eastAsiaTheme="majorAscii" w:cstheme="majorAscii"/>
          <w:sz w:val="24"/>
          <w:szCs w:val="24"/>
        </w:rPr>
      </w:pPr>
      <w:r w:rsidRPr="60975449" w:rsidR="2F2B91FA">
        <w:rPr>
          <w:rFonts w:ascii="Aptos Display" w:hAnsi="Aptos Display" w:eastAsia="Aptos Display" w:cs="Aptos Display" w:asciiTheme="majorAscii" w:hAnsiTheme="majorAscii" w:eastAsiaTheme="majorAscii" w:cstheme="majorAscii"/>
          <w:sz w:val="24"/>
          <w:szCs w:val="24"/>
        </w:rPr>
        <w:t>ukactive</w:t>
      </w:r>
      <w:r w:rsidRPr="60975449" w:rsidR="2F2B91FA">
        <w:rPr>
          <w:rFonts w:ascii="Aptos Display" w:hAnsi="Aptos Display" w:eastAsia="Aptos Display" w:cs="Aptos Display" w:asciiTheme="majorAscii" w:hAnsiTheme="majorAscii" w:eastAsiaTheme="majorAscii" w:cstheme="majorAscii"/>
          <w:sz w:val="24"/>
          <w:szCs w:val="24"/>
        </w:rPr>
        <w:t xml:space="preserve"> (2020). </w:t>
      </w:r>
      <w:r w:rsidRPr="60975449" w:rsidR="2F2B91FA">
        <w:rPr>
          <w:rFonts w:ascii="Aptos Display" w:hAnsi="Aptos Display" w:eastAsia="Aptos Display" w:cs="Aptos Display" w:asciiTheme="majorAscii" w:hAnsiTheme="majorAscii" w:eastAsiaTheme="majorAscii" w:cstheme="majorAscii"/>
          <w:i w:val="1"/>
          <w:iCs w:val="1"/>
          <w:sz w:val="24"/>
          <w:szCs w:val="24"/>
        </w:rPr>
        <w:t xml:space="preserve">Physically active students have improved wellbeing and social connections, a new survey from </w:t>
      </w:r>
      <w:r w:rsidRPr="60975449" w:rsidR="2F2B91FA">
        <w:rPr>
          <w:rFonts w:ascii="Aptos Display" w:hAnsi="Aptos Display" w:eastAsia="Aptos Display" w:cs="Aptos Display" w:asciiTheme="majorAscii" w:hAnsiTheme="majorAscii" w:eastAsiaTheme="majorAscii" w:cstheme="majorAscii"/>
          <w:i w:val="1"/>
          <w:iCs w:val="1"/>
          <w:sz w:val="24"/>
          <w:szCs w:val="24"/>
        </w:rPr>
        <w:t>ukactive</w:t>
      </w:r>
      <w:r w:rsidRPr="60975449" w:rsidR="2F2B91FA">
        <w:rPr>
          <w:rFonts w:ascii="Aptos Display" w:hAnsi="Aptos Display" w:eastAsia="Aptos Display" w:cs="Aptos Display" w:asciiTheme="majorAscii" w:hAnsiTheme="majorAscii" w:eastAsiaTheme="majorAscii" w:cstheme="majorAscii"/>
          <w:i w:val="1"/>
          <w:iCs w:val="1"/>
          <w:sz w:val="24"/>
          <w:szCs w:val="24"/>
        </w:rPr>
        <w:t xml:space="preserve"> and partners shows</w:t>
      </w:r>
      <w:r w:rsidRPr="60975449" w:rsidR="2F2B91FA">
        <w:rPr>
          <w:rFonts w:ascii="Aptos Display" w:hAnsi="Aptos Display" w:eastAsia="Aptos Display" w:cs="Aptos Display" w:asciiTheme="majorAscii" w:hAnsiTheme="majorAscii" w:eastAsiaTheme="majorAscii" w:cstheme="majorAscii"/>
          <w:sz w:val="24"/>
          <w:szCs w:val="24"/>
        </w:rPr>
        <w:t xml:space="preserve">. [online] </w:t>
      </w:r>
      <w:r w:rsidRPr="60975449" w:rsidR="2F2B91FA">
        <w:rPr>
          <w:rFonts w:ascii="Aptos Display" w:hAnsi="Aptos Display" w:eastAsia="Aptos Display" w:cs="Aptos Display" w:asciiTheme="majorAscii" w:hAnsiTheme="majorAscii" w:eastAsiaTheme="majorAscii" w:cstheme="majorAscii"/>
          <w:sz w:val="24"/>
          <w:szCs w:val="24"/>
        </w:rPr>
        <w:t>ukactive</w:t>
      </w:r>
      <w:r w:rsidRPr="60975449" w:rsidR="2F2B91FA">
        <w:rPr>
          <w:rFonts w:ascii="Aptos Display" w:hAnsi="Aptos Display" w:eastAsia="Aptos Display" w:cs="Aptos Display" w:asciiTheme="majorAscii" w:hAnsiTheme="majorAscii" w:eastAsiaTheme="majorAscii" w:cstheme="majorAscii"/>
          <w:sz w:val="24"/>
          <w:szCs w:val="24"/>
        </w:rPr>
        <w:t xml:space="preserve">. Available at: </w:t>
      </w:r>
      <w:hyperlink r:id="Rba83a9dc3351461e">
        <w:r w:rsidRPr="60975449" w:rsidR="2F2B91FA">
          <w:rPr>
            <w:rStyle w:val="Hyperlink"/>
            <w:rFonts w:ascii="Aptos Display" w:hAnsi="Aptos Display" w:eastAsia="Aptos Display" w:cs="Aptos Display" w:asciiTheme="majorAscii" w:hAnsiTheme="majorAscii" w:eastAsiaTheme="majorAscii" w:cstheme="majorAscii"/>
            <w:color w:val="auto"/>
            <w:sz w:val="24"/>
            <w:szCs w:val="24"/>
          </w:rPr>
          <w:t>https://www.ukactive.com/news/physically-active-students-have-improved-wellbeing-and-social-connections-new-survey-from-ukactive-and-partners-shows/</w:t>
        </w:r>
      </w:hyperlink>
      <w:r w:rsidRPr="60975449" w:rsidR="2F2B91FA">
        <w:rPr>
          <w:rFonts w:ascii="Aptos Display" w:hAnsi="Aptos Display" w:eastAsia="Aptos Display" w:cs="Aptos Display" w:asciiTheme="majorAscii" w:hAnsiTheme="majorAscii" w:eastAsiaTheme="majorAscii" w:cstheme="majorAscii"/>
          <w:sz w:val="24"/>
          <w:szCs w:val="24"/>
        </w:rPr>
        <w:t>.</w:t>
      </w:r>
    </w:p>
    <w:p w:rsidR="60975449" w:rsidP="60975449" w:rsidRDefault="60975449" w14:paraId="1CC7E3C3" w14:textId="5F3367E1">
      <w:pPr>
        <w:spacing w:after="240" w:line="360" w:lineRule="auto"/>
        <w:rPr>
          <w:rFonts w:ascii="Aptos Display" w:hAnsi="Aptos Display" w:eastAsia="" w:cs="" w:asciiTheme="majorAscii" w:hAnsiTheme="majorAscii" w:eastAsiaTheme="majorEastAsia" w:cstheme="majorBidi"/>
        </w:rPr>
      </w:pPr>
    </w:p>
    <w:p w:rsidR="1A3E6DBB" w:rsidP="1A3E6DBB" w:rsidRDefault="1A3E6DBB" w14:paraId="6519076D" w14:textId="3C5C8690">
      <w:pPr>
        <w:spacing w:after="240" w:line="360" w:lineRule="auto"/>
        <w:rPr>
          <w:rFonts w:asciiTheme="majorHAnsi" w:hAnsiTheme="majorHAnsi" w:eastAsiaTheme="majorEastAsia" w:cstheme="majorBidi"/>
        </w:rPr>
      </w:pPr>
    </w:p>
    <w:p w:rsidR="1A3E6DBB" w:rsidP="1A3E6DBB" w:rsidRDefault="1A3E6DBB" w14:paraId="31882CA4" w14:textId="5B607157">
      <w:pPr>
        <w:spacing w:after="240" w:line="360" w:lineRule="auto"/>
        <w:rPr>
          <w:rFonts w:asciiTheme="majorHAnsi" w:hAnsiTheme="majorHAnsi" w:eastAsiaTheme="majorEastAsia" w:cstheme="majorBidi"/>
        </w:rPr>
      </w:pPr>
    </w:p>
    <w:p w:rsidR="1A3E6DBB" w:rsidP="1A3E6DBB" w:rsidRDefault="1A3E6DBB" w14:paraId="4B1AE759" w14:textId="3E584E74">
      <w:pPr>
        <w:spacing w:before="240" w:after="240"/>
        <w:rPr>
          <w:rFonts w:asciiTheme="majorHAnsi" w:hAnsiTheme="majorHAnsi" w:eastAsiaTheme="majorEastAsia" w:cstheme="majorBidi"/>
        </w:rPr>
      </w:pPr>
    </w:p>
    <w:p w:rsidR="1A3E6DBB" w:rsidP="1A3E6DBB" w:rsidRDefault="1A3E6DBB" w14:paraId="3AFEEBF7" w14:textId="4E951232">
      <w:pPr>
        <w:spacing w:before="240" w:after="240"/>
        <w:rPr>
          <w:rFonts w:ascii="Segoe UI" w:hAnsi="Segoe UI" w:eastAsia="Segoe UI" w:cs="Segoe UI"/>
          <w:sz w:val="21"/>
          <w:szCs w:val="21"/>
        </w:rPr>
      </w:pPr>
    </w:p>
    <w:p w:rsidR="1A3E6DBB" w:rsidP="1A3E6DBB" w:rsidRDefault="1A3E6DBB" w14:paraId="60C7B5EC" w14:textId="11404002"/>
    <w:sectPr w:rsidR="1A3E6DBB">
      <w:headerReference w:type="default" r:id="rId11"/>
      <w:footerReference w:type="default" r:id="rId12"/>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D1DF1" w:rsidRDefault="00FD1DF1" w14:paraId="1A50DD0D" w14:textId="77777777">
      <w:pPr>
        <w:spacing w:after="0" w:line="240" w:lineRule="auto"/>
      </w:pPr>
      <w:r>
        <w:separator/>
      </w:r>
    </w:p>
  </w:endnote>
  <w:endnote w:type="continuationSeparator" w:id="0">
    <w:p w:rsidR="00FD1DF1" w:rsidRDefault="00FD1DF1" w14:paraId="5D5AB60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A3E6DBB" w:rsidTr="1A3E6DBB" w14:paraId="546BC5E8" w14:textId="77777777">
      <w:trPr>
        <w:trHeight w:val="300"/>
      </w:trPr>
      <w:tc>
        <w:tcPr>
          <w:tcW w:w="3005" w:type="dxa"/>
        </w:tcPr>
        <w:p w:rsidR="1A3E6DBB" w:rsidP="1A3E6DBB" w:rsidRDefault="1A3E6DBB" w14:paraId="075CC2A8" w14:textId="5F14BF18">
          <w:pPr>
            <w:pStyle w:val="Header"/>
            <w:ind w:left="-115"/>
          </w:pPr>
        </w:p>
      </w:tc>
      <w:tc>
        <w:tcPr>
          <w:tcW w:w="3005" w:type="dxa"/>
        </w:tcPr>
        <w:p w:rsidR="1A3E6DBB" w:rsidP="1A3E6DBB" w:rsidRDefault="1A3E6DBB" w14:paraId="688A30AC" w14:textId="7ED4A1EF">
          <w:pPr>
            <w:pStyle w:val="Header"/>
            <w:jc w:val="center"/>
          </w:pPr>
        </w:p>
      </w:tc>
      <w:tc>
        <w:tcPr>
          <w:tcW w:w="3005" w:type="dxa"/>
        </w:tcPr>
        <w:p w:rsidR="1A3E6DBB" w:rsidP="1A3E6DBB" w:rsidRDefault="1A3E6DBB" w14:paraId="1C95AB43" w14:textId="1D1F2686">
          <w:pPr>
            <w:pStyle w:val="Header"/>
            <w:ind w:right="-115"/>
            <w:jc w:val="right"/>
          </w:pPr>
        </w:p>
      </w:tc>
    </w:tr>
  </w:tbl>
  <w:p w:rsidR="1A3E6DBB" w:rsidP="1A3E6DBB" w:rsidRDefault="1A3E6DBB" w14:paraId="25B5F9A0" w14:textId="1607F5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D1DF1" w:rsidRDefault="00FD1DF1" w14:paraId="513182E1" w14:textId="77777777">
      <w:pPr>
        <w:spacing w:after="0" w:line="240" w:lineRule="auto"/>
      </w:pPr>
      <w:r>
        <w:separator/>
      </w:r>
    </w:p>
  </w:footnote>
  <w:footnote w:type="continuationSeparator" w:id="0">
    <w:p w:rsidR="00FD1DF1" w:rsidRDefault="00FD1DF1" w14:paraId="2EF6E3B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A3E6DBB" w:rsidTr="1A3E6DBB" w14:paraId="174B1145" w14:textId="77777777">
      <w:trPr>
        <w:trHeight w:val="300"/>
      </w:trPr>
      <w:tc>
        <w:tcPr>
          <w:tcW w:w="3005" w:type="dxa"/>
        </w:tcPr>
        <w:p w:rsidR="1A3E6DBB" w:rsidP="1A3E6DBB" w:rsidRDefault="1A3E6DBB" w14:paraId="26A790C3" w14:textId="70DE6382">
          <w:pPr>
            <w:pStyle w:val="Header"/>
            <w:ind w:left="-115"/>
          </w:pPr>
        </w:p>
      </w:tc>
      <w:tc>
        <w:tcPr>
          <w:tcW w:w="3005" w:type="dxa"/>
        </w:tcPr>
        <w:p w:rsidR="1A3E6DBB" w:rsidP="1A3E6DBB" w:rsidRDefault="1A3E6DBB" w14:paraId="1D6AD7AF" w14:textId="15DB955E">
          <w:pPr>
            <w:pStyle w:val="Header"/>
            <w:jc w:val="center"/>
          </w:pPr>
        </w:p>
      </w:tc>
      <w:tc>
        <w:tcPr>
          <w:tcW w:w="3005" w:type="dxa"/>
        </w:tcPr>
        <w:p w:rsidR="1A3E6DBB" w:rsidP="1A3E6DBB" w:rsidRDefault="1A3E6DBB" w14:paraId="0C0538D6" w14:textId="326EC29A">
          <w:pPr>
            <w:pStyle w:val="Header"/>
            <w:ind w:right="-115"/>
            <w:jc w:val="right"/>
          </w:pPr>
        </w:p>
      </w:tc>
    </w:tr>
  </w:tbl>
  <w:p w:rsidR="1A3E6DBB" w:rsidP="1A3E6DBB" w:rsidRDefault="1A3E6DBB" w14:paraId="47D3F605" w14:textId="20C52421">
    <w:pPr>
      <w:pStyle w:val="Header"/>
    </w:pPr>
  </w:p>
</w:hdr>
</file>

<file path=word/intelligence2.xml><?xml version="1.0" encoding="utf-8"?>
<int2:intelligence xmlns:int2="http://schemas.microsoft.com/office/intelligence/2020/intelligence" xmlns:oel="http://schemas.microsoft.com/office/2019/extlst">
  <int2:observations>
    <int2:textHash int2:hashCode="7TSNQTHDnltTlZ" int2:id="1KfKOmID">
      <int2:state int2:type="spell" int2:value="Rejected"/>
    </int2:textHash>
    <int2:textHash int2:hashCode="avlclcfpqIMGcL" int2:id="2GbKX8Sh">
      <int2:state int2:type="spell" int2:value="Rejected"/>
    </int2:textHash>
    <int2:textHash int2:hashCode="7IAfKPgFPQmO27" int2:id="OAi1Dolx">
      <int2:state int2:type="spell" int2:value="Rejected"/>
    </int2:textHash>
    <int2:textHash int2:hashCode="LhFw/qBOfjTFMu" int2:id="SsIniIGh">
      <int2:state int2:type="spell" int2:value="Rejected"/>
    </int2:textHash>
    <int2:textHash int2:hashCode="SveTRetTgTXLP/" int2:id="VkIEQEfL">
      <int2:state int2:type="spell" int2:value="Rejected"/>
    </int2:textHash>
    <int2:textHash int2:hashCode="WfdtoIdzLvjeG+" int2:id="dXkIR6rh">
      <int2:state int2:type="spell" int2:value="Rejected"/>
    </int2:textHash>
    <int2:textHash int2:hashCode="8WRM/QcIDByXQs" int2:id="dYPc9QQc">
      <int2:state int2:type="spell" int2:value="Rejected"/>
    </int2:textHash>
    <int2:textHash int2:hashCode="2tdR7aiBhDl4mZ" int2:id="hsWmOkru">
      <int2:state int2:type="spell" int2:value="Rejected"/>
    </int2:textHash>
    <int2:bookmark int2:bookmarkName="_Int_Ra7DpvsO" int2:invalidationBookmarkName="" int2:hashCode="5POiAp6WEmdNGk" int2:id="ck102qEl">
      <int2:state int2:type="gram" int2:value="Rejected"/>
    </int2:bookmark>
    <int2:bookmark int2:bookmarkName="_Int_ZBjXcGwP" int2:invalidationBookmarkName="" int2:hashCode="Z+iejkHD7EYVSz" int2:id="RrqOKGIu">
      <int2:state int2:type="style" int2:value="Rejected"/>
    </int2:bookmark>
    <int2:bookmark int2:bookmarkName="_Int_ITiuZoRC" int2:invalidationBookmarkName="" int2:hashCode="ohvU+HVFZaNMKa" int2:id="c8jDujyJ">
      <int2:state int2:type="style" int2:value="Rejected"/>
    </int2:bookmark>
    <int2:bookmark int2:bookmarkName="_Int_5KE7pt94" int2:invalidationBookmarkName="" int2:hashCode="syeX4O/4lJ+13n" int2:id="yWY4Pq9j">
      <int2:state int2:type="styl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2F80D"/>
    <w:multiLevelType w:val="hybridMultilevel"/>
    <w:tmpl w:val="FFFFFFFF"/>
    <w:lvl w:ilvl="0" w:tplc="896C6BC2">
      <w:start w:val="1"/>
      <w:numFmt w:val="bullet"/>
      <w:lvlText w:val=""/>
      <w:lvlJc w:val="left"/>
      <w:pPr>
        <w:ind w:left="720" w:hanging="360"/>
      </w:pPr>
      <w:rPr>
        <w:rFonts w:hint="default" w:ascii="Symbol" w:hAnsi="Symbol"/>
      </w:rPr>
    </w:lvl>
    <w:lvl w:ilvl="1" w:tplc="4D66AE46">
      <w:start w:val="1"/>
      <w:numFmt w:val="bullet"/>
      <w:lvlText w:val="o"/>
      <w:lvlJc w:val="left"/>
      <w:pPr>
        <w:ind w:left="1440" w:hanging="360"/>
      </w:pPr>
      <w:rPr>
        <w:rFonts w:hint="default" w:ascii="Courier New" w:hAnsi="Courier New"/>
      </w:rPr>
    </w:lvl>
    <w:lvl w:ilvl="2" w:tplc="646E663A">
      <w:start w:val="1"/>
      <w:numFmt w:val="bullet"/>
      <w:lvlText w:val=""/>
      <w:lvlJc w:val="left"/>
      <w:pPr>
        <w:ind w:left="2160" w:hanging="360"/>
      </w:pPr>
      <w:rPr>
        <w:rFonts w:hint="default" w:ascii="Wingdings" w:hAnsi="Wingdings"/>
      </w:rPr>
    </w:lvl>
    <w:lvl w:ilvl="3" w:tplc="5A38A79C">
      <w:start w:val="1"/>
      <w:numFmt w:val="bullet"/>
      <w:lvlText w:val=""/>
      <w:lvlJc w:val="left"/>
      <w:pPr>
        <w:ind w:left="2880" w:hanging="360"/>
      </w:pPr>
      <w:rPr>
        <w:rFonts w:hint="default" w:ascii="Symbol" w:hAnsi="Symbol"/>
      </w:rPr>
    </w:lvl>
    <w:lvl w:ilvl="4" w:tplc="7E449EEE">
      <w:start w:val="1"/>
      <w:numFmt w:val="bullet"/>
      <w:lvlText w:val="o"/>
      <w:lvlJc w:val="left"/>
      <w:pPr>
        <w:ind w:left="3600" w:hanging="360"/>
      </w:pPr>
      <w:rPr>
        <w:rFonts w:hint="default" w:ascii="Courier New" w:hAnsi="Courier New"/>
      </w:rPr>
    </w:lvl>
    <w:lvl w:ilvl="5" w:tplc="797CF9E4">
      <w:start w:val="1"/>
      <w:numFmt w:val="bullet"/>
      <w:lvlText w:val=""/>
      <w:lvlJc w:val="left"/>
      <w:pPr>
        <w:ind w:left="4320" w:hanging="360"/>
      </w:pPr>
      <w:rPr>
        <w:rFonts w:hint="default" w:ascii="Wingdings" w:hAnsi="Wingdings"/>
      </w:rPr>
    </w:lvl>
    <w:lvl w:ilvl="6" w:tplc="24AC2E20">
      <w:start w:val="1"/>
      <w:numFmt w:val="bullet"/>
      <w:lvlText w:val=""/>
      <w:lvlJc w:val="left"/>
      <w:pPr>
        <w:ind w:left="5040" w:hanging="360"/>
      </w:pPr>
      <w:rPr>
        <w:rFonts w:hint="default" w:ascii="Symbol" w:hAnsi="Symbol"/>
      </w:rPr>
    </w:lvl>
    <w:lvl w:ilvl="7" w:tplc="0F522512">
      <w:start w:val="1"/>
      <w:numFmt w:val="bullet"/>
      <w:lvlText w:val="o"/>
      <w:lvlJc w:val="left"/>
      <w:pPr>
        <w:ind w:left="5760" w:hanging="360"/>
      </w:pPr>
      <w:rPr>
        <w:rFonts w:hint="default" w:ascii="Courier New" w:hAnsi="Courier New"/>
      </w:rPr>
    </w:lvl>
    <w:lvl w:ilvl="8" w:tplc="6CC8AD10">
      <w:start w:val="1"/>
      <w:numFmt w:val="bullet"/>
      <w:lvlText w:val=""/>
      <w:lvlJc w:val="left"/>
      <w:pPr>
        <w:ind w:left="6480" w:hanging="360"/>
      </w:pPr>
      <w:rPr>
        <w:rFonts w:hint="default" w:ascii="Wingdings" w:hAnsi="Wingdings"/>
      </w:rPr>
    </w:lvl>
  </w:abstractNum>
  <w:abstractNum w:abstractNumId="1" w15:restartNumberingAfterBreak="0">
    <w:nsid w:val="5F15D3AD"/>
    <w:multiLevelType w:val="hybridMultilevel"/>
    <w:tmpl w:val="FFFFFFFF"/>
    <w:lvl w:ilvl="0" w:tplc="5512EC9E">
      <w:start w:val="1"/>
      <w:numFmt w:val="bullet"/>
      <w:lvlText w:val=""/>
      <w:lvlJc w:val="left"/>
      <w:pPr>
        <w:ind w:left="720" w:hanging="360"/>
      </w:pPr>
      <w:rPr>
        <w:rFonts w:hint="default" w:ascii="Symbol" w:hAnsi="Symbol"/>
      </w:rPr>
    </w:lvl>
    <w:lvl w:ilvl="1" w:tplc="080875DA">
      <w:start w:val="1"/>
      <w:numFmt w:val="bullet"/>
      <w:lvlText w:val="o"/>
      <w:lvlJc w:val="left"/>
      <w:pPr>
        <w:ind w:left="1440" w:hanging="360"/>
      </w:pPr>
      <w:rPr>
        <w:rFonts w:hint="default" w:ascii="Courier New" w:hAnsi="Courier New"/>
      </w:rPr>
    </w:lvl>
    <w:lvl w:ilvl="2" w:tplc="B60A2EA6">
      <w:start w:val="1"/>
      <w:numFmt w:val="bullet"/>
      <w:lvlText w:val=""/>
      <w:lvlJc w:val="left"/>
      <w:pPr>
        <w:ind w:left="2160" w:hanging="360"/>
      </w:pPr>
      <w:rPr>
        <w:rFonts w:hint="default" w:ascii="Wingdings" w:hAnsi="Wingdings"/>
      </w:rPr>
    </w:lvl>
    <w:lvl w:ilvl="3" w:tplc="F2AC4DBA">
      <w:start w:val="1"/>
      <w:numFmt w:val="bullet"/>
      <w:lvlText w:val=""/>
      <w:lvlJc w:val="left"/>
      <w:pPr>
        <w:ind w:left="2880" w:hanging="360"/>
      </w:pPr>
      <w:rPr>
        <w:rFonts w:hint="default" w:ascii="Symbol" w:hAnsi="Symbol"/>
      </w:rPr>
    </w:lvl>
    <w:lvl w:ilvl="4" w:tplc="5AD064FE">
      <w:start w:val="1"/>
      <w:numFmt w:val="bullet"/>
      <w:lvlText w:val="o"/>
      <w:lvlJc w:val="left"/>
      <w:pPr>
        <w:ind w:left="3600" w:hanging="360"/>
      </w:pPr>
      <w:rPr>
        <w:rFonts w:hint="default" w:ascii="Courier New" w:hAnsi="Courier New"/>
      </w:rPr>
    </w:lvl>
    <w:lvl w:ilvl="5" w:tplc="BF6C185E">
      <w:start w:val="1"/>
      <w:numFmt w:val="bullet"/>
      <w:lvlText w:val=""/>
      <w:lvlJc w:val="left"/>
      <w:pPr>
        <w:ind w:left="4320" w:hanging="360"/>
      </w:pPr>
      <w:rPr>
        <w:rFonts w:hint="default" w:ascii="Wingdings" w:hAnsi="Wingdings"/>
      </w:rPr>
    </w:lvl>
    <w:lvl w:ilvl="6" w:tplc="0F326BF8">
      <w:start w:val="1"/>
      <w:numFmt w:val="bullet"/>
      <w:lvlText w:val=""/>
      <w:lvlJc w:val="left"/>
      <w:pPr>
        <w:ind w:left="5040" w:hanging="360"/>
      </w:pPr>
      <w:rPr>
        <w:rFonts w:hint="default" w:ascii="Symbol" w:hAnsi="Symbol"/>
      </w:rPr>
    </w:lvl>
    <w:lvl w:ilvl="7" w:tplc="74BAA398">
      <w:start w:val="1"/>
      <w:numFmt w:val="bullet"/>
      <w:lvlText w:val="o"/>
      <w:lvlJc w:val="left"/>
      <w:pPr>
        <w:ind w:left="5760" w:hanging="360"/>
      </w:pPr>
      <w:rPr>
        <w:rFonts w:hint="default" w:ascii="Courier New" w:hAnsi="Courier New"/>
      </w:rPr>
    </w:lvl>
    <w:lvl w:ilvl="8" w:tplc="9128100A">
      <w:start w:val="1"/>
      <w:numFmt w:val="bullet"/>
      <w:lvlText w:val=""/>
      <w:lvlJc w:val="left"/>
      <w:pPr>
        <w:ind w:left="6480" w:hanging="360"/>
      </w:pPr>
      <w:rPr>
        <w:rFonts w:hint="default" w:ascii="Wingdings" w:hAnsi="Wingdings"/>
      </w:rPr>
    </w:lvl>
  </w:abstractNum>
  <w:num w:numId="1" w16cid:durableId="1534420122">
    <w:abstractNumId w:val="1"/>
  </w:num>
  <w:num w:numId="2" w16cid:durableId="1274705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75"/>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C9A204"/>
    <w:rsid w:val="00015CAF"/>
    <w:rsid w:val="000C53E6"/>
    <w:rsid w:val="003051E7"/>
    <w:rsid w:val="006819D0"/>
    <w:rsid w:val="006C419B"/>
    <w:rsid w:val="0071323D"/>
    <w:rsid w:val="00761AEA"/>
    <w:rsid w:val="007A2C8D"/>
    <w:rsid w:val="008000F3"/>
    <w:rsid w:val="00816FD6"/>
    <w:rsid w:val="00942A6A"/>
    <w:rsid w:val="00A16C71"/>
    <w:rsid w:val="00A51464"/>
    <w:rsid w:val="00A67242"/>
    <w:rsid w:val="00C53E73"/>
    <w:rsid w:val="00C63656"/>
    <w:rsid w:val="00CD6D14"/>
    <w:rsid w:val="00D62864"/>
    <w:rsid w:val="00E41FC8"/>
    <w:rsid w:val="00EA1B09"/>
    <w:rsid w:val="00EB7F3D"/>
    <w:rsid w:val="00ED5AC5"/>
    <w:rsid w:val="00F115F3"/>
    <w:rsid w:val="00F55FAF"/>
    <w:rsid w:val="00F67E6D"/>
    <w:rsid w:val="00FD1DF1"/>
    <w:rsid w:val="01D594CA"/>
    <w:rsid w:val="0217BA09"/>
    <w:rsid w:val="025BDD6B"/>
    <w:rsid w:val="03106EFB"/>
    <w:rsid w:val="03B66F10"/>
    <w:rsid w:val="03CE062D"/>
    <w:rsid w:val="044F6068"/>
    <w:rsid w:val="060C64EC"/>
    <w:rsid w:val="063FA1D6"/>
    <w:rsid w:val="067BA9E3"/>
    <w:rsid w:val="06BE730A"/>
    <w:rsid w:val="070DB5A1"/>
    <w:rsid w:val="07767ED3"/>
    <w:rsid w:val="078CE6EB"/>
    <w:rsid w:val="08A6F97A"/>
    <w:rsid w:val="09054380"/>
    <w:rsid w:val="09273D3D"/>
    <w:rsid w:val="09D185E6"/>
    <w:rsid w:val="09D4C9B0"/>
    <w:rsid w:val="0A1FBAA3"/>
    <w:rsid w:val="0A4F7368"/>
    <w:rsid w:val="0A98E4BA"/>
    <w:rsid w:val="0B7B1B3B"/>
    <w:rsid w:val="0BD413FD"/>
    <w:rsid w:val="0CA46168"/>
    <w:rsid w:val="0D95840A"/>
    <w:rsid w:val="0E7F32B8"/>
    <w:rsid w:val="0E9EF18F"/>
    <w:rsid w:val="0ED72C3C"/>
    <w:rsid w:val="0F098EB6"/>
    <w:rsid w:val="0F5F89D1"/>
    <w:rsid w:val="0F7F8768"/>
    <w:rsid w:val="11D5ACFD"/>
    <w:rsid w:val="11DDDF8D"/>
    <w:rsid w:val="120E1BBE"/>
    <w:rsid w:val="1244BE69"/>
    <w:rsid w:val="126CE61A"/>
    <w:rsid w:val="130432C4"/>
    <w:rsid w:val="13458D0B"/>
    <w:rsid w:val="13619A5B"/>
    <w:rsid w:val="139CF2ED"/>
    <w:rsid w:val="13D3F9DE"/>
    <w:rsid w:val="1405B95D"/>
    <w:rsid w:val="148D3F64"/>
    <w:rsid w:val="149D8C72"/>
    <w:rsid w:val="14A3393A"/>
    <w:rsid w:val="14B873BB"/>
    <w:rsid w:val="14D8C46B"/>
    <w:rsid w:val="14DC9D66"/>
    <w:rsid w:val="156273FC"/>
    <w:rsid w:val="1589C1B1"/>
    <w:rsid w:val="16338342"/>
    <w:rsid w:val="16CA6EB0"/>
    <w:rsid w:val="177DAAF9"/>
    <w:rsid w:val="17F9EFD4"/>
    <w:rsid w:val="18563412"/>
    <w:rsid w:val="18A07FFE"/>
    <w:rsid w:val="18AD1995"/>
    <w:rsid w:val="193EB3CA"/>
    <w:rsid w:val="199FC867"/>
    <w:rsid w:val="19B0AD83"/>
    <w:rsid w:val="19C93991"/>
    <w:rsid w:val="1A39473B"/>
    <w:rsid w:val="1A3E6DBB"/>
    <w:rsid w:val="1A3F05B6"/>
    <w:rsid w:val="1B24F3F1"/>
    <w:rsid w:val="1B880A95"/>
    <w:rsid w:val="1C61293F"/>
    <w:rsid w:val="1D81247C"/>
    <w:rsid w:val="1DF48EBD"/>
    <w:rsid w:val="1E8B7A2D"/>
    <w:rsid w:val="1F0B45EC"/>
    <w:rsid w:val="1F351911"/>
    <w:rsid w:val="2001407E"/>
    <w:rsid w:val="20830997"/>
    <w:rsid w:val="20AB1860"/>
    <w:rsid w:val="20D788C8"/>
    <w:rsid w:val="219647C8"/>
    <w:rsid w:val="2380F153"/>
    <w:rsid w:val="23D94884"/>
    <w:rsid w:val="249D7459"/>
    <w:rsid w:val="25370E7D"/>
    <w:rsid w:val="255284BF"/>
    <w:rsid w:val="25776B86"/>
    <w:rsid w:val="25E33B48"/>
    <w:rsid w:val="25F8925B"/>
    <w:rsid w:val="2618AE45"/>
    <w:rsid w:val="272B4E20"/>
    <w:rsid w:val="2788647C"/>
    <w:rsid w:val="27D631F4"/>
    <w:rsid w:val="28245C03"/>
    <w:rsid w:val="28482C5F"/>
    <w:rsid w:val="2888573F"/>
    <w:rsid w:val="289CF8E8"/>
    <w:rsid w:val="29167962"/>
    <w:rsid w:val="29639293"/>
    <w:rsid w:val="298143F4"/>
    <w:rsid w:val="29BDCBE3"/>
    <w:rsid w:val="2B1DA77D"/>
    <w:rsid w:val="2B54651E"/>
    <w:rsid w:val="2BB7FD15"/>
    <w:rsid w:val="2C094A36"/>
    <w:rsid w:val="2D2DB2F9"/>
    <w:rsid w:val="2E1A5C2C"/>
    <w:rsid w:val="2E5ED07D"/>
    <w:rsid w:val="2EFACE78"/>
    <w:rsid w:val="2F2B91FA"/>
    <w:rsid w:val="2FED22A8"/>
    <w:rsid w:val="2FF7FA92"/>
    <w:rsid w:val="31F4870E"/>
    <w:rsid w:val="325EAF48"/>
    <w:rsid w:val="330B0D42"/>
    <w:rsid w:val="332B3133"/>
    <w:rsid w:val="33DE286B"/>
    <w:rsid w:val="340193C0"/>
    <w:rsid w:val="34140437"/>
    <w:rsid w:val="35156F54"/>
    <w:rsid w:val="3532071B"/>
    <w:rsid w:val="35B227F1"/>
    <w:rsid w:val="369F98E3"/>
    <w:rsid w:val="36B8D203"/>
    <w:rsid w:val="37948F25"/>
    <w:rsid w:val="39421885"/>
    <w:rsid w:val="394F6A17"/>
    <w:rsid w:val="398E1381"/>
    <w:rsid w:val="3AB308EF"/>
    <w:rsid w:val="3B37B007"/>
    <w:rsid w:val="3B5CE76E"/>
    <w:rsid w:val="3D9F65B3"/>
    <w:rsid w:val="3EE78EFD"/>
    <w:rsid w:val="3F20EA77"/>
    <w:rsid w:val="4025A9B6"/>
    <w:rsid w:val="40CE7F1A"/>
    <w:rsid w:val="41021B33"/>
    <w:rsid w:val="4332276C"/>
    <w:rsid w:val="436CC8F1"/>
    <w:rsid w:val="43DCC62B"/>
    <w:rsid w:val="43E2C9F9"/>
    <w:rsid w:val="4439A8B7"/>
    <w:rsid w:val="4502892A"/>
    <w:rsid w:val="456F4B48"/>
    <w:rsid w:val="461358FB"/>
    <w:rsid w:val="479588A0"/>
    <w:rsid w:val="4844790E"/>
    <w:rsid w:val="4896F490"/>
    <w:rsid w:val="48B04C39"/>
    <w:rsid w:val="48B664D2"/>
    <w:rsid w:val="49463BD8"/>
    <w:rsid w:val="49BD14E7"/>
    <w:rsid w:val="4A2CA097"/>
    <w:rsid w:val="4A879512"/>
    <w:rsid w:val="4AA8D5ED"/>
    <w:rsid w:val="4AD4A4DF"/>
    <w:rsid w:val="4B467F72"/>
    <w:rsid w:val="4B6C266D"/>
    <w:rsid w:val="4BF677B3"/>
    <w:rsid w:val="4CC6FC07"/>
    <w:rsid w:val="4CEB6549"/>
    <w:rsid w:val="4E09746F"/>
    <w:rsid w:val="4EA503B4"/>
    <w:rsid w:val="4EB39AD1"/>
    <w:rsid w:val="4ED8B41A"/>
    <w:rsid w:val="4EDFF501"/>
    <w:rsid w:val="4FEC4404"/>
    <w:rsid w:val="50560120"/>
    <w:rsid w:val="509A96A8"/>
    <w:rsid w:val="50A0CA0E"/>
    <w:rsid w:val="50DC880B"/>
    <w:rsid w:val="533CC65F"/>
    <w:rsid w:val="533EF899"/>
    <w:rsid w:val="552F02CC"/>
    <w:rsid w:val="55DA64B6"/>
    <w:rsid w:val="56D4D920"/>
    <w:rsid w:val="5714A159"/>
    <w:rsid w:val="577C53B5"/>
    <w:rsid w:val="57A08C2D"/>
    <w:rsid w:val="57D08787"/>
    <w:rsid w:val="5874FF8C"/>
    <w:rsid w:val="58BE727A"/>
    <w:rsid w:val="58EA2F65"/>
    <w:rsid w:val="58F885AE"/>
    <w:rsid w:val="5A2CCEBB"/>
    <w:rsid w:val="5AB984DE"/>
    <w:rsid w:val="5B4890D8"/>
    <w:rsid w:val="5BA74E1C"/>
    <w:rsid w:val="5BC7B742"/>
    <w:rsid w:val="5BDBFD99"/>
    <w:rsid w:val="5C7EDE41"/>
    <w:rsid w:val="5C928B77"/>
    <w:rsid w:val="5CC78D77"/>
    <w:rsid w:val="5D900AAA"/>
    <w:rsid w:val="5DC9A204"/>
    <w:rsid w:val="5DE20B3A"/>
    <w:rsid w:val="5E0D31C0"/>
    <w:rsid w:val="5E12E596"/>
    <w:rsid w:val="5E3AF32F"/>
    <w:rsid w:val="5E56CEBC"/>
    <w:rsid w:val="5EC05F5D"/>
    <w:rsid w:val="5EE1D676"/>
    <w:rsid w:val="5F57AC0B"/>
    <w:rsid w:val="5FD58B19"/>
    <w:rsid w:val="5FEB5D2F"/>
    <w:rsid w:val="6000D2D2"/>
    <w:rsid w:val="601232F6"/>
    <w:rsid w:val="60134A1A"/>
    <w:rsid w:val="608EFFEC"/>
    <w:rsid w:val="60975449"/>
    <w:rsid w:val="61783B1A"/>
    <w:rsid w:val="62C67B88"/>
    <w:rsid w:val="62EDF474"/>
    <w:rsid w:val="6344C351"/>
    <w:rsid w:val="634D3CFC"/>
    <w:rsid w:val="63ED1AAF"/>
    <w:rsid w:val="64093C50"/>
    <w:rsid w:val="645CBC28"/>
    <w:rsid w:val="6470B3A2"/>
    <w:rsid w:val="64E28BD9"/>
    <w:rsid w:val="65FE89AD"/>
    <w:rsid w:val="662B0697"/>
    <w:rsid w:val="665AC5B0"/>
    <w:rsid w:val="66F910C1"/>
    <w:rsid w:val="67AD2223"/>
    <w:rsid w:val="681B30C8"/>
    <w:rsid w:val="681D3EEE"/>
    <w:rsid w:val="68271838"/>
    <w:rsid w:val="685876DD"/>
    <w:rsid w:val="68E8B57E"/>
    <w:rsid w:val="68F0298B"/>
    <w:rsid w:val="69959E4B"/>
    <w:rsid w:val="6996C9A6"/>
    <w:rsid w:val="6A2D8477"/>
    <w:rsid w:val="6ACA37CD"/>
    <w:rsid w:val="6B2663D8"/>
    <w:rsid w:val="6B313363"/>
    <w:rsid w:val="6B395BEE"/>
    <w:rsid w:val="6B685029"/>
    <w:rsid w:val="6B8546E2"/>
    <w:rsid w:val="6BCAC99E"/>
    <w:rsid w:val="6C34F733"/>
    <w:rsid w:val="6C50E1EF"/>
    <w:rsid w:val="6CDB2843"/>
    <w:rsid w:val="6D08C8D4"/>
    <w:rsid w:val="6D20A14F"/>
    <w:rsid w:val="6D52B418"/>
    <w:rsid w:val="6DB5DDDD"/>
    <w:rsid w:val="6E53A74E"/>
    <w:rsid w:val="6E7B2103"/>
    <w:rsid w:val="6EC40118"/>
    <w:rsid w:val="6F3693C7"/>
    <w:rsid w:val="6FF2727F"/>
    <w:rsid w:val="70002EFD"/>
    <w:rsid w:val="702027B4"/>
    <w:rsid w:val="70439A33"/>
    <w:rsid w:val="70877F88"/>
    <w:rsid w:val="709FA17B"/>
    <w:rsid w:val="7147DAC0"/>
    <w:rsid w:val="71637335"/>
    <w:rsid w:val="71ABEEA0"/>
    <w:rsid w:val="71CE4043"/>
    <w:rsid w:val="723537E4"/>
    <w:rsid w:val="73C9C41E"/>
    <w:rsid w:val="74479974"/>
    <w:rsid w:val="7477AEC2"/>
    <w:rsid w:val="7509C7D1"/>
    <w:rsid w:val="758BE445"/>
    <w:rsid w:val="773342CD"/>
    <w:rsid w:val="78AA4623"/>
    <w:rsid w:val="78E672E2"/>
    <w:rsid w:val="78FFE692"/>
    <w:rsid w:val="79EF1ECF"/>
    <w:rsid w:val="7B1724A3"/>
    <w:rsid w:val="7BD99CD4"/>
    <w:rsid w:val="7C30D0C9"/>
    <w:rsid w:val="7E2728BB"/>
    <w:rsid w:val="7E3DF85C"/>
    <w:rsid w:val="7EE87435"/>
    <w:rsid w:val="7FC0213E"/>
    <w:rsid w:val="7FFF2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9A204"/>
  <w15:chartTrackingRefBased/>
  <w15:docId w15:val="{F18E0C64-C481-4172-A3CC-13E856137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1A3E6DBB"/>
    <w:pPr>
      <w:ind w:left="720"/>
      <w:contextualSpacing/>
    </w:pPr>
  </w:style>
  <w:style w:type="character" w:styleId="Hyperlink">
    <w:name w:val="Hyperlink"/>
    <w:basedOn w:val="DefaultParagraphFont"/>
    <w:uiPriority w:val="99"/>
    <w:unhideWhenUsed/>
    <w:rsid w:val="1A3E6DBB"/>
    <w:rPr>
      <w:color w:val="467886"/>
      <w:u w:val="single"/>
    </w:rPr>
  </w:style>
  <w:style w:type="paragraph" w:styleId="Header">
    <w:name w:val="header"/>
    <w:basedOn w:val="Normal"/>
    <w:uiPriority w:val="99"/>
    <w:unhideWhenUsed/>
    <w:rsid w:val="1A3E6DBB"/>
    <w:pPr>
      <w:tabs>
        <w:tab w:val="center" w:pos="4680"/>
        <w:tab w:val="right" w:pos="9360"/>
      </w:tabs>
      <w:spacing w:after="0" w:line="240" w:lineRule="auto"/>
    </w:pPr>
  </w:style>
  <w:style w:type="paragraph" w:styleId="Footer">
    <w:name w:val="footer"/>
    <w:basedOn w:val="Normal"/>
    <w:uiPriority w:val="99"/>
    <w:unhideWhenUsed/>
    <w:rsid w:val="1A3E6DBB"/>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11" /><Relationship Type="http://schemas.openxmlformats.org/officeDocument/2006/relationships/footnotes" Target="footnotes.xml" Id="rId5" /><Relationship Type="http://schemas.microsoft.com/office/2020/10/relationships/intelligence" Target="intelligence2.xml" Id="rId15"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image" Target="/media/image.png" Id="rId289968167" /><Relationship Type="http://schemas.openxmlformats.org/officeDocument/2006/relationships/hyperlink" Target="https://selfdeterminationtheory.org/theory/" TargetMode="External" Id="Rb5d4dd6f26e947a0" /><Relationship Type="http://schemas.openxmlformats.org/officeDocument/2006/relationships/hyperlink" Target="https://psychepedia.arabpsychology.com/trm/amotivation-causes-symptoms-how-to-overcome-it/" TargetMode="External" Id="R89097277217644f2" /><Relationship Type="http://schemas.openxmlformats.org/officeDocument/2006/relationships/hyperlink" Target="https://www.verywellmind.com/what-is-intrinsic-motivation-2795385" TargetMode="External" Id="R9c37d00632af4e59" /><Relationship Type="http://schemas.openxmlformats.org/officeDocument/2006/relationships/hyperlink" Target="https://www.ukactive.com/news/physically-active-students-have-improved-wellbeing-and-social-connections-new-survey-from-ukactive-and-partners-shows/" TargetMode="External" Id="Rba83a9dc3351461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Samuel Knipe (2517829)</dc:creator>
  <keywords/>
  <dc:description/>
  <lastModifiedBy>Samuel Knipe (2517829)</lastModifiedBy>
  <revision>18</revision>
  <dcterms:created xsi:type="dcterms:W3CDTF">2025-12-04T22:26:00.0000000Z</dcterms:created>
  <dcterms:modified xsi:type="dcterms:W3CDTF">2025-12-11T13:18:42.8884986Z</dcterms:modified>
</coreProperties>
</file>