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0A61D3" w14:textId="1E89DDB0" w:rsidR="00A1234A" w:rsidRDefault="00A1234A" w:rsidP="00157F85">
      <w:pPr>
        <w:spacing w:after="200" w:line="276" w:lineRule="auto"/>
        <w:jc w:val="right"/>
        <w:rPr>
          <w:b/>
          <w:sz w:val="36"/>
          <w:szCs w:val="36"/>
        </w:rPr>
      </w:pPr>
    </w:p>
    <w:p w14:paraId="3557D99C" w14:textId="77777777" w:rsidR="00A1234A" w:rsidRDefault="00A1234A" w:rsidP="00A1234A">
      <w:pPr>
        <w:spacing w:after="200" w:line="276" w:lineRule="auto"/>
        <w:jc w:val="center"/>
        <w:rPr>
          <w:b/>
          <w:sz w:val="36"/>
          <w:szCs w:val="36"/>
        </w:rPr>
      </w:pPr>
    </w:p>
    <w:p w14:paraId="0643F630" w14:textId="77777777" w:rsidR="00A1234A" w:rsidRDefault="00A1234A" w:rsidP="00A1234A">
      <w:pPr>
        <w:spacing w:after="200" w:line="276" w:lineRule="auto"/>
        <w:jc w:val="center"/>
        <w:rPr>
          <w:b/>
          <w:sz w:val="36"/>
          <w:szCs w:val="36"/>
        </w:rPr>
      </w:pPr>
    </w:p>
    <w:p w14:paraId="784851F9" w14:textId="7FFD0EB8" w:rsidR="00A1234A" w:rsidRDefault="00A1234A" w:rsidP="00A643C8">
      <w:pPr>
        <w:spacing w:after="200" w:line="276" w:lineRule="auto"/>
        <w:jc w:val="right"/>
        <w:rPr>
          <w:b/>
          <w:sz w:val="36"/>
          <w:szCs w:val="36"/>
        </w:rPr>
      </w:pPr>
    </w:p>
    <w:p w14:paraId="7074517B" w14:textId="77777777" w:rsidR="00D70DD5" w:rsidRDefault="00A1234A" w:rsidP="00D70DD5">
      <w:pPr>
        <w:spacing w:after="200"/>
        <w:jc w:val="center"/>
        <w:rPr>
          <w:b/>
          <w:sz w:val="36"/>
          <w:szCs w:val="36"/>
        </w:rPr>
      </w:pPr>
      <w:r w:rsidRPr="00A1234A">
        <w:rPr>
          <w:b/>
          <w:sz w:val="36"/>
          <w:szCs w:val="36"/>
        </w:rPr>
        <w:t>A comparison of the marketing methods of</w:t>
      </w:r>
      <w:r>
        <w:rPr>
          <w:b/>
          <w:sz w:val="36"/>
          <w:szCs w:val="36"/>
        </w:rPr>
        <w:t xml:space="preserve"> two </w:t>
      </w:r>
      <w:r w:rsidR="00D70DD5">
        <w:rPr>
          <w:b/>
          <w:sz w:val="36"/>
          <w:szCs w:val="36"/>
        </w:rPr>
        <w:t xml:space="preserve">                                           </w:t>
      </w:r>
      <w:r>
        <w:rPr>
          <w:b/>
          <w:sz w:val="36"/>
          <w:szCs w:val="36"/>
        </w:rPr>
        <w:t>multinational hotel brands</w:t>
      </w:r>
    </w:p>
    <w:p w14:paraId="491A10A9" w14:textId="14EE19C8" w:rsidR="00D70DD5" w:rsidRPr="00D70DD5" w:rsidRDefault="00D70DD5" w:rsidP="00D70DD5">
      <w:pPr>
        <w:spacing w:after="200"/>
        <w:jc w:val="center"/>
        <w:rPr>
          <w:b/>
          <w:sz w:val="36"/>
          <w:szCs w:val="36"/>
        </w:rPr>
      </w:pPr>
      <w:r w:rsidRPr="00D70DD5">
        <w:rPr>
          <w:sz w:val="36"/>
          <w:szCs w:val="36"/>
        </w:rPr>
        <w:t>[</w:t>
      </w:r>
      <w:r>
        <w:rPr>
          <w:b/>
          <w:sz w:val="36"/>
          <w:szCs w:val="36"/>
        </w:rPr>
        <w:t>Crown Plaza</w:t>
      </w:r>
      <w:r w:rsidR="00167715">
        <w:rPr>
          <w:b/>
          <w:sz w:val="36"/>
          <w:szCs w:val="36"/>
        </w:rPr>
        <w:t xml:space="preserve"> </w:t>
      </w:r>
      <w:r>
        <w:rPr>
          <w:b/>
          <w:sz w:val="36"/>
          <w:szCs w:val="36"/>
        </w:rPr>
        <w:t>&amp;</w:t>
      </w:r>
      <w:r w:rsidR="00167715">
        <w:rPr>
          <w:b/>
          <w:sz w:val="36"/>
          <w:szCs w:val="36"/>
        </w:rPr>
        <w:t xml:space="preserve"> </w:t>
      </w:r>
      <w:r>
        <w:rPr>
          <w:b/>
          <w:sz w:val="36"/>
          <w:szCs w:val="36"/>
        </w:rPr>
        <w:t>Premier Inn</w:t>
      </w:r>
      <w:r w:rsidRPr="00D70DD5">
        <w:rPr>
          <w:sz w:val="36"/>
          <w:szCs w:val="36"/>
        </w:rPr>
        <w:t>]</w:t>
      </w:r>
    </w:p>
    <w:p w14:paraId="1F2FC1EE" w14:textId="77777777" w:rsidR="00D70DD5" w:rsidRPr="00B2780A" w:rsidRDefault="00D70DD5" w:rsidP="00D70DD5">
      <w:pPr>
        <w:jc w:val="center"/>
        <w:rPr>
          <w:b/>
          <w:bCs/>
          <w:sz w:val="40"/>
          <w:szCs w:val="40"/>
        </w:rPr>
      </w:pPr>
      <w:r w:rsidRPr="00B2780A">
        <w:rPr>
          <w:b/>
          <w:bCs/>
          <w:sz w:val="40"/>
          <w:szCs w:val="40"/>
        </w:rPr>
        <w:t>Module Title: Marketing Essentials BMIH4005</w:t>
      </w:r>
    </w:p>
    <w:p w14:paraId="6F172BAC" w14:textId="52043E1E" w:rsidR="00D70DD5" w:rsidRPr="00D70DD5" w:rsidRDefault="00D70DD5" w:rsidP="00D70DD5">
      <w:pPr>
        <w:spacing w:after="200"/>
        <w:jc w:val="center"/>
        <w:rPr>
          <w:b/>
          <w:sz w:val="32"/>
          <w:szCs w:val="32"/>
        </w:rPr>
      </w:pPr>
      <w:r w:rsidRPr="00D70DD5">
        <w:rPr>
          <w:b/>
          <w:sz w:val="32"/>
          <w:szCs w:val="32"/>
        </w:rPr>
        <w:t>Lecturer’s name:</w:t>
      </w:r>
      <w:r>
        <w:rPr>
          <w:b/>
          <w:sz w:val="32"/>
          <w:szCs w:val="32"/>
        </w:rPr>
        <w:t xml:space="preserve"> Luciana </w:t>
      </w:r>
      <w:proofErr w:type="spellStart"/>
      <w:r>
        <w:rPr>
          <w:b/>
          <w:sz w:val="32"/>
          <w:szCs w:val="32"/>
        </w:rPr>
        <w:t>Suardi</w:t>
      </w:r>
      <w:proofErr w:type="spellEnd"/>
    </w:p>
    <w:p w14:paraId="4B0E98CC" w14:textId="6C34D53B" w:rsidR="00A1234A" w:rsidRDefault="00A1234A" w:rsidP="00157F85">
      <w:pPr>
        <w:spacing w:after="200"/>
        <w:jc w:val="center"/>
        <w:rPr>
          <w:b/>
          <w:sz w:val="32"/>
          <w:szCs w:val="32"/>
        </w:rPr>
      </w:pPr>
      <w:r>
        <w:rPr>
          <w:b/>
          <w:sz w:val="32"/>
          <w:szCs w:val="32"/>
        </w:rPr>
        <w:t>Student name</w:t>
      </w:r>
      <w:r w:rsidR="00D70DD5">
        <w:rPr>
          <w:b/>
          <w:sz w:val="32"/>
          <w:szCs w:val="32"/>
        </w:rPr>
        <w:t xml:space="preserve">: Anamaria Cristina </w:t>
      </w:r>
      <w:proofErr w:type="spellStart"/>
      <w:r w:rsidR="00D70DD5">
        <w:rPr>
          <w:b/>
          <w:sz w:val="32"/>
          <w:szCs w:val="32"/>
        </w:rPr>
        <w:t>Salanchi</w:t>
      </w:r>
      <w:proofErr w:type="spellEnd"/>
    </w:p>
    <w:p w14:paraId="40DD9849" w14:textId="3966C0EA" w:rsidR="0072551B" w:rsidRDefault="00A1234A" w:rsidP="00D70DD5">
      <w:pPr>
        <w:spacing w:after="200"/>
        <w:jc w:val="center"/>
        <w:rPr>
          <w:b/>
          <w:sz w:val="32"/>
          <w:szCs w:val="32"/>
        </w:rPr>
      </w:pPr>
      <w:r>
        <w:rPr>
          <w:b/>
          <w:sz w:val="32"/>
          <w:szCs w:val="32"/>
        </w:rPr>
        <w:t>Student ID</w:t>
      </w:r>
      <w:r w:rsidR="00D70DD5">
        <w:rPr>
          <w:b/>
          <w:sz w:val="32"/>
          <w:szCs w:val="32"/>
        </w:rPr>
        <w:t>: 2206421</w:t>
      </w:r>
    </w:p>
    <w:p w14:paraId="360393C5" w14:textId="56BE0FD5" w:rsidR="00D70DD5" w:rsidRDefault="00D70DD5" w:rsidP="00D70DD5">
      <w:pPr>
        <w:spacing w:after="200"/>
        <w:jc w:val="center"/>
        <w:rPr>
          <w:b/>
          <w:sz w:val="36"/>
          <w:szCs w:val="36"/>
        </w:rPr>
      </w:pPr>
      <w:r>
        <w:rPr>
          <w:b/>
          <w:sz w:val="32"/>
          <w:szCs w:val="32"/>
        </w:rPr>
        <w:t>Date: 27.10.2022</w:t>
      </w:r>
    </w:p>
    <w:p w14:paraId="6C559D4C" w14:textId="2B806C5D" w:rsidR="00D70DD5" w:rsidRDefault="00D70DD5" w:rsidP="00D70DD5">
      <w:pPr>
        <w:spacing w:after="200"/>
        <w:jc w:val="center"/>
        <w:rPr>
          <w:b/>
          <w:sz w:val="36"/>
          <w:szCs w:val="36"/>
        </w:rPr>
      </w:pPr>
    </w:p>
    <w:p w14:paraId="78C9FA15" w14:textId="778BF0B6" w:rsidR="00D70DD5" w:rsidRDefault="00D70DD5" w:rsidP="00D70DD5">
      <w:pPr>
        <w:spacing w:after="200"/>
        <w:jc w:val="center"/>
        <w:rPr>
          <w:b/>
          <w:sz w:val="36"/>
          <w:szCs w:val="36"/>
        </w:rPr>
      </w:pPr>
    </w:p>
    <w:p w14:paraId="4E9E6456" w14:textId="2D7C1893" w:rsidR="00D70DD5" w:rsidRDefault="00D70DD5" w:rsidP="00D70DD5">
      <w:pPr>
        <w:spacing w:after="200"/>
        <w:jc w:val="center"/>
        <w:rPr>
          <w:b/>
          <w:sz w:val="36"/>
          <w:szCs w:val="36"/>
        </w:rPr>
      </w:pPr>
    </w:p>
    <w:p w14:paraId="0CC7975F" w14:textId="6006D46D" w:rsidR="00D70DD5" w:rsidRDefault="00D70DD5" w:rsidP="00D70DD5">
      <w:pPr>
        <w:spacing w:after="200"/>
        <w:jc w:val="center"/>
        <w:rPr>
          <w:b/>
          <w:sz w:val="36"/>
          <w:szCs w:val="36"/>
        </w:rPr>
      </w:pPr>
    </w:p>
    <w:p w14:paraId="7A79FA83" w14:textId="77777777" w:rsidR="00052815" w:rsidRPr="00052815" w:rsidRDefault="00052815" w:rsidP="00052815">
      <w:pPr>
        <w:spacing w:after="200"/>
        <w:rPr>
          <w:rFonts w:eastAsiaTheme="majorEastAsia" w:cstheme="majorBidi"/>
          <w:b/>
          <w:color w:val="000000"/>
          <w:sz w:val="28"/>
          <w:szCs w:val="28"/>
        </w:rPr>
      </w:pPr>
      <w:r w:rsidRPr="00052815">
        <w:rPr>
          <w:rFonts w:eastAsiaTheme="majorEastAsia" w:cstheme="majorBidi"/>
          <w:b/>
          <w:color w:val="000000"/>
          <w:sz w:val="28"/>
          <w:szCs w:val="28"/>
        </w:rPr>
        <w:t>Introduction</w:t>
      </w:r>
    </w:p>
    <w:p w14:paraId="1027FAF2" w14:textId="094CF9C3" w:rsidR="0072551B" w:rsidRDefault="0072551B" w:rsidP="00052815">
      <w:pPr>
        <w:spacing w:after="200"/>
      </w:pPr>
      <w:r>
        <w:t xml:space="preserve">Marketing strategy is an important part of conducting a successful business process to increase business activity. Every business </w:t>
      </w:r>
      <w:r w:rsidR="00BB3368">
        <w:t>organization</w:t>
      </w:r>
      <w:r>
        <w:t xml:space="preserve"> has different marketing strategies for attracting customers. Crowne Plaza is a multinational hotel chain headquartered in Denham, United Kingdom. It provides luxury resorts and hotels worldwide and more than 35000 employees work for the company. Premier inn is the UK’s largest hotel chain that has 800 hotels serving many countries worldwide. A brief comparison will be provided in this essay about the hotels regarding their marketing strategies, development and marketing policies. Both hotels serve </w:t>
      </w:r>
      <w:r w:rsidR="0009166D">
        <w:t xml:space="preserve">worldwide, </w:t>
      </w:r>
      <w:r>
        <w:t>and both are big so they have been chosen for comparison. Comparison can help to identify the deficiencies and effectiveness of marketing activity. Communication with customers, sustainability considerations and recommendations will be provided in this ess</w:t>
      </w:r>
      <w:r w:rsidR="00A1234A">
        <w:t xml:space="preserve">ay.    </w:t>
      </w:r>
      <w:r w:rsidR="00A1234A">
        <w:tab/>
        <w:t xml:space="preserve">  </w:t>
      </w:r>
    </w:p>
    <w:p w14:paraId="0FF27623" w14:textId="74CC4343" w:rsidR="00052815" w:rsidRPr="00052815" w:rsidRDefault="00052815" w:rsidP="00052815">
      <w:pPr>
        <w:spacing w:after="200"/>
        <w:rPr>
          <w:rFonts w:eastAsiaTheme="majorEastAsia" w:cstheme="majorBidi"/>
          <w:b/>
          <w:bCs/>
          <w:color w:val="000000"/>
          <w:sz w:val="28"/>
          <w:szCs w:val="28"/>
        </w:rPr>
      </w:pPr>
      <w:r w:rsidRPr="00052815">
        <w:rPr>
          <w:b/>
          <w:bCs/>
          <w:sz w:val="28"/>
          <w:szCs w:val="28"/>
        </w:rPr>
        <w:t>Main body</w:t>
      </w:r>
    </w:p>
    <w:p w14:paraId="641E2352" w14:textId="506FE267" w:rsidR="0072551B" w:rsidRDefault="0072551B" w:rsidP="005E215F">
      <w:pPr>
        <w:spacing w:after="200"/>
      </w:pPr>
      <w:r>
        <w:t xml:space="preserve">At first </w:t>
      </w:r>
      <w:r w:rsidR="00BB3368">
        <w:t>P</w:t>
      </w:r>
      <w:r>
        <w:t>remier Inn hotel</w:t>
      </w:r>
      <w:r w:rsidR="00BB3368">
        <w:t xml:space="preserve"> founded by Whitbread in 1987</w:t>
      </w:r>
      <w:sdt>
        <w:sdtPr>
          <w:id w:val="1089284565"/>
          <w:citation/>
        </w:sdtPr>
        <w:sdtContent>
          <w:r w:rsidR="00BB3368">
            <w:fldChar w:fldCharType="begin"/>
          </w:r>
          <w:r w:rsidR="00BB3368">
            <w:instrText xml:space="preserve"> CITATION Pre221 \l 1033 </w:instrText>
          </w:r>
          <w:r w:rsidR="00BB3368">
            <w:fldChar w:fldCharType="separate"/>
          </w:r>
          <w:r w:rsidR="00BB3368">
            <w:rPr>
              <w:noProof/>
            </w:rPr>
            <w:t xml:space="preserve"> (Inn, 2022)</w:t>
          </w:r>
          <w:r w:rsidR="00BB3368">
            <w:fldChar w:fldCharType="end"/>
          </w:r>
        </w:sdtContent>
      </w:sdt>
      <w:r w:rsidR="00BB3368">
        <w:t xml:space="preserve"> </w:t>
      </w:r>
      <w:r>
        <w:t xml:space="preserve"> was named Travel Inn till 2004 and then it purchased another hotel chain. They started providing worldwide services from then and tried to develop their services and added some features to the hotels including a gym and swimming pool. During 2007 the hotel chain was renamed Premier Inn and invested more in developing its services. Similarly, Crowne Plaza</w:t>
      </w:r>
      <w:r w:rsidR="00BB3368">
        <w:t xml:space="preserve"> founded in 1983; it has more than 431 hotels in over 100 countries</w:t>
      </w:r>
      <w:sdt>
        <w:sdtPr>
          <w:id w:val="1838960608"/>
          <w:citation/>
        </w:sdtPr>
        <w:sdtContent>
          <w:r w:rsidR="00BB3368">
            <w:fldChar w:fldCharType="begin"/>
          </w:r>
          <w:r w:rsidR="00BB3368">
            <w:instrText xml:space="preserve"> CITATION CRO22 \l 1033 </w:instrText>
          </w:r>
          <w:r w:rsidR="00BB3368">
            <w:fldChar w:fldCharType="separate"/>
          </w:r>
          <w:r w:rsidR="00BB3368">
            <w:rPr>
              <w:noProof/>
            </w:rPr>
            <w:t xml:space="preserve"> (CROWNE PLAZA, 2022)</w:t>
          </w:r>
          <w:r w:rsidR="00BB3368">
            <w:fldChar w:fldCharType="end"/>
          </w:r>
        </w:sdtContent>
      </w:sdt>
      <w:r>
        <w:t xml:space="preserve"> was started as Holiday Inn Crowne Plaza and opened one branch in Rockville, Maryland. It was purchased by InterContinental Hotel Group </w:t>
      </w:r>
      <w:r>
        <w:lastRenderedPageBreak/>
        <w:t>PLC in 1994 and then started operating as Crowne Plaza Hotels. It spread its business worldwide with this huge capital support (</w:t>
      </w:r>
      <w:proofErr w:type="spellStart"/>
      <w:r>
        <w:t>Slootweg</w:t>
      </w:r>
      <w:proofErr w:type="spellEnd"/>
      <w:r>
        <w:t xml:space="preserve"> et al., 2018).</w:t>
      </w:r>
    </w:p>
    <w:p w14:paraId="733DF659" w14:textId="77777777" w:rsidR="0072551B" w:rsidRDefault="0072551B" w:rsidP="0072551B">
      <w:pPr>
        <w:jc w:val="both"/>
      </w:pPr>
      <w:r>
        <w:t>Premier Inn hotel is the largest hotel chain in the UK and it successfully recovered from the loss during the pandemic. The annual turnover has increased to double from 2020. The annual revenue of the hotel in 2021 was 589.4 million GBP</w:t>
      </w:r>
      <w:sdt>
        <w:sdtPr>
          <w:id w:val="-1669239244"/>
          <w:citation/>
        </w:sdtPr>
        <w:sdtContent>
          <w:r w:rsidR="00A1234A">
            <w:fldChar w:fldCharType="begin"/>
          </w:r>
          <w:r w:rsidR="00A1234A">
            <w:instrText xml:space="preserve"> CITATION off211 \l 1033 </w:instrText>
          </w:r>
          <w:r w:rsidR="00A1234A">
            <w:fldChar w:fldCharType="separate"/>
          </w:r>
          <w:r w:rsidR="00A1234A">
            <w:rPr>
              <w:noProof/>
            </w:rPr>
            <w:t xml:space="preserve"> (Statistics, 2021)</w:t>
          </w:r>
          <w:r w:rsidR="00A1234A">
            <w:fldChar w:fldCharType="end"/>
          </w:r>
        </w:sdtContent>
      </w:sdt>
      <w:r>
        <w:t>. It has developed its services regarding the reduction of service charges, and innovative facilities after covid-19 pandemic and is able to attract more customers. The different design of rooms for giving customers a home-like satisfaction away from home is quite effective for spreading their business. The total annual revenue increased to 1703.4 million in the financial year 2022. The current marketing position of the Crown Plaza is approximately developed from the previous year. The annual revenue collection has increased by 25.7% from the previous year</w:t>
      </w:r>
      <w:sdt>
        <w:sdtPr>
          <w:id w:val="69016578"/>
          <w:citation/>
        </w:sdtPr>
        <w:sdtContent>
          <w:r w:rsidR="00A1234A">
            <w:fldChar w:fldCharType="begin"/>
          </w:r>
          <w:r w:rsidR="00A1234A">
            <w:instrText xml:space="preserve">CITATION sta228 \l 1033 </w:instrText>
          </w:r>
          <w:r w:rsidR="00A1234A">
            <w:fldChar w:fldCharType="separate"/>
          </w:r>
          <w:r w:rsidR="00A1234A">
            <w:rPr>
              <w:noProof/>
            </w:rPr>
            <w:t xml:space="preserve"> (statista, 2022)</w:t>
          </w:r>
          <w:r w:rsidR="00A1234A">
            <w:fldChar w:fldCharType="end"/>
          </w:r>
        </w:sdtContent>
      </w:sdt>
      <w:r>
        <w:t>. The locations of the hotel chain are very effective for managing more visitors. The annual revenue of the company was approximately 1.8 billion U.S dollars during the 2021 financial year. The amount has been increased to 2.3 billion U.S dollars</w:t>
      </w:r>
      <w:sdt>
        <w:sdtPr>
          <w:id w:val="-595552891"/>
          <w:citation/>
        </w:sdtPr>
        <w:sdtContent>
          <w:r w:rsidR="00A1234A">
            <w:fldChar w:fldCharType="begin"/>
          </w:r>
          <w:r w:rsidR="00A1234A">
            <w:instrText xml:space="preserve"> CITATION sta227 \l 1033 </w:instrText>
          </w:r>
          <w:r w:rsidR="00A1234A">
            <w:fldChar w:fldCharType="separate"/>
          </w:r>
          <w:r w:rsidR="00A1234A">
            <w:rPr>
              <w:noProof/>
            </w:rPr>
            <w:t xml:space="preserve"> (statista, 2022)</w:t>
          </w:r>
          <w:r w:rsidR="00A1234A">
            <w:fldChar w:fldCharType="end"/>
          </w:r>
        </w:sdtContent>
      </w:sdt>
      <w:r>
        <w:t xml:space="preserve">. Both companies have successfully overcome the loss and developed their business. Both companies are among the topmost hotel companies in the UK. </w:t>
      </w:r>
    </w:p>
    <w:p w14:paraId="2B20B450" w14:textId="7E2B7D6C" w:rsidR="0072551B" w:rsidRDefault="0072551B" w:rsidP="0072551B">
      <w:pPr>
        <w:jc w:val="both"/>
      </w:pPr>
      <w:r>
        <w:t>Marketing competition is huge and to meet the competition both companies have to develop their services accordingly. Premier inn hotel is spared its business all over the world; it always tries to develop 7p’s of its services. The 7p’s are price, promotion, product, place, people, physical evidence and process</w:t>
      </w:r>
      <w:sdt>
        <w:sdtPr>
          <w:id w:val="1027911805"/>
          <w:citation/>
        </w:sdtPr>
        <w:sdtContent>
          <w:r w:rsidR="00A1234A">
            <w:fldChar w:fldCharType="begin"/>
          </w:r>
          <w:r w:rsidR="00A1234A">
            <w:instrText xml:space="preserve"> CITATION Ann22 \l 1033 </w:instrText>
          </w:r>
          <w:r w:rsidR="00A1234A">
            <w:fldChar w:fldCharType="separate"/>
          </w:r>
          <w:r w:rsidR="00A1234A">
            <w:rPr>
              <w:noProof/>
            </w:rPr>
            <w:t xml:space="preserve"> (Hanlon, 2022)</w:t>
          </w:r>
          <w:r w:rsidR="00A1234A">
            <w:fldChar w:fldCharType="end"/>
          </w:r>
        </w:sdtContent>
      </w:sdt>
      <w:r>
        <w:t xml:space="preserve">. The strategy helped the company to make effective services for increasing market capital. Premier Inn tries to provide customers with offers and good packages for continuing good selling of their services. Promotion is important for a company to advertise its products and services. It tries to promote its services via TV, magazines, newspaper and various </w:t>
      </w:r>
      <w:r>
        <w:lastRenderedPageBreak/>
        <w:t xml:space="preserve">online and social media. They provide some facilities to the people for giving feedback so that develop their services further. Crowne plaza has also developed its services to compete with other big hotel chains. The place is an important factor for the </w:t>
      </w:r>
      <w:r w:rsidR="00A1234A">
        <w:t>company;</w:t>
      </w:r>
      <w:r>
        <w:t xml:space="preserve"> it tries to build its hotels at the </w:t>
      </w:r>
      <w:r w:rsidR="00BB3368">
        <w:t>center</w:t>
      </w:r>
      <w:r>
        <w:t xml:space="preserve"> point of the city and near the airport for collecting more customers. </w:t>
      </w:r>
      <w:r w:rsidR="00A1234A">
        <w:t>It</w:t>
      </w:r>
      <w:r>
        <w:t xml:space="preserve"> always </w:t>
      </w:r>
      <w:r w:rsidR="00BB3368">
        <w:t>emphasizes</w:t>
      </w:r>
      <w:r>
        <w:t xml:space="preserve"> developing good communication with the customers. It developed some features like different types of rooms for fulfilling customer demand. Both companies provide online booking, cashback and free Wi-Fi facilities for the customers. Both have separate websites for providing information to customers (</w:t>
      </w:r>
      <w:proofErr w:type="spellStart"/>
      <w:r>
        <w:t>Foroudi</w:t>
      </w:r>
      <w:proofErr w:type="spellEnd"/>
      <w:r>
        <w:t>, 2020).</w:t>
      </w:r>
    </w:p>
    <w:p w14:paraId="20B21DD5" w14:textId="196C9FF0" w:rsidR="0072551B" w:rsidRDefault="0072551B" w:rsidP="0072551B">
      <w:pPr>
        <w:jc w:val="both"/>
      </w:pPr>
      <w:r>
        <w:t xml:space="preserve">Premier Inn hotel group tries to provide safe and secure service to the customers so that people can </w:t>
      </w:r>
      <w:r w:rsidR="0009166D">
        <w:t>have a good time</w:t>
      </w:r>
      <w:r>
        <w:t xml:space="preserve"> during their holidays. It already banned single-use plastic maintaining environmental sustainability. Plastic wrappers are prohibited in the hotel areas, and fresh water and food are provided by the hotel for taking good care of the customers (</w:t>
      </w:r>
      <w:proofErr w:type="spellStart"/>
      <w:r>
        <w:t>MacKenzie</w:t>
      </w:r>
      <w:proofErr w:type="spellEnd"/>
      <w:r>
        <w:t xml:space="preserve"> et al., 2019). Cleanliness is the main policy taken by the company for continuing good customer service. Proper sanitization is also available and both hotels have started strictly following the process after covid-19. Customers are instructed to follow the proper environmental sustainability rules for maintaining a green environment. Crowne Plaza </w:t>
      </w:r>
      <w:r w:rsidR="00BB3368">
        <w:t>emphasizes</w:t>
      </w:r>
      <w:r>
        <w:t xml:space="preserve"> planting more plants in their hotel premises for maintaining greenery. Most of their hotel locations are in the middle point of the city so pollution is the main factor (</w:t>
      </w:r>
      <w:proofErr w:type="spellStart"/>
      <w:r>
        <w:t>Floričić</w:t>
      </w:r>
      <w:proofErr w:type="spellEnd"/>
      <w:r>
        <w:t xml:space="preserve">, 2020). Gardening is a natural feature of their hotels for providing customers fresh experience for spending their holidays. The company promotes reusable plastic and paper bags for their restaurant services. Nature-friendly services are provided by the company with proper sanitization. Online documentation is preferred by the company for reducing the excessive use of paper. Both companies promote the ignorance of disposal products. They </w:t>
      </w:r>
      <w:r>
        <w:lastRenderedPageBreak/>
        <w:t xml:space="preserve">prefer eco-friendly and natural products which provide less contribution to environmental </w:t>
      </w:r>
      <w:r w:rsidR="00A1234A">
        <w:t>pollution (</w:t>
      </w:r>
      <w:r>
        <w:t>Martínez-Martínez et al., 2019).</w:t>
      </w:r>
    </w:p>
    <w:p w14:paraId="6C2F33C4" w14:textId="0268998D" w:rsidR="0072551B" w:rsidRDefault="0072551B" w:rsidP="0072551B">
      <w:pPr>
        <w:jc w:val="both"/>
      </w:pPr>
      <w:r>
        <w:t>The massive hit of the covid-19 pandemic on the tourism business affected the business process of both companies. During the lockdown, both companies faced a lack of customers and workers for continuing their service. Due to restrictions, hotel chains have experienced a great loss in every branch in fact after the pandemic the business process had taken much time to recover (</w:t>
      </w:r>
      <w:proofErr w:type="spellStart"/>
      <w:r>
        <w:t>Ekinil</w:t>
      </w:r>
      <w:proofErr w:type="spellEnd"/>
      <w:r>
        <w:t xml:space="preserve"> et al., 2020). Especially in developing countries, the business experienced fewer customers. It took two consecutive years for accelerating the services. Premier Inn was affected greatly by the pandemic, it </w:t>
      </w:r>
      <w:r w:rsidR="0009166D">
        <w:t>must</w:t>
      </w:r>
      <w:r>
        <w:t xml:space="preserve"> increase service charges for managing the balance and that helped to reduce customers. Crowne Plaza also </w:t>
      </w:r>
      <w:r w:rsidR="0009166D">
        <w:t>must</w:t>
      </w:r>
      <w:r>
        <w:t xml:space="preserve"> increase the charges for maintaining proper sanitization process so selling has reduced. The impact of Brexit on the business of both hotels was very high. The companies are facing a lack of permanent and seasonal staff. Workforce issues can affect the business to continue smooth service. The Russia-Ukraine war affected a lot for continuing the business process of the hotel chains. Due to the war worldwide oil, goods and services prices have increased. The service charges of their products have also increased accordingly which impacted negatively on the business of those hotels. Due to the political turmoil condition of the countries, people are afraid of going out of the </w:t>
      </w:r>
      <w:r w:rsidR="0009166D">
        <w:t>country,</w:t>
      </w:r>
      <w:r>
        <w:t xml:space="preserve"> so the lack of visitors created a big problem (</w:t>
      </w:r>
      <w:proofErr w:type="spellStart"/>
      <w:r>
        <w:t>Filimonau</w:t>
      </w:r>
      <w:proofErr w:type="spellEnd"/>
      <w:r>
        <w:t xml:space="preserve"> et al., 2021). Long-time inflation has affected both positively and negatively both the companies. Crowne Plaza increased its business services for acquiring more areas. It increased business to many countries and received many opportunities of available lands for spreading their business. Contemporary events always impact the business of hotels and tourism related business as they are related to seasonal business (Pappas, 2019).</w:t>
      </w:r>
    </w:p>
    <w:p w14:paraId="52F35BF0" w14:textId="120427EA" w:rsidR="00D70DD5" w:rsidRDefault="0072551B" w:rsidP="00D70DD5">
      <w:pPr>
        <w:jc w:val="both"/>
      </w:pPr>
      <w:r>
        <w:lastRenderedPageBreak/>
        <w:t>The services of premier Inn are always effective for managing good customer satisfaction. Customers usually provide positive feedback to their services but decreasing service charge can help the company to attract more customers. Customer engagement should be increased more to get updates about the present condition of the business. It should add some more facilities to its services including customer advice for developing service, encouraging customers and trained employees to promote the recycling of using jars, bottles, drinks and food items. Premier Inn should increase the use of technology like AI and automated service for managing customer demand (</w:t>
      </w:r>
      <w:proofErr w:type="spellStart"/>
      <w:r>
        <w:t>Tuomi</w:t>
      </w:r>
      <w:proofErr w:type="spellEnd"/>
      <w:r>
        <w:t xml:space="preserve"> et al., 2021). Crowne plaza can develop its services by making little changes. The changes include energy-efficient lighting on the hotel premises and a rooftop garden for balancing carbon emissions and a fresh environment. More skilled persons should be hired in the hotel for handling visitors. Offers and good packages should be provided for attracting customers. Water usage should be limited for the customers of both hotels to reduce the excessive use of groundwater. Rooms should be designed according to customer demand and they should be cheaper (Lu et al., 2019).  </w:t>
      </w:r>
    </w:p>
    <w:p w14:paraId="447BED03" w14:textId="5AE17FA5" w:rsidR="00052815" w:rsidRPr="00052815" w:rsidRDefault="00052815" w:rsidP="00D70DD5">
      <w:pPr>
        <w:jc w:val="both"/>
        <w:rPr>
          <w:b/>
          <w:bCs/>
          <w:sz w:val="28"/>
          <w:szCs w:val="28"/>
        </w:rPr>
      </w:pPr>
      <w:r w:rsidRPr="00052815">
        <w:rPr>
          <w:b/>
          <w:bCs/>
          <w:sz w:val="28"/>
          <w:szCs w:val="28"/>
        </w:rPr>
        <w:t>Conclusion</w:t>
      </w:r>
    </w:p>
    <w:p w14:paraId="68E9230D" w14:textId="054BD413" w:rsidR="0072551B" w:rsidRPr="00D70DD5" w:rsidRDefault="0072551B" w:rsidP="00D70DD5">
      <w:pPr>
        <w:jc w:val="both"/>
      </w:pPr>
      <w:r>
        <w:t xml:space="preserve">Every company use different techniques to satisfy customers. Hotel businesses are related to tourism and seasonal </w:t>
      </w:r>
      <w:r w:rsidR="0009166D">
        <w:t>services,</w:t>
      </w:r>
      <w:r>
        <w:t xml:space="preserve"> so it needs to change its marketing strategy. UK-based two famous hotel companies Premier Inn and Crowne Plaza are using different marketing strategies which help them to stay alive in this high market competition. A clear comparison of both companies has been provided in this essay. The </w:t>
      </w:r>
      <w:r w:rsidR="00BB3368">
        <w:t>organizational</w:t>
      </w:r>
      <w:r>
        <w:t xml:space="preserve"> changes made by the companies to develop and spread the business operation have been discussed. The present market position of them has been elaborated with the impact of recent issues like the pandemic, and Brexit on their business </w:t>
      </w:r>
      <w:r>
        <w:lastRenderedPageBreak/>
        <w:t xml:space="preserve">operation of them. Additionally, some recommendations have been provided also for developing the services.  </w:t>
      </w:r>
    </w:p>
    <w:p w14:paraId="52F28D27" w14:textId="77777777" w:rsidR="0072551B" w:rsidRDefault="0072551B" w:rsidP="0072551B">
      <w:pPr>
        <w:jc w:val="both"/>
      </w:pPr>
      <w:r>
        <w:t xml:space="preserve"> </w:t>
      </w:r>
    </w:p>
    <w:p w14:paraId="3E1DEC6E" w14:textId="77777777" w:rsidR="0072551B" w:rsidRPr="0072551B" w:rsidRDefault="0072551B">
      <w:pPr>
        <w:jc w:val="both"/>
      </w:pPr>
    </w:p>
    <w:p w14:paraId="418A675E" w14:textId="0D5FD571" w:rsidR="00C2423D" w:rsidRPr="00167715" w:rsidRDefault="0072551B" w:rsidP="00167715">
      <w:pPr>
        <w:spacing w:after="200" w:line="276" w:lineRule="auto"/>
        <w:rPr>
          <w:b/>
          <w:bCs/>
          <w:sz w:val="28"/>
          <w:szCs w:val="28"/>
        </w:rPr>
      </w:pPr>
      <w:r>
        <w:rPr>
          <w:b/>
        </w:rPr>
        <w:br w:type="page"/>
      </w:r>
      <w:bookmarkStart w:id="0" w:name="_Toc117348607"/>
      <w:r w:rsidR="003054B6" w:rsidRPr="00167715">
        <w:rPr>
          <w:b/>
          <w:bCs/>
          <w:sz w:val="28"/>
          <w:szCs w:val="28"/>
        </w:rPr>
        <w:lastRenderedPageBreak/>
        <w:t>References</w:t>
      </w:r>
      <w:bookmarkEnd w:id="0"/>
      <w:r w:rsidR="003054B6" w:rsidRPr="00167715">
        <w:rPr>
          <w:b/>
          <w:bCs/>
          <w:sz w:val="28"/>
          <w:szCs w:val="28"/>
        </w:rPr>
        <w:t xml:space="preserve"> </w:t>
      </w:r>
    </w:p>
    <w:p w14:paraId="75AC567D" w14:textId="77777777" w:rsidR="00A1234A" w:rsidRDefault="00A1234A" w:rsidP="00A1234A">
      <w:pPr>
        <w:jc w:val="both"/>
      </w:pPr>
      <w:r>
        <w:t>CROWNE PLAZA, (2022). CROWNE PLAZA. [Online] Available at: https://www.ihg.com/crowneplaza/hotels/us/en/reservation.</w:t>
      </w:r>
    </w:p>
    <w:p w14:paraId="6F7EF557" w14:textId="573BCF22" w:rsidR="00A1234A" w:rsidRDefault="00A1234A">
      <w:pPr>
        <w:jc w:val="both"/>
      </w:pPr>
      <w:proofErr w:type="spellStart"/>
      <w:r w:rsidRPr="00923C19">
        <w:t>Ekinil</w:t>
      </w:r>
      <w:proofErr w:type="spellEnd"/>
      <w:r w:rsidRPr="00923C19">
        <w:t xml:space="preserve">, G., </w:t>
      </w:r>
      <w:proofErr w:type="spellStart"/>
      <w:r w:rsidRPr="00923C19">
        <w:t>Provotorina</w:t>
      </w:r>
      <w:proofErr w:type="spellEnd"/>
      <w:r w:rsidRPr="00923C19">
        <w:t xml:space="preserve">, V., </w:t>
      </w:r>
      <w:proofErr w:type="spellStart"/>
      <w:r w:rsidRPr="00923C19">
        <w:t>Petrenko</w:t>
      </w:r>
      <w:proofErr w:type="spellEnd"/>
      <w:r w:rsidRPr="00923C19">
        <w:t xml:space="preserve">, A. and </w:t>
      </w:r>
      <w:proofErr w:type="spellStart"/>
      <w:r w:rsidRPr="00923C19">
        <w:t>Gorgadze</w:t>
      </w:r>
      <w:proofErr w:type="spellEnd"/>
      <w:r w:rsidRPr="00923C19">
        <w:t>, L.,</w:t>
      </w:r>
      <w:r w:rsidR="00157F85">
        <w:t xml:space="preserve"> </w:t>
      </w:r>
      <w:r>
        <w:t>(</w:t>
      </w:r>
      <w:r w:rsidRPr="00923C19">
        <w:t>2020</w:t>
      </w:r>
      <w:r>
        <w:t>)</w:t>
      </w:r>
      <w:r w:rsidRPr="00923C19">
        <w:t>. Innovative aspects of ensuring the environmental safety of hotel enterprises in the Rostov region. In E3S Web of Conferences (Vol. 217, p. 05006). EDP Sciences.</w:t>
      </w:r>
    </w:p>
    <w:p w14:paraId="7496F53A" w14:textId="77777777" w:rsidR="00A1234A" w:rsidRDefault="00A1234A">
      <w:pPr>
        <w:jc w:val="both"/>
      </w:pPr>
      <w:proofErr w:type="spellStart"/>
      <w:r w:rsidRPr="00923C19">
        <w:t>Filimonau</w:t>
      </w:r>
      <w:proofErr w:type="spellEnd"/>
      <w:r w:rsidRPr="00923C19">
        <w:t xml:space="preserve">, V., </w:t>
      </w:r>
      <w:r>
        <w:t>(</w:t>
      </w:r>
      <w:r w:rsidRPr="00923C19">
        <w:t>2021</w:t>
      </w:r>
      <w:r>
        <w:t>)</w:t>
      </w:r>
      <w:r w:rsidRPr="00923C19">
        <w:t>. The prospects of waste management in the hospitality sector post COVID-19. Resources, Conservation and Recycling, 168, p.105272.</w:t>
      </w:r>
    </w:p>
    <w:p w14:paraId="5E4A9E31" w14:textId="77777777" w:rsidR="00A1234A" w:rsidRDefault="00A1234A">
      <w:pPr>
        <w:jc w:val="both"/>
      </w:pPr>
      <w:proofErr w:type="spellStart"/>
      <w:r w:rsidRPr="00923C19">
        <w:t>Floričić</w:t>
      </w:r>
      <w:proofErr w:type="spellEnd"/>
      <w:r w:rsidRPr="00923C19">
        <w:t xml:space="preserve">, T., </w:t>
      </w:r>
      <w:r>
        <w:t>(</w:t>
      </w:r>
      <w:r w:rsidRPr="00923C19">
        <w:t>2020</w:t>
      </w:r>
      <w:r>
        <w:t>)</w:t>
      </w:r>
      <w:r w:rsidRPr="00923C19">
        <w:t>. Sustainable solutions in the hospitality industry and competitiveness context of “green hotels”. Civil Engineering Journal, 6(6), pp.1104-1113.</w:t>
      </w:r>
    </w:p>
    <w:p w14:paraId="6FA39BD5" w14:textId="77777777" w:rsidR="00A1234A" w:rsidRDefault="00A1234A">
      <w:pPr>
        <w:jc w:val="both"/>
      </w:pPr>
      <w:proofErr w:type="spellStart"/>
      <w:r w:rsidRPr="00923C19">
        <w:t>Foroudi</w:t>
      </w:r>
      <w:proofErr w:type="spellEnd"/>
      <w:r w:rsidRPr="00923C19">
        <w:t xml:space="preserve">, P., </w:t>
      </w:r>
      <w:r>
        <w:t>(</w:t>
      </w:r>
      <w:r w:rsidRPr="00923C19">
        <w:t>2020</w:t>
      </w:r>
      <w:r>
        <w:t>)</w:t>
      </w:r>
      <w:r w:rsidRPr="00923C19">
        <w:t>. Corporate brand strategy: drivers and outcomes of hotel industry’s brand orientation. International Journal of Hospitality Management, 88, p.102519.</w:t>
      </w:r>
    </w:p>
    <w:p w14:paraId="729E3901" w14:textId="77777777" w:rsidR="00A1234A" w:rsidRDefault="00A1234A" w:rsidP="00A1234A">
      <w:pPr>
        <w:jc w:val="both"/>
      </w:pPr>
      <w:r>
        <w:t xml:space="preserve">Hanlon, A., (2022). How to use the 7Ps Marketing Mix. </w:t>
      </w:r>
      <w:bookmarkStart w:id="1" w:name="_Hlk117848397"/>
      <w:r>
        <w:t>[</w:t>
      </w:r>
      <w:bookmarkEnd w:id="1"/>
      <w:r>
        <w:t>Online] Available at: https://www.smartinsights.com/author/annmarie-hanlon/.</w:t>
      </w:r>
    </w:p>
    <w:p w14:paraId="3AFDDAAB" w14:textId="77777777" w:rsidR="00A1234A" w:rsidRDefault="00A1234A" w:rsidP="00A1234A">
      <w:pPr>
        <w:jc w:val="both"/>
      </w:pPr>
      <w:r>
        <w:t>Inn, P., (2022). Premier Inn. [Online] Available at: https://www.premierinn.com/gb/en/home.html.</w:t>
      </w:r>
    </w:p>
    <w:p w14:paraId="37BA9CFA" w14:textId="77777777" w:rsidR="00A1234A" w:rsidRDefault="00A1234A">
      <w:pPr>
        <w:jc w:val="both"/>
      </w:pPr>
      <w:r w:rsidRPr="00923C19">
        <w:t xml:space="preserve">Lu, L. and Tabari, S., </w:t>
      </w:r>
      <w:r>
        <w:t>(</w:t>
      </w:r>
      <w:r w:rsidRPr="00923C19">
        <w:t>2019</w:t>
      </w:r>
      <w:r>
        <w:t>)</w:t>
      </w:r>
      <w:r w:rsidRPr="00923C19">
        <w:t>. Impact of Airbnb on customers' behavior in the UK hotel industry. Tourism Analysis, 24(1), pp.13-26.</w:t>
      </w:r>
    </w:p>
    <w:p w14:paraId="0D24E7E8" w14:textId="77777777" w:rsidR="00A1234A" w:rsidRDefault="00A1234A">
      <w:pPr>
        <w:jc w:val="both"/>
      </w:pPr>
      <w:proofErr w:type="spellStart"/>
      <w:r w:rsidRPr="00923C19">
        <w:t>MacKenzie</w:t>
      </w:r>
      <w:proofErr w:type="spellEnd"/>
      <w:r w:rsidRPr="00923C19">
        <w:t xml:space="preserve">, N. and Gannon, M.J., </w:t>
      </w:r>
      <w:r>
        <w:t>(</w:t>
      </w:r>
      <w:r w:rsidRPr="00923C19">
        <w:t>2019</w:t>
      </w:r>
      <w:r>
        <w:t>)</w:t>
      </w:r>
      <w:r w:rsidRPr="00923C19">
        <w:t>. Exploring the antecedents of sustainable tourism development. International Journal of Contemporary Hospitality Management.</w:t>
      </w:r>
    </w:p>
    <w:p w14:paraId="5BE174E3" w14:textId="77777777" w:rsidR="00A1234A" w:rsidRDefault="00A1234A">
      <w:pPr>
        <w:jc w:val="both"/>
      </w:pPr>
      <w:r w:rsidRPr="00923C19">
        <w:t xml:space="preserve">Martínez-Martínez, A., </w:t>
      </w:r>
      <w:proofErr w:type="spellStart"/>
      <w:r w:rsidRPr="00923C19">
        <w:t>Cegarra</w:t>
      </w:r>
      <w:proofErr w:type="spellEnd"/>
      <w:r w:rsidRPr="00923C19">
        <w:t xml:space="preserve">-Navarro, J.G., Garcia-Perez, A. and </w:t>
      </w:r>
      <w:proofErr w:type="spellStart"/>
      <w:r w:rsidRPr="00923C19">
        <w:t>Wensley</w:t>
      </w:r>
      <w:proofErr w:type="spellEnd"/>
      <w:r w:rsidRPr="00923C19">
        <w:t xml:space="preserve">, A., </w:t>
      </w:r>
      <w:r>
        <w:t>(</w:t>
      </w:r>
      <w:r w:rsidRPr="00923C19">
        <w:t>2019</w:t>
      </w:r>
      <w:r>
        <w:t>)</w:t>
      </w:r>
      <w:r w:rsidRPr="00923C19">
        <w:t>. Knowledge agents as drivers of environmental sustainability and business performance in the hospitality sector. Tourism Management, 70, pp.381-389.</w:t>
      </w:r>
    </w:p>
    <w:p w14:paraId="734E1ED9" w14:textId="77777777" w:rsidR="00A1234A" w:rsidRDefault="00A1234A">
      <w:pPr>
        <w:jc w:val="both"/>
      </w:pPr>
      <w:r w:rsidRPr="00923C19">
        <w:lastRenderedPageBreak/>
        <w:t xml:space="preserve">Pappas, N., </w:t>
      </w:r>
      <w:r>
        <w:t>(</w:t>
      </w:r>
      <w:r w:rsidRPr="00923C19">
        <w:t>2019</w:t>
      </w:r>
      <w:r>
        <w:t>)</w:t>
      </w:r>
      <w:r w:rsidRPr="00923C19">
        <w:t>. UK outbound travel and Brexit complexity. Tourism Management, 72, pp.12-22.</w:t>
      </w:r>
    </w:p>
    <w:p w14:paraId="17026ABD" w14:textId="77777777" w:rsidR="00A1234A" w:rsidRDefault="00A1234A">
      <w:pPr>
        <w:jc w:val="both"/>
      </w:pPr>
      <w:proofErr w:type="spellStart"/>
      <w:r w:rsidRPr="00923C19">
        <w:t>Slootweg</w:t>
      </w:r>
      <w:proofErr w:type="spellEnd"/>
      <w:r w:rsidRPr="00923C19">
        <w:t xml:space="preserve">, E. and </w:t>
      </w:r>
      <w:proofErr w:type="spellStart"/>
      <w:r w:rsidRPr="00923C19">
        <w:t>Rowson</w:t>
      </w:r>
      <w:proofErr w:type="spellEnd"/>
      <w:r w:rsidRPr="00923C19">
        <w:t xml:space="preserve">, B., </w:t>
      </w:r>
      <w:r>
        <w:t>(</w:t>
      </w:r>
      <w:r w:rsidRPr="00923C19">
        <w:t>2018</w:t>
      </w:r>
      <w:r>
        <w:t>)</w:t>
      </w:r>
      <w:r w:rsidRPr="00923C19">
        <w:t>. My generation: A review of marketing strategies on different age groups. Research in Hospitality Management, 8(2), pp.85-92.</w:t>
      </w:r>
    </w:p>
    <w:p w14:paraId="52C58A88" w14:textId="77777777" w:rsidR="00A1234A" w:rsidRDefault="00A1234A" w:rsidP="00A1234A">
      <w:pPr>
        <w:jc w:val="both"/>
      </w:pPr>
      <w:proofErr w:type="spellStart"/>
      <w:r>
        <w:t>statista</w:t>
      </w:r>
      <w:proofErr w:type="spellEnd"/>
      <w:r>
        <w:t>, (2022). Annual revenue of Whitbread worldwide from 2011/12 to 2021/22. [Online</w:t>
      </w:r>
      <w:bookmarkStart w:id="2" w:name="_Hlk117848449"/>
      <w:r>
        <w:t xml:space="preserve">] </w:t>
      </w:r>
      <w:bookmarkEnd w:id="2"/>
      <w:r>
        <w:t>Available at: https://www.statista.com/statistics/511372/total-revenue-whitbread-united-kingdom-uk/.</w:t>
      </w:r>
    </w:p>
    <w:p w14:paraId="7F60743F" w14:textId="77777777" w:rsidR="00A1234A" w:rsidRDefault="00A1234A" w:rsidP="00A1234A">
      <w:pPr>
        <w:jc w:val="both"/>
      </w:pPr>
      <w:proofErr w:type="spellStart"/>
      <w:r>
        <w:t>statista</w:t>
      </w:r>
      <w:proofErr w:type="spellEnd"/>
      <w:r>
        <w:t>, (2022). Gross revenue of Crowne Plaza hotels and resorts worldwide from 2007 to 2021. [Online] Available at: https://www.statista.com/statistics/223344/crowne-plaza-hotels-revenue/.</w:t>
      </w:r>
    </w:p>
    <w:p w14:paraId="325883DB" w14:textId="77777777" w:rsidR="00A1234A" w:rsidRDefault="00A1234A" w:rsidP="00A1234A">
      <w:pPr>
        <w:jc w:val="both"/>
      </w:pPr>
      <w:r>
        <w:t xml:space="preserve">Statistics, </w:t>
      </w:r>
      <w:proofErr w:type="spellStart"/>
      <w:r>
        <w:t>o.f.N</w:t>
      </w:r>
      <w:proofErr w:type="spellEnd"/>
      <w:r>
        <w:t>., (2021). Coronavirus and its impact on UK hospitality: January 2020 to June 2021. [Online] Available at: https://www.ons.gov.uk/businessindustryandtrade/business/activitysizeandlocation/articles/coronavirusanditsimpactonukhospitality/january2020tojune2021.</w:t>
      </w:r>
    </w:p>
    <w:p w14:paraId="08C742DA" w14:textId="77777777" w:rsidR="00A1234A" w:rsidRDefault="00A1234A">
      <w:pPr>
        <w:jc w:val="both"/>
      </w:pPr>
      <w:proofErr w:type="spellStart"/>
      <w:r w:rsidRPr="00923C19">
        <w:t>Tuomi</w:t>
      </w:r>
      <w:proofErr w:type="spellEnd"/>
      <w:r w:rsidRPr="00923C19">
        <w:t xml:space="preserve">, A., </w:t>
      </w:r>
      <w:proofErr w:type="spellStart"/>
      <w:r w:rsidRPr="00923C19">
        <w:t>Tussyadiah</w:t>
      </w:r>
      <w:proofErr w:type="spellEnd"/>
      <w:r w:rsidRPr="00923C19">
        <w:t xml:space="preserve">, I.P. and </w:t>
      </w:r>
      <w:proofErr w:type="spellStart"/>
      <w:r w:rsidRPr="00923C19">
        <w:t>Stienmetz</w:t>
      </w:r>
      <w:proofErr w:type="spellEnd"/>
      <w:r w:rsidRPr="00923C19">
        <w:t xml:space="preserve">, J., </w:t>
      </w:r>
      <w:r>
        <w:t>(</w:t>
      </w:r>
      <w:r w:rsidRPr="00923C19">
        <w:t>2021</w:t>
      </w:r>
      <w:r>
        <w:t>)</w:t>
      </w:r>
      <w:r w:rsidRPr="00923C19">
        <w:t>. Applications and implications of service robots in hospitality. Cornell Hospitality Quarterly, 62(2), pp.232-247.</w:t>
      </w:r>
    </w:p>
    <w:sectPr w:rsidR="00A1234A" w:rsidSect="00A1234A">
      <w:headerReference w:type="default" r:id="rId7"/>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FA7C4B" w14:textId="77777777" w:rsidR="004D0F25" w:rsidRDefault="004D0F25" w:rsidP="00A1234A">
      <w:pPr>
        <w:spacing w:line="240" w:lineRule="auto"/>
      </w:pPr>
      <w:r>
        <w:separator/>
      </w:r>
    </w:p>
  </w:endnote>
  <w:endnote w:type="continuationSeparator" w:id="0">
    <w:p w14:paraId="438E10D7" w14:textId="77777777" w:rsidR="004D0F25" w:rsidRDefault="004D0F25" w:rsidP="00A1234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7036429"/>
      <w:docPartObj>
        <w:docPartGallery w:val="Page Numbers (Bottom of Page)"/>
        <w:docPartUnique/>
      </w:docPartObj>
    </w:sdtPr>
    <w:sdtContent>
      <w:sdt>
        <w:sdtPr>
          <w:id w:val="860082579"/>
          <w:docPartObj>
            <w:docPartGallery w:val="Page Numbers (Top of Page)"/>
            <w:docPartUnique/>
          </w:docPartObj>
        </w:sdtPr>
        <w:sdtContent>
          <w:p w14:paraId="7C942979" w14:textId="77777777" w:rsidR="00A1234A" w:rsidRDefault="00A1234A">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A643C8">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A643C8">
              <w:rPr>
                <w:b/>
                <w:bCs/>
                <w:noProof/>
              </w:rPr>
              <w:t>10</w:t>
            </w:r>
            <w:r>
              <w:rPr>
                <w:b/>
                <w:bCs/>
                <w:szCs w:val="24"/>
              </w:rPr>
              <w:fldChar w:fldCharType="end"/>
            </w:r>
          </w:p>
        </w:sdtContent>
      </w:sdt>
    </w:sdtContent>
  </w:sdt>
  <w:p w14:paraId="5B080835" w14:textId="77777777" w:rsidR="00A1234A" w:rsidRDefault="00A123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EDD05B" w14:textId="77777777" w:rsidR="004D0F25" w:rsidRDefault="004D0F25" w:rsidP="00A1234A">
      <w:pPr>
        <w:spacing w:line="240" w:lineRule="auto"/>
      </w:pPr>
      <w:r>
        <w:separator/>
      </w:r>
    </w:p>
  </w:footnote>
  <w:footnote w:type="continuationSeparator" w:id="0">
    <w:p w14:paraId="47818519" w14:textId="77777777" w:rsidR="004D0F25" w:rsidRDefault="004D0F25" w:rsidP="00A1234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4B5FD8" w14:textId="19EA04FD" w:rsidR="00A1234A" w:rsidRDefault="00A1234A" w:rsidP="00052815">
    <w:pPr>
      <w:pStyle w:val="Header"/>
    </w:pPr>
  </w:p>
  <w:p w14:paraId="41CE2BC3" w14:textId="77777777" w:rsidR="00052815" w:rsidRDefault="00052815" w:rsidP="0005281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7786"/>
    <w:rsid w:val="00004B46"/>
    <w:rsid w:val="00050A61"/>
    <w:rsid w:val="00052815"/>
    <w:rsid w:val="000820B9"/>
    <w:rsid w:val="0009166D"/>
    <w:rsid w:val="00097786"/>
    <w:rsid w:val="000B42B9"/>
    <w:rsid w:val="00132DC6"/>
    <w:rsid w:val="0015102D"/>
    <w:rsid w:val="00153FDC"/>
    <w:rsid w:val="00157F85"/>
    <w:rsid w:val="00167715"/>
    <w:rsid w:val="001B31BA"/>
    <w:rsid w:val="002A78B2"/>
    <w:rsid w:val="002B022A"/>
    <w:rsid w:val="002B6815"/>
    <w:rsid w:val="002C699A"/>
    <w:rsid w:val="003054B6"/>
    <w:rsid w:val="00324D69"/>
    <w:rsid w:val="003A5380"/>
    <w:rsid w:val="00434A9B"/>
    <w:rsid w:val="00480087"/>
    <w:rsid w:val="004858C1"/>
    <w:rsid w:val="004D0F25"/>
    <w:rsid w:val="004E6521"/>
    <w:rsid w:val="00517A0B"/>
    <w:rsid w:val="005365AB"/>
    <w:rsid w:val="00555E3D"/>
    <w:rsid w:val="005768F0"/>
    <w:rsid w:val="005E215F"/>
    <w:rsid w:val="00652C8A"/>
    <w:rsid w:val="006C59A3"/>
    <w:rsid w:val="0072551B"/>
    <w:rsid w:val="007F0D53"/>
    <w:rsid w:val="008210CB"/>
    <w:rsid w:val="0084342C"/>
    <w:rsid w:val="0084756A"/>
    <w:rsid w:val="008777FC"/>
    <w:rsid w:val="008B63EE"/>
    <w:rsid w:val="00923C19"/>
    <w:rsid w:val="00953261"/>
    <w:rsid w:val="009B5925"/>
    <w:rsid w:val="009D5858"/>
    <w:rsid w:val="009E7DBB"/>
    <w:rsid w:val="00A1234A"/>
    <w:rsid w:val="00A33E3F"/>
    <w:rsid w:val="00A643C8"/>
    <w:rsid w:val="00AA33C4"/>
    <w:rsid w:val="00AE2AC0"/>
    <w:rsid w:val="00B67A94"/>
    <w:rsid w:val="00BB3368"/>
    <w:rsid w:val="00C2423D"/>
    <w:rsid w:val="00C506BD"/>
    <w:rsid w:val="00C5261B"/>
    <w:rsid w:val="00CC79A2"/>
    <w:rsid w:val="00CD520B"/>
    <w:rsid w:val="00D01B99"/>
    <w:rsid w:val="00D22A95"/>
    <w:rsid w:val="00D70DD5"/>
    <w:rsid w:val="00DE1C72"/>
    <w:rsid w:val="00E27043"/>
    <w:rsid w:val="00E46E02"/>
    <w:rsid w:val="00E91494"/>
    <w:rsid w:val="00EA6A4B"/>
    <w:rsid w:val="00F1264B"/>
    <w:rsid w:val="00F15ED5"/>
    <w:rsid w:val="00F16C82"/>
    <w:rsid w:val="00F41104"/>
    <w:rsid w:val="00F45F8B"/>
    <w:rsid w:val="00F50EDB"/>
    <w:rsid w:val="00FA0251"/>
    <w:rsid w:val="00FE01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E7BBD8A"/>
  <w15:docId w15:val="{6080C91F-D04B-4C3C-927F-9A9733DF4E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84756A"/>
    <w:pPr>
      <w:spacing w:after="0" w:line="480" w:lineRule="auto"/>
    </w:pPr>
    <w:rPr>
      <w:rFonts w:ascii="Times New Roman" w:hAnsi="Times New Roman" w:cs="Arial"/>
      <w:sz w:val="24"/>
    </w:rPr>
  </w:style>
  <w:style w:type="paragraph" w:styleId="Heading1">
    <w:name w:val="heading 1"/>
    <w:basedOn w:val="Normal"/>
    <w:next w:val="Normal"/>
    <w:link w:val="Heading1Char"/>
    <w:autoRedefine/>
    <w:uiPriority w:val="9"/>
    <w:qFormat/>
    <w:rsid w:val="00DE1C72"/>
    <w:pPr>
      <w:keepNext/>
      <w:keepLines/>
      <w:spacing w:before="240"/>
      <w:jc w:val="both"/>
      <w:outlineLvl w:val="0"/>
    </w:pPr>
    <w:rPr>
      <w:rFonts w:eastAsiaTheme="majorEastAsia" w:cstheme="majorBidi"/>
      <w:b/>
      <w:color w:val="000000"/>
      <w:sz w:val="28"/>
      <w:szCs w:val="32"/>
    </w:rPr>
  </w:style>
  <w:style w:type="paragraph" w:styleId="Heading2">
    <w:name w:val="heading 2"/>
    <w:basedOn w:val="Normal"/>
    <w:next w:val="Normal"/>
    <w:link w:val="Heading2Char"/>
    <w:autoRedefine/>
    <w:uiPriority w:val="9"/>
    <w:unhideWhenUsed/>
    <w:qFormat/>
    <w:rsid w:val="002B6815"/>
    <w:pPr>
      <w:keepNext/>
      <w:keepLines/>
      <w:spacing w:before="40"/>
      <w:outlineLvl w:val="1"/>
    </w:pPr>
    <w:rPr>
      <w:rFonts w:eastAsiaTheme="majorEastAsia" w:cstheme="majorBidi"/>
      <w:b/>
      <w:sz w:val="26"/>
      <w:szCs w:val="26"/>
    </w:rPr>
  </w:style>
  <w:style w:type="paragraph" w:styleId="Heading3">
    <w:name w:val="heading 3"/>
    <w:basedOn w:val="Normal"/>
    <w:next w:val="Normal"/>
    <w:link w:val="Heading3Char"/>
    <w:autoRedefine/>
    <w:uiPriority w:val="9"/>
    <w:unhideWhenUsed/>
    <w:qFormat/>
    <w:rsid w:val="00324D69"/>
    <w:pPr>
      <w:keepNext/>
      <w:keepLines/>
      <w:spacing w:before="200"/>
      <w:outlineLvl w:val="2"/>
    </w:pPr>
    <w:rPr>
      <w:rFonts w:eastAsiaTheme="majorEastAsia" w:cstheme="majorBidi"/>
      <w:bCs/>
      <w:i/>
      <w:u w:val="single"/>
    </w:rPr>
  </w:style>
  <w:style w:type="paragraph" w:styleId="Heading7">
    <w:name w:val="heading 7"/>
    <w:basedOn w:val="Normal"/>
    <w:next w:val="Normal"/>
    <w:link w:val="Heading7Char"/>
    <w:autoRedefine/>
    <w:uiPriority w:val="9"/>
    <w:unhideWhenUsed/>
    <w:qFormat/>
    <w:rsid w:val="004E6521"/>
    <w:pPr>
      <w:keepNext/>
      <w:keepLines/>
      <w:spacing w:before="200"/>
      <w:outlineLvl w:val="6"/>
    </w:pPr>
    <w:rPr>
      <w:rFonts w:eastAsiaTheme="majorEastAsia" w:cstheme="majorBidi"/>
      <w:b/>
      <w:iCs/>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1C72"/>
    <w:rPr>
      <w:rFonts w:ascii="Times New Roman" w:eastAsiaTheme="majorEastAsia" w:hAnsi="Times New Roman" w:cstheme="majorBidi"/>
      <w:b/>
      <w:color w:val="000000"/>
      <w:sz w:val="28"/>
      <w:szCs w:val="32"/>
    </w:rPr>
  </w:style>
  <w:style w:type="character" w:customStyle="1" w:styleId="Heading2Char">
    <w:name w:val="Heading 2 Char"/>
    <w:basedOn w:val="DefaultParagraphFont"/>
    <w:link w:val="Heading2"/>
    <w:uiPriority w:val="9"/>
    <w:rsid w:val="002B6815"/>
    <w:rPr>
      <w:rFonts w:ascii="Times New Roman" w:eastAsiaTheme="majorEastAsia" w:hAnsi="Times New Roman" w:cstheme="majorBidi"/>
      <w:b/>
      <w:sz w:val="26"/>
      <w:szCs w:val="26"/>
      <w:lang w:val="en-GB"/>
    </w:rPr>
  </w:style>
  <w:style w:type="paragraph" w:styleId="Title">
    <w:name w:val="Title"/>
    <w:basedOn w:val="Normal"/>
    <w:next w:val="Normal"/>
    <w:link w:val="TitleChar"/>
    <w:autoRedefine/>
    <w:uiPriority w:val="10"/>
    <w:qFormat/>
    <w:rsid w:val="008B63EE"/>
    <w:pPr>
      <w:pBdr>
        <w:bottom w:val="single" w:sz="8" w:space="4" w:color="4F81BD" w:themeColor="accent1"/>
      </w:pBdr>
      <w:spacing w:after="300"/>
      <w:contextualSpacing/>
    </w:pPr>
    <w:rPr>
      <w:rFonts w:eastAsiaTheme="majorEastAsia" w:cstheme="majorBidi"/>
      <w:i/>
      <w:spacing w:val="5"/>
      <w:kern w:val="28"/>
      <w:szCs w:val="52"/>
      <w:u w:val="single"/>
    </w:rPr>
  </w:style>
  <w:style w:type="character" w:customStyle="1" w:styleId="TitleChar">
    <w:name w:val="Title Char"/>
    <w:basedOn w:val="DefaultParagraphFont"/>
    <w:link w:val="Title"/>
    <w:uiPriority w:val="10"/>
    <w:rsid w:val="008B63EE"/>
    <w:rPr>
      <w:rFonts w:ascii="Times New Roman" w:eastAsiaTheme="majorEastAsia" w:hAnsi="Times New Roman" w:cstheme="majorBidi"/>
      <w:i/>
      <w:spacing w:val="5"/>
      <w:kern w:val="28"/>
      <w:sz w:val="24"/>
      <w:szCs w:val="52"/>
      <w:u w:val="single"/>
    </w:rPr>
  </w:style>
  <w:style w:type="paragraph" w:styleId="NoSpacing">
    <w:name w:val="No Spacing"/>
    <w:autoRedefine/>
    <w:uiPriority w:val="1"/>
    <w:qFormat/>
    <w:rsid w:val="00E91494"/>
    <w:pPr>
      <w:spacing w:after="0" w:line="480" w:lineRule="auto"/>
      <w:jc w:val="both"/>
    </w:pPr>
    <w:rPr>
      <w:rFonts w:ascii="Times New Roman" w:hAnsi="Times New Roman"/>
      <w:sz w:val="24"/>
    </w:rPr>
  </w:style>
  <w:style w:type="character" w:customStyle="1" w:styleId="Heading3Char">
    <w:name w:val="Heading 3 Char"/>
    <w:basedOn w:val="DefaultParagraphFont"/>
    <w:link w:val="Heading3"/>
    <w:uiPriority w:val="9"/>
    <w:rsid w:val="00324D69"/>
    <w:rPr>
      <w:rFonts w:ascii="Times New Roman" w:eastAsiaTheme="majorEastAsia" w:hAnsi="Times New Roman" w:cstheme="majorBidi"/>
      <w:bCs/>
      <w:i/>
      <w:sz w:val="24"/>
      <w:u w:val="single"/>
      <w:lang w:val="en-GB"/>
    </w:rPr>
  </w:style>
  <w:style w:type="character" w:customStyle="1" w:styleId="Heading7Char">
    <w:name w:val="Heading 7 Char"/>
    <w:basedOn w:val="DefaultParagraphFont"/>
    <w:link w:val="Heading7"/>
    <w:uiPriority w:val="9"/>
    <w:rsid w:val="004E6521"/>
    <w:rPr>
      <w:rFonts w:ascii="Times New Roman" w:eastAsiaTheme="majorEastAsia" w:hAnsi="Times New Roman" w:cstheme="majorBidi"/>
      <w:b/>
      <w:iCs/>
      <w:sz w:val="26"/>
    </w:rPr>
  </w:style>
  <w:style w:type="paragraph" w:styleId="BalloonText">
    <w:name w:val="Balloon Text"/>
    <w:basedOn w:val="Normal"/>
    <w:link w:val="BalloonTextChar"/>
    <w:uiPriority w:val="99"/>
    <w:semiHidden/>
    <w:unhideWhenUsed/>
    <w:rsid w:val="003054B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054B6"/>
    <w:rPr>
      <w:rFonts w:ascii="Tahoma" w:hAnsi="Tahoma" w:cs="Tahoma"/>
      <w:sz w:val="16"/>
      <w:szCs w:val="16"/>
    </w:rPr>
  </w:style>
  <w:style w:type="paragraph" w:styleId="Bibliography">
    <w:name w:val="Bibliography"/>
    <w:basedOn w:val="Normal"/>
    <w:next w:val="Normal"/>
    <w:uiPriority w:val="37"/>
    <w:unhideWhenUsed/>
    <w:rsid w:val="00A1234A"/>
  </w:style>
  <w:style w:type="character" w:styleId="Hyperlink">
    <w:name w:val="Hyperlink"/>
    <w:basedOn w:val="DefaultParagraphFont"/>
    <w:uiPriority w:val="99"/>
    <w:unhideWhenUsed/>
    <w:rsid w:val="00A1234A"/>
    <w:rPr>
      <w:color w:val="0000FF"/>
      <w:u w:val="single"/>
    </w:rPr>
  </w:style>
  <w:style w:type="paragraph" w:styleId="Header">
    <w:name w:val="header"/>
    <w:basedOn w:val="Normal"/>
    <w:link w:val="HeaderChar"/>
    <w:uiPriority w:val="99"/>
    <w:unhideWhenUsed/>
    <w:rsid w:val="00A1234A"/>
    <w:pPr>
      <w:tabs>
        <w:tab w:val="center" w:pos="4680"/>
        <w:tab w:val="right" w:pos="9360"/>
      </w:tabs>
      <w:spacing w:line="240" w:lineRule="auto"/>
    </w:pPr>
  </w:style>
  <w:style w:type="character" w:customStyle="1" w:styleId="HeaderChar">
    <w:name w:val="Header Char"/>
    <w:basedOn w:val="DefaultParagraphFont"/>
    <w:link w:val="Header"/>
    <w:uiPriority w:val="99"/>
    <w:rsid w:val="00A1234A"/>
    <w:rPr>
      <w:rFonts w:ascii="Times New Roman" w:hAnsi="Times New Roman" w:cs="Arial"/>
      <w:sz w:val="24"/>
    </w:rPr>
  </w:style>
  <w:style w:type="paragraph" w:styleId="Footer">
    <w:name w:val="footer"/>
    <w:basedOn w:val="Normal"/>
    <w:link w:val="FooterChar"/>
    <w:uiPriority w:val="99"/>
    <w:unhideWhenUsed/>
    <w:rsid w:val="00A1234A"/>
    <w:pPr>
      <w:tabs>
        <w:tab w:val="center" w:pos="4680"/>
        <w:tab w:val="right" w:pos="9360"/>
      </w:tabs>
      <w:spacing w:line="240" w:lineRule="auto"/>
    </w:pPr>
  </w:style>
  <w:style w:type="character" w:customStyle="1" w:styleId="FooterChar">
    <w:name w:val="Footer Char"/>
    <w:basedOn w:val="DefaultParagraphFont"/>
    <w:link w:val="Footer"/>
    <w:uiPriority w:val="99"/>
    <w:rsid w:val="00A1234A"/>
    <w:rPr>
      <w:rFonts w:ascii="Times New Roman" w:hAnsi="Times New Roman" w:cs="Arial"/>
      <w:sz w:val="24"/>
    </w:rPr>
  </w:style>
  <w:style w:type="paragraph" w:styleId="TOCHeading">
    <w:name w:val="TOC Heading"/>
    <w:basedOn w:val="Heading1"/>
    <w:next w:val="Normal"/>
    <w:uiPriority w:val="39"/>
    <w:semiHidden/>
    <w:unhideWhenUsed/>
    <w:qFormat/>
    <w:rsid w:val="00A643C8"/>
    <w:pPr>
      <w:spacing w:before="480" w:line="276" w:lineRule="auto"/>
      <w:jc w:val="left"/>
      <w:outlineLvl w:val="9"/>
    </w:pPr>
    <w:rPr>
      <w:rFonts w:asciiTheme="majorHAnsi" w:hAnsiTheme="majorHAnsi"/>
      <w:bCs/>
      <w:color w:val="365F91" w:themeColor="accent1" w:themeShade="BF"/>
      <w:szCs w:val="28"/>
      <w:lang w:eastAsia="ja-JP"/>
    </w:rPr>
  </w:style>
  <w:style w:type="paragraph" w:styleId="TOC1">
    <w:name w:val="toc 1"/>
    <w:basedOn w:val="Normal"/>
    <w:next w:val="Normal"/>
    <w:autoRedefine/>
    <w:uiPriority w:val="39"/>
    <w:unhideWhenUsed/>
    <w:rsid w:val="00A643C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887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b:Source>
    <b:Tag>sta227</b:Tag>
    <b:SourceType>InternetSite</b:SourceType>
    <b:Guid>{855DF4FB-2403-4688-A408-D14500E97807}</b:Guid>
    <b:Author>
      <b:Author>
        <b:Corporate>statista</b:Corporate>
      </b:Author>
    </b:Author>
    <b:Title>Annual revenue of Whitbread worldwide from 2011/12 to 2021/22</b:Title>
    <b:Year>2022</b:Year>
    <b:URL>https://www.statista.com/statistics/511372/total-revenue-whitbread-united-kingdom-uk/</b:URL>
    <b:RefOrder>5</b:RefOrder>
  </b:Source>
  <b:Source>
    <b:Tag>off211</b:Tag>
    <b:SourceType>InternetSite</b:SourceType>
    <b:Guid>{489C64C9-BA26-43F4-9C1A-D6EB67D443DE}</b:Guid>
    <b:Author>
      <b:Author>
        <b:NameList>
          <b:Person>
            <b:Last>Statistics</b:Last>
            <b:First>office</b:First>
            <b:Middle>for Natiional</b:Middle>
          </b:Person>
        </b:NameList>
      </b:Author>
    </b:Author>
    <b:Title>Coronavirus and its impact on UK hospitality: January 2020 to June 2021</b:Title>
    <b:Year>2021</b:Year>
    <b:URL>https://www.ons.gov.uk/businessindustryandtrade/business/activitysizeandlocation/articles/coronavirusanditsimpactonukhospitality/january2020tojune2021</b:URL>
    <b:RefOrder>3</b:RefOrder>
  </b:Source>
  <b:Source>
    <b:Tag>Pre221</b:Tag>
    <b:SourceType>InternetSite</b:SourceType>
    <b:Guid>{42EE68CA-2747-40C5-81B9-35A261AC2412}</b:Guid>
    <b:Author>
      <b:Author>
        <b:NameList>
          <b:Person>
            <b:Last>Inn</b:Last>
            <b:First>Premier</b:First>
          </b:Person>
        </b:NameList>
      </b:Author>
    </b:Author>
    <b:Title>Premier Inn</b:Title>
    <b:Year>2022</b:Year>
    <b:URL>https://www.premierinn.com/gb/en/home.html</b:URL>
    <b:RefOrder>2</b:RefOrder>
  </b:Source>
  <b:Source>
    <b:Tag>CRO22</b:Tag>
    <b:SourceType>InternetSite</b:SourceType>
    <b:Guid>{97A02B9B-55FE-4A09-92A4-C75D346764C3}</b:Guid>
    <b:Author>
      <b:Author>
        <b:Corporate>CROWNE PLAZA</b:Corporate>
      </b:Author>
    </b:Author>
    <b:Title>CROWNE PLAZA</b:Title>
    <b:Year>2022</b:Year>
    <b:URL>https://www.ihg.com/crowneplaza/hotels/us/en/reservation</b:URL>
    <b:RefOrder>1</b:RefOrder>
  </b:Source>
  <b:Source>
    <b:Tag>Ann22</b:Tag>
    <b:SourceType>InternetSite</b:SourceType>
    <b:Guid>{DE4CA0F5-9DE8-47E6-BF3E-993A119FBA95}</b:Guid>
    <b:Author>
      <b:Author>
        <b:NameList>
          <b:Person>
            <b:Last>Hanlon</b:Last>
            <b:First>Annmarie</b:First>
          </b:Person>
        </b:NameList>
      </b:Author>
    </b:Author>
    <b:Title>How to use the 7Ps Marketing Mix</b:Title>
    <b:Year>2022</b:Year>
    <b:URL>https://www.smartinsights.com/author/annmarie-hanlon/</b:URL>
    <b:RefOrder>6</b:RefOrder>
  </b:Source>
  <b:Source>
    <b:Tag>sta228</b:Tag>
    <b:SourceType>InternetSite</b:SourceType>
    <b:Guid>{E3234AE5-B702-4646-B9DD-52EC7D32BB6D}</b:Guid>
    <b:Author>
      <b:Author>
        <b:Corporate>statista</b:Corporate>
      </b:Author>
    </b:Author>
    <b:Title>Gross revenue of Crowne Plaza hotels and resorts worldwide from 2007 to 2021</b:Title>
    <b:Year>2022</b:Year>
    <b:URL>https://www.statista.com/statistics/223344/crowne-plaza-hotels-revenue/</b:URL>
    <b:RefOrder>4</b:RefOrder>
  </b:Source>
</b:Sources>
</file>

<file path=customXml/itemProps1.xml><?xml version="1.0" encoding="utf-8"?>
<ds:datastoreItem xmlns:ds="http://schemas.openxmlformats.org/officeDocument/2006/customXml" ds:itemID="{9E379EF0-7517-455A-99F7-3755B355AA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TotalTime>
  <Pages>9</Pages>
  <Words>1935</Words>
  <Characters>11036</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Cosmin</cp:lastModifiedBy>
  <cp:revision>8</cp:revision>
  <dcterms:created xsi:type="dcterms:W3CDTF">2022-10-22T11:29:00Z</dcterms:created>
  <dcterms:modified xsi:type="dcterms:W3CDTF">2022-11-03T15:53:00Z</dcterms:modified>
</cp:coreProperties>
</file>