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88CFA3" w14:textId="77777777" w:rsidR="00A50B6F" w:rsidRPr="00543748" w:rsidRDefault="00A50B6F" w:rsidP="00A50B6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sz w:val="20"/>
        </w:rPr>
        <w:drawing>
          <wp:anchor distT="0" distB="0" distL="114300" distR="114300" simplePos="0" relativeHeight="251659264" behindDoc="0" locked="0" layoutInCell="1" allowOverlap="1" wp14:anchorId="6595E556" wp14:editId="428C08C1">
            <wp:simplePos x="0" y="0"/>
            <wp:positionH relativeFrom="margin">
              <wp:align>left</wp:align>
            </wp:positionH>
            <wp:positionV relativeFrom="paragraph">
              <wp:posOffset>23796</wp:posOffset>
            </wp:positionV>
            <wp:extent cx="2257425" cy="789031"/>
            <wp:effectExtent l="0" t="0" r="0" b="0"/>
            <wp:wrapSquare wrapText="bothSides"/>
            <wp:docPr id="1" name="image1.jpeg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jpeg" descr="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7890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69248C1" w14:textId="77777777" w:rsidR="00A50B6F" w:rsidRPr="00543748" w:rsidRDefault="00A50B6F" w:rsidP="00A50B6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54FDD1DA" w14:textId="77777777" w:rsidR="00A50B6F" w:rsidRPr="00543748" w:rsidRDefault="00A50B6F" w:rsidP="00A50B6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28688BD0" w14:textId="77777777" w:rsidR="00A50B6F" w:rsidRPr="00543748" w:rsidRDefault="00A50B6F" w:rsidP="00A50B6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DC86874" w14:textId="77777777" w:rsidR="00A50B6F" w:rsidRPr="00543748" w:rsidRDefault="00A50B6F" w:rsidP="00A50B6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78B2A7DD" w14:textId="77777777" w:rsidR="00A50B6F" w:rsidRDefault="00A50B6F" w:rsidP="00A50B6F">
      <w:pPr>
        <w:pStyle w:val="Title"/>
        <w:rPr>
          <w:lang w:val="en-US"/>
        </w:rPr>
      </w:pPr>
    </w:p>
    <w:p w14:paraId="15D632E2" w14:textId="77777777" w:rsidR="00A50B6F" w:rsidRDefault="00A50B6F" w:rsidP="00A50B6F">
      <w:pPr>
        <w:pStyle w:val="Title"/>
        <w:rPr>
          <w:lang w:val="en-US"/>
        </w:rPr>
      </w:pPr>
    </w:p>
    <w:p w14:paraId="7CB6C3F8" w14:textId="7BFC0D5F" w:rsidR="00403C39" w:rsidRDefault="00403C39" w:rsidP="00A50B6F">
      <w:pPr>
        <w:pStyle w:val="Title"/>
        <w:jc w:val="center"/>
        <w:rPr>
          <w:b/>
          <w:bCs/>
          <w:lang w:val="en-US"/>
        </w:rPr>
      </w:pPr>
      <w:r w:rsidRPr="00403C39">
        <w:rPr>
          <w:b/>
          <w:bCs/>
          <w:lang w:val="en-US"/>
        </w:rPr>
        <w:t>JEFF BEZOS' LEADERSHIP STYLES AND EVALUATION OF THE EFFECTIVENESS OF HIS LEADERSHIP QUALITIES</w:t>
      </w:r>
    </w:p>
    <w:p w14:paraId="5B6ABE58" w14:textId="5B66401F" w:rsidR="00A50B6F" w:rsidRPr="006F7542" w:rsidRDefault="00A50B6F" w:rsidP="00A50B6F">
      <w:pPr>
        <w:pStyle w:val="Title"/>
        <w:jc w:val="center"/>
        <w:rPr>
          <w:b/>
          <w:bCs/>
          <w:lang w:val="en-US"/>
        </w:rPr>
      </w:pPr>
      <w:r w:rsidRPr="006F7542">
        <w:rPr>
          <w:b/>
          <w:bCs/>
          <w:lang w:val="en-US"/>
        </w:rPr>
        <w:t>Contingency Theory</w:t>
      </w:r>
    </w:p>
    <w:p w14:paraId="293C6DFB" w14:textId="77777777" w:rsidR="00A50B6F" w:rsidRDefault="00A50B6F" w:rsidP="00A50B6F">
      <w:pPr>
        <w:rPr>
          <w:rFonts w:ascii="Times New Roman" w:hAnsi="Times New Roman" w:cs="Times New Roman"/>
          <w:b/>
          <w:sz w:val="28"/>
          <w:szCs w:val="28"/>
        </w:rPr>
      </w:pPr>
    </w:p>
    <w:p w14:paraId="0E540B28" w14:textId="77777777" w:rsidR="00A50B6F" w:rsidRDefault="00A50B6F" w:rsidP="00A50B6F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493CB042" w14:textId="77777777" w:rsidR="00A50B6F" w:rsidRDefault="00A50B6F" w:rsidP="00A50B6F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3842ACB1" w14:textId="77777777" w:rsidR="00A50B6F" w:rsidRDefault="00A50B6F" w:rsidP="00A50B6F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70E7DE89" w14:textId="77777777" w:rsidR="00A50B6F" w:rsidRDefault="00A50B6F" w:rsidP="00A50B6F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3E5943AE" w14:textId="77777777" w:rsidR="00A50B6F" w:rsidRDefault="00A50B6F" w:rsidP="00A50B6F">
      <w:pPr>
        <w:rPr>
          <w:rFonts w:ascii="Times New Roman" w:hAnsi="Times New Roman" w:cs="Times New Roman"/>
          <w:b/>
          <w:sz w:val="28"/>
          <w:szCs w:val="28"/>
        </w:rPr>
      </w:pPr>
    </w:p>
    <w:p w14:paraId="13E27B72" w14:textId="77777777" w:rsidR="00A50B6F" w:rsidRDefault="00A50B6F" w:rsidP="006E5E5A">
      <w:pPr>
        <w:rPr>
          <w:rFonts w:ascii="Times New Roman" w:hAnsi="Times New Roman" w:cs="Times New Roman"/>
          <w:b/>
          <w:sz w:val="28"/>
          <w:szCs w:val="28"/>
        </w:rPr>
      </w:pPr>
    </w:p>
    <w:p w14:paraId="72A67BB6" w14:textId="77777777" w:rsidR="00A50B6F" w:rsidRDefault="00A50B6F" w:rsidP="00A50B6F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77E4DC67" w14:textId="16EA8829" w:rsidR="00A50B6F" w:rsidRPr="00BA2B24" w:rsidRDefault="00A50B6F" w:rsidP="00A50B6F">
      <w:pPr>
        <w:rPr>
          <w:rFonts w:ascii="Times New Roman" w:hAnsi="Times New Roman" w:cs="Times New Roman"/>
          <w:b/>
          <w:sz w:val="28"/>
          <w:szCs w:val="28"/>
        </w:rPr>
      </w:pPr>
      <w:r w:rsidRPr="00BA2B24">
        <w:rPr>
          <w:rFonts w:ascii="Times New Roman" w:hAnsi="Times New Roman" w:cs="Times New Roman"/>
          <w:b/>
          <w:sz w:val="28"/>
          <w:szCs w:val="28"/>
        </w:rPr>
        <w:t xml:space="preserve">Module Code: </w:t>
      </w:r>
      <w:r w:rsidR="00AA173A">
        <w:rPr>
          <w:rFonts w:ascii="Times New Roman" w:hAnsi="Times New Roman" w:cs="Times New Roman"/>
          <w:b/>
          <w:sz w:val="28"/>
          <w:szCs w:val="28"/>
        </w:rPr>
        <w:t>LCBB6003</w:t>
      </w:r>
    </w:p>
    <w:p w14:paraId="21E85794" w14:textId="516CBE4D" w:rsidR="00A50B6F" w:rsidRDefault="00A50B6F" w:rsidP="00A50B6F">
      <w:pPr>
        <w:rPr>
          <w:rFonts w:ascii="Times New Roman" w:hAnsi="Times New Roman" w:cs="Times New Roman"/>
          <w:b/>
          <w:sz w:val="28"/>
          <w:szCs w:val="28"/>
        </w:rPr>
      </w:pPr>
      <w:bookmarkStart w:id="0" w:name="_Hlk39845246"/>
      <w:r w:rsidRPr="00BA2B24">
        <w:rPr>
          <w:rFonts w:ascii="Times New Roman" w:hAnsi="Times New Roman" w:cs="Times New Roman"/>
          <w:b/>
          <w:sz w:val="28"/>
          <w:szCs w:val="28"/>
        </w:rPr>
        <w:t>Assignment Title</w:t>
      </w:r>
      <w:r>
        <w:rPr>
          <w:rFonts w:ascii="Times New Roman" w:hAnsi="Times New Roman" w:cs="Times New Roman"/>
          <w:b/>
          <w:sz w:val="28"/>
          <w:szCs w:val="28"/>
        </w:rPr>
        <w:t xml:space="preserve">:  </w:t>
      </w:r>
      <w:r w:rsidR="00AA173A">
        <w:rPr>
          <w:rFonts w:ascii="Times New Roman" w:hAnsi="Times New Roman" w:cs="Times New Roman"/>
          <w:b/>
          <w:sz w:val="28"/>
          <w:szCs w:val="28"/>
        </w:rPr>
        <w:t xml:space="preserve">Assessment 2 – Individual Task </w:t>
      </w:r>
    </w:p>
    <w:bookmarkEnd w:id="0"/>
    <w:p w14:paraId="69747B7D" w14:textId="021D1503" w:rsidR="00A50B6F" w:rsidRPr="00AA173A" w:rsidRDefault="00A50B6F" w:rsidP="00A50B6F">
      <w:pPr>
        <w:rPr>
          <w:rFonts w:ascii="Times New Roman" w:hAnsi="Times New Roman" w:cs="Times New Roman"/>
          <w:b/>
          <w:sz w:val="28"/>
          <w:szCs w:val="28"/>
        </w:rPr>
      </w:pPr>
      <w:r w:rsidRPr="00FF7DE1">
        <w:rPr>
          <w:rFonts w:ascii="Times New Roman" w:hAnsi="Times New Roman" w:cs="Times New Roman"/>
          <w:b/>
          <w:bCs/>
          <w:sz w:val="28"/>
          <w:szCs w:val="28"/>
        </w:rPr>
        <w:t>Module Lecturer’s Name: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AA173A" w:rsidRPr="00AA173A">
        <w:rPr>
          <w:rFonts w:ascii="Times New Roman" w:hAnsi="Times New Roman" w:cs="Times New Roman"/>
          <w:b/>
          <w:bCs/>
          <w:sz w:val="28"/>
          <w:szCs w:val="28"/>
        </w:rPr>
        <w:t xml:space="preserve">Taye </w:t>
      </w:r>
      <w:proofErr w:type="spellStart"/>
      <w:r w:rsidR="00AA173A" w:rsidRPr="00AA173A">
        <w:rPr>
          <w:rFonts w:ascii="Times New Roman" w:hAnsi="Times New Roman" w:cs="Times New Roman"/>
          <w:b/>
          <w:bCs/>
          <w:sz w:val="28"/>
          <w:szCs w:val="28"/>
        </w:rPr>
        <w:t>Osadiya</w:t>
      </w:r>
      <w:proofErr w:type="spellEnd"/>
      <w:r w:rsidR="00AA173A" w:rsidRPr="00AA173A">
        <w:rPr>
          <w:rFonts w:ascii="Times New Roman" w:hAnsi="Times New Roman" w:cs="Times New Roman"/>
          <w:b/>
          <w:bCs/>
          <w:sz w:val="28"/>
          <w:szCs w:val="28"/>
        </w:rPr>
        <w:tab/>
      </w:r>
    </w:p>
    <w:p w14:paraId="34B2697D" w14:textId="77777777" w:rsidR="00A50B6F" w:rsidRPr="00403C39" w:rsidRDefault="00A50B6F" w:rsidP="00A50B6F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val="nl-NL"/>
        </w:rPr>
      </w:pPr>
      <w:r w:rsidRPr="00403C39">
        <w:rPr>
          <w:rFonts w:ascii="Times New Roman" w:hAnsi="Times New Roman" w:cs="Times New Roman"/>
          <w:b/>
          <w:bCs/>
          <w:sz w:val="28"/>
          <w:szCs w:val="28"/>
          <w:lang w:val="nl-NL"/>
        </w:rPr>
        <w:t>Student Name: Simona Mocanu</w:t>
      </w:r>
    </w:p>
    <w:p w14:paraId="3B85BCA6" w14:textId="77777777" w:rsidR="00A50B6F" w:rsidRPr="00403C39" w:rsidRDefault="00A50B6F" w:rsidP="00A50B6F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val="nl-NL"/>
        </w:rPr>
      </w:pPr>
    </w:p>
    <w:p w14:paraId="14A2F6C9" w14:textId="77777777" w:rsidR="00A50B6F" w:rsidRPr="00403C39" w:rsidRDefault="00A50B6F" w:rsidP="00A50B6F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val="nl-NL"/>
        </w:rPr>
      </w:pPr>
      <w:r w:rsidRPr="00403C39">
        <w:rPr>
          <w:rFonts w:ascii="Times New Roman" w:hAnsi="Times New Roman" w:cs="Times New Roman"/>
          <w:b/>
          <w:bCs/>
          <w:sz w:val="28"/>
          <w:szCs w:val="28"/>
          <w:lang w:val="nl-NL"/>
        </w:rPr>
        <w:t>Student ID: 1905164</w:t>
      </w:r>
    </w:p>
    <w:p w14:paraId="13FFEEFF" w14:textId="77777777" w:rsidR="00AD1E77" w:rsidRPr="00403C39" w:rsidRDefault="00AD1E77" w:rsidP="006E5E5A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val="nl-NL"/>
        </w:rPr>
      </w:pPr>
    </w:p>
    <w:p w14:paraId="46AFFAB7" w14:textId="6A7DD4F3" w:rsidR="00AD1E77" w:rsidRPr="00403C39" w:rsidRDefault="00AD1E77">
      <w:pPr>
        <w:rPr>
          <w:rFonts w:ascii="Times New Roman" w:hAnsi="Times New Roman" w:cs="Times New Roman"/>
          <w:b/>
          <w:bCs/>
          <w:sz w:val="28"/>
          <w:szCs w:val="28"/>
          <w:lang w:val="nl-NL"/>
        </w:rPr>
      </w:pPr>
    </w:p>
    <w:p w14:paraId="51C4D229" w14:textId="5C80725B" w:rsidR="00B02035" w:rsidRDefault="00B02035" w:rsidP="005166B8">
      <w:pPr>
        <w:pStyle w:val="NoSpacing"/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F61F01">
        <w:rPr>
          <w:rFonts w:ascii="Times New Roman" w:hAnsi="Times New Roman" w:cs="Times New Roman"/>
          <w:b/>
          <w:bCs/>
          <w:sz w:val="28"/>
          <w:szCs w:val="28"/>
          <w:lang w:val="en-US"/>
        </w:rPr>
        <w:t>Contingency Theory</w:t>
      </w:r>
    </w:p>
    <w:p w14:paraId="04806253" w14:textId="4C48B7DC" w:rsidR="00F61F01" w:rsidRDefault="00F61F01" w:rsidP="00F61F01">
      <w:pPr>
        <w:pStyle w:val="NoSpacing"/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1CC2451F" w14:textId="77777777" w:rsidR="00F61F01" w:rsidRPr="00F61F01" w:rsidRDefault="00F61F01" w:rsidP="00F61F01">
      <w:pPr>
        <w:pStyle w:val="NoSpacing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A702634" w14:textId="0F5BD9F2" w:rsidR="00B02035" w:rsidRPr="00F61F01" w:rsidRDefault="00B02035" w:rsidP="002B0556">
      <w:pPr>
        <w:pStyle w:val="NoSpacing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F61F01">
        <w:rPr>
          <w:rFonts w:ascii="Times New Roman" w:hAnsi="Times New Roman" w:cs="Times New Roman"/>
          <w:b/>
          <w:bCs/>
          <w:sz w:val="24"/>
          <w:szCs w:val="24"/>
          <w:lang w:val="en-US"/>
        </w:rPr>
        <w:t>Contingency Theory states that, for a leader to be effective, their leadership style must fit the situation.</w:t>
      </w:r>
    </w:p>
    <w:p w14:paraId="2D560169" w14:textId="0E32B5AB" w:rsidR="00B02035" w:rsidRPr="002B0556" w:rsidRDefault="00B02035" w:rsidP="00F61F01">
      <w:pPr>
        <w:pStyle w:val="NoSpacing"/>
        <w:rPr>
          <w:rFonts w:ascii="Times New Roman" w:hAnsi="Times New Roman" w:cs="Times New Roman"/>
          <w:i/>
          <w:iCs/>
          <w:sz w:val="24"/>
          <w:szCs w:val="24"/>
        </w:rPr>
      </w:pPr>
      <w:r w:rsidRPr="002B0556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The benefits of the approach include: </w:t>
      </w:r>
    </w:p>
    <w:p w14:paraId="5780DE87" w14:textId="77777777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Combining management approaches in the best possible way.</w:t>
      </w:r>
    </w:p>
    <w:p w14:paraId="05E5C287" w14:textId="77777777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Increasing management’s ability to align employees with the leaders.</w:t>
      </w:r>
    </w:p>
    <w:p w14:paraId="5A647495" w14:textId="77777777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Focusing on adaptability ensures agility to make the best out of any complex situation.</w:t>
      </w:r>
    </w:p>
    <w:p w14:paraId="4469FD47" w14:textId="77777777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FCF4910" w14:textId="3126649C" w:rsidR="00B02035" w:rsidRPr="00F61F01" w:rsidRDefault="00B02035" w:rsidP="005166B8">
      <w:pPr>
        <w:pStyle w:val="NoSpacing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F61F01">
        <w:rPr>
          <w:rFonts w:ascii="Times New Roman" w:hAnsi="Times New Roman" w:cs="Times New Roman"/>
          <w:b/>
          <w:bCs/>
          <w:sz w:val="24"/>
          <w:szCs w:val="24"/>
          <w:lang w:val="en-US"/>
        </w:rPr>
        <w:t>Jeff Bezos’ Leadership Style</w:t>
      </w:r>
    </w:p>
    <w:p w14:paraId="62BFD4BF" w14:textId="01C4C85C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Although there are criticisms against some of the </w:t>
      </w:r>
      <w:r w:rsidR="00676D11" w:rsidRPr="00F61F01">
        <w:rPr>
          <w:rFonts w:ascii="Times New Roman" w:hAnsi="Times New Roman" w:cs="Times New Roman"/>
          <w:sz w:val="24"/>
          <w:szCs w:val="24"/>
          <w:lang w:val="en-US"/>
        </w:rPr>
        <w:t>methods</w:t>
      </w: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 he utilizes, there is no doubt that they have been effective to achieve desired results. </w:t>
      </w:r>
    </w:p>
    <w:p w14:paraId="15FCB49B" w14:textId="6CE62484" w:rsidR="00B02035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Jeff Bezos is widely recognized as a </w:t>
      </w:r>
      <w:r w:rsidRPr="00F61F01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transformational leader </w:t>
      </w: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who motivates and inspires team members to achieve more than they thought possible. </w:t>
      </w:r>
    </w:p>
    <w:p w14:paraId="5413C168" w14:textId="77777777" w:rsidR="005166B8" w:rsidRPr="00F61F01" w:rsidRDefault="005166B8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AA96E56" w14:textId="3EA6BAB5" w:rsidR="00B02035" w:rsidRPr="005166B8" w:rsidRDefault="00B02035" w:rsidP="00F61F01">
      <w:pPr>
        <w:pStyle w:val="NoSpacing"/>
        <w:rPr>
          <w:rFonts w:ascii="Times New Roman" w:hAnsi="Times New Roman" w:cs="Times New Roman"/>
          <w:i/>
          <w:iCs/>
          <w:sz w:val="24"/>
          <w:szCs w:val="24"/>
        </w:rPr>
      </w:pPr>
      <w:r w:rsidRPr="005166B8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5 principles that </w:t>
      </w:r>
      <w:r w:rsidR="00676D11" w:rsidRPr="005166B8">
        <w:rPr>
          <w:rFonts w:ascii="Times New Roman" w:hAnsi="Times New Roman" w:cs="Times New Roman"/>
          <w:i/>
          <w:iCs/>
          <w:sz w:val="24"/>
          <w:szCs w:val="24"/>
          <w:lang w:val="en-US"/>
        </w:rPr>
        <w:t>make</w:t>
      </w:r>
      <w:r w:rsidRPr="005166B8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Bezos’ leadership distinct are as follows: </w:t>
      </w:r>
    </w:p>
    <w:p w14:paraId="70FA8C6A" w14:textId="77777777" w:rsidR="00B02035" w:rsidRPr="00F61F01" w:rsidRDefault="00B02035" w:rsidP="005166B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Embracing failures as a learning opportunity</w:t>
      </w:r>
    </w:p>
    <w:p w14:paraId="56E9C108" w14:textId="77777777" w:rsidR="00B02035" w:rsidRPr="00F61F01" w:rsidRDefault="00B02035" w:rsidP="005166B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Replacing presentations with meeting memos </w:t>
      </w:r>
    </w:p>
    <w:p w14:paraId="609F39EE" w14:textId="77777777" w:rsidR="00B02035" w:rsidRPr="00F61F01" w:rsidRDefault="00B02035" w:rsidP="005166B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Exploring new opportunities, keep innovating</w:t>
      </w:r>
    </w:p>
    <w:p w14:paraId="577E3A20" w14:textId="4D5248B3" w:rsidR="00B02035" w:rsidRPr="00F61F01" w:rsidRDefault="00B02035" w:rsidP="005166B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Using the </w:t>
      </w:r>
      <w:r w:rsidR="00676D11" w:rsidRPr="00F61F01">
        <w:rPr>
          <w:rFonts w:ascii="Times New Roman" w:hAnsi="Times New Roman" w:cs="Times New Roman"/>
          <w:sz w:val="24"/>
          <w:szCs w:val="24"/>
          <w:lang w:val="en-US"/>
        </w:rPr>
        <w:t>two-pizza</w:t>
      </w: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 team rule</w:t>
      </w:r>
    </w:p>
    <w:p w14:paraId="2088AF39" w14:textId="77777777" w:rsidR="00B02035" w:rsidRPr="00F61F01" w:rsidRDefault="00B02035" w:rsidP="005166B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Making the most important decisions early in the day</w:t>
      </w:r>
    </w:p>
    <w:p w14:paraId="62319105" w14:textId="41802FFB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931087D" w14:textId="77777777" w:rsidR="00B02035" w:rsidRPr="005166B8" w:rsidRDefault="00B02035" w:rsidP="005166B8">
      <w:pPr>
        <w:pStyle w:val="NoSpacing"/>
        <w:ind w:firstLine="360"/>
        <w:rPr>
          <w:rFonts w:ascii="Times New Roman" w:hAnsi="Times New Roman" w:cs="Times New Roman"/>
          <w:b/>
          <w:bCs/>
          <w:sz w:val="24"/>
          <w:szCs w:val="24"/>
        </w:rPr>
      </w:pPr>
      <w:r w:rsidRPr="005166B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5166B8">
        <w:rPr>
          <w:rFonts w:ascii="Times New Roman" w:hAnsi="Times New Roman" w:cs="Times New Roman"/>
          <w:b/>
          <w:bCs/>
          <w:sz w:val="24"/>
          <w:szCs w:val="24"/>
          <w:lang w:val="en-US"/>
        </w:rPr>
        <w:t>Jeff Bezos &amp; Contingency Theory</w:t>
      </w:r>
    </w:p>
    <w:p w14:paraId="1A3805E9" w14:textId="490ECBE0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Albeit being a transformative leader, Bezos also has to utilize the Contingency Model in many unprecedented scenarios </w:t>
      </w:r>
    </w:p>
    <w:p w14:paraId="4E427E71" w14:textId="77777777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When looking at Jeff Bezos' management style, the contingency management theory comes into play. </w:t>
      </w:r>
    </w:p>
    <w:p w14:paraId="67F98D9D" w14:textId="77777777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Leaders who have worked under Jeff Bezos have said that he often could be tough, ruthless, and unforgiving (Cain, 2017). </w:t>
      </w:r>
    </w:p>
    <w:p w14:paraId="6BBAB4B2" w14:textId="34D3B283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Some could say this leadership style was appropriate for the company's early days when it needed to solidify its place in a quickly growing market.</w:t>
      </w:r>
    </w:p>
    <w:p w14:paraId="74B309BF" w14:textId="77777777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The no-frills Bezos strategy is showing the power of another paradigm: pampering his 164 million subscribers, not his 56,000 staff, whereas other online businesses concentrate on a pleasant, easygoing culture for their workforce.</w:t>
      </w:r>
    </w:p>
    <w:p w14:paraId="57B031DB" w14:textId="72528BA7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C92FDCA" w14:textId="77777777" w:rsidR="00EF2A03" w:rsidRPr="00F61F01" w:rsidRDefault="00EF2A03" w:rsidP="00F61F0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63C481F9" w14:textId="10C7BC36" w:rsidR="00676D11" w:rsidRPr="005166B8" w:rsidRDefault="00676D11" w:rsidP="005166B8">
      <w:pPr>
        <w:pStyle w:val="NoSpacing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5166B8">
        <w:rPr>
          <w:rFonts w:ascii="Times New Roman" w:hAnsi="Times New Roman" w:cs="Times New Roman"/>
          <w:b/>
          <w:bCs/>
          <w:sz w:val="24"/>
          <w:szCs w:val="24"/>
          <w:lang w:val="en-US"/>
        </w:rPr>
        <w:t>Jeff Bezos &amp; Contingency Theory</w:t>
      </w:r>
    </w:p>
    <w:p w14:paraId="577DC310" w14:textId="77777777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As he introduced a novel &amp; visionary business plan which was ahead of its time, on numerous occasions Bezos had to adapt to his situational context to achieve what he wanted. </w:t>
      </w:r>
    </w:p>
    <w:p w14:paraId="0EB11994" w14:textId="54E6C9AC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Bezos assessed the needs of his followers to determine what he thought was necessary for his unique scenario. He evaluated their abilities and dedication to achieving the company's objectives.</w:t>
      </w:r>
    </w:p>
    <w:p w14:paraId="3B2EF14C" w14:textId="2E273BBD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For example, in the early days of Amazon when the company was still being operated from a garage, Bezos utilized various </w:t>
      </w:r>
      <w:r w:rsidR="000F57B6" w:rsidRPr="00F61F01">
        <w:rPr>
          <w:rFonts w:ascii="Times New Roman" w:hAnsi="Times New Roman" w:cs="Times New Roman"/>
          <w:sz w:val="24"/>
          <w:szCs w:val="24"/>
          <w:lang w:val="en-US"/>
        </w:rPr>
        <w:t>bookstores</w:t>
      </w: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 such as Barnes &amp; Noble for conducting interviews or investor meetings. </w:t>
      </w:r>
    </w:p>
    <w:p w14:paraId="47844948" w14:textId="70840103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B005E99" w14:textId="77777777" w:rsidR="005166B8" w:rsidRDefault="005166B8" w:rsidP="00F61F0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E034030" w14:textId="77777777" w:rsidR="005166B8" w:rsidRDefault="005166B8" w:rsidP="00F61F01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04AF20B" w14:textId="2839D73E" w:rsidR="00676D11" w:rsidRPr="005166B8" w:rsidRDefault="00676D11" w:rsidP="005166B8">
      <w:pPr>
        <w:pStyle w:val="NoSpacing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5166B8">
        <w:rPr>
          <w:rFonts w:ascii="Times New Roman" w:hAnsi="Times New Roman" w:cs="Times New Roman"/>
          <w:b/>
          <w:bCs/>
          <w:sz w:val="24"/>
          <w:szCs w:val="24"/>
          <w:lang w:val="en-US"/>
        </w:rPr>
        <w:t>References</w:t>
      </w:r>
    </w:p>
    <w:p w14:paraId="5AEAC14B" w14:textId="77777777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Cain, A. (2017). 9 Shocking Anecdotes That Reveal Amazon CEO Jeff Bezos's Cutthroat Management Style. [online] Inc.com. Available at: &lt;https://www.inc.com/business-insider/amazon-ceo-jeff-bezos-leadership-management-style-work-culture.html&gt; [Accessed 20 April 2022].</w:t>
      </w:r>
    </w:p>
    <w:p w14:paraId="7B06532D" w14:textId="5B17E582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Murphy, M. (2015). Would Your Leadership Style Fit At </w:t>
      </w:r>
      <w:r w:rsidR="000F57B6" w:rsidRPr="00F61F01">
        <w:rPr>
          <w:rFonts w:ascii="Times New Roman" w:hAnsi="Times New Roman" w:cs="Times New Roman"/>
          <w:sz w:val="24"/>
          <w:szCs w:val="24"/>
          <w:lang w:val="en-US"/>
        </w:rPr>
        <w:t>Amazon?</w:t>
      </w: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 [online] Forbes. Available at: &lt;https://www.forbes.com/sites/markmurphy/2015/08/18/would-your-leadership-style-fit-at-amazon/?sh=344642603ebe&gt; [Accessed 20 April 2022].</w:t>
      </w:r>
    </w:p>
    <w:p w14:paraId="3CB1EBFF" w14:textId="0E9A263F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Pulido, G. (2017). Amazon Roots Come </w:t>
      </w:r>
      <w:r w:rsidR="000F57B6" w:rsidRPr="00F61F01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Pr="00F61F01">
        <w:rPr>
          <w:rFonts w:ascii="Times New Roman" w:hAnsi="Times New Roman" w:cs="Times New Roman"/>
          <w:sz w:val="24"/>
          <w:szCs w:val="24"/>
          <w:lang w:val="en-US"/>
        </w:rPr>
        <w:t xml:space="preserve"> the Situational Approach. [online] Sites.psu.edu. Available at: &lt;https://sites.psu.edu/leadership/2017/02/12/amazon-roots-come-from-the-situational-approach/&gt; [Accessed 20 April 2022].</w:t>
      </w:r>
    </w:p>
    <w:p w14:paraId="10B758DA" w14:textId="54142968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61F01">
        <w:rPr>
          <w:rFonts w:ascii="Times New Roman" w:hAnsi="Times New Roman" w:cs="Times New Roman"/>
          <w:sz w:val="24"/>
          <w:szCs w:val="24"/>
          <w:lang w:val="en-US"/>
        </w:rPr>
        <w:t>Vidal, G., Rodríguez, A. and Vivar, R. (2017). Contingency theory to study leadership styles of small business owner-managers at Santo Domingo, Ecuador. International Journal of Engineering Business Management, 9(2), pp.312-324.</w:t>
      </w:r>
    </w:p>
    <w:p w14:paraId="1327C08F" w14:textId="77777777" w:rsidR="00676D11" w:rsidRPr="00F61F01" w:rsidRDefault="00676D11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DBD79C3" w14:textId="691F9839" w:rsidR="00B02035" w:rsidRPr="00F61F01" w:rsidRDefault="00B02035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E4D4A6B" w14:textId="77777777" w:rsidR="00F86738" w:rsidRPr="00F61F01" w:rsidRDefault="00F86738" w:rsidP="00F61F01">
      <w:pPr>
        <w:pStyle w:val="NoSpacing"/>
        <w:rPr>
          <w:rFonts w:ascii="Times New Roman" w:hAnsi="Times New Roman" w:cs="Times New Roman"/>
          <w:sz w:val="24"/>
          <w:szCs w:val="24"/>
        </w:rPr>
      </w:pPr>
    </w:p>
    <w:sectPr w:rsidR="00F86738" w:rsidRPr="00F61F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284D11"/>
    <w:multiLevelType w:val="hybridMultilevel"/>
    <w:tmpl w:val="66BA8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B8791B"/>
    <w:multiLevelType w:val="hybridMultilevel"/>
    <w:tmpl w:val="8C4A835E"/>
    <w:lvl w:ilvl="0" w:tplc="0DDAC9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622EE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C434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C495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DD233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C222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A402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3A4E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DE04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29A1AF0"/>
    <w:multiLevelType w:val="hybridMultilevel"/>
    <w:tmpl w:val="2836F09C"/>
    <w:lvl w:ilvl="0" w:tplc="4E2A292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506521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702BCE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2324C0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1609F9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76AE63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68CD6F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20CD1D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9162AC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5A5659D"/>
    <w:multiLevelType w:val="hybridMultilevel"/>
    <w:tmpl w:val="07721518"/>
    <w:lvl w:ilvl="0" w:tplc="934A1A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43E3A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B427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856E1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8219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983E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D22A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24C8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A6CF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D554698"/>
    <w:multiLevelType w:val="hybridMultilevel"/>
    <w:tmpl w:val="D7265656"/>
    <w:lvl w:ilvl="0" w:tplc="765285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541E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2C59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5A47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E8E5E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6214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F2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DAA41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B26C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24129367">
    <w:abstractNumId w:val="1"/>
  </w:num>
  <w:num w:numId="2" w16cid:durableId="1337533043">
    <w:abstractNumId w:val="2"/>
  </w:num>
  <w:num w:numId="3" w16cid:durableId="1588077785">
    <w:abstractNumId w:val="4"/>
  </w:num>
  <w:num w:numId="4" w16cid:durableId="1238436640">
    <w:abstractNumId w:val="3"/>
  </w:num>
  <w:num w:numId="5" w16cid:durableId="8297593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24B"/>
    <w:rsid w:val="000F57B6"/>
    <w:rsid w:val="002B0556"/>
    <w:rsid w:val="002B324B"/>
    <w:rsid w:val="00403C39"/>
    <w:rsid w:val="005166B8"/>
    <w:rsid w:val="00676D11"/>
    <w:rsid w:val="006E5E5A"/>
    <w:rsid w:val="006F7542"/>
    <w:rsid w:val="00A50B6F"/>
    <w:rsid w:val="00AA173A"/>
    <w:rsid w:val="00AD1E77"/>
    <w:rsid w:val="00AF7CE0"/>
    <w:rsid w:val="00B02035"/>
    <w:rsid w:val="00B14075"/>
    <w:rsid w:val="00E63FC9"/>
    <w:rsid w:val="00EF2A03"/>
    <w:rsid w:val="00F61F01"/>
    <w:rsid w:val="00F86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E5613"/>
  <w15:chartTrackingRefBased/>
  <w15:docId w15:val="{383E9C1F-BAF0-4D5A-9504-231B392EF7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203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020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uiPriority w:val="1"/>
    <w:qFormat/>
    <w:rsid w:val="00F61F01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A50B6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0B6F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74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788159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984364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728587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817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3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2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1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1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790720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311431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383998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749390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88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1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17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769688">
          <w:marLeft w:val="80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20336">
          <w:marLeft w:val="80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934357">
          <w:marLeft w:val="80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822308">
          <w:marLeft w:val="80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987415">
          <w:marLeft w:val="80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370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4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739774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860055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222078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539</Words>
  <Characters>3074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Mirela Mocanu</dc:creator>
  <cp:keywords/>
  <dc:description/>
  <cp:lastModifiedBy>Simona Mirela Mocanu</cp:lastModifiedBy>
  <cp:revision>17</cp:revision>
  <dcterms:created xsi:type="dcterms:W3CDTF">2022-04-25T10:33:00Z</dcterms:created>
  <dcterms:modified xsi:type="dcterms:W3CDTF">2022-05-02T14:37:00Z</dcterms:modified>
</cp:coreProperties>
</file>