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4472C4" w:themeColor="accent1"/>
          <w:kern w:val="2"/>
          <w:lang w:val="en-GB"/>
          <w14:ligatures w14:val="standardContextual"/>
        </w:rPr>
        <w:id w:val="-1873528487"/>
        <w:docPartObj>
          <w:docPartGallery w:val="Cover Pages"/>
          <w:docPartUnique/>
        </w:docPartObj>
      </w:sdtPr>
      <w:sdtEndPr>
        <w:rPr>
          <w:color w:val="auto"/>
        </w:rPr>
      </w:sdtEndPr>
      <w:sdtContent>
        <w:p w14:paraId="16E71AF5" w14:textId="56E0E1DD" w:rsidR="00860E27" w:rsidRPr="00857787" w:rsidRDefault="00860E27" w:rsidP="004D41A2">
          <w:pPr>
            <w:pStyle w:val="NoSpacing"/>
            <w:spacing w:before="1540" w:after="240"/>
            <w:jc w:val="center"/>
            <w:rPr>
              <w:rFonts w:ascii="Times New Roman" w:hAnsi="Times New Roman" w:cs="Times New Roman"/>
              <w:color w:val="4472C4" w:themeColor="accent1"/>
            </w:rPr>
          </w:pPr>
          <w:r w:rsidRPr="00857787">
            <w:rPr>
              <w:rFonts w:ascii="Times New Roman" w:hAnsi="Times New Roman" w:cs="Times New Roman"/>
              <w:noProof/>
              <w:color w:val="4472C4" w:themeColor="accent1"/>
            </w:rPr>
            <w:drawing>
              <wp:inline distT="0" distB="0" distL="0" distR="0" wp14:anchorId="20C5544A" wp14:editId="4D3F6FA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B78F2CC" w14:textId="394317E7" w:rsidR="00D87893" w:rsidRPr="00857787" w:rsidRDefault="00CE5DE9" w:rsidP="00D87893">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4472C4" w:themeColor="accent1"/>
              <w:sz w:val="40"/>
              <w:szCs w:val="40"/>
            </w:rPr>
          </w:pPr>
          <w:r w:rsidRPr="00857787">
            <w:rPr>
              <w:rFonts w:ascii="Times New Roman" w:eastAsiaTheme="majorEastAsia" w:hAnsi="Times New Roman" w:cs="Times New Roman"/>
              <w:b/>
              <w:bCs/>
              <w:caps/>
              <w:color w:val="4472C4" w:themeColor="accent1"/>
              <w:sz w:val="40"/>
              <w:szCs w:val="40"/>
            </w:rPr>
            <w:t>Syn</w:t>
          </w:r>
          <w:r w:rsidR="00450333" w:rsidRPr="00857787">
            <w:rPr>
              <w:rFonts w:ascii="Times New Roman" w:eastAsiaTheme="majorEastAsia" w:hAnsi="Times New Roman" w:cs="Times New Roman"/>
              <w:b/>
              <w:bCs/>
              <w:caps/>
              <w:color w:val="4472C4" w:themeColor="accent1"/>
              <w:sz w:val="40"/>
              <w:szCs w:val="40"/>
            </w:rPr>
            <w:t>thesize</w:t>
          </w:r>
          <w:r w:rsidR="00B50A37" w:rsidRPr="00857787">
            <w:rPr>
              <w:rFonts w:ascii="Times New Roman" w:eastAsiaTheme="majorEastAsia" w:hAnsi="Times New Roman" w:cs="Times New Roman"/>
              <w:b/>
              <w:bCs/>
              <w:caps/>
              <w:color w:val="4472C4" w:themeColor="accent1"/>
              <w:sz w:val="40"/>
              <w:szCs w:val="40"/>
            </w:rPr>
            <w:t xml:space="preserve"> a solution </w:t>
          </w:r>
          <w:r w:rsidR="004E0958" w:rsidRPr="00857787">
            <w:rPr>
              <w:rFonts w:ascii="Times New Roman" w:eastAsiaTheme="majorEastAsia" w:hAnsi="Times New Roman" w:cs="Times New Roman"/>
              <w:b/>
              <w:bCs/>
              <w:caps/>
              <w:color w:val="4472C4" w:themeColor="accent1"/>
              <w:sz w:val="40"/>
              <w:szCs w:val="40"/>
            </w:rPr>
            <w:t xml:space="preserve">to a </w:t>
          </w:r>
          <w:r w:rsidR="0066280B" w:rsidRPr="00857787">
            <w:rPr>
              <w:rFonts w:ascii="Times New Roman" w:eastAsiaTheme="majorEastAsia" w:hAnsi="Times New Roman" w:cs="Times New Roman"/>
              <w:b/>
              <w:bCs/>
              <w:caps/>
              <w:color w:val="4472C4" w:themeColor="accent1"/>
              <w:sz w:val="40"/>
              <w:szCs w:val="40"/>
            </w:rPr>
            <w:t xml:space="preserve">potential </w:t>
          </w:r>
          <w:r w:rsidR="009D3A3A" w:rsidRPr="00857787">
            <w:rPr>
              <w:rFonts w:ascii="Times New Roman" w:eastAsiaTheme="majorEastAsia" w:hAnsi="Times New Roman" w:cs="Times New Roman"/>
              <w:b/>
              <w:bCs/>
              <w:caps/>
              <w:color w:val="4472C4" w:themeColor="accent1"/>
              <w:sz w:val="40"/>
              <w:szCs w:val="40"/>
            </w:rPr>
            <w:t>REAL-LIFE</w:t>
          </w:r>
          <w:r w:rsidR="008711B1" w:rsidRPr="00857787">
            <w:rPr>
              <w:rFonts w:ascii="Times New Roman" w:eastAsiaTheme="majorEastAsia" w:hAnsi="Times New Roman" w:cs="Times New Roman"/>
              <w:b/>
              <w:bCs/>
              <w:caps/>
              <w:color w:val="4472C4" w:themeColor="accent1"/>
              <w:sz w:val="40"/>
              <w:szCs w:val="40"/>
            </w:rPr>
            <w:t xml:space="preserve"> </w:t>
          </w:r>
          <w:r w:rsidR="0060519C" w:rsidRPr="00857787">
            <w:rPr>
              <w:rFonts w:ascii="Times New Roman" w:eastAsiaTheme="majorEastAsia" w:hAnsi="Times New Roman" w:cs="Times New Roman"/>
              <w:b/>
              <w:bCs/>
              <w:caps/>
              <w:color w:val="4472C4" w:themeColor="accent1"/>
              <w:sz w:val="40"/>
              <w:szCs w:val="40"/>
            </w:rPr>
            <w:t>scen</w:t>
          </w:r>
          <w:r w:rsidR="00161D48" w:rsidRPr="00857787">
            <w:rPr>
              <w:rFonts w:ascii="Times New Roman" w:eastAsiaTheme="majorEastAsia" w:hAnsi="Times New Roman" w:cs="Times New Roman"/>
              <w:b/>
              <w:bCs/>
              <w:caps/>
              <w:color w:val="4472C4" w:themeColor="accent1"/>
              <w:sz w:val="40"/>
              <w:szCs w:val="40"/>
            </w:rPr>
            <w:t>ario</w:t>
          </w:r>
        </w:p>
        <w:p w14:paraId="2088D201" w14:textId="58977625" w:rsidR="00860E27" w:rsidRPr="00857787" w:rsidRDefault="00592347" w:rsidP="00CD1D88">
          <w:pPr>
            <w:pStyle w:val="NoSpacing"/>
            <w:pBdr>
              <w:top w:val="single" w:sz="6" w:space="6" w:color="4472C4" w:themeColor="accent1"/>
              <w:bottom w:val="single" w:sz="6" w:space="6" w:color="4472C4" w:themeColor="accent1"/>
            </w:pBdr>
            <w:spacing w:after="240"/>
            <w:jc w:val="center"/>
            <w:rPr>
              <w:rFonts w:ascii="Times New Roman" w:hAnsi="Times New Roman" w:cs="Times New Roman"/>
              <w:color w:val="4472C4" w:themeColor="accent1"/>
              <w:sz w:val="40"/>
              <w:szCs w:val="40"/>
            </w:rPr>
          </w:pPr>
          <w:sdt>
            <w:sdtPr>
              <w:rPr>
                <w:rFonts w:ascii="Times New Roman" w:hAnsi="Times New Roman" w:cs="Times New Roman"/>
                <w:color w:val="4472C4" w:themeColor="accent1"/>
                <w:sz w:val="40"/>
                <w:szCs w:val="40"/>
              </w:rPr>
              <w:alias w:val="Subtitle"/>
              <w:tag w:val=""/>
              <w:id w:val="328029620"/>
              <w:placeholder>
                <w:docPart w:val="DD02E6BBB23F460198D8AD599C454B0D"/>
              </w:placeholder>
              <w:dataBinding w:prefixMappings="xmlns:ns0='http://purl.org/dc/elements/1.1/' xmlns:ns1='http://schemas.openxmlformats.org/package/2006/metadata/core-properties' " w:xpath="/ns1:coreProperties[1]/ns0:subject[1]" w:storeItemID="{6C3C8BC8-F283-45AE-878A-BAB7291924A1}"/>
              <w:text/>
            </w:sdtPr>
            <w:sdtEndPr/>
            <w:sdtContent>
              <w:r w:rsidR="00554D67" w:rsidRPr="00857787">
                <w:rPr>
                  <w:rFonts w:ascii="Times New Roman" w:hAnsi="Times New Roman" w:cs="Times New Roman"/>
                  <w:color w:val="4472C4" w:themeColor="accent1"/>
                  <w:sz w:val="40"/>
                  <w:szCs w:val="40"/>
                </w:rPr>
                <w:t xml:space="preserve">Level 4 </w:t>
              </w:r>
              <w:r w:rsidR="00BC6FBB" w:rsidRPr="00857787">
                <w:rPr>
                  <w:rFonts w:ascii="Times New Roman" w:hAnsi="Times New Roman" w:cs="Times New Roman"/>
                  <w:color w:val="4472C4" w:themeColor="accent1"/>
                  <w:sz w:val="40"/>
                  <w:szCs w:val="40"/>
                </w:rPr>
                <w:t>Assessment</w:t>
              </w:r>
            </w:sdtContent>
          </w:sdt>
          <w:r w:rsidR="00860E27" w:rsidRPr="00857787">
            <w:rPr>
              <w:rFonts w:ascii="Times New Roman" w:hAnsi="Times New Roman" w:cs="Times New Roman"/>
              <w:noProof/>
              <w:color w:val="4472C4" w:themeColor="accent1"/>
              <w:sz w:val="40"/>
              <w:szCs w:val="40"/>
            </w:rPr>
            <mc:AlternateContent>
              <mc:Choice Requires="wps">
                <w:drawing>
                  <wp:anchor distT="0" distB="0" distL="114300" distR="114300" simplePos="0" relativeHeight="251659264" behindDoc="0" locked="0" layoutInCell="1" allowOverlap="1" wp14:anchorId="15AA37AD" wp14:editId="3E26A69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1BBB1F" w14:textId="2CB29A74" w:rsidR="00860E27" w:rsidRDefault="00860E27">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AA37A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31BBB1F" w14:textId="2CB29A74" w:rsidR="00860E27" w:rsidRDefault="00860E27">
                          <w:pPr>
                            <w:pStyle w:val="NoSpacing"/>
                            <w:jc w:val="center"/>
                            <w:rPr>
                              <w:color w:val="4472C4" w:themeColor="accent1"/>
                            </w:rPr>
                          </w:pPr>
                        </w:p>
                      </w:txbxContent>
                    </v:textbox>
                    <w10:wrap anchorx="margin" anchory="page"/>
                  </v:shape>
                </w:pict>
              </mc:Fallback>
            </mc:AlternateContent>
          </w:r>
        </w:p>
        <w:p w14:paraId="14175A2F" w14:textId="60855078" w:rsidR="00860E27" w:rsidRPr="00857787" w:rsidRDefault="00426E45" w:rsidP="004D41A2">
          <w:pPr>
            <w:pStyle w:val="NoSpacing"/>
            <w:jc w:val="center"/>
            <w:rPr>
              <w:rFonts w:ascii="Times New Roman" w:hAnsi="Times New Roman" w:cs="Times New Roman"/>
              <w:color w:val="4472C4" w:themeColor="accent1"/>
              <w:sz w:val="40"/>
              <w:szCs w:val="40"/>
            </w:rPr>
          </w:pPr>
          <w:r w:rsidRPr="00857787">
            <w:rPr>
              <w:rFonts w:ascii="Times New Roman" w:hAnsi="Times New Roman" w:cs="Times New Roman"/>
              <w:color w:val="4472C4" w:themeColor="accent1"/>
              <w:sz w:val="40"/>
              <w:szCs w:val="40"/>
            </w:rPr>
            <w:t xml:space="preserve">Networks </w:t>
          </w:r>
          <w:r w:rsidR="00E11E95" w:rsidRPr="00857787">
            <w:rPr>
              <w:rFonts w:ascii="Times New Roman" w:hAnsi="Times New Roman" w:cs="Times New Roman"/>
              <w:color w:val="4472C4" w:themeColor="accent1"/>
              <w:sz w:val="40"/>
              <w:szCs w:val="40"/>
            </w:rPr>
            <w:t xml:space="preserve">and Cyber </w:t>
          </w:r>
          <w:r w:rsidR="0064568B" w:rsidRPr="00857787">
            <w:rPr>
              <w:rFonts w:ascii="Times New Roman" w:hAnsi="Times New Roman" w:cs="Times New Roman"/>
              <w:color w:val="4472C4" w:themeColor="accent1"/>
              <w:sz w:val="40"/>
              <w:szCs w:val="40"/>
            </w:rPr>
            <w:t>Security Essentials</w:t>
          </w:r>
        </w:p>
        <w:p w14:paraId="2B29F607" w14:textId="4059A149" w:rsidR="00860E27" w:rsidRPr="00857787" w:rsidRDefault="00860E27" w:rsidP="004D41A2">
          <w:pPr>
            <w:pStyle w:val="NoSpacing"/>
            <w:jc w:val="center"/>
            <w:rPr>
              <w:rFonts w:ascii="Times New Roman" w:hAnsi="Times New Roman" w:cs="Times New Roman"/>
              <w:color w:val="4472C4" w:themeColor="accent1"/>
              <w:sz w:val="40"/>
              <w:szCs w:val="40"/>
            </w:rPr>
          </w:pPr>
          <w:r w:rsidRPr="00857787">
            <w:rPr>
              <w:rFonts w:ascii="Times New Roman" w:hAnsi="Times New Roman" w:cs="Times New Roman"/>
              <w:color w:val="4472C4" w:themeColor="accent1"/>
              <w:sz w:val="40"/>
              <w:szCs w:val="40"/>
            </w:rPr>
            <w:t>Student ID: 2311568</w:t>
          </w:r>
        </w:p>
        <w:p w14:paraId="736C0238" w14:textId="76C093C6" w:rsidR="001137DD" w:rsidRPr="00857787" w:rsidRDefault="001137DD" w:rsidP="004D41A2">
          <w:pPr>
            <w:pStyle w:val="NoSpacing"/>
            <w:jc w:val="center"/>
            <w:rPr>
              <w:rFonts w:ascii="Times New Roman" w:hAnsi="Times New Roman" w:cs="Times New Roman"/>
              <w:color w:val="4472C4" w:themeColor="accent1"/>
              <w:sz w:val="40"/>
              <w:szCs w:val="40"/>
            </w:rPr>
          </w:pPr>
          <w:r w:rsidRPr="00857787">
            <w:rPr>
              <w:rFonts w:ascii="Times New Roman" w:hAnsi="Times New Roman" w:cs="Times New Roman"/>
              <w:color w:val="4472C4" w:themeColor="accent1"/>
              <w:sz w:val="40"/>
              <w:szCs w:val="40"/>
            </w:rPr>
            <w:t>Nate Fox</w:t>
          </w:r>
        </w:p>
        <w:p w14:paraId="495EF0ED" w14:textId="0752359A" w:rsidR="00860E27" w:rsidRPr="00857787" w:rsidRDefault="00860E27" w:rsidP="00294A48">
          <w:pPr>
            <w:jc w:val="center"/>
            <w:rPr>
              <w:rFonts w:ascii="Times New Roman" w:hAnsi="Times New Roman" w:cs="Times New Roman"/>
            </w:rPr>
          </w:pPr>
          <w:r w:rsidRPr="00857787">
            <w:rPr>
              <w:rFonts w:ascii="Times New Roman" w:hAnsi="Times New Roman" w:cs="Times New Roman"/>
              <w:noProof/>
              <w:color w:val="4472C4" w:themeColor="accent1"/>
            </w:rPr>
            <w:drawing>
              <wp:anchor distT="0" distB="0" distL="114300" distR="114300" simplePos="0" relativeHeight="251660288" behindDoc="1" locked="0" layoutInCell="1" allowOverlap="1" wp14:anchorId="6BD0BD6C" wp14:editId="6DFE4E63">
                <wp:simplePos x="0" y="0"/>
                <wp:positionH relativeFrom="margin">
                  <wp:align>center</wp:align>
                </wp:positionH>
                <wp:positionV relativeFrom="paragraph">
                  <wp:posOffset>227965</wp:posOffset>
                </wp:positionV>
                <wp:extent cx="758825" cy="478790"/>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14:sizeRelH relativeFrom="page">
                  <wp14:pctWidth>0</wp14:pctWidth>
                </wp14:sizeRelH>
                <wp14:sizeRelV relativeFrom="page">
                  <wp14:pctHeight>0</wp14:pctHeight>
                </wp14:sizeRelV>
              </wp:anchor>
            </w:drawing>
          </w:r>
          <w:r w:rsidRPr="00857787">
            <w:rPr>
              <w:rFonts w:ascii="Times New Roman" w:hAnsi="Times New Roman" w:cs="Times New Roman"/>
            </w:rPr>
            <w:br w:type="page"/>
          </w:r>
        </w:p>
      </w:sdtContent>
    </w:sdt>
    <w:sdt>
      <w:sdtPr>
        <w:rPr>
          <w:rFonts w:ascii="Times New Roman" w:eastAsiaTheme="minorHAnsi" w:hAnsi="Times New Roman" w:cs="Times New Roman"/>
          <w:color w:val="auto"/>
          <w:kern w:val="2"/>
          <w:sz w:val="22"/>
          <w:szCs w:val="22"/>
          <w:lang w:val="en-GB"/>
          <w14:ligatures w14:val="standardContextual"/>
        </w:rPr>
        <w:id w:val="-415942899"/>
        <w:docPartObj>
          <w:docPartGallery w:val="Table of Contents"/>
          <w:docPartUnique/>
        </w:docPartObj>
      </w:sdtPr>
      <w:sdtEndPr>
        <w:rPr>
          <w:b/>
          <w:bCs/>
          <w:noProof/>
        </w:rPr>
      </w:sdtEndPr>
      <w:sdtContent>
        <w:p w14:paraId="157DDF2F" w14:textId="5C2559E4" w:rsidR="004336CE" w:rsidRPr="00857787" w:rsidRDefault="004336CE">
          <w:pPr>
            <w:pStyle w:val="TOCHeading"/>
            <w:rPr>
              <w:rFonts w:ascii="Times New Roman" w:hAnsi="Times New Roman" w:cs="Times New Roman"/>
            </w:rPr>
          </w:pPr>
          <w:r w:rsidRPr="00857787">
            <w:rPr>
              <w:rFonts w:ascii="Times New Roman" w:hAnsi="Times New Roman" w:cs="Times New Roman"/>
            </w:rPr>
            <w:t>Contents</w:t>
          </w:r>
        </w:p>
        <w:p w14:paraId="7FF6CBDB" w14:textId="7F8C0EC9" w:rsidR="00592347" w:rsidRDefault="004336CE">
          <w:pPr>
            <w:pStyle w:val="TOC1"/>
            <w:tabs>
              <w:tab w:val="right" w:leader="dot" w:pos="9016"/>
            </w:tabs>
            <w:rPr>
              <w:rFonts w:eastAsiaTheme="minorEastAsia"/>
              <w:noProof/>
              <w:sz w:val="24"/>
              <w:szCs w:val="24"/>
              <w:lang w:eastAsia="en-GB"/>
            </w:rPr>
          </w:pPr>
          <w:r w:rsidRPr="00857787">
            <w:rPr>
              <w:rFonts w:ascii="Times New Roman" w:hAnsi="Times New Roman" w:cs="Times New Roman"/>
            </w:rPr>
            <w:fldChar w:fldCharType="begin"/>
          </w:r>
          <w:r w:rsidRPr="00857787">
            <w:rPr>
              <w:rFonts w:ascii="Times New Roman" w:hAnsi="Times New Roman" w:cs="Times New Roman"/>
            </w:rPr>
            <w:instrText xml:space="preserve"> TOC \o "1-3" \h \z \u </w:instrText>
          </w:r>
          <w:r w:rsidRPr="00857787">
            <w:rPr>
              <w:rFonts w:ascii="Times New Roman" w:hAnsi="Times New Roman" w:cs="Times New Roman"/>
            </w:rPr>
            <w:fldChar w:fldCharType="separate"/>
          </w:r>
          <w:hyperlink w:anchor="_Toc197780633" w:history="1">
            <w:r w:rsidR="00592347" w:rsidRPr="000148AC">
              <w:rPr>
                <w:rStyle w:val="Hyperlink"/>
                <w:rFonts w:ascii="Times New Roman" w:hAnsi="Times New Roman" w:cs="Times New Roman"/>
                <w:b/>
                <w:bCs/>
                <w:noProof/>
              </w:rPr>
              <w:t>Fortifying the Future: A Cybersecurity Policy for FinSecure Ltd</w:t>
            </w:r>
            <w:r w:rsidR="00592347">
              <w:rPr>
                <w:noProof/>
                <w:webHidden/>
              </w:rPr>
              <w:tab/>
            </w:r>
            <w:r w:rsidR="00592347">
              <w:rPr>
                <w:noProof/>
                <w:webHidden/>
              </w:rPr>
              <w:fldChar w:fldCharType="begin"/>
            </w:r>
            <w:r w:rsidR="00592347">
              <w:rPr>
                <w:noProof/>
                <w:webHidden/>
              </w:rPr>
              <w:instrText xml:space="preserve"> PAGEREF _Toc197780633 \h </w:instrText>
            </w:r>
            <w:r w:rsidR="00592347">
              <w:rPr>
                <w:noProof/>
                <w:webHidden/>
              </w:rPr>
            </w:r>
            <w:r w:rsidR="00592347">
              <w:rPr>
                <w:noProof/>
                <w:webHidden/>
              </w:rPr>
              <w:fldChar w:fldCharType="separate"/>
            </w:r>
            <w:r w:rsidR="00592347">
              <w:rPr>
                <w:noProof/>
                <w:webHidden/>
              </w:rPr>
              <w:t>3</w:t>
            </w:r>
            <w:r w:rsidR="00592347">
              <w:rPr>
                <w:noProof/>
                <w:webHidden/>
              </w:rPr>
              <w:fldChar w:fldCharType="end"/>
            </w:r>
          </w:hyperlink>
        </w:p>
        <w:p w14:paraId="39F78765" w14:textId="40D65E2D" w:rsidR="00592347" w:rsidRDefault="00592347">
          <w:pPr>
            <w:pStyle w:val="TOC1"/>
            <w:tabs>
              <w:tab w:val="right" w:leader="dot" w:pos="9016"/>
            </w:tabs>
            <w:rPr>
              <w:rFonts w:eastAsiaTheme="minorEastAsia"/>
              <w:noProof/>
              <w:sz w:val="24"/>
              <w:szCs w:val="24"/>
              <w:lang w:eastAsia="en-GB"/>
            </w:rPr>
          </w:pPr>
          <w:hyperlink w:anchor="_Toc197780634" w:history="1">
            <w:r w:rsidRPr="000148AC">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_Toc197780634 \h </w:instrText>
            </w:r>
            <w:r>
              <w:rPr>
                <w:noProof/>
                <w:webHidden/>
              </w:rPr>
            </w:r>
            <w:r>
              <w:rPr>
                <w:noProof/>
                <w:webHidden/>
              </w:rPr>
              <w:fldChar w:fldCharType="separate"/>
            </w:r>
            <w:r>
              <w:rPr>
                <w:noProof/>
                <w:webHidden/>
              </w:rPr>
              <w:t>6</w:t>
            </w:r>
            <w:r>
              <w:rPr>
                <w:noProof/>
                <w:webHidden/>
              </w:rPr>
              <w:fldChar w:fldCharType="end"/>
            </w:r>
          </w:hyperlink>
        </w:p>
        <w:p w14:paraId="68120AD3" w14:textId="6C2A28F8" w:rsidR="00592347" w:rsidRDefault="00592347">
          <w:pPr>
            <w:pStyle w:val="TOC1"/>
            <w:tabs>
              <w:tab w:val="right" w:leader="dot" w:pos="9016"/>
            </w:tabs>
            <w:rPr>
              <w:rFonts w:eastAsiaTheme="minorEastAsia"/>
              <w:noProof/>
              <w:sz w:val="24"/>
              <w:szCs w:val="24"/>
              <w:lang w:eastAsia="en-GB"/>
            </w:rPr>
          </w:pPr>
          <w:hyperlink w:anchor="_Toc197780635" w:history="1">
            <w:r w:rsidRPr="000148AC">
              <w:rPr>
                <w:rStyle w:val="Hyperlink"/>
                <w:rFonts w:ascii="Times New Roman" w:hAnsi="Times New Roman" w:cs="Times New Roman"/>
                <w:b/>
                <w:bCs/>
                <w:noProof/>
              </w:rPr>
              <w:t>Appendix</w:t>
            </w:r>
            <w:r>
              <w:rPr>
                <w:noProof/>
                <w:webHidden/>
              </w:rPr>
              <w:tab/>
            </w:r>
            <w:r>
              <w:rPr>
                <w:noProof/>
                <w:webHidden/>
              </w:rPr>
              <w:fldChar w:fldCharType="begin"/>
            </w:r>
            <w:r>
              <w:rPr>
                <w:noProof/>
                <w:webHidden/>
              </w:rPr>
              <w:instrText xml:space="preserve"> PAGEREF _Toc197780635 \h </w:instrText>
            </w:r>
            <w:r>
              <w:rPr>
                <w:noProof/>
                <w:webHidden/>
              </w:rPr>
            </w:r>
            <w:r>
              <w:rPr>
                <w:noProof/>
                <w:webHidden/>
              </w:rPr>
              <w:fldChar w:fldCharType="separate"/>
            </w:r>
            <w:r>
              <w:rPr>
                <w:noProof/>
                <w:webHidden/>
              </w:rPr>
              <w:t>8</w:t>
            </w:r>
            <w:r>
              <w:rPr>
                <w:noProof/>
                <w:webHidden/>
              </w:rPr>
              <w:fldChar w:fldCharType="end"/>
            </w:r>
          </w:hyperlink>
        </w:p>
        <w:p w14:paraId="17363864" w14:textId="448FBB44" w:rsidR="00592347" w:rsidRDefault="00592347">
          <w:pPr>
            <w:pStyle w:val="TOC2"/>
            <w:tabs>
              <w:tab w:val="right" w:leader="dot" w:pos="9016"/>
            </w:tabs>
            <w:rPr>
              <w:rFonts w:eastAsiaTheme="minorEastAsia"/>
              <w:noProof/>
              <w:sz w:val="24"/>
              <w:szCs w:val="24"/>
              <w:lang w:eastAsia="en-GB"/>
            </w:rPr>
          </w:pPr>
          <w:hyperlink w:anchor="_Toc197780636" w:history="1">
            <w:r w:rsidRPr="000148AC">
              <w:rPr>
                <w:rStyle w:val="Hyperlink"/>
                <w:rFonts w:ascii="Times New Roman" w:hAnsi="Times New Roman" w:cs="Times New Roman"/>
                <w:b/>
                <w:bCs/>
                <w:noProof/>
              </w:rPr>
              <w:t>Board Presentation Slides</w:t>
            </w:r>
            <w:r>
              <w:rPr>
                <w:noProof/>
                <w:webHidden/>
              </w:rPr>
              <w:tab/>
            </w:r>
            <w:r>
              <w:rPr>
                <w:noProof/>
                <w:webHidden/>
              </w:rPr>
              <w:fldChar w:fldCharType="begin"/>
            </w:r>
            <w:r>
              <w:rPr>
                <w:noProof/>
                <w:webHidden/>
              </w:rPr>
              <w:instrText xml:space="preserve"> PAGEREF _Toc197780636 \h </w:instrText>
            </w:r>
            <w:r>
              <w:rPr>
                <w:noProof/>
                <w:webHidden/>
              </w:rPr>
            </w:r>
            <w:r>
              <w:rPr>
                <w:noProof/>
                <w:webHidden/>
              </w:rPr>
              <w:fldChar w:fldCharType="separate"/>
            </w:r>
            <w:r>
              <w:rPr>
                <w:noProof/>
                <w:webHidden/>
              </w:rPr>
              <w:t>8</w:t>
            </w:r>
            <w:r>
              <w:rPr>
                <w:noProof/>
                <w:webHidden/>
              </w:rPr>
              <w:fldChar w:fldCharType="end"/>
            </w:r>
          </w:hyperlink>
        </w:p>
        <w:p w14:paraId="18E7C85F" w14:textId="161E11D9" w:rsidR="004336CE" w:rsidRPr="00857787" w:rsidRDefault="004336CE">
          <w:pPr>
            <w:rPr>
              <w:rFonts w:ascii="Times New Roman" w:hAnsi="Times New Roman" w:cs="Times New Roman"/>
            </w:rPr>
          </w:pPr>
          <w:r w:rsidRPr="00857787">
            <w:rPr>
              <w:rFonts w:ascii="Times New Roman" w:hAnsi="Times New Roman" w:cs="Times New Roman"/>
              <w:b/>
              <w:bCs/>
              <w:noProof/>
            </w:rPr>
            <w:fldChar w:fldCharType="end"/>
          </w:r>
        </w:p>
      </w:sdtContent>
    </w:sdt>
    <w:p w14:paraId="35EB3DCA" w14:textId="562019E8" w:rsidR="009518CD" w:rsidRPr="00857787" w:rsidRDefault="009518CD" w:rsidP="009518CD">
      <w:pPr>
        <w:pStyle w:val="NoSpacing"/>
        <w:rPr>
          <w:rFonts w:ascii="Times New Roman" w:hAnsi="Times New Roman" w:cs="Times New Roman"/>
        </w:rPr>
      </w:pPr>
    </w:p>
    <w:p w14:paraId="58CD071F" w14:textId="77777777" w:rsidR="00AD0ECF" w:rsidRPr="00857787" w:rsidRDefault="00AD0ECF" w:rsidP="009518CD">
      <w:pPr>
        <w:pStyle w:val="NoSpacing"/>
        <w:rPr>
          <w:rFonts w:ascii="Times New Roman" w:hAnsi="Times New Roman" w:cs="Times New Roman"/>
        </w:rPr>
      </w:pPr>
    </w:p>
    <w:p w14:paraId="62554410" w14:textId="6DE02C3F" w:rsidR="009518CD" w:rsidRPr="00857787" w:rsidRDefault="009518CD" w:rsidP="009518CD">
      <w:pPr>
        <w:pStyle w:val="NoSpacing"/>
        <w:rPr>
          <w:rFonts w:ascii="Times New Roman" w:hAnsi="Times New Roman" w:cs="Times New Roman"/>
        </w:rPr>
      </w:pPr>
    </w:p>
    <w:p w14:paraId="18F36B0A" w14:textId="048B3401" w:rsidR="009518CD" w:rsidRPr="00857787" w:rsidRDefault="009518CD" w:rsidP="009518CD">
      <w:pPr>
        <w:pStyle w:val="NoSpacing"/>
        <w:rPr>
          <w:rFonts w:ascii="Times New Roman" w:hAnsi="Times New Roman" w:cs="Times New Roman"/>
        </w:rPr>
      </w:pPr>
    </w:p>
    <w:p w14:paraId="2DA18591" w14:textId="2443A29B" w:rsidR="009518CD" w:rsidRPr="00857787" w:rsidRDefault="009518CD" w:rsidP="009518CD">
      <w:pPr>
        <w:pStyle w:val="NoSpacing"/>
        <w:rPr>
          <w:rFonts w:ascii="Times New Roman" w:hAnsi="Times New Roman" w:cs="Times New Roman"/>
        </w:rPr>
      </w:pPr>
    </w:p>
    <w:p w14:paraId="6751831F" w14:textId="77777777" w:rsidR="009518CD" w:rsidRPr="00857787" w:rsidRDefault="009518CD" w:rsidP="009518CD">
      <w:pPr>
        <w:pStyle w:val="NoSpacing"/>
        <w:rPr>
          <w:rFonts w:ascii="Times New Roman" w:hAnsi="Times New Roman" w:cs="Times New Roman"/>
        </w:rPr>
      </w:pPr>
    </w:p>
    <w:p w14:paraId="175802F1" w14:textId="77777777" w:rsidR="009518CD" w:rsidRPr="00857787" w:rsidRDefault="009518CD" w:rsidP="009518CD">
      <w:pPr>
        <w:pStyle w:val="NoSpacing"/>
        <w:rPr>
          <w:rFonts w:ascii="Times New Roman" w:hAnsi="Times New Roman" w:cs="Times New Roman"/>
        </w:rPr>
      </w:pPr>
    </w:p>
    <w:p w14:paraId="082988C9" w14:textId="77777777" w:rsidR="009518CD" w:rsidRPr="00857787" w:rsidRDefault="009518CD" w:rsidP="009518CD">
      <w:pPr>
        <w:pStyle w:val="NoSpacing"/>
        <w:rPr>
          <w:rFonts w:ascii="Times New Roman" w:hAnsi="Times New Roman" w:cs="Times New Roman"/>
        </w:rPr>
      </w:pPr>
    </w:p>
    <w:p w14:paraId="5EF4EAC6" w14:textId="0C22AA85" w:rsidR="009518CD" w:rsidRPr="00857787" w:rsidRDefault="009518CD" w:rsidP="009518CD">
      <w:pPr>
        <w:pStyle w:val="NoSpacing"/>
        <w:rPr>
          <w:rFonts w:ascii="Times New Roman" w:hAnsi="Times New Roman" w:cs="Times New Roman"/>
        </w:rPr>
      </w:pPr>
    </w:p>
    <w:p w14:paraId="3F2619B4" w14:textId="77777777" w:rsidR="009518CD" w:rsidRPr="00857787" w:rsidRDefault="009518CD" w:rsidP="009518CD">
      <w:pPr>
        <w:pStyle w:val="NoSpacing"/>
        <w:rPr>
          <w:rFonts w:ascii="Times New Roman" w:hAnsi="Times New Roman" w:cs="Times New Roman"/>
        </w:rPr>
      </w:pPr>
    </w:p>
    <w:p w14:paraId="3DA877D5" w14:textId="69F23005" w:rsidR="009518CD" w:rsidRPr="00857787" w:rsidRDefault="009518CD" w:rsidP="009518CD">
      <w:pPr>
        <w:pStyle w:val="NoSpacing"/>
        <w:rPr>
          <w:rFonts w:ascii="Times New Roman" w:hAnsi="Times New Roman" w:cs="Times New Roman"/>
        </w:rPr>
      </w:pPr>
    </w:p>
    <w:p w14:paraId="2F449236" w14:textId="417FC70A" w:rsidR="009518CD" w:rsidRPr="00857787" w:rsidRDefault="009518CD" w:rsidP="009518CD">
      <w:pPr>
        <w:pStyle w:val="NoSpacing"/>
        <w:rPr>
          <w:rFonts w:ascii="Times New Roman" w:hAnsi="Times New Roman" w:cs="Times New Roman"/>
        </w:rPr>
      </w:pPr>
    </w:p>
    <w:p w14:paraId="34B6C77F" w14:textId="3EE421EE" w:rsidR="009518CD" w:rsidRPr="00857787" w:rsidRDefault="009518CD" w:rsidP="009518CD">
      <w:pPr>
        <w:pStyle w:val="NoSpacing"/>
        <w:rPr>
          <w:rFonts w:ascii="Times New Roman" w:hAnsi="Times New Roman" w:cs="Times New Roman"/>
        </w:rPr>
      </w:pPr>
    </w:p>
    <w:p w14:paraId="7B362B8C" w14:textId="102FE196" w:rsidR="009518CD" w:rsidRPr="00857787" w:rsidRDefault="009518CD" w:rsidP="009518CD">
      <w:pPr>
        <w:pStyle w:val="NoSpacing"/>
        <w:rPr>
          <w:rFonts w:ascii="Times New Roman" w:hAnsi="Times New Roman" w:cs="Times New Roman"/>
        </w:rPr>
      </w:pPr>
    </w:p>
    <w:p w14:paraId="40313BC5" w14:textId="3229DB82" w:rsidR="00F8523E" w:rsidRPr="00857787" w:rsidRDefault="00F8523E" w:rsidP="009518CD">
      <w:pPr>
        <w:pStyle w:val="NoSpacing"/>
        <w:rPr>
          <w:rFonts w:ascii="Times New Roman" w:hAnsi="Times New Roman" w:cs="Times New Roman"/>
        </w:rPr>
      </w:pPr>
    </w:p>
    <w:p w14:paraId="05BD7562" w14:textId="180BE436" w:rsidR="00F8523E" w:rsidRPr="00857787" w:rsidRDefault="00F8523E" w:rsidP="009518CD">
      <w:pPr>
        <w:pStyle w:val="NoSpacing"/>
        <w:rPr>
          <w:rFonts w:ascii="Times New Roman" w:hAnsi="Times New Roman" w:cs="Times New Roman"/>
        </w:rPr>
      </w:pPr>
    </w:p>
    <w:p w14:paraId="2954F5BD" w14:textId="5F03469F" w:rsidR="009518CD" w:rsidRPr="00857787" w:rsidRDefault="009518CD" w:rsidP="009518CD">
      <w:pPr>
        <w:pStyle w:val="NoSpacing"/>
        <w:rPr>
          <w:rFonts w:ascii="Times New Roman" w:hAnsi="Times New Roman" w:cs="Times New Roman"/>
        </w:rPr>
      </w:pPr>
    </w:p>
    <w:p w14:paraId="069AD811" w14:textId="663402F9" w:rsidR="00AD0ECF" w:rsidRPr="00857787" w:rsidRDefault="00AD0ECF" w:rsidP="009518CD">
      <w:pPr>
        <w:pStyle w:val="NoSpacing"/>
        <w:rPr>
          <w:rFonts w:ascii="Times New Roman" w:hAnsi="Times New Roman" w:cs="Times New Roman"/>
        </w:rPr>
      </w:pPr>
    </w:p>
    <w:p w14:paraId="5B68DB19" w14:textId="77777777" w:rsidR="00AD0ECF" w:rsidRPr="00857787" w:rsidRDefault="00AD0ECF" w:rsidP="009518CD">
      <w:pPr>
        <w:pStyle w:val="NoSpacing"/>
        <w:rPr>
          <w:rFonts w:ascii="Times New Roman" w:hAnsi="Times New Roman" w:cs="Times New Roman"/>
        </w:rPr>
      </w:pPr>
    </w:p>
    <w:p w14:paraId="618E2CE5" w14:textId="266FE2C5" w:rsidR="00AD0ECF" w:rsidRPr="00857787" w:rsidRDefault="00AD0ECF" w:rsidP="009518CD">
      <w:pPr>
        <w:pStyle w:val="NoSpacing"/>
        <w:rPr>
          <w:rFonts w:ascii="Times New Roman" w:hAnsi="Times New Roman" w:cs="Times New Roman"/>
        </w:rPr>
      </w:pPr>
    </w:p>
    <w:p w14:paraId="6CF7CBCE" w14:textId="3629EC1B" w:rsidR="00AD0ECF" w:rsidRPr="00857787" w:rsidRDefault="00AD0ECF" w:rsidP="009518CD">
      <w:pPr>
        <w:pStyle w:val="NoSpacing"/>
        <w:rPr>
          <w:rFonts w:ascii="Times New Roman" w:hAnsi="Times New Roman" w:cs="Times New Roman"/>
        </w:rPr>
      </w:pPr>
    </w:p>
    <w:p w14:paraId="4D45C6CD" w14:textId="08453FDB" w:rsidR="00AD0ECF" w:rsidRPr="00857787" w:rsidRDefault="00AD0ECF" w:rsidP="009518CD">
      <w:pPr>
        <w:pStyle w:val="NoSpacing"/>
        <w:rPr>
          <w:rFonts w:ascii="Times New Roman" w:hAnsi="Times New Roman" w:cs="Times New Roman"/>
        </w:rPr>
      </w:pPr>
    </w:p>
    <w:p w14:paraId="06C11326" w14:textId="1F73FE30" w:rsidR="00AD0ECF" w:rsidRPr="00857787" w:rsidRDefault="00AD0ECF" w:rsidP="009518CD">
      <w:pPr>
        <w:pStyle w:val="NoSpacing"/>
        <w:rPr>
          <w:rFonts w:ascii="Times New Roman" w:hAnsi="Times New Roman" w:cs="Times New Roman"/>
        </w:rPr>
      </w:pPr>
    </w:p>
    <w:p w14:paraId="1D59234C" w14:textId="469BCCF5" w:rsidR="00AD0ECF" w:rsidRPr="00857787" w:rsidRDefault="00AD0ECF" w:rsidP="009518CD">
      <w:pPr>
        <w:pStyle w:val="NoSpacing"/>
        <w:rPr>
          <w:rFonts w:ascii="Times New Roman" w:hAnsi="Times New Roman" w:cs="Times New Roman"/>
        </w:rPr>
      </w:pPr>
    </w:p>
    <w:p w14:paraId="5E102888" w14:textId="4CB6F550" w:rsidR="00AD0ECF" w:rsidRPr="00857787" w:rsidRDefault="00AD0ECF" w:rsidP="009518CD">
      <w:pPr>
        <w:pStyle w:val="NoSpacing"/>
        <w:rPr>
          <w:rFonts w:ascii="Times New Roman" w:hAnsi="Times New Roman" w:cs="Times New Roman"/>
        </w:rPr>
      </w:pPr>
    </w:p>
    <w:p w14:paraId="135C09E6" w14:textId="288EB093" w:rsidR="00AD0ECF" w:rsidRPr="00857787" w:rsidRDefault="00F8544E" w:rsidP="009518CD">
      <w:pPr>
        <w:pStyle w:val="NoSpacing"/>
        <w:rPr>
          <w:rFonts w:ascii="Times New Roman" w:hAnsi="Times New Roman" w:cs="Times New Roman"/>
        </w:rPr>
      </w:pPr>
      <w:r w:rsidRPr="00857787">
        <w:rPr>
          <w:rFonts w:ascii="Times New Roman" w:hAnsi="Times New Roman" w:cs="Times New Roman"/>
          <w:noProof/>
          <w:color w:val="4472C4" w:themeColor="accent1"/>
        </w:rPr>
        <w:drawing>
          <wp:anchor distT="0" distB="0" distL="114300" distR="114300" simplePos="0" relativeHeight="251672576" behindDoc="0" locked="0" layoutInCell="1" allowOverlap="1" wp14:anchorId="2950D274" wp14:editId="0518C256">
            <wp:simplePos x="0" y="0"/>
            <wp:positionH relativeFrom="margin">
              <wp:align>center</wp:align>
            </wp:positionH>
            <wp:positionV relativeFrom="paragraph">
              <wp:posOffset>65164</wp:posOffset>
            </wp:positionV>
            <wp:extent cx="2641600" cy="1397000"/>
            <wp:effectExtent l="0" t="0" r="6350" b="0"/>
            <wp:wrapSquare wrapText="bothSides"/>
            <wp:docPr id="635068855" name="Picture 635068855"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2"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2641600" cy="1397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4BED85" w14:textId="77777777" w:rsidR="00AD0ECF" w:rsidRPr="00857787" w:rsidRDefault="00AD0ECF" w:rsidP="009518CD">
      <w:pPr>
        <w:pStyle w:val="NoSpacing"/>
        <w:rPr>
          <w:rFonts w:ascii="Times New Roman" w:hAnsi="Times New Roman" w:cs="Times New Roman"/>
        </w:rPr>
      </w:pPr>
    </w:p>
    <w:p w14:paraId="7AADCEA9" w14:textId="62C1A7EE" w:rsidR="00AD0ECF" w:rsidRPr="00857787" w:rsidRDefault="00AD0ECF" w:rsidP="009518CD">
      <w:pPr>
        <w:pStyle w:val="NoSpacing"/>
        <w:rPr>
          <w:rFonts w:ascii="Times New Roman" w:hAnsi="Times New Roman" w:cs="Times New Roman"/>
        </w:rPr>
      </w:pPr>
    </w:p>
    <w:p w14:paraId="177E524B" w14:textId="77777777" w:rsidR="00AD0ECF" w:rsidRPr="00857787" w:rsidRDefault="00AD0ECF" w:rsidP="009518CD">
      <w:pPr>
        <w:pStyle w:val="NoSpacing"/>
        <w:rPr>
          <w:rFonts w:ascii="Times New Roman" w:hAnsi="Times New Roman" w:cs="Times New Roman"/>
        </w:rPr>
      </w:pPr>
    </w:p>
    <w:p w14:paraId="6A742ABE" w14:textId="4F1D2151" w:rsidR="00AD0ECF" w:rsidRPr="00857787" w:rsidRDefault="00AD0ECF" w:rsidP="009518CD">
      <w:pPr>
        <w:pStyle w:val="NoSpacing"/>
        <w:rPr>
          <w:rFonts w:ascii="Times New Roman" w:hAnsi="Times New Roman" w:cs="Times New Roman"/>
        </w:rPr>
      </w:pPr>
    </w:p>
    <w:p w14:paraId="1765860B" w14:textId="77777777" w:rsidR="00AD0ECF" w:rsidRPr="00857787" w:rsidRDefault="00AD0ECF" w:rsidP="009518CD">
      <w:pPr>
        <w:pStyle w:val="NoSpacing"/>
        <w:rPr>
          <w:rFonts w:ascii="Times New Roman" w:hAnsi="Times New Roman" w:cs="Times New Roman"/>
        </w:rPr>
      </w:pPr>
    </w:p>
    <w:p w14:paraId="5ADC8E20" w14:textId="7A865B98" w:rsidR="00AD0ECF" w:rsidRPr="00857787" w:rsidRDefault="00AD0ECF" w:rsidP="009518CD">
      <w:pPr>
        <w:pStyle w:val="NoSpacing"/>
        <w:rPr>
          <w:rFonts w:ascii="Times New Roman" w:hAnsi="Times New Roman" w:cs="Times New Roman"/>
        </w:rPr>
      </w:pPr>
    </w:p>
    <w:p w14:paraId="0B0B9038" w14:textId="54903C1F" w:rsidR="00AD0ECF" w:rsidRPr="00857787" w:rsidRDefault="00AD0ECF" w:rsidP="009518CD">
      <w:pPr>
        <w:pStyle w:val="NoSpacing"/>
        <w:rPr>
          <w:rFonts w:ascii="Times New Roman" w:hAnsi="Times New Roman" w:cs="Times New Roman"/>
        </w:rPr>
      </w:pPr>
    </w:p>
    <w:p w14:paraId="1D214718" w14:textId="7B5DFBDF" w:rsidR="00AD0ECF" w:rsidRPr="00857787" w:rsidRDefault="00AD0ECF" w:rsidP="009518CD">
      <w:pPr>
        <w:pStyle w:val="NoSpacing"/>
        <w:rPr>
          <w:rFonts w:ascii="Times New Roman" w:hAnsi="Times New Roman" w:cs="Times New Roman"/>
        </w:rPr>
      </w:pPr>
    </w:p>
    <w:p w14:paraId="290F8EDB" w14:textId="1ADC2180" w:rsidR="00AD0ECF" w:rsidRPr="00857787" w:rsidRDefault="00AD0ECF" w:rsidP="009518CD">
      <w:pPr>
        <w:pStyle w:val="NoSpacing"/>
        <w:rPr>
          <w:rFonts w:ascii="Times New Roman" w:hAnsi="Times New Roman" w:cs="Times New Roman"/>
        </w:rPr>
      </w:pPr>
    </w:p>
    <w:p w14:paraId="5045673C" w14:textId="4C7DAB5F" w:rsidR="00094F1B" w:rsidRPr="00857787" w:rsidRDefault="00094F1B" w:rsidP="009518CD">
      <w:pPr>
        <w:pStyle w:val="NoSpacing"/>
        <w:rPr>
          <w:rFonts w:ascii="Times New Roman" w:hAnsi="Times New Roman" w:cs="Times New Roman"/>
        </w:rPr>
      </w:pPr>
    </w:p>
    <w:p w14:paraId="73C13E10" w14:textId="7E908823" w:rsidR="00094F1B" w:rsidRPr="00857787" w:rsidRDefault="00094F1B" w:rsidP="009518CD">
      <w:pPr>
        <w:pStyle w:val="NoSpacing"/>
        <w:rPr>
          <w:rFonts w:ascii="Times New Roman" w:hAnsi="Times New Roman" w:cs="Times New Roman"/>
        </w:rPr>
      </w:pPr>
    </w:p>
    <w:p w14:paraId="05A2C5BA" w14:textId="5E03B302" w:rsidR="00094F1B" w:rsidRPr="00857787" w:rsidRDefault="00F8544E" w:rsidP="009518CD">
      <w:pPr>
        <w:pStyle w:val="NoSpacing"/>
        <w:rPr>
          <w:rFonts w:ascii="Times New Roman" w:hAnsi="Times New Roman" w:cs="Times New Roman"/>
        </w:rPr>
      </w:pPr>
      <w:r w:rsidRPr="00857787">
        <w:rPr>
          <w:rFonts w:ascii="Times New Roman" w:hAnsi="Times New Roman" w:cs="Times New Roman"/>
          <w:noProof/>
          <w:color w:val="4472C4" w:themeColor="accent1"/>
        </w:rPr>
        <w:drawing>
          <wp:anchor distT="0" distB="0" distL="114300" distR="114300" simplePos="0" relativeHeight="251674624" behindDoc="1" locked="0" layoutInCell="1" allowOverlap="1" wp14:anchorId="03055365" wp14:editId="4EF72E8A">
            <wp:simplePos x="0" y="0"/>
            <wp:positionH relativeFrom="margin">
              <wp:align>center</wp:align>
            </wp:positionH>
            <wp:positionV relativeFrom="paragraph">
              <wp:posOffset>8255</wp:posOffset>
            </wp:positionV>
            <wp:extent cx="1129665" cy="711200"/>
            <wp:effectExtent l="0" t="0" r="0" b="0"/>
            <wp:wrapTight wrapText="bothSides">
              <wp:wrapPolygon edited="0">
                <wp:start x="0" y="0"/>
                <wp:lineTo x="0" y="4050"/>
                <wp:lineTo x="7285" y="9257"/>
                <wp:lineTo x="4735" y="12729"/>
                <wp:lineTo x="4735" y="16200"/>
                <wp:lineTo x="8378" y="18514"/>
                <wp:lineTo x="8742" y="20829"/>
                <wp:lineTo x="12384" y="20829"/>
                <wp:lineTo x="12749" y="18514"/>
                <wp:lineTo x="16391" y="16200"/>
                <wp:lineTo x="16755" y="12729"/>
                <wp:lineTo x="13841" y="9257"/>
                <wp:lineTo x="21126" y="4050"/>
                <wp:lineTo x="21126" y="0"/>
                <wp:lineTo x="0" y="0"/>
              </wp:wrapPolygon>
            </wp:wrapTight>
            <wp:docPr id="582931926" name="Picture 582931926"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31926" name="Picture 582931926" descr="A grey logo on a black background&#10;&#10;Description automatically generated"/>
                    <pic:cNvPicPr/>
                  </pic:nvPicPr>
                  <pic:blipFill>
                    <a:blip r:embed="rId14"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1129665" cy="711200"/>
                    </a:xfrm>
                    <a:prstGeom prst="rect">
                      <a:avLst/>
                    </a:prstGeom>
                  </pic:spPr>
                </pic:pic>
              </a:graphicData>
            </a:graphic>
            <wp14:sizeRelH relativeFrom="page">
              <wp14:pctWidth>0</wp14:pctWidth>
            </wp14:sizeRelH>
            <wp14:sizeRelV relativeFrom="page">
              <wp14:pctHeight>0</wp14:pctHeight>
            </wp14:sizeRelV>
          </wp:anchor>
        </w:drawing>
      </w:r>
    </w:p>
    <w:p w14:paraId="0F1B71B8" w14:textId="77777777" w:rsidR="00094F1B" w:rsidRPr="00857787" w:rsidRDefault="00094F1B" w:rsidP="009518CD">
      <w:pPr>
        <w:pStyle w:val="NoSpacing"/>
        <w:rPr>
          <w:rFonts w:ascii="Times New Roman" w:hAnsi="Times New Roman" w:cs="Times New Roman"/>
        </w:rPr>
      </w:pPr>
    </w:p>
    <w:p w14:paraId="26CD2672" w14:textId="77777777" w:rsidR="00AD0ECF" w:rsidRPr="00857787" w:rsidRDefault="00AD0ECF" w:rsidP="009518CD">
      <w:pPr>
        <w:pStyle w:val="NoSpacing"/>
        <w:rPr>
          <w:rFonts w:ascii="Times New Roman" w:hAnsi="Times New Roman" w:cs="Times New Roman"/>
        </w:rPr>
      </w:pPr>
    </w:p>
    <w:p w14:paraId="33662821" w14:textId="77777777" w:rsidR="00AD0ECF" w:rsidRPr="00857787" w:rsidRDefault="00AD0ECF" w:rsidP="009518CD">
      <w:pPr>
        <w:pStyle w:val="NoSpacing"/>
        <w:rPr>
          <w:rFonts w:ascii="Times New Roman" w:hAnsi="Times New Roman" w:cs="Times New Roman"/>
        </w:rPr>
      </w:pPr>
    </w:p>
    <w:p w14:paraId="4B5FFB9F" w14:textId="6DB0166E" w:rsidR="006B5222" w:rsidRPr="00857787" w:rsidRDefault="006B5222" w:rsidP="00055B36">
      <w:pPr>
        <w:pStyle w:val="NoSpacing"/>
        <w:rPr>
          <w:rFonts w:ascii="Times New Roman" w:hAnsi="Times New Roman" w:cs="Times New Roman"/>
        </w:rPr>
      </w:pPr>
    </w:p>
    <w:p w14:paraId="19AD70A4" w14:textId="301F5A86" w:rsidR="00D708FB" w:rsidRPr="00857787" w:rsidRDefault="00FD3D02" w:rsidP="00D708FB">
      <w:pPr>
        <w:pStyle w:val="Heading1"/>
        <w:jc w:val="center"/>
        <w:rPr>
          <w:rFonts w:ascii="Times New Roman" w:hAnsi="Times New Roman" w:cs="Times New Roman"/>
          <w:b/>
          <w:bCs/>
          <w:sz w:val="48"/>
          <w:szCs w:val="48"/>
        </w:rPr>
      </w:pPr>
      <w:bookmarkStart w:id="0" w:name="_Toc197780633"/>
      <w:r w:rsidRPr="00857787">
        <w:rPr>
          <w:rFonts w:ascii="Times New Roman" w:hAnsi="Times New Roman" w:cs="Times New Roman"/>
          <w:b/>
          <w:bCs/>
          <w:sz w:val="48"/>
          <w:szCs w:val="48"/>
        </w:rPr>
        <w:lastRenderedPageBreak/>
        <w:t>Fortifying the Future: A Cybersecurity Policy for FinSecure</w:t>
      </w:r>
      <w:r w:rsidR="00953A6B" w:rsidRPr="00857787">
        <w:rPr>
          <w:rFonts w:ascii="Times New Roman" w:hAnsi="Times New Roman" w:cs="Times New Roman"/>
          <w:b/>
          <w:bCs/>
          <w:sz w:val="48"/>
          <w:szCs w:val="48"/>
        </w:rPr>
        <w:t xml:space="preserve"> Ltd</w:t>
      </w:r>
      <w:bookmarkEnd w:id="0"/>
    </w:p>
    <w:p w14:paraId="2DC70C1C" w14:textId="77777777" w:rsidR="00D708FB" w:rsidRPr="00857787" w:rsidRDefault="00D708FB" w:rsidP="00D708FB">
      <w:pPr>
        <w:jc w:val="center"/>
        <w:rPr>
          <w:rFonts w:ascii="Times New Roman" w:hAnsi="Times New Roman" w:cs="Times New Roman"/>
          <w:sz w:val="20"/>
          <w:szCs w:val="20"/>
        </w:rPr>
      </w:pPr>
      <w:r w:rsidRPr="00857787">
        <w:rPr>
          <w:rFonts w:ascii="Times New Roman" w:hAnsi="Times New Roman" w:cs="Times New Roman"/>
          <w:sz w:val="20"/>
          <w:szCs w:val="20"/>
        </w:rPr>
        <w:t>Nate Cresswell Azura Fox</w:t>
      </w:r>
    </w:p>
    <w:p w14:paraId="4828616B" w14:textId="77777777" w:rsidR="00D708FB" w:rsidRPr="00857787" w:rsidRDefault="00D708FB" w:rsidP="00D708FB">
      <w:pPr>
        <w:pStyle w:val="IEEE-Affil"/>
      </w:pPr>
      <w:r w:rsidRPr="00857787">
        <w:t>Student University of Wales Trinity St David, Swansea, Wales</w:t>
      </w:r>
    </w:p>
    <w:p w14:paraId="502E1824" w14:textId="77777777" w:rsidR="00D708FB" w:rsidRPr="00857787" w:rsidRDefault="00D708FB" w:rsidP="00D708FB">
      <w:pPr>
        <w:jc w:val="center"/>
        <w:rPr>
          <w:rFonts w:ascii="Times New Roman" w:hAnsi="Times New Roman" w:cs="Times New Roman"/>
          <w:sz w:val="20"/>
          <w:szCs w:val="20"/>
        </w:rPr>
      </w:pPr>
      <w:hyperlink r:id="rId15" w:history="1">
        <w:r w:rsidRPr="00857787">
          <w:rPr>
            <w:rStyle w:val="Hyperlink"/>
            <w:rFonts w:ascii="Times New Roman" w:hAnsi="Times New Roman" w:cs="Times New Roman"/>
            <w:sz w:val="20"/>
            <w:szCs w:val="20"/>
          </w:rPr>
          <w:t>2311568@student.uwtsd.ac.uk</w:t>
        </w:r>
      </w:hyperlink>
    </w:p>
    <w:p w14:paraId="1D9EEE04" w14:textId="77777777" w:rsidR="00D708FB" w:rsidRPr="00857787" w:rsidRDefault="00D708FB" w:rsidP="00055B36">
      <w:pPr>
        <w:pStyle w:val="NoSpacing"/>
        <w:rPr>
          <w:rFonts w:ascii="Times New Roman" w:hAnsi="Times New Roman" w:cs="Times New Roman"/>
        </w:rPr>
        <w:sectPr w:rsidR="00D708FB" w:rsidRPr="00857787" w:rsidSect="00E10651">
          <w:headerReference w:type="default" r:id="rId16"/>
          <w:footerReference w:type="default" r:id="rId17"/>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p>
    <w:p w14:paraId="01973267" w14:textId="77777777" w:rsidR="00EE1D95" w:rsidRPr="00857787" w:rsidRDefault="00703B49" w:rsidP="00055B36">
      <w:pPr>
        <w:pStyle w:val="NoSpacing"/>
        <w:rPr>
          <w:rFonts w:ascii="Times New Roman" w:hAnsi="Times New Roman" w:cs="Times New Roman"/>
        </w:rPr>
        <w:sectPr w:rsidR="00EE1D95" w:rsidRPr="00857787" w:rsidSect="00E10651">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r w:rsidRPr="00857787">
        <w:rPr>
          <w:rFonts w:ascii="Times New Roman" w:hAnsi="Times New Roman" w:cs="Times New Roman"/>
        </w:rPr>
        <w:tab/>
      </w:r>
    </w:p>
    <w:p w14:paraId="3B6DB0A8" w14:textId="49557F72" w:rsidR="0025150B" w:rsidRPr="00857787" w:rsidRDefault="00C63327" w:rsidP="001B65F3">
      <w:pPr>
        <w:pStyle w:val="NoSpacing"/>
        <w:rPr>
          <w:rFonts w:ascii="Times New Roman" w:hAnsi="Times New Roman" w:cs="Times New Roman"/>
          <w:sz w:val="18"/>
          <w:szCs w:val="18"/>
        </w:rPr>
      </w:pPr>
      <w:r w:rsidRPr="00857787">
        <w:rPr>
          <w:rFonts w:ascii="Times New Roman" w:hAnsi="Times New Roman" w:cs="Times New Roman"/>
          <w:b/>
          <w:bCs/>
          <w:sz w:val="20"/>
          <w:szCs w:val="20"/>
        </w:rPr>
        <w:t xml:space="preserve">     </w:t>
      </w:r>
      <w:r w:rsidRPr="00857787">
        <w:rPr>
          <w:rFonts w:ascii="Times New Roman" w:hAnsi="Times New Roman" w:cs="Times New Roman"/>
          <w:b/>
          <w:bCs/>
          <w:i/>
          <w:iCs/>
          <w:sz w:val="20"/>
          <w:szCs w:val="20"/>
        </w:rPr>
        <w:t>Abstract</w:t>
      </w:r>
      <w:r w:rsidRPr="00857787">
        <w:rPr>
          <w:rFonts w:ascii="Times New Roman" w:hAnsi="Times New Roman" w:cs="Times New Roman"/>
          <w:b/>
          <w:bCs/>
          <w:sz w:val="20"/>
          <w:szCs w:val="20"/>
        </w:rPr>
        <w:t xml:space="preserve"> - Background</w:t>
      </w:r>
      <w:r w:rsidRPr="00857787">
        <w:rPr>
          <w:rFonts w:ascii="Times New Roman" w:hAnsi="Times New Roman" w:cs="Times New Roman"/>
          <w:sz w:val="20"/>
          <w:szCs w:val="20"/>
        </w:rPr>
        <w:t xml:space="preserve">: </w:t>
      </w:r>
      <w:r w:rsidR="001B65F3" w:rsidRPr="00857787">
        <w:rPr>
          <w:rFonts w:ascii="Times New Roman" w:hAnsi="Times New Roman" w:cs="Times New Roman"/>
          <w:sz w:val="18"/>
          <w:szCs w:val="18"/>
        </w:rPr>
        <w:t>In today’s digitally connected world, cybersecuri</w:t>
      </w:r>
      <w:r w:rsidR="00E236BF" w:rsidRPr="00857787">
        <w:rPr>
          <w:rFonts w:ascii="Times New Roman" w:hAnsi="Times New Roman" w:cs="Times New Roman"/>
          <w:sz w:val="18"/>
          <w:szCs w:val="18"/>
        </w:rPr>
        <w:t xml:space="preserve">ty threats continue to </w:t>
      </w:r>
      <w:r w:rsidR="00B54C68" w:rsidRPr="00857787">
        <w:rPr>
          <w:rFonts w:ascii="Times New Roman" w:hAnsi="Times New Roman" w:cs="Times New Roman"/>
          <w:sz w:val="18"/>
          <w:szCs w:val="18"/>
        </w:rPr>
        <w:t>evolve</w:t>
      </w:r>
      <w:r w:rsidR="00E236BF" w:rsidRPr="00857787">
        <w:rPr>
          <w:rFonts w:ascii="Times New Roman" w:hAnsi="Times New Roman" w:cs="Times New Roman"/>
          <w:sz w:val="18"/>
          <w:szCs w:val="18"/>
        </w:rPr>
        <w:t xml:space="preserve"> </w:t>
      </w:r>
      <w:r w:rsidR="00940D38" w:rsidRPr="00857787">
        <w:rPr>
          <w:rFonts w:ascii="Times New Roman" w:hAnsi="Times New Roman" w:cs="Times New Roman"/>
          <w:sz w:val="18"/>
          <w:szCs w:val="18"/>
        </w:rPr>
        <w:t xml:space="preserve">[1] </w:t>
      </w:r>
      <w:r w:rsidR="00E236BF" w:rsidRPr="00857787">
        <w:rPr>
          <w:rFonts w:ascii="Times New Roman" w:hAnsi="Times New Roman" w:cs="Times New Roman"/>
          <w:sz w:val="18"/>
          <w:szCs w:val="18"/>
        </w:rPr>
        <w:t>in complexity and frequency, posing significant risks to organizations, especially in the fina</w:t>
      </w:r>
      <w:r w:rsidR="00F73356" w:rsidRPr="00857787">
        <w:rPr>
          <w:rFonts w:ascii="Times New Roman" w:hAnsi="Times New Roman" w:cs="Times New Roman"/>
          <w:sz w:val="18"/>
          <w:szCs w:val="18"/>
        </w:rPr>
        <w:t xml:space="preserve">ncial sector. FinSecure Ltd (FSL), a medium-sized financial </w:t>
      </w:r>
      <w:r w:rsidR="00B54C68" w:rsidRPr="00857787">
        <w:rPr>
          <w:rFonts w:ascii="Times New Roman" w:hAnsi="Times New Roman" w:cs="Times New Roman"/>
          <w:sz w:val="18"/>
          <w:szCs w:val="18"/>
        </w:rPr>
        <w:t>services company, has recently experienced phishing attacks</w:t>
      </w:r>
      <w:r w:rsidR="00EA21B6" w:rsidRPr="00857787">
        <w:rPr>
          <w:rFonts w:ascii="Times New Roman" w:hAnsi="Times New Roman" w:cs="Times New Roman"/>
          <w:sz w:val="18"/>
          <w:szCs w:val="18"/>
        </w:rPr>
        <w:t xml:space="preserve"> </w:t>
      </w:r>
      <w:r w:rsidR="00CB27CE" w:rsidRPr="00857787">
        <w:rPr>
          <w:rFonts w:ascii="Times New Roman" w:hAnsi="Times New Roman" w:cs="Times New Roman"/>
          <w:sz w:val="18"/>
          <w:szCs w:val="18"/>
        </w:rPr>
        <w:t xml:space="preserve">[2] </w:t>
      </w:r>
      <w:r w:rsidR="00EA21B6" w:rsidRPr="00857787">
        <w:rPr>
          <w:rFonts w:ascii="Times New Roman" w:hAnsi="Times New Roman" w:cs="Times New Roman"/>
          <w:sz w:val="18"/>
          <w:szCs w:val="18"/>
        </w:rPr>
        <w:t xml:space="preserve">and </w:t>
      </w:r>
      <w:r w:rsidR="00DD5B99" w:rsidRPr="00857787">
        <w:rPr>
          <w:rFonts w:ascii="Times New Roman" w:hAnsi="Times New Roman" w:cs="Times New Roman"/>
          <w:sz w:val="18"/>
          <w:szCs w:val="18"/>
        </w:rPr>
        <w:t>unauthorized</w:t>
      </w:r>
      <w:r w:rsidR="00EA21B6" w:rsidRPr="00857787">
        <w:rPr>
          <w:rFonts w:ascii="Times New Roman" w:hAnsi="Times New Roman" w:cs="Times New Roman"/>
          <w:sz w:val="18"/>
          <w:szCs w:val="18"/>
        </w:rPr>
        <w:t xml:space="preserve"> access attempts, highlighting the urgent need for a robust </w:t>
      </w:r>
      <w:r w:rsidR="00BB0E57" w:rsidRPr="00857787">
        <w:rPr>
          <w:rFonts w:ascii="Times New Roman" w:hAnsi="Times New Roman" w:cs="Times New Roman"/>
          <w:sz w:val="18"/>
          <w:szCs w:val="18"/>
        </w:rPr>
        <w:t xml:space="preserve">security strategy. This report presents </w:t>
      </w:r>
      <w:r w:rsidR="00236A06" w:rsidRPr="00857787">
        <w:rPr>
          <w:rFonts w:ascii="Times New Roman" w:hAnsi="Times New Roman" w:cs="Times New Roman"/>
          <w:sz w:val="18"/>
          <w:szCs w:val="18"/>
        </w:rPr>
        <w:t>a comprehensive cybersecurity framework tailored to FSL’s needs, identifying internal</w:t>
      </w:r>
      <w:r w:rsidRPr="00857787">
        <w:rPr>
          <w:rFonts w:ascii="Times New Roman" w:hAnsi="Times New Roman" w:cs="Times New Roman"/>
          <w:sz w:val="18"/>
          <w:szCs w:val="18"/>
        </w:rPr>
        <w:t xml:space="preserve"> </w:t>
      </w:r>
      <w:r w:rsidR="00DD5B99" w:rsidRPr="00857787">
        <w:rPr>
          <w:rFonts w:ascii="Times New Roman" w:hAnsi="Times New Roman" w:cs="Times New Roman"/>
          <w:sz w:val="18"/>
          <w:szCs w:val="18"/>
        </w:rPr>
        <w:t xml:space="preserve">and external threats, developing relevant policies, and </w:t>
      </w:r>
      <w:r w:rsidR="00EE2CF5" w:rsidRPr="00857787">
        <w:rPr>
          <w:rFonts w:ascii="Times New Roman" w:hAnsi="Times New Roman" w:cs="Times New Roman"/>
          <w:sz w:val="18"/>
          <w:szCs w:val="18"/>
        </w:rPr>
        <w:t>proposing realistic mitigation strategies. It also outlines a proactive monitoring and incident response plan.</w:t>
      </w:r>
      <w:r w:rsidR="00140A57" w:rsidRPr="00857787">
        <w:rPr>
          <w:rFonts w:ascii="Times New Roman" w:hAnsi="Times New Roman" w:cs="Times New Roman"/>
          <w:sz w:val="18"/>
          <w:szCs w:val="18"/>
        </w:rPr>
        <w:t xml:space="preserve">, complimented by a strong staff training and awareness </w:t>
      </w:r>
      <w:r w:rsidR="0025150B" w:rsidRPr="00857787">
        <w:rPr>
          <w:rFonts w:ascii="Times New Roman" w:hAnsi="Times New Roman" w:cs="Times New Roman"/>
          <w:sz w:val="18"/>
          <w:szCs w:val="18"/>
        </w:rPr>
        <w:t>program</w:t>
      </w:r>
      <w:r w:rsidR="00140A57" w:rsidRPr="00857787">
        <w:rPr>
          <w:rFonts w:ascii="Times New Roman" w:hAnsi="Times New Roman" w:cs="Times New Roman"/>
          <w:sz w:val="18"/>
          <w:szCs w:val="18"/>
        </w:rPr>
        <w:t>. Grounded in best practice</w:t>
      </w:r>
      <w:r w:rsidR="00CD5703" w:rsidRPr="00857787">
        <w:rPr>
          <w:rFonts w:ascii="Times New Roman" w:hAnsi="Times New Roman" w:cs="Times New Roman"/>
          <w:sz w:val="18"/>
          <w:szCs w:val="18"/>
        </w:rPr>
        <w:t xml:space="preserve">s and guided by frameworks like ISO 27001 </w:t>
      </w:r>
      <w:r w:rsidR="00E20ACA" w:rsidRPr="00857787">
        <w:rPr>
          <w:rFonts w:ascii="Times New Roman" w:hAnsi="Times New Roman" w:cs="Times New Roman"/>
          <w:sz w:val="18"/>
          <w:szCs w:val="18"/>
        </w:rPr>
        <w:t xml:space="preserve">[3] </w:t>
      </w:r>
      <w:r w:rsidR="00CD5703" w:rsidRPr="00857787">
        <w:rPr>
          <w:rFonts w:ascii="Times New Roman" w:hAnsi="Times New Roman" w:cs="Times New Roman"/>
          <w:sz w:val="18"/>
          <w:szCs w:val="18"/>
        </w:rPr>
        <w:t>and the CIA Triad</w:t>
      </w:r>
      <w:r w:rsidR="008F1211" w:rsidRPr="00857787">
        <w:rPr>
          <w:rFonts w:ascii="Times New Roman" w:hAnsi="Times New Roman" w:cs="Times New Roman"/>
          <w:sz w:val="18"/>
          <w:szCs w:val="18"/>
        </w:rPr>
        <w:t xml:space="preserve"> [4]</w:t>
      </w:r>
      <w:r w:rsidR="00CD5703" w:rsidRPr="00857787">
        <w:rPr>
          <w:rFonts w:ascii="Times New Roman" w:hAnsi="Times New Roman" w:cs="Times New Roman"/>
          <w:sz w:val="18"/>
          <w:szCs w:val="18"/>
        </w:rPr>
        <w:t>, this report aims to enhance FSL’s cyber resilience while fo</w:t>
      </w:r>
      <w:r w:rsidR="00381214" w:rsidRPr="00857787">
        <w:rPr>
          <w:rFonts w:ascii="Times New Roman" w:hAnsi="Times New Roman" w:cs="Times New Roman"/>
          <w:sz w:val="18"/>
          <w:szCs w:val="18"/>
        </w:rPr>
        <w:t xml:space="preserve">stering a security-conscious culture throughout the organization. </w:t>
      </w:r>
      <w:r w:rsidR="00DD5B99" w:rsidRPr="00857787">
        <w:rPr>
          <w:rFonts w:ascii="Times New Roman" w:hAnsi="Times New Roman" w:cs="Times New Roman"/>
          <w:sz w:val="18"/>
          <w:szCs w:val="18"/>
        </w:rPr>
        <w:t xml:space="preserve"> </w:t>
      </w:r>
    </w:p>
    <w:p w14:paraId="66B81E91" w14:textId="48E06BF3" w:rsidR="00C63327" w:rsidRPr="00857787" w:rsidRDefault="00903797" w:rsidP="001B65F3">
      <w:pPr>
        <w:pStyle w:val="NoSpacing"/>
        <w:rPr>
          <w:rFonts w:ascii="Times New Roman" w:hAnsi="Times New Roman" w:cs="Times New Roman"/>
          <w:sz w:val="18"/>
          <w:szCs w:val="18"/>
        </w:rPr>
      </w:pPr>
      <w:r w:rsidRPr="00857787">
        <w:rPr>
          <w:rFonts w:ascii="Times New Roman" w:hAnsi="Times New Roman" w:cs="Times New Roman"/>
          <w:b/>
          <w:bCs/>
          <w:sz w:val="20"/>
          <w:szCs w:val="20"/>
        </w:rPr>
        <w:t xml:space="preserve">     Keywords: </w:t>
      </w:r>
      <w:r w:rsidRPr="00857787">
        <w:rPr>
          <w:rFonts w:ascii="Times New Roman" w:hAnsi="Times New Roman" w:cs="Times New Roman"/>
          <w:sz w:val="18"/>
          <w:szCs w:val="18"/>
        </w:rPr>
        <w:t>Cybersecurity, FinSecure Ltd</w:t>
      </w:r>
      <w:r w:rsidR="001C66B2" w:rsidRPr="00857787">
        <w:rPr>
          <w:rFonts w:ascii="Times New Roman" w:hAnsi="Times New Roman" w:cs="Times New Roman"/>
          <w:sz w:val="18"/>
          <w:szCs w:val="18"/>
        </w:rPr>
        <w:t xml:space="preserve"> (FSL)</w:t>
      </w:r>
      <w:r w:rsidRPr="00857787">
        <w:rPr>
          <w:rFonts w:ascii="Times New Roman" w:hAnsi="Times New Roman" w:cs="Times New Roman"/>
          <w:sz w:val="18"/>
          <w:szCs w:val="18"/>
        </w:rPr>
        <w:t>, Internal Threats, External Threats</w:t>
      </w:r>
      <w:r w:rsidR="00FA3CBB" w:rsidRPr="00857787">
        <w:rPr>
          <w:rFonts w:ascii="Times New Roman" w:hAnsi="Times New Roman" w:cs="Times New Roman"/>
          <w:sz w:val="18"/>
          <w:szCs w:val="18"/>
        </w:rPr>
        <w:t>, Phishing, Insider Threats, Human Error, Shadow IT, Ransomware, Multi-Factor Authentication</w:t>
      </w:r>
      <w:r w:rsidR="00A47DEA" w:rsidRPr="00857787">
        <w:rPr>
          <w:rFonts w:ascii="Times New Roman" w:hAnsi="Times New Roman" w:cs="Times New Roman"/>
          <w:sz w:val="18"/>
          <w:szCs w:val="18"/>
        </w:rPr>
        <w:t xml:space="preserve"> (MFA), Security Information and Event Management (SIEM)</w:t>
      </w:r>
      <w:r w:rsidR="00307E57" w:rsidRPr="00857787">
        <w:rPr>
          <w:rFonts w:ascii="Times New Roman" w:hAnsi="Times New Roman" w:cs="Times New Roman"/>
          <w:sz w:val="18"/>
          <w:szCs w:val="18"/>
        </w:rPr>
        <w:t xml:space="preserve"> [5]</w:t>
      </w:r>
      <w:r w:rsidR="00A47DEA" w:rsidRPr="00857787">
        <w:rPr>
          <w:rFonts w:ascii="Times New Roman" w:hAnsi="Times New Roman" w:cs="Times New Roman"/>
          <w:sz w:val="18"/>
          <w:szCs w:val="18"/>
        </w:rPr>
        <w:t xml:space="preserve">, Endpoint </w:t>
      </w:r>
      <w:r w:rsidR="00021B03" w:rsidRPr="00857787">
        <w:rPr>
          <w:rFonts w:ascii="Times New Roman" w:hAnsi="Times New Roman" w:cs="Times New Roman"/>
          <w:sz w:val="18"/>
          <w:szCs w:val="18"/>
        </w:rPr>
        <w:t>Detection and Response (EDR)</w:t>
      </w:r>
      <w:r w:rsidR="00F01DBC" w:rsidRPr="00857787">
        <w:rPr>
          <w:rFonts w:ascii="Times New Roman" w:hAnsi="Times New Roman" w:cs="Times New Roman"/>
          <w:sz w:val="18"/>
          <w:szCs w:val="18"/>
        </w:rPr>
        <w:t xml:space="preserve"> [6]</w:t>
      </w:r>
      <w:r w:rsidR="00021B03" w:rsidRPr="00857787">
        <w:rPr>
          <w:rFonts w:ascii="Times New Roman" w:hAnsi="Times New Roman" w:cs="Times New Roman"/>
          <w:sz w:val="18"/>
          <w:szCs w:val="18"/>
        </w:rPr>
        <w:t xml:space="preserve">, Intrusion Detection Systems (IDS), Access Control, </w:t>
      </w:r>
      <w:r w:rsidR="00B55ACE" w:rsidRPr="00857787">
        <w:rPr>
          <w:rFonts w:ascii="Times New Roman" w:hAnsi="Times New Roman" w:cs="Times New Roman"/>
          <w:sz w:val="18"/>
          <w:szCs w:val="18"/>
        </w:rPr>
        <w:t>Security Policy, ISO 27001</w:t>
      </w:r>
      <w:r w:rsidR="00EF7FF2" w:rsidRPr="00857787">
        <w:rPr>
          <w:rFonts w:ascii="Times New Roman" w:hAnsi="Times New Roman" w:cs="Times New Roman"/>
          <w:sz w:val="18"/>
          <w:szCs w:val="18"/>
        </w:rPr>
        <w:t xml:space="preserve"> [3]</w:t>
      </w:r>
      <w:r w:rsidR="00B55ACE" w:rsidRPr="00857787">
        <w:rPr>
          <w:rFonts w:ascii="Times New Roman" w:hAnsi="Times New Roman" w:cs="Times New Roman"/>
          <w:sz w:val="18"/>
          <w:szCs w:val="18"/>
        </w:rPr>
        <w:t>, NIST Cybersecurity Framework, CIA Triad</w:t>
      </w:r>
      <w:r w:rsidR="008833D3" w:rsidRPr="00857787">
        <w:rPr>
          <w:rFonts w:ascii="Times New Roman" w:hAnsi="Times New Roman" w:cs="Times New Roman"/>
          <w:sz w:val="18"/>
          <w:szCs w:val="18"/>
        </w:rPr>
        <w:t xml:space="preserve"> [4]</w:t>
      </w:r>
      <w:r w:rsidR="00B55ACE" w:rsidRPr="00857787">
        <w:rPr>
          <w:rFonts w:ascii="Times New Roman" w:hAnsi="Times New Roman" w:cs="Times New Roman"/>
          <w:sz w:val="18"/>
          <w:szCs w:val="18"/>
        </w:rPr>
        <w:t>, GDPR</w:t>
      </w:r>
      <w:r w:rsidR="00D11E9C" w:rsidRPr="00857787">
        <w:rPr>
          <w:rFonts w:ascii="Times New Roman" w:hAnsi="Times New Roman" w:cs="Times New Roman"/>
          <w:sz w:val="18"/>
          <w:szCs w:val="18"/>
        </w:rPr>
        <w:t xml:space="preserve"> [7]</w:t>
      </w:r>
      <w:r w:rsidR="00B55ACE" w:rsidRPr="00857787">
        <w:rPr>
          <w:rFonts w:ascii="Times New Roman" w:hAnsi="Times New Roman" w:cs="Times New Roman"/>
          <w:sz w:val="18"/>
          <w:szCs w:val="18"/>
        </w:rPr>
        <w:t>, Email Filtering</w:t>
      </w:r>
      <w:r w:rsidR="006C1769" w:rsidRPr="00857787">
        <w:rPr>
          <w:rFonts w:ascii="Times New Roman" w:hAnsi="Times New Roman" w:cs="Times New Roman"/>
          <w:sz w:val="18"/>
          <w:szCs w:val="18"/>
        </w:rPr>
        <w:t>, Network Monitoring, Data Protection, Role-Based Access Control (</w:t>
      </w:r>
      <w:r w:rsidR="00B027B1" w:rsidRPr="00857787">
        <w:rPr>
          <w:rFonts w:ascii="Times New Roman" w:hAnsi="Times New Roman" w:cs="Times New Roman"/>
          <w:sz w:val="18"/>
          <w:szCs w:val="18"/>
        </w:rPr>
        <w:t>RBAC</w:t>
      </w:r>
      <w:r w:rsidR="006C1769" w:rsidRPr="00857787">
        <w:rPr>
          <w:rFonts w:ascii="Times New Roman" w:hAnsi="Times New Roman" w:cs="Times New Roman"/>
          <w:sz w:val="18"/>
          <w:szCs w:val="18"/>
        </w:rPr>
        <w:t>)</w:t>
      </w:r>
      <w:r w:rsidR="00B027B1" w:rsidRPr="00857787">
        <w:rPr>
          <w:rFonts w:ascii="Times New Roman" w:hAnsi="Times New Roman" w:cs="Times New Roman"/>
          <w:sz w:val="18"/>
          <w:szCs w:val="18"/>
        </w:rPr>
        <w:t>, Security Awareness Training, Incident Response, Remote Work Policy, Accep</w:t>
      </w:r>
      <w:r w:rsidR="002C3D9F" w:rsidRPr="00857787">
        <w:rPr>
          <w:rFonts w:ascii="Times New Roman" w:hAnsi="Times New Roman" w:cs="Times New Roman"/>
          <w:sz w:val="18"/>
          <w:szCs w:val="18"/>
        </w:rPr>
        <w:t xml:space="preserve">table Use Policy (AUP), Risk Mitigation, Cyber Threats, Staff Training Program, </w:t>
      </w:r>
      <w:r w:rsidR="00374AB8" w:rsidRPr="00857787">
        <w:rPr>
          <w:rFonts w:ascii="Times New Roman" w:hAnsi="Times New Roman" w:cs="Times New Roman"/>
          <w:sz w:val="18"/>
          <w:szCs w:val="18"/>
        </w:rPr>
        <w:t>Encryption, Data Breach Response.</w:t>
      </w:r>
    </w:p>
    <w:p w14:paraId="75532021" w14:textId="77777777" w:rsidR="00374AB8" w:rsidRPr="00857787" w:rsidRDefault="00374AB8" w:rsidP="001B65F3">
      <w:pPr>
        <w:pStyle w:val="NoSpacing"/>
        <w:rPr>
          <w:rFonts w:ascii="Times New Roman" w:hAnsi="Times New Roman" w:cs="Times New Roman"/>
          <w:sz w:val="18"/>
          <w:szCs w:val="18"/>
        </w:rPr>
      </w:pPr>
    </w:p>
    <w:p w14:paraId="75A62A1F" w14:textId="519DD4B6" w:rsidR="008705C2" w:rsidRPr="00857787" w:rsidRDefault="008705C2" w:rsidP="00271664">
      <w:pPr>
        <w:pStyle w:val="NoSpacing"/>
        <w:jc w:val="center"/>
        <w:rPr>
          <w:rFonts w:ascii="Times New Roman" w:hAnsi="Times New Roman" w:cs="Times New Roman"/>
          <w:b/>
          <w:bCs/>
          <w:sz w:val="20"/>
          <w:szCs w:val="20"/>
        </w:rPr>
      </w:pPr>
      <w:r w:rsidRPr="00857787">
        <w:rPr>
          <w:rFonts w:ascii="Times New Roman" w:hAnsi="Times New Roman" w:cs="Times New Roman"/>
          <w:sz w:val="20"/>
          <w:szCs w:val="20"/>
        </w:rPr>
        <w:t>1.</w:t>
      </w:r>
      <w:r w:rsidRPr="00857787">
        <w:rPr>
          <w:rFonts w:ascii="Times New Roman" w:hAnsi="Times New Roman" w:cs="Times New Roman"/>
          <w:b/>
          <w:bCs/>
          <w:sz w:val="20"/>
          <w:szCs w:val="20"/>
        </w:rPr>
        <w:t xml:space="preserve"> </w:t>
      </w:r>
      <w:r w:rsidR="00C63327" w:rsidRPr="00857787">
        <w:rPr>
          <w:rFonts w:ascii="Times New Roman" w:hAnsi="Times New Roman" w:cs="Times New Roman"/>
          <w:b/>
          <w:bCs/>
          <w:sz w:val="20"/>
          <w:szCs w:val="20"/>
        </w:rPr>
        <w:t>Introduction</w:t>
      </w:r>
    </w:p>
    <w:p w14:paraId="40798096" w14:textId="3AAE2189" w:rsidR="00C63327" w:rsidRPr="00857787" w:rsidRDefault="00813937"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As Cyber </w:t>
      </w:r>
      <w:r w:rsidR="00412082" w:rsidRPr="00857787">
        <w:rPr>
          <w:rFonts w:ascii="Times New Roman" w:hAnsi="Times New Roman" w:cs="Times New Roman"/>
          <w:sz w:val="18"/>
          <w:szCs w:val="18"/>
        </w:rPr>
        <w:t>threats continue to rise globally, organizations face an ongoing battle to protect their digital assets, operations, and customer t</w:t>
      </w:r>
      <w:r w:rsidR="00A2611D" w:rsidRPr="00857787">
        <w:rPr>
          <w:rFonts w:ascii="Times New Roman" w:hAnsi="Times New Roman" w:cs="Times New Roman"/>
          <w:sz w:val="18"/>
          <w:szCs w:val="18"/>
        </w:rPr>
        <w:t xml:space="preserve">rust. The financial services sector is particularly </w:t>
      </w:r>
      <w:r w:rsidR="003B5246" w:rsidRPr="00857787">
        <w:rPr>
          <w:rFonts w:ascii="Times New Roman" w:hAnsi="Times New Roman" w:cs="Times New Roman"/>
          <w:sz w:val="18"/>
          <w:szCs w:val="18"/>
        </w:rPr>
        <w:t xml:space="preserve">vulnerable due to the high-value data it </w:t>
      </w:r>
      <w:r w:rsidR="00BE7FCE" w:rsidRPr="00857787">
        <w:rPr>
          <w:rFonts w:ascii="Times New Roman" w:hAnsi="Times New Roman" w:cs="Times New Roman"/>
          <w:sz w:val="18"/>
          <w:szCs w:val="18"/>
        </w:rPr>
        <w:t>handles,</w:t>
      </w:r>
      <w:r w:rsidR="003B5246" w:rsidRPr="00857787">
        <w:rPr>
          <w:rFonts w:ascii="Times New Roman" w:hAnsi="Times New Roman" w:cs="Times New Roman"/>
          <w:sz w:val="18"/>
          <w:szCs w:val="18"/>
        </w:rPr>
        <w:t xml:space="preserve"> and the increasingly sophis</w:t>
      </w:r>
      <w:r w:rsidR="00BE7FCE" w:rsidRPr="00857787">
        <w:rPr>
          <w:rFonts w:ascii="Times New Roman" w:hAnsi="Times New Roman" w:cs="Times New Roman"/>
          <w:sz w:val="18"/>
          <w:szCs w:val="18"/>
        </w:rPr>
        <w:t>ticated tactics used by cybercriminals. With the</w:t>
      </w:r>
      <w:r w:rsidR="006700F2" w:rsidRPr="00857787">
        <w:rPr>
          <w:rFonts w:ascii="Times New Roman" w:hAnsi="Times New Roman" w:cs="Times New Roman"/>
          <w:sz w:val="18"/>
          <w:szCs w:val="18"/>
        </w:rPr>
        <w:t xml:space="preserve"> acceleration of remote working </w:t>
      </w:r>
      <w:r w:rsidR="0006577E" w:rsidRPr="00857787">
        <w:rPr>
          <w:rFonts w:ascii="Times New Roman" w:hAnsi="Times New Roman" w:cs="Times New Roman"/>
          <w:sz w:val="18"/>
          <w:szCs w:val="18"/>
        </w:rPr>
        <w:t>[</w:t>
      </w:r>
      <w:r w:rsidR="00C43452" w:rsidRPr="00857787">
        <w:rPr>
          <w:rFonts w:ascii="Times New Roman" w:hAnsi="Times New Roman" w:cs="Times New Roman"/>
          <w:sz w:val="18"/>
          <w:szCs w:val="18"/>
        </w:rPr>
        <w:t>8</w:t>
      </w:r>
      <w:r w:rsidR="0006577E" w:rsidRPr="00857787">
        <w:rPr>
          <w:rFonts w:ascii="Times New Roman" w:hAnsi="Times New Roman" w:cs="Times New Roman"/>
          <w:sz w:val="18"/>
          <w:szCs w:val="18"/>
        </w:rPr>
        <w:t>]</w:t>
      </w:r>
      <w:r w:rsidR="00C43452" w:rsidRPr="00857787">
        <w:rPr>
          <w:rFonts w:ascii="Times New Roman" w:hAnsi="Times New Roman" w:cs="Times New Roman"/>
          <w:sz w:val="18"/>
          <w:szCs w:val="18"/>
        </w:rPr>
        <w:t xml:space="preserve"> </w:t>
      </w:r>
      <w:r w:rsidR="006700F2" w:rsidRPr="00857787">
        <w:rPr>
          <w:rFonts w:ascii="Times New Roman" w:hAnsi="Times New Roman" w:cs="Times New Roman"/>
          <w:sz w:val="18"/>
          <w:szCs w:val="18"/>
        </w:rPr>
        <w:t>and the growing reliance on mobile and internet-connected devices, the attack</w:t>
      </w:r>
      <w:r w:rsidR="00AC5C9D" w:rsidRPr="00857787">
        <w:rPr>
          <w:rFonts w:ascii="Times New Roman" w:hAnsi="Times New Roman" w:cs="Times New Roman"/>
          <w:sz w:val="18"/>
          <w:szCs w:val="18"/>
        </w:rPr>
        <w:t xml:space="preserve"> surface for potential breaches has expanded significantly. </w:t>
      </w:r>
    </w:p>
    <w:p w14:paraId="5850DC05" w14:textId="77777777" w:rsidR="00AC5C9D" w:rsidRPr="00857787" w:rsidRDefault="00AC5C9D" w:rsidP="00C63327">
      <w:pPr>
        <w:pStyle w:val="NoSpacing"/>
        <w:rPr>
          <w:rFonts w:ascii="Times New Roman" w:hAnsi="Times New Roman" w:cs="Times New Roman"/>
          <w:sz w:val="18"/>
          <w:szCs w:val="18"/>
        </w:rPr>
      </w:pPr>
    </w:p>
    <w:p w14:paraId="04CC8ABE" w14:textId="399D123D" w:rsidR="002F27CC" w:rsidRPr="00857787" w:rsidRDefault="002F27CC"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FinSecure Ltd (FSL), a medium-sized fina</w:t>
      </w:r>
      <w:r w:rsidR="00255CA9" w:rsidRPr="00857787">
        <w:rPr>
          <w:rFonts w:ascii="Times New Roman" w:hAnsi="Times New Roman" w:cs="Times New Roman"/>
          <w:sz w:val="18"/>
          <w:szCs w:val="18"/>
        </w:rPr>
        <w:t>ncial services provider, has recently been targeted by phishing campa</w:t>
      </w:r>
      <w:r w:rsidR="00821787" w:rsidRPr="00857787">
        <w:rPr>
          <w:rFonts w:ascii="Times New Roman" w:hAnsi="Times New Roman" w:cs="Times New Roman"/>
          <w:sz w:val="18"/>
          <w:szCs w:val="18"/>
        </w:rPr>
        <w:t>igns and unauthorized network access attempts</w:t>
      </w:r>
      <w:r w:rsidR="007A4A74" w:rsidRPr="00857787">
        <w:rPr>
          <w:rFonts w:ascii="Times New Roman" w:hAnsi="Times New Roman" w:cs="Times New Roman"/>
          <w:sz w:val="18"/>
          <w:szCs w:val="18"/>
        </w:rPr>
        <w:t xml:space="preserve">. These incidents have prompted urgent action from the board of directors, </w:t>
      </w:r>
      <w:r w:rsidR="00E53589" w:rsidRPr="00857787">
        <w:rPr>
          <w:rFonts w:ascii="Times New Roman" w:hAnsi="Times New Roman" w:cs="Times New Roman"/>
          <w:sz w:val="18"/>
          <w:szCs w:val="18"/>
        </w:rPr>
        <w:t>who have mandated the implementation of a comprehensive security policy aimed at safeguarding the compan</w:t>
      </w:r>
      <w:r w:rsidR="00F6421D" w:rsidRPr="00857787">
        <w:rPr>
          <w:rFonts w:ascii="Times New Roman" w:hAnsi="Times New Roman" w:cs="Times New Roman"/>
          <w:sz w:val="18"/>
          <w:szCs w:val="18"/>
        </w:rPr>
        <w:t>y’s systems, data and personnel.</w:t>
      </w:r>
    </w:p>
    <w:p w14:paraId="54E2AA9D" w14:textId="77777777" w:rsidR="00F6421D" w:rsidRPr="00857787" w:rsidRDefault="00F6421D" w:rsidP="00C63327">
      <w:pPr>
        <w:pStyle w:val="NoSpacing"/>
        <w:rPr>
          <w:rFonts w:ascii="Times New Roman" w:hAnsi="Times New Roman" w:cs="Times New Roman"/>
          <w:sz w:val="18"/>
          <w:szCs w:val="18"/>
        </w:rPr>
      </w:pPr>
    </w:p>
    <w:p w14:paraId="3177D90A" w14:textId="500CD633" w:rsidR="00F6421D" w:rsidRPr="00857787" w:rsidRDefault="00F6421D"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This report </w:t>
      </w:r>
      <w:r w:rsidR="0060262B" w:rsidRPr="00857787">
        <w:rPr>
          <w:rFonts w:ascii="Times New Roman" w:hAnsi="Times New Roman" w:cs="Times New Roman"/>
          <w:sz w:val="18"/>
          <w:szCs w:val="18"/>
        </w:rPr>
        <w:t xml:space="preserve">presents a detailed analysis of potential cyber threats faced by FSL, alongside </w:t>
      </w:r>
      <w:r w:rsidR="00C96F22" w:rsidRPr="00857787">
        <w:rPr>
          <w:rFonts w:ascii="Times New Roman" w:hAnsi="Times New Roman" w:cs="Times New Roman"/>
          <w:sz w:val="18"/>
          <w:szCs w:val="18"/>
        </w:rPr>
        <w:t xml:space="preserve">practical and scalable policies and mitigation measures designed </w:t>
      </w:r>
      <w:r w:rsidR="007B447C" w:rsidRPr="00857787">
        <w:rPr>
          <w:rFonts w:ascii="Times New Roman" w:hAnsi="Times New Roman" w:cs="Times New Roman"/>
          <w:sz w:val="18"/>
          <w:szCs w:val="18"/>
        </w:rPr>
        <w:t xml:space="preserve">to protect the organization </w:t>
      </w:r>
      <w:r w:rsidR="00CD5C4D" w:rsidRPr="00857787">
        <w:rPr>
          <w:rFonts w:ascii="Times New Roman" w:hAnsi="Times New Roman" w:cs="Times New Roman"/>
          <w:sz w:val="18"/>
          <w:szCs w:val="18"/>
        </w:rPr>
        <w:t xml:space="preserve">from internal and external </w:t>
      </w:r>
      <w:r w:rsidR="008A0FBF" w:rsidRPr="00857787">
        <w:rPr>
          <w:rFonts w:ascii="Times New Roman" w:hAnsi="Times New Roman" w:cs="Times New Roman"/>
          <w:sz w:val="18"/>
          <w:szCs w:val="18"/>
        </w:rPr>
        <w:t>risks</w:t>
      </w:r>
      <w:r w:rsidR="00294236" w:rsidRPr="00857787">
        <w:rPr>
          <w:rFonts w:ascii="Times New Roman" w:hAnsi="Times New Roman" w:cs="Times New Roman"/>
          <w:sz w:val="18"/>
          <w:szCs w:val="18"/>
        </w:rPr>
        <w:t xml:space="preserve">. It includes a structured monitoring </w:t>
      </w:r>
      <w:r w:rsidR="00F42D02" w:rsidRPr="00857787">
        <w:rPr>
          <w:rFonts w:ascii="Times New Roman" w:hAnsi="Times New Roman" w:cs="Times New Roman"/>
          <w:sz w:val="18"/>
          <w:szCs w:val="18"/>
        </w:rPr>
        <w:t>and incident response plan and staff training program to ensure long-term compliance and awareness</w:t>
      </w:r>
      <w:r w:rsidR="004C4B55" w:rsidRPr="00857787">
        <w:rPr>
          <w:rFonts w:ascii="Times New Roman" w:hAnsi="Times New Roman" w:cs="Times New Roman"/>
          <w:sz w:val="18"/>
          <w:szCs w:val="18"/>
        </w:rPr>
        <w:t>. By synthesizing industry standards, threat</w:t>
      </w:r>
      <w:r w:rsidR="00000D72" w:rsidRPr="00857787">
        <w:rPr>
          <w:rFonts w:ascii="Times New Roman" w:hAnsi="Times New Roman" w:cs="Times New Roman"/>
          <w:sz w:val="18"/>
          <w:szCs w:val="18"/>
        </w:rPr>
        <w:t xml:space="preserve"> intelligence, and real-world case studies</w:t>
      </w:r>
      <w:r w:rsidR="00DA2AC8" w:rsidRPr="00857787">
        <w:rPr>
          <w:rFonts w:ascii="Times New Roman" w:hAnsi="Times New Roman" w:cs="Times New Roman"/>
          <w:sz w:val="18"/>
          <w:szCs w:val="18"/>
        </w:rPr>
        <w:t xml:space="preserve">, this document will help FinSecure Ltd fortify its cybersecurity infrastructure and establish a proactive </w:t>
      </w:r>
      <w:r w:rsidR="00470038" w:rsidRPr="00857787">
        <w:rPr>
          <w:rFonts w:ascii="Times New Roman" w:hAnsi="Times New Roman" w:cs="Times New Roman"/>
          <w:sz w:val="18"/>
          <w:szCs w:val="18"/>
        </w:rPr>
        <w:t xml:space="preserve">security posture. </w:t>
      </w:r>
    </w:p>
    <w:p w14:paraId="1046C127" w14:textId="77777777" w:rsidR="00C63327" w:rsidRPr="00857787" w:rsidRDefault="00C63327" w:rsidP="00C63327">
      <w:pPr>
        <w:pStyle w:val="NoSpacing"/>
        <w:rPr>
          <w:rFonts w:ascii="Times New Roman" w:hAnsi="Times New Roman" w:cs="Times New Roman"/>
          <w:sz w:val="20"/>
          <w:szCs w:val="20"/>
        </w:rPr>
      </w:pPr>
    </w:p>
    <w:p w14:paraId="056CB3A9" w14:textId="3D9FD686" w:rsidR="00C63327" w:rsidRPr="00857787" w:rsidRDefault="00271664" w:rsidP="00271664">
      <w:pPr>
        <w:pStyle w:val="NoSpacing"/>
        <w:jc w:val="center"/>
        <w:rPr>
          <w:rFonts w:ascii="Times New Roman" w:hAnsi="Times New Roman" w:cs="Times New Roman"/>
          <w:sz w:val="18"/>
          <w:szCs w:val="18"/>
        </w:rPr>
      </w:pPr>
      <w:r w:rsidRPr="00857787">
        <w:rPr>
          <w:rFonts w:ascii="Times New Roman" w:hAnsi="Times New Roman" w:cs="Times New Roman"/>
          <w:sz w:val="18"/>
          <w:szCs w:val="18"/>
        </w:rPr>
        <w:t>2</w:t>
      </w:r>
      <w:r w:rsidR="00C63327" w:rsidRPr="00857787">
        <w:rPr>
          <w:rFonts w:ascii="Times New Roman" w:hAnsi="Times New Roman" w:cs="Times New Roman"/>
          <w:sz w:val="18"/>
          <w:szCs w:val="18"/>
        </w:rPr>
        <w:t xml:space="preserve">. </w:t>
      </w:r>
      <w:r w:rsidRPr="00857787">
        <w:rPr>
          <w:rFonts w:ascii="Times New Roman" w:hAnsi="Times New Roman" w:cs="Times New Roman"/>
          <w:b/>
          <w:bCs/>
          <w:sz w:val="20"/>
          <w:szCs w:val="20"/>
        </w:rPr>
        <w:t>Identification of Threats</w:t>
      </w:r>
    </w:p>
    <w:p w14:paraId="4E1B8A52" w14:textId="03B811D9" w:rsidR="001E0E8D" w:rsidRPr="00857787" w:rsidRDefault="001E0E8D" w:rsidP="00C63327">
      <w:pPr>
        <w:pStyle w:val="NoSpacing"/>
        <w:rPr>
          <w:rFonts w:ascii="Times New Roman" w:hAnsi="Times New Roman" w:cs="Times New Roman"/>
          <w:i/>
          <w:iCs/>
          <w:sz w:val="18"/>
          <w:szCs w:val="18"/>
        </w:rPr>
      </w:pPr>
      <w:r w:rsidRPr="00857787">
        <w:rPr>
          <w:rFonts w:ascii="Times New Roman" w:hAnsi="Times New Roman" w:cs="Times New Roman"/>
          <w:i/>
          <w:iCs/>
          <w:sz w:val="18"/>
          <w:szCs w:val="18"/>
        </w:rPr>
        <w:t>Internal Threats</w:t>
      </w:r>
    </w:p>
    <w:p w14:paraId="795DA6C5" w14:textId="633201AD" w:rsidR="00D7211A" w:rsidRPr="00857787" w:rsidRDefault="001E0E8D"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Internal threats often originate from individuals within the organization who have access to </w:t>
      </w:r>
      <w:r w:rsidR="00D07C14" w:rsidRPr="00857787">
        <w:rPr>
          <w:rFonts w:ascii="Times New Roman" w:hAnsi="Times New Roman" w:cs="Times New Roman"/>
          <w:sz w:val="18"/>
          <w:szCs w:val="18"/>
        </w:rPr>
        <w:t>internal systems and data</w:t>
      </w:r>
      <w:r w:rsidR="00D77131" w:rsidRPr="00857787">
        <w:rPr>
          <w:rFonts w:ascii="Times New Roman" w:hAnsi="Times New Roman" w:cs="Times New Roman"/>
          <w:sz w:val="18"/>
          <w:szCs w:val="18"/>
        </w:rPr>
        <w:t xml:space="preserve"> [</w:t>
      </w:r>
      <w:r w:rsidR="009B4E3E" w:rsidRPr="00857787">
        <w:rPr>
          <w:rFonts w:ascii="Times New Roman" w:hAnsi="Times New Roman" w:cs="Times New Roman"/>
          <w:sz w:val="18"/>
          <w:szCs w:val="18"/>
        </w:rPr>
        <w:t>9</w:t>
      </w:r>
      <w:r w:rsidR="00D77131" w:rsidRPr="00857787">
        <w:rPr>
          <w:rFonts w:ascii="Times New Roman" w:hAnsi="Times New Roman" w:cs="Times New Roman"/>
          <w:sz w:val="18"/>
          <w:szCs w:val="18"/>
        </w:rPr>
        <w:t>]</w:t>
      </w:r>
      <w:r w:rsidR="00D07C14" w:rsidRPr="00857787">
        <w:rPr>
          <w:rFonts w:ascii="Times New Roman" w:hAnsi="Times New Roman" w:cs="Times New Roman"/>
          <w:sz w:val="18"/>
          <w:szCs w:val="18"/>
        </w:rPr>
        <w:t>. These threats may be malicious or accidental but can have equal</w:t>
      </w:r>
      <w:r w:rsidR="006C0EC3" w:rsidRPr="00857787">
        <w:rPr>
          <w:rFonts w:ascii="Times New Roman" w:hAnsi="Times New Roman" w:cs="Times New Roman"/>
          <w:sz w:val="18"/>
          <w:szCs w:val="18"/>
        </w:rPr>
        <w:t xml:space="preserve">ly damaging effects. Such types of internal </w:t>
      </w:r>
      <w:r w:rsidR="007F6D4B" w:rsidRPr="00857787">
        <w:rPr>
          <w:rFonts w:ascii="Times New Roman" w:hAnsi="Times New Roman" w:cs="Times New Roman"/>
          <w:sz w:val="18"/>
          <w:szCs w:val="18"/>
        </w:rPr>
        <w:t xml:space="preserve">threats could </w:t>
      </w:r>
      <w:r w:rsidR="007B4C07" w:rsidRPr="00857787">
        <w:rPr>
          <w:rFonts w:ascii="Times New Roman" w:hAnsi="Times New Roman" w:cs="Times New Roman"/>
          <w:sz w:val="18"/>
          <w:szCs w:val="18"/>
        </w:rPr>
        <w:t>be</w:t>
      </w:r>
      <w:r w:rsidR="007F6D4B" w:rsidRPr="00857787">
        <w:rPr>
          <w:rFonts w:ascii="Times New Roman" w:hAnsi="Times New Roman" w:cs="Times New Roman"/>
          <w:sz w:val="18"/>
          <w:szCs w:val="18"/>
        </w:rPr>
        <w:t xml:space="preserve"> insider threats</w:t>
      </w:r>
      <w:r w:rsidR="007B4C07" w:rsidRPr="00857787">
        <w:rPr>
          <w:rFonts w:ascii="Times New Roman" w:hAnsi="Times New Roman" w:cs="Times New Roman"/>
          <w:sz w:val="18"/>
          <w:szCs w:val="18"/>
        </w:rPr>
        <w:t>,</w:t>
      </w:r>
      <w:r w:rsidR="007F6D4B" w:rsidRPr="00857787">
        <w:rPr>
          <w:rFonts w:ascii="Times New Roman" w:hAnsi="Times New Roman" w:cs="Times New Roman"/>
          <w:sz w:val="18"/>
          <w:szCs w:val="18"/>
        </w:rPr>
        <w:t xml:space="preserve"> where disgruntled employees or </w:t>
      </w:r>
      <w:r w:rsidR="007B4C07" w:rsidRPr="00857787">
        <w:rPr>
          <w:rFonts w:ascii="Times New Roman" w:hAnsi="Times New Roman" w:cs="Times New Roman"/>
          <w:sz w:val="18"/>
          <w:szCs w:val="18"/>
        </w:rPr>
        <w:t>those</w:t>
      </w:r>
      <w:r w:rsidR="007F6D4B" w:rsidRPr="00857787">
        <w:rPr>
          <w:rFonts w:ascii="Times New Roman" w:hAnsi="Times New Roman" w:cs="Times New Roman"/>
          <w:sz w:val="18"/>
          <w:szCs w:val="18"/>
        </w:rPr>
        <w:t xml:space="preserve"> manipulated by external </w:t>
      </w:r>
      <w:r w:rsidR="004C2F2B" w:rsidRPr="00857787">
        <w:rPr>
          <w:rFonts w:ascii="Times New Roman" w:hAnsi="Times New Roman" w:cs="Times New Roman"/>
          <w:sz w:val="18"/>
          <w:szCs w:val="18"/>
        </w:rPr>
        <w:t xml:space="preserve">factors </w:t>
      </w:r>
      <w:r w:rsidR="000A01E2" w:rsidRPr="00857787">
        <w:rPr>
          <w:rFonts w:ascii="Times New Roman" w:hAnsi="Times New Roman" w:cs="Times New Roman"/>
          <w:sz w:val="18"/>
          <w:szCs w:val="18"/>
        </w:rPr>
        <w:t xml:space="preserve">can intentionally leak or misuse sensitive information. This may include theft of financial </w:t>
      </w:r>
      <w:r w:rsidR="003954AB" w:rsidRPr="00857787">
        <w:rPr>
          <w:rFonts w:ascii="Times New Roman" w:hAnsi="Times New Roman" w:cs="Times New Roman"/>
          <w:sz w:val="18"/>
          <w:szCs w:val="18"/>
        </w:rPr>
        <w:t xml:space="preserve">data or deliberate sabotage of systems. </w:t>
      </w:r>
    </w:p>
    <w:p w14:paraId="0F56766D" w14:textId="77777777" w:rsidR="00D7211A" w:rsidRPr="00857787" w:rsidRDefault="00D7211A" w:rsidP="00C63327">
      <w:pPr>
        <w:pStyle w:val="NoSpacing"/>
        <w:rPr>
          <w:rFonts w:ascii="Times New Roman" w:hAnsi="Times New Roman" w:cs="Times New Roman"/>
          <w:sz w:val="18"/>
          <w:szCs w:val="18"/>
        </w:rPr>
      </w:pPr>
    </w:p>
    <w:p w14:paraId="30F3AD58" w14:textId="45297EBC" w:rsidR="001E0E8D" w:rsidRPr="00857787" w:rsidRDefault="007B4C07"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Other internal threats could be human error </w:t>
      </w:r>
      <w:r w:rsidR="00DD527E" w:rsidRPr="00857787">
        <w:rPr>
          <w:rFonts w:ascii="Times New Roman" w:hAnsi="Times New Roman" w:cs="Times New Roman"/>
          <w:sz w:val="18"/>
          <w:szCs w:val="18"/>
        </w:rPr>
        <w:t>where employees may unintentionally compromise systems through actions such as clicking on malicious links</w:t>
      </w:r>
      <w:r w:rsidR="00876466" w:rsidRPr="00857787">
        <w:rPr>
          <w:rFonts w:ascii="Times New Roman" w:hAnsi="Times New Roman" w:cs="Times New Roman"/>
          <w:sz w:val="18"/>
          <w:szCs w:val="18"/>
        </w:rPr>
        <w:t xml:space="preserve">, using weak passwords, or failing to follow proper security protocols. Shadow IT </w:t>
      </w:r>
      <w:r w:rsidR="00101B9D" w:rsidRPr="00857787">
        <w:rPr>
          <w:rFonts w:ascii="Times New Roman" w:hAnsi="Times New Roman" w:cs="Times New Roman"/>
          <w:sz w:val="18"/>
          <w:szCs w:val="18"/>
        </w:rPr>
        <w:t xml:space="preserve">[10] </w:t>
      </w:r>
      <w:r w:rsidR="002C0E8F" w:rsidRPr="00857787">
        <w:rPr>
          <w:rFonts w:ascii="Times New Roman" w:hAnsi="Times New Roman" w:cs="Times New Roman"/>
          <w:sz w:val="18"/>
          <w:szCs w:val="18"/>
        </w:rPr>
        <w:t xml:space="preserve">is another internal threat where staff using unauthorized applications or personal </w:t>
      </w:r>
      <w:r w:rsidR="004A769E" w:rsidRPr="00857787">
        <w:rPr>
          <w:rFonts w:ascii="Times New Roman" w:hAnsi="Times New Roman" w:cs="Times New Roman"/>
          <w:sz w:val="18"/>
          <w:szCs w:val="18"/>
        </w:rPr>
        <w:t xml:space="preserve">devices for work-related tasks can create vulnerabilities that fall outside the purview of IT controls. </w:t>
      </w:r>
    </w:p>
    <w:p w14:paraId="191EA2A7" w14:textId="77777777" w:rsidR="008243BF" w:rsidRPr="00857787" w:rsidRDefault="008243BF" w:rsidP="00C63327">
      <w:pPr>
        <w:pStyle w:val="NoSpacing"/>
        <w:rPr>
          <w:rFonts w:ascii="Times New Roman" w:hAnsi="Times New Roman" w:cs="Times New Roman"/>
          <w:sz w:val="18"/>
          <w:szCs w:val="18"/>
        </w:rPr>
      </w:pPr>
    </w:p>
    <w:p w14:paraId="6AC77E39" w14:textId="20FAF2D7" w:rsidR="004A769E" w:rsidRPr="00857787" w:rsidRDefault="004A769E" w:rsidP="00C63327">
      <w:pPr>
        <w:pStyle w:val="NoSpacing"/>
        <w:rPr>
          <w:rFonts w:ascii="Times New Roman" w:hAnsi="Times New Roman" w:cs="Times New Roman"/>
          <w:i/>
          <w:iCs/>
          <w:sz w:val="18"/>
          <w:szCs w:val="18"/>
        </w:rPr>
      </w:pPr>
      <w:r w:rsidRPr="00857787">
        <w:rPr>
          <w:rFonts w:ascii="Times New Roman" w:hAnsi="Times New Roman" w:cs="Times New Roman"/>
          <w:i/>
          <w:iCs/>
          <w:sz w:val="18"/>
          <w:szCs w:val="18"/>
        </w:rPr>
        <w:t>External Threats</w:t>
      </w:r>
    </w:p>
    <w:p w14:paraId="43F1BA6F" w14:textId="759C5756" w:rsidR="00D7211A" w:rsidRPr="00857787" w:rsidRDefault="004A769E"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As well as internal threats </w:t>
      </w:r>
      <w:r w:rsidR="001A0960" w:rsidRPr="00857787">
        <w:rPr>
          <w:rFonts w:ascii="Times New Roman" w:hAnsi="Times New Roman" w:cs="Times New Roman"/>
          <w:sz w:val="18"/>
          <w:szCs w:val="18"/>
        </w:rPr>
        <w:t xml:space="preserve">the highest </w:t>
      </w:r>
      <w:r w:rsidR="008E5618" w:rsidRPr="00857787">
        <w:rPr>
          <w:rFonts w:ascii="Times New Roman" w:hAnsi="Times New Roman" w:cs="Times New Roman"/>
          <w:sz w:val="18"/>
          <w:szCs w:val="18"/>
        </w:rPr>
        <w:t>margin</w:t>
      </w:r>
      <w:r w:rsidR="001A0960" w:rsidRPr="00857787">
        <w:rPr>
          <w:rFonts w:ascii="Times New Roman" w:hAnsi="Times New Roman" w:cs="Times New Roman"/>
          <w:sz w:val="18"/>
          <w:szCs w:val="18"/>
        </w:rPr>
        <w:t xml:space="preserve"> of protection is needed </w:t>
      </w:r>
      <w:r w:rsidR="008E5618" w:rsidRPr="00857787">
        <w:rPr>
          <w:rFonts w:ascii="Times New Roman" w:hAnsi="Times New Roman" w:cs="Times New Roman"/>
          <w:sz w:val="18"/>
          <w:szCs w:val="18"/>
        </w:rPr>
        <w:t>due</w:t>
      </w:r>
      <w:r w:rsidR="001A0960" w:rsidRPr="00857787">
        <w:rPr>
          <w:rFonts w:ascii="Times New Roman" w:hAnsi="Times New Roman" w:cs="Times New Roman"/>
          <w:sz w:val="18"/>
          <w:szCs w:val="18"/>
        </w:rPr>
        <w:t xml:space="preserve"> to potential </w:t>
      </w:r>
      <w:r w:rsidR="008E5618" w:rsidRPr="00857787">
        <w:rPr>
          <w:rFonts w:ascii="Times New Roman" w:hAnsi="Times New Roman" w:cs="Times New Roman"/>
          <w:sz w:val="18"/>
          <w:szCs w:val="18"/>
        </w:rPr>
        <w:t>external threats affecting the organization. External threats are caused by actors or entities outside the organization attempting to gain unauthorized access to systems and data</w:t>
      </w:r>
      <w:r w:rsidR="0042174B" w:rsidRPr="00857787">
        <w:rPr>
          <w:rFonts w:ascii="Times New Roman" w:hAnsi="Times New Roman" w:cs="Times New Roman"/>
          <w:sz w:val="18"/>
          <w:szCs w:val="18"/>
        </w:rPr>
        <w:t xml:space="preserve"> [11]</w:t>
      </w:r>
      <w:r w:rsidR="008E5618" w:rsidRPr="00857787">
        <w:rPr>
          <w:rFonts w:ascii="Times New Roman" w:hAnsi="Times New Roman" w:cs="Times New Roman"/>
          <w:sz w:val="18"/>
          <w:szCs w:val="18"/>
        </w:rPr>
        <w:t xml:space="preserve">. </w:t>
      </w:r>
      <w:r w:rsidR="00371FC4" w:rsidRPr="00857787">
        <w:rPr>
          <w:rFonts w:ascii="Times New Roman" w:hAnsi="Times New Roman" w:cs="Times New Roman"/>
          <w:sz w:val="18"/>
          <w:szCs w:val="18"/>
        </w:rPr>
        <w:t>External threats such as phishing attacks</w:t>
      </w:r>
      <w:r w:rsidR="003627DE" w:rsidRPr="00857787">
        <w:rPr>
          <w:rFonts w:ascii="Times New Roman" w:hAnsi="Times New Roman" w:cs="Times New Roman"/>
          <w:sz w:val="18"/>
          <w:szCs w:val="18"/>
        </w:rPr>
        <w:t xml:space="preserve"> [2]</w:t>
      </w:r>
      <w:r w:rsidR="00CD69CA" w:rsidRPr="00857787">
        <w:rPr>
          <w:rFonts w:ascii="Times New Roman" w:hAnsi="Times New Roman" w:cs="Times New Roman"/>
          <w:sz w:val="18"/>
          <w:szCs w:val="18"/>
        </w:rPr>
        <w:t xml:space="preserve">, these social engineering tactics trick users into providing sensitive information </w:t>
      </w:r>
      <w:r w:rsidR="004544EE" w:rsidRPr="00857787">
        <w:rPr>
          <w:rFonts w:ascii="Times New Roman" w:hAnsi="Times New Roman" w:cs="Times New Roman"/>
          <w:sz w:val="18"/>
          <w:szCs w:val="18"/>
        </w:rPr>
        <w:t xml:space="preserve">or installing malware. FSL has recently experienced such attacks, indicating </w:t>
      </w:r>
      <w:r w:rsidR="00AD234D" w:rsidRPr="00857787">
        <w:rPr>
          <w:rFonts w:ascii="Times New Roman" w:hAnsi="Times New Roman" w:cs="Times New Roman"/>
          <w:sz w:val="18"/>
          <w:szCs w:val="18"/>
        </w:rPr>
        <w:t xml:space="preserve">a need for robust email filtering and training. Programs such as malware and ransomware can disrupt </w:t>
      </w:r>
      <w:r w:rsidR="00F03C50" w:rsidRPr="00857787">
        <w:rPr>
          <w:rFonts w:ascii="Times New Roman" w:hAnsi="Times New Roman" w:cs="Times New Roman"/>
          <w:sz w:val="18"/>
          <w:szCs w:val="18"/>
        </w:rPr>
        <w:t xml:space="preserve">operations, steal data, and demand payment. </w:t>
      </w:r>
    </w:p>
    <w:p w14:paraId="6B6DA5FF" w14:textId="77777777" w:rsidR="00D7211A" w:rsidRPr="00857787" w:rsidRDefault="00D7211A" w:rsidP="00C63327">
      <w:pPr>
        <w:pStyle w:val="NoSpacing"/>
        <w:rPr>
          <w:rFonts w:ascii="Times New Roman" w:hAnsi="Times New Roman" w:cs="Times New Roman"/>
          <w:sz w:val="18"/>
          <w:szCs w:val="18"/>
        </w:rPr>
      </w:pPr>
    </w:p>
    <w:p w14:paraId="5E029B8C" w14:textId="2AB3E371" w:rsidR="004A769E" w:rsidRPr="00857787" w:rsidRDefault="004D5E44"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Ransomware can</w:t>
      </w:r>
      <w:r w:rsidR="00F03C50" w:rsidRPr="00857787">
        <w:rPr>
          <w:rFonts w:ascii="Times New Roman" w:hAnsi="Times New Roman" w:cs="Times New Roman"/>
          <w:sz w:val="18"/>
          <w:szCs w:val="18"/>
        </w:rPr>
        <w:t xml:space="preserve"> bring an organization to a standstill. </w:t>
      </w:r>
      <w:r w:rsidRPr="00857787">
        <w:rPr>
          <w:rFonts w:ascii="Times New Roman" w:hAnsi="Times New Roman" w:cs="Times New Roman"/>
          <w:sz w:val="18"/>
          <w:szCs w:val="18"/>
        </w:rPr>
        <w:t xml:space="preserve">Other external threats </w:t>
      </w:r>
      <w:r w:rsidR="00B20AA7" w:rsidRPr="00857787">
        <w:rPr>
          <w:rFonts w:ascii="Times New Roman" w:hAnsi="Times New Roman" w:cs="Times New Roman"/>
          <w:sz w:val="18"/>
          <w:szCs w:val="18"/>
        </w:rPr>
        <w:t>include</w:t>
      </w:r>
      <w:r w:rsidRPr="00857787">
        <w:rPr>
          <w:rFonts w:ascii="Times New Roman" w:hAnsi="Times New Roman" w:cs="Times New Roman"/>
          <w:sz w:val="18"/>
          <w:szCs w:val="18"/>
        </w:rPr>
        <w:t xml:space="preserve"> Denial-of-Service (DoS)</w:t>
      </w:r>
      <w:r w:rsidR="00726897" w:rsidRPr="00857787">
        <w:rPr>
          <w:rFonts w:ascii="Times New Roman" w:hAnsi="Times New Roman" w:cs="Times New Roman"/>
          <w:sz w:val="18"/>
          <w:szCs w:val="18"/>
        </w:rPr>
        <w:t xml:space="preserve"> </w:t>
      </w:r>
      <w:r w:rsidR="00451B49" w:rsidRPr="00857787">
        <w:rPr>
          <w:rFonts w:ascii="Times New Roman" w:hAnsi="Times New Roman" w:cs="Times New Roman"/>
          <w:sz w:val="18"/>
          <w:szCs w:val="18"/>
        </w:rPr>
        <w:t xml:space="preserve">[12] </w:t>
      </w:r>
      <w:r w:rsidR="00726897" w:rsidRPr="00857787">
        <w:rPr>
          <w:rFonts w:ascii="Times New Roman" w:hAnsi="Times New Roman" w:cs="Times New Roman"/>
          <w:sz w:val="18"/>
          <w:szCs w:val="18"/>
        </w:rPr>
        <w:t xml:space="preserve">attacks which </w:t>
      </w:r>
      <w:r w:rsidR="00B20AA7" w:rsidRPr="00857787">
        <w:rPr>
          <w:rFonts w:ascii="Times New Roman" w:hAnsi="Times New Roman" w:cs="Times New Roman"/>
          <w:sz w:val="18"/>
          <w:szCs w:val="18"/>
        </w:rPr>
        <w:t>attack</w:t>
      </w:r>
      <w:r w:rsidR="00DB108C" w:rsidRPr="00857787">
        <w:rPr>
          <w:rFonts w:ascii="Times New Roman" w:hAnsi="Times New Roman" w:cs="Times New Roman"/>
          <w:sz w:val="18"/>
          <w:szCs w:val="18"/>
        </w:rPr>
        <w:t xml:space="preserve"> flood systems with traffic, rendering them unavailable to legitimate users.</w:t>
      </w:r>
      <w:r w:rsidR="00305EA9" w:rsidRPr="00857787">
        <w:rPr>
          <w:rFonts w:ascii="Times New Roman" w:hAnsi="Times New Roman" w:cs="Times New Roman"/>
          <w:sz w:val="18"/>
          <w:szCs w:val="18"/>
        </w:rPr>
        <w:t xml:space="preserve"> Brute force attacks </w:t>
      </w:r>
      <w:r w:rsidR="009D3A3A" w:rsidRPr="00857787">
        <w:rPr>
          <w:rFonts w:ascii="Times New Roman" w:hAnsi="Times New Roman" w:cs="Times New Roman"/>
          <w:sz w:val="18"/>
          <w:szCs w:val="18"/>
        </w:rPr>
        <w:t>are</w:t>
      </w:r>
      <w:r w:rsidR="00305EA9" w:rsidRPr="00857787">
        <w:rPr>
          <w:rFonts w:ascii="Times New Roman" w:hAnsi="Times New Roman" w:cs="Times New Roman"/>
          <w:sz w:val="18"/>
          <w:szCs w:val="18"/>
        </w:rPr>
        <w:t xml:space="preserve"> another </w:t>
      </w:r>
      <w:r w:rsidR="00B20AA7" w:rsidRPr="00857787">
        <w:rPr>
          <w:rFonts w:ascii="Times New Roman" w:hAnsi="Times New Roman" w:cs="Times New Roman"/>
          <w:sz w:val="18"/>
          <w:szCs w:val="18"/>
        </w:rPr>
        <w:t>external</w:t>
      </w:r>
      <w:r w:rsidR="00305EA9" w:rsidRPr="00857787">
        <w:rPr>
          <w:rFonts w:ascii="Times New Roman" w:hAnsi="Times New Roman" w:cs="Times New Roman"/>
          <w:sz w:val="18"/>
          <w:szCs w:val="18"/>
        </w:rPr>
        <w:t xml:space="preserve"> threat where cybercriminals attempt to gain access </w:t>
      </w:r>
      <w:r w:rsidR="00B20AA7" w:rsidRPr="00857787">
        <w:rPr>
          <w:rFonts w:ascii="Times New Roman" w:hAnsi="Times New Roman" w:cs="Times New Roman"/>
          <w:sz w:val="18"/>
          <w:szCs w:val="18"/>
        </w:rPr>
        <w:t xml:space="preserve">by repeatedly guessing login credentials, often targeting weak passwords or unsecured accounts. </w:t>
      </w:r>
    </w:p>
    <w:p w14:paraId="4F742174" w14:textId="77777777" w:rsidR="00CD0916" w:rsidRPr="00857787" w:rsidRDefault="00CD0916" w:rsidP="008243BF">
      <w:pPr>
        <w:pStyle w:val="NoSpacing"/>
        <w:jc w:val="center"/>
        <w:rPr>
          <w:rFonts w:ascii="Times New Roman" w:hAnsi="Times New Roman" w:cs="Times New Roman"/>
          <w:sz w:val="18"/>
          <w:szCs w:val="18"/>
        </w:rPr>
      </w:pPr>
    </w:p>
    <w:p w14:paraId="07BC6190" w14:textId="52DBA5CA" w:rsidR="008243BF" w:rsidRPr="00857787" w:rsidRDefault="008243BF" w:rsidP="008243BF">
      <w:pPr>
        <w:pStyle w:val="NoSpacing"/>
        <w:jc w:val="center"/>
        <w:rPr>
          <w:rFonts w:ascii="Times New Roman" w:hAnsi="Times New Roman" w:cs="Times New Roman"/>
          <w:sz w:val="18"/>
          <w:szCs w:val="18"/>
        </w:rPr>
      </w:pPr>
      <w:r w:rsidRPr="00857787">
        <w:rPr>
          <w:rFonts w:ascii="Times New Roman" w:hAnsi="Times New Roman" w:cs="Times New Roman"/>
          <w:sz w:val="18"/>
          <w:szCs w:val="18"/>
        </w:rPr>
        <w:t>3.</w:t>
      </w:r>
      <w:r w:rsidR="00AD163C" w:rsidRPr="00857787">
        <w:rPr>
          <w:rFonts w:ascii="Times New Roman" w:hAnsi="Times New Roman" w:cs="Times New Roman"/>
          <w:sz w:val="18"/>
          <w:szCs w:val="18"/>
        </w:rPr>
        <w:t xml:space="preserve"> </w:t>
      </w:r>
      <w:r w:rsidRPr="00857787">
        <w:rPr>
          <w:rFonts w:ascii="Times New Roman" w:hAnsi="Times New Roman" w:cs="Times New Roman"/>
          <w:b/>
          <w:bCs/>
          <w:sz w:val="18"/>
          <w:szCs w:val="18"/>
        </w:rPr>
        <w:t>Security Policies</w:t>
      </w:r>
    </w:p>
    <w:p w14:paraId="32B9817B" w14:textId="24CA769C" w:rsidR="00CD0916" w:rsidRPr="00857787" w:rsidRDefault="00DA63F4" w:rsidP="008243BF">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To address the </w:t>
      </w:r>
      <w:proofErr w:type="gramStart"/>
      <w:r w:rsidRPr="00857787">
        <w:rPr>
          <w:rFonts w:ascii="Times New Roman" w:hAnsi="Times New Roman" w:cs="Times New Roman"/>
          <w:sz w:val="18"/>
          <w:szCs w:val="18"/>
        </w:rPr>
        <w:t>aforementioned threats</w:t>
      </w:r>
      <w:proofErr w:type="gramEnd"/>
      <w:r w:rsidRPr="00857787">
        <w:rPr>
          <w:rFonts w:ascii="Times New Roman" w:hAnsi="Times New Roman" w:cs="Times New Roman"/>
          <w:sz w:val="18"/>
          <w:szCs w:val="18"/>
        </w:rPr>
        <w:t xml:space="preserve">, FSL must adopt a series of </w:t>
      </w:r>
      <w:r w:rsidR="001354C7" w:rsidRPr="00857787">
        <w:rPr>
          <w:rFonts w:ascii="Times New Roman" w:hAnsi="Times New Roman" w:cs="Times New Roman"/>
          <w:sz w:val="18"/>
          <w:szCs w:val="18"/>
        </w:rPr>
        <w:t xml:space="preserve">clearly defined and enforceable security policies. These policies are aligned with best practices from </w:t>
      </w:r>
      <w:r w:rsidR="003C445E" w:rsidRPr="00857787">
        <w:rPr>
          <w:rFonts w:ascii="Times New Roman" w:hAnsi="Times New Roman" w:cs="Times New Roman"/>
          <w:sz w:val="18"/>
          <w:szCs w:val="18"/>
        </w:rPr>
        <w:t>ISO 27001</w:t>
      </w:r>
      <w:r w:rsidR="00285B5E" w:rsidRPr="00857787">
        <w:rPr>
          <w:rFonts w:ascii="Times New Roman" w:hAnsi="Times New Roman" w:cs="Times New Roman"/>
          <w:sz w:val="18"/>
          <w:szCs w:val="18"/>
        </w:rPr>
        <w:t xml:space="preserve"> [3]</w:t>
      </w:r>
      <w:r w:rsidR="003C445E" w:rsidRPr="00857787">
        <w:rPr>
          <w:rFonts w:ascii="Times New Roman" w:hAnsi="Times New Roman" w:cs="Times New Roman"/>
          <w:sz w:val="18"/>
          <w:szCs w:val="18"/>
        </w:rPr>
        <w:t>, NIST and GDPR</w:t>
      </w:r>
      <w:r w:rsidR="00424155" w:rsidRPr="00857787">
        <w:rPr>
          <w:rFonts w:ascii="Times New Roman" w:hAnsi="Times New Roman" w:cs="Times New Roman"/>
          <w:sz w:val="18"/>
          <w:szCs w:val="18"/>
        </w:rPr>
        <w:t xml:space="preserve"> [7]</w:t>
      </w:r>
      <w:r w:rsidR="003C445E" w:rsidRPr="00857787">
        <w:rPr>
          <w:rFonts w:ascii="Times New Roman" w:hAnsi="Times New Roman" w:cs="Times New Roman"/>
          <w:sz w:val="18"/>
          <w:szCs w:val="18"/>
        </w:rPr>
        <w:t>.</w:t>
      </w:r>
      <w:r w:rsidR="00AE2935" w:rsidRPr="00857787">
        <w:rPr>
          <w:rFonts w:ascii="Times New Roman" w:hAnsi="Times New Roman" w:cs="Times New Roman"/>
          <w:sz w:val="18"/>
          <w:szCs w:val="18"/>
        </w:rPr>
        <w:t xml:space="preserve"> We’ll review five main policies that FSL should </w:t>
      </w:r>
      <w:r w:rsidR="008B0AF4" w:rsidRPr="00857787">
        <w:rPr>
          <w:rFonts w:ascii="Times New Roman" w:hAnsi="Times New Roman" w:cs="Times New Roman"/>
          <w:sz w:val="18"/>
          <w:szCs w:val="18"/>
        </w:rPr>
        <w:t xml:space="preserve">enforce starting with the </w:t>
      </w:r>
      <w:r w:rsidR="008B0AF4" w:rsidRPr="00857787">
        <w:rPr>
          <w:rFonts w:ascii="Times New Roman" w:hAnsi="Times New Roman" w:cs="Times New Roman"/>
          <w:i/>
          <w:iCs/>
          <w:sz w:val="18"/>
          <w:szCs w:val="18"/>
        </w:rPr>
        <w:t>Acceptable Use Policy</w:t>
      </w:r>
      <w:r w:rsidR="008B0AF4" w:rsidRPr="00857787">
        <w:rPr>
          <w:rFonts w:ascii="Times New Roman" w:hAnsi="Times New Roman" w:cs="Times New Roman"/>
          <w:sz w:val="18"/>
          <w:szCs w:val="18"/>
        </w:rPr>
        <w:t xml:space="preserve"> (AUP)</w:t>
      </w:r>
      <w:r w:rsidR="00A7197F" w:rsidRPr="00857787">
        <w:rPr>
          <w:rFonts w:ascii="Times New Roman" w:hAnsi="Times New Roman" w:cs="Times New Roman"/>
          <w:sz w:val="18"/>
          <w:szCs w:val="18"/>
        </w:rPr>
        <w:t xml:space="preserve"> [13]</w:t>
      </w:r>
      <w:r w:rsidR="008B0AF4" w:rsidRPr="00857787">
        <w:rPr>
          <w:rFonts w:ascii="Times New Roman" w:hAnsi="Times New Roman" w:cs="Times New Roman"/>
          <w:sz w:val="18"/>
          <w:szCs w:val="18"/>
        </w:rPr>
        <w:t xml:space="preserve">. This policy </w:t>
      </w:r>
      <w:r w:rsidR="005C75FF" w:rsidRPr="00857787">
        <w:rPr>
          <w:rFonts w:ascii="Times New Roman" w:hAnsi="Times New Roman" w:cs="Times New Roman"/>
          <w:sz w:val="18"/>
          <w:szCs w:val="18"/>
        </w:rPr>
        <w:t xml:space="preserve">defines what constitutes acceptable and unacceptable use of the company’s IT resources. It prohibits </w:t>
      </w:r>
      <w:r w:rsidR="00F461F2" w:rsidRPr="00857787">
        <w:rPr>
          <w:rFonts w:ascii="Times New Roman" w:hAnsi="Times New Roman" w:cs="Times New Roman"/>
          <w:sz w:val="18"/>
          <w:szCs w:val="18"/>
        </w:rPr>
        <w:t xml:space="preserve">accessing malicious websites, using unauthorized devices, and installing unapproved software. </w:t>
      </w:r>
    </w:p>
    <w:p w14:paraId="20BDFB1B" w14:textId="77777777" w:rsidR="00CD0916" w:rsidRPr="00857787" w:rsidRDefault="00CD0916" w:rsidP="008243BF">
      <w:pPr>
        <w:pStyle w:val="NoSpacing"/>
        <w:rPr>
          <w:rFonts w:ascii="Times New Roman" w:hAnsi="Times New Roman" w:cs="Times New Roman"/>
          <w:sz w:val="18"/>
          <w:szCs w:val="18"/>
        </w:rPr>
      </w:pPr>
    </w:p>
    <w:p w14:paraId="29989157" w14:textId="48CB51CC" w:rsidR="00CD0916" w:rsidRPr="00857787" w:rsidRDefault="009422C5" w:rsidP="008243BF">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Second on our list is the </w:t>
      </w:r>
      <w:r w:rsidRPr="00857787">
        <w:rPr>
          <w:rFonts w:ascii="Times New Roman" w:hAnsi="Times New Roman" w:cs="Times New Roman"/>
          <w:i/>
          <w:iCs/>
          <w:sz w:val="18"/>
          <w:szCs w:val="18"/>
        </w:rPr>
        <w:t>Access Control Policy</w:t>
      </w:r>
      <w:r w:rsidRPr="00857787">
        <w:rPr>
          <w:rFonts w:ascii="Times New Roman" w:hAnsi="Times New Roman" w:cs="Times New Roman"/>
          <w:sz w:val="18"/>
          <w:szCs w:val="18"/>
        </w:rPr>
        <w:t xml:space="preserve">, this implements role-based </w:t>
      </w:r>
      <w:r w:rsidR="003160F1" w:rsidRPr="00857787">
        <w:rPr>
          <w:rFonts w:ascii="Times New Roman" w:hAnsi="Times New Roman" w:cs="Times New Roman"/>
          <w:sz w:val="18"/>
          <w:szCs w:val="18"/>
        </w:rPr>
        <w:t xml:space="preserve">access control (RBAC) </w:t>
      </w:r>
      <w:r w:rsidR="0023634C" w:rsidRPr="00857787">
        <w:rPr>
          <w:rFonts w:ascii="Times New Roman" w:hAnsi="Times New Roman" w:cs="Times New Roman"/>
          <w:sz w:val="18"/>
          <w:szCs w:val="18"/>
        </w:rPr>
        <w:t xml:space="preserve">[14] </w:t>
      </w:r>
      <w:r w:rsidR="003160F1" w:rsidRPr="00857787">
        <w:rPr>
          <w:rFonts w:ascii="Times New Roman" w:hAnsi="Times New Roman" w:cs="Times New Roman"/>
          <w:sz w:val="18"/>
          <w:szCs w:val="18"/>
        </w:rPr>
        <w:t>to ensure employees can only access information relevant to their roles. The policy will mandate strong passwords</w:t>
      </w:r>
      <w:r w:rsidR="002647E4" w:rsidRPr="00857787">
        <w:rPr>
          <w:rFonts w:ascii="Times New Roman" w:hAnsi="Times New Roman" w:cs="Times New Roman"/>
          <w:sz w:val="18"/>
          <w:szCs w:val="18"/>
        </w:rPr>
        <w:t xml:space="preserve">, MFA (multi-factor authentication), and periodic review of access rights. </w:t>
      </w:r>
      <w:r w:rsidR="00334A35" w:rsidRPr="00857787">
        <w:rPr>
          <w:rFonts w:ascii="Times New Roman" w:hAnsi="Times New Roman" w:cs="Times New Roman"/>
          <w:sz w:val="18"/>
          <w:szCs w:val="18"/>
        </w:rPr>
        <w:t xml:space="preserve">Next on the list is the </w:t>
      </w:r>
      <w:r w:rsidR="00334A35" w:rsidRPr="00857787">
        <w:rPr>
          <w:rFonts w:ascii="Times New Roman" w:hAnsi="Times New Roman" w:cs="Times New Roman"/>
          <w:i/>
          <w:iCs/>
          <w:sz w:val="18"/>
          <w:szCs w:val="18"/>
        </w:rPr>
        <w:t>Remote Work Policy</w:t>
      </w:r>
      <w:r w:rsidR="00334A35" w:rsidRPr="00857787">
        <w:rPr>
          <w:rFonts w:ascii="Times New Roman" w:hAnsi="Times New Roman" w:cs="Times New Roman"/>
          <w:sz w:val="18"/>
          <w:szCs w:val="18"/>
        </w:rPr>
        <w:t xml:space="preserve">, this outlines </w:t>
      </w:r>
      <w:r w:rsidR="00AA1E06" w:rsidRPr="00857787">
        <w:rPr>
          <w:rFonts w:ascii="Times New Roman" w:hAnsi="Times New Roman" w:cs="Times New Roman"/>
          <w:sz w:val="18"/>
          <w:szCs w:val="18"/>
        </w:rPr>
        <w:t xml:space="preserve">rules for </w:t>
      </w:r>
      <w:r w:rsidR="002B47EE" w:rsidRPr="00857787">
        <w:rPr>
          <w:rFonts w:ascii="Times New Roman" w:hAnsi="Times New Roman" w:cs="Times New Roman"/>
          <w:sz w:val="18"/>
          <w:szCs w:val="18"/>
        </w:rPr>
        <w:t>securely</w:t>
      </w:r>
      <w:r w:rsidR="00AA1E06" w:rsidRPr="00857787">
        <w:rPr>
          <w:rFonts w:ascii="Times New Roman" w:hAnsi="Times New Roman" w:cs="Times New Roman"/>
          <w:sz w:val="18"/>
          <w:szCs w:val="18"/>
        </w:rPr>
        <w:t xml:space="preserve"> accessing systems from home or remote locations. This includes </w:t>
      </w:r>
      <w:r w:rsidR="008C4E16" w:rsidRPr="00857787">
        <w:rPr>
          <w:rFonts w:ascii="Times New Roman" w:hAnsi="Times New Roman" w:cs="Times New Roman"/>
          <w:sz w:val="18"/>
          <w:szCs w:val="18"/>
        </w:rPr>
        <w:t>the mandatory use of VPN’s, secure Wi-Fi connections, and encryp</w:t>
      </w:r>
      <w:r w:rsidR="002B47EE" w:rsidRPr="00857787">
        <w:rPr>
          <w:rFonts w:ascii="Times New Roman" w:hAnsi="Times New Roman" w:cs="Times New Roman"/>
          <w:sz w:val="18"/>
          <w:szCs w:val="18"/>
        </w:rPr>
        <w:t xml:space="preserve">tion of sensitive data. </w:t>
      </w:r>
      <w:r w:rsidR="006F1B6B" w:rsidRPr="00857787">
        <w:rPr>
          <w:rFonts w:ascii="Times New Roman" w:hAnsi="Times New Roman" w:cs="Times New Roman"/>
          <w:sz w:val="18"/>
          <w:szCs w:val="18"/>
        </w:rPr>
        <w:t>Fourth</w:t>
      </w:r>
      <w:r w:rsidR="00F002E4" w:rsidRPr="00857787">
        <w:rPr>
          <w:rFonts w:ascii="Times New Roman" w:hAnsi="Times New Roman" w:cs="Times New Roman"/>
          <w:sz w:val="18"/>
          <w:szCs w:val="18"/>
        </w:rPr>
        <w:t xml:space="preserve"> on our list i</w:t>
      </w:r>
      <w:r w:rsidR="006F1B6B" w:rsidRPr="00857787">
        <w:rPr>
          <w:rFonts w:ascii="Times New Roman" w:hAnsi="Times New Roman" w:cs="Times New Roman"/>
          <w:sz w:val="18"/>
          <w:szCs w:val="18"/>
        </w:rPr>
        <w:t>s</w:t>
      </w:r>
      <w:r w:rsidR="00F002E4" w:rsidRPr="00857787">
        <w:rPr>
          <w:rFonts w:ascii="Times New Roman" w:hAnsi="Times New Roman" w:cs="Times New Roman"/>
          <w:sz w:val="18"/>
          <w:szCs w:val="18"/>
        </w:rPr>
        <w:t xml:space="preserve"> the </w:t>
      </w:r>
      <w:r w:rsidR="00F002E4" w:rsidRPr="00857787">
        <w:rPr>
          <w:rFonts w:ascii="Times New Roman" w:hAnsi="Times New Roman" w:cs="Times New Roman"/>
          <w:i/>
          <w:iCs/>
          <w:sz w:val="18"/>
          <w:szCs w:val="18"/>
        </w:rPr>
        <w:t xml:space="preserve">Incident Report Policy </w:t>
      </w:r>
      <w:r w:rsidR="00F002E4" w:rsidRPr="00857787">
        <w:rPr>
          <w:rFonts w:ascii="Times New Roman" w:hAnsi="Times New Roman" w:cs="Times New Roman"/>
          <w:sz w:val="18"/>
          <w:szCs w:val="18"/>
        </w:rPr>
        <w:t>which establishes clear protocols for ident</w:t>
      </w:r>
      <w:r w:rsidR="006F1B6B" w:rsidRPr="00857787">
        <w:rPr>
          <w:rFonts w:ascii="Times New Roman" w:hAnsi="Times New Roman" w:cs="Times New Roman"/>
          <w:sz w:val="18"/>
          <w:szCs w:val="18"/>
        </w:rPr>
        <w:t>ifying, reporting</w:t>
      </w:r>
      <w:r w:rsidR="00DF6543" w:rsidRPr="00857787">
        <w:rPr>
          <w:rFonts w:ascii="Times New Roman" w:hAnsi="Times New Roman" w:cs="Times New Roman"/>
          <w:sz w:val="18"/>
          <w:szCs w:val="18"/>
        </w:rPr>
        <w:t xml:space="preserve">, and responding to security incidents. It ensures incidents </w:t>
      </w:r>
      <w:r w:rsidR="0042109B" w:rsidRPr="00857787">
        <w:rPr>
          <w:rFonts w:ascii="Times New Roman" w:hAnsi="Times New Roman" w:cs="Times New Roman"/>
          <w:sz w:val="18"/>
          <w:szCs w:val="18"/>
        </w:rPr>
        <w:t xml:space="preserve">are logged, investigated, and mitigated in a timely manner. </w:t>
      </w:r>
    </w:p>
    <w:p w14:paraId="420085C6" w14:textId="77777777" w:rsidR="00CD0916" w:rsidRPr="00857787" w:rsidRDefault="00CD0916" w:rsidP="008243BF">
      <w:pPr>
        <w:pStyle w:val="NoSpacing"/>
        <w:rPr>
          <w:rFonts w:ascii="Times New Roman" w:hAnsi="Times New Roman" w:cs="Times New Roman"/>
          <w:sz w:val="18"/>
          <w:szCs w:val="18"/>
        </w:rPr>
      </w:pPr>
    </w:p>
    <w:p w14:paraId="75E17329" w14:textId="6AD067D9" w:rsidR="009D3A3A" w:rsidRPr="00857787" w:rsidRDefault="006E2CDD" w:rsidP="008243BF">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Our fifth and final policy which should be implemented by FSL is a </w:t>
      </w:r>
      <w:r w:rsidRPr="00857787">
        <w:rPr>
          <w:rFonts w:ascii="Times New Roman" w:hAnsi="Times New Roman" w:cs="Times New Roman"/>
          <w:i/>
          <w:iCs/>
          <w:sz w:val="18"/>
          <w:szCs w:val="18"/>
        </w:rPr>
        <w:t>Data Protection and Pr</w:t>
      </w:r>
      <w:r w:rsidR="00446040" w:rsidRPr="00857787">
        <w:rPr>
          <w:rFonts w:ascii="Times New Roman" w:hAnsi="Times New Roman" w:cs="Times New Roman"/>
          <w:i/>
          <w:iCs/>
          <w:sz w:val="18"/>
          <w:szCs w:val="18"/>
        </w:rPr>
        <w:t>ivacy Policy</w:t>
      </w:r>
      <w:r w:rsidR="00446040" w:rsidRPr="00857787">
        <w:rPr>
          <w:rFonts w:ascii="Times New Roman" w:hAnsi="Times New Roman" w:cs="Times New Roman"/>
          <w:sz w:val="18"/>
          <w:szCs w:val="18"/>
        </w:rPr>
        <w:t xml:space="preserve">. This policy ensures compliance with GDPR </w:t>
      </w:r>
      <w:r w:rsidR="006F0389" w:rsidRPr="00857787">
        <w:rPr>
          <w:rFonts w:ascii="Times New Roman" w:hAnsi="Times New Roman" w:cs="Times New Roman"/>
          <w:sz w:val="18"/>
          <w:szCs w:val="18"/>
        </w:rPr>
        <w:t xml:space="preserve">[7] </w:t>
      </w:r>
      <w:r w:rsidR="00446040" w:rsidRPr="00857787">
        <w:rPr>
          <w:rFonts w:ascii="Times New Roman" w:hAnsi="Times New Roman" w:cs="Times New Roman"/>
          <w:sz w:val="18"/>
          <w:szCs w:val="18"/>
        </w:rPr>
        <w:t xml:space="preserve">and </w:t>
      </w:r>
      <w:r w:rsidR="00287A3A" w:rsidRPr="00857787">
        <w:rPr>
          <w:rFonts w:ascii="Times New Roman" w:hAnsi="Times New Roman" w:cs="Times New Roman"/>
          <w:sz w:val="18"/>
          <w:szCs w:val="18"/>
        </w:rPr>
        <w:t xml:space="preserve">data minimization principles. Sensitive information must be stored securely, access must be restricted, and personal data must </w:t>
      </w:r>
      <w:r w:rsidR="001A1730" w:rsidRPr="00857787">
        <w:rPr>
          <w:rFonts w:ascii="Times New Roman" w:hAnsi="Times New Roman" w:cs="Times New Roman"/>
          <w:sz w:val="18"/>
          <w:szCs w:val="18"/>
        </w:rPr>
        <w:t xml:space="preserve">only be processed when necessary. </w:t>
      </w:r>
    </w:p>
    <w:p w14:paraId="60A3B561" w14:textId="77777777" w:rsidR="00AD163C" w:rsidRPr="00857787" w:rsidRDefault="00AD163C" w:rsidP="008243BF">
      <w:pPr>
        <w:pStyle w:val="NoSpacing"/>
        <w:rPr>
          <w:rFonts w:ascii="Times New Roman" w:hAnsi="Times New Roman" w:cs="Times New Roman"/>
          <w:sz w:val="18"/>
          <w:szCs w:val="18"/>
        </w:rPr>
      </w:pPr>
    </w:p>
    <w:p w14:paraId="51820F86" w14:textId="2DBCEF3A" w:rsidR="00AD163C" w:rsidRPr="00857787" w:rsidRDefault="00AD163C" w:rsidP="00AD163C">
      <w:pPr>
        <w:pStyle w:val="NoSpacing"/>
        <w:jc w:val="center"/>
        <w:rPr>
          <w:rFonts w:ascii="Times New Roman" w:hAnsi="Times New Roman" w:cs="Times New Roman"/>
          <w:b/>
          <w:bCs/>
          <w:sz w:val="18"/>
          <w:szCs w:val="18"/>
        </w:rPr>
      </w:pPr>
      <w:r w:rsidRPr="00857787">
        <w:rPr>
          <w:rFonts w:ascii="Times New Roman" w:hAnsi="Times New Roman" w:cs="Times New Roman"/>
          <w:sz w:val="18"/>
          <w:szCs w:val="18"/>
        </w:rPr>
        <w:t xml:space="preserve">4. </w:t>
      </w:r>
      <w:r w:rsidRPr="00857787">
        <w:rPr>
          <w:rFonts w:ascii="Times New Roman" w:hAnsi="Times New Roman" w:cs="Times New Roman"/>
          <w:b/>
          <w:bCs/>
          <w:sz w:val="18"/>
          <w:szCs w:val="18"/>
        </w:rPr>
        <w:t>Mitigation Measures</w:t>
      </w:r>
    </w:p>
    <w:p w14:paraId="3A001100" w14:textId="3769D254" w:rsidR="001E0E8D" w:rsidRPr="00857787" w:rsidRDefault="00B75C29"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To effectively reduce cybersecurity risks, FinSecure Ltd must implement a well-balanced approach that includes </w:t>
      </w:r>
      <w:r w:rsidR="00245EE1" w:rsidRPr="00857787">
        <w:rPr>
          <w:rFonts w:ascii="Times New Roman" w:hAnsi="Times New Roman" w:cs="Times New Roman"/>
          <w:sz w:val="18"/>
          <w:szCs w:val="18"/>
        </w:rPr>
        <w:t xml:space="preserve">technical, administrative, and physical controls. These mitigation strategies are designed to address both internal and external threats </w:t>
      </w:r>
      <w:r w:rsidR="00514B78" w:rsidRPr="00857787">
        <w:rPr>
          <w:rFonts w:ascii="Times New Roman" w:hAnsi="Times New Roman" w:cs="Times New Roman"/>
          <w:sz w:val="18"/>
          <w:szCs w:val="18"/>
        </w:rPr>
        <w:t>and will be deployed using a phased implementation plan over a six-month period. Priority will be given to areas with the highest risk exposure</w:t>
      </w:r>
      <w:r w:rsidR="00D223E8" w:rsidRPr="00857787">
        <w:rPr>
          <w:rFonts w:ascii="Times New Roman" w:hAnsi="Times New Roman" w:cs="Times New Roman"/>
          <w:sz w:val="18"/>
          <w:szCs w:val="18"/>
        </w:rPr>
        <w:t xml:space="preserve"> [</w:t>
      </w:r>
      <w:r w:rsidR="00585186" w:rsidRPr="00857787">
        <w:rPr>
          <w:rFonts w:ascii="Times New Roman" w:hAnsi="Times New Roman" w:cs="Times New Roman"/>
          <w:sz w:val="18"/>
          <w:szCs w:val="18"/>
        </w:rPr>
        <w:t>15</w:t>
      </w:r>
      <w:r w:rsidR="00D223E8" w:rsidRPr="00857787">
        <w:rPr>
          <w:rFonts w:ascii="Times New Roman" w:hAnsi="Times New Roman" w:cs="Times New Roman"/>
          <w:sz w:val="18"/>
          <w:szCs w:val="18"/>
        </w:rPr>
        <w:t>]</w:t>
      </w:r>
      <w:r w:rsidR="00514B78" w:rsidRPr="00857787">
        <w:rPr>
          <w:rFonts w:ascii="Times New Roman" w:hAnsi="Times New Roman" w:cs="Times New Roman"/>
          <w:sz w:val="18"/>
          <w:szCs w:val="18"/>
        </w:rPr>
        <w:t xml:space="preserve">, such as </w:t>
      </w:r>
      <w:r w:rsidR="008C4426" w:rsidRPr="00857787">
        <w:rPr>
          <w:rFonts w:ascii="Times New Roman" w:hAnsi="Times New Roman" w:cs="Times New Roman"/>
          <w:sz w:val="18"/>
          <w:szCs w:val="18"/>
        </w:rPr>
        <w:t xml:space="preserve">email security and remote access, followed by broader infrastructure enhancements. </w:t>
      </w:r>
    </w:p>
    <w:p w14:paraId="379E04A1" w14:textId="77777777" w:rsidR="00CD0916" w:rsidRPr="00857787" w:rsidRDefault="00CD0916" w:rsidP="00C63327">
      <w:pPr>
        <w:pStyle w:val="NoSpacing"/>
        <w:rPr>
          <w:rFonts w:ascii="Times New Roman" w:hAnsi="Times New Roman" w:cs="Times New Roman"/>
          <w:sz w:val="18"/>
          <w:szCs w:val="18"/>
        </w:rPr>
      </w:pPr>
    </w:p>
    <w:p w14:paraId="0B53F16B" w14:textId="5217F367" w:rsidR="008C4426" w:rsidRPr="00857787" w:rsidRDefault="008C4426"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Technical measures </w:t>
      </w:r>
      <w:r w:rsidR="008F6303" w:rsidRPr="00857787">
        <w:rPr>
          <w:rFonts w:ascii="Times New Roman" w:hAnsi="Times New Roman" w:cs="Times New Roman"/>
          <w:sz w:val="18"/>
          <w:szCs w:val="18"/>
        </w:rPr>
        <w:t xml:space="preserve">are foundational to FSL’s cybersecurity defense. Firewalls </w:t>
      </w:r>
      <w:r w:rsidR="009E7165" w:rsidRPr="00857787">
        <w:rPr>
          <w:rFonts w:ascii="Times New Roman" w:hAnsi="Times New Roman" w:cs="Times New Roman"/>
          <w:sz w:val="18"/>
          <w:szCs w:val="18"/>
        </w:rPr>
        <w:t xml:space="preserve">and Intrusion Detection Systems (IDS) will be used to secure the network </w:t>
      </w:r>
      <w:r w:rsidR="0033488A" w:rsidRPr="00857787">
        <w:rPr>
          <w:rFonts w:ascii="Times New Roman" w:hAnsi="Times New Roman" w:cs="Times New Roman"/>
          <w:sz w:val="18"/>
          <w:szCs w:val="18"/>
        </w:rPr>
        <w:t>perimeter and monitor incoming and outgoing traffic for signs o</w:t>
      </w:r>
      <w:r w:rsidR="00A0421D" w:rsidRPr="00857787">
        <w:rPr>
          <w:rFonts w:ascii="Times New Roman" w:hAnsi="Times New Roman" w:cs="Times New Roman"/>
          <w:sz w:val="18"/>
          <w:szCs w:val="18"/>
        </w:rPr>
        <w:t>f</w:t>
      </w:r>
      <w:r w:rsidR="0033488A" w:rsidRPr="00857787">
        <w:rPr>
          <w:rFonts w:ascii="Times New Roman" w:hAnsi="Times New Roman" w:cs="Times New Roman"/>
          <w:sz w:val="18"/>
          <w:szCs w:val="18"/>
        </w:rPr>
        <w:t xml:space="preserve"> suspicious or unauthori</w:t>
      </w:r>
      <w:r w:rsidR="00116A52" w:rsidRPr="00857787">
        <w:rPr>
          <w:rFonts w:ascii="Times New Roman" w:hAnsi="Times New Roman" w:cs="Times New Roman"/>
          <w:sz w:val="18"/>
          <w:szCs w:val="18"/>
        </w:rPr>
        <w:t>zed activity. These systems help prevent both known and emerging threats by detecting anom</w:t>
      </w:r>
      <w:r w:rsidR="00154C79" w:rsidRPr="00857787">
        <w:rPr>
          <w:rFonts w:ascii="Times New Roman" w:hAnsi="Times New Roman" w:cs="Times New Roman"/>
          <w:sz w:val="18"/>
          <w:szCs w:val="18"/>
        </w:rPr>
        <w:t xml:space="preserve">alies in real-time. Multi-Factor Authentication (MFA) will be introduced </w:t>
      </w:r>
      <w:r w:rsidR="001F2B42" w:rsidRPr="00857787">
        <w:rPr>
          <w:rFonts w:ascii="Times New Roman" w:hAnsi="Times New Roman" w:cs="Times New Roman"/>
          <w:sz w:val="18"/>
          <w:szCs w:val="18"/>
        </w:rPr>
        <w:t xml:space="preserve">across all user accounts to add an additional layer of security beyond standard passwords, thereby </w:t>
      </w:r>
      <w:r w:rsidR="008A30E1" w:rsidRPr="00857787">
        <w:rPr>
          <w:rFonts w:ascii="Times New Roman" w:hAnsi="Times New Roman" w:cs="Times New Roman"/>
          <w:sz w:val="18"/>
          <w:szCs w:val="18"/>
        </w:rPr>
        <w:t>reducing the risk of unauthorized access due to credential compromise. To further reduce the likelihood of</w:t>
      </w:r>
      <w:r w:rsidR="00D00AFC" w:rsidRPr="00857787">
        <w:rPr>
          <w:rFonts w:ascii="Times New Roman" w:hAnsi="Times New Roman" w:cs="Times New Roman"/>
          <w:sz w:val="18"/>
          <w:szCs w:val="18"/>
        </w:rPr>
        <w:t xml:space="preserve"> phishing attacks</w:t>
      </w:r>
      <w:r w:rsidR="00224F5F" w:rsidRPr="00857787">
        <w:rPr>
          <w:rFonts w:ascii="Times New Roman" w:hAnsi="Times New Roman" w:cs="Times New Roman"/>
          <w:sz w:val="18"/>
          <w:szCs w:val="18"/>
        </w:rPr>
        <w:t xml:space="preserve"> [2]</w:t>
      </w:r>
      <w:r w:rsidR="00D00AFC" w:rsidRPr="00857787">
        <w:rPr>
          <w:rFonts w:ascii="Times New Roman" w:hAnsi="Times New Roman" w:cs="Times New Roman"/>
          <w:sz w:val="18"/>
          <w:szCs w:val="18"/>
        </w:rPr>
        <w:t xml:space="preserve">, advanced email filtering and anti-spam software will be deployed to screen </w:t>
      </w:r>
      <w:r w:rsidR="00DA39AE" w:rsidRPr="00857787">
        <w:rPr>
          <w:rFonts w:ascii="Times New Roman" w:hAnsi="Times New Roman" w:cs="Times New Roman"/>
          <w:sz w:val="18"/>
          <w:szCs w:val="18"/>
        </w:rPr>
        <w:t xml:space="preserve">incoming messages and block malicious content before it reaches </w:t>
      </w:r>
      <w:r w:rsidR="008B4A35" w:rsidRPr="00857787">
        <w:rPr>
          <w:rFonts w:ascii="Times New Roman" w:hAnsi="Times New Roman" w:cs="Times New Roman"/>
          <w:sz w:val="18"/>
          <w:szCs w:val="18"/>
        </w:rPr>
        <w:t>end users. Additionally, encrypted protocols will be enforced</w:t>
      </w:r>
      <w:r w:rsidR="00CE3E86" w:rsidRPr="00857787">
        <w:rPr>
          <w:rFonts w:ascii="Times New Roman" w:hAnsi="Times New Roman" w:cs="Times New Roman"/>
          <w:sz w:val="18"/>
          <w:szCs w:val="18"/>
        </w:rPr>
        <w:t xml:space="preserve"> </w:t>
      </w:r>
      <w:proofErr w:type="spellStart"/>
      <w:proofErr w:type="gramStart"/>
      <w:r w:rsidR="00CE3E86" w:rsidRPr="00857787">
        <w:rPr>
          <w:rFonts w:ascii="Times New Roman" w:hAnsi="Times New Roman" w:cs="Times New Roman"/>
          <w:sz w:val="18"/>
          <w:szCs w:val="18"/>
        </w:rPr>
        <w:t>t o</w:t>
      </w:r>
      <w:proofErr w:type="spellEnd"/>
      <w:proofErr w:type="gramEnd"/>
      <w:r w:rsidR="00CE3E86" w:rsidRPr="00857787">
        <w:rPr>
          <w:rFonts w:ascii="Times New Roman" w:hAnsi="Times New Roman" w:cs="Times New Roman"/>
          <w:sz w:val="18"/>
          <w:szCs w:val="18"/>
        </w:rPr>
        <w:t xml:space="preserve"> ensure that all sensitive data is protected both at rest and in transit, minimizing </w:t>
      </w:r>
      <w:r w:rsidR="00D7211A" w:rsidRPr="00857787">
        <w:rPr>
          <w:rFonts w:ascii="Times New Roman" w:hAnsi="Times New Roman" w:cs="Times New Roman"/>
          <w:sz w:val="18"/>
          <w:szCs w:val="18"/>
        </w:rPr>
        <w:t>the risk of data leaks or interception.</w:t>
      </w:r>
    </w:p>
    <w:p w14:paraId="43590D52" w14:textId="77777777" w:rsidR="00CD0916" w:rsidRPr="00857787" w:rsidRDefault="00CD0916" w:rsidP="00C63327">
      <w:pPr>
        <w:pStyle w:val="NoSpacing"/>
        <w:rPr>
          <w:rFonts w:ascii="Times New Roman" w:hAnsi="Times New Roman" w:cs="Times New Roman"/>
          <w:sz w:val="18"/>
          <w:szCs w:val="18"/>
        </w:rPr>
      </w:pPr>
    </w:p>
    <w:p w14:paraId="7E705B83" w14:textId="25D1BADA" w:rsidR="00CD0916" w:rsidRPr="00857787" w:rsidRDefault="00AD3C96"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In terms of administrative controls, the organization will introduce regular security audits to verify adherence </w:t>
      </w:r>
      <w:r w:rsidR="00ED0D92" w:rsidRPr="00857787">
        <w:rPr>
          <w:rFonts w:ascii="Times New Roman" w:hAnsi="Times New Roman" w:cs="Times New Roman"/>
          <w:sz w:val="18"/>
          <w:szCs w:val="18"/>
        </w:rPr>
        <w:t>to policies and to identify vulnerabilities before they can be exploited</w:t>
      </w:r>
      <w:r w:rsidR="00C34EE6" w:rsidRPr="00857787">
        <w:rPr>
          <w:rFonts w:ascii="Times New Roman" w:hAnsi="Times New Roman" w:cs="Times New Roman"/>
          <w:sz w:val="18"/>
          <w:szCs w:val="18"/>
        </w:rPr>
        <w:t xml:space="preserve">. These audits will also help maintain compliance </w:t>
      </w:r>
      <w:r w:rsidR="00075B86" w:rsidRPr="00857787">
        <w:rPr>
          <w:rFonts w:ascii="Times New Roman" w:hAnsi="Times New Roman" w:cs="Times New Roman"/>
          <w:sz w:val="18"/>
          <w:szCs w:val="18"/>
        </w:rPr>
        <w:t xml:space="preserve">with industry regulations such as ISO 27001 </w:t>
      </w:r>
      <w:r w:rsidR="00FA3C9C" w:rsidRPr="00857787">
        <w:rPr>
          <w:rFonts w:ascii="Times New Roman" w:hAnsi="Times New Roman" w:cs="Times New Roman"/>
          <w:sz w:val="18"/>
          <w:szCs w:val="18"/>
        </w:rPr>
        <w:t xml:space="preserve">[3] </w:t>
      </w:r>
      <w:r w:rsidR="00075B86" w:rsidRPr="00857787">
        <w:rPr>
          <w:rFonts w:ascii="Times New Roman" w:hAnsi="Times New Roman" w:cs="Times New Roman"/>
          <w:sz w:val="18"/>
          <w:szCs w:val="18"/>
        </w:rPr>
        <w:t>and GDPR</w:t>
      </w:r>
      <w:r w:rsidR="00FA3C9C" w:rsidRPr="00857787">
        <w:rPr>
          <w:rFonts w:ascii="Times New Roman" w:hAnsi="Times New Roman" w:cs="Times New Roman"/>
          <w:sz w:val="18"/>
          <w:szCs w:val="18"/>
        </w:rPr>
        <w:t xml:space="preserve"> [7]</w:t>
      </w:r>
      <w:r w:rsidR="00075B86" w:rsidRPr="00857787">
        <w:rPr>
          <w:rFonts w:ascii="Times New Roman" w:hAnsi="Times New Roman" w:cs="Times New Roman"/>
          <w:sz w:val="18"/>
          <w:szCs w:val="18"/>
        </w:rPr>
        <w:t xml:space="preserve">. Patch management </w:t>
      </w:r>
      <w:r w:rsidR="001818FD" w:rsidRPr="00857787">
        <w:rPr>
          <w:rFonts w:ascii="Times New Roman" w:hAnsi="Times New Roman" w:cs="Times New Roman"/>
          <w:sz w:val="18"/>
          <w:szCs w:val="18"/>
        </w:rPr>
        <w:t xml:space="preserve">procedures will be formalized to ensure that all systems and applications </w:t>
      </w:r>
      <w:r w:rsidR="009E7EB0" w:rsidRPr="00857787">
        <w:rPr>
          <w:rFonts w:ascii="Times New Roman" w:hAnsi="Times New Roman" w:cs="Times New Roman"/>
          <w:sz w:val="18"/>
          <w:szCs w:val="18"/>
        </w:rPr>
        <w:t xml:space="preserve">are regularly updated with the latest security patches, reducing </w:t>
      </w:r>
      <w:r w:rsidR="00306A35" w:rsidRPr="00857787">
        <w:rPr>
          <w:rFonts w:ascii="Times New Roman" w:hAnsi="Times New Roman" w:cs="Times New Roman"/>
          <w:sz w:val="18"/>
          <w:szCs w:val="18"/>
        </w:rPr>
        <w:t>the risk posed by unpatched software. Vendor risk management will also be priorit</w:t>
      </w:r>
      <w:r w:rsidR="00081678" w:rsidRPr="00857787">
        <w:rPr>
          <w:rFonts w:ascii="Times New Roman" w:hAnsi="Times New Roman" w:cs="Times New Roman"/>
          <w:sz w:val="18"/>
          <w:szCs w:val="18"/>
        </w:rPr>
        <w:t xml:space="preserve">ized, with third-party service providers undergoing </w:t>
      </w:r>
      <w:r w:rsidR="00611B1F" w:rsidRPr="00857787">
        <w:rPr>
          <w:rFonts w:ascii="Times New Roman" w:hAnsi="Times New Roman" w:cs="Times New Roman"/>
          <w:sz w:val="18"/>
          <w:szCs w:val="18"/>
        </w:rPr>
        <w:t xml:space="preserve">periodic assessments to ensure their cyber security practices align with FSL’s </w:t>
      </w:r>
      <w:r w:rsidR="005F6CF2" w:rsidRPr="00857787">
        <w:rPr>
          <w:rFonts w:ascii="Times New Roman" w:hAnsi="Times New Roman" w:cs="Times New Roman"/>
          <w:sz w:val="18"/>
          <w:szCs w:val="18"/>
        </w:rPr>
        <w:t xml:space="preserve">internal standards. </w:t>
      </w:r>
    </w:p>
    <w:p w14:paraId="7C85CA85" w14:textId="77777777" w:rsidR="005F6CF2" w:rsidRPr="00857787" w:rsidRDefault="005F6CF2" w:rsidP="00C63327">
      <w:pPr>
        <w:pStyle w:val="NoSpacing"/>
        <w:rPr>
          <w:rFonts w:ascii="Times New Roman" w:hAnsi="Times New Roman" w:cs="Times New Roman"/>
          <w:sz w:val="18"/>
          <w:szCs w:val="18"/>
        </w:rPr>
      </w:pPr>
    </w:p>
    <w:p w14:paraId="1A6AD223" w14:textId="30B65107" w:rsidR="005F6CF2" w:rsidRPr="00857787" w:rsidRDefault="005F6CF2"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Physical measures </w:t>
      </w:r>
      <w:r w:rsidR="00420270" w:rsidRPr="00857787">
        <w:rPr>
          <w:rFonts w:ascii="Times New Roman" w:hAnsi="Times New Roman" w:cs="Times New Roman"/>
          <w:sz w:val="18"/>
          <w:szCs w:val="18"/>
        </w:rPr>
        <w:t xml:space="preserve">[16] </w:t>
      </w:r>
      <w:r w:rsidRPr="00857787">
        <w:rPr>
          <w:rFonts w:ascii="Times New Roman" w:hAnsi="Times New Roman" w:cs="Times New Roman"/>
          <w:sz w:val="18"/>
          <w:szCs w:val="18"/>
        </w:rPr>
        <w:t xml:space="preserve">will focus on safeguarding the organization’s tangible </w:t>
      </w:r>
      <w:r w:rsidR="005F4EB6" w:rsidRPr="00857787">
        <w:rPr>
          <w:rFonts w:ascii="Times New Roman" w:hAnsi="Times New Roman" w:cs="Times New Roman"/>
          <w:sz w:val="18"/>
          <w:szCs w:val="18"/>
        </w:rPr>
        <w:t xml:space="preserve">infrastructure. Access control systems, such as </w:t>
      </w:r>
      <w:r w:rsidR="00C04CA6" w:rsidRPr="00857787">
        <w:rPr>
          <w:rFonts w:ascii="Times New Roman" w:hAnsi="Times New Roman" w:cs="Times New Roman"/>
          <w:sz w:val="18"/>
          <w:szCs w:val="18"/>
        </w:rPr>
        <w:t xml:space="preserve">electronic </w:t>
      </w:r>
      <w:r w:rsidR="000120AD" w:rsidRPr="00857787">
        <w:rPr>
          <w:rFonts w:ascii="Times New Roman" w:hAnsi="Times New Roman" w:cs="Times New Roman"/>
          <w:sz w:val="18"/>
          <w:szCs w:val="18"/>
        </w:rPr>
        <w:t xml:space="preserve">ID badge entry and locked server rooms, will be enforced </w:t>
      </w:r>
      <w:r w:rsidR="007443F6" w:rsidRPr="00857787">
        <w:rPr>
          <w:rFonts w:ascii="Times New Roman" w:hAnsi="Times New Roman" w:cs="Times New Roman"/>
          <w:sz w:val="18"/>
          <w:szCs w:val="18"/>
        </w:rPr>
        <w:t xml:space="preserve">to limit physical access to sensitive areas. Surveillance systems will provide </w:t>
      </w:r>
      <w:r w:rsidR="001B116E" w:rsidRPr="00857787">
        <w:rPr>
          <w:rFonts w:ascii="Times New Roman" w:hAnsi="Times New Roman" w:cs="Times New Roman"/>
          <w:sz w:val="18"/>
          <w:szCs w:val="18"/>
        </w:rPr>
        <w:t>an added layer of security by monitoring high-risk zones within the premises. Additionally</w:t>
      </w:r>
      <w:r w:rsidR="008423BE" w:rsidRPr="00857787">
        <w:rPr>
          <w:rFonts w:ascii="Times New Roman" w:hAnsi="Times New Roman" w:cs="Times New Roman"/>
          <w:sz w:val="18"/>
          <w:szCs w:val="18"/>
        </w:rPr>
        <w:t xml:space="preserve">, secure disposal practices </w:t>
      </w:r>
      <w:r w:rsidR="00296B05" w:rsidRPr="00857787">
        <w:rPr>
          <w:rFonts w:ascii="Times New Roman" w:hAnsi="Times New Roman" w:cs="Times New Roman"/>
          <w:sz w:val="18"/>
          <w:szCs w:val="18"/>
        </w:rPr>
        <w:t xml:space="preserve">will be implemented to ensure that confidential paper documents and electronic storage devices are </w:t>
      </w:r>
      <w:r w:rsidR="00950F53" w:rsidRPr="00857787">
        <w:rPr>
          <w:rFonts w:ascii="Times New Roman" w:hAnsi="Times New Roman" w:cs="Times New Roman"/>
          <w:sz w:val="18"/>
          <w:szCs w:val="18"/>
        </w:rPr>
        <w:t xml:space="preserve">permanently and securely destroyed when no longer needed. </w:t>
      </w:r>
    </w:p>
    <w:p w14:paraId="5BDD027E" w14:textId="77777777" w:rsidR="00950F53" w:rsidRPr="00857787" w:rsidRDefault="00950F53" w:rsidP="00C63327">
      <w:pPr>
        <w:pStyle w:val="NoSpacing"/>
        <w:rPr>
          <w:rFonts w:ascii="Times New Roman" w:hAnsi="Times New Roman" w:cs="Times New Roman"/>
          <w:sz w:val="18"/>
          <w:szCs w:val="18"/>
        </w:rPr>
      </w:pPr>
    </w:p>
    <w:p w14:paraId="74CCB570" w14:textId="06745FAF" w:rsidR="00950F53" w:rsidRPr="00857787" w:rsidRDefault="00950F53"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By adopting </w:t>
      </w:r>
      <w:r w:rsidR="00EA2774" w:rsidRPr="00857787">
        <w:rPr>
          <w:rFonts w:ascii="Times New Roman" w:hAnsi="Times New Roman" w:cs="Times New Roman"/>
          <w:sz w:val="18"/>
          <w:szCs w:val="18"/>
        </w:rPr>
        <w:t xml:space="preserve">this multi-layered mitigation approach, FSL will significantly strengthen </w:t>
      </w:r>
      <w:r w:rsidR="005C4BAE" w:rsidRPr="00857787">
        <w:rPr>
          <w:rFonts w:ascii="Times New Roman" w:hAnsi="Times New Roman" w:cs="Times New Roman"/>
          <w:sz w:val="18"/>
          <w:szCs w:val="18"/>
        </w:rPr>
        <w:t>its cyber resilience. These strategies not only protect the organization</w:t>
      </w:r>
      <w:r w:rsidR="0037277E" w:rsidRPr="00857787">
        <w:rPr>
          <w:rFonts w:ascii="Times New Roman" w:hAnsi="Times New Roman" w:cs="Times New Roman"/>
          <w:sz w:val="18"/>
          <w:szCs w:val="18"/>
        </w:rPr>
        <w:t xml:space="preserve">’s technological assets but also promote a culture of accountability and vigilance among staff, third parties, and stakeholders. </w:t>
      </w:r>
    </w:p>
    <w:p w14:paraId="2243A9D3" w14:textId="77777777" w:rsidR="00DF78B7" w:rsidRPr="00857787" w:rsidRDefault="00DF78B7" w:rsidP="00C63327">
      <w:pPr>
        <w:pStyle w:val="NoSpacing"/>
        <w:rPr>
          <w:rFonts w:ascii="Times New Roman" w:hAnsi="Times New Roman" w:cs="Times New Roman"/>
          <w:sz w:val="18"/>
          <w:szCs w:val="18"/>
        </w:rPr>
      </w:pPr>
    </w:p>
    <w:p w14:paraId="04722E2B" w14:textId="60CF48FB" w:rsidR="00DF78B7" w:rsidRPr="00857787" w:rsidRDefault="009C3615" w:rsidP="0028698B">
      <w:pPr>
        <w:pStyle w:val="NoSpacing"/>
        <w:jc w:val="center"/>
        <w:rPr>
          <w:rFonts w:ascii="Times New Roman" w:hAnsi="Times New Roman" w:cs="Times New Roman"/>
          <w:sz w:val="18"/>
          <w:szCs w:val="18"/>
        </w:rPr>
      </w:pPr>
      <w:r w:rsidRPr="00857787">
        <w:rPr>
          <w:rFonts w:ascii="Times New Roman" w:hAnsi="Times New Roman" w:cs="Times New Roman"/>
          <w:sz w:val="18"/>
          <w:szCs w:val="18"/>
        </w:rPr>
        <w:t xml:space="preserve">5. </w:t>
      </w:r>
      <w:r w:rsidRPr="00857787">
        <w:rPr>
          <w:rFonts w:ascii="Times New Roman" w:hAnsi="Times New Roman" w:cs="Times New Roman"/>
          <w:b/>
          <w:bCs/>
          <w:sz w:val="18"/>
          <w:szCs w:val="18"/>
        </w:rPr>
        <w:t>Monitoring and Incident Reporting</w:t>
      </w:r>
    </w:p>
    <w:p w14:paraId="067A455E" w14:textId="24335E07" w:rsidR="00D7211A" w:rsidRPr="00857787" w:rsidRDefault="00C86B11"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To maintain strong cyber security hygiene and swiftly address any incidents</w:t>
      </w:r>
      <w:r w:rsidR="005979AE" w:rsidRPr="00857787">
        <w:rPr>
          <w:rFonts w:ascii="Times New Roman" w:hAnsi="Times New Roman" w:cs="Times New Roman"/>
          <w:sz w:val="18"/>
          <w:szCs w:val="18"/>
        </w:rPr>
        <w:t>, FinSecure Ltd will adopt a real-time monitoring and response framework grounded in the NIST Cybersecurity Framework</w:t>
      </w:r>
      <w:r w:rsidR="009954C0" w:rsidRPr="00857787">
        <w:rPr>
          <w:rFonts w:ascii="Times New Roman" w:hAnsi="Times New Roman" w:cs="Times New Roman"/>
          <w:sz w:val="18"/>
          <w:szCs w:val="18"/>
        </w:rPr>
        <w:t xml:space="preserve">. This </w:t>
      </w:r>
      <w:r w:rsidR="00A95529" w:rsidRPr="00857787">
        <w:rPr>
          <w:rFonts w:ascii="Times New Roman" w:hAnsi="Times New Roman" w:cs="Times New Roman"/>
          <w:sz w:val="18"/>
          <w:szCs w:val="18"/>
        </w:rPr>
        <w:t xml:space="preserve">approach ensures the organization </w:t>
      </w:r>
      <w:r w:rsidR="00C87750" w:rsidRPr="00857787">
        <w:rPr>
          <w:rFonts w:ascii="Times New Roman" w:hAnsi="Times New Roman" w:cs="Times New Roman"/>
          <w:sz w:val="18"/>
          <w:szCs w:val="18"/>
        </w:rPr>
        <w:t xml:space="preserve">remains proactive </w:t>
      </w:r>
      <w:r w:rsidR="00B372C3" w:rsidRPr="00857787">
        <w:rPr>
          <w:rFonts w:ascii="Times New Roman" w:hAnsi="Times New Roman" w:cs="Times New Roman"/>
          <w:sz w:val="18"/>
          <w:szCs w:val="18"/>
        </w:rPr>
        <w:t xml:space="preserve">rather than reactive, reducing potential damage from cyber threats through rapid detection </w:t>
      </w:r>
      <w:r w:rsidR="00AD4681" w:rsidRPr="00857787">
        <w:rPr>
          <w:rFonts w:ascii="Times New Roman" w:hAnsi="Times New Roman" w:cs="Times New Roman"/>
          <w:sz w:val="18"/>
          <w:szCs w:val="18"/>
        </w:rPr>
        <w:t>and structured mitigation.</w:t>
      </w:r>
    </w:p>
    <w:p w14:paraId="79128843" w14:textId="77777777" w:rsidR="00AD4681" w:rsidRPr="00857787" w:rsidRDefault="00AD4681" w:rsidP="00C63327">
      <w:pPr>
        <w:pStyle w:val="NoSpacing"/>
        <w:rPr>
          <w:rFonts w:ascii="Times New Roman" w:hAnsi="Times New Roman" w:cs="Times New Roman"/>
          <w:sz w:val="18"/>
          <w:szCs w:val="18"/>
        </w:rPr>
      </w:pPr>
    </w:p>
    <w:p w14:paraId="14A06848" w14:textId="77862AE1" w:rsidR="00AD4681" w:rsidRPr="00857787" w:rsidRDefault="00AD4681"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Effective monitoring requires the implementation of advanced technologies capable of analy</w:t>
      </w:r>
      <w:r w:rsidR="007A1DB8" w:rsidRPr="00857787">
        <w:rPr>
          <w:rFonts w:ascii="Times New Roman" w:hAnsi="Times New Roman" w:cs="Times New Roman"/>
          <w:sz w:val="18"/>
          <w:szCs w:val="18"/>
        </w:rPr>
        <w:t xml:space="preserve">zing large volumes of data in real-time. FinSecure Ltd will deploy Security Information </w:t>
      </w:r>
      <w:r w:rsidR="000107F3" w:rsidRPr="00857787">
        <w:rPr>
          <w:rFonts w:ascii="Times New Roman" w:hAnsi="Times New Roman" w:cs="Times New Roman"/>
          <w:sz w:val="18"/>
          <w:szCs w:val="18"/>
        </w:rPr>
        <w:t xml:space="preserve">and Event Management (SIEM) </w:t>
      </w:r>
      <w:r w:rsidR="00DE0327" w:rsidRPr="00857787">
        <w:rPr>
          <w:rFonts w:ascii="Times New Roman" w:hAnsi="Times New Roman" w:cs="Times New Roman"/>
          <w:sz w:val="18"/>
          <w:szCs w:val="18"/>
        </w:rPr>
        <w:t xml:space="preserve">[5] </w:t>
      </w:r>
      <w:r w:rsidR="000107F3" w:rsidRPr="00857787">
        <w:rPr>
          <w:rFonts w:ascii="Times New Roman" w:hAnsi="Times New Roman" w:cs="Times New Roman"/>
          <w:sz w:val="18"/>
          <w:szCs w:val="18"/>
        </w:rPr>
        <w:t xml:space="preserve">systems to provide centralized </w:t>
      </w:r>
      <w:r w:rsidR="00993550" w:rsidRPr="00857787">
        <w:rPr>
          <w:rFonts w:ascii="Times New Roman" w:hAnsi="Times New Roman" w:cs="Times New Roman"/>
          <w:sz w:val="18"/>
          <w:szCs w:val="18"/>
        </w:rPr>
        <w:t xml:space="preserve">log management, correlation, and automated threat detection across the network. These systems will collect data from various </w:t>
      </w:r>
      <w:r w:rsidR="00F62007" w:rsidRPr="00857787">
        <w:rPr>
          <w:rFonts w:ascii="Times New Roman" w:hAnsi="Times New Roman" w:cs="Times New Roman"/>
          <w:sz w:val="18"/>
          <w:szCs w:val="18"/>
        </w:rPr>
        <w:t>sources such as firewalls, servers, and workstations, allowing security analysts to identify patterns that may indicate a breach</w:t>
      </w:r>
      <w:r w:rsidR="00DD018A" w:rsidRPr="00857787">
        <w:rPr>
          <w:rFonts w:ascii="Times New Roman" w:hAnsi="Times New Roman" w:cs="Times New Roman"/>
          <w:sz w:val="18"/>
          <w:szCs w:val="18"/>
        </w:rPr>
        <w:t xml:space="preserve"> or policy violation. </w:t>
      </w:r>
    </w:p>
    <w:p w14:paraId="11F81D57" w14:textId="77777777" w:rsidR="00DD018A" w:rsidRPr="00857787" w:rsidRDefault="00DD018A" w:rsidP="00C63327">
      <w:pPr>
        <w:pStyle w:val="NoSpacing"/>
        <w:rPr>
          <w:rFonts w:ascii="Times New Roman" w:hAnsi="Times New Roman" w:cs="Times New Roman"/>
          <w:sz w:val="18"/>
          <w:szCs w:val="18"/>
        </w:rPr>
      </w:pPr>
    </w:p>
    <w:p w14:paraId="21AE0B55" w14:textId="7FED7DB9" w:rsidR="007F1425" w:rsidRPr="00857787" w:rsidRDefault="00DD018A"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In addition to SIEM, Endpoint Detection and Response (EDR) </w:t>
      </w:r>
      <w:r w:rsidR="00E36369" w:rsidRPr="00857787">
        <w:rPr>
          <w:rFonts w:ascii="Times New Roman" w:hAnsi="Times New Roman" w:cs="Times New Roman"/>
          <w:sz w:val="18"/>
          <w:szCs w:val="18"/>
        </w:rPr>
        <w:t xml:space="preserve">[6] </w:t>
      </w:r>
      <w:r w:rsidRPr="00857787">
        <w:rPr>
          <w:rFonts w:ascii="Times New Roman" w:hAnsi="Times New Roman" w:cs="Times New Roman"/>
          <w:sz w:val="18"/>
          <w:szCs w:val="18"/>
        </w:rPr>
        <w:t>solutions will be rolled out across all company devices</w:t>
      </w:r>
      <w:r w:rsidR="00FA6DBE" w:rsidRPr="00857787">
        <w:rPr>
          <w:rFonts w:ascii="Times New Roman" w:hAnsi="Times New Roman" w:cs="Times New Roman"/>
          <w:sz w:val="18"/>
          <w:szCs w:val="18"/>
        </w:rPr>
        <w:t xml:space="preserve">. EDR tools offer in-depth visibility into endpoint behavior </w:t>
      </w:r>
      <w:r w:rsidR="00775500" w:rsidRPr="00857787">
        <w:rPr>
          <w:rFonts w:ascii="Times New Roman" w:hAnsi="Times New Roman" w:cs="Times New Roman"/>
          <w:sz w:val="18"/>
          <w:szCs w:val="18"/>
        </w:rPr>
        <w:t xml:space="preserve">and </w:t>
      </w:r>
      <w:r w:rsidR="00C66288" w:rsidRPr="00857787">
        <w:rPr>
          <w:rFonts w:ascii="Times New Roman" w:hAnsi="Times New Roman" w:cs="Times New Roman"/>
          <w:sz w:val="18"/>
          <w:szCs w:val="18"/>
        </w:rPr>
        <w:t xml:space="preserve">enable the detection of suspicious activity, including unauthorized </w:t>
      </w:r>
      <w:r w:rsidR="00D553BD" w:rsidRPr="00857787">
        <w:rPr>
          <w:rFonts w:ascii="Times New Roman" w:hAnsi="Times New Roman" w:cs="Times New Roman"/>
          <w:sz w:val="18"/>
          <w:szCs w:val="18"/>
        </w:rPr>
        <w:t>software installations, privilege escalation, and file manipul</w:t>
      </w:r>
      <w:r w:rsidR="002F20E1" w:rsidRPr="00857787">
        <w:rPr>
          <w:rFonts w:ascii="Times New Roman" w:hAnsi="Times New Roman" w:cs="Times New Roman"/>
          <w:sz w:val="18"/>
          <w:szCs w:val="18"/>
        </w:rPr>
        <w:t>ation. Together, these tools create a comprehensive threat detection environment that support</w:t>
      </w:r>
      <w:r w:rsidR="007F1425" w:rsidRPr="00857787">
        <w:rPr>
          <w:rFonts w:ascii="Times New Roman" w:hAnsi="Times New Roman" w:cs="Times New Roman"/>
          <w:sz w:val="18"/>
          <w:szCs w:val="18"/>
        </w:rPr>
        <w:t xml:space="preserve">s fast and accurate decision-making. </w:t>
      </w:r>
    </w:p>
    <w:p w14:paraId="61196C92" w14:textId="77777777" w:rsidR="007F1425" w:rsidRPr="00857787" w:rsidRDefault="007F1425" w:rsidP="00C63327">
      <w:pPr>
        <w:pStyle w:val="NoSpacing"/>
        <w:rPr>
          <w:rFonts w:ascii="Times New Roman" w:hAnsi="Times New Roman" w:cs="Times New Roman"/>
          <w:sz w:val="18"/>
          <w:szCs w:val="18"/>
        </w:rPr>
      </w:pPr>
    </w:p>
    <w:p w14:paraId="3341D332" w14:textId="08A30D00" w:rsidR="00DD018A" w:rsidRPr="00857787" w:rsidRDefault="007F1425"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A structured and well-documented Incident Report Plan (IRP)</w:t>
      </w:r>
      <w:r w:rsidR="00BD2555" w:rsidRPr="00857787">
        <w:rPr>
          <w:rFonts w:ascii="Times New Roman" w:hAnsi="Times New Roman" w:cs="Times New Roman"/>
          <w:sz w:val="18"/>
          <w:szCs w:val="18"/>
        </w:rPr>
        <w:t xml:space="preserve"> </w:t>
      </w:r>
      <w:r w:rsidR="00FD5AB5" w:rsidRPr="00857787">
        <w:rPr>
          <w:rFonts w:ascii="Times New Roman" w:hAnsi="Times New Roman" w:cs="Times New Roman"/>
          <w:sz w:val="18"/>
          <w:szCs w:val="18"/>
        </w:rPr>
        <w:t xml:space="preserve">[17] </w:t>
      </w:r>
      <w:r w:rsidR="00BD2555" w:rsidRPr="00857787">
        <w:rPr>
          <w:rFonts w:ascii="Times New Roman" w:hAnsi="Times New Roman" w:cs="Times New Roman"/>
          <w:sz w:val="18"/>
          <w:szCs w:val="18"/>
        </w:rPr>
        <w:t xml:space="preserve">will guide FinSecure’s actions in the event of a security breach. The </w:t>
      </w:r>
      <w:r w:rsidR="00FF7C27" w:rsidRPr="00857787">
        <w:rPr>
          <w:rFonts w:ascii="Times New Roman" w:hAnsi="Times New Roman" w:cs="Times New Roman"/>
          <w:sz w:val="18"/>
          <w:szCs w:val="18"/>
        </w:rPr>
        <w:t>I</w:t>
      </w:r>
      <w:r w:rsidR="00036D5F" w:rsidRPr="00857787">
        <w:rPr>
          <w:rFonts w:ascii="Times New Roman" w:hAnsi="Times New Roman" w:cs="Times New Roman"/>
          <w:sz w:val="18"/>
          <w:szCs w:val="18"/>
        </w:rPr>
        <w:t xml:space="preserve">ncident </w:t>
      </w:r>
      <w:r w:rsidR="00FF7C27" w:rsidRPr="00857787">
        <w:rPr>
          <w:rFonts w:ascii="Times New Roman" w:hAnsi="Times New Roman" w:cs="Times New Roman"/>
          <w:sz w:val="18"/>
          <w:szCs w:val="18"/>
        </w:rPr>
        <w:t>R</w:t>
      </w:r>
      <w:r w:rsidR="00036D5F" w:rsidRPr="00857787">
        <w:rPr>
          <w:rFonts w:ascii="Times New Roman" w:hAnsi="Times New Roman" w:cs="Times New Roman"/>
          <w:sz w:val="18"/>
          <w:szCs w:val="18"/>
        </w:rPr>
        <w:t xml:space="preserve">esponse </w:t>
      </w:r>
      <w:r w:rsidR="00FF7C27" w:rsidRPr="00857787">
        <w:rPr>
          <w:rFonts w:ascii="Times New Roman" w:hAnsi="Times New Roman" w:cs="Times New Roman"/>
          <w:sz w:val="18"/>
          <w:szCs w:val="18"/>
        </w:rPr>
        <w:t>C</w:t>
      </w:r>
      <w:r w:rsidR="00036D5F" w:rsidRPr="00857787">
        <w:rPr>
          <w:rFonts w:ascii="Times New Roman" w:hAnsi="Times New Roman" w:cs="Times New Roman"/>
          <w:sz w:val="18"/>
          <w:szCs w:val="18"/>
        </w:rPr>
        <w:t>ycle</w:t>
      </w:r>
      <w:r w:rsidR="00FF7C27" w:rsidRPr="00857787">
        <w:rPr>
          <w:rFonts w:ascii="Times New Roman" w:hAnsi="Times New Roman" w:cs="Times New Roman"/>
          <w:sz w:val="18"/>
          <w:szCs w:val="18"/>
        </w:rPr>
        <w:t xml:space="preserve"> (see figure 1)</w:t>
      </w:r>
      <w:r w:rsidR="00BD2555" w:rsidRPr="00857787">
        <w:rPr>
          <w:rFonts w:ascii="Times New Roman" w:hAnsi="Times New Roman" w:cs="Times New Roman"/>
          <w:sz w:val="18"/>
          <w:szCs w:val="18"/>
        </w:rPr>
        <w:t xml:space="preserve"> consists </w:t>
      </w:r>
      <w:r w:rsidR="00A55697" w:rsidRPr="00857787">
        <w:rPr>
          <w:rFonts w:ascii="Times New Roman" w:hAnsi="Times New Roman" w:cs="Times New Roman"/>
          <w:sz w:val="18"/>
          <w:szCs w:val="18"/>
        </w:rPr>
        <w:t xml:space="preserve">of seven stages. It begins with </w:t>
      </w:r>
      <w:r w:rsidR="00A55697" w:rsidRPr="00857787">
        <w:rPr>
          <w:rFonts w:ascii="Times New Roman" w:hAnsi="Times New Roman" w:cs="Times New Roman"/>
          <w:i/>
          <w:iCs/>
          <w:sz w:val="18"/>
          <w:szCs w:val="18"/>
        </w:rPr>
        <w:t>detection</w:t>
      </w:r>
      <w:r w:rsidR="00A55697" w:rsidRPr="00857787">
        <w:rPr>
          <w:rFonts w:ascii="Times New Roman" w:hAnsi="Times New Roman" w:cs="Times New Roman"/>
          <w:sz w:val="18"/>
          <w:szCs w:val="18"/>
        </w:rPr>
        <w:t xml:space="preserve">, </w:t>
      </w:r>
      <w:r w:rsidR="00A10F9E" w:rsidRPr="00857787">
        <w:rPr>
          <w:rFonts w:ascii="Times New Roman" w:hAnsi="Times New Roman" w:cs="Times New Roman"/>
          <w:sz w:val="18"/>
          <w:szCs w:val="18"/>
        </w:rPr>
        <w:t>where anomalous</w:t>
      </w:r>
      <w:r w:rsidR="00791AE9" w:rsidRPr="00857787">
        <w:rPr>
          <w:rFonts w:ascii="Times New Roman" w:hAnsi="Times New Roman" w:cs="Times New Roman"/>
          <w:sz w:val="18"/>
          <w:szCs w:val="18"/>
        </w:rPr>
        <w:t xml:space="preserve"> </w:t>
      </w:r>
      <w:r w:rsidR="00A10F9E" w:rsidRPr="00857787">
        <w:rPr>
          <w:rFonts w:ascii="Times New Roman" w:hAnsi="Times New Roman" w:cs="Times New Roman"/>
          <w:sz w:val="18"/>
          <w:szCs w:val="18"/>
        </w:rPr>
        <w:t>behavior</w:t>
      </w:r>
      <w:r w:rsidR="00791AE9" w:rsidRPr="00857787">
        <w:rPr>
          <w:rFonts w:ascii="Times New Roman" w:hAnsi="Times New Roman" w:cs="Times New Roman"/>
          <w:sz w:val="18"/>
          <w:szCs w:val="18"/>
        </w:rPr>
        <w:t xml:space="preserve"> or a security </w:t>
      </w:r>
      <w:r w:rsidR="00A10F9E" w:rsidRPr="00857787">
        <w:rPr>
          <w:rFonts w:ascii="Times New Roman" w:hAnsi="Times New Roman" w:cs="Times New Roman"/>
          <w:sz w:val="18"/>
          <w:szCs w:val="18"/>
        </w:rPr>
        <w:t xml:space="preserve">alert is </w:t>
      </w:r>
      <w:r w:rsidR="00A10F9E" w:rsidRPr="00857787">
        <w:rPr>
          <w:rFonts w:ascii="Times New Roman" w:hAnsi="Times New Roman" w:cs="Times New Roman"/>
          <w:sz w:val="18"/>
          <w:szCs w:val="18"/>
        </w:rPr>
        <w:lastRenderedPageBreak/>
        <w:t xml:space="preserve">identified either through automated tools or </w:t>
      </w:r>
      <w:r w:rsidR="0076495C" w:rsidRPr="00857787">
        <w:rPr>
          <w:rFonts w:ascii="Times New Roman" w:hAnsi="Times New Roman" w:cs="Times New Roman"/>
          <w:sz w:val="18"/>
          <w:szCs w:val="18"/>
        </w:rPr>
        <w:t xml:space="preserve">user reports. This is followed by </w:t>
      </w:r>
      <w:r w:rsidR="0076495C" w:rsidRPr="00857787">
        <w:rPr>
          <w:rFonts w:ascii="Times New Roman" w:hAnsi="Times New Roman" w:cs="Times New Roman"/>
          <w:i/>
          <w:iCs/>
          <w:sz w:val="18"/>
          <w:szCs w:val="18"/>
        </w:rPr>
        <w:t>reporting</w:t>
      </w:r>
      <w:r w:rsidR="0076495C" w:rsidRPr="00857787">
        <w:rPr>
          <w:rFonts w:ascii="Times New Roman" w:hAnsi="Times New Roman" w:cs="Times New Roman"/>
          <w:sz w:val="18"/>
          <w:szCs w:val="18"/>
        </w:rPr>
        <w:t xml:space="preserve">, during </w:t>
      </w:r>
      <w:r w:rsidR="00661468" w:rsidRPr="00857787">
        <w:rPr>
          <w:rFonts w:ascii="Times New Roman" w:hAnsi="Times New Roman" w:cs="Times New Roman"/>
          <w:sz w:val="18"/>
          <w:szCs w:val="18"/>
        </w:rPr>
        <w:t>which the incident is escalated to the IT security team with appropriate documentation. The next stage</w:t>
      </w:r>
      <w:r w:rsidR="003E449C" w:rsidRPr="00857787">
        <w:rPr>
          <w:rFonts w:ascii="Times New Roman" w:hAnsi="Times New Roman" w:cs="Times New Roman"/>
          <w:sz w:val="18"/>
          <w:szCs w:val="18"/>
        </w:rPr>
        <w:t xml:space="preserve">, </w:t>
      </w:r>
      <w:r w:rsidR="003E449C" w:rsidRPr="00857787">
        <w:rPr>
          <w:rFonts w:ascii="Times New Roman" w:hAnsi="Times New Roman" w:cs="Times New Roman"/>
          <w:i/>
          <w:iCs/>
          <w:sz w:val="18"/>
          <w:szCs w:val="18"/>
        </w:rPr>
        <w:t>triage and classification</w:t>
      </w:r>
      <w:r w:rsidR="003E449C" w:rsidRPr="00857787">
        <w:rPr>
          <w:rFonts w:ascii="Times New Roman" w:hAnsi="Times New Roman" w:cs="Times New Roman"/>
          <w:sz w:val="18"/>
          <w:szCs w:val="18"/>
        </w:rPr>
        <w:t xml:space="preserve">, involves assessing the scope, impact, </w:t>
      </w:r>
      <w:r w:rsidR="00FF0741" w:rsidRPr="00857787">
        <w:rPr>
          <w:rFonts w:ascii="Times New Roman" w:hAnsi="Times New Roman" w:cs="Times New Roman"/>
          <w:sz w:val="18"/>
          <w:szCs w:val="18"/>
        </w:rPr>
        <w:t>and priority of the incident to determine the appropriate response level</w:t>
      </w:r>
      <w:r w:rsidR="00347B5C" w:rsidRPr="00857787">
        <w:rPr>
          <w:rFonts w:ascii="Times New Roman" w:hAnsi="Times New Roman" w:cs="Times New Roman"/>
          <w:sz w:val="18"/>
          <w:szCs w:val="18"/>
        </w:rPr>
        <w:t>.</w:t>
      </w:r>
    </w:p>
    <w:p w14:paraId="19551FA1" w14:textId="77777777" w:rsidR="00347B5C" w:rsidRPr="00857787" w:rsidRDefault="00347B5C" w:rsidP="00C63327">
      <w:pPr>
        <w:pStyle w:val="NoSpacing"/>
        <w:rPr>
          <w:rFonts w:ascii="Times New Roman" w:hAnsi="Times New Roman" w:cs="Times New Roman"/>
          <w:sz w:val="18"/>
          <w:szCs w:val="18"/>
        </w:rPr>
      </w:pPr>
    </w:p>
    <w:p w14:paraId="4ECD2EAC" w14:textId="26F0009D" w:rsidR="00347B5C" w:rsidRPr="00857787" w:rsidRDefault="00347B5C"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Once triaged, the incident moved to the </w:t>
      </w:r>
      <w:r w:rsidRPr="00857787">
        <w:rPr>
          <w:rFonts w:ascii="Times New Roman" w:hAnsi="Times New Roman" w:cs="Times New Roman"/>
          <w:i/>
          <w:iCs/>
          <w:sz w:val="18"/>
          <w:szCs w:val="18"/>
        </w:rPr>
        <w:t>containment</w:t>
      </w:r>
      <w:r w:rsidRPr="00857787">
        <w:rPr>
          <w:rFonts w:ascii="Times New Roman" w:hAnsi="Times New Roman" w:cs="Times New Roman"/>
          <w:sz w:val="18"/>
          <w:szCs w:val="18"/>
        </w:rPr>
        <w:t xml:space="preserve"> phase, where immediate actions are taken to prevent </w:t>
      </w:r>
      <w:r w:rsidR="001A5CEF" w:rsidRPr="00857787">
        <w:rPr>
          <w:rFonts w:ascii="Times New Roman" w:hAnsi="Times New Roman" w:cs="Times New Roman"/>
          <w:sz w:val="18"/>
          <w:szCs w:val="18"/>
        </w:rPr>
        <w:t xml:space="preserve">the threat from spreading (such as isolating affected systems). </w:t>
      </w:r>
      <w:r w:rsidR="008E1B7D" w:rsidRPr="00857787">
        <w:rPr>
          <w:rFonts w:ascii="Times New Roman" w:hAnsi="Times New Roman" w:cs="Times New Roman"/>
          <w:sz w:val="18"/>
          <w:szCs w:val="18"/>
        </w:rPr>
        <w:t xml:space="preserve">The </w:t>
      </w:r>
      <w:r w:rsidR="008E1B7D" w:rsidRPr="00857787">
        <w:rPr>
          <w:rFonts w:ascii="Times New Roman" w:hAnsi="Times New Roman" w:cs="Times New Roman"/>
          <w:i/>
          <w:iCs/>
          <w:sz w:val="18"/>
          <w:szCs w:val="18"/>
        </w:rPr>
        <w:t>eradication</w:t>
      </w:r>
      <w:r w:rsidR="008E1B7D" w:rsidRPr="00857787">
        <w:rPr>
          <w:rFonts w:ascii="Times New Roman" w:hAnsi="Times New Roman" w:cs="Times New Roman"/>
          <w:sz w:val="18"/>
          <w:szCs w:val="18"/>
        </w:rPr>
        <w:t xml:space="preserve"> phase follows, focusing on removing </w:t>
      </w:r>
      <w:r w:rsidR="00AA1B90" w:rsidRPr="00857787">
        <w:rPr>
          <w:rFonts w:ascii="Times New Roman" w:hAnsi="Times New Roman" w:cs="Times New Roman"/>
          <w:sz w:val="18"/>
          <w:szCs w:val="18"/>
        </w:rPr>
        <w:t>the threat from all affected assets, such as deleting malware or closing exploited vulnerabilities. Afterward</w:t>
      </w:r>
      <w:r w:rsidR="009851A8" w:rsidRPr="00857787">
        <w:rPr>
          <w:rFonts w:ascii="Times New Roman" w:hAnsi="Times New Roman" w:cs="Times New Roman"/>
          <w:sz w:val="18"/>
          <w:szCs w:val="18"/>
        </w:rPr>
        <w:t xml:space="preserve">, the </w:t>
      </w:r>
      <w:r w:rsidR="009851A8" w:rsidRPr="00857787">
        <w:rPr>
          <w:rFonts w:ascii="Times New Roman" w:hAnsi="Times New Roman" w:cs="Times New Roman"/>
          <w:i/>
          <w:iCs/>
          <w:sz w:val="18"/>
          <w:szCs w:val="18"/>
        </w:rPr>
        <w:t>recovery</w:t>
      </w:r>
      <w:r w:rsidR="009851A8" w:rsidRPr="00857787">
        <w:rPr>
          <w:rFonts w:ascii="Times New Roman" w:hAnsi="Times New Roman" w:cs="Times New Roman"/>
          <w:sz w:val="18"/>
          <w:szCs w:val="18"/>
        </w:rPr>
        <w:t xml:space="preserve"> stage involves restoring </w:t>
      </w:r>
      <w:r w:rsidR="00A257C4" w:rsidRPr="00857787">
        <w:rPr>
          <w:rFonts w:ascii="Times New Roman" w:hAnsi="Times New Roman" w:cs="Times New Roman"/>
          <w:sz w:val="18"/>
          <w:szCs w:val="18"/>
        </w:rPr>
        <w:t>systems to their operational state and validating that they are free of threats</w:t>
      </w:r>
      <w:r w:rsidR="0087072D" w:rsidRPr="00857787">
        <w:rPr>
          <w:rFonts w:ascii="Times New Roman" w:hAnsi="Times New Roman" w:cs="Times New Roman"/>
          <w:sz w:val="18"/>
          <w:szCs w:val="18"/>
        </w:rPr>
        <w:t xml:space="preserve">. Finally, a </w:t>
      </w:r>
      <w:r w:rsidR="0087072D" w:rsidRPr="00857787">
        <w:rPr>
          <w:rFonts w:ascii="Times New Roman" w:hAnsi="Times New Roman" w:cs="Times New Roman"/>
          <w:i/>
          <w:iCs/>
          <w:sz w:val="18"/>
          <w:szCs w:val="18"/>
        </w:rPr>
        <w:t>post-incident review</w:t>
      </w:r>
      <w:r w:rsidR="0087072D" w:rsidRPr="00857787">
        <w:rPr>
          <w:rFonts w:ascii="Times New Roman" w:hAnsi="Times New Roman" w:cs="Times New Roman"/>
          <w:sz w:val="18"/>
          <w:szCs w:val="18"/>
        </w:rPr>
        <w:t xml:space="preserve"> is conducted to analyze </w:t>
      </w:r>
      <w:r w:rsidR="00C718FD" w:rsidRPr="00857787">
        <w:rPr>
          <w:rFonts w:ascii="Times New Roman" w:hAnsi="Times New Roman" w:cs="Times New Roman"/>
          <w:sz w:val="18"/>
          <w:szCs w:val="18"/>
        </w:rPr>
        <w:t xml:space="preserve">what occurred, how it was handled, and what improvements can be made to prevent recurrence. All incidents will be logged and </w:t>
      </w:r>
      <w:proofErr w:type="gramStart"/>
      <w:r w:rsidR="00C718FD" w:rsidRPr="00857787">
        <w:rPr>
          <w:rFonts w:ascii="Times New Roman" w:hAnsi="Times New Roman" w:cs="Times New Roman"/>
          <w:sz w:val="18"/>
          <w:szCs w:val="18"/>
        </w:rPr>
        <w:t>assigned</w:t>
      </w:r>
      <w:proofErr w:type="gramEnd"/>
      <w:r w:rsidR="00C718FD" w:rsidRPr="00857787">
        <w:rPr>
          <w:rFonts w:ascii="Times New Roman" w:hAnsi="Times New Roman" w:cs="Times New Roman"/>
          <w:sz w:val="18"/>
          <w:szCs w:val="18"/>
        </w:rPr>
        <w:t xml:space="preserve"> </w:t>
      </w:r>
      <w:r w:rsidR="003917C6" w:rsidRPr="00857787">
        <w:rPr>
          <w:rFonts w:ascii="Times New Roman" w:hAnsi="Times New Roman" w:cs="Times New Roman"/>
          <w:sz w:val="18"/>
          <w:szCs w:val="18"/>
        </w:rPr>
        <w:t>a severity level, with designated team members assuming predefined roles throughout the process</w:t>
      </w:r>
      <w:r w:rsidR="0054647D" w:rsidRPr="00857787">
        <w:rPr>
          <w:rFonts w:ascii="Times New Roman" w:hAnsi="Times New Roman" w:cs="Times New Roman"/>
          <w:sz w:val="18"/>
          <w:szCs w:val="18"/>
        </w:rPr>
        <w:t xml:space="preserve">. The insights gathered during the review phase will be used to update policies, train staff, and refine security procedures. </w:t>
      </w:r>
    </w:p>
    <w:p w14:paraId="24A74855" w14:textId="77777777" w:rsidR="00CC39CC" w:rsidRPr="00857787" w:rsidRDefault="00CC39CC" w:rsidP="00C63327">
      <w:pPr>
        <w:pStyle w:val="NoSpacing"/>
        <w:rPr>
          <w:rFonts w:ascii="Times New Roman" w:hAnsi="Times New Roman" w:cs="Times New Roman"/>
          <w:sz w:val="18"/>
          <w:szCs w:val="18"/>
        </w:rPr>
      </w:pPr>
    </w:p>
    <w:p w14:paraId="1D1730B8" w14:textId="77777777" w:rsidR="00CC39CC" w:rsidRPr="00857787" w:rsidRDefault="00CC39CC" w:rsidP="00CC39CC">
      <w:pPr>
        <w:pStyle w:val="NoSpacing"/>
        <w:keepNext/>
        <w:jc w:val="center"/>
        <w:rPr>
          <w:rFonts w:ascii="Times New Roman" w:hAnsi="Times New Roman" w:cs="Times New Roman"/>
        </w:rPr>
      </w:pPr>
      <w:r w:rsidRPr="00857787">
        <w:rPr>
          <w:rFonts w:ascii="Times New Roman" w:hAnsi="Times New Roman" w:cs="Times New Roman"/>
          <w:noProof/>
          <w:sz w:val="18"/>
          <w:szCs w:val="18"/>
        </w:rPr>
        <w:drawing>
          <wp:inline distT="0" distB="0" distL="0" distR="0" wp14:anchorId="06206E95" wp14:editId="1F18EC4C">
            <wp:extent cx="554983" cy="1490232"/>
            <wp:effectExtent l="0" t="0" r="0" b="0"/>
            <wp:docPr id="689134254"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134254" name="Picture 1" descr="A diagram of a diagram&#10;&#10;AI-generated content may be incorrect."/>
                    <pic:cNvPicPr/>
                  </pic:nvPicPr>
                  <pic:blipFill>
                    <a:blip r:embed="rId18"/>
                    <a:stretch>
                      <a:fillRect/>
                    </a:stretch>
                  </pic:blipFill>
                  <pic:spPr>
                    <a:xfrm>
                      <a:off x="0" y="0"/>
                      <a:ext cx="565421" cy="1518259"/>
                    </a:xfrm>
                    <a:prstGeom prst="rect">
                      <a:avLst/>
                    </a:prstGeom>
                  </pic:spPr>
                </pic:pic>
              </a:graphicData>
            </a:graphic>
          </wp:inline>
        </w:drawing>
      </w:r>
    </w:p>
    <w:p w14:paraId="3CF88462" w14:textId="6F8D2233" w:rsidR="00CC39CC" w:rsidRPr="00857787" w:rsidRDefault="00CC39CC" w:rsidP="00CC39CC">
      <w:pPr>
        <w:pStyle w:val="Caption"/>
        <w:jc w:val="center"/>
        <w:rPr>
          <w:rFonts w:ascii="Times New Roman" w:hAnsi="Times New Roman" w:cs="Times New Roman"/>
        </w:rPr>
      </w:pPr>
      <w:r w:rsidRPr="00857787">
        <w:rPr>
          <w:rFonts w:ascii="Times New Roman" w:hAnsi="Times New Roman" w:cs="Times New Roman"/>
        </w:rPr>
        <w:t xml:space="preserve">Figure </w:t>
      </w:r>
      <w:r w:rsidRPr="00857787">
        <w:rPr>
          <w:rFonts w:ascii="Times New Roman" w:hAnsi="Times New Roman" w:cs="Times New Roman"/>
        </w:rPr>
        <w:fldChar w:fldCharType="begin"/>
      </w:r>
      <w:r w:rsidRPr="00857787">
        <w:rPr>
          <w:rFonts w:ascii="Times New Roman" w:hAnsi="Times New Roman" w:cs="Times New Roman"/>
        </w:rPr>
        <w:instrText xml:space="preserve"> SEQ Figure \* ARABIC </w:instrText>
      </w:r>
      <w:r w:rsidRPr="00857787">
        <w:rPr>
          <w:rFonts w:ascii="Times New Roman" w:hAnsi="Times New Roman" w:cs="Times New Roman"/>
        </w:rPr>
        <w:fldChar w:fldCharType="separate"/>
      </w:r>
      <w:r w:rsidRPr="00857787">
        <w:rPr>
          <w:rFonts w:ascii="Times New Roman" w:hAnsi="Times New Roman" w:cs="Times New Roman"/>
          <w:noProof/>
        </w:rPr>
        <w:t>1</w:t>
      </w:r>
      <w:r w:rsidRPr="00857787">
        <w:rPr>
          <w:rFonts w:ascii="Times New Roman" w:hAnsi="Times New Roman" w:cs="Times New Roman"/>
          <w:noProof/>
        </w:rPr>
        <w:fldChar w:fldCharType="end"/>
      </w:r>
      <w:r w:rsidRPr="00857787">
        <w:rPr>
          <w:rFonts w:ascii="Times New Roman" w:hAnsi="Times New Roman" w:cs="Times New Roman"/>
        </w:rPr>
        <w:t>: Incident Response Cycle</w:t>
      </w:r>
    </w:p>
    <w:p w14:paraId="39D0B8A4" w14:textId="5855E675" w:rsidR="009C34EF" w:rsidRPr="00857787" w:rsidRDefault="001357D8" w:rsidP="001357D8">
      <w:pPr>
        <w:pStyle w:val="NoSpacing"/>
        <w:jc w:val="center"/>
        <w:rPr>
          <w:rFonts w:ascii="Times New Roman" w:hAnsi="Times New Roman" w:cs="Times New Roman"/>
          <w:sz w:val="18"/>
          <w:szCs w:val="18"/>
        </w:rPr>
      </w:pPr>
      <w:r w:rsidRPr="00857787">
        <w:rPr>
          <w:rFonts w:ascii="Times New Roman" w:hAnsi="Times New Roman" w:cs="Times New Roman"/>
          <w:sz w:val="18"/>
          <w:szCs w:val="18"/>
        </w:rPr>
        <w:t xml:space="preserve">6. </w:t>
      </w:r>
      <w:r w:rsidRPr="00857787">
        <w:rPr>
          <w:rFonts w:ascii="Times New Roman" w:hAnsi="Times New Roman" w:cs="Times New Roman"/>
          <w:b/>
          <w:bCs/>
          <w:sz w:val="18"/>
          <w:szCs w:val="18"/>
        </w:rPr>
        <w:t>Training and Awareness</w:t>
      </w:r>
    </w:p>
    <w:p w14:paraId="4AC78C5F" w14:textId="021DABC7" w:rsidR="00A74C8F" w:rsidRPr="00857787" w:rsidRDefault="001357D8"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While technical controls are essential for a strong cybersecurity </w:t>
      </w:r>
      <w:r w:rsidR="00EE02DC" w:rsidRPr="00857787">
        <w:rPr>
          <w:rFonts w:ascii="Times New Roman" w:hAnsi="Times New Roman" w:cs="Times New Roman"/>
          <w:sz w:val="18"/>
          <w:szCs w:val="18"/>
        </w:rPr>
        <w:t>posture, they are not sufficient on their own. The human element remains one of the most critical and vulnerable points in any organization</w:t>
      </w:r>
      <w:r w:rsidR="003E5645" w:rsidRPr="00857787">
        <w:rPr>
          <w:rFonts w:ascii="Times New Roman" w:hAnsi="Times New Roman" w:cs="Times New Roman"/>
          <w:sz w:val="18"/>
          <w:szCs w:val="18"/>
        </w:rPr>
        <w:t xml:space="preserve">’s security infrastructure. For this reason, FinSecure Ltd </w:t>
      </w:r>
      <w:r w:rsidR="00E22CC5" w:rsidRPr="00857787">
        <w:rPr>
          <w:rFonts w:ascii="Times New Roman" w:hAnsi="Times New Roman" w:cs="Times New Roman"/>
          <w:sz w:val="18"/>
          <w:szCs w:val="18"/>
        </w:rPr>
        <w:t xml:space="preserve">must invest in building a security-conscious workforce through a structured training and awareness program. </w:t>
      </w:r>
      <w:r w:rsidR="00A8296D" w:rsidRPr="00857787">
        <w:rPr>
          <w:rFonts w:ascii="Times New Roman" w:hAnsi="Times New Roman" w:cs="Times New Roman"/>
          <w:sz w:val="18"/>
          <w:szCs w:val="18"/>
        </w:rPr>
        <w:t xml:space="preserve">Educating and empowering staff will ensure that policies are followed, threats are identified </w:t>
      </w:r>
      <w:r w:rsidR="00D423F6" w:rsidRPr="00857787">
        <w:rPr>
          <w:rFonts w:ascii="Times New Roman" w:hAnsi="Times New Roman" w:cs="Times New Roman"/>
          <w:sz w:val="18"/>
          <w:szCs w:val="18"/>
        </w:rPr>
        <w:t xml:space="preserve">early, and risky behaviors are minimized. </w:t>
      </w:r>
    </w:p>
    <w:p w14:paraId="6FCAE0E4" w14:textId="77777777" w:rsidR="00D423F6" w:rsidRPr="00857787" w:rsidRDefault="00D423F6" w:rsidP="00C63327">
      <w:pPr>
        <w:pStyle w:val="NoSpacing"/>
        <w:rPr>
          <w:rFonts w:ascii="Times New Roman" w:hAnsi="Times New Roman" w:cs="Times New Roman"/>
          <w:sz w:val="18"/>
          <w:szCs w:val="18"/>
        </w:rPr>
      </w:pPr>
    </w:p>
    <w:p w14:paraId="2933E3F8" w14:textId="39D6FF82" w:rsidR="00D423F6" w:rsidRPr="00857787" w:rsidRDefault="00D423F6"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Upon joining the organization, all employees will be required to participate in initial cybersecurity training. This mandatory orientation will cover the fundamentals </w:t>
      </w:r>
      <w:r w:rsidR="00D26DFD" w:rsidRPr="00857787">
        <w:rPr>
          <w:rFonts w:ascii="Times New Roman" w:hAnsi="Times New Roman" w:cs="Times New Roman"/>
          <w:sz w:val="18"/>
          <w:szCs w:val="18"/>
        </w:rPr>
        <w:t xml:space="preserve">of good security practices, including how to </w:t>
      </w:r>
      <w:r w:rsidR="00B00D9F" w:rsidRPr="00857787">
        <w:rPr>
          <w:rFonts w:ascii="Times New Roman" w:hAnsi="Times New Roman" w:cs="Times New Roman"/>
          <w:sz w:val="18"/>
          <w:szCs w:val="18"/>
        </w:rPr>
        <w:t>recognize</w:t>
      </w:r>
      <w:r w:rsidR="00D26DFD" w:rsidRPr="00857787">
        <w:rPr>
          <w:rFonts w:ascii="Times New Roman" w:hAnsi="Times New Roman" w:cs="Times New Roman"/>
          <w:sz w:val="18"/>
          <w:szCs w:val="18"/>
        </w:rPr>
        <w:t xml:space="preserve"> phishing emails</w:t>
      </w:r>
      <w:r w:rsidR="00DC7D32" w:rsidRPr="00857787">
        <w:rPr>
          <w:rFonts w:ascii="Times New Roman" w:hAnsi="Times New Roman" w:cs="Times New Roman"/>
          <w:sz w:val="18"/>
          <w:szCs w:val="18"/>
        </w:rPr>
        <w:t xml:space="preserve">, the importance of strong and unique passwords, secure use of company devices, and the </w:t>
      </w:r>
      <w:r w:rsidR="00C97C1C" w:rsidRPr="00857787">
        <w:rPr>
          <w:rFonts w:ascii="Times New Roman" w:hAnsi="Times New Roman" w:cs="Times New Roman"/>
          <w:sz w:val="18"/>
          <w:szCs w:val="18"/>
        </w:rPr>
        <w:t xml:space="preserve">procedures for reporting suspected incidents. This foundational training ensures that all employees, regardless </w:t>
      </w:r>
      <w:r w:rsidR="00DF36FA" w:rsidRPr="00857787">
        <w:rPr>
          <w:rFonts w:ascii="Times New Roman" w:hAnsi="Times New Roman" w:cs="Times New Roman"/>
          <w:sz w:val="18"/>
          <w:szCs w:val="18"/>
        </w:rPr>
        <w:t xml:space="preserve">of their role or technical ability, understand their responsibilities and the potential impact of their actions </w:t>
      </w:r>
      <w:r w:rsidR="00B00D9F" w:rsidRPr="00857787">
        <w:rPr>
          <w:rFonts w:ascii="Times New Roman" w:hAnsi="Times New Roman" w:cs="Times New Roman"/>
          <w:sz w:val="18"/>
          <w:szCs w:val="18"/>
        </w:rPr>
        <w:t xml:space="preserve">on the organization’s security. </w:t>
      </w:r>
    </w:p>
    <w:p w14:paraId="2918835B" w14:textId="77777777" w:rsidR="00B00D9F" w:rsidRPr="00857787" w:rsidRDefault="00B00D9F" w:rsidP="00C63327">
      <w:pPr>
        <w:pStyle w:val="NoSpacing"/>
        <w:rPr>
          <w:rFonts w:ascii="Times New Roman" w:hAnsi="Times New Roman" w:cs="Times New Roman"/>
          <w:sz w:val="18"/>
          <w:szCs w:val="18"/>
        </w:rPr>
      </w:pPr>
    </w:p>
    <w:p w14:paraId="7A0728ED" w14:textId="22712BAD" w:rsidR="00B00D9F" w:rsidRPr="00857787" w:rsidRDefault="00B00D9F"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 xml:space="preserve">To maintain awareness and keep pace with evolving </w:t>
      </w:r>
      <w:r w:rsidR="003C6E84" w:rsidRPr="00857787">
        <w:rPr>
          <w:rFonts w:ascii="Times New Roman" w:hAnsi="Times New Roman" w:cs="Times New Roman"/>
          <w:sz w:val="18"/>
          <w:szCs w:val="18"/>
        </w:rPr>
        <w:t xml:space="preserve">cyber </w:t>
      </w:r>
      <w:r w:rsidR="00A823DE" w:rsidRPr="00857787">
        <w:rPr>
          <w:rFonts w:ascii="Times New Roman" w:hAnsi="Times New Roman" w:cs="Times New Roman"/>
          <w:sz w:val="18"/>
          <w:szCs w:val="18"/>
        </w:rPr>
        <w:t>threats,</w:t>
      </w:r>
      <w:r w:rsidR="003C6E84" w:rsidRPr="00857787">
        <w:rPr>
          <w:rFonts w:ascii="Times New Roman" w:hAnsi="Times New Roman" w:cs="Times New Roman"/>
          <w:sz w:val="18"/>
          <w:szCs w:val="18"/>
        </w:rPr>
        <w:t xml:space="preserve"> FSL will implement an ongoing education program. Monthly security </w:t>
      </w:r>
      <w:r w:rsidR="009F22C0" w:rsidRPr="00857787">
        <w:rPr>
          <w:rFonts w:ascii="Times New Roman" w:hAnsi="Times New Roman" w:cs="Times New Roman"/>
          <w:sz w:val="18"/>
          <w:szCs w:val="18"/>
        </w:rPr>
        <w:t xml:space="preserve">newsletters will be distributed to all staff, highlighting </w:t>
      </w:r>
      <w:r w:rsidR="00A823DE" w:rsidRPr="00857787">
        <w:rPr>
          <w:rFonts w:ascii="Times New Roman" w:hAnsi="Times New Roman" w:cs="Times New Roman"/>
          <w:sz w:val="18"/>
          <w:szCs w:val="18"/>
        </w:rPr>
        <w:t>recent</w:t>
      </w:r>
      <w:r w:rsidR="009F22C0" w:rsidRPr="00857787">
        <w:rPr>
          <w:rFonts w:ascii="Times New Roman" w:hAnsi="Times New Roman" w:cs="Times New Roman"/>
          <w:sz w:val="18"/>
          <w:szCs w:val="18"/>
        </w:rPr>
        <w:t xml:space="preserve"> trends, practical tips, and policy updates in an easily digestible format. </w:t>
      </w:r>
      <w:r w:rsidR="009F22C0" w:rsidRPr="00857787">
        <w:rPr>
          <w:rFonts w:ascii="Times New Roman" w:hAnsi="Times New Roman" w:cs="Times New Roman"/>
          <w:sz w:val="18"/>
          <w:szCs w:val="18"/>
        </w:rPr>
        <w:t>Additionally</w:t>
      </w:r>
      <w:r w:rsidR="005864AB" w:rsidRPr="00857787">
        <w:rPr>
          <w:rFonts w:ascii="Times New Roman" w:hAnsi="Times New Roman" w:cs="Times New Roman"/>
          <w:sz w:val="18"/>
          <w:szCs w:val="18"/>
        </w:rPr>
        <w:t xml:space="preserve">, quarterly workshops or webinars will be hosted to provide </w:t>
      </w:r>
      <w:r w:rsidR="00A823DE" w:rsidRPr="00857787">
        <w:rPr>
          <w:rFonts w:ascii="Times New Roman" w:hAnsi="Times New Roman" w:cs="Times New Roman"/>
          <w:sz w:val="18"/>
          <w:szCs w:val="18"/>
        </w:rPr>
        <w:t>more</w:t>
      </w:r>
      <w:r w:rsidR="005864AB" w:rsidRPr="00857787">
        <w:rPr>
          <w:rFonts w:ascii="Times New Roman" w:hAnsi="Times New Roman" w:cs="Times New Roman"/>
          <w:sz w:val="18"/>
          <w:szCs w:val="18"/>
        </w:rPr>
        <w:t xml:space="preserve"> in-depth learning on specific </w:t>
      </w:r>
      <w:r w:rsidR="007D7E70" w:rsidRPr="00857787">
        <w:rPr>
          <w:rFonts w:ascii="Times New Roman" w:hAnsi="Times New Roman" w:cs="Times New Roman"/>
          <w:sz w:val="18"/>
          <w:szCs w:val="18"/>
        </w:rPr>
        <w:t xml:space="preserve">topics such as ransomware, social engineering, and secure remote working. These sessions will be interactive </w:t>
      </w:r>
      <w:r w:rsidR="00B52AD2" w:rsidRPr="00857787">
        <w:rPr>
          <w:rFonts w:ascii="Times New Roman" w:hAnsi="Times New Roman" w:cs="Times New Roman"/>
          <w:sz w:val="18"/>
          <w:szCs w:val="18"/>
        </w:rPr>
        <w:t>and scenario-based to promote engagement and practical understanding. Furthermore, periodi</w:t>
      </w:r>
      <w:r w:rsidR="00A823DE" w:rsidRPr="00857787">
        <w:rPr>
          <w:rFonts w:ascii="Times New Roman" w:hAnsi="Times New Roman" w:cs="Times New Roman"/>
          <w:sz w:val="18"/>
          <w:szCs w:val="18"/>
        </w:rPr>
        <w:t>c</w:t>
      </w:r>
      <w:r w:rsidR="00B52AD2" w:rsidRPr="00857787">
        <w:rPr>
          <w:rFonts w:ascii="Times New Roman" w:hAnsi="Times New Roman" w:cs="Times New Roman"/>
          <w:sz w:val="18"/>
          <w:szCs w:val="18"/>
        </w:rPr>
        <w:t xml:space="preserve"> phishing </w:t>
      </w:r>
      <w:r w:rsidR="00AC7F70" w:rsidRPr="00857787">
        <w:rPr>
          <w:rFonts w:ascii="Times New Roman" w:hAnsi="Times New Roman" w:cs="Times New Roman"/>
          <w:sz w:val="18"/>
          <w:szCs w:val="18"/>
        </w:rPr>
        <w:t xml:space="preserve">simulations will be used to test employees’ responses to deceptive emails. These controlled tests will help identify users who may require additional </w:t>
      </w:r>
      <w:r w:rsidR="00A823DE" w:rsidRPr="00857787">
        <w:rPr>
          <w:rFonts w:ascii="Times New Roman" w:hAnsi="Times New Roman" w:cs="Times New Roman"/>
          <w:sz w:val="18"/>
          <w:szCs w:val="18"/>
        </w:rPr>
        <w:t xml:space="preserve">guidance while fostering a heightened sense of awareness across the workforce. </w:t>
      </w:r>
    </w:p>
    <w:p w14:paraId="5D131E16" w14:textId="77777777" w:rsidR="00483E32" w:rsidRPr="00857787" w:rsidRDefault="00483E32" w:rsidP="00C63327">
      <w:pPr>
        <w:pStyle w:val="NoSpacing"/>
        <w:rPr>
          <w:rFonts w:ascii="Times New Roman" w:hAnsi="Times New Roman" w:cs="Times New Roman"/>
          <w:sz w:val="18"/>
          <w:szCs w:val="18"/>
        </w:rPr>
      </w:pPr>
    </w:p>
    <w:p w14:paraId="6AB624C5" w14:textId="69D8C666" w:rsidR="00483E32" w:rsidRPr="00857787" w:rsidRDefault="00483E32"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To ensure the training program remains effective and continuously improves, employe participation and comprehension will be measured through a range of metrics</w:t>
      </w:r>
      <w:r w:rsidR="00BE0881" w:rsidRPr="00857787">
        <w:rPr>
          <w:rFonts w:ascii="Times New Roman" w:hAnsi="Times New Roman" w:cs="Times New Roman"/>
          <w:sz w:val="18"/>
          <w:szCs w:val="18"/>
        </w:rPr>
        <w:t xml:space="preserve">. Attendance will be tracked using the company’s </w:t>
      </w:r>
      <w:r w:rsidR="00C053A4" w:rsidRPr="00857787">
        <w:rPr>
          <w:rFonts w:ascii="Times New Roman" w:hAnsi="Times New Roman" w:cs="Times New Roman"/>
          <w:sz w:val="18"/>
          <w:szCs w:val="18"/>
        </w:rPr>
        <w:t xml:space="preserve">Learning Management System (LMS), while post-training assessments </w:t>
      </w:r>
      <w:r w:rsidR="00DA72AB" w:rsidRPr="00857787">
        <w:rPr>
          <w:rFonts w:ascii="Times New Roman" w:hAnsi="Times New Roman" w:cs="Times New Roman"/>
          <w:sz w:val="18"/>
          <w:szCs w:val="18"/>
        </w:rPr>
        <w:t xml:space="preserve">will gauge knowledge retention and identify areas for </w:t>
      </w:r>
      <w:r w:rsidR="007432FD" w:rsidRPr="00857787">
        <w:rPr>
          <w:rFonts w:ascii="Times New Roman" w:hAnsi="Times New Roman" w:cs="Times New Roman"/>
          <w:sz w:val="18"/>
          <w:szCs w:val="18"/>
        </w:rPr>
        <w:t xml:space="preserve">reinforcement. Feedback forms will also be circulated </w:t>
      </w:r>
      <w:r w:rsidR="00AA6A43" w:rsidRPr="00857787">
        <w:rPr>
          <w:rFonts w:ascii="Times New Roman" w:hAnsi="Times New Roman" w:cs="Times New Roman"/>
          <w:sz w:val="18"/>
          <w:szCs w:val="18"/>
        </w:rPr>
        <w:t xml:space="preserve">after each session to gather employee </w:t>
      </w:r>
      <w:r w:rsidR="00C05711" w:rsidRPr="00857787">
        <w:rPr>
          <w:rFonts w:ascii="Times New Roman" w:hAnsi="Times New Roman" w:cs="Times New Roman"/>
          <w:sz w:val="18"/>
          <w:szCs w:val="18"/>
        </w:rPr>
        <w:t>opinions</w:t>
      </w:r>
      <w:r w:rsidR="00AA6A43" w:rsidRPr="00857787">
        <w:rPr>
          <w:rFonts w:ascii="Times New Roman" w:hAnsi="Times New Roman" w:cs="Times New Roman"/>
          <w:sz w:val="18"/>
          <w:szCs w:val="18"/>
        </w:rPr>
        <w:t xml:space="preserve"> on content clarity, relevance</w:t>
      </w:r>
      <w:r w:rsidR="00C05711" w:rsidRPr="00857787">
        <w:rPr>
          <w:rFonts w:ascii="Times New Roman" w:hAnsi="Times New Roman" w:cs="Times New Roman"/>
          <w:sz w:val="18"/>
          <w:szCs w:val="18"/>
        </w:rPr>
        <w:t xml:space="preserve">, and delivery style. These insights will inform future iterations </w:t>
      </w:r>
      <w:r w:rsidR="00C2470B" w:rsidRPr="00857787">
        <w:rPr>
          <w:rFonts w:ascii="Times New Roman" w:hAnsi="Times New Roman" w:cs="Times New Roman"/>
          <w:sz w:val="18"/>
          <w:szCs w:val="18"/>
        </w:rPr>
        <w:t xml:space="preserve">of the training program, ensuring it remains aligned with both organizational needs </w:t>
      </w:r>
      <w:r w:rsidR="00427F50" w:rsidRPr="00857787">
        <w:rPr>
          <w:rFonts w:ascii="Times New Roman" w:hAnsi="Times New Roman" w:cs="Times New Roman"/>
          <w:sz w:val="18"/>
          <w:szCs w:val="18"/>
        </w:rPr>
        <w:t xml:space="preserve">and user preferences. </w:t>
      </w:r>
    </w:p>
    <w:p w14:paraId="02BD9CE2" w14:textId="77777777" w:rsidR="00427F50" w:rsidRPr="00857787" w:rsidRDefault="00427F50" w:rsidP="00C63327">
      <w:pPr>
        <w:pStyle w:val="NoSpacing"/>
        <w:rPr>
          <w:rFonts w:ascii="Times New Roman" w:hAnsi="Times New Roman" w:cs="Times New Roman"/>
          <w:sz w:val="18"/>
          <w:szCs w:val="18"/>
        </w:rPr>
      </w:pPr>
    </w:p>
    <w:p w14:paraId="6A0CBA8B" w14:textId="7251EC7F" w:rsidR="00427F50" w:rsidRPr="00857787" w:rsidRDefault="00427F50"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Ultimately, by embedding cybersecurity into company culture, FinSecure Ltd will empower employees to take ownership of their actions and become</w:t>
      </w:r>
      <w:r w:rsidR="003E701F" w:rsidRPr="00857787">
        <w:rPr>
          <w:rFonts w:ascii="Times New Roman" w:hAnsi="Times New Roman" w:cs="Times New Roman"/>
          <w:sz w:val="18"/>
          <w:szCs w:val="18"/>
        </w:rPr>
        <w:t xml:space="preserve"> active participants in the </w:t>
      </w:r>
      <w:r w:rsidR="00BF74CF" w:rsidRPr="00857787">
        <w:rPr>
          <w:rFonts w:ascii="Times New Roman" w:hAnsi="Times New Roman" w:cs="Times New Roman"/>
          <w:sz w:val="18"/>
          <w:szCs w:val="18"/>
        </w:rPr>
        <w:t>defense</w:t>
      </w:r>
      <w:r w:rsidR="003E701F" w:rsidRPr="00857787">
        <w:rPr>
          <w:rFonts w:ascii="Times New Roman" w:hAnsi="Times New Roman" w:cs="Times New Roman"/>
          <w:sz w:val="18"/>
          <w:szCs w:val="18"/>
        </w:rPr>
        <w:t xml:space="preserve"> of the organization. Promoting this shared responsibility </w:t>
      </w:r>
      <w:r w:rsidR="00BF74CF" w:rsidRPr="00857787">
        <w:rPr>
          <w:rFonts w:ascii="Times New Roman" w:hAnsi="Times New Roman" w:cs="Times New Roman"/>
          <w:sz w:val="18"/>
          <w:szCs w:val="18"/>
        </w:rPr>
        <w:t xml:space="preserve">is key to building long-term cyber resilience and minimizing risk across the business. </w:t>
      </w:r>
    </w:p>
    <w:p w14:paraId="39A981BE" w14:textId="77777777" w:rsidR="00891161" w:rsidRPr="00857787" w:rsidRDefault="00891161" w:rsidP="00C63327">
      <w:pPr>
        <w:pStyle w:val="NoSpacing"/>
        <w:rPr>
          <w:rFonts w:ascii="Times New Roman" w:hAnsi="Times New Roman" w:cs="Times New Roman"/>
          <w:sz w:val="18"/>
          <w:szCs w:val="18"/>
        </w:rPr>
      </w:pPr>
    </w:p>
    <w:p w14:paraId="44540718" w14:textId="504DC04E" w:rsidR="00891161" w:rsidRPr="00857787" w:rsidRDefault="00891161" w:rsidP="00891161">
      <w:pPr>
        <w:pStyle w:val="NoSpacing"/>
        <w:jc w:val="center"/>
        <w:rPr>
          <w:rFonts w:ascii="Times New Roman" w:hAnsi="Times New Roman" w:cs="Times New Roman"/>
          <w:sz w:val="18"/>
          <w:szCs w:val="18"/>
        </w:rPr>
      </w:pPr>
      <w:r w:rsidRPr="00857787">
        <w:rPr>
          <w:rFonts w:ascii="Times New Roman" w:hAnsi="Times New Roman" w:cs="Times New Roman"/>
          <w:sz w:val="18"/>
          <w:szCs w:val="18"/>
        </w:rPr>
        <w:t xml:space="preserve">7. </w:t>
      </w:r>
      <w:r w:rsidRPr="00857787">
        <w:rPr>
          <w:rFonts w:ascii="Times New Roman" w:hAnsi="Times New Roman" w:cs="Times New Roman"/>
          <w:b/>
          <w:bCs/>
          <w:sz w:val="18"/>
          <w:szCs w:val="18"/>
        </w:rPr>
        <w:t>Conclusion</w:t>
      </w:r>
    </w:p>
    <w:p w14:paraId="75D6BD05" w14:textId="6F0CFA12" w:rsidR="00A74C8F" w:rsidRPr="00857787" w:rsidRDefault="00891161" w:rsidP="00C63327">
      <w:pPr>
        <w:pStyle w:val="NoSpacing"/>
        <w:rPr>
          <w:rFonts w:ascii="Times New Roman" w:hAnsi="Times New Roman" w:cs="Times New Roman"/>
          <w:sz w:val="18"/>
          <w:szCs w:val="18"/>
        </w:rPr>
      </w:pPr>
      <w:r w:rsidRPr="00857787">
        <w:rPr>
          <w:rFonts w:ascii="Times New Roman" w:hAnsi="Times New Roman" w:cs="Times New Roman"/>
          <w:sz w:val="18"/>
          <w:szCs w:val="18"/>
        </w:rPr>
        <w:t>Cybersecurity is not a one-time project, but an ev</w:t>
      </w:r>
      <w:r w:rsidR="00F274D2" w:rsidRPr="00857787">
        <w:rPr>
          <w:rFonts w:ascii="Times New Roman" w:hAnsi="Times New Roman" w:cs="Times New Roman"/>
          <w:sz w:val="18"/>
          <w:szCs w:val="18"/>
        </w:rPr>
        <w:t xml:space="preserve">olving practice that must adapt to changing threats. For FinSecure Ltd, the recent </w:t>
      </w:r>
      <w:r w:rsidR="00957534" w:rsidRPr="00857787">
        <w:rPr>
          <w:rFonts w:ascii="Times New Roman" w:hAnsi="Times New Roman" w:cs="Times New Roman"/>
          <w:sz w:val="18"/>
          <w:szCs w:val="18"/>
        </w:rPr>
        <w:t xml:space="preserve">security incidents serve as a critical </w:t>
      </w:r>
      <w:r w:rsidR="00A77AD9" w:rsidRPr="00857787">
        <w:rPr>
          <w:rFonts w:ascii="Times New Roman" w:hAnsi="Times New Roman" w:cs="Times New Roman"/>
          <w:sz w:val="18"/>
          <w:szCs w:val="18"/>
        </w:rPr>
        <w:t xml:space="preserve">reminder of the vulnerabilities in </w:t>
      </w:r>
      <w:r w:rsidR="008D5F1B" w:rsidRPr="00857787">
        <w:rPr>
          <w:rFonts w:ascii="Times New Roman" w:hAnsi="Times New Roman" w:cs="Times New Roman"/>
          <w:sz w:val="18"/>
          <w:szCs w:val="18"/>
        </w:rPr>
        <w:t>its</w:t>
      </w:r>
      <w:r w:rsidR="00A77AD9" w:rsidRPr="00857787">
        <w:rPr>
          <w:rFonts w:ascii="Times New Roman" w:hAnsi="Times New Roman" w:cs="Times New Roman"/>
          <w:sz w:val="18"/>
          <w:szCs w:val="18"/>
        </w:rPr>
        <w:t xml:space="preserve"> infrastructure and practices. This report has identified the key internal </w:t>
      </w:r>
      <w:r w:rsidR="00990838" w:rsidRPr="00857787">
        <w:rPr>
          <w:rFonts w:ascii="Times New Roman" w:hAnsi="Times New Roman" w:cs="Times New Roman"/>
          <w:sz w:val="18"/>
          <w:szCs w:val="18"/>
        </w:rPr>
        <w:t xml:space="preserve">and external threats the company faces and has outlined a series of policies, technical </w:t>
      </w:r>
      <w:r w:rsidR="00CD2116" w:rsidRPr="00857787">
        <w:rPr>
          <w:rFonts w:ascii="Times New Roman" w:hAnsi="Times New Roman" w:cs="Times New Roman"/>
          <w:sz w:val="18"/>
          <w:szCs w:val="18"/>
        </w:rPr>
        <w:t xml:space="preserve">safeguards, monitoring frameworks, and training initiatives that, together, form a comprehensive security solution. </w:t>
      </w:r>
    </w:p>
    <w:p w14:paraId="180F05B5" w14:textId="77777777" w:rsidR="00CD2116" w:rsidRPr="00857787" w:rsidRDefault="00CD2116" w:rsidP="00C63327">
      <w:pPr>
        <w:pStyle w:val="NoSpacing"/>
        <w:rPr>
          <w:rFonts w:ascii="Times New Roman" w:hAnsi="Times New Roman" w:cs="Times New Roman"/>
          <w:sz w:val="18"/>
          <w:szCs w:val="18"/>
        </w:rPr>
      </w:pPr>
    </w:p>
    <w:p w14:paraId="281EAF17" w14:textId="6C2A427B" w:rsidR="00310AAA" w:rsidRPr="00857787" w:rsidRDefault="00CD2116" w:rsidP="00917C04">
      <w:pPr>
        <w:pStyle w:val="NoSpacing"/>
        <w:rPr>
          <w:rFonts w:ascii="Times New Roman" w:hAnsi="Times New Roman" w:cs="Times New Roman"/>
          <w:sz w:val="18"/>
          <w:szCs w:val="18"/>
        </w:rPr>
      </w:pPr>
      <w:r w:rsidRPr="00857787">
        <w:rPr>
          <w:rFonts w:ascii="Times New Roman" w:hAnsi="Times New Roman" w:cs="Times New Roman"/>
          <w:sz w:val="18"/>
          <w:szCs w:val="18"/>
        </w:rPr>
        <w:t>By aligning with international standards such as ISO 27001</w:t>
      </w:r>
      <w:r w:rsidR="00755744" w:rsidRPr="00857787">
        <w:rPr>
          <w:rFonts w:ascii="Times New Roman" w:hAnsi="Times New Roman" w:cs="Times New Roman"/>
          <w:sz w:val="18"/>
          <w:szCs w:val="18"/>
        </w:rPr>
        <w:t xml:space="preserve"> </w:t>
      </w:r>
      <w:r w:rsidR="00847CBA" w:rsidRPr="00857787">
        <w:rPr>
          <w:rFonts w:ascii="Times New Roman" w:hAnsi="Times New Roman" w:cs="Times New Roman"/>
          <w:sz w:val="18"/>
          <w:szCs w:val="18"/>
        </w:rPr>
        <w:t xml:space="preserve">[3] </w:t>
      </w:r>
      <w:r w:rsidR="00755744" w:rsidRPr="00857787">
        <w:rPr>
          <w:rFonts w:ascii="Times New Roman" w:hAnsi="Times New Roman" w:cs="Times New Roman"/>
          <w:sz w:val="18"/>
          <w:szCs w:val="18"/>
        </w:rPr>
        <w:t>and NIST, and by cultivating a workforce that is aware. Educated, and empowered. FinSecure</w:t>
      </w:r>
      <w:r w:rsidR="00FC4379" w:rsidRPr="00857787">
        <w:rPr>
          <w:rFonts w:ascii="Times New Roman" w:hAnsi="Times New Roman" w:cs="Times New Roman"/>
          <w:sz w:val="18"/>
          <w:szCs w:val="18"/>
        </w:rPr>
        <w:t xml:space="preserve"> Ltd can significantly reduce its cyber risk. Implementing this policy</w:t>
      </w:r>
      <w:r w:rsidR="008D5F1B" w:rsidRPr="00857787">
        <w:rPr>
          <w:rFonts w:ascii="Times New Roman" w:hAnsi="Times New Roman" w:cs="Times New Roman"/>
          <w:sz w:val="18"/>
          <w:szCs w:val="18"/>
        </w:rPr>
        <w:t>. Implementing this policy will strengthen its ability to protect data, respond to incidents, and maintain customer trust</w:t>
      </w:r>
      <w:r w:rsidR="006F63D9" w:rsidRPr="00857787">
        <w:rPr>
          <w:rFonts w:ascii="Times New Roman" w:hAnsi="Times New Roman" w:cs="Times New Roman"/>
          <w:sz w:val="18"/>
          <w:szCs w:val="18"/>
        </w:rPr>
        <w:t xml:space="preserve">. </w:t>
      </w:r>
    </w:p>
    <w:p w14:paraId="138C9319" w14:textId="77777777" w:rsidR="00310AAA" w:rsidRPr="00857787" w:rsidRDefault="00310AAA" w:rsidP="00055B36">
      <w:pPr>
        <w:pStyle w:val="NoSpacing"/>
        <w:rPr>
          <w:rFonts w:ascii="Times New Roman" w:hAnsi="Times New Roman" w:cs="Times New Roman"/>
          <w:sz w:val="18"/>
          <w:szCs w:val="18"/>
        </w:rPr>
      </w:pPr>
    </w:p>
    <w:p w14:paraId="0DDB8AD6" w14:textId="77777777" w:rsidR="00EE1D95" w:rsidRPr="00857787" w:rsidRDefault="00EE1D95" w:rsidP="00055B36">
      <w:pPr>
        <w:pStyle w:val="NoSpacing"/>
        <w:rPr>
          <w:rFonts w:ascii="Times New Roman" w:hAnsi="Times New Roman" w:cs="Times New Roman"/>
        </w:rPr>
      </w:pPr>
    </w:p>
    <w:p w14:paraId="0A039619" w14:textId="77777777" w:rsidR="00EE1D95" w:rsidRPr="00857787" w:rsidRDefault="00EE1D95" w:rsidP="00055B36">
      <w:pPr>
        <w:pStyle w:val="NoSpacing"/>
        <w:rPr>
          <w:rFonts w:ascii="Times New Roman" w:hAnsi="Times New Roman" w:cs="Times New Roman"/>
        </w:rPr>
      </w:pPr>
    </w:p>
    <w:p w14:paraId="50736EA4" w14:textId="77777777" w:rsidR="00EE1D95" w:rsidRPr="00857787" w:rsidRDefault="00EE1D95" w:rsidP="00055B36">
      <w:pPr>
        <w:pStyle w:val="NoSpacing"/>
        <w:rPr>
          <w:rFonts w:ascii="Times New Roman" w:hAnsi="Times New Roman" w:cs="Times New Roman"/>
        </w:rPr>
      </w:pPr>
    </w:p>
    <w:p w14:paraId="7E278A18" w14:textId="77777777" w:rsidR="00EE1D95" w:rsidRPr="00857787" w:rsidRDefault="00EE1D95" w:rsidP="00055B36">
      <w:pPr>
        <w:pStyle w:val="NoSpacing"/>
        <w:rPr>
          <w:rFonts w:ascii="Times New Roman" w:hAnsi="Times New Roman" w:cs="Times New Roman"/>
        </w:rPr>
      </w:pPr>
    </w:p>
    <w:p w14:paraId="1C02327B" w14:textId="77777777" w:rsidR="00EE1D95" w:rsidRPr="00857787" w:rsidRDefault="00EE1D95" w:rsidP="00055B36">
      <w:pPr>
        <w:pStyle w:val="NoSpacing"/>
        <w:rPr>
          <w:rFonts w:ascii="Times New Roman" w:hAnsi="Times New Roman" w:cs="Times New Roman"/>
        </w:rPr>
      </w:pPr>
    </w:p>
    <w:p w14:paraId="032503A0" w14:textId="77777777" w:rsidR="00EE1D95" w:rsidRPr="00857787" w:rsidRDefault="00EE1D95" w:rsidP="00055B36">
      <w:pPr>
        <w:pStyle w:val="NoSpacing"/>
        <w:rPr>
          <w:rFonts w:ascii="Times New Roman" w:hAnsi="Times New Roman" w:cs="Times New Roman"/>
        </w:rPr>
      </w:pPr>
    </w:p>
    <w:p w14:paraId="71627A01" w14:textId="77777777" w:rsidR="00EE1D95" w:rsidRPr="00857787" w:rsidRDefault="00EE1D95" w:rsidP="00055B36">
      <w:pPr>
        <w:pStyle w:val="NoSpacing"/>
        <w:rPr>
          <w:rFonts w:ascii="Times New Roman" w:hAnsi="Times New Roman" w:cs="Times New Roman"/>
        </w:rPr>
      </w:pPr>
    </w:p>
    <w:p w14:paraId="226CEA60" w14:textId="77777777" w:rsidR="00EE1D95" w:rsidRPr="00857787" w:rsidRDefault="00EE1D95" w:rsidP="00055B36">
      <w:pPr>
        <w:pStyle w:val="NoSpacing"/>
        <w:rPr>
          <w:rFonts w:ascii="Times New Roman" w:hAnsi="Times New Roman" w:cs="Times New Roman"/>
        </w:rPr>
      </w:pPr>
    </w:p>
    <w:p w14:paraId="001EDF00" w14:textId="1DFA84A0" w:rsidR="00EE1D95" w:rsidRPr="00857787" w:rsidRDefault="00EE1D95" w:rsidP="00055B36">
      <w:pPr>
        <w:pStyle w:val="NoSpacing"/>
        <w:rPr>
          <w:rFonts w:ascii="Times New Roman" w:hAnsi="Times New Roman" w:cs="Times New Roman"/>
        </w:rPr>
      </w:pPr>
    </w:p>
    <w:p w14:paraId="1467E0EC" w14:textId="2644D4D3" w:rsidR="00EE1D95" w:rsidRPr="00857787" w:rsidRDefault="00EE1D95" w:rsidP="00055B36">
      <w:pPr>
        <w:pStyle w:val="NoSpacing"/>
        <w:rPr>
          <w:rFonts w:ascii="Times New Roman" w:hAnsi="Times New Roman" w:cs="Times New Roman"/>
        </w:rPr>
      </w:pPr>
    </w:p>
    <w:p w14:paraId="72B56529" w14:textId="7909A3D8" w:rsidR="00EE1D95" w:rsidRPr="00857787" w:rsidRDefault="00EE1D95" w:rsidP="00055B36">
      <w:pPr>
        <w:pStyle w:val="NoSpacing"/>
        <w:rPr>
          <w:rFonts w:ascii="Times New Roman" w:hAnsi="Times New Roman" w:cs="Times New Roman"/>
        </w:rPr>
      </w:pPr>
    </w:p>
    <w:p w14:paraId="1BBA7A49" w14:textId="77777777" w:rsidR="00EE1D95" w:rsidRPr="00857787" w:rsidRDefault="00EE1D95" w:rsidP="00055B36">
      <w:pPr>
        <w:pStyle w:val="NoSpacing"/>
        <w:rPr>
          <w:rFonts w:ascii="Times New Roman" w:hAnsi="Times New Roman" w:cs="Times New Roman"/>
        </w:rPr>
      </w:pPr>
    </w:p>
    <w:p w14:paraId="6DFB17D9" w14:textId="77777777" w:rsidR="00EE1D95" w:rsidRPr="00857787" w:rsidRDefault="00EE1D95" w:rsidP="00055B36">
      <w:pPr>
        <w:pStyle w:val="NoSpacing"/>
        <w:rPr>
          <w:rFonts w:ascii="Times New Roman" w:hAnsi="Times New Roman" w:cs="Times New Roman"/>
        </w:rPr>
      </w:pPr>
    </w:p>
    <w:p w14:paraId="56C1221C" w14:textId="77777777" w:rsidR="00551C05" w:rsidRPr="00857787" w:rsidRDefault="00551C05" w:rsidP="00055B36">
      <w:pPr>
        <w:pStyle w:val="NoSpacing"/>
        <w:rPr>
          <w:rFonts w:ascii="Times New Roman" w:hAnsi="Times New Roman" w:cs="Times New Roman"/>
          <w:sz w:val="8"/>
          <w:szCs w:val="8"/>
        </w:rPr>
      </w:pPr>
    </w:p>
    <w:p w14:paraId="7E838248" w14:textId="77777777" w:rsidR="00DB5A84" w:rsidRPr="00857787" w:rsidRDefault="00DB5A84" w:rsidP="00A60496">
      <w:pPr>
        <w:rPr>
          <w:rFonts w:ascii="Times New Roman" w:hAnsi="Times New Roman" w:cs="Times New Roman"/>
        </w:rPr>
        <w:sectPr w:rsidR="00DB5A84" w:rsidRPr="00857787" w:rsidSect="00A628C0">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num="2" w:space="708"/>
          <w:titlePg/>
          <w:docGrid w:linePitch="360"/>
        </w:sectPr>
      </w:pPr>
    </w:p>
    <w:p w14:paraId="17467115" w14:textId="77777777" w:rsidR="004F4D26" w:rsidRPr="00857787" w:rsidRDefault="004F4D26" w:rsidP="004F4D26">
      <w:pPr>
        <w:pStyle w:val="Heading1"/>
        <w:rPr>
          <w:rFonts w:ascii="Times New Roman" w:hAnsi="Times New Roman" w:cs="Times New Roman"/>
          <w:b/>
          <w:bCs/>
          <w:u w:val="single"/>
        </w:rPr>
      </w:pPr>
      <w:bookmarkStart w:id="1" w:name="_Toc197780634"/>
      <w:r w:rsidRPr="00857787">
        <w:rPr>
          <w:rFonts w:ascii="Times New Roman" w:hAnsi="Times New Roman" w:cs="Times New Roman"/>
          <w:b/>
          <w:bCs/>
          <w:u w:val="single"/>
        </w:rPr>
        <w:t>References</w:t>
      </w:r>
      <w:bookmarkEnd w:id="1"/>
    </w:p>
    <w:p w14:paraId="630ED119" w14:textId="77777777" w:rsidR="004F4D26" w:rsidRPr="00857787" w:rsidRDefault="004F4D26" w:rsidP="004F4D26">
      <w:pPr>
        <w:rPr>
          <w:rFonts w:ascii="Times New Roman" w:hAnsi="Times New Roman" w:cs="Times New Roman"/>
        </w:rPr>
      </w:pPr>
    </w:p>
    <w:p w14:paraId="4C942D8F" w14:textId="5CA90E3A" w:rsidR="001D5665" w:rsidRPr="00857787" w:rsidRDefault="001D5665" w:rsidP="006D15CB">
      <w:pPr>
        <w:pStyle w:val="NoSpacing"/>
        <w:rPr>
          <w:rFonts w:ascii="Times New Roman" w:eastAsiaTheme="minorHAnsi" w:hAnsi="Times New Roman" w:cs="Times New Roman"/>
          <w:kern w:val="2"/>
          <w:lang w:val="en-GB"/>
          <w14:ligatures w14:val="standardContextual"/>
        </w:rPr>
      </w:pPr>
      <w:r w:rsidRPr="00857787">
        <w:rPr>
          <w:rFonts w:ascii="Times New Roman" w:eastAsiaTheme="minorHAnsi" w:hAnsi="Times New Roman" w:cs="Times New Roman"/>
          <w:kern w:val="2"/>
          <w:lang w:val="en-GB"/>
          <w14:ligatures w14:val="standardContextual"/>
        </w:rPr>
        <w:t xml:space="preserve">[1] NIST, “Cybersecurity Framework,” National Institute of Standards and Technology, 2024. </w:t>
      </w:r>
      <w:hyperlink r:id="rId19" w:history="1">
        <w:r w:rsidRPr="00857787">
          <w:rPr>
            <w:rStyle w:val="Hyperlink"/>
            <w:rFonts w:ascii="Times New Roman" w:eastAsiaTheme="minorHAnsi" w:hAnsi="Times New Roman" w:cs="Times New Roman"/>
            <w:kern w:val="2"/>
            <w:lang w:val="en-GB"/>
            <w14:ligatures w14:val="standardContextual"/>
          </w:rPr>
          <w:t>https://www.nist.gov/cyberframework</w:t>
        </w:r>
      </w:hyperlink>
      <w:r w:rsidR="004600BC" w:rsidRPr="00857787">
        <w:rPr>
          <w:rFonts w:ascii="Times New Roman" w:eastAsiaTheme="minorHAnsi" w:hAnsi="Times New Roman" w:cs="Times New Roman"/>
          <w:kern w:val="2"/>
          <w:lang w:val="en-GB"/>
          <w14:ligatures w14:val="standardContextual"/>
        </w:rPr>
        <w:t xml:space="preserve"> </w:t>
      </w:r>
      <w:r w:rsidR="00740AD9" w:rsidRPr="00857787">
        <w:rPr>
          <w:rFonts w:ascii="Times New Roman" w:hAnsi="Times New Roman" w:cs="Times New Roman"/>
        </w:rPr>
        <w:t>(accessed April 29, 2025).</w:t>
      </w:r>
    </w:p>
    <w:p w14:paraId="17501CEB" w14:textId="77777777" w:rsidR="001D5665" w:rsidRPr="00857787" w:rsidRDefault="001D5665" w:rsidP="006D15CB">
      <w:pPr>
        <w:pStyle w:val="NoSpacing"/>
        <w:rPr>
          <w:rFonts w:ascii="Times New Roman" w:eastAsiaTheme="minorHAnsi" w:hAnsi="Times New Roman" w:cs="Times New Roman"/>
          <w:kern w:val="2"/>
          <w:lang w:val="en-GB"/>
          <w14:ligatures w14:val="standardContextual"/>
        </w:rPr>
      </w:pPr>
    </w:p>
    <w:p w14:paraId="38243BEA" w14:textId="2743144D" w:rsidR="00323469" w:rsidRPr="00857787" w:rsidRDefault="00323469" w:rsidP="006D15CB">
      <w:pPr>
        <w:pStyle w:val="NoSpacing"/>
        <w:rPr>
          <w:rFonts w:ascii="Times New Roman" w:eastAsiaTheme="minorHAnsi" w:hAnsi="Times New Roman" w:cs="Times New Roman"/>
          <w:kern w:val="2"/>
          <w:lang w:val="en-GB"/>
          <w14:ligatures w14:val="standardContextual"/>
        </w:rPr>
      </w:pPr>
      <w:r w:rsidRPr="00857787">
        <w:rPr>
          <w:rFonts w:ascii="Times New Roman" w:hAnsi="Times New Roman" w:cs="Times New Roman"/>
        </w:rPr>
        <w:t xml:space="preserve">[2] A. Gillis, “What is Phishing? How it works and how to prevent it,” </w:t>
      </w:r>
      <w:proofErr w:type="spellStart"/>
      <w:r w:rsidRPr="00857787">
        <w:rPr>
          <w:rFonts w:ascii="Times New Roman" w:hAnsi="Times New Roman" w:cs="Times New Roman"/>
        </w:rPr>
        <w:t>SearchSecurity</w:t>
      </w:r>
      <w:proofErr w:type="spellEnd"/>
      <w:r w:rsidRPr="00857787">
        <w:rPr>
          <w:rFonts w:ascii="Times New Roman" w:hAnsi="Times New Roman" w:cs="Times New Roman"/>
        </w:rPr>
        <w:t xml:space="preserve">, Jun. 2023. </w:t>
      </w:r>
      <w:hyperlink r:id="rId20" w:history="1">
        <w:r w:rsidRPr="00857787">
          <w:rPr>
            <w:rStyle w:val="Hyperlink"/>
            <w:rFonts w:ascii="Times New Roman" w:hAnsi="Times New Roman" w:cs="Times New Roman"/>
          </w:rPr>
          <w:t>https://www.techtarget.com/searchsecurity/definition/phishing</w:t>
        </w:r>
      </w:hyperlink>
      <w:r w:rsidR="004600BC" w:rsidRPr="00857787">
        <w:rPr>
          <w:rFonts w:ascii="Times New Roman" w:hAnsi="Times New Roman" w:cs="Times New Roman"/>
        </w:rPr>
        <w:t xml:space="preserve"> </w:t>
      </w:r>
      <w:r w:rsidR="00740AD9" w:rsidRPr="00857787">
        <w:rPr>
          <w:rFonts w:ascii="Times New Roman" w:hAnsi="Times New Roman" w:cs="Times New Roman"/>
        </w:rPr>
        <w:t>(accessed April 29, 2025).</w:t>
      </w:r>
    </w:p>
    <w:p w14:paraId="163D3291" w14:textId="77777777" w:rsidR="004600BC" w:rsidRPr="00857787" w:rsidRDefault="004600BC" w:rsidP="006D15CB">
      <w:pPr>
        <w:pStyle w:val="NoSpacing"/>
        <w:rPr>
          <w:rFonts w:ascii="Times New Roman" w:eastAsiaTheme="minorHAnsi" w:hAnsi="Times New Roman" w:cs="Times New Roman"/>
          <w:kern w:val="2"/>
          <w:lang w:val="en-GB"/>
          <w14:ligatures w14:val="standardContextual"/>
        </w:rPr>
      </w:pPr>
    </w:p>
    <w:p w14:paraId="547A5DE1" w14:textId="534BD4B9" w:rsidR="004600BC" w:rsidRPr="00857787" w:rsidRDefault="008F1211" w:rsidP="006D15CB">
      <w:pPr>
        <w:pStyle w:val="NoSpacing"/>
        <w:rPr>
          <w:rFonts w:ascii="Times New Roman" w:hAnsi="Times New Roman" w:cs="Times New Roman"/>
        </w:rPr>
      </w:pPr>
      <w:r w:rsidRPr="00857787">
        <w:rPr>
          <w:rFonts w:ascii="Times New Roman" w:hAnsi="Times New Roman" w:cs="Times New Roman"/>
        </w:rPr>
        <w:t xml:space="preserve">[3] “Information Security Management System Requirements Explained.” Accessed: May 10, 2025. [Online]. Available: </w:t>
      </w:r>
      <w:hyperlink r:id="rId21" w:history="1">
        <w:r w:rsidRPr="00857787">
          <w:rPr>
            <w:rStyle w:val="Hyperlink"/>
            <w:rFonts w:ascii="Times New Roman" w:hAnsi="Times New Roman" w:cs="Times New Roman"/>
          </w:rPr>
          <w:t>https://www.qmsuk.com/wp-content/uploads/2021/05/ISO-27001-Beginners-Guide.pdf</w:t>
        </w:r>
      </w:hyperlink>
      <w:r w:rsidRPr="00857787">
        <w:rPr>
          <w:rFonts w:ascii="Times New Roman" w:hAnsi="Times New Roman" w:cs="Times New Roman"/>
        </w:rPr>
        <w:t xml:space="preserve">  </w:t>
      </w:r>
      <w:r w:rsidR="00740AD9" w:rsidRPr="00857787">
        <w:rPr>
          <w:rFonts w:ascii="Times New Roman" w:hAnsi="Times New Roman" w:cs="Times New Roman"/>
        </w:rPr>
        <w:t>(accessed April 29, 2025).</w:t>
      </w:r>
    </w:p>
    <w:p w14:paraId="01E6C89D" w14:textId="77777777" w:rsidR="008F1211" w:rsidRPr="00857787" w:rsidRDefault="008F1211" w:rsidP="006D15CB">
      <w:pPr>
        <w:pStyle w:val="NoSpacing"/>
        <w:rPr>
          <w:rFonts w:ascii="Times New Roman" w:hAnsi="Times New Roman" w:cs="Times New Roman"/>
        </w:rPr>
      </w:pPr>
    </w:p>
    <w:p w14:paraId="7210B29F" w14:textId="0C553CEA" w:rsidR="008F1211" w:rsidRPr="00857787" w:rsidRDefault="001A3370" w:rsidP="006D15CB">
      <w:pPr>
        <w:pStyle w:val="NoSpacing"/>
        <w:rPr>
          <w:rFonts w:ascii="Times New Roman" w:hAnsi="Times New Roman" w:cs="Times New Roman"/>
        </w:rPr>
      </w:pPr>
      <w:r w:rsidRPr="00857787">
        <w:rPr>
          <w:rFonts w:ascii="Times New Roman" w:hAnsi="Times New Roman" w:cs="Times New Roman"/>
        </w:rPr>
        <w:t>[4] C. W. Team, “What is the CIA Triad (Confidentiality, Integrity, Availability</w:t>
      </w:r>
      <w:proofErr w:type="gramStart"/>
      <w:r w:rsidRPr="00857787">
        <w:rPr>
          <w:rFonts w:ascii="Times New Roman" w:hAnsi="Times New Roman" w:cs="Times New Roman"/>
        </w:rPr>
        <w:t>)?,</w:t>
      </w:r>
      <w:proofErr w:type="gramEnd"/>
      <w:r w:rsidRPr="00857787">
        <w:rPr>
          <w:rFonts w:ascii="Times New Roman" w:hAnsi="Times New Roman" w:cs="Times New Roman"/>
        </w:rPr>
        <w:t xml:space="preserve">” Cyber Security News, Nov. 13, 2024. </w:t>
      </w:r>
      <w:hyperlink r:id="rId22" w:history="1">
        <w:r w:rsidRPr="00857787">
          <w:rPr>
            <w:rStyle w:val="Hyperlink"/>
            <w:rFonts w:ascii="Times New Roman" w:hAnsi="Times New Roman" w:cs="Times New Roman"/>
          </w:rPr>
          <w:t>https://cybersecuritynews.com/cia-triad-confidentiality-integrity-availability/</w:t>
        </w:r>
      </w:hyperlink>
      <w:r w:rsidRPr="00857787">
        <w:rPr>
          <w:rFonts w:ascii="Times New Roman" w:hAnsi="Times New Roman" w:cs="Times New Roman"/>
        </w:rPr>
        <w:t xml:space="preserve"> Accessed on </w:t>
      </w:r>
      <w:r w:rsidR="00740AD9" w:rsidRPr="00857787">
        <w:rPr>
          <w:rFonts w:ascii="Times New Roman" w:hAnsi="Times New Roman" w:cs="Times New Roman"/>
        </w:rPr>
        <w:t>(accessed April 29, 2025).</w:t>
      </w:r>
    </w:p>
    <w:p w14:paraId="5A7EFBEB" w14:textId="77777777" w:rsidR="001A3370" w:rsidRPr="00857787" w:rsidRDefault="001A3370" w:rsidP="006D15CB">
      <w:pPr>
        <w:pStyle w:val="NoSpacing"/>
        <w:rPr>
          <w:rFonts w:ascii="Times New Roman" w:hAnsi="Times New Roman" w:cs="Times New Roman"/>
        </w:rPr>
      </w:pPr>
    </w:p>
    <w:p w14:paraId="335A8387" w14:textId="740028C0" w:rsidR="001A3370" w:rsidRPr="00857787" w:rsidRDefault="002D605C" w:rsidP="006D15CB">
      <w:pPr>
        <w:pStyle w:val="NoSpacing"/>
        <w:rPr>
          <w:rFonts w:ascii="Times New Roman" w:hAnsi="Times New Roman" w:cs="Times New Roman"/>
        </w:rPr>
      </w:pPr>
      <w:r w:rsidRPr="00857787">
        <w:rPr>
          <w:rFonts w:ascii="Times New Roman" w:hAnsi="Times New Roman" w:cs="Times New Roman"/>
        </w:rPr>
        <w:t xml:space="preserve">[5] “What is SIEM (Security Information &amp; Event Management)? | Huntress,” Huntress.com, 2024. </w:t>
      </w:r>
      <w:hyperlink r:id="rId23" w:history="1">
        <w:r w:rsidR="00307E57" w:rsidRPr="00857787">
          <w:rPr>
            <w:rStyle w:val="Hyperlink"/>
            <w:rFonts w:ascii="Times New Roman" w:hAnsi="Times New Roman" w:cs="Times New Roman"/>
          </w:rPr>
          <w:t>https://www.huntress.com/cybersecurity-education/what-is-siem Accessed on 29/04/2025</w:t>
        </w:r>
      </w:hyperlink>
      <w:r w:rsidR="00307E57" w:rsidRPr="00857787">
        <w:rPr>
          <w:rFonts w:ascii="Times New Roman" w:hAnsi="Times New Roman" w:cs="Times New Roman"/>
        </w:rPr>
        <w:t>.</w:t>
      </w:r>
      <w:r w:rsidR="00740AD9" w:rsidRPr="00857787">
        <w:rPr>
          <w:rFonts w:ascii="Times New Roman" w:hAnsi="Times New Roman" w:cs="Times New Roman"/>
        </w:rPr>
        <w:t xml:space="preserve"> (accessed April 29, 2025).</w:t>
      </w:r>
    </w:p>
    <w:p w14:paraId="6C520D0C" w14:textId="77777777" w:rsidR="00307E57" w:rsidRPr="00857787" w:rsidRDefault="00307E57" w:rsidP="006D15CB">
      <w:pPr>
        <w:pStyle w:val="NoSpacing"/>
        <w:rPr>
          <w:rFonts w:ascii="Times New Roman" w:hAnsi="Times New Roman" w:cs="Times New Roman"/>
        </w:rPr>
      </w:pPr>
    </w:p>
    <w:p w14:paraId="4F9F2951" w14:textId="73964737" w:rsidR="00307E57" w:rsidRPr="00857787" w:rsidRDefault="00F01DBC" w:rsidP="006D15CB">
      <w:pPr>
        <w:pStyle w:val="NoSpacing"/>
        <w:rPr>
          <w:rFonts w:ascii="Times New Roman" w:hAnsi="Times New Roman" w:cs="Times New Roman"/>
        </w:rPr>
      </w:pPr>
      <w:r w:rsidRPr="00857787">
        <w:rPr>
          <w:rFonts w:ascii="Times New Roman" w:hAnsi="Times New Roman" w:cs="Times New Roman"/>
        </w:rPr>
        <w:t xml:space="preserve">[6] “What Is EDR? Endpoint Detection and Response | Microsoft Security,” Microsoft.com, 2025. </w:t>
      </w:r>
      <w:hyperlink r:id="rId24" w:history="1">
        <w:r w:rsidRPr="00857787">
          <w:rPr>
            <w:rStyle w:val="Hyperlink"/>
            <w:rFonts w:ascii="Times New Roman" w:hAnsi="Times New Roman" w:cs="Times New Roman"/>
          </w:rPr>
          <w:t>https://www.microsoft.com/en-us/security/business/security-101/what-is-edr-endpoint-detection-response?msockid=315186363d626e7d1c61937d3c826f1a</w:t>
        </w:r>
      </w:hyperlink>
      <w:r w:rsidRPr="00857787">
        <w:rPr>
          <w:rFonts w:ascii="Times New Roman" w:hAnsi="Times New Roman" w:cs="Times New Roman"/>
        </w:rPr>
        <w:t xml:space="preserve">  (accessed </w:t>
      </w:r>
      <w:r w:rsidR="00740AD9" w:rsidRPr="00857787">
        <w:rPr>
          <w:rFonts w:ascii="Times New Roman" w:hAnsi="Times New Roman" w:cs="Times New Roman"/>
        </w:rPr>
        <w:t>April</w:t>
      </w:r>
      <w:r w:rsidRPr="00857787">
        <w:rPr>
          <w:rFonts w:ascii="Times New Roman" w:hAnsi="Times New Roman" w:cs="Times New Roman"/>
        </w:rPr>
        <w:t xml:space="preserve"> </w:t>
      </w:r>
      <w:r w:rsidR="00740AD9" w:rsidRPr="00857787">
        <w:rPr>
          <w:rFonts w:ascii="Times New Roman" w:hAnsi="Times New Roman" w:cs="Times New Roman"/>
        </w:rPr>
        <w:t>29</w:t>
      </w:r>
      <w:r w:rsidRPr="00857787">
        <w:rPr>
          <w:rFonts w:ascii="Times New Roman" w:hAnsi="Times New Roman" w:cs="Times New Roman"/>
        </w:rPr>
        <w:t xml:space="preserve">, 2025). </w:t>
      </w:r>
    </w:p>
    <w:p w14:paraId="32BCC3FF" w14:textId="77777777" w:rsidR="00740AD9" w:rsidRPr="00857787" w:rsidRDefault="00740AD9" w:rsidP="006D15CB">
      <w:pPr>
        <w:pStyle w:val="NoSpacing"/>
        <w:rPr>
          <w:rFonts w:ascii="Times New Roman" w:hAnsi="Times New Roman" w:cs="Times New Roman"/>
        </w:rPr>
      </w:pPr>
    </w:p>
    <w:p w14:paraId="3FA56B97" w14:textId="42E5C4AE" w:rsidR="00740AD9" w:rsidRPr="00857787" w:rsidRDefault="00455D91" w:rsidP="006D15CB">
      <w:pPr>
        <w:pStyle w:val="NoSpacing"/>
        <w:rPr>
          <w:rFonts w:ascii="Times New Roman" w:hAnsi="Times New Roman" w:cs="Times New Roman"/>
        </w:rPr>
      </w:pPr>
      <w:r w:rsidRPr="00857787">
        <w:rPr>
          <w:rFonts w:ascii="Times New Roman" w:hAnsi="Times New Roman" w:cs="Times New Roman"/>
        </w:rPr>
        <w:t xml:space="preserve">[7] GOV.UK, “Data Protection Act,” Gov.uk, 2018. </w:t>
      </w:r>
      <w:hyperlink r:id="rId25" w:history="1">
        <w:r w:rsidRPr="00857787">
          <w:rPr>
            <w:rStyle w:val="Hyperlink"/>
            <w:rFonts w:ascii="Times New Roman" w:hAnsi="Times New Roman" w:cs="Times New Roman"/>
          </w:rPr>
          <w:t>https://www.gov.uk/data-protection</w:t>
        </w:r>
      </w:hyperlink>
      <w:r w:rsidRPr="00857787">
        <w:rPr>
          <w:rFonts w:ascii="Times New Roman" w:hAnsi="Times New Roman" w:cs="Times New Roman"/>
        </w:rPr>
        <w:t xml:space="preserve"> (accessed April 29, 2025).</w:t>
      </w:r>
    </w:p>
    <w:p w14:paraId="21149D13" w14:textId="77777777" w:rsidR="00455D91" w:rsidRPr="00857787" w:rsidRDefault="00455D91" w:rsidP="006D15CB">
      <w:pPr>
        <w:pStyle w:val="NoSpacing"/>
        <w:rPr>
          <w:rFonts w:ascii="Times New Roman" w:hAnsi="Times New Roman" w:cs="Times New Roman"/>
        </w:rPr>
      </w:pPr>
    </w:p>
    <w:p w14:paraId="6D5BF927" w14:textId="0EBB3011" w:rsidR="00323469" w:rsidRPr="00857787" w:rsidRDefault="00C43452" w:rsidP="006D15CB">
      <w:pPr>
        <w:pStyle w:val="NoSpacing"/>
        <w:rPr>
          <w:rFonts w:ascii="Times New Roman" w:hAnsi="Times New Roman" w:cs="Times New Roman"/>
        </w:rPr>
      </w:pPr>
      <w:r w:rsidRPr="00857787">
        <w:rPr>
          <w:rFonts w:ascii="Times New Roman" w:hAnsi="Times New Roman" w:cs="Times New Roman"/>
        </w:rPr>
        <w:t xml:space="preserve">[8] M. Hooson, “UK Remote </w:t>
      </w:r>
      <w:proofErr w:type="gramStart"/>
      <w:r w:rsidRPr="00857787">
        <w:rPr>
          <w:rFonts w:ascii="Times New Roman" w:hAnsi="Times New Roman" w:cs="Times New Roman"/>
        </w:rPr>
        <w:t>And</w:t>
      </w:r>
      <w:proofErr w:type="gramEnd"/>
      <w:r w:rsidRPr="00857787">
        <w:rPr>
          <w:rFonts w:ascii="Times New Roman" w:hAnsi="Times New Roman" w:cs="Times New Roman"/>
        </w:rPr>
        <w:t xml:space="preserve"> Hybrid Working Statistics,” Forbes Advisor UK, Jan. 09, 2024. </w:t>
      </w:r>
      <w:hyperlink r:id="rId26" w:history="1">
        <w:r w:rsidRPr="00857787">
          <w:rPr>
            <w:rStyle w:val="Hyperlink"/>
            <w:rFonts w:ascii="Times New Roman" w:hAnsi="Times New Roman" w:cs="Times New Roman"/>
          </w:rPr>
          <w:t>https://www.forbes.com/uk/advisor/business/remote-work-statistics/</w:t>
        </w:r>
      </w:hyperlink>
      <w:r w:rsidRPr="00857787">
        <w:rPr>
          <w:rFonts w:ascii="Times New Roman" w:hAnsi="Times New Roman" w:cs="Times New Roman"/>
        </w:rPr>
        <w:t xml:space="preserve"> (accessed April 29, 2025).</w:t>
      </w:r>
    </w:p>
    <w:p w14:paraId="463BCDCC" w14:textId="77777777" w:rsidR="00C43452" w:rsidRPr="00857787" w:rsidRDefault="00C43452" w:rsidP="006D15CB">
      <w:pPr>
        <w:pStyle w:val="NoSpacing"/>
        <w:rPr>
          <w:rFonts w:ascii="Times New Roman" w:hAnsi="Times New Roman" w:cs="Times New Roman"/>
        </w:rPr>
      </w:pPr>
    </w:p>
    <w:p w14:paraId="6338EC7B" w14:textId="77777777" w:rsidR="009B4E3E" w:rsidRPr="00857787" w:rsidRDefault="009B4E3E" w:rsidP="006D15CB">
      <w:pPr>
        <w:pStyle w:val="NoSpacing"/>
        <w:rPr>
          <w:rFonts w:ascii="Times New Roman" w:hAnsi="Times New Roman" w:cs="Times New Roman"/>
        </w:rPr>
      </w:pPr>
      <w:r w:rsidRPr="00857787">
        <w:rPr>
          <w:rFonts w:ascii="Times New Roman" w:hAnsi="Times New Roman" w:cs="Times New Roman"/>
        </w:rPr>
        <w:t xml:space="preserve">[9] E. Gibbons, “What Are Internal Threats in Cyber </w:t>
      </w:r>
      <w:proofErr w:type="gramStart"/>
      <w:r w:rsidRPr="00857787">
        <w:rPr>
          <w:rFonts w:ascii="Times New Roman" w:hAnsi="Times New Roman" w:cs="Times New Roman"/>
        </w:rPr>
        <w:t>Security?,</w:t>
      </w:r>
      <w:proofErr w:type="gramEnd"/>
      <w:r w:rsidRPr="00857787">
        <w:rPr>
          <w:rFonts w:ascii="Times New Roman" w:hAnsi="Times New Roman" w:cs="Times New Roman"/>
        </w:rPr>
        <w:t xml:space="preserve">” Aspire Technology Solutions, Sep. 02, 2022. </w:t>
      </w:r>
      <w:hyperlink r:id="rId27" w:history="1">
        <w:r w:rsidRPr="00857787">
          <w:rPr>
            <w:rStyle w:val="Hyperlink"/>
            <w:rFonts w:ascii="Times New Roman" w:hAnsi="Times New Roman" w:cs="Times New Roman"/>
          </w:rPr>
          <w:t>https://www.aspirets.com/blog/what-are-internal-threats-cyber-security/</w:t>
        </w:r>
      </w:hyperlink>
      <w:r w:rsidRPr="00857787">
        <w:rPr>
          <w:rFonts w:ascii="Times New Roman" w:hAnsi="Times New Roman" w:cs="Times New Roman"/>
        </w:rPr>
        <w:t xml:space="preserve"> (accessed April 29, 2025).</w:t>
      </w:r>
    </w:p>
    <w:p w14:paraId="1FF3DE06" w14:textId="77777777" w:rsidR="009B4E3E" w:rsidRPr="00857787" w:rsidRDefault="009B4E3E" w:rsidP="006D15CB">
      <w:pPr>
        <w:pStyle w:val="NoSpacing"/>
        <w:rPr>
          <w:rFonts w:ascii="Times New Roman" w:hAnsi="Times New Roman" w:cs="Times New Roman"/>
        </w:rPr>
      </w:pPr>
    </w:p>
    <w:p w14:paraId="1BA33810" w14:textId="77777777" w:rsidR="00101B9D" w:rsidRPr="00857787" w:rsidRDefault="00101B9D" w:rsidP="006D15CB">
      <w:pPr>
        <w:pStyle w:val="NoSpacing"/>
        <w:rPr>
          <w:rFonts w:ascii="Times New Roman" w:hAnsi="Times New Roman" w:cs="Times New Roman"/>
        </w:rPr>
      </w:pPr>
      <w:r w:rsidRPr="00857787">
        <w:rPr>
          <w:rFonts w:ascii="Times New Roman" w:hAnsi="Times New Roman" w:cs="Times New Roman"/>
        </w:rPr>
        <w:t xml:space="preserve">[10] “What is Shadow IT? Mitigating Risks &amp; Best Practices,” </w:t>
      </w:r>
      <w:proofErr w:type="spellStart"/>
      <w:r w:rsidRPr="00857787">
        <w:rPr>
          <w:rFonts w:ascii="Times New Roman" w:hAnsi="Times New Roman" w:cs="Times New Roman"/>
        </w:rPr>
        <w:t>SentinelOne</w:t>
      </w:r>
      <w:proofErr w:type="spellEnd"/>
      <w:r w:rsidRPr="00857787">
        <w:rPr>
          <w:rFonts w:ascii="Times New Roman" w:hAnsi="Times New Roman" w:cs="Times New Roman"/>
        </w:rPr>
        <w:t xml:space="preserve">, Sep. 13, 2024. </w:t>
      </w:r>
      <w:hyperlink r:id="rId28" w:history="1">
        <w:r w:rsidRPr="00857787">
          <w:rPr>
            <w:rStyle w:val="Hyperlink"/>
            <w:rFonts w:ascii="Times New Roman" w:hAnsi="Times New Roman" w:cs="Times New Roman"/>
          </w:rPr>
          <w:t>https://www.sentinelone.com/cybersecurity-101/cybersecurity/what-is-shadow-it/</w:t>
        </w:r>
      </w:hyperlink>
      <w:r w:rsidRPr="00857787">
        <w:rPr>
          <w:rFonts w:ascii="Times New Roman" w:hAnsi="Times New Roman" w:cs="Times New Roman"/>
        </w:rPr>
        <w:t xml:space="preserve"> (accessed April 29, 2025).</w:t>
      </w:r>
    </w:p>
    <w:p w14:paraId="55CB512D" w14:textId="77777777" w:rsidR="0042174B" w:rsidRPr="00857787" w:rsidRDefault="0042174B" w:rsidP="006D15CB">
      <w:pPr>
        <w:pStyle w:val="NoSpacing"/>
        <w:rPr>
          <w:rFonts w:ascii="Times New Roman" w:hAnsi="Times New Roman" w:cs="Times New Roman"/>
        </w:rPr>
      </w:pPr>
    </w:p>
    <w:p w14:paraId="51FC43C9" w14:textId="77777777" w:rsidR="0042174B" w:rsidRPr="00857787" w:rsidRDefault="0042174B" w:rsidP="006D15CB">
      <w:pPr>
        <w:pStyle w:val="NoSpacing"/>
        <w:rPr>
          <w:rFonts w:ascii="Times New Roman" w:hAnsi="Times New Roman" w:cs="Times New Roman"/>
        </w:rPr>
      </w:pPr>
      <w:r w:rsidRPr="00857787">
        <w:rPr>
          <w:rFonts w:ascii="Times New Roman" w:hAnsi="Times New Roman" w:cs="Times New Roman"/>
        </w:rPr>
        <w:t xml:space="preserve">[11] C. Reed, “External Threats: Everything You Need to Know,” Firewall Times, Aug. 02, 2021. </w:t>
      </w:r>
      <w:hyperlink r:id="rId29" w:history="1">
        <w:r w:rsidRPr="00857787">
          <w:rPr>
            <w:rStyle w:val="Hyperlink"/>
            <w:rFonts w:ascii="Times New Roman" w:hAnsi="Times New Roman" w:cs="Times New Roman"/>
          </w:rPr>
          <w:t>https://firewalltimes.com/external-threats/</w:t>
        </w:r>
      </w:hyperlink>
      <w:r w:rsidRPr="00857787">
        <w:rPr>
          <w:rFonts w:ascii="Times New Roman" w:hAnsi="Times New Roman" w:cs="Times New Roman"/>
        </w:rPr>
        <w:t xml:space="preserve"> (accessed April 29, 2025).</w:t>
      </w:r>
    </w:p>
    <w:p w14:paraId="7349F1C1" w14:textId="77777777" w:rsidR="0042174B" w:rsidRPr="00857787" w:rsidRDefault="0042174B" w:rsidP="006D15CB">
      <w:pPr>
        <w:pStyle w:val="NoSpacing"/>
        <w:rPr>
          <w:rFonts w:ascii="Times New Roman" w:hAnsi="Times New Roman" w:cs="Times New Roman"/>
        </w:rPr>
      </w:pPr>
    </w:p>
    <w:p w14:paraId="7F275032" w14:textId="77777777" w:rsidR="00451B49" w:rsidRPr="00857787" w:rsidRDefault="00451B49" w:rsidP="006D15CB">
      <w:pPr>
        <w:pStyle w:val="NoSpacing"/>
        <w:rPr>
          <w:rFonts w:ascii="Times New Roman" w:hAnsi="Times New Roman" w:cs="Times New Roman"/>
        </w:rPr>
      </w:pPr>
      <w:r w:rsidRPr="00857787">
        <w:rPr>
          <w:rFonts w:ascii="Times New Roman" w:hAnsi="Times New Roman" w:cs="Times New Roman"/>
        </w:rPr>
        <w:t xml:space="preserve">[12] Cloudflare, “What is a Denial-of-Service (DoS) Attack? | Cloudflare UK,” Cloudflare, 2022. Available: </w:t>
      </w:r>
      <w:hyperlink r:id="rId30" w:history="1">
        <w:r w:rsidRPr="00857787">
          <w:rPr>
            <w:rStyle w:val="Hyperlink"/>
            <w:rFonts w:ascii="Times New Roman" w:hAnsi="Times New Roman" w:cs="Times New Roman"/>
          </w:rPr>
          <w:t>https://www.cloudflare.com/en-gb/learning/ddos/glossary/denial-of-service/</w:t>
        </w:r>
      </w:hyperlink>
      <w:r w:rsidRPr="00857787">
        <w:rPr>
          <w:rFonts w:ascii="Times New Roman" w:hAnsi="Times New Roman" w:cs="Times New Roman"/>
        </w:rPr>
        <w:t xml:space="preserve"> (accessed April 29, 2025).</w:t>
      </w:r>
    </w:p>
    <w:p w14:paraId="092B7285" w14:textId="77777777" w:rsidR="00451B49" w:rsidRPr="00857787" w:rsidRDefault="00451B49" w:rsidP="006D15CB">
      <w:pPr>
        <w:pStyle w:val="NoSpacing"/>
        <w:rPr>
          <w:rFonts w:ascii="Times New Roman" w:hAnsi="Times New Roman" w:cs="Times New Roman"/>
        </w:rPr>
      </w:pPr>
    </w:p>
    <w:p w14:paraId="636E0D80" w14:textId="1C198F66" w:rsidR="002F26BA" w:rsidRPr="00857787" w:rsidRDefault="00A7197F" w:rsidP="006D15CB">
      <w:pPr>
        <w:pStyle w:val="NoSpacing"/>
        <w:rPr>
          <w:rFonts w:ascii="Times New Roman" w:hAnsi="Times New Roman" w:cs="Times New Roman"/>
        </w:rPr>
      </w:pPr>
      <w:r w:rsidRPr="00857787">
        <w:rPr>
          <w:rFonts w:ascii="Times New Roman" w:hAnsi="Times New Roman" w:cs="Times New Roman"/>
        </w:rPr>
        <w:t xml:space="preserve">[13] D. for, “Acceptable Use policy,” GOV.UK, Apr. 25, 2025. </w:t>
      </w:r>
      <w:hyperlink r:id="rId31" w:history="1">
        <w:r w:rsidRPr="00857787">
          <w:rPr>
            <w:rStyle w:val="Hyperlink"/>
            <w:rFonts w:ascii="Times New Roman" w:hAnsi="Times New Roman" w:cs="Times New Roman"/>
          </w:rPr>
          <w:t>https://www.gov.uk/government/publications/dwp-procurement-security-policies-and-standards/acceptable-use-policy</w:t>
        </w:r>
      </w:hyperlink>
      <w:r w:rsidRPr="00857787">
        <w:rPr>
          <w:rFonts w:ascii="Times New Roman" w:hAnsi="Times New Roman" w:cs="Times New Roman"/>
        </w:rPr>
        <w:t xml:space="preserve"> (accessed April 29, 2025).</w:t>
      </w:r>
      <w:r w:rsidR="002F26BA" w:rsidRPr="00857787">
        <w:rPr>
          <w:rFonts w:ascii="Times New Roman" w:hAnsi="Times New Roman" w:cs="Times New Roman"/>
        </w:rPr>
        <w:br w:type="page"/>
      </w:r>
    </w:p>
    <w:p w14:paraId="7534E931" w14:textId="1CCEABA0" w:rsidR="00DE7589" w:rsidRPr="00857787" w:rsidRDefault="000960B6">
      <w:pPr>
        <w:rPr>
          <w:rFonts w:ascii="Times New Roman" w:hAnsi="Times New Roman" w:cs="Times New Roman"/>
        </w:rPr>
      </w:pPr>
      <w:r w:rsidRPr="00857787">
        <w:rPr>
          <w:rFonts w:ascii="Times New Roman" w:hAnsi="Times New Roman" w:cs="Times New Roman"/>
        </w:rPr>
        <w:lastRenderedPageBreak/>
        <w:t>[14] G. Lindemulder and M. Kosinski, “What is role-based access control (RBAC</w:t>
      </w:r>
      <w:proofErr w:type="gramStart"/>
      <w:r w:rsidRPr="00857787">
        <w:rPr>
          <w:rFonts w:ascii="Times New Roman" w:hAnsi="Times New Roman" w:cs="Times New Roman"/>
        </w:rPr>
        <w:t>)?,</w:t>
      </w:r>
      <w:proofErr w:type="gramEnd"/>
      <w:r w:rsidRPr="00857787">
        <w:rPr>
          <w:rFonts w:ascii="Times New Roman" w:hAnsi="Times New Roman" w:cs="Times New Roman"/>
        </w:rPr>
        <w:t xml:space="preserve">” IBM, Aug. 20, 2024. </w:t>
      </w:r>
      <w:hyperlink r:id="rId32" w:history="1">
        <w:r w:rsidRPr="00857787">
          <w:rPr>
            <w:rStyle w:val="Hyperlink"/>
            <w:rFonts w:ascii="Times New Roman" w:hAnsi="Times New Roman" w:cs="Times New Roman"/>
          </w:rPr>
          <w:t>https://www.ibm.com/think/topics/rbac</w:t>
        </w:r>
      </w:hyperlink>
      <w:r w:rsidRPr="00857787">
        <w:rPr>
          <w:rFonts w:ascii="Times New Roman" w:hAnsi="Times New Roman" w:cs="Times New Roman"/>
        </w:rPr>
        <w:t xml:space="preserve"> (accessed April 29, 2025).</w:t>
      </w:r>
    </w:p>
    <w:p w14:paraId="331AA56D" w14:textId="75B3675C" w:rsidR="000960B6" w:rsidRPr="00857787" w:rsidRDefault="00585186">
      <w:pPr>
        <w:rPr>
          <w:rFonts w:ascii="Times New Roman" w:hAnsi="Times New Roman" w:cs="Times New Roman"/>
        </w:rPr>
      </w:pPr>
      <w:r w:rsidRPr="00857787">
        <w:rPr>
          <w:rFonts w:ascii="Times New Roman" w:hAnsi="Times New Roman" w:cs="Times New Roman"/>
        </w:rPr>
        <w:t xml:space="preserve">[15] “Cybersecurity Risks | NIST,” NIST, Feb. 07, 2019. </w:t>
      </w:r>
      <w:hyperlink r:id="rId33" w:history="1">
        <w:r w:rsidRPr="00857787">
          <w:rPr>
            <w:rStyle w:val="Hyperlink"/>
            <w:rFonts w:ascii="Times New Roman" w:hAnsi="Times New Roman" w:cs="Times New Roman"/>
          </w:rPr>
          <w:t>https://www.nist.gov/itl/smallbusinesscyber/guidance-topic/cybersecurity-risks</w:t>
        </w:r>
      </w:hyperlink>
      <w:r w:rsidRPr="00857787">
        <w:rPr>
          <w:rFonts w:ascii="Times New Roman" w:hAnsi="Times New Roman" w:cs="Times New Roman"/>
        </w:rPr>
        <w:t xml:space="preserve"> (accessed April 29, 2025).</w:t>
      </w:r>
    </w:p>
    <w:p w14:paraId="21F359F1" w14:textId="1E98FFA6" w:rsidR="00585186" w:rsidRPr="00857787" w:rsidRDefault="00420270">
      <w:pPr>
        <w:rPr>
          <w:rFonts w:ascii="Times New Roman" w:hAnsi="Times New Roman" w:cs="Times New Roman"/>
        </w:rPr>
      </w:pPr>
      <w:r w:rsidRPr="00857787">
        <w:rPr>
          <w:rFonts w:ascii="Times New Roman" w:hAnsi="Times New Roman" w:cs="Times New Roman"/>
        </w:rPr>
        <w:t xml:space="preserve">[16] LenelS2, “Physical Security and Cybersecurity: How They Work Together,” LenelS2. </w:t>
      </w:r>
      <w:hyperlink r:id="rId34" w:history="1">
        <w:r w:rsidRPr="00857787">
          <w:rPr>
            <w:rStyle w:val="Hyperlink"/>
            <w:rFonts w:ascii="Times New Roman" w:hAnsi="Times New Roman" w:cs="Times New Roman"/>
          </w:rPr>
          <w:t>https://www.lenels2.com/en/news/insights/Physical_and_Cybersecurity.html</w:t>
        </w:r>
      </w:hyperlink>
      <w:r w:rsidRPr="00857787">
        <w:rPr>
          <w:rFonts w:ascii="Times New Roman" w:hAnsi="Times New Roman" w:cs="Times New Roman"/>
        </w:rPr>
        <w:t xml:space="preserve"> (accessed April 29, 2025).</w:t>
      </w:r>
    </w:p>
    <w:p w14:paraId="4BC091E2" w14:textId="6A97AA45" w:rsidR="00420270" w:rsidRPr="00857787" w:rsidRDefault="00FD5AB5">
      <w:pPr>
        <w:rPr>
          <w:rFonts w:ascii="Times New Roman" w:hAnsi="Times New Roman" w:cs="Times New Roman"/>
        </w:rPr>
      </w:pPr>
      <w:r w:rsidRPr="00857787">
        <w:rPr>
          <w:rFonts w:ascii="Times New Roman" w:hAnsi="Times New Roman" w:cs="Times New Roman"/>
        </w:rPr>
        <w:t xml:space="preserve">[17] UK, “Incident response plan,” GOV.UK, Jan. 15, 2025. </w:t>
      </w:r>
      <w:hyperlink r:id="rId35" w:history="1">
        <w:r w:rsidRPr="00857787">
          <w:rPr>
            <w:rStyle w:val="Hyperlink"/>
            <w:rFonts w:ascii="Times New Roman" w:hAnsi="Times New Roman" w:cs="Times New Roman"/>
          </w:rPr>
          <w:t>https://www.gov.uk/government/publications/emergency-preparedness-resilience-and-response-concept-of-operations/incident-response-plan</w:t>
        </w:r>
      </w:hyperlink>
      <w:r w:rsidRPr="00857787">
        <w:rPr>
          <w:rFonts w:ascii="Times New Roman" w:hAnsi="Times New Roman" w:cs="Times New Roman"/>
        </w:rPr>
        <w:t xml:space="preserve"> (accessed April 29, 2025).</w:t>
      </w:r>
    </w:p>
    <w:p w14:paraId="6668FC63" w14:textId="77777777" w:rsidR="00FD5AB5" w:rsidRPr="00857787" w:rsidRDefault="00FD5AB5">
      <w:pPr>
        <w:rPr>
          <w:rFonts w:ascii="Times New Roman" w:hAnsi="Times New Roman" w:cs="Times New Roman"/>
        </w:rPr>
      </w:pPr>
    </w:p>
    <w:p w14:paraId="6272F3BB" w14:textId="77777777" w:rsidR="00DE7589" w:rsidRPr="00857787" w:rsidRDefault="00DE7589">
      <w:pPr>
        <w:rPr>
          <w:rFonts w:ascii="Times New Roman" w:hAnsi="Times New Roman" w:cs="Times New Roman"/>
        </w:rPr>
      </w:pPr>
    </w:p>
    <w:p w14:paraId="3ED16851" w14:textId="77777777" w:rsidR="009D1262" w:rsidRPr="00857787" w:rsidRDefault="009D1262">
      <w:pPr>
        <w:rPr>
          <w:rFonts w:ascii="Times New Roman" w:hAnsi="Times New Roman" w:cs="Times New Roman"/>
        </w:rPr>
      </w:pPr>
    </w:p>
    <w:p w14:paraId="2AD4EB6E" w14:textId="77777777" w:rsidR="009D1262" w:rsidRPr="00857787" w:rsidRDefault="009D1262">
      <w:pPr>
        <w:rPr>
          <w:rFonts w:ascii="Times New Roman" w:hAnsi="Times New Roman" w:cs="Times New Roman"/>
        </w:rPr>
      </w:pPr>
    </w:p>
    <w:p w14:paraId="76EF0737" w14:textId="77777777" w:rsidR="009D1262" w:rsidRPr="00857787" w:rsidRDefault="009D1262">
      <w:pPr>
        <w:rPr>
          <w:rFonts w:ascii="Times New Roman" w:hAnsi="Times New Roman" w:cs="Times New Roman"/>
        </w:rPr>
      </w:pPr>
    </w:p>
    <w:p w14:paraId="28CBE4CC" w14:textId="77777777" w:rsidR="009D1262" w:rsidRPr="00857787" w:rsidRDefault="009D1262">
      <w:pPr>
        <w:rPr>
          <w:rFonts w:ascii="Times New Roman" w:hAnsi="Times New Roman" w:cs="Times New Roman"/>
        </w:rPr>
      </w:pPr>
    </w:p>
    <w:p w14:paraId="1215FA92" w14:textId="77777777" w:rsidR="009D1262" w:rsidRPr="00857787" w:rsidRDefault="009D1262">
      <w:pPr>
        <w:rPr>
          <w:rFonts w:ascii="Times New Roman" w:hAnsi="Times New Roman" w:cs="Times New Roman"/>
        </w:rPr>
      </w:pPr>
    </w:p>
    <w:p w14:paraId="0E69E5E0" w14:textId="77777777" w:rsidR="009D1262" w:rsidRPr="00857787" w:rsidRDefault="009D1262">
      <w:pPr>
        <w:rPr>
          <w:rFonts w:ascii="Times New Roman" w:hAnsi="Times New Roman" w:cs="Times New Roman"/>
        </w:rPr>
      </w:pPr>
    </w:p>
    <w:p w14:paraId="330500F9" w14:textId="77777777" w:rsidR="009D1262" w:rsidRPr="00857787" w:rsidRDefault="009D1262">
      <w:pPr>
        <w:rPr>
          <w:rFonts w:ascii="Times New Roman" w:hAnsi="Times New Roman" w:cs="Times New Roman"/>
        </w:rPr>
      </w:pPr>
    </w:p>
    <w:p w14:paraId="2BFC53FE" w14:textId="77777777" w:rsidR="009D1262" w:rsidRPr="00857787" w:rsidRDefault="009D1262">
      <w:pPr>
        <w:rPr>
          <w:rFonts w:ascii="Times New Roman" w:hAnsi="Times New Roman" w:cs="Times New Roman"/>
        </w:rPr>
      </w:pPr>
    </w:p>
    <w:p w14:paraId="49BEE212" w14:textId="77777777" w:rsidR="009D1262" w:rsidRPr="00857787" w:rsidRDefault="009D1262">
      <w:pPr>
        <w:rPr>
          <w:rFonts w:ascii="Times New Roman" w:hAnsi="Times New Roman" w:cs="Times New Roman"/>
        </w:rPr>
      </w:pPr>
    </w:p>
    <w:p w14:paraId="3053E823" w14:textId="77777777" w:rsidR="009D1262" w:rsidRPr="00857787" w:rsidRDefault="009D1262">
      <w:pPr>
        <w:rPr>
          <w:rFonts w:ascii="Times New Roman" w:hAnsi="Times New Roman" w:cs="Times New Roman"/>
        </w:rPr>
      </w:pPr>
    </w:p>
    <w:p w14:paraId="18A824B7" w14:textId="77777777" w:rsidR="009D1262" w:rsidRPr="00857787" w:rsidRDefault="009D1262">
      <w:pPr>
        <w:rPr>
          <w:rFonts w:ascii="Times New Roman" w:hAnsi="Times New Roman" w:cs="Times New Roman"/>
        </w:rPr>
      </w:pPr>
    </w:p>
    <w:p w14:paraId="486FCA3E" w14:textId="77777777" w:rsidR="009D1262" w:rsidRPr="00857787" w:rsidRDefault="009D1262">
      <w:pPr>
        <w:rPr>
          <w:rFonts w:ascii="Times New Roman" w:hAnsi="Times New Roman" w:cs="Times New Roman"/>
        </w:rPr>
      </w:pPr>
    </w:p>
    <w:p w14:paraId="5C22CFE6" w14:textId="77777777" w:rsidR="009D1262" w:rsidRPr="00857787" w:rsidRDefault="009D1262">
      <w:pPr>
        <w:rPr>
          <w:rFonts w:ascii="Times New Roman" w:hAnsi="Times New Roman" w:cs="Times New Roman"/>
        </w:rPr>
      </w:pPr>
    </w:p>
    <w:p w14:paraId="00F1F4E5" w14:textId="77777777" w:rsidR="009D1262" w:rsidRPr="00857787" w:rsidRDefault="009D1262">
      <w:pPr>
        <w:rPr>
          <w:rFonts w:ascii="Times New Roman" w:hAnsi="Times New Roman" w:cs="Times New Roman"/>
        </w:rPr>
      </w:pPr>
    </w:p>
    <w:p w14:paraId="62486A46" w14:textId="77777777" w:rsidR="009D1262" w:rsidRPr="00857787" w:rsidRDefault="009D1262">
      <w:pPr>
        <w:rPr>
          <w:rFonts w:ascii="Times New Roman" w:hAnsi="Times New Roman" w:cs="Times New Roman"/>
        </w:rPr>
      </w:pPr>
    </w:p>
    <w:p w14:paraId="22E0837D" w14:textId="77777777" w:rsidR="009D1262" w:rsidRPr="00857787" w:rsidRDefault="009D1262">
      <w:pPr>
        <w:rPr>
          <w:rFonts w:ascii="Times New Roman" w:hAnsi="Times New Roman" w:cs="Times New Roman"/>
        </w:rPr>
      </w:pPr>
    </w:p>
    <w:p w14:paraId="00F6FB1D" w14:textId="77777777" w:rsidR="009D1262" w:rsidRPr="00857787" w:rsidRDefault="009D1262">
      <w:pPr>
        <w:rPr>
          <w:rFonts w:ascii="Times New Roman" w:hAnsi="Times New Roman" w:cs="Times New Roman"/>
        </w:rPr>
      </w:pPr>
    </w:p>
    <w:p w14:paraId="563DD3E4" w14:textId="77777777" w:rsidR="009D1262" w:rsidRPr="00857787" w:rsidRDefault="009D1262">
      <w:pPr>
        <w:rPr>
          <w:rFonts w:ascii="Times New Roman" w:hAnsi="Times New Roman" w:cs="Times New Roman"/>
        </w:rPr>
      </w:pPr>
    </w:p>
    <w:p w14:paraId="406AA691" w14:textId="77777777" w:rsidR="009D1262" w:rsidRDefault="009D1262">
      <w:pPr>
        <w:rPr>
          <w:rFonts w:ascii="Times New Roman" w:hAnsi="Times New Roman" w:cs="Times New Roman"/>
        </w:rPr>
      </w:pPr>
    </w:p>
    <w:p w14:paraId="530F1EA0" w14:textId="77777777" w:rsidR="00857787" w:rsidRPr="00857787" w:rsidRDefault="00857787">
      <w:pPr>
        <w:rPr>
          <w:rFonts w:ascii="Times New Roman" w:hAnsi="Times New Roman" w:cs="Times New Roman"/>
        </w:rPr>
      </w:pPr>
    </w:p>
    <w:p w14:paraId="43C76A0E" w14:textId="77777777" w:rsidR="009D1262" w:rsidRPr="00857787" w:rsidRDefault="009D1262">
      <w:pPr>
        <w:rPr>
          <w:rFonts w:ascii="Times New Roman" w:hAnsi="Times New Roman" w:cs="Times New Roman"/>
        </w:rPr>
      </w:pPr>
    </w:p>
    <w:p w14:paraId="7401F048" w14:textId="6E86E7D2" w:rsidR="009D1262" w:rsidRPr="00857787" w:rsidRDefault="009D1262" w:rsidP="009D1262">
      <w:pPr>
        <w:pStyle w:val="Heading1"/>
        <w:rPr>
          <w:rFonts w:ascii="Times New Roman" w:hAnsi="Times New Roman" w:cs="Times New Roman"/>
          <w:b/>
          <w:bCs/>
          <w:u w:val="single"/>
        </w:rPr>
      </w:pPr>
      <w:bookmarkStart w:id="2" w:name="_Toc197780635"/>
      <w:r w:rsidRPr="00857787">
        <w:rPr>
          <w:rFonts w:ascii="Times New Roman" w:hAnsi="Times New Roman" w:cs="Times New Roman"/>
          <w:b/>
          <w:bCs/>
          <w:u w:val="single"/>
        </w:rPr>
        <w:lastRenderedPageBreak/>
        <w:t>Appendix</w:t>
      </w:r>
      <w:bookmarkEnd w:id="2"/>
    </w:p>
    <w:p w14:paraId="0E0657A9" w14:textId="77777777" w:rsidR="009D1262" w:rsidRPr="00857787" w:rsidRDefault="009D1262" w:rsidP="009D1262">
      <w:pPr>
        <w:rPr>
          <w:rFonts w:ascii="Times New Roman" w:hAnsi="Times New Roman" w:cs="Times New Roman"/>
        </w:rPr>
      </w:pPr>
    </w:p>
    <w:p w14:paraId="379633FE" w14:textId="0CBA35D3" w:rsidR="009D1262" w:rsidRPr="00857787" w:rsidRDefault="007E6874" w:rsidP="007E6874">
      <w:pPr>
        <w:pStyle w:val="Heading2"/>
        <w:rPr>
          <w:rFonts w:ascii="Times New Roman" w:hAnsi="Times New Roman" w:cs="Times New Roman"/>
          <w:b/>
          <w:bCs/>
          <w:u w:val="single"/>
        </w:rPr>
      </w:pPr>
      <w:bookmarkStart w:id="3" w:name="_Toc197780636"/>
      <w:r w:rsidRPr="00857787">
        <w:rPr>
          <w:rFonts w:ascii="Times New Roman" w:hAnsi="Times New Roman" w:cs="Times New Roman"/>
          <w:b/>
          <w:bCs/>
          <w:u w:val="single"/>
        </w:rPr>
        <w:t>Board Presentation Slides</w:t>
      </w:r>
      <w:bookmarkEnd w:id="3"/>
    </w:p>
    <w:p w14:paraId="2D23E8AD" w14:textId="77777777" w:rsidR="00672C20" w:rsidRPr="00857787" w:rsidRDefault="00672C20">
      <w:pPr>
        <w:rPr>
          <w:rFonts w:ascii="Times New Roman" w:eastAsiaTheme="minorEastAsia" w:hAnsi="Times New Roman" w:cs="Times New Roman"/>
          <w:kern w:val="0"/>
          <w:lang w:val="en-US"/>
          <w14:ligatures w14:val="none"/>
        </w:rPr>
      </w:pPr>
    </w:p>
    <w:p w14:paraId="65DB2C42" w14:textId="04E03646" w:rsidR="00D275C6" w:rsidRPr="00857787" w:rsidRDefault="00D275C6">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kern w:val="0"/>
          <w:lang w:val="en-US"/>
          <w14:ligatures w14:val="none"/>
        </w:rPr>
        <w:t>The slides below will show the slides and my presentation notes for each slide.</w:t>
      </w:r>
    </w:p>
    <w:p w14:paraId="303465D6" w14:textId="77777777" w:rsidR="00D275C6" w:rsidRPr="00857787" w:rsidRDefault="00D275C6">
      <w:pPr>
        <w:rPr>
          <w:rFonts w:ascii="Times New Roman" w:eastAsiaTheme="minorEastAsia" w:hAnsi="Times New Roman" w:cs="Times New Roman"/>
          <w:kern w:val="0"/>
          <w:lang w:val="en-US"/>
          <w14:ligatures w14:val="none"/>
        </w:rPr>
      </w:pPr>
    </w:p>
    <w:p w14:paraId="0E797B3A" w14:textId="79BA4A06" w:rsidR="007E6874" w:rsidRPr="00857787" w:rsidRDefault="00CC4964">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noProof/>
          <w:kern w:val="0"/>
          <w:lang w:val="en-US"/>
          <w14:ligatures w14:val="none"/>
        </w:rPr>
        <w:drawing>
          <wp:inline distT="0" distB="0" distL="0" distR="0" wp14:anchorId="7AB6CD2D" wp14:editId="719D5DF9">
            <wp:extent cx="5731510" cy="4296410"/>
            <wp:effectExtent l="0" t="0" r="2540" b="8890"/>
            <wp:docPr id="1008634895" name="Picture 1" descr="A close-up of a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634895" name="Picture 1" descr="A close-up of a card&#10;&#10;AI-generated content may be incorrect."/>
                    <pic:cNvPicPr/>
                  </pic:nvPicPr>
                  <pic:blipFill>
                    <a:blip r:embed="rId36"/>
                    <a:stretch>
                      <a:fillRect/>
                    </a:stretch>
                  </pic:blipFill>
                  <pic:spPr>
                    <a:xfrm>
                      <a:off x="0" y="0"/>
                      <a:ext cx="5731510" cy="4296410"/>
                    </a:xfrm>
                    <a:prstGeom prst="rect">
                      <a:avLst/>
                    </a:prstGeom>
                  </pic:spPr>
                </pic:pic>
              </a:graphicData>
            </a:graphic>
          </wp:inline>
        </w:drawing>
      </w:r>
    </w:p>
    <w:p w14:paraId="01BE4DDB" w14:textId="2839BD40" w:rsidR="00CC4964" w:rsidRPr="00857787" w:rsidRDefault="00497956" w:rsidP="000B13F2">
      <w:pPr>
        <w:pStyle w:val="NoSpacing"/>
        <w:rPr>
          <w:rFonts w:ascii="Times New Roman" w:hAnsi="Times New Roman" w:cs="Times New Roman"/>
        </w:rPr>
      </w:pPr>
      <w:r w:rsidRPr="00857787">
        <w:rPr>
          <w:rFonts w:ascii="Times New Roman" w:hAnsi="Times New Roman" w:cs="Times New Roman"/>
        </w:rPr>
        <w:t xml:space="preserve">Presentation </w:t>
      </w:r>
      <w:r w:rsidR="00A2114E" w:rsidRPr="00857787">
        <w:rPr>
          <w:rFonts w:ascii="Times New Roman" w:hAnsi="Times New Roman" w:cs="Times New Roman"/>
        </w:rPr>
        <w:t>n</w:t>
      </w:r>
      <w:r w:rsidRPr="00857787">
        <w:rPr>
          <w:rFonts w:ascii="Times New Roman" w:hAnsi="Times New Roman" w:cs="Times New Roman"/>
        </w:rPr>
        <w:t>otes:</w:t>
      </w:r>
    </w:p>
    <w:p w14:paraId="799E5A81" w14:textId="77777777" w:rsidR="000B13F2" w:rsidRPr="00857787" w:rsidRDefault="000B13F2" w:rsidP="000B13F2">
      <w:pPr>
        <w:pStyle w:val="NoSpacing"/>
        <w:rPr>
          <w:rFonts w:ascii="Times New Roman" w:hAnsi="Times New Roman" w:cs="Times New Roman"/>
        </w:rPr>
      </w:pPr>
    </w:p>
    <w:p w14:paraId="5BE52DAA" w14:textId="77777777" w:rsidR="00497956" w:rsidRPr="00857787" w:rsidRDefault="00497956" w:rsidP="000B13F2">
      <w:pPr>
        <w:pStyle w:val="NoSpacing"/>
        <w:rPr>
          <w:rFonts w:ascii="Times New Roman" w:hAnsi="Times New Roman" w:cs="Times New Roman"/>
        </w:rPr>
      </w:pPr>
      <w:r w:rsidRPr="00857787">
        <w:rPr>
          <w:rFonts w:ascii="Times New Roman" w:hAnsi="Times New Roman" w:cs="Times New Roman"/>
        </w:rPr>
        <w:t>This slide will be the first thing which is shown in the presentation.</w:t>
      </w:r>
    </w:p>
    <w:p w14:paraId="4ECE21F0" w14:textId="77777777" w:rsidR="000B13F2" w:rsidRPr="00857787" w:rsidRDefault="000B13F2" w:rsidP="000B13F2">
      <w:pPr>
        <w:pStyle w:val="NoSpacing"/>
        <w:rPr>
          <w:rFonts w:ascii="Times New Roman" w:hAnsi="Times New Roman" w:cs="Times New Roman"/>
        </w:rPr>
      </w:pPr>
    </w:p>
    <w:p w14:paraId="0215B5E4" w14:textId="06C47865" w:rsidR="00497956" w:rsidRPr="00857787" w:rsidRDefault="00497956" w:rsidP="000B13F2">
      <w:pPr>
        <w:pStyle w:val="NoSpacing"/>
        <w:rPr>
          <w:rFonts w:ascii="Times New Roman" w:hAnsi="Times New Roman" w:cs="Times New Roman"/>
        </w:rPr>
      </w:pPr>
      <w:r w:rsidRPr="00857787">
        <w:rPr>
          <w:rFonts w:ascii="Times New Roman" w:hAnsi="Times New Roman" w:cs="Times New Roman"/>
        </w:rPr>
        <w:t>Good [morning/afternoon] everyone and thank you for your time today.</w:t>
      </w:r>
    </w:p>
    <w:p w14:paraId="6A23FBC5" w14:textId="77777777" w:rsidR="000B13F2" w:rsidRPr="00857787" w:rsidRDefault="000B13F2" w:rsidP="000B13F2">
      <w:pPr>
        <w:pStyle w:val="NoSpacing"/>
        <w:rPr>
          <w:rFonts w:ascii="Times New Roman" w:hAnsi="Times New Roman" w:cs="Times New Roman"/>
        </w:rPr>
      </w:pPr>
    </w:p>
    <w:p w14:paraId="262673BC" w14:textId="26885073" w:rsidR="00497956" w:rsidRPr="00857787" w:rsidRDefault="00497956" w:rsidP="000B13F2">
      <w:pPr>
        <w:pStyle w:val="NoSpacing"/>
        <w:rPr>
          <w:rFonts w:ascii="Times New Roman" w:hAnsi="Times New Roman" w:cs="Times New Roman"/>
        </w:rPr>
      </w:pPr>
      <w:r w:rsidRPr="00857787">
        <w:rPr>
          <w:rFonts w:ascii="Times New Roman" w:hAnsi="Times New Roman" w:cs="Times New Roman"/>
        </w:rPr>
        <w:t>Today we will be reviewing a new Cybersecurity Policy for FinSecure Ltd, fortifying the security element for your businesses future.</w:t>
      </w:r>
    </w:p>
    <w:p w14:paraId="6ED3216C" w14:textId="77777777" w:rsidR="00CC4964" w:rsidRPr="00857787" w:rsidRDefault="00CC4964" w:rsidP="000B13F2">
      <w:pPr>
        <w:pStyle w:val="NoSpacing"/>
        <w:rPr>
          <w:rFonts w:ascii="Times New Roman" w:hAnsi="Times New Roman" w:cs="Times New Roman"/>
        </w:rPr>
      </w:pPr>
    </w:p>
    <w:p w14:paraId="4298EBE1" w14:textId="77777777" w:rsidR="00497956" w:rsidRPr="00857787" w:rsidRDefault="00497956" w:rsidP="000B13F2">
      <w:pPr>
        <w:pStyle w:val="NoSpacing"/>
        <w:rPr>
          <w:rFonts w:ascii="Times New Roman" w:hAnsi="Times New Roman" w:cs="Times New Roman"/>
        </w:rPr>
      </w:pPr>
    </w:p>
    <w:p w14:paraId="68B8D438" w14:textId="77777777" w:rsidR="00497956" w:rsidRPr="00857787" w:rsidRDefault="00497956" w:rsidP="000B13F2">
      <w:pPr>
        <w:pStyle w:val="NoSpacing"/>
        <w:rPr>
          <w:rFonts w:ascii="Times New Roman" w:hAnsi="Times New Roman" w:cs="Times New Roman"/>
        </w:rPr>
      </w:pPr>
    </w:p>
    <w:p w14:paraId="782DD6DB" w14:textId="77777777" w:rsidR="00497956" w:rsidRPr="00857787" w:rsidRDefault="00497956" w:rsidP="000B13F2">
      <w:pPr>
        <w:pStyle w:val="NoSpacing"/>
        <w:rPr>
          <w:rFonts w:ascii="Times New Roman" w:hAnsi="Times New Roman" w:cs="Times New Roman"/>
        </w:rPr>
      </w:pPr>
    </w:p>
    <w:p w14:paraId="245D02C3" w14:textId="77777777" w:rsidR="00497956" w:rsidRPr="00857787" w:rsidRDefault="00497956" w:rsidP="000B13F2">
      <w:pPr>
        <w:pStyle w:val="NoSpacing"/>
        <w:rPr>
          <w:rFonts w:ascii="Times New Roman" w:hAnsi="Times New Roman" w:cs="Times New Roman"/>
        </w:rPr>
      </w:pPr>
    </w:p>
    <w:p w14:paraId="215CA3A5" w14:textId="02F184AB" w:rsidR="00497956" w:rsidRPr="00857787" w:rsidRDefault="00A2114E">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noProof/>
          <w:kern w:val="0"/>
          <w:lang w:val="en-US"/>
          <w14:ligatures w14:val="none"/>
        </w:rPr>
        <w:lastRenderedPageBreak/>
        <w:drawing>
          <wp:inline distT="0" distB="0" distL="0" distR="0" wp14:anchorId="067B5443" wp14:editId="780ABD92">
            <wp:extent cx="5731510" cy="4289425"/>
            <wp:effectExtent l="0" t="0" r="2540" b="0"/>
            <wp:docPr id="732156123" name="Picture 1" descr="A screen shot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56123" name="Picture 1" descr="A screen shot of a sign&#10;&#10;AI-generated content may be incorrect."/>
                    <pic:cNvPicPr/>
                  </pic:nvPicPr>
                  <pic:blipFill>
                    <a:blip r:embed="rId37"/>
                    <a:stretch>
                      <a:fillRect/>
                    </a:stretch>
                  </pic:blipFill>
                  <pic:spPr>
                    <a:xfrm>
                      <a:off x="0" y="0"/>
                      <a:ext cx="5731510" cy="4289425"/>
                    </a:xfrm>
                    <a:prstGeom prst="rect">
                      <a:avLst/>
                    </a:prstGeom>
                  </pic:spPr>
                </pic:pic>
              </a:graphicData>
            </a:graphic>
          </wp:inline>
        </w:drawing>
      </w:r>
    </w:p>
    <w:p w14:paraId="4921B579" w14:textId="7C803CB1" w:rsidR="00CC4964" w:rsidRPr="00857787" w:rsidRDefault="00A2114E" w:rsidP="000B13F2">
      <w:pPr>
        <w:pStyle w:val="NoSpacing"/>
        <w:rPr>
          <w:rFonts w:ascii="Times New Roman" w:hAnsi="Times New Roman" w:cs="Times New Roman"/>
        </w:rPr>
      </w:pPr>
      <w:r w:rsidRPr="00857787">
        <w:rPr>
          <w:rFonts w:ascii="Times New Roman" w:hAnsi="Times New Roman" w:cs="Times New Roman"/>
        </w:rPr>
        <w:t>Presentation notes:</w:t>
      </w:r>
    </w:p>
    <w:p w14:paraId="5824E3CE" w14:textId="77777777" w:rsidR="000B13F2" w:rsidRPr="00857787" w:rsidRDefault="000B13F2" w:rsidP="000B13F2">
      <w:pPr>
        <w:pStyle w:val="NoSpacing"/>
        <w:rPr>
          <w:rFonts w:ascii="Times New Roman" w:hAnsi="Times New Roman" w:cs="Times New Roman"/>
        </w:rPr>
      </w:pPr>
    </w:p>
    <w:p w14:paraId="2F4CDAF4" w14:textId="77777777" w:rsidR="00262C8F" w:rsidRPr="00857787" w:rsidRDefault="00262C8F" w:rsidP="000B13F2">
      <w:pPr>
        <w:pStyle w:val="NoSpacing"/>
        <w:rPr>
          <w:rFonts w:ascii="Times New Roman" w:hAnsi="Times New Roman" w:cs="Times New Roman"/>
        </w:rPr>
      </w:pPr>
      <w:r w:rsidRPr="00857787">
        <w:rPr>
          <w:rFonts w:ascii="Times New Roman" w:hAnsi="Times New Roman" w:cs="Times New Roman"/>
        </w:rPr>
        <w:t>I’ll be walking you through a clear and structured plan designed to protect FinSecure Ltd from current and emerging cyber threats.</w:t>
      </w:r>
    </w:p>
    <w:p w14:paraId="050125FB" w14:textId="77777777" w:rsidR="000B13F2" w:rsidRPr="00857787" w:rsidRDefault="000B13F2" w:rsidP="000B13F2">
      <w:pPr>
        <w:pStyle w:val="NoSpacing"/>
        <w:rPr>
          <w:rFonts w:ascii="Times New Roman" w:hAnsi="Times New Roman" w:cs="Times New Roman"/>
        </w:rPr>
      </w:pPr>
    </w:p>
    <w:p w14:paraId="561B233F" w14:textId="77777777" w:rsidR="00262C8F" w:rsidRPr="00857787" w:rsidRDefault="00262C8F" w:rsidP="000B13F2">
      <w:pPr>
        <w:pStyle w:val="NoSpacing"/>
        <w:rPr>
          <w:rFonts w:ascii="Times New Roman" w:hAnsi="Times New Roman" w:cs="Times New Roman"/>
        </w:rPr>
      </w:pPr>
      <w:r w:rsidRPr="00857787">
        <w:rPr>
          <w:rFonts w:ascii="Times New Roman" w:hAnsi="Times New Roman" w:cs="Times New Roman"/>
        </w:rPr>
        <w:t>We’ll begin with a brief introduction before diving into the threat landscape our organization faces, both from within and outside.</w:t>
      </w:r>
    </w:p>
    <w:p w14:paraId="440B5B59" w14:textId="77777777" w:rsidR="000B13F2" w:rsidRPr="00857787" w:rsidRDefault="000B13F2" w:rsidP="000B13F2">
      <w:pPr>
        <w:pStyle w:val="NoSpacing"/>
        <w:rPr>
          <w:rFonts w:ascii="Times New Roman" w:hAnsi="Times New Roman" w:cs="Times New Roman"/>
        </w:rPr>
      </w:pPr>
    </w:p>
    <w:p w14:paraId="0265EE1E" w14:textId="77777777" w:rsidR="00262C8F" w:rsidRPr="00857787" w:rsidRDefault="00262C8F" w:rsidP="000B13F2">
      <w:pPr>
        <w:pStyle w:val="NoSpacing"/>
        <w:rPr>
          <w:rFonts w:ascii="Times New Roman" w:hAnsi="Times New Roman" w:cs="Times New Roman"/>
        </w:rPr>
      </w:pPr>
      <w:r w:rsidRPr="00857787">
        <w:rPr>
          <w:rFonts w:ascii="Times New Roman" w:hAnsi="Times New Roman" w:cs="Times New Roman"/>
        </w:rPr>
        <w:t>From there, I’ll outline the security policies we've developed to directly respond to those threats, followed by the mitigation strategies that turn those policies into action.</w:t>
      </w:r>
    </w:p>
    <w:p w14:paraId="0BB08293" w14:textId="77777777" w:rsidR="000B13F2" w:rsidRPr="00857787" w:rsidRDefault="000B13F2" w:rsidP="000B13F2">
      <w:pPr>
        <w:pStyle w:val="NoSpacing"/>
        <w:rPr>
          <w:rFonts w:ascii="Times New Roman" w:hAnsi="Times New Roman" w:cs="Times New Roman"/>
        </w:rPr>
      </w:pPr>
    </w:p>
    <w:p w14:paraId="31D4E470" w14:textId="77777777" w:rsidR="00262C8F" w:rsidRPr="00857787" w:rsidRDefault="00262C8F" w:rsidP="000B13F2">
      <w:pPr>
        <w:pStyle w:val="NoSpacing"/>
        <w:rPr>
          <w:rFonts w:ascii="Times New Roman" w:hAnsi="Times New Roman" w:cs="Times New Roman"/>
        </w:rPr>
      </w:pPr>
      <w:r w:rsidRPr="00857787">
        <w:rPr>
          <w:rFonts w:ascii="Times New Roman" w:hAnsi="Times New Roman" w:cs="Times New Roman"/>
        </w:rPr>
        <w:t>We’ll then move into the ongoing monitoring and response elements, how we detect and manage incidents quickly and efficiently.</w:t>
      </w:r>
    </w:p>
    <w:p w14:paraId="17B95E46" w14:textId="77777777" w:rsidR="000B13F2" w:rsidRPr="00857787" w:rsidRDefault="000B13F2" w:rsidP="000B13F2">
      <w:pPr>
        <w:pStyle w:val="NoSpacing"/>
        <w:rPr>
          <w:rFonts w:ascii="Times New Roman" w:hAnsi="Times New Roman" w:cs="Times New Roman"/>
        </w:rPr>
      </w:pPr>
    </w:p>
    <w:p w14:paraId="443AE167" w14:textId="77777777" w:rsidR="00262C8F" w:rsidRPr="00857787" w:rsidRDefault="00262C8F" w:rsidP="000B13F2">
      <w:pPr>
        <w:pStyle w:val="NoSpacing"/>
        <w:rPr>
          <w:rFonts w:ascii="Times New Roman" w:hAnsi="Times New Roman" w:cs="Times New Roman"/>
        </w:rPr>
      </w:pPr>
      <w:r w:rsidRPr="00857787">
        <w:rPr>
          <w:rFonts w:ascii="Times New Roman" w:hAnsi="Times New Roman" w:cs="Times New Roman"/>
        </w:rPr>
        <w:t>Next, I’ll touch on our training and awareness initiatives, because even the best technology can’t work without well-informed staff.</w:t>
      </w:r>
    </w:p>
    <w:p w14:paraId="7FBFAE9E" w14:textId="77777777" w:rsidR="000B13F2" w:rsidRPr="00857787" w:rsidRDefault="000B13F2" w:rsidP="000B13F2">
      <w:pPr>
        <w:pStyle w:val="NoSpacing"/>
        <w:rPr>
          <w:rFonts w:ascii="Times New Roman" w:hAnsi="Times New Roman" w:cs="Times New Roman"/>
        </w:rPr>
      </w:pPr>
    </w:p>
    <w:p w14:paraId="07F90993" w14:textId="120092D7" w:rsidR="00A2114E" w:rsidRPr="00857787" w:rsidRDefault="00262C8F" w:rsidP="000B13F2">
      <w:pPr>
        <w:pStyle w:val="NoSpacing"/>
        <w:rPr>
          <w:rFonts w:ascii="Times New Roman" w:hAnsi="Times New Roman" w:cs="Times New Roman"/>
        </w:rPr>
      </w:pPr>
      <w:r w:rsidRPr="00857787">
        <w:rPr>
          <w:rFonts w:ascii="Times New Roman" w:hAnsi="Times New Roman" w:cs="Times New Roman"/>
        </w:rPr>
        <w:t>And finally, I’ll wrap up with the key outcomes, conclusions, and recommended next steps for the board to consider.</w:t>
      </w:r>
    </w:p>
    <w:p w14:paraId="0C2CCADF" w14:textId="77777777" w:rsidR="00A2114E" w:rsidRPr="00857787" w:rsidRDefault="00A2114E" w:rsidP="000B13F2">
      <w:pPr>
        <w:pStyle w:val="NoSpacing"/>
        <w:rPr>
          <w:rFonts w:ascii="Times New Roman" w:hAnsi="Times New Roman" w:cs="Times New Roman"/>
        </w:rPr>
      </w:pPr>
    </w:p>
    <w:p w14:paraId="4BB2BDC8" w14:textId="77777777" w:rsidR="00262C8F" w:rsidRPr="00857787" w:rsidRDefault="00262C8F">
      <w:pPr>
        <w:rPr>
          <w:rFonts w:ascii="Times New Roman" w:eastAsiaTheme="minorEastAsia" w:hAnsi="Times New Roman" w:cs="Times New Roman"/>
          <w:kern w:val="0"/>
          <w:lang w:val="en-US"/>
          <w14:ligatures w14:val="none"/>
        </w:rPr>
      </w:pPr>
    </w:p>
    <w:p w14:paraId="3F2F0C7D" w14:textId="77777777" w:rsidR="00262C8F" w:rsidRPr="00857787" w:rsidRDefault="00262C8F">
      <w:pPr>
        <w:rPr>
          <w:rFonts w:ascii="Times New Roman" w:eastAsiaTheme="minorEastAsia" w:hAnsi="Times New Roman" w:cs="Times New Roman"/>
          <w:kern w:val="0"/>
          <w:lang w:val="en-US"/>
          <w14:ligatures w14:val="none"/>
        </w:rPr>
      </w:pPr>
    </w:p>
    <w:p w14:paraId="6E63797C" w14:textId="77777777" w:rsidR="00262C8F" w:rsidRPr="00857787" w:rsidRDefault="00262C8F">
      <w:pPr>
        <w:rPr>
          <w:rFonts w:ascii="Times New Roman" w:eastAsiaTheme="minorEastAsia" w:hAnsi="Times New Roman" w:cs="Times New Roman"/>
          <w:kern w:val="0"/>
          <w:lang w:val="en-US"/>
          <w14:ligatures w14:val="none"/>
        </w:rPr>
      </w:pPr>
    </w:p>
    <w:p w14:paraId="3C03F4BE" w14:textId="2A32A5F9" w:rsidR="00262C8F" w:rsidRPr="00857787" w:rsidRDefault="00E01EA7">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noProof/>
          <w:kern w:val="0"/>
          <w:lang w:val="en-US"/>
          <w14:ligatures w14:val="none"/>
        </w:rPr>
        <w:lastRenderedPageBreak/>
        <w:drawing>
          <wp:inline distT="0" distB="0" distL="0" distR="0" wp14:anchorId="7415FBF9" wp14:editId="3EC3B21B">
            <wp:extent cx="5731510" cy="4312285"/>
            <wp:effectExtent l="0" t="0" r="2540" b="0"/>
            <wp:docPr id="1664363822"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363822" name="Picture 1" descr="A screen shot of a computer screen&#10;&#10;AI-generated content may be incorrect."/>
                    <pic:cNvPicPr/>
                  </pic:nvPicPr>
                  <pic:blipFill>
                    <a:blip r:embed="rId38"/>
                    <a:stretch>
                      <a:fillRect/>
                    </a:stretch>
                  </pic:blipFill>
                  <pic:spPr>
                    <a:xfrm>
                      <a:off x="0" y="0"/>
                      <a:ext cx="5731510" cy="4312285"/>
                    </a:xfrm>
                    <a:prstGeom prst="rect">
                      <a:avLst/>
                    </a:prstGeom>
                  </pic:spPr>
                </pic:pic>
              </a:graphicData>
            </a:graphic>
          </wp:inline>
        </w:drawing>
      </w:r>
    </w:p>
    <w:p w14:paraId="677ED303" w14:textId="1692A12E" w:rsidR="00CC4964" w:rsidRPr="00857787" w:rsidRDefault="00055275" w:rsidP="000B13F2">
      <w:pPr>
        <w:pStyle w:val="NoSpacing"/>
        <w:rPr>
          <w:rFonts w:ascii="Times New Roman" w:hAnsi="Times New Roman" w:cs="Times New Roman"/>
        </w:rPr>
      </w:pPr>
      <w:r w:rsidRPr="00857787">
        <w:rPr>
          <w:rFonts w:ascii="Times New Roman" w:hAnsi="Times New Roman" w:cs="Times New Roman"/>
        </w:rPr>
        <w:t>Presentation notes:</w:t>
      </w:r>
    </w:p>
    <w:p w14:paraId="690DC846" w14:textId="77777777" w:rsidR="000B13F2" w:rsidRPr="00857787" w:rsidRDefault="000B13F2" w:rsidP="000B13F2">
      <w:pPr>
        <w:pStyle w:val="NoSpacing"/>
        <w:rPr>
          <w:rFonts w:ascii="Times New Roman" w:hAnsi="Times New Roman" w:cs="Times New Roman"/>
        </w:rPr>
      </w:pPr>
    </w:p>
    <w:p w14:paraId="33A89DDB" w14:textId="77777777" w:rsidR="00055275" w:rsidRPr="00857787" w:rsidRDefault="00055275" w:rsidP="000B13F2">
      <w:pPr>
        <w:pStyle w:val="NoSpacing"/>
        <w:rPr>
          <w:rFonts w:ascii="Times New Roman" w:hAnsi="Times New Roman" w:cs="Times New Roman"/>
        </w:rPr>
      </w:pPr>
      <w:proofErr w:type="gramStart"/>
      <w:r w:rsidRPr="00857787">
        <w:rPr>
          <w:rFonts w:ascii="Times New Roman" w:hAnsi="Times New Roman" w:cs="Times New Roman"/>
        </w:rPr>
        <w:t>In order to</w:t>
      </w:r>
      <w:proofErr w:type="gramEnd"/>
      <w:r w:rsidRPr="00857787">
        <w:rPr>
          <w:rFonts w:ascii="Times New Roman" w:hAnsi="Times New Roman" w:cs="Times New Roman"/>
        </w:rPr>
        <w:t xml:space="preserve"> effectively protect FinSecure Ltd, we need to understand where the risks </w:t>
      </w:r>
      <w:proofErr w:type="gramStart"/>
      <w:r w:rsidRPr="00857787">
        <w:rPr>
          <w:rFonts w:ascii="Times New Roman" w:hAnsi="Times New Roman" w:cs="Times New Roman"/>
        </w:rPr>
        <w:t>are coming</w:t>
      </w:r>
      <w:proofErr w:type="gramEnd"/>
      <w:r w:rsidRPr="00857787">
        <w:rPr>
          <w:rFonts w:ascii="Times New Roman" w:hAnsi="Times New Roman" w:cs="Times New Roman"/>
        </w:rPr>
        <w:t xml:space="preserve"> from, so let’s start with the threat landscape. </w:t>
      </w:r>
    </w:p>
    <w:p w14:paraId="4A89D51D" w14:textId="77777777" w:rsidR="000B13F2" w:rsidRPr="00857787" w:rsidRDefault="000B13F2" w:rsidP="000B13F2">
      <w:pPr>
        <w:pStyle w:val="NoSpacing"/>
        <w:rPr>
          <w:rFonts w:ascii="Times New Roman" w:hAnsi="Times New Roman" w:cs="Times New Roman"/>
          <w:lang w:val="en-GB"/>
        </w:rPr>
      </w:pPr>
    </w:p>
    <w:p w14:paraId="66BC9706" w14:textId="77777777" w:rsidR="00055275" w:rsidRPr="00857787" w:rsidRDefault="00055275" w:rsidP="000B13F2">
      <w:pPr>
        <w:pStyle w:val="NoSpacing"/>
        <w:rPr>
          <w:rFonts w:ascii="Times New Roman" w:hAnsi="Times New Roman" w:cs="Times New Roman"/>
          <w:lang w:val="en-GB"/>
        </w:rPr>
      </w:pPr>
      <w:r w:rsidRPr="00857787">
        <w:rPr>
          <w:rFonts w:ascii="Times New Roman" w:hAnsi="Times New Roman" w:cs="Times New Roman"/>
        </w:rPr>
        <w:t xml:space="preserve">On the left, we have internal threats. </w:t>
      </w:r>
    </w:p>
    <w:p w14:paraId="6BFAB16B" w14:textId="77777777" w:rsidR="00055275" w:rsidRPr="00857787" w:rsidRDefault="00055275" w:rsidP="000B13F2">
      <w:pPr>
        <w:pStyle w:val="NoSpacing"/>
        <w:rPr>
          <w:rFonts w:ascii="Times New Roman" w:hAnsi="Times New Roman" w:cs="Times New Roman"/>
          <w:lang w:val="en-GB"/>
        </w:rPr>
      </w:pPr>
      <w:r w:rsidRPr="00857787">
        <w:rPr>
          <w:rFonts w:ascii="Times New Roman" w:hAnsi="Times New Roman" w:cs="Times New Roman"/>
        </w:rPr>
        <w:t xml:space="preserve">These originate from within the organization, either intentionally or accidentally. </w:t>
      </w:r>
    </w:p>
    <w:p w14:paraId="0B7559D3" w14:textId="77777777" w:rsidR="00055275" w:rsidRPr="00857787" w:rsidRDefault="00055275" w:rsidP="000B13F2">
      <w:pPr>
        <w:pStyle w:val="NoSpacing"/>
        <w:rPr>
          <w:rFonts w:ascii="Times New Roman" w:hAnsi="Times New Roman" w:cs="Times New Roman"/>
          <w:lang w:val="en-GB"/>
        </w:rPr>
      </w:pPr>
      <w:r w:rsidRPr="00857787">
        <w:rPr>
          <w:rFonts w:ascii="Times New Roman" w:hAnsi="Times New Roman" w:cs="Times New Roman"/>
        </w:rPr>
        <w:t xml:space="preserve">-Insider threats could be </w:t>
      </w:r>
      <w:proofErr w:type="gramStart"/>
      <w:r w:rsidRPr="00857787">
        <w:rPr>
          <w:rFonts w:ascii="Times New Roman" w:hAnsi="Times New Roman" w:cs="Times New Roman"/>
        </w:rPr>
        <w:t>disgruntled</w:t>
      </w:r>
      <w:proofErr w:type="gramEnd"/>
      <w:r w:rsidRPr="00857787">
        <w:rPr>
          <w:rFonts w:ascii="Times New Roman" w:hAnsi="Times New Roman" w:cs="Times New Roman"/>
        </w:rPr>
        <w:t xml:space="preserve"> employees or individuals manipulated by external actors. </w:t>
      </w:r>
    </w:p>
    <w:p w14:paraId="3003A22F" w14:textId="77777777" w:rsidR="00055275" w:rsidRPr="00857787" w:rsidRDefault="00055275" w:rsidP="000B13F2">
      <w:pPr>
        <w:pStyle w:val="NoSpacing"/>
        <w:rPr>
          <w:rFonts w:ascii="Times New Roman" w:hAnsi="Times New Roman" w:cs="Times New Roman"/>
          <w:lang w:val="en-GB"/>
        </w:rPr>
      </w:pPr>
      <w:r w:rsidRPr="00857787">
        <w:rPr>
          <w:rFonts w:ascii="Times New Roman" w:hAnsi="Times New Roman" w:cs="Times New Roman"/>
        </w:rPr>
        <w:t xml:space="preserve">-Human error is incredibly common, things like clicking on phishing links, using weak passwords, or misconfiguring systems. </w:t>
      </w:r>
    </w:p>
    <w:p w14:paraId="1671B733" w14:textId="77777777" w:rsidR="00055275" w:rsidRPr="00857787" w:rsidRDefault="00055275" w:rsidP="000B13F2">
      <w:pPr>
        <w:pStyle w:val="NoSpacing"/>
        <w:rPr>
          <w:rFonts w:ascii="Times New Roman" w:hAnsi="Times New Roman" w:cs="Times New Roman"/>
          <w:lang w:val="en-GB"/>
        </w:rPr>
      </w:pPr>
      <w:r w:rsidRPr="00857787">
        <w:rPr>
          <w:rFonts w:ascii="Times New Roman" w:hAnsi="Times New Roman" w:cs="Times New Roman"/>
        </w:rPr>
        <w:t>And then there’s…</w:t>
      </w:r>
    </w:p>
    <w:p w14:paraId="238DD601" w14:textId="77777777" w:rsidR="00055275" w:rsidRPr="00857787" w:rsidRDefault="00055275" w:rsidP="000B13F2">
      <w:pPr>
        <w:pStyle w:val="NoSpacing"/>
        <w:rPr>
          <w:rFonts w:ascii="Times New Roman" w:hAnsi="Times New Roman" w:cs="Times New Roman"/>
        </w:rPr>
      </w:pPr>
      <w:r w:rsidRPr="00857787">
        <w:rPr>
          <w:rFonts w:ascii="Times New Roman" w:hAnsi="Times New Roman" w:cs="Times New Roman"/>
        </w:rPr>
        <w:t xml:space="preserve">-Shadow IT, where staff use unauthorized apps or personal devices for work, which creates serious security blind spots. </w:t>
      </w:r>
    </w:p>
    <w:p w14:paraId="34647756" w14:textId="77777777" w:rsidR="000B13F2" w:rsidRPr="00857787" w:rsidRDefault="000B13F2" w:rsidP="000B13F2">
      <w:pPr>
        <w:pStyle w:val="NoSpacing"/>
        <w:rPr>
          <w:rFonts w:ascii="Times New Roman" w:hAnsi="Times New Roman" w:cs="Times New Roman"/>
          <w:lang w:val="en-GB"/>
        </w:rPr>
      </w:pPr>
    </w:p>
    <w:p w14:paraId="135799DD" w14:textId="77777777" w:rsidR="00055275" w:rsidRPr="00857787" w:rsidRDefault="00055275" w:rsidP="000B13F2">
      <w:pPr>
        <w:pStyle w:val="NoSpacing"/>
        <w:rPr>
          <w:rFonts w:ascii="Times New Roman" w:hAnsi="Times New Roman" w:cs="Times New Roman"/>
          <w:lang w:val="en-GB"/>
        </w:rPr>
      </w:pPr>
      <w:r w:rsidRPr="00857787">
        <w:rPr>
          <w:rFonts w:ascii="Times New Roman" w:hAnsi="Times New Roman" w:cs="Times New Roman"/>
        </w:rPr>
        <w:t>On the right, we’re looking at external threats, which often grab headlines but are just as dangerous.</w:t>
      </w:r>
    </w:p>
    <w:p w14:paraId="22B6814A" w14:textId="77777777" w:rsidR="00055275" w:rsidRPr="00857787" w:rsidRDefault="00055275" w:rsidP="000B13F2">
      <w:pPr>
        <w:pStyle w:val="NoSpacing"/>
        <w:rPr>
          <w:rFonts w:ascii="Times New Roman" w:hAnsi="Times New Roman" w:cs="Times New Roman"/>
          <w:lang w:val="en-GB"/>
        </w:rPr>
      </w:pPr>
      <w:r w:rsidRPr="00857787">
        <w:rPr>
          <w:rFonts w:ascii="Times New Roman" w:hAnsi="Times New Roman" w:cs="Times New Roman"/>
        </w:rPr>
        <w:t>-Phishing attacks use deception to trick staff into revealing credentials or installing malware.</w:t>
      </w:r>
    </w:p>
    <w:p w14:paraId="4E8AAABB" w14:textId="77777777" w:rsidR="00055275" w:rsidRPr="00857787" w:rsidRDefault="00055275" w:rsidP="000B13F2">
      <w:pPr>
        <w:pStyle w:val="NoSpacing"/>
        <w:rPr>
          <w:rFonts w:ascii="Times New Roman" w:hAnsi="Times New Roman" w:cs="Times New Roman"/>
          <w:lang w:val="en-GB"/>
        </w:rPr>
      </w:pPr>
      <w:r w:rsidRPr="00857787">
        <w:rPr>
          <w:rFonts w:ascii="Times New Roman" w:hAnsi="Times New Roman" w:cs="Times New Roman"/>
        </w:rPr>
        <w:t>-Ransomware can shut down operations and demand large payments to unlock systems.</w:t>
      </w:r>
    </w:p>
    <w:p w14:paraId="38C4A046" w14:textId="77777777" w:rsidR="00055275" w:rsidRPr="00857787" w:rsidRDefault="00055275" w:rsidP="000B13F2">
      <w:pPr>
        <w:pStyle w:val="NoSpacing"/>
        <w:rPr>
          <w:rFonts w:ascii="Times New Roman" w:hAnsi="Times New Roman" w:cs="Times New Roman"/>
          <w:lang w:val="en-GB"/>
        </w:rPr>
      </w:pPr>
      <w:r w:rsidRPr="00857787">
        <w:rPr>
          <w:rFonts w:ascii="Times New Roman" w:hAnsi="Times New Roman" w:cs="Times New Roman"/>
        </w:rPr>
        <w:t>-Denial-of-Service (DoS) attacks flood our systems with traffic to knock them offline.</w:t>
      </w:r>
    </w:p>
    <w:p w14:paraId="6A457D30" w14:textId="77777777" w:rsidR="00055275" w:rsidRPr="00857787" w:rsidRDefault="00055275" w:rsidP="000B13F2">
      <w:pPr>
        <w:pStyle w:val="NoSpacing"/>
        <w:rPr>
          <w:rFonts w:ascii="Times New Roman" w:hAnsi="Times New Roman" w:cs="Times New Roman"/>
          <w:lang w:val="en-GB"/>
        </w:rPr>
      </w:pPr>
      <w:r w:rsidRPr="00857787">
        <w:rPr>
          <w:rFonts w:ascii="Times New Roman" w:hAnsi="Times New Roman" w:cs="Times New Roman"/>
        </w:rPr>
        <w:t>And</w:t>
      </w:r>
    </w:p>
    <w:p w14:paraId="06E07986" w14:textId="77777777" w:rsidR="00055275" w:rsidRPr="00857787" w:rsidRDefault="00055275" w:rsidP="000B13F2">
      <w:pPr>
        <w:pStyle w:val="NoSpacing"/>
        <w:rPr>
          <w:rFonts w:ascii="Times New Roman" w:hAnsi="Times New Roman" w:cs="Times New Roman"/>
          <w:lang w:val="en-GB"/>
        </w:rPr>
      </w:pPr>
      <w:r w:rsidRPr="00857787">
        <w:rPr>
          <w:rFonts w:ascii="Times New Roman" w:hAnsi="Times New Roman" w:cs="Times New Roman"/>
        </w:rPr>
        <w:t xml:space="preserve">-Brute force attacks target weak or reused passwords to gain unauthorized access. </w:t>
      </w:r>
    </w:p>
    <w:p w14:paraId="6CA2D069" w14:textId="77777777" w:rsidR="00055275" w:rsidRPr="00857787" w:rsidRDefault="00055275" w:rsidP="000B13F2">
      <w:pPr>
        <w:pStyle w:val="NoSpacing"/>
        <w:rPr>
          <w:rFonts w:ascii="Times New Roman" w:hAnsi="Times New Roman" w:cs="Times New Roman"/>
        </w:rPr>
      </w:pPr>
      <w:r w:rsidRPr="00857787">
        <w:rPr>
          <w:rFonts w:ascii="Times New Roman" w:hAnsi="Times New Roman" w:cs="Times New Roman"/>
        </w:rPr>
        <w:t>Together, these threats form the basis for the security measures I’ll be recommending throughout the rest of this presentation.</w:t>
      </w:r>
    </w:p>
    <w:p w14:paraId="4235CD28" w14:textId="77777777" w:rsidR="00055275" w:rsidRPr="00857787" w:rsidRDefault="00055275" w:rsidP="00055275">
      <w:pPr>
        <w:rPr>
          <w:rFonts w:ascii="Times New Roman" w:eastAsiaTheme="minorEastAsia" w:hAnsi="Times New Roman" w:cs="Times New Roman"/>
          <w:kern w:val="0"/>
          <w:lang w:val="en-US"/>
          <w14:ligatures w14:val="none"/>
        </w:rPr>
      </w:pPr>
    </w:p>
    <w:p w14:paraId="66E7C0AB" w14:textId="77777777" w:rsidR="00055275" w:rsidRPr="00857787" w:rsidRDefault="00055275" w:rsidP="00055275">
      <w:pPr>
        <w:rPr>
          <w:rFonts w:ascii="Times New Roman" w:eastAsiaTheme="minorEastAsia" w:hAnsi="Times New Roman" w:cs="Times New Roman"/>
          <w:kern w:val="0"/>
          <w14:ligatures w14:val="none"/>
        </w:rPr>
      </w:pPr>
    </w:p>
    <w:p w14:paraId="47E512AF" w14:textId="38810FFD" w:rsidR="000B13F2" w:rsidRPr="00055275" w:rsidRDefault="0030467C" w:rsidP="00055275">
      <w:pPr>
        <w:rPr>
          <w:rFonts w:ascii="Times New Roman" w:eastAsiaTheme="minorEastAsia" w:hAnsi="Times New Roman" w:cs="Times New Roman"/>
          <w:kern w:val="0"/>
          <w14:ligatures w14:val="none"/>
        </w:rPr>
      </w:pPr>
      <w:r w:rsidRPr="00857787">
        <w:rPr>
          <w:rFonts w:ascii="Times New Roman" w:eastAsiaTheme="minorEastAsia" w:hAnsi="Times New Roman" w:cs="Times New Roman"/>
          <w:noProof/>
          <w:kern w:val="0"/>
          <w14:ligatures w14:val="none"/>
        </w:rPr>
        <w:lastRenderedPageBreak/>
        <w:drawing>
          <wp:inline distT="0" distB="0" distL="0" distR="0" wp14:anchorId="4A4F26DD" wp14:editId="4E9C4040">
            <wp:extent cx="5731510" cy="4313555"/>
            <wp:effectExtent l="0" t="0" r="2540" b="0"/>
            <wp:docPr id="149745514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455148" name="Picture 1" descr="A screen shot of a computer&#10;&#10;AI-generated content may be incorrect."/>
                    <pic:cNvPicPr/>
                  </pic:nvPicPr>
                  <pic:blipFill>
                    <a:blip r:embed="rId39"/>
                    <a:stretch>
                      <a:fillRect/>
                    </a:stretch>
                  </pic:blipFill>
                  <pic:spPr>
                    <a:xfrm>
                      <a:off x="0" y="0"/>
                      <a:ext cx="5731510" cy="4313555"/>
                    </a:xfrm>
                    <a:prstGeom prst="rect">
                      <a:avLst/>
                    </a:prstGeom>
                  </pic:spPr>
                </pic:pic>
              </a:graphicData>
            </a:graphic>
          </wp:inline>
        </w:drawing>
      </w:r>
    </w:p>
    <w:p w14:paraId="7457D1BE" w14:textId="14B970BE" w:rsidR="00055275" w:rsidRPr="00857787" w:rsidRDefault="0030467C">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kern w:val="0"/>
          <w:lang w:val="en-US"/>
          <w14:ligatures w14:val="none"/>
        </w:rPr>
        <w:t>Presentation notes:</w:t>
      </w:r>
    </w:p>
    <w:p w14:paraId="1938D3E0" w14:textId="77777777" w:rsidR="00120464" w:rsidRPr="00120464" w:rsidRDefault="00120464" w:rsidP="00120464">
      <w:pPr>
        <w:rPr>
          <w:rFonts w:ascii="Times New Roman" w:eastAsiaTheme="minorEastAsia" w:hAnsi="Times New Roman" w:cs="Times New Roman"/>
          <w:kern w:val="0"/>
          <w14:ligatures w14:val="none"/>
        </w:rPr>
      </w:pPr>
      <w:r w:rsidRPr="00120464">
        <w:rPr>
          <w:rFonts w:ascii="Times New Roman" w:eastAsiaTheme="minorEastAsia" w:hAnsi="Times New Roman" w:cs="Times New Roman"/>
          <w:kern w:val="0"/>
          <w:lang w:val="en-US"/>
          <w14:ligatures w14:val="none"/>
        </w:rPr>
        <w:t xml:space="preserve">To build a strong cybersecurity posture, policies are </w:t>
      </w:r>
      <w:proofErr w:type="gramStart"/>
      <w:r w:rsidRPr="00120464">
        <w:rPr>
          <w:rFonts w:ascii="Times New Roman" w:eastAsiaTheme="minorEastAsia" w:hAnsi="Times New Roman" w:cs="Times New Roman"/>
          <w:kern w:val="0"/>
          <w:lang w:val="en-US"/>
          <w14:ligatures w14:val="none"/>
        </w:rPr>
        <w:t>absolutely essential</w:t>
      </w:r>
      <w:proofErr w:type="gramEnd"/>
      <w:r w:rsidRPr="00120464">
        <w:rPr>
          <w:rFonts w:ascii="Times New Roman" w:eastAsiaTheme="minorEastAsia" w:hAnsi="Times New Roman" w:cs="Times New Roman"/>
          <w:kern w:val="0"/>
          <w:lang w:val="en-US"/>
          <w14:ligatures w14:val="none"/>
        </w:rPr>
        <w:t>, they set the tone for what’s expected, what’s permitted, and how we respond to threats.</w:t>
      </w:r>
    </w:p>
    <w:p w14:paraId="3424FBA9" w14:textId="77777777" w:rsidR="00120464" w:rsidRPr="00120464" w:rsidRDefault="00120464" w:rsidP="00120464">
      <w:pPr>
        <w:rPr>
          <w:rFonts w:ascii="Times New Roman" w:eastAsiaTheme="minorEastAsia" w:hAnsi="Times New Roman" w:cs="Times New Roman"/>
          <w:kern w:val="0"/>
          <w14:ligatures w14:val="none"/>
        </w:rPr>
      </w:pPr>
      <w:r w:rsidRPr="00120464">
        <w:rPr>
          <w:rFonts w:ascii="Times New Roman" w:eastAsiaTheme="minorEastAsia" w:hAnsi="Times New Roman" w:cs="Times New Roman"/>
          <w:kern w:val="0"/>
          <w:lang w:val="en-US"/>
          <w14:ligatures w14:val="none"/>
        </w:rPr>
        <w:t>FinSecure Ltd will implement five key security policies that are aligned with industry standards like ISO 27001 and GDPR.</w:t>
      </w:r>
    </w:p>
    <w:p w14:paraId="09D76095" w14:textId="77777777" w:rsidR="00120464" w:rsidRPr="00120464" w:rsidRDefault="00120464" w:rsidP="00120464">
      <w:pPr>
        <w:rPr>
          <w:rFonts w:ascii="Times New Roman" w:eastAsiaTheme="minorEastAsia" w:hAnsi="Times New Roman" w:cs="Times New Roman"/>
          <w:kern w:val="0"/>
          <w14:ligatures w14:val="none"/>
        </w:rPr>
      </w:pPr>
      <w:r w:rsidRPr="00120464">
        <w:rPr>
          <w:rFonts w:ascii="Times New Roman" w:eastAsiaTheme="minorEastAsia" w:hAnsi="Times New Roman" w:cs="Times New Roman"/>
          <w:kern w:val="0"/>
          <w:lang w:val="en-US"/>
          <w14:ligatures w14:val="none"/>
        </w:rPr>
        <w:t>First is the Acceptable Use Policy, which defines what staff can and cannot do with company resources, blocking risky behaviors like using unauthorized devices or visiting malicious websites.</w:t>
      </w:r>
    </w:p>
    <w:p w14:paraId="26A0F3F8" w14:textId="77777777" w:rsidR="00120464" w:rsidRPr="00120464" w:rsidRDefault="00120464" w:rsidP="00120464">
      <w:pPr>
        <w:rPr>
          <w:rFonts w:ascii="Times New Roman" w:eastAsiaTheme="minorEastAsia" w:hAnsi="Times New Roman" w:cs="Times New Roman"/>
          <w:kern w:val="0"/>
          <w14:ligatures w14:val="none"/>
        </w:rPr>
      </w:pPr>
      <w:r w:rsidRPr="00120464">
        <w:rPr>
          <w:rFonts w:ascii="Times New Roman" w:eastAsiaTheme="minorEastAsia" w:hAnsi="Times New Roman" w:cs="Times New Roman"/>
          <w:kern w:val="0"/>
          <w:lang w:val="en-US"/>
          <w14:ligatures w14:val="none"/>
        </w:rPr>
        <w:t>Next is Access Control, which uses Role-Based Access Control (RBAC) and Multi-Factor Authentication (MFA) to ensure that only the right people access the right data, and only after verifying their identity securely.</w:t>
      </w:r>
    </w:p>
    <w:p w14:paraId="07BC41A5" w14:textId="77777777" w:rsidR="00120464" w:rsidRPr="00120464" w:rsidRDefault="00120464" w:rsidP="00120464">
      <w:pPr>
        <w:rPr>
          <w:rFonts w:ascii="Times New Roman" w:eastAsiaTheme="minorEastAsia" w:hAnsi="Times New Roman" w:cs="Times New Roman"/>
          <w:kern w:val="0"/>
          <w14:ligatures w14:val="none"/>
        </w:rPr>
      </w:pPr>
      <w:r w:rsidRPr="00120464">
        <w:rPr>
          <w:rFonts w:ascii="Times New Roman" w:eastAsiaTheme="minorEastAsia" w:hAnsi="Times New Roman" w:cs="Times New Roman"/>
          <w:kern w:val="0"/>
          <w:lang w:val="en-US"/>
          <w14:ligatures w14:val="none"/>
        </w:rPr>
        <w:t>The Remote Work Policy reflects our hybrid working environment. It includes guidance on secure Wi-Fi use, VPNs, and proper data encryption when working outside the office.</w:t>
      </w:r>
    </w:p>
    <w:p w14:paraId="5C2F1488" w14:textId="77777777" w:rsidR="00120464" w:rsidRPr="00120464" w:rsidRDefault="00120464" w:rsidP="00120464">
      <w:pPr>
        <w:rPr>
          <w:rFonts w:ascii="Times New Roman" w:eastAsiaTheme="minorEastAsia" w:hAnsi="Times New Roman" w:cs="Times New Roman"/>
          <w:kern w:val="0"/>
          <w14:ligatures w14:val="none"/>
        </w:rPr>
      </w:pPr>
      <w:r w:rsidRPr="00120464">
        <w:rPr>
          <w:rFonts w:ascii="Times New Roman" w:eastAsiaTheme="minorEastAsia" w:hAnsi="Times New Roman" w:cs="Times New Roman"/>
          <w:kern w:val="0"/>
          <w:lang w:val="en-US"/>
          <w14:ligatures w14:val="none"/>
        </w:rPr>
        <w:t xml:space="preserve">And finally, the Data Protection &amp; Privacy Policy, which ensures GDPR compliance, </w:t>
      </w:r>
      <w:proofErr w:type="gramStart"/>
      <w:r w:rsidRPr="00120464">
        <w:rPr>
          <w:rFonts w:ascii="Times New Roman" w:eastAsiaTheme="minorEastAsia" w:hAnsi="Times New Roman" w:cs="Times New Roman"/>
          <w:kern w:val="0"/>
          <w:lang w:val="en-US"/>
          <w14:ligatures w14:val="none"/>
        </w:rPr>
        <w:t>emphasizing</w:t>
      </w:r>
      <w:proofErr w:type="gramEnd"/>
      <w:r w:rsidRPr="00120464">
        <w:rPr>
          <w:rFonts w:ascii="Times New Roman" w:eastAsiaTheme="minorEastAsia" w:hAnsi="Times New Roman" w:cs="Times New Roman"/>
          <w:kern w:val="0"/>
          <w:lang w:val="en-US"/>
          <w14:ligatures w14:val="none"/>
        </w:rPr>
        <w:t xml:space="preserve"> data minimization, restricted access, and secure storage and handling of personal information.</w:t>
      </w:r>
    </w:p>
    <w:p w14:paraId="15338B16" w14:textId="77777777" w:rsidR="00120464" w:rsidRPr="00857787" w:rsidRDefault="00120464" w:rsidP="00120464">
      <w:pPr>
        <w:rPr>
          <w:rFonts w:ascii="Times New Roman" w:eastAsiaTheme="minorEastAsia" w:hAnsi="Times New Roman" w:cs="Times New Roman"/>
          <w:kern w:val="0"/>
          <w:lang w:val="en-US"/>
          <w14:ligatures w14:val="none"/>
        </w:rPr>
      </w:pPr>
      <w:r w:rsidRPr="00120464">
        <w:rPr>
          <w:rFonts w:ascii="Times New Roman" w:eastAsiaTheme="minorEastAsia" w:hAnsi="Times New Roman" w:cs="Times New Roman"/>
          <w:kern w:val="0"/>
          <w:lang w:val="en-US"/>
          <w14:ligatures w14:val="none"/>
        </w:rPr>
        <w:t>These policies lay the foundation for everything else, without them, technical and training measures don’t have structure or accountability.</w:t>
      </w:r>
    </w:p>
    <w:p w14:paraId="57D01C71" w14:textId="77777777" w:rsidR="00120464" w:rsidRPr="00857787" w:rsidRDefault="00120464" w:rsidP="00120464">
      <w:pPr>
        <w:rPr>
          <w:rFonts w:ascii="Times New Roman" w:eastAsiaTheme="minorEastAsia" w:hAnsi="Times New Roman" w:cs="Times New Roman"/>
          <w:kern w:val="0"/>
          <w:lang w:val="en-US"/>
          <w14:ligatures w14:val="none"/>
        </w:rPr>
      </w:pPr>
    </w:p>
    <w:p w14:paraId="5E15A5BA" w14:textId="77777777" w:rsidR="00120464" w:rsidRPr="00857787" w:rsidRDefault="00120464" w:rsidP="00120464">
      <w:pPr>
        <w:rPr>
          <w:rFonts w:ascii="Times New Roman" w:eastAsiaTheme="minorEastAsia" w:hAnsi="Times New Roman" w:cs="Times New Roman"/>
          <w:kern w:val="0"/>
          <w:lang w:val="en-US"/>
          <w14:ligatures w14:val="none"/>
        </w:rPr>
      </w:pPr>
    </w:p>
    <w:p w14:paraId="287098A3" w14:textId="35F46053" w:rsidR="00120464" w:rsidRPr="00857787" w:rsidRDefault="00342492" w:rsidP="00120464">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noProof/>
          <w:kern w:val="0"/>
          <w:lang w:val="en-US"/>
          <w14:ligatures w14:val="none"/>
        </w:rPr>
        <w:lastRenderedPageBreak/>
        <w:drawing>
          <wp:inline distT="0" distB="0" distL="0" distR="0" wp14:anchorId="7B202412" wp14:editId="18450D38">
            <wp:extent cx="5731510" cy="4306570"/>
            <wp:effectExtent l="0" t="0" r="2540" b="0"/>
            <wp:docPr id="15276796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67966" name="Picture 1" descr="A screen shot of a computer&#10;&#10;AI-generated content may be incorrect."/>
                    <pic:cNvPicPr/>
                  </pic:nvPicPr>
                  <pic:blipFill>
                    <a:blip r:embed="rId40"/>
                    <a:stretch>
                      <a:fillRect/>
                    </a:stretch>
                  </pic:blipFill>
                  <pic:spPr>
                    <a:xfrm>
                      <a:off x="0" y="0"/>
                      <a:ext cx="5731510" cy="4306570"/>
                    </a:xfrm>
                    <a:prstGeom prst="rect">
                      <a:avLst/>
                    </a:prstGeom>
                  </pic:spPr>
                </pic:pic>
              </a:graphicData>
            </a:graphic>
          </wp:inline>
        </w:drawing>
      </w:r>
    </w:p>
    <w:p w14:paraId="7D7FFE06" w14:textId="2CBA5BF8" w:rsidR="00120464" w:rsidRPr="00857787" w:rsidRDefault="00342492" w:rsidP="00120464">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kern w:val="0"/>
          <w:lang w:val="en-US"/>
          <w14:ligatures w14:val="none"/>
        </w:rPr>
        <w:t>Presentation notes:</w:t>
      </w:r>
    </w:p>
    <w:p w14:paraId="4E343CC9" w14:textId="77777777" w:rsidR="00342492" w:rsidRPr="00857787" w:rsidRDefault="00342492" w:rsidP="00342492">
      <w:pPr>
        <w:pStyle w:val="NoSpacing"/>
        <w:rPr>
          <w:rFonts w:ascii="Times New Roman" w:hAnsi="Times New Roman" w:cs="Times New Roman"/>
        </w:rPr>
      </w:pPr>
      <w:r w:rsidRPr="00857787">
        <w:rPr>
          <w:rFonts w:ascii="Times New Roman" w:hAnsi="Times New Roman" w:cs="Times New Roman"/>
        </w:rPr>
        <w:t>Mitigation is where policy meets action, and for FinSecure Ltd, we’ve taken a multi-layered approach that balances technology, management, and physical security.</w:t>
      </w:r>
    </w:p>
    <w:p w14:paraId="0CCD811E" w14:textId="77777777" w:rsidR="00342492" w:rsidRPr="00857787" w:rsidRDefault="00342492" w:rsidP="00342492">
      <w:pPr>
        <w:pStyle w:val="NoSpacing"/>
        <w:rPr>
          <w:rFonts w:ascii="Times New Roman" w:hAnsi="Times New Roman" w:cs="Times New Roman"/>
          <w:lang w:val="en-GB"/>
        </w:rPr>
      </w:pPr>
    </w:p>
    <w:p w14:paraId="450CC010"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First, the technical layer is our frontline defense. This includes:</w:t>
      </w:r>
    </w:p>
    <w:p w14:paraId="153105E0"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-Firewalls, which filter network traffic.</w:t>
      </w:r>
    </w:p>
    <w:p w14:paraId="14BB109C"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-Intrusion Detection Systems (IDS), which identify suspicious activity.</w:t>
      </w:r>
    </w:p>
    <w:p w14:paraId="6778E6EB"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-Multi-Factor Authentication (MFA), which adds another barrier beyond passwords.</w:t>
      </w:r>
    </w:p>
    <w:p w14:paraId="243FB2B2"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-And encryption, which protects data both in transit and at rest.</w:t>
      </w:r>
    </w:p>
    <w:p w14:paraId="3AB70AAA"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 xml:space="preserve">The second layer is administrative </w:t>
      </w:r>
      <w:proofErr w:type="gramStart"/>
      <w:r w:rsidRPr="00857787">
        <w:rPr>
          <w:rFonts w:ascii="Times New Roman" w:hAnsi="Times New Roman" w:cs="Times New Roman"/>
        </w:rPr>
        <w:t>controls</w:t>
      </w:r>
      <w:proofErr w:type="gramEnd"/>
      <w:r w:rsidRPr="00857787">
        <w:rPr>
          <w:rFonts w:ascii="Times New Roman" w:hAnsi="Times New Roman" w:cs="Times New Roman"/>
        </w:rPr>
        <w:t>. These ensure compliance and accountability.</w:t>
      </w:r>
    </w:p>
    <w:p w14:paraId="1B20F7D9"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-Regular security audits help us catch weaknesses early.</w:t>
      </w:r>
    </w:p>
    <w:p w14:paraId="5AD0FC5F"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-Patch management ensures software stays updated against known vulnerabilities.</w:t>
      </w:r>
    </w:p>
    <w:p w14:paraId="1E6EBFBA" w14:textId="77777777" w:rsidR="00342492" w:rsidRPr="00857787" w:rsidRDefault="00342492" w:rsidP="00342492">
      <w:pPr>
        <w:pStyle w:val="NoSpacing"/>
        <w:rPr>
          <w:rFonts w:ascii="Times New Roman" w:hAnsi="Times New Roman" w:cs="Times New Roman"/>
        </w:rPr>
      </w:pPr>
      <w:r w:rsidRPr="00857787">
        <w:rPr>
          <w:rFonts w:ascii="Times New Roman" w:hAnsi="Times New Roman" w:cs="Times New Roman"/>
        </w:rPr>
        <w:t>-And vendor checks make sure our third-party partners are meeting our security standards.</w:t>
      </w:r>
    </w:p>
    <w:p w14:paraId="0046FF9B" w14:textId="77777777" w:rsidR="00342492" w:rsidRPr="00857787" w:rsidRDefault="00342492" w:rsidP="00342492">
      <w:pPr>
        <w:pStyle w:val="NoSpacing"/>
        <w:rPr>
          <w:rFonts w:ascii="Times New Roman" w:hAnsi="Times New Roman" w:cs="Times New Roman"/>
          <w:lang w:val="en-GB"/>
        </w:rPr>
      </w:pPr>
    </w:p>
    <w:p w14:paraId="19BDF5AD"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Finally, we can’t forget physical security.</w:t>
      </w:r>
    </w:p>
    <w:p w14:paraId="27869CAE"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-Keycard access restricts entry to sensitive areas.</w:t>
      </w:r>
    </w:p>
    <w:p w14:paraId="723586D7"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-CCTV enhances visibility and deterrence.</w:t>
      </w:r>
    </w:p>
    <w:p w14:paraId="0A82D8D3" w14:textId="77777777" w:rsidR="00342492" w:rsidRPr="00857787" w:rsidRDefault="00342492" w:rsidP="00342492">
      <w:pPr>
        <w:pStyle w:val="NoSpacing"/>
        <w:rPr>
          <w:rFonts w:ascii="Times New Roman" w:hAnsi="Times New Roman" w:cs="Times New Roman"/>
        </w:rPr>
      </w:pPr>
      <w:r w:rsidRPr="00857787">
        <w:rPr>
          <w:rFonts w:ascii="Times New Roman" w:hAnsi="Times New Roman" w:cs="Times New Roman"/>
        </w:rPr>
        <w:t>-And secure disposal prevents data leaks from discarded materials.</w:t>
      </w:r>
    </w:p>
    <w:p w14:paraId="2F3942C3" w14:textId="77777777" w:rsidR="00342492" w:rsidRPr="00857787" w:rsidRDefault="00342492" w:rsidP="00342492">
      <w:pPr>
        <w:pStyle w:val="NoSpacing"/>
        <w:rPr>
          <w:rFonts w:ascii="Times New Roman" w:hAnsi="Times New Roman" w:cs="Times New Roman"/>
          <w:lang w:val="en-GB"/>
        </w:rPr>
      </w:pPr>
    </w:p>
    <w:p w14:paraId="58C4CDB9"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 xml:space="preserve">Together, these layers create </w:t>
      </w:r>
      <w:proofErr w:type="gramStart"/>
      <w:r w:rsidRPr="00857787">
        <w:rPr>
          <w:rFonts w:ascii="Times New Roman" w:hAnsi="Times New Roman" w:cs="Times New Roman"/>
        </w:rPr>
        <w:t>a strong</w:t>
      </w:r>
      <w:proofErr w:type="gramEnd"/>
      <w:r w:rsidRPr="00857787">
        <w:rPr>
          <w:rFonts w:ascii="Times New Roman" w:hAnsi="Times New Roman" w:cs="Times New Roman"/>
        </w:rPr>
        <w:t xml:space="preserve">, coordinated defense. </w:t>
      </w:r>
    </w:p>
    <w:p w14:paraId="11151F75" w14:textId="77777777" w:rsidR="00342492" w:rsidRPr="00857787" w:rsidRDefault="00342492" w:rsidP="00342492">
      <w:pPr>
        <w:pStyle w:val="NoSpacing"/>
        <w:rPr>
          <w:rFonts w:ascii="Times New Roman" w:hAnsi="Times New Roman" w:cs="Times New Roman"/>
          <w:lang w:val="en-GB"/>
        </w:rPr>
      </w:pPr>
      <w:r w:rsidRPr="00857787">
        <w:rPr>
          <w:rFonts w:ascii="Times New Roman" w:hAnsi="Times New Roman" w:cs="Times New Roman"/>
        </w:rPr>
        <w:t>If one layer fails, others are there to catch the breach and reduce the impact.</w:t>
      </w:r>
    </w:p>
    <w:p w14:paraId="7D297C37" w14:textId="77777777" w:rsidR="00342492" w:rsidRPr="00857787" w:rsidRDefault="00342492" w:rsidP="00120464">
      <w:pPr>
        <w:rPr>
          <w:rFonts w:ascii="Times New Roman" w:eastAsiaTheme="minorEastAsia" w:hAnsi="Times New Roman" w:cs="Times New Roman"/>
          <w:kern w:val="0"/>
          <w:lang w:val="en-US"/>
          <w14:ligatures w14:val="none"/>
        </w:rPr>
      </w:pPr>
    </w:p>
    <w:p w14:paraId="073415AA" w14:textId="77777777" w:rsidR="00120464" w:rsidRPr="00857787" w:rsidRDefault="00120464" w:rsidP="00120464">
      <w:pPr>
        <w:rPr>
          <w:rFonts w:ascii="Times New Roman" w:eastAsiaTheme="minorEastAsia" w:hAnsi="Times New Roman" w:cs="Times New Roman"/>
          <w:kern w:val="0"/>
          <w14:ligatures w14:val="none"/>
        </w:rPr>
      </w:pPr>
    </w:p>
    <w:p w14:paraId="2BD39384" w14:textId="4A5F5FB9" w:rsidR="00342492" w:rsidRPr="00120464" w:rsidRDefault="00DC21F4" w:rsidP="00120464">
      <w:pPr>
        <w:rPr>
          <w:rFonts w:ascii="Times New Roman" w:eastAsiaTheme="minorEastAsia" w:hAnsi="Times New Roman" w:cs="Times New Roman"/>
          <w:kern w:val="0"/>
          <w14:ligatures w14:val="none"/>
        </w:rPr>
      </w:pPr>
      <w:r w:rsidRPr="00857787">
        <w:rPr>
          <w:rFonts w:ascii="Times New Roman" w:eastAsiaTheme="minorEastAsia" w:hAnsi="Times New Roman" w:cs="Times New Roman"/>
          <w:noProof/>
          <w:kern w:val="0"/>
          <w14:ligatures w14:val="none"/>
        </w:rPr>
        <w:lastRenderedPageBreak/>
        <w:drawing>
          <wp:inline distT="0" distB="0" distL="0" distR="0" wp14:anchorId="47E80F9A" wp14:editId="6EAA6222">
            <wp:extent cx="5731510" cy="4303395"/>
            <wp:effectExtent l="0" t="0" r="2540" b="1905"/>
            <wp:docPr id="38128999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89994" name="Picture 1" descr="A screen shot of a computer&#10;&#10;AI-generated content may be incorrect."/>
                    <pic:cNvPicPr/>
                  </pic:nvPicPr>
                  <pic:blipFill>
                    <a:blip r:embed="rId41"/>
                    <a:stretch>
                      <a:fillRect/>
                    </a:stretch>
                  </pic:blipFill>
                  <pic:spPr>
                    <a:xfrm>
                      <a:off x="0" y="0"/>
                      <a:ext cx="5731510" cy="4303395"/>
                    </a:xfrm>
                    <a:prstGeom prst="rect">
                      <a:avLst/>
                    </a:prstGeom>
                  </pic:spPr>
                </pic:pic>
              </a:graphicData>
            </a:graphic>
          </wp:inline>
        </w:drawing>
      </w:r>
    </w:p>
    <w:p w14:paraId="51B25A02" w14:textId="40848C7D" w:rsidR="0030467C" w:rsidRPr="00857787" w:rsidRDefault="00DC21F4" w:rsidP="00AF40BF">
      <w:pPr>
        <w:pStyle w:val="NoSpacing"/>
        <w:rPr>
          <w:rFonts w:ascii="Times New Roman" w:hAnsi="Times New Roman" w:cs="Times New Roman"/>
        </w:rPr>
      </w:pPr>
      <w:r w:rsidRPr="00857787">
        <w:rPr>
          <w:rFonts w:ascii="Times New Roman" w:hAnsi="Times New Roman" w:cs="Times New Roman"/>
        </w:rPr>
        <w:t>Presentation notes:</w:t>
      </w:r>
    </w:p>
    <w:p w14:paraId="3362D632" w14:textId="77777777" w:rsidR="00AF40BF" w:rsidRPr="00857787" w:rsidRDefault="00AF40BF" w:rsidP="00AF40BF">
      <w:pPr>
        <w:pStyle w:val="NoSpacing"/>
        <w:rPr>
          <w:rFonts w:ascii="Times New Roman" w:hAnsi="Times New Roman" w:cs="Times New Roman"/>
        </w:rPr>
      </w:pPr>
    </w:p>
    <w:p w14:paraId="317FDADA" w14:textId="77777777" w:rsidR="00AF40BF" w:rsidRPr="00857787" w:rsidRDefault="00AF40BF" w:rsidP="00AF40BF">
      <w:pPr>
        <w:pStyle w:val="NoSpacing"/>
        <w:rPr>
          <w:rFonts w:ascii="Times New Roman" w:hAnsi="Times New Roman" w:cs="Times New Roman"/>
          <w:lang w:val="en-GB"/>
        </w:rPr>
      </w:pPr>
      <w:r w:rsidRPr="00857787">
        <w:rPr>
          <w:rFonts w:ascii="Times New Roman" w:hAnsi="Times New Roman" w:cs="Times New Roman"/>
        </w:rPr>
        <w:t xml:space="preserve">No matter how strong our defenses are, we </w:t>
      </w:r>
      <w:proofErr w:type="gramStart"/>
      <w:r w:rsidRPr="00857787">
        <w:rPr>
          <w:rFonts w:ascii="Times New Roman" w:hAnsi="Times New Roman" w:cs="Times New Roman"/>
        </w:rPr>
        <w:t>have to</w:t>
      </w:r>
      <w:proofErr w:type="gramEnd"/>
      <w:r w:rsidRPr="00857787">
        <w:rPr>
          <w:rFonts w:ascii="Times New Roman" w:hAnsi="Times New Roman" w:cs="Times New Roman"/>
        </w:rPr>
        <w:t xml:space="preserve"> assume that threats will eventually get through. </w:t>
      </w:r>
    </w:p>
    <w:p w14:paraId="10FBBBC2" w14:textId="77777777" w:rsidR="00AF40BF" w:rsidRPr="00857787" w:rsidRDefault="00AF40BF" w:rsidP="00AF40BF">
      <w:pPr>
        <w:pStyle w:val="NoSpacing"/>
        <w:rPr>
          <w:rFonts w:ascii="Times New Roman" w:hAnsi="Times New Roman" w:cs="Times New Roman"/>
        </w:rPr>
      </w:pPr>
      <w:r w:rsidRPr="00857787">
        <w:rPr>
          <w:rFonts w:ascii="Times New Roman" w:hAnsi="Times New Roman" w:cs="Times New Roman"/>
        </w:rPr>
        <w:t>That’s why proactive monitoring and a clear response plan are vital.</w:t>
      </w:r>
    </w:p>
    <w:p w14:paraId="6F7B08A8" w14:textId="77777777" w:rsidR="00AF40BF" w:rsidRPr="00857787" w:rsidRDefault="00AF40BF" w:rsidP="00AF40BF">
      <w:pPr>
        <w:pStyle w:val="NoSpacing"/>
        <w:rPr>
          <w:rFonts w:ascii="Times New Roman" w:hAnsi="Times New Roman" w:cs="Times New Roman"/>
          <w:lang w:val="en-GB"/>
        </w:rPr>
      </w:pPr>
    </w:p>
    <w:p w14:paraId="245EBDCC" w14:textId="77777777" w:rsidR="00AF40BF" w:rsidRPr="00857787" w:rsidRDefault="00AF40BF" w:rsidP="00AF40BF">
      <w:pPr>
        <w:pStyle w:val="NoSpacing"/>
        <w:rPr>
          <w:rFonts w:ascii="Times New Roman" w:hAnsi="Times New Roman" w:cs="Times New Roman"/>
          <w:lang w:val="en-GB"/>
        </w:rPr>
      </w:pPr>
      <w:r w:rsidRPr="00857787">
        <w:rPr>
          <w:rFonts w:ascii="Times New Roman" w:hAnsi="Times New Roman" w:cs="Times New Roman"/>
        </w:rPr>
        <w:t>At the top here, you’ll see we’ve implemented real-time monitoring tools, specifically,</w:t>
      </w:r>
    </w:p>
    <w:p w14:paraId="61A3F70D" w14:textId="77777777" w:rsidR="00AF40BF" w:rsidRPr="00857787" w:rsidRDefault="00AF40BF" w:rsidP="00AF40BF">
      <w:pPr>
        <w:pStyle w:val="NoSpacing"/>
        <w:rPr>
          <w:rFonts w:ascii="Times New Roman" w:hAnsi="Times New Roman" w:cs="Times New Roman"/>
          <w:lang w:val="en-GB"/>
        </w:rPr>
      </w:pPr>
      <w:r w:rsidRPr="00857787">
        <w:rPr>
          <w:rFonts w:ascii="Times New Roman" w:hAnsi="Times New Roman" w:cs="Times New Roman"/>
        </w:rPr>
        <w:t>-SIEM, or Security Information and Event Management, which collects and analyzes logs from across the network to detect anomalies.</w:t>
      </w:r>
    </w:p>
    <w:p w14:paraId="6A49938C" w14:textId="77777777" w:rsidR="00AF40BF" w:rsidRPr="00857787" w:rsidRDefault="00AF40BF" w:rsidP="00AF40BF">
      <w:pPr>
        <w:pStyle w:val="NoSpacing"/>
        <w:rPr>
          <w:rFonts w:ascii="Times New Roman" w:hAnsi="Times New Roman" w:cs="Times New Roman"/>
        </w:rPr>
      </w:pPr>
      <w:r w:rsidRPr="00857787">
        <w:rPr>
          <w:rFonts w:ascii="Times New Roman" w:hAnsi="Times New Roman" w:cs="Times New Roman"/>
        </w:rPr>
        <w:t xml:space="preserve">-And EDR, Endpoint Detection and Response, which watches for suspicious activity at the device level. </w:t>
      </w:r>
    </w:p>
    <w:p w14:paraId="2D6077DA" w14:textId="4244C16F" w:rsidR="00AF40BF" w:rsidRPr="00857787" w:rsidRDefault="00AF40BF" w:rsidP="00AF40BF">
      <w:pPr>
        <w:pStyle w:val="NoSpacing"/>
        <w:rPr>
          <w:rFonts w:ascii="Times New Roman" w:hAnsi="Times New Roman" w:cs="Times New Roman"/>
          <w:lang w:val="en-GB"/>
        </w:rPr>
      </w:pPr>
      <w:r w:rsidRPr="00857787">
        <w:rPr>
          <w:rFonts w:ascii="Times New Roman" w:hAnsi="Times New Roman" w:cs="Times New Roman"/>
        </w:rPr>
        <w:t xml:space="preserve">Together, these provide early </w:t>
      </w:r>
      <w:proofErr w:type="gramStart"/>
      <w:r w:rsidRPr="00857787">
        <w:rPr>
          <w:rFonts w:ascii="Times New Roman" w:hAnsi="Times New Roman" w:cs="Times New Roman"/>
        </w:rPr>
        <w:t>warning</w:t>
      </w:r>
      <w:proofErr w:type="gramEnd"/>
      <w:r w:rsidRPr="00857787">
        <w:rPr>
          <w:rFonts w:ascii="Times New Roman" w:hAnsi="Times New Roman" w:cs="Times New Roman"/>
        </w:rPr>
        <w:t xml:space="preserve"> of potential breaches</w:t>
      </w:r>
      <w:r w:rsidR="00DF2B77" w:rsidRPr="00857787">
        <w:rPr>
          <w:rFonts w:ascii="Times New Roman" w:hAnsi="Times New Roman" w:cs="Times New Roman"/>
        </w:rPr>
        <w:t>, b</w:t>
      </w:r>
      <w:r w:rsidRPr="00857787">
        <w:rPr>
          <w:rFonts w:ascii="Times New Roman" w:hAnsi="Times New Roman" w:cs="Times New Roman"/>
        </w:rPr>
        <w:t xml:space="preserve">ut detection is just the beginning. </w:t>
      </w:r>
    </w:p>
    <w:p w14:paraId="5A253686" w14:textId="77777777" w:rsidR="00AF40BF" w:rsidRPr="00857787" w:rsidRDefault="00AF40BF" w:rsidP="00AF40BF">
      <w:pPr>
        <w:pStyle w:val="NoSpacing"/>
        <w:rPr>
          <w:rFonts w:ascii="Times New Roman" w:hAnsi="Times New Roman" w:cs="Times New Roman"/>
        </w:rPr>
      </w:pPr>
    </w:p>
    <w:p w14:paraId="73177B71" w14:textId="68E2A6C8" w:rsidR="00AF40BF" w:rsidRPr="00857787" w:rsidRDefault="00AF40BF" w:rsidP="00AF40BF">
      <w:pPr>
        <w:pStyle w:val="NoSpacing"/>
        <w:rPr>
          <w:rFonts w:ascii="Times New Roman" w:hAnsi="Times New Roman" w:cs="Times New Roman"/>
          <w:lang w:val="en-GB"/>
        </w:rPr>
      </w:pPr>
      <w:r w:rsidRPr="00857787">
        <w:rPr>
          <w:rFonts w:ascii="Times New Roman" w:hAnsi="Times New Roman" w:cs="Times New Roman"/>
        </w:rPr>
        <w:t>Next is our Incident Response Plan, and you can see the full response cycle visualized here:</w:t>
      </w:r>
    </w:p>
    <w:p w14:paraId="66E781DA" w14:textId="77777777" w:rsidR="00AF40BF" w:rsidRPr="00857787" w:rsidRDefault="00AF40BF" w:rsidP="00AF40BF">
      <w:pPr>
        <w:pStyle w:val="NoSpacing"/>
        <w:rPr>
          <w:rFonts w:ascii="Times New Roman" w:hAnsi="Times New Roman" w:cs="Times New Roman"/>
          <w:lang w:val="en-GB"/>
        </w:rPr>
      </w:pPr>
      <w:r w:rsidRPr="00857787">
        <w:rPr>
          <w:rFonts w:ascii="Times New Roman" w:hAnsi="Times New Roman" w:cs="Times New Roman"/>
        </w:rPr>
        <w:t>-We start with Detect, when a threat is first identified.</w:t>
      </w:r>
    </w:p>
    <w:p w14:paraId="5A6D864C" w14:textId="77777777" w:rsidR="00AF40BF" w:rsidRPr="00857787" w:rsidRDefault="00AF40BF" w:rsidP="00AF40BF">
      <w:pPr>
        <w:pStyle w:val="NoSpacing"/>
        <w:rPr>
          <w:rFonts w:ascii="Times New Roman" w:hAnsi="Times New Roman" w:cs="Times New Roman"/>
          <w:lang w:val="en-GB"/>
        </w:rPr>
      </w:pPr>
      <w:r w:rsidRPr="00857787">
        <w:rPr>
          <w:rFonts w:ascii="Times New Roman" w:hAnsi="Times New Roman" w:cs="Times New Roman"/>
        </w:rPr>
        <w:t>-Then we Report the incident, so it reaches the security team quickly.</w:t>
      </w:r>
    </w:p>
    <w:p w14:paraId="36C60659" w14:textId="77777777" w:rsidR="00AF40BF" w:rsidRPr="00857787" w:rsidRDefault="00AF40BF" w:rsidP="00AF40BF">
      <w:pPr>
        <w:pStyle w:val="NoSpacing"/>
        <w:rPr>
          <w:rFonts w:ascii="Times New Roman" w:hAnsi="Times New Roman" w:cs="Times New Roman"/>
          <w:lang w:val="en-GB"/>
        </w:rPr>
      </w:pPr>
      <w:r w:rsidRPr="00857787">
        <w:rPr>
          <w:rFonts w:ascii="Times New Roman" w:hAnsi="Times New Roman" w:cs="Times New Roman"/>
        </w:rPr>
        <w:t>-Triage helps us assess the severity and prioritizes the response.</w:t>
      </w:r>
    </w:p>
    <w:p w14:paraId="65EE5E05" w14:textId="77777777" w:rsidR="00AF40BF" w:rsidRPr="00857787" w:rsidRDefault="00AF40BF" w:rsidP="00AF40BF">
      <w:pPr>
        <w:pStyle w:val="NoSpacing"/>
        <w:rPr>
          <w:rFonts w:ascii="Times New Roman" w:hAnsi="Times New Roman" w:cs="Times New Roman"/>
          <w:lang w:val="en-GB"/>
        </w:rPr>
      </w:pPr>
      <w:r w:rsidRPr="00857787">
        <w:rPr>
          <w:rFonts w:ascii="Times New Roman" w:hAnsi="Times New Roman" w:cs="Times New Roman"/>
        </w:rPr>
        <w:t>-We then Contain the threat to stop it from spreading.</w:t>
      </w:r>
    </w:p>
    <w:p w14:paraId="0499CFEB" w14:textId="77777777" w:rsidR="00AF40BF" w:rsidRPr="00857787" w:rsidRDefault="00AF40BF" w:rsidP="00AF40BF">
      <w:pPr>
        <w:pStyle w:val="NoSpacing"/>
        <w:rPr>
          <w:rFonts w:ascii="Times New Roman" w:hAnsi="Times New Roman" w:cs="Times New Roman"/>
          <w:lang w:val="en-GB"/>
        </w:rPr>
      </w:pPr>
      <w:r w:rsidRPr="00857787">
        <w:rPr>
          <w:rFonts w:ascii="Times New Roman" w:hAnsi="Times New Roman" w:cs="Times New Roman"/>
        </w:rPr>
        <w:t>-Followed by Eradicate, where we fully remove it from affected systems.</w:t>
      </w:r>
    </w:p>
    <w:p w14:paraId="1BCA25A4" w14:textId="77777777" w:rsidR="00AF40BF" w:rsidRPr="00857787" w:rsidRDefault="00AF40BF" w:rsidP="00AF40BF">
      <w:pPr>
        <w:pStyle w:val="NoSpacing"/>
        <w:rPr>
          <w:rFonts w:ascii="Times New Roman" w:hAnsi="Times New Roman" w:cs="Times New Roman"/>
          <w:lang w:val="en-GB"/>
        </w:rPr>
      </w:pPr>
      <w:r w:rsidRPr="00857787">
        <w:rPr>
          <w:rFonts w:ascii="Times New Roman" w:hAnsi="Times New Roman" w:cs="Times New Roman"/>
        </w:rPr>
        <w:t>-Then we Recover operations and services to normal.</w:t>
      </w:r>
    </w:p>
    <w:p w14:paraId="3512D20E" w14:textId="77777777" w:rsidR="00AF40BF" w:rsidRPr="00857787" w:rsidRDefault="00AF40BF" w:rsidP="00AF40BF">
      <w:pPr>
        <w:pStyle w:val="NoSpacing"/>
        <w:rPr>
          <w:rFonts w:ascii="Times New Roman" w:hAnsi="Times New Roman" w:cs="Times New Roman"/>
        </w:rPr>
      </w:pPr>
      <w:r w:rsidRPr="00857787">
        <w:rPr>
          <w:rFonts w:ascii="Times New Roman" w:hAnsi="Times New Roman" w:cs="Times New Roman"/>
        </w:rPr>
        <w:t>-And finally, we Review, we learn from the incident to update our defenses and improve in the future.</w:t>
      </w:r>
    </w:p>
    <w:p w14:paraId="740A143C" w14:textId="77777777" w:rsidR="00AF40BF" w:rsidRPr="00857787" w:rsidRDefault="00AF40BF" w:rsidP="00AF40BF">
      <w:pPr>
        <w:pStyle w:val="NoSpacing"/>
        <w:rPr>
          <w:rFonts w:ascii="Times New Roman" w:hAnsi="Times New Roman" w:cs="Times New Roman"/>
          <w:lang w:val="en-GB"/>
        </w:rPr>
      </w:pPr>
    </w:p>
    <w:p w14:paraId="2E1135E2" w14:textId="77777777" w:rsidR="00AF40BF" w:rsidRPr="00857787" w:rsidRDefault="00AF40BF" w:rsidP="00AF40BF">
      <w:pPr>
        <w:pStyle w:val="NoSpacing"/>
        <w:rPr>
          <w:rFonts w:ascii="Times New Roman" w:hAnsi="Times New Roman" w:cs="Times New Roman"/>
          <w:lang w:val="en-GB"/>
        </w:rPr>
      </w:pPr>
      <w:r w:rsidRPr="00857787">
        <w:rPr>
          <w:rFonts w:ascii="Times New Roman" w:hAnsi="Times New Roman" w:cs="Times New Roman"/>
        </w:rPr>
        <w:t>This structure ensures FinSecure Ltd responds with speed, clarity, and confidence during any cybersecurity event.</w:t>
      </w:r>
    </w:p>
    <w:p w14:paraId="1D26F568" w14:textId="77777777" w:rsidR="00DC21F4" w:rsidRPr="00857787" w:rsidRDefault="00DC21F4">
      <w:pPr>
        <w:rPr>
          <w:rFonts w:ascii="Times New Roman" w:eastAsiaTheme="minorEastAsia" w:hAnsi="Times New Roman" w:cs="Times New Roman"/>
          <w:kern w:val="0"/>
          <w:lang w:val="en-US"/>
          <w14:ligatures w14:val="none"/>
        </w:rPr>
      </w:pPr>
    </w:p>
    <w:p w14:paraId="3D877684" w14:textId="0EEACB2F" w:rsidR="00CC4964" w:rsidRPr="00857787" w:rsidRDefault="00ED1B25">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noProof/>
          <w:kern w:val="0"/>
          <w:lang w:val="en-US"/>
          <w14:ligatures w14:val="none"/>
        </w:rPr>
        <w:lastRenderedPageBreak/>
        <w:drawing>
          <wp:inline distT="0" distB="0" distL="0" distR="0" wp14:anchorId="6081772E" wp14:editId="06D80DE4">
            <wp:extent cx="5731510" cy="4319270"/>
            <wp:effectExtent l="0" t="0" r="2540" b="5080"/>
            <wp:docPr id="11397476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747604" name="Picture 1" descr="A screenshot of a computer&#10;&#10;AI-generated content may be incorrect."/>
                    <pic:cNvPicPr/>
                  </pic:nvPicPr>
                  <pic:blipFill>
                    <a:blip r:embed="rId42"/>
                    <a:stretch>
                      <a:fillRect/>
                    </a:stretch>
                  </pic:blipFill>
                  <pic:spPr>
                    <a:xfrm>
                      <a:off x="0" y="0"/>
                      <a:ext cx="5731510" cy="4319270"/>
                    </a:xfrm>
                    <a:prstGeom prst="rect">
                      <a:avLst/>
                    </a:prstGeom>
                  </pic:spPr>
                </pic:pic>
              </a:graphicData>
            </a:graphic>
          </wp:inline>
        </w:drawing>
      </w:r>
    </w:p>
    <w:p w14:paraId="28FB0534" w14:textId="30BAC9F1" w:rsidR="00CC4964" w:rsidRPr="00857787" w:rsidRDefault="00ED1B25">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kern w:val="0"/>
          <w:lang w:val="en-US"/>
          <w14:ligatures w14:val="none"/>
        </w:rPr>
        <w:t>Presentation notes:</w:t>
      </w:r>
    </w:p>
    <w:p w14:paraId="6CD9A52C" w14:textId="77777777" w:rsidR="00ED1B25" w:rsidRPr="00ED1B25" w:rsidRDefault="00ED1B25" w:rsidP="00ED1B25">
      <w:pPr>
        <w:rPr>
          <w:rFonts w:ascii="Times New Roman" w:eastAsiaTheme="minorEastAsia" w:hAnsi="Times New Roman" w:cs="Times New Roman"/>
          <w:kern w:val="0"/>
          <w14:ligatures w14:val="none"/>
        </w:rPr>
      </w:pPr>
      <w:r w:rsidRPr="00ED1B25">
        <w:rPr>
          <w:rFonts w:ascii="Times New Roman" w:eastAsiaTheme="minorEastAsia" w:hAnsi="Times New Roman" w:cs="Times New Roman"/>
          <w:kern w:val="0"/>
          <w:lang w:val="en-US"/>
          <w14:ligatures w14:val="none"/>
        </w:rPr>
        <w:t>Technology alone can’t protect us if our people aren’t engaged, so building a security-conscious culture is essential.</w:t>
      </w:r>
    </w:p>
    <w:p w14:paraId="74A26E96" w14:textId="77777777" w:rsidR="00ED1B25" w:rsidRPr="00ED1B25" w:rsidRDefault="00ED1B25" w:rsidP="00ED1B25">
      <w:pPr>
        <w:rPr>
          <w:rFonts w:ascii="Times New Roman" w:eastAsiaTheme="minorEastAsia" w:hAnsi="Times New Roman" w:cs="Times New Roman"/>
          <w:kern w:val="0"/>
          <w14:ligatures w14:val="none"/>
        </w:rPr>
      </w:pPr>
      <w:r w:rsidRPr="00ED1B25">
        <w:rPr>
          <w:rFonts w:ascii="Times New Roman" w:eastAsiaTheme="minorEastAsia" w:hAnsi="Times New Roman" w:cs="Times New Roman"/>
          <w:kern w:val="0"/>
          <w:lang w:val="en-US"/>
          <w14:ligatures w14:val="none"/>
        </w:rPr>
        <w:t>We start this journey with induction training for all new staff. This ensures that every employee, from day one, understands what’s expected when it comes to cybersecurity.</w:t>
      </w:r>
    </w:p>
    <w:p w14:paraId="16795606" w14:textId="77777777" w:rsidR="00ED1B25" w:rsidRPr="00ED1B25" w:rsidRDefault="00ED1B25" w:rsidP="00ED1B25">
      <w:pPr>
        <w:rPr>
          <w:rFonts w:ascii="Times New Roman" w:eastAsiaTheme="minorEastAsia" w:hAnsi="Times New Roman" w:cs="Times New Roman"/>
          <w:kern w:val="0"/>
          <w14:ligatures w14:val="none"/>
        </w:rPr>
      </w:pPr>
      <w:r w:rsidRPr="00ED1B25">
        <w:rPr>
          <w:rFonts w:ascii="Times New Roman" w:eastAsiaTheme="minorEastAsia" w:hAnsi="Times New Roman" w:cs="Times New Roman"/>
          <w:kern w:val="0"/>
          <w:lang w:val="en-US"/>
          <w14:ligatures w14:val="none"/>
        </w:rPr>
        <w:t>But learning can’t stop there. That’s why we’ll roll out monthly newsletters and quarterly webinars, helping staff stay informed about new threats, policy updates, and best practices in an easy-to-digest format.</w:t>
      </w:r>
    </w:p>
    <w:p w14:paraId="47E5DC73" w14:textId="77777777" w:rsidR="00ED1B25" w:rsidRPr="00ED1B25" w:rsidRDefault="00ED1B25" w:rsidP="00ED1B25">
      <w:pPr>
        <w:rPr>
          <w:rFonts w:ascii="Times New Roman" w:eastAsiaTheme="minorEastAsia" w:hAnsi="Times New Roman" w:cs="Times New Roman"/>
          <w:kern w:val="0"/>
          <w14:ligatures w14:val="none"/>
        </w:rPr>
      </w:pPr>
      <w:r w:rsidRPr="00ED1B25">
        <w:rPr>
          <w:rFonts w:ascii="Times New Roman" w:eastAsiaTheme="minorEastAsia" w:hAnsi="Times New Roman" w:cs="Times New Roman"/>
          <w:kern w:val="0"/>
          <w:lang w:val="en-US"/>
          <w14:ligatures w14:val="none"/>
        </w:rPr>
        <w:t>We’ll also run phishing simulations and assessments throughout the year. These are controlled, realistic tests that not only highlight risky behavior but give us a chance to provide tailored support to anyone who needs it.</w:t>
      </w:r>
    </w:p>
    <w:p w14:paraId="5847116D" w14:textId="77777777" w:rsidR="00ED1B25" w:rsidRPr="00ED1B25" w:rsidRDefault="00ED1B25" w:rsidP="00ED1B25">
      <w:pPr>
        <w:rPr>
          <w:rFonts w:ascii="Times New Roman" w:eastAsiaTheme="minorEastAsia" w:hAnsi="Times New Roman" w:cs="Times New Roman"/>
          <w:kern w:val="0"/>
          <w14:ligatures w14:val="none"/>
        </w:rPr>
      </w:pPr>
      <w:r w:rsidRPr="00ED1B25">
        <w:rPr>
          <w:rFonts w:ascii="Times New Roman" w:eastAsiaTheme="minorEastAsia" w:hAnsi="Times New Roman" w:cs="Times New Roman"/>
          <w:kern w:val="0"/>
          <w:lang w:val="en-US"/>
          <w14:ligatures w14:val="none"/>
        </w:rPr>
        <w:t>And finally, we’ll track all this using our Learning Management System (LMS) and feedback forms. This lets us monitor participation, measure comprehension, and constantly improve our approach.</w:t>
      </w:r>
    </w:p>
    <w:p w14:paraId="397460C9" w14:textId="77777777" w:rsidR="00ED1B25" w:rsidRPr="00ED1B25" w:rsidRDefault="00ED1B25" w:rsidP="00ED1B25">
      <w:pPr>
        <w:rPr>
          <w:rFonts w:ascii="Times New Roman" w:eastAsiaTheme="minorEastAsia" w:hAnsi="Times New Roman" w:cs="Times New Roman"/>
          <w:kern w:val="0"/>
          <w14:ligatures w14:val="none"/>
        </w:rPr>
      </w:pPr>
      <w:r w:rsidRPr="00ED1B25">
        <w:rPr>
          <w:rFonts w:ascii="Times New Roman" w:eastAsiaTheme="minorEastAsia" w:hAnsi="Times New Roman" w:cs="Times New Roman"/>
          <w:kern w:val="0"/>
          <w:lang w:val="en-US"/>
          <w14:ligatures w14:val="none"/>
        </w:rPr>
        <w:t>By embedding security into daily work life and making training relevant and engaging, we empower staff to become active defenders of the organization, not just bystanders.</w:t>
      </w:r>
    </w:p>
    <w:p w14:paraId="5EB96FBA" w14:textId="77777777" w:rsidR="00ED1B25" w:rsidRPr="00857787" w:rsidRDefault="00ED1B25">
      <w:pPr>
        <w:rPr>
          <w:rFonts w:ascii="Times New Roman" w:eastAsiaTheme="minorEastAsia" w:hAnsi="Times New Roman" w:cs="Times New Roman"/>
          <w:kern w:val="0"/>
          <w:lang w:val="en-US"/>
          <w14:ligatures w14:val="none"/>
        </w:rPr>
      </w:pPr>
    </w:p>
    <w:p w14:paraId="1180E301" w14:textId="77777777" w:rsidR="00C13598" w:rsidRPr="00857787" w:rsidRDefault="00C13598">
      <w:pPr>
        <w:rPr>
          <w:rFonts w:ascii="Times New Roman" w:eastAsiaTheme="minorEastAsia" w:hAnsi="Times New Roman" w:cs="Times New Roman"/>
          <w:kern w:val="0"/>
          <w:lang w:val="en-US"/>
          <w14:ligatures w14:val="none"/>
        </w:rPr>
      </w:pPr>
    </w:p>
    <w:p w14:paraId="1BA30516" w14:textId="77777777" w:rsidR="00C13598" w:rsidRPr="00857787" w:rsidRDefault="00C13598">
      <w:pPr>
        <w:rPr>
          <w:rFonts w:ascii="Times New Roman" w:eastAsiaTheme="minorEastAsia" w:hAnsi="Times New Roman" w:cs="Times New Roman"/>
          <w:kern w:val="0"/>
          <w:lang w:val="en-US"/>
          <w14:ligatures w14:val="none"/>
        </w:rPr>
      </w:pPr>
    </w:p>
    <w:p w14:paraId="1D12E83F" w14:textId="2979C9E5" w:rsidR="00C13598" w:rsidRPr="00857787" w:rsidRDefault="00C13598">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noProof/>
          <w:kern w:val="0"/>
          <w:lang w:val="en-US"/>
          <w14:ligatures w14:val="none"/>
        </w:rPr>
        <w:lastRenderedPageBreak/>
        <w:drawing>
          <wp:inline distT="0" distB="0" distL="0" distR="0" wp14:anchorId="40431116" wp14:editId="3B5DA321">
            <wp:extent cx="5731510" cy="4299585"/>
            <wp:effectExtent l="0" t="0" r="2540" b="5715"/>
            <wp:docPr id="5274010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401037" name="Picture 1" descr="A screenshot of a computer&#10;&#10;AI-generated content may be incorrect."/>
                    <pic:cNvPicPr/>
                  </pic:nvPicPr>
                  <pic:blipFill>
                    <a:blip r:embed="rId43"/>
                    <a:stretch>
                      <a:fillRect/>
                    </a:stretch>
                  </pic:blipFill>
                  <pic:spPr>
                    <a:xfrm>
                      <a:off x="0" y="0"/>
                      <a:ext cx="5731510" cy="4299585"/>
                    </a:xfrm>
                    <a:prstGeom prst="rect">
                      <a:avLst/>
                    </a:prstGeom>
                  </pic:spPr>
                </pic:pic>
              </a:graphicData>
            </a:graphic>
          </wp:inline>
        </w:drawing>
      </w:r>
    </w:p>
    <w:p w14:paraId="3C91BB10" w14:textId="20D72E5C" w:rsidR="00CC4964" w:rsidRPr="00857787" w:rsidRDefault="00C13598">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kern w:val="0"/>
          <w:lang w:val="en-US"/>
          <w14:ligatures w14:val="none"/>
        </w:rPr>
        <w:t>Presentation notes:</w:t>
      </w:r>
    </w:p>
    <w:p w14:paraId="2134C027" w14:textId="49FC1DE3" w:rsidR="00E43AE8" w:rsidRPr="00E43AE8" w:rsidRDefault="00E43AE8" w:rsidP="00E43AE8">
      <w:pPr>
        <w:rPr>
          <w:rFonts w:ascii="Times New Roman" w:eastAsiaTheme="minorEastAsia" w:hAnsi="Times New Roman" w:cs="Times New Roman"/>
          <w:kern w:val="0"/>
          <w14:ligatures w14:val="none"/>
        </w:rPr>
      </w:pPr>
      <w:r w:rsidRPr="00E43AE8">
        <w:rPr>
          <w:rFonts w:ascii="Times New Roman" w:eastAsiaTheme="minorEastAsia" w:hAnsi="Times New Roman" w:cs="Times New Roman"/>
          <w:kern w:val="0"/>
          <w:lang w:val="en-US"/>
          <w14:ligatures w14:val="none"/>
        </w:rPr>
        <w:t>So</w:t>
      </w:r>
      <w:r w:rsidRPr="00857787">
        <w:rPr>
          <w:rFonts w:ascii="Times New Roman" w:eastAsiaTheme="minorEastAsia" w:hAnsi="Times New Roman" w:cs="Times New Roman"/>
          <w:kern w:val="0"/>
          <w:lang w:val="en-US"/>
          <w14:ligatures w14:val="none"/>
        </w:rPr>
        <w:t>,</w:t>
      </w:r>
      <w:r w:rsidRPr="00E43AE8">
        <w:rPr>
          <w:rFonts w:ascii="Times New Roman" w:eastAsiaTheme="minorEastAsia" w:hAnsi="Times New Roman" w:cs="Times New Roman"/>
          <w:kern w:val="0"/>
          <w:lang w:val="en-US"/>
          <w14:ligatures w14:val="none"/>
        </w:rPr>
        <w:t xml:space="preserve"> to conclude, this isn’t just about systems and software. It’s about protecting people, data, and trust.</w:t>
      </w:r>
    </w:p>
    <w:p w14:paraId="7FBC5EAC" w14:textId="77777777" w:rsidR="00E43AE8" w:rsidRPr="00E43AE8" w:rsidRDefault="00E43AE8" w:rsidP="00E43AE8">
      <w:pPr>
        <w:rPr>
          <w:rFonts w:ascii="Times New Roman" w:eastAsiaTheme="minorEastAsia" w:hAnsi="Times New Roman" w:cs="Times New Roman"/>
          <w:kern w:val="0"/>
          <w14:ligatures w14:val="none"/>
        </w:rPr>
      </w:pPr>
      <w:r w:rsidRPr="00E43AE8">
        <w:rPr>
          <w:rFonts w:ascii="Times New Roman" w:eastAsiaTheme="minorEastAsia" w:hAnsi="Times New Roman" w:cs="Times New Roman"/>
          <w:kern w:val="0"/>
          <w:lang w:val="en-US"/>
          <w14:ligatures w14:val="none"/>
        </w:rPr>
        <w:t>By implementing this cybersecurity strategy, FinSecure Ltd will:</w:t>
      </w:r>
    </w:p>
    <w:p w14:paraId="7888E9C3" w14:textId="77777777" w:rsidR="00E43AE8" w:rsidRPr="00E43AE8" w:rsidRDefault="00E43AE8" w:rsidP="00E43AE8">
      <w:pPr>
        <w:rPr>
          <w:rFonts w:ascii="Times New Roman" w:eastAsiaTheme="minorEastAsia" w:hAnsi="Times New Roman" w:cs="Times New Roman"/>
          <w:kern w:val="0"/>
          <w14:ligatures w14:val="none"/>
        </w:rPr>
      </w:pPr>
      <w:r w:rsidRPr="00E43AE8">
        <w:rPr>
          <w:rFonts w:ascii="Times New Roman" w:eastAsiaTheme="minorEastAsia" w:hAnsi="Times New Roman" w:cs="Times New Roman"/>
          <w:kern w:val="0"/>
          <w:lang w:val="en-US"/>
          <w14:ligatures w14:val="none"/>
        </w:rPr>
        <w:t>-Boost overall data security and build greater trust with clients and stakeholders.</w:t>
      </w:r>
    </w:p>
    <w:p w14:paraId="377CD2A7" w14:textId="77777777" w:rsidR="00E43AE8" w:rsidRPr="00E43AE8" w:rsidRDefault="00E43AE8" w:rsidP="00E43AE8">
      <w:pPr>
        <w:rPr>
          <w:rFonts w:ascii="Times New Roman" w:eastAsiaTheme="minorEastAsia" w:hAnsi="Times New Roman" w:cs="Times New Roman"/>
          <w:kern w:val="0"/>
          <w14:ligatures w14:val="none"/>
        </w:rPr>
      </w:pPr>
      <w:r w:rsidRPr="00E43AE8">
        <w:rPr>
          <w:rFonts w:ascii="Times New Roman" w:eastAsiaTheme="minorEastAsia" w:hAnsi="Times New Roman" w:cs="Times New Roman"/>
          <w:kern w:val="0"/>
          <w:lang w:val="en-US"/>
          <w14:ligatures w14:val="none"/>
        </w:rPr>
        <w:t>-Ensure regulatory compliance, especially with frameworks like GDPR and ISO 27001.</w:t>
      </w:r>
    </w:p>
    <w:p w14:paraId="4AAA3166" w14:textId="77777777" w:rsidR="00E43AE8" w:rsidRPr="00E43AE8" w:rsidRDefault="00E43AE8" w:rsidP="00E43AE8">
      <w:pPr>
        <w:rPr>
          <w:rFonts w:ascii="Times New Roman" w:eastAsiaTheme="minorEastAsia" w:hAnsi="Times New Roman" w:cs="Times New Roman"/>
          <w:kern w:val="0"/>
          <w14:ligatures w14:val="none"/>
        </w:rPr>
      </w:pPr>
      <w:r w:rsidRPr="00E43AE8">
        <w:rPr>
          <w:rFonts w:ascii="Times New Roman" w:eastAsiaTheme="minorEastAsia" w:hAnsi="Times New Roman" w:cs="Times New Roman"/>
          <w:kern w:val="0"/>
          <w:lang w:val="en-US"/>
          <w14:ligatures w14:val="none"/>
        </w:rPr>
        <w:t>-Actively engage staff as part of the defense, making every employee a contributor to your security posture.</w:t>
      </w:r>
    </w:p>
    <w:p w14:paraId="7E3602FF" w14:textId="77777777" w:rsidR="00E43AE8" w:rsidRPr="00E43AE8" w:rsidRDefault="00E43AE8" w:rsidP="00E43AE8">
      <w:pPr>
        <w:rPr>
          <w:rFonts w:ascii="Times New Roman" w:eastAsiaTheme="minorEastAsia" w:hAnsi="Times New Roman" w:cs="Times New Roman"/>
          <w:kern w:val="0"/>
          <w14:ligatures w14:val="none"/>
        </w:rPr>
      </w:pPr>
      <w:r w:rsidRPr="00E43AE8">
        <w:rPr>
          <w:rFonts w:ascii="Times New Roman" w:eastAsiaTheme="minorEastAsia" w:hAnsi="Times New Roman" w:cs="Times New Roman"/>
          <w:kern w:val="0"/>
          <w:lang w:val="en-US"/>
          <w14:ligatures w14:val="none"/>
        </w:rPr>
        <w:t>-And most importantly, reduce your incident response time, which means less downtime, less damage, and faster recovery if something goes wrong.</w:t>
      </w:r>
    </w:p>
    <w:p w14:paraId="791DF4E2" w14:textId="77777777" w:rsidR="00E43AE8" w:rsidRPr="00E43AE8" w:rsidRDefault="00E43AE8" w:rsidP="00E43AE8">
      <w:pPr>
        <w:rPr>
          <w:rFonts w:ascii="Times New Roman" w:eastAsiaTheme="minorEastAsia" w:hAnsi="Times New Roman" w:cs="Times New Roman"/>
          <w:kern w:val="0"/>
          <w14:ligatures w14:val="none"/>
        </w:rPr>
      </w:pPr>
      <w:r w:rsidRPr="00E43AE8">
        <w:rPr>
          <w:rFonts w:ascii="Times New Roman" w:eastAsiaTheme="minorEastAsia" w:hAnsi="Times New Roman" w:cs="Times New Roman"/>
          <w:kern w:val="0"/>
          <w:lang w:val="en-US"/>
          <w14:ligatures w14:val="none"/>
        </w:rPr>
        <w:t>The message here is simple: strong cybersecurity isn't just an IT concern, it's a company-wide commitment. And with the board’s backing, we can embed this culture across every level of the organization.</w:t>
      </w:r>
    </w:p>
    <w:p w14:paraId="5E5562BA" w14:textId="77777777" w:rsidR="00C13598" w:rsidRPr="00857787" w:rsidRDefault="00C13598">
      <w:pPr>
        <w:rPr>
          <w:rFonts w:ascii="Times New Roman" w:eastAsiaTheme="minorEastAsia" w:hAnsi="Times New Roman" w:cs="Times New Roman"/>
          <w:kern w:val="0"/>
          <w:lang w:val="en-US"/>
          <w14:ligatures w14:val="none"/>
        </w:rPr>
      </w:pPr>
    </w:p>
    <w:p w14:paraId="4AF072B3" w14:textId="77777777" w:rsidR="00E43AE8" w:rsidRPr="00857787" w:rsidRDefault="00E43AE8">
      <w:pPr>
        <w:rPr>
          <w:rFonts w:ascii="Times New Roman" w:eastAsiaTheme="minorEastAsia" w:hAnsi="Times New Roman" w:cs="Times New Roman"/>
          <w:kern w:val="0"/>
          <w:lang w:val="en-US"/>
          <w14:ligatures w14:val="none"/>
        </w:rPr>
      </w:pPr>
    </w:p>
    <w:p w14:paraId="436F6734" w14:textId="77777777" w:rsidR="00E43AE8" w:rsidRPr="00857787" w:rsidRDefault="00E43AE8">
      <w:pPr>
        <w:rPr>
          <w:rFonts w:ascii="Times New Roman" w:eastAsiaTheme="minorEastAsia" w:hAnsi="Times New Roman" w:cs="Times New Roman"/>
          <w:kern w:val="0"/>
          <w:lang w:val="en-US"/>
          <w14:ligatures w14:val="none"/>
        </w:rPr>
      </w:pPr>
    </w:p>
    <w:p w14:paraId="0AA06056" w14:textId="77777777" w:rsidR="00E43AE8" w:rsidRPr="00857787" w:rsidRDefault="00E43AE8">
      <w:pPr>
        <w:rPr>
          <w:rFonts w:ascii="Times New Roman" w:eastAsiaTheme="minorEastAsia" w:hAnsi="Times New Roman" w:cs="Times New Roman"/>
          <w:kern w:val="0"/>
          <w:lang w:val="en-US"/>
          <w14:ligatures w14:val="none"/>
        </w:rPr>
      </w:pPr>
    </w:p>
    <w:p w14:paraId="36AB7168" w14:textId="54F04F40" w:rsidR="00E43AE8" w:rsidRPr="00857787" w:rsidRDefault="009D254B">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noProof/>
          <w:kern w:val="0"/>
          <w:lang w:val="en-US"/>
          <w14:ligatures w14:val="none"/>
        </w:rPr>
        <w:lastRenderedPageBreak/>
        <w:drawing>
          <wp:inline distT="0" distB="0" distL="0" distR="0" wp14:anchorId="221D1CD3" wp14:editId="1F146F83">
            <wp:extent cx="5731510" cy="4295140"/>
            <wp:effectExtent l="0" t="0" r="2540" b="0"/>
            <wp:docPr id="8099738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973894" name="Picture 1" descr="A screenshot of a computer&#10;&#10;AI-generated content may be incorrect."/>
                    <pic:cNvPicPr/>
                  </pic:nvPicPr>
                  <pic:blipFill>
                    <a:blip r:embed="rId44"/>
                    <a:stretch>
                      <a:fillRect/>
                    </a:stretch>
                  </pic:blipFill>
                  <pic:spPr>
                    <a:xfrm>
                      <a:off x="0" y="0"/>
                      <a:ext cx="5731510" cy="4295140"/>
                    </a:xfrm>
                    <a:prstGeom prst="rect">
                      <a:avLst/>
                    </a:prstGeom>
                  </pic:spPr>
                </pic:pic>
              </a:graphicData>
            </a:graphic>
          </wp:inline>
        </w:drawing>
      </w:r>
    </w:p>
    <w:p w14:paraId="5DAFAC66" w14:textId="39EEF9DB" w:rsidR="00CC4964" w:rsidRPr="00857787" w:rsidRDefault="009D254B">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kern w:val="0"/>
          <w:lang w:val="en-US"/>
          <w14:ligatures w14:val="none"/>
        </w:rPr>
        <w:t>Presentation notes:</w:t>
      </w:r>
    </w:p>
    <w:p w14:paraId="05D8C573" w14:textId="77777777" w:rsidR="009D254B" w:rsidRPr="009D254B" w:rsidRDefault="009D254B" w:rsidP="009D254B">
      <w:pPr>
        <w:rPr>
          <w:rFonts w:ascii="Times New Roman" w:eastAsiaTheme="minorEastAsia" w:hAnsi="Times New Roman" w:cs="Times New Roman"/>
          <w:kern w:val="0"/>
          <w14:ligatures w14:val="none"/>
        </w:rPr>
      </w:pPr>
      <w:r w:rsidRPr="009D254B">
        <w:rPr>
          <w:rFonts w:ascii="Times New Roman" w:eastAsiaTheme="minorEastAsia" w:hAnsi="Times New Roman" w:cs="Times New Roman"/>
          <w:kern w:val="0"/>
          <w:lang w:val="en-US"/>
          <w14:ligatures w14:val="none"/>
        </w:rPr>
        <w:t>That brings us to the end of the presentation.</w:t>
      </w:r>
    </w:p>
    <w:p w14:paraId="681B729D" w14:textId="77777777" w:rsidR="009D254B" w:rsidRPr="009D254B" w:rsidRDefault="009D254B" w:rsidP="009D254B">
      <w:pPr>
        <w:rPr>
          <w:rFonts w:ascii="Times New Roman" w:eastAsiaTheme="minorEastAsia" w:hAnsi="Times New Roman" w:cs="Times New Roman"/>
          <w:kern w:val="0"/>
          <w14:ligatures w14:val="none"/>
        </w:rPr>
      </w:pPr>
      <w:r w:rsidRPr="009D254B">
        <w:rPr>
          <w:rFonts w:ascii="Times New Roman" w:eastAsiaTheme="minorEastAsia" w:hAnsi="Times New Roman" w:cs="Times New Roman"/>
          <w:kern w:val="0"/>
          <w:lang w:val="en-US"/>
          <w14:ligatures w14:val="none"/>
        </w:rPr>
        <w:t>I’ve covered the key threats facing FinSecure Ltd, the policies and mitigation strategies to tackle them, the importance of staff training, and the tools you can use to monitor and respond effectively.</w:t>
      </w:r>
    </w:p>
    <w:p w14:paraId="0008E6D4" w14:textId="77777777" w:rsidR="009D254B" w:rsidRPr="009D254B" w:rsidRDefault="009D254B" w:rsidP="009D254B">
      <w:pPr>
        <w:rPr>
          <w:rFonts w:ascii="Times New Roman" w:eastAsiaTheme="minorEastAsia" w:hAnsi="Times New Roman" w:cs="Times New Roman"/>
          <w:kern w:val="0"/>
          <w14:ligatures w14:val="none"/>
        </w:rPr>
      </w:pPr>
      <w:r w:rsidRPr="009D254B">
        <w:rPr>
          <w:rFonts w:ascii="Times New Roman" w:eastAsiaTheme="minorEastAsia" w:hAnsi="Times New Roman" w:cs="Times New Roman"/>
          <w:kern w:val="0"/>
          <w:lang w:val="en-US"/>
          <w14:ligatures w14:val="none"/>
        </w:rPr>
        <w:t>I hope the information today has helped clarify the importance of this policy, and the steps you need to take to secure your people, your data, and your reputation.</w:t>
      </w:r>
    </w:p>
    <w:p w14:paraId="708BF4CE" w14:textId="77777777" w:rsidR="009D254B" w:rsidRPr="009D254B" w:rsidRDefault="009D254B" w:rsidP="009D254B">
      <w:pPr>
        <w:rPr>
          <w:rFonts w:ascii="Times New Roman" w:eastAsiaTheme="minorEastAsia" w:hAnsi="Times New Roman" w:cs="Times New Roman"/>
          <w:kern w:val="0"/>
          <w14:ligatures w14:val="none"/>
        </w:rPr>
      </w:pPr>
      <w:r w:rsidRPr="009D254B">
        <w:rPr>
          <w:rFonts w:ascii="Times New Roman" w:eastAsiaTheme="minorEastAsia" w:hAnsi="Times New Roman" w:cs="Times New Roman"/>
          <w:kern w:val="0"/>
          <w:lang w:val="en-US"/>
          <w14:ligatures w14:val="none"/>
        </w:rPr>
        <w:t>I’m happy to answer any questions or discuss any part of the strategy in more detail.</w:t>
      </w:r>
    </w:p>
    <w:p w14:paraId="713015E2" w14:textId="77777777" w:rsidR="009D254B" w:rsidRPr="00857787" w:rsidRDefault="009D254B">
      <w:pPr>
        <w:rPr>
          <w:rFonts w:ascii="Times New Roman" w:eastAsiaTheme="minorEastAsia" w:hAnsi="Times New Roman" w:cs="Times New Roman"/>
          <w:kern w:val="0"/>
          <w:lang w:val="en-US"/>
          <w14:ligatures w14:val="none"/>
        </w:rPr>
      </w:pPr>
    </w:p>
    <w:p w14:paraId="186F51A4" w14:textId="77777777" w:rsidR="009D254B" w:rsidRPr="00857787" w:rsidRDefault="009D254B">
      <w:pPr>
        <w:rPr>
          <w:rFonts w:ascii="Times New Roman" w:eastAsiaTheme="minorEastAsia" w:hAnsi="Times New Roman" w:cs="Times New Roman"/>
          <w:kern w:val="0"/>
          <w:lang w:val="en-US"/>
          <w14:ligatures w14:val="none"/>
        </w:rPr>
      </w:pPr>
    </w:p>
    <w:p w14:paraId="5042AD22" w14:textId="77777777" w:rsidR="009D254B" w:rsidRPr="00857787" w:rsidRDefault="009D254B">
      <w:pPr>
        <w:rPr>
          <w:rFonts w:ascii="Times New Roman" w:eastAsiaTheme="minorEastAsia" w:hAnsi="Times New Roman" w:cs="Times New Roman"/>
          <w:kern w:val="0"/>
          <w:lang w:val="en-US"/>
          <w14:ligatures w14:val="none"/>
        </w:rPr>
      </w:pPr>
    </w:p>
    <w:p w14:paraId="6BEE300E" w14:textId="77777777" w:rsidR="009D254B" w:rsidRPr="00857787" w:rsidRDefault="009D254B">
      <w:pPr>
        <w:rPr>
          <w:rFonts w:ascii="Times New Roman" w:eastAsiaTheme="minorEastAsia" w:hAnsi="Times New Roman" w:cs="Times New Roman"/>
          <w:kern w:val="0"/>
          <w:lang w:val="en-US"/>
          <w14:ligatures w14:val="none"/>
        </w:rPr>
      </w:pPr>
    </w:p>
    <w:p w14:paraId="12312AEA" w14:textId="77777777" w:rsidR="009D254B" w:rsidRPr="00857787" w:rsidRDefault="009D254B">
      <w:pPr>
        <w:rPr>
          <w:rFonts w:ascii="Times New Roman" w:eastAsiaTheme="minorEastAsia" w:hAnsi="Times New Roman" w:cs="Times New Roman"/>
          <w:kern w:val="0"/>
          <w:lang w:val="en-US"/>
          <w14:ligatures w14:val="none"/>
        </w:rPr>
      </w:pPr>
    </w:p>
    <w:p w14:paraId="7F529C04" w14:textId="77777777" w:rsidR="009D254B" w:rsidRPr="00857787" w:rsidRDefault="009D254B">
      <w:pPr>
        <w:rPr>
          <w:rFonts w:ascii="Times New Roman" w:eastAsiaTheme="minorEastAsia" w:hAnsi="Times New Roman" w:cs="Times New Roman"/>
          <w:kern w:val="0"/>
          <w:lang w:val="en-US"/>
          <w14:ligatures w14:val="none"/>
        </w:rPr>
      </w:pPr>
    </w:p>
    <w:p w14:paraId="49CA29D4" w14:textId="77777777" w:rsidR="009D254B" w:rsidRPr="00857787" w:rsidRDefault="009D254B">
      <w:pPr>
        <w:rPr>
          <w:rFonts w:ascii="Times New Roman" w:eastAsiaTheme="minorEastAsia" w:hAnsi="Times New Roman" w:cs="Times New Roman"/>
          <w:kern w:val="0"/>
          <w:lang w:val="en-US"/>
          <w14:ligatures w14:val="none"/>
        </w:rPr>
      </w:pPr>
    </w:p>
    <w:p w14:paraId="61185741" w14:textId="77777777" w:rsidR="009D254B" w:rsidRPr="00857787" w:rsidRDefault="009D254B">
      <w:pPr>
        <w:rPr>
          <w:rFonts w:ascii="Times New Roman" w:eastAsiaTheme="minorEastAsia" w:hAnsi="Times New Roman" w:cs="Times New Roman"/>
          <w:kern w:val="0"/>
          <w:lang w:val="en-US"/>
          <w14:ligatures w14:val="none"/>
        </w:rPr>
      </w:pPr>
    </w:p>
    <w:p w14:paraId="3728A1D6" w14:textId="77777777" w:rsidR="009D254B" w:rsidRPr="00857787" w:rsidRDefault="009D254B">
      <w:pPr>
        <w:rPr>
          <w:rFonts w:ascii="Times New Roman" w:eastAsiaTheme="minorEastAsia" w:hAnsi="Times New Roman" w:cs="Times New Roman"/>
          <w:kern w:val="0"/>
          <w:lang w:val="en-US"/>
          <w14:ligatures w14:val="none"/>
        </w:rPr>
      </w:pPr>
    </w:p>
    <w:p w14:paraId="3F280FB5" w14:textId="5888BF1B" w:rsidR="009D254B" w:rsidRPr="00857787" w:rsidRDefault="00A02BC8">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noProof/>
          <w:kern w:val="0"/>
          <w:lang w:val="en-US"/>
          <w14:ligatures w14:val="none"/>
        </w:rPr>
        <w:lastRenderedPageBreak/>
        <w:drawing>
          <wp:inline distT="0" distB="0" distL="0" distR="0" wp14:anchorId="11186307" wp14:editId="584B871A">
            <wp:extent cx="5731510" cy="4292600"/>
            <wp:effectExtent l="0" t="0" r="2540" b="0"/>
            <wp:docPr id="256613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61379" name="Picture 1" descr="A screenshot of a computer&#10;&#10;AI-generated content may be incorrect."/>
                    <pic:cNvPicPr/>
                  </pic:nvPicPr>
                  <pic:blipFill>
                    <a:blip r:embed="rId45"/>
                    <a:stretch>
                      <a:fillRect/>
                    </a:stretch>
                  </pic:blipFill>
                  <pic:spPr>
                    <a:xfrm>
                      <a:off x="0" y="0"/>
                      <a:ext cx="5731510" cy="4292600"/>
                    </a:xfrm>
                    <a:prstGeom prst="rect">
                      <a:avLst/>
                    </a:prstGeom>
                  </pic:spPr>
                </pic:pic>
              </a:graphicData>
            </a:graphic>
          </wp:inline>
        </w:drawing>
      </w:r>
    </w:p>
    <w:p w14:paraId="38884FE7" w14:textId="2C82D91F" w:rsidR="00CC4964" w:rsidRPr="00857787" w:rsidRDefault="00A02BC8">
      <w:pPr>
        <w:rPr>
          <w:rFonts w:ascii="Times New Roman" w:eastAsiaTheme="minorEastAsia" w:hAnsi="Times New Roman" w:cs="Times New Roman"/>
          <w:kern w:val="0"/>
          <w:lang w:val="en-US"/>
          <w14:ligatures w14:val="none"/>
        </w:rPr>
      </w:pPr>
      <w:r w:rsidRPr="00857787">
        <w:rPr>
          <w:rFonts w:ascii="Times New Roman" w:eastAsiaTheme="minorEastAsia" w:hAnsi="Times New Roman" w:cs="Times New Roman"/>
          <w:kern w:val="0"/>
          <w:lang w:val="en-US"/>
          <w14:ligatures w14:val="none"/>
        </w:rPr>
        <w:t>Notes:</w:t>
      </w:r>
    </w:p>
    <w:p w14:paraId="10F01AB9" w14:textId="77777777" w:rsidR="002864BA" w:rsidRPr="002864BA" w:rsidRDefault="002864BA" w:rsidP="002864BA">
      <w:pPr>
        <w:rPr>
          <w:rFonts w:ascii="Times New Roman" w:eastAsiaTheme="minorEastAsia" w:hAnsi="Times New Roman" w:cs="Times New Roman"/>
          <w:kern w:val="0"/>
          <w14:ligatures w14:val="none"/>
        </w:rPr>
      </w:pPr>
      <w:r w:rsidRPr="002864BA">
        <w:rPr>
          <w:rFonts w:ascii="Times New Roman" w:eastAsiaTheme="minorEastAsia" w:hAnsi="Times New Roman" w:cs="Times New Roman"/>
          <w:kern w:val="0"/>
          <w:lang w:val="en-US"/>
          <w14:ligatures w14:val="none"/>
        </w:rPr>
        <w:t>The attached are the same references as my report as I built this presentation based on my findings from the report.</w:t>
      </w:r>
    </w:p>
    <w:p w14:paraId="78FE6BBE" w14:textId="77777777" w:rsidR="00A02BC8" w:rsidRPr="00857787" w:rsidRDefault="00A02BC8">
      <w:pPr>
        <w:rPr>
          <w:rFonts w:ascii="Times New Roman" w:eastAsiaTheme="minorEastAsia" w:hAnsi="Times New Roman" w:cs="Times New Roman"/>
          <w:kern w:val="0"/>
          <w:lang w:val="en-US"/>
          <w14:ligatures w14:val="none"/>
        </w:rPr>
      </w:pPr>
    </w:p>
    <w:p w14:paraId="7EE3B534" w14:textId="77777777" w:rsidR="00CC4964" w:rsidRPr="00857787" w:rsidRDefault="00CC4964">
      <w:pPr>
        <w:rPr>
          <w:rFonts w:ascii="Times New Roman" w:eastAsiaTheme="minorEastAsia" w:hAnsi="Times New Roman" w:cs="Times New Roman"/>
          <w:kern w:val="0"/>
          <w:lang w:val="en-US"/>
          <w14:ligatures w14:val="none"/>
        </w:rPr>
      </w:pPr>
    </w:p>
    <w:p w14:paraId="4FAEABF3" w14:textId="77777777" w:rsidR="00CC4964" w:rsidRPr="00857787" w:rsidRDefault="00CC4964">
      <w:pPr>
        <w:rPr>
          <w:rFonts w:ascii="Times New Roman" w:eastAsiaTheme="minorEastAsia" w:hAnsi="Times New Roman" w:cs="Times New Roman"/>
          <w:kern w:val="0"/>
          <w:lang w:val="en-US"/>
          <w14:ligatures w14:val="none"/>
        </w:rPr>
      </w:pPr>
    </w:p>
    <w:p w14:paraId="68F04AD0" w14:textId="77777777" w:rsidR="00CC4964" w:rsidRPr="00857787" w:rsidRDefault="00CC4964">
      <w:pPr>
        <w:rPr>
          <w:rFonts w:ascii="Times New Roman" w:eastAsiaTheme="minorEastAsia" w:hAnsi="Times New Roman" w:cs="Times New Roman"/>
          <w:kern w:val="0"/>
          <w:lang w:val="en-US"/>
          <w14:ligatures w14:val="none"/>
        </w:rPr>
      </w:pPr>
    </w:p>
    <w:p w14:paraId="064C1343" w14:textId="77777777" w:rsidR="00CC4964" w:rsidRPr="00857787" w:rsidRDefault="00CC4964">
      <w:pPr>
        <w:rPr>
          <w:rFonts w:ascii="Times New Roman" w:eastAsiaTheme="minorEastAsia" w:hAnsi="Times New Roman" w:cs="Times New Roman"/>
          <w:kern w:val="0"/>
          <w:lang w:val="en-US"/>
          <w14:ligatures w14:val="none"/>
        </w:rPr>
      </w:pPr>
    </w:p>
    <w:p w14:paraId="1D555F8C" w14:textId="77777777" w:rsidR="00CC4964" w:rsidRPr="00857787" w:rsidRDefault="00CC4964">
      <w:pPr>
        <w:rPr>
          <w:rFonts w:ascii="Times New Roman" w:eastAsiaTheme="minorEastAsia" w:hAnsi="Times New Roman" w:cs="Times New Roman"/>
          <w:kern w:val="0"/>
          <w:lang w:val="en-US"/>
          <w14:ligatures w14:val="none"/>
        </w:rPr>
      </w:pPr>
    </w:p>
    <w:p w14:paraId="66600165" w14:textId="77777777" w:rsidR="00CC4964" w:rsidRPr="00857787" w:rsidRDefault="00CC4964">
      <w:pPr>
        <w:rPr>
          <w:rFonts w:ascii="Times New Roman" w:eastAsiaTheme="minorEastAsia" w:hAnsi="Times New Roman" w:cs="Times New Roman"/>
          <w:kern w:val="0"/>
          <w:lang w:val="en-US"/>
          <w14:ligatures w14:val="none"/>
        </w:rPr>
      </w:pPr>
    </w:p>
    <w:p w14:paraId="200D62D6" w14:textId="77777777" w:rsidR="00CC4964" w:rsidRPr="00857787" w:rsidRDefault="00CC4964">
      <w:pPr>
        <w:rPr>
          <w:rFonts w:ascii="Times New Roman" w:eastAsiaTheme="minorEastAsia" w:hAnsi="Times New Roman" w:cs="Times New Roman"/>
          <w:kern w:val="0"/>
          <w:lang w:val="en-US"/>
          <w14:ligatures w14:val="none"/>
        </w:rPr>
      </w:pPr>
    </w:p>
    <w:p w14:paraId="49BD75A7" w14:textId="77777777" w:rsidR="00CC4964" w:rsidRPr="00857787" w:rsidRDefault="00CC4964">
      <w:pPr>
        <w:rPr>
          <w:rFonts w:ascii="Times New Roman" w:eastAsiaTheme="minorEastAsia" w:hAnsi="Times New Roman" w:cs="Times New Roman"/>
          <w:kern w:val="0"/>
          <w:lang w:val="en-US"/>
          <w14:ligatures w14:val="none"/>
        </w:rPr>
      </w:pPr>
    </w:p>
    <w:p w14:paraId="2863FCF8" w14:textId="77777777" w:rsidR="00CC4964" w:rsidRPr="00857787" w:rsidRDefault="00CC4964">
      <w:pPr>
        <w:rPr>
          <w:rFonts w:ascii="Times New Roman" w:eastAsiaTheme="minorEastAsia" w:hAnsi="Times New Roman" w:cs="Times New Roman"/>
          <w:kern w:val="0"/>
          <w:lang w:val="en-US"/>
          <w14:ligatures w14:val="none"/>
        </w:rPr>
      </w:pPr>
    </w:p>
    <w:p w14:paraId="7005076A" w14:textId="77777777" w:rsidR="00CC4964" w:rsidRPr="00857787" w:rsidRDefault="00CC4964">
      <w:pPr>
        <w:rPr>
          <w:rFonts w:ascii="Times New Roman" w:eastAsiaTheme="minorEastAsia" w:hAnsi="Times New Roman" w:cs="Times New Roman"/>
          <w:kern w:val="0"/>
          <w:lang w:val="en-US"/>
          <w14:ligatures w14:val="none"/>
        </w:rPr>
      </w:pPr>
    </w:p>
    <w:p w14:paraId="1E2AD514" w14:textId="77777777" w:rsidR="00CC4964" w:rsidRPr="00857787" w:rsidRDefault="00CC4964">
      <w:pPr>
        <w:rPr>
          <w:rFonts w:ascii="Times New Roman" w:eastAsiaTheme="minorEastAsia" w:hAnsi="Times New Roman" w:cs="Times New Roman"/>
          <w:kern w:val="0"/>
          <w:lang w:val="en-US"/>
          <w14:ligatures w14:val="none"/>
        </w:rPr>
      </w:pPr>
    </w:p>
    <w:p w14:paraId="7F984144" w14:textId="77777777" w:rsidR="00CC4964" w:rsidRPr="00857787" w:rsidRDefault="00CC4964">
      <w:pPr>
        <w:rPr>
          <w:rFonts w:ascii="Times New Roman" w:eastAsiaTheme="minorEastAsia" w:hAnsi="Times New Roman" w:cs="Times New Roman"/>
          <w:kern w:val="0"/>
          <w:lang w:val="en-US"/>
          <w14:ligatures w14:val="none"/>
        </w:rPr>
      </w:pPr>
    </w:p>
    <w:p w14:paraId="7B43B801" w14:textId="77777777" w:rsidR="00CC4964" w:rsidRPr="00857787" w:rsidRDefault="00CC4964">
      <w:pPr>
        <w:rPr>
          <w:rFonts w:ascii="Times New Roman" w:eastAsiaTheme="minorEastAsia" w:hAnsi="Times New Roman" w:cs="Times New Roman"/>
          <w:kern w:val="0"/>
          <w:lang w:val="en-US"/>
          <w14:ligatures w14:val="none"/>
        </w:rPr>
      </w:pPr>
    </w:p>
    <w:p w14:paraId="4191CEC2" w14:textId="7B5E158F" w:rsidR="002F26BA" w:rsidRPr="00857787" w:rsidRDefault="00EC5231" w:rsidP="00D238C0">
      <w:pPr>
        <w:pStyle w:val="NoSpacing"/>
        <w:rPr>
          <w:rFonts w:ascii="Times New Roman" w:hAnsi="Times New Roman" w:cs="Times New Roman"/>
        </w:rPr>
      </w:pPr>
      <w:r w:rsidRPr="00857787">
        <w:rPr>
          <w:rFonts w:ascii="Times New Roman" w:hAnsi="Times New Roman" w:cs="Times New Roman"/>
        </w:rPr>
        <w:br/>
      </w:r>
    </w:p>
    <w:p w14:paraId="0611A1E9" w14:textId="77777777" w:rsidR="002F26BA" w:rsidRPr="00857787" w:rsidRDefault="002F26BA" w:rsidP="00D238C0">
      <w:pPr>
        <w:pStyle w:val="NoSpacing"/>
        <w:rPr>
          <w:rFonts w:ascii="Times New Roman" w:hAnsi="Times New Roman" w:cs="Times New Roman"/>
        </w:rPr>
      </w:pPr>
    </w:p>
    <w:p w14:paraId="73B443DD" w14:textId="77777777" w:rsidR="002F26BA" w:rsidRPr="00857787" w:rsidRDefault="002F26BA" w:rsidP="00D238C0">
      <w:pPr>
        <w:pStyle w:val="NoSpacing"/>
        <w:rPr>
          <w:rFonts w:ascii="Times New Roman" w:hAnsi="Times New Roman" w:cs="Times New Roman"/>
        </w:rPr>
      </w:pPr>
    </w:p>
    <w:p w14:paraId="43B58044" w14:textId="6D7D1C51" w:rsidR="00D50A43" w:rsidRPr="00857787" w:rsidRDefault="00EC5231" w:rsidP="00D238C0">
      <w:pPr>
        <w:pStyle w:val="NoSpacing"/>
        <w:rPr>
          <w:rFonts w:ascii="Times New Roman" w:hAnsi="Times New Roman" w:cs="Times New Roman"/>
        </w:rPr>
      </w:pPr>
      <w:r w:rsidRPr="00857787">
        <w:rPr>
          <w:rFonts w:ascii="Times New Roman" w:hAnsi="Times New Roman" w:cs="Times New Roman"/>
        </w:rPr>
        <w:br/>
      </w:r>
      <w:r w:rsidRPr="00857787">
        <w:rPr>
          <w:rFonts w:ascii="Times New Roman" w:hAnsi="Times New Roman" w:cs="Times New Roman"/>
        </w:rPr>
        <w:br/>
      </w:r>
      <w:r w:rsidRPr="00857787">
        <w:rPr>
          <w:rFonts w:ascii="Times New Roman" w:hAnsi="Times New Roman" w:cs="Times New Roman"/>
        </w:rPr>
        <w:br/>
      </w:r>
      <w:r w:rsidRPr="00857787">
        <w:rPr>
          <w:rFonts w:ascii="Times New Roman" w:hAnsi="Times New Roman" w:cs="Times New Roman"/>
        </w:rPr>
        <w:br/>
      </w:r>
      <w:r w:rsidRPr="00857787">
        <w:rPr>
          <w:rFonts w:ascii="Times New Roman" w:hAnsi="Times New Roman" w:cs="Times New Roman"/>
        </w:rPr>
        <w:br/>
      </w:r>
      <w:r w:rsidRPr="00857787">
        <w:rPr>
          <w:rFonts w:ascii="Times New Roman" w:hAnsi="Times New Roman" w:cs="Times New Roman"/>
        </w:rPr>
        <w:br/>
      </w:r>
      <w:r w:rsidRPr="00857787">
        <w:rPr>
          <w:rFonts w:ascii="Times New Roman" w:hAnsi="Times New Roman" w:cs="Times New Roman"/>
        </w:rPr>
        <w:br/>
      </w:r>
      <w:r w:rsidRPr="00857787">
        <w:rPr>
          <w:rFonts w:ascii="Times New Roman" w:hAnsi="Times New Roman" w:cs="Times New Roman"/>
        </w:rPr>
        <w:br/>
      </w:r>
      <w:r w:rsidRPr="00857787">
        <w:rPr>
          <w:rFonts w:ascii="Times New Roman" w:hAnsi="Times New Roman" w:cs="Times New Roman"/>
        </w:rPr>
        <w:br/>
      </w:r>
      <w:r w:rsidRPr="00857787">
        <w:rPr>
          <w:rFonts w:ascii="Times New Roman" w:hAnsi="Times New Roman" w:cs="Times New Roman"/>
        </w:rPr>
        <w:br/>
      </w:r>
    </w:p>
    <w:p w14:paraId="083FB9B0" w14:textId="77777777" w:rsidR="00D50A43" w:rsidRPr="00857787" w:rsidRDefault="00D50A43" w:rsidP="00055B36">
      <w:pPr>
        <w:pStyle w:val="NoSpacing"/>
        <w:rPr>
          <w:rFonts w:ascii="Times New Roman" w:hAnsi="Times New Roman" w:cs="Times New Roman"/>
        </w:rPr>
      </w:pPr>
    </w:p>
    <w:p w14:paraId="554F1B0F" w14:textId="77777777" w:rsidR="00290FCF" w:rsidRPr="00857787" w:rsidRDefault="00290FCF" w:rsidP="00055B36">
      <w:pPr>
        <w:pStyle w:val="NoSpacing"/>
        <w:rPr>
          <w:rFonts w:ascii="Times New Roman" w:hAnsi="Times New Roman" w:cs="Times New Roman"/>
        </w:rPr>
      </w:pPr>
    </w:p>
    <w:p w14:paraId="378E2B70" w14:textId="77777777" w:rsidR="00290FCF" w:rsidRPr="00857787" w:rsidRDefault="00290FCF" w:rsidP="00055B36">
      <w:pPr>
        <w:pStyle w:val="NoSpacing"/>
        <w:rPr>
          <w:rFonts w:ascii="Times New Roman" w:hAnsi="Times New Roman" w:cs="Times New Roman"/>
        </w:rPr>
      </w:pPr>
    </w:p>
    <w:p w14:paraId="05387F3E" w14:textId="77777777" w:rsidR="00290FCF" w:rsidRPr="00857787" w:rsidRDefault="00290FCF" w:rsidP="00055B36">
      <w:pPr>
        <w:pStyle w:val="NoSpacing"/>
        <w:rPr>
          <w:rFonts w:ascii="Times New Roman" w:hAnsi="Times New Roman" w:cs="Times New Roman"/>
        </w:rPr>
      </w:pPr>
    </w:p>
    <w:p w14:paraId="47835BA9" w14:textId="77777777" w:rsidR="00290FCF" w:rsidRPr="00857787" w:rsidRDefault="00290FCF" w:rsidP="00055B36">
      <w:pPr>
        <w:pStyle w:val="NoSpacing"/>
        <w:rPr>
          <w:rFonts w:ascii="Times New Roman" w:hAnsi="Times New Roman" w:cs="Times New Roman"/>
        </w:rPr>
      </w:pPr>
    </w:p>
    <w:p w14:paraId="2915EE69" w14:textId="77777777" w:rsidR="00290FCF" w:rsidRPr="00857787" w:rsidRDefault="00290FCF" w:rsidP="00055B36">
      <w:pPr>
        <w:pStyle w:val="NoSpacing"/>
        <w:rPr>
          <w:rFonts w:ascii="Times New Roman" w:hAnsi="Times New Roman" w:cs="Times New Roman"/>
        </w:rPr>
      </w:pPr>
    </w:p>
    <w:p w14:paraId="32ACED41" w14:textId="77777777" w:rsidR="00290FCF" w:rsidRPr="00857787" w:rsidRDefault="00290FCF" w:rsidP="00055B36">
      <w:pPr>
        <w:pStyle w:val="NoSpacing"/>
        <w:rPr>
          <w:rFonts w:ascii="Times New Roman" w:hAnsi="Times New Roman" w:cs="Times New Roman"/>
        </w:rPr>
      </w:pPr>
    </w:p>
    <w:p w14:paraId="10D02E1B" w14:textId="77777777" w:rsidR="00290FCF" w:rsidRPr="00857787" w:rsidRDefault="00290FCF" w:rsidP="00055B36">
      <w:pPr>
        <w:pStyle w:val="NoSpacing"/>
        <w:rPr>
          <w:rFonts w:ascii="Times New Roman" w:hAnsi="Times New Roman" w:cs="Times New Roman"/>
        </w:rPr>
      </w:pPr>
    </w:p>
    <w:p w14:paraId="249ADB90" w14:textId="77777777" w:rsidR="00290FCF" w:rsidRPr="00857787" w:rsidRDefault="00290FCF" w:rsidP="00055B36">
      <w:pPr>
        <w:pStyle w:val="NoSpacing"/>
        <w:rPr>
          <w:rFonts w:ascii="Times New Roman" w:hAnsi="Times New Roman" w:cs="Times New Roman"/>
        </w:rPr>
      </w:pPr>
    </w:p>
    <w:p w14:paraId="072B09FE" w14:textId="77777777" w:rsidR="00290FCF" w:rsidRPr="00857787" w:rsidRDefault="00290FCF" w:rsidP="00055B36">
      <w:pPr>
        <w:pStyle w:val="NoSpacing"/>
        <w:rPr>
          <w:rFonts w:ascii="Times New Roman" w:hAnsi="Times New Roman" w:cs="Times New Roman"/>
          <w:u w:val="single"/>
        </w:rPr>
      </w:pPr>
    </w:p>
    <w:p w14:paraId="1C8FAD76" w14:textId="7EF6F0B7" w:rsidR="003A6DFD" w:rsidRPr="00857787" w:rsidRDefault="003A6DFD" w:rsidP="00055B36">
      <w:pPr>
        <w:pStyle w:val="NoSpacing"/>
        <w:rPr>
          <w:rFonts w:ascii="Times New Roman" w:hAnsi="Times New Roman" w:cs="Times New Roman"/>
          <w:u w:val="single"/>
        </w:rPr>
      </w:pPr>
    </w:p>
    <w:p w14:paraId="6C1AF1BE" w14:textId="77777777" w:rsidR="00B7031E" w:rsidRPr="00857787" w:rsidRDefault="00B7031E" w:rsidP="00055B36">
      <w:pPr>
        <w:pStyle w:val="NoSpacing"/>
        <w:rPr>
          <w:rFonts w:ascii="Times New Roman" w:hAnsi="Times New Roman" w:cs="Times New Roman"/>
          <w:noProof/>
          <w:u w:val="single"/>
        </w:rPr>
        <w:sectPr w:rsidR="00B7031E" w:rsidRPr="00857787" w:rsidSect="00E10651">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r w:rsidRPr="00857787">
        <w:rPr>
          <w:rFonts w:ascii="Times New Roman" w:hAnsi="Times New Roman" w:cs="Times New Roman"/>
          <w:u w:val="single"/>
        </w:rPr>
        <w:fldChar w:fldCharType="begin"/>
      </w:r>
      <w:r w:rsidRPr="00857787">
        <w:rPr>
          <w:rFonts w:ascii="Times New Roman" w:hAnsi="Times New Roman" w:cs="Times New Roman"/>
          <w:u w:val="single"/>
        </w:rPr>
        <w:instrText xml:space="preserve"> INDEX \e "</w:instrText>
      </w:r>
      <w:r w:rsidRPr="00857787">
        <w:rPr>
          <w:rFonts w:ascii="Times New Roman" w:hAnsi="Times New Roman" w:cs="Times New Roman"/>
          <w:u w:val="single"/>
        </w:rPr>
        <w:tab/>
        <w:instrText xml:space="preserve">" \c "1" \z "2057" </w:instrText>
      </w:r>
      <w:r w:rsidRPr="00857787">
        <w:rPr>
          <w:rFonts w:ascii="Times New Roman" w:hAnsi="Times New Roman" w:cs="Times New Roman"/>
          <w:u w:val="single"/>
        </w:rPr>
        <w:fldChar w:fldCharType="separate"/>
      </w:r>
    </w:p>
    <w:p w14:paraId="335557ED" w14:textId="77777777" w:rsidR="00B7031E" w:rsidRPr="00857787" w:rsidRDefault="00B7031E" w:rsidP="00055B36">
      <w:pPr>
        <w:pStyle w:val="NoSpacing"/>
        <w:rPr>
          <w:rFonts w:ascii="Times New Roman" w:hAnsi="Times New Roman" w:cs="Times New Roman"/>
          <w:noProof/>
          <w:u w:val="single"/>
        </w:rPr>
        <w:sectPr w:rsidR="00B7031E" w:rsidRPr="00857787" w:rsidSect="00E10651">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p>
    <w:p w14:paraId="09E41465" w14:textId="0F9D80A9" w:rsidR="003A6DFD" w:rsidRPr="00857787" w:rsidRDefault="00D4165F" w:rsidP="00055B36">
      <w:pPr>
        <w:pStyle w:val="NoSpacing"/>
        <w:rPr>
          <w:rFonts w:ascii="Times New Roman" w:hAnsi="Times New Roman" w:cs="Times New Roman"/>
          <w:u w:val="single"/>
        </w:rPr>
      </w:pPr>
      <w:r w:rsidRPr="00857787">
        <w:rPr>
          <w:rFonts w:ascii="Times New Roman" w:hAnsi="Times New Roman" w:cs="Times New Roman"/>
          <w:noProof/>
          <w:color w:val="4472C4" w:themeColor="accent1"/>
        </w:rPr>
        <w:drawing>
          <wp:anchor distT="0" distB="0" distL="114300" distR="114300" simplePos="0" relativeHeight="251670528" behindDoc="0" locked="0" layoutInCell="1" allowOverlap="1" wp14:anchorId="51EFFC07" wp14:editId="285D940F">
            <wp:simplePos x="0" y="0"/>
            <wp:positionH relativeFrom="margin">
              <wp:align>center</wp:align>
            </wp:positionH>
            <wp:positionV relativeFrom="margin">
              <wp:align>center</wp:align>
            </wp:positionV>
            <wp:extent cx="3312160" cy="1753235"/>
            <wp:effectExtent l="0" t="0" r="2540" b="0"/>
            <wp:wrapSquare wrapText="bothSides"/>
            <wp:docPr id="891239972" name="Picture 891239972"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2"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3312160" cy="1753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57787">
        <w:rPr>
          <w:rFonts w:ascii="Times New Roman" w:hAnsi="Times New Roman" w:cs="Times New Roman"/>
          <w:noProof/>
          <w:color w:val="4472C4" w:themeColor="accent1"/>
        </w:rPr>
        <w:drawing>
          <wp:anchor distT="0" distB="0" distL="114300" distR="114300" simplePos="0" relativeHeight="251669504" behindDoc="1" locked="0" layoutInCell="1" allowOverlap="1" wp14:anchorId="5EF3381A" wp14:editId="3C236A20">
            <wp:simplePos x="0" y="0"/>
            <wp:positionH relativeFrom="margin">
              <wp:align>center</wp:align>
            </wp:positionH>
            <wp:positionV relativeFrom="margin">
              <wp:posOffset>5882769</wp:posOffset>
            </wp:positionV>
            <wp:extent cx="1715135" cy="1082040"/>
            <wp:effectExtent l="0" t="0" r="0" b="3810"/>
            <wp:wrapSquare wrapText="bothSides"/>
            <wp:docPr id="978298110" name="Picture 978298110"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31926" name="Picture 582931926" descr="A grey logo on a black background&#10;&#10;Description automatically generated"/>
                    <pic:cNvPicPr/>
                  </pic:nvPicPr>
                  <pic:blipFill>
                    <a:blip r:embed="rId13"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1715135" cy="1082040"/>
                    </a:xfrm>
                    <a:prstGeom prst="rect">
                      <a:avLst/>
                    </a:prstGeom>
                  </pic:spPr>
                </pic:pic>
              </a:graphicData>
            </a:graphic>
            <wp14:sizeRelH relativeFrom="page">
              <wp14:pctWidth>0</wp14:pctWidth>
            </wp14:sizeRelH>
            <wp14:sizeRelV relativeFrom="page">
              <wp14:pctHeight>0</wp14:pctHeight>
            </wp14:sizeRelV>
          </wp:anchor>
        </w:drawing>
      </w:r>
      <w:r w:rsidR="00B7031E" w:rsidRPr="00857787">
        <w:rPr>
          <w:rFonts w:ascii="Times New Roman" w:hAnsi="Times New Roman" w:cs="Times New Roman"/>
          <w:u w:val="single"/>
        </w:rPr>
        <w:fldChar w:fldCharType="end"/>
      </w:r>
    </w:p>
    <w:sectPr w:rsidR="003A6DFD" w:rsidRPr="00857787" w:rsidSect="00E10651">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A72AC" w14:textId="77777777" w:rsidR="00FC639F" w:rsidRDefault="00FC639F" w:rsidP="004336CE">
      <w:pPr>
        <w:spacing w:after="0" w:line="240" w:lineRule="auto"/>
      </w:pPr>
      <w:r>
        <w:separator/>
      </w:r>
    </w:p>
  </w:endnote>
  <w:endnote w:type="continuationSeparator" w:id="0">
    <w:p w14:paraId="32A78370" w14:textId="77777777" w:rsidR="00FC639F" w:rsidRDefault="00FC639F" w:rsidP="004336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DAD776" w14:textId="2E856EBF" w:rsidR="006D6E2A" w:rsidRPr="00EB2CA9" w:rsidRDefault="005219FF" w:rsidP="00EC0F14">
    <w:pPr>
      <w:pStyle w:val="Footer"/>
      <w:rPr>
        <w:highlight w:val="lightGray"/>
      </w:rPr>
    </w:pPr>
    <w:r w:rsidRPr="002327FE">
      <w:rPr>
        <w:rFonts w:ascii="Times New Roman" w:hAnsi="Times New Roman" w:cs="Times New Roman"/>
        <w:noProof/>
        <w:color w:val="4472C4" w:themeColor="accent1"/>
      </w:rPr>
      <w:drawing>
        <wp:anchor distT="0" distB="0" distL="114300" distR="114300" simplePos="0" relativeHeight="251661312" behindDoc="0" locked="0" layoutInCell="1" allowOverlap="1" wp14:anchorId="367F9C0D" wp14:editId="14A590F5">
          <wp:simplePos x="0" y="0"/>
          <wp:positionH relativeFrom="margin">
            <wp:align>center</wp:align>
          </wp:positionH>
          <wp:positionV relativeFrom="paragraph">
            <wp:posOffset>-151765</wp:posOffset>
          </wp:positionV>
          <wp:extent cx="723900" cy="382905"/>
          <wp:effectExtent l="0" t="0" r="0" b="0"/>
          <wp:wrapSquare wrapText="bothSides"/>
          <wp:docPr id="448284495" name="Picture 448284495"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3900" cy="382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C2FE7">
      <w:rPr>
        <w:highlight w:val="lightGray"/>
      </w:rPr>
      <w:t>Network and Cybersecurity Essentials</w:t>
    </w:r>
    <w:r w:rsidR="009925C9" w:rsidRPr="006726C2">
      <w:ptab w:relativeTo="margin" w:alignment="center" w:leader="none"/>
    </w:r>
    <w:r w:rsidR="009925C9" w:rsidRPr="006726C2">
      <w:ptab w:relativeTo="margin" w:alignment="right" w:leader="none"/>
    </w:r>
    <w:r w:rsidR="006726C2" w:rsidRPr="006726C2">
      <w:rPr>
        <w:highlight w:val="lightGray"/>
      </w:rPr>
      <w:t>Nate Fox | Student ID 2311568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E8E379" w14:textId="77777777" w:rsidR="00FC639F" w:rsidRDefault="00FC639F" w:rsidP="004336CE">
      <w:pPr>
        <w:spacing w:after="0" w:line="240" w:lineRule="auto"/>
      </w:pPr>
      <w:r>
        <w:separator/>
      </w:r>
    </w:p>
  </w:footnote>
  <w:footnote w:type="continuationSeparator" w:id="0">
    <w:p w14:paraId="1FDAFC66" w14:textId="77777777" w:rsidR="00FC639F" w:rsidRDefault="00FC639F" w:rsidP="004336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59981" w14:textId="3BD17FE7" w:rsidR="006D6E2A" w:rsidRDefault="00592347">
    <w:pPr>
      <w:pStyle w:val="Header"/>
    </w:pPr>
    <w:sdt>
      <w:sdtPr>
        <w:id w:val="-565651772"/>
        <w:docPartObj>
          <w:docPartGallery w:val="Page Numbers (Margins)"/>
          <w:docPartUnique/>
        </w:docPartObj>
      </w:sdtPr>
      <w:sdtEndPr/>
      <w:sdtContent>
        <w:r w:rsidR="001E6319">
          <w:rPr>
            <w:noProof/>
          </w:rPr>
          <mc:AlternateContent>
            <mc:Choice Requires="wps">
              <w:drawing>
                <wp:anchor distT="0" distB="0" distL="114300" distR="114300" simplePos="0" relativeHeight="251663360" behindDoc="0" locked="0" layoutInCell="0" allowOverlap="1" wp14:anchorId="3A898157" wp14:editId="62A0FFF0">
                  <wp:simplePos x="0" y="0"/>
                  <wp:positionH relativeFrom="rightMargin">
                    <wp:align>center</wp:align>
                  </wp:positionH>
                  <wp:positionV relativeFrom="margin">
                    <wp:align>bottom</wp:align>
                  </wp:positionV>
                  <wp:extent cx="532765" cy="2183130"/>
                  <wp:effectExtent l="0" t="0" r="3810" b="0"/>
                  <wp:wrapNone/>
                  <wp:docPr id="1898641509"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33B521" w14:textId="77777777" w:rsidR="001E6319" w:rsidRDefault="001E631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A898157" id="Rectangle 6" o:spid="_x0000_s1027" style="position:absolute;margin-left:0;margin-top:0;width:41.95pt;height:171.9pt;z-index:251663360;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4833B521" w14:textId="77777777" w:rsidR="001E6319" w:rsidRDefault="001E631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374334">
      <w:rPr>
        <w:noProof/>
      </w:rPr>
      <mc:AlternateContent>
        <mc:Choice Requires="wps">
          <w:drawing>
            <wp:anchor distT="0" distB="0" distL="118745" distR="118745" simplePos="0" relativeHeight="251659264" behindDoc="1" locked="0" layoutInCell="1" allowOverlap="0" wp14:anchorId="3C231796" wp14:editId="6CA4C060">
              <wp:simplePos x="0" y="0"/>
              <wp:positionH relativeFrom="margin">
                <wp:align>right</wp:align>
              </wp:positionH>
              <wp:positionV relativeFrom="page">
                <wp:posOffset>480060</wp:posOffset>
              </wp:positionV>
              <wp:extent cx="5723255" cy="269875"/>
              <wp:effectExtent l="0" t="0" r="0" b="0"/>
              <wp:wrapSquare wrapText="bothSides"/>
              <wp:docPr id="197" name="Rectangle 63"/>
              <wp:cNvGraphicFramePr/>
              <a:graphic xmlns:a="http://schemas.openxmlformats.org/drawingml/2006/main">
                <a:graphicData uri="http://schemas.microsoft.com/office/word/2010/wordprocessingShape">
                  <wps:wsp>
                    <wps:cNvSpPr/>
                    <wps:spPr>
                      <a:xfrm>
                        <a:off x="0" y="0"/>
                        <a:ext cx="5723255" cy="269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917AF31" w14:textId="6F5E756B" w:rsidR="00374334" w:rsidRDefault="002F26BA" w:rsidP="00D33F65">
                              <w:pPr>
                                <w:jc w:val="center"/>
                              </w:pPr>
                              <w:r>
                                <w:t>Data Security &amp; Compliance (DSC) – Assignment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2700</wp14:pctHeight>
              </wp14:sizeRelV>
            </wp:anchor>
          </w:drawing>
        </mc:Choice>
        <mc:Fallback>
          <w:pict>
            <v:rect w14:anchorId="3C231796" id="Rectangle 63" o:spid="_x0000_s1028" style="position:absolute;margin-left:399.45pt;margin-top:37.8pt;width:450.65pt;height:21.25pt;z-index:-251657216;visibility:visible;mso-wrap-style:square;mso-width-percent:0;mso-height-percent:27;mso-wrap-distance-left:9.35pt;mso-wrap-distance-top:0;mso-wrap-distance-right:9.35pt;mso-wrap-distance-bottom:0;mso-position-horizontal:right;mso-position-horizontal-relative:margin;mso-position-vertical:absolute;mso-position-vertical-relative:page;mso-width-percent:0;mso-height-percent:27;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" o:allowoverlap="f" fillcolor="#4472c4 [3204]" stroked="f" strokeweight="1pt">
              <v:textbox>
                <w:txbxContent>
                  <w:sdt>
                    <w:sdt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917AF31" w14:textId="6F5E756B" w:rsidR="00374334" w:rsidRDefault="002F26BA" w:rsidP="00D33F65">
                        <w:pPr>
                          <w:jc w:val="center"/>
                        </w:pPr>
                        <w:r>
                          <w:t>Data Security &amp; Compliance (DSC) – Assignment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5"/>
    <w:multiLevelType w:val="singleLevel"/>
    <w:tmpl w:val="00000005"/>
    <w:name w:val="WW8Num5"/>
    <w:lvl w:ilvl="0">
      <w:start w:val="1"/>
      <w:numFmt w:val="bullet"/>
      <w:lvlText w:val=""/>
      <w:lvlJc w:val="left"/>
      <w:pPr>
        <w:tabs>
          <w:tab w:val="num" w:pos="360"/>
        </w:tabs>
        <w:ind w:left="360" w:hanging="360"/>
      </w:pPr>
      <w:rPr>
        <w:rFonts w:ascii="Symbol" w:hAnsi="Symbol"/>
      </w:rPr>
    </w:lvl>
  </w:abstractNum>
  <w:abstractNum w:abstractNumId="1" w15:restartNumberingAfterBreak="0">
    <w:nsid w:val="09083671"/>
    <w:multiLevelType w:val="hybridMultilevel"/>
    <w:tmpl w:val="F48C5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6D04E7"/>
    <w:multiLevelType w:val="hybridMultilevel"/>
    <w:tmpl w:val="A98E324E"/>
    <w:lvl w:ilvl="0" w:tplc="9D204F80">
      <w:start w:val="15"/>
      <w:numFmt w:val="decimal"/>
      <w:lvlText w:val="%1."/>
      <w:lvlJc w:val="left"/>
      <w:pPr>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1B10754B"/>
    <w:multiLevelType w:val="hybridMultilevel"/>
    <w:tmpl w:val="0BE6F562"/>
    <w:lvl w:ilvl="0" w:tplc="FBF8E64A">
      <w:start w:val="1"/>
      <w:numFmt w:val="decimal"/>
      <w:lvlText w:val="%1."/>
      <w:lvlJc w:val="left"/>
      <w:pPr>
        <w:ind w:left="360" w:hanging="360"/>
      </w:pPr>
    </w:lvl>
    <w:lvl w:ilvl="1" w:tplc="04090019">
      <w:start w:val="1"/>
      <w:numFmt w:val="lowerLetter"/>
      <w:lvlText w:val="%2."/>
      <w:lvlJc w:val="left"/>
      <w:pPr>
        <w:ind w:left="802" w:hanging="360"/>
      </w:pPr>
    </w:lvl>
    <w:lvl w:ilvl="2" w:tplc="0409001B">
      <w:start w:val="1"/>
      <w:numFmt w:val="lowerRoman"/>
      <w:lvlText w:val="%3."/>
      <w:lvlJc w:val="right"/>
      <w:pPr>
        <w:ind w:left="1522" w:hanging="180"/>
      </w:pPr>
    </w:lvl>
    <w:lvl w:ilvl="3" w:tplc="0409000F">
      <w:start w:val="1"/>
      <w:numFmt w:val="decimal"/>
      <w:lvlText w:val="%4."/>
      <w:lvlJc w:val="left"/>
      <w:pPr>
        <w:ind w:left="2242" w:hanging="360"/>
      </w:pPr>
    </w:lvl>
    <w:lvl w:ilvl="4" w:tplc="04090019">
      <w:start w:val="1"/>
      <w:numFmt w:val="lowerLetter"/>
      <w:lvlText w:val="%5."/>
      <w:lvlJc w:val="left"/>
      <w:pPr>
        <w:ind w:left="2962" w:hanging="360"/>
      </w:pPr>
    </w:lvl>
    <w:lvl w:ilvl="5" w:tplc="0409001B">
      <w:start w:val="1"/>
      <w:numFmt w:val="lowerRoman"/>
      <w:lvlText w:val="%6."/>
      <w:lvlJc w:val="right"/>
      <w:pPr>
        <w:ind w:left="3682" w:hanging="180"/>
      </w:pPr>
    </w:lvl>
    <w:lvl w:ilvl="6" w:tplc="0409000F">
      <w:start w:val="1"/>
      <w:numFmt w:val="decimal"/>
      <w:lvlText w:val="%7."/>
      <w:lvlJc w:val="left"/>
      <w:pPr>
        <w:ind w:left="4402" w:hanging="360"/>
      </w:pPr>
    </w:lvl>
    <w:lvl w:ilvl="7" w:tplc="04090019">
      <w:start w:val="1"/>
      <w:numFmt w:val="lowerLetter"/>
      <w:lvlText w:val="%8."/>
      <w:lvlJc w:val="left"/>
      <w:pPr>
        <w:ind w:left="5122" w:hanging="360"/>
      </w:pPr>
    </w:lvl>
    <w:lvl w:ilvl="8" w:tplc="0409001B">
      <w:start w:val="1"/>
      <w:numFmt w:val="lowerRoman"/>
      <w:lvlText w:val="%9."/>
      <w:lvlJc w:val="right"/>
      <w:pPr>
        <w:ind w:left="5842" w:hanging="180"/>
      </w:pPr>
    </w:lvl>
  </w:abstractNum>
  <w:abstractNum w:abstractNumId="4" w15:restartNumberingAfterBreak="0">
    <w:nsid w:val="3A173A3B"/>
    <w:multiLevelType w:val="hybridMultilevel"/>
    <w:tmpl w:val="3704E586"/>
    <w:lvl w:ilvl="0" w:tplc="0409000F">
      <w:start w:val="1"/>
      <w:numFmt w:val="decimal"/>
      <w:lvlText w:val="%1."/>
      <w:lvlJc w:val="left"/>
      <w:pPr>
        <w:tabs>
          <w:tab w:val="num" w:pos="720"/>
        </w:tabs>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D216741"/>
    <w:multiLevelType w:val="hybridMultilevel"/>
    <w:tmpl w:val="AEFEC3C0"/>
    <w:lvl w:ilvl="0" w:tplc="3FCE2066">
      <w:start w:val="1"/>
      <w:numFmt w:val="decimal"/>
      <w:lvlText w:val="%1."/>
      <w:lvlJc w:val="left"/>
      <w:pPr>
        <w:tabs>
          <w:tab w:val="num" w:pos="360"/>
        </w:tabs>
        <w:ind w:left="360" w:hanging="360"/>
      </w:pPr>
    </w:lvl>
    <w:lvl w:ilvl="1" w:tplc="24401816">
      <w:numFmt w:val="bullet"/>
      <w:lvlText w:val="•"/>
      <w:lvlJc w:val="left"/>
      <w:pPr>
        <w:ind w:left="6480" w:hanging="6030"/>
      </w:pPr>
      <w:rPr>
        <w:rFonts w:ascii="Times" w:eastAsia="Calibri" w:hAnsi="Times" w:cs="Times" w:hint="default"/>
      </w:rPr>
    </w:lvl>
    <w:lvl w:ilvl="2" w:tplc="0409001B">
      <w:start w:val="1"/>
      <w:numFmt w:val="lowerRoman"/>
      <w:lvlText w:val="%3."/>
      <w:lvlJc w:val="right"/>
      <w:pPr>
        <w:ind w:left="1530" w:hanging="180"/>
      </w:pPr>
    </w:lvl>
    <w:lvl w:ilvl="3" w:tplc="0409000F">
      <w:start w:val="1"/>
      <w:numFmt w:val="decimal"/>
      <w:lvlText w:val="%4."/>
      <w:lvlJc w:val="left"/>
      <w:pPr>
        <w:ind w:left="2250" w:hanging="360"/>
      </w:pPr>
    </w:lvl>
    <w:lvl w:ilvl="4" w:tplc="04090019">
      <w:start w:val="1"/>
      <w:numFmt w:val="lowerLetter"/>
      <w:lvlText w:val="%5."/>
      <w:lvlJc w:val="left"/>
      <w:pPr>
        <w:ind w:left="2970" w:hanging="360"/>
      </w:pPr>
    </w:lvl>
    <w:lvl w:ilvl="5" w:tplc="0409001B">
      <w:start w:val="1"/>
      <w:numFmt w:val="lowerRoman"/>
      <w:lvlText w:val="%6."/>
      <w:lvlJc w:val="right"/>
      <w:pPr>
        <w:ind w:left="3690" w:hanging="180"/>
      </w:pPr>
    </w:lvl>
    <w:lvl w:ilvl="6" w:tplc="0409000F">
      <w:start w:val="1"/>
      <w:numFmt w:val="decimal"/>
      <w:lvlText w:val="%7."/>
      <w:lvlJc w:val="left"/>
      <w:pPr>
        <w:ind w:left="4410" w:hanging="360"/>
      </w:pPr>
    </w:lvl>
    <w:lvl w:ilvl="7" w:tplc="04090019">
      <w:start w:val="1"/>
      <w:numFmt w:val="lowerLetter"/>
      <w:lvlText w:val="%8."/>
      <w:lvlJc w:val="left"/>
      <w:pPr>
        <w:ind w:left="5130" w:hanging="360"/>
      </w:pPr>
    </w:lvl>
    <w:lvl w:ilvl="8" w:tplc="0409001B">
      <w:start w:val="1"/>
      <w:numFmt w:val="lowerRoman"/>
      <w:lvlText w:val="%9."/>
      <w:lvlJc w:val="right"/>
      <w:pPr>
        <w:ind w:left="5850" w:hanging="180"/>
      </w:pPr>
    </w:lvl>
  </w:abstractNum>
  <w:abstractNum w:abstractNumId="6" w15:restartNumberingAfterBreak="0">
    <w:nsid w:val="4E3A5907"/>
    <w:multiLevelType w:val="hybridMultilevel"/>
    <w:tmpl w:val="4BBCFAD2"/>
    <w:lvl w:ilvl="0" w:tplc="55A4DA70">
      <w:start w:val="21"/>
      <w:numFmt w:val="decimal"/>
      <w:lvlText w:val="%1."/>
      <w:lvlJc w:val="left"/>
      <w:pPr>
        <w:tabs>
          <w:tab w:val="num" w:pos="720"/>
        </w:tabs>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3F94841"/>
    <w:multiLevelType w:val="hybridMultilevel"/>
    <w:tmpl w:val="0C0C75BC"/>
    <w:lvl w:ilvl="0" w:tplc="35985352">
      <w:start w:val="1"/>
      <w:numFmt w:val="decimal"/>
      <w:lvlText w:val="%1."/>
      <w:lvlJc w:val="left"/>
      <w:pPr>
        <w:ind w:left="720" w:hanging="360"/>
      </w:pPr>
      <w:rPr>
        <w:b w:val="0"/>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5E0F2C57"/>
    <w:multiLevelType w:val="hybridMultilevel"/>
    <w:tmpl w:val="CF709730"/>
    <w:lvl w:ilvl="0" w:tplc="0409000F">
      <w:start w:val="1"/>
      <w:numFmt w:val="decimal"/>
      <w:lvlText w:val="%1."/>
      <w:lvlJc w:val="left"/>
      <w:pPr>
        <w:ind w:left="450" w:hanging="360"/>
      </w:pPr>
    </w:lvl>
    <w:lvl w:ilvl="1" w:tplc="04090019">
      <w:start w:val="1"/>
      <w:numFmt w:val="lowerLetter"/>
      <w:lvlText w:val="%2."/>
      <w:lvlJc w:val="left"/>
      <w:pPr>
        <w:ind w:left="1170" w:hanging="360"/>
      </w:pPr>
    </w:lvl>
    <w:lvl w:ilvl="2" w:tplc="0409001B">
      <w:start w:val="1"/>
      <w:numFmt w:val="lowerRoman"/>
      <w:lvlText w:val="%3."/>
      <w:lvlJc w:val="right"/>
      <w:pPr>
        <w:ind w:left="1890" w:hanging="180"/>
      </w:pPr>
    </w:lvl>
    <w:lvl w:ilvl="3" w:tplc="0409000F">
      <w:start w:val="1"/>
      <w:numFmt w:val="decimal"/>
      <w:lvlText w:val="%4."/>
      <w:lvlJc w:val="left"/>
      <w:pPr>
        <w:ind w:left="2610" w:hanging="360"/>
      </w:pPr>
    </w:lvl>
    <w:lvl w:ilvl="4" w:tplc="04090019">
      <w:start w:val="1"/>
      <w:numFmt w:val="lowerLetter"/>
      <w:lvlText w:val="%5."/>
      <w:lvlJc w:val="left"/>
      <w:pPr>
        <w:ind w:left="3330" w:hanging="360"/>
      </w:pPr>
    </w:lvl>
    <w:lvl w:ilvl="5" w:tplc="0409001B">
      <w:start w:val="1"/>
      <w:numFmt w:val="lowerRoman"/>
      <w:lvlText w:val="%6."/>
      <w:lvlJc w:val="right"/>
      <w:pPr>
        <w:ind w:left="4050" w:hanging="180"/>
      </w:pPr>
    </w:lvl>
    <w:lvl w:ilvl="6" w:tplc="0409000F">
      <w:start w:val="1"/>
      <w:numFmt w:val="decimal"/>
      <w:lvlText w:val="%7."/>
      <w:lvlJc w:val="left"/>
      <w:pPr>
        <w:ind w:left="4770" w:hanging="360"/>
      </w:pPr>
    </w:lvl>
    <w:lvl w:ilvl="7" w:tplc="04090019">
      <w:start w:val="1"/>
      <w:numFmt w:val="lowerLetter"/>
      <w:lvlText w:val="%8."/>
      <w:lvlJc w:val="left"/>
      <w:pPr>
        <w:ind w:left="5490" w:hanging="360"/>
      </w:pPr>
    </w:lvl>
    <w:lvl w:ilvl="8" w:tplc="0409001B">
      <w:start w:val="1"/>
      <w:numFmt w:val="lowerRoman"/>
      <w:lvlText w:val="%9."/>
      <w:lvlJc w:val="right"/>
      <w:pPr>
        <w:ind w:left="6210" w:hanging="180"/>
      </w:pPr>
    </w:lvl>
  </w:abstractNum>
  <w:abstractNum w:abstractNumId="10" w15:restartNumberingAfterBreak="0">
    <w:nsid w:val="668264FD"/>
    <w:multiLevelType w:val="hybridMultilevel"/>
    <w:tmpl w:val="4B0EB08E"/>
    <w:lvl w:ilvl="0" w:tplc="BB4E3C1C">
      <w:start w:val="1"/>
      <w:numFmt w:val="decimal"/>
      <w:lvlText w:val="%1."/>
      <w:lvlJc w:val="left"/>
      <w:pPr>
        <w:tabs>
          <w:tab w:val="num" w:pos="720"/>
        </w:tabs>
        <w:ind w:left="720" w:hanging="360"/>
      </w:pPr>
      <w:rPr>
        <w:color w:val="000000" w:themeColor="text1"/>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16cid:durableId="393821790">
    <w:abstractNumId w:val="7"/>
  </w:num>
  <w:num w:numId="2" w16cid:durableId="173758681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61300167">
    <w:abstractNumId w:val="2"/>
    <w:lvlOverride w:ilvl="0">
      <w:startOverride w:val="1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57554854">
    <w:abstractNumId w:val="1"/>
  </w:num>
  <w:num w:numId="5" w16cid:durableId="20257465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7801398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9361933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20437148">
    <w:abstractNumId w:val="6"/>
    <w:lvlOverride w:ilvl="0">
      <w:startOverride w:val="2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2788345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120754098">
    <w:abstractNumId w:val="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27"/>
    <w:rsid w:val="00000D72"/>
    <w:rsid w:val="0000238F"/>
    <w:rsid w:val="00002BF0"/>
    <w:rsid w:val="000036E8"/>
    <w:rsid w:val="00003BAE"/>
    <w:rsid w:val="0000434F"/>
    <w:rsid w:val="00004C9B"/>
    <w:rsid w:val="00006F26"/>
    <w:rsid w:val="000107F3"/>
    <w:rsid w:val="000115D1"/>
    <w:rsid w:val="000120AD"/>
    <w:rsid w:val="00012EA6"/>
    <w:rsid w:val="00014670"/>
    <w:rsid w:val="00014FBE"/>
    <w:rsid w:val="000201B7"/>
    <w:rsid w:val="00020AE1"/>
    <w:rsid w:val="0002170C"/>
    <w:rsid w:val="00021A5F"/>
    <w:rsid w:val="00021B03"/>
    <w:rsid w:val="00022A59"/>
    <w:rsid w:val="00023247"/>
    <w:rsid w:val="000236DD"/>
    <w:rsid w:val="00023BC8"/>
    <w:rsid w:val="00023CD7"/>
    <w:rsid w:val="00024008"/>
    <w:rsid w:val="00024041"/>
    <w:rsid w:val="000247EF"/>
    <w:rsid w:val="00024B42"/>
    <w:rsid w:val="00025B11"/>
    <w:rsid w:val="00027602"/>
    <w:rsid w:val="00027913"/>
    <w:rsid w:val="00031DEE"/>
    <w:rsid w:val="000325FF"/>
    <w:rsid w:val="000326C7"/>
    <w:rsid w:val="000326FE"/>
    <w:rsid w:val="000345D3"/>
    <w:rsid w:val="00035793"/>
    <w:rsid w:val="00036D5F"/>
    <w:rsid w:val="00043F74"/>
    <w:rsid w:val="00046599"/>
    <w:rsid w:val="00046891"/>
    <w:rsid w:val="00046C2F"/>
    <w:rsid w:val="0005176A"/>
    <w:rsid w:val="00052B4D"/>
    <w:rsid w:val="00053FB4"/>
    <w:rsid w:val="0005426F"/>
    <w:rsid w:val="00055275"/>
    <w:rsid w:val="000552AF"/>
    <w:rsid w:val="00055B36"/>
    <w:rsid w:val="00055FD3"/>
    <w:rsid w:val="00056105"/>
    <w:rsid w:val="00057885"/>
    <w:rsid w:val="0006118A"/>
    <w:rsid w:val="00062314"/>
    <w:rsid w:val="00063E63"/>
    <w:rsid w:val="00063F96"/>
    <w:rsid w:val="00064B76"/>
    <w:rsid w:val="00064F9B"/>
    <w:rsid w:val="0006577E"/>
    <w:rsid w:val="0006625D"/>
    <w:rsid w:val="00066473"/>
    <w:rsid w:val="000669F0"/>
    <w:rsid w:val="00071584"/>
    <w:rsid w:val="00072F88"/>
    <w:rsid w:val="0007422A"/>
    <w:rsid w:val="000747FD"/>
    <w:rsid w:val="00075B86"/>
    <w:rsid w:val="00076A0B"/>
    <w:rsid w:val="000772B0"/>
    <w:rsid w:val="0007746F"/>
    <w:rsid w:val="0008072A"/>
    <w:rsid w:val="00080D49"/>
    <w:rsid w:val="00081039"/>
    <w:rsid w:val="00081678"/>
    <w:rsid w:val="00081DD1"/>
    <w:rsid w:val="00081F5A"/>
    <w:rsid w:val="00083144"/>
    <w:rsid w:val="0008542F"/>
    <w:rsid w:val="000856E9"/>
    <w:rsid w:val="000876F5"/>
    <w:rsid w:val="000906DF"/>
    <w:rsid w:val="00092321"/>
    <w:rsid w:val="00092665"/>
    <w:rsid w:val="000927CF"/>
    <w:rsid w:val="00094F1B"/>
    <w:rsid w:val="00095562"/>
    <w:rsid w:val="000960B6"/>
    <w:rsid w:val="000A01E2"/>
    <w:rsid w:val="000A146B"/>
    <w:rsid w:val="000A2EDA"/>
    <w:rsid w:val="000A3D10"/>
    <w:rsid w:val="000A4BBB"/>
    <w:rsid w:val="000A4F6B"/>
    <w:rsid w:val="000A6854"/>
    <w:rsid w:val="000A788B"/>
    <w:rsid w:val="000A78DB"/>
    <w:rsid w:val="000A7B49"/>
    <w:rsid w:val="000A7E5D"/>
    <w:rsid w:val="000A7F82"/>
    <w:rsid w:val="000B03BB"/>
    <w:rsid w:val="000B13F2"/>
    <w:rsid w:val="000B16C4"/>
    <w:rsid w:val="000B19D3"/>
    <w:rsid w:val="000B268B"/>
    <w:rsid w:val="000B2E4A"/>
    <w:rsid w:val="000B4C52"/>
    <w:rsid w:val="000B4D7E"/>
    <w:rsid w:val="000B5293"/>
    <w:rsid w:val="000B5E3D"/>
    <w:rsid w:val="000C155B"/>
    <w:rsid w:val="000C2DB9"/>
    <w:rsid w:val="000C3E02"/>
    <w:rsid w:val="000C41D5"/>
    <w:rsid w:val="000D23B7"/>
    <w:rsid w:val="000D6316"/>
    <w:rsid w:val="000E08D4"/>
    <w:rsid w:val="000E0AB5"/>
    <w:rsid w:val="000E0E87"/>
    <w:rsid w:val="000E178C"/>
    <w:rsid w:val="000E24BD"/>
    <w:rsid w:val="000E4128"/>
    <w:rsid w:val="000E634E"/>
    <w:rsid w:val="000E73B8"/>
    <w:rsid w:val="000E78FC"/>
    <w:rsid w:val="000F0B1D"/>
    <w:rsid w:val="000F1188"/>
    <w:rsid w:val="000F1BA5"/>
    <w:rsid w:val="000F3AF6"/>
    <w:rsid w:val="000F410D"/>
    <w:rsid w:val="000F426F"/>
    <w:rsid w:val="000F7FF4"/>
    <w:rsid w:val="0010136D"/>
    <w:rsid w:val="00101B9D"/>
    <w:rsid w:val="00101D00"/>
    <w:rsid w:val="00102234"/>
    <w:rsid w:val="00102AE9"/>
    <w:rsid w:val="00103DF8"/>
    <w:rsid w:val="00110B60"/>
    <w:rsid w:val="001113DF"/>
    <w:rsid w:val="00111567"/>
    <w:rsid w:val="0011176D"/>
    <w:rsid w:val="00111DB0"/>
    <w:rsid w:val="001122F6"/>
    <w:rsid w:val="00112608"/>
    <w:rsid w:val="00112AA8"/>
    <w:rsid w:val="001137DD"/>
    <w:rsid w:val="00114282"/>
    <w:rsid w:val="00116A52"/>
    <w:rsid w:val="00117F08"/>
    <w:rsid w:val="00120464"/>
    <w:rsid w:val="00122C7F"/>
    <w:rsid w:val="00123391"/>
    <w:rsid w:val="00123BEE"/>
    <w:rsid w:val="00123DEE"/>
    <w:rsid w:val="0012499A"/>
    <w:rsid w:val="001251C5"/>
    <w:rsid w:val="0012607C"/>
    <w:rsid w:val="00126ABF"/>
    <w:rsid w:val="00127E3B"/>
    <w:rsid w:val="0013014D"/>
    <w:rsid w:val="00130250"/>
    <w:rsid w:val="00131CD8"/>
    <w:rsid w:val="001336F4"/>
    <w:rsid w:val="00133BA2"/>
    <w:rsid w:val="0013413A"/>
    <w:rsid w:val="001354C7"/>
    <w:rsid w:val="0013558E"/>
    <w:rsid w:val="001357D8"/>
    <w:rsid w:val="00136248"/>
    <w:rsid w:val="0013701C"/>
    <w:rsid w:val="00137EF1"/>
    <w:rsid w:val="00140A57"/>
    <w:rsid w:val="00140BB6"/>
    <w:rsid w:val="00141924"/>
    <w:rsid w:val="00142AD2"/>
    <w:rsid w:val="001432CA"/>
    <w:rsid w:val="00143767"/>
    <w:rsid w:val="00144023"/>
    <w:rsid w:val="00145294"/>
    <w:rsid w:val="001462F6"/>
    <w:rsid w:val="001470B4"/>
    <w:rsid w:val="001500C0"/>
    <w:rsid w:val="001504F9"/>
    <w:rsid w:val="001508F6"/>
    <w:rsid w:val="00151D87"/>
    <w:rsid w:val="00152263"/>
    <w:rsid w:val="001527D0"/>
    <w:rsid w:val="00152833"/>
    <w:rsid w:val="00154246"/>
    <w:rsid w:val="00154487"/>
    <w:rsid w:val="00154C79"/>
    <w:rsid w:val="00154DCF"/>
    <w:rsid w:val="0016000F"/>
    <w:rsid w:val="00160978"/>
    <w:rsid w:val="0016113C"/>
    <w:rsid w:val="00161171"/>
    <w:rsid w:val="00161CB3"/>
    <w:rsid w:val="00161D48"/>
    <w:rsid w:val="00161EE5"/>
    <w:rsid w:val="00162D68"/>
    <w:rsid w:val="0016331D"/>
    <w:rsid w:val="00164A18"/>
    <w:rsid w:val="0016665D"/>
    <w:rsid w:val="00166AC6"/>
    <w:rsid w:val="00166AD0"/>
    <w:rsid w:val="00166D8F"/>
    <w:rsid w:val="00167DE8"/>
    <w:rsid w:val="0017076A"/>
    <w:rsid w:val="00170A64"/>
    <w:rsid w:val="001746AE"/>
    <w:rsid w:val="00175F29"/>
    <w:rsid w:val="00176605"/>
    <w:rsid w:val="00176B7A"/>
    <w:rsid w:val="00177C54"/>
    <w:rsid w:val="00180184"/>
    <w:rsid w:val="001818FD"/>
    <w:rsid w:val="00181B36"/>
    <w:rsid w:val="00181B56"/>
    <w:rsid w:val="001849E6"/>
    <w:rsid w:val="00184B9C"/>
    <w:rsid w:val="001852A5"/>
    <w:rsid w:val="001858CB"/>
    <w:rsid w:val="001862F7"/>
    <w:rsid w:val="00187ABD"/>
    <w:rsid w:val="00190849"/>
    <w:rsid w:val="0019202E"/>
    <w:rsid w:val="0019261B"/>
    <w:rsid w:val="001953DA"/>
    <w:rsid w:val="00195665"/>
    <w:rsid w:val="00196679"/>
    <w:rsid w:val="00197575"/>
    <w:rsid w:val="001A0960"/>
    <w:rsid w:val="001A103D"/>
    <w:rsid w:val="001A12D3"/>
    <w:rsid w:val="001A12EC"/>
    <w:rsid w:val="001A1730"/>
    <w:rsid w:val="001A1739"/>
    <w:rsid w:val="001A20F5"/>
    <w:rsid w:val="001A272D"/>
    <w:rsid w:val="001A3370"/>
    <w:rsid w:val="001A37B0"/>
    <w:rsid w:val="001A3C98"/>
    <w:rsid w:val="001A594D"/>
    <w:rsid w:val="001A5CEF"/>
    <w:rsid w:val="001A61B0"/>
    <w:rsid w:val="001A7616"/>
    <w:rsid w:val="001B116E"/>
    <w:rsid w:val="001B2120"/>
    <w:rsid w:val="001B2583"/>
    <w:rsid w:val="001B352F"/>
    <w:rsid w:val="001B48FE"/>
    <w:rsid w:val="001B4ADC"/>
    <w:rsid w:val="001B4F02"/>
    <w:rsid w:val="001B65F3"/>
    <w:rsid w:val="001B76B2"/>
    <w:rsid w:val="001B7C46"/>
    <w:rsid w:val="001C3473"/>
    <w:rsid w:val="001C47FA"/>
    <w:rsid w:val="001C4E92"/>
    <w:rsid w:val="001C52E6"/>
    <w:rsid w:val="001C6208"/>
    <w:rsid w:val="001C631C"/>
    <w:rsid w:val="001C65AB"/>
    <w:rsid w:val="001C66B2"/>
    <w:rsid w:val="001C72DE"/>
    <w:rsid w:val="001D0451"/>
    <w:rsid w:val="001D0EC7"/>
    <w:rsid w:val="001D2098"/>
    <w:rsid w:val="001D46BF"/>
    <w:rsid w:val="001D521C"/>
    <w:rsid w:val="001D5665"/>
    <w:rsid w:val="001D5674"/>
    <w:rsid w:val="001D6318"/>
    <w:rsid w:val="001D6673"/>
    <w:rsid w:val="001D691A"/>
    <w:rsid w:val="001D6E7D"/>
    <w:rsid w:val="001E0E8D"/>
    <w:rsid w:val="001E1734"/>
    <w:rsid w:val="001E1FE5"/>
    <w:rsid w:val="001E49DC"/>
    <w:rsid w:val="001E50BB"/>
    <w:rsid w:val="001E52D1"/>
    <w:rsid w:val="001E6319"/>
    <w:rsid w:val="001E68C6"/>
    <w:rsid w:val="001E78F6"/>
    <w:rsid w:val="001F20F9"/>
    <w:rsid w:val="001F21B6"/>
    <w:rsid w:val="001F2B42"/>
    <w:rsid w:val="001F2DED"/>
    <w:rsid w:val="001F68FA"/>
    <w:rsid w:val="001F69F2"/>
    <w:rsid w:val="001F6A24"/>
    <w:rsid w:val="001F76C7"/>
    <w:rsid w:val="00200B85"/>
    <w:rsid w:val="0020132E"/>
    <w:rsid w:val="002033F6"/>
    <w:rsid w:val="00203564"/>
    <w:rsid w:val="00205F05"/>
    <w:rsid w:val="002062AA"/>
    <w:rsid w:val="00206441"/>
    <w:rsid w:val="00206A82"/>
    <w:rsid w:val="002109F3"/>
    <w:rsid w:val="00210BEF"/>
    <w:rsid w:val="002117DB"/>
    <w:rsid w:val="00211D07"/>
    <w:rsid w:val="002168BD"/>
    <w:rsid w:val="002169F6"/>
    <w:rsid w:val="00217D1F"/>
    <w:rsid w:val="00217F3B"/>
    <w:rsid w:val="002229D8"/>
    <w:rsid w:val="002247C4"/>
    <w:rsid w:val="00224F5F"/>
    <w:rsid w:val="00225B96"/>
    <w:rsid w:val="00226296"/>
    <w:rsid w:val="002266E9"/>
    <w:rsid w:val="002272CA"/>
    <w:rsid w:val="00231437"/>
    <w:rsid w:val="00231D00"/>
    <w:rsid w:val="002327FE"/>
    <w:rsid w:val="00233041"/>
    <w:rsid w:val="0023634C"/>
    <w:rsid w:val="00236A06"/>
    <w:rsid w:val="002410DF"/>
    <w:rsid w:val="00242024"/>
    <w:rsid w:val="00242D02"/>
    <w:rsid w:val="00245EE1"/>
    <w:rsid w:val="00251233"/>
    <w:rsid w:val="0025150B"/>
    <w:rsid w:val="0025232A"/>
    <w:rsid w:val="00252810"/>
    <w:rsid w:val="002528E2"/>
    <w:rsid w:val="00254A1C"/>
    <w:rsid w:val="00254C6B"/>
    <w:rsid w:val="00254EDA"/>
    <w:rsid w:val="002552AE"/>
    <w:rsid w:val="00255CA9"/>
    <w:rsid w:val="0026075D"/>
    <w:rsid w:val="00260966"/>
    <w:rsid w:val="00261F14"/>
    <w:rsid w:val="0026259E"/>
    <w:rsid w:val="00262C8F"/>
    <w:rsid w:val="002641C0"/>
    <w:rsid w:val="002647E4"/>
    <w:rsid w:val="00265350"/>
    <w:rsid w:val="0026774F"/>
    <w:rsid w:val="00267D5E"/>
    <w:rsid w:val="002703F1"/>
    <w:rsid w:val="00270AB9"/>
    <w:rsid w:val="00270B51"/>
    <w:rsid w:val="00270EFE"/>
    <w:rsid w:val="00271664"/>
    <w:rsid w:val="00273C41"/>
    <w:rsid w:val="00273D41"/>
    <w:rsid w:val="002760EA"/>
    <w:rsid w:val="00276114"/>
    <w:rsid w:val="0027618C"/>
    <w:rsid w:val="002764AB"/>
    <w:rsid w:val="002772E6"/>
    <w:rsid w:val="00277C40"/>
    <w:rsid w:val="002802F6"/>
    <w:rsid w:val="00281DA7"/>
    <w:rsid w:val="00281DB0"/>
    <w:rsid w:val="00283205"/>
    <w:rsid w:val="00284804"/>
    <w:rsid w:val="00285A2A"/>
    <w:rsid w:val="00285B5E"/>
    <w:rsid w:val="00286446"/>
    <w:rsid w:val="002864BA"/>
    <w:rsid w:val="0028698B"/>
    <w:rsid w:val="002869A2"/>
    <w:rsid w:val="00286F89"/>
    <w:rsid w:val="00287A3A"/>
    <w:rsid w:val="00290FCF"/>
    <w:rsid w:val="00292C77"/>
    <w:rsid w:val="00292F6C"/>
    <w:rsid w:val="00294236"/>
    <w:rsid w:val="00294A48"/>
    <w:rsid w:val="00296B05"/>
    <w:rsid w:val="00297218"/>
    <w:rsid w:val="002A2EC5"/>
    <w:rsid w:val="002A3BD2"/>
    <w:rsid w:val="002A630B"/>
    <w:rsid w:val="002A72C0"/>
    <w:rsid w:val="002A7946"/>
    <w:rsid w:val="002B1F45"/>
    <w:rsid w:val="002B207A"/>
    <w:rsid w:val="002B41A0"/>
    <w:rsid w:val="002B4670"/>
    <w:rsid w:val="002B47EE"/>
    <w:rsid w:val="002B49BE"/>
    <w:rsid w:val="002B6DAC"/>
    <w:rsid w:val="002B78F0"/>
    <w:rsid w:val="002C0E8F"/>
    <w:rsid w:val="002C1755"/>
    <w:rsid w:val="002C2AAA"/>
    <w:rsid w:val="002C2E3E"/>
    <w:rsid w:val="002C309A"/>
    <w:rsid w:val="002C3D9F"/>
    <w:rsid w:val="002C3E82"/>
    <w:rsid w:val="002C52A8"/>
    <w:rsid w:val="002C6371"/>
    <w:rsid w:val="002C78AF"/>
    <w:rsid w:val="002D0C5D"/>
    <w:rsid w:val="002D2EFC"/>
    <w:rsid w:val="002D3272"/>
    <w:rsid w:val="002D36AF"/>
    <w:rsid w:val="002D4386"/>
    <w:rsid w:val="002D4F08"/>
    <w:rsid w:val="002D605C"/>
    <w:rsid w:val="002D77AB"/>
    <w:rsid w:val="002E3A15"/>
    <w:rsid w:val="002E542A"/>
    <w:rsid w:val="002E62FD"/>
    <w:rsid w:val="002E756E"/>
    <w:rsid w:val="002F0487"/>
    <w:rsid w:val="002F0A26"/>
    <w:rsid w:val="002F20E1"/>
    <w:rsid w:val="002F26BA"/>
    <w:rsid w:val="002F26C2"/>
    <w:rsid w:val="002F27CC"/>
    <w:rsid w:val="002F5EE3"/>
    <w:rsid w:val="002F60F6"/>
    <w:rsid w:val="002F72C2"/>
    <w:rsid w:val="002F75B9"/>
    <w:rsid w:val="002F767E"/>
    <w:rsid w:val="002F7CFC"/>
    <w:rsid w:val="0030068B"/>
    <w:rsid w:val="00301193"/>
    <w:rsid w:val="00301570"/>
    <w:rsid w:val="00303871"/>
    <w:rsid w:val="00303C7F"/>
    <w:rsid w:val="0030467C"/>
    <w:rsid w:val="00305EA9"/>
    <w:rsid w:val="00306470"/>
    <w:rsid w:val="00306A35"/>
    <w:rsid w:val="00306F4F"/>
    <w:rsid w:val="00307724"/>
    <w:rsid w:val="00307E57"/>
    <w:rsid w:val="00310AAA"/>
    <w:rsid w:val="00312D4B"/>
    <w:rsid w:val="00313615"/>
    <w:rsid w:val="00313F7E"/>
    <w:rsid w:val="00314F51"/>
    <w:rsid w:val="00315645"/>
    <w:rsid w:val="003160F1"/>
    <w:rsid w:val="003164BC"/>
    <w:rsid w:val="00316A54"/>
    <w:rsid w:val="0032268E"/>
    <w:rsid w:val="003229F1"/>
    <w:rsid w:val="00322D64"/>
    <w:rsid w:val="003233F8"/>
    <w:rsid w:val="00323469"/>
    <w:rsid w:val="003247F4"/>
    <w:rsid w:val="00330054"/>
    <w:rsid w:val="0033072C"/>
    <w:rsid w:val="00330EA7"/>
    <w:rsid w:val="00331375"/>
    <w:rsid w:val="00331484"/>
    <w:rsid w:val="00331768"/>
    <w:rsid w:val="0033262C"/>
    <w:rsid w:val="00333885"/>
    <w:rsid w:val="00333FBB"/>
    <w:rsid w:val="00333FCB"/>
    <w:rsid w:val="00334322"/>
    <w:rsid w:val="0033485E"/>
    <w:rsid w:val="0033488A"/>
    <w:rsid w:val="00334A35"/>
    <w:rsid w:val="00335F0E"/>
    <w:rsid w:val="00336131"/>
    <w:rsid w:val="00340C28"/>
    <w:rsid w:val="00340D5E"/>
    <w:rsid w:val="00341D7A"/>
    <w:rsid w:val="00341F4D"/>
    <w:rsid w:val="00342492"/>
    <w:rsid w:val="0034380F"/>
    <w:rsid w:val="00343943"/>
    <w:rsid w:val="003463F7"/>
    <w:rsid w:val="003467C5"/>
    <w:rsid w:val="0034731D"/>
    <w:rsid w:val="00347B5C"/>
    <w:rsid w:val="00347C96"/>
    <w:rsid w:val="003503AA"/>
    <w:rsid w:val="00350A39"/>
    <w:rsid w:val="00350BCB"/>
    <w:rsid w:val="003513A6"/>
    <w:rsid w:val="0035418D"/>
    <w:rsid w:val="0035463F"/>
    <w:rsid w:val="00354FFD"/>
    <w:rsid w:val="00355A13"/>
    <w:rsid w:val="00355D1E"/>
    <w:rsid w:val="00356295"/>
    <w:rsid w:val="00356725"/>
    <w:rsid w:val="003570C1"/>
    <w:rsid w:val="00357AB1"/>
    <w:rsid w:val="0036125F"/>
    <w:rsid w:val="0036208C"/>
    <w:rsid w:val="003627DE"/>
    <w:rsid w:val="003635F4"/>
    <w:rsid w:val="0036361C"/>
    <w:rsid w:val="0036619F"/>
    <w:rsid w:val="003700D1"/>
    <w:rsid w:val="00370EF1"/>
    <w:rsid w:val="00371151"/>
    <w:rsid w:val="00371FC4"/>
    <w:rsid w:val="0037277E"/>
    <w:rsid w:val="0037372B"/>
    <w:rsid w:val="00374334"/>
    <w:rsid w:val="00374AB8"/>
    <w:rsid w:val="003750D8"/>
    <w:rsid w:val="003759A3"/>
    <w:rsid w:val="003765DC"/>
    <w:rsid w:val="00377959"/>
    <w:rsid w:val="00381146"/>
    <w:rsid w:val="00381214"/>
    <w:rsid w:val="00381432"/>
    <w:rsid w:val="00382F1A"/>
    <w:rsid w:val="00382F3F"/>
    <w:rsid w:val="003833B1"/>
    <w:rsid w:val="00385159"/>
    <w:rsid w:val="003861F5"/>
    <w:rsid w:val="00390293"/>
    <w:rsid w:val="00390B82"/>
    <w:rsid w:val="0039155F"/>
    <w:rsid w:val="00391623"/>
    <w:rsid w:val="003917C6"/>
    <w:rsid w:val="00391A19"/>
    <w:rsid w:val="003921EB"/>
    <w:rsid w:val="003922FD"/>
    <w:rsid w:val="00393BBB"/>
    <w:rsid w:val="00393BBE"/>
    <w:rsid w:val="00393DC0"/>
    <w:rsid w:val="00394636"/>
    <w:rsid w:val="003954AB"/>
    <w:rsid w:val="00396E4B"/>
    <w:rsid w:val="003A1A0A"/>
    <w:rsid w:val="003A4239"/>
    <w:rsid w:val="003A51A0"/>
    <w:rsid w:val="003A68C7"/>
    <w:rsid w:val="003A6DFD"/>
    <w:rsid w:val="003A7546"/>
    <w:rsid w:val="003A7FBB"/>
    <w:rsid w:val="003B5246"/>
    <w:rsid w:val="003B5F3A"/>
    <w:rsid w:val="003B60C5"/>
    <w:rsid w:val="003C06B1"/>
    <w:rsid w:val="003C0EF6"/>
    <w:rsid w:val="003C148C"/>
    <w:rsid w:val="003C26B0"/>
    <w:rsid w:val="003C26DF"/>
    <w:rsid w:val="003C273F"/>
    <w:rsid w:val="003C27ED"/>
    <w:rsid w:val="003C2FE7"/>
    <w:rsid w:val="003C3D62"/>
    <w:rsid w:val="003C401D"/>
    <w:rsid w:val="003C445E"/>
    <w:rsid w:val="003C478F"/>
    <w:rsid w:val="003C560F"/>
    <w:rsid w:val="003C563A"/>
    <w:rsid w:val="003C666F"/>
    <w:rsid w:val="003C6678"/>
    <w:rsid w:val="003C6815"/>
    <w:rsid w:val="003C6E84"/>
    <w:rsid w:val="003C759D"/>
    <w:rsid w:val="003C7C08"/>
    <w:rsid w:val="003D3C5C"/>
    <w:rsid w:val="003D3EAE"/>
    <w:rsid w:val="003D4655"/>
    <w:rsid w:val="003D5CF0"/>
    <w:rsid w:val="003E114B"/>
    <w:rsid w:val="003E3605"/>
    <w:rsid w:val="003E449C"/>
    <w:rsid w:val="003E5645"/>
    <w:rsid w:val="003E588A"/>
    <w:rsid w:val="003E6539"/>
    <w:rsid w:val="003E6BCF"/>
    <w:rsid w:val="003E701F"/>
    <w:rsid w:val="003E7BA0"/>
    <w:rsid w:val="003F0EBE"/>
    <w:rsid w:val="003F17C7"/>
    <w:rsid w:val="003F18D2"/>
    <w:rsid w:val="003F1FA0"/>
    <w:rsid w:val="003F2302"/>
    <w:rsid w:val="003F240C"/>
    <w:rsid w:val="003F2425"/>
    <w:rsid w:val="003F4B10"/>
    <w:rsid w:val="003F5272"/>
    <w:rsid w:val="003F587E"/>
    <w:rsid w:val="003F6BB4"/>
    <w:rsid w:val="00401867"/>
    <w:rsid w:val="004029C6"/>
    <w:rsid w:val="004043A2"/>
    <w:rsid w:val="00404424"/>
    <w:rsid w:val="004046AF"/>
    <w:rsid w:val="00404BB6"/>
    <w:rsid w:val="0040568C"/>
    <w:rsid w:val="00405896"/>
    <w:rsid w:val="00407D08"/>
    <w:rsid w:val="0041054F"/>
    <w:rsid w:val="0041167C"/>
    <w:rsid w:val="00412082"/>
    <w:rsid w:val="00412DDE"/>
    <w:rsid w:val="00413692"/>
    <w:rsid w:val="0041446F"/>
    <w:rsid w:val="004149FE"/>
    <w:rsid w:val="00414A14"/>
    <w:rsid w:val="00415C0D"/>
    <w:rsid w:val="00420270"/>
    <w:rsid w:val="0042109B"/>
    <w:rsid w:val="0042174B"/>
    <w:rsid w:val="00421FAF"/>
    <w:rsid w:val="00424155"/>
    <w:rsid w:val="00426E45"/>
    <w:rsid w:val="00427214"/>
    <w:rsid w:val="00427354"/>
    <w:rsid w:val="00427F19"/>
    <w:rsid w:val="00427F50"/>
    <w:rsid w:val="00430761"/>
    <w:rsid w:val="0043110A"/>
    <w:rsid w:val="00431825"/>
    <w:rsid w:val="00432A4E"/>
    <w:rsid w:val="004336CE"/>
    <w:rsid w:val="004348C9"/>
    <w:rsid w:val="00435D1A"/>
    <w:rsid w:val="00437885"/>
    <w:rsid w:val="004413D2"/>
    <w:rsid w:val="00441769"/>
    <w:rsid w:val="004427B3"/>
    <w:rsid w:val="00443E09"/>
    <w:rsid w:val="004443BB"/>
    <w:rsid w:val="00444725"/>
    <w:rsid w:val="00444B21"/>
    <w:rsid w:val="00444EDD"/>
    <w:rsid w:val="004454F5"/>
    <w:rsid w:val="00445591"/>
    <w:rsid w:val="00445D47"/>
    <w:rsid w:val="00446040"/>
    <w:rsid w:val="00446A3D"/>
    <w:rsid w:val="004476BB"/>
    <w:rsid w:val="00450333"/>
    <w:rsid w:val="00450D2D"/>
    <w:rsid w:val="00451B49"/>
    <w:rsid w:val="004538E7"/>
    <w:rsid w:val="004544EE"/>
    <w:rsid w:val="0045562C"/>
    <w:rsid w:val="00455997"/>
    <w:rsid w:val="00455D91"/>
    <w:rsid w:val="004600BC"/>
    <w:rsid w:val="00460CCA"/>
    <w:rsid w:val="0046122A"/>
    <w:rsid w:val="0046357D"/>
    <w:rsid w:val="00463B15"/>
    <w:rsid w:val="00463EFC"/>
    <w:rsid w:val="0046462B"/>
    <w:rsid w:val="004647E2"/>
    <w:rsid w:val="004648BF"/>
    <w:rsid w:val="00464F3C"/>
    <w:rsid w:val="00466A1E"/>
    <w:rsid w:val="00467923"/>
    <w:rsid w:val="00467B7F"/>
    <w:rsid w:val="00470038"/>
    <w:rsid w:val="00470A47"/>
    <w:rsid w:val="004720AD"/>
    <w:rsid w:val="0047456B"/>
    <w:rsid w:val="004755B2"/>
    <w:rsid w:val="00475AF6"/>
    <w:rsid w:val="004808DF"/>
    <w:rsid w:val="00480A20"/>
    <w:rsid w:val="00480B54"/>
    <w:rsid w:val="00480BAE"/>
    <w:rsid w:val="00480E53"/>
    <w:rsid w:val="00482918"/>
    <w:rsid w:val="0048303A"/>
    <w:rsid w:val="00483E32"/>
    <w:rsid w:val="00484B18"/>
    <w:rsid w:val="00484D97"/>
    <w:rsid w:val="00485A01"/>
    <w:rsid w:val="00486A07"/>
    <w:rsid w:val="00487112"/>
    <w:rsid w:val="004903E5"/>
    <w:rsid w:val="00492D00"/>
    <w:rsid w:val="00492DDD"/>
    <w:rsid w:val="0049654F"/>
    <w:rsid w:val="00496697"/>
    <w:rsid w:val="00497956"/>
    <w:rsid w:val="00497FD4"/>
    <w:rsid w:val="004A061E"/>
    <w:rsid w:val="004A0A32"/>
    <w:rsid w:val="004A2F08"/>
    <w:rsid w:val="004A4D84"/>
    <w:rsid w:val="004A5CEB"/>
    <w:rsid w:val="004A7257"/>
    <w:rsid w:val="004A769E"/>
    <w:rsid w:val="004A7AFE"/>
    <w:rsid w:val="004B0323"/>
    <w:rsid w:val="004B1074"/>
    <w:rsid w:val="004B1148"/>
    <w:rsid w:val="004B3EB7"/>
    <w:rsid w:val="004B3FFC"/>
    <w:rsid w:val="004B45B8"/>
    <w:rsid w:val="004B4857"/>
    <w:rsid w:val="004B5176"/>
    <w:rsid w:val="004B57DC"/>
    <w:rsid w:val="004B5972"/>
    <w:rsid w:val="004B7C3B"/>
    <w:rsid w:val="004C01D9"/>
    <w:rsid w:val="004C1954"/>
    <w:rsid w:val="004C2F2B"/>
    <w:rsid w:val="004C3D25"/>
    <w:rsid w:val="004C4B55"/>
    <w:rsid w:val="004D032F"/>
    <w:rsid w:val="004D0A47"/>
    <w:rsid w:val="004D0C64"/>
    <w:rsid w:val="004D3553"/>
    <w:rsid w:val="004D41A2"/>
    <w:rsid w:val="004D5E44"/>
    <w:rsid w:val="004D775F"/>
    <w:rsid w:val="004E00E1"/>
    <w:rsid w:val="004E05C1"/>
    <w:rsid w:val="004E0958"/>
    <w:rsid w:val="004E0CB7"/>
    <w:rsid w:val="004E1492"/>
    <w:rsid w:val="004E254F"/>
    <w:rsid w:val="004E27BB"/>
    <w:rsid w:val="004E27F5"/>
    <w:rsid w:val="004E3531"/>
    <w:rsid w:val="004E4238"/>
    <w:rsid w:val="004E45FF"/>
    <w:rsid w:val="004E74AE"/>
    <w:rsid w:val="004F0093"/>
    <w:rsid w:val="004F0DE9"/>
    <w:rsid w:val="004F0EED"/>
    <w:rsid w:val="004F2339"/>
    <w:rsid w:val="004F28D5"/>
    <w:rsid w:val="004F3295"/>
    <w:rsid w:val="004F3F5E"/>
    <w:rsid w:val="004F4D26"/>
    <w:rsid w:val="004F7321"/>
    <w:rsid w:val="00500978"/>
    <w:rsid w:val="00500E18"/>
    <w:rsid w:val="00501180"/>
    <w:rsid w:val="00501C34"/>
    <w:rsid w:val="005024CF"/>
    <w:rsid w:val="005036CE"/>
    <w:rsid w:val="005037DB"/>
    <w:rsid w:val="005042FA"/>
    <w:rsid w:val="00504E15"/>
    <w:rsid w:val="00506F9F"/>
    <w:rsid w:val="00510F01"/>
    <w:rsid w:val="00511B4B"/>
    <w:rsid w:val="005123C6"/>
    <w:rsid w:val="00513090"/>
    <w:rsid w:val="005134A6"/>
    <w:rsid w:val="00514B78"/>
    <w:rsid w:val="00516803"/>
    <w:rsid w:val="00520238"/>
    <w:rsid w:val="005219FF"/>
    <w:rsid w:val="00521B2F"/>
    <w:rsid w:val="0052234F"/>
    <w:rsid w:val="00524A6F"/>
    <w:rsid w:val="00524DF1"/>
    <w:rsid w:val="00525B6F"/>
    <w:rsid w:val="005262DB"/>
    <w:rsid w:val="00526D86"/>
    <w:rsid w:val="00530156"/>
    <w:rsid w:val="0053015C"/>
    <w:rsid w:val="005311C8"/>
    <w:rsid w:val="00531829"/>
    <w:rsid w:val="00531CD2"/>
    <w:rsid w:val="005325C7"/>
    <w:rsid w:val="00532A46"/>
    <w:rsid w:val="005331E7"/>
    <w:rsid w:val="005355F8"/>
    <w:rsid w:val="00536B18"/>
    <w:rsid w:val="005376F4"/>
    <w:rsid w:val="0054024A"/>
    <w:rsid w:val="00540753"/>
    <w:rsid w:val="00541E0C"/>
    <w:rsid w:val="00542345"/>
    <w:rsid w:val="00542797"/>
    <w:rsid w:val="00543A4A"/>
    <w:rsid w:val="0054647D"/>
    <w:rsid w:val="00546D1D"/>
    <w:rsid w:val="00550520"/>
    <w:rsid w:val="00551C05"/>
    <w:rsid w:val="005527E8"/>
    <w:rsid w:val="0055497B"/>
    <w:rsid w:val="00554D67"/>
    <w:rsid w:val="005560FB"/>
    <w:rsid w:val="00557419"/>
    <w:rsid w:val="00560C4B"/>
    <w:rsid w:val="00562892"/>
    <w:rsid w:val="00566168"/>
    <w:rsid w:val="00566280"/>
    <w:rsid w:val="00566F65"/>
    <w:rsid w:val="00567823"/>
    <w:rsid w:val="00567CB5"/>
    <w:rsid w:val="00570FD4"/>
    <w:rsid w:val="00571941"/>
    <w:rsid w:val="00571AED"/>
    <w:rsid w:val="00575A44"/>
    <w:rsid w:val="005767F4"/>
    <w:rsid w:val="00576B4E"/>
    <w:rsid w:val="00576CC5"/>
    <w:rsid w:val="00577597"/>
    <w:rsid w:val="00580515"/>
    <w:rsid w:val="00580F26"/>
    <w:rsid w:val="00582E14"/>
    <w:rsid w:val="00583F61"/>
    <w:rsid w:val="005846EB"/>
    <w:rsid w:val="00584B15"/>
    <w:rsid w:val="00585186"/>
    <w:rsid w:val="005864AB"/>
    <w:rsid w:val="00587D1C"/>
    <w:rsid w:val="00587FCA"/>
    <w:rsid w:val="00590079"/>
    <w:rsid w:val="005903D2"/>
    <w:rsid w:val="0059087B"/>
    <w:rsid w:val="00590E43"/>
    <w:rsid w:val="005912E7"/>
    <w:rsid w:val="00592347"/>
    <w:rsid w:val="0059256E"/>
    <w:rsid w:val="00592F90"/>
    <w:rsid w:val="00593547"/>
    <w:rsid w:val="005948BD"/>
    <w:rsid w:val="00596561"/>
    <w:rsid w:val="00596584"/>
    <w:rsid w:val="00597330"/>
    <w:rsid w:val="00597380"/>
    <w:rsid w:val="005977BD"/>
    <w:rsid w:val="005979AE"/>
    <w:rsid w:val="005A048D"/>
    <w:rsid w:val="005A166A"/>
    <w:rsid w:val="005A2690"/>
    <w:rsid w:val="005A30AD"/>
    <w:rsid w:val="005A385C"/>
    <w:rsid w:val="005A4945"/>
    <w:rsid w:val="005A4AB6"/>
    <w:rsid w:val="005A4CA0"/>
    <w:rsid w:val="005A56B6"/>
    <w:rsid w:val="005A5E21"/>
    <w:rsid w:val="005A6814"/>
    <w:rsid w:val="005A6ED0"/>
    <w:rsid w:val="005A7FD6"/>
    <w:rsid w:val="005B0320"/>
    <w:rsid w:val="005B1505"/>
    <w:rsid w:val="005B255E"/>
    <w:rsid w:val="005B42C0"/>
    <w:rsid w:val="005B654E"/>
    <w:rsid w:val="005B6F69"/>
    <w:rsid w:val="005B7605"/>
    <w:rsid w:val="005B7A4A"/>
    <w:rsid w:val="005C0484"/>
    <w:rsid w:val="005C0EC0"/>
    <w:rsid w:val="005C30A5"/>
    <w:rsid w:val="005C4BAE"/>
    <w:rsid w:val="005C5017"/>
    <w:rsid w:val="005C75FF"/>
    <w:rsid w:val="005C790F"/>
    <w:rsid w:val="005D09ED"/>
    <w:rsid w:val="005D0BFF"/>
    <w:rsid w:val="005D1CAA"/>
    <w:rsid w:val="005D1E05"/>
    <w:rsid w:val="005D2422"/>
    <w:rsid w:val="005D5DF6"/>
    <w:rsid w:val="005D6BFC"/>
    <w:rsid w:val="005D6DD8"/>
    <w:rsid w:val="005E0811"/>
    <w:rsid w:val="005E15E2"/>
    <w:rsid w:val="005E1995"/>
    <w:rsid w:val="005E290C"/>
    <w:rsid w:val="005E2A65"/>
    <w:rsid w:val="005E3950"/>
    <w:rsid w:val="005E3F60"/>
    <w:rsid w:val="005E5E1A"/>
    <w:rsid w:val="005E7DD5"/>
    <w:rsid w:val="005F1966"/>
    <w:rsid w:val="005F2010"/>
    <w:rsid w:val="005F2D22"/>
    <w:rsid w:val="005F4537"/>
    <w:rsid w:val="005F4EB6"/>
    <w:rsid w:val="005F6CF2"/>
    <w:rsid w:val="00600551"/>
    <w:rsid w:val="00600EAE"/>
    <w:rsid w:val="00601677"/>
    <w:rsid w:val="0060262B"/>
    <w:rsid w:val="00603277"/>
    <w:rsid w:val="006044A3"/>
    <w:rsid w:val="0060519C"/>
    <w:rsid w:val="00605DDB"/>
    <w:rsid w:val="00606AD1"/>
    <w:rsid w:val="00611B1F"/>
    <w:rsid w:val="006126E0"/>
    <w:rsid w:val="00613829"/>
    <w:rsid w:val="00613F42"/>
    <w:rsid w:val="00614EFE"/>
    <w:rsid w:val="00615DE4"/>
    <w:rsid w:val="006226DB"/>
    <w:rsid w:val="00624E79"/>
    <w:rsid w:val="006255C4"/>
    <w:rsid w:val="00625B32"/>
    <w:rsid w:val="00626833"/>
    <w:rsid w:val="00626EED"/>
    <w:rsid w:val="00626FB0"/>
    <w:rsid w:val="0062754C"/>
    <w:rsid w:val="006278AC"/>
    <w:rsid w:val="006317AE"/>
    <w:rsid w:val="006320F8"/>
    <w:rsid w:val="00632ADC"/>
    <w:rsid w:val="00632EB7"/>
    <w:rsid w:val="00635D40"/>
    <w:rsid w:val="00635F48"/>
    <w:rsid w:val="00636E0D"/>
    <w:rsid w:val="0063789C"/>
    <w:rsid w:val="00640716"/>
    <w:rsid w:val="006417A9"/>
    <w:rsid w:val="0064568B"/>
    <w:rsid w:val="00646213"/>
    <w:rsid w:val="00646865"/>
    <w:rsid w:val="00650482"/>
    <w:rsid w:val="00650732"/>
    <w:rsid w:val="00651F39"/>
    <w:rsid w:val="00652596"/>
    <w:rsid w:val="00653A02"/>
    <w:rsid w:val="00655993"/>
    <w:rsid w:val="00657526"/>
    <w:rsid w:val="00661468"/>
    <w:rsid w:val="00661731"/>
    <w:rsid w:val="00662683"/>
    <w:rsid w:val="0066280B"/>
    <w:rsid w:val="006631DB"/>
    <w:rsid w:val="00663281"/>
    <w:rsid w:val="0066378A"/>
    <w:rsid w:val="00663B33"/>
    <w:rsid w:val="00663BBF"/>
    <w:rsid w:val="00663F4F"/>
    <w:rsid w:val="006645B3"/>
    <w:rsid w:val="00666D2F"/>
    <w:rsid w:val="00666E73"/>
    <w:rsid w:val="006674F9"/>
    <w:rsid w:val="006700F2"/>
    <w:rsid w:val="00671544"/>
    <w:rsid w:val="00671D4F"/>
    <w:rsid w:val="006726C2"/>
    <w:rsid w:val="00672967"/>
    <w:rsid w:val="00672C20"/>
    <w:rsid w:val="00674726"/>
    <w:rsid w:val="006762FB"/>
    <w:rsid w:val="00677601"/>
    <w:rsid w:val="006778D2"/>
    <w:rsid w:val="0068054A"/>
    <w:rsid w:val="006822BD"/>
    <w:rsid w:val="006831BB"/>
    <w:rsid w:val="00684C7B"/>
    <w:rsid w:val="00685CCF"/>
    <w:rsid w:val="006869C7"/>
    <w:rsid w:val="0068781F"/>
    <w:rsid w:val="006900DC"/>
    <w:rsid w:val="00690FFB"/>
    <w:rsid w:val="00691D7C"/>
    <w:rsid w:val="00691FD2"/>
    <w:rsid w:val="0069573D"/>
    <w:rsid w:val="00697710"/>
    <w:rsid w:val="006A099B"/>
    <w:rsid w:val="006A3519"/>
    <w:rsid w:val="006A4094"/>
    <w:rsid w:val="006A446D"/>
    <w:rsid w:val="006A5356"/>
    <w:rsid w:val="006A63D7"/>
    <w:rsid w:val="006B39C5"/>
    <w:rsid w:val="006B4121"/>
    <w:rsid w:val="006B424F"/>
    <w:rsid w:val="006B4297"/>
    <w:rsid w:val="006B5222"/>
    <w:rsid w:val="006B7883"/>
    <w:rsid w:val="006C0469"/>
    <w:rsid w:val="006C0EC3"/>
    <w:rsid w:val="006C1330"/>
    <w:rsid w:val="006C1769"/>
    <w:rsid w:val="006C2585"/>
    <w:rsid w:val="006C2962"/>
    <w:rsid w:val="006C4E10"/>
    <w:rsid w:val="006C5205"/>
    <w:rsid w:val="006C686E"/>
    <w:rsid w:val="006C697F"/>
    <w:rsid w:val="006C6E00"/>
    <w:rsid w:val="006C70F3"/>
    <w:rsid w:val="006C79EC"/>
    <w:rsid w:val="006D11ED"/>
    <w:rsid w:val="006D15CB"/>
    <w:rsid w:val="006D161F"/>
    <w:rsid w:val="006D245F"/>
    <w:rsid w:val="006D370E"/>
    <w:rsid w:val="006D3B51"/>
    <w:rsid w:val="006D3DC5"/>
    <w:rsid w:val="006D3E2F"/>
    <w:rsid w:val="006D45BB"/>
    <w:rsid w:val="006D553C"/>
    <w:rsid w:val="006D67AE"/>
    <w:rsid w:val="006D67DB"/>
    <w:rsid w:val="006D6E2A"/>
    <w:rsid w:val="006D7F57"/>
    <w:rsid w:val="006E0E3E"/>
    <w:rsid w:val="006E24F5"/>
    <w:rsid w:val="006E28E3"/>
    <w:rsid w:val="006E2CDD"/>
    <w:rsid w:val="006E30DA"/>
    <w:rsid w:val="006E3869"/>
    <w:rsid w:val="006E3A3B"/>
    <w:rsid w:val="006E5951"/>
    <w:rsid w:val="006E612C"/>
    <w:rsid w:val="006E638E"/>
    <w:rsid w:val="006E7538"/>
    <w:rsid w:val="006F0389"/>
    <w:rsid w:val="006F0DF6"/>
    <w:rsid w:val="006F1B6B"/>
    <w:rsid w:val="006F24CE"/>
    <w:rsid w:val="006F2D43"/>
    <w:rsid w:val="006F2F62"/>
    <w:rsid w:val="006F30CC"/>
    <w:rsid w:val="006F3F96"/>
    <w:rsid w:val="006F449B"/>
    <w:rsid w:val="006F63D9"/>
    <w:rsid w:val="006F6A43"/>
    <w:rsid w:val="006F6BC9"/>
    <w:rsid w:val="006F7345"/>
    <w:rsid w:val="006F74E6"/>
    <w:rsid w:val="00700A16"/>
    <w:rsid w:val="00701A42"/>
    <w:rsid w:val="00701F67"/>
    <w:rsid w:val="007028F0"/>
    <w:rsid w:val="00703B49"/>
    <w:rsid w:val="00704186"/>
    <w:rsid w:val="0070461A"/>
    <w:rsid w:val="00704BC5"/>
    <w:rsid w:val="0070571A"/>
    <w:rsid w:val="00705E1B"/>
    <w:rsid w:val="00706D39"/>
    <w:rsid w:val="007119CD"/>
    <w:rsid w:val="007120AA"/>
    <w:rsid w:val="00712A4F"/>
    <w:rsid w:val="00713594"/>
    <w:rsid w:val="00715B7E"/>
    <w:rsid w:val="00716A00"/>
    <w:rsid w:val="00716B82"/>
    <w:rsid w:val="0071748D"/>
    <w:rsid w:val="00720AA5"/>
    <w:rsid w:val="0072173F"/>
    <w:rsid w:val="007226BA"/>
    <w:rsid w:val="00723D12"/>
    <w:rsid w:val="00724603"/>
    <w:rsid w:val="00726112"/>
    <w:rsid w:val="0072615F"/>
    <w:rsid w:val="00726528"/>
    <w:rsid w:val="0072662C"/>
    <w:rsid w:val="00726897"/>
    <w:rsid w:val="007301BC"/>
    <w:rsid w:val="0073064A"/>
    <w:rsid w:val="0073145C"/>
    <w:rsid w:val="00732BC8"/>
    <w:rsid w:val="0073657E"/>
    <w:rsid w:val="007365E0"/>
    <w:rsid w:val="007366ED"/>
    <w:rsid w:val="00736DD1"/>
    <w:rsid w:val="00740AD9"/>
    <w:rsid w:val="007418E8"/>
    <w:rsid w:val="007426F4"/>
    <w:rsid w:val="007432FD"/>
    <w:rsid w:val="007443B7"/>
    <w:rsid w:val="007443F6"/>
    <w:rsid w:val="00745667"/>
    <w:rsid w:val="007456B0"/>
    <w:rsid w:val="0074594B"/>
    <w:rsid w:val="00746139"/>
    <w:rsid w:val="00747AD6"/>
    <w:rsid w:val="00747CBA"/>
    <w:rsid w:val="00750547"/>
    <w:rsid w:val="00752B1B"/>
    <w:rsid w:val="00752E83"/>
    <w:rsid w:val="007535CB"/>
    <w:rsid w:val="00755672"/>
    <w:rsid w:val="00755744"/>
    <w:rsid w:val="00755A32"/>
    <w:rsid w:val="007565B1"/>
    <w:rsid w:val="00756A91"/>
    <w:rsid w:val="00756E88"/>
    <w:rsid w:val="0076011C"/>
    <w:rsid w:val="00760A18"/>
    <w:rsid w:val="00760B52"/>
    <w:rsid w:val="0076143E"/>
    <w:rsid w:val="00761ECC"/>
    <w:rsid w:val="00762523"/>
    <w:rsid w:val="0076290F"/>
    <w:rsid w:val="00762D3C"/>
    <w:rsid w:val="00763985"/>
    <w:rsid w:val="00763AFD"/>
    <w:rsid w:val="00763F43"/>
    <w:rsid w:val="00764222"/>
    <w:rsid w:val="007645AB"/>
    <w:rsid w:val="0076495C"/>
    <w:rsid w:val="00765CC0"/>
    <w:rsid w:val="007675AB"/>
    <w:rsid w:val="00767AB0"/>
    <w:rsid w:val="00770745"/>
    <w:rsid w:val="00775500"/>
    <w:rsid w:val="0077605F"/>
    <w:rsid w:val="00776CC5"/>
    <w:rsid w:val="007771A8"/>
    <w:rsid w:val="00777646"/>
    <w:rsid w:val="00782266"/>
    <w:rsid w:val="007825DA"/>
    <w:rsid w:val="00782DF0"/>
    <w:rsid w:val="00785683"/>
    <w:rsid w:val="00785B11"/>
    <w:rsid w:val="007875DE"/>
    <w:rsid w:val="007908E6"/>
    <w:rsid w:val="00791AE9"/>
    <w:rsid w:val="00796D39"/>
    <w:rsid w:val="00797D25"/>
    <w:rsid w:val="007A09E6"/>
    <w:rsid w:val="007A1DB8"/>
    <w:rsid w:val="007A1E7A"/>
    <w:rsid w:val="007A34FE"/>
    <w:rsid w:val="007A421B"/>
    <w:rsid w:val="007A4A74"/>
    <w:rsid w:val="007A5A2C"/>
    <w:rsid w:val="007A5B9A"/>
    <w:rsid w:val="007B0DF7"/>
    <w:rsid w:val="007B1073"/>
    <w:rsid w:val="007B1BB8"/>
    <w:rsid w:val="007B3FFF"/>
    <w:rsid w:val="007B447C"/>
    <w:rsid w:val="007B4C07"/>
    <w:rsid w:val="007B6FED"/>
    <w:rsid w:val="007B7760"/>
    <w:rsid w:val="007B7BCD"/>
    <w:rsid w:val="007C0149"/>
    <w:rsid w:val="007C1EEA"/>
    <w:rsid w:val="007C574F"/>
    <w:rsid w:val="007C5DE7"/>
    <w:rsid w:val="007D2BE9"/>
    <w:rsid w:val="007D607C"/>
    <w:rsid w:val="007D65B0"/>
    <w:rsid w:val="007D69AD"/>
    <w:rsid w:val="007D790E"/>
    <w:rsid w:val="007D7B38"/>
    <w:rsid w:val="007D7E70"/>
    <w:rsid w:val="007E012C"/>
    <w:rsid w:val="007E0C10"/>
    <w:rsid w:val="007E0C71"/>
    <w:rsid w:val="007E3020"/>
    <w:rsid w:val="007E391D"/>
    <w:rsid w:val="007E3F2E"/>
    <w:rsid w:val="007E4D4F"/>
    <w:rsid w:val="007E6874"/>
    <w:rsid w:val="007E7C32"/>
    <w:rsid w:val="007F1425"/>
    <w:rsid w:val="007F1533"/>
    <w:rsid w:val="007F6A43"/>
    <w:rsid w:val="007F6D4B"/>
    <w:rsid w:val="007F724F"/>
    <w:rsid w:val="00800C68"/>
    <w:rsid w:val="0080114D"/>
    <w:rsid w:val="00802288"/>
    <w:rsid w:val="00802DF7"/>
    <w:rsid w:val="00804B55"/>
    <w:rsid w:val="00804BFE"/>
    <w:rsid w:val="00805E90"/>
    <w:rsid w:val="00807971"/>
    <w:rsid w:val="00810A25"/>
    <w:rsid w:val="00810C9A"/>
    <w:rsid w:val="00810F06"/>
    <w:rsid w:val="008111B4"/>
    <w:rsid w:val="008122B7"/>
    <w:rsid w:val="00812A81"/>
    <w:rsid w:val="00813937"/>
    <w:rsid w:val="008148A1"/>
    <w:rsid w:val="00816F1E"/>
    <w:rsid w:val="0081743F"/>
    <w:rsid w:val="0082103F"/>
    <w:rsid w:val="00821093"/>
    <w:rsid w:val="00821566"/>
    <w:rsid w:val="00821787"/>
    <w:rsid w:val="00821B8E"/>
    <w:rsid w:val="008243BF"/>
    <w:rsid w:val="00824E43"/>
    <w:rsid w:val="00825E79"/>
    <w:rsid w:val="00826BCF"/>
    <w:rsid w:val="0082782F"/>
    <w:rsid w:val="00831C32"/>
    <w:rsid w:val="008328F0"/>
    <w:rsid w:val="00832AFA"/>
    <w:rsid w:val="00832B39"/>
    <w:rsid w:val="0083300E"/>
    <w:rsid w:val="00833520"/>
    <w:rsid w:val="00833A76"/>
    <w:rsid w:val="008353E4"/>
    <w:rsid w:val="008362B8"/>
    <w:rsid w:val="00837DDF"/>
    <w:rsid w:val="008423BE"/>
    <w:rsid w:val="0084261D"/>
    <w:rsid w:val="00842B96"/>
    <w:rsid w:val="008446AA"/>
    <w:rsid w:val="0084561A"/>
    <w:rsid w:val="00846555"/>
    <w:rsid w:val="008471A9"/>
    <w:rsid w:val="00847541"/>
    <w:rsid w:val="00847BF4"/>
    <w:rsid w:val="00847CBA"/>
    <w:rsid w:val="00850F81"/>
    <w:rsid w:val="0085165B"/>
    <w:rsid w:val="00852638"/>
    <w:rsid w:val="00855501"/>
    <w:rsid w:val="00857787"/>
    <w:rsid w:val="008578E3"/>
    <w:rsid w:val="008604FE"/>
    <w:rsid w:val="00860C96"/>
    <w:rsid w:val="00860CFE"/>
    <w:rsid w:val="00860E27"/>
    <w:rsid w:val="00861281"/>
    <w:rsid w:val="008640D9"/>
    <w:rsid w:val="00866543"/>
    <w:rsid w:val="00867C77"/>
    <w:rsid w:val="008705C2"/>
    <w:rsid w:val="0087072D"/>
    <w:rsid w:val="008711B1"/>
    <w:rsid w:val="008746BE"/>
    <w:rsid w:val="00875C53"/>
    <w:rsid w:val="00876466"/>
    <w:rsid w:val="008768C2"/>
    <w:rsid w:val="008829A7"/>
    <w:rsid w:val="00883308"/>
    <w:rsid w:val="008833D3"/>
    <w:rsid w:val="008841A0"/>
    <w:rsid w:val="00884CA4"/>
    <w:rsid w:val="00886551"/>
    <w:rsid w:val="00886861"/>
    <w:rsid w:val="00886BB8"/>
    <w:rsid w:val="00887734"/>
    <w:rsid w:val="00890340"/>
    <w:rsid w:val="00891161"/>
    <w:rsid w:val="008943BC"/>
    <w:rsid w:val="00894CA0"/>
    <w:rsid w:val="00894E99"/>
    <w:rsid w:val="00896328"/>
    <w:rsid w:val="0089728A"/>
    <w:rsid w:val="008A0092"/>
    <w:rsid w:val="008A029A"/>
    <w:rsid w:val="008A0833"/>
    <w:rsid w:val="008A0B55"/>
    <w:rsid w:val="008A0FBF"/>
    <w:rsid w:val="008A1319"/>
    <w:rsid w:val="008A17BD"/>
    <w:rsid w:val="008A2759"/>
    <w:rsid w:val="008A30E1"/>
    <w:rsid w:val="008A4B65"/>
    <w:rsid w:val="008A4E3E"/>
    <w:rsid w:val="008A791E"/>
    <w:rsid w:val="008B0AF4"/>
    <w:rsid w:val="008B3372"/>
    <w:rsid w:val="008B3DED"/>
    <w:rsid w:val="008B475F"/>
    <w:rsid w:val="008B4889"/>
    <w:rsid w:val="008B4A35"/>
    <w:rsid w:val="008B6F1E"/>
    <w:rsid w:val="008B70AC"/>
    <w:rsid w:val="008B739C"/>
    <w:rsid w:val="008C0069"/>
    <w:rsid w:val="008C059B"/>
    <w:rsid w:val="008C1F88"/>
    <w:rsid w:val="008C216E"/>
    <w:rsid w:val="008C292A"/>
    <w:rsid w:val="008C4426"/>
    <w:rsid w:val="008C4E16"/>
    <w:rsid w:val="008C51F9"/>
    <w:rsid w:val="008C55A8"/>
    <w:rsid w:val="008C6421"/>
    <w:rsid w:val="008C6971"/>
    <w:rsid w:val="008C6F74"/>
    <w:rsid w:val="008C716B"/>
    <w:rsid w:val="008C718B"/>
    <w:rsid w:val="008C780F"/>
    <w:rsid w:val="008C7923"/>
    <w:rsid w:val="008C7957"/>
    <w:rsid w:val="008C7EC1"/>
    <w:rsid w:val="008D25AF"/>
    <w:rsid w:val="008D3F2D"/>
    <w:rsid w:val="008D480C"/>
    <w:rsid w:val="008D4C66"/>
    <w:rsid w:val="008D5C60"/>
    <w:rsid w:val="008D5F1B"/>
    <w:rsid w:val="008D64BF"/>
    <w:rsid w:val="008E0AFB"/>
    <w:rsid w:val="008E124A"/>
    <w:rsid w:val="008E1B7D"/>
    <w:rsid w:val="008E24CC"/>
    <w:rsid w:val="008E4A92"/>
    <w:rsid w:val="008E5618"/>
    <w:rsid w:val="008E773E"/>
    <w:rsid w:val="008E7E60"/>
    <w:rsid w:val="008F10D6"/>
    <w:rsid w:val="008F1211"/>
    <w:rsid w:val="008F13A8"/>
    <w:rsid w:val="008F14A7"/>
    <w:rsid w:val="008F30F9"/>
    <w:rsid w:val="008F44F8"/>
    <w:rsid w:val="008F4B96"/>
    <w:rsid w:val="008F5029"/>
    <w:rsid w:val="008F50EC"/>
    <w:rsid w:val="008F6303"/>
    <w:rsid w:val="008F6641"/>
    <w:rsid w:val="008F7181"/>
    <w:rsid w:val="008F7FBC"/>
    <w:rsid w:val="00901F04"/>
    <w:rsid w:val="009027B9"/>
    <w:rsid w:val="00903486"/>
    <w:rsid w:val="00903797"/>
    <w:rsid w:val="0090429F"/>
    <w:rsid w:val="00904932"/>
    <w:rsid w:val="0090595C"/>
    <w:rsid w:val="00907405"/>
    <w:rsid w:val="00907BBA"/>
    <w:rsid w:val="00907D73"/>
    <w:rsid w:val="00910960"/>
    <w:rsid w:val="00911939"/>
    <w:rsid w:val="009119B5"/>
    <w:rsid w:val="009145D5"/>
    <w:rsid w:val="00914A49"/>
    <w:rsid w:val="00915584"/>
    <w:rsid w:val="009163B6"/>
    <w:rsid w:val="0091687B"/>
    <w:rsid w:val="00917C04"/>
    <w:rsid w:val="00920D19"/>
    <w:rsid w:val="00921099"/>
    <w:rsid w:val="00921D01"/>
    <w:rsid w:val="009223BD"/>
    <w:rsid w:val="00923078"/>
    <w:rsid w:val="00923D7B"/>
    <w:rsid w:val="009253E6"/>
    <w:rsid w:val="009257C8"/>
    <w:rsid w:val="00927606"/>
    <w:rsid w:val="00927728"/>
    <w:rsid w:val="0093001E"/>
    <w:rsid w:val="00930368"/>
    <w:rsid w:val="00931A55"/>
    <w:rsid w:val="009341A6"/>
    <w:rsid w:val="00940D38"/>
    <w:rsid w:val="009422C5"/>
    <w:rsid w:val="0094386F"/>
    <w:rsid w:val="00944A9F"/>
    <w:rsid w:val="0094634B"/>
    <w:rsid w:val="00950F53"/>
    <w:rsid w:val="009518CD"/>
    <w:rsid w:val="0095280E"/>
    <w:rsid w:val="00953309"/>
    <w:rsid w:val="00953A6B"/>
    <w:rsid w:val="00954785"/>
    <w:rsid w:val="00957534"/>
    <w:rsid w:val="00966307"/>
    <w:rsid w:val="00966446"/>
    <w:rsid w:val="009669D3"/>
    <w:rsid w:val="009704D5"/>
    <w:rsid w:val="00972EE4"/>
    <w:rsid w:val="00973927"/>
    <w:rsid w:val="009765A8"/>
    <w:rsid w:val="00977665"/>
    <w:rsid w:val="00982A93"/>
    <w:rsid w:val="009831F8"/>
    <w:rsid w:val="0098414C"/>
    <w:rsid w:val="00984816"/>
    <w:rsid w:val="00985066"/>
    <w:rsid w:val="009851A8"/>
    <w:rsid w:val="00986A68"/>
    <w:rsid w:val="00987775"/>
    <w:rsid w:val="00987EE2"/>
    <w:rsid w:val="009900DF"/>
    <w:rsid w:val="00990838"/>
    <w:rsid w:val="00990E33"/>
    <w:rsid w:val="009911D7"/>
    <w:rsid w:val="00991260"/>
    <w:rsid w:val="0099126A"/>
    <w:rsid w:val="00991428"/>
    <w:rsid w:val="00991E18"/>
    <w:rsid w:val="009925C9"/>
    <w:rsid w:val="00993550"/>
    <w:rsid w:val="00994815"/>
    <w:rsid w:val="009954C0"/>
    <w:rsid w:val="009A092E"/>
    <w:rsid w:val="009A5A4E"/>
    <w:rsid w:val="009A73B1"/>
    <w:rsid w:val="009B0455"/>
    <w:rsid w:val="009B1B73"/>
    <w:rsid w:val="009B1DDA"/>
    <w:rsid w:val="009B3E9C"/>
    <w:rsid w:val="009B40AB"/>
    <w:rsid w:val="009B4E3E"/>
    <w:rsid w:val="009B5A6A"/>
    <w:rsid w:val="009B68B1"/>
    <w:rsid w:val="009C0277"/>
    <w:rsid w:val="009C1855"/>
    <w:rsid w:val="009C21A8"/>
    <w:rsid w:val="009C285B"/>
    <w:rsid w:val="009C30DD"/>
    <w:rsid w:val="009C30EF"/>
    <w:rsid w:val="009C34EF"/>
    <w:rsid w:val="009C3615"/>
    <w:rsid w:val="009C47F2"/>
    <w:rsid w:val="009C49EF"/>
    <w:rsid w:val="009C4BAD"/>
    <w:rsid w:val="009D0010"/>
    <w:rsid w:val="009D1262"/>
    <w:rsid w:val="009D2323"/>
    <w:rsid w:val="009D254B"/>
    <w:rsid w:val="009D2983"/>
    <w:rsid w:val="009D32CE"/>
    <w:rsid w:val="009D3A3A"/>
    <w:rsid w:val="009D4857"/>
    <w:rsid w:val="009D4AF5"/>
    <w:rsid w:val="009D6667"/>
    <w:rsid w:val="009E121C"/>
    <w:rsid w:val="009E1445"/>
    <w:rsid w:val="009E3A2D"/>
    <w:rsid w:val="009E47D1"/>
    <w:rsid w:val="009E4820"/>
    <w:rsid w:val="009E7165"/>
    <w:rsid w:val="009E7502"/>
    <w:rsid w:val="009E7EB0"/>
    <w:rsid w:val="009F177F"/>
    <w:rsid w:val="009F22C0"/>
    <w:rsid w:val="009F2DFC"/>
    <w:rsid w:val="009F397E"/>
    <w:rsid w:val="009F58BA"/>
    <w:rsid w:val="009F645E"/>
    <w:rsid w:val="009F6E37"/>
    <w:rsid w:val="00A024FE"/>
    <w:rsid w:val="00A02BC8"/>
    <w:rsid w:val="00A0421D"/>
    <w:rsid w:val="00A04A9C"/>
    <w:rsid w:val="00A07492"/>
    <w:rsid w:val="00A100A6"/>
    <w:rsid w:val="00A10C72"/>
    <w:rsid w:val="00A10F9E"/>
    <w:rsid w:val="00A1332D"/>
    <w:rsid w:val="00A13F3A"/>
    <w:rsid w:val="00A141A3"/>
    <w:rsid w:val="00A14C88"/>
    <w:rsid w:val="00A15320"/>
    <w:rsid w:val="00A158D9"/>
    <w:rsid w:val="00A15AEF"/>
    <w:rsid w:val="00A204E3"/>
    <w:rsid w:val="00A20FAD"/>
    <w:rsid w:val="00A2108E"/>
    <w:rsid w:val="00A2114E"/>
    <w:rsid w:val="00A2132D"/>
    <w:rsid w:val="00A23536"/>
    <w:rsid w:val="00A24093"/>
    <w:rsid w:val="00A241C8"/>
    <w:rsid w:val="00A257C4"/>
    <w:rsid w:val="00A25CFC"/>
    <w:rsid w:val="00A25F1A"/>
    <w:rsid w:val="00A2611D"/>
    <w:rsid w:val="00A26E91"/>
    <w:rsid w:val="00A30D35"/>
    <w:rsid w:val="00A314CE"/>
    <w:rsid w:val="00A335D8"/>
    <w:rsid w:val="00A338E3"/>
    <w:rsid w:val="00A33AF7"/>
    <w:rsid w:val="00A33B53"/>
    <w:rsid w:val="00A33D9C"/>
    <w:rsid w:val="00A346C1"/>
    <w:rsid w:val="00A34AC9"/>
    <w:rsid w:val="00A35BCF"/>
    <w:rsid w:val="00A36701"/>
    <w:rsid w:val="00A4008C"/>
    <w:rsid w:val="00A40236"/>
    <w:rsid w:val="00A40B59"/>
    <w:rsid w:val="00A40CC1"/>
    <w:rsid w:val="00A40F7A"/>
    <w:rsid w:val="00A414FE"/>
    <w:rsid w:val="00A41527"/>
    <w:rsid w:val="00A41954"/>
    <w:rsid w:val="00A41B82"/>
    <w:rsid w:val="00A41F0E"/>
    <w:rsid w:val="00A42C55"/>
    <w:rsid w:val="00A440C6"/>
    <w:rsid w:val="00A45CA5"/>
    <w:rsid w:val="00A45D14"/>
    <w:rsid w:val="00A4744D"/>
    <w:rsid w:val="00A47B91"/>
    <w:rsid w:val="00A47DEA"/>
    <w:rsid w:val="00A47E82"/>
    <w:rsid w:val="00A53C58"/>
    <w:rsid w:val="00A54302"/>
    <w:rsid w:val="00A5568B"/>
    <w:rsid w:val="00A55697"/>
    <w:rsid w:val="00A60496"/>
    <w:rsid w:val="00A61880"/>
    <w:rsid w:val="00A628C0"/>
    <w:rsid w:val="00A63961"/>
    <w:rsid w:val="00A644A1"/>
    <w:rsid w:val="00A67FB7"/>
    <w:rsid w:val="00A70406"/>
    <w:rsid w:val="00A70633"/>
    <w:rsid w:val="00A7197F"/>
    <w:rsid w:val="00A71D03"/>
    <w:rsid w:val="00A72490"/>
    <w:rsid w:val="00A733E1"/>
    <w:rsid w:val="00A74C8F"/>
    <w:rsid w:val="00A76326"/>
    <w:rsid w:val="00A7708B"/>
    <w:rsid w:val="00A77ACD"/>
    <w:rsid w:val="00A77AD9"/>
    <w:rsid w:val="00A77C8B"/>
    <w:rsid w:val="00A81A94"/>
    <w:rsid w:val="00A82106"/>
    <w:rsid w:val="00A8222A"/>
    <w:rsid w:val="00A823DE"/>
    <w:rsid w:val="00A8296D"/>
    <w:rsid w:val="00A87D73"/>
    <w:rsid w:val="00A91389"/>
    <w:rsid w:val="00A91563"/>
    <w:rsid w:val="00A91F88"/>
    <w:rsid w:val="00A92764"/>
    <w:rsid w:val="00A9362D"/>
    <w:rsid w:val="00A937FD"/>
    <w:rsid w:val="00A93EE8"/>
    <w:rsid w:val="00A953D2"/>
    <w:rsid w:val="00A95529"/>
    <w:rsid w:val="00A95A7B"/>
    <w:rsid w:val="00A95B18"/>
    <w:rsid w:val="00A96FB0"/>
    <w:rsid w:val="00AA02E5"/>
    <w:rsid w:val="00AA02ED"/>
    <w:rsid w:val="00AA1AB1"/>
    <w:rsid w:val="00AA1B90"/>
    <w:rsid w:val="00AA1D7C"/>
    <w:rsid w:val="00AA1E06"/>
    <w:rsid w:val="00AA21A4"/>
    <w:rsid w:val="00AA2590"/>
    <w:rsid w:val="00AA2A75"/>
    <w:rsid w:val="00AA40E1"/>
    <w:rsid w:val="00AA44A2"/>
    <w:rsid w:val="00AA6281"/>
    <w:rsid w:val="00AA6A43"/>
    <w:rsid w:val="00AA7219"/>
    <w:rsid w:val="00AA7670"/>
    <w:rsid w:val="00AA78D8"/>
    <w:rsid w:val="00AB047F"/>
    <w:rsid w:val="00AB26B5"/>
    <w:rsid w:val="00AB34D0"/>
    <w:rsid w:val="00AB39E1"/>
    <w:rsid w:val="00AB5882"/>
    <w:rsid w:val="00AB5BE4"/>
    <w:rsid w:val="00AC1885"/>
    <w:rsid w:val="00AC2532"/>
    <w:rsid w:val="00AC2A02"/>
    <w:rsid w:val="00AC301C"/>
    <w:rsid w:val="00AC3AE5"/>
    <w:rsid w:val="00AC3D28"/>
    <w:rsid w:val="00AC45A6"/>
    <w:rsid w:val="00AC5C9D"/>
    <w:rsid w:val="00AC5F7C"/>
    <w:rsid w:val="00AC635D"/>
    <w:rsid w:val="00AC71E0"/>
    <w:rsid w:val="00AC72E5"/>
    <w:rsid w:val="00AC7323"/>
    <w:rsid w:val="00AC7F70"/>
    <w:rsid w:val="00AD011B"/>
    <w:rsid w:val="00AD05EC"/>
    <w:rsid w:val="00AD0ECF"/>
    <w:rsid w:val="00AD163C"/>
    <w:rsid w:val="00AD1705"/>
    <w:rsid w:val="00AD1D9E"/>
    <w:rsid w:val="00AD1EE6"/>
    <w:rsid w:val="00AD234D"/>
    <w:rsid w:val="00AD35B1"/>
    <w:rsid w:val="00AD3C96"/>
    <w:rsid w:val="00AD4681"/>
    <w:rsid w:val="00AD5B26"/>
    <w:rsid w:val="00AD5BAB"/>
    <w:rsid w:val="00AD5C68"/>
    <w:rsid w:val="00AD60BA"/>
    <w:rsid w:val="00AD62CD"/>
    <w:rsid w:val="00AE1CD4"/>
    <w:rsid w:val="00AE2935"/>
    <w:rsid w:val="00AE4830"/>
    <w:rsid w:val="00AE7087"/>
    <w:rsid w:val="00AE75D1"/>
    <w:rsid w:val="00AE7813"/>
    <w:rsid w:val="00AF02E2"/>
    <w:rsid w:val="00AF155B"/>
    <w:rsid w:val="00AF1D33"/>
    <w:rsid w:val="00AF1FF0"/>
    <w:rsid w:val="00AF32FC"/>
    <w:rsid w:val="00AF40BF"/>
    <w:rsid w:val="00AF4841"/>
    <w:rsid w:val="00AF4A5B"/>
    <w:rsid w:val="00AF4D9F"/>
    <w:rsid w:val="00AF720D"/>
    <w:rsid w:val="00AF7E91"/>
    <w:rsid w:val="00B00D9F"/>
    <w:rsid w:val="00B01245"/>
    <w:rsid w:val="00B01824"/>
    <w:rsid w:val="00B027B1"/>
    <w:rsid w:val="00B03668"/>
    <w:rsid w:val="00B03F6A"/>
    <w:rsid w:val="00B045EB"/>
    <w:rsid w:val="00B0581C"/>
    <w:rsid w:val="00B05D48"/>
    <w:rsid w:val="00B1021A"/>
    <w:rsid w:val="00B123D5"/>
    <w:rsid w:val="00B12C27"/>
    <w:rsid w:val="00B12C96"/>
    <w:rsid w:val="00B15453"/>
    <w:rsid w:val="00B167BD"/>
    <w:rsid w:val="00B1772C"/>
    <w:rsid w:val="00B20AA7"/>
    <w:rsid w:val="00B22191"/>
    <w:rsid w:val="00B223A0"/>
    <w:rsid w:val="00B2275E"/>
    <w:rsid w:val="00B243D0"/>
    <w:rsid w:val="00B24404"/>
    <w:rsid w:val="00B25273"/>
    <w:rsid w:val="00B25748"/>
    <w:rsid w:val="00B271DE"/>
    <w:rsid w:val="00B27A18"/>
    <w:rsid w:val="00B30159"/>
    <w:rsid w:val="00B30F1F"/>
    <w:rsid w:val="00B31111"/>
    <w:rsid w:val="00B31170"/>
    <w:rsid w:val="00B35461"/>
    <w:rsid w:val="00B36E14"/>
    <w:rsid w:val="00B372C3"/>
    <w:rsid w:val="00B37DBB"/>
    <w:rsid w:val="00B4064B"/>
    <w:rsid w:val="00B40EED"/>
    <w:rsid w:val="00B42E82"/>
    <w:rsid w:val="00B466DF"/>
    <w:rsid w:val="00B50A37"/>
    <w:rsid w:val="00B51A6D"/>
    <w:rsid w:val="00B520BF"/>
    <w:rsid w:val="00B52AD2"/>
    <w:rsid w:val="00B53DDF"/>
    <w:rsid w:val="00B541E2"/>
    <w:rsid w:val="00B54969"/>
    <w:rsid w:val="00B54BC4"/>
    <w:rsid w:val="00B54C68"/>
    <w:rsid w:val="00B55216"/>
    <w:rsid w:val="00B555A4"/>
    <w:rsid w:val="00B559C3"/>
    <w:rsid w:val="00B55ACE"/>
    <w:rsid w:val="00B574E3"/>
    <w:rsid w:val="00B605AF"/>
    <w:rsid w:val="00B60BF2"/>
    <w:rsid w:val="00B60DDE"/>
    <w:rsid w:val="00B65FBA"/>
    <w:rsid w:val="00B660F7"/>
    <w:rsid w:val="00B67180"/>
    <w:rsid w:val="00B7031E"/>
    <w:rsid w:val="00B71A36"/>
    <w:rsid w:val="00B73241"/>
    <w:rsid w:val="00B74722"/>
    <w:rsid w:val="00B74F50"/>
    <w:rsid w:val="00B75C29"/>
    <w:rsid w:val="00B76D18"/>
    <w:rsid w:val="00B76E0D"/>
    <w:rsid w:val="00B80586"/>
    <w:rsid w:val="00B81E0A"/>
    <w:rsid w:val="00B84438"/>
    <w:rsid w:val="00B85F64"/>
    <w:rsid w:val="00B90A6A"/>
    <w:rsid w:val="00B919C0"/>
    <w:rsid w:val="00B93B86"/>
    <w:rsid w:val="00B946E3"/>
    <w:rsid w:val="00B95C53"/>
    <w:rsid w:val="00B96102"/>
    <w:rsid w:val="00BA2F2D"/>
    <w:rsid w:val="00BA40A9"/>
    <w:rsid w:val="00BA4F5F"/>
    <w:rsid w:val="00BA55FF"/>
    <w:rsid w:val="00BA7ABA"/>
    <w:rsid w:val="00BA7D38"/>
    <w:rsid w:val="00BA7E32"/>
    <w:rsid w:val="00BA7FE8"/>
    <w:rsid w:val="00BB0E57"/>
    <w:rsid w:val="00BB2F8D"/>
    <w:rsid w:val="00BB4795"/>
    <w:rsid w:val="00BB57CF"/>
    <w:rsid w:val="00BB5E17"/>
    <w:rsid w:val="00BB767A"/>
    <w:rsid w:val="00BC0157"/>
    <w:rsid w:val="00BC0DB9"/>
    <w:rsid w:val="00BC1DED"/>
    <w:rsid w:val="00BC5912"/>
    <w:rsid w:val="00BC6D00"/>
    <w:rsid w:val="00BC6FBB"/>
    <w:rsid w:val="00BC71D6"/>
    <w:rsid w:val="00BC7907"/>
    <w:rsid w:val="00BD0FF6"/>
    <w:rsid w:val="00BD2555"/>
    <w:rsid w:val="00BD27B1"/>
    <w:rsid w:val="00BD2CDC"/>
    <w:rsid w:val="00BD2D8A"/>
    <w:rsid w:val="00BD39E8"/>
    <w:rsid w:val="00BD4630"/>
    <w:rsid w:val="00BD622D"/>
    <w:rsid w:val="00BD7B78"/>
    <w:rsid w:val="00BE07A9"/>
    <w:rsid w:val="00BE0881"/>
    <w:rsid w:val="00BE15C5"/>
    <w:rsid w:val="00BE1CA1"/>
    <w:rsid w:val="00BE22DF"/>
    <w:rsid w:val="00BE3950"/>
    <w:rsid w:val="00BE4307"/>
    <w:rsid w:val="00BE5A32"/>
    <w:rsid w:val="00BE5F84"/>
    <w:rsid w:val="00BE6E1A"/>
    <w:rsid w:val="00BE75D7"/>
    <w:rsid w:val="00BE7E9D"/>
    <w:rsid w:val="00BE7FCE"/>
    <w:rsid w:val="00BF0115"/>
    <w:rsid w:val="00BF0DFC"/>
    <w:rsid w:val="00BF2249"/>
    <w:rsid w:val="00BF339F"/>
    <w:rsid w:val="00BF62BC"/>
    <w:rsid w:val="00BF68E9"/>
    <w:rsid w:val="00BF74CF"/>
    <w:rsid w:val="00BF7D3F"/>
    <w:rsid w:val="00C00892"/>
    <w:rsid w:val="00C028ED"/>
    <w:rsid w:val="00C02C27"/>
    <w:rsid w:val="00C04CA6"/>
    <w:rsid w:val="00C053A4"/>
    <w:rsid w:val="00C05711"/>
    <w:rsid w:val="00C076EC"/>
    <w:rsid w:val="00C07E06"/>
    <w:rsid w:val="00C10AE7"/>
    <w:rsid w:val="00C10F40"/>
    <w:rsid w:val="00C117B2"/>
    <w:rsid w:val="00C11A20"/>
    <w:rsid w:val="00C1349A"/>
    <w:rsid w:val="00C13598"/>
    <w:rsid w:val="00C15226"/>
    <w:rsid w:val="00C17127"/>
    <w:rsid w:val="00C20A45"/>
    <w:rsid w:val="00C21A65"/>
    <w:rsid w:val="00C2470B"/>
    <w:rsid w:val="00C25402"/>
    <w:rsid w:val="00C26B9A"/>
    <w:rsid w:val="00C27278"/>
    <w:rsid w:val="00C274E9"/>
    <w:rsid w:val="00C31123"/>
    <w:rsid w:val="00C322BB"/>
    <w:rsid w:val="00C322D4"/>
    <w:rsid w:val="00C330F9"/>
    <w:rsid w:val="00C3338B"/>
    <w:rsid w:val="00C33725"/>
    <w:rsid w:val="00C34EE6"/>
    <w:rsid w:val="00C35602"/>
    <w:rsid w:val="00C35E9B"/>
    <w:rsid w:val="00C36AC1"/>
    <w:rsid w:val="00C372F6"/>
    <w:rsid w:val="00C40674"/>
    <w:rsid w:val="00C4320C"/>
    <w:rsid w:val="00C43452"/>
    <w:rsid w:val="00C45252"/>
    <w:rsid w:val="00C45422"/>
    <w:rsid w:val="00C46B9B"/>
    <w:rsid w:val="00C5040C"/>
    <w:rsid w:val="00C509ED"/>
    <w:rsid w:val="00C53D77"/>
    <w:rsid w:val="00C53F72"/>
    <w:rsid w:val="00C54189"/>
    <w:rsid w:val="00C54811"/>
    <w:rsid w:val="00C56F4F"/>
    <w:rsid w:val="00C57287"/>
    <w:rsid w:val="00C618DF"/>
    <w:rsid w:val="00C627B0"/>
    <w:rsid w:val="00C62E08"/>
    <w:rsid w:val="00C63327"/>
    <w:rsid w:val="00C63CA7"/>
    <w:rsid w:val="00C645E7"/>
    <w:rsid w:val="00C66288"/>
    <w:rsid w:val="00C676AE"/>
    <w:rsid w:val="00C67D81"/>
    <w:rsid w:val="00C7063D"/>
    <w:rsid w:val="00C718FD"/>
    <w:rsid w:val="00C719B2"/>
    <w:rsid w:val="00C72D6C"/>
    <w:rsid w:val="00C72DDC"/>
    <w:rsid w:val="00C744FF"/>
    <w:rsid w:val="00C74C9D"/>
    <w:rsid w:val="00C75F32"/>
    <w:rsid w:val="00C8086F"/>
    <w:rsid w:val="00C810F5"/>
    <w:rsid w:val="00C82209"/>
    <w:rsid w:val="00C83DD6"/>
    <w:rsid w:val="00C848F8"/>
    <w:rsid w:val="00C858E8"/>
    <w:rsid w:val="00C86200"/>
    <w:rsid w:val="00C86B11"/>
    <w:rsid w:val="00C87750"/>
    <w:rsid w:val="00C87B86"/>
    <w:rsid w:val="00C914C4"/>
    <w:rsid w:val="00C91A5B"/>
    <w:rsid w:val="00C92C60"/>
    <w:rsid w:val="00C92E62"/>
    <w:rsid w:val="00C93CBC"/>
    <w:rsid w:val="00C95190"/>
    <w:rsid w:val="00C9598C"/>
    <w:rsid w:val="00C96A5E"/>
    <w:rsid w:val="00C96F22"/>
    <w:rsid w:val="00C96F87"/>
    <w:rsid w:val="00C97C1C"/>
    <w:rsid w:val="00CA18A5"/>
    <w:rsid w:val="00CA2BA4"/>
    <w:rsid w:val="00CA2CC2"/>
    <w:rsid w:val="00CA31B2"/>
    <w:rsid w:val="00CA4044"/>
    <w:rsid w:val="00CA4A1C"/>
    <w:rsid w:val="00CA5004"/>
    <w:rsid w:val="00CA5E09"/>
    <w:rsid w:val="00CA5EE3"/>
    <w:rsid w:val="00CA665D"/>
    <w:rsid w:val="00CA6E32"/>
    <w:rsid w:val="00CA7BAB"/>
    <w:rsid w:val="00CB254B"/>
    <w:rsid w:val="00CB27CE"/>
    <w:rsid w:val="00CB4594"/>
    <w:rsid w:val="00CB5F4E"/>
    <w:rsid w:val="00CB6374"/>
    <w:rsid w:val="00CB6F6E"/>
    <w:rsid w:val="00CC2825"/>
    <w:rsid w:val="00CC39CC"/>
    <w:rsid w:val="00CC4964"/>
    <w:rsid w:val="00CC645A"/>
    <w:rsid w:val="00CD0916"/>
    <w:rsid w:val="00CD10F3"/>
    <w:rsid w:val="00CD1C2E"/>
    <w:rsid w:val="00CD1D88"/>
    <w:rsid w:val="00CD2116"/>
    <w:rsid w:val="00CD5703"/>
    <w:rsid w:val="00CD592C"/>
    <w:rsid w:val="00CD5C4D"/>
    <w:rsid w:val="00CD69CA"/>
    <w:rsid w:val="00CD6C91"/>
    <w:rsid w:val="00CD7400"/>
    <w:rsid w:val="00CE0FF2"/>
    <w:rsid w:val="00CE142F"/>
    <w:rsid w:val="00CE1684"/>
    <w:rsid w:val="00CE22FD"/>
    <w:rsid w:val="00CE2B1A"/>
    <w:rsid w:val="00CE376A"/>
    <w:rsid w:val="00CE3E86"/>
    <w:rsid w:val="00CE5949"/>
    <w:rsid w:val="00CE5DE9"/>
    <w:rsid w:val="00CE643B"/>
    <w:rsid w:val="00CE6FFC"/>
    <w:rsid w:val="00CE79B3"/>
    <w:rsid w:val="00CE7E8C"/>
    <w:rsid w:val="00CF1464"/>
    <w:rsid w:val="00CF29F4"/>
    <w:rsid w:val="00CF37E0"/>
    <w:rsid w:val="00CF552C"/>
    <w:rsid w:val="00CF61A7"/>
    <w:rsid w:val="00CF66E8"/>
    <w:rsid w:val="00D00AFC"/>
    <w:rsid w:val="00D02A5C"/>
    <w:rsid w:val="00D068B4"/>
    <w:rsid w:val="00D07C14"/>
    <w:rsid w:val="00D11E9C"/>
    <w:rsid w:val="00D13EFE"/>
    <w:rsid w:val="00D15539"/>
    <w:rsid w:val="00D20DDC"/>
    <w:rsid w:val="00D223E8"/>
    <w:rsid w:val="00D22875"/>
    <w:rsid w:val="00D22B9E"/>
    <w:rsid w:val="00D2337F"/>
    <w:rsid w:val="00D235D2"/>
    <w:rsid w:val="00D238C0"/>
    <w:rsid w:val="00D23DAA"/>
    <w:rsid w:val="00D24BE2"/>
    <w:rsid w:val="00D24D82"/>
    <w:rsid w:val="00D26076"/>
    <w:rsid w:val="00D2695E"/>
    <w:rsid w:val="00D26DFD"/>
    <w:rsid w:val="00D26FF7"/>
    <w:rsid w:val="00D275C6"/>
    <w:rsid w:val="00D277D0"/>
    <w:rsid w:val="00D3359A"/>
    <w:rsid w:val="00D33DB7"/>
    <w:rsid w:val="00D33F65"/>
    <w:rsid w:val="00D34063"/>
    <w:rsid w:val="00D3480A"/>
    <w:rsid w:val="00D37863"/>
    <w:rsid w:val="00D37945"/>
    <w:rsid w:val="00D37B9C"/>
    <w:rsid w:val="00D40562"/>
    <w:rsid w:val="00D4165F"/>
    <w:rsid w:val="00D42085"/>
    <w:rsid w:val="00D421E8"/>
    <w:rsid w:val="00D423F6"/>
    <w:rsid w:val="00D4425E"/>
    <w:rsid w:val="00D46899"/>
    <w:rsid w:val="00D470E5"/>
    <w:rsid w:val="00D471A3"/>
    <w:rsid w:val="00D50A43"/>
    <w:rsid w:val="00D51A91"/>
    <w:rsid w:val="00D51D2D"/>
    <w:rsid w:val="00D51DBB"/>
    <w:rsid w:val="00D54D04"/>
    <w:rsid w:val="00D55145"/>
    <w:rsid w:val="00D553BD"/>
    <w:rsid w:val="00D55A51"/>
    <w:rsid w:val="00D5758A"/>
    <w:rsid w:val="00D60AC6"/>
    <w:rsid w:val="00D6138F"/>
    <w:rsid w:val="00D61C89"/>
    <w:rsid w:val="00D62243"/>
    <w:rsid w:val="00D62521"/>
    <w:rsid w:val="00D62EA5"/>
    <w:rsid w:val="00D7086D"/>
    <w:rsid w:val="00D708FB"/>
    <w:rsid w:val="00D7211A"/>
    <w:rsid w:val="00D725F3"/>
    <w:rsid w:val="00D744DD"/>
    <w:rsid w:val="00D7620A"/>
    <w:rsid w:val="00D7686D"/>
    <w:rsid w:val="00D77131"/>
    <w:rsid w:val="00D806F1"/>
    <w:rsid w:val="00D80D85"/>
    <w:rsid w:val="00D81186"/>
    <w:rsid w:val="00D8207F"/>
    <w:rsid w:val="00D82C7C"/>
    <w:rsid w:val="00D832DE"/>
    <w:rsid w:val="00D83BCC"/>
    <w:rsid w:val="00D84402"/>
    <w:rsid w:val="00D844C5"/>
    <w:rsid w:val="00D846B9"/>
    <w:rsid w:val="00D85133"/>
    <w:rsid w:val="00D871F6"/>
    <w:rsid w:val="00D87893"/>
    <w:rsid w:val="00D90602"/>
    <w:rsid w:val="00D92BDF"/>
    <w:rsid w:val="00D92C7D"/>
    <w:rsid w:val="00D92CD2"/>
    <w:rsid w:val="00D93BDE"/>
    <w:rsid w:val="00D942AA"/>
    <w:rsid w:val="00D943DF"/>
    <w:rsid w:val="00D97979"/>
    <w:rsid w:val="00DA015F"/>
    <w:rsid w:val="00DA16F7"/>
    <w:rsid w:val="00DA20B7"/>
    <w:rsid w:val="00DA2AC8"/>
    <w:rsid w:val="00DA2FD9"/>
    <w:rsid w:val="00DA39AE"/>
    <w:rsid w:val="00DA3AA9"/>
    <w:rsid w:val="00DA57ED"/>
    <w:rsid w:val="00DA63F4"/>
    <w:rsid w:val="00DA6F14"/>
    <w:rsid w:val="00DA72AB"/>
    <w:rsid w:val="00DA7974"/>
    <w:rsid w:val="00DB03C4"/>
    <w:rsid w:val="00DB0C3E"/>
    <w:rsid w:val="00DB108C"/>
    <w:rsid w:val="00DB2B3D"/>
    <w:rsid w:val="00DB3112"/>
    <w:rsid w:val="00DB3B27"/>
    <w:rsid w:val="00DB5161"/>
    <w:rsid w:val="00DB57EF"/>
    <w:rsid w:val="00DB583B"/>
    <w:rsid w:val="00DB5A84"/>
    <w:rsid w:val="00DB682E"/>
    <w:rsid w:val="00DB6E27"/>
    <w:rsid w:val="00DB7258"/>
    <w:rsid w:val="00DB7EDC"/>
    <w:rsid w:val="00DC03BA"/>
    <w:rsid w:val="00DC1CA2"/>
    <w:rsid w:val="00DC1D8A"/>
    <w:rsid w:val="00DC20DD"/>
    <w:rsid w:val="00DC21F4"/>
    <w:rsid w:val="00DC2CE1"/>
    <w:rsid w:val="00DC5D49"/>
    <w:rsid w:val="00DC7D32"/>
    <w:rsid w:val="00DC7FBF"/>
    <w:rsid w:val="00DD018A"/>
    <w:rsid w:val="00DD3143"/>
    <w:rsid w:val="00DD3756"/>
    <w:rsid w:val="00DD3D3D"/>
    <w:rsid w:val="00DD449A"/>
    <w:rsid w:val="00DD4C48"/>
    <w:rsid w:val="00DD527E"/>
    <w:rsid w:val="00DD5530"/>
    <w:rsid w:val="00DD5B99"/>
    <w:rsid w:val="00DD5CA4"/>
    <w:rsid w:val="00DE0327"/>
    <w:rsid w:val="00DE0963"/>
    <w:rsid w:val="00DE24B8"/>
    <w:rsid w:val="00DE41A6"/>
    <w:rsid w:val="00DE480B"/>
    <w:rsid w:val="00DE6427"/>
    <w:rsid w:val="00DE709E"/>
    <w:rsid w:val="00DE7589"/>
    <w:rsid w:val="00DF153F"/>
    <w:rsid w:val="00DF1718"/>
    <w:rsid w:val="00DF2B77"/>
    <w:rsid w:val="00DF2EFE"/>
    <w:rsid w:val="00DF34F2"/>
    <w:rsid w:val="00DF36FA"/>
    <w:rsid w:val="00DF3915"/>
    <w:rsid w:val="00DF5E1A"/>
    <w:rsid w:val="00DF60B0"/>
    <w:rsid w:val="00DF6543"/>
    <w:rsid w:val="00DF6573"/>
    <w:rsid w:val="00DF736A"/>
    <w:rsid w:val="00DF77AF"/>
    <w:rsid w:val="00DF78B7"/>
    <w:rsid w:val="00DF7E79"/>
    <w:rsid w:val="00E01EA7"/>
    <w:rsid w:val="00E03B5B"/>
    <w:rsid w:val="00E03D0C"/>
    <w:rsid w:val="00E051E6"/>
    <w:rsid w:val="00E05D1D"/>
    <w:rsid w:val="00E05E51"/>
    <w:rsid w:val="00E0645B"/>
    <w:rsid w:val="00E07066"/>
    <w:rsid w:val="00E075F4"/>
    <w:rsid w:val="00E10651"/>
    <w:rsid w:val="00E118A7"/>
    <w:rsid w:val="00E11BFB"/>
    <w:rsid w:val="00E11E95"/>
    <w:rsid w:val="00E124D3"/>
    <w:rsid w:val="00E128F8"/>
    <w:rsid w:val="00E134C2"/>
    <w:rsid w:val="00E13816"/>
    <w:rsid w:val="00E14D57"/>
    <w:rsid w:val="00E15099"/>
    <w:rsid w:val="00E162E3"/>
    <w:rsid w:val="00E16A87"/>
    <w:rsid w:val="00E16FE8"/>
    <w:rsid w:val="00E17158"/>
    <w:rsid w:val="00E17264"/>
    <w:rsid w:val="00E17349"/>
    <w:rsid w:val="00E175A2"/>
    <w:rsid w:val="00E20398"/>
    <w:rsid w:val="00E20ACA"/>
    <w:rsid w:val="00E20CBA"/>
    <w:rsid w:val="00E21585"/>
    <w:rsid w:val="00E22CC5"/>
    <w:rsid w:val="00E22D10"/>
    <w:rsid w:val="00E236BF"/>
    <w:rsid w:val="00E257E1"/>
    <w:rsid w:val="00E2746D"/>
    <w:rsid w:val="00E30013"/>
    <w:rsid w:val="00E3136F"/>
    <w:rsid w:val="00E31E9C"/>
    <w:rsid w:val="00E326CB"/>
    <w:rsid w:val="00E36369"/>
    <w:rsid w:val="00E3742A"/>
    <w:rsid w:val="00E400BA"/>
    <w:rsid w:val="00E4022A"/>
    <w:rsid w:val="00E411C8"/>
    <w:rsid w:val="00E41FF2"/>
    <w:rsid w:val="00E42303"/>
    <w:rsid w:val="00E43AE8"/>
    <w:rsid w:val="00E43B0E"/>
    <w:rsid w:val="00E43EB4"/>
    <w:rsid w:val="00E452F6"/>
    <w:rsid w:val="00E453C2"/>
    <w:rsid w:val="00E4650C"/>
    <w:rsid w:val="00E47515"/>
    <w:rsid w:val="00E475C6"/>
    <w:rsid w:val="00E47A36"/>
    <w:rsid w:val="00E47CAE"/>
    <w:rsid w:val="00E53212"/>
    <w:rsid w:val="00E53589"/>
    <w:rsid w:val="00E61B50"/>
    <w:rsid w:val="00E628C4"/>
    <w:rsid w:val="00E64BE0"/>
    <w:rsid w:val="00E65093"/>
    <w:rsid w:val="00E65977"/>
    <w:rsid w:val="00E65B0B"/>
    <w:rsid w:val="00E66150"/>
    <w:rsid w:val="00E703AD"/>
    <w:rsid w:val="00E71081"/>
    <w:rsid w:val="00E7217B"/>
    <w:rsid w:val="00E72360"/>
    <w:rsid w:val="00E72779"/>
    <w:rsid w:val="00E77F68"/>
    <w:rsid w:val="00E8079D"/>
    <w:rsid w:val="00E8175E"/>
    <w:rsid w:val="00E8281F"/>
    <w:rsid w:val="00E8384C"/>
    <w:rsid w:val="00E85E9A"/>
    <w:rsid w:val="00E86A25"/>
    <w:rsid w:val="00E86C73"/>
    <w:rsid w:val="00E93F15"/>
    <w:rsid w:val="00E94815"/>
    <w:rsid w:val="00E96EFC"/>
    <w:rsid w:val="00E979F2"/>
    <w:rsid w:val="00E97F2F"/>
    <w:rsid w:val="00EA06CE"/>
    <w:rsid w:val="00EA13D6"/>
    <w:rsid w:val="00EA1620"/>
    <w:rsid w:val="00EA162A"/>
    <w:rsid w:val="00EA1787"/>
    <w:rsid w:val="00EA1D6A"/>
    <w:rsid w:val="00EA20BC"/>
    <w:rsid w:val="00EA21B6"/>
    <w:rsid w:val="00EA2774"/>
    <w:rsid w:val="00EA29EC"/>
    <w:rsid w:val="00EA66D3"/>
    <w:rsid w:val="00EA7480"/>
    <w:rsid w:val="00EB2A9A"/>
    <w:rsid w:val="00EB2CA9"/>
    <w:rsid w:val="00EB3042"/>
    <w:rsid w:val="00EB477B"/>
    <w:rsid w:val="00EB5C97"/>
    <w:rsid w:val="00EB6A0D"/>
    <w:rsid w:val="00EB6D79"/>
    <w:rsid w:val="00EC0DA7"/>
    <w:rsid w:val="00EC0F14"/>
    <w:rsid w:val="00EC3D72"/>
    <w:rsid w:val="00EC3E58"/>
    <w:rsid w:val="00EC5231"/>
    <w:rsid w:val="00EC528E"/>
    <w:rsid w:val="00EC5EDD"/>
    <w:rsid w:val="00EC6CE3"/>
    <w:rsid w:val="00ED0D92"/>
    <w:rsid w:val="00ED1B25"/>
    <w:rsid w:val="00ED39D5"/>
    <w:rsid w:val="00ED5A91"/>
    <w:rsid w:val="00ED5CC7"/>
    <w:rsid w:val="00EE02DC"/>
    <w:rsid w:val="00EE184D"/>
    <w:rsid w:val="00EE1D95"/>
    <w:rsid w:val="00EE22E0"/>
    <w:rsid w:val="00EE26B8"/>
    <w:rsid w:val="00EE2CF5"/>
    <w:rsid w:val="00EE49B5"/>
    <w:rsid w:val="00EF2302"/>
    <w:rsid w:val="00EF6132"/>
    <w:rsid w:val="00EF671A"/>
    <w:rsid w:val="00EF7238"/>
    <w:rsid w:val="00EF7FF2"/>
    <w:rsid w:val="00F002E4"/>
    <w:rsid w:val="00F007F9"/>
    <w:rsid w:val="00F01504"/>
    <w:rsid w:val="00F01A52"/>
    <w:rsid w:val="00F01A9B"/>
    <w:rsid w:val="00F01D90"/>
    <w:rsid w:val="00F01DBC"/>
    <w:rsid w:val="00F025E4"/>
    <w:rsid w:val="00F036B8"/>
    <w:rsid w:val="00F03C50"/>
    <w:rsid w:val="00F07034"/>
    <w:rsid w:val="00F1077A"/>
    <w:rsid w:val="00F11F49"/>
    <w:rsid w:val="00F11FB9"/>
    <w:rsid w:val="00F14571"/>
    <w:rsid w:val="00F17010"/>
    <w:rsid w:val="00F2036F"/>
    <w:rsid w:val="00F22589"/>
    <w:rsid w:val="00F23CA5"/>
    <w:rsid w:val="00F24413"/>
    <w:rsid w:val="00F24BE2"/>
    <w:rsid w:val="00F263BC"/>
    <w:rsid w:val="00F26415"/>
    <w:rsid w:val="00F26BCF"/>
    <w:rsid w:val="00F274D2"/>
    <w:rsid w:val="00F2771C"/>
    <w:rsid w:val="00F27969"/>
    <w:rsid w:val="00F3197F"/>
    <w:rsid w:val="00F32CC3"/>
    <w:rsid w:val="00F3372D"/>
    <w:rsid w:val="00F33C40"/>
    <w:rsid w:val="00F34D1D"/>
    <w:rsid w:val="00F35F9E"/>
    <w:rsid w:val="00F360EA"/>
    <w:rsid w:val="00F3688A"/>
    <w:rsid w:val="00F40956"/>
    <w:rsid w:val="00F4151F"/>
    <w:rsid w:val="00F4183A"/>
    <w:rsid w:val="00F42D02"/>
    <w:rsid w:val="00F43CFD"/>
    <w:rsid w:val="00F4552B"/>
    <w:rsid w:val="00F45B3A"/>
    <w:rsid w:val="00F461F2"/>
    <w:rsid w:val="00F46773"/>
    <w:rsid w:val="00F47287"/>
    <w:rsid w:val="00F47C3D"/>
    <w:rsid w:val="00F47E0D"/>
    <w:rsid w:val="00F501B9"/>
    <w:rsid w:val="00F508FE"/>
    <w:rsid w:val="00F50BE7"/>
    <w:rsid w:val="00F50F65"/>
    <w:rsid w:val="00F565FE"/>
    <w:rsid w:val="00F56DC4"/>
    <w:rsid w:val="00F573C0"/>
    <w:rsid w:val="00F613C8"/>
    <w:rsid w:val="00F61B29"/>
    <w:rsid w:val="00F62007"/>
    <w:rsid w:val="00F6250A"/>
    <w:rsid w:val="00F6421D"/>
    <w:rsid w:val="00F64760"/>
    <w:rsid w:val="00F65036"/>
    <w:rsid w:val="00F665A8"/>
    <w:rsid w:val="00F669F3"/>
    <w:rsid w:val="00F66F72"/>
    <w:rsid w:val="00F66F79"/>
    <w:rsid w:val="00F6766C"/>
    <w:rsid w:val="00F70172"/>
    <w:rsid w:val="00F70F6D"/>
    <w:rsid w:val="00F73356"/>
    <w:rsid w:val="00F74977"/>
    <w:rsid w:val="00F74F3D"/>
    <w:rsid w:val="00F7550D"/>
    <w:rsid w:val="00F84149"/>
    <w:rsid w:val="00F84627"/>
    <w:rsid w:val="00F8523E"/>
    <w:rsid w:val="00F8544E"/>
    <w:rsid w:val="00F85EDC"/>
    <w:rsid w:val="00F866DA"/>
    <w:rsid w:val="00F9109F"/>
    <w:rsid w:val="00F91909"/>
    <w:rsid w:val="00F922F8"/>
    <w:rsid w:val="00F93585"/>
    <w:rsid w:val="00F93805"/>
    <w:rsid w:val="00F94243"/>
    <w:rsid w:val="00F94DF6"/>
    <w:rsid w:val="00F95E70"/>
    <w:rsid w:val="00F97DFE"/>
    <w:rsid w:val="00FA1C5C"/>
    <w:rsid w:val="00FA1FB8"/>
    <w:rsid w:val="00FA283C"/>
    <w:rsid w:val="00FA3AF9"/>
    <w:rsid w:val="00FA3C9C"/>
    <w:rsid w:val="00FA3CBB"/>
    <w:rsid w:val="00FA5392"/>
    <w:rsid w:val="00FA621E"/>
    <w:rsid w:val="00FA6DBE"/>
    <w:rsid w:val="00FA6F51"/>
    <w:rsid w:val="00FA776E"/>
    <w:rsid w:val="00FB096C"/>
    <w:rsid w:val="00FB0EB4"/>
    <w:rsid w:val="00FB291B"/>
    <w:rsid w:val="00FB3FD2"/>
    <w:rsid w:val="00FB6C91"/>
    <w:rsid w:val="00FC0745"/>
    <w:rsid w:val="00FC0AAD"/>
    <w:rsid w:val="00FC2902"/>
    <w:rsid w:val="00FC3646"/>
    <w:rsid w:val="00FC4379"/>
    <w:rsid w:val="00FC582E"/>
    <w:rsid w:val="00FC5E70"/>
    <w:rsid w:val="00FC639F"/>
    <w:rsid w:val="00FC78FF"/>
    <w:rsid w:val="00FC7B42"/>
    <w:rsid w:val="00FD0BAF"/>
    <w:rsid w:val="00FD1212"/>
    <w:rsid w:val="00FD1653"/>
    <w:rsid w:val="00FD210B"/>
    <w:rsid w:val="00FD2D09"/>
    <w:rsid w:val="00FD34D4"/>
    <w:rsid w:val="00FD3833"/>
    <w:rsid w:val="00FD3D02"/>
    <w:rsid w:val="00FD42E1"/>
    <w:rsid w:val="00FD43A3"/>
    <w:rsid w:val="00FD4507"/>
    <w:rsid w:val="00FD5055"/>
    <w:rsid w:val="00FD5AB5"/>
    <w:rsid w:val="00FD7897"/>
    <w:rsid w:val="00FE0E92"/>
    <w:rsid w:val="00FE1654"/>
    <w:rsid w:val="00FE36FD"/>
    <w:rsid w:val="00FE64A4"/>
    <w:rsid w:val="00FE7725"/>
    <w:rsid w:val="00FF00EA"/>
    <w:rsid w:val="00FF0741"/>
    <w:rsid w:val="00FF1DF6"/>
    <w:rsid w:val="00FF2C10"/>
    <w:rsid w:val="00FF36B5"/>
    <w:rsid w:val="00FF3FB3"/>
    <w:rsid w:val="00FF4E36"/>
    <w:rsid w:val="00FF5AF7"/>
    <w:rsid w:val="00FF640B"/>
    <w:rsid w:val="00FF69B3"/>
    <w:rsid w:val="00FF7C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4E0B1"/>
  <w15:chartTrackingRefBased/>
  <w15:docId w15:val="{E8593FA8-F9F7-45AD-BDA1-A807A324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8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36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11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B6D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0E2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60E27"/>
    <w:rPr>
      <w:rFonts w:eastAsiaTheme="minorEastAsia"/>
      <w:kern w:val="0"/>
      <w:lang w:val="en-US"/>
      <w14:ligatures w14:val="none"/>
    </w:rPr>
  </w:style>
  <w:style w:type="character" w:customStyle="1" w:styleId="Heading1Char">
    <w:name w:val="Heading 1 Char"/>
    <w:basedOn w:val="DefaultParagraphFont"/>
    <w:link w:val="Heading1"/>
    <w:uiPriority w:val="9"/>
    <w:rsid w:val="00D708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086D"/>
    <w:pPr>
      <w:outlineLvl w:val="9"/>
    </w:pPr>
    <w:rPr>
      <w:kern w:val="0"/>
      <w:lang w:val="en-US"/>
      <w14:ligatures w14:val="none"/>
    </w:rPr>
  </w:style>
  <w:style w:type="character" w:styleId="Hyperlink">
    <w:name w:val="Hyperlink"/>
    <w:basedOn w:val="DefaultParagraphFont"/>
    <w:uiPriority w:val="99"/>
    <w:unhideWhenUsed/>
    <w:rsid w:val="00D7086D"/>
    <w:rPr>
      <w:color w:val="0563C1" w:themeColor="hyperlink"/>
      <w:u w:val="single"/>
    </w:rPr>
  </w:style>
  <w:style w:type="character" w:styleId="UnresolvedMention">
    <w:name w:val="Unresolved Mention"/>
    <w:basedOn w:val="DefaultParagraphFont"/>
    <w:uiPriority w:val="99"/>
    <w:semiHidden/>
    <w:unhideWhenUsed/>
    <w:rsid w:val="00D7086D"/>
    <w:rPr>
      <w:color w:val="605E5C"/>
      <w:shd w:val="clear" w:color="auto" w:fill="E1DFDD"/>
    </w:rPr>
  </w:style>
  <w:style w:type="character" w:styleId="FollowedHyperlink">
    <w:name w:val="FollowedHyperlink"/>
    <w:basedOn w:val="DefaultParagraphFont"/>
    <w:uiPriority w:val="99"/>
    <w:semiHidden/>
    <w:unhideWhenUsed/>
    <w:rsid w:val="00D7086D"/>
    <w:rPr>
      <w:color w:val="954F72" w:themeColor="followedHyperlink"/>
      <w:u w:val="single"/>
    </w:rPr>
  </w:style>
  <w:style w:type="paragraph" w:styleId="ListParagraph">
    <w:name w:val="List Paragraph"/>
    <w:basedOn w:val="Normal"/>
    <w:uiPriority w:val="34"/>
    <w:qFormat/>
    <w:rsid w:val="00D7086D"/>
    <w:pPr>
      <w:ind w:left="720"/>
      <w:contextualSpacing/>
    </w:pPr>
  </w:style>
  <w:style w:type="paragraph" w:styleId="TOC1">
    <w:name w:val="toc 1"/>
    <w:basedOn w:val="Normal"/>
    <w:next w:val="Normal"/>
    <w:autoRedefine/>
    <w:uiPriority w:val="39"/>
    <w:unhideWhenUsed/>
    <w:rsid w:val="002327FE"/>
    <w:pPr>
      <w:spacing w:after="100"/>
    </w:pPr>
  </w:style>
  <w:style w:type="character" w:customStyle="1" w:styleId="Heading2Char">
    <w:name w:val="Heading 2 Char"/>
    <w:basedOn w:val="DefaultParagraphFont"/>
    <w:link w:val="Heading2"/>
    <w:uiPriority w:val="9"/>
    <w:rsid w:val="004336C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336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6CE"/>
  </w:style>
  <w:style w:type="paragraph" w:styleId="Footer">
    <w:name w:val="footer"/>
    <w:basedOn w:val="Normal"/>
    <w:link w:val="FooterChar"/>
    <w:uiPriority w:val="99"/>
    <w:unhideWhenUsed/>
    <w:rsid w:val="004336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6CE"/>
  </w:style>
  <w:style w:type="character" w:styleId="PageNumber">
    <w:name w:val="page number"/>
    <w:basedOn w:val="DefaultParagraphFont"/>
    <w:uiPriority w:val="99"/>
    <w:unhideWhenUsed/>
    <w:rsid w:val="001E6319"/>
  </w:style>
  <w:style w:type="paragraph" w:styleId="Index1">
    <w:name w:val="index 1"/>
    <w:basedOn w:val="Normal"/>
    <w:next w:val="Normal"/>
    <w:autoRedefine/>
    <w:uiPriority w:val="99"/>
    <w:semiHidden/>
    <w:unhideWhenUsed/>
    <w:rsid w:val="003A6DFD"/>
    <w:pPr>
      <w:spacing w:after="0" w:line="240" w:lineRule="auto"/>
      <w:ind w:left="220" w:hanging="220"/>
    </w:pPr>
  </w:style>
  <w:style w:type="paragraph" w:styleId="Index2">
    <w:name w:val="index 2"/>
    <w:basedOn w:val="Normal"/>
    <w:next w:val="Normal"/>
    <w:autoRedefine/>
    <w:uiPriority w:val="99"/>
    <w:semiHidden/>
    <w:unhideWhenUsed/>
    <w:rsid w:val="003A6DFD"/>
    <w:pPr>
      <w:spacing w:after="0" w:line="240" w:lineRule="auto"/>
      <w:ind w:left="440" w:hanging="220"/>
    </w:pPr>
  </w:style>
  <w:style w:type="paragraph" w:styleId="TOC2">
    <w:name w:val="toc 2"/>
    <w:basedOn w:val="Normal"/>
    <w:next w:val="Normal"/>
    <w:autoRedefine/>
    <w:uiPriority w:val="39"/>
    <w:unhideWhenUsed/>
    <w:rsid w:val="00596584"/>
    <w:pPr>
      <w:spacing w:after="100"/>
      <w:ind w:left="220"/>
    </w:pPr>
  </w:style>
  <w:style w:type="paragraph" w:styleId="Caption">
    <w:name w:val="caption"/>
    <w:basedOn w:val="Normal"/>
    <w:next w:val="Normal"/>
    <w:uiPriority w:val="35"/>
    <w:unhideWhenUsed/>
    <w:qFormat/>
    <w:rsid w:val="009A092E"/>
    <w:pPr>
      <w:spacing w:after="200" w:line="240" w:lineRule="auto"/>
    </w:pPr>
    <w:rPr>
      <w:i/>
      <w:iCs/>
      <w:color w:val="44546A" w:themeColor="text2"/>
      <w:sz w:val="18"/>
      <w:szCs w:val="18"/>
    </w:rPr>
  </w:style>
  <w:style w:type="paragraph" w:styleId="ListBullet">
    <w:name w:val="List Bullet"/>
    <w:basedOn w:val="Normal"/>
    <w:semiHidden/>
    <w:unhideWhenUsed/>
    <w:rsid w:val="00F11FB9"/>
    <w:pPr>
      <w:numPr>
        <w:ilvl w:val="2"/>
        <w:numId w:val="1"/>
      </w:numPr>
      <w:spacing w:after="0" w:line="240" w:lineRule="auto"/>
    </w:pPr>
    <w:rPr>
      <w:rFonts w:ascii="Times New Roman" w:eastAsia="Times New Roman" w:hAnsi="Times New Roman" w:cs="Times New Roman"/>
      <w:bCs/>
      <w:kern w:val="0"/>
      <w:sz w:val="24"/>
      <w:szCs w:val="24"/>
      <w:lang w:val="en-US"/>
      <w14:ligatures w14:val="none"/>
    </w:rPr>
  </w:style>
  <w:style w:type="paragraph" w:styleId="BodyTextIndent2">
    <w:name w:val="Body Text Indent 2"/>
    <w:basedOn w:val="Normal"/>
    <w:link w:val="BodyTextIndent2Char"/>
    <w:semiHidden/>
    <w:unhideWhenUsed/>
    <w:rsid w:val="006900DC"/>
    <w:pPr>
      <w:suppressAutoHyphens/>
      <w:spacing w:after="0" w:line="240" w:lineRule="auto"/>
      <w:ind w:left="360"/>
    </w:pPr>
    <w:rPr>
      <w:rFonts w:ascii="Times New Roman" w:eastAsia="Times New Roman" w:hAnsi="Times New Roman" w:cs="Times New Roman"/>
      <w:kern w:val="0"/>
      <w:sz w:val="24"/>
      <w:szCs w:val="24"/>
      <w:lang w:val="x-none" w:eastAsia="ar-SA"/>
      <w14:ligatures w14:val="none"/>
    </w:rPr>
  </w:style>
  <w:style w:type="character" w:customStyle="1" w:styleId="BodyTextIndent2Char">
    <w:name w:val="Body Text Indent 2 Char"/>
    <w:basedOn w:val="DefaultParagraphFont"/>
    <w:link w:val="BodyTextIndent2"/>
    <w:semiHidden/>
    <w:rsid w:val="006900DC"/>
    <w:rPr>
      <w:rFonts w:ascii="Times New Roman" w:eastAsia="Times New Roman" w:hAnsi="Times New Roman" w:cs="Times New Roman"/>
      <w:kern w:val="0"/>
      <w:sz w:val="24"/>
      <w:szCs w:val="24"/>
      <w:lang w:val="x-none" w:eastAsia="ar-SA"/>
      <w14:ligatures w14:val="none"/>
    </w:rPr>
  </w:style>
  <w:style w:type="character" w:customStyle="1" w:styleId="Heading3Char">
    <w:name w:val="Heading 3 Char"/>
    <w:basedOn w:val="DefaultParagraphFont"/>
    <w:link w:val="Heading3"/>
    <w:uiPriority w:val="9"/>
    <w:rsid w:val="00C3112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57AB1"/>
    <w:pPr>
      <w:spacing w:after="100"/>
      <w:ind w:left="440"/>
    </w:pPr>
  </w:style>
  <w:style w:type="character" w:customStyle="1" w:styleId="Heading4Char">
    <w:name w:val="Heading 4 Char"/>
    <w:basedOn w:val="DefaultParagraphFont"/>
    <w:link w:val="Heading4"/>
    <w:uiPriority w:val="9"/>
    <w:semiHidden/>
    <w:rsid w:val="002B6DAC"/>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AC71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EEE-AffilChar">
    <w:name w:val="IEEE-Affil. Char"/>
    <w:basedOn w:val="DefaultParagraphFont"/>
    <w:link w:val="IEEE-Affil"/>
    <w:locked/>
    <w:rsid w:val="00E8079D"/>
    <w:rPr>
      <w:rFonts w:ascii="Times New Roman" w:eastAsiaTheme="minorEastAsia" w:hAnsi="Times New Roman" w:cs="Times New Roman"/>
      <w:i/>
      <w:iCs/>
      <w:sz w:val="20"/>
      <w:szCs w:val="20"/>
    </w:rPr>
  </w:style>
  <w:style w:type="paragraph" w:customStyle="1" w:styleId="IEEE-Affil">
    <w:name w:val="IEEE-Affil."/>
    <w:basedOn w:val="Normal"/>
    <w:link w:val="IEEE-AffilChar"/>
    <w:qFormat/>
    <w:rsid w:val="00E8079D"/>
    <w:pPr>
      <w:spacing w:line="256" w:lineRule="auto"/>
      <w:jc w:val="center"/>
    </w:pPr>
    <w:rPr>
      <w:rFonts w:ascii="Times New Roman" w:eastAsiaTheme="minorEastAsia" w:hAnsi="Times New Roman" w:cs="Times New Roman"/>
      <w:i/>
      <w:iCs/>
      <w:sz w:val="20"/>
      <w:szCs w:val="20"/>
    </w:rPr>
  </w:style>
  <w:style w:type="character" w:styleId="Emphasis">
    <w:name w:val="Emphasis"/>
    <w:basedOn w:val="DefaultParagraphFont"/>
    <w:uiPriority w:val="20"/>
    <w:qFormat/>
    <w:rsid w:val="007B7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872123">
      <w:bodyDiv w:val="1"/>
      <w:marLeft w:val="0"/>
      <w:marRight w:val="0"/>
      <w:marTop w:val="0"/>
      <w:marBottom w:val="0"/>
      <w:divBdr>
        <w:top w:val="none" w:sz="0" w:space="0" w:color="auto"/>
        <w:left w:val="none" w:sz="0" w:space="0" w:color="auto"/>
        <w:bottom w:val="none" w:sz="0" w:space="0" w:color="auto"/>
        <w:right w:val="none" w:sz="0" w:space="0" w:color="auto"/>
      </w:divBdr>
      <w:divsChild>
        <w:div w:id="1731803723">
          <w:marLeft w:val="0"/>
          <w:marRight w:val="720"/>
          <w:marTop w:val="0"/>
          <w:marBottom w:val="0"/>
          <w:divBdr>
            <w:top w:val="none" w:sz="0" w:space="0" w:color="auto"/>
            <w:left w:val="none" w:sz="0" w:space="0" w:color="auto"/>
            <w:bottom w:val="none" w:sz="0" w:space="0" w:color="auto"/>
            <w:right w:val="none" w:sz="0" w:space="0" w:color="auto"/>
          </w:divBdr>
        </w:div>
        <w:div w:id="1596281838">
          <w:marLeft w:val="0"/>
          <w:marRight w:val="0"/>
          <w:marTop w:val="0"/>
          <w:marBottom w:val="0"/>
          <w:divBdr>
            <w:top w:val="none" w:sz="0" w:space="0" w:color="auto"/>
            <w:left w:val="none" w:sz="0" w:space="0" w:color="auto"/>
            <w:bottom w:val="none" w:sz="0" w:space="0" w:color="auto"/>
            <w:right w:val="none" w:sz="0" w:space="0" w:color="auto"/>
          </w:divBdr>
        </w:div>
      </w:divsChild>
    </w:div>
    <w:div w:id="66075961">
      <w:bodyDiv w:val="1"/>
      <w:marLeft w:val="0"/>
      <w:marRight w:val="0"/>
      <w:marTop w:val="0"/>
      <w:marBottom w:val="0"/>
      <w:divBdr>
        <w:top w:val="none" w:sz="0" w:space="0" w:color="auto"/>
        <w:left w:val="none" w:sz="0" w:space="0" w:color="auto"/>
        <w:bottom w:val="none" w:sz="0" w:space="0" w:color="auto"/>
        <w:right w:val="none" w:sz="0" w:space="0" w:color="auto"/>
      </w:divBdr>
      <w:divsChild>
        <w:div w:id="165704878">
          <w:marLeft w:val="0"/>
          <w:marRight w:val="720"/>
          <w:marTop w:val="0"/>
          <w:marBottom w:val="0"/>
          <w:divBdr>
            <w:top w:val="none" w:sz="0" w:space="0" w:color="auto"/>
            <w:left w:val="none" w:sz="0" w:space="0" w:color="auto"/>
            <w:bottom w:val="none" w:sz="0" w:space="0" w:color="auto"/>
            <w:right w:val="none" w:sz="0" w:space="0" w:color="auto"/>
          </w:divBdr>
        </w:div>
        <w:div w:id="1501308917">
          <w:marLeft w:val="0"/>
          <w:marRight w:val="0"/>
          <w:marTop w:val="0"/>
          <w:marBottom w:val="0"/>
          <w:divBdr>
            <w:top w:val="none" w:sz="0" w:space="0" w:color="auto"/>
            <w:left w:val="none" w:sz="0" w:space="0" w:color="auto"/>
            <w:bottom w:val="none" w:sz="0" w:space="0" w:color="auto"/>
            <w:right w:val="none" w:sz="0" w:space="0" w:color="auto"/>
          </w:divBdr>
        </w:div>
      </w:divsChild>
    </w:div>
    <w:div w:id="69545266">
      <w:bodyDiv w:val="1"/>
      <w:marLeft w:val="0"/>
      <w:marRight w:val="0"/>
      <w:marTop w:val="0"/>
      <w:marBottom w:val="0"/>
      <w:divBdr>
        <w:top w:val="none" w:sz="0" w:space="0" w:color="auto"/>
        <w:left w:val="none" w:sz="0" w:space="0" w:color="auto"/>
        <w:bottom w:val="none" w:sz="0" w:space="0" w:color="auto"/>
        <w:right w:val="none" w:sz="0" w:space="0" w:color="auto"/>
      </w:divBdr>
    </w:div>
    <w:div w:id="179634728">
      <w:bodyDiv w:val="1"/>
      <w:marLeft w:val="0"/>
      <w:marRight w:val="0"/>
      <w:marTop w:val="0"/>
      <w:marBottom w:val="0"/>
      <w:divBdr>
        <w:top w:val="none" w:sz="0" w:space="0" w:color="auto"/>
        <w:left w:val="none" w:sz="0" w:space="0" w:color="auto"/>
        <w:bottom w:val="none" w:sz="0" w:space="0" w:color="auto"/>
        <w:right w:val="none" w:sz="0" w:space="0" w:color="auto"/>
      </w:divBdr>
    </w:div>
    <w:div w:id="307394760">
      <w:bodyDiv w:val="1"/>
      <w:marLeft w:val="0"/>
      <w:marRight w:val="0"/>
      <w:marTop w:val="0"/>
      <w:marBottom w:val="0"/>
      <w:divBdr>
        <w:top w:val="none" w:sz="0" w:space="0" w:color="auto"/>
        <w:left w:val="none" w:sz="0" w:space="0" w:color="auto"/>
        <w:bottom w:val="none" w:sz="0" w:space="0" w:color="auto"/>
        <w:right w:val="none" w:sz="0" w:space="0" w:color="auto"/>
      </w:divBdr>
    </w:div>
    <w:div w:id="390009768">
      <w:bodyDiv w:val="1"/>
      <w:marLeft w:val="0"/>
      <w:marRight w:val="0"/>
      <w:marTop w:val="0"/>
      <w:marBottom w:val="0"/>
      <w:divBdr>
        <w:top w:val="none" w:sz="0" w:space="0" w:color="auto"/>
        <w:left w:val="none" w:sz="0" w:space="0" w:color="auto"/>
        <w:bottom w:val="none" w:sz="0" w:space="0" w:color="auto"/>
        <w:right w:val="none" w:sz="0" w:space="0" w:color="auto"/>
      </w:divBdr>
      <w:divsChild>
        <w:div w:id="2012223015">
          <w:marLeft w:val="0"/>
          <w:marRight w:val="720"/>
          <w:marTop w:val="0"/>
          <w:marBottom w:val="0"/>
          <w:divBdr>
            <w:top w:val="none" w:sz="0" w:space="0" w:color="auto"/>
            <w:left w:val="none" w:sz="0" w:space="0" w:color="auto"/>
            <w:bottom w:val="none" w:sz="0" w:space="0" w:color="auto"/>
            <w:right w:val="none" w:sz="0" w:space="0" w:color="auto"/>
          </w:divBdr>
        </w:div>
        <w:div w:id="1681741580">
          <w:marLeft w:val="0"/>
          <w:marRight w:val="0"/>
          <w:marTop w:val="0"/>
          <w:marBottom w:val="0"/>
          <w:divBdr>
            <w:top w:val="none" w:sz="0" w:space="0" w:color="auto"/>
            <w:left w:val="none" w:sz="0" w:space="0" w:color="auto"/>
            <w:bottom w:val="none" w:sz="0" w:space="0" w:color="auto"/>
            <w:right w:val="none" w:sz="0" w:space="0" w:color="auto"/>
          </w:divBdr>
        </w:div>
      </w:divsChild>
    </w:div>
    <w:div w:id="391738301">
      <w:bodyDiv w:val="1"/>
      <w:marLeft w:val="0"/>
      <w:marRight w:val="0"/>
      <w:marTop w:val="0"/>
      <w:marBottom w:val="0"/>
      <w:divBdr>
        <w:top w:val="none" w:sz="0" w:space="0" w:color="auto"/>
        <w:left w:val="none" w:sz="0" w:space="0" w:color="auto"/>
        <w:bottom w:val="none" w:sz="0" w:space="0" w:color="auto"/>
        <w:right w:val="none" w:sz="0" w:space="0" w:color="auto"/>
      </w:divBdr>
      <w:divsChild>
        <w:div w:id="67920400">
          <w:marLeft w:val="840"/>
          <w:marRight w:val="96"/>
          <w:marTop w:val="0"/>
          <w:marBottom w:val="0"/>
          <w:divBdr>
            <w:top w:val="none" w:sz="0" w:space="0" w:color="auto"/>
            <w:left w:val="none" w:sz="0" w:space="0" w:color="auto"/>
            <w:bottom w:val="none" w:sz="0" w:space="0" w:color="auto"/>
            <w:right w:val="none" w:sz="0" w:space="0" w:color="auto"/>
          </w:divBdr>
        </w:div>
      </w:divsChild>
    </w:div>
    <w:div w:id="396782266">
      <w:bodyDiv w:val="1"/>
      <w:marLeft w:val="0"/>
      <w:marRight w:val="0"/>
      <w:marTop w:val="0"/>
      <w:marBottom w:val="0"/>
      <w:divBdr>
        <w:top w:val="none" w:sz="0" w:space="0" w:color="auto"/>
        <w:left w:val="none" w:sz="0" w:space="0" w:color="auto"/>
        <w:bottom w:val="none" w:sz="0" w:space="0" w:color="auto"/>
        <w:right w:val="none" w:sz="0" w:space="0" w:color="auto"/>
      </w:divBdr>
      <w:divsChild>
        <w:div w:id="1281185633">
          <w:marLeft w:val="0"/>
          <w:marRight w:val="720"/>
          <w:marTop w:val="0"/>
          <w:marBottom w:val="0"/>
          <w:divBdr>
            <w:top w:val="none" w:sz="0" w:space="0" w:color="auto"/>
            <w:left w:val="none" w:sz="0" w:space="0" w:color="auto"/>
            <w:bottom w:val="none" w:sz="0" w:space="0" w:color="auto"/>
            <w:right w:val="none" w:sz="0" w:space="0" w:color="auto"/>
          </w:divBdr>
        </w:div>
        <w:div w:id="1218321300">
          <w:marLeft w:val="0"/>
          <w:marRight w:val="0"/>
          <w:marTop w:val="0"/>
          <w:marBottom w:val="0"/>
          <w:divBdr>
            <w:top w:val="none" w:sz="0" w:space="0" w:color="auto"/>
            <w:left w:val="none" w:sz="0" w:space="0" w:color="auto"/>
            <w:bottom w:val="none" w:sz="0" w:space="0" w:color="auto"/>
            <w:right w:val="none" w:sz="0" w:space="0" w:color="auto"/>
          </w:divBdr>
        </w:div>
      </w:divsChild>
    </w:div>
    <w:div w:id="464738789">
      <w:bodyDiv w:val="1"/>
      <w:marLeft w:val="0"/>
      <w:marRight w:val="0"/>
      <w:marTop w:val="0"/>
      <w:marBottom w:val="0"/>
      <w:divBdr>
        <w:top w:val="none" w:sz="0" w:space="0" w:color="auto"/>
        <w:left w:val="none" w:sz="0" w:space="0" w:color="auto"/>
        <w:bottom w:val="none" w:sz="0" w:space="0" w:color="auto"/>
        <w:right w:val="none" w:sz="0" w:space="0" w:color="auto"/>
      </w:divBdr>
      <w:divsChild>
        <w:div w:id="405689513">
          <w:marLeft w:val="0"/>
          <w:marRight w:val="720"/>
          <w:marTop w:val="0"/>
          <w:marBottom w:val="0"/>
          <w:divBdr>
            <w:top w:val="none" w:sz="0" w:space="0" w:color="auto"/>
            <w:left w:val="none" w:sz="0" w:space="0" w:color="auto"/>
            <w:bottom w:val="none" w:sz="0" w:space="0" w:color="auto"/>
            <w:right w:val="none" w:sz="0" w:space="0" w:color="auto"/>
          </w:divBdr>
        </w:div>
        <w:div w:id="1948150035">
          <w:marLeft w:val="0"/>
          <w:marRight w:val="0"/>
          <w:marTop w:val="0"/>
          <w:marBottom w:val="0"/>
          <w:divBdr>
            <w:top w:val="none" w:sz="0" w:space="0" w:color="auto"/>
            <w:left w:val="none" w:sz="0" w:space="0" w:color="auto"/>
            <w:bottom w:val="none" w:sz="0" w:space="0" w:color="auto"/>
            <w:right w:val="none" w:sz="0" w:space="0" w:color="auto"/>
          </w:divBdr>
        </w:div>
      </w:divsChild>
    </w:div>
    <w:div w:id="474683202">
      <w:bodyDiv w:val="1"/>
      <w:marLeft w:val="0"/>
      <w:marRight w:val="0"/>
      <w:marTop w:val="0"/>
      <w:marBottom w:val="0"/>
      <w:divBdr>
        <w:top w:val="none" w:sz="0" w:space="0" w:color="auto"/>
        <w:left w:val="none" w:sz="0" w:space="0" w:color="auto"/>
        <w:bottom w:val="none" w:sz="0" w:space="0" w:color="auto"/>
        <w:right w:val="none" w:sz="0" w:space="0" w:color="auto"/>
      </w:divBdr>
      <w:divsChild>
        <w:div w:id="1792868545">
          <w:marLeft w:val="0"/>
          <w:marRight w:val="720"/>
          <w:marTop w:val="0"/>
          <w:marBottom w:val="0"/>
          <w:divBdr>
            <w:top w:val="none" w:sz="0" w:space="0" w:color="auto"/>
            <w:left w:val="none" w:sz="0" w:space="0" w:color="auto"/>
            <w:bottom w:val="none" w:sz="0" w:space="0" w:color="auto"/>
            <w:right w:val="none" w:sz="0" w:space="0" w:color="auto"/>
          </w:divBdr>
        </w:div>
        <w:div w:id="2092194753">
          <w:marLeft w:val="0"/>
          <w:marRight w:val="0"/>
          <w:marTop w:val="0"/>
          <w:marBottom w:val="0"/>
          <w:divBdr>
            <w:top w:val="none" w:sz="0" w:space="0" w:color="auto"/>
            <w:left w:val="none" w:sz="0" w:space="0" w:color="auto"/>
            <w:bottom w:val="none" w:sz="0" w:space="0" w:color="auto"/>
            <w:right w:val="none" w:sz="0" w:space="0" w:color="auto"/>
          </w:divBdr>
        </w:div>
      </w:divsChild>
    </w:div>
    <w:div w:id="474761401">
      <w:bodyDiv w:val="1"/>
      <w:marLeft w:val="0"/>
      <w:marRight w:val="0"/>
      <w:marTop w:val="0"/>
      <w:marBottom w:val="0"/>
      <w:divBdr>
        <w:top w:val="none" w:sz="0" w:space="0" w:color="auto"/>
        <w:left w:val="none" w:sz="0" w:space="0" w:color="auto"/>
        <w:bottom w:val="none" w:sz="0" w:space="0" w:color="auto"/>
        <w:right w:val="none" w:sz="0" w:space="0" w:color="auto"/>
      </w:divBdr>
      <w:divsChild>
        <w:div w:id="262231538">
          <w:marLeft w:val="0"/>
          <w:marRight w:val="720"/>
          <w:marTop w:val="0"/>
          <w:marBottom w:val="0"/>
          <w:divBdr>
            <w:top w:val="none" w:sz="0" w:space="0" w:color="auto"/>
            <w:left w:val="none" w:sz="0" w:space="0" w:color="auto"/>
            <w:bottom w:val="none" w:sz="0" w:space="0" w:color="auto"/>
            <w:right w:val="none" w:sz="0" w:space="0" w:color="auto"/>
          </w:divBdr>
        </w:div>
        <w:div w:id="1030765850">
          <w:marLeft w:val="0"/>
          <w:marRight w:val="0"/>
          <w:marTop w:val="0"/>
          <w:marBottom w:val="0"/>
          <w:divBdr>
            <w:top w:val="none" w:sz="0" w:space="0" w:color="auto"/>
            <w:left w:val="none" w:sz="0" w:space="0" w:color="auto"/>
            <w:bottom w:val="none" w:sz="0" w:space="0" w:color="auto"/>
            <w:right w:val="none" w:sz="0" w:space="0" w:color="auto"/>
          </w:divBdr>
        </w:div>
      </w:divsChild>
    </w:div>
    <w:div w:id="489640023">
      <w:bodyDiv w:val="1"/>
      <w:marLeft w:val="0"/>
      <w:marRight w:val="0"/>
      <w:marTop w:val="0"/>
      <w:marBottom w:val="0"/>
      <w:divBdr>
        <w:top w:val="none" w:sz="0" w:space="0" w:color="auto"/>
        <w:left w:val="none" w:sz="0" w:space="0" w:color="auto"/>
        <w:bottom w:val="none" w:sz="0" w:space="0" w:color="auto"/>
        <w:right w:val="none" w:sz="0" w:space="0" w:color="auto"/>
      </w:divBdr>
      <w:divsChild>
        <w:div w:id="988365113">
          <w:marLeft w:val="0"/>
          <w:marRight w:val="720"/>
          <w:marTop w:val="0"/>
          <w:marBottom w:val="0"/>
          <w:divBdr>
            <w:top w:val="none" w:sz="0" w:space="0" w:color="auto"/>
            <w:left w:val="none" w:sz="0" w:space="0" w:color="auto"/>
            <w:bottom w:val="none" w:sz="0" w:space="0" w:color="auto"/>
            <w:right w:val="none" w:sz="0" w:space="0" w:color="auto"/>
          </w:divBdr>
        </w:div>
        <w:div w:id="1291280405">
          <w:marLeft w:val="0"/>
          <w:marRight w:val="0"/>
          <w:marTop w:val="0"/>
          <w:marBottom w:val="0"/>
          <w:divBdr>
            <w:top w:val="none" w:sz="0" w:space="0" w:color="auto"/>
            <w:left w:val="none" w:sz="0" w:space="0" w:color="auto"/>
            <w:bottom w:val="none" w:sz="0" w:space="0" w:color="auto"/>
            <w:right w:val="none" w:sz="0" w:space="0" w:color="auto"/>
          </w:divBdr>
        </w:div>
      </w:divsChild>
    </w:div>
    <w:div w:id="545525603">
      <w:bodyDiv w:val="1"/>
      <w:marLeft w:val="0"/>
      <w:marRight w:val="0"/>
      <w:marTop w:val="0"/>
      <w:marBottom w:val="0"/>
      <w:divBdr>
        <w:top w:val="none" w:sz="0" w:space="0" w:color="auto"/>
        <w:left w:val="none" w:sz="0" w:space="0" w:color="auto"/>
        <w:bottom w:val="none" w:sz="0" w:space="0" w:color="auto"/>
        <w:right w:val="none" w:sz="0" w:space="0" w:color="auto"/>
      </w:divBdr>
      <w:divsChild>
        <w:div w:id="1813212457">
          <w:marLeft w:val="0"/>
          <w:marRight w:val="720"/>
          <w:marTop w:val="0"/>
          <w:marBottom w:val="0"/>
          <w:divBdr>
            <w:top w:val="none" w:sz="0" w:space="0" w:color="auto"/>
            <w:left w:val="none" w:sz="0" w:space="0" w:color="auto"/>
            <w:bottom w:val="none" w:sz="0" w:space="0" w:color="auto"/>
            <w:right w:val="none" w:sz="0" w:space="0" w:color="auto"/>
          </w:divBdr>
        </w:div>
        <w:div w:id="1864973784">
          <w:marLeft w:val="0"/>
          <w:marRight w:val="0"/>
          <w:marTop w:val="0"/>
          <w:marBottom w:val="0"/>
          <w:divBdr>
            <w:top w:val="none" w:sz="0" w:space="0" w:color="auto"/>
            <w:left w:val="none" w:sz="0" w:space="0" w:color="auto"/>
            <w:bottom w:val="none" w:sz="0" w:space="0" w:color="auto"/>
            <w:right w:val="none" w:sz="0" w:space="0" w:color="auto"/>
          </w:divBdr>
        </w:div>
      </w:divsChild>
    </w:div>
    <w:div w:id="552087435">
      <w:bodyDiv w:val="1"/>
      <w:marLeft w:val="0"/>
      <w:marRight w:val="0"/>
      <w:marTop w:val="0"/>
      <w:marBottom w:val="0"/>
      <w:divBdr>
        <w:top w:val="none" w:sz="0" w:space="0" w:color="auto"/>
        <w:left w:val="none" w:sz="0" w:space="0" w:color="auto"/>
        <w:bottom w:val="none" w:sz="0" w:space="0" w:color="auto"/>
        <w:right w:val="none" w:sz="0" w:space="0" w:color="auto"/>
      </w:divBdr>
      <w:divsChild>
        <w:div w:id="1451391869">
          <w:marLeft w:val="0"/>
          <w:marRight w:val="720"/>
          <w:marTop w:val="0"/>
          <w:marBottom w:val="0"/>
          <w:divBdr>
            <w:top w:val="none" w:sz="0" w:space="0" w:color="auto"/>
            <w:left w:val="none" w:sz="0" w:space="0" w:color="auto"/>
            <w:bottom w:val="none" w:sz="0" w:space="0" w:color="auto"/>
            <w:right w:val="none" w:sz="0" w:space="0" w:color="auto"/>
          </w:divBdr>
        </w:div>
        <w:div w:id="472724087">
          <w:marLeft w:val="0"/>
          <w:marRight w:val="0"/>
          <w:marTop w:val="0"/>
          <w:marBottom w:val="0"/>
          <w:divBdr>
            <w:top w:val="none" w:sz="0" w:space="0" w:color="auto"/>
            <w:left w:val="none" w:sz="0" w:space="0" w:color="auto"/>
            <w:bottom w:val="none" w:sz="0" w:space="0" w:color="auto"/>
            <w:right w:val="none" w:sz="0" w:space="0" w:color="auto"/>
          </w:divBdr>
        </w:div>
      </w:divsChild>
    </w:div>
    <w:div w:id="557131072">
      <w:bodyDiv w:val="1"/>
      <w:marLeft w:val="0"/>
      <w:marRight w:val="0"/>
      <w:marTop w:val="0"/>
      <w:marBottom w:val="0"/>
      <w:divBdr>
        <w:top w:val="none" w:sz="0" w:space="0" w:color="auto"/>
        <w:left w:val="none" w:sz="0" w:space="0" w:color="auto"/>
        <w:bottom w:val="none" w:sz="0" w:space="0" w:color="auto"/>
        <w:right w:val="none" w:sz="0" w:space="0" w:color="auto"/>
      </w:divBdr>
      <w:divsChild>
        <w:div w:id="581180595">
          <w:marLeft w:val="0"/>
          <w:marRight w:val="720"/>
          <w:marTop w:val="0"/>
          <w:marBottom w:val="0"/>
          <w:divBdr>
            <w:top w:val="none" w:sz="0" w:space="0" w:color="auto"/>
            <w:left w:val="none" w:sz="0" w:space="0" w:color="auto"/>
            <w:bottom w:val="none" w:sz="0" w:space="0" w:color="auto"/>
            <w:right w:val="none" w:sz="0" w:space="0" w:color="auto"/>
          </w:divBdr>
        </w:div>
        <w:div w:id="178088755">
          <w:marLeft w:val="0"/>
          <w:marRight w:val="0"/>
          <w:marTop w:val="0"/>
          <w:marBottom w:val="0"/>
          <w:divBdr>
            <w:top w:val="none" w:sz="0" w:space="0" w:color="auto"/>
            <w:left w:val="none" w:sz="0" w:space="0" w:color="auto"/>
            <w:bottom w:val="none" w:sz="0" w:space="0" w:color="auto"/>
            <w:right w:val="none" w:sz="0" w:space="0" w:color="auto"/>
          </w:divBdr>
        </w:div>
      </w:divsChild>
    </w:div>
    <w:div w:id="600377191">
      <w:bodyDiv w:val="1"/>
      <w:marLeft w:val="0"/>
      <w:marRight w:val="0"/>
      <w:marTop w:val="0"/>
      <w:marBottom w:val="0"/>
      <w:divBdr>
        <w:top w:val="none" w:sz="0" w:space="0" w:color="auto"/>
        <w:left w:val="none" w:sz="0" w:space="0" w:color="auto"/>
        <w:bottom w:val="none" w:sz="0" w:space="0" w:color="auto"/>
        <w:right w:val="none" w:sz="0" w:space="0" w:color="auto"/>
      </w:divBdr>
      <w:divsChild>
        <w:div w:id="118233336">
          <w:marLeft w:val="0"/>
          <w:marRight w:val="720"/>
          <w:marTop w:val="0"/>
          <w:marBottom w:val="0"/>
          <w:divBdr>
            <w:top w:val="none" w:sz="0" w:space="0" w:color="auto"/>
            <w:left w:val="none" w:sz="0" w:space="0" w:color="auto"/>
            <w:bottom w:val="none" w:sz="0" w:space="0" w:color="auto"/>
            <w:right w:val="none" w:sz="0" w:space="0" w:color="auto"/>
          </w:divBdr>
        </w:div>
        <w:div w:id="21134773">
          <w:marLeft w:val="0"/>
          <w:marRight w:val="0"/>
          <w:marTop w:val="0"/>
          <w:marBottom w:val="0"/>
          <w:divBdr>
            <w:top w:val="none" w:sz="0" w:space="0" w:color="auto"/>
            <w:left w:val="none" w:sz="0" w:space="0" w:color="auto"/>
            <w:bottom w:val="none" w:sz="0" w:space="0" w:color="auto"/>
            <w:right w:val="none" w:sz="0" w:space="0" w:color="auto"/>
          </w:divBdr>
        </w:div>
      </w:divsChild>
    </w:div>
    <w:div w:id="615021061">
      <w:bodyDiv w:val="1"/>
      <w:marLeft w:val="0"/>
      <w:marRight w:val="0"/>
      <w:marTop w:val="0"/>
      <w:marBottom w:val="0"/>
      <w:divBdr>
        <w:top w:val="none" w:sz="0" w:space="0" w:color="auto"/>
        <w:left w:val="none" w:sz="0" w:space="0" w:color="auto"/>
        <w:bottom w:val="none" w:sz="0" w:space="0" w:color="auto"/>
        <w:right w:val="none" w:sz="0" w:space="0" w:color="auto"/>
      </w:divBdr>
    </w:div>
    <w:div w:id="653410493">
      <w:bodyDiv w:val="1"/>
      <w:marLeft w:val="0"/>
      <w:marRight w:val="0"/>
      <w:marTop w:val="0"/>
      <w:marBottom w:val="0"/>
      <w:divBdr>
        <w:top w:val="none" w:sz="0" w:space="0" w:color="auto"/>
        <w:left w:val="none" w:sz="0" w:space="0" w:color="auto"/>
        <w:bottom w:val="none" w:sz="0" w:space="0" w:color="auto"/>
        <w:right w:val="none" w:sz="0" w:space="0" w:color="auto"/>
      </w:divBdr>
      <w:divsChild>
        <w:div w:id="1607998320">
          <w:marLeft w:val="840"/>
          <w:marRight w:val="96"/>
          <w:marTop w:val="0"/>
          <w:marBottom w:val="0"/>
          <w:divBdr>
            <w:top w:val="none" w:sz="0" w:space="0" w:color="auto"/>
            <w:left w:val="none" w:sz="0" w:space="0" w:color="auto"/>
            <w:bottom w:val="none" w:sz="0" w:space="0" w:color="auto"/>
            <w:right w:val="none" w:sz="0" w:space="0" w:color="auto"/>
          </w:divBdr>
        </w:div>
      </w:divsChild>
    </w:div>
    <w:div w:id="691997191">
      <w:bodyDiv w:val="1"/>
      <w:marLeft w:val="0"/>
      <w:marRight w:val="0"/>
      <w:marTop w:val="0"/>
      <w:marBottom w:val="0"/>
      <w:divBdr>
        <w:top w:val="none" w:sz="0" w:space="0" w:color="auto"/>
        <w:left w:val="none" w:sz="0" w:space="0" w:color="auto"/>
        <w:bottom w:val="none" w:sz="0" w:space="0" w:color="auto"/>
        <w:right w:val="none" w:sz="0" w:space="0" w:color="auto"/>
      </w:divBdr>
      <w:divsChild>
        <w:div w:id="1467158113">
          <w:marLeft w:val="0"/>
          <w:marRight w:val="720"/>
          <w:marTop w:val="0"/>
          <w:marBottom w:val="0"/>
          <w:divBdr>
            <w:top w:val="none" w:sz="0" w:space="0" w:color="auto"/>
            <w:left w:val="none" w:sz="0" w:space="0" w:color="auto"/>
            <w:bottom w:val="none" w:sz="0" w:space="0" w:color="auto"/>
            <w:right w:val="none" w:sz="0" w:space="0" w:color="auto"/>
          </w:divBdr>
        </w:div>
        <w:div w:id="678889033">
          <w:marLeft w:val="0"/>
          <w:marRight w:val="0"/>
          <w:marTop w:val="0"/>
          <w:marBottom w:val="0"/>
          <w:divBdr>
            <w:top w:val="none" w:sz="0" w:space="0" w:color="auto"/>
            <w:left w:val="none" w:sz="0" w:space="0" w:color="auto"/>
            <w:bottom w:val="none" w:sz="0" w:space="0" w:color="auto"/>
            <w:right w:val="none" w:sz="0" w:space="0" w:color="auto"/>
          </w:divBdr>
        </w:div>
      </w:divsChild>
    </w:div>
    <w:div w:id="717969911">
      <w:bodyDiv w:val="1"/>
      <w:marLeft w:val="0"/>
      <w:marRight w:val="0"/>
      <w:marTop w:val="0"/>
      <w:marBottom w:val="0"/>
      <w:divBdr>
        <w:top w:val="none" w:sz="0" w:space="0" w:color="auto"/>
        <w:left w:val="none" w:sz="0" w:space="0" w:color="auto"/>
        <w:bottom w:val="none" w:sz="0" w:space="0" w:color="auto"/>
        <w:right w:val="none" w:sz="0" w:space="0" w:color="auto"/>
      </w:divBdr>
      <w:divsChild>
        <w:div w:id="925311884">
          <w:marLeft w:val="0"/>
          <w:marRight w:val="720"/>
          <w:marTop w:val="0"/>
          <w:marBottom w:val="0"/>
          <w:divBdr>
            <w:top w:val="none" w:sz="0" w:space="0" w:color="auto"/>
            <w:left w:val="none" w:sz="0" w:space="0" w:color="auto"/>
            <w:bottom w:val="none" w:sz="0" w:space="0" w:color="auto"/>
            <w:right w:val="none" w:sz="0" w:space="0" w:color="auto"/>
          </w:divBdr>
        </w:div>
        <w:div w:id="1258370693">
          <w:marLeft w:val="0"/>
          <w:marRight w:val="0"/>
          <w:marTop w:val="0"/>
          <w:marBottom w:val="0"/>
          <w:divBdr>
            <w:top w:val="none" w:sz="0" w:space="0" w:color="auto"/>
            <w:left w:val="none" w:sz="0" w:space="0" w:color="auto"/>
            <w:bottom w:val="none" w:sz="0" w:space="0" w:color="auto"/>
            <w:right w:val="none" w:sz="0" w:space="0" w:color="auto"/>
          </w:divBdr>
        </w:div>
      </w:divsChild>
    </w:div>
    <w:div w:id="742530327">
      <w:bodyDiv w:val="1"/>
      <w:marLeft w:val="0"/>
      <w:marRight w:val="0"/>
      <w:marTop w:val="0"/>
      <w:marBottom w:val="0"/>
      <w:divBdr>
        <w:top w:val="none" w:sz="0" w:space="0" w:color="auto"/>
        <w:left w:val="none" w:sz="0" w:space="0" w:color="auto"/>
        <w:bottom w:val="none" w:sz="0" w:space="0" w:color="auto"/>
        <w:right w:val="none" w:sz="0" w:space="0" w:color="auto"/>
      </w:divBdr>
      <w:divsChild>
        <w:div w:id="1038971427">
          <w:marLeft w:val="0"/>
          <w:marRight w:val="720"/>
          <w:marTop w:val="0"/>
          <w:marBottom w:val="0"/>
          <w:divBdr>
            <w:top w:val="none" w:sz="0" w:space="0" w:color="auto"/>
            <w:left w:val="none" w:sz="0" w:space="0" w:color="auto"/>
            <w:bottom w:val="none" w:sz="0" w:space="0" w:color="auto"/>
            <w:right w:val="none" w:sz="0" w:space="0" w:color="auto"/>
          </w:divBdr>
        </w:div>
        <w:div w:id="1608081726">
          <w:marLeft w:val="0"/>
          <w:marRight w:val="0"/>
          <w:marTop w:val="0"/>
          <w:marBottom w:val="0"/>
          <w:divBdr>
            <w:top w:val="none" w:sz="0" w:space="0" w:color="auto"/>
            <w:left w:val="none" w:sz="0" w:space="0" w:color="auto"/>
            <w:bottom w:val="none" w:sz="0" w:space="0" w:color="auto"/>
            <w:right w:val="none" w:sz="0" w:space="0" w:color="auto"/>
          </w:divBdr>
        </w:div>
      </w:divsChild>
    </w:div>
    <w:div w:id="775368247">
      <w:bodyDiv w:val="1"/>
      <w:marLeft w:val="0"/>
      <w:marRight w:val="0"/>
      <w:marTop w:val="0"/>
      <w:marBottom w:val="0"/>
      <w:divBdr>
        <w:top w:val="none" w:sz="0" w:space="0" w:color="auto"/>
        <w:left w:val="none" w:sz="0" w:space="0" w:color="auto"/>
        <w:bottom w:val="none" w:sz="0" w:space="0" w:color="auto"/>
        <w:right w:val="none" w:sz="0" w:space="0" w:color="auto"/>
      </w:divBdr>
    </w:div>
    <w:div w:id="780221652">
      <w:bodyDiv w:val="1"/>
      <w:marLeft w:val="0"/>
      <w:marRight w:val="0"/>
      <w:marTop w:val="0"/>
      <w:marBottom w:val="0"/>
      <w:divBdr>
        <w:top w:val="none" w:sz="0" w:space="0" w:color="auto"/>
        <w:left w:val="none" w:sz="0" w:space="0" w:color="auto"/>
        <w:bottom w:val="none" w:sz="0" w:space="0" w:color="auto"/>
        <w:right w:val="none" w:sz="0" w:space="0" w:color="auto"/>
      </w:divBdr>
    </w:div>
    <w:div w:id="839546424">
      <w:bodyDiv w:val="1"/>
      <w:marLeft w:val="0"/>
      <w:marRight w:val="0"/>
      <w:marTop w:val="0"/>
      <w:marBottom w:val="0"/>
      <w:divBdr>
        <w:top w:val="none" w:sz="0" w:space="0" w:color="auto"/>
        <w:left w:val="none" w:sz="0" w:space="0" w:color="auto"/>
        <w:bottom w:val="none" w:sz="0" w:space="0" w:color="auto"/>
        <w:right w:val="none" w:sz="0" w:space="0" w:color="auto"/>
      </w:divBdr>
      <w:divsChild>
        <w:div w:id="651641355">
          <w:marLeft w:val="0"/>
          <w:marRight w:val="720"/>
          <w:marTop w:val="0"/>
          <w:marBottom w:val="0"/>
          <w:divBdr>
            <w:top w:val="none" w:sz="0" w:space="0" w:color="auto"/>
            <w:left w:val="none" w:sz="0" w:space="0" w:color="auto"/>
            <w:bottom w:val="none" w:sz="0" w:space="0" w:color="auto"/>
            <w:right w:val="none" w:sz="0" w:space="0" w:color="auto"/>
          </w:divBdr>
        </w:div>
        <w:div w:id="916791129">
          <w:marLeft w:val="0"/>
          <w:marRight w:val="0"/>
          <w:marTop w:val="0"/>
          <w:marBottom w:val="0"/>
          <w:divBdr>
            <w:top w:val="none" w:sz="0" w:space="0" w:color="auto"/>
            <w:left w:val="none" w:sz="0" w:space="0" w:color="auto"/>
            <w:bottom w:val="none" w:sz="0" w:space="0" w:color="auto"/>
            <w:right w:val="none" w:sz="0" w:space="0" w:color="auto"/>
          </w:divBdr>
        </w:div>
      </w:divsChild>
    </w:div>
    <w:div w:id="848064147">
      <w:bodyDiv w:val="1"/>
      <w:marLeft w:val="0"/>
      <w:marRight w:val="0"/>
      <w:marTop w:val="0"/>
      <w:marBottom w:val="0"/>
      <w:divBdr>
        <w:top w:val="none" w:sz="0" w:space="0" w:color="auto"/>
        <w:left w:val="none" w:sz="0" w:space="0" w:color="auto"/>
        <w:bottom w:val="none" w:sz="0" w:space="0" w:color="auto"/>
        <w:right w:val="none" w:sz="0" w:space="0" w:color="auto"/>
      </w:divBdr>
      <w:divsChild>
        <w:div w:id="1600481127">
          <w:marLeft w:val="0"/>
          <w:marRight w:val="720"/>
          <w:marTop w:val="0"/>
          <w:marBottom w:val="0"/>
          <w:divBdr>
            <w:top w:val="none" w:sz="0" w:space="0" w:color="auto"/>
            <w:left w:val="none" w:sz="0" w:space="0" w:color="auto"/>
            <w:bottom w:val="none" w:sz="0" w:space="0" w:color="auto"/>
            <w:right w:val="none" w:sz="0" w:space="0" w:color="auto"/>
          </w:divBdr>
        </w:div>
        <w:div w:id="1852446029">
          <w:marLeft w:val="0"/>
          <w:marRight w:val="0"/>
          <w:marTop w:val="0"/>
          <w:marBottom w:val="0"/>
          <w:divBdr>
            <w:top w:val="none" w:sz="0" w:space="0" w:color="auto"/>
            <w:left w:val="none" w:sz="0" w:space="0" w:color="auto"/>
            <w:bottom w:val="none" w:sz="0" w:space="0" w:color="auto"/>
            <w:right w:val="none" w:sz="0" w:space="0" w:color="auto"/>
          </w:divBdr>
        </w:div>
      </w:divsChild>
    </w:div>
    <w:div w:id="850336991">
      <w:bodyDiv w:val="1"/>
      <w:marLeft w:val="0"/>
      <w:marRight w:val="0"/>
      <w:marTop w:val="0"/>
      <w:marBottom w:val="0"/>
      <w:divBdr>
        <w:top w:val="none" w:sz="0" w:space="0" w:color="auto"/>
        <w:left w:val="none" w:sz="0" w:space="0" w:color="auto"/>
        <w:bottom w:val="none" w:sz="0" w:space="0" w:color="auto"/>
        <w:right w:val="none" w:sz="0" w:space="0" w:color="auto"/>
      </w:divBdr>
      <w:divsChild>
        <w:div w:id="1584335813">
          <w:marLeft w:val="0"/>
          <w:marRight w:val="720"/>
          <w:marTop w:val="0"/>
          <w:marBottom w:val="0"/>
          <w:divBdr>
            <w:top w:val="none" w:sz="0" w:space="0" w:color="auto"/>
            <w:left w:val="none" w:sz="0" w:space="0" w:color="auto"/>
            <w:bottom w:val="none" w:sz="0" w:space="0" w:color="auto"/>
            <w:right w:val="none" w:sz="0" w:space="0" w:color="auto"/>
          </w:divBdr>
        </w:div>
        <w:div w:id="497381028">
          <w:marLeft w:val="0"/>
          <w:marRight w:val="0"/>
          <w:marTop w:val="0"/>
          <w:marBottom w:val="0"/>
          <w:divBdr>
            <w:top w:val="none" w:sz="0" w:space="0" w:color="auto"/>
            <w:left w:val="none" w:sz="0" w:space="0" w:color="auto"/>
            <w:bottom w:val="none" w:sz="0" w:space="0" w:color="auto"/>
            <w:right w:val="none" w:sz="0" w:space="0" w:color="auto"/>
          </w:divBdr>
        </w:div>
      </w:divsChild>
    </w:div>
    <w:div w:id="862400581">
      <w:bodyDiv w:val="1"/>
      <w:marLeft w:val="0"/>
      <w:marRight w:val="0"/>
      <w:marTop w:val="0"/>
      <w:marBottom w:val="0"/>
      <w:divBdr>
        <w:top w:val="none" w:sz="0" w:space="0" w:color="auto"/>
        <w:left w:val="none" w:sz="0" w:space="0" w:color="auto"/>
        <w:bottom w:val="none" w:sz="0" w:space="0" w:color="auto"/>
        <w:right w:val="none" w:sz="0" w:space="0" w:color="auto"/>
      </w:divBdr>
    </w:div>
    <w:div w:id="877549761">
      <w:bodyDiv w:val="1"/>
      <w:marLeft w:val="0"/>
      <w:marRight w:val="0"/>
      <w:marTop w:val="0"/>
      <w:marBottom w:val="0"/>
      <w:divBdr>
        <w:top w:val="none" w:sz="0" w:space="0" w:color="auto"/>
        <w:left w:val="none" w:sz="0" w:space="0" w:color="auto"/>
        <w:bottom w:val="none" w:sz="0" w:space="0" w:color="auto"/>
        <w:right w:val="none" w:sz="0" w:space="0" w:color="auto"/>
      </w:divBdr>
    </w:div>
    <w:div w:id="939291216">
      <w:bodyDiv w:val="1"/>
      <w:marLeft w:val="0"/>
      <w:marRight w:val="0"/>
      <w:marTop w:val="0"/>
      <w:marBottom w:val="0"/>
      <w:divBdr>
        <w:top w:val="none" w:sz="0" w:space="0" w:color="auto"/>
        <w:left w:val="none" w:sz="0" w:space="0" w:color="auto"/>
        <w:bottom w:val="none" w:sz="0" w:space="0" w:color="auto"/>
        <w:right w:val="none" w:sz="0" w:space="0" w:color="auto"/>
      </w:divBdr>
    </w:div>
    <w:div w:id="950548877">
      <w:bodyDiv w:val="1"/>
      <w:marLeft w:val="0"/>
      <w:marRight w:val="0"/>
      <w:marTop w:val="0"/>
      <w:marBottom w:val="0"/>
      <w:divBdr>
        <w:top w:val="none" w:sz="0" w:space="0" w:color="auto"/>
        <w:left w:val="none" w:sz="0" w:space="0" w:color="auto"/>
        <w:bottom w:val="none" w:sz="0" w:space="0" w:color="auto"/>
        <w:right w:val="none" w:sz="0" w:space="0" w:color="auto"/>
      </w:divBdr>
      <w:divsChild>
        <w:div w:id="1475297508">
          <w:marLeft w:val="0"/>
          <w:marRight w:val="720"/>
          <w:marTop w:val="0"/>
          <w:marBottom w:val="0"/>
          <w:divBdr>
            <w:top w:val="none" w:sz="0" w:space="0" w:color="auto"/>
            <w:left w:val="none" w:sz="0" w:space="0" w:color="auto"/>
            <w:bottom w:val="none" w:sz="0" w:space="0" w:color="auto"/>
            <w:right w:val="none" w:sz="0" w:space="0" w:color="auto"/>
          </w:divBdr>
        </w:div>
        <w:div w:id="209072830">
          <w:marLeft w:val="0"/>
          <w:marRight w:val="0"/>
          <w:marTop w:val="0"/>
          <w:marBottom w:val="0"/>
          <w:divBdr>
            <w:top w:val="none" w:sz="0" w:space="0" w:color="auto"/>
            <w:left w:val="none" w:sz="0" w:space="0" w:color="auto"/>
            <w:bottom w:val="none" w:sz="0" w:space="0" w:color="auto"/>
            <w:right w:val="none" w:sz="0" w:space="0" w:color="auto"/>
          </w:divBdr>
        </w:div>
      </w:divsChild>
    </w:div>
    <w:div w:id="1002246838">
      <w:bodyDiv w:val="1"/>
      <w:marLeft w:val="0"/>
      <w:marRight w:val="0"/>
      <w:marTop w:val="0"/>
      <w:marBottom w:val="0"/>
      <w:divBdr>
        <w:top w:val="none" w:sz="0" w:space="0" w:color="auto"/>
        <w:left w:val="none" w:sz="0" w:space="0" w:color="auto"/>
        <w:bottom w:val="none" w:sz="0" w:space="0" w:color="auto"/>
        <w:right w:val="none" w:sz="0" w:space="0" w:color="auto"/>
      </w:divBdr>
      <w:divsChild>
        <w:div w:id="1264722715">
          <w:marLeft w:val="0"/>
          <w:marRight w:val="720"/>
          <w:marTop w:val="0"/>
          <w:marBottom w:val="0"/>
          <w:divBdr>
            <w:top w:val="none" w:sz="0" w:space="0" w:color="auto"/>
            <w:left w:val="none" w:sz="0" w:space="0" w:color="auto"/>
            <w:bottom w:val="none" w:sz="0" w:space="0" w:color="auto"/>
            <w:right w:val="none" w:sz="0" w:space="0" w:color="auto"/>
          </w:divBdr>
        </w:div>
        <w:div w:id="1733262359">
          <w:marLeft w:val="0"/>
          <w:marRight w:val="0"/>
          <w:marTop w:val="0"/>
          <w:marBottom w:val="0"/>
          <w:divBdr>
            <w:top w:val="none" w:sz="0" w:space="0" w:color="auto"/>
            <w:left w:val="none" w:sz="0" w:space="0" w:color="auto"/>
            <w:bottom w:val="none" w:sz="0" w:space="0" w:color="auto"/>
            <w:right w:val="none" w:sz="0" w:space="0" w:color="auto"/>
          </w:divBdr>
        </w:div>
      </w:divsChild>
    </w:div>
    <w:div w:id="1066880850">
      <w:bodyDiv w:val="1"/>
      <w:marLeft w:val="0"/>
      <w:marRight w:val="0"/>
      <w:marTop w:val="0"/>
      <w:marBottom w:val="0"/>
      <w:divBdr>
        <w:top w:val="none" w:sz="0" w:space="0" w:color="auto"/>
        <w:left w:val="none" w:sz="0" w:space="0" w:color="auto"/>
        <w:bottom w:val="none" w:sz="0" w:space="0" w:color="auto"/>
        <w:right w:val="none" w:sz="0" w:space="0" w:color="auto"/>
      </w:divBdr>
    </w:div>
    <w:div w:id="1072774685">
      <w:bodyDiv w:val="1"/>
      <w:marLeft w:val="0"/>
      <w:marRight w:val="0"/>
      <w:marTop w:val="0"/>
      <w:marBottom w:val="0"/>
      <w:divBdr>
        <w:top w:val="none" w:sz="0" w:space="0" w:color="auto"/>
        <w:left w:val="none" w:sz="0" w:space="0" w:color="auto"/>
        <w:bottom w:val="none" w:sz="0" w:space="0" w:color="auto"/>
        <w:right w:val="none" w:sz="0" w:space="0" w:color="auto"/>
      </w:divBdr>
      <w:divsChild>
        <w:div w:id="645401836">
          <w:marLeft w:val="0"/>
          <w:marRight w:val="720"/>
          <w:marTop w:val="0"/>
          <w:marBottom w:val="0"/>
          <w:divBdr>
            <w:top w:val="none" w:sz="0" w:space="0" w:color="auto"/>
            <w:left w:val="none" w:sz="0" w:space="0" w:color="auto"/>
            <w:bottom w:val="none" w:sz="0" w:space="0" w:color="auto"/>
            <w:right w:val="none" w:sz="0" w:space="0" w:color="auto"/>
          </w:divBdr>
        </w:div>
        <w:div w:id="1296066626">
          <w:marLeft w:val="0"/>
          <w:marRight w:val="0"/>
          <w:marTop w:val="0"/>
          <w:marBottom w:val="0"/>
          <w:divBdr>
            <w:top w:val="none" w:sz="0" w:space="0" w:color="auto"/>
            <w:left w:val="none" w:sz="0" w:space="0" w:color="auto"/>
            <w:bottom w:val="none" w:sz="0" w:space="0" w:color="auto"/>
            <w:right w:val="none" w:sz="0" w:space="0" w:color="auto"/>
          </w:divBdr>
        </w:div>
      </w:divsChild>
    </w:div>
    <w:div w:id="1083449518">
      <w:bodyDiv w:val="1"/>
      <w:marLeft w:val="0"/>
      <w:marRight w:val="0"/>
      <w:marTop w:val="0"/>
      <w:marBottom w:val="0"/>
      <w:divBdr>
        <w:top w:val="none" w:sz="0" w:space="0" w:color="auto"/>
        <w:left w:val="none" w:sz="0" w:space="0" w:color="auto"/>
        <w:bottom w:val="none" w:sz="0" w:space="0" w:color="auto"/>
        <w:right w:val="none" w:sz="0" w:space="0" w:color="auto"/>
      </w:divBdr>
      <w:divsChild>
        <w:div w:id="2020084068">
          <w:marLeft w:val="0"/>
          <w:marRight w:val="720"/>
          <w:marTop w:val="0"/>
          <w:marBottom w:val="0"/>
          <w:divBdr>
            <w:top w:val="none" w:sz="0" w:space="0" w:color="auto"/>
            <w:left w:val="none" w:sz="0" w:space="0" w:color="auto"/>
            <w:bottom w:val="none" w:sz="0" w:space="0" w:color="auto"/>
            <w:right w:val="none" w:sz="0" w:space="0" w:color="auto"/>
          </w:divBdr>
        </w:div>
        <w:div w:id="1395083854">
          <w:marLeft w:val="0"/>
          <w:marRight w:val="0"/>
          <w:marTop w:val="0"/>
          <w:marBottom w:val="0"/>
          <w:divBdr>
            <w:top w:val="none" w:sz="0" w:space="0" w:color="auto"/>
            <w:left w:val="none" w:sz="0" w:space="0" w:color="auto"/>
            <w:bottom w:val="none" w:sz="0" w:space="0" w:color="auto"/>
            <w:right w:val="none" w:sz="0" w:space="0" w:color="auto"/>
          </w:divBdr>
        </w:div>
      </w:divsChild>
    </w:div>
    <w:div w:id="1111781275">
      <w:bodyDiv w:val="1"/>
      <w:marLeft w:val="0"/>
      <w:marRight w:val="0"/>
      <w:marTop w:val="0"/>
      <w:marBottom w:val="0"/>
      <w:divBdr>
        <w:top w:val="none" w:sz="0" w:space="0" w:color="auto"/>
        <w:left w:val="none" w:sz="0" w:space="0" w:color="auto"/>
        <w:bottom w:val="none" w:sz="0" w:space="0" w:color="auto"/>
        <w:right w:val="none" w:sz="0" w:space="0" w:color="auto"/>
      </w:divBdr>
      <w:divsChild>
        <w:div w:id="2022197948">
          <w:marLeft w:val="0"/>
          <w:marRight w:val="720"/>
          <w:marTop w:val="0"/>
          <w:marBottom w:val="0"/>
          <w:divBdr>
            <w:top w:val="none" w:sz="0" w:space="0" w:color="auto"/>
            <w:left w:val="none" w:sz="0" w:space="0" w:color="auto"/>
            <w:bottom w:val="none" w:sz="0" w:space="0" w:color="auto"/>
            <w:right w:val="none" w:sz="0" w:space="0" w:color="auto"/>
          </w:divBdr>
        </w:div>
        <w:div w:id="480772521">
          <w:marLeft w:val="0"/>
          <w:marRight w:val="0"/>
          <w:marTop w:val="0"/>
          <w:marBottom w:val="0"/>
          <w:divBdr>
            <w:top w:val="none" w:sz="0" w:space="0" w:color="auto"/>
            <w:left w:val="none" w:sz="0" w:space="0" w:color="auto"/>
            <w:bottom w:val="none" w:sz="0" w:space="0" w:color="auto"/>
            <w:right w:val="none" w:sz="0" w:space="0" w:color="auto"/>
          </w:divBdr>
        </w:div>
      </w:divsChild>
    </w:div>
    <w:div w:id="1125394647">
      <w:bodyDiv w:val="1"/>
      <w:marLeft w:val="0"/>
      <w:marRight w:val="0"/>
      <w:marTop w:val="0"/>
      <w:marBottom w:val="0"/>
      <w:divBdr>
        <w:top w:val="none" w:sz="0" w:space="0" w:color="auto"/>
        <w:left w:val="none" w:sz="0" w:space="0" w:color="auto"/>
        <w:bottom w:val="none" w:sz="0" w:space="0" w:color="auto"/>
        <w:right w:val="none" w:sz="0" w:space="0" w:color="auto"/>
      </w:divBdr>
    </w:div>
    <w:div w:id="1167131637">
      <w:bodyDiv w:val="1"/>
      <w:marLeft w:val="0"/>
      <w:marRight w:val="0"/>
      <w:marTop w:val="0"/>
      <w:marBottom w:val="0"/>
      <w:divBdr>
        <w:top w:val="none" w:sz="0" w:space="0" w:color="auto"/>
        <w:left w:val="none" w:sz="0" w:space="0" w:color="auto"/>
        <w:bottom w:val="none" w:sz="0" w:space="0" w:color="auto"/>
        <w:right w:val="none" w:sz="0" w:space="0" w:color="auto"/>
      </w:divBdr>
    </w:div>
    <w:div w:id="1198159938">
      <w:bodyDiv w:val="1"/>
      <w:marLeft w:val="0"/>
      <w:marRight w:val="0"/>
      <w:marTop w:val="0"/>
      <w:marBottom w:val="0"/>
      <w:divBdr>
        <w:top w:val="none" w:sz="0" w:space="0" w:color="auto"/>
        <w:left w:val="none" w:sz="0" w:space="0" w:color="auto"/>
        <w:bottom w:val="none" w:sz="0" w:space="0" w:color="auto"/>
        <w:right w:val="none" w:sz="0" w:space="0" w:color="auto"/>
      </w:divBdr>
    </w:div>
    <w:div w:id="1222984618">
      <w:bodyDiv w:val="1"/>
      <w:marLeft w:val="0"/>
      <w:marRight w:val="0"/>
      <w:marTop w:val="0"/>
      <w:marBottom w:val="0"/>
      <w:divBdr>
        <w:top w:val="none" w:sz="0" w:space="0" w:color="auto"/>
        <w:left w:val="none" w:sz="0" w:space="0" w:color="auto"/>
        <w:bottom w:val="none" w:sz="0" w:space="0" w:color="auto"/>
        <w:right w:val="none" w:sz="0" w:space="0" w:color="auto"/>
      </w:divBdr>
      <w:divsChild>
        <w:div w:id="2030063335">
          <w:marLeft w:val="0"/>
          <w:marRight w:val="720"/>
          <w:marTop w:val="0"/>
          <w:marBottom w:val="0"/>
          <w:divBdr>
            <w:top w:val="none" w:sz="0" w:space="0" w:color="auto"/>
            <w:left w:val="none" w:sz="0" w:space="0" w:color="auto"/>
            <w:bottom w:val="none" w:sz="0" w:space="0" w:color="auto"/>
            <w:right w:val="none" w:sz="0" w:space="0" w:color="auto"/>
          </w:divBdr>
        </w:div>
        <w:div w:id="589241201">
          <w:marLeft w:val="0"/>
          <w:marRight w:val="0"/>
          <w:marTop w:val="0"/>
          <w:marBottom w:val="0"/>
          <w:divBdr>
            <w:top w:val="none" w:sz="0" w:space="0" w:color="auto"/>
            <w:left w:val="none" w:sz="0" w:space="0" w:color="auto"/>
            <w:bottom w:val="none" w:sz="0" w:space="0" w:color="auto"/>
            <w:right w:val="none" w:sz="0" w:space="0" w:color="auto"/>
          </w:divBdr>
        </w:div>
      </w:divsChild>
    </w:div>
    <w:div w:id="1265187002">
      <w:bodyDiv w:val="1"/>
      <w:marLeft w:val="0"/>
      <w:marRight w:val="0"/>
      <w:marTop w:val="0"/>
      <w:marBottom w:val="0"/>
      <w:divBdr>
        <w:top w:val="none" w:sz="0" w:space="0" w:color="auto"/>
        <w:left w:val="none" w:sz="0" w:space="0" w:color="auto"/>
        <w:bottom w:val="none" w:sz="0" w:space="0" w:color="auto"/>
        <w:right w:val="none" w:sz="0" w:space="0" w:color="auto"/>
      </w:divBdr>
      <w:divsChild>
        <w:div w:id="1727071964">
          <w:marLeft w:val="0"/>
          <w:marRight w:val="720"/>
          <w:marTop w:val="0"/>
          <w:marBottom w:val="0"/>
          <w:divBdr>
            <w:top w:val="none" w:sz="0" w:space="0" w:color="auto"/>
            <w:left w:val="none" w:sz="0" w:space="0" w:color="auto"/>
            <w:bottom w:val="none" w:sz="0" w:space="0" w:color="auto"/>
            <w:right w:val="none" w:sz="0" w:space="0" w:color="auto"/>
          </w:divBdr>
        </w:div>
        <w:div w:id="816843648">
          <w:marLeft w:val="0"/>
          <w:marRight w:val="0"/>
          <w:marTop w:val="0"/>
          <w:marBottom w:val="0"/>
          <w:divBdr>
            <w:top w:val="none" w:sz="0" w:space="0" w:color="auto"/>
            <w:left w:val="none" w:sz="0" w:space="0" w:color="auto"/>
            <w:bottom w:val="none" w:sz="0" w:space="0" w:color="auto"/>
            <w:right w:val="none" w:sz="0" w:space="0" w:color="auto"/>
          </w:divBdr>
        </w:div>
      </w:divsChild>
    </w:div>
    <w:div w:id="1303390865">
      <w:bodyDiv w:val="1"/>
      <w:marLeft w:val="0"/>
      <w:marRight w:val="0"/>
      <w:marTop w:val="0"/>
      <w:marBottom w:val="0"/>
      <w:divBdr>
        <w:top w:val="none" w:sz="0" w:space="0" w:color="auto"/>
        <w:left w:val="none" w:sz="0" w:space="0" w:color="auto"/>
        <w:bottom w:val="none" w:sz="0" w:space="0" w:color="auto"/>
        <w:right w:val="none" w:sz="0" w:space="0" w:color="auto"/>
      </w:divBdr>
    </w:div>
    <w:div w:id="1333604321">
      <w:bodyDiv w:val="1"/>
      <w:marLeft w:val="0"/>
      <w:marRight w:val="0"/>
      <w:marTop w:val="0"/>
      <w:marBottom w:val="0"/>
      <w:divBdr>
        <w:top w:val="none" w:sz="0" w:space="0" w:color="auto"/>
        <w:left w:val="none" w:sz="0" w:space="0" w:color="auto"/>
        <w:bottom w:val="none" w:sz="0" w:space="0" w:color="auto"/>
        <w:right w:val="none" w:sz="0" w:space="0" w:color="auto"/>
      </w:divBdr>
    </w:div>
    <w:div w:id="1384252403">
      <w:bodyDiv w:val="1"/>
      <w:marLeft w:val="0"/>
      <w:marRight w:val="0"/>
      <w:marTop w:val="0"/>
      <w:marBottom w:val="0"/>
      <w:divBdr>
        <w:top w:val="none" w:sz="0" w:space="0" w:color="auto"/>
        <w:left w:val="none" w:sz="0" w:space="0" w:color="auto"/>
        <w:bottom w:val="none" w:sz="0" w:space="0" w:color="auto"/>
        <w:right w:val="none" w:sz="0" w:space="0" w:color="auto"/>
      </w:divBdr>
      <w:divsChild>
        <w:div w:id="684524718">
          <w:marLeft w:val="0"/>
          <w:marRight w:val="720"/>
          <w:marTop w:val="0"/>
          <w:marBottom w:val="0"/>
          <w:divBdr>
            <w:top w:val="none" w:sz="0" w:space="0" w:color="auto"/>
            <w:left w:val="none" w:sz="0" w:space="0" w:color="auto"/>
            <w:bottom w:val="none" w:sz="0" w:space="0" w:color="auto"/>
            <w:right w:val="none" w:sz="0" w:space="0" w:color="auto"/>
          </w:divBdr>
        </w:div>
        <w:div w:id="290596478">
          <w:marLeft w:val="0"/>
          <w:marRight w:val="0"/>
          <w:marTop w:val="0"/>
          <w:marBottom w:val="0"/>
          <w:divBdr>
            <w:top w:val="none" w:sz="0" w:space="0" w:color="auto"/>
            <w:left w:val="none" w:sz="0" w:space="0" w:color="auto"/>
            <w:bottom w:val="none" w:sz="0" w:space="0" w:color="auto"/>
            <w:right w:val="none" w:sz="0" w:space="0" w:color="auto"/>
          </w:divBdr>
        </w:div>
      </w:divsChild>
    </w:div>
    <w:div w:id="1395930139">
      <w:bodyDiv w:val="1"/>
      <w:marLeft w:val="0"/>
      <w:marRight w:val="0"/>
      <w:marTop w:val="0"/>
      <w:marBottom w:val="0"/>
      <w:divBdr>
        <w:top w:val="none" w:sz="0" w:space="0" w:color="auto"/>
        <w:left w:val="none" w:sz="0" w:space="0" w:color="auto"/>
        <w:bottom w:val="none" w:sz="0" w:space="0" w:color="auto"/>
        <w:right w:val="none" w:sz="0" w:space="0" w:color="auto"/>
      </w:divBdr>
    </w:div>
    <w:div w:id="1469130294">
      <w:bodyDiv w:val="1"/>
      <w:marLeft w:val="0"/>
      <w:marRight w:val="0"/>
      <w:marTop w:val="0"/>
      <w:marBottom w:val="0"/>
      <w:divBdr>
        <w:top w:val="none" w:sz="0" w:space="0" w:color="auto"/>
        <w:left w:val="none" w:sz="0" w:space="0" w:color="auto"/>
        <w:bottom w:val="none" w:sz="0" w:space="0" w:color="auto"/>
        <w:right w:val="none" w:sz="0" w:space="0" w:color="auto"/>
      </w:divBdr>
      <w:divsChild>
        <w:div w:id="660043206">
          <w:marLeft w:val="0"/>
          <w:marRight w:val="720"/>
          <w:marTop w:val="0"/>
          <w:marBottom w:val="0"/>
          <w:divBdr>
            <w:top w:val="none" w:sz="0" w:space="0" w:color="auto"/>
            <w:left w:val="none" w:sz="0" w:space="0" w:color="auto"/>
            <w:bottom w:val="none" w:sz="0" w:space="0" w:color="auto"/>
            <w:right w:val="none" w:sz="0" w:space="0" w:color="auto"/>
          </w:divBdr>
        </w:div>
        <w:div w:id="1599100569">
          <w:marLeft w:val="0"/>
          <w:marRight w:val="0"/>
          <w:marTop w:val="0"/>
          <w:marBottom w:val="0"/>
          <w:divBdr>
            <w:top w:val="none" w:sz="0" w:space="0" w:color="auto"/>
            <w:left w:val="none" w:sz="0" w:space="0" w:color="auto"/>
            <w:bottom w:val="none" w:sz="0" w:space="0" w:color="auto"/>
            <w:right w:val="none" w:sz="0" w:space="0" w:color="auto"/>
          </w:divBdr>
        </w:div>
      </w:divsChild>
    </w:div>
    <w:div w:id="1474525422">
      <w:bodyDiv w:val="1"/>
      <w:marLeft w:val="0"/>
      <w:marRight w:val="0"/>
      <w:marTop w:val="0"/>
      <w:marBottom w:val="0"/>
      <w:divBdr>
        <w:top w:val="none" w:sz="0" w:space="0" w:color="auto"/>
        <w:left w:val="none" w:sz="0" w:space="0" w:color="auto"/>
        <w:bottom w:val="none" w:sz="0" w:space="0" w:color="auto"/>
        <w:right w:val="none" w:sz="0" w:space="0" w:color="auto"/>
      </w:divBdr>
    </w:div>
    <w:div w:id="1478377583">
      <w:bodyDiv w:val="1"/>
      <w:marLeft w:val="0"/>
      <w:marRight w:val="0"/>
      <w:marTop w:val="0"/>
      <w:marBottom w:val="0"/>
      <w:divBdr>
        <w:top w:val="none" w:sz="0" w:space="0" w:color="auto"/>
        <w:left w:val="none" w:sz="0" w:space="0" w:color="auto"/>
        <w:bottom w:val="none" w:sz="0" w:space="0" w:color="auto"/>
        <w:right w:val="none" w:sz="0" w:space="0" w:color="auto"/>
      </w:divBdr>
      <w:divsChild>
        <w:div w:id="1456752034">
          <w:marLeft w:val="0"/>
          <w:marRight w:val="720"/>
          <w:marTop w:val="0"/>
          <w:marBottom w:val="0"/>
          <w:divBdr>
            <w:top w:val="none" w:sz="0" w:space="0" w:color="auto"/>
            <w:left w:val="none" w:sz="0" w:space="0" w:color="auto"/>
            <w:bottom w:val="none" w:sz="0" w:space="0" w:color="auto"/>
            <w:right w:val="none" w:sz="0" w:space="0" w:color="auto"/>
          </w:divBdr>
        </w:div>
        <w:div w:id="1686513249">
          <w:marLeft w:val="0"/>
          <w:marRight w:val="0"/>
          <w:marTop w:val="0"/>
          <w:marBottom w:val="0"/>
          <w:divBdr>
            <w:top w:val="none" w:sz="0" w:space="0" w:color="auto"/>
            <w:left w:val="none" w:sz="0" w:space="0" w:color="auto"/>
            <w:bottom w:val="none" w:sz="0" w:space="0" w:color="auto"/>
            <w:right w:val="none" w:sz="0" w:space="0" w:color="auto"/>
          </w:divBdr>
        </w:div>
      </w:divsChild>
    </w:div>
    <w:div w:id="1482887045">
      <w:bodyDiv w:val="1"/>
      <w:marLeft w:val="0"/>
      <w:marRight w:val="0"/>
      <w:marTop w:val="0"/>
      <w:marBottom w:val="0"/>
      <w:divBdr>
        <w:top w:val="none" w:sz="0" w:space="0" w:color="auto"/>
        <w:left w:val="none" w:sz="0" w:space="0" w:color="auto"/>
        <w:bottom w:val="none" w:sz="0" w:space="0" w:color="auto"/>
        <w:right w:val="none" w:sz="0" w:space="0" w:color="auto"/>
      </w:divBdr>
      <w:divsChild>
        <w:div w:id="1026711297">
          <w:marLeft w:val="840"/>
          <w:marRight w:val="96"/>
          <w:marTop w:val="0"/>
          <w:marBottom w:val="0"/>
          <w:divBdr>
            <w:top w:val="none" w:sz="0" w:space="0" w:color="auto"/>
            <w:left w:val="none" w:sz="0" w:space="0" w:color="auto"/>
            <w:bottom w:val="none" w:sz="0" w:space="0" w:color="auto"/>
            <w:right w:val="none" w:sz="0" w:space="0" w:color="auto"/>
          </w:divBdr>
        </w:div>
      </w:divsChild>
    </w:div>
    <w:div w:id="1520121976">
      <w:bodyDiv w:val="1"/>
      <w:marLeft w:val="0"/>
      <w:marRight w:val="0"/>
      <w:marTop w:val="0"/>
      <w:marBottom w:val="0"/>
      <w:divBdr>
        <w:top w:val="none" w:sz="0" w:space="0" w:color="auto"/>
        <w:left w:val="none" w:sz="0" w:space="0" w:color="auto"/>
        <w:bottom w:val="none" w:sz="0" w:space="0" w:color="auto"/>
        <w:right w:val="none" w:sz="0" w:space="0" w:color="auto"/>
      </w:divBdr>
    </w:div>
    <w:div w:id="1532300812">
      <w:bodyDiv w:val="1"/>
      <w:marLeft w:val="0"/>
      <w:marRight w:val="0"/>
      <w:marTop w:val="0"/>
      <w:marBottom w:val="0"/>
      <w:divBdr>
        <w:top w:val="none" w:sz="0" w:space="0" w:color="auto"/>
        <w:left w:val="none" w:sz="0" w:space="0" w:color="auto"/>
        <w:bottom w:val="none" w:sz="0" w:space="0" w:color="auto"/>
        <w:right w:val="none" w:sz="0" w:space="0" w:color="auto"/>
      </w:divBdr>
      <w:divsChild>
        <w:div w:id="1564679335">
          <w:marLeft w:val="0"/>
          <w:marRight w:val="720"/>
          <w:marTop w:val="0"/>
          <w:marBottom w:val="0"/>
          <w:divBdr>
            <w:top w:val="none" w:sz="0" w:space="0" w:color="auto"/>
            <w:left w:val="none" w:sz="0" w:space="0" w:color="auto"/>
            <w:bottom w:val="none" w:sz="0" w:space="0" w:color="auto"/>
            <w:right w:val="none" w:sz="0" w:space="0" w:color="auto"/>
          </w:divBdr>
        </w:div>
        <w:div w:id="1207528588">
          <w:marLeft w:val="0"/>
          <w:marRight w:val="0"/>
          <w:marTop w:val="0"/>
          <w:marBottom w:val="0"/>
          <w:divBdr>
            <w:top w:val="none" w:sz="0" w:space="0" w:color="auto"/>
            <w:left w:val="none" w:sz="0" w:space="0" w:color="auto"/>
            <w:bottom w:val="none" w:sz="0" w:space="0" w:color="auto"/>
            <w:right w:val="none" w:sz="0" w:space="0" w:color="auto"/>
          </w:divBdr>
        </w:div>
      </w:divsChild>
    </w:div>
    <w:div w:id="1549563212">
      <w:bodyDiv w:val="1"/>
      <w:marLeft w:val="0"/>
      <w:marRight w:val="0"/>
      <w:marTop w:val="0"/>
      <w:marBottom w:val="0"/>
      <w:divBdr>
        <w:top w:val="none" w:sz="0" w:space="0" w:color="auto"/>
        <w:left w:val="none" w:sz="0" w:space="0" w:color="auto"/>
        <w:bottom w:val="none" w:sz="0" w:space="0" w:color="auto"/>
        <w:right w:val="none" w:sz="0" w:space="0" w:color="auto"/>
      </w:divBdr>
      <w:divsChild>
        <w:div w:id="509175172">
          <w:marLeft w:val="0"/>
          <w:marRight w:val="720"/>
          <w:marTop w:val="0"/>
          <w:marBottom w:val="0"/>
          <w:divBdr>
            <w:top w:val="none" w:sz="0" w:space="0" w:color="auto"/>
            <w:left w:val="none" w:sz="0" w:space="0" w:color="auto"/>
            <w:bottom w:val="none" w:sz="0" w:space="0" w:color="auto"/>
            <w:right w:val="none" w:sz="0" w:space="0" w:color="auto"/>
          </w:divBdr>
        </w:div>
        <w:div w:id="819811830">
          <w:marLeft w:val="0"/>
          <w:marRight w:val="0"/>
          <w:marTop w:val="0"/>
          <w:marBottom w:val="0"/>
          <w:divBdr>
            <w:top w:val="none" w:sz="0" w:space="0" w:color="auto"/>
            <w:left w:val="none" w:sz="0" w:space="0" w:color="auto"/>
            <w:bottom w:val="none" w:sz="0" w:space="0" w:color="auto"/>
            <w:right w:val="none" w:sz="0" w:space="0" w:color="auto"/>
          </w:divBdr>
        </w:div>
      </w:divsChild>
    </w:div>
    <w:div w:id="1567764831">
      <w:bodyDiv w:val="1"/>
      <w:marLeft w:val="0"/>
      <w:marRight w:val="0"/>
      <w:marTop w:val="0"/>
      <w:marBottom w:val="0"/>
      <w:divBdr>
        <w:top w:val="none" w:sz="0" w:space="0" w:color="auto"/>
        <w:left w:val="none" w:sz="0" w:space="0" w:color="auto"/>
        <w:bottom w:val="none" w:sz="0" w:space="0" w:color="auto"/>
        <w:right w:val="none" w:sz="0" w:space="0" w:color="auto"/>
      </w:divBdr>
      <w:divsChild>
        <w:div w:id="209877433">
          <w:marLeft w:val="840"/>
          <w:marRight w:val="96"/>
          <w:marTop w:val="0"/>
          <w:marBottom w:val="0"/>
          <w:divBdr>
            <w:top w:val="none" w:sz="0" w:space="0" w:color="auto"/>
            <w:left w:val="none" w:sz="0" w:space="0" w:color="auto"/>
            <w:bottom w:val="none" w:sz="0" w:space="0" w:color="auto"/>
            <w:right w:val="none" w:sz="0" w:space="0" w:color="auto"/>
          </w:divBdr>
        </w:div>
      </w:divsChild>
    </w:div>
    <w:div w:id="1620645313">
      <w:bodyDiv w:val="1"/>
      <w:marLeft w:val="0"/>
      <w:marRight w:val="0"/>
      <w:marTop w:val="0"/>
      <w:marBottom w:val="0"/>
      <w:divBdr>
        <w:top w:val="none" w:sz="0" w:space="0" w:color="auto"/>
        <w:left w:val="none" w:sz="0" w:space="0" w:color="auto"/>
        <w:bottom w:val="none" w:sz="0" w:space="0" w:color="auto"/>
        <w:right w:val="none" w:sz="0" w:space="0" w:color="auto"/>
      </w:divBdr>
      <w:divsChild>
        <w:div w:id="1110275024">
          <w:marLeft w:val="0"/>
          <w:marRight w:val="720"/>
          <w:marTop w:val="0"/>
          <w:marBottom w:val="0"/>
          <w:divBdr>
            <w:top w:val="none" w:sz="0" w:space="0" w:color="auto"/>
            <w:left w:val="none" w:sz="0" w:space="0" w:color="auto"/>
            <w:bottom w:val="none" w:sz="0" w:space="0" w:color="auto"/>
            <w:right w:val="none" w:sz="0" w:space="0" w:color="auto"/>
          </w:divBdr>
        </w:div>
        <w:div w:id="188033406">
          <w:marLeft w:val="0"/>
          <w:marRight w:val="0"/>
          <w:marTop w:val="0"/>
          <w:marBottom w:val="0"/>
          <w:divBdr>
            <w:top w:val="none" w:sz="0" w:space="0" w:color="auto"/>
            <w:left w:val="none" w:sz="0" w:space="0" w:color="auto"/>
            <w:bottom w:val="none" w:sz="0" w:space="0" w:color="auto"/>
            <w:right w:val="none" w:sz="0" w:space="0" w:color="auto"/>
          </w:divBdr>
        </w:div>
      </w:divsChild>
    </w:div>
    <w:div w:id="1621185723">
      <w:bodyDiv w:val="1"/>
      <w:marLeft w:val="0"/>
      <w:marRight w:val="0"/>
      <w:marTop w:val="0"/>
      <w:marBottom w:val="0"/>
      <w:divBdr>
        <w:top w:val="none" w:sz="0" w:space="0" w:color="auto"/>
        <w:left w:val="none" w:sz="0" w:space="0" w:color="auto"/>
        <w:bottom w:val="none" w:sz="0" w:space="0" w:color="auto"/>
        <w:right w:val="none" w:sz="0" w:space="0" w:color="auto"/>
      </w:divBdr>
    </w:div>
    <w:div w:id="1701972310">
      <w:bodyDiv w:val="1"/>
      <w:marLeft w:val="0"/>
      <w:marRight w:val="0"/>
      <w:marTop w:val="0"/>
      <w:marBottom w:val="0"/>
      <w:divBdr>
        <w:top w:val="none" w:sz="0" w:space="0" w:color="auto"/>
        <w:left w:val="none" w:sz="0" w:space="0" w:color="auto"/>
        <w:bottom w:val="none" w:sz="0" w:space="0" w:color="auto"/>
        <w:right w:val="none" w:sz="0" w:space="0" w:color="auto"/>
      </w:divBdr>
      <w:divsChild>
        <w:div w:id="1931770946">
          <w:marLeft w:val="0"/>
          <w:marRight w:val="720"/>
          <w:marTop w:val="0"/>
          <w:marBottom w:val="0"/>
          <w:divBdr>
            <w:top w:val="none" w:sz="0" w:space="0" w:color="auto"/>
            <w:left w:val="none" w:sz="0" w:space="0" w:color="auto"/>
            <w:bottom w:val="none" w:sz="0" w:space="0" w:color="auto"/>
            <w:right w:val="none" w:sz="0" w:space="0" w:color="auto"/>
          </w:divBdr>
        </w:div>
        <w:div w:id="436559161">
          <w:marLeft w:val="0"/>
          <w:marRight w:val="0"/>
          <w:marTop w:val="0"/>
          <w:marBottom w:val="0"/>
          <w:divBdr>
            <w:top w:val="none" w:sz="0" w:space="0" w:color="auto"/>
            <w:left w:val="none" w:sz="0" w:space="0" w:color="auto"/>
            <w:bottom w:val="none" w:sz="0" w:space="0" w:color="auto"/>
            <w:right w:val="none" w:sz="0" w:space="0" w:color="auto"/>
          </w:divBdr>
        </w:div>
      </w:divsChild>
    </w:div>
    <w:div w:id="1710642073">
      <w:bodyDiv w:val="1"/>
      <w:marLeft w:val="0"/>
      <w:marRight w:val="0"/>
      <w:marTop w:val="0"/>
      <w:marBottom w:val="0"/>
      <w:divBdr>
        <w:top w:val="none" w:sz="0" w:space="0" w:color="auto"/>
        <w:left w:val="none" w:sz="0" w:space="0" w:color="auto"/>
        <w:bottom w:val="none" w:sz="0" w:space="0" w:color="auto"/>
        <w:right w:val="none" w:sz="0" w:space="0" w:color="auto"/>
      </w:divBdr>
      <w:divsChild>
        <w:div w:id="1900440912">
          <w:marLeft w:val="0"/>
          <w:marRight w:val="720"/>
          <w:marTop w:val="0"/>
          <w:marBottom w:val="0"/>
          <w:divBdr>
            <w:top w:val="none" w:sz="0" w:space="0" w:color="auto"/>
            <w:left w:val="none" w:sz="0" w:space="0" w:color="auto"/>
            <w:bottom w:val="none" w:sz="0" w:space="0" w:color="auto"/>
            <w:right w:val="none" w:sz="0" w:space="0" w:color="auto"/>
          </w:divBdr>
        </w:div>
        <w:div w:id="1084645432">
          <w:marLeft w:val="0"/>
          <w:marRight w:val="0"/>
          <w:marTop w:val="0"/>
          <w:marBottom w:val="0"/>
          <w:divBdr>
            <w:top w:val="none" w:sz="0" w:space="0" w:color="auto"/>
            <w:left w:val="none" w:sz="0" w:space="0" w:color="auto"/>
            <w:bottom w:val="none" w:sz="0" w:space="0" w:color="auto"/>
            <w:right w:val="none" w:sz="0" w:space="0" w:color="auto"/>
          </w:divBdr>
        </w:div>
      </w:divsChild>
    </w:div>
    <w:div w:id="1714885261">
      <w:bodyDiv w:val="1"/>
      <w:marLeft w:val="0"/>
      <w:marRight w:val="0"/>
      <w:marTop w:val="0"/>
      <w:marBottom w:val="0"/>
      <w:divBdr>
        <w:top w:val="none" w:sz="0" w:space="0" w:color="auto"/>
        <w:left w:val="none" w:sz="0" w:space="0" w:color="auto"/>
        <w:bottom w:val="none" w:sz="0" w:space="0" w:color="auto"/>
        <w:right w:val="none" w:sz="0" w:space="0" w:color="auto"/>
      </w:divBdr>
    </w:div>
    <w:div w:id="1733381427">
      <w:bodyDiv w:val="1"/>
      <w:marLeft w:val="0"/>
      <w:marRight w:val="0"/>
      <w:marTop w:val="0"/>
      <w:marBottom w:val="0"/>
      <w:divBdr>
        <w:top w:val="none" w:sz="0" w:space="0" w:color="auto"/>
        <w:left w:val="none" w:sz="0" w:space="0" w:color="auto"/>
        <w:bottom w:val="none" w:sz="0" w:space="0" w:color="auto"/>
        <w:right w:val="none" w:sz="0" w:space="0" w:color="auto"/>
      </w:divBdr>
      <w:divsChild>
        <w:div w:id="942424207">
          <w:marLeft w:val="0"/>
          <w:marRight w:val="720"/>
          <w:marTop w:val="0"/>
          <w:marBottom w:val="0"/>
          <w:divBdr>
            <w:top w:val="none" w:sz="0" w:space="0" w:color="auto"/>
            <w:left w:val="none" w:sz="0" w:space="0" w:color="auto"/>
            <w:bottom w:val="none" w:sz="0" w:space="0" w:color="auto"/>
            <w:right w:val="none" w:sz="0" w:space="0" w:color="auto"/>
          </w:divBdr>
        </w:div>
        <w:div w:id="1398286605">
          <w:marLeft w:val="0"/>
          <w:marRight w:val="0"/>
          <w:marTop w:val="0"/>
          <w:marBottom w:val="0"/>
          <w:divBdr>
            <w:top w:val="none" w:sz="0" w:space="0" w:color="auto"/>
            <w:left w:val="none" w:sz="0" w:space="0" w:color="auto"/>
            <w:bottom w:val="none" w:sz="0" w:space="0" w:color="auto"/>
            <w:right w:val="none" w:sz="0" w:space="0" w:color="auto"/>
          </w:divBdr>
        </w:div>
      </w:divsChild>
    </w:div>
    <w:div w:id="1761442690">
      <w:bodyDiv w:val="1"/>
      <w:marLeft w:val="0"/>
      <w:marRight w:val="0"/>
      <w:marTop w:val="0"/>
      <w:marBottom w:val="0"/>
      <w:divBdr>
        <w:top w:val="none" w:sz="0" w:space="0" w:color="auto"/>
        <w:left w:val="none" w:sz="0" w:space="0" w:color="auto"/>
        <w:bottom w:val="none" w:sz="0" w:space="0" w:color="auto"/>
        <w:right w:val="none" w:sz="0" w:space="0" w:color="auto"/>
      </w:divBdr>
    </w:div>
    <w:div w:id="1762869283">
      <w:bodyDiv w:val="1"/>
      <w:marLeft w:val="0"/>
      <w:marRight w:val="0"/>
      <w:marTop w:val="0"/>
      <w:marBottom w:val="0"/>
      <w:divBdr>
        <w:top w:val="none" w:sz="0" w:space="0" w:color="auto"/>
        <w:left w:val="none" w:sz="0" w:space="0" w:color="auto"/>
        <w:bottom w:val="none" w:sz="0" w:space="0" w:color="auto"/>
        <w:right w:val="none" w:sz="0" w:space="0" w:color="auto"/>
      </w:divBdr>
      <w:divsChild>
        <w:div w:id="1237978517">
          <w:marLeft w:val="0"/>
          <w:marRight w:val="720"/>
          <w:marTop w:val="0"/>
          <w:marBottom w:val="0"/>
          <w:divBdr>
            <w:top w:val="none" w:sz="0" w:space="0" w:color="auto"/>
            <w:left w:val="none" w:sz="0" w:space="0" w:color="auto"/>
            <w:bottom w:val="none" w:sz="0" w:space="0" w:color="auto"/>
            <w:right w:val="none" w:sz="0" w:space="0" w:color="auto"/>
          </w:divBdr>
        </w:div>
        <w:div w:id="633829594">
          <w:marLeft w:val="0"/>
          <w:marRight w:val="0"/>
          <w:marTop w:val="0"/>
          <w:marBottom w:val="0"/>
          <w:divBdr>
            <w:top w:val="none" w:sz="0" w:space="0" w:color="auto"/>
            <w:left w:val="none" w:sz="0" w:space="0" w:color="auto"/>
            <w:bottom w:val="none" w:sz="0" w:space="0" w:color="auto"/>
            <w:right w:val="none" w:sz="0" w:space="0" w:color="auto"/>
          </w:divBdr>
        </w:div>
      </w:divsChild>
    </w:div>
    <w:div w:id="1791165957">
      <w:bodyDiv w:val="1"/>
      <w:marLeft w:val="0"/>
      <w:marRight w:val="0"/>
      <w:marTop w:val="0"/>
      <w:marBottom w:val="0"/>
      <w:divBdr>
        <w:top w:val="none" w:sz="0" w:space="0" w:color="auto"/>
        <w:left w:val="none" w:sz="0" w:space="0" w:color="auto"/>
        <w:bottom w:val="none" w:sz="0" w:space="0" w:color="auto"/>
        <w:right w:val="none" w:sz="0" w:space="0" w:color="auto"/>
      </w:divBdr>
    </w:div>
    <w:div w:id="1794979508">
      <w:bodyDiv w:val="1"/>
      <w:marLeft w:val="0"/>
      <w:marRight w:val="0"/>
      <w:marTop w:val="0"/>
      <w:marBottom w:val="0"/>
      <w:divBdr>
        <w:top w:val="none" w:sz="0" w:space="0" w:color="auto"/>
        <w:left w:val="none" w:sz="0" w:space="0" w:color="auto"/>
        <w:bottom w:val="none" w:sz="0" w:space="0" w:color="auto"/>
        <w:right w:val="none" w:sz="0" w:space="0" w:color="auto"/>
      </w:divBdr>
      <w:divsChild>
        <w:div w:id="774982612">
          <w:marLeft w:val="0"/>
          <w:marRight w:val="720"/>
          <w:marTop w:val="0"/>
          <w:marBottom w:val="0"/>
          <w:divBdr>
            <w:top w:val="none" w:sz="0" w:space="0" w:color="auto"/>
            <w:left w:val="none" w:sz="0" w:space="0" w:color="auto"/>
            <w:bottom w:val="none" w:sz="0" w:space="0" w:color="auto"/>
            <w:right w:val="none" w:sz="0" w:space="0" w:color="auto"/>
          </w:divBdr>
        </w:div>
        <w:div w:id="769856930">
          <w:marLeft w:val="0"/>
          <w:marRight w:val="0"/>
          <w:marTop w:val="0"/>
          <w:marBottom w:val="0"/>
          <w:divBdr>
            <w:top w:val="none" w:sz="0" w:space="0" w:color="auto"/>
            <w:left w:val="none" w:sz="0" w:space="0" w:color="auto"/>
            <w:bottom w:val="none" w:sz="0" w:space="0" w:color="auto"/>
            <w:right w:val="none" w:sz="0" w:space="0" w:color="auto"/>
          </w:divBdr>
        </w:div>
      </w:divsChild>
    </w:div>
    <w:div w:id="1862402060">
      <w:bodyDiv w:val="1"/>
      <w:marLeft w:val="0"/>
      <w:marRight w:val="0"/>
      <w:marTop w:val="0"/>
      <w:marBottom w:val="0"/>
      <w:divBdr>
        <w:top w:val="none" w:sz="0" w:space="0" w:color="auto"/>
        <w:left w:val="none" w:sz="0" w:space="0" w:color="auto"/>
        <w:bottom w:val="none" w:sz="0" w:space="0" w:color="auto"/>
        <w:right w:val="none" w:sz="0" w:space="0" w:color="auto"/>
      </w:divBdr>
    </w:div>
    <w:div w:id="1875725135">
      <w:bodyDiv w:val="1"/>
      <w:marLeft w:val="0"/>
      <w:marRight w:val="0"/>
      <w:marTop w:val="0"/>
      <w:marBottom w:val="0"/>
      <w:divBdr>
        <w:top w:val="none" w:sz="0" w:space="0" w:color="auto"/>
        <w:left w:val="none" w:sz="0" w:space="0" w:color="auto"/>
        <w:bottom w:val="none" w:sz="0" w:space="0" w:color="auto"/>
        <w:right w:val="none" w:sz="0" w:space="0" w:color="auto"/>
      </w:divBdr>
      <w:divsChild>
        <w:div w:id="697388737">
          <w:marLeft w:val="0"/>
          <w:marRight w:val="720"/>
          <w:marTop w:val="0"/>
          <w:marBottom w:val="0"/>
          <w:divBdr>
            <w:top w:val="none" w:sz="0" w:space="0" w:color="auto"/>
            <w:left w:val="none" w:sz="0" w:space="0" w:color="auto"/>
            <w:bottom w:val="none" w:sz="0" w:space="0" w:color="auto"/>
            <w:right w:val="none" w:sz="0" w:space="0" w:color="auto"/>
          </w:divBdr>
        </w:div>
        <w:div w:id="1763912380">
          <w:marLeft w:val="0"/>
          <w:marRight w:val="0"/>
          <w:marTop w:val="0"/>
          <w:marBottom w:val="0"/>
          <w:divBdr>
            <w:top w:val="none" w:sz="0" w:space="0" w:color="auto"/>
            <w:left w:val="none" w:sz="0" w:space="0" w:color="auto"/>
            <w:bottom w:val="none" w:sz="0" w:space="0" w:color="auto"/>
            <w:right w:val="none" w:sz="0" w:space="0" w:color="auto"/>
          </w:divBdr>
        </w:div>
      </w:divsChild>
    </w:div>
    <w:div w:id="1916208393">
      <w:bodyDiv w:val="1"/>
      <w:marLeft w:val="0"/>
      <w:marRight w:val="0"/>
      <w:marTop w:val="0"/>
      <w:marBottom w:val="0"/>
      <w:divBdr>
        <w:top w:val="none" w:sz="0" w:space="0" w:color="auto"/>
        <w:left w:val="none" w:sz="0" w:space="0" w:color="auto"/>
        <w:bottom w:val="none" w:sz="0" w:space="0" w:color="auto"/>
        <w:right w:val="none" w:sz="0" w:space="0" w:color="auto"/>
      </w:divBdr>
      <w:divsChild>
        <w:div w:id="1254167062">
          <w:marLeft w:val="0"/>
          <w:marRight w:val="720"/>
          <w:marTop w:val="0"/>
          <w:marBottom w:val="0"/>
          <w:divBdr>
            <w:top w:val="none" w:sz="0" w:space="0" w:color="auto"/>
            <w:left w:val="none" w:sz="0" w:space="0" w:color="auto"/>
            <w:bottom w:val="none" w:sz="0" w:space="0" w:color="auto"/>
            <w:right w:val="none" w:sz="0" w:space="0" w:color="auto"/>
          </w:divBdr>
        </w:div>
        <w:div w:id="1783915523">
          <w:marLeft w:val="0"/>
          <w:marRight w:val="0"/>
          <w:marTop w:val="0"/>
          <w:marBottom w:val="0"/>
          <w:divBdr>
            <w:top w:val="none" w:sz="0" w:space="0" w:color="auto"/>
            <w:left w:val="none" w:sz="0" w:space="0" w:color="auto"/>
            <w:bottom w:val="none" w:sz="0" w:space="0" w:color="auto"/>
            <w:right w:val="none" w:sz="0" w:space="0" w:color="auto"/>
          </w:divBdr>
        </w:div>
      </w:divsChild>
    </w:div>
    <w:div w:id="1925453700">
      <w:bodyDiv w:val="1"/>
      <w:marLeft w:val="0"/>
      <w:marRight w:val="0"/>
      <w:marTop w:val="0"/>
      <w:marBottom w:val="0"/>
      <w:divBdr>
        <w:top w:val="none" w:sz="0" w:space="0" w:color="auto"/>
        <w:left w:val="none" w:sz="0" w:space="0" w:color="auto"/>
        <w:bottom w:val="none" w:sz="0" w:space="0" w:color="auto"/>
        <w:right w:val="none" w:sz="0" w:space="0" w:color="auto"/>
      </w:divBdr>
      <w:divsChild>
        <w:div w:id="904533986">
          <w:marLeft w:val="0"/>
          <w:marRight w:val="720"/>
          <w:marTop w:val="0"/>
          <w:marBottom w:val="0"/>
          <w:divBdr>
            <w:top w:val="none" w:sz="0" w:space="0" w:color="auto"/>
            <w:left w:val="none" w:sz="0" w:space="0" w:color="auto"/>
            <w:bottom w:val="none" w:sz="0" w:space="0" w:color="auto"/>
            <w:right w:val="none" w:sz="0" w:space="0" w:color="auto"/>
          </w:divBdr>
        </w:div>
        <w:div w:id="1531189096">
          <w:marLeft w:val="0"/>
          <w:marRight w:val="0"/>
          <w:marTop w:val="0"/>
          <w:marBottom w:val="0"/>
          <w:divBdr>
            <w:top w:val="none" w:sz="0" w:space="0" w:color="auto"/>
            <w:left w:val="none" w:sz="0" w:space="0" w:color="auto"/>
            <w:bottom w:val="none" w:sz="0" w:space="0" w:color="auto"/>
            <w:right w:val="none" w:sz="0" w:space="0" w:color="auto"/>
          </w:divBdr>
        </w:div>
      </w:divsChild>
    </w:div>
    <w:div w:id="1938321057">
      <w:bodyDiv w:val="1"/>
      <w:marLeft w:val="0"/>
      <w:marRight w:val="0"/>
      <w:marTop w:val="0"/>
      <w:marBottom w:val="0"/>
      <w:divBdr>
        <w:top w:val="none" w:sz="0" w:space="0" w:color="auto"/>
        <w:left w:val="none" w:sz="0" w:space="0" w:color="auto"/>
        <w:bottom w:val="none" w:sz="0" w:space="0" w:color="auto"/>
        <w:right w:val="none" w:sz="0" w:space="0" w:color="auto"/>
      </w:divBdr>
    </w:div>
    <w:div w:id="1945727742">
      <w:bodyDiv w:val="1"/>
      <w:marLeft w:val="0"/>
      <w:marRight w:val="0"/>
      <w:marTop w:val="0"/>
      <w:marBottom w:val="0"/>
      <w:divBdr>
        <w:top w:val="none" w:sz="0" w:space="0" w:color="auto"/>
        <w:left w:val="none" w:sz="0" w:space="0" w:color="auto"/>
        <w:bottom w:val="none" w:sz="0" w:space="0" w:color="auto"/>
        <w:right w:val="none" w:sz="0" w:space="0" w:color="auto"/>
      </w:divBdr>
    </w:div>
    <w:div w:id="2024235669">
      <w:bodyDiv w:val="1"/>
      <w:marLeft w:val="0"/>
      <w:marRight w:val="0"/>
      <w:marTop w:val="0"/>
      <w:marBottom w:val="0"/>
      <w:divBdr>
        <w:top w:val="none" w:sz="0" w:space="0" w:color="auto"/>
        <w:left w:val="none" w:sz="0" w:space="0" w:color="auto"/>
        <w:bottom w:val="none" w:sz="0" w:space="0" w:color="auto"/>
        <w:right w:val="none" w:sz="0" w:space="0" w:color="auto"/>
      </w:divBdr>
      <w:divsChild>
        <w:div w:id="861553726">
          <w:marLeft w:val="0"/>
          <w:marRight w:val="720"/>
          <w:marTop w:val="0"/>
          <w:marBottom w:val="0"/>
          <w:divBdr>
            <w:top w:val="none" w:sz="0" w:space="0" w:color="auto"/>
            <w:left w:val="none" w:sz="0" w:space="0" w:color="auto"/>
            <w:bottom w:val="none" w:sz="0" w:space="0" w:color="auto"/>
            <w:right w:val="none" w:sz="0" w:space="0" w:color="auto"/>
          </w:divBdr>
        </w:div>
        <w:div w:id="480973588">
          <w:marLeft w:val="0"/>
          <w:marRight w:val="0"/>
          <w:marTop w:val="0"/>
          <w:marBottom w:val="0"/>
          <w:divBdr>
            <w:top w:val="none" w:sz="0" w:space="0" w:color="auto"/>
            <w:left w:val="none" w:sz="0" w:space="0" w:color="auto"/>
            <w:bottom w:val="none" w:sz="0" w:space="0" w:color="auto"/>
            <w:right w:val="none" w:sz="0" w:space="0" w:color="auto"/>
          </w:divBdr>
        </w:div>
      </w:divsChild>
    </w:div>
    <w:div w:id="2034843774">
      <w:bodyDiv w:val="1"/>
      <w:marLeft w:val="0"/>
      <w:marRight w:val="0"/>
      <w:marTop w:val="0"/>
      <w:marBottom w:val="0"/>
      <w:divBdr>
        <w:top w:val="none" w:sz="0" w:space="0" w:color="auto"/>
        <w:left w:val="none" w:sz="0" w:space="0" w:color="auto"/>
        <w:bottom w:val="none" w:sz="0" w:space="0" w:color="auto"/>
        <w:right w:val="none" w:sz="0" w:space="0" w:color="auto"/>
      </w:divBdr>
      <w:divsChild>
        <w:div w:id="742801827">
          <w:marLeft w:val="0"/>
          <w:marRight w:val="720"/>
          <w:marTop w:val="0"/>
          <w:marBottom w:val="0"/>
          <w:divBdr>
            <w:top w:val="none" w:sz="0" w:space="0" w:color="auto"/>
            <w:left w:val="none" w:sz="0" w:space="0" w:color="auto"/>
            <w:bottom w:val="none" w:sz="0" w:space="0" w:color="auto"/>
            <w:right w:val="none" w:sz="0" w:space="0" w:color="auto"/>
          </w:divBdr>
        </w:div>
        <w:div w:id="881866395">
          <w:marLeft w:val="0"/>
          <w:marRight w:val="0"/>
          <w:marTop w:val="0"/>
          <w:marBottom w:val="0"/>
          <w:divBdr>
            <w:top w:val="none" w:sz="0" w:space="0" w:color="auto"/>
            <w:left w:val="none" w:sz="0" w:space="0" w:color="auto"/>
            <w:bottom w:val="none" w:sz="0" w:space="0" w:color="auto"/>
            <w:right w:val="none" w:sz="0" w:space="0" w:color="auto"/>
          </w:divBdr>
        </w:div>
      </w:divsChild>
    </w:div>
    <w:div w:id="2040625421">
      <w:bodyDiv w:val="1"/>
      <w:marLeft w:val="0"/>
      <w:marRight w:val="0"/>
      <w:marTop w:val="0"/>
      <w:marBottom w:val="0"/>
      <w:divBdr>
        <w:top w:val="none" w:sz="0" w:space="0" w:color="auto"/>
        <w:left w:val="none" w:sz="0" w:space="0" w:color="auto"/>
        <w:bottom w:val="none" w:sz="0" w:space="0" w:color="auto"/>
        <w:right w:val="none" w:sz="0" w:space="0" w:color="auto"/>
      </w:divBdr>
      <w:divsChild>
        <w:div w:id="1963994995">
          <w:marLeft w:val="0"/>
          <w:marRight w:val="720"/>
          <w:marTop w:val="0"/>
          <w:marBottom w:val="0"/>
          <w:divBdr>
            <w:top w:val="none" w:sz="0" w:space="0" w:color="auto"/>
            <w:left w:val="none" w:sz="0" w:space="0" w:color="auto"/>
            <w:bottom w:val="none" w:sz="0" w:space="0" w:color="auto"/>
            <w:right w:val="none" w:sz="0" w:space="0" w:color="auto"/>
          </w:divBdr>
        </w:div>
        <w:div w:id="1469593964">
          <w:marLeft w:val="0"/>
          <w:marRight w:val="0"/>
          <w:marTop w:val="0"/>
          <w:marBottom w:val="0"/>
          <w:divBdr>
            <w:top w:val="none" w:sz="0" w:space="0" w:color="auto"/>
            <w:left w:val="none" w:sz="0" w:space="0" w:color="auto"/>
            <w:bottom w:val="none" w:sz="0" w:space="0" w:color="auto"/>
            <w:right w:val="none" w:sz="0" w:space="0" w:color="auto"/>
          </w:divBdr>
        </w:div>
      </w:divsChild>
    </w:div>
    <w:div w:id="2042705240">
      <w:bodyDiv w:val="1"/>
      <w:marLeft w:val="0"/>
      <w:marRight w:val="0"/>
      <w:marTop w:val="0"/>
      <w:marBottom w:val="0"/>
      <w:divBdr>
        <w:top w:val="none" w:sz="0" w:space="0" w:color="auto"/>
        <w:left w:val="none" w:sz="0" w:space="0" w:color="auto"/>
        <w:bottom w:val="none" w:sz="0" w:space="0" w:color="auto"/>
        <w:right w:val="none" w:sz="0" w:space="0" w:color="auto"/>
      </w:divBdr>
      <w:divsChild>
        <w:div w:id="738678536">
          <w:marLeft w:val="0"/>
          <w:marRight w:val="720"/>
          <w:marTop w:val="0"/>
          <w:marBottom w:val="0"/>
          <w:divBdr>
            <w:top w:val="none" w:sz="0" w:space="0" w:color="auto"/>
            <w:left w:val="none" w:sz="0" w:space="0" w:color="auto"/>
            <w:bottom w:val="none" w:sz="0" w:space="0" w:color="auto"/>
            <w:right w:val="none" w:sz="0" w:space="0" w:color="auto"/>
          </w:divBdr>
        </w:div>
        <w:div w:id="1580821248">
          <w:marLeft w:val="0"/>
          <w:marRight w:val="0"/>
          <w:marTop w:val="0"/>
          <w:marBottom w:val="0"/>
          <w:divBdr>
            <w:top w:val="none" w:sz="0" w:space="0" w:color="auto"/>
            <w:left w:val="none" w:sz="0" w:space="0" w:color="auto"/>
            <w:bottom w:val="none" w:sz="0" w:space="0" w:color="auto"/>
            <w:right w:val="none" w:sz="0" w:space="0" w:color="auto"/>
          </w:divBdr>
        </w:div>
      </w:divsChild>
    </w:div>
    <w:div w:id="2064912385">
      <w:bodyDiv w:val="1"/>
      <w:marLeft w:val="0"/>
      <w:marRight w:val="0"/>
      <w:marTop w:val="0"/>
      <w:marBottom w:val="0"/>
      <w:divBdr>
        <w:top w:val="none" w:sz="0" w:space="0" w:color="auto"/>
        <w:left w:val="none" w:sz="0" w:space="0" w:color="auto"/>
        <w:bottom w:val="none" w:sz="0" w:space="0" w:color="auto"/>
        <w:right w:val="none" w:sz="0" w:space="0" w:color="auto"/>
      </w:divBdr>
      <w:divsChild>
        <w:div w:id="658968183">
          <w:marLeft w:val="0"/>
          <w:marRight w:val="720"/>
          <w:marTop w:val="0"/>
          <w:marBottom w:val="0"/>
          <w:divBdr>
            <w:top w:val="none" w:sz="0" w:space="0" w:color="auto"/>
            <w:left w:val="none" w:sz="0" w:space="0" w:color="auto"/>
            <w:bottom w:val="none" w:sz="0" w:space="0" w:color="auto"/>
            <w:right w:val="none" w:sz="0" w:space="0" w:color="auto"/>
          </w:divBdr>
        </w:div>
        <w:div w:id="1877233439">
          <w:marLeft w:val="0"/>
          <w:marRight w:val="0"/>
          <w:marTop w:val="0"/>
          <w:marBottom w:val="0"/>
          <w:divBdr>
            <w:top w:val="none" w:sz="0" w:space="0" w:color="auto"/>
            <w:left w:val="none" w:sz="0" w:space="0" w:color="auto"/>
            <w:bottom w:val="none" w:sz="0" w:space="0" w:color="auto"/>
            <w:right w:val="none" w:sz="0" w:space="0" w:color="auto"/>
          </w:divBdr>
        </w:div>
      </w:divsChild>
    </w:div>
    <w:div w:id="2084715297">
      <w:bodyDiv w:val="1"/>
      <w:marLeft w:val="0"/>
      <w:marRight w:val="0"/>
      <w:marTop w:val="0"/>
      <w:marBottom w:val="0"/>
      <w:divBdr>
        <w:top w:val="none" w:sz="0" w:space="0" w:color="auto"/>
        <w:left w:val="none" w:sz="0" w:space="0" w:color="auto"/>
        <w:bottom w:val="none" w:sz="0" w:space="0" w:color="auto"/>
        <w:right w:val="none" w:sz="0" w:space="0" w:color="auto"/>
      </w:divBdr>
      <w:divsChild>
        <w:div w:id="285895423">
          <w:marLeft w:val="0"/>
          <w:marRight w:val="720"/>
          <w:marTop w:val="0"/>
          <w:marBottom w:val="0"/>
          <w:divBdr>
            <w:top w:val="none" w:sz="0" w:space="0" w:color="auto"/>
            <w:left w:val="none" w:sz="0" w:space="0" w:color="auto"/>
            <w:bottom w:val="none" w:sz="0" w:space="0" w:color="auto"/>
            <w:right w:val="none" w:sz="0" w:space="0" w:color="auto"/>
          </w:divBdr>
        </w:div>
        <w:div w:id="1303467077">
          <w:marLeft w:val="0"/>
          <w:marRight w:val="0"/>
          <w:marTop w:val="0"/>
          <w:marBottom w:val="0"/>
          <w:divBdr>
            <w:top w:val="none" w:sz="0" w:space="0" w:color="auto"/>
            <w:left w:val="none" w:sz="0" w:space="0" w:color="auto"/>
            <w:bottom w:val="none" w:sz="0" w:space="0" w:color="auto"/>
            <w:right w:val="none" w:sz="0" w:space="0" w:color="auto"/>
          </w:divBdr>
        </w:div>
      </w:divsChild>
    </w:div>
    <w:div w:id="2093358671">
      <w:bodyDiv w:val="1"/>
      <w:marLeft w:val="0"/>
      <w:marRight w:val="0"/>
      <w:marTop w:val="0"/>
      <w:marBottom w:val="0"/>
      <w:divBdr>
        <w:top w:val="none" w:sz="0" w:space="0" w:color="auto"/>
        <w:left w:val="none" w:sz="0" w:space="0" w:color="auto"/>
        <w:bottom w:val="none" w:sz="0" w:space="0" w:color="auto"/>
        <w:right w:val="none" w:sz="0" w:space="0" w:color="auto"/>
      </w:divBdr>
      <w:divsChild>
        <w:div w:id="454952463">
          <w:marLeft w:val="0"/>
          <w:marRight w:val="720"/>
          <w:marTop w:val="0"/>
          <w:marBottom w:val="0"/>
          <w:divBdr>
            <w:top w:val="none" w:sz="0" w:space="0" w:color="auto"/>
            <w:left w:val="none" w:sz="0" w:space="0" w:color="auto"/>
            <w:bottom w:val="none" w:sz="0" w:space="0" w:color="auto"/>
            <w:right w:val="none" w:sz="0" w:space="0" w:color="auto"/>
          </w:divBdr>
        </w:div>
        <w:div w:id="2069762936">
          <w:marLeft w:val="0"/>
          <w:marRight w:val="0"/>
          <w:marTop w:val="0"/>
          <w:marBottom w:val="0"/>
          <w:divBdr>
            <w:top w:val="none" w:sz="0" w:space="0" w:color="auto"/>
            <w:left w:val="none" w:sz="0" w:space="0" w:color="auto"/>
            <w:bottom w:val="none" w:sz="0" w:space="0" w:color="auto"/>
            <w:right w:val="none" w:sz="0" w:space="0" w:color="auto"/>
          </w:divBdr>
        </w:div>
      </w:divsChild>
    </w:div>
    <w:div w:id="2125923007">
      <w:bodyDiv w:val="1"/>
      <w:marLeft w:val="0"/>
      <w:marRight w:val="0"/>
      <w:marTop w:val="0"/>
      <w:marBottom w:val="0"/>
      <w:divBdr>
        <w:top w:val="none" w:sz="0" w:space="0" w:color="auto"/>
        <w:left w:val="none" w:sz="0" w:space="0" w:color="auto"/>
        <w:bottom w:val="none" w:sz="0" w:space="0" w:color="auto"/>
        <w:right w:val="none" w:sz="0" w:space="0" w:color="auto"/>
      </w:divBdr>
    </w:div>
    <w:div w:id="2145928366">
      <w:bodyDiv w:val="1"/>
      <w:marLeft w:val="0"/>
      <w:marRight w:val="0"/>
      <w:marTop w:val="0"/>
      <w:marBottom w:val="0"/>
      <w:divBdr>
        <w:top w:val="none" w:sz="0" w:space="0" w:color="auto"/>
        <w:left w:val="none" w:sz="0" w:space="0" w:color="auto"/>
        <w:bottom w:val="none" w:sz="0" w:space="0" w:color="auto"/>
        <w:right w:val="none" w:sz="0" w:space="0" w:color="auto"/>
      </w:divBdr>
      <w:divsChild>
        <w:div w:id="1351450048">
          <w:marLeft w:val="0"/>
          <w:marRight w:val="720"/>
          <w:marTop w:val="0"/>
          <w:marBottom w:val="0"/>
          <w:divBdr>
            <w:top w:val="none" w:sz="0" w:space="0" w:color="auto"/>
            <w:left w:val="none" w:sz="0" w:space="0" w:color="auto"/>
            <w:bottom w:val="none" w:sz="0" w:space="0" w:color="auto"/>
            <w:right w:val="none" w:sz="0" w:space="0" w:color="auto"/>
          </w:divBdr>
        </w:div>
        <w:div w:id="16312041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4.png"/><Relationship Id="rId26" Type="http://schemas.openxmlformats.org/officeDocument/2006/relationships/hyperlink" Target="https://www.forbes.com/uk/advisor/business/remote-work-statistics/" TargetMode="External"/><Relationship Id="rId39" Type="http://schemas.openxmlformats.org/officeDocument/2006/relationships/image" Target="media/image8.png"/><Relationship Id="rId21" Type="http://schemas.openxmlformats.org/officeDocument/2006/relationships/hyperlink" Target="https://www.qmsuk.com/wp-content/uploads/2021/05/ISO-27001-Beginners-Guide.pdf" TargetMode="External"/><Relationship Id="rId34" Type="http://schemas.openxmlformats.org/officeDocument/2006/relationships/hyperlink" Target="https://www.lenels2.com/en/news/insights/Physical_and_Cybersecurity.html" TargetMode="External"/><Relationship Id="rId42" Type="http://schemas.openxmlformats.org/officeDocument/2006/relationships/image" Target="media/image11.png"/><Relationship Id="rId47" Type="http://schemas.openxmlformats.org/officeDocument/2006/relationships/glossaryDocument" Target="glossary/document.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eader" Target="header1.xml"/><Relationship Id="rId29" Type="http://schemas.openxmlformats.org/officeDocument/2006/relationships/hyperlink" Target="https://firewalltimes.com/external-threat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microsoft.com/en-us/security/business/security-101/what-is-edr-endpoint-detection-response?msockid=315186363d626e7d1c61937d3c826f1a" TargetMode="External"/><Relationship Id="rId32" Type="http://schemas.openxmlformats.org/officeDocument/2006/relationships/hyperlink" Target="https://www.ibm.com/think/topics/rbac" TargetMode="External"/><Relationship Id="rId37" Type="http://schemas.openxmlformats.org/officeDocument/2006/relationships/image" Target="media/image6.png"/><Relationship Id="rId40" Type="http://schemas.openxmlformats.org/officeDocument/2006/relationships/image" Target="media/image9.png"/><Relationship Id="rId45" Type="http://schemas.openxmlformats.org/officeDocument/2006/relationships/image" Target="media/image14.png"/><Relationship Id="rId5" Type="http://schemas.openxmlformats.org/officeDocument/2006/relationships/customXml" Target="../customXml/item5.xml"/><Relationship Id="rId15" Type="http://schemas.openxmlformats.org/officeDocument/2006/relationships/hyperlink" Target="mailto:2311568@student.uwtsd.ac.uk" TargetMode="External"/><Relationship Id="rId23" Type="http://schemas.openxmlformats.org/officeDocument/2006/relationships/hyperlink" Target="https://www.huntress.com/cybersecurity-education/what-is-siem%20Accessed%20on%2029/04/2025" TargetMode="External"/><Relationship Id="rId28" Type="http://schemas.openxmlformats.org/officeDocument/2006/relationships/hyperlink" Target="https://www.sentinelone.com/cybersecurity-101/cybersecurity/what-is-shadow-it/" TargetMode="External"/><Relationship Id="rId36" Type="http://schemas.openxmlformats.org/officeDocument/2006/relationships/image" Target="media/image5.png"/><Relationship Id="rId10" Type="http://schemas.openxmlformats.org/officeDocument/2006/relationships/footnotes" Target="footnotes.xml"/><Relationship Id="rId19" Type="http://schemas.openxmlformats.org/officeDocument/2006/relationships/hyperlink" Target="https://www.nist.gov/cyberframework" TargetMode="External"/><Relationship Id="rId31" Type="http://schemas.openxmlformats.org/officeDocument/2006/relationships/hyperlink" Target="https://www.gov.uk/government/publications/dwp-procurement-security-policies-and-standards/acceptable-use-policy" TargetMode="External"/><Relationship Id="rId44" Type="http://schemas.openxmlformats.org/officeDocument/2006/relationships/image" Target="media/image1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cybersecuritynews.com/cia-triad-confidentiality-integrity-availability/" TargetMode="External"/><Relationship Id="rId27" Type="http://schemas.openxmlformats.org/officeDocument/2006/relationships/hyperlink" Target="https://www.aspirets.com/blog/what-are-internal-threats-cyber-security/" TargetMode="External"/><Relationship Id="rId30" Type="http://schemas.openxmlformats.org/officeDocument/2006/relationships/hyperlink" Target="https://www.cloudflare.com/en-gb/learning/ddos/glossary/denial-of-service/" TargetMode="External"/><Relationship Id="rId35" Type="http://schemas.openxmlformats.org/officeDocument/2006/relationships/hyperlink" Target="https://www.gov.uk/government/publications/emergency-preparedness-resilience-and-response-concept-of-operations/incident-response-plan" TargetMode="External"/><Relationship Id="rId43" Type="http://schemas.openxmlformats.org/officeDocument/2006/relationships/image" Target="media/image12.png"/><Relationship Id="rId48"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footer" Target="footer1.xml"/><Relationship Id="rId25" Type="http://schemas.openxmlformats.org/officeDocument/2006/relationships/hyperlink" Target="https://www.gov.uk/data-protection" TargetMode="External"/><Relationship Id="rId33" Type="http://schemas.openxmlformats.org/officeDocument/2006/relationships/hyperlink" Target="https://www.nist.gov/itl/smallbusinesscyber/guidance-topic/cybersecurity-risks" TargetMode="External"/><Relationship Id="rId38" Type="http://schemas.openxmlformats.org/officeDocument/2006/relationships/image" Target="media/image7.png"/><Relationship Id="rId46" Type="http://schemas.openxmlformats.org/officeDocument/2006/relationships/fontTable" Target="fontTable.xml"/><Relationship Id="rId20" Type="http://schemas.openxmlformats.org/officeDocument/2006/relationships/hyperlink" Target="https://www.techtarget.com/searchsecurity/definition/phishing" TargetMode="External"/><Relationship Id="rId41" Type="http://schemas.openxmlformats.org/officeDocument/2006/relationships/image" Target="media/image10.png"/></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D02E6BBB23F460198D8AD599C454B0D"/>
        <w:category>
          <w:name w:val="General"/>
          <w:gallery w:val="placeholder"/>
        </w:category>
        <w:types>
          <w:type w:val="bbPlcHdr"/>
        </w:types>
        <w:behaviors>
          <w:behavior w:val="content"/>
        </w:behaviors>
        <w:guid w:val="{EF06D87B-CA96-4FBF-897A-BC1B3C34B832}"/>
      </w:docPartPr>
      <w:docPartBody>
        <w:p w:rsidR="000F16E0" w:rsidRDefault="000F16E0" w:rsidP="000F16E0">
          <w:pPr>
            <w:pStyle w:val="DD02E6BBB23F460198D8AD599C454B0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6E0"/>
    <w:rsid w:val="00023247"/>
    <w:rsid w:val="00076A0B"/>
    <w:rsid w:val="00092B84"/>
    <w:rsid w:val="000D2F39"/>
    <w:rsid w:val="000F16E0"/>
    <w:rsid w:val="001015F0"/>
    <w:rsid w:val="001A1739"/>
    <w:rsid w:val="001C3473"/>
    <w:rsid w:val="00206A82"/>
    <w:rsid w:val="0023521C"/>
    <w:rsid w:val="00343D24"/>
    <w:rsid w:val="004542B2"/>
    <w:rsid w:val="004C0EA0"/>
    <w:rsid w:val="00516803"/>
    <w:rsid w:val="006915D0"/>
    <w:rsid w:val="007C7221"/>
    <w:rsid w:val="00820D09"/>
    <w:rsid w:val="0084561A"/>
    <w:rsid w:val="008A1319"/>
    <w:rsid w:val="0090595C"/>
    <w:rsid w:val="0099169C"/>
    <w:rsid w:val="009C285B"/>
    <w:rsid w:val="009C4F10"/>
    <w:rsid w:val="00A33D9C"/>
    <w:rsid w:val="00A77C8B"/>
    <w:rsid w:val="00A91D49"/>
    <w:rsid w:val="00AD60BA"/>
    <w:rsid w:val="00B25A5C"/>
    <w:rsid w:val="00B361D6"/>
    <w:rsid w:val="00B5143B"/>
    <w:rsid w:val="00B5584B"/>
    <w:rsid w:val="00BE1A5B"/>
    <w:rsid w:val="00D33DB7"/>
    <w:rsid w:val="00DF2EFE"/>
    <w:rsid w:val="00E53212"/>
    <w:rsid w:val="00FF00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02E6BBB23F460198D8AD599C454B0D">
    <w:name w:val="DD02E6BBB23F460198D8AD599C454B0D"/>
    <w:rsid w:val="000F16E0"/>
  </w:style>
  <w:style w:type="character" w:styleId="PlaceholderText">
    <w:name w:val="Placeholder Text"/>
    <w:basedOn w:val="DefaultParagraphFont"/>
    <w:uiPriority w:val="99"/>
    <w:semiHidden/>
    <w:rsid w:val="006915D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Nate Fox | Student ID: 2311568</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4e128e8a4a03ddd8d4af03f285e42565">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1e2771c3f78cb9b0c898e508f6cab7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5F065F-D1CE-47E3-99C9-6C49199DB1AA}">
  <ds:schemaRefs>
    <ds:schemaRef ds:uri="http://schemas.microsoft.com/sharepoint/v3/contenttype/forms"/>
  </ds:schemaRefs>
</ds:datastoreItem>
</file>

<file path=customXml/itemProps3.xml><?xml version="1.0" encoding="utf-8"?>
<ds:datastoreItem xmlns:ds="http://schemas.openxmlformats.org/officeDocument/2006/customXml" ds:itemID="{904FE716-5D96-4441-BD76-FF3D8D3F5E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33BDD4-D1F5-46CD-A921-63DEC646424C}">
  <ds:schemaRefs>
    <ds:schemaRef ds:uri="http://schemas.microsoft.com/office/2006/metadata/properties"/>
    <ds:schemaRef ds:uri="http://schemas.microsoft.com/office/infopath/2007/PartnerControls"/>
    <ds:schemaRef ds:uri="ad7316b1-23f1-480c-8fa6-cbf037f4db9c"/>
  </ds:schemaRefs>
</ds:datastoreItem>
</file>

<file path=customXml/itemProps5.xml><?xml version="1.0" encoding="utf-8"?>
<ds:datastoreItem xmlns:ds="http://schemas.openxmlformats.org/officeDocument/2006/customXml" ds:itemID="{320EF352-974E-4103-B6E6-B4E03788D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2479</TotalTime>
  <Pages>18</Pages>
  <Words>4627</Words>
  <Characters>26375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Data Security &amp; Compliance (DSC) – Assignment</vt:lpstr>
    </vt:vector>
  </TitlesOfParts>
  <Company/>
  <LinksUpToDate>false</LinksUpToDate>
  <CharactersWithSpaces>30941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&amp; Compliance (DSC) – Assignment</dc:title>
  <dc:subject>Level 4 Assessment</dc:subject>
  <dc:creator>Nate Fox (2311568)</dc:creator>
  <cp:keywords/>
  <dc:description/>
  <cp:lastModifiedBy>Nate Fox</cp:lastModifiedBy>
  <cp:revision>2084</cp:revision>
  <dcterms:created xsi:type="dcterms:W3CDTF">2024-02-11T10:31:00Z</dcterms:created>
  <dcterms:modified xsi:type="dcterms:W3CDTF">2025-05-10T13:43:00Z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