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E75F2" w:rsidRDefault="00AD151A">
      <w:pPr>
        <w:spacing w:line="259" w:lineRule="auto"/>
        <w:jc w:val="center"/>
        <w:rPr>
          <w:b/>
          <w:bCs/>
          <w:color w:val="000000"/>
          <w:sz w:val="28"/>
          <w:szCs w:val="28"/>
        </w:rPr>
      </w:pPr>
      <w:r>
        <w:rPr>
          <w:b/>
          <w:bCs/>
          <w:color w:val="000000"/>
          <w:sz w:val="28"/>
          <w:szCs w:val="28"/>
        </w:rPr>
        <w:t>BSC Health and Social Care</w:t>
      </w:r>
      <w:r>
        <w:rPr>
          <w:b/>
          <w:bCs/>
          <w:color w:val="000000"/>
          <w:sz w:val="28"/>
          <w:szCs w:val="28"/>
        </w:rPr>
        <w:br/>
      </w:r>
      <w:r>
        <w:rPr>
          <w:b/>
          <w:bCs/>
          <w:color w:val="000000"/>
          <w:sz w:val="28"/>
          <w:szCs w:val="28"/>
        </w:rPr>
        <w:br/>
        <w:t>BMHP5019: Introduction to Independent Research Skills</w:t>
      </w:r>
    </w:p>
    <w:p w14:paraId="00000002" w14:textId="77777777" w:rsidR="00AE75F2" w:rsidRDefault="00AD151A">
      <w:pPr>
        <w:spacing w:line="259" w:lineRule="auto"/>
        <w:jc w:val="center"/>
        <w:rPr>
          <w:b/>
          <w:bCs/>
          <w:color w:val="000000"/>
          <w:sz w:val="28"/>
          <w:szCs w:val="28"/>
        </w:rPr>
      </w:pPr>
      <w:r>
        <w:rPr>
          <w:b/>
          <w:bCs/>
          <w:color w:val="000000"/>
          <w:sz w:val="28"/>
          <w:szCs w:val="28"/>
        </w:rPr>
        <w:t>Written Assignment (Research Proposal)</w:t>
      </w:r>
    </w:p>
    <w:p w14:paraId="00000003" w14:textId="77777777" w:rsidR="00AE75F2" w:rsidRDefault="00AD151A">
      <w:pPr>
        <w:spacing w:line="259" w:lineRule="auto"/>
        <w:jc w:val="center"/>
        <w:rPr>
          <w:color w:val="000000"/>
        </w:rPr>
      </w:pPr>
      <w:r>
        <w:rPr>
          <w:b/>
          <w:bCs/>
          <w:color w:val="000000"/>
        </w:rPr>
        <w:t>Title</w:t>
      </w:r>
      <w:r>
        <w:rPr>
          <w:color w:val="000000"/>
        </w:rPr>
        <w:t>: Scoping Review of Mental Health Interventions in Schools among Adolescents in the UK: Thematic Analytics of Aveyard Simplified Thematic Analysis.</w:t>
      </w:r>
    </w:p>
    <w:p w14:paraId="00000004" w14:textId="77777777" w:rsidR="00AE75F2" w:rsidRDefault="00AD151A">
      <w:pPr>
        <w:spacing w:line="259" w:lineRule="auto"/>
        <w:jc w:val="center"/>
        <w:rPr>
          <w:color w:val="000000"/>
        </w:rPr>
      </w:pPr>
      <w:r>
        <w:rPr>
          <w:color w:val="000000"/>
        </w:rPr>
        <w:br/>
      </w:r>
    </w:p>
    <w:p w14:paraId="00000005" w14:textId="77777777" w:rsidR="00AE75F2" w:rsidRDefault="00AD151A" w:rsidP="00915626">
      <w:pPr>
        <w:jc w:val="left"/>
        <w:rPr>
          <w:color w:val="000000"/>
        </w:rPr>
      </w:pPr>
      <w:r>
        <w:rPr>
          <w:color w:val="000000"/>
        </w:rPr>
        <w:t>Tutor Details: Rizwan Nadim</w:t>
      </w:r>
    </w:p>
    <w:p w14:paraId="00000006" w14:textId="77777777" w:rsidR="00AE75F2" w:rsidRDefault="00AD151A" w:rsidP="00915626">
      <w:pPr>
        <w:jc w:val="left"/>
        <w:rPr>
          <w:color w:val="000000"/>
        </w:rPr>
      </w:pPr>
      <w:r>
        <w:rPr>
          <w:color w:val="000000"/>
        </w:rPr>
        <w:t>Student Number: 2330361</w:t>
      </w:r>
      <w:r>
        <w:rPr>
          <w:color w:val="000000"/>
        </w:rPr>
        <w:br/>
        <w:t>Student Name: Sadia Hussain</w:t>
      </w:r>
    </w:p>
    <w:p w14:paraId="00000007" w14:textId="77777777" w:rsidR="00AE75F2" w:rsidRDefault="00AD151A" w:rsidP="00915626">
      <w:pPr>
        <w:jc w:val="left"/>
        <w:rPr>
          <w:color w:val="000000"/>
        </w:rPr>
      </w:pPr>
      <w:r>
        <w:rPr>
          <w:color w:val="000000"/>
        </w:rPr>
        <w:t>Written Assignment (Research Report)</w:t>
      </w:r>
    </w:p>
    <w:p w14:paraId="00000008" w14:textId="77777777" w:rsidR="00AE75F2" w:rsidRDefault="00AD151A" w:rsidP="00915626">
      <w:pPr>
        <w:jc w:val="left"/>
        <w:rPr>
          <w:color w:val="000000"/>
        </w:rPr>
      </w:pPr>
      <w:r>
        <w:rPr>
          <w:color w:val="000000"/>
        </w:rPr>
        <w:t>Submission Date:</w:t>
      </w:r>
      <w:r>
        <w:t xml:space="preserve">15 February </w:t>
      </w:r>
      <w:r>
        <w:rPr>
          <w:color w:val="000000"/>
        </w:rPr>
        <w:t>2026</w:t>
      </w:r>
      <w:r>
        <w:rPr>
          <w:color w:val="000000"/>
        </w:rPr>
        <w:br/>
      </w:r>
      <w:r>
        <w:rPr>
          <w:color w:val="000000"/>
        </w:rPr>
        <w:br/>
      </w:r>
      <w:r>
        <w:rPr>
          <w:color w:val="000000"/>
        </w:rPr>
        <w:br/>
      </w:r>
    </w:p>
    <w:p w14:paraId="00000009" w14:textId="77777777" w:rsidR="00AE75F2" w:rsidRDefault="00AD151A" w:rsidP="00915626">
      <w:pPr>
        <w:spacing w:line="259" w:lineRule="auto"/>
        <w:jc w:val="left"/>
        <w:rPr>
          <w:color w:val="000000"/>
        </w:rPr>
      </w:pPr>
      <w:r>
        <w:br w:type="page"/>
      </w:r>
    </w:p>
    <w:p w14:paraId="0000000A" w14:textId="77777777" w:rsidR="00AE75F2" w:rsidRDefault="00AD151A" w:rsidP="00915626">
      <w:pPr>
        <w:spacing w:line="259" w:lineRule="auto"/>
        <w:jc w:val="left"/>
        <w:rPr>
          <w:color w:val="000000"/>
        </w:rPr>
      </w:pPr>
      <w:r>
        <w:rPr>
          <w:b/>
          <w:bCs/>
          <w:color w:val="000000"/>
        </w:rPr>
        <w:t>Background and Rationale</w:t>
      </w:r>
      <w:r>
        <w:rPr>
          <w:color w:val="000000"/>
        </w:rPr>
        <w:t xml:space="preserve"> </w:t>
      </w:r>
    </w:p>
    <w:p w14:paraId="0000000B" w14:textId="77777777" w:rsidR="00AE75F2" w:rsidRDefault="00AD151A" w:rsidP="00915626">
      <w:pPr>
        <w:jc w:val="left"/>
        <w:rPr>
          <w:color w:val="000000"/>
        </w:rPr>
      </w:pPr>
      <w:r>
        <w:rPr>
          <w:color w:val="000000"/>
        </w:rPr>
        <w:t>In the UK, mental health issues among the adolescents have been on the rise causing a lot of burden on the health, social and education systems. A lot of mental illnesses manifest at an early age, and most are usually left unattended. Therefore, schools are an important venue to undertake such an intervention at an early age, as recommended within national wellbeing policies (Mental Health Foundation, 2023). Nonetheless, on the basis of current evidence on school-based mental health interventions, the effec</w:t>
      </w:r>
      <w:r>
        <w:rPr>
          <w:color w:val="000000"/>
        </w:rPr>
        <w:t>tiveness of these interventions is mixed, and their implementation remains inconsistent, which makes a scoping review of the research a possible way to map the existing literature, find out essential themes, and demonstrate gaps in evidence.</w:t>
      </w:r>
    </w:p>
    <w:p w14:paraId="0000000C" w14:textId="77777777" w:rsidR="00AE75F2" w:rsidRDefault="00AD151A" w:rsidP="00915626">
      <w:pPr>
        <w:spacing w:line="259" w:lineRule="auto"/>
        <w:jc w:val="left"/>
        <w:rPr>
          <w:b/>
          <w:bCs/>
          <w:color w:val="000000"/>
        </w:rPr>
      </w:pPr>
      <w:r>
        <w:rPr>
          <w:b/>
          <w:bCs/>
          <w:color w:val="000000"/>
        </w:rPr>
        <w:t>Research Aim and Objectives</w:t>
      </w:r>
    </w:p>
    <w:p w14:paraId="0000000D" w14:textId="77777777" w:rsidR="00AE75F2" w:rsidRDefault="00AD151A" w:rsidP="00915626">
      <w:pPr>
        <w:jc w:val="left"/>
        <w:rPr>
          <w:color w:val="000000"/>
        </w:rPr>
      </w:pPr>
      <w:r>
        <w:rPr>
          <w:color w:val="000000"/>
        </w:rPr>
        <w:t>The main objective is to review the existing studies done on the subject of school-based mental health interventions to the teenagers in the UK through a scoping review method. This will:</w:t>
      </w:r>
    </w:p>
    <w:p w14:paraId="0000000E" w14:textId="77777777" w:rsidR="00AE75F2" w:rsidRDefault="00AD151A" w:rsidP="00915626">
      <w:pPr>
        <w:numPr>
          <w:ilvl w:val="0"/>
          <w:numId w:val="1"/>
        </w:numPr>
        <w:pBdr>
          <w:top w:val="nil"/>
          <w:left w:val="nil"/>
          <w:bottom w:val="nil"/>
          <w:right w:val="nil"/>
          <w:between w:val="nil"/>
        </w:pBdr>
        <w:spacing w:after="0"/>
        <w:jc w:val="left"/>
        <w:rPr>
          <w:color w:val="000000"/>
        </w:rPr>
      </w:pPr>
      <w:r>
        <w:rPr>
          <w:color w:val="000000"/>
        </w:rPr>
        <w:t>To determine and label important themes (e.g. intervention types, effectiveness, barriers/ facilitate factors).</w:t>
      </w:r>
    </w:p>
    <w:p w14:paraId="0000000F" w14:textId="77777777" w:rsidR="00AE75F2" w:rsidRDefault="00AD151A" w:rsidP="00915626">
      <w:pPr>
        <w:numPr>
          <w:ilvl w:val="0"/>
          <w:numId w:val="1"/>
        </w:numPr>
        <w:pBdr>
          <w:top w:val="nil"/>
          <w:left w:val="nil"/>
          <w:bottom w:val="nil"/>
          <w:right w:val="nil"/>
          <w:between w:val="nil"/>
        </w:pBdr>
        <w:spacing w:after="0"/>
        <w:jc w:val="left"/>
        <w:rPr>
          <w:color w:val="000000"/>
        </w:rPr>
      </w:pPr>
      <w:r>
        <w:rPr>
          <w:color w:val="000000"/>
        </w:rPr>
        <w:t>To identify evidence gaps to be used in future research (e.g. equity, long-term impacts).</w:t>
      </w:r>
    </w:p>
    <w:p w14:paraId="00000010" w14:textId="77777777" w:rsidR="00AE75F2" w:rsidRDefault="00AD151A" w:rsidP="00915626">
      <w:pPr>
        <w:numPr>
          <w:ilvl w:val="0"/>
          <w:numId w:val="1"/>
        </w:numPr>
        <w:pBdr>
          <w:top w:val="nil"/>
          <w:left w:val="nil"/>
          <w:bottom w:val="nil"/>
          <w:right w:val="nil"/>
          <w:between w:val="nil"/>
        </w:pBdr>
        <w:jc w:val="left"/>
        <w:rPr>
          <w:color w:val="000000"/>
        </w:rPr>
      </w:pPr>
      <w:r>
        <w:rPr>
          <w:color w:val="000000"/>
        </w:rPr>
        <w:t>To offer the understanding of the application in London healthcare, training, and social services.</w:t>
      </w:r>
    </w:p>
    <w:p w14:paraId="00000011" w14:textId="77777777" w:rsidR="00AE75F2" w:rsidRDefault="00AD151A" w:rsidP="00915626">
      <w:pPr>
        <w:pStyle w:val="Heading1"/>
        <w:jc w:val="left"/>
        <w:rPr>
          <w:color w:val="000000"/>
        </w:rPr>
      </w:pPr>
      <w:r>
        <w:rPr>
          <w:color w:val="000000"/>
        </w:rPr>
        <w:t xml:space="preserve">Methodology </w:t>
      </w:r>
    </w:p>
    <w:p w14:paraId="00000012" w14:textId="77777777" w:rsidR="00AE75F2" w:rsidRDefault="00AD151A" w:rsidP="00915626">
      <w:pPr>
        <w:pStyle w:val="Heading2"/>
        <w:jc w:val="left"/>
        <w:rPr>
          <w:color w:val="000000"/>
        </w:rPr>
      </w:pPr>
      <w:r>
        <w:rPr>
          <w:color w:val="000000"/>
        </w:rPr>
        <w:t>Research Question</w:t>
      </w:r>
    </w:p>
    <w:p w14:paraId="00000013" w14:textId="77777777" w:rsidR="00AE75F2" w:rsidRDefault="00AD151A" w:rsidP="00915626">
      <w:pPr>
        <w:jc w:val="left"/>
        <w:rPr>
          <w:color w:val="000000"/>
        </w:rPr>
      </w:pPr>
      <w:r>
        <w:rPr>
          <w:color w:val="000000"/>
        </w:rPr>
        <w:t>Which are the major themes in school-based mental health intervention of adolescents in the UK, which the available peer-reviewed literature identifies?</w:t>
      </w:r>
    </w:p>
    <w:p w14:paraId="00000014" w14:textId="77777777" w:rsidR="00AE75F2" w:rsidRDefault="00AD151A" w:rsidP="00915626">
      <w:pPr>
        <w:pStyle w:val="Heading2"/>
        <w:jc w:val="left"/>
        <w:rPr>
          <w:color w:val="000000"/>
        </w:rPr>
      </w:pPr>
      <w:r>
        <w:rPr>
          <w:color w:val="000000"/>
        </w:rPr>
        <w:t>Inclusion and Exclusion Criteria</w:t>
      </w:r>
    </w:p>
    <w:p w14:paraId="00000015" w14:textId="77777777" w:rsidR="00AE75F2" w:rsidRDefault="00AD151A" w:rsidP="00915626">
      <w:pPr>
        <w:jc w:val="left"/>
        <w:rPr>
          <w:color w:val="000000"/>
        </w:rPr>
      </w:pPr>
      <w:r>
        <w:rPr>
          <w:b/>
          <w:bCs/>
          <w:color w:val="000000"/>
        </w:rPr>
        <w:t>Inclusion:</w:t>
      </w:r>
      <w:r>
        <w:rPr>
          <w:color w:val="000000"/>
        </w:rPr>
        <w:t xml:space="preserve"> English, peer-reviewed primary/secondary research covering the years of 2015-2025 and with adolescents (aged 11-18) as target population in the context of school-based interventions/programmes conducted in UK (or England/Scotland/Wales/Northern Ireland) settings (Saunders, Lewis and Thornhill, 2023).</w:t>
      </w:r>
    </w:p>
    <w:p w14:paraId="00000016" w14:textId="77777777" w:rsidR="00AE75F2" w:rsidRDefault="00AD151A" w:rsidP="00915626">
      <w:pPr>
        <w:jc w:val="left"/>
        <w:rPr>
          <w:color w:val="000000"/>
        </w:rPr>
      </w:pPr>
      <w:r>
        <w:rPr>
          <w:b/>
          <w:bCs/>
          <w:color w:val="000000"/>
        </w:rPr>
        <w:t>Exclusion:</w:t>
      </w:r>
      <w:r>
        <w:rPr>
          <w:color w:val="000000"/>
        </w:rPr>
        <w:t xml:space="preserve"> Non-peer-reviewed publications, pre-2015 studies, and studies that are not about the UK, or articles that deal with adults instead of mental health, or irrelevant (e.g. general wellbeing and not involving mental health).</w:t>
      </w:r>
    </w:p>
    <w:p w14:paraId="00000017" w14:textId="77777777" w:rsidR="00AE75F2" w:rsidRDefault="00AD151A" w:rsidP="00915626">
      <w:pPr>
        <w:pStyle w:val="Heading1"/>
        <w:jc w:val="left"/>
        <w:rPr>
          <w:color w:val="000000"/>
        </w:rPr>
      </w:pPr>
      <w:r>
        <w:rPr>
          <w:color w:val="000000"/>
        </w:rPr>
        <w:t>Data Collection and Analysis</w:t>
      </w:r>
    </w:p>
    <w:p w14:paraId="00000018" w14:textId="77777777" w:rsidR="00AE75F2" w:rsidRDefault="00AD151A" w:rsidP="00915626">
      <w:pPr>
        <w:jc w:val="left"/>
        <w:rPr>
          <w:color w:val="000000"/>
        </w:rPr>
      </w:pPr>
      <w:r>
        <w:rPr>
          <w:b/>
          <w:bCs/>
          <w:color w:val="000000"/>
        </w:rPr>
        <w:t>Search Strategy:</w:t>
      </w:r>
      <w:r>
        <w:rPr>
          <w:color w:val="000000"/>
        </w:rPr>
        <w:t xml:space="preserve"> Systematic searches will be used in PubMed, PsycINFO, CINAHL, Scopus and Web of Science. The thematic analysis, simplified version, will be used to analyse the data and find out and summarise the recurring themes.</w:t>
      </w:r>
    </w:p>
    <w:p w14:paraId="00000019" w14:textId="77777777" w:rsidR="00AE75F2" w:rsidRDefault="00AD151A" w:rsidP="00915626">
      <w:pPr>
        <w:jc w:val="left"/>
        <w:rPr>
          <w:color w:val="000000"/>
        </w:rPr>
      </w:pPr>
      <w:r>
        <w:rPr>
          <w:b/>
          <w:bCs/>
          <w:color w:val="000000"/>
        </w:rPr>
        <w:t>Analysis:</w:t>
      </w:r>
      <w:r>
        <w:rPr>
          <w:color w:val="000000"/>
        </w:rPr>
        <w:t xml:space="preserve"> The thematic analysis will be simplified by Saunders, Lewis and Thornhill (2023) as it will highlight recurring patterns/themes. The most important steps are: familiarisation, this is achieved by repeatedly reading the included studies; generate initial codes using the relevant data; search, review and refine themes, which is done by collating codes; defining themes and generating a thematic map/narrative.</w:t>
      </w:r>
    </w:p>
    <w:p w14:paraId="0000001A" w14:textId="77777777" w:rsidR="00AE75F2" w:rsidRDefault="00AD151A" w:rsidP="00915626">
      <w:pPr>
        <w:pStyle w:val="Heading1"/>
        <w:jc w:val="left"/>
        <w:rPr>
          <w:color w:val="000000"/>
        </w:rPr>
      </w:pPr>
      <w:r>
        <w:rPr>
          <w:color w:val="000000"/>
        </w:rPr>
        <w:t xml:space="preserve">Expected Outcomes </w:t>
      </w:r>
    </w:p>
    <w:p w14:paraId="0000001B" w14:textId="77777777" w:rsidR="00AE75F2" w:rsidRDefault="00AD151A" w:rsidP="00915626">
      <w:pPr>
        <w:jc w:val="left"/>
        <w:rPr>
          <w:color w:val="000000"/>
        </w:rPr>
      </w:pPr>
      <w:r>
        <w:rPr>
          <w:color w:val="000000"/>
        </w:rPr>
        <w:t>The scoping review will result in creating a thematic map of school-based interventions in the UK that will provide a better picture of what is known (e.g., the potentially promising universal/targeted solutions), what works, what causes challenges (e.g., resource/stigma concerns) and what gaps are priority areas of ongoing research and intervention in the UK (Spencer et al., 2025).</w:t>
      </w:r>
    </w:p>
    <w:p w14:paraId="0000001C" w14:textId="77777777" w:rsidR="00AE75F2" w:rsidRDefault="00AD151A" w:rsidP="00915626">
      <w:pPr>
        <w:pStyle w:val="Heading1"/>
        <w:jc w:val="left"/>
        <w:rPr>
          <w:color w:val="000000"/>
        </w:rPr>
      </w:pPr>
      <w:r>
        <w:rPr>
          <w:color w:val="000000"/>
        </w:rPr>
        <w:t xml:space="preserve">Ethical Considerations </w:t>
      </w:r>
    </w:p>
    <w:p w14:paraId="0000001D" w14:textId="77777777" w:rsidR="00AE75F2" w:rsidRDefault="00AD151A" w:rsidP="00915626">
      <w:pPr>
        <w:jc w:val="left"/>
        <w:rPr>
          <w:color w:val="000000"/>
        </w:rPr>
      </w:pPr>
      <w:r>
        <w:rPr>
          <w:color w:val="000000"/>
        </w:rPr>
        <w:t>Since the present study is presented merely on the basis of secondary analysis of published papers, the formal approval of the ethical nature will not be necessary. Transparency, correct citation and referencing rules of the university and Harvard will be upheld to ensure ethical practise. Subjective judgments can add to the subjective nature of reality in the research (Saunders, Lewis and Thornhill, 2023).</w:t>
      </w:r>
    </w:p>
    <w:p w14:paraId="0000001E" w14:textId="77777777" w:rsidR="00AE75F2" w:rsidRDefault="00AD151A" w:rsidP="00915626">
      <w:pPr>
        <w:spacing w:line="259" w:lineRule="auto"/>
        <w:jc w:val="left"/>
        <w:rPr>
          <w:color w:val="000000"/>
        </w:rPr>
      </w:pPr>
      <w:r>
        <w:br w:type="page"/>
      </w:r>
    </w:p>
    <w:p w14:paraId="0000001F" w14:textId="77777777" w:rsidR="00AE75F2" w:rsidRDefault="00AD151A" w:rsidP="00915626">
      <w:pPr>
        <w:pStyle w:val="Heading1"/>
        <w:jc w:val="left"/>
        <w:rPr>
          <w:color w:val="000000"/>
        </w:rPr>
      </w:pPr>
      <w:r>
        <w:rPr>
          <w:color w:val="000000"/>
        </w:rPr>
        <w:t>References</w:t>
      </w:r>
    </w:p>
    <w:p w14:paraId="00000020" w14:textId="77777777" w:rsidR="00AE75F2" w:rsidRDefault="00AD151A" w:rsidP="00915626">
      <w:pPr>
        <w:jc w:val="left"/>
        <w:rPr>
          <w:color w:val="000000"/>
        </w:rPr>
      </w:pPr>
      <w:r>
        <w:rPr>
          <w:color w:val="000000"/>
        </w:rPr>
        <w:t xml:space="preserve">Mental Health Foundation (2023). </w:t>
      </w:r>
      <w:r>
        <w:rPr>
          <w:i/>
          <w:iCs/>
          <w:color w:val="000000"/>
        </w:rPr>
        <w:t>Children and young people: Statistics</w:t>
      </w:r>
      <w:r>
        <w:rPr>
          <w:color w:val="000000"/>
        </w:rPr>
        <w:t>. [online] www.mentalhealth.org.uk. Available at: https://www.mentalhealth.org.uk/explore-mental-health/statistics/children-young-people-statistics.</w:t>
      </w:r>
    </w:p>
    <w:p w14:paraId="00000021" w14:textId="77777777" w:rsidR="00AE75F2" w:rsidRDefault="00AD151A" w:rsidP="00915626">
      <w:pPr>
        <w:jc w:val="left"/>
        <w:rPr>
          <w:color w:val="000000"/>
        </w:rPr>
      </w:pPr>
      <w:r>
        <w:rPr>
          <w:color w:val="000000"/>
        </w:rPr>
        <w:t xml:space="preserve">NHS Digital (2023). </w:t>
      </w:r>
      <w:r>
        <w:rPr>
          <w:i/>
          <w:iCs/>
          <w:color w:val="000000"/>
        </w:rPr>
        <w:t>Mental health of children and young people in england, 2023 - wave 4 follow up to the 2017 survey</w:t>
      </w:r>
      <w:r>
        <w:rPr>
          <w:color w:val="000000"/>
        </w:rPr>
        <w:t>. [online] NHS Digital. Available at: https://digital.nhs.uk/data-and-information/publications/statistical/mental-health-of-children-and-young-people-in-england/2023-wave-4-follow-up.</w:t>
      </w:r>
    </w:p>
    <w:p w14:paraId="00000022" w14:textId="77777777" w:rsidR="00AE75F2" w:rsidRDefault="00AD151A" w:rsidP="00915626">
      <w:pPr>
        <w:jc w:val="left"/>
        <w:rPr>
          <w:color w:val="000000"/>
        </w:rPr>
      </w:pPr>
      <w:r>
        <w:rPr>
          <w:color w:val="000000"/>
        </w:rPr>
        <w:t xml:space="preserve">Saunders, M., Lewis, P. and Thornhill, A. (2023). </w:t>
      </w:r>
      <w:r>
        <w:rPr>
          <w:i/>
          <w:iCs/>
          <w:color w:val="000000"/>
        </w:rPr>
        <w:t>Research Methods for Business Students</w:t>
      </w:r>
      <w:r>
        <w:rPr>
          <w:color w:val="000000"/>
        </w:rPr>
        <w:t>. 9th ed. Pearson.</w:t>
      </w:r>
    </w:p>
    <w:p w14:paraId="00000023" w14:textId="77777777" w:rsidR="00AE75F2" w:rsidRDefault="00AD151A" w:rsidP="00915626">
      <w:pPr>
        <w:jc w:val="left"/>
        <w:rPr>
          <w:color w:val="000000"/>
        </w:rPr>
      </w:pPr>
      <w:r>
        <w:rPr>
          <w:color w:val="000000"/>
        </w:rPr>
        <w:t xml:space="preserve">Spencer, L., Carling, S., Robinson, T., Thomson, K. and Kaner, E. (2025). Selective and indicated UK school-based mental health interventions: A systematic review and narrative synthesis. </w:t>
      </w:r>
      <w:r>
        <w:rPr>
          <w:i/>
          <w:iCs/>
          <w:color w:val="000000"/>
        </w:rPr>
        <w:t>Journal of Mental Health</w:t>
      </w:r>
      <w:r>
        <w:rPr>
          <w:color w:val="000000"/>
        </w:rPr>
        <w:t>, 1(1), pp.1–13. doi:https://doi.org/10.1080/09638237.2025.2460118.</w:t>
      </w:r>
    </w:p>
    <w:p w14:paraId="00000024" w14:textId="77777777" w:rsidR="00AE75F2" w:rsidRDefault="00AE75F2" w:rsidP="00915626">
      <w:pPr>
        <w:spacing w:line="259" w:lineRule="auto"/>
        <w:jc w:val="left"/>
        <w:rPr>
          <w:color w:val="000000"/>
        </w:rPr>
      </w:pPr>
    </w:p>
    <w:sectPr w:rsidR="00AE75F2">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E24C4" w14:textId="77777777" w:rsidR="00FF30CE" w:rsidRDefault="00FF30CE">
      <w:pPr>
        <w:spacing w:after="0" w:line="240" w:lineRule="auto"/>
      </w:pPr>
      <w:r>
        <w:separator/>
      </w:r>
    </w:p>
  </w:endnote>
  <w:endnote w:type="continuationSeparator" w:id="0">
    <w:p w14:paraId="71C18358" w14:textId="77777777" w:rsidR="00FF30CE" w:rsidRDefault="00FF3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embedRegular r:id="rId1" w:fontKey="{28FC5584-FBD3-463D-A1F9-D38948373F95}"/>
    <w:embedBold r:id="rId2" w:fontKey="{5C81F129-69E8-4F72-92E0-564EDCC360DF}"/>
    <w:embedItalic r:id="rId3" w:fontKey="{EA112586-12FC-43F3-BFC9-978B7432CDB6}"/>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4" w:fontKey="{2F7D182D-CD7A-4583-A066-8612C4909F17}"/>
  </w:font>
  <w:font w:name="Cambria">
    <w:panose1 w:val="02040503050406030204"/>
    <w:charset w:val="00"/>
    <w:family w:val="roman"/>
    <w:pitch w:val="variable"/>
    <w:sig w:usb0="E00006FF" w:usb1="420024FF" w:usb2="02000000" w:usb3="00000000" w:csb0="0000019F" w:csb1="00000000"/>
    <w:embedRegular r:id="rId5" w:fontKey="{33C1B6DA-CC61-4130-924E-87B1DB6417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3F08BB50" w:rsidR="00AE75F2" w:rsidRDefault="00AD151A">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15626">
      <w:rPr>
        <w:noProof/>
        <w:color w:val="000000"/>
      </w:rPr>
      <w:t>1</w:t>
    </w:r>
    <w:r>
      <w:rPr>
        <w:color w:val="000000"/>
      </w:rPr>
      <w:fldChar w:fldCharType="end"/>
    </w:r>
  </w:p>
  <w:p w14:paraId="00000026" w14:textId="77777777" w:rsidR="00AE75F2" w:rsidRDefault="00AE75F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237ED" w14:textId="77777777" w:rsidR="00FF30CE" w:rsidRDefault="00FF30CE">
      <w:pPr>
        <w:spacing w:after="0" w:line="240" w:lineRule="auto"/>
      </w:pPr>
      <w:r>
        <w:separator/>
      </w:r>
    </w:p>
  </w:footnote>
  <w:footnote w:type="continuationSeparator" w:id="0">
    <w:p w14:paraId="48CB8BED" w14:textId="77777777" w:rsidR="00FF30CE" w:rsidRDefault="00FF3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C380C"/>
    <w:multiLevelType w:val="multilevel"/>
    <w:tmpl w:val="5BE6E5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21701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5F2"/>
    <w:rsid w:val="008B5ACC"/>
    <w:rsid w:val="00915626"/>
    <w:rsid w:val="00AD151A"/>
    <w:rsid w:val="00AE75F2"/>
    <w:rsid w:val="00C40970"/>
    <w:rsid w:val="00FF3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DBB7B6-4980-4011-AA5B-B059A8766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b/>
      <w:bCs/>
      <w:color w:val="0F4761"/>
      <w:sz w:val="28"/>
      <w:szCs w:val="28"/>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b/>
      <w:bCs/>
      <w:color w:val="0F4761"/>
      <w:sz w:val="26"/>
      <w:szCs w:val="26"/>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735</Words>
  <Characters>4196</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Sadia Hussain (2330361)</cp:lastModifiedBy>
  <cp:revision>2</cp:revision>
  <dcterms:created xsi:type="dcterms:W3CDTF">2026-02-06T21:46:00Z</dcterms:created>
  <dcterms:modified xsi:type="dcterms:W3CDTF">2026-02-06T21:46:00Z</dcterms:modified>
</cp:coreProperties>
</file>