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66BA" w:rsidRDefault="00DB66BA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B66BA" w:rsidTr="00DB66BA">
        <w:tc>
          <w:tcPr>
            <w:tcW w:w="9016" w:type="dxa"/>
            <w:shd w:val="clear" w:color="auto" w:fill="E2EFD9" w:themeFill="accent6" w:themeFillTint="33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  <w:r w:rsidRPr="00DB66BA">
              <w:rPr>
                <w:b/>
                <w:sz w:val="44"/>
                <w:szCs w:val="44"/>
              </w:rPr>
              <w:t xml:space="preserve">Consent </w:t>
            </w: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  <w:shd w:val="clear" w:color="auto" w:fill="D9E2F3" w:themeFill="accent5" w:themeFillTint="33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  <w:r w:rsidRPr="00DB66BA">
              <w:rPr>
                <w:b/>
                <w:sz w:val="44"/>
                <w:szCs w:val="44"/>
              </w:rPr>
              <w:t>Lawful authority</w:t>
            </w: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  <w:shd w:val="clear" w:color="auto" w:fill="FFF2CC" w:themeFill="accent4" w:themeFillTint="33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  <w:r w:rsidRPr="00DB66BA">
              <w:rPr>
                <w:b/>
                <w:sz w:val="44"/>
                <w:szCs w:val="44"/>
              </w:rPr>
              <w:t>Takes</w:t>
            </w: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  <w:shd w:val="clear" w:color="auto" w:fill="FFCCFF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  <w:r w:rsidRPr="00DB66BA">
              <w:rPr>
                <w:b/>
                <w:sz w:val="44"/>
                <w:szCs w:val="44"/>
              </w:rPr>
              <w:t>Conveyance</w:t>
            </w: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  <w:shd w:val="clear" w:color="auto" w:fill="FBE4D5" w:themeFill="accent2" w:themeFillTint="33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  <w:r w:rsidRPr="00DB66BA">
              <w:rPr>
                <w:b/>
                <w:sz w:val="44"/>
                <w:szCs w:val="44"/>
              </w:rPr>
              <w:t>His own or another’s use</w:t>
            </w: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</w:tc>
      </w:tr>
      <w:tr w:rsidR="00DB66BA" w:rsidTr="00DB66BA">
        <w:tc>
          <w:tcPr>
            <w:tcW w:w="9016" w:type="dxa"/>
            <w:shd w:val="clear" w:color="auto" w:fill="D0CECE" w:themeFill="background2" w:themeFillShade="E6"/>
          </w:tcPr>
          <w:p w:rsidR="00DB66BA" w:rsidRPr="00DB66BA" w:rsidRDefault="00DB66BA">
            <w:pPr>
              <w:rPr>
                <w:sz w:val="44"/>
                <w:szCs w:val="44"/>
              </w:rPr>
            </w:pP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  <w:r w:rsidRPr="00DB66BA">
              <w:rPr>
                <w:b/>
                <w:sz w:val="44"/>
                <w:szCs w:val="44"/>
              </w:rPr>
              <w:t>Drives or allows self to be carried in or on it</w:t>
            </w:r>
          </w:p>
          <w:p w:rsidR="00DB66BA" w:rsidRPr="00DB66BA" w:rsidRDefault="00DB66BA" w:rsidP="00DB66BA">
            <w:pPr>
              <w:jc w:val="center"/>
              <w:rPr>
                <w:b/>
                <w:sz w:val="44"/>
                <w:szCs w:val="44"/>
              </w:rPr>
            </w:pPr>
          </w:p>
        </w:tc>
      </w:tr>
    </w:tbl>
    <w:p w:rsidR="000D5AE5" w:rsidRDefault="000D5AE5"/>
    <w:sectPr w:rsidR="000D5AE5" w:rsidSect="00DB66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6BA" w:rsidRDefault="00DB66BA" w:rsidP="00DB66BA">
      <w:pPr>
        <w:spacing w:after="0" w:line="240" w:lineRule="auto"/>
      </w:pPr>
      <w:r>
        <w:separator/>
      </w:r>
    </w:p>
  </w:endnote>
  <w:endnote w:type="continuationSeparator" w:id="0">
    <w:p w:rsidR="00DB66BA" w:rsidRDefault="00DB66BA" w:rsidP="00DB6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B94" w:rsidRDefault="008D1B94" w:rsidP="008D1B94">
    <w:pPr>
      <w:pStyle w:val="Footer"/>
      <w:rPr>
        <w:color w:val="000000"/>
        <w:sz w:val="17"/>
      </w:rPr>
    </w:pPr>
    <w:bookmarkStart w:id="3" w:name="TITUS1FooterEvenPages"/>
    <w:r w:rsidRPr="008D1B94">
      <w:rPr>
        <w:color w:val="000000"/>
        <w:sz w:val="17"/>
      </w:rPr>
      <w:t> </w:t>
    </w:r>
  </w:p>
  <w:bookmarkEnd w:id="3"/>
  <w:p w:rsidR="008D1B94" w:rsidRDefault="008D1B94" w:rsidP="008D1B94">
    <w:pPr>
      <w:pStyle w:val="Footer"/>
    </w:pPr>
  </w:p>
  <w:p w:rsidR="00DB66BA" w:rsidRDefault="00DB66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6BA" w:rsidRDefault="008D1B94" w:rsidP="008D1B94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DB66BA" w:rsidRDefault="00DB66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6BA" w:rsidRDefault="008D1B94" w:rsidP="008D1B94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DB66BA" w:rsidRDefault="00DB66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6BA" w:rsidRDefault="00DB66BA" w:rsidP="00DB66BA">
      <w:pPr>
        <w:spacing w:after="0" w:line="240" w:lineRule="auto"/>
      </w:pPr>
      <w:r>
        <w:separator/>
      </w:r>
    </w:p>
  </w:footnote>
  <w:footnote w:type="continuationSeparator" w:id="0">
    <w:p w:rsidR="00DB66BA" w:rsidRDefault="00DB66BA" w:rsidP="00DB6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B94" w:rsidRDefault="008D1B94" w:rsidP="008D1B94">
    <w:pPr>
      <w:pStyle w:val="Header"/>
      <w:rPr>
        <w:color w:val="000000"/>
        <w:sz w:val="17"/>
      </w:rPr>
    </w:pPr>
    <w:bookmarkStart w:id="1" w:name="TITUS1HeaderEvenPages"/>
    <w:r w:rsidRPr="008D1B94">
      <w:rPr>
        <w:color w:val="000000"/>
        <w:sz w:val="17"/>
      </w:rPr>
      <w:t> </w:t>
    </w:r>
  </w:p>
  <w:bookmarkEnd w:id="1"/>
  <w:p w:rsidR="008D1B94" w:rsidRDefault="008D1B94" w:rsidP="008D1B94">
    <w:pPr>
      <w:pStyle w:val="Header"/>
    </w:pPr>
  </w:p>
  <w:p w:rsidR="00DB66BA" w:rsidRDefault="00DB66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6BA" w:rsidRDefault="008D1B94" w:rsidP="008D1B94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DB66BA" w:rsidRDefault="00DB66B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66BA" w:rsidRDefault="008D1B94" w:rsidP="008D1B94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DB66BA" w:rsidRDefault="00DB66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6BA"/>
    <w:rsid w:val="000D5AE5"/>
    <w:rsid w:val="008D1B94"/>
    <w:rsid w:val="00DB6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0069443-5EDE-495B-925E-F176A7DD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66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6BA"/>
  </w:style>
  <w:style w:type="paragraph" w:styleId="Footer">
    <w:name w:val="footer"/>
    <w:basedOn w:val="Normal"/>
    <w:link w:val="FooterChar"/>
    <w:uiPriority w:val="99"/>
    <w:unhideWhenUsed/>
    <w:rsid w:val="00DB66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Williams,Amelia swp54949</dc:creator>
  <cp:keywords/>
  <dc:description/>
  <cp:lastModifiedBy>Jones,Sarah swp5354</cp:lastModifiedBy>
  <cp:revision>2</cp:revision>
  <dcterms:created xsi:type="dcterms:W3CDTF">2019-01-24T11:43:00Z</dcterms:created>
  <dcterms:modified xsi:type="dcterms:W3CDTF">2019-01-24T16:40:00Z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7cd938ef-8153-4bd7-855b-3bc7452e80fc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