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2812EB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2744A2">
              <w:rPr>
                <w:b/>
                <w:color w:val="auto"/>
                <w:sz w:val="32"/>
              </w:rPr>
              <w:t>Leigh HUMPHREY</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7FDC9C" w:rsidR="005A1BA3" w:rsidRDefault="005A1BA3" w:rsidP="0022001B">
            <w:pPr>
              <w:overflowPunct/>
              <w:autoSpaceDE/>
              <w:autoSpaceDN/>
              <w:adjustRightInd/>
              <w:ind w:right="-330"/>
              <w:textAlignment w:val="auto"/>
              <w:rPr>
                <w:b/>
                <w:color w:val="auto"/>
                <w:sz w:val="32"/>
              </w:rPr>
            </w:pPr>
            <w:r>
              <w:rPr>
                <w:b/>
                <w:color w:val="auto"/>
                <w:sz w:val="32"/>
              </w:rPr>
              <w:t>____________________</w:t>
            </w:r>
            <w:r w:rsidR="002744A2">
              <w:rPr>
                <w:b/>
                <w:color w:val="auto"/>
                <w:sz w:val="32"/>
              </w:rPr>
              <w:t>1911068</w:t>
            </w:r>
            <w:r>
              <w:rPr>
                <w:b/>
                <w:color w:val="auto"/>
                <w:sz w:val="32"/>
              </w:rPr>
              <w:t>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683DEB03" w14:textId="43030A35" w:rsidR="0040668F" w:rsidRPr="00270EEB" w:rsidRDefault="0040668F" w:rsidP="00FF7EBB">
      <w:pPr>
        <w:numPr>
          <w:ilvl w:val="12"/>
          <w:numId w:val="0"/>
        </w:numPr>
        <w:jc w:val="both"/>
        <w:rPr>
          <w:sz w:val="24"/>
          <w:szCs w:val="24"/>
        </w:rPr>
      </w:pPr>
      <w:r w:rsidRPr="00270EEB">
        <w:rPr>
          <w:b/>
          <w:sz w:val="24"/>
          <w:szCs w:val="24"/>
        </w:rPr>
        <w:t xml:space="preserve">How should </w:t>
      </w:r>
      <w:r w:rsidR="00390074" w:rsidRPr="00270EEB">
        <w:rPr>
          <w:b/>
          <w:sz w:val="24"/>
          <w:szCs w:val="24"/>
        </w:rPr>
        <w:t xml:space="preserve">the </w:t>
      </w:r>
      <w:r w:rsidR="00F139CF">
        <w:rPr>
          <w:b/>
          <w:sz w:val="24"/>
          <w:szCs w:val="24"/>
        </w:rPr>
        <w:t>workbook</w:t>
      </w:r>
      <w:r w:rsidR="00F139CF" w:rsidRPr="00270EEB">
        <w:rPr>
          <w:b/>
          <w:sz w:val="24"/>
          <w:szCs w:val="24"/>
        </w:rPr>
        <w:t xml:space="preserve"> </w:t>
      </w:r>
      <w:r w:rsidRPr="00270EEB">
        <w:rPr>
          <w:b/>
          <w:sz w:val="24"/>
          <w:szCs w:val="24"/>
        </w:rPr>
        <w:t>be presented?</w:t>
      </w:r>
    </w:p>
    <w:p w14:paraId="2A6DC2EF" w14:textId="77777777" w:rsidR="008B28E7" w:rsidRPr="00270EEB" w:rsidRDefault="008B28E7" w:rsidP="62FE5CAF">
      <w:pPr>
        <w:jc w:val="both"/>
        <w:rPr>
          <w:sz w:val="24"/>
          <w:szCs w:val="24"/>
        </w:rPr>
      </w:pPr>
    </w:p>
    <w:p w14:paraId="48E23D2D" w14:textId="7C25BEC0" w:rsidR="008B28E7" w:rsidRPr="00270EEB" w:rsidRDefault="62FE5CAF" w:rsidP="62FE5CAF">
      <w:pPr>
        <w:jc w:val="both"/>
        <w:rPr>
          <w:sz w:val="24"/>
          <w:szCs w:val="24"/>
        </w:rPr>
      </w:pPr>
      <w:r w:rsidRPr="62FE5CAF">
        <w:rPr>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2FE5CAF">
        <w:rPr>
          <w:sz w:val="24"/>
          <w:szCs w:val="24"/>
        </w:rPr>
        <w:t>Turnitin</w:t>
      </w:r>
      <w:proofErr w:type="spellEnd"/>
      <w:r w:rsidRPr="62FE5CAF">
        <w:rPr>
          <w:sz w:val="24"/>
          <w:szCs w:val="24"/>
        </w:rPr>
        <w:t xml:space="preserve"> on Moodle. </w:t>
      </w:r>
    </w:p>
    <w:p w14:paraId="2A51B580" w14:textId="20CE27B2" w:rsidR="008B28E7" w:rsidRDefault="008B28E7" w:rsidP="00FF7EBB">
      <w:pPr>
        <w:numPr>
          <w:ilvl w:val="12"/>
          <w:numId w:val="0"/>
        </w:numPr>
        <w:jc w:val="both"/>
        <w:rPr>
          <w:i/>
          <w:sz w:val="24"/>
          <w:szCs w:val="24"/>
        </w:rPr>
      </w:pPr>
    </w:p>
    <w:p w14:paraId="604D1E78" w14:textId="77777777" w:rsidR="00EC138D" w:rsidRDefault="00EC138D" w:rsidP="00EC138D">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0996D476" w14:textId="77777777" w:rsidR="00EC138D" w:rsidRDefault="00EC138D" w:rsidP="00EC138D">
      <w:pPr>
        <w:jc w:val="both"/>
      </w:pPr>
      <w:r w:rsidRPr="7379905B">
        <w:rPr>
          <w:rFonts w:eastAsia="Arial"/>
          <w:color w:val="000000" w:themeColor="text1"/>
          <w:sz w:val="24"/>
          <w:szCs w:val="24"/>
        </w:rPr>
        <w:t xml:space="preserve">  </w:t>
      </w:r>
    </w:p>
    <w:p w14:paraId="7A6177CC" w14:textId="77777777" w:rsidR="00EC138D" w:rsidRDefault="00EC138D" w:rsidP="00EC138D">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083DD183" w14:textId="77777777" w:rsidR="00EC138D" w:rsidRDefault="00EC138D" w:rsidP="00EC138D">
      <w:pPr>
        <w:jc w:val="both"/>
      </w:pPr>
      <w:r w:rsidRPr="7379905B">
        <w:rPr>
          <w:rFonts w:eastAsia="Arial"/>
          <w:color w:val="000000" w:themeColor="text1"/>
          <w:sz w:val="24"/>
          <w:szCs w:val="24"/>
        </w:rPr>
        <w:t xml:space="preserve"> </w:t>
      </w:r>
    </w:p>
    <w:p w14:paraId="469B4091" w14:textId="77777777" w:rsidR="00EC138D" w:rsidRDefault="00EC138D" w:rsidP="00EC138D">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D08DA6F" w14:textId="77777777" w:rsidR="00EC138D" w:rsidRDefault="000B747D" w:rsidP="00EC138D">
      <w:pPr>
        <w:jc w:val="both"/>
      </w:pPr>
      <w:hyperlink r:id="rId13">
        <w:r w:rsidR="00EC138D" w:rsidRPr="7379905B">
          <w:rPr>
            <w:rStyle w:val="Hyperlink"/>
            <w:rFonts w:eastAsia="Arial"/>
            <w:sz w:val="24"/>
            <w:szCs w:val="24"/>
          </w:rPr>
          <w:t>https://moodle.uwtsd.ac.uk/pluginfile.php/298870/mod_resource/content/1/Reflective%20Practice%20for%20Policing%20Students%20-%20Selina%20Copley%20Chapter5.pdf</w:t>
        </w:r>
      </w:hyperlink>
    </w:p>
    <w:p w14:paraId="67B0B368" w14:textId="77777777" w:rsidR="00EC138D" w:rsidRDefault="00EC138D" w:rsidP="00EC138D">
      <w:pPr>
        <w:jc w:val="both"/>
        <w:rPr>
          <w:rFonts w:eastAsia="Arial"/>
          <w:color w:val="000000" w:themeColor="text1"/>
          <w:sz w:val="24"/>
          <w:szCs w:val="24"/>
        </w:rPr>
      </w:pPr>
      <w:r w:rsidRPr="7379905B">
        <w:rPr>
          <w:rFonts w:eastAsia="Arial"/>
          <w:color w:val="000000" w:themeColor="text1"/>
          <w:sz w:val="24"/>
          <w:szCs w:val="24"/>
        </w:rPr>
        <w:t xml:space="preserve"> </w:t>
      </w:r>
    </w:p>
    <w:p w14:paraId="1FD598A1" w14:textId="77777777" w:rsidR="00EC138D" w:rsidRPr="00270EEB" w:rsidRDefault="00EC138D" w:rsidP="00FF7EBB">
      <w:pPr>
        <w:numPr>
          <w:ilvl w:val="12"/>
          <w:numId w:val="0"/>
        </w:numPr>
        <w:jc w:val="both"/>
        <w:rPr>
          <w:i/>
          <w:sz w:val="24"/>
          <w:szCs w:val="24"/>
        </w:rPr>
      </w:pPr>
    </w:p>
    <w:p w14:paraId="33718445" w14:textId="77777777" w:rsidR="00EC138D" w:rsidRDefault="00EC138D">
      <w:pPr>
        <w:overflowPunct/>
        <w:autoSpaceDE/>
        <w:autoSpaceDN/>
        <w:adjustRightInd/>
        <w:textAlignment w:val="auto"/>
        <w:rPr>
          <w:b/>
          <w:sz w:val="24"/>
          <w:szCs w:val="24"/>
        </w:rPr>
      </w:pPr>
      <w:r>
        <w:rPr>
          <w:b/>
          <w:sz w:val="24"/>
          <w:szCs w:val="24"/>
        </w:rPr>
        <w:br w:type="page"/>
      </w:r>
    </w:p>
    <w:p w14:paraId="1BACB449" w14:textId="450D89F0" w:rsidR="0040668F" w:rsidRPr="00270EEB" w:rsidRDefault="0040668F" w:rsidP="00FF7EBB">
      <w:pPr>
        <w:numPr>
          <w:ilvl w:val="12"/>
          <w:numId w:val="0"/>
        </w:numPr>
        <w:jc w:val="both"/>
        <w:rPr>
          <w:i/>
          <w:sz w:val="24"/>
          <w:szCs w:val="24"/>
        </w:rPr>
      </w:pPr>
      <w:r w:rsidRPr="00270EEB">
        <w:rPr>
          <w:b/>
          <w:sz w:val="24"/>
          <w:szCs w:val="24"/>
        </w:rPr>
        <w:lastRenderedPageBreak/>
        <w:t xml:space="preserve">How is the </w:t>
      </w:r>
      <w:r w:rsidR="00F139CF">
        <w:rPr>
          <w:b/>
          <w:sz w:val="24"/>
          <w:szCs w:val="24"/>
        </w:rPr>
        <w:t>workbook</w:t>
      </w:r>
      <w:r w:rsidR="00F139CF" w:rsidRPr="00270EEB">
        <w:rPr>
          <w:b/>
          <w:sz w:val="24"/>
          <w:szCs w:val="24"/>
        </w:rPr>
        <w:t xml:space="preserve"> </w:t>
      </w:r>
      <w:r w:rsidRPr="00270EEB">
        <w:rPr>
          <w:b/>
          <w:sz w:val="24"/>
          <w:szCs w:val="24"/>
        </w:rPr>
        <w:t>assessed?</w:t>
      </w:r>
    </w:p>
    <w:p w14:paraId="4B8D249E" w14:textId="77777777" w:rsidR="008B28E7" w:rsidRPr="00270EEB" w:rsidRDefault="008B28E7" w:rsidP="00FF7EBB">
      <w:pPr>
        <w:jc w:val="both"/>
        <w:rPr>
          <w:b/>
          <w:sz w:val="24"/>
          <w:szCs w:val="24"/>
        </w:rPr>
      </w:pPr>
    </w:p>
    <w:p w14:paraId="00C2A1E9" w14:textId="28307BE1" w:rsidR="00751263" w:rsidRPr="00270EEB" w:rsidRDefault="62FE5CAF" w:rsidP="62FE5CAF">
      <w:pPr>
        <w:jc w:val="both"/>
        <w:rPr>
          <w:sz w:val="24"/>
          <w:szCs w:val="24"/>
        </w:rPr>
      </w:pPr>
      <w:r w:rsidRPr="62FE5CAF">
        <w:rPr>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5CA1952" w14:textId="77777777" w:rsidR="000325D9" w:rsidRPr="00270EEB" w:rsidRDefault="000325D9" w:rsidP="00FF7EBB">
      <w:pPr>
        <w:jc w:val="both"/>
        <w:rPr>
          <w:sz w:val="24"/>
          <w:szCs w:val="24"/>
        </w:rPr>
      </w:pPr>
    </w:p>
    <w:p w14:paraId="753A4909" w14:textId="4F92AF6D" w:rsidR="000325D9" w:rsidRPr="00270EEB" w:rsidRDefault="62FE5CAF" w:rsidP="62FE5CAF">
      <w:pPr>
        <w:jc w:val="both"/>
        <w:rPr>
          <w:sz w:val="24"/>
          <w:szCs w:val="24"/>
        </w:rPr>
      </w:pPr>
      <w:r w:rsidRPr="62FE5CAF">
        <w:rPr>
          <w:sz w:val="24"/>
          <w:szCs w:val="24"/>
        </w:rPr>
        <w:t>Dates of workbook submission will be made available during the initial training day and posted on Moodle.</w:t>
      </w:r>
    </w:p>
    <w:p w14:paraId="5810D94D" w14:textId="77777777" w:rsidR="000325D9" w:rsidRPr="00270EEB" w:rsidRDefault="000325D9" w:rsidP="00FF7EBB">
      <w:pPr>
        <w:jc w:val="both"/>
        <w:rPr>
          <w:sz w:val="24"/>
          <w:szCs w:val="24"/>
        </w:rPr>
      </w:pPr>
    </w:p>
    <w:p w14:paraId="196D42B4" w14:textId="78F5C50E" w:rsidR="008B28E7" w:rsidRPr="00270EEB" w:rsidRDefault="000325D9" w:rsidP="00FF7EBB">
      <w:pPr>
        <w:jc w:val="both"/>
        <w:rPr>
          <w:sz w:val="24"/>
          <w:szCs w:val="24"/>
        </w:rPr>
      </w:pPr>
      <w:r w:rsidRPr="00270EEB">
        <w:rPr>
          <w:sz w:val="24"/>
          <w:szCs w:val="24"/>
        </w:rPr>
        <w:t xml:space="preserve">Once submitted your </w:t>
      </w:r>
      <w:r w:rsidR="00446792">
        <w:rPr>
          <w:sz w:val="24"/>
          <w:szCs w:val="24"/>
        </w:rPr>
        <w:t xml:space="preserve">workbook </w:t>
      </w:r>
      <w:r w:rsidRPr="00270EEB">
        <w:rPr>
          <w:sz w:val="24"/>
          <w:szCs w:val="24"/>
        </w:rPr>
        <w:t>will be assessed and marked independent</w:t>
      </w:r>
      <w:r w:rsidR="008B28E7" w:rsidRPr="00270EEB">
        <w:rPr>
          <w:sz w:val="24"/>
          <w:szCs w:val="24"/>
        </w:rPr>
        <w:t>ly.</w:t>
      </w:r>
    </w:p>
    <w:p w14:paraId="0FA4C42B" w14:textId="77777777" w:rsidR="008B28E7" w:rsidRPr="00270EEB" w:rsidRDefault="008B28E7" w:rsidP="00FF7EBB">
      <w:pPr>
        <w:jc w:val="both"/>
        <w:rPr>
          <w:sz w:val="24"/>
          <w:szCs w:val="24"/>
        </w:rPr>
      </w:pPr>
    </w:p>
    <w:p w14:paraId="1CE538F7" w14:textId="77777777" w:rsidR="00EC138D" w:rsidRDefault="00EC138D" w:rsidP="00EC138D">
      <w:pPr>
        <w:overflowPunct/>
        <w:autoSpaceDE/>
        <w:autoSpaceDN/>
        <w:adjustRightInd/>
        <w:textAlignment w:val="auto"/>
        <w:rPr>
          <w:b/>
          <w:sz w:val="24"/>
          <w:szCs w:val="24"/>
        </w:rPr>
      </w:pPr>
    </w:p>
    <w:p w14:paraId="5F4CCD4A" w14:textId="02B961AF" w:rsidR="000325D9" w:rsidRPr="00EC138D" w:rsidRDefault="000325D9" w:rsidP="00EC138D">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0F3D9154" w:rsidR="007C1D94" w:rsidRPr="00EC138D" w:rsidRDefault="62FE5CAF" w:rsidP="00EC138D">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77E05451" w:rsidR="00895FCE"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144EA350" w14:textId="77777777" w:rsidR="00EC138D" w:rsidRDefault="00EC138D" w:rsidP="00EC138D">
      <w:pPr>
        <w:pStyle w:val="ListParagraph"/>
        <w:numPr>
          <w:ilvl w:val="0"/>
          <w:numId w:val="20"/>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w:t>
      </w:r>
      <w:proofErr w:type="spellStart"/>
      <w:r w:rsidRPr="7379905B">
        <w:rPr>
          <w:i/>
          <w:iCs/>
          <w:color w:val="000000" w:themeColor="text1"/>
          <w:sz w:val="24"/>
          <w:szCs w:val="24"/>
        </w:rPr>
        <w:t>Turnitin</w:t>
      </w:r>
      <w:proofErr w:type="spellEnd"/>
      <w:r w:rsidRPr="7379905B">
        <w:rPr>
          <w:i/>
          <w:iCs/>
          <w:color w:val="000000" w:themeColor="text1"/>
          <w:sz w:val="24"/>
          <w:szCs w:val="24"/>
        </w:rPr>
        <w:t xml:space="preserve"> will not be able to assess them, despite you being able to upload them.</w:t>
      </w:r>
    </w:p>
    <w:p w14:paraId="740F9185" w14:textId="77777777" w:rsidR="00EC138D" w:rsidRPr="002030F2" w:rsidRDefault="00EC138D" w:rsidP="00EC138D">
      <w:pPr>
        <w:ind w:left="720"/>
        <w:jc w:val="both"/>
        <w:rPr>
          <w:i/>
          <w:iCs/>
          <w:sz w:val="24"/>
          <w:szCs w:val="24"/>
        </w:rPr>
      </w:pP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7369866D" w:rsidR="62FE5CAF" w:rsidRDefault="64D01D80" w:rsidP="64D01D80">
            <w:pPr>
              <w:rPr>
                <w:b/>
                <w:bCs/>
                <w:color w:val="auto"/>
                <w:sz w:val="22"/>
                <w:szCs w:val="22"/>
              </w:rPr>
            </w:pPr>
            <w:r w:rsidRPr="64D01D80">
              <w:rPr>
                <w:b/>
                <w:bCs/>
                <w:color w:val="auto"/>
                <w:sz w:val="22"/>
                <w:szCs w:val="22"/>
              </w:rPr>
              <w:t xml:space="preserve">This plan </w:t>
            </w:r>
            <w:r w:rsidR="00EC138D">
              <w:rPr>
                <w:b/>
                <w:bCs/>
                <w:color w:val="auto"/>
                <w:sz w:val="22"/>
                <w:szCs w:val="22"/>
              </w:rPr>
              <w:t xml:space="preserve">and the signed O.C.P. is </w:t>
            </w:r>
            <w:r w:rsidRPr="64D01D80">
              <w:rPr>
                <w:b/>
                <w:bCs/>
                <w:color w:val="auto"/>
                <w:sz w:val="22"/>
                <w:szCs w:val="22"/>
              </w:rPr>
              <w:t xml:space="preserve">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1434D2" w:rsidRDefault="001434D2"/>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4B570DF7" w14:textId="77777777"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p w14:paraId="033CF1C6" w14:textId="60DD8478" w:rsidR="00EC138D" w:rsidRDefault="00EC138D" w:rsidP="62FE5CAF">
            <w:pPr>
              <w:spacing w:line="360" w:lineRule="auto"/>
              <w:jc w:val="both"/>
              <w:rPr>
                <w:b/>
                <w:bCs/>
                <w:color w:val="auto"/>
                <w:sz w:val="22"/>
                <w:szCs w:val="22"/>
              </w:rPr>
            </w:pPr>
            <w:r>
              <w:rPr>
                <w:b/>
                <w:bCs/>
                <w:color w:val="auto"/>
                <w:sz w:val="22"/>
                <w:szCs w:val="22"/>
              </w:rPr>
              <w:t xml:space="preserve">Confirmed by submission through </w:t>
            </w:r>
            <w:proofErr w:type="spellStart"/>
            <w:r>
              <w:rPr>
                <w:b/>
                <w:b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4BD44895" w:rsidR="00AA666E" w:rsidRDefault="00025650" w:rsidP="00FF7EBB">
      <w:pPr>
        <w:jc w:val="both"/>
        <w:rPr>
          <w:b/>
          <w:sz w:val="24"/>
          <w:szCs w:val="24"/>
        </w:rPr>
      </w:pPr>
      <w:r w:rsidRPr="00025650">
        <w:rPr>
          <w:b/>
          <w:sz w:val="24"/>
          <w:szCs w:val="24"/>
        </w:rPr>
        <w:t>ANSWER:</w:t>
      </w:r>
    </w:p>
    <w:p w14:paraId="007F9C35" w14:textId="77777777" w:rsidR="002744A2" w:rsidRDefault="002744A2" w:rsidP="002744A2">
      <w:pPr>
        <w:spacing w:line="360" w:lineRule="auto"/>
        <w:rPr>
          <w:rFonts w:cstheme="minorHAnsi"/>
          <w:sz w:val="24"/>
          <w:szCs w:val="24"/>
        </w:rPr>
      </w:pPr>
    </w:p>
    <w:p w14:paraId="5040F9CD" w14:textId="0FBDD420" w:rsidR="002744A2" w:rsidRPr="002744A2" w:rsidRDefault="002744A2" w:rsidP="002744A2">
      <w:pPr>
        <w:spacing w:line="360" w:lineRule="auto"/>
        <w:rPr>
          <w:rFonts w:asciiTheme="minorHAnsi" w:hAnsiTheme="minorHAnsi" w:cstheme="minorHAnsi"/>
          <w:sz w:val="24"/>
          <w:szCs w:val="24"/>
        </w:rPr>
      </w:pPr>
      <w:r w:rsidRPr="002744A2">
        <w:rPr>
          <w:rFonts w:asciiTheme="minorHAnsi" w:hAnsiTheme="minorHAnsi" w:cstheme="minorHAnsi"/>
          <w:sz w:val="24"/>
          <w:szCs w:val="24"/>
        </w:rPr>
        <w:t>Throughout this assignment I have chosen Gibbs reflective Cycle (1988) for the process of reflection.</w:t>
      </w:r>
    </w:p>
    <w:p w14:paraId="67BC17A5" w14:textId="77777777" w:rsidR="002744A2" w:rsidRPr="002744A2" w:rsidRDefault="002744A2" w:rsidP="002744A2">
      <w:pPr>
        <w:spacing w:line="360" w:lineRule="auto"/>
        <w:rPr>
          <w:rFonts w:asciiTheme="minorHAnsi" w:hAnsiTheme="minorHAnsi" w:cstheme="minorHAnsi"/>
          <w:sz w:val="24"/>
          <w:szCs w:val="24"/>
        </w:rPr>
      </w:pPr>
      <w:r w:rsidRPr="002744A2">
        <w:rPr>
          <w:rFonts w:asciiTheme="minorHAnsi" w:hAnsiTheme="minorHAnsi" w:cstheme="minorHAnsi"/>
          <w:sz w:val="24"/>
          <w:szCs w:val="24"/>
        </w:rPr>
        <w:t xml:space="preserve"> I hope to demonstrate my ability to reflect on the initial 6 months training.</w:t>
      </w:r>
    </w:p>
    <w:p w14:paraId="35E3FD8B" w14:textId="77777777" w:rsidR="002744A2" w:rsidRPr="002744A2" w:rsidRDefault="002744A2" w:rsidP="002744A2">
      <w:pPr>
        <w:spacing w:line="360" w:lineRule="auto"/>
        <w:rPr>
          <w:rFonts w:asciiTheme="minorHAnsi" w:hAnsiTheme="minorHAnsi" w:cstheme="minorHAnsi"/>
          <w:bCs/>
          <w:i/>
          <w:sz w:val="24"/>
          <w:szCs w:val="24"/>
        </w:rPr>
      </w:pPr>
      <w:r w:rsidRPr="002744A2">
        <w:rPr>
          <w:rFonts w:asciiTheme="minorHAnsi" w:hAnsiTheme="minorHAnsi" w:cstheme="minorHAnsi"/>
          <w:sz w:val="24"/>
          <w:szCs w:val="24"/>
        </w:rPr>
        <w:t>It has been a highly stressful and concerning time for myself going from a stable, well payed, permanent job to taking a one of great uncertainty. It came with a high risk of not making it as</w:t>
      </w:r>
      <w:r w:rsidRPr="002744A2">
        <w:rPr>
          <w:rFonts w:asciiTheme="minorHAnsi" w:hAnsiTheme="minorHAnsi" w:cstheme="minorHAnsi"/>
          <w:i/>
          <w:sz w:val="24"/>
          <w:szCs w:val="24"/>
        </w:rPr>
        <w:t xml:space="preserve"> </w:t>
      </w:r>
      <w:r w:rsidRPr="002744A2">
        <w:rPr>
          <w:rFonts w:asciiTheme="minorHAnsi" w:hAnsiTheme="minorHAnsi" w:cstheme="minorHAnsi"/>
          <w:bCs/>
          <w:i/>
          <w:sz w:val="24"/>
          <w:szCs w:val="24"/>
        </w:rPr>
        <w:t>Success is no accident. It is hard work, perseverance, learning, studying, sacrifice and most of all, love of what you are doing or learning to do</w:t>
      </w:r>
      <w:r w:rsidRPr="002744A2">
        <w:rPr>
          <w:rFonts w:asciiTheme="minorHAnsi" w:hAnsiTheme="minorHAnsi" w:cstheme="minorHAnsi"/>
          <w:sz w:val="24"/>
          <w:szCs w:val="24"/>
        </w:rPr>
        <w:t xml:space="preserve"> (Pele, 2020).</w:t>
      </w:r>
    </w:p>
    <w:p w14:paraId="068286DB" w14:textId="77777777" w:rsidR="002744A2" w:rsidRPr="002744A2" w:rsidRDefault="002744A2" w:rsidP="002744A2">
      <w:pPr>
        <w:pStyle w:val="NormalWeb"/>
        <w:spacing w:before="0" w:beforeAutospacing="0" w:after="540" w:afterAutospacing="0" w:line="360" w:lineRule="auto"/>
        <w:textAlignment w:val="baseline"/>
        <w:rPr>
          <w:rFonts w:asciiTheme="minorHAnsi" w:hAnsiTheme="minorHAnsi" w:cstheme="minorHAnsi"/>
        </w:rPr>
      </w:pPr>
      <w:r w:rsidRPr="002744A2">
        <w:rPr>
          <w:rFonts w:asciiTheme="minorHAnsi" w:hAnsiTheme="minorHAnsi" w:cstheme="minorHAnsi"/>
        </w:rPr>
        <w:t xml:space="preserve">With Stress it was not the only mental health side effect of starting a risky new job, I also noticed the physical side effects. Reports on these effects as </w:t>
      </w:r>
      <w:r w:rsidRPr="002744A2">
        <w:rPr>
          <w:rFonts w:asciiTheme="minorHAnsi" w:hAnsiTheme="minorHAnsi" w:cstheme="minorHAnsi"/>
          <w:bCs/>
        </w:rPr>
        <w:t>pronounced anxiety, fatigue, difficulty sleeping, problems concentrating</w:t>
      </w:r>
      <w:r w:rsidRPr="002744A2">
        <w:rPr>
          <w:rFonts w:asciiTheme="minorHAnsi" w:hAnsiTheme="minorHAnsi" w:cstheme="minorHAnsi"/>
        </w:rPr>
        <w:t xml:space="preserve">, and in people with pre-existing conditions such as </w:t>
      </w:r>
      <w:r w:rsidRPr="002744A2">
        <w:rPr>
          <w:rFonts w:asciiTheme="minorHAnsi" w:hAnsiTheme="minorHAnsi" w:cstheme="minorHAnsi"/>
          <w:bCs/>
        </w:rPr>
        <w:t>depression</w:t>
      </w:r>
      <w:r w:rsidRPr="002744A2">
        <w:rPr>
          <w:rFonts w:asciiTheme="minorHAnsi" w:hAnsiTheme="minorHAnsi" w:cstheme="minorHAnsi"/>
        </w:rPr>
        <w:t>, may even report a worsening of those symptoms (Durvasula 2013).</w:t>
      </w:r>
    </w:p>
    <w:p w14:paraId="587C2C5D" w14:textId="77777777" w:rsidR="002744A2" w:rsidRPr="002744A2" w:rsidRDefault="002744A2" w:rsidP="002744A2">
      <w:pPr>
        <w:pStyle w:val="NormalWeb"/>
        <w:spacing w:before="0" w:beforeAutospacing="0" w:after="540" w:afterAutospacing="0" w:line="360" w:lineRule="auto"/>
        <w:textAlignment w:val="baseline"/>
        <w:rPr>
          <w:rFonts w:asciiTheme="minorHAnsi" w:hAnsiTheme="minorHAnsi" w:cstheme="minorHAnsi"/>
        </w:rPr>
      </w:pPr>
      <w:r w:rsidRPr="002744A2">
        <w:rPr>
          <w:rFonts w:asciiTheme="minorHAnsi" w:hAnsiTheme="minorHAnsi" w:cstheme="minorHAnsi"/>
        </w:rPr>
        <w:t>My self-evaluation developed by using my own assessments to determine the level of resilience of myself during this new, stressful and testing period. I’ve raised the importance of understanding mental wellbeing on a personal level and identified means of supporting and reflecting the impact that mental and physical improvements can have on myself.</w:t>
      </w:r>
    </w:p>
    <w:p w14:paraId="2EBEDD74" w14:textId="77777777" w:rsidR="002744A2" w:rsidRPr="002744A2" w:rsidRDefault="002744A2" w:rsidP="002744A2">
      <w:pPr>
        <w:pStyle w:val="NormalWeb"/>
        <w:spacing w:before="0" w:beforeAutospacing="0" w:after="540" w:afterAutospacing="0" w:line="360" w:lineRule="auto"/>
        <w:textAlignment w:val="baseline"/>
        <w:rPr>
          <w:rFonts w:asciiTheme="minorHAnsi" w:hAnsiTheme="minorHAnsi" w:cstheme="minorHAnsi"/>
        </w:rPr>
      </w:pPr>
      <w:r w:rsidRPr="002744A2">
        <w:rPr>
          <w:rFonts w:asciiTheme="minorHAnsi" w:hAnsiTheme="minorHAnsi" w:cstheme="minorHAnsi"/>
        </w:rPr>
        <w:t xml:space="preserve">To combat these side effects I engage in a form of physical exercise being martial arts, Gracie Jujitsu. For myself it has a great philosophy to solving life’s questions for myself. An International Brazilian Junior Jujitsu world champion explains the positive effects that jiu-jitsu has on individuals participating in the art as </w:t>
      </w:r>
      <w:r w:rsidRPr="002744A2">
        <w:rPr>
          <w:rFonts w:asciiTheme="minorHAnsi" w:hAnsiTheme="minorHAnsi" w:cstheme="minorHAnsi"/>
          <w:i/>
        </w:rPr>
        <w:t xml:space="preserve">he believes that Brazilian jiu-jitsu is a </w:t>
      </w:r>
      <w:r w:rsidRPr="002744A2">
        <w:rPr>
          <w:rFonts w:asciiTheme="minorHAnsi" w:hAnsiTheme="minorHAnsi" w:cstheme="minorHAnsi"/>
          <w:i/>
        </w:rPr>
        <w:lastRenderedPageBreak/>
        <w:t xml:space="preserve">lifestyle and it teaches us not only how to solve problems on the mat but in the arena that matters most, life. He believes that the lessons we learn on the mat transcend into our everyday lives and can be used to make us better people. </w:t>
      </w:r>
      <w:r w:rsidRPr="002744A2">
        <w:rPr>
          <w:rFonts w:asciiTheme="minorHAnsi" w:hAnsiTheme="minorHAnsi" w:cstheme="minorHAnsi"/>
        </w:rPr>
        <w:t>(Terra C, 2013)</w:t>
      </w:r>
    </w:p>
    <w:p w14:paraId="6B4273AB" w14:textId="77777777" w:rsidR="002744A2" w:rsidRPr="002744A2" w:rsidRDefault="002744A2" w:rsidP="002744A2">
      <w:pPr>
        <w:pStyle w:val="NormalWeb"/>
        <w:spacing w:before="0" w:beforeAutospacing="0" w:after="540" w:afterAutospacing="0" w:line="360" w:lineRule="auto"/>
        <w:textAlignment w:val="baseline"/>
        <w:rPr>
          <w:rFonts w:asciiTheme="minorHAnsi" w:hAnsiTheme="minorHAnsi" w:cstheme="minorHAnsi"/>
        </w:rPr>
      </w:pPr>
      <w:r w:rsidRPr="002744A2">
        <w:rPr>
          <w:rFonts w:asciiTheme="minorHAnsi" w:hAnsiTheme="minorHAnsi" w:cstheme="minorHAnsi"/>
        </w:rPr>
        <w:t>Alongside physical and mental exercise, I pursued a healthy diet which can result in numerous health and social benefits also. By eating healthier there has been huge positive changes in my ability to manage relationships and social situations.</w:t>
      </w:r>
    </w:p>
    <w:p w14:paraId="6F5C60BA" w14:textId="77777777" w:rsidR="002744A2" w:rsidRPr="002744A2" w:rsidRDefault="002744A2" w:rsidP="002744A2">
      <w:pPr>
        <w:pStyle w:val="NormalWeb"/>
        <w:spacing w:before="0" w:beforeAutospacing="0" w:after="540" w:afterAutospacing="0" w:line="360" w:lineRule="auto"/>
        <w:textAlignment w:val="baseline"/>
        <w:rPr>
          <w:rFonts w:asciiTheme="minorHAnsi" w:hAnsiTheme="minorHAnsi" w:cstheme="minorHAnsi"/>
        </w:rPr>
      </w:pPr>
      <w:r w:rsidRPr="002744A2">
        <w:rPr>
          <w:rFonts w:asciiTheme="minorHAnsi" w:hAnsiTheme="minorHAnsi" w:cstheme="minorHAnsi"/>
          <w:bCs/>
        </w:rPr>
        <w:t>On analysis, a noted nutritional expert, points out</w:t>
      </w:r>
      <w:r w:rsidRPr="002744A2">
        <w:rPr>
          <w:rFonts w:asciiTheme="minorHAnsi" w:hAnsiTheme="minorHAnsi" w:cstheme="minorHAnsi"/>
          <w:b/>
          <w:bCs/>
        </w:rPr>
        <w:t xml:space="preserve"> </w:t>
      </w:r>
      <w:r w:rsidRPr="002744A2">
        <w:rPr>
          <w:rFonts w:asciiTheme="minorHAnsi" w:hAnsiTheme="minorHAnsi" w:cstheme="minorHAnsi"/>
          <w:bCs/>
        </w:rPr>
        <w:t xml:space="preserve">healthy dieting will keep myself even tempered during social situations as </w:t>
      </w:r>
      <w:r w:rsidRPr="002744A2">
        <w:rPr>
          <w:rFonts w:asciiTheme="minorHAnsi" w:hAnsiTheme="minorHAnsi" w:cstheme="minorHAnsi"/>
          <w:i/>
        </w:rPr>
        <w:t xml:space="preserve">few people want to spend much time with someone who is short tempered or shows unpredictable changes in mood or behaviour </w:t>
      </w:r>
      <w:r w:rsidRPr="002744A2">
        <w:rPr>
          <w:rFonts w:asciiTheme="minorHAnsi" w:hAnsiTheme="minorHAnsi" w:cstheme="minorHAnsi"/>
          <w:bCs/>
        </w:rPr>
        <w:t>(Pasquale D 2000). I found myself a lot happier, confident and a more energised person, charged and eager to tackle the day.</w:t>
      </w:r>
    </w:p>
    <w:p w14:paraId="45F7B848" w14:textId="77777777" w:rsidR="002744A2" w:rsidRPr="002744A2" w:rsidRDefault="002744A2" w:rsidP="002744A2">
      <w:pPr>
        <w:spacing w:line="360" w:lineRule="auto"/>
        <w:rPr>
          <w:rFonts w:asciiTheme="minorHAnsi" w:hAnsiTheme="minorHAnsi" w:cstheme="minorHAnsi"/>
          <w:sz w:val="24"/>
          <w:szCs w:val="24"/>
        </w:rPr>
      </w:pPr>
      <w:r w:rsidRPr="002744A2">
        <w:rPr>
          <w:rFonts w:asciiTheme="minorHAnsi" w:hAnsiTheme="minorHAnsi" w:cstheme="minorHAnsi"/>
          <w:bCs/>
          <w:sz w:val="24"/>
          <w:szCs w:val="24"/>
        </w:rPr>
        <w:t xml:space="preserve">On reflection, I kept on top of my physical and mental exercising and my maintenance of a healthy diet to maintain optimal performance and decision making and the ability to retain information. The key to success I believe is </w:t>
      </w:r>
      <w:r w:rsidRPr="002744A2">
        <w:rPr>
          <w:rFonts w:asciiTheme="minorHAnsi" w:hAnsiTheme="minorHAnsi" w:cstheme="minorHAnsi"/>
          <w:bCs/>
          <w:i/>
          <w:sz w:val="24"/>
          <w:szCs w:val="24"/>
        </w:rPr>
        <w:t xml:space="preserve">Energy and persistence conquer all things. </w:t>
      </w:r>
      <w:r w:rsidRPr="002744A2">
        <w:rPr>
          <w:rFonts w:asciiTheme="minorHAnsi" w:hAnsiTheme="minorHAnsi" w:cstheme="minorHAnsi"/>
          <w:bCs/>
          <w:sz w:val="24"/>
          <w:szCs w:val="24"/>
        </w:rPr>
        <w:t xml:space="preserve">(Franklin B </w:t>
      </w:r>
      <w:r w:rsidRPr="002744A2">
        <w:rPr>
          <w:rFonts w:asciiTheme="minorHAnsi" w:hAnsiTheme="minorHAnsi" w:cstheme="minorHAnsi"/>
          <w:sz w:val="24"/>
          <w:szCs w:val="24"/>
        </w:rPr>
        <w:t>1705 - 1790)</w:t>
      </w:r>
    </w:p>
    <w:p w14:paraId="4B656D9C" w14:textId="77777777" w:rsidR="002744A2" w:rsidRPr="002744A2" w:rsidRDefault="002744A2" w:rsidP="002744A2">
      <w:pPr>
        <w:spacing w:line="360" w:lineRule="auto"/>
        <w:rPr>
          <w:rFonts w:asciiTheme="minorHAnsi" w:hAnsiTheme="minorHAnsi" w:cstheme="minorHAnsi"/>
          <w:sz w:val="24"/>
          <w:szCs w:val="24"/>
        </w:rPr>
      </w:pPr>
    </w:p>
    <w:p w14:paraId="0D2AD024" w14:textId="77777777" w:rsidR="002744A2" w:rsidRPr="002744A2" w:rsidRDefault="002744A2" w:rsidP="002744A2">
      <w:pPr>
        <w:pStyle w:val="NormalWeb"/>
        <w:spacing w:before="0" w:beforeAutospacing="0" w:after="540" w:afterAutospacing="0" w:line="360" w:lineRule="auto"/>
        <w:textAlignment w:val="baseline"/>
        <w:rPr>
          <w:rFonts w:asciiTheme="minorHAnsi" w:hAnsiTheme="minorHAnsi" w:cstheme="minorHAnsi"/>
        </w:rPr>
      </w:pPr>
      <w:r w:rsidRPr="002744A2">
        <w:rPr>
          <w:rFonts w:asciiTheme="minorHAnsi" w:hAnsiTheme="minorHAnsi" w:cstheme="minorHAnsi"/>
        </w:rPr>
        <w:t>Man to man combat is the most primal form of mental and physical form of exercise. I gain a tremendous amount of relief from stress and self-confidence whilst encouraging discipline and self-humility to admit mistakes and try another approach to problem solving. It is the one place where I have witnessed my mental state being transformed and built back up over a period of time and I find it is a tremendous avenue that I would encourage anyone to seek out and try in the pursuit of bettering themselves.</w:t>
      </w:r>
    </w:p>
    <w:p w14:paraId="3E7FC015" w14:textId="370A72A9" w:rsidR="002744A2" w:rsidRPr="002744A2" w:rsidRDefault="002744A2" w:rsidP="002744A2">
      <w:pPr>
        <w:rPr>
          <w:rFonts w:asciiTheme="minorHAnsi" w:hAnsiTheme="minorHAnsi" w:cstheme="minorHAnsi"/>
          <w:b/>
          <w:bCs/>
          <w:sz w:val="24"/>
          <w:szCs w:val="24"/>
        </w:rPr>
      </w:pPr>
      <w:r w:rsidRPr="002744A2">
        <w:rPr>
          <w:rFonts w:asciiTheme="minorHAnsi" w:hAnsiTheme="minorHAnsi" w:cstheme="minorHAnsi"/>
          <w:b/>
          <w:bCs/>
          <w:sz w:val="24"/>
          <w:szCs w:val="24"/>
        </w:rPr>
        <w:t xml:space="preserve">WORD COUNT </w:t>
      </w:r>
      <w:r w:rsidRPr="002744A2">
        <w:rPr>
          <w:rFonts w:asciiTheme="minorHAnsi" w:hAnsiTheme="minorHAnsi" w:cstheme="minorHAnsi"/>
          <w:b/>
          <w:bCs/>
          <w:sz w:val="24"/>
          <w:szCs w:val="24"/>
        </w:rPr>
        <w:t>533</w:t>
      </w:r>
    </w:p>
    <w:p w14:paraId="29F15405" w14:textId="77777777" w:rsidR="002744A2" w:rsidRPr="002744A2" w:rsidRDefault="002744A2" w:rsidP="00FF7EBB">
      <w:pPr>
        <w:jc w:val="both"/>
        <w:rPr>
          <w:rFonts w:asciiTheme="minorHAnsi" w:hAnsiTheme="minorHAnsi" w:cstheme="minorHAnsi"/>
          <w:b/>
          <w:sz w:val="24"/>
          <w:szCs w:val="24"/>
        </w:rPr>
      </w:pPr>
    </w:p>
    <w:p w14:paraId="616003F9" w14:textId="77777777" w:rsidR="00FF7784" w:rsidRPr="002744A2" w:rsidRDefault="00FF7784" w:rsidP="00FF7EBB">
      <w:pPr>
        <w:jc w:val="both"/>
        <w:rPr>
          <w:rFonts w:asciiTheme="minorHAnsi" w:hAnsiTheme="minorHAnsi" w:cstheme="minorHAnsi"/>
          <w:sz w:val="24"/>
          <w:szCs w:val="24"/>
        </w:rPr>
      </w:pPr>
    </w:p>
    <w:p w14:paraId="3B855813" w14:textId="77777777" w:rsidR="00FF7784" w:rsidRPr="002744A2" w:rsidRDefault="00FF7784" w:rsidP="00FF7EBB">
      <w:pPr>
        <w:jc w:val="both"/>
        <w:rPr>
          <w:rFonts w:asciiTheme="minorHAnsi" w:hAnsiTheme="minorHAnsi" w:cstheme="minorHAnsi"/>
          <w:sz w:val="24"/>
          <w:szCs w:val="24"/>
        </w:rPr>
      </w:pPr>
    </w:p>
    <w:p w14:paraId="0590AAF8" w14:textId="77777777" w:rsidR="00FF7784" w:rsidRPr="002744A2" w:rsidRDefault="00FF7784" w:rsidP="00FF7EBB">
      <w:pPr>
        <w:jc w:val="both"/>
        <w:rPr>
          <w:rFonts w:asciiTheme="minorHAnsi" w:hAnsiTheme="minorHAnsi" w:cstheme="minorHAnsi"/>
          <w:sz w:val="24"/>
          <w:szCs w:val="24"/>
        </w:rPr>
      </w:pPr>
    </w:p>
    <w:p w14:paraId="19FBAC4F" w14:textId="77777777" w:rsidR="00FF7784" w:rsidRPr="002744A2" w:rsidRDefault="00FF7784" w:rsidP="00FF7EBB">
      <w:pPr>
        <w:jc w:val="both"/>
        <w:rPr>
          <w:rFonts w:asciiTheme="minorHAnsi" w:hAnsiTheme="minorHAnsi" w:cstheme="minorHAnsi"/>
          <w:sz w:val="24"/>
          <w:szCs w:val="24"/>
        </w:rPr>
      </w:pPr>
    </w:p>
    <w:p w14:paraId="670E1FB9" w14:textId="77777777" w:rsidR="00FF7784" w:rsidRPr="002744A2" w:rsidRDefault="00FF7784" w:rsidP="00FF7EBB">
      <w:pPr>
        <w:jc w:val="both"/>
        <w:rPr>
          <w:rFonts w:asciiTheme="minorHAnsi" w:hAnsiTheme="minorHAnsi" w:cstheme="minorHAnsi"/>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C9169BC" w:rsidR="00450C83" w:rsidRDefault="00450C83" w:rsidP="00450C83">
      <w:pPr>
        <w:jc w:val="both"/>
        <w:rPr>
          <w:b/>
          <w:sz w:val="24"/>
          <w:szCs w:val="24"/>
        </w:rPr>
      </w:pPr>
      <w:r w:rsidRPr="00450C83">
        <w:rPr>
          <w:b/>
          <w:sz w:val="24"/>
          <w:szCs w:val="24"/>
        </w:rPr>
        <w:t>ANSWER:</w:t>
      </w:r>
    </w:p>
    <w:p w14:paraId="36C5DBD7" w14:textId="77777777" w:rsidR="002744A2" w:rsidRDefault="002744A2" w:rsidP="002744A2">
      <w:pPr>
        <w:spacing w:line="360" w:lineRule="auto"/>
        <w:rPr>
          <w:rFonts w:cstheme="minorHAnsi"/>
          <w:sz w:val="24"/>
          <w:szCs w:val="24"/>
        </w:rPr>
      </w:pPr>
    </w:p>
    <w:p w14:paraId="2F97E625" w14:textId="3948BEA0" w:rsidR="002744A2" w:rsidRPr="002744A2" w:rsidRDefault="002744A2" w:rsidP="002744A2">
      <w:pPr>
        <w:spacing w:line="360" w:lineRule="auto"/>
        <w:rPr>
          <w:rFonts w:asciiTheme="minorHAnsi" w:hAnsiTheme="minorHAnsi" w:cstheme="minorHAnsi"/>
          <w:sz w:val="24"/>
          <w:szCs w:val="24"/>
        </w:rPr>
      </w:pPr>
      <w:r w:rsidRPr="002744A2">
        <w:rPr>
          <w:rFonts w:asciiTheme="minorHAnsi" w:hAnsiTheme="minorHAnsi" w:cstheme="minorHAnsi"/>
          <w:sz w:val="24"/>
          <w:szCs w:val="24"/>
        </w:rPr>
        <w:t>Throughout this assignment I will illustrate instances of reflection when dealing with Communication Skills, Conflict Management, Valuing Difference and Inclusion and how this has helped me develop professionally and personally. I have chosen Gibbs (1988) reflective Cycle Framework for reflection. I hope to demonstrate my ability to reflect on a specific conflict incident I have encountered while working as a police officer and to link theory to practise.</w:t>
      </w:r>
    </w:p>
    <w:p w14:paraId="7164F946"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 xml:space="preserve">According to Gibbs (1988) Reflective Cycle it provides a straight forward, structural framework and encourages a clear description of the situation that unfolded during my time in the Professional Development Unit. I was in the custody unit observing a response police officer demonstrate in reality the booking in procedure for an offender. The offender, a teenager of Middle Eastern origin, had been arrested under Section 5 Public Order Act 1984, </w:t>
      </w:r>
      <w:r w:rsidRPr="002744A2">
        <w:rPr>
          <w:rFonts w:asciiTheme="minorHAnsi" w:hAnsiTheme="minorHAnsi" w:cstheme="minorHAnsi"/>
        </w:rPr>
        <w:lastRenderedPageBreak/>
        <w:t>for the use of threatening and abusive words and behaviour towards a person that had caused the victim alarm and distress.</w:t>
      </w:r>
    </w:p>
    <w:p w14:paraId="49BBD87B"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466CCFCF" w14:textId="77777777" w:rsidR="002744A2" w:rsidRPr="002744A2" w:rsidRDefault="002744A2" w:rsidP="002744A2">
      <w:pPr>
        <w:spacing w:line="360" w:lineRule="auto"/>
        <w:rPr>
          <w:rFonts w:asciiTheme="minorHAnsi" w:hAnsiTheme="minorHAnsi" w:cstheme="minorHAnsi"/>
          <w:sz w:val="24"/>
          <w:szCs w:val="24"/>
        </w:rPr>
      </w:pPr>
      <w:r w:rsidRPr="002744A2">
        <w:rPr>
          <w:rFonts w:asciiTheme="minorHAnsi" w:hAnsiTheme="minorHAnsi" w:cstheme="minorHAnsi"/>
          <w:sz w:val="24"/>
          <w:szCs w:val="24"/>
        </w:rPr>
        <w:t>Although I was only there to observe I was confident in my abilities should the situation and coin the popular 1920’s English idiom phrase “Go south”. I kept observations on the offender for unusual body movements and checking for any aggressive behavioural patterns I could identify while the custody sergeant was obtaining details off him. The offender was getting agitated with his hands being handcuffed to the rear and the miss-interpretation of the English language when being spoken to but showed no sign that his behaviour would escalate. Despite the difficulties speaking English, the offender showed a complete lack of disrespect to all officers in the building even though he was treated with the utmost dignity and respect, the offender then proceeded to hurl racial slurs and abuse and lent over the front desk and promptly spat at the custody sergeant.</w:t>
      </w:r>
    </w:p>
    <w:p w14:paraId="576D0BF8"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I and two other colleagues reacted extremely quickly to the situation that had escalated and restrained the offender onto the floor using our home office approved techniques we have been trained in and placed a spit hood over his head as he was still biting, spitting and cursing in both English and his native tongue. The offender was further arrested for section 4a of the public order act 1984 and for Assault Police under section 89.1 of the Police Act 1996 for kicking and biting another officer involved in the restraining and reminded that he was still under caution throughout this procedure. It made absolutely no difference to the individual’s behaviour and only increased his attempts to escape. The offender was also demonstrated a police technique called ‘fast strapping’ where his legs where bound together at the thighs and ankles to prevent further harm to myself and colleagues as he was thrashing about kicking, pinching and trying to grip us. He was then transported to a cell in the custody unit where he was still displaying aggressive and abusive behaviour and racial slurring that was on an unprecedented scale to both female and male officers alike and myself.</w:t>
      </w:r>
    </w:p>
    <w:p w14:paraId="0D7105C9"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43F79795"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During this section of the essay using Gibbs (1988) Reflective model to explain my feelings and evaluation of the ordeal.</w:t>
      </w:r>
    </w:p>
    <w:p w14:paraId="0C7F0560"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 xml:space="preserve"> On reflection and having analysed my feelings and emotions throughout the duration of this situation, they were forever changing. I had great confidence in myself and my abilities </w:t>
      </w:r>
      <w:r w:rsidRPr="002744A2">
        <w:rPr>
          <w:rFonts w:asciiTheme="minorHAnsi" w:hAnsiTheme="minorHAnsi" w:cstheme="minorHAnsi"/>
        </w:rPr>
        <w:lastRenderedPageBreak/>
        <w:t xml:space="preserve">but I also had a little fear and doubt creeping into the back of my mind as to how I could potentially react in a situation like l this but as </w:t>
      </w:r>
      <w:r w:rsidRPr="002744A2">
        <w:rPr>
          <w:rFonts w:asciiTheme="minorHAnsi" w:hAnsiTheme="minorHAnsi" w:cstheme="minorHAnsi"/>
          <w:i/>
        </w:rPr>
        <w:t>Fargo T (2013)</w:t>
      </w:r>
      <w:r w:rsidRPr="002744A2">
        <w:rPr>
          <w:rFonts w:asciiTheme="minorHAnsi" w:hAnsiTheme="minorHAnsi" w:cstheme="minorHAnsi"/>
        </w:rPr>
        <w:t xml:space="preserve"> stated “</w:t>
      </w:r>
      <w:r w:rsidRPr="002744A2">
        <w:rPr>
          <w:rFonts w:asciiTheme="minorHAnsi" w:hAnsiTheme="minorHAnsi" w:cstheme="minorHAnsi"/>
          <w:i/>
        </w:rPr>
        <w:t>Confidence is what we get when we take fear, face it and replace it</w:t>
      </w:r>
      <w:r w:rsidRPr="002744A2">
        <w:rPr>
          <w:rFonts w:asciiTheme="minorHAnsi" w:hAnsiTheme="minorHAnsi" w:cstheme="minorHAnsi"/>
        </w:rPr>
        <w:t>”. The whole tried and tested theory of fight or flight came to mind, but I overcame this without a second thought as to what my outcome would be as the event unfolded.</w:t>
      </w:r>
    </w:p>
    <w:p w14:paraId="7FFDE9F8"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4B05D4D7"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i/>
        </w:rPr>
        <w:t xml:space="preserve">Primo L (1987) </w:t>
      </w:r>
      <w:r w:rsidRPr="002744A2">
        <w:rPr>
          <w:rFonts w:asciiTheme="minorHAnsi" w:hAnsiTheme="minorHAnsi" w:cstheme="minorHAnsi"/>
        </w:rPr>
        <w:t>once said “</w:t>
      </w:r>
      <w:r w:rsidRPr="002744A2">
        <w:rPr>
          <w:rFonts w:asciiTheme="minorHAnsi" w:hAnsiTheme="minorHAnsi" w:cstheme="minorHAnsi"/>
          <w:i/>
        </w:rPr>
        <w:t>I am constantly amazed by man's inhumanity to man”.</w:t>
      </w:r>
      <w:r w:rsidRPr="002744A2">
        <w:rPr>
          <w:rFonts w:asciiTheme="minorHAnsi" w:hAnsiTheme="minorHAnsi" w:cstheme="minorHAnsi"/>
        </w:rPr>
        <w:t xml:space="preserve"> This quote perfectly sums up my emotions of disbelief, amazement and disappointment at the behaviour and vileness in character of the offender. Despite the social difference’s in being brought up in a warn torn country and having vastly different social values and opinions, I as a human being, believe that there are some core principles that we should abide by as humans in principle at least, as stating by </w:t>
      </w:r>
      <w:r w:rsidRPr="002744A2">
        <w:rPr>
          <w:rFonts w:asciiTheme="minorHAnsi" w:hAnsiTheme="minorHAnsi" w:cstheme="minorHAnsi"/>
          <w:i/>
        </w:rPr>
        <w:t>McDermott B</w:t>
      </w:r>
      <w:r w:rsidRPr="002744A2">
        <w:rPr>
          <w:rFonts w:asciiTheme="minorHAnsi" w:hAnsiTheme="minorHAnsi" w:cstheme="minorHAnsi"/>
        </w:rPr>
        <w:t xml:space="preserve"> (2012) “</w:t>
      </w:r>
      <w:r w:rsidRPr="002744A2">
        <w:rPr>
          <w:rFonts w:asciiTheme="minorHAnsi" w:hAnsiTheme="minorHAnsi" w:cstheme="minorHAnsi"/>
          <w:i/>
        </w:rPr>
        <w:t>You treat people with dignity and respect and they give it right back to you</w:t>
      </w:r>
      <w:r w:rsidRPr="002744A2">
        <w:rPr>
          <w:rFonts w:asciiTheme="minorHAnsi" w:hAnsiTheme="minorHAnsi" w:cstheme="minorHAnsi"/>
        </w:rPr>
        <w:t>”. This is the very reason as to why the Police and Criminal Evidence Act 1984, specifically code C as noted in Blackstone’s (2019),  has been put in place to be abided by police officers to give offenders a right to fair treatment and protection, it should go theoretically both ways I would of liked to have thought.</w:t>
      </w:r>
    </w:p>
    <w:p w14:paraId="39C31EC9"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0D80E754"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On reflection, the surge of adrenaline and the ability to remain focused on my duties in restraining the offender during my first incident involving conflict, gave me a great sense of pride and somewhat joy in performing to the standards expected of myself and of my employers. A sense of achievement had been gained on a personal level and the development of confidence grew.</w:t>
      </w:r>
    </w:p>
    <w:p w14:paraId="253740FB"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 xml:space="preserve"> The aim of inclusion I understand is to embrace all people irrespective of race, gender, disability, medical or other need. It is about giving equal access and opportunities and getting rid of discrimination and barriers and on this occasion regardless of the constant flow of racial abuse I continued to try and build a rapport with the male through using the fundamental elements of effective communication in the form of verbal, non-verbal, active listening skills, open and closed questions in my best efforts of building a rapport and using some negotiation skills to get him to comply. I discovered he was a practitioner of the Muslim faith, spoke Arabic and was from a war torn country where he witnessed a tragic family death at only a young age. Having the confidence to use the tactic of speaking to him </w:t>
      </w:r>
      <w:r w:rsidRPr="002744A2">
        <w:rPr>
          <w:rFonts w:asciiTheme="minorHAnsi" w:hAnsiTheme="minorHAnsi" w:cstheme="minorHAnsi"/>
        </w:rPr>
        <w:lastRenderedPageBreak/>
        <w:t xml:space="preserve">in Arabic, be somewhat broken, I think surprised him, and it did calm the situation down and recognising his native tongue of Pashtun gave me a brief amount of respect and respite. At this point I actively encouraged him to comply and work with us and what we were asking of him and the negotiation worked to a point where the fast strapping came off along with the spit hood and one hand was out of the handcuff. I believe on reflection that the offender became scared and fearful, possibly due to previous past experiences from authorities in his homeland and once again became violent and aggressive and tried to escape. The use of a spit hood was once again applied due to the excessive spitting and the fast strapping method was also demonstrated again. </w:t>
      </w:r>
    </w:p>
    <w:p w14:paraId="53C4B141"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3BD0DCCF"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 xml:space="preserve">The process for determining whether the use of force was necessary in this conflict situation I believed following the National Decision Making model, was absolutely necessary to prevent further harm to the personal wellbeing of myself and the officers involved and also to prevent the offender from causing harm to himself. Also due to the current climate situation being rife with covid-19 virus, this posed a significant threat as pointed out by </w:t>
      </w:r>
      <w:r w:rsidRPr="002744A2">
        <w:rPr>
          <w:rStyle w:val="authorortitle"/>
          <w:rFonts w:asciiTheme="minorHAnsi" w:hAnsiTheme="minorHAnsi" w:cstheme="minorHAnsi"/>
          <w:bCs/>
        </w:rPr>
        <w:t>Magee S</w:t>
      </w:r>
      <w:r w:rsidRPr="002744A2">
        <w:rPr>
          <w:rFonts w:asciiTheme="minorHAnsi" w:hAnsiTheme="minorHAnsi" w:cstheme="minorHAnsi"/>
        </w:rPr>
        <w:t xml:space="preserve"> (2020) “</w:t>
      </w:r>
      <w:r w:rsidRPr="002744A2">
        <w:rPr>
          <w:rFonts w:asciiTheme="minorHAnsi" w:hAnsiTheme="minorHAnsi" w:cstheme="minorHAnsi"/>
          <w:i/>
        </w:rPr>
        <w:t>COVID-19 has the potential to kill all presidential candidates prior to the election</w:t>
      </w:r>
      <w:r w:rsidRPr="002744A2">
        <w:rPr>
          <w:rFonts w:asciiTheme="minorHAnsi" w:hAnsiTheme="minorHAnsi" w:cstheme="minorHAnsi"/>
        </w:rPr>
        <w:t xml:space="preserve">” never mind the effects that could potentially be life threatening to us mere police officers involved, so the use of force was an absolute necessity in the preservation of life, a key component in the policing principles. </w:t>
      </w:r>
    </w:p>
    <w:p w14:paraId="56B3D501"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4BFF5F1B"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Overall reflection and analysis of the incident, I deemed it was both a positive and negative experience for myself. The positive aspect to the experience helped me understand the Standards and professional behaviour and policing principles of a police officer stated in Blackstone’s (2019) in a practical sense and to grow on personal reflection, believing that what I had experienced during this conflict I had not reacted outside the parameters of what is required of me and I had successfully transferred theory to practical. Even the negative experiences of being witness to an aggressive and racially abusive character so often demonstrated and being physically assaulted and, for the first time in my life been racially abused I took as a positive in how surprisingly well I dealt with the situation and how I performed continuously in a professional manner and did not waver from those values that my training has installed in me.</w:t>
      </w:r>
    </w:p>
    <w:p w14:paraId="1EF05D30"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0633ADC4"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lastRenderedPageBreak/>
        <w:t>On conclusion of this event I don’t believe at this moment in my career I could have done anything else to help this situation other than what I have already stated. I demonstrated all the fundamental communication, negotiating and rapport building skills I had in my arsenal to diffuse the situation and it worked to a certain extent but I believe the offender had some underlying psychological and sociological issues that were above my capabilities to rectify and adjust in a short period of time.</w:t>
      </w:r>
    </w:p>
    <w:p w14:paraId="079DFBF1"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52D707D1"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 xml:space="preserve">Perhaps in the future there may be some future training in Social psychology I may further my education in but for the present time I believe I did everything I could in accordance to the laws, regulations and principles governed in my role as a police constable.  </w:t>
      </w:r>
    </w:p>
    <w:p w14:paraId="1E53D0C4"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p>
    <w:p w14:paraId="107CC201" w14:textId="77777777" w:rsidR="002744A2" w:rsidRPr="002744A2" w:rsidRDefault="002744A2" w:rsidP="002744A2">
      <w:pPr>
        <w:pStyle w:val="NormalWeb"/>
        <w:spacing w:before="0" w:beforeAutospacing="0" w:after="0" w:afterAutospacing="0" w:line="360" w:lineRule="auto"/>
        <w:rPr>
          <w:rFonts w:asciiTheme="minorHAnsi" w:hAnsiTheme="minorHAnsi" w:cstheme="minorHAnsi"/>
        </w:rPr>
      </w:pPr>
      <w:r w:rsidRPr="002744A2">
        <w:rPr>
          <w:rFonts w:asciiTheme="minorHAnsi" w:hAnsiTheme="minorHAnsi" w:cstheme="minorHAnsi"/>
        </w:rPr>
        <w:t xml:space="preserve">My action plan for future reference is to gain a better understanding of the variety of cultures and people that reside in our area, and get a better understanding of their social and cultural backgrounds as I believe it will stand me good steed in time and prove an invaluable source in de-escalating a situation such as this again. It will require a good degree of time and self-awareness, some objectivity but I believe it will work. </w:t>
      </w:r>
    </w:p>
    <w:p w14:paraId="1D2B48D4" w14:textId="77777777" w:rsidR="002744A2" w:rsidRPr="002744A2" w:rsidRDefault="002744A2" w:rsidP="002744A2">
      <w:pPr>
        <w:pStyle w:val="NormalWeb"/>
        <w:spacing w:before="0" w:beforeAutospacing="0" w:after="0" w:afterAutospacing="0"/>
        <w:rPr>
          <w:rFonts w:asciiTheme="minorHAnsi" w:hAnsiTheme="minorHAnsi" w:cstheme="minorHAnsi"/>
        </w:rPr>
      </w:pPr>
    </w:p>
    <w:p w14:paraId="2095A3CA" w14:textId="30796BBA" w:rsidR="002744A2" w:rsidRPr="002D4F77" w:rsidRDefault="00D36B12" w:rsidP="002744A2">
      <w:pPr>
        <w:pStyle w:val="NormalWeb"/>
        <w:spacing w:before="0" w:beforeAutospacing="0" w:after="0" w:afterAutospacing="0"/>
        <w:rPr>
          <w:rFonts w:asciiTheme="minorHAnsi" w:hAnsiTheme="minorHAnsi" w:cstheme="minorHAnsi"/>
          <w:b/>
          <w:sz w:val="28"/>
          <w:szCs w:val="28"/>
        </w:rPr>
      </w:pPr>
      <w:r>
        <w:rPr>
          <w:rFonts w:asciiTheme="minorHAnsi" w:hAnsiTheme="minorHAnsi" w:cstheme="minorHAnsi"/>
          <w:b/>
        </w:rPr>
        <w:t xml:space="preserve">Word count </w:t>
      </w:r>
      <w:r w:rsidR="002744A2" w:rsidRPr="002744A2">
        <w:rPr>
          <w:rFonts w:asciiTheme="minorHAnsi" w:hAnsiTheme="minorHAnsi" w:cstheme="minorHAnsi"/>
          <w:b/>
        </w:rPr>
        <w:t>1549</w:t>
      </w:r>
    </w:p>
    <w:p w14:paraId="71924B21" w14:textId="77777777" w:rsidR="002744A2" w:rsidRPr="00450C83" w:rsidRDefault="002744A2"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4A8D6745" w:rsidR="00711A70" w:rsidRDefault="00711A70" w:rsidP="00711A70">
      <w:pPr>
        <w:jc w:val="both"/>
        <w:rPr>
          <w:b/>
          <w:sz w:val="24"/>
          <w:szCs w:val="24"/>
        </w:rPr>
      </w:pPr>
      <w:r w:rsidRPr="00450C83">
        <w:rPr>
          <w:b/>
          <w:sz w:val="24"/>
          <w:szCs w:val="24"/>
        </w:rPr>
        <w:t>ANSWER:</w:t>
      </w:r>
    </w:p>
    <w:p w14:paraId="2DBF8C06" w14:textId="40A9920B" w:rsidR="00EA0635" w:rsidRDefault="00EA0635" w:rsidP="00711A70">
      <w:pPr>
        <w:jc w:val="both"/>
        <w:rPr>
          <w:b/>
          <w:sz w:val="24"/>
          <w:szCs w:val="24"/>
        </w:rPr>
      </w:pPr>
    </w:p>
    <w:p w14:paraId="14E06854"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t xml:space="preserve">Throughout this assignment I have chosen Gibbs (2019) reflective Cycle Framework for the process of reflection. I hope to demonstrate my ability to reflect on a specific Domestic Violence incident I have encountered while working as a probationer police officer in the Professional Development Unit and to link theory to practise. I will reflect on how I dealt with the incident, and the victim. </w:t>
      </w:r>
    </w:p>
    <w:p w14:paraId="000F1837" w14:textId="77777777" w:rsidR="00EA0635" w:rsidRPr="00EA0635" w:rsidRDefault="00EA0635" w:rsidP="00EA0635">
      <w:pPr>
        <w:spacing w:line="360" w:lineRule="auto"/>
        <w:rPr>
          <w:rFonts w:asciiTheme="minorHAnsi" w:hAnsiTheme="minorHAnsi" w:cstheme="minorHAnsi"/>
          <w:color w:val="auto"/>
          <w:sz w:val="24"/>
          <w:szCs w:val="24"/>
        </w:rPr>
      </w:pPr>
    </w:p>
    <w:p w14:paraId="5E20A436"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t xml:space="preserve">I will consider what actions and my thought processes I should take on route to the incident such as any social and legislative contexts. </w:t>
      </w:r>
    </w:p>
    <w:p w14:paraId="2548883B"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t xml:space="preserve">Then I will evaluate how I acted at the scene in line with my responsibilities as a police officer and procedures to follow in such circumstances. I will also explain how I safeguarded the victim and supported them through the criminal justice system. I will finally analyse how I finished dealing with this incident and who I updated and what procedures I followed. </w:t>
      </w:r>
    </w:p>
    <w:p w14:paraId="6A9F1406" w14:textId="77777777" w:rsidR="00EA0635" w:rsidRPr="00EA0635" w:rsidRDefault="00EA0635" w:rsidP="00EA0635">
      <w:pPr>
        <w:spacing w:line="360" w:lineRule="auto"/>
        <w:rPr>
          <w:rFonts w:asciiTheme="minorHAnsi" w:hAnsiTheme="minorHAnsi" w:cstheme="minorHAnsi"/>
          <w:color w:val="auto"/>
          <w:sz w:val="24"/>
          <w:szCs w:val="24"/>
        </w:rPr>
      </w:pPr>
    </w:p>
    <w:p w14:paraId="73D02D27"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lastRenderedPageBreak/>
        <w:t xml:space="preserve">Whist working through each section of this assignment I will continually work through the National Decision Model and critically asses what decisions I made and why I made them. The Decision Making Model is important to police officers as it forms the basis of all outcomes and decisions because as Blackstone’s policing handbook for students (2020) requires that officers and forces uphold a high level of professionalism in their decision making which is crucial to all areas of the job, especially with domestic violence as the stakes can be so high. </w:t>
      </w:r>
    </w:p>
    <w:p w14:paraId="14611E7E" w14:textId="77777777" w:rsidR="00EA0635" w:rsidRPr="00EA0635" w:rsidRDefault="00EA0635" w:rsidP="00EA0635">
      <w:pPr>
        <w:spacing w:line="360" w:lineRule="auto"/>
        <w:rPr>
          <w:rFonts w:asciiTheme="minorHAnsi" w:hAnsiTheme="minorHAnsi" w:cstheme="minorHAnsi"/>
          <w:color w:val="auto"/>
          <w:sz w:val="24"/>
          <w:szCs w:val="24"/>
        </w:rPr>
      </w:pPr>
    </w:p>
    <w:p w14:paraId="6CDB7BD9" w14:textId="77777777" w:rsidR="00EA0635" w:rsidRPr="00EA0635" w:rsidRDefault="00EA0635" w:rsidP="00EA0635">
      <w:pPr>
        <w:spacing w:line="360" w:lineRule="auto"/>
        <w:ind w:right="107"/>
        <w:jc w:val="both"/>
        <w:rPr>
          <w:rFonts w:asciiTheme="minorHAnsi" w:hAnsiTheme="minorHAnsi" w:cstheme="minorHAnsi"/>
          <w:color w:val="auto"/>
          <w:sz w:val="24"/>
          <w:szCs w:val="24"/>
        </w:rPr>
      </w:pPr>
      <w:r w:rsidRPr="00EA0635">
        <w:rPr>
          <w:rFonts w:asciiTheme="minorHAnsi" w:hAnsiTheme="minorHAnsi" w:cstheme="minorHAnsi"/>
          <w:color w:val="auto"/>
          <w:sz w:val="24"/>
          <w:szCs w:val="24"/>
        </w:rPr>
        <w:t>During my probation in 2020 I found myself responsible for considering social and other relevant cultural issues while the Covid-19 pandemic has been ongoing and it has had a huge effect on the police forces across the country. There has been a dramatic rise in domestic violence incidents. I would argue that this is because victims now have no choice but to consistently stay indoors and face their abusers. As reported by The Guardian(2020) the UK’s largest domestic abuse charity, Refuge, has reported a 700% increase in calls to its helpline in a single day, while a separate helpline for perpetrators of domestic abuse seeking help to change their behaviour received 25% more calls after the start of the Covid-19 lockdown.</w:t>
      </w:r>
    </w:p>
    <w:p w14:paraId="3B2B16E3" w14:textId="77777777" w:rsidR="00EA0635" w:rsidRPr="00EA0635" w:rsidRDefault="00EA0635" w:rsidP="00EA0635">
      <w:pPr>
        <w:spacing w:line="360" w:lineRule="auto"/>
        <w:ind w:right="107"/>
        <w:jc w:val="both"/>
        <w:rPr>
          <w:rFonts w:asciiTheme="minorHAnsi" w:hAnsiTheme="minorHAnsi" w:cstheme="minorHAnsi"/>
          <w:color w:val="auto"/>
          <w:sz w:val="24"/>
          <w:szCs w:val="24"/>
        </w:rPr>
      </w:pPr>
    </w:p>
    <w:p w14:paraId="7F19E165"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t>I found myself being involved in one of these statistics in a situation where we had been notified by control room of a domestic violence incident that had taken place. A mother had reported to the police that she had concerns for her daughter’s welfare as her daughter had emailed her stating that her husband had assaulted her and taken her mobile phone off her. The address was at a well-kept suburban estate that you would not normally associate crime with as society often associates Domestic Violence in more run down, working class areas, which is statistically speaking true.</w:t>
      </w:r>
    </w:p>
    <w:p w14:paraId="1EE8E537" w14:textId="77777777" w:rsidR="00EA0635" w:rsidRPr="00EA0635" w:rsidRDefault="00EA0635" w:rsidP="00EA0635">
      <w:pPr>
        <w:spacing w:line="360" w:lineRule="auto"/>
        <w:rPr>
          <w:rFonts w:asciiTheme="minorHAnsi" w:hAnsiTheme="minorHAnsi" w:cstheme="minorHAnsi"/>
          <w:color w:val="auto"/>
          <w:sz w:val="24"/>
          <w:szCs w:val="24"/>
        </w:rPr>
      </w:pPr>
    </w:p>
    <w:p w14:paraId="67AE3CD4" w14:textId="77777777" w:rsidR="00EA0635" w:rsidRPr="00EA0635" w:rsidRDefault="00EA0635" w:rsidP="00EA0635">
      <w:pPr>
        <w:spacing w:line="360" w:lineRule="auto"/>
        <w:ind w:right="107"/>
        <w:jc w:val="both"/>
        <w:rPr>
          <w:rFonts w:asciiTheme="minorHAnsi" w:hAnsiTheme="minorHAnsi" w:cstheme="minorHAnsi"/>
          <w:color w:val="auto"/>
          <w:sz w:val="24"/>
          <w:szCs w:val="24"/>
        </w:rPr>
      </w:pPr>
    </w:p>
    <w:p w14:paraId="226086A8"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t xml:space="preserve">On route to the priority call as an officer I am required to obtain a full picture of the situation, the family and their previous history which enables myself to build a better picture on how to deal with the incident, manage the offender and protect any vulnerable people involved. Using the National Decision Model I can input all the information and asses the threat level using available information about bail and license conditions, any civil injunctions, Domestic violence protection notices, orders or warning markers. At this point </w:t>
      </w:r>
      <w:r w:rsidRPr="00EA0635">
        <w:rPr>
          <w:rFonts w:asciiTheme="minorHAnsi" w:hAnsiTheme="minorHAnsi" w:cstheme="minorHAnsi"/>
          <w:color w:val="auto"/>
          <w:sz w:val="24"/>
          <w:szCs w:val="24"/>
        </w:rPr>
        <w:lastRenderedPageBreak/>
        <w:t>there was no information available and it seemed in my opinion regardless if it was first time, positive police action would have to be used regardless of whether the victim wanted to make a statement or not as When dealing with incidents of domestic abuse, attending officers will deal with the incident in line with force policy and take a robust stance.</w:t>
      </w:r>
    </w:p>
    <w:p w14:paraId="6C1A9540" w14:textId="77777777" w:rsidR="00EA0635" w:rsidRPr="00EA0635" w:rsidRDefault="00EA0635" w:rsidP="00EA0635">
      <w:pPr>
        <w:spacing w:line="360" w:lineRule="auto"/>
        <w:rPr>
          <w:rFonts w:asciiTheme="minorHAnsi" w:hAnsiTheme="minorHAnsi" w:cstheme="minorHAnsi"/>
          <w:color w:val="auto"/>
          <w:sz w:val="24"/>
          <w:szCs w:val="24"/>
        </w:rPr>
      </w:pPr>
    </w:p>
    <w:p w14:paraId="52DC9742" w14:textId="77777777" w:rsidR="00EA0635" w:rsidRPr="00EA0635" w:rsidRDefault="00EA0635" w:rsidP="00EA0635">
      <w:pPr>
        <w:spacing w:line="360" w:lineRule="auto"/>
        <w:rPr>
          <w:rFonts w:asciiTheme="minorHAnsi" w:hAnsiTheme="minorHAnsi" w:cstheme="minorHAnsi"/>
          <w:color w:val="auto"/>
          <w:sz w:val="24"/>
          <w:szCs w:val="24"/>
        </w:rPr>
      </w:pPr>
      <w:r w:rsidRPr="00EA0635">
        <w:rPr>
          <w:rFonts w:asciiTheme="minorHAnsi" w:hAnsiTheme="minorHAnsi" w:cstheme="minorHAnsi"/>
          <w:color w:val="auto"/>
          <w:sz w:val="24"/>
          <w:szCs w:val="24"/>
        </w:rPr>
        <w:t>On arrival at the address, body worn video camera was activated and I was greeted by an elderly lady that ushered us in. This was the concerned mother that led us into the living room area where the female victim of the abuse was sitting down very quiet, red faced and teary eyed. (ONS 2018) Statistics state that 73% of Domestic abuse victims are female.</w:t>
      </w:r>
    </w:p>
    <w:p w14:paraId="73A3A51A" w14:textId="77777777" w:rsidR="00EA0635" w:rsidRPr="00EA0635" w:rsidRDefault="00EA0635" w:rsidP="00EA0635">
      <w:pPr>
        <w:spacing w:line="360" w:lineRule="auto"/>
        <w:rPr>
          <w:rFonts w:asciiTheme="minorHAnsi" w:hAnsiTheme="minorHAnsi" w:cstheme="minorHAnsi"/>
          <w:color w:val="auto"/>
          <w:sz w:val="24"/>
          <w:szCs w:val="24"/>
        </w:rPr>
      </w:pPr>
    </w:p>
    <w:p w14:paraId="6801C663" w14:textId="77777777" w:rsidR="00EA0635" w:rsidRPr="00EA0635" w:rsidRDefault="00EA0635" w:rsidP="00EA0635">
      <w:pPr>
        <w:spacing w:line="360" w:lineRule="auto"/>
        <w:rPr>
          <w:rStyle w:val="Emphasis"/>
          <w:rFonts w:asciiTheme="minorHAnsi" w:hAnsiTheme="minorHAnsi" w:cstheme="minorHAnsi"/>
          <w:i w:val="0"/>
          <w:color w:val="auto"/>
          <w:sz w:val="24"/>
          <w:szCs w:val="24"/>
        </w:rPr>
      </w:pPr>
      <w:r w:rsidRPr="00EA0635">
        <w:rPr>
          <w:rFonts w:asciiTheme="minorHAnsi" w:hAnsiTheme="minorHAnsi" w:cstheme="minorHAnsi"/>
          <w:color w:val="auto"/>
          <w:sz w:val="24"/>
          <w:szCs w:val="24"/>
        </w:rPr>
        <w:t xml:space="preserve">I introduced myself and my colleagues attending the incident to the victim and engaged in a comforting dialogue where I asked where the abuser was as it was important to safeguard the victim in the preservation of life. The perpetrator was downstairs of the building in a separate living area where further conversation revealed that they were in the middle of a divorce and due to Covid-19 neither of them could live separately and where advised to stay put and stay away from each other. Sadly, Women’s Aid also reports </w:t>
      </w:r>
      <w:r w:rsidRPr="00EA0635">
        <w:rPr>
          <w:rStyle w:val="Emphasis"/>
          <w:rFonts w:asciiTheme="minorHAnsi" w:hAnsiTheme="minorHAnsi" w:cstheme="minorHAnsi"/>
          <w:color w:val="auto"/>
          <w:sz w:val="24"/>
          <w:szCs w:val="24"/>
        </w:rPr>
        <w:t>‘55% of women killed by their ex-partner or ex-spouse were killed within the first month of separation and 87% in the first year.’(Howells solicitors 2020) so It was key to contain the situation. Key details insured that she had been assaulted and the marks on her body gave us grounds to arrest the suspect on domestic violence, assault by beating under section 39 Criminal Justice Act 1988.</w:t>
      </w:r>
    </w:p>
    <w:p w14:paraId="2724AC31" w14:textId="77777777" w:rsidR="00EA0635" w:rsidRPr="00EA0635" w:rsidRDefault="00EA0635" w:rsidP="00EA0635">
      <w:pPr>
        <w:pStyle w:val="NormalWeb"/>
        <w:spacing w:before="0" w:beforeAutospacing="0" w:after="0" w:afterAutospacing="0" w:line="360" w:lineRule="auto"/>
        <w:rPr>
          <w:rStyle w:val="Emphasis"/>
          <w:rFonts w:asciiTheme="minorHAnsi" w:hAnsiTheme="minorHAnsi" w:cstheme="minorHAnsi"/>
          <w:i w:val="0"/>
        </w:rPr>
      </w:pPr>
      <w:r w:rsidRPr="00EA0635">
        <w:rPr>
          <w:rFonts w:asciiTheme="minorHAnsi" w:hAnsiTheme="minorHAnsi" w:cstheme="minorHAnsi"/>
        </w:rPr>
        <w:t xml:space="preserve">After the removal of the arrested person from the house I engaged in conversation with the female victim and </w:t>
      </w:r>
      <w:r w:rsidRPr="00EA0635">
        <w:rPr>
          <w:rStyle w:val="Emphasis"/>
          <w:rFonts w:asciiTheme="minorHAnsi" w:hAnsiTheme="minorHAnsi" w:cstheme="minorHAnsi"/>
        </w:rPr>
        <w:t xml:space="preserve">throughout the conversation the victim had and was displaying all the signs of being controlled and under coercive behaviour using the Duluth Power &amp; Control wheel (1984) the evidence was overwhelming. Signs of intimidation, emotional abuse, isolating herself, in denial that it was happening, blaming herself for the reason why she was subjected to being abused and through financial and economic abuse because she was not earning as much money as her husband. The victim produced evidence of previous assaults by her husband but had been too scared to make a complaint. I have had previous experience of Domestic abuse victims and this is a common symptom of the abused. I stated to her there is only one way out and it usually does not end well for the abused unless she will trust in the police and Criminal Justice Procedures and take action against the </w:t>
      </w:r>
      <w:r w:rsidRPr="00EA0635">
        <w:rPr>
          <w:rStyle w:val="Emphasis"/>
          <w:rFonts w:asciiTheme="minorHAnsi" w:hAnsiTheme="minorHAnsi" w:cstheme="minorHAnsi"/>
        </w:rPr>
        <w:lastRenderedPageBreak/>
        <w:t>perpetrator. She consented to me obtaining photographic evidence of her injuries to help bolster the case and obtain a conviction along with a witness statement.</w:t>
      </w:r>
    </w:p>
    <w:p w14:paraId="44EEA0AD" w14:textId="77777777" w:rsidR="00EA0635" w:rsidRPr="00EA0635" w:rsidRDefault="00EA0635" w:rsidP="00EA0635">
      <w:pPr>
        <w:pStyle w:val="NormalWeb"/>
        <w:spacing w:before="0" w:beforeAutospacing="0" w:after="0" w:afterAutospacing="0" w:line="360" w:lineRule="auto"/>
        <w:rPr>
          <w:rStyle w:val="Emphasis"/>
          <w:rFonts w:asciiTheme="minorHAnsi" w:hAnsiTheme="minorHAnsi" w:cstheme="minorHAnsi"/>
          <w:i w:val="0"/>
          <w:iCs w:val="0"/>
        </w:rPr>
      </w:pPr>
    </w:p>
    <w:p w14:paraId="1196F4A0"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r w:rsidRPr="00EA0635">
        <w:rPr>
          <w:rStyle w:val="Emphasis"/>
          <w:rFonts w:asciiTheme="minorHAnsi" w:hAnsiTheme="minorHAnsi" w:cstheme="minorHAnsi"/>
        </w:rPr>
        <w:t xml:space="preserve"> I believe that my professionalism and comforting manner and methods of persuasion throughout dialogue with the victim had given her the courage to make a witness statement. After the statement was given force policy dictates that </w:t>
      </w:r>
      <w:r w:rsidRPr="00EA0635">
        <w:rPr>
          <w:rFonts w:asciiTheme="minorHAnsi" w:hAnsiTheme="minorHAnsi" w:cstheme="minorHAnsi"/>
        </w:rPr>
        <w:t xml:space="preserve">a Public Protection Notification form must be submitted in every Domestic Abuse and Stalking and Harassment incident. The PPN is used to update partner agencies and share information they may be aware of in order for them to provide further assistance to the victims and other vulnerable persons. The Domestic Abuse and Stalking and Harassment model help’s front line practitioners &amp; specialist staff identify high risk domestic abuse, help’s staff to identify dangerous and serial perpetrators, decide which cases should be referred to MARAC, and what other support might be required. A completed form becomes an active record, offer’s a common tool to agencies that are part of the Multi Agency Risk Assessment Conference process and provide a shared understanding of risk in relation to DASH and ‘honour’-based abuse. It enable’s agencies to make defensible decisions based on the evidence from extensive research of cases, including domestic homicides and ‘near misses,’ which underpins most models of risk assessment. </w:t>
      </w:r>
    </w:p>
    <w:p w14:paraId="6733678D"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p>
    <w:p w14:paraId="3A188CBA"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r w:rsidRPr="00EA0635">
        <w:rPr>
          <w:rFonts w:asciiTheme="minorHAnsi" w:hAnsiTheme="minorHAnsi" w:cstheme="minorHAnsi"/>
        </w:rPr>
        <w:t xml:space="preserve">I explained to the victim about further safeguarding features she could have made available in the form of a Domestic Violence Protection Notice and Domestic Violence Protection Orders that were introduced by the Crime and Security Act 2010. They enable the Police to put in place protection for the victim in the immediate aftermath of a domestic violence incident. Under DVPOs, the perpetrator can be prevented from returning to a residence and from having contact with the victim for up to 28 days. This allows the victim a level of “breathing space” to consider their options, with the help of support agencies. </w:t>
      </w:r>
    </w:p>
    <w:p w14:paraId="5ADB82C0"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p>
    <w:p w14:paraId="3233EF05"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r w:rsidRPr="00EA0635">
        <w:rPr>
          <w:rFonts w:asciiTheme="minorHAnsi" w:hAnsiTheme="minorHAnsi" w:cstheme="minorHAnsi"/>
        </w:rPr>
        <w:t xml:space="preserve">The victim was extremely happy to receive further support and thanked me for being understanding and supportive. I explained to her that she would be contacted with regular updates on her husband if he was to be charged or not and the case and where the case was heading if he was charged. I gave her my contact details and a short safety plan that involved calling 999 in an emergency, keep a mobile phone on her at all times, lock windows </w:t>
      </w:r>
      <w:r w:rsidRPr="00EA0635">
        <w:rPr>
          <w:rFonts w:asciiTheme="minorHAnsi" w:hAnsiTheme="minorHAnsi" w:cstheme="minorHAnsi"/>
        </w:rPr>
        <w:lastRenderedPageBreak/>
        <w:t>and doors, and travel if possible in company of another person. Later that night, in a brief telephone conversation I informed her that her abuser would be staying in custody for the remainder of the night to give her peace of mind that she could sleep, if at all, knowing he would not be coming back. Subsequently later on the next morning, he was then interviewed by my colleague and the Crown Prosecution Service decided there was enough evidence to charge the abuser with assault by beating under section 39 Criminal Justice Act 1988, released from custody and bailed to another address with conditions not to approach her or her address.</w:t>
      </w:r>
    </w:p>
    <w:p w14:paraId="0D65628B"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p>
    <w:p w14:paraId="05822C2A"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rPr>
      </w:pPr>
      <w:r w:rsidRPr="00EA0635">
        <w:rPr>
          <w:rFonts w:asciiTheme="minorHAnsi" w:hAnsiTheme="minorHAnsi" w:cstheme="minorHAnsi"/>
        </w:rPr>
        <w:t>Throughout the whole experience my emotions were a mixture of sadness but great pride that I was able to help this person. It was a good and successful experience in a misfortunate way however I felt I dealt with the situation with great professionalism and sympathy. On reflection of my performance of the situation I don’t think I could have done anything more. I gave everything I had into this situation and called on my professional training, intuition and own personal experience to achieve what I wanted and I would use the same approach module again. I believe I learned a lot from this experience and the social complexities encountered gave me great experience in dealing with this difficult situation.</w:t>
      </w:r>
    </w:p>
    <w:p w14:paraId="6DE50D8A" w14:textId="77777777" w:rsidR="00EA0635" w:rsidRPr="00EA0635" w:rsidRDefault="00EA0635" w:rsidP="00EA0635">
      <w:pPr>
        <w:pStyle w:val="NormalWeb"/>
        <w:spacing w:before="0" w:beforeAutospacing="0" w:after="0" w:afterAutospacing="0" w:line="360" w:lineRule="auto"/>
        <w:rPr>
          <w:rFonts w:asciiTheme="minorHAnsi" w:hAnsiTheme="minorHAnsi" w:cstheme="minorHAnsi"/>
          <w:b/>
        </w:rPr>
      </w:pPr>
    </w:p>
    <w:p w14:paraId="44547BD3" w14:textId="2D847D94" w:rsidR="00EA0635" w:rsidRPr="00EA0635" w:rsidRDefault="00EA0635" w:rsidP="00EA0635">
      <w:pPr>
        <w:jc w:val="both"/>
        <w:rPr>
          <w:b/>
          <w:sz w:val="24"/>
          <w:szCs w:val="24"/>
        </w:rPr>
      </w:pPr>
      <w:r w:rsidRPr="00EA0635">
        <w:rPr>
          <w:rFonts w:asciiTheme="minorHAnsi" w:hAnsiTheme="minorHAnsi" w:cstheme="minorHAnsi"/>
          <w:b/>
          <w:sz w:val="24"/>
          <w:szCs w:val="24"/>
        </w:rPr>
        <w:t xml:space="preserve">Word count </w:t>
      </w:r>
      <w:r w:rsidRPr="00EA0635">
        <w:rPr>
          <w:rFonts w:asciiTheme="minorHAnsi" w:hAnsiTheme="minorHAnsi" w:cstheme="minorHAnsi"/>
          <w:b/>
          <w:sz w:val="24"/>
          <w:szCs w:val="24"/>
        </w:rPr>
        <w:t>1623</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469FB4D9" w:rsidR="00025650" w:rsidRDefault="00025650" w:rsidP="00025650">
      <w:pPr>
        <w:jc w:val="both"/>
        <w:rPr>
          <w:sz w:val="24"/>
          <w:szCs w:val="24"/>
        </w:rPr>
      </w:pPr>
    </w:p>
    <w:p w14:paraId="039C52F1" w14:textId="77777777" w:rsidR="00EA0635" w:rsidRPr="005273BE" w:rsidRDefault="00EA0635" w:rsidP="00EA0635">
      <w:pPr>
        <w:spacing w:line="360" w:lineRule="auto"/>
        <w:rPr>
          <w:rFonts w:asciiTheme="minorHAnsi" w:hAnsiTheme="minorHAnsi" w:cstheme="minorHAnsi"/>
          <w:sz w:val="24"/>
          <w:szCs w:val="24"/>
        </w:rPr>
      </w:pPr>
      <w:r w:rsidRPr="005273BE">
        <w:rPr>
          <w:rFonts w:asciiTheme="minorHAnsi" w:hAnsiTheme="minorHAnsi" w:cstheme="minorHAnsi"/>
          <w:sz w:val="24"/>
          <w:szCs w:val="24"/>
        </w:rPr>
        <w:t xml:space="preserve">Throughout this assignment I have chosen Gibbs (1988) reflective Cycle Framework for the process of reflection. I hope to demonstrate my ability to reflect on a specific police incident I have encountered while working as a probationary police officer in the Professional Development Unit and to link theory to practise. I will reflect on how I dealt with the police incident and the suspect. </w:t>
      </w:r>
    </w:p>
    <w:p w14:paraId="1F268D78" w14:textId="77777777" w:rsidR="00EA0635" w:rsidRPr="005273BE" w:rsidRDefault="00EA0635" w:rsidP="00EA0635">
      <w:pPr>
        <w:spacing w:line="360" w:lineRule="auto"/>
        <w:rPr>
          <w:rFonts w:asciiTheme="minorHAnsi" w:hAnsiTheme="minorHAnsi" w:cstheme="minorHAnsi"/>
          <w:sz w:val="24"/>
          <w:szCs w:val="24"/>
        </w:rPr>
      </w:pPr>
    </w:p>
    <w:p w14:paraId="250DE4A0" w14:textId="77777777" w:rsidR="00EA0635" w:rsidRPr="005273BE" w:rsidRDefault="00EA0635" w:rsidP="00EA0635">
      <w:pPr>
        <w:spacing w:line="360" w:lineRule="auto"/>
        <w:rPr>
          <w:rFonts w:asciiTheme="minorHAnsi" w:hAnsiTheme="minorHAnsi" w:cstheme="minorHAnsi"/>
          <w:color w:val="333333"/>
          <w:sz w:val="24"/>
          <w:szCs w:val="24"/>
        </w:rPr>
      </w:pPr>
      <w:r w:rsidRPr="005273BE">
        <w:rPr>
          <w:rFonts w:asciiTheme="minorHAnsi" w:hAnsiTheme="minorHAnsi" w:cstheme="minorHAnsi"/>
          <w:sz w:val="24"/>
          <w:szCs w:val="24"/>
        </w:rPr>
        <w:t xml:space="preserve">I will reflect on the situation including social and legislative contexts and any relevant cultural, ethnicity and language issues. I will </w:t>
      </w:r>
      <w:r w:rsidRPr="005273BE">
        <w:rPr>
          <w:rFonts w:asciiTheme="minorHAnsi" w:hAnsiTheme="minorHAnsi" w:cstheme="minorHAnsi"/>
          <w:bCs/>
          <w:sz w:val="24"/>
          <w:szCs w:val="24"/>
        </w:rPr>
        <w:t>reflect</w:t>
      </w:r>
      <w:r w:rsidRPr="005273BE">
        <w:rPr>
          <w:rFonts w:asciiTheme="minorHAnsi" w:hAnsiTheme="minorHAnsi" w:cstheme="minorHAnsi"/>
          <w:sz w:val="24"/>
          <w:szCs w:val="24"/>
        </w:rPr>
        <w:t xml:space="preserve"> on how I applied the National Decision Model (NDM) to assist in resolving this incident and </w:t>
      </w:r>
      <w:r w:rsidRPr="005273BE">
        <w:rPr>
          <w:rFonts w:asciiTheme="minorHAnsi" w:hAnsiTheme="minorHAnsi" w:cstheme="minorHAnsi"/>
          <w:bCs/>
          <w:sz w:val="24"/>
          <w:szCs w:val="24"/>
        </w:rPr>
        <w:t>consider</w:t>
      </w:r>
      <w:r w:rsidRPr="005273BE">
        <w:rPr>
          <w:rFonts w:asciiTheme="minorHAnsi" w:hAnsiTheme="minorHAnsi" w:cstheme="minorHAnsi"/>
          <w:sz w:val="24"/>
          <w:szCs w:val="24"/>
        </w:rPr>
        <w:t xml:space="preserve"> the role of discretion in the decision-making process as the Decision Making Model is important to police officers as it forms the basis of all outcomes and decisions because as the national decision making model.co.uk outlines, it requires </w:t>
      </w:r>
      <w:r w:rsidRPr="005273BE">
        <w:rPr>
          <w:rFonts w:asciiTheme="minorHAnsi" w:hAnsiTheme="minorHAnsi" w:cstheme="minorHAnsi"/>
          <w:i/>
          <w:sz w:val="24"/>
          <w:szCs w:val="24"/>
        </w:rPr>
        <w:t xml:space="preserve">“that officers and forces uphold a high level of </w:t>
      </w:r>
      <w:r w:rsidRPr="005273BE">
        <w:rPr>
          <w:rFonts w:asciiTheme="minorHAnsi" w:hAnsiTheme="minorHAnsi" w:cstheme="minorHAnsi"/>
          <w:i/>
          <w:sz w:val="24"/>
          <w:szCs w:val="24"/>
        </w:rPr>
        <w:lastRenderedPageBreak/>
        <w:t>professionalism in their decision making”</w:t>
      </w:r>
      <w:r w:rsidRPr="005273BE">
        <w:rPr>
          <w:rFonts w:asciiTheme="minorHAnsi" w:hAnsiTheme="minorHAnsi" w:cstheme="minorHAnsi"/>
          <w:color w:val="333333"/>
          <w:sz w:val="24"/>
          <w:szCs w:val="24"/>
        </w:rPr>
        <w:t xml:space="preserve"> which is crucial to all areas of the job, especially when dealing with vulnerable victims and suspects as the stakes can be so high. </w:t>
      </w:r>
    </w:p>
    <w:p w14:paraId="21089229" w14:textId="77777777" w:rsidR="00EA0635" w:rsidRPr="005273BE" w:rsidRDefault="00EA0635" w:rsidP="00EA0635">
      <w:pPr>
        <w:spacing w:line="360" w:lineRule="auto"/>
        <w:rPr>
          <w:rFonts w:asciiTheme="minorHAnsi" w:hAnsiTheme="minorHAnsi" w:cstheme="minorHAnsi"/>
          <w:color w:val="333333"/>
          <w:sz w:val="24"/>
          <w:szCs w:val="24"/>
        </w:rPr>
      </w:pPr>
    </w:p>
    <w:p w14:paraId="60DC0609" w14:textId="77777777" w:rsidR="00EA0635" w:rsidRPr="005273BE" w:rsidRDefault="00EA0635" w:rsidP="00EA0635">
      <w:pPr>
        <w:spacing w:line="360" w:lineRule="auto"/>
        <w:rPr>
          <w:rFonts w:asciiTheme="minorHAnsi" w:hAnsiTheme="minorHAnsi" w:cstheme="minorHAnsi"/>
          <w:color w:val="333333"/>
          <w:sz w:val="24"/>
          <w:szCs w:val="24"/>
        </w:rPr>
      </w:pPr>
      <w:r w:rsidRPr="005273BE">
        <w:rPr>
          <w:rFonts w:asciiTheme="minorHAnsi" w:hAnsiTheme="minorHAnsi" w:cstheme="minorHAnsi"/>
          <w:color w:val="333333"/>
          <w:sz w:val="24"/>
          <w:szCs w:val="24"/>
        </w:rPr>
        <w:t>I will also try to explain and illustrate my responsibilities with regards to the CPIA on conducting investigations including recording, retaining significant information and how policing  values were engaged through an analysis of potential impact of bias on the decision making process.</w:t>
      </w:r>
    </w:p>
    <w:p w14:paraId="73E06A9F" w14:textId="77777777" w:rsidR="00EA0635" w:rsidRPr="005273BE" w:rsidRDefault="00EA0635" w:rsidP="00EA0635">
      <w:pPr>
        <w:pStyle w:val="TableParagraph"/>
        <w:tabs>
          <w:tab w:val="left" w:pos="355"/>
        </w:tabs>
        <w:spacing w:line="360" w:lineRule="auto"/>
        <w:ind w:left="0" w:right="228"/>
        <w:rPr>
          <w:rFonts w:asciiTheme="minorHAnsi" w:eastAsia="Times New Roman" w:hAnsiTheme="minorHAnsi" w:cstheme="minorHAnsi"/>
          <w:color w:val="000000"/>
          <w:sz w:val="24"/>
          <w:szCs w:val="24"/>
          <w:lang w:bidi="ar-SA"/>
        </w:rPr>
      </w:pPr>
    </w:p>
    <w:p w14:paraId="0367506C" w14:textId="77777777" w:rsidR="00EA0635" w:rsidRPr="005273BE" w:rsidRDefault="00EA0635" w:rsidP="00EA0635">
      <w:pPr>
        <w:spacing w:line="360" w:lineRule="auto"/>
        <w:jc w:val="both"/>
        <w:rPr>
          <w:rFonts w:asciiTheme="minorHAnsi" w:hAnsiTheme="minorHAnsi" w:cstheme="minorHAnsi"/>
          <w:sz w:val="24"/>
          <w:szCs w:val="24"/>
        </w:rPr>
      </w:pPr>
      <w:r w:rsidRPr="005273BE">
        <w:rPr>
          <w:rFonts w:asciiTheme="minorHAnsi" w:hAnsiTheme="minorHAnsi" w:cstheme="minorHAnsi"/>
          <w:sz w:val="24"/>
          <w:szCs w:val="24"/>
        </w:rPr>
        <w:t xml:space="preserve">During my probationary period in 2020 I found myself responsible for considering social and other relevant cultural issues such as the Black Lives Matters demonstrations while the Covid-19 pandemic has been ongoing and it has had a huge effect on the police forces across the country. Currently as written in an article by </w:t>
      </w:r>
      <w:proofErr w:type="spellStart"/>
      <w:r w:rsidRPr="005273BE">
        <w:rPr>
          <w:rFonts w:asciiTheme="minorHAnsi" w:hAnsiTheme="minorHAnsi" w:cstheme="minorHAnsi"/>
          <w:sz w:val="24"/>
          <w:szCs w:val="24"/>
        </w:rPr>
        <w:t>Hymas</w:t>
      </w:r>
      <w:proofErr w:type="spellEnd"/>
      <w:r w:rsidRPr="005273BE">
        <w:rPr>
          <w:rFonts w:asciiTheme="minorHAnsi" w:hAnsiTheme="minorHAnsi" w:cstheme="minorHAnsi"/>
          <w:sz w:val="24"/>
          <w:szCs w:val="24"/>
        </w:rPr>
        <w:t xml:space="preserve"> C (2020) the home affairs editor for the telegraph, violent crime rates have dropped by 40 percent in parts of Britain as a result of people being restricted during the coronavirus lockdown according to the first official figures. Knife crime and burglaries are all down although wales online (2020) reported that motoring offences have been clocked at 17,363 speeding offences on roads with 30mph limits. This is the probable likely hood of the roads being very quiet as lockdown is enforced. </w:t>
      </w:r>
    </w:p>
    <w:p w14:paraId="2D85000C" w14:textId="77777777" w:rsidR="00EA0635" w:rsidRPr="005273BE" w:rsidRDefault="00EA0635" w:rsidP="00EA0635">
      <w:pPr>
        <w:spacing w:line="360" w:lineRule="auto"/>
        <w:jc w:val="both"/>
        <w:rPr>
          <w:rFonts w:asciiTheme="minorHAnsi" w:hAnsiTheme="minorHAnsi" w:cstheme="minorHAnsi"/>
          <w:sz w:val="24"/>
          <w:szCs w:val="24"/>
        </w:rPr>
      </w:pPr>
    </w:p>
    <w:p w14:paraId="625FAAC4" w14:textId="77777777" w:rsidR="00EA0635" w:rsidRPr="005273BE" w:rsidRDefault="00EA0635" w:rsidP="00EA0635">
      <w:pPr>
        <w:spacing w:line="360" w:lineRule="auto"/>
        <w:jc w:val="both"/>
        <w:rPr>
          <w:rFonts w:asciiTheme="minorHAnsi" w:hAnsiTheme="minorHAnsi" w:cstheme="minorHAnsi"/>
          <w:b/>
          <w:i/>
          <w:sz w:val="24"/>
          <w:szCs w:val="24"/>
          <w:u w:val="single"/>
        </w:rPr>
      </w:pPr>
    </w:p>
    <w:p w14:paraId="0B271C50" w14:textId="77777777" w:rsidR="00EA0635" w:rsidRPr="005273BE" w:rsidRDefault="00EA0635" w:rsidP="00EA0635">
      <w:pPr>
        <w:spacing w:line="360" w:lineRule="auto"/>
        <w:jc w:val="both"/>
        <w:rPr>
          <w:rFonts w:asciiTheme="minorHAnsi" w:hAnsiTheme="minorHAnsi" w:cstheme="minorHAnsi"/>
          <w:sz w:val="24"/>
          <w:szCs w:val="24"/>
        </w:rPr>
      </w:pPr>
      <w:r w:rsidRPr="005273BE">
        <w:rPr>
          <w:rFonts w:asciiTheme="minorHAnsi" w:hAnsiTheme="minorHAnsi" w:cstheme="minorHAnsi"/>
          <w:sz w:val="24"/>
          <w:szCs w:val="24"/>
        </w:rPr>
        <w:t>During my time in the PDU I responded to a policing incident that arose when an unknown male decided to ‘practise’ his driving in his mother’s car. The complications arose when he collided with a moving vehicle at speed and then bounced off and collided with another stationery vehicle resulting in a 3 car Road Traffic Collision.</w:t>
      </w:r>
    </w:p>
    <w:p w14:paraId="7675ED3F" w14:textId="77777777" w:rsidR="00EA0635" w:rsidRPr="005273BE" w:rsidRDefault="00EA0635" w:rsidP="00EA0635">
      <w:pPr>
        <w:spacing w:line="360" w:lineRule="auto"/>
        <w:jc w:val="both"/>
        <w:rPr>
          <w:rFonts w:asciiTheme="minorHAnsi" w:hAnsiTheme="minorHAnsi" w:cstheme="minorHAnsi"/>
          <w:b/>
          <w:i/>
          <w:sz w:val="24"/>
          <w:szCs w:val="24"/>
          <w:u w:val="single"/>
        </w:rPr>
      </w:pPr>
    </w:p>
    <w:p w14:paraId="251B6EF8"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rPr>
      </w:pPr>
      <w:r w:rsidRPr="005273BE">
        <w:rPr>
          <w:rFonts w:asciiTheme="minorHAnsi" w:hAnsiTheme="minorHAnsi" w:cstheme="minorHAnsi"/>
        </w:rPr>
        <w:t xml:space="preserve">On arrival using the National Decision Making model the backbone of all policing decisions made using the mnemonic THRIVE, Threat, Harm, Risk, Investigate, Vulnerability and Engage taken from Blackstone’s (2019) I had to gather all relevant information via Police National Computer checks on all parties involved on both persons and vehicles. It was further established through these means that the suspect that was allegedly driving the vehicle that has caused the collision had no insurance, an offence under section 143 of the RTA 1988, no full UK driving licence, an offence under section 87 of the Road Traffic Act 1988 and also had taken his mother’s car without consent an offence under section 12 of the Theft Act 1968. </w:t>
      </w:r>
      <w:r w:rsidRPr="005273BE">
        <w:rPr>
          <w:rFonts w:asciiTheme="minorHAnsi" w:hAnsiTheme="minorHAnsi" w:cstheme="minorHAnsi"/>
        </w:rPr>
        <w:lastRenderedPageBreak/>
        <w:t>Due to him causing damage to other property of vehicles this was upgraded when I arrested him for Aggravated Taking without Consent of a vehicle under section 12.1 of the Theft Act 1968.</w:t>
      </w:r>
    </w:p>
    <w:p w14:paraId="287CD4EC" w14:textId="77777777" w:rsidR="00EA0635" w:rsidRPr="005273BE" w:rsidRDefault="00EA0635" w:rsidP="00EA0635">
      <w:pPr>
        <w:spacing w:line="360" w:lineRule="auto"/>
        <w:jc w:val="both"/>
        <w:rPr>
          <w:rFonts w:asciiTheme="minorHAnsi" w:hAnsiTheme="minorHAnsi" w:cstheme="minorHAnsi"/>
          <w:sz w:val="24"/>
          <w:szCs w:val="24"/>
        </w:rPr>
      </w:pPr>
    </w:p>
    <w:p w14:paraId="58011762" w14:textId="77777777" w:rsidR="00EA0635" w:rsidRPr="005273BE" w:rsidRDefault="00EA0635" w:rsidP="00EA0635">
      <w:pPr>
        <w:spacing w:line="360" w:lineRule="auto"/>
        <w:jc w:val="both"/>
        <w:rPr>
          <w:rFonts w:asciiTheme="minorHAnsi" w:hAnsiTheme="minorHAnsi" w:cstheme="minorHAnsi"/>
          <w:b/>
          <w:i/>
          <w:sz w:val="24"/>
          <w:szCs w:val="24"/>
          <w:u w:val="single"/>
        </w:rPr>
      </w:pPr>
    </w:p>
    <w:p w14:paraId="3CEAE68A" w14:textId="77777777" w:rsidR="00EA0635" w:rsidRPr="005273BE" w:rsidRDefault="00EA0635" w:rsidP="00EA0635">
      <w:pPr>
        <w:spacing w:line="360" w:lineRule="auto"/>
        <w:jc w:val="both"/>
        <w:rPr>
          <w:rFonts w:asciiTheme="minorHAnsi" w:hAnsiTheme="minorHAnsi" w:cstheme="minorHAnsi"/>
          <w:color w:val="111111"/>
          <w:sz w:val="24"/>
          <w:szCs w:val="24"/>
        </w:rPr>
      </w:pPr>
      <w:r w:rsidRPr="005273BE">
        <w:rPr>
          <w:rFonts w:asciiTheme="minorHAnsi" w:hAnsiTheme="minorHAnsi" w:cstheme="minorHAnsi"/>
          <w:sz w:val="24"/>
          <w:szCs w:val="24"/>
        </w:rPr>
        <w:t>On evaluation what was good in this incident was the use of Police discretion.</w:t>
      </w:r>
      <w:r w:rsidRPr="005273BE">
        <w:rPr>
          <w:rFonts w:asciiTheme="minorHAnsi" w:hAnsiTheme="minorHAnsi" w:cstheme="minorHAnsi"/>
          <w:color w:val="111111"/>
          <w:sz w:val="24"/>
          <w:szCs w:val="24"/>
        </w:rPr>
        <w:t xml:space="preserve"> By definition it is the</w:t>
      </w:r>
      <w:r w:rsidRPr="005273BE">
        <w:rPr>
          <w:rFonts w:asciiTheme="minorHAnsi" w:hAnsiTheme="minorHAnsi" w:cstheme="minorHAnsi"/>
          <w:b/>
          <w:color w:val="111111"/>
          <w:sz w:val="24"/>
          <w:szCs w:val="24"/>
        </w:rPr>
        <w:t xml:space="preserve"> </w:t>
      </w:r>
      <w:r w:rsidRPr="00EA0635">
        <w:rPr>
          <w:rStyle w:val="Strong"/>
          <w:rFonts w:asciiTheme="minorHAnsi" w:hAnsiTheme="minorHAnsi" w:cstheme="minorHAnsi"/>
          <w:b w:val="0"/>
          <w:color w:val="111111"/>
          <w:sz w:val="24"/>
          <w:szCs w:val="24"/>
        </w:rPr>
        <w:t>power to make decisions of policy and practice</w:t>
      </w:r>
      <w:r w:rsidRPr="005273BE">
        <w:rPr>
          <w:rFonts w:asciiTheme="minorHAnsi" w:hAnsiTheme="minorHAnsi" w:cstheme="minorHAnsi"/>
          <w:b/>
          <w:color w:val="111111"/>
          <w:sz w:val="24"/>
          <w:szCs w:val="24"/>
        </w:rPr>
        <w:t>.</w:t>
      </w:r>
      <w:r w:rsidRPr="005273BE">
        <w:rPr>
          <w:rFonts w:asciiTheme="minorHAnsi" w:hAnsiTheme="minorHAnsi" w:cstheme="minorHAnsi"/>
          <w:color w:val="111111"/>
          <w:sz w:val="24"/>
          <w:szCs w:val="24"/>
        </w:rPr>
        <w:t xml:space="preserve"> Police have the choice to enforce certain laws and how they will be enforced. "Some law is always or almost always enforced, some is never or almost never enforced, and some is sometimes enforced and sometimes not" (Davis, p.1).</w:t>
      </w:r>
      <w:r w:rsidRPr="005273BE">
        <w:rPr>
          <w:rFonts w:asciiTheme="minorHAnsi" w:hAnsiTheme="minorHAnsi" w:cstheme="minorHAnsi"/>
          <w:sz w:val="24"/>
          <w:szCs w:val="24"/>
        </w:rPr>
        <w:t xml:space="preserve"> In this incident the role of police discretion was not to be used as there was a clear violation of the laws and there was only going to be one outcome for the subject.</w:t>
      </w:r>
    </w:p>
    <w:p w14:paraId="1A9B111B" w14:textId="77777777" w:rsidR="00EA0635" w:rsidRPr="005273BE" w:rsidRDefault="00EA0635" w:rsidP="00EA0635">
      <w:pPr>
        <w:pStyle w:val="NormalWeb"/>
        <w:spacing w:before="0" w:beforeAutospacing="0" w:after="225" w:afterAutospacing="0" w:line="360" w:lineRule="auto"/>
        <w:textAlignment w:val="baseline"/>
        <w:rPr>
          <w:rFonts w:asciiTheme="minorHAnsi" w:hAnsiTheme="minorHAnsi" w:cstheme="minorHAnsi"/>
          <w:color w:val="111111"/>
        </w:rPr>
      </w:pPr>
      <w:r w:rsidRPr="005273BE">
        <w:rPr>
          <w:rFonts w:asciiTheme="minorHAnsi" w:hAnsiTheme="minorHAnsi" w:cstheme="minorHAnsi"/>
          <w:color w:val="111111"/>
        </w:rPr>
        <w:t>Following the subjects arrest, custody risk assessment and authorisation into detention at the custody unit the next part of the proceeding is to investigate and obtain all the evidence and data. I recognised that this procedure falls under the guide lines of the Criminal Procedure and Investigations Act 1996. This act sets out the manner in which police officers are to record, retain and reveal to the prosecutor material obtained in a criminal investigation and which may be relevant to the investigation, and any other related matters. The CPIA Code specifies a number of different roles within the investigation, with different duties attaching to different roles.</w:t>
      </w:r>
    </w:p>
    <w:p w14:paraId="49EBEB89" w14:textId="77777777" w:rsidR="00EA0635" w:rsidRPr="005273BE" w:rsidRDefault="00EA0635" w:rsidP="00EA0635">
      <w:pPr>
        <w:pStyle w:val="NormalWeb"/>
        <w:spacing w:before="0" w:beforeAutospacing="0" w:after="225" w:afterAutospacing="0" w:line="360" w:lineRule="auto"/>
        <w:textAlignment w:val="baseline"/>
        <w:rPr>
          <w:rFonts w:asciiTheme="minorHAnsi" w:hAnsiTheme="minorHAnsi" w:cstheme="minorHAnsi"/>
          <w:color w:val="111111"/>
        </w:rPr>
      </w:pPr>
      <w:r w:rsidRPr="005273BE">
        <w:rPr>
          <w:rFonts w:asciiTheme="minorHAnsi" w:hAnsiTheme="minorHAnsi" w:cstheme="minorHAnsi"/>
          <w:color w:val="111111"/>
        </w:rPr>
        <w:t xml:space="preserve">These roles are: </w:t>
      </w:r>
    </w:p>
    <w:p w14:paraId="7AB7BF7B" w14:textId="77777777" w:rsidR="00EA0635" w:rsidRPr="005273BE" w:rsidRDefault="00EA0635" w:rsidP="00EA0635">
      <w:pPr>
        <w:numPr>
          <w:ilvl w:val="0"/>
          <w:numId w:val="50"/>
        </w:numPr>
        <w:overflowPunct/>
        <w:autoSpaceDE/>
        <w:autoSpaceDN/>
        <w:adjustRightInd/>
        <w:spacing w:line="360" w:lineRule="auto"/>
        <w:ind w:left="216"/>
        <w:rPr>
          <w:rFonts w:asciiTheme="minorHAnsi" w:hAnsiTheme="minorHAnsi" w:cstheme="minorHAnsi"/>
          <w:color w:val="111111"/>
          <w:sz w:val="24"/>
          <w:szCs w:val="24"/>
        </w:rPr>
      </w:pPr>
      <w:r w:rsidRPr="005273BE">
        <w:rPr>
          <w:rFonts w:asciiTheme="minorHAnsi" w:hAnsiTheme="minorHAnsi" w:cstheme="minorHAnsi"/>
          <w:color w:val="111111"/>
          <w:sz w:val="24"/>
          <w:szCs w:val="24"/>
        </w:rPr>
        <w:t xml:space="preserve">Investigator </w:t>
      </w:r>
    </w:p>
    <w:p w14:paraId="7639D448" w14:textId="77777777" w:rsidR="00EA0635" w:rsidRPr="005273BE" w:rsidRDefault="00EA0635" w:rsidP="00EA0635">
      <w:pPr>
        <w:numPr>
          <w:ilvl w:val="0"/>
          <w:numId w:val="50"/>
        </w:numPr>
        <w:overflowPunct/>
        <w:autoSpaceDE/>
        <w:autoSpaceDN/>
        <w:adjustRightInd/>
        <w:spacing w:line="360" w:lineRule="auto"/>
        <w:ind w:left="216"/>
        <w:rPr>
          <w:rFonts w:asciiTheme="minorHAnsi" w:hAnsiTheme="minorHAnsi" w:cstheme="minorHAnsi"/>
          <w:color w:val="111111"/>
          <w:sz w:val="24"/>
          <w:szCs w:val="24"/>
        </w:rPr>
      </w:pPr>
      <w:r w:rsidRPr="005273BE">
        <w:rPr>
          <w:rFonts w:asciiTheme="minorHAnsi" w:hAnsiTheme="minorHAnsi" w:cstheme="minorHAnsi"/>
          <w:color w:val="111111"/>
          <w:sz w:val="24"/>
          <w:szCs w:val="24"/>
        </w:rPr>
        <w:t xml:space="preserve">Officer in charge of an investigation </w:t>
      </w:r>
    </w:p>
    <w:p w14:paraId="2391BF13" w14:textId="77777777" w:rsidR="00EA0635" w:rsidRPr="005273BE" w:rsidRDefault="00EA0635" w:rsidP="00EA0635">
      <w:pPr>
        <w:numPr>
          <w:ilvl w:val="0"/>
          <w:numId w:val="50"/>
        </w:numPr>
        <w:overflowPunct/>
        <w:autoSpaceDE/>
        <w:autoSpaceDN/>
        <w:adjustRightInd/>
        <w:spacing w:line="360" w:lineRule="auto"/>
        <w:ind w:left="216"/>
        <w:rPr>
          <w:rFonts w:asciiTheme="minorHAnsi" w:hAnsiTheme="minorHAnsi" w:cstheme="minorHAnsi"/>
          <w:color w:val="111111"/>
          <w:sz w:val="24"/>
          <w:szCs w:val="24"/>
        </w:rPr>
      </w:pPr>
      <w:r w:rsidRPr="005273BE">
        <w:rPr>
          <w:rFonts w:asciiTheme="minorHAnsi" w:hAnsiTheme="minorHAnsi" w:cstheme="minorHAnsi"/>
          <w:color w:val="111111"/>
          <w:sz w:val="24"/>
          <w:szCs w:val="24"/>
        </w:rPr>
        <w:t>Disclosure officer</w:t>
      </w:r>
    </w:p>
    <w:p w14:paraId="295C0B8E" w14:textId="77777777" w:rsidR="00EA0635" w:rsidRPr="005273BE" w:rsidRDefault="00EA0635" w:rsidP="00EA0635">
      <w:pPr>
        <w:numPr>
          <w:ilvl w:val="0"/>
          <w:numId w:val="50"/>
        </w:numPr>
        <w:overflowPunct/>
        <w:autoSpaceDE/>
        <w:autoSpaceDN/>
        <w:adjustRightInd/>
        <w:spacing w:line="360" w:lineRule="auto"/>
        <w:ind w:left="216"/>
        <w:rPr>
          <w:rFonts w:asciiTheme="minorHAnsi" w:hAnsiTheme="minorHAnsi" w:cstheme="minorHAnsi"/>
          <w:color w:val="111111"/>
          <w:sz w:val="24"/>
          <w:szCs w:val="24"/>
        </w:rPr>
      </w:pPr>
      <w:r w:rsidRPr="005273BE">
        <w:rPr>
          <w:rFonts w:asciiTheme="minorHAnsi" w:hAnsiTheme="minorHAnsi" w:cstheme="minorHAnsi"/>
          <w:color w:val="111111"/>
          <w:sz w:val="24"/>
          <w:szCs w:val="24"/>
        </w:rPr>
        <w:t>Prosecutor</w:t>
      </w:r>
    </w:p>
    <w:p w14:paraId="4B33FD49" w14:textId="77777777" w:rsidR="00EA0635" w:rsidRPr="005273BE" w:rsidRDefault="00EA0635" w:rsidP="00EA0635">
      <w:pPr>
        <w:overflowPunct/>
        <w:autoSpaceDE/>
        <w:autoSpaceDN/>
        <w:adjustRightInd/>
        <w:spacing w:line="360" w:lineRule="auto"/>
        <w:rPr>
          <w:rFonts w:asciiTheme="minorHAnsi" w:hAnsiTheme="minorHAnsi" w:cstheme="minorHAnsi"/>
          <w:color w:val="111111"/>
          <w:sz w:val="24"/>
          <w:szCs w:val="24"/>
        </w:rPr>
      </w:pPr>
    </w:p>
    <w:p w14:paraId="2488A3ED"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sz w:val="22"/>
          <w:szCs w:val="22"/>
        </w:rPr>
      </w:pPr>
      <w:r w:rsidRPr="005273BE">
        <w:rPr>
          <w:rFonts w:asciiTheme="minorHAnsi" w:hAnsiTheme="minorHAnsi" w:cstheme="minorHAnsi"/>
          <w:color w:val="111111"/>
        </w:rPr>
        <w:t>In this case I was the investigator. All investigators have a responsibility for carrying out the duties imposed under the Code including in particular recording of information, and retaining records of information and other material.  The most important of these responsibilities is for myself as an investigator to pursue all reasonable lines of enquiry, whether these point towards or away from a suspect.</w:t>
      </w:r>
    </w:p>
    <w:p w14:paraId="29057CBD"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sz w:val="22"/>
          <w:szCs w:val="22"/>
        </w:rPr>
      </w:pPr>
      <w:r w:rsidRPr="005273BE">
        <w:rPr>
          <w:rFonts w:asciiTheme="minorHAnsi" w:hAnsiTheme="minorHAnsi" w:cstheme="minorHAnsi"/>
          <w:color w:val="111111"/>
        </w:rPr>
        <w:lastRenderedPageBreak/>
        <w:t xml:space="preserve">As the investigator I have taken a reactive approach to the investigation. </w:t>
      </w:r>
      <w:r w:rsidRPr="005273BE">
        <w:rPr>
          <w:rFonts w:asciiTheme="minorHAnsi" w:hAnsiTheme="minorHAnsi" w:cstheme="minorHAnsi"/>
        </w:rPr>
        <w:t xml:space="preserve">This starts with the discovery of a crime and seeks to bring offenders to justice by uncovering material that identifies suspects and provides sufficient evidence to enable a court to determine their guilt. The technique of reactive investigations focuses on interviewing victims, witnesses and suspects, the examination of scenes and the development of forensic links between suspects and the offence. </w:t>
      </w:r>
    </w:p>
    <w:p w14:paraId="528F16A1"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rPr>
      </w:pPr>
      <w:r w:rsidRPr="005273BE">
        <w:rPr>
          <w:rFonts w:asciiTheme="minorHAnsi" w:hAnsiTheme="minorHAnsi" w:cstheme="minorHAnsi"/>
          <w:color w:val="111111"/>
        </w:rPr>
        <w:t xml:space="preserve">During the initial Golden hour of investigations, I put together all the relevant information together such as </w:t>
      </w:r>
      <w:r w:rsidRPr="005273BE">
        <w:rPr>
          <w:rFonts w:asciiTheme="minorHAnsi" w:hAnsiTheme="minorHAnsi" w:cstheme="minorHAnsi"/>
        </w:rPr>
        <w:t>physical evidence consisting of documents, statements, witness reports and objects involved in the incident all while still fresh in the memories and actions of persons involved.</w:t>
      </w:r>
    </w:p>
    <w:p w14:paraId="566412A0"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r w:rsidRPr="005273BE">
        <w:rPr>
          <w:rFonts w:asciiTheme="minorHAnsi" w:hAnsiTheme="minorHAnsi" w:cstheme="minorHAnsi"/>
          <w:color w:val="auto"/>
          <w:sz w:val="24"/>
          <w:szCs w:val="24"/>
        </w:rPr>
        <w:t xml:space="preserve">Forensic evidence using the crime scene investigators who check for fingerprints and any DNA of persons involved can be tasked as soon </w:t>
      </w:r>
      <w:proofErr w:type="spellStart"/>
      <w:r w:rsidRPr="005273BE">
        <w:rPr>
          <w:rFonts w:asciiTheme="minorHAnsi" w:hAnsiTheme="minorHAnsi" w:cstheme="minorHAnsi"/>
          <w:color w:val="auto"/>
          <w:sz w:val="24"/>
          <w:szCs w:val="24"/>
        </w:rPr>
        <w:t>a</w:t>
      </w:r>
      <w:proofErr w:type="spellEnd"/>
      <w:r w:rsidRPr="005273BE">
        <w:rPr>
          <w:rFonts w:asciiTheme="minorHAnsi" w:hAnsiTheme="minorHAnsi" w:cstheme="minorHAnsi"/>
          <w:color w:val="auto"/>
          <w:sz w:val="24"/>
          <w:szCs w:val="24"/>
        </w:rPr>
        <w:t xml:space="preserve"> possible due to the possibility of losing the evidence to a variety of causes such as weather conditions. This evidence is key due to the possibility of linking the suspect to the scene of the crime. Any gathering of any digital evidence such as computer records, CCTV, dash camera footage, mobile phone footage and possibly involving expert witness evidence in the form of doctors, lawyers, psychiatrists or any persons with expert advice on a certain criteria. All these options are available to help in building a case for the defence and prosecution.</w:t>
      </w:r>
    </w:p>
    <w:p w14:paraId="582B72CB"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rPr>
      </w:pPr>
      <w:r w:rsidRPr="005273BE">
        <w:rPr>
          <w:rFonts w:asciiTheme="minorHAnsi" w:hAnsiTheme="minorHAnsi" w:cstheme="minorHAnsi"/>
        </w:rPr>
        <w:t>A key component in the case file building is interviewing the suspect. This is to allow an opportunity to answer the allegations made against them and give their own account before a decision on prosecution is made. A suspect is thought of as guilty of a crime of offence and under the PACE codes of practise an interview under caution may provide important evidence against the suspect, which you would otherwise be unable to obtain such important information revealing further lines of enquiry and relevant information to be considered in the prosecution decision.</w:t>
      </w:r>
    </w:p>
    <w:p w14:paraId="15DFBA74"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rPr>
      </w:pPr>
      <w:r w:rsidRPr="005273BE">
        <w:rPr>
          <w:rFonts w:asciiTheme="minorHAnsi" w:hAnsiTheme="minorHAnsi" w:cstheme="minorHAnsi"/>
        </w:rPr>
        <w:t>Before the interview the suspect is given the chance to have a legal representative in the form of a lawyer/solicitor or in the case of facing a crown court prosecution a barrister.</w:t>
      </w:r>
    </w:p>
    <w:p w14:paraId="4300AC69" w14:textId="77777777" w:rsidR="00EA0635" w:rsidRPr="005273BE" w:rsidRDefault="00EA0635" w:rsidP="00EA0635">
      <w:pPr>
        <w:pStyle w:val="NormalWeb"/>
        <w:spacing w:before="0" w:beforeAutospacing="0" w:after="0" w:afterAutospacing="0" w:line="360" w:lineRule="auto"/>
        <w:rPr>
          <w:rFonts w:asciiTheme="minorHAnsi" w:hAnsiTheme="minorHAnsi" w:cstheme="minorHAnsi"/>
        </w:rPr>
      </w:pPr>
      <w:r w:rsidRPr="005273BE">
        <w:rPr>
          <w:rFonts w:asciiTheme="minorHAnsi" w:hAnsiTheme="minorHAnsi" w:cstheme="minorHAnsi"/>
        </w:rPr>
        <w:t xml:space="preserve">If the suspect chooses to have legal representation, at the investigating officer’s discretion the investigator is not legally required to provide the legal adviser with any material prior to the interview of a suspect. </w:t>
      </w:r>
    </w:p>
    <w:p w14:paraId="0BE321CC"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r w:rsidRPr="005273BE">
        <w:rPr>
          <w:rFonts w:asciiTheme="minorHAnsi" w:hAnsiTheme="minorHAnsi" w:cstheme="minorHAnsi"/>
          <w:color w:val="auto"/>
          <w:sz w:val="24"/>
          <w:szCs w:val="24"/>
        </w:rPr>
        <w:lastRenderedPageBreak/>
        <w:t>There is also no requirement to explain to the legal adviser the reason for withholding material from the pre-interview briefing, although I may subsequently need to explain their reasons to the court in which case I would use the National Decision Model to reason this.</w:t>
      </w:r>
    </w:p>
    <w:p w14:paraId="239446EF"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r w:rsidRPr="005273BE">
        <w:rPr>
          <w:rFonts w:asciiTheme="minorHAnsi" w:hAnsiTheme="minorHAnsi" w:cstheme="minorHAnsi"/>
          <w:color w:val="auto"/>
          <w:sz w:val="24"/>
          <w:szCs w:val="24"/>
        </w:rPr>
        <w:t>If the case then proceeds to a prosecution, there is a requirement on the prosecution team to disclose all material that is likely to undermine the prosecution or assist the defence.</w:t>
      </w:r>
    </w:p>
    <w:p w14:paraId="0A71FEAB"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r w:rsidRPr="005273BE">
        <w:rPr>
          <w:rFonts w:asciiTheme="minorHAnsi" w:hAnsiTheme="minorHAnsi" w:cstheme="minorHAnsi"/>
          <w:color w:val="auto"/>
          <w:sz w:val="24"/>
          <w:szCs w:val="24"/>
        </w:rPr>
        <w:t>File Preparation by the Disclosure officer using the Form MG6 C, D &amp; E.</w:t>
      </w:r>
    </w:p>
    <w:p w14:paraId="5243904E"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r w:rsidRPr="005273BE">
        <w:rPr>
          <w:rFonts w:asciiTheme="minorHAnsi" w:hAnsiTheme="minorHAnsi" w:cstheme="minorHAnsi"/>
          <w:color w:val="auto"/>
          <w:sz w:val="24"/>
          <w:szCs w:val="24"/>
        </w:rPr>
        <w:t xml:space="preserve">My discretion was used in this instance to disclose to the legal representative that there was a full admission from the suspect caught on police body worn video, numerous key witnesses, an admission of guilt from the suspect to all parties involved both police and non-police witnesses. This discretion from the police can form an overwhelming amount of evidence put forward that can often result in the legal representative advising the suspect to plead guilty in order to obtain a lesser sentence if the case goes to court. </w:t>
      </w:r>
    </w:p>
    <w:p w14:paraId="0503E44B"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b/>
          <w:i/>
          <w:color w:val="auto"/>
          <w:sz w:val="24"/>
          <w:szCs w:val="24"/>
          <w:u w:val="single"/>
        </w:rPr>
      </w:pPr>
    </w:p>
    <w:p w14:paraId="0159D091" w14:textId="77777777" w:rsidR="00EA0635" w:rsidRPr="005273BE"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p>
    <w:p w14:paraId="6DA2EA71" w14:textId="77777777" w:rsidR="00EA0635" w:rsidRPr="005273BE" w:rsidRDefault="00EA0635" w:rsidP="00EA0635">
      <w:pPr>
        <w:spacing w:line="360" w:lineRule="auto"/>
        <w:jc w:val="both"/>
        <w:rPr>
          <w:rFonts w:asciiTheme="minorHAnsi" w:hAnsiTheme="minorHAnsi" w:cstheme="minorHAnsi"/>
          <w:sz w:val="24"/>
          <w:szCs w:val="24"/>
        </w:rPr>
      </w:pPr>
      <w:r w:rsidRPr="005273BE">
        <w:rPr>
          <w:rFonts w:asciiTheme="minorHAnsi" w:hAnsiTheme="minorHAnsi" w:cstheme="minorHAnsi"/>
          <w:bCs/>
          <w:color w:val="auto"/>
          <w:sz w:val="24"/>
          <w:szCs w:val="24"/>
        </w:rPr>
        <w:t>On analysis it is important when investigating to use the hypothesis of keeping an open mind. It is key to</w:t>
      </w:r>
      <w:r w:rsidRPr="005273BE">
        <w:rPr>
          <w:rFonts w:asciiTheme="minorHAnsi" w:hAnsiTheme="minorHAnsi" w:cstheme="minorHAnsi"/>
          <w:color w:val="auto"/>
          <w:sz w:val="24"/>
          <w:szCs w:val="24"/>
        </w:rPr>
        <w:t xml:space="preserve"> be receptive to alternative views or explanations, never rush to premature judgements about the meaning of any material or the reliability of its source and it is imperative that no decision in respect of suspects, or the value and meaning of any material gathered, is made before a thorough evaluation has been carried out. This is to i</w:t>
      </w:r>
      <w:r w:rsidRPr="005273BE">
        <w:rPr>
          <w:rFonts w:asciiTheme="minorHAnsi" w:hAnsiTheme="minorHAnsi" w:cstheme="minorHAnsi"/>
          <w:bCs/>
          <w:sz w:val="24"/>
          <w:szCs w:val="24"/>
        </w:rPr>
        <w:t>llustrate</w:t>
      </w:r>
      <w:r w:rsidRPr="005273BE">
        <w:rPr>
          <w:rFonts w:asciiTheme="minorHAnsi" w:hAnsiTheme="minorHAnsi" w:cstheme="minorHAnsi"/>
          <w:sz w:val="24"/>
          <w:szCs w:val="24"/>
        </w:rPr>
        <w:t xml:space="preserve"> how policing values are engaged particularly through an </w:t>
      </w:r>
      <w:r w:rsidRPr="005273BE">
        <w:rPr>
          <w:rFonts w:asciiTheme="minorHAnsi" w:hAnsiTheme="minorHAnsi" w:cstheme="minorHAnsi"/>
          <w:bCs/>
          <w:sz w:val="24"/>
          <w:szCs w:val="24"/>
        </w:rPr>
        <w:t>analysis</w:t>
      </w:r>
      <w:r w:rsidRPr="005273BE">
        <w:rPr>
          <w:rFonts w:asciiTheme="minorHAnsi" w:hAnsiTheme="minorHAnsi" w:cstheme="minorHAnsi"/>
          <w:sz w:val="24"/>
          <w:szCs w:val="24"/>
        </w:rPr>
        <w:t xml:space="preserve"> of the potential impact of bias on the decision-making process. </w:t>
      </w:r>
    </w:p>
    <w:p w14:paraId="1E08F1DB" w14:textId="77777777" w:rsidR="00EA0635" w:rsidRPr="005273BE" w:rsidRDefault="00EA0635" w:rsidP="00EA0635">
      <w:pPr>
        <w:spacing w:line="360" w:lineRule="auto"/>
        <w:jc w:val="both"/>
        <w:rPr>
          <w:rFonts w:asciiTheme="minorHAnsi" w:hAnsiTheme="minorHAnsi" w:cstheme="minorHAnsi"/>
          <w:sz w:val="24"/>
          <w:szCs w:val="24"/>
        </w:rPr>
      </w:pPr>
    </w:p>
    <w:p w14:paraId="583326DD" w14:textId="77777777" w:rsidR="00EA0635" w:rsidRPr="005273BE" w:rsidRDefault="00EA0635" w:rsidP="00EA0635">
      <w:pPr>
        <w:spacing w:line="360" w:lineRule="auto"/>
        <w:jc w:val="both"/>
        <w:rPr>
          <w:rFonts w:asciiTheme="minorHAnsi" w:hAnsiTheme="minorHAnsi" w:cstheme="minorHAnsi"/>
          <w:sz w:val="24"/>
          <w:szCs w:val="24"/>
        </w:rPr>
      </w:pPr>
      <w:r w:rsidRPr="005273BE">
        <w:rPr>
          <w:rFonts w:asciiTheme="minorHAnsi" w:hAnsiTheme="minorHAnsi" w:cstheme="minorHAnsi"/>
          <w:sz w:val="24"/>
          <w:szCs w:val="24"/>
        </w:rPr>
        <w:t xml:space="preserve">On conclusion, being un-biased throughout the investigation it can help me to avoid any biased views formed through the theory on Values development as explained by renowned </w:t>
      </w:r>
      <w:r w:rsidRPr="005273BE">
        <w:rPr>
          <w:rFonts w:asciiTheme="minorHAnsi" w:hAnsiTheme="minorHAnsi" w:cstheme="minorHAnsi"/>
          <w:color w:val="666666"/>
          <w:sz w:val="24"/>
          <w:szCs w:val="24"/>
        </w:rPr>
        <w:t>sociologist</w:t>
      </w:r>
      <w:r w:rsidRPr="005273BE">
        <w:rPr>
          <w:rFonts w:asciiTheme="minorHAnsi" w:hAnsiTheme="minorHAnsi" w:cstheme="minorHAnsi"/>
          <w:sz w:val="24"/>
          <w:szCs w:val="24"/>
        </w:rPr>
        <w:t xml:space="preserve"> Morris Massey (1939). </w:t>
      </w:r>
    </w:p>
    <w:p w14:paraId="3D66D0FD" w14:textId="77777777" w:rsidR="00EA0635" w:rsidRPr="005273BE" w:rsidRDefault="00EA0635" w:rsidP="00EA0635">
      <w:pPr>
        <w:spacing w:line="360" w:lineRule="auto"/>
        <w:jc w:val="both"/>
        <w:rPr>
          <w:rFonts w:asciiTheme="minorHAnsi" w:hAnsiTheme="minorHAnsi" w:cstheme="minorHAnsi"/>
          <w:sz w:val="24"/>
          <w:szCs w:val="24"/>
        </w:rPr>
      </w:pPr>
    </w:p>
    <w:p w14:paraId="2C6C588C" w14:textId="77777777" w:rsidR="00EA0635"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r w:rsidRPr="005273BE">
        <w:rPr>
          <w:rFonts w:asciiTheme="minorHAnsi" w:hAnsiTheme="minorHAnsi" w:cstheme="minorHAnsi"/>
          <w:color w:val="auto"/>
          <w:sz w:val="24"/>
          <w:szCs w:val="24"/>
        </w:rPr>
        <w:t>If the situation arose again I would feel confident in my actions to repeat the processes I have used and all the decisions I have made. I believe I remained fair and un-biased throughout the whole process and collected all the relevant information and data available with the help and guidance I have received throughout training school and my time in the Professional Development Unit and operating within the guidelines established through police guidelines.</w:t>
      </w:r>
    </w:p>
    <w:p w14:paraId="538DB625" w14:textId="77777777" w:rsidR="00EA0635" w:rsidRDefault="00EA0635" w:rsidP="00EA0635">
      <w:pPr>
        <w:overflowPunct/>
        <w:autoSpaceDE/>
        <w:autoSpaceDN/>
        <w:adjustRightInd/>
        <w:spacing w:line="360" w:lineRule="auto"/>
        <w:textAlignment w:val="auto"/>
        <w:rPr>
          <w:rFonts w:asciiTheme="minorHAnsi" w:hAnsiTheme="minorHAnsi" w:cstheme="minorHAnsi"/>
          <w:color w:val="auto"/>
          <w:sz w:val="24"/>
          <w:szCs w:val="24"/>
        </w:rPr>
      </w:pPr>
    </w:p>
    <w:p w14:paraId="7E91879F" w14:textId="7A9779D6" w:rsidR="00EA0635" w:rsidRPr="00975559" w:rsidRDefault="00EA0635" w:rsidP="00EA0635">
      <w:pPr>
        <w:overflowPunct/>
        <w:autoSpaceDE/>
        <w:autoSpaceDN/>
        <w:adjustRightInd/>
        <w:spacing w:line="360" w:lineRule="auto"/>
        <w:textAlignment w:val="auto"/>
        <w:rPr>
          <w:rFonts w:asciiTheme="minorHAnsi" w:hAnsiTheme="minorHAnsi" w:cstheme="minorHAnsi"/>
          <w:b/>
          <w:color w:val="auto"/>
          <w:sz w:val="24"/>
          <w:szCs w:val="24"/>
        </w:rPr>
      </w:pPr>
      <w:r>
        <w:rPr>
          <w:rFonts w:asciiTheme="minorHAnsi" w:hAnsiTheme="minorHAnsi" w:cstheme="minorHAnsi"/>
          <w:b/>
          <w:color w:val="auto"/>
          <w:sz w:val="24"/>
          <w:szCs w:val="24"/>
        </w:rPr>
        <w:t xml:space="preserve">Word count </w:t>
      </w:r>
      <w:r w:rsidRPr="00975559">
        <w:rPr>
          <w:rFonts w:asciiTheme="minorHAnsi" w:hAnsiTheme="minorHAnsi" w:cstheme="minorHAnsi"/>
          <w:b/>
          <w:color w:val="auto"/>
          <w:sz w:val="24"/>
          <w:szCs w:val="24"/>
        </w:rPr>
        <w:t>1571</w:t>
      </w:r>
    </w:p>
    <w:p w14:paraId="77E9C750" w14:textId="77777777" w:rsidR="00EA0635" w:rsidRPr="00270EEB" w:rsidRDefault="00EA0635"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3C5454CD" w14:textId="77777777" w:rsidR="00EC138D" w:rsidRPr="00270EEB" w:rsidRDefault="00EC138D" w:rsidP="00EC138D">
      <w:pPr>
        <w:ind w:left="3600" w:right="107" w:firstLine="720"/>
        <w:jc w:val="both"/>
        <w:rPr>
          <w:b/>
          <w:bCs/>
          <w:sz w:val="24"/>
          <w:szCs w:val="24"/>
        </w:rPr>
      </w:pPr>
      <w:r w:rsidRPr="7379905B">
        <w:rPr>
          <w:b/>
          <w:bCs/>
          <w:sz w:val="24"/>
          <w:szCs w:val="24"/>
        </w:rPr>
        <w:lastRenderedPageBreak/>
        <w:t>Task 5</w:t>
      </w:r>
    </w:p>
    <w:p w14:paraId="0A460023" w14:textId="77777777" w:rsidR="00EC138D" w:rsidRDefault="00EC138D" w:rsidP="00EC138D">
      <w:pPr>
        <w:jc w:val="both"/>
        <w:rPr>
          <w:rFonts w:eastAsia="Arial"/>
          <w:b/>
          <w:bCs/>
          <w:sz w:val="24"/>
          <w:szCs w:val="24"/>
        </w:rPr>
      </w:pPr>
    </w:p>
    <w:p w14:paraId="3A7FF304" w14:textId="77777777" w:rsidR="00EC138D" w:rsidRDefault="00EC138D" w:rsidP="00EC138D">
      <w:pPr>
        <w:jc w:val="both"/>
      </w:pPr>
      <w:r w:rsidRPr="7379905B">
        <w:rPr>
          <w:rFonts w:eastAsia="Arial"/>
          <w:b/>
          <w:bCs/>
          <w:sz w:val="24"/>
          <w:szCs w:val="24"/>
        </w:rPr>
        <w:t>Personal Development Plan / Individual Learning Plan</w:t>
      </w:r>
    </w:p>
    <w:p w14:paraId="599AB20C" w14:textId="77777777" w:rsidR="00EC138D" w:rsidRDefault="00EC138D" w:rsidP="00EC138D">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00EC138D" w14:paraId="43F33212" w14:textId="77777777" w:rsidTr="00BA44B6">
        <w:tc>
          <w:tcPr>
            <w:tcW w:w="9746" w:type="dxa"/>
          </w:tcPr>
          <w:p w14:paraId="1EAD6F25" w14:textId="77777777" w:rsidR="00EC138D" w:rsidRDefault="00EC138D" w:rsidP="00BA44B6">
            <w:r w:rsidRPr="7379905B">
              <w:rPr>
                <w:color w:val="000000" w:themeColor="text1"/>
                <w:sz w:val="24"/>
                <w:szCs w:val="24"/>
              </w:rPr>
              <w:t xml:space="preserve"> </w:t>
            </w:r>
          </w:p>
          <w:p w14:paraId="7E8DB0C9" w14:textId="50155072" w:rsidR="00EC138D" w:rsidRDefault="00EC138D" w:rsidP="00BA44B6">
            <w:pPr>
              <w:jc w:val="both"/>
            </w:pPr>
            <w:r w:rsidRPr="7379905B">
              <w:rPr>
                <w:sz w:val="24"/>
                <w:szCs w:val="24"/>
              </w:rPr>
              <w:t xml:space="preserve">The second learning outcome identified in the accompanying module descriptor (BMPP </w:t>
            </w:r>
            <w:r>
              <w:rPr>
                <w:sz w:val="24"/>
                <w:szCs w:val="24"/>
              </w:rPr>
              <w:t>4</w:t>
            </w:r>
            <w:r w:rsidRPr="7379905B">
              <w:rPr>
                <w:sz w:val="24"/>
                <w:szCs w:val="24"/>
              </w:rPr>
              <w:t xml:space="preserve">000D) asks that you </w:t>
            </w:r>
            <w:r>
              <w:rPr>
                <w:sz w:val="24"/>
                <w:szCs w:val="24"/>
              </w:rPr>
              <w:t>create</w:t>
            </w:r>
            <w:r w:rsidRPr="7379905B">
              <w:rPr>
                <w:sz w:val="24"/>
                <w:szCs w:val="24"/>
              </w:rPr>
              <w:t xml:space="preserve"> a</w:t>
            </w:r>
            <w:r>
              <w:rPr>
                <w:sz w:val="24"/>
                <w:szCs w:val="24"/>
              </w:rPr>
              <w:t>n</w:t>
            </w:r>
            <w:r w:rsidRPr="7379905B">
              <w:rPr>
                <w:sz w:val="24"/>
                <w:szCs w:val="24"/>
              </w:rPr>
              <w:t xml:space="preserve"> </w:t>
            </w:r>
            <w:r>
              <w:rPr>
                <w:sz w:val="24"/>
                <w:szCs w:val="24"/>
              </w:rPr>
              <w:t>individual learning plan; for this workbook we have included a</w:t>
            </w:r>
            <w:r w:rsidRPr="7379905B">
              <w:rPr>
                <w:sz w:val="24"/>
                <w:szCs w:val="24"/>
              </w:rPr>
              <w:t xml:space="preserve"> template for a personal development plan</w:t>
            </w:r>
            <w:r>
              <w:rPr>
                <w:sz w:val="24"/>
                <w:szCs w:val="24"/>
              </w:rPr>
              <w:t xml:space="preserve"> / learning plan</w:t>
            </w:r>
            <w:r w:rsidRPr="7379905B">
              <w:rPr>
                <w:sz w:val="24"/>
                <w:szCs w:val="24"/>
              </w:rPr>
              <w:t xml:space="preserve"> that you can use for this task. </w:t>
            </w:r>
          </w:p>
          <w:p w14:paraId="1CC400C3" w14:textId="77777777" w:rsidR="00EC138D" w:rsidRDefault="00EC138D" w:rsidP="00BA44B6">
            <w:pPr>
              <w:jc w:val="both"/>
            </w:pPr>
            <w:r w:rsidRPr="7379905B">
              <w:rPr>
                <w:sz w:val="24"/>
                <w:szCs w:val="24"/>
              </w:rPr>
              <w:t xml:space="preserve"> </w:t>
            </w:r>
            <w:r w:rsidRPr="7379905B">
              <w:rPr>
                <w:i/>
                <w:iCs/>
                <w:sz w:val="24"/>
                <w:szCs w:val="24"/>
              </w:rPr>
              <w:t xml:space="preserve"> </w:t>
            </w:r>
          </w:p>
          <w:p w14:paraId="265E087E" w14:textId="77777777" w:rsidR="00EC138D" w:rsidRDefault="00EC138D" w:rsidP="00BA44B6">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0078807A" w14:textId="77777777" w:rsidR="00EC138D" w:rsidRDefault="00EC138D" w:rsidP="00BA44B6">
            <w:pPr>
              <w:jc w:val="both"/>
            </w:pPr>
            <w:r w:rsidRPr="7379905B">
              <w:rPr>
                <w:i/>
                <w:iCs/>
                <w:sz w:val="24"/>
                <w:szCs w:val="24"/>
              </w:rPr>
              <w:t xml:space="preserve"> </w:t>
            </w:r>
          </w:p>
          <w:p w14:paraId="29E56C5D" w14:textId="2C1FBA5B" w:rsidR="00EC138D" w:rsidRDefault="00EC138D" w:rsidP="00BA44B6">
            <w:pPr>
              <w:jc w:val="both"/>
            </w:pPr>
            <w:r w:rsidRPr="1DD38249">
              <w:rPr>
                <w:i/>
                <w:iCs/>
                <w:sz w:val="24"/>
                <w:szCs w:val="24"/>
              </w:rPr>
              <w:t xml:space="preserve">It will count towards the overall equivalent word count of </w:t>
            </w:r>
            <w:r>
              <w:rPr>
                <w:i/>
                <w:iCs/>
                <w:sz w:val="24"/>
                <w:szCs w:val="24"/>
              </w:rPr>
              <w:t>6</w:t>
            </w:r>
            <w:r w:rsidRPr="1DD38249">
              <w:rPr>
                <w:i/>
                <w:iCs/>
                <w:sz w:val="24"/>
                <w:szCs w:val="24"/>
              </w:rPr>
              <w:t>,000 words equivalent total for this module.</w:t>
            </w:r>
          </w:p>
          <w:p w14:paraId="617AED6C" w14:textId="77777777" w:rsidR="00EC138D" w:rsidRDefault="00EC138D" w:rsidP="00BA44B6">
            <w:pPr>
              <w:jc w:val="both"/>
            </w:pPr>
            <w:r w:rsidRPr="7379905B">
              <w:rPr>
                <w:sz w:val="24"/>
                <w:szCs w:val="24"/>
              </w:rPr>
              <w:t xml:space="preserve"> </w:t>
            </w:r>
          </w:p>
        </w:tc>
      </w:tr>
    </w:tbl>
    <w:p w14:paraId="63D4B900" w14:textId="77777777" w:rsidR="00EC138D" w:rsidRDefault="00EC138D" w:rsidP="00EC138D">
      <w:pPr>
        <w:jc w:val="both"/>
      </w:pPr>
      <w:r w:rsidRPr="7379905B">
        <w:rPr>
          <w:rFonts w:eastAsia="Arial"/>
          <w:sz w:val="24"/>
          <w:szCs w:val="24"/>
        </w:rPr>
        <w:t xml:space="preserve"> </w:t>
      </w:r>
    </w:p>
    <w:p w14:paraId="72CA1462" w14:textId="77777777" w:rsidR="00EC138D" w:rsidRDefault="00EC138D" w:rsidP="00EC138D">
      <w:pPr>
        <w:jc w:val="both"/>
      </w:pPr>
      <w:r w:rsidRPr="7379905B">
        <w:rPr>
          <w:rFonts w:eastAsia="Arial"/>
          <w:b/>
          <w:bCs/>
          <w:sz w:val="24"/>
          <w:szCs w:val="24"/>
        </w:rPr>
        <w:t>ANSWER:</w:t>
      </w:r>
    </w:p>
    <w:p w14:paraId="4D7CD635" w14:textId="77777777" w:rsidR="00EC138D" w:rsidRDefault="00EC138D" w:rsidP="00EC138D">
      <w:pPr>
        <w:jc w:val="both"/>
        <w:rPr>
          <w:rFonts w:eastAsia="Arial"/>
          <w:sz w:val="24"/>
          <w:szCs w:val="24"/>
        </w:rPr>
      </w:pP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2140"/>
        <w:gridCol w:w="2121"/>
        <w:gridCol w:w="2121"/>
      </w:tblGrid>
      <w:tr w:rsidR="00ED4741"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ED4741" w:rsidRPr="00270EEB" w14:paraId="513D3471" w14:textId="77777777" w:rsidTr="6E3AA50A">
        <w:tc>
          <w:tcPr>
            <w:tcW w:w="2318" w:type="dxa"/>
            <w:shd w:val="clear" w:color="auto" w:fill="auto"/>
          </w:tcPr>
          <w:p w14:paraId="1D925BEB" w14:textId="45860B83" w:rsidR="00220D06" w:rsidRPr="00270EEB" w:rsidRDefault="008D3A0D" w:rsidP="00FF7EBB">
            <w:pPr>
              <w:jc w:val="both"/>
              <w:rPr>
                <w:sz w:val="24"/>
                <w:szCs w:val="24"/>
              </w:rPr>
            </w:pPr>
            <w:r>
              <w:rPr>
                <w:sz w:val="24"/>
                <w:szCs w:val="24"/>
              </w:rPr>
              <w:t>Knowledge/recognition of legislation</w:t>
            </w:r>
          </w:p>
          <w:p w14:paraId="0ED85F85" w14:textId="63D7F134" w:rsidR="00220D06" w:rsidRPr="00270EEB" w:rsidRDefault="00220D06" w:rsidP="00FF7EBB">
            <w:pPr>
              <w:jc w:val="both"/>
              <w:rPr>
                <w:sz w:val="24"/>
                <w:szCs w:val="24"/>
              </w:rPr>
            </w:pPr>
          </w:p>
        </w:tc>
        <w:tc>
          <w:tcPr>
            <w:tcW w:w="2249" w:type="dxa"/>
            <w:shd w:val="clear" w:color="auto" w:fill="auto"/>
          </w:tcPr>
          <w:p w14:paraId="7209F433" w14:textId="6F15670D" w:rsidR="008D3A0D" w:rsidRDefault="008D3A0D" w:rsidP="00FF7EBB">
            <w:pPr>
              <w:jc w:val="both"/>
              <w:rPr>
                <w:sz w:val="24"/>
                <w:szCs w:val="24"/>
              </w:rPr>
            </w:pPr>
            <w:r>
              <w:rPr>
                <w:sz w:val="24"/>
                <w:szCs w:val="24"/>
              </w:rPr>
              <w:t>Consistent and</w:t>
            </w:r>
          </w:p>
          <w:p w14:paraId="1DD535CE" w14:textId="32764E66" w:rsidR="008D3A0D" w:rsidRPr="00270EEB" w:rsidRDefault="008D3A0D" w:rsidP="00FF7EBB">
            <w:pPr>
              <w:jc w:val="both"/>
              <w:rPr>
                <w:sz w:val="24"/>
                <w:szCs w:val="24"/>
              </w:rPr>
            </w:pPr>
            <w:r>
              <w:rPr>
                <w:sz w:val="24"/>
                <w:szCs w:val="24"/>
              </w:rPr>
              <w:t>Regular revision</w:t>
            </w:r>
          </w:p>
        </w:tc>
        <w:tc>
          <w:tcPr>
            <w:tcW w:w="2230" w:type="dxa"/>
            <w:shd w:val="clear" w:color="auto" w:fill="auto"/>
          </w:tcPr>
          <w:p w14:paraId="177DD410" w14:textId="73351E08" w:rsidR="00220D06" w:rsidRPr="00270EEB" w:rsidRDefault="008D3A0D" w:rsidP="00FF7EBB">
            <w:pPr>
              <w:jc w:val="both"/>
              <w:rPr>
                <w:sz w:val="24"/>
                <w:szCs w:val="24"/>
              </w:rPr>
            </w:pPr>
            <w:r>
              <w:rPr>
                <w:sz w:val="24"/>
                <w:szCs w:val="24"/>
              </w:rPr>
              <w:t>Myself,</w:t>
            </w:r>
            <w:r w:rsidR="00ED4741">
              <w:rPr>
                <w:sz w:val="24"/>
                <w:szCs w:val="24"/>
              </w:rPr>
              <w:t xml:space="preserve"> PDU</w:t>
            </w:r>
          </w:p>
        </w:tc>
        <w:tc>
          <w:tcPr>
            <w:tcW w:w="2230" w:type="dxa"/>
            <w:shd w:val="clear" w:color="auto" w:fill="auto"/>
          </w:tcPr>
          <w:p w14:paraId="6118081B" w14:textId="77777777" w:rsidR="008D3A0D" w:rsidRDefault="008D3A0D" w:rsidP="62FE5CAF">
            <w:pPr>
              <w:jc w:val="both"/>
              <w:rPr>
                <w:sz w:val="24"/>
                <w:szCs w:val="24"/>
              </w:rPr>
            </w:pPr>
            <w:r>
              <w:rPr>
                <w:sz w:val="24"/>
                <w:szCs w:val="24"/>
              </w:rPr>
              <w:t>Indefinite at</w:t>
            </w:r>
          </w:p>
          <w:p w14:paraId="1F90E38B" w14:textId="44969D29" w:rsidR="62FE5CAF" w:rsidRDefault="008D3A0D" w:rsidP="62FE5CAF">
            <w:pPr>
              <w:jc w:val="both"/>
              <w:rPr>
                <w:sz w:val="24"/>
                <w:szCs w:val="24"/>
              </w:rPr>
            </w:pPr>
            <w:r>
              <w:rPr>
                <w:sz w:val="24"/>
                <w:szCs w:val="24"/>
              </w:rPr>
              <w:t>present</w:t>
            </w:r>
          </w:p>
        </w:tc>
      </w:tr>
      <w:tr w:rsidR="00ED4741"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730DD07" w:rsidR="00220D06" w:rsidRPr="00270EEB" w:rsidRDefault="008D3A0D" w:rsidP="00FF7EBB">
            <w:pPr>
              <w:jc w:val="both"/>
              <w:rPr>
                <w:sz w:val="24"/>
                <w:szCs w:val="24"/>
              </w:rPr>
            </w:pPr>
            <w:r>
              <w:rPr>
                <w:sz w:val="24"/>
                <w:szCs w:val="24"/>
              </w:rPr>
              <w:t>Case file building</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4B5300CC" w14:textId="1E40687A" w:rsidR="00220D06" w:rsidRPr="00270EEB" w:rsidRDefault="00220D06" w:rsidP="00FF7EBB">
            <w:pPr>
              <w:jc w:val="both"/>
              <w:rPr>
                <w:sz w:val="24"/>
                <w:szCs w:val="24"/>
              </w:rPr>
            </w:pPr>
          </w:p>
        </w:tc>
        <w:tc>
          <w:tcPr>
            <w:tcW w:w="2249" w:type="dxa"/>
            <w:shd w:val="clear" w:color="auto" w:fill="auto"/>
          </w:tcPr>
          <w:p w14:paraId="590EBCA1" w14:textId="77777777" w:rsidR="00ED4741" w:rsidRDefault="008D3A0D" w:rsidP="00FF7EBB">
            <w:pPr>
              <w:jc w:val="both"/>
              <w:rPr>
                <w:sz w:val="24"/>
                <w:szCs w:val="24"/>
              </w:rPr>
            </w:pPr>
            <w:r>
              <w:rPr>
                <w:sz w:val="24"/>
                <w:szCs w:val="24"/>
              </w:rPr>
              <w:t>Regular</w:t>
            </w:r>
          </w:p>
          <w:p w14:paraId="4A5263DB" w14:textId="199E9FC5" w:rsidR="00220D06" w:rsidRPr="00270EEB" w:rsidRDefault="00ED4741" w:rsidP="00FF7EBB">
            <w:pPr>
              <w:jc w:val="both"/>
              <w:rPr>
                <w:sz w:val="24"/>
                <w:szCs w:val="24"/>
              </w:rPr>
            </w:pPr>
            <w:r>
              <w:rPr>
                <w:sz w:val="24"/>
                <w:szCs w:val="24"/>
              </w:rPr>
              <w:t>repetition, helping other colleagues in building theirs</w:t>
            </w:r>
          </w:p>
        </w:tc>
        <w:tc>
          <w:tcPr>
            <w:tcW w:w="2230" w:type="dxa"/>
            <w:shd w:val="clear" w:color="auto" w:fill="auto"/>
          </w:tcPr>
          <w:p w14:paraId="55CDA8EA" w14:textId="5D0BBEB2" w:rsidR="00220D06" w:rsidRPr="00270EEB" w:rsidRDefault="00ED4741" w:rsidP="00FF7EBB">
            <w:pPr>
              <w:jc w:val="both"/>
              <w:rPr>
                <w:sz w:val="24"/>
                <w:szCs w:val="24"/>
              </w:rPr>
            </w:pPr>
            <w:r>
              <w:rPr>
                <w:sz w:val="24"/>
                <w:szCs w:val="24"/>
              </w:rPr>
              <w:t>Colleagues, myself, senior figures, PDU</w:t>
            </w:r>
          </w:p>
        </w:tc>
        <w:tc>
          <w:tcPr>
            <w:tcW w:w="2230" w:type="dxa"/>
            <w:shd w:val="clear" w:color="auto" w:fill="auto"/>
          </w:tcPr>
          <w:p w14:paraId="2452106E" w14:textId="77777777" w:rsidR="00ED4741" w:rsidRDefault="00ED4741" w:rsidP="62FE5CAF">
            <w:pPr>
              <w:jc w:val="both"/>
              <w:rPr>
                <w:sz w:val="24"/>
                <w:szCs w:val="24"/>
              </w:rPr>
            </w:pPr>
            <w:r>
              <w:rPr>
                <w:sz w:val="24"/>
                <w:szCs w:val="24"/>
              </w:rPr>
              <w:t>Indefinite</w:t>
            </w:r>
          </w:p>
          <w:p w14:paraId="25AAFC86" w14:textId="78D87D76" w:rsidR="62FE5CAF" w:rsidRDefault="00ED4741" w:rsidP="62FE5CAF">
            <w:pPr>
              <w:jc w:val="both"/>
              <w:rPr>
                <w:sz w:val="24"/>
                <w:szCs w:val="24"/>
              </w:rPr>
            </w:pPr>
            <w:r>
              <w:rPr>
                <w:sz w:val="24"/>
                <w:szCs w:val="24"/>
              </w:rPr>
              <w:t>at present</w:t>
            </w:r>
          </w:p>
        </w:tc>
      </w:tr>
      <w:tr w:rsidR="00ED4741" w:rsidRPr="00270EEB" w14:paraId="32973BBE" w14:textId="77777777" w:rsidTr="00EC138D">
        <w:trPr>
          <w:trHeight w:val="274"/>
        </w:trPr>
        <w:tc>
          <w:tcPr>
            <w:tcW w:w="2318" w:type="dxa"/>
            <w:shd w:val="clear" w:color="auto" w:fill="auto"/>
          </w:tcPr>
          <w:p w14:paraId="0304AF65" w14:textId="6C74E60D" w:rsidR="00220D06" w:rsidRDefault="00220D06" w:rsidP="00FF7EBB">
            <w:pPr>
              <w:jc w:val="both"/>
              <w:rPr>
                <w:sz w:val="24"/>
                <w:szCs w:val="24"/>
              </w:rPr>
            </w:pPr>
          </w:p>
          <w:p w14:paraId="5BAA631A" w14:textId="40A61963" w:rsidR="00EC138D" w:rsidRDefault="00ED4741" w:rsidP="00FF7EBB">
            <w:pPr>
              <w:jc w:val="both"/>
              <w:rPr>
                <w:sz w:val="24"/>
                <w:szCs w:val="24"/>
              </w:rPr>
            </w:pPr>
            <w:r>
              <w:rPr>
                <w:sz w:val="24"/>
                <w:szCs w:val="24"/>
              </w:rPr>
              <w:t>Conflict</w:t>
            </w:r>
          </w:p>
          <w:p w14:paraId="103FFF59" w14:textId="0233A16C" w:rsidR="00EC138D" w:rsidRDefault="00EC138D" w:rsidP="00FF7EBB">
            <w:pPr>
              <w:jc w:val="both"/>
              <w:rPr>
                <w:sz w:val="24"/>
                <w:szCs w:val="24"/>
              </w:rPr>
            </w:pPr>
          </w:p>
          <w:p w14:paraId="11C46688" w14:textId="369E2F06" w:rsidR="00EC138D" w:rsidRDefault="00EC138D" w:rsidP="00FF7EBB">
            <w:pPr>
              <w:jc w:val="both"/>
              <w:rPr>
                <w:sz w:val="24"/>
                <w:szCs w:val="24"/>
              </w:rPr>
            </w:pPr>
          </w:p>
          <w:p w14:paraId="6D7ECBD3" w14:textId="345E44E8" w:rsidR="00EC138D" w:rsidRDefault="00EC138D" w:rsidP="00FF7EBB">
            <w:pPr>
              <w:jc w:val="both"/>
              <w:rPr>
                <w:sz w:val="24"/>
                <w:szCs w:val="24"/>
              </w:rPr>
            </w:pPr>
          </w:p>
          <w:p w14:paraId="59B02BC7" w14:textId="7708DF02" w:rsidR="00220D06" w:rsidRPr="00270EEB" w:rsidRDefault="00220D06" w:rsidP="00FF7EBB">
            <w:pPr>
              <w:jc w:val="both"/>
              <w:rPr>
                <w:sz w:val="24"/>
                <w:szCs w:val="24"/>
              </w:rPr>
            </w:pPr>
          </w:p>
        </w:tc>
        <w:tc>
          <w:tcPr>
            <w:tcW w:w="2249" w:type="dxa"/>
            <w:shd w:val="clear" w:color="auto" w:fill="auto"/>
          </w:tcPr>
          <w:p w14:paraId="568C69DA" w14:textId="07A8ABF7" w:rsidR="00220D06" w:rsidRPr="00270EEB" w:rsidRDefault="00ED4741" w:rsidP="00FF7EBB">
            <w:pPr>
              <w:jc w:val="both"/>
              <w:rPr>
                <w:sz w:val="24"/>
                <w:szCs w:val="24"/>
              </w:rPr>
            </w:pPr>
            <w:r>
              <w:rPr>
                <w:sz w:val="24"/>
                <w:szCs w:val="24"/>
              </w:rPr>
              <w:t>By putting myself or being put in situations of conflict minor or serious</w:t>
            </w:r>
          </w:p>
        </w:tc>
        <w:tc>
          <w:tcPr>
            <w:tcW w:w="2230" w:type="dxa"/>
            <w:shd w:val="clear" w:color="auto" w:fill="auto"/>
          </w:tcPr>
          <w:p w14:paraId="63C5B3FF" w14:textId="5D4A3728" w:rsidR="00220D06" w:rsidRPr="00270EEB" w:rsidRDefault="00ED4741" w:rsidP="00FF7EBB">
            <w:pPr>
              <w:jc w:val="both"/>
              <w:rPr>
                <w:sz w:val="24"/>
                <w:szCs w:val="24"/>
              </w:rPr>
            </w:pPr>
            <w:r>
              <w:rPr>
                <w:sz w:val="24"/>
                <w:szCs w:val="24"/>
              </w:rPr>
              <w:t>Experienced officer, senior officers, PDU</w:t>
            </w:r>
          </w:p>
        </w:tc>
        <w:tc>
          <w:tcPr>
            <w:tcW w:w="2230" w:type="dxa"/>
            <w:shd w:val="clear" w:color="auto" w:fill="auto"/>
          </w:tcPr>
          <w:p w14:paraId="5A4090B6" w14:textId="4E8E5FBF" w:rsidR="62FE5CAF" w:rsidRDefault="00ED4741" w:rsidP="62FE5CAF">
            <w:pPr>
              <w:jc w:val="both"/>
              <w:rPr>
                <w:sz w:val="24"/>
                <w:szCs w:val="24"/>
              </w:rPr>
            </w:pPr>
            <w:r>
              <w:rPr>
                <w:sz w:val="24"/>
                <w:szCs w:val="24"/>
              </w:rPr>
              <w:t>Indefinite at present</w:t>
            </w:r>
          </w:p>
        </w:tc>
      </w:tr>
      <w:tr w:rsidR="00ED4741" w:rsidRPr="00270EEB" w14:paraId="74812F77" w14:textId="77777777" w:rsidTr="00EC138D">
        <w:trPr>
          <w:trHeight w:val="274"/>
        </w:trPr>
        <w:tc>
          <w:tcPr>
            <w:tcW w:w="2318" w:type="dxa"/>
            <w:shd w:val="clear" w:color="auto" w:fill="auto"/>
          </w:tcPr>
          <w:p w14:paraId="7685974C" w14:textId="56C47A22" w:rsidR="00ED4741" w:rsidRDefault="00ED4741" w:rsidP="00FF7EBB">
            <w:pPr>
              <w:jc w:val="both"/>
              <w:rPr>
                <w:sz w:val="24"/>
                <w:szCs w:val="24"/>
              </w:rPr>
            </w:pPr>
            <w:r>
              <w:rPr>
                <w:sz w:val="24"/>
                <w:szCs w:val="24"/>
              </w:rPr>
              <w:t>Information system  checks</w:t>
            </w:r>
          </w:p>
        </w:tc>
        <w:tc>
          <w:tcPr>
            <w:tcW w:w="2249" w:type="dxa"/>
            <w:shd w:val="clear" w:color="auto" w:fill="auto"/>
          </w:tcPr>
          <w:p w14:paraId="7E0A427B" w14:textId="216A19EF" w:rsidR="00ED4741" w:rsidRDefault="00ED4741" w:rsidP="00FF7EBB">
            <w:pPr>
              <w:jc w:val="both"/>
              <w:rPr>
                <w:sz w:val="24"/>
                <w:szCs w:val="24"/>
              </w:rPr>
            </w:pPr>
            <w:r>
              <w:rPr>
                <w:sz w:val="24"/>
                <w:szCs w:val="24"/>
              </w:rPr>
              <w:t xml:space="preserve">Regular use of systems used to aide myself in lines of </w:t>
            </w:r>
            <w:r w:rsidR="009D1326">
              <w:rPr>
                <w:sz w:val="24"/>
                <w:szCs w:val="24"/>
              </w:rPr>
              <w:t>enquires</w:t>
            </w:r>
          </w:p>
        </w:tc>
        <w:tc>
          <w:tcPr>
            <w:tcW w:w="2230" w:type="dxa"/>
            <w:shd w:val="clear" w:color="auto" w:fill="auto"/>
          </w:tcPr>
          <w:p w14:paraId="6AA55CE5" w14:textId="6A98DE95" w:rsidR="00ED4741" w:rsidRDefault="00ED4741" w:rsidP="00FF7EBB">
            <w:pPr>
              <w:jc w:val="both"/>
              <w:rPr>
                <w:sz w:val="24"/>
                <w:szCs w:val="24"/>
              </w:rPr>
            </w:pPr>
            <w:r>
              <w:rPr>
                <w:sz w:val="24"/>
                <w:szCs w:val="24"/>
              </w:rPr>
              <w:t>Myself, colleagues, senior figures, PDU</w:t>
            </w:r>
          </w:p>
        </w:tc>
        <w:tc>
          <w:tcPr>
            <w:tcW w:w="2230" w:type="dxa"/>
            <w:shd w:val="clear" w:color="auto" w:fill="auto"/>
          </w:tcPr>
          <w:p w14:paraId="64E9B2E7" w14:textId="5760078A" w:rsidR="00ED4741" w:rsidRDefault="009D1326" w:rsidP="62FE5CAF">
            <w:pPr>
              <w:jc w:val="both"/>
              <w:rPr>
                <w:sz w:val="24"/>
                <w:szCs w:val="24"/>
              </w:rPr>
            </w:pPr>
            <w:r>
              <w:rPr>
                <w:sz w:val="24"/>
                <w:szCs w:val="24"/>
              </w:rPr>
              <w:t>3 Years (end of probationary period)</w:t>
            </w:r>
          </w:p>
        </w:tc>
      </w:tr>
      <w:tr w:rsidR="00ED4741" w:rsidRPr="00270EEB" w14:paraId="05F4D1B1" w14:textId="77777777" w:rsidTr="00EC138D">
        <w:trPr>
          <w:trHeight w:val="274"/>
        </w:trPr>
        <w:tc>
          <w:tcPr>
            <w:tcW w:w="2318" w:type="dxa"/>
            <w:shd w:val="clear" w:color="auto" w:fill="auto"/>
          </w:tcPr>
          <w:p w14:paraId="1B06E97C" w14:textId="37CB5C03" w:rsidR="00ED4741" w:rsidRDefault="009D1326" w:rsidP="00FF7EBB">
            <w:pPr>
              <w:jc w:val="both"/>
              <w:rPr>
                <w:sz w:val="24"/>
                <w:szCs w:val="24"/>
              </w:rPr>
            </w:pPr>
            <w:r>
              <w:rPr>
                <w:sz w:val="24"/>
                <w:szCs w:val="24"/>
              </w:rPr>
              <w:t>Custody booking in process</w:t>
            </w:r>
          </w:p>
        </w:tc>
        <w:tc>
          <w:tcPr>
            <w:tcW w:w="2249" w:type="dxa"/>
            <w:shd w:val="clear" w:color="auto" w:fill="auto"/>
          </w:tcPr>
          <w:p w14:paraId="7337FA42" w14:textId="1BFE7CCB" w:rsidR="00ED4741" w:rsidRDefault="009D1326" w:rsidP="00FF7EBB">
            <w:pPr>
              <w:jc w:val="both"/>
              <w:rPr>
                <w:sz w:val="24"/>
                <w:szCs w:val="24"/>
              </w:rPr>
            </w:pPr>
            <w:r>
              <w:rPr>
                <w:sz w:val="24"/>
                <w:szCs w:val="24"/>
              </w:rPr>
              <w:t>Regular visits, observations</w:t>
            </w:r>
          </w:p>
        </w:tc>
        <w:tc>
          <w:tcPr>
            <w:tcW w:w="2230" w:type="dxa"/>
            <w:shd w:val="clear" w:color="auto" w:fill="auto"/>
          </w:tcPr>
          <w:p w14:paraId="4588A95E" w14:textId="055F8AB4" w:rsidR="00ED4741" w:rsidRDefault="009D1326" w:rsidP="00FF7EBB">
            <w:pPr>
              <w:jc w:val="both"/>
              <w:rPr>
                <w:sz w:val="24"/>
                <w:szCs w:val="24"/>
              </w:rPr>
            </w:pPr>
            <w:r>
              <w:rPr>
                <w:sz w:val="24"/>
                <w:szCs w:val="24"/>
              </w:rPr>
              <w:t>Custody personnel, senior colleagues</w:t>
            </w:r>
          </w:p>
        </w:tc>
        <w:tc>
          <w:tcPr>
            <w:tcW w:w="2230" w:type="dxa"/>
            <w:shd w:val="clear" w:color="auto" w:fill="auto"/>
          </w:tcPr>
          <w:p w14:paraId="26D64A80" w14:textId="64177384" w:rsidR="00ED4741" w:rsidRDefault="009D1326" w:rsidP="62FE5CAF">
            <w:pPr>
              <w:jc w:val="both"/>
              <w:rPr>
                <w:sz w:val="24"/>
                <w:szCs w:val="24"/>
              </w:rPr>
            </w:pPr>
            <w:r>
              <w:rPr>
                <w:sz w:val="24"/>
                <w:szCs w:val="24"/>
              </w:rPr>
              <w:t>3 years (end of probationary period)</w:t>
            </w:r>
          </w:p>
        </w:tc>
      </w:tr>
      <w:tr w:rsidR="00ED4741" w:rsidRPr="00270EEB" w14:paraId="0FE6CF55" w14:textId="77777777" w:rsidTr="00EC138D">
        <w:trPr>
          <w:trHeight w:val="274"/>
        </w:trPr>
        <w:tc>
          <w:tcPr>
            <w:tcW w:w="2318" w:type="dxa"/>
            <w:shd w:val="clear" w:color="auto" w:fill="auto"/>
          </w:tcPr>
          <w:p w14:paraId="1C1D27D4" w14:textId="4A3B6163" w:rsidR="00ED4741" w:rsidRDefault="009D1326" w:rsidP="00FF7EBB">
            <w:pPr>
              <w:jc w:val="both"/>
              <w:rPr>
                <w:sz w:val="24"/>
                <w:szCs w:val="24"/>
              </w:rPr>
            </w:pPr>
            <w:r>
              <w:rPr>
                <w:sz w:val="24"/>
                <w:szCs w:val="24"/>
              </w:rPr>
              <w:t>Speaking on the tetra communication device to control</w:t>
            </w:r>
          </w:p>
        </w:tc>
        <w:tc>
          <w:tcPr>
            <w:tcW w:w="2249" w:type="dxa"/>
            <w:shd w:val="clear" w:color="auto" w:fill="auto"/>
          </w:tcPr>
          <w:p w14:paraId="258DB028" w14:textId="0EB9821B" w:rsidR="00ED4741" w:rsidRDefault="009D1326" w:rsidP="00FF7EBB">
            <w:pPr>
              <w:jc w:val="both"/>
              <w:rPr>
                <w:sz w:val="24"/>
                <w:szCs w:val="24"/>
              </w:rPr>
            </w:pPr>
            <w:r>
              <w:rPr>
                <w:sz w:val="24"/>
                <w:szCs w:val="24"/>
              </w:rPr>
              <w:t>Regular use</w:t>
            </w:r>
          </w:p>
        </w:tc>
        <w:tc>
          <w:tcPr>
            <w:tcW w:w="2230" w:type="dxa"/>
            <w:shd w:val="clear" w:color="auto" w:fill="auto"/>
          </w:tcPr>
          <w:p w14:paraId="47ABB497" w14:textId="3A63029A" w:rsidR="00ED4741" w:rsidRDefault="009D1326" w:rsidP="00FF7EBB">
            <w:pPr>
              <w:jc w:val="both"/>
              <w:rPr>
                <w:sz w:val="24"/>
                <w:szCs w:val="24"/>
              </w:rPr>
            </w:pPr>
            <w:r>
              <w:rPr>
                <w:sz w:val="24"/>
                <w:szCs w:val="24"/>
              </w:rPr>
              <w:t xml:space="preserve">Colleagues, control room ops </w:t>
            </w:r>
          </w:p>
        </w:tc>
        <w:tc>
          <w:tcPr>
            <w:tcW w:w="2230" w:type="dxa"/>
            <w:shd w:val="clear" w:color="auto" w:fill="auto"/>
          </w:tcPr>
          <w:p w14:paraId="213BD854" w14:textId="6B8263C8" w:rsidR="00ED4741" w:rsidRDefault="009D1326" w:rsidP="62FE5CAF">
            <w:pPr>
              <w:jc w:val="both"/>
              <w:rPr>
                <w:sz w:val="24"/>
                <w:szCs w:val="24"/>
              </w:rPr>
            </w:pPr>
            <w:r>
              <w:rPr>
                <w:sz w:val="24"/>
                <w:szCs w:val="24"/>
              </w:rPr>
              <w:t>1 year</w:t>
            </w:r>
          </w:p>
        </w:tc>
      </w:tr>
      <w:tr w:rsidR="00ED4741" w:rsidRPr="00270EEB" w14:paraId="3C329A80" w14:textId="77777777" w:rsidTr="00EC138D">
        <w:trPr>
          <w:trHeight w:val="274"/>
        </w:trPr>
        <w:tc>
          <w:tcPr>
            <w:tcW w:w="2318" w:type="dxa"/>
            <w:shd w:val="clear" w:color="auto" w:fill="auto"/>
          </w:tcPr>
          <w:p w14:paraId="24ACA7ED" w14:textId="77777777" w:rsidR="00ED4741" w:rsidRDefault="00ED4741" w:rsidP="00FF7EBB">
            <w:pPr>
              <w:jc w:val="both"/>
              <w:rPr>
                <w:sz w:val="24"/>
                <w:szCs w:val="24"/>
              </w:rPr>
            </w:pPr>
          </w:p>
        </w:tc>
        <w:tc>
          <w:tcPr>
            <w:tcW w:w="2249" w:type="dxa"/>
            <w:shd w:val="clear" w:color="auto" w:fill="auto"/>
          </w:tcPr>
          <w:p w14:paraId="0EB303D8" w14:textId="77777777" w:rsidR="00ED4741" w:rsidRDefault="00ED4741" w:rsidP="00FF7EBB">
            <w:pPr>
              <w:jc w:val="both"/>
              <w:rPr>
                <w:sz w:val="24"/>
                <w:szCs w:val="24"/>
              </w:rPr>
            </w:pPr>
          </w:p>
        </w:tc>
        <w:tc>
          <w:tcPr>
            <w:tcW w:w="2230" w:type="dxa"/>
            <w:shd w:val="clear" w:color="auto" w:fill="auto"/>
          </w:tcPr>
          <w:p w14:paraId="04A739A8" w14:textId="77777777" w:rsidR="00ED4741" w:rsidRDefault="00ED4741" w:rsidP="00FF7EBB">
            <w:pPr>
              <w:jc w:val="both"/>
              <w:rPr>
                <w:sz w:val="24"/>
                <w:szCs w:val="24"/>
              </w:rPr>
            </w:pPr>
          </w:p>
        </w:tc>
        <w:tc>
          <w:tcPr>
            <w:tcW w:w="2230" w:type="dxa"/>
            <w:shd w:val="clear" w:color="auto" w:fill="auto"/>
          </w:tcPr>
          <w:p w14:paraId="1E5BA0C0" w14:textId="77777777" w:rsidR="00ED4741" w:rsidRDefault="00ED4741"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B835DE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9B73699" w14:textId="3156F56F" w:rsidR="00304059" w:rsidRDefault="00304059" w:rsidP="00C44446">
      <w:pPr>
        <w:keepNext/>
        <w:spacing w:before="240" w:after="60"/>
        <w:jc w:val="both"/>
        <w:rPr>
          <w:sz w:val="24"/>
          <w:szCs w:val="24"/>
        </w:rPr>
      </w:pPr>
    </w:p>
    <w:p w14:paraId="7D603B53" w14:textId="77777777" w:rsidR="00304059" w:rsidRPr="00277ADD" w:rsidRDefault="00304059" w:rsidP="00304059">
      <w:pPr>
        <w:pStyle w:val="NormalWeb"/>
        <w:spacing w:before="0" w:beforeAutospacing="0" w:after="540" w:afterAutospacing="0"/>
        <w:textAlignment w:val="baseline"/>
        <w:rPr>
          <w:rFonts w:asciiTheme="minorHAnsi" w:hAnsiTheme="minorHAnsi" w:cstheme="minorHAnsi"/>
          <w:b/>
          <w:color w:val="111111"/>
          <w:u w:val="single"/>
        </w:rPr>
      </w:pPr>
      <w:r w:rsidRPr="00277ADD">
        <w:rPr>
          <w:rFonts w:asciiTheme="minorHAnsi" w:hAnsiTheme="minorHAnsi" w:cstheme="minorHAnsi"/>
          <w:b/>
          <w:color w:val="111111"/>
          <w:u w:val="single"/>
        </w:rPr>
        <w:t>Books</w:t>
      </w:r>
    </w:p>
    <w:p w14:paraId="6FD0ED70" w14:textId="77777777" w:rsidR="00304059" w:rsidRPr="00277ADD" w:rsidRDefault="00304059" w:rsidP="0030405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Durvasula, R (2013). </w:t>
      </w:r>
      <w:r w:rsidRPr="00277ADD">
        <w:rPr>
          <w:rFonts w:asciiTheme="minorHAnsi" w:hAnsiTheme="minorHAnsi" w:cstheme="minorHAnsi"/>
          <w:i/>
          <w:iCs/>
          <w:color w:val="000000"/>
        </w:rPr>
        <w:t>You are why you eat</w:t>
      </w:r>
      <w:r w:rsidRPr="00277ADD">
        <w:rPr>
          <w:rFonts w:asciiTheme="minorHAnsi" w:hAnsiTheme="minorHAnsi" w:cstheme="minorHAnsi"/>
          <w:color w:val="000000"/>
        </w:rPr>
        <w:t xml:space="preserve">. Lanham: </w:t>
      </w:r>
      <w:proofErr w:type="spellStart"/>
      <w:r w:rsidRPr="00277ADD">
        <w:rPr>
          <w:rFonts w:asciiTheme="minorHAnsi" w:hAnsiTheme="minorHAnsi" w:cstheme="minorHAnsi"/>
          <w:color w:val="000000"/>
        </w:rPr>
        <w:t>Rowman</w:t>
      </w:r>
      <w:proofErr w:type="spellEnd"/>
      <w:r w:rsidRPr="00277ADD">
        <w:rPr>
          <w:rFonts w:asciiTheme="minorHAnsi" w:hAnsiTheme="minorHAnsi" w:cstheme="minorHAnsi"/>
          <w:color w:val="000000"/>
        </w:rPr>
        <w:t xml:space="preserve"> &amp; Littlefield Publishers.</w:t>
      </w:r>
    </w:p>
    <w:p w14:paraId="3D31DF7E" w14:textId="77777777" w:rsidR="00304059" w:rsidRDefault="00304059" w:rsidP="00304059">
      <w:pPr>
        <w:rPr>
          <w:rFonts w:cstheme="minorHAnsi"/>
          <w:sz w:val="24"/>
          <w:szCs w:val="24"/>
        </w:rPr>
      </w:pPr>
      <w:r w:rsidRPr="00277ADD">
        <w:rPr>
          <w:rFonts w:cstheme="minorHAnsi"/>
          <w:sz w:val="24"/>
          <w:szCs w:val="24"/>
        </w:rPr>
        <w:t xml:space="preserve">McDermott B. (2012). CEO Speaker Series: Technology and Global Growth. </w:t>
      </w:r>
      <w:r w:rsidRPr="00277ADD">
        <w:rPr>
          <w:rFonts w:cstheme="minorHAnsi"/>
          <w:i/>
          <w:iCs/>
          <w:sz w:val="24"/>
          <w:szCs w:val="24"/>
        </w:rPr>
        <w:t>CEO Speaker Series: Technology A Conversation with Bill McDermott</w:t>
      </w:r>
      <w:r w:rsidRPr="00277ADD">
        <w:rPr>
          <w:rFonts w:cstheme="minorHAnsi"/>
          <w:sz w:val="24"/>
          <w:szCs w:val="24"/>
        </w:rPr>
        <w:t>. 1 (1), 1.</w:t>
      </w:r>
    </w:p>
    <w:p w14:paraId="3D57BDB7" w14:textId="77777777" w:rsidR="00304059" w:rsidRPr="00277ADD" w:rsidRDefault="00304059" w:rsidP="00304059">
      <w:pPr>
        <w:rPr>
          <w:rFonts w:cstheme="minorHAnsi"/>
          <w:color w:val="666666"/>
          <w:sz w:val="24"/>
          <w:szCs w:val="24"/>
        </w:rPr>
      </w:pPr>
    </w:p>
    <w:p w14:paraId="6A15E042" w14:textId="77777777" w:rsidR="00304059" w:rsidRDefault="00304059" w:rsidP="00304059">
      <w:pPr>
        <w:rPr>
          <w:rFonts w:cstheme="minorHAnsi"/>
          <w:sz w:val="24"/>
          <w:szCs w:val="24"/>
        </w:rPr>
      </w:pPr>
      <w:r w:rsidRPr="00277ADD">
        <w:rPr>
          <w:rFonts w:cstheme="minorHAnsi"/>
          <w:sz w:val="24"/>
          <w:szCs w:val="24"/>
        </w:rPr>
        <w:t xml:space="preserve">Primo L (1987). </w:t>
      </w:r>
      <w:r w:rsidRPr="00277ADD">
        <w:rPr>
          <w:rFonts w:cstheme="minorHAnsi"/>
          <w:i/>
          <w:iCs/>
          <w:sz w:val="24"/>
          <w:szCs w:val="24"/>
        </w:rPr>
        <w:t>If This Is a Man • The Truce</w:t>
      </w:r>
      <w:r w:rsidRPr="00277ADD">
        <w:rPr>
          <w:rFonts w:cstheme="minorHAnsi"/>
          <w:sz w:val="24"/>
          <w:szCs w:val="24"/>
        </w:rPr>
        <w:t>. London: abacus. 56.</w:t>
      </w:r>
    </w:p>
    <w:p w14:paraId="64492874" w14:textId="77777777" w:rsidR="00304059" w:rsidRPr="00277ADD" w:rsidRDefault="00304059" w:rsidP="00304059">
      <w:pPr>
        <w:rPr>
          <w:rFonts w:cstheme="minorHAnsi"/>
          <w:sz w:val="24"/>
          <w:szCs w:val="24"/>
        </w:rPr>
      </w:pPr>
    </w:p>
    <w:p w14:paraId="65A1DA3B" w14:textId="77777777" w:rsidR="00304059" w:rsidRDefault="00304059" w:rsidP="00304059">
      <w:pPr>
        <w:rPr>
          <w:rFonts w:cstheme="minorHAnsi"/>
          <w:sz w:val="24"/>
          <w:szCs w:val="24"/>
        </w:rPr>
      </w:pPr>
      <w:r w:rsidRPr="00277ADD">
        <w:rPr>
          <w:rFonts w:cstheme="minorHAnsi"/>
          <w:sz w:val="24"/>
          <w:szCs w:val="24"/>
        </w:rPr>
        <w:t xml:space="preserve">Professor Bryant R, Bryant S (2019). </w:t>
      </w:r>
      <w:r w:rsidRPr="00277ADD">
        <w:rPr>
          <w:rFonts w:cstheme="minorHAnsi"/>
          <w:i/>
          <w:iCs/>
          <w:sz w:val="24"/>
          <w:szCs w:val="24"/>
        </w:rPr>
        <w:t>Blackstone's Handbook for policing students</w:t>
      </w:r>
      <w:r w:rsidRPr="00277ADD">
        <w:rPr>
          <w:rFonts w:cstheme="minorHAnsi"/>
          <w:sz w:val="24"/>
          <w:szCs w:val="24"/>
        </w:rPr>
        <w:t>. 14th ed. Oxford: Oxford University Press. 70-71.</w:t>
      </w:r>
    </w:p>
    <w:p w14:paraId="0D3DFF73" w14:textId="77777777" w:rsidR="00304059" w:rsidRPr="00277ADD" w:rsidRDefault="00304059" w:rsidP="00304059">
      <w:pPr>
        <w:rPr>
          <w:rFonts w:cstheme="minorHAnsi"/>
          <w:sz w:val="24"/>
          <w:szCs w:val="24"/>
        </w:rPr>
      </w:pPr>
    </w:p>
    <w:p w14:paraId="1E7D957A" w14:textId="77777777" w:rsidR="00304059" w:rsidRDefault="00304059" w:rsidP="00304059">
      <w:pPr>
        <w:rPr>
          <w:rFonts w:cstheme="minorHAnsi"/>
          <w:sz w:val="24"/>
          <w:szCs w:val="24"/>
        </w:rPr>
      </w:pPr>
      <w:r w:rsidRPr="00277ADD">
        <w:rPr>
          <w:rFonts w:cstheme="minorHAnsi"/>
          <w:sz w:val="24"/>
          <w:szCs w:val="24"/>
        </w:rPr>
        <w:t xml:space="preserve">Professor Bryant R, Bryant S (2019). </w:t>
      </w:r>
      <w:r w:rsidRPr="00277ADD">
        <w:rPr>
          <w:rFonts w:cstheme="minorHAnsi"/>
          <w:i/>
          <w:iCs/>
          <w:sz w:val="24"/>
          <w:szCs w:val="24"/>
        </w:rPr>
        <w:t>Blackstone's Handbook for policing students</w:t>
      </w:r>
      <w:r w:rsidRPr="00277ADD">
        <w:rPr>
          <w:rFonts w:cstheme="minorHAnsi"/>
          <w:sz w:val="24"/>
          <w:szCs w:val="24"/>
        </w:rPr>
        <w:t>. 14th ed. Oxford: Oxford University Press. 76</w:t>
      </w:r>
    </w:p>
    <w:p w14:paraId="52DC33B9" w14:textId="77777777" w:rsidR="00304059" w:rsidRPr="00277ADD" w:rsidRDefault="00304059" w:rsidP="00304059">
      <w:pPr>
        <w:rPr>
          <w:rFonts w:cstheme="minorHAnsi"/>
          <w:sz w:val="24"/>
          <w:szCs w:val="24"/>
        </w:rPr>
      </w:pPr>
    </w:p>
    <w:p w14:paraId="64B92835" w14:textId="77777777" w:rsidR="00304059" w:rsidRDefault="00304059" w:rsidP="00304059">
      <w:pPr>
        <w:rPr>
          <w:rFonts w:cstheme="minorHAnsi"/>
          <w:sz w:val="24"/>
          <w:szCs w:val="24"/>
        </w:rPr>
      </w:pPr>
      <w:r w:rsidRPr="00277ADD">
        <w:rPr>
          <w:rFonts w:cstheme="minorHAnsi"/>
          <w:sz w:val="24"/>
          <w:szCs w:val="24"/>
        </w:rPr>
        <w:t xml:space="preserve">Professor Bryant R, Bryant S. (2019). Roles, Responsibilities and support. In: Professor Bryant R, Bryant S </w:t>
      </w:r>
      <w:r w:rsidRPr="00277ADD">
        <w:rPr>
          <w:rFonts w:cstheme="minorHAnsi"/>
          <w:i/>
          <w:iCs/>
          <w:sz w:val="24"/>
          <w:szCs w:val="24"/>
        </w:rPr>
        <w:t>Blackstone's Handbook for policing students</w:t>
      </w:r>
      <w:r w:rsidRPr="00277ADD">
        <w:rPr>
          <w:rFonts w:cstheme="minorHAnsi"/>
          <w:sz w:val="24"/>
          <w:szCs w:val="24"/>
        </w:rPr>
        <w:t>. 14th ed. United States of America, New York: Oxford University Press. 79.</w:t>
      </w:r>
    </w:p>
    <w:p w14:paraId="2E485797" w14:textId="77777777" w:rsidR="00304059" w:rsidRPr="00277ADD" w:rsidRDefault="00304059" w:rsidP="00304059">
      <w:pPr>
        <w:rPr>
          <w:rFonts w:cstheme="minorHAnsi"/>
          <w:sz w:val="24"/>
          <w:szCs w:val="24"/>
        </w:rPr>
      </w:pPr>
    </w:p>
    <w:p w14:paraId="285509A2" w14:textId="77777777" w:rsidR="00304059" w:rsidRPr="00277ADD" w:rsidRDefault="00304059" w:rsidP="00304059">
      <w:pPr>
        <w:rPr>
          <w:rFonts w:cstheme="minorHAnsi"/>
          <w:sz w:val="24"/>
          <w:szCs w:val="24"/>
        </w:rPr>
      </w:pPr>
      <w:r w:rsidRPr="00277ADD">
        <w:rPr>
          <w:rFonts w:cstheme="minorHAnsi"/>
          <w:sz w:val="24"/>
          <w:szCs w:val="24"/>
        </w:rPr>
        <w:t xml:space="preserve">Professor Bryant R, Bryant S. (2019). Roles, Responsibilities and support. In: Professor Bryant R, Bryant S </w:t>
      </w:r>
      <w:r w:rsidRPr="00277ADD">
        <w:rPr>
          <w:rFonts w:cstheme="minorHAnsi"/>
          <w:i/>
          <w:iCs/>
          <w:sz w:val="24"/>
          <w:szCs w:val="24"/>
        </w:rPr>
        <w:t>Blackstone's Handbook for policing students</w:t>
      </w:r>
      <w:r w:rsidRPr="00277ADD">
        <w:rPr>
          <w:rFonts w:cstheme="minorHAnsi"/>
          <w:sz w:val="24"/>
          <w:szCs w:val="24"/>
        </w:rPr>
        <w:t>. 14th ed. United States of America, New York: Oxford University Press. 101.</w:t>
      </w:r>
    </w:p>
    <w:p w14:paraId="615F5428" w14:textId="77777777" w:rsidR="00304059" w:rsidRPr="00277ADD" w:rsidRDefault="00304059" w:rsidP="00304059">
      <w:pPr>
        <w:rPr>
          <w:rFonts w:cstheme="minorHAnsi"/>
          <w:sz w:val="24"/>
          <w:szCs w:val="24"/>
        </w:rPr>
      </w:pPr>
    </w:p>
    <w:p w14:paraId="212C673D" w14:textId="77777777" w:rsidR="00304059" w:rsidRPr="00277ADD" w:rsidRDefault="00304059" w:rsidP="00304059">
      <w:pPr>
        <w:pStyle w:val="NormalWeb"/>
        <w:spacing w:before="0" w:beforeAutospacing="0" w:after="540" w:afterAutospacing="0"/>
        <w:textAlignment w:val="baseline"/>
        <w:rPr>
          <w:rFonts w:asciiTheme="minorHAnsi" w:hAnsiTheme="minorHAnsi" w:cstheme="minorHAnsi"/>
          <w:b/>
          <w:color w:val="000000"/>
          <w:u w:val="single"/>
        </w:rPr>
      </w:pPr>
      <w:r>
        <w:rPr>
          <w:rFonts w:asciiTheme="minorHAnsi" w:hAnsiTheme="minorHAnsi" w:cstheme="minorHAnsi"/>
          <w:b/>
          <w:color w:val="000000"/>
          <w:u w:val="single"/>
        </w:rPr>
        <w:t>Websites</w:t>
      </w:r>
    </w:p>
    <w:p w14:paraId="3F81476F" w14:textId="77777777" w:rsidR="00304059" w:rsidRPr="00277ADD" w:rsidRDefault="00304059" w:rsidP="0030405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Benjamin franklin. (1705 - 1790). </w:t>
      </w:r>
      <w:proofErr w:type="gramStart"/>
      <w:r w:rsidRPr="00277ADD">
        <w:rPr>
          <w:rFonts w:asciiTheme="minorHAnsi" w:hAnsiTheme="minorHAnsi" w:cstheme="minorHAnsi"/>
          <w:i/>
          <w:iCs/>
          <w:color w:val="000000"/>
        </w:rPr>
        <w:t>quote</w:t>
      </w:r>
      <w:proofErr w:type="gramEnd"/>
      <w:r w:rsidRPr="00277ADD">
        <w:rPr>
          <w:rFonts w:asciiTheme="minorHAnsi" w:hAnsiTheme="minorHAnsi" w:cstheme="minorHAnsi"/>
          <w:i/>
          <w:iCs/>
          <w:color w:val="000000"/>
        </w:rPr>
        <w:t xml:space="preserve"> by Benjamin Franklin.</w:t>
      </w:r>
      <w:r w:rsidRPr="00277ADD">
        <w:rPr>
          <w:rFonts w:asciiTheme="minorHAnsi" w:hAnsiTheme="minorHAnsi" w:cstheme="minorHAnsi"/>
          <w:color w:val="000000"/>
        </w:rPr>
        <w:t xml:space="preserve"> </w:t>
      </w:r>
      <w:hyperlink r:id="rId15" w:history="1">
        <w:r w:rsidRPr="00277ADD">
          <w:rPr>
            <w:rStyle w:val="Hyperlink"/>
            <w:rFonts w:asciiTheme="minorHAnsi" w:hAnsiTheme="minorHAnsi" w:cstheme="minorHAnsi"/>
          </w:rPr>
          <w:t>https://www.bing.com/search?q=benjamin+franklin+quotes+energy&amp;qs=n&amp;form=QBRE&amp;sp=-1&amp;pq=benjamin+franklin+quotes+ener&amp;sc=0-29&amp;sk=&amp;cvid=BE28853F29AA4576A69A048D9F3C5284</w:t>
        </w:r>
      </w:hyperlink>
      <w:r w:rsidRPr="00277ADD">
        <w:rPr>
          <w:rFonts w:asciiTheme="minorHAnsi" w:hAnsiTheme="minorHAnsi" w:cstheme="minorHAnsi"/>
          <w:color w:val="000000"/>
        </w:rPr>
        <w:t xml:space="preserve"> Last accessed 03/04/2020.</w:t>
      </w:r>
    </w:p>
    <w:p w14:paraId="5D9E309C" w14:textId="77777777" w:rsidR="00304059" w:rsidRPr="00277ADD" w:rsidRDefault="00304059" w:rsidP="00304059">
      <w:pPr>
        <w:rPr>
          <w:rFonts w:cstheme="minorHAnsi"/>
          <w:sz w:val="24"/>
          <w:szCs w:val="24"/>
        </w:rPr>
      </w:pPr>
      <w:r w:rsidRPr="00277ADD">
        <w:rPr>
          <w:rFonts w:cstheme="minorHAnsi"/>
          <w:sz w:val="24"/>
          <w:szCs w:val="24"/>
        </w:rPr>
        <w:t xml:space="preserve">Fargo T. (2013). </w:t>
      </w:r>
      <w:r w:rsidRPr="00277ADD">
        <w:rPr>
          <w:rFonts w:cstheme="minorHAnsi"/>
          <w:i/>
          <w:iCs/>
          <w:sz w:val="24"/>
          <w:szCs w:val="24"/>
        </w:rPr>
        <w:t>Tim Fargo Quotes.</w:t>
      </w:r>
      <w:r w:rsidRPr="00277ADD">
        <w:rPr>
          <w:rFonts w:cstheme="minorHAnsi"/>
          <w:sz w:val="24"/>
          <w:szCs w:val="24"/>
        </w:rPr>
        <w:t xml:space="preserve"> </w:t>
      </w:r>
      <w:hyperlink r:id="rId16" w:history="1">
        <w:r w:rsidRPr="00277ADD">
          <w:rPr>
            <w:rStyle w:val="Hyperlink"/>
            <w:rFonts w:cstheme="minorHAnsi"/>
            <w:sz w:val="24"/>
            <w:szCs w:val="24"/>
          </w:rPr>
          <w:t>https://www.goodreads.com/timfargo</w:t>
        </w:r>
      </w:hyperlink>
      <w:r w:rsidRPr="00277ADD">
        <w:rPr>
          <w:rFonts w:cstheme="minorHAnsi"/>
          <w:sz w:val="24"/>
          <w:szCs w:val="24"/>
        </w:rPr>
        <w:t xml:space="preserve">  Last accessed 06/04/2020.</w:t>
      </w:r>
    </w:p>
    <w:p w14:paraId="18BBAEDC" w14:textId="77777777" w:rsidR="00304059" w:rsidRDefault="00304059" w:rsidP="00304059">
      <w:pPr>
        <w:rPr>
          <w:rStyle w:val="Hyperlink"/>
          <w:rFonts w:cstheme="minorHAnsi"/>
          <w:sz w:val="24"/>
          <w:szCs w:val="24"/>
        </w:rPr>
      </w:pPr>
      <w:r w:rsidRPr="00277ADD">
        <w:rPr>
          <w:rFonts w:cstheme="minorHAnsi"/>
          <w:sz w:val="24"/>
          <w:szCs w:val="24"/>
        </w:rPr>
        <w:t xml:space="preserve">Gibbs G. (2019). </w:t>
      </w:r>
      <w:r w:rsidRPr="00277ADD">
        <w:rPr>
          <w:rFonts w:cstheme="minorHAnsi"/>
          <w:iCs/>
          <w:sz w:val="24"/>
          <w:szCs w:val="24"/>
        </w:rPr>
        <w:t>Gibbs Reflective Cycle Framework.</w:t>
      </w:r>
      <w:r w:rsidRPr="00277ADD">
        <w:rPr>
          <w:rFonts w:cstheme="minorHAnsi"/>
          <w:sz w:val="24"/>
          <w:szCs w:val="24"/>
        </w:rPr>
        <w:t xml:space="preserve"> </w:t>
      </w:r>
      <w:hyperlink r:id="rId17" w:history="1">
        <w:r w:rsidRPr="00277ADD">
          <w:rPr>
            <w:rStyle w:val="Hyperlink"/>
            <w:rFonts w:cstheme="minorHAnsi"/>
            <w:sz w:val="24"/>
            <w:szCs w:val="24"/>
          </w:rPr>
          <w:t>https://www.ed.ac.uk/reflection/reflectors-toolkit/reflecting-on-experience/gibbs-reflective-cycle. Last accessed 18/06/2020</w:t>
        </w:r>
      </w:hyperlink>
      <w:r>
        <w:rPr>
          <w:rStyle w:val="Hyperlink"/>
          <w:rFonts w:cstheme="minorHAnsi"/>
          <w:sz w:val="24"/>
          <w:szCs w:val="24"/>
        </w:rPr>
        <w:t xml:space="preserve">   Last accessed 12/04/2020</w:t>
      </w:r>
    </w:p>
    <w:p w14:paraId="732FEDC2" w14:textId="77777777" w:rsidR="00304059" w:rsidRPr="00277ADD" w:rsidRDefault="00304059" w:rsidP="00304059">
      <w:pPr>
        <w:rPr>
          <w:rStyle w:val="Hyperlink"/>
          <w:rFonts w:cstheme="minorHAnsi"/>
          <w:sz w:val="24"/>
          <w:szCs w:val="24"/>
        </w:rPr>
      </w:pPr>
    </w:p>
    <w:p w14:paraId="10C12264" w14:textId="77777777" w:rsidR="00304059" w:rsidRDefault="00304059" w:rsidP="00304059">
      <w:pPr>
        <w:rPr>
          <w:rFonts w:cstheme="minorHAnsi"/>
          <w:sz w:val="24"/>
          <w:szCs w:val="24"/>
        </w:rPr>
      </w:pPr>
      <w:r w:rsidRPr="00277ADD">
        <w:rPr>
          <w:rFonts w:cstheme="minorHAnsi"/>
          <w:sz w:val="24"/>
          <w:szCs w:val="24"/>
        </w:rPr>
        <w:lastRenderedPageBreak/>
        <w:t xml:space="preserve">Gibbs G. (2019). </w:t>
      </w:r>
      <w:r w:rsidRPr="00277ADD">
        <w:rPr>
          <w:rFonts w:cstheme="minorHAnsi"/>
          <w:i/>
          <w:iCs/>
          <w:sz w:val="24"/>
          <w:szCs w:val="24"/>
        </w:rPr>
        <w:t>Gibbs Reflective Cycle Framework.</w:t>
      </w:r>
      <w:r w:rsidRPr="00277ADD">
        <w:rPr>
          <w:rFonts w:cstheme="minorHAnsi"/>
          <w:sz w:val="24"/>
          <w:szCs w:val="24"/>
        </w:rPr>
        <w:t xml:space="preserve"> </w:t>
      </w:r>
      <w:hyperlink r:id="rId18" w:history="1">
        <w:r w:rsidRPr="00277ADD">
          <w:rPr>
            <w:rStyle w:val="Hyperlink"/>
            <w:rFonts w:cstheme="minorHAnsi"/>
            <w:sz w:val="24"/>
            <w:szCs w:val="24"/>
          </w:rPr>
          <w:t>https://www.ed.ac.uk/reflection/reflectors-toolkit/reflecting-on-experience/gibbs-reflective-cycle</w:t>
        </w:r>
      </w:hyperlink>
      <w:r w:rsidRPr="00277ADD">
        <w:rPr>
          <w:rFonts w:cstheme="minorHAnsi"/>
          <w:sz w:val="24"/>
          <w:szCs w:val="24"/>
        </w:rPr>
        <w:t xml:space="preserve">  Last accessed 12/04/2020.</w:t>
      </w:r>
    </w:p>
    <w:p w14:paraId="5C5113FE" w14:textId="77777777" w:rsidR="00304059" w:rsidRPr="00277ADD" w:rsidRDefault="00304059" w:rsidP="00304059">
      <w:pPr>
        <w:rPr>
          <w:rFonts w:cstheme="minorHAnsi"/>
          <w:sz w:val="24"/>
          <w:szCs w:val="24"/>
        </w:rPr>
      </w:pPr>
    </w:p>
    <w:p w14:paraId="2D78E3EC" w14:textId="77777777" w:rsidR="00304059" w:rsidRDefault="00304059" w:rsidP="00304059">
      <w:pPr>
        <w:rPr>
          <w:rFonts w:cstheme="minorHAnsi"/>
          <w:sz w:val="24"/>
          <w:szCs w:val="24"/>
        </w:rPr>
      </w:pPr>
      <w:r w:rsidRPr="00277ADD">
        <w:rPr>
          <w:rFonts w:cstheme="minorHAnsi"/>
          <w:sz w:val="24"/>
          <w:szCs w:val="24"/>
        </w:rPr>
        <w:t xml:space="preserve">Gibbs G. (2019). </w:t>
      </w:r>
      <w:r w:rsidRPr="00277ADD">
        <w:rPr>
          <w:rFonts w:cstheme="minorHAnsi"/>
          <w:i/>
          <w:iCs/>
          <w:sz w:val="24"/>
          <w:szCs w:val="24"/>
        </w:rPr>
        <w:t>Gibbs Reflective Cycle Framework.</w:t>
      </w:r>
      <w:r w:rsidRPr="00277ADD">
        <w:rPr>
          <w:rFonts w:cstheme="minorHAnsi"/>
          <w:sz w:val="24"/>
          <w:szCs w:val="24"/>
        </w:rPr>
        <w:t xml:space="preserve"> </w:t>
      </w:r>
      <w:hyperlink r:id="rId19" w:history="1">
        <w:r w:rsidRPr="00277ADD">
          <w:rPr>
            <w:rStyle w:val="Hyperlink"/>
            <w:rFonts w:cstheme="minorHAnsi"/>
            <w:sz w:val="24"/>
            <w:szCs w:val="24"/>
          </w:rPr>
          <w:t>https://www.ed.ac.uk/reflection/reflectors-toolkit/reflecting-on-experience/gibbs-reflective-cycle. Last accessed 18/06/2020</w:t>
        </w:r>
      </w:hyperlink>
      <w:r w:rsidRPr="00277ADD">
        <w:rPr>
          <w:rFonts w:cstheme="minorHAnsi"/>
          <w:sz w:val="24"/>
          <w:szCs w:val="24"/>
        </w:rPr>
        <w:t>.</w:t>
      </w:r>
    </w:p>
    <w:p w14:paraId="11CC96C0" w14:textId="77777777" w:rsidR="00304059" w:rsidRPr="00277ADD" w:rsidRDefault="00304059" w:rsidP="00304059">
      <w:pPr>
        <w:rPr>
          <w:rFonts w:cstheme="minorHAnsi"/>
          <w:sz w:val="24"/>
          <w:szCs w:val="24"/>
        </w:rPr>
      </w:pPr>
    </w:p>
    <w:p w14:paraId="70BFF832" w14:textId="77777777" w:rsidR="00304059" w:rsidRDefault="00304059" w:rsidP="00304059">
      <w:pPr>
        <w:rPr>
          <w:rFonts w:cstheme="minorHAnsi"/>
          <w:sz w:val="24"/>
          <w:szCs w:val="24"/>
        </w:rPr>
      </w:pPr>
      <w:r w:rsidRPr="00277ADD">
        <w:rPr>
          <w:rFonts w:cstheme="minorHAnsi"/>
          <w:sz w:val="24"/>
          <w:szCs w:val="24"/>
        </w:rPr>
        <w:t xml:space="preserve">Grierson J. (2020). </w:t>
      </w:r>
      <w:r w:rsidRPr="00277ADD">
        <w:rPr>
          <w:rFonts w:cstheme="minorHAnsi"/>
          <w:i/>
          <w:iCs/>
          <w:sz w:val="24"/>
          <w:szCs w:val="24"/>
        </w:rPr>
        <w:t>Domestic Violence.</w:t>
      </w:r>
      <w:r w:rsidRPr="00277ADD">
        <w:rPr>
          <w:rFonts w:cstheme="minorHAnsi"/>
          <w:sz w:val="24"/>
          <w:szCs w:val="24"/>
        </w:rPr>
        <w:t xml:space="preserve"> </w:t>
      </w:r>
      <w:hyperlink r:id="rId20" w:history="1">
        <w:r w:rsidRPr="00277ADD">
          <w:rPr>
            <w:rStyle w:val="Hyperlink"/>
            <w:rFonts w:cstheme="minorHAnsi"/>
            <w:sz w:val="24"/>
            <w:szCs w:val="24"/>
          </w:rPr>
          <w:t>https://www.theguardian.com/society/2020/apr/09/uk-domestic-abuse-helplines-report-surge-in-calls-during-lockdown</w:t>
        </w:r>
      </w:hyperlink>
      <w:r w:rsidRPr="00277ADD">
        <w:rPr>
          <w:rFonts w:cstheme="minorHAnsi"/>
          <w:sz w:val="24"/>
          <w:szCs w:val="24"/>
        </w:rPr>
        <w:t xml:space="preserve"> Last accessed 18th June 2020.</w:t>
      </w:r>
    </w:p>
    <w:p w14:paraId="0FA19C10" w14:textId="77777777" w:rsidR="00304059" w:rsidRPr="00277ADD" w:rsidRDefault="00304059" w:rsidP="00304059">
      <w:pPr>
        <w:rPr>
          <w:rFonts w:cstheme="minorHAnsi"/>
          <w:sz w:val="24"/>
          <w:szCs w:val="24"/>
        </w:rPr>
      </w:pPr>
    </w:p>
    <w:p w14:paraId="45ECDC11" w14:textId="77777777" w:rsidR="00304059" w:rsidRDefault="00304059" w:rsidP="00304059">
      <w:pPr>
        <w:rPr>
          <w:rFonts w:cstheme="minorHAnsi"/>
          <w:sz w:val="24"/>
          <w:szCs w:val="24"/>
        </w:rPr>
      </w:pPr>
      <w:proofErr w:type="spellStart"/>
      <w:r w:rsidRPr="00277ADD">
        <w:rPr>
          <w:rFonts w:cstheme="minorHAnsi"/>
          <w:sz w:val="24"/>
          <w:szCs w:val="24"/>
        </w:rPr>
        <w:t>Hymas</w:t>
      </w:r>
      <w:proofErr w:type="spellEnd"/>
      <w:r w:rsidRPr="00277ADD">
        <w:rPr>
          <w:rFonts w:cstheme="minorHAnsi"/>
          <w:sz w:val="24"/>
          <w:szCs w:val="24"/>
        </w:rPr>
        <w:t xml:space="preserve"> C. (2020). </w:t>
      </w:r>
      <w:r w:rsidRPr="00277ADD">
        <w:rPr>
          <w:rFonts w:cstheme="minorHAnsi"/>
          <w:iCs/>
          <w:sz w:val="24"/>
          <w:szCs w:val="24"/>
        </w:rPr>
        <w:t>Violent crime falls by up to 40 per cent in coronavirus lockdown.</w:t>
      </w:r>
      <w:r w:rsidRPr="00277ADD">
        <w:rPr>
          <w:rFonts w:cstheme="minorHAnsi"/>
          <w:sz w:val="24"/>
          <w:szCs w:val="24"/>
        </w:rPr>
        <w:t xml:space="preserve"> </w:t>
      </w:r>
      <w:hyperlink r:id="rId21" w:history="1">
        <w:r w:rsidRPr="00277ADD">
          <w:rPr>
            <w:rStyle w:val="Hyperlink"/>
            <w:rFonts w:cstheme="minorHAnsi"/>
            <w:sz w:val="24"/>
            <w:szCs w:val="24"/>
          </w:rPr>
          <w:t>https://www.telegraph.co.uk/politics/2020/04/07/violent-crime-falls-40-per-cent-coronavirus-lockdown/</w:t>
        </w:r>
      </w:hyperlink>
      <w:r w:rsidRPr="00277ADD">
        <w:rPr>
          <w:rFonts w:cstheme="minorHAnsi"/>
          <w:sz w:val="24"/>
          <w:szCs w:val="24"/>
        </w:rPr>
        <w:t xml:space="preserve">  Last accessed 18th June 2020.</w:t>
      </w:r>
    </w:p>
    <w:p w14:paraId="2AC3523E" w14:textId="77777777" w:rsidR="00304059" w:rsidRDefault="00304059" w:rsidP="00304059">
      <w:pPr>
        <w:rPr>
          <w:rFonts w:cstheme="minorHAnsi"/>
          <w:sz w:val="24"/>
          <w:szCs w:val="24"/>
        </w:rPr>
      </w:pPr>
    </w:p>
    <w:p w14:paraId="2236D4BD" w14:textId="77777777" w:rsidR="00304059" w:rsidRPr="00277ADD" w:rsidRDefault="00304059" w:rsidP="00304059">
      <w:pPr>
        <w:rPr>
          <w:rFonts w:cstheme="minorHAnsi"/>
          <w:sz w:val="24"/>
          <w:szCs w:val="24"/>
        </w:rPr>
      </w:pPr>
    </w:p>
    <w:p w14:paraId="2C8C23B0" w14:textId="77777777" w:rsidR="00304059" w:rsidRDefault="00304059" w:rsidP="00304059">
      <w:pPr>
        <w:rPr>
          <w:rFonts w:cstheme="minorHAnsi"/>
          <w:sz w:val="24"/>
          <w:szCs w:val="24"/>
        </w:rPr>
      </w:pPr>
      <w:r w:rsidRPr="00277ADD">
        <w:rPr>
          <w:rFonts w:cstheme="minorHAnsi"/>
          <w:sz w:val="24"/>
          <w:szCs w:val="24"/>
        </w:rPr>
        <w:t>Lance N &amp; Hughes L. (2020). P</w:t>
      </w:r>
      <w:r w:rsidRPr="00277ADD">
        <w:rPr>
          <w:rFonts w:cstheme="minorHAnsi"/>
          <w:iCs/>
          <w:sz w:val="24"/>
          <w:szCs w:val="24"/>
        </w:rPr>
        <w:t>olice catch lockdown driver doing more than 150mph.</w:t>
      </w:r>
      <w:r w:rsidRPr="00277ADD">
        <w:rPr>
          <w:rFonts w:cstheme="minorHAnsi"/>
          <w:sz w:val="24"/>
          <w:szCs w:val="24"/>
        </w:rPr>
        <w:t xml:space="preserve"> </w:t>
      </w:r>
      <w:hyperlink r:id="rId22" w:history="1">
        <w:r w:rsidRPr="00277ADD">
          <w:rPr>
            <w:rStyle w:val="Hyperlink"/>
            <w:rFonts w:cstheme="minorHAnsi"/>
            <w:sz w:val="24"/>
            <w:szCs w:val="24"/>
          </w:rPr>
          <w:t>https://www.walesonline.co.uk/news/uk-news/two-thirds-police-forces-catch-18344651</w:t>
        </w:r>
      </w:hyperlink>
      <w:r w:rsidRPr="00277ADD">
        <w:rPr>
          <w:rFonts w:cstheme="minorHAnsi"/>
          <w:sz w:val="24"/>
          <w:szCs w:val="24"/>
        </w:rPr>
        <w:t xml:space="preserve"> Last accessed 18/06/2020.</w:t>
      </w:r>
    </w:p>
    <w:p w14:paraId="1741E64A" w14:textId="77777777" w:rsidR="00304059" w:rsidRDefault="00304059" w:rsidP="00304059">
      <w:pPr>
        <w:rPr>
          <w:rFonts w:cstheme="minorHAnsi"/>
          <w:sz w:val="24"/>
          <w:szCs w:val="24"/>
        </w:rPr>
      </w:pPr>
    </w:p>
    <w:p w14:paraId="562C6612" w14:textId="77777777" w:rsidR="00304059" w:rsidRPr="00277ADD" w:rsidRDefault="00304059" w:rsidP="00304059">
      <w:pPr>
        <w:rPr>
          <w:rFonts w:cstheme="minorHAnsi"/>
          <w:caps/>
          <w:color w:val="494949"/>
          <w:sz w:val="24"/>
          <w:szCs w:val="24"/>
        </w:rPr>
      </w:pPr>
    </w:p>
    <w:p w14:paraId="00549B6E" w14:textId="77777777" w:rsidR="00304059" w:rsidRDefault="00304059" w:rsidP="00304059">
      <w:pPr>
        <w:rPr>
          <w:rFonts w:cstheme="minorHAnsi"/>
          <w:sz w:val="24"/>
          <w:szCs w:val="24"/>
        </w:rPr>
      </w:pPr>
      <w:r w:rsidRPr="00277ADD">
        <w:rPr>
          <w:rFonts w:cstheme="minorHAnsi"/>
          <w:sz w:val="24"/>
          <w:szCs w:val="24"/>
        </w:rPr>
        <w:t xml:space="preserve">Magee S. (2020). </w:t>
      </w:r>
      <w:r w:rsidRPr="00277ADD">
        <w:rPr>
          <w:rFonts w:cstheme="minorHAnsi"/>
          <w:i/>
          <w:iCs/>
          <w:sz w:val="24"/>
          <w:szCs w:val="24"/>
        </w:rPr>
        <w:t>Covid-19 quotes.</w:t>
      </w:r>
      <w:r w:rsidRPr="00277ADD">
        <w:rPr>
          <w:rFonts w:cstheme="minorHAnsi"/>
          <w:sz w:val="24"/>
          <w:szCs w:val="24"/>
        </w:rPr>
        <w:t xml:space="preserve"> </w:t>
      </w:r>
      <w:hyperlink r:id="rId23" w:history="1">
        <w:r w:rsidRPr="00277ADD">
          <w:rPr>
            <w:rStyle w:val="Hyperlink"/>
            <w:rFonts w:cstheme="minorHAnsi"/>
            <w:sz w:val="24"/>
            <w:szCs w:val="24"/>
          </w:rPr>
          <w:t>https://www.goodreads.com/timfargo. Last accessed 12/04/2020</w:t>
        </w:r>
      </w:hyperlink>
      <w:r w:rsidRPr="00277ADD">
        <w:rPr>
          <w:rFonts w:cstheme="minorHAnsi"/>
          <w:sz w:val="24"/>
          <w:szCs w:val="24"/>
        </w:rPr>
        <w:t>.</w:t>
      </w:r>
    </w:p>
    <w:p w14:paraId="48DB8B19" w14:textId="77777777" w:rsidR="00304059" w:rsidRPr="00277ADD" w:rsidRDefault="00304059" w:rsidP="00304059">
      <w:pPr>
        <w:rPr>
          <w:rFonts w:cstheme="minorHAnsi"/>
          <w:sz w:val="24"/>
          <w:szCs w:val="24"/>
        </w:rPr>
      </w:pPr>
    </w:p>
    <w:p w14:paraId="29742A82" w14:textId="77777777" w:rsidR="00304059" w:rsidRDefault="00304059" w:rsidP="00304059">
      <w:pPr>
        <w:rPr>
          <w:rFonts w:cstheme="minorHAnsi"/>
          <w:sz w:val="24"/>
          <w:szCs w:val="24"/>
        </w:rPr>
      </w:pPr>
      <w:proofErr w:type="spellStart"/>
      <w:r w:rsidRPr="00277ADD">
        <w:rPr>
          <w:rFonts w:cstheme="minorHAnsi"/>
          <w:sz w:val="24"/>
          <w:szCs w:val="24"/>
        </w:rPr>
        <w:t>Marwood</w:t>
      </w:r>
      <w:proofErr w:type="spellEnd"/>
      <w:r w:rsidRPr="00277ADD">
        <w:rPr>
          <w:rFonts w:cstheme="minorHAnsi"/>
          <w:sz w:val="24"/>
          <w:szCs w:val="24"/>
        </w:rPr>
        <w:t xml:space="preserve"> S. (2018). </w:t>
      </w:r>
      <w:r w:rsidRPr="00277ADD">
        <w:rPr>
          <w:rFonts w:cstheme="minorHAnsi"/>
          <w:i/>
          <w:iCs/>
          <w:sz w:val="24"/>
          <w:szCs w:val="24"/>
        </w:rPr>
        <w:t xml:space="preserve">News, Domestic abuse, ONS, Violence Against Women and Girls, Young people, young </w:t>
      </w:r>
      <w:proofErr w:type="gramStart"/>
      <w:r w:rsidRPr="00277ADD">
        <w:rPr>
          <w:rFonts w:cstheme="minorHAnsi"/>
          <w:i/>
          <w:iCs/>
          <w:sz w:val="24"/>
          <w:szCs w:val="24"/>
        </w:rPr>
        <w:t>women .</w:t>
      </w:r>
      <w:proofErr w:type="gramEnd"/>
      <w:r w:rsidRPr="00277ADD">
        <w:rPr>
          <w:rFonts w:cstheme="minorHAnsi"/>
          <w:sz w:val="24"/>
          <w:szCs w:val="24"/>
        </w:rPr>
        <w:t xml:space="preserve"> </w:t>
      </w:r>
      <w:hyperlink r:id="rId24" w:history="1">
        <w:r w:rsidRPr="00277ADD">
          <w:rPr>
            <w:rStyle w:val="Hyperlink"/>
            <w:rFonts w:cstheme="minorHAnsi"/>
            <w:sz w:val="24"/>
            <w:szCs w:val="24"/>
          </w:rPr>
          <w:t>https://www.womensaid.org.uk/womens-aid-responds-to-latest-ons-report-women-most-at-risk-of-experiencing-partner-abuse-in-england-and-wales/</w:t>
        </w:r>
      </w:hyperlink>
      <w:r w:rsidRPr="00277ADD">
        <w:rPr>
          <w:rFonts w:cstheme="minorHAnsi"/>
          <w:sz w:val="24"/>
          <w:szCs w:val="24"/>
        </w:rPr>
        <w:t xml:space="preserve">  Last accessed 18th June 2020.</w:t>
      </w:r>
    </w:p>
    <w:p w14:paraId="688F78B8" w14:textId="77777777" w:rsidR="00304059" w:rsidRPr="00277ADD" w:rsidRDefault="00304059" w:rsidP="00304059">
      <w:pPr>
        <w:rPr>
          <w:rFonts w:cstheme="minorHAnsi"/>
          <w:sz w:val="24"/>
          <w:szCs w:val="24"/>
        </w:rPr>
      </w:pPr>
    </w:p>
    <w:p w14:paraId="63170D39" w14:textId="77777777" w:rsidR="00304059" w:rsidRPr="00277ADD" w:rsidRDefault="00304059" w:rsidP="0030405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Pasquale </w:t>
      </w:r>
      <w:proofErr w:type="spellStart"/>
      <w:r w:rsidRPr="00277ADD">
        <w:rPr>
          <w:rFonts w:asciiTheme="minorHAnsi" w:hAnsiTheme="minorHAnsi" w:cstheme="minorHAnsi"/>
          <w:color w:val="000000"/>
        </w:rPr>
        <w:t>Dr.</w:t>
      </w:r>
      <w:proofErr w:type="spellEnd"/>
      <w:r w:rsidRPr="00277ADD">
        <w:rPr>
          <w:rFonts w:asciiTheme="minorHAnsi" w:hAnsiTheme="minorHAnsi" w:cstheme="minorHAnsi"/>
          <w:color w:val="000000"/>
        </w:rPr>
        <w:t xml:space="preserve"> Mauro Di (2000). </w:t>
      </w:r>
      <w:r w:rsidRPr="00277ADD">
        <w:rPr>
          <w:rFonts w:asciiTheme="minorHAnsi" w:hAnsiTheme="minorHAnsi" w:cstheme="minorHAnsi"/>
          <w:i/>
          <w:iCs/>
          <w:color w:val="000000"/>
        </w:rPr>
        <w:t>The metabolic Diet.</w:t>
      </w:r>
      <w:r w:rsidRPr="00277ADD">
        <w:rPr>
          <w:rFonts w:asciiTheme="minorHAnsi" w:hAnsiTheme="minorHAnsi" w:cstheme="minorHAnsi"/>
          <w:color w:val="000000"/>
        </w:rPr>
        <w:t xml:space="preserve"> </w:t>
      </w:r>
      <w:hyperlink r:id="rId25" w:history="1">
        <w:r w:rsidRPr="00277ADD">
          <w:rPr>
            <w:rStyle w:val="Hyperlink"/>
            <w:rFonts w:asciiTheme="minorHAnsi" w:hAnsiTheme="minorHAnsi" w:cstheme="minorHAnsi"/>
          </w:rPr>
          <w:t>https://healthfully.com/199179-social-benefits-of-a-healthy-diet.html</w:t>
        </w:r>
      </w:hyperlink>
      <w:r w:rsidRPr="00277ADD">
        <w:rPr>
          <w:rFonts w:asciiTheme="minorHAnsi" w:hAnsiTheme="minorHAnsi" w:cstheme="minorHAnsi"/>
          <w:color w:val="000000"/>
        </w:rPr>
        <w:t xml:space="preserve">  Last accessed 03/04/2020</w:t>
      </w:r>
      <w:proofErr w:type="gramStart"/>
      <w:r w:rsidRPr="00277ADD">
        <w:rPr>
          <w:rFonts w:asciiTheme="minorHAnsi" w:hAnsiTheme="minorHAnsi" w:cstheme="minorHAnsi"/>
          <w:color w:val="000000"/>
        </w:rPr>
        <w:t>..</w:t>
      </w:r>
      <w:proofErr w:type="gramEnd"/>
      <w:r w:rsidRPr="00277ADD">
        <w:rPr>
          <w:rFonts w:asciiTheme="minorHAnsi" w:hAnsiTheme="minorHAnsi" w:cstheme="minorHAnsi"/>
          <w:color w:val="000000"/>
        </w:rPr>
        <w:t xml:space="preserve"> (2000). </w:t>
      </w:r>
    </w:p>
    <w:p w14:paraId="06633082" w14:textId="77777777" w:rsidR="00304059" w:rsidRDefault="00304059" w:rsidP="00304059">
      <w:pPr>
        <w:rPr>
          <w:rFonts w:cstheme="minorHAnsi"/>
          <w:sz w:val="24"/>
          <w:szCs w:val="24"/>
        </w:rPr>
      </w:pPr>
      <w:r w:rsidRPr="00277ADD">
        <w:rPr>
          <w:rFonts w:cstheme="minorHAnsi"/>
          <w:sz w:val="24"/>
          <w:szCs w:val="24"/>
        </w:rPr>
        <w:t xml:space="preserve">Pele. (2020). </w:t>
      </w:r>
      <w:r w:rsidRPr="00277ADD">
        <w:rPr>
          <w:rFonts w:cstheme="minorHAnsi"/>
          <w:i/>
          <w:iCs/>
          <w:sz w:val="24"/>
          <w:szCs w:val="24"/>
        </w:rPr>
        <w:t>Inspirational Pele Quotes.</w:t>
      </w:r>
      <w:r w:rsidRPr="00277ADD">
        <w:rPr>
          <w:rFonts w:cstheme="minorHAnsi"/>
          <w:sz w:val="24"/>
          <w:szCs w:val="24"/>
        </w:rPr>
        <w:t xml:space="preserve"> </w:t>
      </w:r>
      <w:hyperlink r:id="rId26" w:history="1">
        <w:r w:rsidRPr="00277ADD">
          <w:rPr>
            <w:rStyle w:val="Hyperlink"/>
            <w:rFonts w:cstheme="minorHAnsi"/>
            <w:sz w:val="24"/>
            <w:szCs w:val="24"/>
          </w:rPr>
          <w:t>https://quotesgram.com/pele-inspirational-quotes/</w:t>
        </w:r>
      </w:hyperlink>
      <w:r w:rsidRPr="00277ADD">
        <w:rPr>
          <w:rFonts w:cstheme="minorHAnsi"/>
          <w:sz w:val="24"/>
          <w:szCs w:val="24"/>
        </w:rPr>
        <w:t xml:space="preserve"> Last accessed 03/04/2020.</w:t>
      </w:r>
    </w:p>
    <w:p w14:paraId="264894D0" w14:textId="77777777" w:rsidR="00304059" w:rsidRPr="00277ADD" w:rsidRDefault="00304059" w:rsidP="00304059">
      <w:pPr>
        <w:rPr>
          <w:rFonts w:cstheme="minorHAnsi"/>
          <w:sz w:val="24"/>
          <w:szCs w:val="24"/>
        </w:rPr>
      </w:pPr>
    </w:p>
    <w:p w14:paraId="4981C222" w14:textId="77777777" w:rsidR="00304059" w:rsidRDefault="00304059" w:rsidP="00304059">
      <w:pPr>
        <w:rPr>
          <w:rFonts w:cstheme="minorHAnsi"/>
          <w:sz w:val="24"/>
          <w:szCs w:val="24"/>
        </w:rPr>
      </w:pPr>
      <w:r w:rsidRPr="00277ADD">
        <w:rPr>
          <w:rFonts w:cstheme="minorHAnsi"/>
          <w:sz w:val="24"/>
          <w:szCs w:val="24"/>
        </w:rPr>
        <w:t xml:space="preserve">Pence E. (2020). </w:t>
      </w:r>
      <w:r w:rsidRPr="00277ADD">
        <w:rPr>
          <w:rFonts w:cstheme="minorHAnsi"/>
          <w:i/>
          <w:iCs/>
          <w:sz w:val="24"/>
          <w:szCs w:val="24"/>
        </w:rPr>
        <w:t>Duluth Power &amp; Control wheel (1984</w:t>
      </w:r>
      <w:proofErr w:type="gramStart"/>
      <w:r w:rsidRPr="00277ADD">
        <w:rPr>
          <w:rFonts w:cstheme="minorHAnsi"/>
          <w:i/>
          <w:iCs/>
          <w:sz w:val="24"/>
          <w:szCs w:val="24"/>
        </w:rPr>
        <w:t>) .</w:t>
      </w:r>
      <w:proofErr w:type="gramEnd"/>
      <w:r w:rsidRPr="00277ADD">
        <w:rPr>
          <w:rFonts w:cstheme="minorHAnsi"/>
          <w:sz w:val="24"/>
          <w:szCs w:val="24"/>
        </w:rPr>
        <w:t xml:space="preserve"> </w:t>
      </w:r>
      <w:hyperlink r:id="rId27" w:history="1">
        <w:r w:rsidRPr="00277ADD">
          <w:rPr>
            <w:rStyle w:val="Hyperlink"/>
            <w:rFonts w:cstheme="minorHAnsi"/>
            <w:sz w:val="24"/>
            <w:szCs w:val="24"/>
          </w:rPr>
          <w:t>https://ywcaspokane.org/programs/help-with-domestic-violence/power-and-control-wheel/</w:t>
        </w:r>
      </w:hyperlink>
      <w:r w:rsidRPr="00277ADD">
        <w:rPr>
          <w:rFonts w:cstheme="minorHAnsi"/>
          <w:sz w:val="24"/>
          <w:szCs w:val="24"/>
        </w:rPr>
        <w:t xml:space="preserve">  Last accessed 18th June 2020.</w:t>
      </w:r>
    </w:p>
    <w:p w14:paraId="120172A3" w14:textId="77777777" w:rsidR="00304059" w:rsidRPr="00277ADD" w:rsidRDefault="00304059" w:rsidP="00304059">
      <w:pPr>
        <w:rPr>
          <w:rFonts w:cstheme="minorHAnsi"/>
          <w:sz w:val="24"/>
          <w:szCs w:val="24"/>
        </w:rPr>
      </w:pPr>
    </w:p>
    <w:p w14:paraId="5C979A59" w14:textId="77777777" w:rsidR="00304059" w:rsidRPr="00277ADD" w:rsidRDefault="00304059" w:rsidP="0030405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Terra C. (2013). </w:t>
      </w:r>
      <w:r w:rsidRPr="00277ADD">
        <w:rPr>
          <w:rFonts w:asciiTheme="minorHAnsi" w:hAnsiTheme="minorHAnsi" w:cstheme="minorHAnsi"/>
          <w:i/>
          <w:iCs/>
          <w:color w:val="000000"/>
        </w:rPr>
        <w:t xml:space="preserve">Motivational Quotes with Pictures (many MMA &amp; UFC) Motivational Quotes with Pictures (many MMA &amp; UFC): </w:t>
      </w:r>
      <w:proofErr w:type="spellStart"/>
      <w:r w:rsidRPr="00277ADD">
        <w:rPr>
          <w:rFonts w:asciiTheme="minorHAnsi" w:hAnsiTheme="minorHAnsi" w:cstheme="minorHAnsi"/>
          <w:i/>
          <w:iCs/>
          <w:color w:val="000000"/>
        </w:rPr>
        <w:t>Caio</w:t>
      </w:r>
      <w:proofErr w:type="spellEnd"/>
      <w:r w:rsidRPr="00277ADD">
        <w:rPr>
          <w:rFonts w:asciiTheme="minorHAnsi" w:hAnsiTheme="minorHAnsi" w:cstheme="minorHAnsi"/>
          <w:i/>
          <w:iCs/>
          <w:color w:val="000000"/>
        </w:rPr>
        <w:t xml:space="preserve"> Terra Quotes.</w:t>
      </w:r>
      <w:r w:rsidRPr="00277ADD">
        <w:rPr>
          <w:rFonts w:asciiTheme="minorHAnsi" w:hAnsiTheme="minorHAnsi" w:cstheme="minorHAnsi"/>
          <w:color w:val="000000"/>
        </w:rPr>
        <w:t xml:space="preserve"> </w:t>
      </w:r>
      <w:hyperlink r:id="rId28" w:history="1">
        <w:r w:rsidRPr="00277ADD">
          <w:rPr>
            <w:rStyle w:val="Hyperlink"/>
            <w:rFonts w:asciiTheme="minorHAnsi" w:hAnsiTheme="minorHAnsi" w:cstheme="minorHAnsi"/>
          </w:rPr>
          <w:t>https://www.google.com/url?sa=i&amp;url=http%3A%2F%2Fmmaquotes.blogspot.com%2F2013%2F07%2Fcaio-terra-quotes.html&amp;psig=AOvVaw0thApOIO6P09FtN62Gdd3g&amp;ust=1586033258570000&amp;source=images&amp;cd=vfe&amp;ved=0CAIQjRxqFw</w:t>
        </w:r>
      </w:hyperlink>
      <w:r w:rsidRPr="00277ADD">
        <w:rPr>
          <w:rFonts w:asciiTheme="minorHAnsi" w:hAnsiTheme="minorHAnsi" w:cstheme="minorHAnsi"/>
          <w:color w:val="000000"/>
        </w:rPr>
        <w:t xml:space="preserve"> Last accessed 03/04/2020.</w:t>
      </w:r>
    </w:p>
    <w:p w14:paraId="3F093EF2" w14:textId="77777777" w:rsidR="00304059" w:rsidRPr="00277ADD" w:rsidRDefault="00304059" w:rsidP="00304059">
      <w:pPr>
        <w:rPr>
          <w:rFonts w:ascii="Verdana" w:hAnsi="Verdana"/>
          <w:sz w:val="24"/>
          <w:szCs w:val="24"/>
        </w:rPr>
      </w:pPr>
      <w:r w:rsidRPr="00277ADD">
        <w:rPr>
          <w:rFonts w:cstheme="minorHAnsi"/>
          <w:sz w:val="24"/>
          <w:szCs w:val="24"/>
        </w:rPr>
        <w:lastRenderedPageBreak/>
        <w:t xml:space="preserve">Wood A. (2019). </w:t>
      </w:r>
      <w:r w:rsidRPr="00277ADD">
        <w:rPr>
          <w:rFonts w:cstheme="minorHAnsi"/>
          <w:i/>
          <w:iCs/>
          <w:sz w:val="24"/>
          <w:szCs w:val="24"/>
        </w:rPr>
        <w:t>Tackling Domestic Abuse during Separation and Divorce.</w:t>
      </w:r>
      <w:r w:rsidRPr="00277ADD">
        <w:rPr>
          <w:rFonts w:cstheme="minorHAnsi"/>
          <w:sz w:val="24"/>
          <w:szCs w:val="24"/>
        </w:rPr>
        <w:t xml:space="preserve"> </w:t>
      </w:r>
      <w:hyperlink r:id="rId29" w:history="1">
        <w:r w:rsidRPr="00277ADD">
          <w:rPr>
            <w:rStyle w:val="Hyperlink"/>
            <w:rFonts w:cstheme="minorHAnsi"/>
            <w:sz w:val="24"/>
            <w:szCs w:val="24"/>
          </w:rPr>
          <w:t>https://www.howellslegal.co.uk/news/post/tackling-domestic-abuse-during-separation-and-divorce</w:t>
        </w:r>
      </w:hyperlink>
      <w:r w:rsidRPr="00277ADD">
        <w:rPr>
          <w:rFonts w:cstheme="minorHAnsi"/>
          <w:sz w:val="24"/>
          <w:szCs w:val="24"/>
        </w:rPr>
        <w:t xml:space="preserve"> Last accessed 18/06/2020</w:t>
      </w:r>
    </w:p>
    <w:p w14:paraId="60C091FE" w14:textId="77777777" w:rsidR="00304059" w:rsidRDefault="00304059" w:rsidP="00304059">
      <w:pPr>
        <w:pStyle w:val="NormalWeb"/>
        <w:spacing w:before="0" w:beforeAutospacing="0" w:after="540" w:afterAutospacing="0"/>
        <w:textAlignment w:val="baseline"/>
        <w:rPr>
          <w:rFonts w:asciiTheme="minorHAnsi" w:hAnsiTheme="minorHAnsi" w:cstheme="minorHAnsi"/>
          <w:color w:val="000000"/>
          <w:sz w:val="28"/>
          <w:szCs w:val="28"/>
        </w:rPr>
      </w:pPr>
    </w:p>
    <w:p w14:paraId="56ADB36F" w14:textId="4A9F62D7" w:rsidR="00304059" w:rsidRPr="00277ADD" w:rsidRDefault="00684834" w:rsidP="00304059">
      <w:pPr>
        <w:pStyle w:val="NormalWeb"/>
        <w:spacing w:before="0" w:beforeAutospacing="0" w:after="540" w:afterAutospacing="0"/>
        <w:textAlignment w:val="baseline"/>
        <w:rPr>
          <w:rFonts w:asciiTheme="minorHAnsi" w:hAnsiTheme="minorHAnsi" w:cstheme="minorHAnsi"/>
          <w:color w:val="000000"/>
        </w:rPr>
      </w:pPr>
      <w:r>
        <w:rPr>
          <w:rFonts w:asciiTheme="minorHAnsi" w:hAnsiTheme="minorHAnsi" w:cstheme="minorHAnsi"/>
          <w:color w:val="000000"/>
        </w:rPr>
        <w:t>Other</w:t>
      </w:r>
    </w:p>
    <w:p w14:paraId="60C99452" w14:textId="77777777" w:rsidR="00304059" w:rsidRPr="00277ADD" w:rsidRDefault="00304059" w:rsidP="00304059">
      <w:pPr>
        <w:rPr>
          <w:rFonts w:cstheme="minorHAnsi"/>
          <w:color w:val="435059"/>
          <w:sz w:val="24"/>
          <w:szCs w:val="24"/>
        </w:rPr>
      </w:pPr>
      <w:proofErr w:type="spellStart"/>
      <w:r w:rsidRPr="00277ADD">
        <w:rPr>
          <w:rFonts w:cstheme="minorHAnsi"/>
          <w:color w:val="435059"/>
          <w:sz w:val="24"/>
          <w:szCs w:val="24"/>
        </w:rPr>
        <w:t>Delattre</w:t>
      </w:r>
      <w:proofErr w:type="spellEnd"/>
      <w:r w:rsidRPr="00277ADD">
        <w:rPr>
          <w:rFonts w:cstheme="minorHAnsi"/>
          <w:color w:val="435059"/>
          <w:sz w:val="24"/>
          <w:szCs w:val="24"/>
        </w:rPr>
        <w:t>, Edwin J. Character and Cops – Ethics in Policing. American Enterprise Institute. Washington D.C. 1996.</w:t>
      </w:r>
      <w:r w:rsidRPr="00277ADD">
        <w:rPr>
          <w:rFonts w:cstheme="minorHAnsi"/>
          <w:color w:val="435059"/>
          <w:sz w:val="24"/>
          <w:szCs w:val="24"/>
        </w:rPr>
        <w:br/>
      </w:r>
      <w:hyperlink r:id="rId30" w:history="1">
        <w:r w:rsidRPr="00277ADD">
          <w:rPr>
            <w:rStyle w:val="Hyperlink"/>
            <w:rFonts w:cstheme="minorHAnsi"/>
            <w:sz w:val="24"/>
            <w:szCs w:val="24"/>
          </w:rPr>
          <w:t>http://faculty.ncwc.edu/toconnor/205/205lect09.htm</w:t>
        </w:r>
      </w:hyperlink>
      <w:r w:rsidRPr="00277ADD">
        <w:rPr>
          <w:rFonts w:cstheme="minorHAnsi"/>
          <w:color w:val="435059"/>
          <w:sz w:val="24"/>
          <w:szCs w:val="24"/>
        </w:rPr>
        <w:t xml:space="preserve"> </w:t>
      </w:r>
    </w:p>
    <w:p w14:paraId="304BF651" w14:textId="77777777" w:rsidR="00304059" w:rsidRPr="00277ADD" w:rsidRDefault="00304059" w:rsidP="00304059">
      <w:pPr>
        <w:rPr>
          <w:rFonts w:cstheme="minorHAnsi"/>
          <w:color w:val="435059"/>
          <w:sz w:val="24"/>
          <w:szCs w:val="24"/>
        </w:rPr>
      </w:pPr>
      <w:r w:rsidRPr="00277ADD">
        <w:rPr>
          <w:rFonts w:cstheme="minorHAnsi"/>
          <w:color w:val="435059"/>
          <w:sz w:val="24"/>
          <w:szCs w:val="24"/>
        </w:rPr>
        <w:br/>
      </w:r>
      <w:proofErr w:type="spellStart"/>
      <w:r w:rsidRPr="00277ADD">
        <w:rPr>
          <w:rFonts w:cstheme="minorHAnsi"/>
          <w:color w:val="435059"/>
          <w:sz w:val="24"/>
          <w:szCs w:val="24"/>
        </w:rPr>
        <w:t>Teplin</w:t>
      </w:r>
      <w:proofErr w:type="spellEnd"/>
      <w:r w:rsidRPr="00277ADD">
        <w:rPr>
          <w:rFonts w:cstheme="minorHAnsi"/>
          <w:color w:val="435059"/>
          <w:sz w:val="24"/>
          <w:szCs w:val="24"/>
        </w:rPr>
        <w:t xml:space="preserve">, Linda A. </w:t>
      </w:r>
      <w:hyperlink r:id="rId31" w:history="1">
        <w:r w:rsidRPr="00277ADD">
          <w:rPr>
            <w:rStyle w:val="Hyperlink"/>
            <w:rFonts w:cstheme="minorHAnsi"/>
            <w:sz w:val="24"/>
            <w:szCs w:val="24"/>
          </w:rPr>
          <w:t>http://www.ncjrs.org/pdffiles1/jr000244c.pdf</w:t>
        </w:r>
      </w:hyperlink>
      <w:r w:rsidRPr="00277ADD">
        <w:rPr>
          <w:rFonts w:cstheme="minorHAnsi"/>
          <w:color w:val="435059"/>
          <w:sz w:val="24"/>
          <w:szCs w:val="24"/>
        </w:rPr>
        <w:t xml:space="preserve"> </w:t>
      </w:r>
    </w:p>
    <w:p w14:paraId="70127944" w14:textId="29535D1A" w:rsidR="00304059" w:rsidRPr="00270EEB" w:rsidRDefault="00304059" w:rsidP="00304059">
      <w:pPr>
        <w:keepNext/>
        <w:spacing w:before="240" w:after="60"/>
        <w:jc w:val="both"/>
        <w:rPr>
          <w:b/>
          <w:sz w:val="24"/>
          <w:szCs w:val="24"/>
        </w:rPr>
      </w:pPr>
      <w:bookmarkStart w:id="0" w:name="_GoBack"/>
      <w:bookmarkEnd w:id="0"/>
      <w:r w:rsidRPr="00277ADD">
        <w:rPr>
          <w:rFonts w:asciiTheme="minorHAnsi" w:hAnsiTheme="minorHAnsi" w:cstheme="minorHAnsi"/>
          <w:color w:val="435059"/>
        </w:rPr>
        <w:t>Cited: Davis, Kenneth Culp. Police Discretion. West Publishing Co. St. Paul, Minnesota. 1975.</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4F94A865" w14:textId="77777777" w:rsidR="00EC138D" w:rsidRDefault="00EC138D" w:rsidP="00EC138D">
      <w:pPr>
        <w:ind w:left="3600" w:firstLine="720"/>
      </w:pPr>
      <w:r w:rsidRPr="7379905B">
        <w:rPr>
          <w:rFonts w:eastAsia="Arial"/>
          <w:b/>
          <w:bCs/>
          <w:sz w:val="24"/>
          <w:szCs w:val="24"/>
        </w:rPr>
        <w:lastRenderedPageBreak/>
        <w:t>Task 6</w:t>
      </w:r>
    </w:p>
    <w:p w14:paraId="150D0582" w14:textId="77777777" w:rsidR="00EC138D" w:rsidRDefault="00EC138D" w:rsidP="00EC138D">
      <w:r w:rsidRPr="7379905B">
        <w:rPr>
          <w:rFonts w:eastAsia="Arial"/>
          <w:b/>
          <w:bCs/>
          <w:sz w:val="24"/>
          <w:szCs w:val="24"/>
        </w:rPr>
        <w:t>Recognition and confirmation of progress on the Occupational Competency Portfolio (OCP).</w:t>
      </w:r>
    </w:p>
    <w:p w14:paraId="2F990566" w14:textId="77777777" w:rsidR="00EC138D" w:rsidRDefault="00EC138D" w:rsidP="00EC138D">
      <w:pPr>
        <w:jc w:val="both"/>
      </w:pPr>
      <w:r w:rsidRPr="7379905B">
        <w:rPr>
          <w:rFonts w:eastAsia="Arial"/>
          <w:b/>
          <w:bCs/>
          <w:sz w:val="24"/>
          <w:szCs w:val="24"/>
        </w:rPr>
        <w:t xml:space="preserve"> </w:t>
      </w:r>
    </w:p>
    <w:p w14:paraId="1C70E43C" w14:textId="77777777" w:rsidR="00EC138D" w:rsidRDefault="00EC138D" w:rsidP="00EC138D">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00EC138D" w14:paraId="74362C6E" w14:textId="77777777" w:rsidTr="00BA44B6">
        <w:tc>
          <w:tcPr>
            <w:tcW w:w="9746" w:type="dxa"/>
          </w:tcPr>
          <w:p w14:paraId="31F0A4E5" w14:textId="77777777" w:rsidR="00EC138D" w:rsidRDefault="00EC138D" w:rsidP="00BA44B6">
            <w:pPr>
              <w:jc w:val="both"/>
            </w:pPr>
            <w:r w:rsidRPr="7379905B">
              <w:rPr>
                <w:sz w:val="24"/>
                <w:szCs w:val="24"/>
              </w:rPr>
              <w:t xml:space="preserve"> </w:t>
            </w:r>
          </w:p>
          <w:p w14:paraId="77F2A986" w14:textId="36DA4788" w:rsidR="00EC138D" w:rsidRDefault="00EC138D" w:rsidP="00BA44B6">
            <w:pPr>
              <w:jc w:val="both"/>
            </w:pPr>
            <w:r w:rsidRPr="7379905B">
              <w:rPr>
                <w:i/>
                <w:iCs/>
                <w:sz w:val="24"/>
                <w:szCs w:val="24"/>
              </w:rPr>
              <w:t xml:space="preserve">By signing the section below you are acknowledging your progress on O.C.P. </w:t>
            </w:r>
          </w:p>
          <w:p w14:paraId="335E6CB2" w14:textId="16AEA570" w:rsidR="00EC138D" w:rsidRDefault="00EC138D" w:rsidP="00BA44B6">
            <w:pPr>
              <w:jc w:val="both"/>
            </w:pPr>
            <w:r w:rsidRPr="7379905B">
              <w:rPr>
                <w:i/>
                <w:iCs/>
                <w:sz w:val="24"/>
                <w:szCs w:val="24"/>
              </w:rPr>
              <w:t xml:space="preserve">This is recognised by the university as work that is fully supporting this module </w:t>
            </w:r>
            <w:r>
              <w:rPr>
                <w:i/>
                <w:iCs/>
                <w:sz w:val="24"/>
                <w:szCs w:val="24"/>
              </w:rPr>
              <w:t>(</w:t>
            </w:r>
            <w:r w:rsidRPr="7379905B">
              <w:rPr>
                <w:i/>
                <w:iCs/>
                <w:sz w:val="24"/>
                <w:szCs w:val="24"/>
              </w:rPr>
              <w:t xml:space="preserve">BMPP </w:t>
            </w:r>
            <w:r>
              <w:rPr>
                <w:i/>
                <w:iCs/>
                <w:sz w:val="24"/>
                <w:szCs w:val="24"/>
              </w:rPr>
              <w:t>4</w:t>
            </w:r>
            <w:r w:rsidRPr="7379905B">
              <w:rPr>
                <w:i/>
                <w:iCs/>
                <w:sz w:val="24"/>
                <w:szCs w:val="24"/>
              </w:rPr>
              <w:t>000D</w:t>
            </w:r>
            <w:r>
              <w:rPr>
                <w:i/>
                <w:iCs/>
                <w:sz w:val="24"/>
                <w:szCs w:val="24"/>
              </w:rPr>
              <w:t>)</w:t>
            </w:r>
            <w:r w:rsidRPr="7379905B">
              <w:rPr>
                <w:i/>
                <w:iCs/>
                <w:sz w:val="24"/>
                <w:szCs w:val="24"/>
              </w:rPr>
              <w:t xml:space="preserve">; </w:t>
            </w:r>
            <w:r w:rsidRPr="7379905B">
              <w:rPr>
                <w:rFonts w:eastAsia="Arial"/>
                <w:sz w:val="22"/>
                <w:szCs w:val="22"/>
              </w:rPr>
              <w:t xml:space="preserve">Professional Police Practice </w:t>
            </w:r>
            <w:r>
              <w:rPr>
                <w:rFonts w:eastAsia="Arial"/>
                <w:sz w:val="22"/>
                <w:szCs w:val="22"/>
              </w:rPr>
              <w:t>1</w:t>
            </w:r>
            <w:r w:rsidRPr="7379905B">
              <w:rPr>
                <w:i/>
                <w:iCs/>
                <w:sz w:val="24"/>
                <w:szCs w:val="24"/>
              </w:rPr>
              <w:t xml:space="preserve"> and in signing it will be equivalent to 500 words towards the </w:t>
            </w:r>
            <w:r>
              <w:rPr>
                <w:i/>
                <w:iCs/>
                <w:sz w:val="24"/>
                <w:szCs w:val="24"/>
              </w:rPr>
              <w:t>6</w:t>
            </w:r>
            <w:r w:rsidRPr="7379905B">
              <w:rPr>
                <w:i/>
                <w:iCs/>
                <w:sz w:val="24"/>
                <w:szCs w:val="24"/>
              </w:rPr>
              <w:t>,000 words equivalent total for this module.</w:t>
            </w:r>
          </w:p>
          <w:p w14:paraId="487CBB9C" w14:textId="77777777" w:rsidR="00EC138D" w:rsidRDefault="00EC138D" w:rsidP="00BA44B6">
            <w:pPr>
              <w:jc w:val="both"/>
            </w:pPr>
            <w:r w:rsidRPr="7379905B">
              <w:rPr>
                <w:sz w:val="24"/>
                <w:szCs w:val="24"/>
              </w:rPr>
              <w:t xml:space="preserve"> </w:t>
            </w:r>
          </w:p>
        </w:tc>
      </w:tr>
    </w:tbl>
    <w:p w14:paraId="5D537337" w14:textId="77777777" w:rsidR="00EC138D" w:rsidRDefault="00EC138D" w:rsidP="00EC138D">
      <w:r w:rsidRPr="7379905B">
        <w:rPr>
          <w:rFonts w:eastAsia="Arial"/>
          <w:b/>
          <w:bCs/>
          <w:color w:val="000000" w:themeColor="text1"/>
          <w:sz w:val="24"/>
          <w:szCs w:val="24"/>
        </w:rPr>
        <w:t xml:space="preserve"> </w:t>
      </w:r>
    </w:p>
    <w:p w14:paraId="6577FD8A" w14:textId="77777777" w:rsidR="00EC138D" w:rsidRDefault="00EC138D" w:rsidP="00EC138D">
      <w:r w:rsidRPr="7379905B">
        <w:rPr>
          <w:rFonts w:eastAsia="Arial"/>
          <w:b/>
          <w:bCs/>
          <w:color w:val="000000" w:themeColor="text1"/>
          <w:sz w:val="24"/>
          <w:szCs w:val="24"/>
        </w:rPr>
        <w:t xml:space="preserve"> </w:t>
      </w:r>
    </w:p>
    <w:p w14:paraId="47467AF0" w14:textId="77777777" w:rsidR="00EC138D" w:rsidRDefault="00EC138D" w:rsidP="00EC138D">
      <w:r w:rsidRPr="7379905B">
        <w:rPr>
          <w:rFonts w:eastAsia="Arial"/>
          <w:b/>
          <w:bCs/>
          <w:color w:val="000000" w:themeColor="text1"/>
          <w:sz w:val="24"/>
          <w:szCs w:val="24"/>
        </w:rPr>
        <w:t xml:space="preserve"> </w:t>
      </w:r>
    </w:p>
    <w:p w14:paraId="75E720ED" w14:textId="77777777" w:rsidR="00EC138D" w:rsidRDefault="00EC138D" w:rsidP="00EC138D">
      <w:r w:rsidRPr="7379905B">
        <w:rPr>
          <w:rFonts w:eastAsia="Arial"/>
          <w:b/>
          <w:bCs/>
          <w:color w:val="000000" w:themeColor="text1"/>
          <w:sz w:val="24"/>
          <w:szCs w:val="24"/>
        </w:rPr>
        <w:t>Confirmation of the progress on the Occupational Competency Portfolio (OCP).</w:t>
      </w:r>
    </w:p>
    <w:p w14:paraId="3EE718D6" w14:textId="77777777" w:rsidR="00EC138D" w:rsidRDefault="00EC138D" w:rsidP="00EC138D">
      <w:r w:rsidRPr="7379905B">
        <w:rPr>
          <w:rFonts w:eastAsia="Arial"/>
          <w:color w:val="000000" w:themeColor="text1"/>
          <w:sz w:val="24"/>
          <w:szCs w:val="24"/>
        </w:rPr>
        <w:t xml:space="preserve"> </w:t>
      </w:r>
    </w:p>
    <w:p w14:paraId="42B0A395" w14:textId="77777777" w:rsidR="00EC138D" w:rsidRDefault="00EC138D" w:rsidP="00EC138D">
      <w:r w:rsidRPr="7379905B">
        <w:rPr>
          <w:rFonts w:eastAsia="Arial"/>
          <w:color w:val="000000" w:themeColor="text1"/>
          <w:sz w:val="24"/>
          <w:szCs w:val="24"/>
        </w:rPr>
        <w:t xml:space="preserve">I confirm that I am progressing with the Occupational Competency Portfolio (OCP) in accordance to the regulations. </w:t>
      </w:r>
    </w:p>
    <w:p w14:paraId="0D805CCE" w14:textId="1DC92671" w:rsidR="00EC138D" w:rsidRDefault="00274EB8" w:rsidP="00EC138D">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48D488E1" wp14:editId="759BE8E9">
                <wp:simplePos x="0" y="0"/>
                <wp:positionH relativeFrom="column">
                  <wp:posOffset>239220</wp:posOffset>
                </wp:positionH>
                <wp:positionV relativeFrom="paragraph">
                  <wp:posOffset>-499260</wp:posOffset>
                </wp:positionV>
                <wp:extent cx="2282400" cy="1033920"/>
                <wp:effectExtent l="38100" t="38100" r="3810" b="52070"/>
                <wp:wrapNone/>
                <wp:docPr id="1"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2282400" cy="1033920"/>
                      </w14:xfrm>
                    </w14:contentPart>
                  </a:graphicData>
                </a:graphic>
              </wp:anchor>
            </w:drawing>
          </mc:Choice>
          <mc:Fallback>
            <w:pict>
              <v:shapetype w14:anchorId="0E8608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7.8pt;margin-top:-40.3pt;width:182pt;height:83.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">
                <v:imagedata r:id="rId33" o:title=""/>
              </v:shape>
            </w:pict>
          </mc:Fallback>
        </mc:AlternateContent>
      </w:r>
      <w:r w:rsidR="00EC138D" w:rsidRPr="7379905B">
        <w:rPr>
          <w:rFonts w:eastAsia="Arial"/>
          <w:color w:val="000000" w:themeColor="text1"/>
          <w:sz w:val="24"/>
          <w:szCs w:val="24"/>
        </w:rPr>
        <w:t xml:space="preserve"> </w:t>
      </w:r>
    </w:p>
    <w:p w14:paraId="1074FDDE" w14:textId="77777777" w:rsidR="00EC138D" w:rsidRDefault="00EC138D" w:rsidP="00EC138D">
      <w:pPr>
        <w:jc w:val="both"/>
      </w:pPr>
      <w:r w:rsidRPr="7379905B">
        <w:rPr>
          <w:rFonts w:eastAsia="Arial"/>
          <w:color w:val="000000" w:themeColor="text1"/>
          <w:sz w:val="24"/>
          <w:szCs w:val="24"/>
        </w:rPr>
        <w:t>Signed:  _ _ _ _ _ _ _ _ _ _ _ _ _ _ _ (Learner – electronic signature accepted.)</w:t>
      </w:r>
    </w:p>
    <w:p w14:paraId="733BD582" w14:textId="77777777" w:rsidR="00EC138D" w:rsidRDefault="00EC138D" w:rsidP="00EC138D">
      <w:pPr>
        <w:jc w:val="both"/>
      </w:pPr>
      <w:r w:rsidRPr="7379905B">
        <w:rPr>
          <w:rFonts w:eastAsia="Arial"/>
          <w:color w:val="000000" w:themeColor="text1"/>
          <w:sz w:val="24"/>
          <w:szCs w:val="24"/>
        </w:rPr>
        <w:t xml:space="preserve"> </w:t>
      </w:r>
    </w:p>
    <w:p w14:paraId="597ACE57" w14:textId="77777777" w:rsidR="00EC138D" w:rsidRDefault="00EC138D" w:rsidP="00EC138D">
      <w:pPr>
        <w:jc w:val="both"/>
      </w:pPr>
      <w:r w:rsidRPr="7379905B">
        <w:rPr>
          <w:rFonts w:eastAsia="Arial"/>
          <w:color w:val="000000" w:themeColor="text1"/>
          <w:sz w:val="24"/>
          <w:szCs w:val="24"/>
        </w:rPr>
        <w:t>Date: _ _ _ _ _ _ _ _ _ _</w:t>
      </w:r>
    </w:p>
    <w:p w14:paraId="574AD205" w14:textId="2D2425F4" w:rsidR="00EC138D" w:rsidRDefault="00274EB8" w:rsidP="00EC138D">
      <w:pPr>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9504" behindDoc="0" locked="0" layoutInCell="1" allowOverlap="1" wp14:anchorId="5ED0DABB" wp14:editId="03BD916E">
                <wp:simplePos x="0" y="0"/>
                <wp:positionH relativeFrom="column">
                  <wp:posOffset>2821860</wp:posOffset>
                </wp:positionH>
                <wp:positionV relativeFrom="paragraph">
                  <wp:posOffset>-51080</wp:posOffset>
                </wp:positionV>
                <wp:extent cx="299880" cy="351720"/>
                <wp:effectExtent l="57150" t="38100" r="43180" b="67945"/>
                <wp:wrapNone/>
                <wp:docPr id="11" name="Ink 11"/>
                <wp:cNvGraphicFramePr/>
                <a:graphic xmlns:a="http://schemas.openxmlformats.org/drawingml/2006/main">
                  <a:graphicData uri="http://schemas.microsoft.com/office/word/2010/wordprocessingInk">
                    <w14:contentPart bwMode="auto" r:id="rId34">
                      <w14:nvContentPartPr>
                        <w14:cNvContentPartPr/>
                      </w14:nvContentPartPr>
                      <w14:xfrm>
                        <a:off x="0" y="0"/>
                        <a:ext cx="299880" cy="351720"/>
                      </w14:xfrm>
                    </w14:contentPart>
                  </a:graphicData>
                </a:graphic>
              </wp:anchor>
            </w:drawing>
          </mc:Choice>
          <mc:Fallback>
            <w:pict>
              <v:shape w14:anchorId="6DA38241" id="Ink 11" o:spid="_x0000_s1026" type="#_x0000_t75" style="position:absolute;margin-left:221.05pt;margin-top:-5.15pt;width:25.85pt;height:3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">
                <v:imagedata r:id="rId35"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8480" behindDoc="0" locked="0" layoutInCell="1" allowOverlap="1" wp14:anchorId="47B2CAC0" wp14:editId="58E35E55">
                <wp:simplePos x="0" y="0"/>
                <wp:positionH relativeFrom="column">
                  <wp:posOffset>2486340</wp:posOffset>
                </wp:positionH>
                <wp:positionV relativeFrom="paragraph">
                  <wp:posOffset>-167720</wp:posOffset>
                </wp:positionV>
                <wp:extent cx="243360" cy="459720"/>
                <wp:effectExtent l="57150" t="57150" r="4445" b="55245"/>
                <wp:wrapNone/>
                <wp:docPr id="10" name="Ink 10"/>
                <wp:cNvGraphicFramePr/>
                <a:graphic xmlns:a="http://schemas.openxmlformats.org/drawingml/2006/main">
                  <a:graphicData uri="http://schemas.microsoft.com/office/word/2010/wordprocessingInk">
                    <w14:contentPart bwMode="auto" r:id="rId36">
                      <w14:nvContentPartPr>
                        <w14:cNvContentPartPr/>
                      </w14:nvContentPartPr>
                      <w14:xfrm>
                        <a:off x="0" y="0"/>
                        <a:ext cx="243360" cy="459720"/>
                      </w14:xfrm>
                    </w14:contentPart>
                  </a:graphicData>
                </a:graphic>
              </wp:anchor>
            </w:drawing>
          </mc:Choice>
          <mc:Fallback>
            <w:pict>
              <v:shape w14:anchorId="176268E2" id="Ink 10" o:spid="_x0000_s1026" type="#_x0000_t75" style="position:absolute;margin-left:194.75pt;margin-top:-14.15pt;width:20.8pt;height:38.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">
                <v:imagedata r:id="rId3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7456" behindDoc="0" locked="0" layoutInCell="1" allowOverlap="1" wp14:anchorId="006E9127" wp14:editId="20E8DB49">
                <wp:simplePos x="0" y="0"/>
                <wp:positionH relativeFrom="column">
                  <wp:posOffset>2124180</wp:posOffset>
                </wp:positionH>
                <wp:positionV relativeFrom="paragraph">
                  <wp:posOffset>-43520</wp:posOffset>
                </wp:positionV>
                <wp:extent cx="301320" cy="302040"/>
                <wp:effectExtent l="57150" t="57150" r="22860" b="60325"/>
                <wp:wrapNone/>
                <wp:docPr id="9" name="Ink 9"/>
                <wp:cNvGraphicFramePr/>
                <a:graphic xmlns:a="http://schemas.openxmlformats.org/drawingml/2006/main">
                  <a:graphicData uri="http://schemas.microsoft.com/office/word/2010/wordprocessingInk">
                    <w14:contentPart bwMode="auto" r:id="rId38">
                      <w14:nvContentPartPr>
                        <w14:cNvContentPartPr/>
                      </w14:nvContentPartPr>
                      <w14:xfrm>
                        <a:off x="0" y="0"/>
                        <a:ext cx="301320" cy="302040"/>
                      </w14:xfrm>
                    </w14:contentPart>
                  </a:graphicData>
                </a:graphic>
              </wp:anchor>
            </w:drawing>
          </mc:Choice>
          <mc:Fallback>
            <w:pict>
              <v:shape w14:anchorId="727F3FC7" id="Ink 9" o:spid="_x0000_s1026" type="#_x0000_t75" style="position:absolute;margin-left:166.3pt;margin-top:-4.35pt;width:25.6pt;height:25.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">
                <v:imagedata r:id="rId3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6432" behindDoc="0" locked="0" layoutInCell="1" allowOverlap="1" wp14:anchorId="779D36E8" wp14:editId="3A6E9587">
                <wp:simplePos x="0" y="0"/>
                <wp:positionH relativeFrom="column">
                  <wp:posOffset>1755540</wp:posOffset>
                </wp:positionH>
                <wp:positionV relativeFrom="paragraph">
                  <wp:posOffset>-95360</wp:posOffset>
                </wp:positionV>
                <wp:extent cx="320040" cy="407160"/>
                <wp:effectExtent l="38100" t="38100" r="0" b="50165"/>
                <wp:wrapNone/>
                <wp:docPr id="8" name="Ink 8"/>
                <wp:cNvGraphicFramePr/>
                <a:graphic xmlns:a="http://schemas.openxmlformats.org/drawingml/2006/main">
                  <a:graphicData uri="http://schemas.microsoft.com/office/word/2010/wordprocessingInk">
                    <w14:contentPart bwMode="auto" r:id="rId40">
                      <w14:nvContentPartPr>
                        <w14:cNvContentPartPr/>
                      </w14:nvContentPartPr>
                      <w14:xfrm>
                        <a:off x="0" y="0"/>
                        <a:ext cx="320040" cy="407160"/>
                      </w14:xfrm>
                    </w14:contentPart>
                  </a:graphicData>
                </a:graphic>
              </wp:anchor>
            </w:drawing>
          </mc:Choice>
          <mc:Fallback>
            <w:pict>
              <v:shape w14:anchorId="51CCBEBE" id="Ink 8" o:spid="_x0000_s1026" type="#_x0000_t75" style="position:absolute;margin-left:137.25pt;margin-top:-8.5pt;width:26.9pt;height:34.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">
                <v:imagedata r:id="rId4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4034A81D" wp14:editId="11060A5F">
                <wp:simplePos x="0" y="0"/>
                <wp:positionH relativeFrom="column">
                  <wp:posOffset>1607220</wp:posOffset>
                </wp:positionH>
                <wp:positionV relativeFrom="paragraph">
                  <wp:posOffset>144040</wp:posOffset>
                </wp:positionV>
                <wp:extent cx="8280" cy="9000"/>
                <wp:effectExtent l="57150" t="57150" r="48895" b="48260"/>
                <wp:wrapNone/>
                <wp:docPr id="7" name="Ink 7"/>
                <wp:cNvGraphicFramePr/>
                <a:graphic xmlns:a="http://schemas.openxmlformats.org/drawingml/2006/main">
                  <a:graphicData uri="http://schemas.microsoft.com/office/word/2010/wordprocessingInk">
                    <w14:contentPart bwMode="auto" r:id="rId42">
                      <w14:nvContentPartPr>
                        <w14:cNvContentPartPr/>
                      </w14:nvContentPartPr>
                      <w14:xfrm>
                        <a:off x="0" y="0"/>
                        <a:ext cx="8280" cy="9000"/>
                      </w14:xfrm>
                    </w14:contentPart>
                  </a:graphicData>
                </a:graphic>
              </wp:anchor>
            </w:drawing>
          </mc:Choice>
          <mc:Fallback>
            <w:pict>
              <v:shape w14:anchorId="36524CA2" id="Ink 7" o:spid="_x0000_s1026" type="#_x0000_t75" style="position:absolute;margin-left:125.55pt;margin-top:10.25pt;width:2.7pt;height:2.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">
                <v:imagedata r:id="rId43"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22FD6C3B" wp14:editId="7D2FD388">
                <wp:simplePos x="0" y="0"/>
                <wp:positionH relativeFrom="column">
                  <wp:posOffset>1278900</wp:posOffset>
                </wp:positionH>
                <wp:positionV relativeFrom="paragraph">
                  <wp:posOffset>-101120</wp:posOffset>
                </wp:positionV>
                <wp:extent cx="231120" cy="489240"/>
                <wp:effectExtent l="57150" t="38100" r="55245" b="44450"/>
                <wp:wrapNone/>
                <wp:docPr id="6" name="Ink 6"/>
                <wp:cNvGraphicFramePr/>
                <a:graphic xmlns:a="http://schemas.openxmlformats.org/drawingml/2006/main">
                  <a:graphicData uri="http://schemas.microsoft.com/office/word/2010/wordprocessingInk">
                    <w14:contentPart bwMode="auto" r:id="rId44">
                      <w14:nvContentPartPr>
                        <w14:cNvContentPartPr/>
                      </w14:nvContentPartPr>
                      <w14:xfrm>
                        <a:off x="0" y="0"/>
                        <a:ext cx="231120" cy="489240"/>
                      </w14:xfrm>
                    </w14:contentPart>
                  </a:graphicData>
                </a:graphic>
              </wp:anchor>
            </w:drawing>
          </mc:Choice>
          <mc:Fallback>
            <w:pict>
              <v:shape w14:anchorId="3EF95AD8" id="Ink 6" o:spid="_x0000_s1026" type="#_x0000_t75" style="position:absolute;margin-left:99.85pt;margin-top:-8.95pt;width:20.1pt;height:40.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">
                <v:imagedata r:id="rId45"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417FBDCD" wp14:editId="514E8E3A">
                <wp:simplePos x="0" y="0"/>
                <wp:positionH relativeFrom="column">
                  <wp:posOffset>939780</wp:posOffset>
                </wp:positionH>
                <wp:positionV relativeFrom="paragraph">
                  <wp:posOffset>-47480</wp:posOffset>
                </wp:positionV>
                <wp:extent cx="282240" cy="378360"/>
                <wp:effectExtent l="38100" t="57150" r="41910" b="60325"/>
                <wp:wrapNone/>
                <wp:docPr id="5" name="Ink 5"/>
                <wp:cNvGraphicFramePr/>
                <a:graphic xmlns:a="http://schemas.openxmlformats.org/drawingml/2006/main">
                  <a:graphicData uri="http://schemas.microsoft.com/office/word/2010/wordprocessingInk">
                    <w14:contentPart bwMode="auto" r:id="rId46">
                      <w14:nvContentPartPr>
                        <w14:cNvContentPartPr/>
                      </w14:nvContentPartPr>
                      <w14:xfrm>
                        <a:off x="0" y="0"/>
                        <a:ext cx="282240" cy="378360"/>
                      </w14:xfrm>
                    </w14:contentPart>
                  </a:graphicData>
                </a:graphic>
              </wp:anchor>
            </w:drawing>
          </mc:Choice>
          <mc:Fallback>
            <w:pict>
              <v:shape w14:anchorId="1A259515" id="Ink 5" o:spid="_x0000_s1026" type="#_x0000_t75" style="position:absolute;margin-left:73pt;margin-top:-4.7pt;width:24.15pt;height:31.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">
                <v:imagedata r:id="rId4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4ACA2968" wp14:editId="24D1DB8E">
                <wp:simplePos x="0" y="0"/>
                <wp:positionH relativeFrom="column">
                  <wp:posOffset>840420</wp:posOffset>
                </wp:positionH>
                <wp:positionV relativeFrom="paragraph">
                  <wp:posOffset>156280</wp:posOffset>
                </wp:positionV>
                <wp:extent cx="8640" cy="21240"/>
                <wp:effectExtent l="57150" t="38100" r="48895" b="55245"/>
                <wp:wrapNone/>
                <wp:docPr id="4" name="Ink 4"/>
                <wp:cNvGraphicFramePr/>
                <a:graphic xmlns:a="http://schemas.openxmlformats.org/drawingml/2006/main">
                  <a:graphicData uri="http://schemas.microsoft.com/office/word/2010/wordprocessingInk">
                    <w14:contentPart bwMode="auto" r:id="rId48">
                      <w14:nvContentPartPr>
                        <w14:cNvContentPartPr/>
                      </w14:nvContentPartPr>
                      <w14:xfrm>
                        <a:off x="0" y="0"/>
                        <a:ext cx="8640" cy="21240"/>
                      </w14:xfrm>
                    </w14:contentPart>
                  </a:graphicData>
                </a:graphic>
              </wp:anchor>
            </w:drawing>
          </mc:Choice>
          <mc:Fallback>
            <w:pict>
              <v:shape w14:anchorId="13BEEE79" id="Ink 4" o:spid="_x0000_s1026" type="#_x0000_t75" style="position:absolute;margin-left:65.1pt;margin-top:11.25pt;width:2.75pt;height:3.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">
                <v:imagedata r:id="rId4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5DF79EA9" wp14:editId="7901EC2D">
                <wp:simplePos x="0" y="0"/>
                <wp:positionH relativeFrom="column">
                  <wp:posOffset>469620</wp:posOffset>
                </wp:positionH>
                <wp:positionV relativeFrom="paragraph">
                  <wp:posOffset>-62960</wp:posOffset>
                </wp:positionV>
                <wp:extent cx="65160" cy="405000"/>
                <wp:effectExtent l="38100" t="38100" r="49530" b="52705"/>
                <wp:wrapNone/>
                <wp:docPr id="2" name="Ink 2"/>
                <wp:cNvGraphicFramePr/>
                <a:graphic xmlns:a="http://schemas.openxmlformats.org/drawingml/2006/main">
                  <a:graphicData uri="http://schemas.microsoft.com/office/word/2010/wordprocessingInk">
                    <w14:contentPart bwMode="auto" r:id="rId50">
                      <w14:nvContentPartPr>
                        <w14:cNvContentPartPr/>
                      </w14:nvContentPartPr>
                      <w14:xfrm>
                        <a:off x="0" y="0"/>
                        <a:ext cx="65160" cy="405000"/>
                      </w14:xfrm>
                    </w14:contentPart>
                  </a:graphicData>
                </a:graphic>
              </wp:anchor>
            </w:drawing>
          </mc:Choice>
          <mc:Fallback>
            <w:pict>
              <v:shape w14:anchorId="28EE3079" id="Ink 2" o:spid="_x0000_s1026" type="#_x0000_t75" style="position:absolute;margin-left:36.05pt;margin-top:-5.85pt;width:6.7pt;height:33.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">
                <v:imagedata r:id="rId51" o:title=""/>
              </v:shape>
            </w:pict>
          </mc:Fallback>
        </mc:AlternateContent>
      </w:r>
    </w:p>
    <w:p w14:paraId="6C67F1AA" w14:textId="093B4C1E" w:rsidR="00EC138D" w:rsidRDefault="00274EB8" w:rsidP="00EC138D">
      <w:pPr>
        <w:rPr>
          <w:rFonts w:eastAsia="Arial"/>
          <w:b/>
          <w:bCs/>
          <w:sz w:val="24"/>
          <w:szCs w:val="24"/>
        </w:rPr>
      </w:pPr>
      <w:r>
        <w:rPr>
          <w:rFonts w:eastAsia="Arial"/>
          <w:b/>
          <w:bCs/>
          <w:noProof/>
          <w:sz w:val="24"/>
          <w:szCs w:val="24"/>
        </w:rPr>
        <mc:AlternateContent>
          <mc:Choice Requires="wpi">
            <w:drawing>
              <wp:anchor distT="0" distB="0" distL="114300" distR="114300" simplePos="0" relativeHeight="251661312" behindDoc="0" locked="0" layoutInCell="1" allowOverlap="1" wp14:anchorId="42E3D019" wp14:editId="78CBC48E">
                <wp:simplePos x="0" y="0"/>
                <wp:positionH relativeFrom="column">
                  <wp:posOffset>601020</wp:posOffset>
                </wp:positionH>
                <wp:positionV relativeFrom="paragraph">
                  <wp:posOffset>-247305</wp:posOffset>
                </wp:positionV>
                <wp:extent cx="98280" cy="503640"/>
                <wp:effectExtent l="38100" t="57150" r="54610" b="48895"/>
                <wp:wrapNone/>
                <wp:docPr id="3" name="Ink 3"/>
                <wp:cNvGraphicFramePr/>
                <a:graphic xmlns:a="http://schemas.openxmlformats.org/drawingml/2006/main">
                  <a:graphicData uri="http://schemas.microsoft.com/office/word/2010/wordprocessingInk">
                    <w14:contentPart bwMode="auto" r:id="rId52">
                      <w14:nvContentPartPr>
                        <w14:cNvContentPartPr/>
                      </w14:nvContentPartPr>
                      <w14:xfrm>
                        <a:off x="0" y="0"/>
                        <a:ext cx="98280" cy="503640"/>
                      </w14:xfrm>
                    </w14:contentPart>
                  </a:graphicData>
                </a:graphic>
              </wp:anchor>
            </w:drawing>
          </mc:Choice>
          <mc:Fallback>
            <w:pict>
              <v:shape w14:anchorId="3545B652" id="Ink 3" o:spid="_x0000_s1026" type="#_x0000_t75" style="position:absolute;margin-left:46.45pt;margin-top:-20.3pt;width:9.3pt;height:41.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">
                <v:imagedata r:id="rId53" o:title=""/>
              </v:shape>
            </w:pict>
          </mc:Fallback>
        </mc:AlternateConten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50054" w14:textId="77777777" w:rsidR="000B747D" w:rsidRDefault="000B747D">
      <w:r>
        <w:separator/>
      </w:r>
    </w:p>
  </w:endnote>
  <w:endnote w:type="continuationSeparator" w:id="0">
    <w:p w14:paraId="2A7DCA7F" w14:textId="77777777" w:rsidR="000B747D" w:rsidRDefault="000B7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9E7D04B" w:rsidR="00F6513F" w:rsidRDefault="00F6513F">
    <w:pPr>
      <w:pStyle w:val="Footer"/>
      <w:jc w:val="right"/>
    </w:pPr>
    <w:r>
      <w:fldChar w:fldCharType="begin"/>
    </w:r>
    <w:r>
      <w:instrText xml:space="preserve"> PAGE   \* MERGEFORMAT </w:instrText>
    </w:r>
    <w:r>
      <w:fldChar w:fldCharType="separate"/>
    </w:r>
    <w:r w:rsidR="00684834">
      <w:rPr>
        <w:noProof/>
      </w:rPr>
      <w:t>30</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2BF5A" w14:textId="77777777" w:rsidR="000B747D" w:rsidRDefault="000B747D">
      <w:r>
        <w:separator/>
      </w:r>
    </w:p>
  </w:footnote>
  <w:footnote w:type="continuationSeparator" w:id="0">
    <w:p w14:paraId="5CB6CD8D" w14:textId="77777777" w:rsidR="000B747D" w:rsidRDefault="000B74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3223C4C"/>
    <w:multiLevelType w:val="multilevel"/>
    <w:tmpl w:val="E048B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8AB0541"/>
    <w:multiLevelType w:val="hybridMultilevel"/>
    <w:tmpl w:val="753E60AC"/>
    <w:lvl w:ilvl="0" w:tplc="FD7E76E6">
      <w:start w:val="1"/>
      <w:numFmt w:val="bullet"/>
      <w:lvlText w:val=""/>
      <w:lvlJc w:val="left"/>
      <w:pPr>
        <w:ind w:left="720" w:hanging="360"/>
      </w:pPr>
      <w:rPr>
        <w:rFonts w:ascii="Symbol" w:hAnsi="Symbol" w:hint="default"/>
      </w:rPr>
    </w:lvl>
    <w:lvl w:ilvl="1" w:tplc="F092C260">
      <w:start w:val="1"/>
      <w:numFmt w:val="bullet"/>
      <w:lvlText w:val="o"/>
      <w:lvlJc w:val="left"/>
      <w:pPr>
        <w:ind w:left="1440" w:hanging="360"/>
      </w:pPr>
      <w:rPr>
        <w:rFonts w:ascii="Courier New" w:hAnsi="Courier New" w:hint="default"/>
      </w:rPr>
    </w:lvl>
    <w:lvl w:ilvl="2" w:tplc="6BE4AA6A">
      <w:start w:val="1"/>
      <w:numFmt w:val="bullet"/>
      <w:lvlText w:val=""/>
      <w:lvlJc w:val="left"/>
      <w:pPr>
        <w:ind w:left="2160" w:hanging="360"/>
      </w:pPr>
      <w:rPr>
        <w:rFonts w:ascii="Wingdings" w:hAnsi="Wingdings" w:hint="default"/>
      </w:rPr>
    </w:lvl>
    <w:lvl w:ilvl="3" w:tplc="33F6BA0C">
      <w:start w:val="1"/>
      <w:numFmt w:val="bullet"/>
      <w:lvlText w:val=""/>
      <w:lvlJc w:val="left"/>
      <w:pPr>
        <w:ind w:left="2880" w:hanging="360"/>
      </w:pPr>
      <w:rPr>
        <w:rFonts w:ascii="Symbol" w:hAnsi="Symbol" w:hint="default"/>
      </w:rPr>
    </w:lvl>
    <w:lvl w:ilvl="4" w:tplc="DCE01DC8">
      <w:start w:val="1"/>
      <w:numFmt w:val="bullet"/>
      <w:lvlText w:val="o"/>
      <w:lvlJc w:val="left"/>
      <w:pPr>
        <w:ind w:left="3600" w:hanging="360"/>
      </w:pPr>
      <w:rPr>
        <w:rFonts w:ascii="Courier New" w:hAnsi="Courier New" w:hint="default"/>
      </w:rPr>
    </w:lvl>
    <w:lvl w:ilvl="5" w:tplc="023C3660">
      <w:start w:val="1"/>
      <w:numFmt w:val="bullet"/>
      <w:lvlText w:val=""/>
      <w:lvlJc w:val="left"/>
      <w:pPr>
        <w:ind w:left="4320" w:hanging="360"/>
      </w:pPr>
      <w:rPr>
        <w:rFonts w:ascii="Wingdings" w:hAnsi="Wingdings" w:hint="default"/>
      </w:rPr>
    </w:lvl>
    <w:lvl w:ilvl="6" w:tplc="62A24C70">
      <w:start w:val="1"/>
      <w:numFmt w:val="bullet"/>
      <w:lvlText w:val=""/>
      <w:lvlJc w:val="left"/>
      <w:pPr>
        <w:ind w:left="5040" w:hanging="360"/>
      </w:pPr>
      <w:rPr>
        <w:rFonts w:ascii="Symbol" w:hAnsi="Symbol" w:hint="default"/>
      </w:rPr>
    </w:lvl>
    <w:lvl w:ilvl="7" w:tplc="DB70E878">
      <w:start w:val="1"/>
      <w:numFmt w:val="bullet"/>
      <w:lvlText w:val="o"/>
      <w:lvlJc w:val="left"/>
      <w:pPr>
        <w:ind w:left="5760" w:hanging="360"/>
      </w:pPr>
      <w:rPr>
        <w:rFonts w:ascii="Courier New" w:hAnsi="Courier New" w:hint="default"/>
      </w:rPr>
    </w:lvl>
    <w:lvl w:ilvl="8" w:tplc="C8424114">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3"/>
  </w:num>
  <w:num w:numId="7">
    <w:abstractNumId w:val="31"/>
  </w:num>
  <w:num w:numId="8">
    <w:abstractNumId w:val="28"/>
  </w:num>
  <w:num w:numId="9">
    <w:abstractNumId w:val="29"/>
  </w:num>
  <w:num w:numId="10">
    <w:abstractNumId w:val="9"/>
  </w:num>
  <w:num w:numId="11">
    <w:abstractNumId w:val="32"/>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4"/>
  </w:num>
  <w:num w:numId="28">
    <w:abstractNumId w:val="39"/>
  </w:num>
  <w:num w:numId="29">
    <w:abstractNumId w:val="19"/>
  </w:num>
  <w:num w:numId="30">
    <w:abstractNumId w:val="42"/>
  </w:num>
  <w:num w:numId="31">
    <w:abstractNumId w:val="30"/>
  </w:num>
  <w:num w:numId="32">
    <w:abstractNumId w:val="11"/>
  </w:num>
  <w:num w:numId="33">
    <w:abstractNumId w:val="44"/>
  </w:num>
  <w:num w:numId="34">
    <w:abstractNumId w:val="38"/>
  </w:num>
  <w:num w:numId="35">
    <w:abstractNumId w:val="4"/>
  </w:num>
  <w:num w:numId="36">
    <w:abstractNumId w:val="46"/>
  </w:num>
  <w:num w:numId="37">
    <w:abstractNumId w:val="41"/>
  </w:num>
  <w:num w:numId="38">
    <w:abstractNumId w:val="35"/>
  </w:num>
  <w:num w:numId="39">
    <w:abstractNumId w:val="36"/>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9"/>
  </w:num>
  <w:num w:numId="49">
    <w:abstractNumId w:val="37"/>
  </w:num>
  <w:num w:numId="50">
    <w:abstractNumId w:val="4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400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45F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47D"/>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34D2"/>
    <w:rsid w:val="001447F6"/>
    <w:rsid w:val="00147DE3"/>
    <w:rsid w:val="00150794"/>
    <w:rsid w:val="001608C4"/>
    <w:rsid w:val="00171418"/>
    <w:rsid w:val="0019062A"/>
    <w:rsid w:val="00190913"/>
    <w:rsid w:val="00191878"/>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4A2"/>
    <w:rsid w:val="00274DE8"/>
    <w:rsid w:val="00274EB8"/>
    <w:rsid w:val="002761F4"/>
    <w:rsid w:val="002775E1"/>
    <w:rsid w:val="00277979"/>
    <w:rsid w:val="002808EB"/>
    <w:rsid w:val="0028095D"/>
    <w:rsid w:val="00291ADD"/>
    <w:rsid w:val="00294868"/>
    <w:rsid w:val="00295CA1"/>
    <w:rsid w:val="002A291A"/>
    <w:rsid w:val="002A5604"/>
    <w:rsid w:val="002B1701"/>
    <w:rsid w:val="002B23C3"/>
    <w:rsid w:val="002B443A"/>
    <w:rsid w:val="002B56B6"/>
    <w:rsid w:val="002B5B35"/>
    <w:rsid w:val="002C256A"/>
    <w:rsid w:val="002C496D"/>
    <w:rsid w:val="002D05EB"/>
    <w:rsid w:val="002D2F29"/>
    <w:rsid w:val="002D2FD3"/>
    <w:rsid w:val="002E7017"/>
    <w:rsid w:val="002E733D"/>
    <w:rsid w:val="002F4F6E"/>
    <w:rsid w:val="003015C3"/>
    <w:rsid w:val="00304059"/>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834"/>
    <w:rsid w:val="00684B16"/>
    <w:rsid w:val="00687B72"/>
    <w:rsid w:val="00696F6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A0D"/>
    <w:rsid w:val="008D4B20"/>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1326"/>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2088"/>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87E45"/>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B12"/>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0635"/>
    <w:rsid w:val="00EA4D48"/>
    <w:rsid w:val="00EA6AAA"/>
    <w:rsid w:val="00EB2173"/>
    <w:rsid w:val="00EB62E6"/>
    <w:rsid w:val="00EC138D"/>
    <w:rsid w:val="00EC4602"/>
    <w:rsid w:val="00ED1B30"/>
    <w:rsid w:val="00ED250E"/>
    <w:rsid w:val="00ED4741"/>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08A6"/>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744A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ortitle">
    <w:name w:val="authorortitle"/>
    <w:basedOn w:val="DefaultParagraphFont"/>
    <w:rsid w:val="002744A2"/>
  </w:style>
  <w:style w:type="character" w:styleId="Emphasis">
    <w:name w:val="Emphasis"/>
    <w:basedOn w:val="DefaultParagraphFont"/>
    <w:uiPriority w:val="20"/>
    <w:qFormat/>
    <w:rsid w:val="00EA0635"/>
    <w:rPr>
      <w:i/>
      <w:iCs/>
    </w:rPr>
  </w:style>
  <w:style w:type="character" w:styleId="Strong">
    <w:name w:val="Strong"/>
    <w:basedOn w:val="DefaultParagraphFont"/>
    <w:uiPriority w:val="22"/>
    <w:qFormat/>
    <w:rsid w:val="00EA06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ed.ac.uk/reflection/reflectors-toolkit/reflecting-on-experience/gibbs-reflective-cycle" TargetMode="External"/><Relationship Id="rId26" Type="http://schemas.openxmlformats.org/officeDocument/2006/relationships/hyperlink" Target="https://quotesgram.com/pele-inspirational-quotes/" TargetMode="External"/><Relationship Id="rId39" Type="http://schemas.openxmlformats.org/officeDocument/2006/relationships/image" Target="media/image5.emf"/><Relationship Id="rId21" Type="http://schemas.openxmlformats.org/officeDocument/2006/relationships/hyperlink" Target="https://www.telegraph.co.uk/politics/2020/04/07/violent-crime-falls-40-per-cent-coronavirus-lockdown/" TargetMode="External"/><Relationship Id="rId34" Type="http://schemas.openxmlformats.org/officeDocument/2006/relationships/customXml" Target="ink/ink2.xml"/><Relationship Id="rId42" Type="http://schemas.openxmlformats.org/officeDocument/2006/relationships/customXml" Target="ink/ink6.xml"/><Relationship Id="rId47" Type="http://schemas.openxmlformats.org/officeDocument/2006/relationships/image" Target="media/image9.emf"/><Relationship Id="rId50" Type="http://schemas.openxmlformats.org/officeDocument/2006/relationships/customXml" Target="ink/ink10.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d.ac.uk/reflection/reflectors-toolkit/reflecting-on-experience/gibbs-reflective-cycle.%20Last%20accessed%2018/06/2020" TargetMode="External"/><Relationship Id="rId25" Type="http://schemas.openxmlformats.org/officeDocument/2006/relationships/hyperlink" Target="https://healthfully.com/199179-social-benefits-of-a-healthy-diet.html" TargetMode="External"/><Relationship Id="rId33" Type="http://schemas.openxmlformats.org/officeDocument/2006/relationships/image" Target="media/image2.emf"/><Relationship Id="rId38" Type="http://schemas.openxmlformats.org/officeDocument/2006/relationships/customXml" Target="ink/ink4.xml"/><Relationship Id="rId46" Type="http://schemas.openxmlformats.org/officeDocument/2006/relationships/customXml" Target="ink/ink8.xml"/><Relationship Id="rId2" Type="http://schemas.openxmlformats.org/officeDocument/2006/relationships/customXml" Target="../customXml/item2.xml"/><Relationship Id="rId16" Type="http://schemas.openxmlformats.org/officeDocument/2006/relationships/hyperlink" Target="https://www.goodreads.com/timfargo" TargetMode="External"/><Relationship Id="rId20" Type="http://schemas.openxmlformats.org/officeDocument/2006/relationships/hyperlink" Target="https://www.theguardian.com/society/2020/apr/09/uk-domestic-abuse-helplines-report-surge-in-calls-during-lockdown" TargetMode="External"/><Relationship Id="rId29" Type="http://schemas.openxmlformats.org/officeDocument/2006/relationships/hyperlink" Target="https://www.howellslegal.co.uk/news/post/tackling-domestic-abuse-during-separation-and-divorce" TargetMode="External"/><Relationship Id="rId41" Type="http://schemas.openxmlformats.org/officeDocument/2006/relationships/image" Target="media/image6.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omensaid.org.uk/womens-aid-responds-to-latest-ons-report-women-most-at-risk-of-experiencing-partner-abuse-in-england-and-wales/" TargetMode="External"/><Relationship Id="rId32" Type="http://schemas.openxmlformats.org/officeDocument/2006/relationships/customXml" Target="ink/ink1.xml"/><Relationship Id="rId37" Type="http://schemas.openxmlformats.org/officeDocument/2006/relationships/image" Target="media/image4.emf"/><Relationship Id="rId40" Type="http://schemas.openxmlformats.org/officeDocument/2006/relationships/customXml" Target="ink/ink5.xml"/><Relationship Id="rId45" Type="http://schemas.openxmlformats.org/officeDocument/2006/relationships/image" Target="media/image8.emf"/><Relationship Id="rId53" Type="http://schemas.openxmlformats.org/officeDocument/2006/relationships/image" Target="media/image12.emf"/><Relationship Id="rId5" Type="http://schemas.openxmlformats.org/officeDocument/2006/relationships/numbering" Target="numbering.xml"/><Relationship Id="rId15" Type="http://schemas.openxmlformats.org/officeDocument/2006/relationships/hyperlink" Target="https://www.bing.com/search?q=benjamin+franklin+quotes+energy&amp;qs=n&amp;form=QBRE&amp;sp=-1&amp;pq=benjamin+franklin+quotes+ener&amp;sc=0-29&amp;sk=&amp;cvid=BE28853F29AA4576A69A048D9F3C5284" TargetMode="External"/><Relationship Id="rId23" Type="http://schemas.openxmlformats.org/officeDocument/2006/relationships/hyperlink" Target="https://www.goodreads.com/timfargo.%20Last%20accessed%2012/04/2020" TargetMode="External"/><Relationship Id="rId28" Type="http://schemas.openxmlformats.org/officeDocument/2006/relationships/hyperlink" Target="https://www.google.com/url?sa=i&amp;url=http%3A%2F%2Fmmaquotes.blogspot.com%2F2013%2F07%2Fcaio-terra-quotes.html&amp;psig=AOvVaw0thApOIO6P09FtN62Gdd3g&amp;ust=1586033258570000&amp;source=images&amp;cd=vfe&amp;ved=0CAIQjRxqFw" TargetMode="External"/><Relationship Id="rId36" Type="http://schemas.openxmlformats.org/officeDocument/2006/relationships/customXml" Target="ink/ink3.xml"/><Relationship Id="rId49" Type="http://schemas.openxmlformats.org/officeDocument/2006/relationships/image" Target="media/image10.emf"/><Relationship Id="rId10" Type="http://schemas.openxmlformats.org/officeDocument/2006/relationships/endnotes" Target="endnotes.xml"/><Relationship Id="rId19" Type="http://schemas.openxmlformats.org/officeDocument/2006/relationships/hyperlink" Target="https://www.ed.ac.uk/reflection/reflectors-toolkit/reflecting-on-experience/gibbs-reflective-cycle.%20Last%20accessed%2018/06/2020" TargetMode="External"/><Relationship Id="rId31" Type="http://schemas.openxmlformats.org/officeDocument/2006/relationships/hyperlink" Target="http://www.ncjrs.org/pdffiles1/jr000244c.pdf" TargetMode="External"/><Relationship Id="rId44" Type="http://schemas.openxmlformats.org/officeDocument/2006/relationships/customXml" Target="ink/ink7.xml"/><Relationship Id="rId52" Type="http://schemas.openxmlformats.org/officeDocument/2006/relationships/customXml" Target="ink/ink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walesonline.co.uk/news/uk-news/two-thirds-police-forces-catch-18344651" TargetMode="External"/><Relationship Id="rId27" Type="http://schemas.openxmlformats.org/officeDocument/2006/relationships/hyperlink" Target="https://ywcaspokane.org/programs/help-with-domestic-violence/power-and-control-wheel/" TargetMode="External"/><Relationship Id="rId30" Type="http://schemas.openxmlformats.org/officeDocument/2006/relationships/hyperlink" Target="http://faculty.ncwc.edu/toconnor/205/205lect09.htm" TargetMode="External"/><Relationship Id="rId35" Type="http://schemas.openxmlformats.org/officeDocument/2006/relationships/image" Target="media/image3.emf"/><Relationship Id="rId43" Type="http://schemas.openxmlformats.org/officeDocument/2006/relationships/image" Target="media/image7.emf"/><Relationship Id="rId48" Type="http://schemas.openxmlformats.org/officeDocument/2006/relationships/customXml" Target="ink/ink9.xml"/><Relationship Id="rId8" Type="http://schemas.openxmlformats.org/officeDocument/2006/relationships/webSettings" Target="webSettings.xml"/><Relationship Id="rId51" Type="http://schemas.openxmlformats.org/officeDocument/2006/relationships/image" Target="media/image11.emf"/><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09.632"/>
    </inkml:context>
    <inkml:brush xml:id="br0">
      <inkml:brushProperty name="width" value="0.08333" units="cm"/>
      <inkml:brushProperty name="height" value="0.08333" units="cm"/>
      <inkml:brushProperty name="fitToCurve" value="1"/>
    </inkml:brush>
  </inkml:definitions>
  <inkml:trace contextRef="#ctx0" brushRef="#br0">1372 1980 373 0,'-18'3'97'0,"-1"-3"36"15,6-4-111-15,4-2 6 16,3 2-4-16,-1-4 6 16,4 3-5-16,3 1 8 15,0 4-9-15,7-3 0 16,4 2-10-16,14-2-4 16,4-2-4-16,17-8 2 15,7-6-5-15,20-13 4 47,-3-11-1-47,18-19 0 0,-1-11-3 16,11-23 3-16,-8-5-4 0,11-22 3 0,-17 6-4 0,-9-27 1 0,-16 12-3 15,-6-10 0-15,-27 16-2 16,-10 0 1-16,-12 35-2 16,-18 16 3-16,-11 29 0 15,-11 27 1-15,-11 30-3 16,-26 36 0-16,-5 19-2 15,-24 42 0-15,2 15 1 0,-16 39 4 16,23 0 2-16,-11 42 2 16,21-18-2-16,-1 23 2 15,36-25-3-15,10-4 0 16,29-53-1-16,25-8 1 16,19-48-2-16,19-21 1 15,8-35-4-15,18-39 1 16,7-28-4-16,19-38-2 15,-11-21-7-15,14-19-1 16,-13 13-4-16,-8-9 3 16,-20 30 4-16,-11 20 8 15,-27 30 4-15,-6 27 7 0,-17 36 0 16,-10 31 7-16,-12 16-4 16,-5 34 5-1,-9 2-3-15,-3 17 6 16,5-16-7-16,5 7 1 0,8-25-4 15,4-7-1-15,9-20-10 16,13-11-8-16,6-19-8 16,10-19-5-16,11-14-1 15,15-26 4-15,0-15 8 16,20-31 7-16,-2-8 5 0,22-24 4 16,-5 6-2-16,9-28 4 15,-11 11-3-15,13-31 4 16,-16 16-4-16,16-24 2 15,-14 26-2-15,3-15 1 16,-12 40-1-16,-8 0 1 16,-24 27-2-16,-6 9 3 15,-17 31-4-15,-13 26 5 16,-12 23-2-16,-19 49 6 16,-7 27-3-16,-21 42 5 15,0 16-5-15,-8 33 3 16,7-14-4-16,-3 13 1 15,15-42-3-15,6 0 0 16,8-39-7-16,10-20-3 16,9-35-9-16,6-19-12 0,6-36-9 15,9-28-20-15,7-17-24 16,11-30 1-16,9 10 13 16,2-14 17-16,-4 16 29 15,2 10 40-15,-8 36 9 16,-10 20 19-16,-5 38 1 0,-11 50 5 15,-12 31-9-15,-12 40 7 16,-11 8-17-16,-21 23 0 16,-3-29-10-16,-17 9 2 15,-5-38-9-15,-12 7 1 16,6-33-7-16,-11 1-2 16,10-26-7-16,-14-9 1 15,13-24-4-15,-2-19 4 16,15-18 3-16,17-26 5 15,28-13-1-15,25-29 4 16,23-9-5-16,30-17-2 16,17-1-5-16,28-26 3 15,5 9-4-15,21-23 3 16,-5 2-2-16,12-34 4 16,-14 7 0-16,10-23 3 0,-14 8-2 15,4-29 2-15,-13 24-4 16,5-13 0-16,-21 31-3 15,-4 2 2-15,-30 39-4 16,-11 27 3-16,-25 39-2 16,-21 35 4-16,-21 46-3 15,-20 63 6-15,-6 44-2 16,-17 57 1-16,-3 31-3 16,4 47 3-16,13-24-5 0,-3 10 2 15,17-37-3 1,15-21 2-16,9-56-2 0,11-20-5 15,11-48-8-15,12-32-10 16,7-29-5-16,5-32 1 16,3-21 3-16,14-20 8 15,-10-3 12-15,-2-8 8 16,3 15 0-16,-4 7 6 16,-16 19-1-16,4 15 3 15,-3 18-4-15,-11 15 4 16,-6 15-3-16,-3 17 4 15,-5 11-1-15,-3 9 6 16,5-2-3-16,4-1 0 16,2-13-6-16,8-6-1 0,-1-12-6 15,2-8 2-15,-1-13-3 16,6-8 4-16,-1-9-1 16,4-15 2-16,3-6-3 15,7-10 3-15,-5-6-4 16,2-6-1-16,0 10-2 15,2-1 2-15,-8 2-3 16,5 5 2-16,3 8 0 16,0 2 2-16,-6 12-3 0,0 11 2 15,-4 10-2-15,-6 8 3 16,0 5-1-16,-1 2 2 16,4 7-1-16,0 3 1 15,-1-3-1-15,2 2 2 16,2-1-1-16,4-1 1 15,-2-10-1-15,5 0 2 16,-6-12-3-16,0-1 3 16,-4-8-4-16,-1-5 3 15,-3-4-3-15,2-5 2 16,2-1-2-16,4-2 2 16,2 4-3-16,-2-5 3 15,2 9-3-15,-1-1 2 16,-5-3-2-16,4 2 4 0,-2 6 1 15,-2-3 9-15,-2 9 1 16,15 12 4-16,0 3-2 16,19 7 1-16,6 2-7 15,11-2-1-15,-4-4-4 16,9 2 4-16,-6-5-4 16,4 1 4-16,-3 2-2 0,12-1 2 15,-9-2-5 1,13 1 0-16,-5 2-3 15,10-6 1-15,-12-3 0 0,-4-6 6 16,-26-4 2-16,-7-5 7 16,-36-1 4-16,-35-14 5 15,-31-3-7-15,-56-11-1 16,-34-4-9-16,-73-2-4 16,-21 8-7-16,-87 3 1 15,-16 22-1-15,-88 20-1 16,-1 15-1-16,-91 27-5 15,50 21-3-15,-48 25-9 16,64-4-7-16,-17 20-18 16,106-13-4-16,-4 3 5 15,102-23 9-15,45-5 11 0,100-23 20 16,40-13 6-16,81-22-3 16,59-21 1-16,53-15-5 15,73-24 6-15,34-8 1 16,77-18 10-16,15 1 3 15,71-8 6-15,-28 19-6 16,80 11 2-16,-42 15-8 16,39 20-1-16,-60 23-6 15,29 8 1-15,-96 6-2 16,-1 14 2-16,-78-4-1 0,-13 12 3 16,-65-10-1-16,-19 9 2 15,-45-9-2-15,-19 0-3 16,-34-15-9-16,-12 3-13 15,-13-8-7-15,-23 9-20 16,-7 0-6-16,-23 16-134 16,-7-9 34-16</inkml:trace>
</inkml:ink>
</file>

<file path=word/ink/ink2.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5.071"/>
    </inkml:context>
    <inkml:brush xml:id="br0">
      <inkml:brushProperty name="width" value="0.08333" units="cm"/>
      <inkml:brushProperty name="height" value="0.08333" units="cm"/>
      <inkml:brushProperty name="fitToCurve" value="1"/>
    </inkml:brush>
  </inkml:definitions>
  <inkml:trace contextRef="#ctx0" brushRef="#br0">523 192 449 0,'-8'-7'180'0,"-5"-4"-13"15,0-7-101-15,-4-3-87 16,-4-5-3-16,-1 5 12 15,0-4 23-15,3 8 18 16,-6 0 14-16,3 5 0 16,-8-1-4-16,4 10-16 15,-15 5-8-15,2 3-14 0,-5 12-4 16,2 2-1-16,-2 5 1 16,15 0 0 62,4 11 3-78,13 2 0 0,3 18-1 0,13 10-3 0,-1 13-4 15,8 5-4-15,6 10 1 0,2-14 0 0,6 0 3 0,7-12 4 0,11-7 3 0,2-13-1 0,19 0-4 16,-2-18-3-16,16-7-1 16,-9-15-1-16,7-17 2 15,-11-15 5-15,3-14 3 16,-14-14 1-16,-7-14 3 15,-13-2-2-15,-17-13 0 16,-18 11-1-16,-16-10 0 0,-9 9-1 16,-16-3 0-16,6 16 0 15,-4-3-3-15,1 25-7 16,-6 9-15-16,7 10-7 16,-10 10-18-16,1 6-112 15,-14 5-3-15,0 1-37 16</inkml:trace>
</inkml:ink>
</file>

<file path=word/ink/ink3.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4.416"/>
    </inkml:context>
    <inkml:brush xml:id="br0">
      <inkml:brushProperty name="width" value="0.08333" units="cm"/>
      <inkml:brushProperty name="height" value="0.08333" units="cm"/>
      <inkml:brushProperty name="fitToCurve" value="1"/>
    </inkml:brush>
  </inkml:definitions>
  <inkml:trace contextRef="#ctx0" brushRef="#br0">195 467 321 0,'-20'-8'142'0,"1"-6"-11"15,3-1-79-15,-4-3-40 0,1 0-20 16,-1 0 9-16,2 1 9 16,0 1 15-16,-2-1 7 15,10 1 5-15,2-1-9 16,-1-6-6-16,5 3-16 16,15-6-11-16,-2-7-6 15,9-3 0-15,5 6 1 16,5-8 4-16,-3 8 6 78,11 8 3-78,-3 4 0 0,11 5 2 0,0 9-3 0,3 11 1 0,-5 8-3 0,5 17 1 0,-7 15-2 0,-1 6 1 0,-7-1-1 0,-5 7 1 16,-14-5-2-16,-12 3-1 15,-8 4-2-15,-11 12-4 16,-5 3-2-16,-8 19 0 15,-2-6 1-15,-8 11 2 16,5-7 3-16,-7-3 3 16,7-21 0-16,3-7 3 15,6-23 0-15,4-8 1 16,12-11-1-16,4-12 1 16,-2-11-1-16,18-1 4 15,5-11 1-15,11-4 6 16,-1 1 1-16,18 0 2 0,-5 0-6 15,9 1-1 1,-6 2-7-16,13 5 0 0,-5 2-4 16,2 4-7-16,-14 1-6 15,-2-1-17-15,-10-3-21 16,-12-8-103-16,-6-2 19 16</inkml:trace>
</inkml:ink>
</file>

<file path=word/ink/ink4.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3.618"/>
    </inkml:context>
    <inkml:brush xml:id="br0">
      <inkml:brushProperty name="width" value="0.08333" units="cm"/>
      <inkml:brushProperty name="height" value="0.08333" units="cm"/>
      <inkml:brushProperty name="fitToCurve" value="1"/>
    </inkml:brush>
  </inkml:definitions>
  <inkml:trace contextRef="#ctx0" brushRef="#br0">493 159 247 0,'7'-1'180'0,"-7"-10"-58"16,-8-3-35-16,-6-6-106 16,0-2-19-16,-6-4 21 15,-7 2 21-15,5 5 24 16,-3 6 11-16,-5 5 3 15,1 8-14-15,-7 8-7 16,-1 5-17-16,-7 6-5 0,7 5-5 16,-4 8 1-1,6-2-1-15,5 8 7 47,11-2 2-47,1 6 3 0,5-1 0 16,12 11 1-16,8 5-3 0,11 11-3 0,7-3-3 0,15 10 0 0,1-11-3 15,10-4 2-15,-2-14 1 0,12-6 0 16,-2-19-2-16,7-14 2 16,-5-19-2-16,7-20 3 15,-11-15-1-15,5-20 1 16,-12 2-1-16,-3-13 2 16,-16 5-1-16,-6-11 1 15,-14 12 0-15,-8-6 2 16,-9 16-5-16,-10 5-6 15,-6 21-11-15,-9 12-11 16,2 16-111-16,-6 11 27 16</inkml:trace>
</inkml:ink>
</file>

<file path=word/ink/ink5.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2.985"/>
    </inkml:context>
    <inkml:brush xml:id="br0">
      <inkml:brushProperty name="width" value="0.08333" units="cm"/>
      <inkml:brushProperty name="height" value="0.08333" units="cm"/>
      <inkml:brushProperty name="fitToCurve" value="1"/>
    </inkml:brush>
  </inkml:definitions>
  <inkml:trace contextRef="#ctx0" brushRef="#br0">2 391 514 0,'-6'-15'132'0,"2"-13"37"16,8-1-148-16,4-5-18 15,3-1-8-15,3-4 2 16,2 8-2-16,2-3 4 15,2 12 1-15,5-1 3 16,1 1-2-16,6 4 2 16,-1 2-3-16,7-3 1 15,0 8-2-15,6 4 1 16,-1 4-1 15,3 2 1-31,-8-2 0 0,0 5 0 16,-9 0-1-16,-8 4 0 0,-10 10-4 15,-10 19 0-15,-7 8-3 16,-2 22 0-16,-2 4 1 0,-6 18 1 0,-6-15 1 16,-5 18-3-16,1-12 1 15,-3 6 0-15,8-13 1 16,6 17 2-16,-1-23 4 16,-1 3 1-16,3-15 0 0,0 0 1 15,3-21-1-15,7-5 6 16,5-12 0-1,2-7 3-15,3-11-3 16,5 1 2-16,-4-7-5 0,8-5 1 16,7 2 0-16,7 0 5 15,4-4-1-15,18 2 0 16,-1 5-3-16,6-6-2 16,-4-2-5-16,4-1-2 15,-12 0-5-15,-4-3-5 16,-10 5-5-16,4 3-8 15,-12 6-6-15,-4-1-131 16,2 7 40-16</inkml:trace>
</inkml:ink>
</file>

<file path=word/ink/ink6.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2.115"/>
    </inkml:context>
    <inkml:brush xml:id="br0">
      <inkml:brushProperty name="width" value="0.08333" units="cm"/>
      <inkml:brushProperty name="height" value="0.08333" units="cm"/>
      <inkml:brushProperty name="fitToCurve" value="1"/>
    </inkml:brush>
  </inkml:definitions>
  <inkml:trace contextRef="#ctx0" brushRef="#br0">11 24 531 0,'3'-3'148'0,"-2"-4"33"16,3 7-148-16,-2-4-23 16,-1 1-9-16,-2-2 0 15,-3 5-2-15,-2-2-6 16,1 5-7-16,0-2-19 16,4 5-11-16,2-7-136 15,5 1 29-15</inkml:trace>
</inkml:ink>
</file>

<file path=word/ink/ink7.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1.718"/>
    </inkml:context>
    <inkml:brush xml:id="br0">
      <inkml:brushProperty name="width" value="0.08333" units="cm"/>
      <inkml:brushProperty name="height" value="0.08333" units="cm"/>
      <inkml:brushProperty name="fitToCurve" value="1"/>
    </inkml:brush>
  </inkml:definitions>
  <inkml:trace contextRef="#ctx0" brushRef="#br0">36 132 520 0,'-11'17'86'0,"-8"-15"44"16,16 3-160-16,3-4-4 15,1-5 9-15,-7-6 22 0,8 2 20 16,1 1 18-16,-3-4 1 16,4-4-1-16,13 10-14 15,10 4-7-15,5-4-14 16,12 2 0-16,3-1-2 15,3-5 1-15,-3 0 1 63,8-2 2-63,-7 4-1 0,10-3 1 0,-7 0-1 16,0-2 2-16,-16 2-2 15,-4 6 0-15,-13 7-3 0,-4 8-1 0,-11 7-1 16,1 27 0-16,-10 0 0 0,-3 18 2 0,-6 5 2 15,-6 14 0-15,4-12 0 0,-3 20 1 16,0-10-1-16,-2 16 0 16,-1-16-1-16,-13 10-1 15,8-14-2-15,-2 6-2 16,7-19-2-16,6 0 1 16,7-19-1-16,3 4-2 15,7-13-5-15,3-2-11 16,3-4-13-16,3-1-110 15,2-14 25-15</inkml:trace>
</inkml:ink>
</file>

<file path=word/ink/ink8.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21.077"/>
    </inkml:context>
    <inkml:brush xml:id="br0">
      <inkml:brushProperty name="width" value="0.08333" units="cm"/>
      <inkml:brushProperty name="height" value="0.08333" units="cm"/>
      <inkml:brushProperty name="fitToCurve" value="1"/>
    </inkml:brush>
  </inkml:definitions>
  <inkml:trace contextRef="#ctx0" brushRef="#br0">765 146 328 0,'-5'-4'140'0,"-6"-3"-2"16,-5-2-81-16,-2-9-38 15,0 0-19-15,-4-6 4 16,-1 2 0-16,-5 3 14 16,-4 3 4-16,-4 7 6 15,-1 10-4-15,-7 9-4 0,0 8-15 16,-2 14-8-16,0 3-5 16,-10 13 2-16,5-3 1 62,-5 16 5-62,4-2 3 0,2 10 1 0,15-2-1 16,6 13 0-16,16-12-2 0,18 15 2 15,12-11-2-15,22 8 1 0,10-15-1 0,14 0-2 0,-4-24-4 0,17-5-1 16,-10-22-2-16,2-11 2 16,-13-17-1-16,4-12 3 15,-15-15-1-15,1-21 0 16,-9-8-2-16,-2-19 2 15,-6 4 0-15,-8-8 1 16,-9 10 0-16,-4-11 2 16,-5 14-2-16,-6 0 3 15,-3 12 0-15,-3 7 1 16,-1 25-3-16,1 9-8 16,1 10-11-16,-1 10-22 15,1 7-25-15,-1 3-73 16,-2 4 3-16</inkml:trace>
</inkml:ink>
</file>

<file path=word/ink/ink9.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19.821"/>
    </inkml:context>
    <inkml:brush xml:id="br0">
      <inkml:brushProperty name="width" value="0.08333" units="cm"/>
      <inkml:brushProperty name="height" value="0.08333" units="cm"/>
      <inkml:brushProperty name="fitToCurve" value="1"/>
    </inkml:brush>
  </inkml:definitions>
  <inkml:trace contextRef="#ctx0" brushRef="#br0">4 30 507 0,'-2'-7'146'0,"1"0"24"15,1 3-140-15,1-3-38 16,5 3-12-16,2 5-8 15,-2 2-1-15,-6 3 2 16,1 0 3-16,0 4-9 16,-2-2 129-16,-3 5-238 15,-13-3 110-15</inkml:trace>
</inkml:ink>
</file>

<file path=word/ink/ink10.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18.912"/>
    </inkml:context>
    <inkml:brush xml:id="br0">
      <inkml:brushProperty name="width" value="0.08333" units="cm"/>
      <inkml:brushProperty name="height" value="0.08333" units="cm"/>
      <inkml:brushProperty name="fitToCurve" value="1"/>
    </inkml:brush>
  </inkml:definitions>
  <inkml:trace contextRef="#ctx0" brushRef="#br0">50 36 414 0,'-11'-3'113'15,"2"-5"27"-15,5-1-109 16,8 5-30-16,1 1 2 15,-7-1-4-15,4 2 5 16,-9-1 1-16,-2 4 5 16,3 2 0-16,3 7 2 15,-4 2-3-15,10 14-1 16,-5-1-5-16,5 12 0 16,0 4-3-16,6 15 1 62,-2 1-2-62,6 13 2 0,-4 4-2 0,8 11 2 0,-5-7-2 0,3 9 3 0,1-7-3 16,0 8-3-16,-4-14-6 0,1-1-6 0,-2-16-11 15,-2-6-75-15,-3-33-47 0,-3 2-12 16</inkml:trace>
</inkml:ink>
</file>

<file path=word/ink/ink11.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07-11T17:17:19.413"/>
    </inkml:context>
    <inkml:brush xml:id="br0">
      <inkml:brushProperty name="width" value="0.08333" units="cm"/>
      <inkml:brushProperty name="height" value="0.08333" units="cm"/>
      <inkml:brushProperty name="fitToCurve" value="1"/>
    </inkml:brush>
  </inkml:definitions>
  <inkml:trace contextRef="#ctx0" brushRef="#br0">-6-4 413 0,'-3'3'105'15,"3"-6"26"-15,8 9-118 16,7-2-23-16,-1-1-4 0,-4 0 3 15,-5-1 6 1,1 9 16-16,-12 5 10 16,9 15 7-16,0 8-2 15,8 28-1-15,-6 2-15 16,9 18-3-16,-3-1-8 0,6 16 2 78,-12-11-2-78,9 9 1 0,0-9-2 16,2 12-1-1,-2-19-4-15,9 7-5 0,-6-16-7 16,4 1-15-16,-8-16 33 0,3 0-143 0,-5-15 49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93E141-CBD0-410F-9323-5EDF821E1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30</Pages>
  <Words>7714</Words>
  <Characters>43972</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 Leigh</cp:lastModifiedBy>
  <cp:revision>9</cp:revision>
  <cp:lastPrinted>2014-08-26T08:55:00Z</cp:lastPrinted>
  <dcterms:created xsi:type="dcterms:W3CDTF">2020-05-11T14:16:00Z</dcterms:created>
  <dcterms:modified xsi:type="dcterms:W3CDTF">2020-07-12T15:24:00Z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