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1"/>
        <w:tblpPr w:leftFromText="180" w:rightFromText="180" w:vertAnchor="text" w:horzAnchor="margin" w:tblpY="1099"/>
        <w:tblW w:w="9942" w:type="dxa"/>
        <w:tblLook w:val="04A0" w:firstRow="1" w:lastRow="0" w:firstColumn="1" w:lastColumn="0" w:noHBand="0" w:noVBand="1"/>
      </w:tblPr>
      <w:tblGrid>
        <w:gridCol w:w="4971"/>
        <w:gridCol w:w="4971"/>
      </w:tblGrid>
      <w:tr w:rsidR="00F80C1C" w:rsidRPr="005F1883" w14:paraId="04965CFB" w14:textId="77777777" w:rsidTr="00F80C1C">
        <w:trPr>
          <w:trHeight w:val="1110"/>
        </w:trPr>
        <w:tc>
          <w:tcPr>
            <w:tcW w:w="4971" w:type="dxa"/>
          </w:tcPr>
          <w:p w14:paraId="1D6CE97F" w14:textId="77777777" w:rsidR="00F80C1C" w:rsidRPr="005F1883" w:rsidRDefault="00F80C1C" w:rsidP="00F80C1C">
            <w:pPr>
              <w:spacing w:line="360" w:lineRule="auto"/>
              <w:jc w:val="both"/>
              <w:rPr>
                <w:rFonts w:ascii="Arial" w:hAnsi="Arial" w:cs="Arial"/>
                <w:b/>
                <w:bCs/>
                <w:u w:val="single"/>
              </w:rPr>
            </w:pPr>
            <w:r w:rsidRPr="005F1883">
              <w:rPr>
                <w:rFonts w:ascii="Arial" w:hAnsi="Arial" w:cs="Arial"/>
                <w:b/>
                <w:bCs/>
                <w:u w:val="single"/>
              </w:rPr>
              <w:t xml:space="preserve">Sections </w:t>
            </w:r>
          </w:p>
        </w:tc>
        <w:tc>
          <w:tcPr>
            <w:tcW w:w="4971" w:type="dxa"/>
          </w:tcPr>
          <w:p w14:paraId="76465E23" w14:textId="77777777" w:rsidR="00F80C1C" w:rsidRPr="005F1883" w:rsidRDefault="00F80C1C" w:rsidP="00F80C1C">
            <w:pPr>
              <w:spacing w:line="360" w:lineRule="auto"/>
              <w:jc w:val="both"/>
              <w:rPr>
                <w:rFonts w:ascii="Arial" w:hAnsi="Arial" w:cs="Arial"/>
                <w:b/>
                <w:bCs/>
                <w:u w:val="single"/>
              </w:rPr>
            </w:pPr>
            <w:r w:rsidRPr="005F1883">
              <w:rPr>
                <w:rFonts w:ascii="Arial" w:hAnsi="Arial" w:cs="Arial"/>
                <w:b/>
                <w:bCs/>
                <w:u w:val="single"/>
              </w:rPr>
              <w:t xml:space="preserve">Page Numbers </w:t>
            </w:r>
          </w:p>
        </w:tc>
      </w:tr>
      <w:tr w:rsidR="00F80C1C" w:rsidRPr="005F1883" w14:paraId="2E530097" w14:textId="77777777" w:rsidTr="00F80C1C">
        <w:trPr>
          <w:trHeight w:val="1110"/>
        </w:trPr>
        <w:tc>
          <w:tcPr>
            <w:tcW w:w="4971" w:type="dxa"/>
          </w:tcPr>
          <w:p w14:paraId="1779AAD4" w14:textId="77777777" w:rsidR="00F80C1C" w:rsidRPr="005F1883" w:rsidRDefault="00F80C1C" w:rsidP="00F80C1C">
            <w:pPr>
              <w:pStyle w:val="ListParagraph"/>
              <w:numPr>
                <w:ilvl w:val="0"/>
                <w:numId w:val="7"/>
              </w:numPr>
              <w:spacing w:line="360" w:lineRule="auto"/>
              <w:jc w:val="both"/>
              <w:rPr>
                <w:rFonts w:ascii="Arial" w:hAnsi="Arial" w:cs="Arial"/>
              </w:rPr>
            </w:pPr>
            <w:r w:rsidRPr="005F1883">
              <w:rPr>
                <w:rFonts w:ascii="Arial" w:hAnsi="Arial" w:cs="Arial"/>
              </w:rPr>
              <w:t xml:space="preserve">Activity plan </w:t>
            </w:r>
          </w:p>
        </w:tc>
        <w:tc>
          <w:tcPr>
            <w:tcW w:w="4971" w:type="dxa"/>
          </w:tcPr>
          <w:p w14:paraId="319B4FD9" w14:textId="77777777" w:rsidR="00F80C1C" w:rsidRPr="005F1883" w:rsidRDefault="00F80C1C" w:rsidP="00F80C1C">
            <w:pPr>
              <w:spacing w:line="360" w:lineRule="auto"/>
              <w:jc w:val="both"/>
              <w:rPr>
                <w:rFonts w:ascii="Arial" w:hAnsi="Arial" w:cs="Arial"/>
              </w:rPr>
            </w:pPr>
            <w:r w:rsidRPr="005F1883">
              <w:rPr>
                <w:rFonts w:ascii="Arial" w:hAnsi="Arial" w:cs="Arial"/>
              </w:rPr>
              <w:t>Pages 2-</w:t>
            </w:r>
            <w:r w:rsidR="0082613B">
              <w:rPr>
                <w:rFonts w:ascii="Arial" w:hAnsi="Arial" w:cs="Arial"/>
              </w:rPr>
              <w:t xml:space="preserve">5. </w:t>
            </w:r>
          </w:p>
        </w:tc>
      </w:tr>
      <w:tr w:rsidR="00F80C1C" w:rsidRPr="005F1883" w14:paraId="546785BA" w14:textId="77777777" w:rsidTr="00F80C1C">
        <w:trPr>
          <w:trHeight w:val="1040"/>
        </w:trPr>
        <w:tc>
          <w:tcPr>
            <w:tcW w:w="4971" w:type="dxa"/>
          </w:tcPr>
          <w:p w14:paraId="414A62A5" w14:textId="77777777" w:rsidR="00F80C1C" w:rsidRPr="005F1883" w:rsidRDefault="00F80C1C" w:rsidP="00F80C1C">
            <w:pPr>
              <w:pStyle w:val="ListParagraph"/>
              <w:numPr>
                <w:ilvl w:val="0"/>
                <w:numId w:val="7"/>
              </w:numPr>
              <w:spacing w:line="360" w:lineRule="auto"/>
              <w:jc w:val="both"/>
              <w:rPr>
                <w:rFonts w:ascii="Arial" w:hAnsi="Arial" w:cs="Arial"/>
              </w:rPr>
            </w:pPr>
            <w:r w:rsidRPr="005F1883">
              <w:rPr>
                <w:rFonts w:ascii="Arial" w:hAnsi="Arial" w:cs="Arial"/>
              </w:rPr>
              <w:t xml:space="preserve">Evaluation </w:t>
            </w:r>
          </w:p>
        </w:tc>
        <w:tc>
          <w:tcPr>
            <w:tcW w:w="4971" w:type="dxa"/>
          </w:tcPr>
          <w:p w14:paraId="5DB719D9" w14:textId="77777777" w:rsidR="00F80C1C" w:rsidRPr="005F1883" w:rsidRDefault="00F80C1C" w:rsidP="00F80C1C">
            <w:pPr>
              <w:spacing w:line="360" w:lineRule="auto"/>
              <w:jc w:val="both"/>
              <w:rPr>
                <w:rFonts w:ascii="Arial" w:hAnsi="Arial" w:cs="Arial"/>
              </w:rPr>
            </w:pPr>
            <w:r w:rsidRPr="005F1883">
              <w:rPr>
                <w:rFonts w:ascii="Arial" w:hAnsi="Arial" w:cs="Arial"/>
              </w:rPr>
              <w:t xml:space="preserve">Pages </w:t>
            </w:r>
            <w:r w:rsidR="00DA0974">
              <w:rPr>
                <w:rFonts w:ascii="Arial" w:hAnsi="Arial" w:cs="Arial"/>
              </w:rPr>
              <w:t>6-8</w:t>
            </w:r>
            <w:r w:rsidR="00E00956">
              <w:rPr>
                <w:rFonts w:ascii="Arial" w:hAnsi="Arial" w:cs="Arial"/>
              </w:rPr>
              <w:t>.</w:t>
            </w:r>
          </w:p>
        </w:tc>
      </w:tr>
      <w:tr w:rsidR="00F80C1C" w:rsidRPr="005F1883" w14:paraId="502C5ED3" w14:textId="77777777" w:rsidTr="00F80C1C">
        <w:trPr>
          <w:trHeight w:val="1110"/>
        </w:trPr>
        <w:tc>
          <w:tcPr>
            <w:tcW w:w="4971" w:type="dxa"/>
          </w:tcPr>
          <w:p w14:paraId="22821FFE" w14:textId="77777777" w:rsidR="00F80C1C" w:rsidRPr="005F1883" w:rsidRDefault="00A677CD" w:rsidP="00F80C1C">
            <w:pPr>
              <w:pStyle w:val="ListParagraph"/>
              <w:numPr>
                <w:ilvl w:val="0"/>
                <w:numId w:val="7"/>
              </w:numPr>
              <w:spacing w:line="360" w:lineRule="auto"/>
              <w:jc w:val="both"/>
              <w:rPr>
                <w:rFonts w:ascii="Arial" w:hAnsi="Arial" w:cs="Arial"/>
              </w:rPr>
            </w:pPr>
            <w:r>
              <w:rPr>
                <w:rFonts w:ascii="Arial" w:hAnsi="Arial" w:cs="Arial"/>
              </w:rPr>
              <w:t xml:space="preserve">Discussion </w:t>
            </w:r>
          </w:p>
        </w:tc>
        <w:tc>
          <w:tcPr>
            <w:tcW w:w="4971" w:type="dxa"/>
          </w:tcPr>
          <w:p w14:paraId="75120A91" w14:textId="77777777" w:rsidR="00F80C1C" w:rsidRPr="005F1883" w:rsidRDefault="00F80C1C" w:rsidP="00F80C1C">
            <w:pPr>
              <w:spacing w:line="360" w:lineRule="auto"/>
              <w:jc w:val="both"/>
              <w:rPr>
                <w:rFonts w:ascii="Arial" w:hAnsi="Arial" w:cs="Arial"/>
              </w:rPr>
            </w:pPr>
            <w:r w:rsidRPr="005F1883">
              <w:rPr>
                <w:rFonts w:ascii="Arial" w:hAnsi="Arial" w:cs="Arial"/>
              </w:rPr>
              <w:t xml:space="preserve">Pages </w:t>
            </w:r>
            <w:r w:rsidR="00A677CD">
              <w:rPr>
                <w:rFonts w:ascii="Arial" w:hAnsi="Arial" w:cs="Arial"/>
              </w:rPr>
              <w:t>9-10</w:t>
            </w:r>
            <w:r w:rsidR="00E00956">
              <w:rPr>
                <w:rFonts w:ascii="Arial" w:hAnsi="Arial" w:cs="Arial"/>
              </w:rPr>
              <w:t>.</w:t>
            </w:r>
          </w:p>
        </w:tc>
      </w:tr>
      <w:tr w:rsidR="00F80C1C" w:rsidRPr="005F1883" w14:paraId="6D146328" w14:textId="77777777" w:rsidTr="00F80C1C">
        <w:trPr>
          <w:trHeight w:val="1110"/>
        </w:trPr>
        <w:tc>
          <w:tcPr>
            <w:tcW w:w="4971" w:type="dxa"/>
          </w:tcPr>
          <w:p w14:paraId="513EB21F" w14:textId="77777777" w:rsidR="00F80C1C" w:rsidRPr="005F1883" w:rsidRDefault="00F80C1C" w:rsidP="00F80C1C">
            <w:pPr>
              <w:pStyle w:val="ListParagraph"/>
              <w:numPr>
                <w:ilvl w:val="0"/>
                <w:numId w:val="7"/>
              </w:numPr>
              <w:spacing w:line="360" w:lineRule="auto"/>
              <w:jc w:val="both"/>
              <w:rPr>
                <w:rFonts w:ascii="Arial" w:hAnsi="Arial" w:cs="Arial"/>
              </w:rPr>
            </w:pPr>
            <w:r w:rsidRPr="005F1883">
              <w:rPr>
                <w:rFonts w:ascii="Arial" w:hAnsi="Arial" w:cs="Arial"/>
              </w:rPr>
              <w:t xml:space="preserve">Planning </w:t>
            </w:r>
          </w:p>
        </w:tc>
        <w:tc>
          <w:tcPr>
            <w:tcW w:w="4971" w:type="dxa"/>
          </w:tcPr>
          <w:p w14:paraId="6D44378F" w14:textId="77777777" w:rsidR="00F80C1C" w:rsidRPr="005F1883" w:rsidRDefault="00F80C1C" w:rsidP="00F80C1C">
            <w:pPr>
              <w:spacing w:line="360" w:lineRule="auto"/>
              <w:jc w:val="both"/>
              <w:rPr>
                <w:rFonts w:ascii="Arial" w:hAnsi="Arial" w:cs="Arial"/>
              </w:rPr>
            </w:pPr>
            <w:r w:rsidRPr="005F1883">
              <w:rPr>
                <w:rFonts w:ascii="Arial" w:hAnsi="Arial" w:cs="Arial"/>
              </w:rPr>
              <w:t>Pages</w:t>
            </w:r>
            <w:r w:rsidR="00A677CD">
              <w:rPr>
                <w:rFonts w:ascii="Arial" w:hAnsi="Arial" w:cs="Arial"/>
              </w:rPr>
              <w:t xml:space="preserve"> 11</w:t>
            </w:r>
            <w:r w:rsidR="00AB7DB0">
              <w:rPr>
                <w:rFonts w:ascii="Arial" w:hAnsi="Arial" w:cs="Arial"/>
              </w:rPr>
              <w:t>-12</w:t>
            </w:r>
            <w:r w:rsidR="00E00956">
              <w:rPr>
                <w:rFonts w:ascii="Arial" w:hAnsi="Arial" w:cs="Arial"/>
              </w:rPr>
              <w:t>.</w:t>
            </w:r>
          </w:p>
        </w:tc>
      </w:tr>
      <w:tr w:rsidR="007359C7" w:rsidRPr="005F1883" w14:paraId="4F4EFAE7" w14:textId="77777777" w:rsidTr="00F80C1C">
        <w:trPr>
          <w:trHeight w:val="1110"/>
        </w:trPr>
        <w:tc>
          <w:tcPr>
            <w:tcW w:w="4971" w:type="dxa"/>
          </w:tcPr>
          <w:p w14:paraId="422CD943" w14:textId="77777777" w:rsidR="007359C7" w:rsidRPr="005F1883" w:rsidRDefault="007359C7" w:rsidP="00F80C1C">
            <w:pPr>
              <w:pStyle w:val="ListParagraph"/>
              <w:numPr>
                <w:ilvl w:val="0"/>
                <w:numId w:val="7"/>
              </w:numPr>
              <w:spacing w:line="360" w:lineRule="auto"/>
              <w:jc w:val="both"/>
              <w:rPr>
                <w:rFonts w:ascii="Arial" w:hAnsi="Arial" w:cs="Arial"/>
              </w:rPr>
            </w:pPr>
            <w:r>
              <w:rPr>
                <w:rFonts w:ascii="Arial" w:hAnsi="Arial" w:cs="Arial"/>
              </w:rPr>
              <w:t xml:space="preserve">Reference list </w:t>
            </w:r>
          </w:p>
        </w:tc>
        <w:tc>
          <w:tcPr>
            <w:tcW w:w="4971" w:type="dxa"/>
          </w:tcPr>
          <w:p w14:paraId="4D97B030" w14:textId="77777777" w:rsidR="007359C7" w:rsidRPr="005F1883" w:rsidRDefault="007359C7" w:rsidP="00F80C1C">
            <w:pPr>
              <w:spacing w:line="360" w:lineRule="auto"/>
              <w:jc w:val="both"/>
              <w:rPr>
                <w:rFonts w:ascii="Arial" w:hAnsi="Arial" w:cs="Arial"/>
              </w:rPr>
            </w:pPr>
            <w:r>
              <w:rPr>
                <w:rFonts w:ascii="Arial" w:hAnsi="Arial" w:cs="Arial"/>
              </w:rPr>
              <w:t>Pages 1</w:t>
            </w:r>
            <w:r w:rsidR="00E00956">
              <w:rPr>
                <w:rFonts w:ascii="Arial" w:hAnsi="Arial" w:cs="Arial"/>
              </w:rPr>
              <w:t>3-16.</w:t>
            </w:r>
            <w:r>
              <w:rPr>
                <w:rFonts w:ascii="Arial" w:hAnsi="Arial" w:cs="Arial"/>
              </w:rPr>
              <w:t xml:space="preserve"> </w:t>
            </w:r>
          </w:p>
        </w:tc>
      </w:tr>
    </w:tbl>
    <w:p w14:paraId="23FC451D" w14:textId="77777777" w:rsidR="00F80C1C" w:rsidRPr="00BA5088" w:rsidRDefault="00F80C1C" w:rsidP="00BA5088">
      <w:pPr>
        <w:spacing w:line="360" w:lineRule="auto"/>
        <w:jc w:val="both"/>
        <w:rPr>
          <w:rFonts w:ascii="Arial" w:hAnsi="Arial" w:cs="Arial"/>
        </w:rPr>
      </w:pPr>
      <w:r w:rsidRPr="00BA5088">
        <w:rPr>
          <w:rFonts w:ascii="Arial" w:hAnsi="Arial" w:cs="Arial"/>
        </w:rPr>
        <w:br w:type="page"/>
      </w:r>
    </w:p>
    <w:tbl>
      <w:tblPr>
        <w:tblStyle w:val="TableGrid"/>
        <w:tblW w:w="0" w:type="auto"/>
        <w:tblLook w:val="04A0" w:firstRow="1" w:lastRow="0" w:firstColumn="1" w:lastColumn="0" w:noHBand="0" w:noVBand="1"/>
      </w:tblPr>
      <w:tblGrid>
        <w:gridCol w:w="2965"/>
        <w:gridCol w:w="3150"/>
        <w:gridCol w:w="2901"/>
      </w:tblGrid>
      <w:tr w:rsidR="00ED401F" w:rsidRPr="00BA5088" w14:paraId="760F0AF8" w14:textId="77777777" w:rsidTr="00133141">
        <w:tc>
          <w:tcPr>
            <w:tcW w:w="9016" w:type="dxa"/>
            <w:gridSpan w:val="3"/>
          </w:tcPr>
          <w:p w14:paraId="1FF4312B" w14:textId="77777777" w:rsidR="00ED401F" w:rsidRPr="00BA5088" w:rsidRDefault="00ED401F" w:rsidP="00BA5088">
            <w:pPr>
              <w:spacing w:line="360" w:lineRule="auto"/>
              <w:jc w:val="both"/>
              <w:rPr>
                <w:rFonts w:ascii="Arial" w:hAnsi="Arial" w:cs="Arial"/>
                <w:i/>
                <w:sz w:val="24"/>
                <w:szCs w:val="24"/>
              </w:rPr>
            </w:pPr>
            <w:r w:rsidRPr="00BA5088">
              <w:rPr>
                <w:rFonts w:ascii="Arial" w:hAnsi="Arial" w:cs="Arial"/>
                <w:b/>
                <w:i/>
                <w:sz w:val="24"/>
                <w:szCs w:val="24"/>
              </w:rPr>
              <w:lastRenderedPageBreak/>
              <w:t>Activity Plan</w:t>
            </w:r>
          </w:p>
        </w:tc>
      </w:tr>
      <w:tr w:rsidR="00ED401F" w:rsidRPr="00BA5088" w14:paraId="22B42666" w14:textId="77777777" w:rsidTr="00133141">
        <w:tc>
          <w:tcPr>
            <w:tcW w:w="9016" w:type="dxa"/>
            <w:gridSpan w:val="3"/>
          </w:tcPr>
          <w:p w14:paraId="3A24CFD2" w14:textId="77777777" w:rsidR="00ED401F" w:rsidRPr="00BA5088" w:rsidRDefault="00ED401F" w:rsidP="00BA5088">
            <w:pPr>
              <w:spacing w:line="360" w:lineRule="auto"/>
              <w:jc w:val="both"/>
              <w:rPr>
                <w:rFonts w:ascii="Arial" w:hAnsi="Arial" w:cs="Arial"/>
                <w:b/>
                <w:sz w:val="24"/>
                <w:szCs w:val="24"/>
              </w:rPr>
            </w:pPr>
          </w:p>
          <w:p w14:paraId="31456B5B" w14:textId="77777777" w:rsidR="00ED401F" w:rsidRPr="00BA5088" w:rsidRDefault="00ED401F" w:rsidP="00BA5088">
            <w:pPr>
              <w:spacing w:line="360" w:lineRule="auto"/>
              <w:jc w:val="both"/>
              <w:rPr>
                <w:rFonts w:ascii="Arial" w:hAnsi="Arial" w:cs="Arial"/>
                <w:bCs/>
                <w:iCs/>
                <w:sz w:val="24"/>
                <w:szCs w:val="24"/>
              </w:rPr>
            </w:pPr>
            <w:r w:rsidRPr="00BA5088">
              <w:rPr>
                <w:rFonts w:ascii="Arial" w:hAnsi="Arial" w:cs="Arial"/>
                <w:b/>
                <w:i/>
                <w:sz w:val="24"/>
                <w:szCs w:val="24"/>
              </w:rPr>
              <w:t>Activity:</w:t>
            </w:r>
            <w:r w:rsidR="00A17EBF" w:rsidRPr="00BA5088">
              <w:rPr>
                <w:rFonts w:ascii="Arial" w:hAnsi="Arial" w:cs="Arial"/>
                <w:b/>
                <w:i/>
                <w:sz w:val="24"/>
                <w:szCs w:val="24"/>
              </w:rPr>
              <w:t xml:space="preserve"> </w:t>
            </w:r>
            <w:r w:rsidR="004957A7" w:rsidRPr="00BA5088">
              <w:rPr>
                <w:rFonts w:ascii="Arial" w:hAnsi="Arial" w:cs="Arial"/>
                <w:bCs/>
                <w:iCs/>
                <w:sz w:val="24"/>
                <w:szCs w:val="24"/>
              </w:rPr>
              <w:t xml:space="preserve">Creating </w:t>
            </w:r>
            <w:r w:rsidR="00052B96" w:rsidRPr="00BA5088">
              <w:rPr>
                <w:rFonts w:ascii="Arial" w:hAnsi="Arial" w:cs="Arial"/>
                <w:bCs/>
                <w:iCs/>
                <w:sz w:val="24"/>
                <w:szCs w:val="24"/>
              </w:rPr>
              <w:t xml:space="preserve">a bug hotel. </w:t>
            </w:r>
          </w:p>
          <w:p w14:paraId="4F344126" w14:textId="77777777" w:rsidR="004957A7" w:rsidRPr="00BA5088" w:rsidRDefault="004957A7" w:rsidP="00BA5088">
            <w:pPr>
              <w:spacing w:line="360" w:lineRule="auto"/>
              <w:jc w:val="both"/>
              <w:rPr>
                <w:rFonts w:ascii="Arial" w:hAnsi="Arial" w:cs="Arial"/>
                <w:sz w:val="24"/>
                <w:szCs w:val="24"/>
              </w:rPr>
            </w:pPr>
          </w:p>
        </w:tc>
      </w:tr>
      <w:tr w:rsidR="00ED401F" w:rsidRPr="00BA5088" w14:paraId="4D83E12A" w14:textId="77777777" w:rsidTr="00ED401F">
        <w:tc>
          <w:tcPr>
            <w:tcW w:w="2965" w:type="dxa"/>
          </w:tcPr>
          <w:p w14:paraId="7431D77D" w14:textId="77777777" w:rsidR="00ED401F" w:rsidRPr="00BA5088" w:rsidRDefault="00ED401F" w:rsidP="00BA5088">
            <w:pPr>
              <w:spacing w:line="360" w:lineRule="auto"/>
              <w:jc w:val="both"/>
              <w:rPr>
                <w:rFonts w:ascii="Arial" w:hAnsi="Arial" w:cs="Arial"/>
                <w:b/>
                <w:sz w:val="24"/>
                <w:szCs w:val="24"/>
              </w:rPr>
            </w:pPr>
          </w:p>
          <w:p w14:paraId="3724DEB5" w14:textId="77777777" w:rsidR="00ED401F" w:rsidRPr="00BA5088" w:rsidRDefault="00ED401F" w:rsidP="00BA5088">
            <w:pPr>
              <w:spacing w:line="360" w:lineRule="auto"/>
              <w:jc w:val="both"/>
              <w:rPr>
                <w:rFonts w:ascii="Arial" w:hAnsi="Arial" w:cs="Arial"/>
                <w:bCs/>
                <w:iCs/>
                <w:sz w:val="24"/>
                <w:szCs w:val="24"/>
              </w:rPr>
            </w:pPr>
            <w:r w:rsidRPr="00BA5088">
              <w:rPr>
                <w:rFonts w:ascii="Arial" w:hAnsi="Arial" w:cs="Arial"/>
                <w:b/>
                <w:i/>
                <w:sz w:val="24"/>
                <w:szCs w:val="24"/>
              </w:rPr>
              <w:t>Number of children:</w:t>
            </w:r>
            <w:r w:rsidR="00A17EBF" w:rsidRPr="00BA5088">
              <w:rPr>
                <w:rFonts w:ascii="Arial" w:hAnsi="Arial" w:cs="Arial"/>
                <w:b/>
                <w:i/>
                <w:sz w:val="24"/>
                <w:szCs w:val="24"/>
              </w:rPr>
              <w:t xml:space="preserve"> </w:t>
            </w:r>
            <w:r w:rsidR="00A17EBF" w:rsidRPr="00BA5088">
              <w:rPr>
                <w:rFonts w:ascii="Arial" w:hAnsi="Arial" w:cs="Arial"/>
                <w:bCs/>
                <w:iCs/>
                <w:sz w:val="24"/>
                <w:szCs w:val="24"/>
              </w:rPr>
              <w:t xml:space="preserve">10 children. </w:t>
            </w:r>
          </w:p>
          <w:p w14:paraId="1C8088D1" w14:textId="77777777" w:rsidR="00ED401F" w:rsidRPr="00BA5088" w:rsidRDefault="00ED401F" w:rsidP="00BA5088">
            <w:pPr>
              <w:spacing w:line="360" w:lineRule="auto"/>
              <w:jc w:val="both"/>
              <w:rPr>
                <w:rFonts w:ascii="Arial" w:hAnsi="Arial" w:cs="Arial"/>
                <w:sz w:val="24"/>
                <w:szCs w:val="24"/>
              </w:rPr>
            </w:pPr>
          </w:p>
        </w:tc>
        <w:tc>
          <w:tcPr>
            <w:tcW w:w="3150" w:type="dxa"/>
          </w:tcPr>
          <w:p w14:paraId="0A0D8336" w14:textId="77777777" w:rsidR="00ED401F" w:rsidRPr="00BA5088" w:rsidRDefault="00ED401F" w:rsidP="00BA5088">
            <w:pPr>
              <w:spacing w:line="360" w:lineRule="auto"/>
              <w:jc w:val="both"/>
              <w:rPr>
                <w:rFonts w:ascii="Arial" w:hAnsi="Arial" w:cs="Arial"/>
                <w:b/>
                <w:sz w:val="24"/>
                <w:szCs w:val="24"/>
              </w:rPr>
            </w:pPr>
          </w:p>
          <w:p w14:paraId="436F5475" w14:textId="77777777" w:rsidR="00ED401F" w:rsidRPr="00BA5088" w:rsidRDefault="00ED401F" w:rsidP="00BA5088">
            <w:pPr>
              <w:spacing w:line="360" w:lineRule="auto"/>
              <w:jc w:val="both"/>
              <w:rPr>
                <w:rFonts w:ascii="Arial" w:hAnsi="Arial" w:cs="Arial"/>
                <w:b/>
                <w:iCs/>
                <w:sz w:val="24"/>
                <w:szCs w:val="24"/>
              </w:rPr>
            </w:pPr>
            <w:r w:rsidRPr="00BA5088">
              <w:rPr>
                <w:rFonts w:ascii="Arial" w:hAnsi="Arial" w:cs="Arial"/>
                <w:b/>
                <w:i/>
                <w:sz w:val="24"/>
                <w:szCs w:val="24"/>
              </w:rPr>
              <w:t>Age of children:</w:t>
            </w:r>
            <w:r w:rsidR="00A17EBF" w:rsidRPr="00BA5088">
              <w:rPr>
                <w:rFonts w:ascii="Arial" w:hAnsi="Arial" w:cs="Arial"/>
                <w:b/>
                <w:i/>
                <w:sz w:val="24"/>
                <w:szCs w:val="24"/>
              </w:rPr>
              <w:t xml:space="preserve"> </w:t>
            </w:r>
            <w:r w:rsidR="00B62C91" w:rsidRPr="00BA5088">
              <w:rPr>
                <w:rFonts w:ascii="Arial" w:hAnsi="Arial" w:cs="Arial"/>
                <w:bCs/>
                <w:i/>
                <w:sz w:val="24"/>
                <w:szCs w:val="24"/>
              </w:rPr>
              <w:t xml:space="preserve">3-5 </w:t>
            </w:r>
            <w:r w:rsidR="00A17EBF" w:rsidRPr="00BA5088">
              <w:rPr>
                <w:rFonts w:ascii="Arial" w:hAnsi="Arial" w:cs="Arial"/>
                <w:bCs/>
                <w:iCs/>
                <w:sz w:val="24"/>
                <w:szCs w:val="24"/>
              </w:rPr>
              <w:t>years</w:t>
            </w:r>
            <w:r w:rsidR="00A17EBF" w:rsidRPr="00BA5088">
              <w:rPr>
                <w:rFonts w:ascii="Arial" w:hAnsi="Arial" w:cs="Arial"/>
                <w:b/>
                <w:iCs/>
                <w:sz w:val="24"/>
                <w:szCs w:val="24"/>
              </w:rPr>
              <w:t xml:space="preserve"> </w:t>
            </w:r>
          </w:p>
        </w:tc>
        <w:tc>
          <w:tcPr>
            <w:tcW w:w="2901" w:type="dxa"/>
          </w:tcPr>
          <w:p w14:paraId="2107DBEE" w14:textId="77777777" w:rsidR="00ED401F" w:rsidRPr="00BA5088" w:rsidRDefault="00ED401F" w:rsidP="00BA5088">
            <w:pPr>
              <w:spacing w:line="360" w:lineRule="auto"/>
              <w:jc w:val="both"/>
              <w:rPr>
                <w:rFonts w:ascii="Arial" w:hAnsi="Arial" w:cs="Arial"/>
                <w:b/>
                <w:sz w:val="24"/>
                <w:szCs w:val="24"/>
              </w:rPr>
            </w:pPr>
          </w:p>
          <w:p w14:paraId="458D019E" w14:textId="77777777" w:rsidR="00ED401F" w:rsidRPr="00BA5088" w:rsidRDefault="00ED401F" w:rsidP="00BA5088">
            <w:pPr>
              <w:spacing w:line="360" w:lineRule="auto"/>
              <w:jc w:val="both"/>
              <w:rPr>
                <w:rFonts w:ascii="Arial" w:hAnsi="Arial" w:cs="Arial"/>
                <w:iCs/>
                <w:sz w:val="24"/>
                <w:szCs w:val="24"/>
              </w:rPr>
            </w:pPr>
            <w:r w:rsidRPr="00BA5088">
              <w:rPr>
                <w:rFonts w:ascii="Arial" w:hAnsi="Arial" w:cs="Arial"/>
                <w:b/>
                <w:i/>
                <w:sz w:val="24"/>
                <w:szCs w:val="24"/>
              </w:rPr>
              <w:t>Number of adults:</w:t>
            </w:r>
            <w:r w:rsidR="00A17EBF" w:rsidRPr="00BA5088">
              <w:rPr>
                <w:rFonts w:ascii="Arial" w:hAnsi="Arial" w:cs="Arial"/>
                <w:b/>
                <w:i/>
                <w:sz w:val="24"/>
                <w:szCs w:val="24"/>
              </w:rPr>
              <w:t xml:space="preserve"> </w:t>
            </w:r>
            <w:r w:rsidR="00A17EBF" w:rsidRPr="00BA5088">
              <w:rPr>
                <w:rFonts w:ascii="Arial" w:hAnsi="Arial" w:cs="Arial"/>
                <w:bCs/>
                <w:iCs/>
                <w:sz w:val="24"/>
                <w:szCs w:val="24"/>
              </w:rPr>
              <w:t>3 adults</w:t>
            </w:r>
            <w:r w:rsidR="00A17EBF" w:rsidRPr="00BA5088">
              <w:rPr>
                <w:rFonts w:ascii="Arial" w:hAnsi="Arial" w:cs="Arial"/>
                <w:b/>
                <w:iCs/>
                <w:sz w:val="24"/>
                <w:szCs w:val="24"/>
              </w:rPr>
              <w:t xml:space="preserve"> </w:t>
            </w:r>
          </w:p>
        </w:tc>
      </w:tr>
      <w:tr w:rsidR="00ED401F" w:rsidRPr="00BA5088" w14:paraId="4BE51014" w14:textId="77777777" w:rsidTr="00ED401F">
        <w:tc>
          <w:tcPr>
            <w:tcW w:w="2965" w:type="dxa"/>
          </w:tcPr>
          <w:p w14:paraId="5761EF22" w14:textId="77777777" w:rsidR="00ED401F" w:rsidRPr="00BA5088" w:rsidRDefault="00ED401F" w:rsidP="00BA5088">
            <w:pPr>
              <w:spacing w:line="360" w:lineRule="auto"/>
              <w:jc w:val="both"/>
              <w:rPr>
                <w:rFonts w:ascii="Arial" w:hAnsi="Arial" w:cs="Arial"/>
                <w:b/>
                <w:sz w:val="24"/>
                <w:szCs w:val="24"/>
              </w:rPr>
            </w:pPr>
          </w:p>
          <w:p w14:paraId="631FD440" w14:textId="77777777" w:rsidR="00ED401F" w:rsidRPr="00BA5088" w:rsidRDefault="00ED401F" w:rsidP="00BA5088">
            <w:pPr>
              <w:spacing w:line="360" w:lineRule="auto"/>
              <w:jc w:val="both"/>
              <w:rPr>
                <w:rFonts w:ascii="Arial" w:hAnsi="Arial" w:cs="Arial"/>
                <w:b/>
                <w:iCs/>
                <w:sz w:val="24"/>
                <w:szCs w:val="24"/>
              </w:rPr>
            </w:pPr>
            <w:r w:rsidRPr="00BA5088">
              <w:rPr>
                <w:rFonts w:ascii="Arial" w:hAnsi="Arial" w:cs="Arial"/>
                <w:b/>
                <w:i/>
                <w:sz w:val="24"/>
                <w:szCs w:val="24"/>
              </w:rPr>
              <w:t>Location:</w:t>
            </w:r>
            <w:r w:rsidR="00A17EBF" w:rsidRPr="00BA5088">
              <w:rPr>
                <w:rFonts w:ascii="Arial" w:hAnsi="Arial" w:cs="Arial"/>
                <w:b/>
                <w:i/>
                <w:sz w:val="24"/>
                <w:szCs w:val="24"/>
              </w:rPr>
              <w:t xml:space="preserve"> </w:t>
            </w:r>
            <w:r w:rsidR="00B62C91" w:rsidRPr="00BA5088">
              <w:rPr>
                <w:rFonts w:ascii="Arial" w:hAnsi="Arial" w:cs="Arial"/>
                <w:b/>
                <w:iCs/>
                <w:sz w:val="24"/>
                <w:szCs w:val="24"/>
              </w:rPr>
              <w:t xml:space="preserve"> </w:t>
            </w:r>
            <w:r w:rsidR="007A4A67" w:rsidRPr="00BA5088">
              <w:rPr>
                <w:rFonts w:ascii="Arial" w:hAnsi="Arial" w:cs="Arial"/>
                <w:bCs/>
                <w:iCs/>
                <w:sz w:val="24"/>
                <w:szCs w:val="24"/>
              </w:rPr>
              <w:t>O</w:t>
            </w:r>
            <w:r w:rsidR="00A17EBF" w:rsidRPr="00BA5088">
              <w:rPr>
                <w:rFonts w:ascii="Arial" w:hAnsi="Arial" w:cs="Arial"/>
                <w:bCs/>
                <w:iCs/>
                <w:sz w:val="24"/>
                <w:szCs w:val="24"/>
              </w:rPr>
              <w:t xml:space="preserve">utdoors </w:t>
            </w:r>
          </w:p>
          <w:p w14:paraId="571E807A" w14:textId="77777777" w:rsidR="00ED401F" w:rsidRPr="00BA5088" w:rsidRDefault="00ED401F" w:rsidP="00BA5088">
            <w:pPr>
              <w:spacing w:line="360" w:lineRule="auto"/>
              <w:jc w:val="both"/>
              <w:rPr>
                <w:rFonts w:ascii="Arial" w:hAnsi="Arial" w:cs="Arial"/>
                <w:sz w:val="24"/>
                <w:szCs w:val="24"/>
              </w:rPr>
            </w:pPr>
          </w:p>
        </w:tc>
        <w:tc>
          <w:tcPr>
            <w:tcW w:w="3150" w:type="dxa"/>
          </w:tcPr>
          <w:p w14:paraId="4833B15F" w14:textId="77777777" w:rsidR="00ED401F" w:rsidRPr="00BA5088" w:rsidRDefault="00ED401F" w:rsidP="00BA5088">
            <w:pPr>
              <w:spacing w:line="360" w:lineRule="auto"/>
              <w:jc w:val="both"/>
              <w:rPr>
                <w:rFonts w:ascii="Arial" w:hAnsi="Arial" w:cs="Arial"/>
                <w:b/>
                <w:sz w:val="24"/>
                <w:szCs w:val="24"/>
              </w:rPr>
            </w:pPr>
          </w:p>
          <w:p w14:paraId="02285651" w14:textId="77777777" w:rsidR="00ED401F" w:rsidRPr="00BA5088" w:rsidRDefault="00ED401F" w:rsidP="00BA5088">
            <w:pPr>
              <w:spacing w:line="360" w:lineRule="auto"/>
              <w:jc w:val="both"/>
              <w:rPr>
                <w:rFonts w:ascii="Arial" w:hAnsi="Arial" w:cs="Arial"/>
                <w:iCs/>
                <w:sz w:val="24"/>
                <w:szCs w:val="24"/>
              </w:rPr>
            </w:pPr>
            <w:r w:rsidRPr="00BA5088">
              <w:rPr>
                <w:rFonts w:ascii="Arial" w:hAnsi="Arial" w:cs="Arial"/>
                <w:b/>
                <w:i/>
                <w:sz w:val="24"/>
                <w:szCs w:val="24"/>
              </w:rPr>
              <w:t>Preparation time</w:t>
            </w:r>
            <w:r w:rsidRPr="00BA5088">
              <w:rPr>
                <w:rFonts w:ascii="Arial" w:hAnsi="Arial" w:cs="Arial"/>
                <w:bCs/>
                <w:i/>
                <w:sz w:val="24"/>
                <w:szCs w:val="24"/>
              </w:rPr>
              <w:t>:</w:t>
            </w:r>
            <w:r w:rsidR="00A17EBF" w:rsidRPr="00BA5088">
              <w:rPr>
                <w:rFonts w:ascii="Arial" w:hAnsi="Arial" w:cs="Arial"/>
                <w:bCs/>
                <w:i/>
                <w:sz w:val="24"/>
                <w:szCs w:val="24"/>
              </w:rPr>
              <w:t xml:space="preserve"> </w:t>
            </w:r>
            <w:r w:rsidR="00A17EBF" w:rsidRPr="00BA5088">
              <w:rPr>
                <w:rFonts w:ascii="Arial" w:hAnsi="Arial" w:cs="Arial"/>
                <w:bCs/>
                <w:iCs/>
                <w:sz w:val="24"/>
                <w:szCs w:val="24"/>
              </w:rPr>
              <w:t>5-10 minutes</w:t>
            </w:r>
            <w:r w:rsidR="00A17EBF" w:rsidRPr="00BA5088">
              <w:rPr>
                <w:rFonts w:ascii="Arial" w:hAnsi="Arial" w:cs="Arial"/>
                <w:b/>
                <w:iCs/>
                <w:sz w:val="24"/>
                <w:szCs w:val="24"/>
              </w:rPr>
              <w:t xml:space="preserve"> </w:t>
            </w:r>
          </w:p>
        </w:tc>
        <w:tc>
          <w:tcPr>
            <w:tcW w:w="2901" w:type="dxa"/>
          </w:tcPr>
          <w:p w14:paraId="60841BDE" w14:textId="77777777" w:rsidR="00ED401F" w:rsidRPr="00BA5088" w:rsidRDefault="00ED401F" w:rsidP="00BA5088">
            <w:pPr>
              <w:spacing w:line="360" w:lineRule="auto"/>
              <w:jc w:val="both"/>
              <w:rPr>
                <w:rFonts w:ascii="Arial" w:hAnsi="Arial" w:cs="Arial"/>
                <w:b/>
                <w:sz w:val="24"/>
                <w:szCs w:val="24"/>
              </w:rPr>
            </w:pPr>
          </w:p>
          <w:p w14:paraId="472E0791" w14:textId="77777777" w:rsidR="00ED401F" w:rsidRPr="00BA5088" w:rsidRDefault="00ED401F" w:rsidP="00BA5088">
            <w:pPr>
              <w:spacing w:line="360" w:lineRule="auto"/>
              <w:jc w:val="both"/>
              <w:rPr>
                <w:rFonts w:ascii="Arial" w:hAnsi="Arial" w:cs="Arial"/>
                <w:iCs/>
                <w:sz w:val="24"/>
                <w:szCs w:val="24"/>
              </w:rPr>
            </w:pPr>
            <w:r w:rsidRPr="00BA5088">
              <w:rPr>
                <w:rFonts w:ascii="Arial" w:hAnsi="Arial" w:cs="Arial"/>
                <w:b/>
                <w:i/>
                <w:sz w:val="24"/>
                <w:szCs w:val="24"/>
              </w:rPr>
              <w:t>Activity tim</w:t>
            </w:r>
            <w:r w:rsidR="00B62C91" w:rsidRPr="00BA5088">
              <w:rPr>
                <w:rFonts w:ascii="Arial" w:hAnsi="Arial" w:cs="Arial"/>
                <w:b/>
                <w:i/>
                <w:sz w:val="24"/>
                <w:szCs w:val="24"/>
              </w:rPr>
              <w:t xml:space="preserve">e: </w:t>
            </w:r>
            <w:r w:rsidR="007A4A67" w:rsidRPr="00BA5088">
              <w:rPr>
                <w:rFonts w:ascii="Arial" w:hAnsi="Arial" w:cs="Arial"/>
                <w:bCs/>
                <w:iCs/>
                <w:sz w:val="24"/>
                <w:szCs w:val="24"/>
              </w:rPr>
              <w:t>1 hour.</w:t>
            </w:r>
            <w:r w:rsidR="007A4A67" w:rsidRPr="00BA5088">
              <w:rPr>
                <w:rFonts w:ascii="Arial" w:hAnsi="Arial" w:cs="Arial"/>
                <w:b/>
                <w:iCs/>
                <w:sz w:val="24"/>
                <w:szCs w:val="24"/>
              </w:rPr>
              <w:t xml:space="preserve"> </w:t>
            </w:r>
          </w:p>
        </w:tc>
      </w:tr>
      <w:tr w:rsidR="00ED401F" w:rsidRPr="00BA5088" w14:paraId="490750A0" w14:textId="77777777" w:rsidTr="00133141">
        <w:tc>
          <w:tcPr>
            <w:tcW w:w="9016" w:type="dxa"/>
            <w:gridSpan w:val="3"/>
          </w:tcPr>
          <w:p w14:paraId="2DA6B744" w14:textId="77777777" w:rsidR="00A17EBF" w:rsidRPr="00BA5088" w:rsidRDefault="00A17EBF" w:rsidP="00BA5088">
            <w:pPr>
              <w:spacing w:line="360" w:lineRule="auto"/>
              <w:jc w:val="both"/>
              <w:rPr>
                <w:rFonts w:ascii="Arial" w:hAnsi="Arial" w:cs="Arial"/>
                <w:b/>
                <w:i/>
                <w:sz w:val="24"/>
                <w:szCs w:val="24"/>
              </w:rPr>
            </w:pPr>
          </w:p>
          <w:p w14:paraId="6FD18A09" w14:textId="77777777" w:rsidR="00ED401F" w:rsidRPr="00BA5088" w:rsidRDefault="00ED401F" w:rsidP="00BA5088">
            <w:pPr>
              <w:spacing w:line="360" w:lineRule="auto"/>
              <w:jc w:val="both"/>
              <w:rPr>
                <w:rFonts w:ascii="Arial" w:hAnsi="Arial" w:cs="Arial"/>
                <w:b/>
                <w:iCs/>
                <w:sz w:val="24"/>
                <w:szCs w:val="24"/>
              </w:rPr>
            </w:pPr>
            <w:r w:rsidRPr="00BA5088">
              <w:rPr>
                <w:rFonts w:ascii="Arial" w:hAnsi="Arial" w:cs="Arial"/>
                <w:b/>
                <w:i/>
                <w:sz w:val="24"/>
                <w:szCs w:val="24"/>
              </w:rPr>
              <w:t>Resources:</w:t>
            </w:r>
            <w:r w:rsidR="00A17EBF" w:rsidRPr="00BA5088">
              <w:rPr>
                <w:rFonts w:ascii="Arial" w:hAnsi="Arial" w:cs="Arial"/>
                <w:b/>
                <w:iCs/>
                <w:sz w:val="24"/>
                <w:szCs w:val="24"/>
              </w:rPr>
              <w:t xml:space="preserve"> </w:t>
            </w:r>
          </w:p>
          <w:p w14:paraId="54A96F68" w14:textId="77777777" w:rsidR="00A17EBF" w:rsidRPr="00BA5088" w:rsidRDefault="00052B96"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Old pallets.  </w:t>
            </w:r>
          </w:p>
          <w:p w14:paraId="0323D79B" w14:textId="77777777" w:rsidR="00052B96" w:rsidRPr="00BA5088" w:rsidRDefault="00052B96"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Straw.</w:t>
            </w:r>
          </w:p>
          <w:p w14:paraId="1112FB3A" w14:textId="77777777" w:rsidR="00052B96" w:rsidRPr="00BA5088" w:rsidRDefault="00052B96"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Moss.</w:t>
            </w:r>
          </w:p>
          <w:p w14:paraId="203C901B" w14:textId="77777777" w:rsidR="00052B96" w:rsidRPr="00BA5088" w:rsidRDefault="00052B96"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Wood chips. </w:t>
            </w:r>
          </w:p>
          <w:p w14:paraId="4E71107C" w14:textId="77777777" w:rsidR="00052B96" w:rsidRPr="00BA5088" w:rsidRDefault="00052B96"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Old terracotta pots. </w:t>
            </w:r>
          </w:p>
          <w:p w14:paraId="6292331F" w14:textId="77777777" w:rsidR="00052B96" w:rsidRPr="00BA5088" w:rsidRDefault="00052B96"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Old roofing tiles. </w:t>
            </w:r>
          </w:p>
          <w:p w14:paraId="1DC01071" w14:textId="77777777" w:rsidR="00052B96" w:rsidRPr="00BA5088" w:rsidRDefault="00052B96"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Bricks- preferably with holes in. </w:t>
            </w:r>
          </w:p>
          <w:p w14:paraId="6C439345" w14:textId="77777777" w:rsidR="00052B96" w:rsidRPr="00BA5088" w:rsidRDefault="00052B96"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Pinecones. </w:t>
            </w:r>
          </w:p>
          <w:p w14:paraId="77759E32" w14:textId="77777777" w:rsidR="00052B96" w:rsidRPr="00BA5088" w:rsidRDefault="00052B96"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Sand. </w:t>
            </w:r>
          </w:p>
          <w:p w14:paraId="7642E629" w14:textId="77777777" w:rsidR="00052B96" w:rsidRPr="00BA5088" w:rsidRDefault="00052B96"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Hollow bamboo shoots. </w:t>
            </w:r>
          </w:p>
          <w:p w14:paraId="7F84B8CA" w14:textId="77777777" w:rsidR="00052B96" w:rsidRPr="00BA5088" w:rsidRDefault="00052B96"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Roofing felt. </w:t>
            </w:r>
          </w:p>
          <w:p w14:paraId="21B20E01" w14:textId="77777777" w:rsidR="00052B96" w:rsidRPr="00BA5088" w:rsidRDefault="00052B96"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Any other natural resource the children would like to use. </w:t>
            </w:r>
          </w:p>
          <w:p w14:paraId="46CFF023" w14:textId="77777777" w:rsidR="006F4BB9" w:rsidRPr="00BA5088" w:rsidRDefault="006F4BB9"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Hammers. </w:t>
            </w:r>
          </w:p>
          <w:p w14:paraId="323C5C43" w14:textId="77777777" w:rsidR="006F4BB9" w:rsidRPr="00BA5088" w:rsidRDefault="006F4BB9"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Nails.</w:t>
            </w:r>
          </w:p>
          <w:p w14:paraId="50AC3F3F" w14:textId="77777777" w:rsidR="006F4BB9" w:rsidRPr="00BA5088" w:rsidRDefault="006F4BB9"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Safety equipment. </w:t>
            </w:r>
          </w:p>
          <w:p w14:paraId="7B03239B" w14:textId="77777777" w:rsidR="00E06AE3" w:rsidRPr="00BA5088" w:rsidRDefault="00E06AE3"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Rulers. </w:t>
            </w:r>
          </w:p>
          <w:p w14:paraId="4279FBB4" w14:textId="77777777" w:rsidR="00E06AE3" w:rsidRPr="00BA5088" w:rsidRDefault="00E06AE3"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Large measuring tapes. </w:t>
            </w:r>
          </w:p>
          <w:p w14:paraId="5CB9EEBF" w14:textId="77777777" w:rsidR="00FC246F" w:rsidRPr="00BA5088" w:rsidRDefault="00FC246F" w:rsidP="00BA5088">
            <w:pPr>
              <w:pStyle w:val="ListParagraph"/>
              <w:numPr>
                <w:ilvl w:val="0"/>
                <w:numId w:val="2"/>
              </w:numPr>
              <w:spacing w:line="360" w:lineRule="auto"/>
              <w:jc w:val="both"/>
              <w:rPr>
                <w:rFonts w:ascii="Arial" w:hAnsi="Arial" w:cs="Arial"/>
                <w:bCs/>
                <w:iCs/>
                <w:sz w:val="24"/>
                <w:szCs w:val="24"/>
              </w:rPr>
            </w:pPr>
            <w:r w:rsidRPr="00BA5088">
              <w:rPr>
                <w:rFonts w:ascii="Arial" w:hAnsi="Arial" w:cs="Arial"/>
                <w:bCs/>
                <w:iCs/>
                <w:sz w:val="24"/>
                <w:szCs w:val="24"/>
              </w:rPr>
              <w:t xml:space="preserve">Cardboard. </w:t>
            </w:r>
          </w:p>
          <w:p w14:paraId="640904BA" w14:textId="77777777" w:rsidR="00ED401F" w:rsidRPr="00BA5088" w:rsidRDefault="00ED401F" w:rsidP="00BA5088">
            <w:pPr>
              <w:spacing w:line="360" w:lineRule="auto"/>
              <w:jc w:val="both"/>
              <w:rPr>
                <w:rFonts w:ascii="Arial" w:hAnsi="Arial" w:cs="Arial"/>
                <w:sz w:val="24"/>
                <w:szCs w:val="24"/>
              </w:rPr>
            </w:pPr>
          </w:p>
        </w:tc>
      </w:tr>
      <w:tr w:rsidR="00ED401F" w:rsidRPr="00BA5088" w14:paraId="0AD769A5" w14:textId="77777777" w:rsidTr="00133141">
        <w:tc>
          <w:tcPr>
            <w:tcW w:w="9016" w:type="dxa"/>
            <w:gridSpan w:val="3"/>
          </w:tcPr>
          <w:p w14:paraId="38ACEA09" w14:textId="77777777" w:rsidR="00A17EBF" w:rsidRPr="00BA5088" w:rsidRDefault="00A17EBF" w:rsidP="00BA5088">
            <w:pPr>
              <w:spacing w:line="360" w:lineRule="auto"/>
              <w:jc w:val="both"/>
              <w:rPr>
                <w:rFonts w:ascii="Arial" w:hAnsi="Arial" w:cs="Arial"/>
                <w:b/>
                <w:i/>
                <w:sz w:val="24"/>
                <w:szCs w:val="24"/>
              </w:rPr>
            </w:pPr>
          </w:p>
          <w:p w14:paraId="5C9B21ED" w14:textId="77777777" w:rsidR="00A17EBF" w:rsidRPr="00BA5088" w:rsidRDefault="00ED401F" w:rsidP="00BA5088">
            <w:pPr>
              <w:spacing w:line="360" w:lineRule="auto"/>
              <w:jc w:val="both"/>
              <w:rPr>
                <w:rFonts w:ascii="Arial" w:hAnsi="Arial" w:cs="Arial"/>
                <w:b/>
                <w:iCs/>
                <w:sz w:val="24"/>
                <w:szCs w:val="24"/>
              </w:rPr>
            </w:pPr>
            <w:r w:rsidRPr="00BA5088">
              <w:rPr>
                <w:rFonts w:ascii="Arial" w:hAnsi="Arial" w:cs="Arial"/>
                <w:b/>
                <w:i/>
                <w:sz w:val="24"/>
                <w:szCs w:val="24"/>
              </w:rPr>
              <w:t>Aim/s of activity:</w:t>
            </w:r>
            <w:r w:rsidR="00A17EBF" w:rsidRPr="00BA5088">
              <w:rPr>
                <w:rFonts w:ascii="Arial" w:hAnsi="Arial" w:cs="Arial"/>
                <w:b/>
                <w:iCs/>
                <w:sz w:val="24"/>
                <w:szCs w:val="24"/>
              </w:rPr>
              <w:t xml:space="preserve"> </w:t>
            </w:r>
          </w:p>
          <w:p w14:paraId="467165F3" w14:textId="77777777" w:rsidR="00FC246F" w:rsidRPr="00BA5088" w:rsidRDefault="007A4A67" w:rsidP="00BA5088">
            <w:pPr>
              <w:spacing w:line="360" w:lineRule="auto"/>
              <w:jc w:val="both"/>
              <w:rPr>
                <w:rFonts w:ascii="Arial" w:hAnsi="Arial" w:cs="Arial"/>
                <w:bCs/>
                <w:iCs/>
                <w:sz w:val="24"/>
                <w:szCs w:val="24"/>
              </w:rPr>
            </w:pPr>
            <w:r w:rsidRPr="00BA5088">
              <w:rPr>
                <w:rFonts w:ascii="Arial" w:hAnsi="Arial" w:cs="Arial"/>
                <w:bCs/>
                <w:iCs/>
                <w:sz w:val="24"/>
                <w:szCs w:val="24"/>
              </w:rPr>
              <w:t>The aim of the activity is to encourage the children to discuss</w:t>
            </w:r>
            <w:r w:rsidR="00FC246F" w:rsidRPr="00BA5088">
              <w:rPr>
                <w:rFonts w:ascii="Arial" w:hAnsi="Arial" w:cs="Arial"/>
                <w:bCs/>
                <w:iCs/>
                <w:sz w:val="24"/>
                <w:szCs w:val="24"/>
              </w:rPr>
              <w:t>:</w:t>
            </w:r>
          </w:p>
          <w:p w14:paraId="076107DA" w14:textId="77777777" w:rsidR="00ED401F" w:rsidRPr="00BA5088" w:rsidRDefault="00FC246F" w:rsidP="00BA5088">
            <w:pPr>
              <w:pStyle w:val="ListParagraph"/>
              <w:numPr>
                <w:ilvl w:val="0"/>
                <w:numId w:val="6"/>
              </w:numPr>
              <w:spacing w:line="360" w:lineRule="auto"/>
              <w:jc w:val="both"/>
              <w:rPr>
                <w:rFonts w:ascii="Arial" w:hAnsi="Arial" w:cs="Arial"/>
                <w:bCs/>
                <w:iCs/>
                <w:sz w:val="24"/>
                <w:szCs w:val="24"/>
              </w:rPr>
            </w:pPr>
            <w:r w:rsidRPr="00BA5088">
              <w:rPr>
                <w:rFonts w:ascii="Arial" w:hAnsi="Arial" w:cs="Arial"/>
                <w:bCs/>
                <w:iCs/>
                <w:sz w:val="24"/>
                <w:szCs w:val="24"/>
              </w:rPr>
              <w:t>Size.</w:t>
            </w:r>
          </w:p>
          <w:p w14:paraId="3076F13D" w14:textId="77777777" w:rsidR="00FC246F" w:rsidRPr="00BA5088" w:rsidRDefault="00FC246F" w:rsidP="00BA5088">
            <w:pPr>
              <w:pStyle w:val="ListParagraph"/>
              <w:numPr>
                <w:ilvl w:val="0"/>
                <w:numId w:val="6"/>
              </w:numPr>
              <w:spacing w:line="360" w:lineRule="auto"/>
              <w:jc w:val="both"/>
              <w:rPr>
                <w:rFonts w:ascii="Arial" w:hAnsi="Arial" w:cs="Arial"/>
                <w:bCs/>
                <w:iCs/>
                <w:sz w:val="24"/>
                <w:szCs w:val="24"/>
              </w:rPr>
            </w:pPr>
            <w:r w:rsidRPr="00BA5088">
              <w:rPr>
                <w:rFonts w:ascii="Arial" w:hAnsi="Arial" w:cs="Arial"/>
                <w:bCs/>
                <w:iCs/>
                <w:sz w:val="24"/>
                <w:szCs w:val="24"/>
              </w:rPr>
              <w:t>Shapes.</w:t>
            </w:r>
          </w:p>
          <w:p w14:paraId="5E119018" w14:textId="77777777" w:rsidR="00FC246F" w:rsidRPr="00BA5088" w:rsidRDefault="00FC246F" w:rsidP="00BA5088">
            <w:pPr>
              <w:pStyle w:val="ListParagraph"/>
              <w:numPr>
                <w:ilvl w:val="0"/>
                <w:numId w:val="6"/>
              </w:numPr>
              <w:spacing w:line="360" w:lineRule="auto"/>
              <w:jc w:val="both"/>
              <w:rPr>
                <w:rFonts w:ascii="Arial" w:hAnsi="Arial" w:cs="Arial"/>
                <w:bCs/>
                <w:iCs/>
                <w:sz w:val="24"/>
                <w:szCs w:val="24"/>
              </w:rPr>
            </w:pPr>
            <w:r w:rsidRPr="00BA5088">
              <w:rPr>
                <w:rFonts w:ascii="Arial" w:hAnsi="Arial" w:cs="Arial"/>
                <w:bCs/>
                <w:iCs/>
                <w:sz w:val="24"/>
                <w:szCs w:val="24"/>
              </w:rPr>
              <w:t xml:space="preserve">2D, 3D. </w:t>
            </w:r>
          </w:p>
          <w:p w14:paraId="62D1C7E0" w14:textId="77777777" w:rsidR="00FC246F" w:rsidRPr="00BA5088" w:rsidRDefault="00FC246F" w:rsidP="00BA5088">
            <w:pPr>
              <w:pStyle w:val="ListParagraph"/>
              <w:numPr>
                <w:ilvl w:val="0"/>
                <w:numId w:val="6"/>
              </w:numPr>
              <w:spacing w:line="360" w:lineRule="auto"/>
              <w:jc w:val="both"/>
              <w:rPr>
                <w:rFonts w:ascii="Arial" w:hAnsi="Arial" w:cs="Arial"/>
                <w:bCs/>
                <w:iCs/>
                <w:sz w:val="24"/>
                <w:szCs w:val="24"/>
              </w:rPr>
            </w:pPr>
            <w:r w:rsidRPr="00BA5088">
              <w:rPr>
                <w:rFonts w:ascii="Arial" w:hAnsi="Arial" w:cs="Arial"/>
                <w:bCs/>
                <w:iCs/>
                <w:sz w:val="24"/>
                <w:szCs w:val="24"/>
              </w:rPr>
              <w:t xml:space="preserve">Weight and height. </w:t>
            </w:r>
          </w:p>
          <w:p w14:paraId="24EDD071" w14:textId="77777777" w:rsidR="00FC246F" w:rsidRPr="00BA5088" w:rsidRDefault="00FC246F" w:rsidP="00BA5088">
            <w:pPr>
              <w:pStyle w:val="ListParagraph"/>
              <w:numPr>
                <w:ilvl w:val="0"/>
                <w:numId w:val="6"/>
              </w:numPr>
              <w:spacing w:line="360" w:lineRule="auto"/>
              <w:jc w:val="both"/>
              <w:rPr>
                <w:rFonts w:ascii="Arial" w:hAnsi="Arial" w:cs="Arial"/>
                <w:bCs/>
                <w:iCs/>
                <w:sz w:val="24"/>
                <w:szCs w:val="24"/>
              </w:rPr>
            </w:pPr>
            <w:r w:rsidRPr="00BA5088">
              <w:rPr>
                <w:rFonts w:ascii="Arial" w:hAnsi="Arial" w:cs="Arial"/>
                <w:bCs/>
                <w:iCs/>
                <w:sz w:val="24"/>
                <w:szCs w:val="24"/>
              </w:rPr>
              <w:t xml:space="preserve">Angles. </w:t>
            </w:r>
          </w:p>
          <w:p w14:paraId="52624063" w14:textId="77777777" w:rsidR="00FC246F" w:rsidRPr="00BA5088" w:rsidRDefault="00FC246F" w:rsidP="00BA5088">
            <w:pPr>
              <w:pStyle w:val="ListParagraph"/>
              <w:numPr>
                <w:ilvl w:val="0"/>
                <w:numId w:val="6"/>
              </w:numPr>
              <w:spacing w:line="360" w:lineRule="auto"/>
              <w:jc w:val="both"/>
              <w:rPr>
                <w:rFonts w:ascii="Arial" w:hAnsi="Arial" w:cs="Arial"/>
                <w:bCs/>
                <w:iCs/>
                <w:sz w:val="24"/>
                <w:szCs w:val="24"/>
              </w:rPr>
            </w:pPr>
            <w:r w:rsidRPr="00BA5088">
              <w:rPr>
                <w:rFonts w:ascii="Arial" w:hAnsi="Arial" w:cs="Arial"/>
                <w:bCs/>
                <w:iCs/>
                <w:sz w:val="24"/>
                <w:szCs w:val="24"/>
              </w:rPr>
              <w:t xml:space="preserve">Plus, minus and some basic division. </w:t>
            </w:r>
          </w:p>
          <w:p w14:paraId="1E4CFECB" w14:textId="77777777" w:rsidR="00ED401F" w:rsidRPr="00BA5088" w:rsidRDefault="00ED401F" w:rsidP="00BA5088">
            <w:pPr>
              <w:spacing w:line="360" w:lineRule="auto"/>
              <w:jc w:val="both"/>
              <w:rPr>
                <w:rFonts w:ascii="Arial" w:hAnsi="Arial" w:cs="Arial"/>
                <w:sz w:val="24"/>
                <w:szCs w:val="24"/>
              </w:rPr>
            </w:pPr>
          </w:p>
        </w:tc>
      </w:tr>
      <w:tr w:rsidR="00ED401F" w:rsidRPr="00BA5088" w14:paraId="5FE46BC7" w14:textId="77777777" w:rsidTr="00133141">
        <w:tc>
          <w:tcPr>
            <w:tcW w:w="9016" w:type="dxa"/>
            <w:gridSpan w:val="3"/>
          </w:tcPr>
          <w:p w14:paraId="04FCA5C1" w14:textId="77777777" w:rsidR="00ED401F" w:rsidRPr="00BA5088" w:rsidRDefault="00ED401F" w:rsidP="00BA5088">
            <w:pPr>
              <w:spacing w:line="360" w:lineRule="auto"/>
              <w:jc w:val="both"/>
              <w:rPr>
                <w:rFonts w:ascii="Arial" w:hAnsi="Arial" w:cs="Arial"/>
                <w:b/>
                <w:i/>
                <w:color w:val="000000" w:themeColor="text1"/>
                <w:sz w:val="24"/>
                <w:szCs w:val="24"/>
              </w:rPr>
            </w:pPr>
            <w:r w:rsidRPr="00BA5088">
              <w:rPr>
                <w:rFonts w:ascii="Arial" w:hAnsi="Arial" w:cs="Arial"/>
                <w:b/>
                <w:i/>
                <w:color w:val="000000" w:themeColor="text1"/>
                <w:sz w:val="24"/>
                <w:szCs w:val="24"/>
              </w:rPr>
              <w:t>Links to outcomes:</w:t>
            </w:r>
          </w:p>
          <w:p w14:paraId="6B6F832D" w14:textId="77777777" w:rsidR="008D1DA5" w:rsidRPr="00BA5088" w:rsidRDefault="00470555" w:rsidP="00BA5088">
            <w:p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This activity links to Foundation Phase Outcome one (WGD</w:t>
            </w:r>
            <w:r w:rsidR="006123AE" w:rsidRPr="00BA5088">
              <w:rPr>
                <w:rFonts w:ascii="Arial" w:hAnsi="Arial" w:cs="Arial"/>
                <w:color w:val="000000" w:themeColor="text1"/>
                <w:sz w:val="24"/>
                <w:szCs w:val="24"/>
              </w:rPr>
              <w:t>,2015, p54-55</w:t>
            </w:r>
            <w:r w:rsidRPr="00BA5088">
              <w:rPr>
                <w:rFonts w:ascii="Arial" w:hAnsi="Arial" w:cs="Arial"/>
                <w:color w:val="000000" w:themeColor="text1"/>
                <w:sz w:val="24"/>
                <w:szCs w:val="24"/>
              </w:rPr>
              <w:t xml:space="preserve">), as well as meeting all </w:t>
            </w:r>
            <w:r w:rsidR="006123AE" w:rsidRPr="00BA5088">
              <w:rPr>
                <w:rFonts w:ascii="Arial" w:hAnsi="Arial" w:cs="Arial"/>
                <w:color w:val="000000" w:themeColor="text1"/>
                <w:sz w:val="24"/>
                <w:szCs w:val="24"/>
              </w:rPr>
              <w:t>four core purposes</w:t>
            </w:r>
            <w:r w:rsidRPr="00BA5088">
              <w:rPr>
                <w:rFonts w:ascii="Arial" w:hAnsi="Arial" w:cs="Arial"/>
                <w:color w:val="000000" w:themeColor="text1"/>
                <w:sz w:val="24"/>
                <w:szCs w:val="24"/>
              </w:rPr>
              <w:t xml:space="preserve"> of the new </w:t>
            </w:r>
            <w:r w:rsidR="006123AE" w:rsidRPr="00BA5088">
              <w:rPr>
                <w:rFonts w:ascii="Arial" w:hAnsi="Arial" w:cs="Arial"/>
                <w:color w:val="000000" w:themeColor="text1"/>
                <w:sz w:val="24"/>
                <w:szCs w:val="24"/>
              </w:rPr>
              <w:t xml:space="preserve">curriculum (Donaldson,2015). </w:t>
            </w:r>
            <w:r w:rsidRPr="00BA5088">
              <w:rPr>
                <w:rFonts w:ascii="Arial" w:hAnsi="Arial" w:cs="Arial"/>
                <w:color w:val="000000" w:themeColor="text1"/>
                <w:sz w:val="24"/>
                <w:szCs w:val="24"/>
              </w:rPr>
              <w:t xml:space="preserve"> </w:t>
            </w:r>
          </w:p>
          <w:p w14:paraId="300839AE" w14:textId="77777777" w:rsidR="00C95B06" w:rsidRPr="00BA5088" w:rsidRDefault="008D1DA5" w:rsidP="00BA5088">
            <w:p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Use number facts and relationships:</w:t>
            </w:r>
          </w:p>
          <w:p w14:paraId="46998414" w14:textId="77777777" w:rsidR="008D1DA5" w:rsidRPr="00BA5088" w:rsidRDefault="008248A1" w:rsidP="00BA5088">
            <w:pPr>
              <w:pStyle w:val="ListParagraph"/>
              <w:numPr>
                <w:ilvl w:val="0"/>
                <w:numId w:val="4"/>
              </w:num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U</w:t>
            </w:r>
            <w:r w:rsidR="008D1DA5" w:rsidRPr="00BA5088">
              <w:rPr>
                <w:rFonts w:ascii="Arial" w:hAnsi="Arial" w:cs="Arial"/>
                <w:color w:val="000000" w:themeColor="text1"/>
                <w:sz w:val="24"/>
                <w:szCs w:val="24"/>
              </w:rPr>
              <w:t>se ordinal numbers to 10 in daily</w:t>
            </w:r>
            <w:r w:rsidR="00673F5E" w:rsidRPr="00BA5088">
              <w:rPr>
                <w:rFonts w:ascii="Arial" w:hAnsi="Arial" w:cs="Arial"/>
                <w:color w:val="000000" w:themeColor="text1"/>
                <w:sz w:val="24"/>
                <w:szCs w:val="24"/>
              </w:rPr>
              <w:t xml:space="preserve"> </w:t>
            </w:r>
            <w:r w:rsidR="008D1DA5" w:rsidRPr="00BA5088">
              <w:rPr>
                <w:rFonts w:ascii="Arial" w:hAnsi="Arial" w:cs="Arial"/>
                <w:color w:val="000000" w:themeColor="text1"/>
                <w:sz w:val="24"/>
                <w:szCs w:val="24"/>
              </w:rPr>
              <w:t>activities and play</w:t>
            </w:r>
          </w:p>
          <w:p w14:paraId="0A6CD221" w14:textId="77777777" w:rsidR="008D1DA5" w:rsidRPr="00BA5088" w:rsidRDefault="008D1DA5" w:rsidP="00BA5088">
            <w:p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Estimate and check:</w:t>
            </w:r>
          </w:p>
          <w:p w14:paraId="0BC5EDD2" w14:textId="77777777" w:rsidR="008D1DA5" w:rsidRPr="00BA5088" w:rsidRDefault="008248A1" w:rsidP="00BA5088">
            <w:pPr>
              <w:pStyle w:val="ListParagraph"/>
              <w:numPr>
                <w:ilvl w:val="0"/>
                <w:numId w:val="4"/>
              </w:num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M</w:t>
            </w:r>
            <w:r w:rsidR="008D1DA5" w:rsidRPr="00BA5088">
              <w:rPr>
                <w:rFonts w:ascii="Arial" w:hAnsi="Arial" w:cs="Arial"/>
                <w:color w:val="000000" w:themeColor="text1"/>
                <w:sz w:val="24"/>
                <w:szCs w:val="24"/>
              </w:rPr>
              <w:t>ake a sensible estimate of up to</w:t>
            </w:r>
            <w:r w:rsidR="00673F5E" w:rsidRPr="00BA5088">
              <w:rPr>
                <w:rFonts w:ascii="Arial" w:hAnsi="Arial" w:cs="Arial"/>
                <w:color w:val="000000" w:themeColor="text1"/>
                <w:sz w:val="24"/>
                <w:szCs w:val="24"/>
              </w:rPr>
              <w:t xml:space="preserve"> </w:t>
            </w:r>
            <w:r w:rsidR="008D1DA5" w:rsidRPr="00BA5088">
              <w:rPr>
                <w:rFonts w:ascii="Arial" w:hAnsi="Arial" w:cs="Arial"/>
                <w:color w:val="000000" w:themeColor="text1"/>
                <w:sz w:val="24"/>
                <w:szCs w:val="24"/>
              </w:rPr>
              <w:t>10 objects that can be checked by</w:t>
            </w:r>
            <w:r w:rsidR="00673F5E" w:rsidRPr="00BA5088">
              <w:rPr>
                <w:rFonts w:ascii="Arial" w:hAnsi="Arial" w:cs="Arial"/>
                <w:color w:val="000000" w:themeColor="text1"/>
                <w:sz w:val="24"/>
                <w:szCs w:val="24"/>
              </w:rPr>
              <w:t xml:space="preserve"> </w:t>
            </w:r>
            <w:r w:rsidR="008D1DA5" w:rsidRPr="00BA5088">
              <w:rPr>
                <w:rFonts w:ascii="Arial" w:hAnsi="Arial" w:cs="Arial"/>
                <w:color w:val="000000" w:themeColor="text1"/>
                <w:sz w:val="24"/>
                <w:szCs w:val="24"/>
              </w:rPr>
              <w:t>Counting</w:t>
            </w:r>
          </w:p>
          <w:p w14:paraId="43413CBF" w14:textId="77777777" w:rsidR="00673F5E" w:rsidRPr="00BA5088" w:rsidRDefault="00673F5E" w:rsidP="00BA5088">
            <w:p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U</w:t>
            </w:r>
            <w:r w:rsidR="008D1DA5" w:rsidRPr="00BA5088">
              <w:rPr>
                <w:rFonts w:ascii="Arial" w:hAnsi="Arial" w:cs="Arial"/>
                <w:color w:val="000000" w:themeColor="text1"/>
                <w:sz w:val="24"/>
                <w:szCs w:val="24"/>
              </w:rPr>
              <w:t>se direct comparisons with:</w:t>
            </w:r>
          </w:p>
          <w:p w14:paraId="38C452B7" w14:textId="77777777" w:rsidR="00673F5E" w:rsidRPr="00BA5088" w:rsidRDefault="008248A1" w:rsidP="00BA5088">
            <w:pPr>
              <w:pStyle w:val="ListParagraph"/>
              <w:numPr>
                <w:ilvl w:val="0"/>
                <w:numId w:val="4"/>
              </w:num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L</w:t>
            </w:r>
            <w:r w:rsidR="008D1DA5" w:rsidRPr="00BA5088">
              <w:rPr>
                <w:rFonts w:ascii="Arial" w:hAnsi="Arial" w:cs="Arial"/>
                <w:color w:val="000000" w:themeColor="text1"/>
                <w:sz w:val="24"/>
                <w:szCs w:val="24"/>
              </w:rPr>
              <w:t>ength, height and distance</w:t>
            </w:r>
            <w:r w:rsidR="00673F5E" w:rsidRPr="00BA5088">
              <w:rPr>
                <w:rFonts w:ascii="Arial" w:hAnsi="Arial" w:cs="Arial"/>
                <w:color w:val="000000" w:themeColor="text1"/>
                <w:sz w:val="24"/>
                <w:szCs w:val="24"/>
              </w:rPr>
              <w:t>.</w:t>
            </w:r>
          </w:p>
          <w:p w14:paraId="5EA5FC76" w14:textId="77777777" w:rsidR="008D1DA5" w:rsidRPr="00BA5088" w:rsidRDefault="008248A1" w:rsidP="00BA5088">
            <w:pPr>
              <w:pStyle w:val="ListParagraph"/>
              <w:numPr>
                <w:ilvl w:val="0"/>
                <w:numId w:val="4"/>
              </w:num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L</w:t>
            </w:r>
            <w:r w:rsidR="008D1DA5" w:rsidRPr="00BA5088">
              <w:rPr>
                <w:rFonts w:ascii="Arial" w:hAnsi="Arial" w:cs="Arial"/>
                <w:color w:val="000000" w:themeColor="text1"/>
                <w:sz w:val="24"/>
                <w:szCs w:val="24"/>
              </w:rPr>
              <w:t>onger/shorter</w:t>
            </w:r>
            <w:r w:rsidR="00673F5E" w:rsidRPr="00BA5088">
              <w:rPr>
                <w:rFonts w:ascii="Arial" w:hAnsi="Arial" w:cs="Arial"/>
                <w:color w:val="000000" w:themeColor="text1"/>
                <w:sz w:val="24"/>
                <w:szCs w:val="24"/>
              </w:rPr>
              <w:t>.</w:t>
            </w:r>
          </w:p>
          <w:p w14:paraId="20D32DBC" w14:textId="77777777" w:rsidR="008D1DA5" w:rsidRPr="00BA5088" w:rsidRDefault="008248A1" w:rsidP="00BA5088">
            <w:pPr>
              <w:pStyle w:val="ListParagraph"/>
              <w:numPr>
                <w:ilvl w:val="0"/>
                <w:numId w:val="4"/>
              </w:num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W</w:t>
            </w:r>
            <w:r w:rsidR="008D1DA5" w:rsidRPr="00BA5088">
              <w:rPr>
                <w:rFonts w:ascii="Arial" w:hAnsi="Arial" w:cs="Arial"/>
                <w:color w:val="000000" w:themeColor="text1"/>
                <w:sz w:val="24"/>
                <w:szCs w:val="24"/>
              </w:rPr>
              <w:t>eight/mass, e.g. heavier/lighter</w:t>
            </w:r>
            <w:r w:rsidR="00673F5E" w:rsidRPr="00BA5088">
              <w:rPr>
                <w:rFonts w:ascii="Arial" w:hAnsi="Arial" w:cs="Arial"/>
                <w:color w:val="000000" w:themeColor="text1"/>
                <w:sz w:val="24"/>
                <w:szCs w:val="24"/>
              </w:rPr>
              <w:t>.</w:t>
            </w:r>
          </w:p>
          <w:p w14:paraId="608E4A3B" w14:textId="77777777" w:rsidR="00673F5E" w:rsidRPr="00BA5088" w:rsidRDefault="008248A1" w:rsidP="00BA5088">
            <w:pPr>
              <w:pStyle w:val="ListParagraph"/>
              <w:numPr>
                <w:ilvl w:val="0"/>
                <w:numId w:val="4"/>
              </w:num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C</w:t>
            </w:r>
            <w:r w:rsidR="00673F5E" w:rsidRPr="00BA5088">
              <w:rPr>
                <w:rFonts w:ascii="Arial" w:hAnsi="Arial" w:cs="Arial"/>
                <w:color w:val="000000" w:themeColor="text1"/>
                <w:sz w:val="24"/>
                <w:szCs w:val="24"/>
              </w:rPr>
              <w:t>apacity</w:t>
            </w:r>
            <w:r w:rsidR="008D1DA5" w:rsidRPr="00BA5088">
              <w:rPr>
                <w:rFonts w:ascii="Arial" w:hAnsi="Arial" w:cs="Arial"/>
                <w:color w:val="000000" w:themeColor="text1"/>
                <w:sz w:val="24"/>
                <w:szCs w:val="24"/>
              </w:rPr>
              <w:t xml:space="preserve"> e.g. holds more/less than</w:t>
            </w:r>
            <w:r w:rsidR="00673F5E" w:rsidRPr="00BA5088">
              <w:rPr>
                <w:rFonts w:ascii="Arial" w:hAnsi="Arial" w:cs="Arial"/>
                <w:color w:val="000000" w:themeColor="text1"/>
                <w:sz w:val="24"/>
                <w:szCs w:val="24"/>
              </w:rPr>
              <w:t>.</w:t>
            </w:r>
          </w:p>
          <w:p w14:paraId="4DC29778" w14:textId="77777777" w:rsidR="008D1DA5" w:rsidRPr="00BA5088" w:rsidRDefault="008D1DA5" w:rsidP="00BA5088">
            <w:p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Area and Volume:</w:t>
            </w:r>
          </w:p>
          <w:p w14:paraId="3D39AEDC" w14:textId="77777777" w:rsidR="008D1DA5" w:rsidRPr="00BA5088" w:rsidRDefault="008248A1" w:rsidP="00BA5088">
            <w:pPr>
              <w:pStyle w:val="ListParagraph"/>
              <w:numPr>
                <w:ilvl w:val="0"/>
                <w:numId w:val="5"/>
              </w:num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U</w:t>
            </w:r>
            <w:r w:rsidR="008D1DA5" w:rsidRPr="00BA5088">
              <w:rPr>
                <w:rFonts w:ascii="Arial" w:hAnsi="Arial" w:cs="Arial"/>
                <w:color w:val="000000" w:themeColor="text1"/>
                <w:sz w:val="24"/>
                <w:szCs w:val="24"/>
              </w:rPr>
              <w:t>se prepositions to describe position</w:t>
            </w:r>
            <w:r w:rsidRPr="00BA5088">
              <w:rPr>
                <w:rFonts w:ascii="Arial" w:hAnsi="Arial" w:cs="Arial"/>
                <w:color w:val="000000" w:themeColor="text1"/>
                <w:sz w:val="24"/>
                <w:szCs w:val="24"/>
              </w:rPr>
              <w:t>.</w:t>
            </w:r>
          </w:p>
          <w:p w14:paraId="68F606B6" w14:textId="77777777" w:rsidR="007E6E8C" w:rsidRPr="00BA5088" w:rsidRDefault="007E6E8C" w:rsidP="00BA5088">
            <w:p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Shape:</w:t>
            </w:r>
          </w:p>
          <w:p w14:paraId="416C5753" w14:textId="77777777" w:rsidR="007E6E8C" w:rsidRPr="00BA5088" w:rsidRDefault="008248A1" w:rsidP="00BA5088">
            <w:pPr>
              <w:pStyle w:val="ListParagraph"/>
              <w:numPr>
                <w:ilvl w:val="0"/>
                <w:numId w:val="5"/>
              </w:num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R</w:t>
            </w:r>
            <w:r w:rsidR="00AF7AC1" w:rsidRPr="00BA5088">
              <w:rPr>
                <w:rFonts w:ascii="Arial" w:hAnsi="Arial" w:cs="Arial"/>
                <w:color w:val="000000" w:themeColor="text1"/>
                <w:sz w:val="24"/>
                <w:szCs w:val="24"/>
              </w:rPr>
              <w:t>ecognize</w:t>
            </w:r>
            <w:r w:rsidR="007E6E8C" w:rsidRPr="00BA5088">
              <w:rPr>
                <w:rFonts w:ascii="Arial" w:hAnsi="Arial" w:cs="Arial"/>
                <w:color w:val="000000" w:themeColor="text1"/>
                <w:sz w:val="24"/>
                <w:szCs w:val="24"/>
              </w:rPr>
              <w:t xml:space="preserve"> and name common 2D</w:t>
            </w:r>
          </w:p>
          <w:p w14:paraId="745ED182" w14:textId="77777777" w:rsidR="008248A1" w:rsidRPr="00BA5088" w:rsidRDefault="008248A1" w:rsidP="00BA5088">
            <w:pPr>
              <w:pStyle w:val="ListParagraph"/>
              <w:numPr>
                <w:ilvl w:val="0"/>
                <w:numId w:val="5"/>
              </w:num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S</w:t>
            </w:r>
            <w:r w:rsidR="007E6E8C" w:rsidRPr="00BA5088">
              <w:rPr>
                <w:rFonts w:ascii="Arial" w:hAnsi="Arial" w:cs="Arial"/>
                <w:color w:val="000000" w:themeColor="text1"/>
                <w:sz w:val="24"/>
                <w:szCs w:val="24"/>
              </w:rPr>
              <w:t>hapes (circle, square, triangle and</w:t>
            </w:r>
            <w:r w:rsidRPr="00BA5088">
              <w:rPr>
                <w:rFonts w:ascii="Arial" w:hAnsi="Arial" w:cs="Arial"/>
                <w:color w:val="000000" w:themeColor="text1"/>
                <w:sz w:val="24"/>
                <w:szCs w:val="24"/>
              </w:rPr>
              <w:t xml:space="preserve"> </w:t>
            </w:r>
            <w:r w:rsidR="007E6E8C" w:rsidRPr="00BA5088">
              <w:rPr>
                <w:rFonts w:ascii="Arial" w:hAnsi="Arial" w:cs="Arial"/>
                <w:color w:val="000000" w:themeColor="text1"/>
                <w:sz w:val="24"/>
                <w:szCs w:val="24"/>
              </w:rPr>
              <w:t xml:space="preserve">rectangle) </w:t>
            </w:r>
          </w:p>
          <w:p w14:paraId="74985791" w14:textId="77777777" w:rsidR="007E6E8C" w:rsidRPr="00BA5088" w:rsidRDefault="008248A1" w:rsidP="00BA5088">
            <w:pPr>
              <w:pStyle w:val="ListParagraph"/>
              <w:numPr>
                <w:ilvl w:val="0"/>
                <w:numId w:val="5"/>
              </w:num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S</w:t>
            </w:r>
            <w:r w:rsidR="007E6E8C" w:rsidRPr="00BA5088">
              <w:rPr>
                <w:rFonts w:ascii="Arial" w:hAnsi="Arial" w:cs="Arial"/>
                <w:color w:val="000000" w:themeColor="text1"/>
                <w:sz w:val="24"/>
                <w:szCs w:val="24"/>
              </w:rPr>
              <w:t>ome 3D shapes (</w:t>
            </w:r>
            <w:r w:rsidRPr="00BA5088">
              <w:rPr>
                <w:rFonts w:ascii="Arial" w:hAnsi="Arial" w:cs="Arial"/>
                <w:color w:val="000000" w:themeColor="text1"/>
                <w:sz w:val="24"/>
                <w:szCs w:val="24"/>
              </w:rPr>
              <w:t>cube, cuboid</w:t>
            </w:r>
            <w:r w:rsidR="007E6E8C" w:rsidRPr="00BA5088">
              <w:rPr>
                <w:rFonts w:ascii="Arial" w:hAnsi="Arial" w:cs="Arial"/>
                <w:color w:val="000000" w:themeColor="text1"/>
                <w:sz w:val="24"/>
                <w:szCs w:val="24"/>
              </w:rPr>
              <w:t xml:space="preserve"> and sphere) within play</w:t>
            </w:r>
            <w:r w:rsidRPr="00BA5088">
              <w:rPr>
                <w:rFonts w:ascii="Arial" w:hAnsi="Arial" w:cs="Arial"/>
                <w:color w:val="000000" w:themeColor="text1"/>
                <w:sz w:val="24"/>
                <w:szCs w:val="24"/>
              </w:rPr>
              <w:t xml:space="preserve"> </w:t>
            </w:r>
            <w:r w:rsidR="007E6E8C" w:rsidRPr="00BA5088">
              <w:rPr>
                <w:rFonts w:ascii="Arial" w:hAnsi="Arial" w:cs="Arial"/>
                <w:color w:val="000000" w:themeColor="text1"/>
                <w:sz w:val="24"/>
                <w:szCs w:val="24"/>
              </w:rPr>
              <w:t>activities and the environment</w:t>
            </w:r>
            <w:r w:rsidR="00673F5E" w:rsidRPr="00BA5088">
              <w:rPr>
                <w:rFonts w:ascii="Arial" w:hAnsi="Arial" w:cs="Arial"/>
                <w:color w:val="000000" w:themeColor="text1"/>
                <w:sz w:val="24"/>
                <w:szCs w:val="24"/>
              </w:rPr>
              <w:t xml:space="preserve">. </w:t>
            </w:r>
          </w:p>
          <w:p w14:paraId="136452E2" w14:textId="77777777" w:rsidR="00EB0334" w:rsidRPr="00BA5088" w:rsidRDefault="007E6E8C" w:rsidP="00BA5088">
            <w:pPr>
              <w:spacing w:line="360" w:lineRule="auto"/>
              <w:jc w:val="both"/>
              <w:rPr>
                <w:rFonts w:ascii="Arial" w:hAnsi="Arial" w:cs="Arial"/>
                <w:color w:val="000000" w:themeColor="text1"/>
                <w:sz w:val="24"/>
                <w:szCs w:val="24"/>
              </w:rPr>
            </w:pPr>
            <w:r w:rsidRPr="00BA5088">
              <w:rPr>
                <w:rFonts w:ascii="Arial" w:hAnsi="Arial" w:cs="Arial"/>
                <w:color w:val="000000" w:themeColor="text1"/>
                <w:sz w:val="24"/>
                <w:szCs w:val="24"/>
              </w:rPr>
              <w:t xml:space="preserve">The activity supports the development of the four purposes by </w:t>
            </w:r>
            <w:r w:rsidR="00EB0334" w:rsidRPr="00BA5088">
              <w:rPr>
                <w:rFonts w:ascii="Arial" w:hAnsi="Arial" w:cs="Arial"/>
                <w:color w:val="000000" w:themeColor="text1"/>
                <w:sz w:val="24"/>
                <w:szCs w:val="24"/>
              </w:rPr>
              <w:t>providing an out of classroom mathematics experience that also encourages other skills</w:t>
            </w:r>
            <w:r w:rsidR="00617A5A">
              <w:rPr>
                <w:rFonts w:ascii="Arial" w:hAnsi="Arial" w:cs="Arial"/>
                <w:color w:val="000000" w:themeColor="text1"/>
                <w:sz w:val="24"/>
                <w:szCs w:val="24"/>
              </w:rPr>
              <w:t>,</w:t>
            </w:r>
            <w:r w:rsidR="00EB0334" w:rsidRPr="00BA5088">
              <w:rPr>
                <w:rFonts w:ascii="Arial" w:hAnsi="Arial" w:cs="Arial"/>
                <w:color w:val="000000" w:themeColor="text1"/>
                <w:sz w:val="24"/>
                <w:szCs w:val="24"/>
              </w:rPr>
              <w:t xml:space="preserve"> such as Risk assessment, challenge and problem solving to be accomplished allowing the young learners to gain holistically. </w:t>
            </w:r>
          </w:p>
          <w:p w14:paraId="0ACC6FA9" w14:textId="77777777" w:rsidR="00FC246F" w:rsidRPr="00BA5088" w:rsidRDefault="00FC246F" w:rsidP="00BA5088">
            <w:pPr>
              <w:spacing w:line="360" w:lineRule="auto"/>
              <w:jc w:val="both"/>
              <w:rPr>
                <w:rFonts w:ascii="Arial" w:hAnsi="Arial" w:cs="Arial"/>
                <w:color w:val="000000" w:themeColor="text1"/>
                <w:sz w:val="24"/>
                <w:szCs w:val="24"/>
              </w:rPr>
            </w:pPr>
          </w:p>
        </w:tc>
      </w:tr>
      <w:tr w:rsidR="00ED401F" w:rsidRPr="00BA5088" w14:paraId="7B03842F" w14:textId="77777777" w:rsidTr="00133141">
        <w:tc>
          <w:tcPr>
            <w:tcW w:w="9016" w:type="dxa"/>
            <w:gridSpan w:val="3"/>
          </w:tcPr>
          <w:p w14:paraId="590792C6" w14:textId="77777777" w:rsidR="00ED401F" w:rsidRPr="00BA5088" w:rsidRDefault="00ED401F" w:rsidP="00BA5088">
            <w:pPr>
              <w:spacing w:line="360" w:lineRule="auto"/>
              <w:jc w:val="both"/>
              <w:rPr>
                <w:rFonts w:ascii="Arial" w:hAnsi="Arial" w:cs="Arial"/>
                <w:b/>
                <w:i/>
                <w:sz w:val="24"/>
                <w:szCs w:val="24"/>
              </w:rPr>
            </w:pPr>
            <w:r w:rsidRPr="00BA5088">
              <w:rPr>
                <w:rFonts w:ascii="Arial" w:hAnsi="Arial" w:cs="Arial"/>
                <w:b/>
                <w:i/>
                <w:sz w:val="24"/>
                <w:szCs w:val="24"/>
              </w:rPr>
              <w:lastRenderedPageBreak/>
              <w:t>Differentiation:</w:t>
            </w:r>
          </w:p>
          <w:p w14:paraId="12969BD6" w14:textId="77777777" w:rsidR="00ED401F" w:rsidRPr="00BA5088" w:rsidRDefault="00657FD4" w:rsidP="00BA5088">
            <w:pPr>
              <w:spacing w:line="360" w:lineRule="auto"/>
              <w:jc w:val="both"/>
              <w:rPr>
                <w:rFonts w:ascii="Arial" w:hAnsi="Arial" w:cs="Arial"/>
                <w:sz w:val="24"/>
                <w:szCs w:val="24"/>
              </w:rPr>
            </w:pPr>
            <w:r w:rsidRPr="00BA5088">
              <w:rPr>
                <w:rFonts w:ascii="Arial" w:hAnsi="Arial" w:cs="Arial"/>
                <w:sz w:val="24"/>
                <w:szCs w:val="24"/>
              </w:rPr>
              <w:t>Some d</w:t>
            </w:r>
            <w:r w:rsidR="006123AE" w:rsidRPr="00BA5088">
              <w:rPr>
                <w:rFonts w:ascii="Arial" w:hAnsi="Arial" w:cs="Arial"/>
                <w:sz w:val="24"/>
                <w:szCs w:val="24"/>
              </w:rPr>
              <w:t>ifferentiation</w:t>
            </w:r>
            <w:r w:rsidRPr="00BA5088">
              <w:rPr>
                <w:rFonts w:ascii="Arial" w:hAnsi="Arial" w:cs="Arial"/>
                <w:sz w:val="24"/>
                <w:szCs w:val="24"/>
              </w:rPr>
              <w:t xml:space="preserve"> would need to be </w:t>
            </w:r>
            <w:r w:rsidR="006123AE" w:rsidRPr="00BA5088">
              <w:rPr>
                <w:rFonts w:ascii="Arial" w:hAnsi="Arial" w:cs="Arial"/>
                <w:sz w:val="24"/>
                <w:szCs w:val="24"/>
              </w:rPr>
              <w:t xml:space="preserve">considered </w:t>
            </w:r>
            <w:r w:rsidRPr="00BA5088">
              <w:rPr>
                <w:rFonts w:ascii="Arial" w:hAnsi="Arial" w:cs="Arial"/>
                <w:sz w:val="24"/>
                <w:szCs w:val="24"/>
              </w:rPr>
              <w:t xml:space="preserve">as one child has </w:t>
            </w:r>
            <w:r w:rsidR="006123AE" w:rsidRPr="00BA5088">
              <w:rPr>
                <w:rFonts w:ascii="Arial" w:hAnsi="Arial" w:cs="Arial"/>
                <w:sz w:val="24"/>
                <w:szCs w:val="24"/>
              </w:rPr>
              <w:t xml:space="preserve">additional </w:t>
            </w:r>
            <w:r w:rsidRPr="00BA5088">
              <w:rPr>
                <w:rFonts w:ascii="Arial" w:hAnsi="Arial" w:cs="Arial"/>
                <w:sz w:val="24"/>
                <w:szCs w:val="24"/>
              </w:rPr>
              <w:t xml:space="preserve">learning needs, these include: </w:t>
            </w:r>
          </w:p>
          <w:p w14:paraId="36E5156B" w14:textId="77777777" w:rsidR="00657FD4" w:rsidRPr="00BA5088" w:rsidRDefault="00657FD4" w:rsidP="00BA5088">
            <w:pPr>
              <w:pStyle w:val="ListParagraph"/>
              <w:numPr>
                <w:ilvl w:val="0"/>
                <w:numId w:val="3"/>
              </w:numPr>
              <w:spacing w:line="360" w:lineRule="auto"/>
              <w:jc w:val="both"/>
              <w:rPr>
                <w:rFonts w:ascii="Arial" w:hAnsi="Arial" w:cs="Arial"/>
                <w:sz w:val="24"/>
                <w:szCs w:val="24"/>
              </w:rPr>
            </w:pPr>
            <w:r w:rsidRPr="00BA5088">
              <w:rPr>
                <w:rFonts w:ascii="Arial" w:hAnsi="Arial" w:cs="Arial"/>
                <w:sz w:val="24"/>
                <w:szCs w:val="24"/>
              </w:rPr>
              <w:t>Child having one to one care</w:t>
            </w:r>
            <w:r w:rsidR="006123AE" w:rsidRPr="00BA5088">
              <w:rPr>
                <w:rFonts w:ascii="Arial" w:hAnsi="Arial" w:cs="Arial"/>
                <w:sz w:val="24"/>
                <w:szCs w:val="24"/>
              </w:rPr>
              <w:t>.</w:t>
            </w:r>
          </w:p>
          <w:p w14:paraId="0D7377F3" w14:textId="77777777" w:rsidR="00657FD4" w:rsidRPr="00BA5088" w:rsidRDefault="00657FD4" w:rsidP="00BA5088">
            <w:pPr>
              <w:pStyle w:val="ListParagraph"/>
              <w:numPr>
                <w:ilvl w:val="0"/>
                <w:numId w:val="3"/>
              </w:numPr>
              <w:spacing w:line="360" w:lineRule="auto"/>
              <w:jc w:val="both"/>
              <w:rPr>
                <w:rFonts w:ascii="Arial" w:hAnsi="Arial" w:cs="Arial"/>
                <w:sz w:val="24"/>
                <w:szCs w:val="24"/>
              </w:rPr>
            </w:pPr>
            <w:r w:rsidRPr="00BA5088">
              <w:rPr>
                <w:rFonts w:ascii="Arial" w:hAnsi="Arial" w:cs="Arial"/>
                <w:sz w:val="24"/>
                <w:szCs w:val="24"/>
              </w:rPr>
              <w:t xml:space="preserve">Child able to be free not to participate if they do not wish to. </w:t>
            </w:r>
          </w:p>
          <w:p w14:paraId="21CD6318" w14:textId="77777777" w:rsidR="00657FD4" w:rsidRPr="00BA5088" w:rsidRDefault="00657FD4" w:rsidP="00BA5088">
            <w:pPr>
              <w:pStyle w:val="ListParagraph"/>
              <w:numPr>
                <w:ilvl w:val="0"/>
                <w:numId w:val="3"/>
              </w:numPr>
              <w:spacing w:line="360" w:lineRule="auto"/>
              <w:jc w:val="both"/>
              <w:rPr>
                <w:rFonts w:ascii="Arial" w:hAnsi="Arial" w:cs="Arial"/>
                <w:sz w:val="24"/>
                <w:szCs w:val="24"/>
              </w:rPr>
            </w:pPr>
            <w:r w:rsidRPr="00BA5088">
              <w:rPr>
                <w:rFonts w:ascii="Arial" w:hAnsi="Arial" w:cs="Arial"/>
                <w:sz w:val="24"/>
                <w:szCs w:val="24"/>
              </w:rPr>
              <w:t xml:space="preserve">Allow said child to create with the class or alone. </w:t>
            </w:r>
          </w:p>
          <w:p w14:paraId="5F5F63F0" w14:textId="77777777" w:rsidR="006123AE" w:rsidRPr="00BA5088" w:rsidRDefault="006123AE" w:rsidP="00BA5088">
            <w:pPr>
              <w:pStyle w:val="ListParagraph"/>
              <w:numPr>
                <w:ilvl w:val="0"/>
                <w:numId w:val="3"/>
              </w:numPr>
              <w:spacing w:line="360" w:lineRule="auto"/>
              <w:jc w:val="both"/>
              <w:rPr>
                <w:rFonts w:ascii="Arial" w:hAnsi="Arial" w:cs="Arial"/>
                <w:sz w:val="24"/>
                <w:szCs w:val="24"/>
              </w:rPr>
            </w:pPr>
            <w:r w:rsidRPr="00BA5088">
              <w:rPr>
                <w:rFonts w:ascii="Arial" w:hAnsi="Arial" w:cs="Arial"/>
                <w:sz w:val="24"/>
                <w:szCs w:val="24"/>
              </w:rPr>
              <w:t xml:space="preserve">Provide the child with a similar activity if they do not wish to participate. </w:t>
            </w:r>
          </w:p>
          <w:p w14:paraId="6989CE51" w14:textId="77777777" w:rsidR="006F4BB9" w:rsidRPr="00BA5088" w:rsidRDefault="006F4BB9" w:rsidP="00BA5088">
            <w:pPr>
              <w:spacing w:line="360" w:lineRule="auto"/>
              <w:jc w:val="both"/>
              <w:rPr>
                <w:rFonts w:ascii="Arial" w:hAnsi="Arial" w:cs="Arial"/>
                <w:sz w:val="24"/>
                <w:szCs w:val="24"/>
              </w:rPr>
            </w:pPr>
          </w:p>
          <w:p w14:paraId="66BCFB59" w14:textId="77777777" w:rsidR="006F4BB9" w:rsidRPr="00BA5088" w:rsidRDefault="006F4BB9" w:rsidP="00BA5088">
            <w:pPr>
              <w:spacing w:line="360" w:lineRule="auto"/>
              <w:jc w:val="both"/>
              <w:rPr>
                <w:rFonts w:ascii="Arial" w:hAnsi="Arial" w:cs="Arial"/>
                <w:sz w:val="24"/>
                <w:szCs w:val="24"/>
              </w:rPr>
            </w:pPr>
          </w:p>
        </w:tc>
      </w:tr>
      <w:tr w:rsidR="00ED401F" w:rsidRPr="00BA5088" w14:paraId="4A9C7C85" w14:textId="77777777" w:rsidTr="00133141">
        <w:tc>
          <w:tcPr>
            <w:tcW w:w="9016" w:type="dxa"/>
            <w:gridSpan w:val="3"/>
          </w:tcPr>
          <w:p w14:paraId="50F2ECC5" w14:textId="77777777" w:rsidR="00ED401F" w:rsidRPr="00BA5088" w:rsidRDefault="00ED401F" w:rsidP="00BA5088">
            <w:pPr>
              <w:spacing w:line="360" w:lineRule="auto"/>
              <w:jc w:val="both"/>
              <w:rPr>
                <w:rFonts w:ascii="Arial" w:hAnsi="Arial" w:cs="Arial"/>
                <w:b/>
                <w:i/>
                <w:sz w:val="24"/>
                <w:szCs w:val="24"/>
              </w:rPr>
            </w:pPr>
            <w:r w:rsidRPr="00BA5088">
              <w:rPr>
                <w:rFonts w:ascii="Arial" w:hAnsi="Arial" w:cs="Arial"/>
                <w:b/>
                <w:i/>
                <w:sz w:val="24"/>
                <w:szCs w:val="24"/>
              </w:rPr>
              <w:t>Health and safety:</w:t>
            </w:r>
          </w:p>
          <w:p w14:paraId="12721869" w14:textId="77777777" w:rsidR="00ED401F" w:rsidRPr="00BA5088" w:rsidRDefault="00657FD4" w:rsidP="00BA5088">
            <w:pPr>
              <w:spacing w:line="360" w:lineRule="auto"/>
              <w:jc w:val="both"/>
              <w:rPr>
                <w:rFonts w:ascii="Arial" w:hAnsi="Arial" w:cs="Arial"/>
                <w:sz w:val="24"/>
                <w:szCs w:val="24"/>
              </w:rPr>
            </w:pPr>
            <w:r w:rsidRPr="00BA5088">
              <w:rPr>
                <w:rFonts w:ascii="Arial" w:hAnsi="Arial" w:cs="Arial"/>
                <w:sz w:val="24"/>
                <w:szCs w:val="24"/>
              </w:rPr>
              <w:t xml:space="preserve">An in-depth Risk assessment will be completed in line within setting Guidelines. </w:t>
            </w:r>
            <w:r w:rsidR="000067B3" w:rsidRPr="00BA5088">
              <w:rPr>
                <w:rFonts w:ascii="Arial" w:hAnsi="Arial" w:cs="Arial"/>
                <w:sz w:val="24"/>
                <w:szCs w:val="24"/>
              </w:rPr>
              <w:t xml:space="preserve">All Child to adult ratios will be </w:t>
            </w:r>
            <w:r w:rsidR="006F4BB9" w:rsidRPr="00BA5088">
              <w:rPr>
                <w:rFonts w:ascii="Arial" w:hAnsi="Arial" w:cs="Arial"/>
                <w:sz w:val="24"/>
                <w:szCs w:val="24"/>
              </w:rPr>
              <w:t xml:space="preserve">adhered to. </w:t>
            </w:r>
          </w:p>
          <w:p w14:paraId="3E1F3BA0" w14:textId="77777777" w:rsidR="00657FD4" w:rsidRPr="00BA5088" w:rsidRDefault="006F4BB9" w:rsidP="00BA5088">
            <w:pPr>
              <w:spacing w:line="360" w:lineRule="auto"/>
              <w:jc w:val="both"/>
              <w:rPr>
                <w:rFonts w:ascii="Arial" w:hAnsi="Arial" w:cs="Arial"/>
                <w:sz w:val="24"/>
                <w:szCs w:val="24"/>
              </w:rPr>
            </w:pPr>
            <w:r w:rsidRPr="00BA5088">
              <w:rPr>
                <w:rFonts w:ascii="Arial" w:hAnsi="Arial" w:cs="Arial"/>
                <w:sz w:val="24"/>
                <w:szCs w:val="24"/>
              </w:rPr>
              <w:t xml:space="preserve">A separate area will be supplied for tools to be used. </w:t>
            </w:r>
          </w:p>
          <w:p w14:paraId="4F3F4DE7" w14:textId="77777777" w:rsidR="00ED401F" w:rsidRPr="00BA5088" w:rsidRDefault="00ED401F" w:rsidP="00BA5088">
            <w:pPr>
              <w:spacing w:line="360" w:lineRule="auto"/>
              <w:jc w:val="both"/>
              <w:rPr>
                <w:rFonts w:ascii="Arial" w:hAnsi="Arial" w:cs="Arial"/>
                <w:sz w:val="24"/>
                <w:szCs w:val="24"/>
              </w:rPr>
            </w:pPr>
          </w:p>
        </w:tc>
      </w:tr>
      <w:tr w:rsidR="00ED401F" w:rsidRPr="00BA5088" w14:paraId="39B80C56" w14:textId="77777777" w:rsidTr="00133141">
        <w:tc>
          <w:tcPr>
            <w:tcW w:w="9016" w:type="dxa"/>
            <w:gridSpan w:val="3"/>
          </w:tcPr>
          <w:p w14:paraId="7061DFD7" w14:textId="77777777" w:rsidR="00ED401F" w:rsidRPr="00BA5088" w:rsidRDefault="00ED401F" w:rsidP="00BA5088">
            <w:pPr>
              <w:spacing w:line="360" w:lineRule="auto"/>
              <w:jc w:val="both"/>
              <w:rPr>
                <w:rFonts w:ascii="Arial" w:hAnsi="Arial" w:cs="Arial"/>
                <w:b/>
                <w:i/>
                <w:sz w:val="24"/>
                <w:szCs w:val="24"/>
              </w:rPr>
            </w:pPr>
            <w:r w:rsidRPr="00BA5088">
              <w:rPr>
                <w:rFonts w:ascii="Arial" w:hAnsi="Arial" w:cs="Arial"/>
                <w:b/>
                <w:i/>
                <w:sz w:val="24"/>
                <w:szCs w:val="24"/>
              </w:rPr>
              <w:t>Role of adult/adults:</w:t>
            </w:r>
          </w:p>
          <w:p w14:paraId="75D54006" w14:textId="77777777" w:rsidR="00AF7AC1" w:rsidRPr="00BA5088" w:rsidRDefault="00E82199" w:rsidP="00BA5088">
            <w:pPr>
              <w:pStyle w:val="CommentText"/>
              <w:spacing w:line="360" w:lineRule="auto"/>
              <w:jc w:val="both"/>
              <w:rPr>
                <w:rFonts w:ascii="Arial" w:hAnsi="Arial" w:cs="Arial"/>
                <w:sz w:val="24"/>
                <w:szCs w:val="24"/>
              </w:rPr>
            </w:pPr>
            <w:r w:rsidRPr="00BA5088">
              <w:rPr>
                <w:rFonts w:ascii="Arial" w:hAnsi="Arial" w:cs="Arial"/>
                <w:bCs/>
                <w:iCs/>
                <w:sz w:val="24"/>
                <w:szCs w:val="24"/>
              </w:rPr>
              <w:t xml:space="preserve">The role of the adult </w:t>
            </w:r>
            <w:r w:rsidR="00617A5A">
              <w:rPr>
                <w:rFonts w:ascii="Arial" w:hAnsi="Arial" w:cs="Arial"/>
                <w:bCs/>
                <w:iCs/>
                <w:sz w:val="24"/>
                <w:szCs w:val="24"/>
              </w:rPr>
              <w:t>would mainly be planning and</w:t>
            </w:r>
            <w:r w:rsidRPr="00BA5088">
              <w:rPr>
                <w:rFonts w:ascii="Arial" w:hAnsi="Arial" w:cs="Arial"/>
                <w:bCs/>
                <w:iCs/>
                <w:sz w:val="24"/>
                <w:szCs w:val="24"/>
              </w:rPr>
              <w:t xml:space="preserve"> s</w:t>
            </w:r>
            <w:r w:rsidR="00617A5A">
              <w:rPr>
                <w:rFonts w:ascii="Arial" w:hAnsi="Arial" w:cs="Arial"/>
                <w:bCs/>
                <w:iCs/>
                <w:sz w:val="24"/>
                <w:szCs w:val="24"/>
              </w:rPr>
              <w:t>upplying some relevant resources.</w:t>
            </w:r>
            <w:r w:rsidRPr="00BA5088">
              <w:rPr>
                <w:rFonts w:ascii="Arial" w:hAnsi="Arial" w:cs="Arial"/>
                <w:bCs/>
                <w:iCs/>
                <w:sz w:val="24"/>
                <w:szCs w:val="24"/>
              </w:rPr>
              <w:t xml:space="preserve"> </w:t>
            </w:r>
            <w:r w:rsidR="00AF7AC1" w:rsidRPr="00BA5088">
              <w:rPr>
                <w:rFonts w:ascii="Arial" w:hAnsi="Arial" w:cs="Arial"/>
                <w:sz w:val="24"/>
                <w:szCs w:val="24"/>
              </w:rPr>
              <w:t>To engage in the play when invited</w:t>
            </w:r>
            <w:r w:rsidR="00617A5A">
              <w:rPr>
                <w:rFonts w:ascii="Arial" w:hAnsi="Arial" w:cs="Arial"/>
                <w:sz w:val="24"/>
                <w:szCs w:val="24"/>
              </w:rPr>
              <w:t>:</w:t>
            </w:r>
            <w:r w:rsidR="00AF7AC1" w:rsidRPr="00BA5088">
              <w:rPr>
                <w:rFonts w:ascii="Arial" w:hAnsi="Arial" w:cs="Arial"/>
                <w:sz w:val="24"/>
                <w:szCs w:val="24"/>
              </w:rPr>
              <w:t xml:space="preserve"> otherwise to</w:t>
            </w:r>
            <w:r w:rsidR="00617A5A">
              <w:rPr>
                <w:rFonts w:ascii="Arial" w:hAnsi="Arial" w:cs="Arial"/>
                <w:sz w:val="24"/>
                <w:szCs w:val="24"/>
              </w:rPr>
              <w:t xml:space="preserve"> observe and offer support where needed.</w:t>
            </w:r>
            <w:r w:rsidR="008248A1" w:rsidRPr="00BA5088">
              <w:rPr>
                <w:rFonts w:ascii="Arial" w:hAnsi="Arial" w:cs="Arial"/>
                <w:sz w:val="24"/>
                <w:szCs w:val="24"/>
              </w:rPr>
              <w:t xml:space="preserve"> To</w:t>
            </w:r>
            <w:r w:rsidR="00AF7AC1" w:rsidRPr="00BA5088">
              <w:rPr>
                <w:rFonts w:ascii="Arial" w:hAnsi="Arial" w:cs="Arial"/>
                <w:sz w:val="24"/>
                <w:szCs w:val="24"/>
              </w:rPr>
              <w:t xml:space="preserve"> provide support with negotiation and self-regulation if required.</w:t>
            </w:r>
          </w:p>
          <w:p w14:paraId="11062F60" w14:textId="77777777" w:rsidR="00E82199" w:rsidRPr="00BA5088" w:rsidRDefault="00AF7AC1" w:rsidP="00BA5088">
            <w:pPr>
              <w:spacing w:line="360" w:lineRule="auto"/>
              <w:jc w:val="both"/>
              <w:rPr>
                <w:rFonts w:ascii="Arial" w:hAnsi="Arial" w:cs="Arial"/>
                <w:bCs/>
                <w:iCs/>
                <w:sz w:val="24"/>
                <w:szCs w:val="24"/>
              </w:rPr>
            </w:pPr>
            <w:r w:rsidRPr="00BA5088">
              <w:rPr>
                <w:rFonts w:ascii="Arial" w:hAnsi="Arial" w:cs="Arial"/>
                <w:sz w:val="24"/>
                <w:szCs w:val="24"/>
              </w:rPr>
              <w:t>To maintain the children’s safety</w:t>
            </w:r>
            <w:r w:rsidR="00617A5A">
              <w:rPr>
                <w:rFonts w:ascii="Arial" w:hAnsi="Arial" w:cs="Arial"/>
                <w:sz w:val="24"/>
                <w:szCs w:val="24"/>
              </w:rPr>
              <w:t>.</w:t>
            </w:r>
            <w:r w:rsidR="00E82199" w:rsidRPr="00BA5088">
              <w:rPr>
                <w:rFonts w:ascii="Arial" w:hAnsi="Arial" w:cs="Arial"/>
                <w:bCs/>
                <w:iCs/>
                <w:sz w:val="24"/>
                <w:szCs w:val="24"/>
              </w:rPr>
              <w:t xml:space="preserve"> </w:t>
            </w:r>
          </w:p>
          <w:p w14:paraId="35543FD5" w14:textId="77777777" w:rsidR="00ED401F" w:rsidRPr="00BA5088" w:rsidRDefault="000321D1" w:rsidP="00BA5088">
            <w:pPr>
              <w:spacing w:line="360" w:lineRule="auto"/>
              <w:jc w:val="both"/>
              <w:rPr>
                <w:rFonts w:ascii="Arial" w:hAnsi="Arial" w:cs="Arial"/>
                <w:sz w:val="24"/>
                <w:szCs w:val="24"/>
              </w:rPr>
            </w:pPr>
            <w:r w:rsidRPr="00BA5088">
              <w:rPr>
                <w:rFonts w:ascii="Arial" w:hAnsi="Arial" w:cs="Arial"/>
                <w:bCs/>
                <w:iCs/>
                <w:sz w:val="24"/>
                <w:szCs w:val="24"/>
              </w:rPr>
              <w:t xml:space="preserve">An adult would only be there in order to </w:t>
            </w:r>
            <w:r w:rsidR="00E82199" w:rsidRPr="00BA5088">
              <w:rPr>
                <w:rFonts w:ascii="Arial" w:hAnsi="Arial" w:cs="Arial"/>
                <w:bCs/>
                <w:iCs/>
                <w:sz w:val="24"/>
                <w:szCs w:val="24"/>
              </w:rPr>
              <w:t>facilitate</w:t>
            </w:r>
            <w:r w:rsidRPr="00BA5088">
              <w:rPr>
                <w:rFonts w:ascii="Arial" w:hAnsi="Arial" w:cs="Arial"/>
                <w:bCs/>
                <w:iCs/>
                <w:sz w:val="24"/>
                <w:szCs w:val="24"/>
              </w:rPr>
              <w:t xml:space="preserve"> the children’s play and support sustained shared thinking. </w:t>
            </w:r>
            <w:r w:rsidR="00AF7AC1" w:rsidRPr="00BA5088">
              <w:rPr>
                <w:rFonts w:ascii="Arial" w:hAnsi="Arial" w:cs="Arial"/>
                <w:sz w:val="24"/>
                <w:szCs w:val="24"/>
              </w:rPr>
              <w:t>Adults need to be positive and enthusiastic advocates for mathematics.</w:t>
            </w:r>
          </w:p>
          <w:p w14:paraId="7C218C91" w14:textId="77777777" w:rsidR="00FC246F" w:rsidRPr="00BA5088" w:rsidRDefault="00FC246F" w:rsidP="00BA5088">
            <w:pPr>
              <w:spacing w:line="360" w:lineRule="auto"/>
              <w:jc w:val="both"/>
              <w:rPr>
                <w:rFonts w:ascii="Arial" w:hAnsi="Arial" w:cs="Arial"/>
                <w:sz w:val="24"/>
                <w:szCs w:val="24"/>
              </w:rPr>
            </w:pPr>
          </w:p>
          <w:p w14:paraId="2E1A8DBD" w14:textId="77777777" w:rsidR="00FC246F" w:rsidRPr="00BA5088" w:rsidRDefault="00FC246F" w:rsidP="00BA5088">
            <w:pPr>
              <w:spacing w:line="360" w:lineRule="auto"/>
              <w:jc w:val="both"/>
              <w:rPr>
                <w:rFonts w:ascii="Arial" w:hAnsi="Arial" w:cs="Arial"/>
                <w:sz w:val="24"/>
                <w:szCs w:val="24"/>
              </w:rPr>
            </w:pPr>
          </w:p>
          <w:p w14:paraId="4BBC5743" w14:textId="77777777" w:rsidR="00FC246F" w:rsidRPr="00BA5088" w:rsidRDefault="00FC246F" w:rsidP="00BA5088">
            <w:pPr>
              <w:spacing w:line="360" w:lineRule="auto"/>
              <w:jc w:val="both"/>
              <w:rPr>
                <w:rFonts w:ascii="Arial" w:hAnsi="Arial" w:cs="Arial"/>
                <w:sz w:val="24"/>
                <w:szCs w:val="24"/>
              </w:rPr>
            </w:pPr>
          </w:p>
          <w:p w14:paraId="136C89BF" w14:textId="77777777" w:rsidR="00FC246F" w:rsidRPr="00BA5088" w:rsidRDefault="00FC246F" w:rsidP="00BA5088">
            <w:pPr>
              <w:spacing w:line="360" w:lineRule="auto"/>
              <w:jc w:val="both"/>
              <w:rPr>
                <w:rFonts w:ascii="Arial" w:hAnsi="Arial" w:cs="Arial"/>
                <w:sz w:val="24"/>
                <w:szCs w:val="24"/>
              </w:rPr>
            </w:pPr>
          </w:p>
          <w:p w14:paraId="45ED2726" w14:textId="77777777" w:rsidR="00FC246F" w:rsidRPr="00BA5088" w:rsidRDefault="00FC246F" w:rsidP="00BA5088">
            <w:pPr>
              <w:spacing w:line="360" w:lineRule="auto"/>
              <w:jc w:val="both"/>
              <w:rPr>
                <w:rFonts w:ascii="Arial" w:hAnsi="Arial" w:cs="Arial"/>
                <w:sz w:val="24"/>
                <w:szCs w:val="24"/>
              </w:rPr>
            </w:pPr>
          </w:p>
          <w:p w14:paraId="3603B093" w14:textId="77777777" w:rsidR="00FC246F" w:rsidRPr="00BA5088" w:rsidRDefault="00FC246F" w:rsidP="00BA5088">
            <w:pPr>
              <w:spacing w:line="360" w:lineRule="auto"/>
              <w:jc w:val="both"/>
              <w:rPr>
                <w:rFonts w:ascii="Arial" w:hAnsi="Arial" w:cs="Arial"/>
                <w:sz w:val="24"/>
                <w:szCs w:val="24"/>
              </w:rPr>
            </w:pPr>
          </w:p>
          <w:p w14:paraId="4699D417" w14:textId="77777777" w:rsidR="00FC246F" w:rsidRPr="00BA5088" w:rsidRDefault="00FC246F" w:rsidP="00BA5088">
            <w:pPr>
              <w:spacing w:line="360" w:lineRule="auto"/>
              <w:jc w:val="both"/>
              <w:rPr>
                <w:rFonts w:ascii="Arial" w:hAnsi="Arial" w:cs="Arial"/>
                <w:bCs/>
                <w:iCs/>
                <w:sz w:val="24"/>
                <w:szCs w:val="24"/>
              </w:rPr>
            </w:pPr>
          </w:p>
          <w:p w14:paraId="166A4449" w14:textId="77777777" w:rsidR="00D137FD" w:rsidRPr="00BA5088" w:rsidRDefault="00D137FD" w:rsidP="00BA5088">
            <w:pPr>
              <w:spacing w:line="360" w:lineRule="auto"/>
              <w:jc w:val="both"/>
              <w:rPr>
                <w:rFonts w:ascii="Arial" w:hAnsi="Arial" w:cs="Arial"/>
                <w:bCs/>
                <w:iCs/>
                <w:sz w:val="24"/>
                <w:szCs w:val="24"/>
              </w:rPr>
            </w:pPr>
          </w:p>
          <w:p w14:paraId="05CA5467" w14:textId="77777777" w:rsidR="00D137FD" w:rsidRPr="00BA5088" w:rsidRDefault="00D137FD" w:rsidP="00BA5088">
            <w:pPr>
              <w:spacing w:line="360" w:lineRule="auto"/>
              <w:jc w:val="both"/>
              <w:rPr>
                <w:rFonts w:ascii="Arial" w:hAnsi="Arial" w:cs="Arial"/>
                <w:bCs/>
                <w:iCs/>
                <w:sz w:val="24"/>
                <w:szCs w:val="24"/>
              </w:rPr>
            </w:pPr>
          </w:p>
          <w:p w14:paraId="3E14A984" w14:textId="77777777" w:rsidR="00FC246F" w:rsidRPr="00BA5088" w:rsidRDefault="00FC246F" w:rsidP="00BA5088">
            <w:pPr>
              <w:spacing w:line="360" w:lineRule="auto"/>
              <w:jc w:val="both"/>
              <w:rPr>
                <w:rFonts w:ascii="Arial" w:hAnsi="Arial" w:cs="Arial"/>
                <w:bCs/>
                <w:iCs/>
                <w:sz w:val="24"/>
                <w:szCs w:val="24"/>
              </w:rPr>
            </w:pPr>
          </w:p>
        </w:tc>
      </w:tr>
      <w:tr w:rsidR="00ED401F" w:rsidRPr="00BA5088" w14:paraId="1C496C12" w14:textId="77777777" w:rsidTr="00133141">
        <w:tc>
          <w:tcPr>
            <w:tcW w:w="9016" w:type="dxa"/>
            <w:gridSpan w:val="3"/>
          </w:tcPr>
          <w:p w14:paraId="64BE21D9" w14:textId="77777777" w:rsidR="00ED401F" w:rsidRPr="00BA5088" w:rsidRDefault="00ED401F" w:rsidP="00BA5088">
            <w:pPr>
              <w:spacing w:line="360" w:lineRule="auto"/>
              <w:jc w:val="both"/>
              <w:rPr>
                <w:rFonts w:ascii="Arial" w:hAnsi="Arial" w:cs="Arial"/>
                <w:bCs/>
                <w:iCs/>
                <w:sz w:val="24"/>
                <w:szCs w:val="24"/>
              </w:rPr>
            </w:pPr>
            <w:r w:rsidRPr="00BA5088">
              <w:rPr>
                <w:rFonts w:ascii="Arial" w:hAnsi="Arial" w:cs="Arial"/>
                <w:b/>
                <w:i/>
                <w:sz w:val="24"/>
                <w:szCs w:val="24"/>
              </w:rPr>
              <w:lastRenderedPageBreak/>
              <w:t>The activity:</w:t>
            </w:r>
          </w:p>
          <w:p w14:paraId="6D255D2B" w14:textId="77777777" w:rsidR="00ED401F" w:rsidRPr="00BA5088" w:rsidRDefault="000067B3" w:rsidP="00BA5088">
            <w:pPr>
              <w:spacing w:line="360" w:lineRule="auto"/>
              <w:jc w:val="both"/>
              <w:rPr>
                <w:rFonts w:ascii="Arial" w:hAnsi="Arial" w:cs="Arial"/>
                <w:bCs/>
                <w:iCs/>
                <w:sz w:val="24"/>
                <w:szCs w:val="24"/>
              </w:rPr>
            </w:pPr>
            <w:r w:rsidRPr="00BA5088">
              <w:rPr>
                <w:rFonts w:ascii="Arial" w:hAnsi="Arial" w:cs="Arial"/>
                <w:bCs/>
                <w:iCs/>
                <w:sz w:val="24"/>
                <w:szCs w:val="24"/>
              </w:rPr>
              <w:t>This activity is for 10 children</w:t>
            </w:r>
            <w:r w:rsidR="006F4BB9" w:rsidRPr="00BA5088">
              <w:rPr>
                <w:rFonts w:ascii="Arial" w:hAnsi="Arial" w:cs="Arial"/>
                <w:bCs/>
                <w:iCs/>
                <w:sz w:val="24"/>
                <w:szCs w:val="24"/>
              </w:rPr>
              <w:t xml:space="preserve"> to be outside</w:t>
            </w:r>
            <w:r w:rsidR="00617A5A">
              <w:rPr>
                <w:rFonts w:ascii="Arial" w:hAnsi="Arial" w:cs="Arial"/>
                <w:bCs/>
                <w:iCs/>
                <w:sz w:val="24"/>
                <w:szCs w:val="24"/>
              </w:rPr>
              <w:t xml:space="preserve"> and</w:t>
            </w:r>
            <w:r w:rsidRPr="00BA5088">
              <w:rPr>
                <w:rFonts w:ascii="Arial" w:hAnsi="Arial" w:cs="Arial"/>
                <w:bCs/>
                <w:iCs/>
                <w:sz w:val="24"/>
                <w:szCs w:val="24"/>
              </w:rPr>
              <w:t xml:space="preserve"> create a bug hotel. A bug h</w:t>
            </w:r>
            <w:r w:rsidR="00617A5A">
              <w:rPr>
                <w:rFonts w:ascii="Arial" w:hAnsi="Arial" w:cs="Arial"/>
                <w:bCs/>
                <w:iCs/>
                <w:sz w:val="24"/>
                <w:szCs w:val="24"/>
              </w:rPr>
              <w:t>otel is a layered structure wi</w:t>
            </w:r>
            <w:r w:rsidR="004248BA">
              <w:rPr>
                <w:rFonts w:ascii="Arial" w:hAnsi="Arial" w:cs="Arial"/>
                <w:bCs/>
                <w:iCs/>
                <w:sz w:val="24"/>
                <w:szCs w:val="24"/>
              </w:rPr>
              <w:t>th</w:t>
            </w:r>
            <w:r w:rsidRPr="00BA5088">
              <w:rPr>
                <w:rFonts w:ascii="Arial" w:hAnsi="Arial" w:cs="Arial"/>
                <w:bCs/>
                <w:iCs/>
                <w:sz w:val="24"/>
                <w:szCs w:val="24"/>
              </w:rPr>
              <w:t xml:space="preserve"> many hiding places made</w:t>
            </w:r>
            <w:r w:rsidR="00617A5A">
              <w:rPr>
                <w:rFonts w:ascii="Arial" w:hAnsi="Arial" w:cs="Arial"/>
                <w:bCs/>
                <w:iCs/>
                <w:sz w:val="24"/>
                <w:szCs w:val="24"/>
              </w:rPr>
              <w:t xml:space="preserve"> from a multitude of natural </w:t>
            </w:r>
            <w:r w:rsidR="004248BA">
              <w:rPr>
                <w:rFonts w:ascii="Arial" w:hAnsi="Arial" w:cs="Arial"/>
                <w:bCs/>
                <w:iCs/>
                <w:sz w:val="24"/>
                <w:szCs w:val="24"/>
              </w:rPr>
              <w:t>res</w:t>
            </w:r>
            <w:r w:rsidR="004248BA" w:rsidRPr="00BA5088">
              <w:rPr>
                <w:rFonts w:ascii="Arial" w:hAnsi="Arial" w:cs="Arial"/>
                <w:bCs/>
                <w:iCs/>
                <w:sz w:val="24"/>
                <w:szCs w:val="24"/>
              </w:rPr>
              <w:t>ources</w:t>
            </w:r>
            <w:r w:rsidRPr="00BA5088">
              <w:rPr>
                <w:rFonts w:ascii="Arial" w:hAnsi="Arial" w:cs="Arial"/>
                <w:bCs/>
                <w:iCs/>
                <w:sz w:val="24"/>
                <w:szCs w:val="24"/>
              </w:rPr>
              <w:t xml:space="preserve"> that resembles a </w:t>
            </w:r>
            <w:r w:rsidR="006F4BB9" w:rsidRPr="00BA5088">
              <w:rPr>
                <w:rFonts w:ascii="Arial" w:hAnsi="Arial" w:cs="Arial"/>
                <w:bCs/>
                <w:iCs/>
                <w:sz w:val="24"/>
                <w:szCs w:val="24"/>
              </w:rPr>
              <w:t>Building</w:t>
            </w:r>
            <w:r w:rsidRPr="00BA5088">
              <w:rPr>
                <w:rFonts w:ascii="Arial" w:hAnsi="Arial" w:cs="Arial"/>
                <w:bCs/>
                <w:iCs/>
                <w:sz w:val="24"/>
                <w:szCs w:val="24"/>
              </w:rPr>
              <w:t xml:space="preserve">. </w:t>
            </w:r>
            <w:r w:rsidR="006F4BB9" w:rsidRPr="00BA5088">
              <w:rPr>
                <w:rFonts w:ascii="Arial" w:hAnsi="Arial" w:cs="Arial"/>
                <w:bCs/>
                <w:iCs/>
                <w:sz w:val="24"/>
                <w:szCs w:val="24"/>
              </w:rPr>
              <w:t xml:space="preserve">The pallets are stacked </w:t>
            </w:r>
            <w:r w:rsidR="00AC0108" w:rsidRPr="00BA5088">
              <w:rPr>
                <w:rFonts w:ascii="Arial" w:hAnsi="Arial" w:cs="Arial"/>
                <w:bCs/>
                <w:iCs/>
                <w:sz w:val="24"/>
                <w:szCs w:val="24"/>
              </w:rPr>
              <w:t>on top</w:t>
            </w:r>
            <w:r w:rsidR="006F4BB9" w:rsidRPr="00BA5088">
              <w:rPr>
                <w:rFonts w:ascii="Arial" w:hAnsi="Arial" w:cs="Arial"/>
                <w:bCs/>
                <w:iCs/>
                <w:sz w:val="24"/>
                <w:szCs w:val="24"/>
              </w:rPr>
              <w:t xml:space="preserve"> of </w:t>
            </w:r>
            <w:r w:rsidR="00AC0108" w:rsidRPr="00BA5088">
              <w:rPr>
                <w:rFonts w:ascii="Arial" w:hAnsi="Arial" w:cs="Arial"/>
                <w:bCs/>
                <w:iCs/>
                <w:sz w:val="24"/>
                <w:szCs w:val="24"/>
              </w:rPr>
              <w:t>each other</w:t>
            </w:r>
            <w:r w:rsidR="00617A5A">
              <w:rPr>
                <w:rFonts w:ascii="Arial" w:hAnsi="Arial" w:cs="Arial"/>
                <w:bCs/>
                <w:iCs/>
                <w:sz w:val="24"/>
                <w:szCs w:val="24"/>
              </w:rPr>
              <w:t xml:space="preserve"> creating spaces between,</w:t>
            </w:r>
            <w:r w:rsidR="006F4BB9" w:rsidRPr="00BA5088">
              <w:rPr>
                <w:rFonts w:ascii="Arial" w:hAnsi="Arial" w:cs="Arial"/>
                <w:bCs/>
                <w:iCs/>
                <w:sz w:val="24"/>
                <w:szCs w:val="24"/>
              </w:rPr>
              <w:t xml:space="preserve"> </w:t>
            </w:r>
            <w:r w:rsidR="00AC0108" w:rsidRPr="00BA5088">
              <w:rPr>
                <w:rFonts w:ascii="Arial" w:hAnsi="Arial" w:cs="Arial"/>
                <w:bCs/>
                <w:iCs/>
                <w:sz w:val="24"/>
                <w:szCs w:val="24"/>
              </w:rPr>
              <w:t>these</w:t>
            </w:r>
            <w:r w:rsidR="00617A5A">
              <w:rPr>
                <w:rFonts w:ascii="Arial" w:hAnsi="Arial" w:cs="Arial"/>
                <w:bCs/>
                <w:iCs/>
                <w:sz w:val="24"/>
                <w:szCs w:val="24"/>
              </w:rPr>
              <w:t xml:space="preserve"> spaces being filled with items such as ho</w:t>
            </w:r>
            <w:r w:rsidR="006F4BB9" w:rsidRPr="00BA5088">
              <w:rPr>
                <w:rFonts w:ascii="Arial" w:hAnsi="Arial" w:cs="Arial"/>
                <w:bCs/>
                <w:iCs/>
                <w:sz w:val="24"/>
                <w:szCs w:val="24"/>
              </w:rPr>
              <w:t>llow bamboo shoots, pinecones, bricks and sand</w:t>
            </w:r>
            <w:r w:rsidR="00AC0108" w:rsidRPr="00BA5088">
              <w:rPr>
                <w:rFonts w:ascii="Arial" w:hAnsi="Arial" w:cs="Arial"/>
                <w:bCs/>
                <w:iCs/>
                <w:sz w:val="24"/>
                <w:szCs w:val="24"/>
              </w:rPr>
              <w:t>. T</w:t>
            </w:r>
            <w:r w:rsidR="00617A5A">
              <w:rPr>
                <w:rFonts w:ascii="Arial" w:hAnsi="Arial" w:cs="Arial"/>
                <w:bCs/>
                <w:iCs/>
                <w:sz w:val="24"/>
                <w:szCs w:val="24"/>
              </w:rPr>
              <w:t>he structure should have a roof with children being</w:t>
            </w:r>
            <w:r w:rsidR="00AC0108" w:rsidRPr="00BA5088">
              <w:rPr>
                <w:rFonts w:ascii="Arial" w:hAnsi="Arial" w:cs="Arial"/>
                <w:bCs/>
                <w:iCs/>
                <w:sz w:val="24"/>
                <w:szCs w:val="24"/>
              </w:rPr>
              <w:t xml:space="preserve"> left to discuss the angles the roof could</w:t>
            </w:r>
            <w:r w:rsidR="00617A5A">
              <w:rPr>
                <w:rFonts w:ascii="Arial" w:hAnsi="Arial" w:cs="Arial"/>
                <w:bCs/>
                <w:iCs/>
                <w:sz w:val="24"/>
                <w:szCs w:val="24"/>
              </w:rPr>
              <w:t xml:space="preserve"> be</w:t>
            </w:r>
            <w:r w:rsidR="00AC0108" w:rsidRPr="00BA5088">
              <w:rPr>
                <w:rFonts w:ascii="Arial" w:hAnsi="Arial" w:cs="Arial"/>
                <w:bCs/>
                <w:iCs/>
                <w:sz w:val="24"/>
                <w:szCs w:val="24"/>
              </w:rPr>
              <w:t xml:space="preserve"> to avoid the creatures getting wet and wanting to stay in the construction. </w:t>
            </w:r>
            <w:r w:rsidRPr="00BA5088">
              <w:rPr>
                <w:rFonts w:ascii="Arial" w:hAnsi="Arial" w:cs="Arial"/>
                <w:bCs/>
                <w:iCs/>
                <w:sz w:val="24"/>
                <w:szCs w:val="24"/>
              </w:rPr>
              <w:t xml:space="preserve">Many resources will be supplied by </w:t>
            </w:r>
            <w:r w:rsidR="006F4BB9" w:rsidRPr="00BA5088">
              <w:rPr>
                <w:rFonts w:ascii="Arial" w:hAnsi="Arial" w:cs="Arial"/>
                <w:bCs/>
                <w:iCs/>
                <w:sz w:val="24"/>
                <w:szCs w:val="24"/>
              </w:rPr>
              <w:t>adults,</w:t>
            </w:r>
            <w:r w:rsidRPr="00BA5088">
              <w:rPr>
                <w:rFonts w:ascii="Arial" w:hAnsi="Arial" w:cs="Arial"/>
                <w:bCs/>
                <w:iCs/>
                <w:sz w:val="24"/>
                <w:szCs w:val="24"/>
              </w:rPr>
              <w:t xml:space="preserve"> but children should be encouraged to look for more that may interest </w:t>
            </w:r>
            <w:r w:rsidR="008248A1" w:rsidRPr="00BA5088">
              <w:rPr>
                <w:rFonts w:ascii="Arial" w:hAnsi="Arial" w:cs="Arial"/>
                <w:bCs/>
                <w:iCs/>
                <w:sz w:val="24"/>
                <w:szCs w:val="24"/>
              </w:rPr>
              <w:t>them</w:t>
            </w:r>
            <w:r w:rsidR="008248A1" w:rsidRPr="00BA5088">
              <w:rPr>
                <w:rStyle w:val="CommentReference"/>
                <w:rFonts w:ascii="Arial" w:hAnsi="Arial" w:cs="Arial"/>
                <w:sz w:val="24"/>
                <w:szCs w:val="24"/>
              </w:rPr>
              <w:t>.</w:t>
            </w:r>
            <w:r w:rsidR="008248A1" w:rsidRPr="00BA5088">
              <w:rPr>
                <w:rFonts w:ascii="Arial" w:hAnsi="Arial" w:cs="Arial"/>
                <w:bCs/>
                <w:iCs/>
                <w:sz w:val="24"/>
                <w:szCs w:val="24"/>
              </w:rPr>
              <w:t xml:space="preserve"> During</w:t>
            </w:r>
            <w:r w:rsidR="00F52C69" w:rsidRPr="00BA5088">
              <w:rPr>
                <w:rFonts w:ascii="Arial" w:hAnsi="Arial" w:cs="Arial"/>
                <w:bCs/>
                <w:iCs/>
                <w:sz w:val="24"/>
                <w:szCs w:val="24"/>
              </w:rPr>
              <w:t xml:space="preserve"> the activity children will be encouraged to count the spaces they have mad</w:t>
            </w:r>
            <w:r w:rsidR="00C95B06" w:rsidRPr="00BA5088">
              <w:rPr>
                <w:rFonts w:ascii="Arial" w:hAnsi="Arial" w:cs="Arial"/>
                <w:bCs/>
                <w:iCs/>
                <w:sz w:val="24"/>
                <w:szCs w:val="24"/>
              </w:rPr>
              <w:t>e</w:t>
            </w:r>
            <w:r w:rsidR="00F52C69" w:rsidRPr="00BA5088">
              <w:rPr>
                <w:rFonts w:ascii="Arial" w:hAnsi="Arial" w:cs="Arial"/>
                <w:bCs/>
                <w:iCs/>
                <w:sz w:val="24"/>
                <w:szCs w:val="24"/>
              </w:rPr>
              <w:t xml:space="preserve"> </w:t>
            </w:r>
            <w:r w:rsidR="008248A1" w:rsidRPr="00BA5088">
              <w:rPr>
                <w:rFonts w:ascii="Arial" w:hAnsi="Arial" w:cs="Arial"/>
                <w:bCs/>
                <w:iCs/>
                <w:sz w:val="24"/>
                <w:szCs w:val="24"/>
              </w:rPr>
              <w:t>available</w:t>
            </w:r>
            <w:r w:rsidR="00617A5A">
              <w:rPr>
                <w:rFonts w:ascii="Arial" w:hAnsi="Arial" w:cs="Arial"/>
                <w:bCs/>
                <w:iCs/>
                <w:sz w:val="24"/>
                <w:szCs w:val="24"/>
              </w:rPr>
              <w:t xml:space="preserve"> for</w:t>
            </w:r>
            <w:r w:rsidR="00F52C69" w:rsidRPr="00BA5088">
              <w:rPr>
                <w:rFonts w:ascii="Arial" w:hAnsi="Arial" w:cs="Arial"/>
                <w:bCs/>
                <w:iCs/>
                <w:sz w:val="24"/>
                <w:szCs w:val="24"/>
              </w:rPr>
              <w:t xml:space="preserve"> the bugs. Rulers and measuring tapes will be made </w:t>
            </w:r>
            <w:r w:rsidR="008248A1" w:rsidRPr="00BA5088">
              <w:rPr>
                <w:rFonts w:ascii="Arial" w:hAnsi="Arial" w:cs="Arial"/>
                <w:bCs/>
                <w:iCs/>
                <w:sz w:val="24"/>
                <w:szCs w:val="24"/>
              </w:rPr>
              <w:t>available</w:t>
            </w:r>
            <w:r w:rsidR="00F52C69" w:rsidRPr="00BA5088">
              <w:rPr>
                <w:rFonts w:ascii="Arial" w:hAnsi="Arial" w:cs="Arial"/>
                <w:bCs/>
                <w:iCs/>
                <w:sz w:val="24"/>
                <w:szCs w:val="24"/>
              </w:rPr>
              <w:t xml:space="preserve"> to the children in order for them to explore </w:t>
            </w:r>
            <w:r w:rsidR="008248A1" w:rsidRPr="00BA5088">
              <w:rPr>
                <w:rFonts w:ascii="Arial" w:hAnsi="Arial" w:cs="Arial"/>
                <w:bCs/>
                <w:iCs/>
                <w:sz w:val="24"/>
                <w:szCs w:val="24"/>
              </w:rPr>
              <w:t>measurements. Opportunities f</w:t>
            </w:r>
            <w:r w:rsidR="00617A5A">
              <w:rPr>
                <w:rFonts w:ascii="Arial" w:hAnsi="Arial" w:cs="Arial"/>
                <w:bCs/>
                <w:iCs/>
                <w:sz w:val="24"/>
                <w:szCs w:val="24"/>
              </w:rPr>
              <w:t>or children to converse about hei</w:t>
            </w:r>
            <w:r w:rsidR="008248A1" w:rsidRPr="00BA5088">
              <w:rPr>
                <w:rFonts w:ascii="Arial" w:hAnsi="Arial" w:cs="Arial"/>
                <w:bCs/>
                <w:iCs/>
                <w:sz w:val="24"/>
                <w:szCs w:val="24"/>
              </w:rPr>
              <w:t xml:space="preserve">ght and size order will also be made along with weight. Possibilities to address division may also be available to you- e.g. Dividing resources equally between spaces. </w:t>
            </w:r>
          </w:p>
          <w:p w14:paraId="4D742492" w14:textId="77777777" w:rsidR="00ED401F" w:rsidRPr="00BA5088" w:rsidRDefault="006F4BB9" w:rsidP="00BA5088">
            <w:pPr>
              <w:spacing w:line="360" w:lineRule="auto"/>
              <w:jc w:val="both"/>
              <w:rPr>
                <w:rFonts w:ascii="Arial" w:hAnsi="Arial" w:cs="Arial"/>
                <w:bCs/>
                <w:iCs/>
                <w:sz w:val="24"/>
                <w:szCs w:val="24"/>
              </w:rPr>
            </w:pPr>
            <w:r w:rsidRPr="00BA5088">
              <w:rPr>
                <w:rFonts w:ascii="Arial" w:hAnsi="Arial" w:cs="Arial"/>
                <w:bCs/>
                <w:iCs/>
                <w:sz w:val="24"/>
                <w:szCs w:val="24"/>
              </w:rPr>
              <w:t>While the children are participating in the activi</w:t>
            </w:r>
            <w:r w:rsidR="00617A5A">
              <w:rPr>
                <w:rFonts w:ascii="Arial" w:hAnsi="Arial" w:cs="Arial"/>
                <w:bCs/>
                <w:iCs/>
                <w:sz w:val="24"/>
                <w:szCs w:val="24"/>
              </w:rPr>
              <w:t>ty adults are encouraged to use</w:t>
            </w:r>
            <w:r w:rsidRPr="00BA5088">
              <w:rPr>
                <w:rFonts w:ascii="Arial" w:hAnsi="Arial" w:cs="Arial"/>
                <w:bCs/>
                <w:iCs/>
                <w:sz w:val="24"/>
                <w:szCs w:val="24"/>
              </w:rPr>
              <w:t xml:space="preserve"> sustained shared thinking</w:t>
            </w:r>
            <w:r w:rsidR="00AC0108" w:rsidRPr="00BA5088">
              <w:rPr>
                <w:rFonts w:ascii="Arial" w:hAnsi="Arial" w:cs="Arial"/>
                <w:bCs/>
                <w:iCs/>
                <w:sz w:val="24"/>
                <w:szCs w:val="24"/>
              </w:rPr>
              <w:t xml:space="preserve"> and open-ended questions, </w:t>
            </w:r>
            <w:r w:rsidRPr="00BA5088">
              <w:rPr>
                <w:rFonts w:ascii="Arial" w:hAnsi="Arial" w:cs="Arial"/>
                <w:bCs/>
                <w:iCs/>
                <w:sz w:val="24"/>
                <w:szCs w:val="24"/>
              </w:rPr>
              <w:t>encouraging t</w:t>
            </w:r>
            <w:r w:rsidR="000D5396">
              <w:rPr>
                <w:rFonts w:ascii="Arial" w:hAnsi="Arial" w:cs="Arial"/>
                <w:bCs/>
                <w:iCs/>
                <w:sz w:val="24"/>
                <w:szCs w:val="24"/>
              </w:rPr>
              <w:t>he use of mathematical terms as</w:t>
            </w:r>
            <w:r w:rsidRPr="00BA5088">
              <w:rPr>
                <w:rFonts w:ascii="Arial" w:hAnsi="Arial" w:cs="Arial"/>
                <w:bCs/>
                <w:iCs/>
                <w:sz w:val="24"/>
                <w:szCs w:val="24"/>
              </w:rPr>
              <w:t xml:space="preserve"> well as opening the activity up</w:t>
            </w:r>
            <w:r w:rsidR="00F95DE7" w:rsidRPr="00BA5088">
              <w:rPr>
                <w:rFonts w:ascii="Arial" w:hAnsi="Arial" w:cs="Arial"/>
                <w:bCs/>
                <w:iCs/>
                <w:sz w:val="24"/>
                <w:szCs w:val="24"/>
              </w:rPr>
              <w:t xml:space="preserve"> to</w:t>
            </w:r>
            <w:r w:rsidRPr="00BA5088">
              <w:rPr>
                <w:rFonts w:ascii="Arial" w:hAnsi="Arial" w:cs="Arial"/>
                <w:bCs/>
                <w:iCs/>
                <w:sz w:val="24"/>
                <w:szCs w:val="24"/>
              </w:rPr>
              <w:t xml:space="preserve"> the scientific element that goes with wildlife. </w:t>
            </w:r>
          </w:p>
          <w:p w14:paraId="7BABC8E1" w14:textId="77777777" w:rsidR="00ED401F" w:rsidRPr="00BA5088" w:rsidRDefault="00ED401F" w:rsidP="00BA5088">
            <w:pPr>
              <w:spacing w:line="360" w:lineRule="auto"/>
              <w:jc w:val="both"/>
              <w:rPr>
                <w:rFonts w:ascii="Arial" w:hAnsi="Arial" w:cs="Arial"/>
                <w:b/>
                <w:i/>
                <w:sz w:val="24"/>
                <w:szCs w:val="24"/>
              </w:rPr>
            </w:pPr>
          </w:p>
          <w:p w14:paraId="084669C3" w14:textId="77777777" w:rsidR="00ED401F" w:rsidRPr="00BA5088" w:rsidRDefault="00ED401F" w:rsidP="00BA5088">
            <w:pPr>
              <w:spacing w:line="360" w:lineRule="auto"/>
              <w:jc w:val="both"/>
              <w:rPr>
                <w:rFonts w:ascii="Arial" w:hAnsi="Arial" w:cs="Arial"/>
                <w:b/>
                <w:i/>
                <w:sz w:val="24"/>
                <w:szCs w:val="24"/>
              </w:rPr>
            </w:pPr>
          </w:p>
          <w:p w14:paraId="1054016F" w14:textId="77777777" w:rsidR="00ED401F" w:rsidRPr="00BA5088" w:rsidRDefault="00ED401F" w:rsidP="00BA5088">
            <w:pPr>
              <w:spacing w:line="360" w:lineRule="auto"/>
              <w:jc w:val="both"/>
              <w:rPr>
                <w:rFonts w:ascii="Arial" w:hAnsi="Arial" w:cs="Arial"/>
                <w:b/>
                <w:i/>
                <w:sz w:val="24"/>
                <w:szCs w:val="24"/>
              </w:rPr>
            </w:pPr>
          </w:p>
          <w:p w14:paraId="01C7BD85" w14:textId="77777777" w:rsidR="00ED401F" w:rsidRPr="00BA5088" w:rsidRDefault="00ED401F" w:rsidP="00BA5088">
            <w:pPr>
              <w:spacing w:line="360" w:lineRule="auto"/>
              <w:jc w:val="both"/>
              <w:rPr>
                <w:rFonts w:ascii="Arial" w:hAnsi="Arial" w:cs="Arial"/>
                <w:b/>
                <w:i/>
                <w:sz w:val="24"/>
                <w:szCs w:val="24"/>
              </w:rPr>
            </w:pPr>
          </w:p>
          <w:p w14:paraId="66BE41A6" w14:textId="77777777" w:rsidR="00ED401F" w:rsidRPr="00BA5088" w:rsidRDefault="00ED401F" w:rsidP="00BA5088">
            <w:pPr>
              <w:spacing w:line="360" w:lineRule="auto"/>
              <w:jc w:val="both"/>
              <w:rPr>
                <w:rFonts w:ascii="Arial" w:hAnsi="Arial" w:cs="Arial"/>
                <w:b/>
                <w:i/>
                <w:sz w:val="24"/>
                <w:szCs w:val="24"/>
              </w:rPr>
            </w:pPr>
          </w:p>
          <w:p w14:paraId="2BE96F33" w14:textId="77777777" w:rsidR="00ED401F" w:rsidRPr="00BA5088" w:rsidRDefault="00ED401F" w:rsidP="00BA5088">
            <w:pPr>
              <w:spacing w:line="360" w:lineRule="auto"/>
              <w:jc w:val="both"/>
              <w:rPr>
                <w:rFonts w:ascii="Arial" w:hAnsi="Arial" w:cs="Arial"/>
                <w:b/>
                <w:i/>
                <w:sz w:val="24"/>
                <w:szCs w:val="24"/>
              </w:rPr>
            </w:pPr>
          </w:p>
          <w:p w14:paraId="355BC59B" w14:textId="77777777" w:rsidR="00ED401F" w:rsidRPr="00BA5088" w:rsidRDefault="00ED401F" w:rsidP="00BA5088">
            <w:pPr>
              <w:spacing w:line="360" w:lineRule="auto"/>
              <w:jc w:val="both"/>
              <w:rPr>
                <w:rFonts w:ascii="Arial" w:hAnsi="Arial" w:cs="Arial"/>
                <w:b/>
                <w:i/>
                <w:sz w:val="24"/>
                <w:szCs w:val="24"/>
              </w:rPr>
            </w:pPr>
          </w:p>
          <w:p w14:paraId="1CB88920" w14:textId="77777777" w:rsidR="00ED401F" w:rsidRPr="00BA5088" w:rsidRDefault="00ED401F" w:rsidP="00BA5088">
            <w:pPr>
              <w:spacing w:line="360" w:lineRule="auto"/>
              <w:jc w:val="both"/>
              <w:rPr>
                <w:rFonts w:ascii="Arial" w:hAnsi="Arial" w:cs="Arial"/>
                <w:b/>
                <w:i/>
                <w:sz w:val="24"/>
                <w:szCs w:val="24"/>
              </w:rPr>
            </w:pPr>
          </w:p>
          <w:p w14:paraId="6E7164D8" w14:textId="77777777" w:rsidR="00ED401F" w:rsidRPr="00BA5088" w:rsidRDefault="00ED401F" w:rsidP="00BA5088">
            <w:pPr>
              <w:spacing w:line="360" w:lineRule="auto"/>
              <w:jc w:val="both"/>
              <w:rPr>
                <w:rFonts w:ascii="Arial" w:hAnsi="Arial" w:cs="Arial"/>
                <w:b/>
                <w:i/>
                <w:sz w:val="24"/>
                <w:szCs w:val="24"/>
              </w:rPr>
            </w:pPr>
          </w:p>
          <w:p w14:paraId="0F36929B" w14:textId="77777777" w:rsidR="00ED401F" w:rsidRPr="00BA5088" w:rsidRDefault="00ED401F" w:rsidP="00BA5088">
            <w:pPr>
              <w:spacing w:line="360" w:lineRule="auto"/>
              <w:jc w:val="both"/>
              <w:rPr>
                <w:rFonts w:ascii="Arial" w:hAnsi="Arial" w:cs="Arial"/>
                <w:b/>
                <w:i/>
                <w:sz w:val="24"/>
                <w:szCs w:val="24"/>
              </w:rPr>
            </w:pPr>
          </w:p>
          <w:p w14:paraId="3BA2F995" w14:textId="77777777" w:rsidR="00ED401F" w:rsidRPr="00BA5088" w:rsidRDefault="00ED401F" w:rsidP="00BA5088">
            <w:pPr>
              <w:spacing w:line="360" w:lineRule="auto"/>
              <w:jc w:val="both"/>
              <w:rPr>
                <w:rFonts w:ascii="Arial" w:hAnsi="Arial" w:cs="Arial"/>
                <w:b/>
                <w:i/>
                <w:sz w:val="24"/>
                <w:szCs w:val="24"/>
              </w:rPr>
            </w:pPr>
          </w:p>
          <w:p w14:paraId="764DA896" w14:textId="77777777" w:rsidR="00ED401F" w:rsidRPr="00BA5088" w:rsidRDefault="00ED401F" w:rsidP="00BA5088">
            <w:pPr>
              <w:spacing w:line="360" w:lineRule="auto"/>
              <w:jc w:val="both"/>
              <w:rPr>
                <w:rFonts w:ascii="Arial" w:hAnsi="Arial" w:cs="Arial"/>
                <w:b/>
                <w:i/>
                <w:sz w:val="24"/>
                <w:szCs w:val="24"/>
              </w:rPr>
            </w:pPr>
          </w:p>
        </w:tc>
      </w:tr>
    </w:tbl>
    <w:p w14:paraId="47C39F78" w14:textId="77777777" w:rsidR="00A450B0" w:rsidRPr="00BA5088" w:rsidRDefault="00A450B0" w:rsidP="00BA5088">
      <w:pPr>
        <w:spacing w:line="360" w:lineRule="auto"/>
        <w:jc w:val="both"/>
        <w:rPr>
          <w:rFonts w:ascii="Arial" w:hAnsi="Arial" w:cs="Arial"/>
        </w:rPr>
      </w:pPr>
    </w:p>
    <w:p w14:paraId="36C98986" w14:textId="77777777" w:rsidR="00DA0974" w:rsidRPr="00B04626" w:rsidRDefault="00DA0974" w:rsidP="00BA5088">
      <w:pPr>
        <w:spacing w:line="360" w:lineRule="auto"/>
        <w:jc w:val="both"/>
        <w:rPr>
          <w:rFonts w:ascii="Arial" w:hAnsi="Arial" w:cs="Arial"/>
          <w:b/>
          <w:bCs/>
          <w:sz w:val="24"/>
          <w:szCs w:val="24"/>
          <w:u w:val="single"/>
        </w:rPr>
      </w:pPr>
      <w:r w:rsidRPr="00B04626">
        <w:rPr>
          <w:rFonts w:ascii="Arial" w:hAnsi="Arial" w:cs="Arial"/>
          <w:b/>
          <w:bCs/>
          <w:sz w:val="24"/>
          <w:szCs w:val="24"/>
          <w:u w:val="single"/>
        </w:rPr>
        <w:lastRenderedPageBreak/>
        <w:t xml:space="preserve">Section 2- The Evaluation. </w:t>
      </w:r>
    </w:p>
    <w:p w14:paraId="6CADA5BB" w14:textId="77777777" w:rsidR="00DA0974" w:rsidRPr="00B04626" w:rsidRDefault="00DA0974" w:rsidP="00BA5088">
      <w:pPr>
        <w:spacing w:line="360" w:lineRule="auto"/>
        <w:jc w:val="both"/>
        <w:rPr>
          <w:rFonts w:ascii="Arial" w:hAnsi="Arial" w:cs="Arial"/>
          <w:sz w:val="24"/>
          <w:szCs w:val="24"/>
        </w:rPr>
      </w:pPr>
      <w:r w:rsidRPr="00B04626">
        <w:rPr>
          <w:rFonts w:ascii="Arial" w:hAnsi="Arial" w:cs="Arial"/>
          <w:color w:val="000000" w:themeColor="text1"/>
          <w:sz w:val="24"/>
          <w:szCs w:val="24"/>
        </w:rPr>
        <w:t>The planned activity is set in the outdoors. Some pare</w:t>
      </w:r>
      <w:r w:rsidR="000D5396">
        <w:rPr>
          <w:rFonts w:ascii="Arial" w:hAnsi="Arial" w:cs="Arial"/>
          <w:color w:val="000000" w:themeColor="text1"/>
          <w:sz w:val="24"/>
          <w:szCs w:val="24"/>
        </w:rPr>
        <w:t>nts and practitioners see adverse</w:t>
      </w:r>
      <w:r w:rsidRPr="00B04626">
        <w:rPr>
          <w:rFonts w:ascii="Arial" w:hAnsi="Arial" w:cs="Arial"/>
          <w:color w:val="000000" w:themeColor="text1"/>
          <w:sz w:val="24"/>
          <w:szCs w:val="24"/>
        </w:rPr>
        <w:t xml:space="preserve"> weather a negative thing. White (</w:t>
      </w:r>
      <w:r w:rsidR="00413949" w:rsidRPr="00B04626">
        <w:rPr>
          <w:rFonts w:ascii="Arial" w:hAnsi="Arial" w:cs="Arial"/>
          <w:color w:val="000000" w:themeColor="text1"/>
          <w:sz w:val="24"/>
          <w:szCs w:val="24"/>
        </w:rPr>
        <w:t>2014</w:t>
      </w:r>
      <w:r w:rsidRPr="00B04626">
        <w:rPr>
          <w:rFonts w:ascii="Arial" w:hAnsi="Arial" w:cs="Arial"/>
          <w:color w:val="000000" w:themeColor="text1"/>
          <w:sz w:val="24"/>
          <w:szCs w:val="24"/>
        </w:rPr>
        <w:t>) states the many benefits that rain and cold w</w:t>
      </w:r>
      <w:r w:rsidR="000D5396">
        <w:rPr>
          <w:rFonts w:ascii="Arial" w:hAnsi="Arial" w:cs="Arial"/>
          <w:color w:val="000000" w:themeColor="text1"/>
          <w:sz w:val="24"/>
          <w:szCs w:val="24"/>
        </w:rPr>
        <w:t>eather can bring to the activity</w:t>
      </w:r>
      <w:r w:rsidRPr="00B04626">
        <w:rPr>
          <w:rFonts w:ascii="Arial" w:hAnsi="Arial" w:cs="Arial"/>
          <w:color w:val="000000" w:themeColor="text1"/>
          <w:sz w:val="24"/>
          <w:szCs w:val="24"/>
        </w:rPr>
        <w:t xml:space="preserve"> by allowing children to express their creativity will benefit them holistically. Being outdoors and experiencing a range of weather conditions is necessary for the development of both scientific and mathematical terms th</w:t>
      </w:r>
      <w:r w:rsidR="000D5396">
        <w:rPr>
          <w:rFonts w:ascii="Arial" w:hAnsi="Arial" w:cs="Arial"/>
          <w:color w:val="000000" w:themeColor="text1"/>
          <w:sz w:val="24"/>
          <w:szCs w:val="24"/>
        </w:rPr>
        <w:t>r</w:t>
      </w:r>
      <w:r w:rsidRPr="00B04626">
        <w:rPr>
          <w:rFonts w:ascii="Arial" w:hAnsi="Arial" w:cs="Arial"/>
          <w:color w:val="000000" w:themeColor="text1"/>
          <w:sz w:val="24"/>
          <w:szCs w:val="24"/>
        </w:rPr>
        <w:t>ough the use of sustained shared thinking, for this to happen practitioners must be engaged, positive and value the outdoors as a valuable educational tool</w:t>
      </w:r>
      <w:r w:rsidR="000D5396">
        <w:rPr>
          <w:rFonts w:ascii="Arial" w:hAnsi="Arial" w:cs="Arial"/>
          <w:color w:val="000000" w:themeColor="text1"/>
          <w:sz w:val="24"/>
          <w:szCs w:val="24"/>
        </w:rPr>
        <w:t>.</w:t>
      </w:r>
      <w:r w:rsidRPr="00B04626">
        <w:rPr>
          <w:rFonts w:ascii="Arial" w:hAnsi="Arial" w:cs="Arial"/>
          <w:color w:val="000000" w:themeColor="text1"/>
          <w:sz w:val="24"/>
          <w:szCs w:val="24"/>
        </w:rPr>
        <w:t xml:space="preserve"> (Gascoyne</w:t>
      </w:r>
      <w:r w:rsidR="000D5396">
        <w:rPr>
          <w:rFonts w:ascii="Arial" w:hAnsi="Arial" w:cs="Arial"/>
          <w:color w:val="000000" w:themeColor="text1"/>
          <w:sz w:val="24"/>
          <w:szCs w:val="24"/>
        </w:rPr>
        <w:t>, 2012). Melhuish et.al (2015) E</w:t>
      </w:r>
      <w:r w:rsidRPr="00B04626">
        <w:rPr>
          <w:rFonts w:ascii="Arial" w:hAnsi="Arial" w:cs="Arial"/>
          <w:color w:val="000000" w:themeColor="text1"/>
          <w:sz w:val="24"/>
          <w:szCs w:val="24"/>
        </w:rPr>
        <w:t>xpress the importance of the correct use</w:t>
      </w:r>
      <w:r w:rsidR="000D5396">
        <w:rPr>
          <w:rFonts w:ascii="Arial" w:hAnsi="Arial" w:cs="Arial"/>
          <w:color w:val="000000" w:themeColor="text1"/>
          <w:sz w:val="24"/>
          <w:szCs w:val="24"/>
        </w:rPr>
        <w:t xml:space="preserve"> of</w:t>
      </w:r>
      <w:r w:rsidRPr="00B04626">
        <w:rPr>
          <w:rFonts w:ascii="Arial" w:hAnsi="Arial" w:cs="Arial"/>
          <w:color w:val="000000" w:themeColor="text1"/>
          <w:sz w:val="24"/>
          <w:szCs w:val="24"/>
        </w:rPr>
        <w:t xml:space="preserve"> sust</w:t>
      </w:r>
      <w:r w:rsidR="000D5396">
        <w:rPr>
          <w:rFonts w:ascii="Arial" w:hAnsi="Arial" w:cs="Arial"/>
          <w:color w:val="000000" w:themeColor="text1"/>
          <w:sz w:val="24"/>
          <w:szCs w:val="24"/>
        </w:rPr>
        <w:t>ained shared thinking having on young people’s development. I</w:t>
      </w:r>
      <w:r w:rsidRPr="00B04626">
        <w:rPr>
          <w:rFonts w:ascii="Arial" w:hAnsi="Arial" w:cs="Arial"/>
          <w:color w:val="000000" w:themeColor="text1"/>
          <w:sz w:val="24"/>
          <w:szCs w:val="24"/>
        </w:rPr>
        <w:t>t improves multiple layers of a child’s development</w:t>
      </w:r>
      <w:r w:rsidR="000D5396">
        <w:rPr>
          <w:rFonts w:ascii="Arial" w:hAnsi="Arial" w:cs="Arial"/>
          <w:color w:val="000000" w:themeColor="text1"/>
          <w:sz w:val="24"/>
          <w:szCs w:val="24"/>
        </w:rPr>
        <w:t>,</w:t>
      </w:r>
      <w:r w:rsidRPr="00B04626">
        <w:rPr>
          <w:rFonts w:ascii="Arial" w:hAnsi="Arial" w:cs="Arial"/>
          <w:color w:val="000000" w:themeColor="text1"/>
          <w:sz w:val="24"/>
          <w:szCs w:val="24"/>
        </w:rPr>
        <w:t xml:space="preserve"> not just academically. S.S.T allows children to gain confidence</w:t>
      </w:r>
      <w:r w:rsidR="000D5396">
        <w:rPr>
          <w:rFonts w:ascii="Arial" w:hAnsi="Arial" w:cs="Arial"/>
          <w:color w:val="000000" w:themeColor="text1"/>
          <w:sz w:val="24"/>
          <w:szCs w:val="24"/>
        </w:rPr>
        <w:t>,</w:t>
      </w:r>
      <w:r w:rsidRPr="00B04626">
        <w:rPr>
          <w:rFonts w:ascii="Arial" w:hAnsi="Arial" w:cs="Arial"/>
          <w:color w:val="000000" w:themeColor="text1"/>
          <w:sz w:val="24"/>
          <w:szCs w:val="24"/>
        </w:rPr>
        <w:t xml:space="preserve"> independen</w:t>
      </w:r>
      <w:r w:rsidR="000D5396">
        <w:rPr>
          <w:rFonts w:ascii="Arial" w:hAnsi="Arial" w:cs="Arial"/>
          <w:color w:val="000000" w:themeColor="text1"/>
          <w:sz w:val="24"/>
          <w:szCs w:val="24"/>
        </w:rPr>
        <w:t>ce and critical thinking skills;</w:t>
      </w:r>
      <w:r w:rsidRPr="00B04626">
        <w:rPr>
          <w:rFonts w:ascii="Arial" w:hAnsi="Arial" w:cs="Arial"/>
          <w:color w:val="000000" w:themeColor="text1"/>
          <w:sz w:val="24"/>
          <w:szCs w:val="24"/>
        </w:rPr>
        <w:t xml:space="preserve"> this is further supported by Donaldson (2015) who also expresses the importance of these skills.  Further</w:t>
      </w:r>
      <w:r w:rsidR="000D5396">
        <w:rPr>
          <w:rFonts w:ascii="Arial" w:hAnsi="Arial" w:cs="Arial"/>
          <w:color w:val="000000" w:themeColor="text1"/>
          <w:sz w:val="24"/>
          <w:szCs w:val="24"/>
        </w:rPr>
        <w:t>,</w:t>
      </w:r>
      <w:r w:rsidRPr="00B04626">
        <w:rPr>
          <w:rFonts w:ascii="Arial" w:hAnsi="Arial" w:cs="Arial"/>
          <w:color w:val="000000" w:themeColor="text1"/>
          <w:sz w:val="24"/>
          <w:szCs w:val="24"/>
        </w:rPr>
        <w:t xml:space="preserve"> Pratt (2011, cited in Tucker, 2014) suggests tha</w:t>
      </w:r>
      <w:r w:rsidR="000D5396">
        <w:rPr>
          <w:rFonts w:ascii="Arial" w:hAnsi="Arial" w:cs="Arial"/>
          <w:color w:val="000000" w:themeColor="text1"/>
          <w:sz w:val="24"/>
          <w:szCs w:val="24"/>
        </w:rPr>
        <w:t xml:space="preserve">t enabling children to do </w:t>
      </w:r>
      <w:r w:rsidR="004248BA">
        <w:rPr>
          <w:rFonts w:ascii="Arial" w:hAnsi="Arial" w:cs="Arial"/>
          <w:color w:val="000000" w:themeColor="text1"/>
          <w:sz w:val="24"/>
          <w:szCs w:val="24"/>
        </w:rPr>
        <w:t>math’s</w:t>
      </w:r>
      <w:r w:rsidRPr="00B04626">
        <w:rPr>
          <w:rFonts w:ascii="Arial" w:hAnsi="Arial" w:cs="Arial"/>
          <w:color w:val="000000" w:themeColor="text1"/>
          <w:sz w:val="24"/>
          <w:szCs w:val="24"/>
        </w:rPr>
        <w:t xml:space="preserve"> within the outdoor environment supports the children to gain and embed mathematical dispositions</w:t>
      </w:r>
      <w:r w:rsidR="000D5396">
        <w:rPr>
          <w:rFonts w:ascii="Arial" w:hAnsi="Arial" w:cs="Arial"/>
          <w:color w:val="000000" w:themeColor="text1"/>
          <w:sz w:val="24"/>
          <w:szCs w:val="24"/>
        </w:rPr>
        <w:t>,</w:t>
      </w:r>
      <w:r w:rsidRPr="00B04626">
        <w:rPr>
          <w:rFonts w:ascii="Arial" w:hAnsi="Arial" w:cs="Arial"/>
          <w:color w:val="000000" w:themeColor="text1"/>
          <w:sz w:val="24"/>
          <w:szCs w:val="24"/>
        </w:rPr>
        <w:t xml:space="preserve"> which in turn supports their mathematical development.</w:t>
      </w:r>
      <w:r w:rsidRPr="00B04626">
        <w:rPr>
          <w:rFonts w:ascii="Arial" w:hAnsi="Arial" w:cs="Arial"/>
          <w:color w:val="FF0000"/>
          <w:sz w:val="24"/>
          <w:szCs w:val="24"/>
        </w:rPr>
        <w:t xml:space="preserve"> </w:t>
      </w:r>
      <w:r w:rsidRPr="00B04626">
        <w:rPr>
          <w:rFonts w:ascii="Arial" w:hAnsi="Arial" w:cs="Arial"/>
          <w:sz w:val="24"/>
          <w:szCs w:val="24"/>
        </w:rPr>
        <w:t>McMillian’s theory discusses the benefit of sensory outdoor play and the benefit outdoor play will have on a child’s physical and mental health (Gascoyne, 2012)</w:t>
      </w:r>
      <w:r w:rsidR="001E2097" w:rsidRPr="00B04626">
        <w:rPr>
          <w:rFonts w:ascii="Arial" w:hAnsi="Arial" w:cs="Arial"/>
          <w:sz w:val="24"/>
          <w:szCs w:val="24"/>
        </w:rPr>
        <w:t xml:space="preserve">, </w:t>
      </w:r>
      <w:r w:rsidRPr="00B04626">
        <w:rPr>
          <w:rFonts w:ascii="Arial" w:hAnsi="Arial" w:cs="Arial"/>
          <w:sz w:val="24"/>
          <w:szCs w:val="24"/>
        </w:rPr>
        <w:t>This is further supported</w:t>
      </w:r>
      <w:r w:rsidR="000D5396">
        <w:rPr>
          <w:rFonts w:ascii="Arial" w:hAnsi="Arial" w:cs="Arial"/>
          <w:sz w:val="24"/>
          <w:szCs w:val="24"/>
        </w:rPr>
        <w:t xml:space="preserve"> by Donaldson (2015) Successful Futures R</w:t>
      </w:r>
      <w:r w:rsidRPr="00B04626">
        <w:rPr>
          <w:rFonts w:ascii="Arial" w:hAnsi="Arial" w:cs="Arial"/>
          <w:sz w:val="24"/>
          <w:szCs w:val="24"/>
        </w:rPr>
        <w:t>eport that says that the new framework aims to enhance children’s emotional and mental well-being</w:t>
      </w:r>
      <w:r w:rsidR="000D5396">
        <w:rPr>
          <w:rFonts w:ascii="Arial" w:hAnsi="Arial" w:cs="Arial"/>
          <w:sz w:val="24"/>
          <w:szCs w:val="24"/>
        </w:rPr>
        <w:t>,</w:t>
      </w:r>
      <w:r w:rsidRPr="00B04626">
        <w:rPr>
          <w:rFonts w:ascii="Arial" w:hAnsi="Arial" w:cs="Arial"/>
          <w:sz w:val="24"/>
          <w:szCs w:val="24"/>
        </w:rPr>
        <w:t xml:space="preserve"> by developing  their resilience, empathy and confidence. Montessori argued within her theory that children need hands</w:t>
      </w:r>
      <w:r w:rsidR="000D5396">
        <w:rPr>
          <w:rFonts w:ascii="Arial" w:hAnsi="Arial" w:cs="Arial"/>
          <w:sz w:val="24"/>
          <w:szCs w:val="24"/>
        </w:rPr>
        <w:t xml:space="preserve"> on concrete</w:t>
      </w:r>
      <w:r w:rsidRPr="00B04626">
        <w:rPr>
          <w:rFonts w:ascii="Arial" w:hAnsi="Arial" w:cs="Arial"/>
          <w:sz w:val="24"/>
          <w:szCs w:val="24"/>
        </w:rPr>
        <w:t xml:space="preserve"> experiences as well as being active in order to learn (</w:t>
      </w:r>
      <w:r w:rsidR="00A66538" w:rsidRPr="00B04626">
        <w:rPr>
          <w:rFonts w:ascii="Arial" w:hAnsi="Arial" w:cs="Arial"/>
          <w:sz w:val="24"/>
          <w:szCs w:val="24"/>
        </w:rPr>
        <w:t>M</w:t>
      </w:r>
      <w:r w:rsidRPr="00B04626">
        <w:rPr>
          <w:rFonts w:ascii="Arial" w:hAnsi="Arial" w:cs="Arial"/>
          <w:sz w:val="24"/>
          <w:szCs w:val="24"/>
        </w:rPr>
        <w:t>iller and pound, 2011). Taylor and Harries (2014) state the importance of a range of resources to aid and encourage development, these resources should be as natural as possible</w:t>
      </w:r>
      <w:r w:rsidR="000D5396">
        <w:rPr>
          <w:rFonts w:ascii="Arial" w:hAnsi="Arial" w:cs="Arial"/>
          <w:sz w:val="24"/>
          <w:szCs w:val="24"/>
        </w:rPr>
        <w:t>. T</w:t>
      </w:r>
      <w:r w:rsidRPr="00B04626">
        <w:rPr>
          <w:rFonts w:ascii="Arial" w:hAnsi="Arial" w:cs="Arial"/>
          <w:sz w:val="24"/>
          <w:szCs w:val="24"/>
        </w:rPr>
        <w:t>his is supported by both Piaget (1936) and Montessori (1897</w:t>
      </w:r>
      <w:r w:rsidR="00A66538" w:rsidRPr="00B04626">
        <w:rPr>
          <w:rFonts w:ascii="Arial" w:hAnsi="Arial" w:cs="Arial"/>
          <w:sz w:val="24"/>
          <w:szCs w:val="24"/>
        </w:rPr>
        <w:t xml:space="preserve"> ci</w:t>
      </w:r>
      <w:r w:rsidR="000D5396">
        <w:rPr>
          <w:rFonts w:ascii="Arial" w:hAnsi="Arial" w:cs="Arial"/>
          <w:sz w:val="24"/>
          <w:szCs w:val="24"/>
        </w:rPr>
        <w:t>ted in Taylor and Harries 2014).</w:t>
      </w:r>
      <w:r w:rsidRPr="00B04626">
        <w:rPr>
          <w:rFonts w:ascii="Arial" w:hAnsi="Arial" w:cs="Arial"/>
          <w:sz w:val="24"/>
          <w:szCs w:val="24"/>
        </w:rPr>
        <w:t xml:space="preserve"> Piaget (1936) believed children build their knowledge and comprehension t</w:t>
      </w:r>
      <w:r w:rsidR="000D5396">
        <w:rPr>
          <w:rFonts w:ascii="Arial" w:hAnsi="Arial" w:cs="Arial"/>
          <w:sz w:val="24"/>
          <w:szCs w:val="24"/>
        </w:rPr>
        <w:t>hrough interactions with their</w:t>
      </w:r>
      <w:r w:rsidRPr="00B04626">
        <w:rPr>
          <w:rFonts w:ascii="Arial" w:hAnsi="Arial" w:cs="Arial"/>
          <w:sz w:val="24"/>
          <w:szCs w:val="24"/>
        </w:rPr>
        <w:t xml:space="preserve"> environment and she expressed the importance of practical activities in educating children. This is also supported by Montessori’s (1897</w:t>
      </w:r>
      <w:r w:rsidR="00A66538" w:rsidRPr="00B04626">
        <w:rPr>
          <w:rFonts w:ascii="Arial" w:hAnsi="Arial" w:cs="Arial"/>
          <w:sz w:val="24"/>
          <w:szCs w:val="24"/>
        </w:rPr>
        <w:t xml:space="preserve"> Cited in Miller and pound,2011) theory</w:t>
      </w:r>
      <w:r w:rsidR="000D5396">
        <w:rPr>
          <w:rFonts w:ascii="Arial" w:hAnsi="Arial" w:cs="Arial"/>
          <w:sz w:val="24"/>
          <w:szCs w:val="24"/>
        </w:rPr>
        <w:t xml:space="preserve"> on educating children;</w:t>
      </w:r>
      <w:r w:rsidRPr="00B04626">
        <w:rPr>
          <w:rFonts w:ascii="Arial" w:hAnsi="Arial" w:cs="Arial"/>
          <w:sz w:val="24"/>
          <w:szCs w:val="24"/>
        </w:rPr>
        <w:t xml:space="preserve"> practical, imaginative hands on play is imperative for children to learn. Involving children in activity planning can also open up valuable opportunities to discuss mathematics such as shape and size (Pound and Lee, 2011)</w:t>
      </w:r>
      <w:r w:rsidR="000D5396">
        <w:rPr>
          <w:rFonts w:ascii="Arial" w:hAnsi="Arial" w:cs="Arial"/>
          <w:sz w:val="24"/>
          <w:szCs w:val="24"/>
        </w:rPr>
        <w:t>. T</w:t>
      </w:r>
      <w:r w:rsidR="00DE4D56">
        <w:rPr>
          <w:rFonts w:ascii="Arial" w:hAnsi="Arial" w:cs="Arial"/>
          <w:sz w:val="24"/>
          <w:szCs w:val="24"/>
        </w:rPr>
        <w:t>his happens</w:t>
      </w:r>
      <w:r w:rsidRPr="00B04626">
        <w:rPr>
          <w:rFonts w:ascii="Arial" w:hAnsi="Arial" w:cs="Arial"/>
          <w:sz w:val="24"/>
          <w:szCs w:val="24"/>
        </w:rPr>
        <w:t xml:space="preserve"> within the a</w:t>
      </w:r>
      <w:r w:rsidR="00DE4D56">
        <w:rPr>
          <w:rFonts w:ascii="Arial" w:hAnsi="Arial" w:cs="Arial"/>
          <w:sz w:val="24"/>
          <w:szCs w:val="24"/>
        </w:rPr>
        <w:t xml:space="preserve">ctivity with a vast range of </w:t>
      </w:r>
      <w:r w:rsidR="004248BA">
        <w:rPr>
          <w:rFonts w:ascii="Arial" w:hAnsi="Arial" w:cs="Arial"/>
          <w:sz w:val="24"/>
          <w:szCs w:val="24"/>
        </w:rPr>
        <w:t>res</w:t>
      </w:r>
      <w:r w:rsidR="004248BA" w:rsidRPr="00B04626">
        <w:rPr>
          <w:rFonts w:ascii="Arial" w:hAnsi="Arial" w:cs="Arial"/>
          <w:sz w:val="24"/>
          <w:szCs w:val="24"/>
        </w:rPr>
        <w:t>ources</w:t>
      </w:r>
      <w:r w:rsidRPr="00B04626">
        <w:rPr>
          <w:rFonts w:ascii="Arial" w:hAnsi="Arial" w:cs="Arial"/>
          <w:sz w:val="24"/>
          <w:szCs w:val="24"/>
        </w:rPr>
        <w:t xml:space="preserve"> ava</w:t>
      </w:r>
      <w:r w:rsidR="00DE4D56">
        <w:rPr>
          <w:rFonts w:ascii="Arial" w:hAnsi="Arial" w:cs="Arial"/>
          <w:sz w:val="24"/>
          <w:szCs w:val="24"/>
        </w:rPr>
        <w:t xml:space="preserve">ilable and with the use of </w:t>
      </w:r>
      <w:r w:rsidR="004248BA">
        <w:rPr>
          <w:rFonts w:ascii="Arial" w:hAnsi="Arial" w:cs="Arial"/>
          <w:sz w:val="24"/>
          <w:szCs w:val="24"/>
        </w:rPr>
        <w:t>well-educated</w:t>
      </w:r>
      <w:r w:rsidR="00DE4D56">
        <w:rPr>
          <w:rFonts w:ascii="Arial" w:hAnsi="Arial" w:cs="Arial"/>
          <w:sz w:val="24"/>
          <w:szCs w:val="24"/>
        </w:rPr>
        <w:t xml:space="preserve"> practitioners who exercises</w:t>
      </w:r>
      <w:r w:rsidRPr="00B04626">
        <w:rPr>
          <w:rFonts w:ascii="Arial" w:hAnsi="Arial" w:cs="Arial"/>
          <w:sz w:val="24"/>
          <w:szCs w:val="24"/>
        </w:rPr>
        <w:t xml:space="preserve"> the </w:t>
      </w:r>
      <w:r w:rsidRPr="00B04626">
        <w:rPr>
          <w:rFonts w:ascii="Arial" w:hAnsi="Arial" w:cs="Arial"/>
          <w:sz w:val="24"/>
          <w:szCs w:val="24"/>
        </w:rPr>
        <w:lastRenderedPageBreak/>
        <w:t>use of sustained shared thinking. Allowing children to select more resources rather than suppling them</w:t>
      </w:r>
      <w:r w:rsidR="00DE4D56">
        <w:rPr>
          <w:rFonts w:ascii="Arial" w:hAnsi="Arial" w:cs="Arial"/>
          <w:sz w:val="24"/>
          <w:szCs w:val="24"/>
        </w:rPr>
        <w:t>,</w:t>
      </w:r>
      <w:r w:rsidRPr="00B04626">
        <w:rPr>
          <w:rFonts w:ascii="Arial" w:hAnsi="Arial" w:cs="Arial"/>
          <w:sz w:val="24"/>
          <w:szCs w:val="24"/>
        </w:rPr>
        <w:t xml:space="preserve"> will make the children believe the activity is more child-led therefore they may be more engaged (Taylor and Harries, 2014, p65). I could improve the activity by also allowing the children more time to collect the resources</w:t>
      </w:r>
      <w:r w:rsidR="00DE4D56">
        <w:rPr>
          <w:rFonts w:ascii="Arial" w:hAnsi="Arial" w:cs="Arial"/>
          <w:sz w:val="24"/>
          <w:szCs w:val="24"/>
        </w:rPr>
        <w:t>,</w:t>
      </w:r>
      <w:r w:rsidRPr="00B04626">
        <w:rPr>
          <w:rFonts w:ascii="Arial" w:hAnsi="Arial" w:cs="Arial"/>
          <w:sz w:val="24"/>
          <w:szCs w:val="24"/>
        </w:rPr>
        <w:t xml:space="preserve"> therefore allowing the activity to be more child led rather than adult led, while allowing additional time for  professionals to encour</w:t>
      </w:r>
      <w:r w:rsidR="00DE4D56">
        <w:rPr>
          <w:rFonts w:ascii="Arial" w:hAnsi="Arial" w:cs="Arial"/>
          <w:sz w:val="24"/>
          <w:szCs w:val="24"/>
        </w:rPr>
        <w:t>age mathematical dialog through</w:t>
      </w:r>
      <w:r w:rsidRPr="00B04626">
        <w:rPr>
          <w:rFonts w:ascii="Arial" w:hAnsi="Arial" w:cs="Arial"/>
          <w:sz w:val="24"/>
          <w:szCs w:val="24"/>
        </w:rPr>
        <w:t xml:space="preserve"> the use of open- ended questions and observing an individual child’s interest. This activity could also have more links to the Foundation Phase Framework by incorporating more scientific elements as well as mathematics (McGrath,2010). An element I could incorporate would be classification and/or data analysis by encouraging the children to sort the minibeast they find into categories while still encouraging the use of mathematics (McGrath,2010). Classification is a skill children need to explore, it allows </w:t>
      </w:r>
      <w:r w:rsidR="009D513F" w:rsidRPr="00B04626">
        <w:rPr>
          <w:rFonts w:ascii="Arial" w:hAnsi="Arial" w:cs="Arial"/>
          <w:sz w:val="24"/>
          <w:szCs w:val="24"/>
        </w:rPr>
        <w:t>them</w:t>
      </w:r>
      <w:r w:rsidRPr="00B04626">
        <w:rPr>
          <w:rFonts w:ascii="Arial" w:hAnsi="Arial" w:cs="Arial"/>
          <w:sz w:val="24"/>
          <w:szCs w:val="24"/>
        </w:rPr>
        <w:t xml:space="preserve"> to discover the information within patterns and multidimensions (</w:t>
      </w:r>
      <w:r w:rsidR="001C4A0E" w:rsidRPr="00B04626">
        <w:rPr>
          <w:rFonts w:ascii="Arial" w:hAnsi="Arial" w:cs="Arial"/>
          <w:sz w:val="24"/>
          <w:szCs w:val="24"/>
        </w:rPr>
        <w:t>Allen and Kelly, 2015</w:t>
      </w:r>
      <w:r w:rsidRPr="00B04626">
        <w:rPr>
          <w:rFonts w:ascii="Arial" w:hAnsi="Arial" w:cs="Arial"/>
          <w:sz w:val="24"/>
          <w:szCs w:val="24"/>
        </w:rPr>
        <w:t>) and also to al</w:t>
      </w:r>
      <w:r w:rsidR="00DE4D56">
        <w:rPr>
          <w:rFonts w:ascii="Arial" w:hAnsi="Arial" w:cs="Arial"/>
          <w:sz w:val="24"/>
          <w:szCs w:val="24"/>
        </w:rPr>
        <w:t>low for the use of conservation. T</w:t>
      </w:r>
      <w:r w:rsidRPr="00B04626">
        <w:rPr>
          <w:rFonts w:ascii="Arial" w:hAnsi="Arial" w:cs="Arial"/>
          <w:sz w:val="24"/>
          <w:szCs w:val="24"/>
        </w:rPr>
        <w:t>his is a sophisticated skill required for mathematical development, it allows children to understand that the arrangement of objects is not relevant in order t</w:t>
      </w:r>
      <w:r w:rsidR="00DE4D56">
        <w:rPr>
          <w:rFonts w:ascii="Arial" w:hAnsi="Arial" w:cs="Arial"/>
          <w:sz w:val="24"/>
          <w:szCs w:val="24"/>
        </w:rPr>
        <w:t>o understand how many are there. I</w:t>
      </w:r>
      <w:r w:rsidRPr="00B04626">
        <w:rPr>
          <w:rFonts w:ascii="Arial" w:hAnsi="Arial" w:cs="Arial"/>
          <w:sz w:val="24"/>
          <w:szCs w:val="24"/>
        </w:rPr>
        <w:t>t</w:t>
      </w:r>
      <w:r w:rsidR="00DE4D56">
        <w:rPr>
          <w:rFonts w:ascii="Arial" w:hAnsi="Arial" w:cs="Arial"/>
          <w:sz w:val="24"/>
          <w:szCs w:val="24"/>
        </w:rPr>
        <w:t xml:space="preserve"> also helps the child visualize</w:t>
      </w:r>
      <w:r w:rsidRPr="00B04626">
        <w:rPr>
          <w:rFonts w:ascii="Arial" w:hAnsi="Arial" w:cs="Arial"/>
          <w:sz w:val="24"/>
          <w:szCs w:val="24"/>
        </w:rPr>
        <w:t xml:space="preserve"> what numbers are as well as shapes (Haylock and Cockburn, 2013</w:t>
      </w:r>
      <w:r w:rsidR="004248BA" w:rsidRPr="00B04626">
        <w:rPr>
          <w:rFonts w:ascii="Arial" w:hAnsi="Arial" w:cs="Arial"/>
          <w:sz w:val="24"/>
          <w:szCs w:val="24"/>
        </w:rPr>
        <w:t>).</w:t>
      </w:r>
      <w:r w:rsidRPr="00B04626">
        <w:rPr>
          <w:rFonts w:ascii="Arial" w:hAnsi="Arial" w:cs="Arial"/>
          <w:sz w:val="24"/>
          <w:szCs w:val="24"/>
        </w:rPr>
        <w:t xml:space="preserve"> I have chosen to use an outdoor space for my activity because of the benefit to the children’s physical and emotional health and well-being (Bento and Dias, 2017). Being outdoors can also bring added risks that can also be invaluable to young people’s development (</w:t>
      </w:r>
      <w:r w:rsidR="006D4F31" w:rsidRPr="00B04626">
        <w:rPr>
          <w:rFonts w:ascii="Arial" w:hAnsi="Arial" w:cs="Arial"/>
          <w:sz w:val="24"/>
          <w:szCs w:val="24"/>
        </w:rPr>
        <w:t>Brussoni, Olsen and Sleet,</w:t>
      </w:r>
      <w:r w:rsidRPr="00B04626">
        <w:rPr>
          <w:rFonts w:ascii="Arial" w:hAnsi="Arial" w:cs="Arial"/>
          <w:sz w:val="24"/>
          <w:szCs w:val="24"/>
        </w:rPr>
        <w:t xml:space="preserve"> 201</w:t>
      </w:r>
      <w:r w:rsidR="006D4F31" w:rsidRPr="00B04626">
        <w:rPr>
          <w:rFonts w:ascii="Arial" w:hAnsi="Arial" w:cs="Arial"/>
          <w:sz w:val="24"/>
          <w:szCs w:val="24"/>
        </w:rPr>
        <w:t>2</w:t>
      </w:r>
      <w:r w:rsidRPr="00B04626">
        <w:rPr>
          <w:rFonts w:ascii="Arial" w:hAnsi="Arial" w:cs="Arial"/>
          <w:sz w:val="24"/>
          <w:szCs w:val="24"/>
        </w:rPr>
        <w:t>). Building a bug hotel has a variety of links to the foundation framework (</w:t>
      </w:r>
      <w:r w:rsidR="00B95B3B" w:rsidRPr="00B04626">
        <w:rPr>
          <w:rFonts w:ascii="Arial" w:hAnsi="Arial" w:cs="Arial"/>
          <w:sz w:val="24"/>
          <w:szCs w:val="24"/>
        </w:rPr>
        <w:t xml:space="preserve">WG, </w:t>
      </w:r>
      <w:r w:rsidR="00DE4D56">
        <w:rPr>
          <w:rFonts w:ascii="Arial" w:hAnsi="Arial" w:cs="Arial"/>
          <w:sz w:val="24"/>
          <w:szCs w:val="24"/>
        </w:rPr>
        <w:t xml:space="preserve">2015), </w:t>
      </w:r>
      <w:r w:rsidRPr="00B04626">
        <w:rPr>
          <w:rFonts w:ascii="Arial" w:hAnsi="Arial" w:cs="Arial"/>
          <w:sz w:val="24"/>
          <w:szCs w:val="24"/>
        </w:rPr>
        <w:t xml:space="preserve"> such as shape of the holes the</w:t>
      </w:r>
      <w:r w:rsidR="00DE4D56">
        <w:rPr>
          <w:rFonts w:ascii="Arial" w:hAnsi="Arial" w:cs="Arial"/>
          <w:sz w:val="24"/>
          <w:szCs w:val="24"/>
        </w:rPr>
        <w:t>y</w:t>
      </w:r>
      <w:r w:rsidRPr="00B04626">
        <w:rPr>
          <w:rFonts w:ascii="Arial" w:hAnsi="Arial" w:cs="Arial"/>
          <w:sz w:val="24"/>
          <w:szCs w:val="24"/>
        </w:rPr>
        <w:t xml:space="preserve"> have created for the bugs, the weight of the</w:t>
      </w:r>
      <w:r w:rsidR="00DE4D56">
        <w:rPr>
          <w:rFonts w:ascii="Arial" w:hAnsi="Arial" w:cs="Arial"/>
          <w:sz w:val="24"/>
          <w:szCs w:val="24"/>
        </w:rPr>
        <w:t xml:space="preserve"> bricks and wood they have used also</w:t>
      </w:r>
      <w:r w:rsidRPr="00B04626">
        <w:rPr>
          <w:rFonts w:ascii="Arial" w:hAnsi="Arial" w:cs="Arial"/>
          <w:sz w:val="24"/>
          <w:szCs w:val="24"/>
        </w:rPr>
        <w:t xml:space="preserve"> there may be discussions about height they have discovered with the measuring  equipment supplied and angles to place the roofing tiles at so t</w:t>
      </w:r>
      <w:r w:rsidR="00DE4D56">
        <w:rPr>
          <w:rFonts w:ascii="Arial" w:hAnsi="Arial" w:cs="Arial"/>
          <w:sz w:val="24"/>
          <w:szCs w:val="24"/>
        </w:rPr>
        <w:t>he bugs could stay warm and dry</w:t>
      </w:r>
      <w:r w:rsidRPr="00B04626">
        <w:rPr>
          <w:rFonts w:ascii="Arial" w:hAnsi="Arial" w:cs="Arial"/>
          <w:sz w:val="24"/>
          <w:szCs w:val="24"/>
        </w:rPr>
        <w:t xml:space="preserve"> but this activity could be expanded to differe</w:t>
      </w:r>
      <w:r w:rsidR="00DE4D56">
        <w:rPr>
          <w:rFonts w:ascii="Arial" w:hAnsi="Arial" w:cs="Arial"/>
          <w:sz w:val="24"/>
          <w:szCs w:val="24"/>
        </w:rPr>
        <w:t xml:space="preserve">nt areas of mathematics and </w:t>
      </w:r>
      <w:r w:rsidRPr="00B04626">
        <w:rPr>
          <w:rFonts w:ascii="Arial" w:hAnsi="Arial" w:cs="Arial"/>
          <w:sz w:val="24"/>
          <w:szCs w:val="24"/>
        </w:rPr>
        <w:t xml:space="preserve"> science within the framework. Supplying the children with a muddy area to draw with sticks could expand their number knowledge by allowing the children to draw patterns and shapes in the mud, as well</w:t>
      </w:r>
      <w:r w:rsidR="00DE4D56">
        <w:rPr>
          <w:rFonts w:ascii="Arial" w:hAnsi="Arial" w:cs="Arial"/>
          <w:sz w:val="24"/>
          <w:szCs w:val="24"/>
        </w:rPr>
        <w:t xml:space="preserve"> as gross and fine motor skills;</w:t>
      </w:r>
      <w:r w:rsidRPr="00B04626">
        <w:rPr>
          <w:rFonts w:ascii="Arial" w:hAnsi="Arial" w:cs="Arial"/>
          <w:sz w:val="24"/>
          <w:szCs w:val="24"/>
        </w:rPr>
        <w:t xml:space="preserve"> this could then improve literacy (Pitchford, et al, 2016). While within the activity </w:t>
      </w:r>
      <w:r w:rsidR="00DE4D56">
        <w:rPr>
          <w:rFonts w:ascii="Arial" w:hAnsi="Arial" w:cs="Arial"/>
          <w:sz w:val="24"/>
          <w:szCs w:val="24"/>
        </w:rPr>
        <w:t>it could be</w:t>
      </w:r>
      <w:r w:rsidRPr="00B04626">
        <w:rPr>
          <w:rFonts w:ascii="Arial" w:hAnsi="Arial" w:cs="Arial"/>
          <w:sz w:val="24"/>
          <w:szCs w:val="24"/>
        </w:rPr>
        <w:t xml:space="preserve"> noted that the practitioner could also incorporate songs that are relevant to the activity as well as mathematics and science</w:t>
      </w:r>
      <w:r w:rsidR="00DE4D56">
        <w:rPr>
          <w:rFonts w:ascii="Arial" w:hAnsi="Arial" w:cs="Arial"/>
          <w:sz w:val="24"/>
          <w:szCs w:val="24"/>
        </w:rPr>
        <w:t>.</w:t>
      </w:r>
      <w:r w:rsidRPr="00B04626">
        <w:rPr>
          <w:rFonts w:ascii="Arial" w:hAnsi="Arial" w:cs="Arial"/>
          <w:sz w:val="24"/>
          <w:szCs w:val="24"/>
        </w:rPr>
        <w:t xml:space="preserve"> (Taylor and Harries, 2014, p11). </w:t>
      </w:r>
      <w:r w:rsidR="000F1566" w:rsidRPr="00B04626">
        <w:rPr>
          <w:rFonts w:ascii="Arial" w:hAnsi="Arial" w:cs="Arial"/>
          <w:sz w:val="24"/>
          <w:szCs w:val="24"/>
        </w:rPr>
        <w:t xml:space="preserve">Winter </w:t>
      </w:r>
      <w:r w:rsidRPr="00B04626">
        <w:rPr>
          <w:rFonts w:ascii="Arial" w:hAnsi="Arial" w:cs="Arial"/>
          <w:sz w:val="24"/>
          <w:szCs w:val="24"/>
        </w:rPr>
        <w:t>(201</w:t>
      </w:r>
      <w:r w:rsidR="000F1566" w:rsidRPr="00B04626">
        <w:rPr>
          <w:rFonts w:ascii="Arial" w:hAnsi="Arial" w:cs="Arial"/>
          <w:sz w:val="24"/>
          <w:szCs w:val="24"/>
        </w:rPr>
        <w:t>5</w:t>
      </w:r>
      <w:r w:rsidRPr="00B04626">
        <w:rPr>
          <w:rFonts w:ascii="Arial" w:hAnsi="Arial" w:cs="Arial"/>
          <w:sz w:val="24"/>
          <w:szCs w:val="24"/>
        </w:rPr>
        <w:t xml:space="preserve">) expresses that children who experience music show distinguishable differences in brain </w:t>
      </w:r>
      <w:r w:rsidR="00DE4D56">
        <w:rPr>
          <w:rFonts w:ascii="Arial" w:hAnsi="Arial" w:cs="Arial"/>
          <w:sz w:val="24"/>
          <w:szCs w:val="24"/>
        </w:rPr>
        <w:t>development over those who do not</w:t>
      </w:r>
      <w:r w:rsidRPr="00B04626">
        <w:rPr>
          <w:rFonts w:ascii="Arial" w:hAnsi="Arial" w:cs="Arial"/>
          <w:sz w:val="24"/>
          <w:szCs w:val="24"/>
        </w:rPr>
        <w:t xml:space="preserve">. </w:t>
      </w:r>
      <w:r w:rsidR="000F1566" w:rsidRPr="00B04626">
        <w:rPr>
          <w:rFonts w:ascii="Arial" w:hAnsi="Arial" w:cs="Arial"/>
          <w:sz w:val="24"/>
          <w:szCs w:val="24"/>
        </w:rPr>
        <w:t>T</w:t>
      </w:r>
      <w:r w:rsidRPr="00B04626">
        <w:rPr>
          <w:rFonts w:ascii="Arial" w:hAnsi="Arial" w:cs="Arial"/>
          <w:sz w:val="24"/>
          <w:szCs w:val="24"/>
        </w:rPr>
        <w:t>hrough music children develop mature though</w:t>
      </w:r>
      <w:r w:rsidR="00DE4D56">
        <w:rPr>
          <w:rFonts w:ascii="Arial" w:hAnsi="Arial" w:cs="Arial"/>
          <w:sz w:val="24"/>
          <w:szCs w:val="24"/>
        </w:rPr>
        <w:t xml:space="preserve">t </w:t>
      </w:r>
      <w:r w:rsidR="00DE4D56">
        <w:rPr>
          <w:rFonts w:ascii="Arial" w:hAnsi="Arial" w:cs="Arial"/>
          <w:sz w:val="24"/>
          <w:szCs w:val="24"/>
        </w:rPr>
        <w:lastRenderedPageBreak/>
        <w:t>processes</w:t>
      </w:r>
      <w:r w:rsidRPr="00B04626">
        <w:rPr>
          <w:rFonts w:ascii="Arial" w:hAnsi="Arial" w:cs="Arial"/>
          <w:sz w:val="24"/>
          <w:szCs w:val="24"/>
        </w:rPr>
        <w:t xml:space="preserve"> through networks that strengthen further learning in areas such as memory, mathematic and creative devolvement, which is something Donaldson (2015) expresses importance</w:t>
      </w:r>
      <w:r w:rsidR="00DE4D56">
        <w:rPr>
          <w:rFonts w:ascii="Arial" w:hAnsi="Arial" w:cs="Arial"/>
          <w:sz w:val="24"/>
          <w:szCs w:val="24"/>
        </w:rPr>
        <w:t xml:space="preserve"> in.  The four purposes of the C</w:t>
      </w:r>
      <w:r w:rsidRPr="00B04626">
        <w:rPr>
          <w:rFonts w:ascii="Arial" w:hAnsi="Arial" w:cs="Arial"/>
          <w:sz w:val="24"/>
          <w:szCs w:val="24"/>
        </w:rPr>
        <w:t>urri</w:t>
      </w:r>
      <w:r w:rsidR="00DE4D56">
        <w:rPr>
          <w:rFonts w:ascii="Arial" w:hAnsi="Arial" w:cs="Arial"/>
          <w:sz w:val="24"/>
          <w:szCs w:val="24"/>
        </w:rPr>
        <w:t>culum for W</w:t>
      </w:r>
      <w:r w:rsidRPr="00B04626">
        <w:rPr>
          <w:rFonts w:ascii="Arial" w:hAnsi="Arial" w:cs="Arial"/>
          <w:sz w:val="24"/>
          <w:szCs w:val="24"/>
        </w:rPr>
        <w:t>ales (Donaldson, 2015) state that young children in the foundation phase should be able to ‘Understand how to incorporate data and apply mathematical concepts’ as well as ‘use numbers eff</w:t>
      </w:r>
      <w:r w:rsidR="00DE4D56">
        <w:rPr>
          <w:rFonts w:ascii="Arial" w:hAnsi="Arial" w:cs="Arial"/>
          <w:sz w:val="24"/>
          <w:szCs w:val="24"/>
        </w:rPr>
        <w:t>ectively in different contexts’. W</w:t>
      </w:r>
      <w:r w:rsidRPr="00B04626">
        <w:rPr>
          <w:rFonts w:ascii="Arial" w:hAnsi="Arial" w:cs="Arial"/>
          <w:sz w:val="24"/>
          <w:szCs w:val="24"/>
        </w:rPr>
        <w:t>ithin this activity children were able to explore the use of shape, size and height but also more complex skills through practitioner knowledge and the use of observation and open ended questioning. This activity supports these points with the range of different shape resources that are available, the measuring equipment and that the activity being child-led will encourage a range of skills to develop. Graham Dona</w:t>
      </w:r>
      <w:r w:rsidR="00D4278B">
        <w:rPr>
          <w:rFonts w:ascii="Arial" w:hAnsi="Arial" w:cs="Arial"/>
          <w:sz w:val="24"/>
          <w:szCs w:val="24"/>
        </w:rPr>
        <w:t>ldson (2015) also stated within</w:t>
      </w:r>
      <w:r w:rsidRPr="00B04626">
        <w:rPr>
          <w:rFonts w:ascii="Arial" w:hAnsi="Arial" w:cs="Arial"/>
          <w:sz w:val="24"/>
          <w:szCs w:val="24"/>
        </w:rPr>
        <w:t xml:space="preserve"> the report the importance of physically active children that take measured risk within the play they choose to take part in, the bug hotel activity reinforces these points within the report. </w:t>
      </w:r>
    </w:p>
    <w:p w14:paraId="5CBBDEC8" w14:textId="77777777" w:rsidR="00A450B0" w:rsidRPr="00B04626" w:rsidRDefault="00A450B0" w:rsidP="00BA5088">
      <w:pPr>
        <w:spacing w:line="360" w:lineRule="auto"/>
        <w:jc w:val="both"/>
        <w:rPr>
          <w:rFonts w:ascii="Arial" w:hAnsi="Arial" w:cs="Arial"/>
        </w:rPr>
      </w:pPr>
    </w:p>
    <w:p w14:paraId="2E5E9592" w14:textId="77777777" w:rsidR="00D137FD" w:rsidRPr="00B04626" w:rsidRDefault="00D137FD" w:rsidP="00BA5088">
      <w:pPr>
        <w:spacing w:line="360" w:lineRule="auto"/>
        <w:jc w:val="both"/>
        <w:rPr>
          <w:rFonts w:ascii="Arial" w:hAnsi="Arial" w:cs="Arial"/>
        </w:rPr>
      </w:pPr>
    </w:p>
    <w:p w14:paraId="7D9CBFA0" w14:textId="77777777" w:rsidR="00D137FD" w:rsidRPr="00B04626" w:rsidRDefault="00D137FD" w:rsidP="00BA5088">
      <w:pPr>
        <w:spacing w:line="360" w:lineRule="auto"/>
        <w:jc w:val="both"/>
        <w:rPr>
          <w:rFonts w:ascii="Arial" w:hAnsi="Arial" w:cs="Arial"/>
        </w:rPr>
      </w:pPr>
    </w:p>
    <w:p w14:paraId="0170692C" w14:textId="77777777" w:rsidR="00D137FD" w:rsidRPr="00B04626" w:rsidRDefault="00D137FD" w:rsidP="00BA5088">
      <w:pPr>
        <w:spacing w:line="360" w:lineRule="auto"/>
        <w:jc w:val="both"/>
        <w:rPr>
          <w:rFonts w:ascii="Arial" w:hAnsi="Arial" w:cs="Arial"/>
        </w:rPr>
      </w:pPr>
    </w:p>
    <w:p w14:paraId="507F5CD4" w14:textId="77777777" w:rsidR="00D137FD" w:rsidRPr="00B04626" w:rsidRDefault="00D137FD" w:rsidP="00BA5088">
      <w:pPr>
        <w:spacing w:line="360" w:lineRule="auto"/>
        <w:jc w:val="both"/>
        <w:rPr>
          <w:rFonts w:ascii="Arial" w:hAnsi="Arial" w:cs="Arial"/>
        </w:rPr>
      </w:pPr>
    </w:p>
    <w:p w14:paraId="4119126D" w14:textId="77777777" w:rsidR="00D137FD" w:rsidRPr="00B04626" w:rsidRDefault="00D137FD" w:rsidP="00BA5088">
      <w:pPr>
        <w:spacing w:line="360" w:lineRule="auto"/>
        <w:jc w:val="both"/>
        <w:rPr>
          <w:rFonts w:ascii="Arial" w:hAnsi="Arial" w:cs="Arial"/>
        </w:rPr>
      </w:pPr>
    </w:p>
    <w:p w14:paraId="79E4A3A1" w14:textId="77777777" w:rsidR="00D137FD" w:rsidRPr="00B04626" w:rsidRDefault="00D137FD" w:rsidP="00BA5088">
      <w:pPr>
        <w:spacing w:line="360" w:lineRule="auto"/>
        <w:jc w:val="both"/>
        <w:rPr>
          <w:rFonts w:ascii="Arial" w:hAnsi="Arial" w:cs="Arial"/>
        </w:rPr>
      </w:pPr>
    </w:p>
    <w:p w14:paraId="536654FE" w14:textId="77777777" w:rsidR="00D137FD" w:rsidRPr="00B04626" w:rsidRDefault="00D137FD" w:rsidP="00BA5088">
      <w:pPr>
        <w:spacing w:line="360" w:lineRule="auto"/>
        <w:jc w:val="both"/>
        <w:rPr>
          <w:rFonts w:ascii="Arial" w:hAnsi="Arial" w:cs="Arial"/>
        </w:rPr>
      </w:pPr>
    </w:p>
    <w:p w14:paraId="17D777B5" w14:textId="77777777" w:rsidR="00D137FD" w:rsidRPr="00B04626" w:rsidRDefault="00D137FD" w:rsidP="00BA5088">
      <w:pPr>
        <w:spacing w:line="360" w:lineRule="auto"/>
        <w:jc w:val="both"/>
        <w:rPr>
          <w:rFonts w:ascii="Arial" w:hAnsi="Arial" w:cs="Arial"/>
        </w:rPr>
      </w:pPr>
    </w:p>
    <w:p w14:paraId="40180FA7" w14:textId="77777777" w:rsidR="00D137FD" w:rsidRPr="00B04626" w:rsidRDefault="00D137FD" w:rsidP="00BA5088">
      <w:pPr>
        <w:spacing w:line="360" w:lineRule="auto"/>
        <w:jc w:val="both"/>
        <w:rPr>
          <w:rFonts w:ascii="Arial" w:hAnsi="Arial" w:cs="Arial"/>
        </w:rPr>
      </w:pPr>
    </w:p>
    <w:p w14:paraId="761D5CA5" w14:textId="77777777" w:rsidR="00D137FD" w:rsidRPr="00B04626" w:rsidRDefault="00D137FD" w:rsidP="00BA5088">
      <w:pPr>
        <w:spacing w:line="360" w:lineRule="auto"/>
        <w:jc w:val="both"/>
        <w:rPr>
          <w:rFonts w:ascii="Arial" w:hAnsi="Arial" w:cs="Arial"/>
        </w:rPr>
      </w:pPr>
    </w:p>
    <w:p w14:paraId="5F78241E" w14:textId="77777777" w:rsidR="00D137FD" w:rsidRPr="00B04626" w:rsidRDefault="00D137FD" w:rsidP="00BA5088">
      <w:pPr>
        <w:spacing w:line="360" w:lineRule="auto"/>
        <w:jc w:val="both"/>
        <w:rPr>
          <w:rFonts w:ascii="Arial" w:hAnsi="Arial" w:cs="Arial"/>
        </w:rPr>
      </w:pPr>
    </w:p>
    <w:p w14:paraId="1F0E8E9B" w14:textId="6E22FDA6" w:rsidR="00D137FD" w:rsidRDefault="00D137FD" w:rsidP="00BA5088">
      <w:pPr>
        <w:spacing w:line="360" w:lineRule="auto"/>
        <w:jc w:val="both"/>
        <w:rPr>
          <w:rFonts w:ascii="Arial" w:hAnsi="Arial" w:cs="Arial"/>
        </w:rPr>
      </w:pPr>
    </w:p>
    <w:p w14:paraId="4F69B341" w14:textId="250E9876" w:rsidR="00491FE7" w:rsidRDefault="00491FE7" w:rsidP="00BA5088">
      <w:pPr>
        <w:spacing w:line="360" w:lineRule="auto"/>
        <w:jc w:val="both"/>
        <w:rPr>
          <w:rFonts w:ascii="Arial" w:hAnsi="Arial" w:cs="Arial"/>
        </w:rPr>
      </w:pPr>
    </w:p>
    <w:p w14:paraId="3BFBA429" w14:textId="77777777" w:rsidR="00491FE7" w:rsidRPr="00B04626" w:rsidRDefault="00491FE7" w:rsidP="00BA5088">
      <w:pPr>
        <w:spacing w:line="360" w:lineRule="auto"/>
        <w:jc w:val="both"/>
        <w:rPr>
          <w:rFonts w:ascii="Arial" w:hAnsi="Arial" w:cs="Arial"/>
        </w:rPr>
      </w:pPr>
    </w:p>
    <w:p w14:paraId="0C81A5E1" w14:textId="77777777" w:rsidR="00D137FD" w:rsidRPr="00B04626" w:rsidRDefault="00D137FD" w:rsidP="00BA5088">
      <w:pPr>
        <w:spacing w:line="360" w:lineRule="auto"/>
        <w:jc w:val="both"/>
        <w:rPr>
          <w:rFonts w:ascii="Arial" w:hAnsi="Arial" w:cs="Arial"/>
        </w:rPr>
      </w:pPr>
    </w:p>
    <w:p w14:paraId="64C56CD9" w14:textId="77777777" w:rsidR="0002162C" w:rsidRPr="00B04626" w:rsidRDefault="00AF1F0D" w:rsidP="00BA5088">
      <w:pPr>
        <w:spacing w:line="360" w:lineRule="auto"/>
        <w:jc w:val="both"/>
        <w:rPr>
          <w:rFonts w:ascii="Arial" w:hAnsi="Arial" w:cs="Arial"/>
          <w:b/>
          <w:bCs/>
          <w:sz w:val="24"/>
          <w:szCs w:val="24"/>
          <w:u w:val="single"/>
        </w:rPr>
      </w:pPr>
      <w:r w:rsidRPr="00B04626">
        <w:rPr>
          <w:rFonts w:ascii="Arial" w:hAnsi="Arial" w:cs="Arial"/>
          <w:sz w:val="24"/>
          <w:szCs w:val="24"/>
          <w:lang w:val="en-GB"/>
        </w:rPr>
        <w:lastRenderedPageBreak/>
        <w:t xml:space="preserve"> </w:t>
      </w:r>
      <w:r w:rsidR="0002162C" w:rsidRPr="00B04626">
        <w:rPr>
          <w:rFonts w:ascii="Arial" w:hAnsi="Arial" w:cs="Arial"/>
          <w:b/>
          <w:bCs/>
          <w:sz w:val="24"/>
          <w:szCs w:val="24"/>
          <w:u w:val="single"/>
        </w:rPr>
        <w:t>Section 3</w:t>
      </w:r>
      <w:r w:rsidR="00A677CD" w:rsidRPr="00B04626">
        <w:rPr>
          <w:rFonts w:ascii="Arial" w:hAnsi="Arial" w:cs="Arial"/>
          <w:b/>
          <w:bCs/>
          <w:sz w:val="24"/>
          <w:szCs w:val="24"/>
          <w:u w:val="single"/>
        </w:rPr>
        <w:t xml:space="preserve">- The Discussion </w:t>
      </w:r>
    </w:p>
    <w:p w14:paraId="04ED9EF2" w14:textId="77777777" w:rsidR="0002162C" w:rsidRPr="00B04626" w:rsidRDefault="0002162C" w:rsidP="00BA5088">
      <w:pPr>
        <w:spacing w:line="360" w:lineRule="auto"/>
        <w:jc w:val="both"/>
        <w:rPr>
          <w:rFonts w:ascii="Arial" w:hAnsi="Arial" w:cs="Arial"/>
          <w:color w:val="FF0000"/>
          <w:sz w:val="24"/>
          <w:szCs w:val="24"/>
          <w:lang w:val="en-GB"/>
        </w:rPr>
      </w:pPr>
      <w:r w:rsidRPr="00B04626">
        <w:rPr>
          <w:rFonts w:ascii="Arial" w:hAnsi="Arial" w:cs="Arial"/>
          <w:sz w:val="24"/>
          <w:szCs w:val="24"/>
        </w:rPr>
        <w:t xml:space="preserve">There are a variety of resources available to promote mathematics available in early years. Piaget, Bruner and Montessori all state the importance of hands on practical learning and by providing appropriate resources will allow this to happen (Taylor and harries, 2014).  Resources are there to motivate and inspire children as well as allowing them to become self-regulated learners (Tucker, 2014) .It is imperative children </w:t>
      </w:r>
      <w:r w:rsidRPr="00B04626">
        <w:rPr>
          <w:rFonts w:ascii="Arial" w:hAnsi="Arial" w:cs="Arial"/>
          <w:sz w:val="24"/>
          <w:szCs w:val="24"/>
          <w:lang w:val="en-GB"/>
        </w:rPr>
        <w:t>have a health</w:t>
      </w:r>
      <w:r w:rsidR="00D4278B">
        <w:rPr>
          <w:rFonts w:ascii="Arial" w:hAnsi="Arial" w:cs="Arial"/>
          <w:sz w:val="24"/>
          <w:szCs w:val="24"/>
          <w:lang w:val="en-GB"/>
        </w:rPr>
        <w:t>y</w:t>
      </w:r>
      <w:r w:rsidRPr="00B04626">
        <w:rPr>
          <w:rFonts w:ascii="Arial" w:hAnsi="Arial" w:cs="Arial"/>
          <w:sz w:val="24"/>
          <w:szCs w:val="24"/>
          <w:lang w:val="en-GB"/>
        </w:rPr>
        <w:t xml:space="preserve"> relationship with mathematics and to keep children’s engagement it would be beneficial to supply resources that</w:t>
      </w:r>
      <w:r w:rsidR="00D4278B">
        <w:rPr>
          <w:rFonts w:ascii="Arial" w:hAnsi="Arial" w:cs="Arial"/>
          <w:sz w:val="24"/>
          <w:szCs w:val="24"/>
          <w:lang w:val="en-GB"/>
        </w:rPr>
        <w:t xml:space="preserve"> are within a child’s interests:</w:t>
      </w:r>
      <w:r w:rsidRPr="00B04626">
        <w:rPr>
          <w:rFonts w:ascii="Arial" w:hAnsi="Arial" w:cs="Arial"/>
          <w:sz w:val="24"/>
          <w:szCs w:val="24"/>
          <w:lang w:val="en-GB"/>
        </w:rPr>
        <w:t xml:space="preserve"> practitioners would gain this information through observation (Taylor and harries, 2014). Montessori b</w:t>
      </w:r>
      <w:r w:rsidR="00D4278B">
        <w:rPr>
          <w:rFonts w:ascii="Arial" w:hAnsi="Arial" w:cs="Arial"/>
          <w:sz w:val="24"/>
          <w:szCs w:val="24"/>
          <w:lang w:val="en-GB"/>
        </w:rPr>
        <w:t>elieved that all children have m</w:t>
      </w:r>
      <w:r w:rsidRPr="00B04626">
        <w:rPr>
          <w:rFonts w:ascii="Arial" w:hAnsi="Arial" w:cs="Arial"/>
          <w:sz w:val="24"/>
          <w:szCs w:val="24"/>
          <w:lang w:val="en-GB"/>
        </w:rPr>
        <w:t>athematical minds and that they have an internal dri</w:t>
      </w:r>
      <w:r w:rsidR="00D4278B">
        <w:rPr>
          <w:rFonts w:ascii="Arial" w:hAnsi="Arial" w:cs="Arial"/>
          <w:sz w:val="24"/>
          <w:szCs w:val="24"/>
          <w:lang w:val="en-GB"/>
        </w:rPr>
        <w:t>ve to learn mathematics thus</w:t>
      </w:r>
      <w:r w:rsidRPr="00B04626">
        <w:rPr>
          <w:rFonts w:ascii="Arial" w:hAnsi="Arial" w:cs="Arial"/>
          <w:sz w:val="24"/>
          <w:szCs w:val="24"/>
          <w:lang w:val="en-GB"/>
        </w:rPr>
        <w:t xml:space="preserve"> resources should be natural and have a sensory element (Lillard, 2013). Montessori also saw the value of imaginative play (soundy,2019). Resources to support imaginative play as well as mathematics could be a role-play corner including fancy dress costumes, a shop or café (Tucker,2014). The mathematical links could be the use of money in the shop but also for the children to discuss, size: does or doesn’t this item fit me (</w:t>
      </w:r>
      <w:r w:rsidR="00E22BDD" w:rsidRPr="00B04626">
        <w:rPr>
          <w:rFonts w:ascii="Arial" w:hAnsi="Arial" w:cs="Arial"/>
          <w:sz w:val="24"/>
          <w:szCs w:val="24"/>
          <w:lang w:val="en-GB"/>
        </w:rPr>
        <w:t>Lee and pound, 2011</w:t>
      </w:r>
      <w:r w:rsidRPr="00B04626">
        <w:rPr>
          <w:rFonts w:ascii="Arial" w:hAnsi="Arial" w:cs="Arial"/>
          <w:sz w:val="24"/>
          <w:szCs w:val="24"/>
          <w:lang w:val="en-GB"/>
        </w:rPr>
        <w:t>). The current curriculum outcomes say that nurse</w:t>
      </w:r>
      <w:r w:rsidR="00D4278B">
        <w:rPr>
          <w:rFonts w:ascii="Arial" w:hAnsi="Arial" w:cs="Arial"/>
          <w:sz w:val="24"/>
          <w:szCs w:val="24"/>
          <w:lang w:val="en-GB"/>
        </w:rPr>
        <w:t>ry aged</w:t>
      </w:r>
      <w:r w:rsidRPr="00B04626">
        <w:rPr>
          <w:rFonts w:ascii="Arial" w:hAnsi="Arial" w:cs="Arial"/>
          <w:sz w:val="24"/>
          <w:szCs w:val="24"/>
          <w:lang w:val="en-GB"/>
        </w:rPr>
        <w:t xml:space="preserve"> children should be able to “use 1p,2p,5p and 10p to pay for items” (WG, 2015, p33). Opportunities to enable children to engage in this type of activity will support through play the development of mathematical concepts such as</w:t>
      </w:r>
      <w:r w:rsidR="00D4278B">
        <w:rPr>
          <w:rFonts w:ascii="Arial" w:hAnsi="Arial" w:cs="Arial"/>
          <w:sz w:val="24"/>
          <w:szCs w:val="24"/>
          <w:lang w:val="en-GB"/>
        </w:rPr>
        <w:t xml:space="preserve"> addition and subtraction:</w:t>
      </w:r>
      <w:r w:rsidRPr="00B04626">
        <w:rPr>
          <w:rFonts w:ascii="Arial" w:hAnsi="Arial" w:cs="Arial"/>
          <w:sz w:val="24"/>
          <w:szCs w:val="24"/>
          <w:lang w:val="en-GB"/>
        </w:rPr>
        <w:t xml:space="preserve"> this also supports Howard and McInnes (2012) idea that allowing child-led activities such as this will allow the children to gain holistically. Play provides the vehicle to support children to discover and explore complex problems, this further supports the ideas within Do</w:t>
      </w:r>
      <w:r w:rsidR="00D4278B">
        <w:rPr>
          <w:rFonts w:ascii="Arial" w:hAnsi="Arial" w:cs="Arial"/>
          <w:sz w:val="24"/>
          <w:szCs w:val="24"/>
          <w:lang w:val="en-GB"/>
        </w:rPr>
        <w:t>naldson’s four purposes of the Curriculum for W</w:t>
      </w:r>
      <w:r w:rsidRPr="00B04626">
        <w:rPr>
          <w:rFonts w:ascii="Arial" w:hAnsi="Arial" w:cs="Arial"/>
          <w:sz w:val="24"/>
          <w:szCs w:val="24"/>
          <w:lang w:val="en-GB"/>
        </w:rPr>
        <w:t xml:space="preserve">ales which aims for </w:t>
      </w:r>
      <w:r w:rsidR="00D4278B">
        <w:rPr>
          <w:rFonts w:ascii="Arial" w:hAnsi="Arial" w:cs="Arial"/>
          <w:sz w:val="24"/>
          <w:szCs w:val="24"/>
          <w:lang w:val="en-GB"/>
        </w:rPr>
        <w:t>children ‘to be healthy, confide</w:t>
      </w:r>
      <w:r w:rsidRPr="00B04626">
        <w:rPr>
          <w:rFonts w:ascii="Arial" w:hAnsi="Arial" w:cs="Arial"/>
          <w:sz w:val="24"/>
          <w:szCs w:val="24"/>
          <w:lang w:val="en-GB"/>
        </w:rPr>
        <w:t>nt individuals who have skills and knowledge to manage life as independently as they can”</w:t>
      </w:r>
      <w:r w:rsidR="00D4278B">
        <w:rPr>
          <w:rFonts w:ascii="Arial" w:hAnsi="Arial" w:cs="Arial"/>
          <w:sz w:val="24"/>
          <w:szCs w:val="24"/>
          <w:lang w:val="en-GB"/>
        </w:rPr>
        <w:t>.  I</w:t>
      </w:r>
      <w:r w:rsidRPr="00B04626">
        <w:rPr>
          <w:rFonts w:ascii="Arial" w:hAnsi="Arial" w:cs="Arial"/>
          <w:sz w:val="24"/>
          <w:szCs w:val="24"/>
          <w:lang w:val="en-GB"/>
        </w:rPr>
        <w:t>maginative play enables children to gain skills to achieve this</w:t>
      </w:r>
      <w:r w:rsidRPr="00B04626">
        <w:rPr>
          <w:rFonts w:ascii="Arial" w:hAnsi="Arial" w:cs="Arial"/>
          <w:color w:val="FF0000"/>
          <w:sz w:val="24"/>
          <w:szCs w:val="24"/>
          <w:lang w:val="en-GB"/>
        </w:rPr>
        <w:t xml:space="preserve"> </w:t>
      </w:r>
      <w:r w:rsidRPr="00B04626">
        <w:rPr>
          <w:rFonts w:ascii="Arial" w:hAnsi="Arial" w:cs="Arial"/>
          <w:sz w:val="24"/>
          <w:szCs w:val="24"/>
          <w:lang w:val="en-GB"/>
        </w:rPr>
        <w:t xml:space="preserve">(WG,2015). Piaget believed that children form their own knowledge from the environment around them and that children are natural explorers and adults should support children by building on knowledge gained from the resources available (Taylor and harries, 2014). This is also supported by Bruner, who states that children ages 18 months-6 years learn through visualisation (Culatta, 2020).This is also supported by Montessori (Cotter, 2010) .The Reggio approach support children to learn through real life </w:t>
      </w:r>
      <w:r w:rsidR="00D4278B">
        <w:rPr>
          <w:rFonts w:ascii="Arial" w:hAnsi="Arial" w:cs="Arial"/>
          <w:color w:val="000000" w:themeColor="text1"/>
          <w:sz w:val="24"/>
          <w:szCs w:val="24"/>
          <w:lang w:val="en-GB"/>
        </w:rPr>
        <w:t>experiences, s</w:t>
      </w:r>
      <w:r w:rsidRPr="00B04626">
        <w:rPr>
          <w:rFonts w:ascii="Arial" w:hAnsi="Arial" w:cs="Arial"/>
          <w:color w:val="000000" w:themeColor="text1"/>
          <w:sz w:val="24"/>
          <w:szCs w:val="24"/>
          <w:lang w:val="en-GB"/>
        </w:rPr>
        <w:t xml:space="preserve">upporting both the ideas of Piaget and Montessori (Sprouts,2019).  The </w:t>
      </w:r>
      <w:r w:rsidRPr="00B04626">
        <w:rPr>
          <w:rFonts w:ascii="Arial" w:hAnsi="Arial" w:cs="Arial"/>
          <w:color w:val="000000" w:themeColor="text1"/>
          <w:sz w:val="24"/>
          <w:szCs w:val="24"/>
          <w:lang w:val="en-GB"/>
        </w:rPr>
        <w:lastRenderedPageBreak/>
        <w:t>resources they ha</w:t>
      </w:r>
      <w:r w:rsidRPr="00B04626">
        <w:rPr>
          <w:rFonts w:ascii="Arial" w:hAnsi="Arial" w:cs="Arial"/>
          <w:sz w:val="24"/>
          <w:szCs w:val="24"/>
          <w:lang w:val="en-GB"/>
        </w:rPr>
        <w:t>ve available are there to inspire and allow children to</w:t>
      </w:r>
      <w:r w:rsidR="00D4278B">
        <w:rPr>
          <w:rFonts w:ascii="Arial" w:hAnsi="Arial" w:cs="Arial"/>
          <w:sz w:val="24"/>
          <w:szCs w:val="24"/>
          <w:lang w:val="en-GB"/>
        </w:rPr>
        <w:t xml:space="preserve"> follow their natural curiosity.</w:t>
      </w:r>
      <w:r w:rsidRPr="00B04626">
        <w:rPr>
          <w:rFonts w:ascii="Arial" w:hAnsi="Arial" w:cs="Arial"/>
          <w:sz w:val="24"/>
          <w:szCs w:val="24"/>
          <w:lang w:val="en-GB"/>
        </w:rPr>
        <w:t xml:space="preserve"> Practitioners play a strong part in children's learning by observation and therefore </w:t>
      </w:r>
      <w:r w:rsidR="00D4278B">
        <w:rPr>
          <w:rFonts w:ascii="Arial" w:hAnsi="Arial" w:cs="Arial"/>
          <w:sz w:val="24"/>
          <w:szCs w:val="24"/>
          <w:lang w:val="en-GB"/>
        </w:rPr>
        <w:t xml:space="preserve">should </w:t>
      </w:r>
      <w:r w:rsidRPr="00B04626">
        <w:rPr>
          <w:rFonts w:ascii="Arial" w:hAnsi="Arial" w:cs="Arial"/>
          <w:sz w:val="24"/>
          <w:szCs w:val="24"/>
          <w:lang w:val="en-GB"/>
        </w:rPr>
        <w:t>supply resource</w:t>
      </w:r>
      <w:r w:rsidR="00D4278B">
        <w:rPr>
          <w:rFonts w:ascii="Arial" w:hAnsi="Arial" w:cs="Arial"/>
          <w:sz w:val="24"/>
          <w:szCs w:val="24"/>
          <w:lang w:val="en-GB"/>
        </w:rPr>
        <w:t>s</w:t>
      </w:r>
      <w:r w:rsidRPr="00B04626">
        <w:rPr>
          <w:rFonts w:ascii="Arial" w:hAnsi="Arial" w:cs="Arial"/>
          <w:sz w:val="24"/>
          <w:szCs w:val="24"/>
          <w:lang w:val="en-GB"/>
        </w:rPr>
        <w:t xml:space="preserve"> that follow children’s natural interest</w:t>
      </w:r>
      <w:r w:rsidR="00D4278B">
        <w:rPr>
          <w:rFonts w:ascii="Arial" w:hAnsi="Arial" w:cs="Arial"/>
          <w:sz w:val="24"/>
          <w:szCs w:val="24"/>
          <w:lang w:val="en-GB"/>
        </w:rPr>
        <w:t>s</w:t>
      </w:r>
      <w:r w:rsidRPr="00B04626">
        <w:rPr>
          <w:rFonts w:ascii="Arial" w:hAnsi="Arial" w:cs="Arial"/>
          <w:sz w:val="24"/>
          <w:szCs w:val="24"/>
          <w:lang w:val="en-GB"/>
        </w:rPr>
        <w:t xml:space="preserve"> (Vec</w:t>
      </w:r>
      <w:r w:rsidR="00195848" w:rsidRPr="00B04626">
        <w:rPr>
          <w:rFonts w:ascii="Arial" w:hAnsi="Arial" w:cs="Arial"/>
          <w:sz w:val="24"/>
          <w:szCs w:val="24"/>
          <w:lang w:val="en-GB"/>
        </w:rPr>
        <w:t>chi</w:t>
      </w:r>
      <w:r w:rsidRPr="00B04626">
        <w:rPr>
          <w:rFonts w:ascii="Arial" w:hAnsi="Arial" w:cs="Arial"/>
          <w:sz w:val="24"/>
          <w:szCs w:val="24"/>
          <w:lang w:val="en-GB"/>
        </w:rPr>
        <w:t xml:space="preserve">, 2010).  </w:t>
      </w:r>
      <w:r w:rsidR="00D4278B">
        <w:rPr>
          <w:rFonts w:ascii="Arial" w:hAnsi="Arial" w:cs="Arial"/>
          <w:color w:val="000000" w:themeColor="text1"/>
          <w:sz w:val="24"/>
          <w:szCs w:val="24"/>
          <w:lang w:val="en-GB"/>
        </w:rPr>
        <w:t>There are a range of r</w:t>
      </w:r>
      <w:r w:rsidRPr="00B04626">
        <w:rPr>
          <w:rFonts w:ascii="Arial" w:hAnsi="Arial" w:cs="Arial"/>
          <w:color w:val="000000" w:themeColor="text1"/>
          <w:sz w:val="24"/>
          <w:szCs w:val="24"/>
          <w:lang w:val="en-GB"/>
        </w:rPr>
        <w:t>esources that support mathematical development,</w:t>
      </w:r>
      <w:r w:rsidR="00AA0823">
        <w:rPr>
          <w:rFonts w:ascii="Arial" w:hAnsi="Arial" w:cs="Arial"/>
          <w:color w:val="000000" w:themeColor="text1"/>
          <w:sz w:val="24"/>
          <w:szCs w:val="24"/>
          <w:lang w:val="en-GB"/>
        </w:rPr>
        <w:t xml:space="preserve"> </w:t>
      </w:r>
      <w:r w:rsidRPr="00B04626">
        <w:rPr>
          <w:rFonts w:ascii="Arial" w:hAnsi="Arial" w:cs="Arial"/>
          <w:color w:val="000000" w:themeColor="text1"/>
          <w:sz w:val="24"/>
          <w:szCs w:val="24"/>
          <w:lang w:val="en-GB"/>
        </w:rPr>
        <w:t>best are those that are mostly natural, sensory and versatile</w:t>
      </w:r>
      <w:r w:rsidR="00D4278B">
        <w:rPr>
          <w:rFonts w:ascii="Arial" w:hAnsi="Arial" w:cs="Arial"/>
          <w:color w:val="000000" w:themeColor="text1"/>
          <w:sz w:val="24"/>
          <w:szCs w:val="24"/>
          <w:lang w:val="en-GB"/>
        </w:rPr>
        <w:t>. T</w:t>
      </w:r>
      <w:r w:rsidRPr="00B04626">
        <w:rPr>
          <w:rFonts w:ascii="Arial" w:hAnsi="Arial" w:cs="Arial"/>
          <w:color w:val="000000" w:themeColor="text1"/>
          <w:sz w:val="24"/>
          <w:szCs w:val="24"/>
          <w:lang w:val="en-GB"/>
        </w:rPr>
        <w:t>hey tend to be stick</w:t>
      </w:r>
      <w:r w:rsidR="00D4278B">
        <w:rPr>
          <w:rFonts w:ascii="Arial" w:hAnsi="Arial" w:cs="Arial"/>
          <w:color w:val="000000" w:themeColor="text1"/>
          <w:sz w:val="24"/>
          <w:szCs w:val="24"/>
          <w:lang w:val="en-GB"/>
        </w:rPr>
        <w:t>s</w:t>
      </w:r>
      <w:r w:rsidRPr="00B04626">
        <w:rPr>
          <w:rFonts w:ascii="Arial" w:hAnsi="Arial" w:cs="Arial"/>
          <w:color w:val="000000" w:themeColor="text1"/>
          <w:sz w:val="24"/>
          <w:szCs w:val="24"/>
          <w:lang w:val="en-GB"/>
        </w:rPr>
        <w:t>, stones and pinecones otherwise known as loose parts or open</w:t>
      </w:r>
      <w:r w:rsidR="00D4278B">
        <w:rPr>
          <w:rFonts w:ascii="Arial" w:hAnsi="Arial" w:cs="Arial"/>
          <w:sz w:val="24"/>
          <w:szCs w:val="24"/>
          <w:lang w:val="en-GB"/>
        </w:rPr>
        <w:t>-ended res</w:t>
      </w:r>
      <w:r w:rsidR="00AA0823">
        <w:rPr>
          <w:rFonts w:ascii="Arial" w:hAnsi="Arial" w:cs="Arial"/>
          <w:sz w:val="24"/>
          <w:szCs w:val="24"/>
          <w:lang w:val="en-GB"/>
        </w:rPr>
        <w:t>ourc</w:t>
      </w:r>
      <w:r w:rsidRPr="00B04626">
        <w:rPr>
          <w:rFonts w:ascii="Arial" w:hAnsi="Arial" w:cs="Arial"/>
          <w:sz w:val="24"/>
          <w:szCs w:val="24"/>
          <w:lang w:val="en-GB"/>
        </w:rPr>
        <w:t>es (</w:t>
      </w:r>
      <w:r w:rsidR="00195848" w:rsidRPr="00B04626">
        <w:rPr>
          <w:rFonts w:ascii="Arial" w:hAnsi="Arial" w:cs="Arial"/>
          <w:sz w:val="24"/>
          <w:szCs w:val="24"/>
          <w:lang w:val="en-GB"/>
        </w:rPr>
        <w:t>Louis, 2018</w:t>
      </w:r>
      <w:r w:rsidRPr="00B04626">
        <w:rPr>
          <w:rFonts w:ascii="Arial" w:hAnsi="Arial" w:cs="Arial"/>
          <w:sz w:val="24"/>
          <w:szCs w:val="24"/>
          <w:lang w:val="en-GB"/>
        </w:rPr>
        <w:t>). These are resources that have endless possibilities to a child and can become millions of things when the child is left to explore them (</w:t>
      </w:r>
      <w:r w:rsidR="008D475A" w:rsidRPr="00B04626">
        <w:rPr>
          <w:rFonts w:ascii="Arial" w:hAnsi="Arial" w:cs="Arial"/>
          <w:sz w:val="24"/>
          <w:szCs w:val="24"/>
          <w:lang w:val="en-GB"/>
        </w:rPr>
        <w:t xml:space="preserve">Reggio Emilia early learning </w:t>
      </w:r>
      <w:r w:rsidR="00187B14" w:rsidRPr="00B04626">
        <w:rPr>
          <w:rFonts w:ascii="Arial" w:hAnsi="Arial" w:cs="Arial"/>
          <w:sz w:val="24"/>
          <w:szCs w:val="24"/>
          <w:lang w:val="en-GB"/>
        </w:rPr>
        <w:t>centre</w:t>
      </w:r>
      <w:r w:rsidRPr="00B04626">
        <w:rPr>
          <w:rFonts w:ascii="Arial" w:hAnsi="Arial" w:cs="Arial"/>
          <w:sz w:val="24"/>
          <w:szCs w:val="24"/>
          <w:lang w:val="en-GB"/>
        </w:rPr>
        <w:t>, 2018). In this approach the outdoors is seen as an additional prac</w:t>
      </w:r>
      <w:r w:rsidR="00AA0823">
        <w:rPr>
          <w:rFonts w:ascii="Arial" w:hAnsi="Arial" w:cs="Arial"/>
          <w:sz w:val="24"/>
          <w:szCs w:val="24"/>
          <w:lang w:val="en-GB"/>
        </w:rPr>
        <w:t>titioner to spark the children</w:t>
      </w:r>
      <w:r w:rsidR="004248BA">
        <w:rPr>
          <w:rFonts w:ascii="Arial" w:hAnsi="Arial" w:cs="Arial"/>
          <w:sz w:val="24"/>
          <w:szCs w:val="24"/>
          <w:lang w:val="en-GB"/>
        </w:rPr>
        <w:t>’</w:t>
      </w:r>
      <w:r w:rsidR="00AA0823">
        <w:rPr>
          <w:rFonts w:ascii="Arial" w:hAnsi="Arial" w:cs="Arial"/>
          <w:sz w:val="24"/>
          <w:szCs w:val="24"/>
          <w:lang w:val="en-GB"/>
        </w:rPr>
        <w:t>s</w:t>
      </w:r>
      <w:r w:rsidRPr="00B04626">
        <w:rPr>
          <w:rFonts w:ascii="Arial" w:hAnsi="Arial" w:cs="Arial"/>
          <w:sz w:val="24"/>
          <w:szCs w:val="24"/>
          <w:lang w:val="en-GB"/>
        </w:rPr>
        <w:t xml:space="preserve"> desire to learn through exploration (Sprouts, 2019). Mathematics is taught in a very creative and sensory way, much like Montessori, numeracy is taught normally in group environments to allow</w:t>
      </w:r>
      <w:r w:rsidR="00AA0823">
        <w:rPr>
          <w:rFonts w:ascii="Arial" w:hAnsi="Arial" w:cs="Arial"/>
          <w:sz w:val="24"/>
          <w:szCs w:val="24"/>
          <w:lang w:val="en-GB"/>
        </w:rPr>
        <w:t xml:space="preserve"> children to benefit from peer s</w:t>
      </w:r>
      <w:r w:rsidRPr="00B04626">
        <w:rPr>
          <w:rFonts w:ascii="Arial" w:hAnsi="Arial" w:cs="Arial"/>
          <w:sz w:val="24"/>
          <w:szCs w:val="24"/>
          <w:lang w:val="en-GB"/>
        </w:rPr>
        <w:t>ustain shared thinking, the activity is always child-led (Small world school, 2017) Vygotsky (1934/1962) and Bruner (1990, cited in Miller and Pound, 2011) stated the importance of sustained shared thinkin</w:t>
      </w:r>
      <w:r w:rsidR="00AA0823">
        <w:rPr>
          <w:rFonts w:ascii="Arial" w:hAnsi="Arial" w:cs="Arial"/>
          <w:sz w:val="24"/>
          <w:szCs w:val="24"/>
          <w:lang w:val="en-GB"/>
        </w:rPr>
        <w:t>g within their theories, s</w:t>
      </w:r>
      <w:r w:rsidR="004248BA">
        <w:rPr>
          <w:rFonts w:ascii="Arial" w:hAnsi="Arial" w:cs="Arial"/>
          <w:sz w:val="24"/>
          <w:szCs w:val="24"/>
          <w:lang w:val="en-GB"/>
        </w:rPr>
        <w:t>a</w:t>
      </w:r>
      <w:r w:rsidR="00AA0823">
        <w:rPr>
          <w:rFonts w:ascii="Arial" w:hAnsi="Arial" w:cs="Arial"/>
          <w:sz w:val="24"/>
          <w:szCs w:val="24"/>
          <w:lang w:val="en-GB"/>
        </w:rPr>
        <w:t>ying</w:t>
      </w:r>
      <w:r w:rsidRPr="00B04626">
        <w:rPr>
          <w:rFonts w:ascii="Arial" w:hAnsi="Arial" w:cs="Arial"/>
          <w:sz w:val="24"/>
          <w:szCs w:val="24"/>
          <w:lang w:val="en-GB"/>
        </w:rPr>
        <w:t xml:space="preserve"> that this will allow a child to advance their learning to new levels. Outdoor space is more highly regarded now than ever before, it is well documented that practitioners such as McMillian, Montessori and Piaget saw the benefits that being outside could benefit a child holistically (Gascoyne, 2012). The planned activity is outside. The resources within the activity will be supplies by adults but children will also be encouraged discover more, they will remain as natural as possible. The advantage of keeping resources as natural as possible is also discussed by many practitioners, one being Malaguzzi (1946 cited in Miller and Pound,2011) Who states that organic materials bring advantageous elements to a child’s education enhancing creativity, the sensory value as well as academically (Morgan and Boffey, 2017). Building the bug hotel will also strengthen skills </w:t>
      </w:r>
      <w:r w:rsidR="00EF3FF3" w:rsidRPr="00B04626">
        <w:rPr>
          <w:rFonts w:ascii="Arial" w:hAnsi="Arial" w:cs="Arial"/>
          <w:sz w:val="24"/>
          <w:szCs w:val="24"/>
          <w:lang w:val="en-GB"/>
        </w:rPr>
        <w:t xml:space="preserve">such as problem solving, </w:t>
      </w:r>
      <w:r w:rsidR="00742E6F" w:rsidRPr="00B04626">
        <w:rPr>
          <w:rFonts w:ascii="Arial" w:hAnsi="Arial" w:cs="Arial"/>
          <w:sz w:val="24"/>
          <w:szCs w:val="24"/>
          <w:lang w:val="en-GB"/>
        </w:rPr>
        <w:t>teamwork</w:t>
      </w:r>
      <w:r w:rsidR="00EF3FF3" w:rsidRPr="00B04626">
        <w:rPr>
          <w:rFonts w:ascii="Arial" w:hAnsi="Arial" w:cs="Arial"/>
          <w:sz w:val="24"/>
          <w:szCs w:val="24"/>
          <w:lang w:val="en-GB"/>
        </w:rPr>
        <w:t xml:space="preserve"> and risk taking as well as supporting mathematics and science, these skills are supported by Donaldson (2015). </w:t>
      </w:r>
    </w:p>
    <w:p w14:paraId="2AF762C9" w14:textId="77777777" w:rsidR="0002162C" w:rsidRPr="00B04626" w:rsidRDefault="0002162C" w:rsidP="00BA5088">
      <w:pPr>
        <w:spacing w:line="360" w:lineRule="auto"/>
        <w:jc w:val="both"/>
        <w:rPr>
          <w:rFonts w:ascii="Arial" w:hAnsi="Arial" w:cs="Arial"/>
        </w:rPr>
      </w:pPr>
    </w:p>
    <w:p w14:paraId="6F958DB0" w14:textId="77777777" w:rsidR="009F2BFB" w:rsidRPr="00B04626" w:rsidRDefault="009F2BFB" w:rsidP="00BA5088">
      <w:pPr>
        <w:spacing w:line="360" w:lineRule="auto"/>
        <w:jc w:val="both"/>
        <w:rPr>
          <w:rFonts w:ascii="Arial" w:hAnsi="Arial" w:cs="Arial"/>
          <w:sz w:val="24"/>
          <w:szCs w:val="24"/>
        </w:rPr>
      </w:pPr>
    </w:p>
    <w:p w14:paraId="57697C84" w14:textId="3FD582B3" w:rsidR="00742E6F" w:rsidRDefault="00742E6F" w:rsidP="00BA5088">
      <w:pPr>
        <w:spacing w:line="360" w:lineRule="auto"/>
        <w:jc w:val="both"/>
        <w:rPr>
          <w:rFonts w:ascii="Arial" w:hAnsi="Arial" w:cs="Arial"/>
          <w:sz w:val="24"/>
          <w:szCs w:val="24"/>
        </w:rPr>
      </w:pPr>
    </w:p>
    <w:p w14:paraId="7D03E3A4" w14:textId="194109E2" w:rsidR="00491FE7" w:rsidRDefault="00491FE7" w:rsidP="00BA5088">
      <w:pPr>
        <w:spacing w:line="360" w:lineRule="auto"/>
        <w:jc w:val="both"/>
        <w:rPr>
          <w:rFonts w:ascii="Arial" w:hAnsi="Arial" w:cs="Arial"/>
          <w:sz w:val="24"/>
          <w:szCs w:val="24"/>
        </w:rPr>
      </w:pPr>
    </w:p>
    <w:p w14:paraId="6F24EDF4" w14:textId="77777777" w:rsidR="00491FE7" w:rsidRPr="00B04626" w:rsidRDefault="00491FE7" w:rsidP="00BA5088">
      <w:pPr>
        <w:spacing w:line="360" w:lineRule="auto"/>
        <w:jc w:val="both"/>
        <w:rPr>
          <w:rFonts w:ascii="Arial" w:hAnsi="Arial" w:cs="Arial"/>
          <w:sz w:val="24"/>
          <w:szCs w:val="24"/>
        </w:rPr>
      </w:pPr>
    </w:p>
    <w:p w14:paraId="04DABD3B" w14:textId="77777777" w:rsidR="000B141D" w:rsidRPr="00B04626" w:rsidRDefault="000B141D" w:rsidP="000B141D">
      <w:pPr>
        <w:spacing w:line="360" w:lineRule="auto"/>
        <w:jc w:val="both"/>
        <w:rPr>
          <w:rFonts w:ascii="Arial" w:hAnsi="Arial" w:cs="Arial"/>
          <w:b/>
          <w:bCs/>
          <w:color w:val="000000" w:themeColor="text1"/>
          <w:sz w:val="24"/>
          <w:szCs w:val="24"/>
          <w:u w:val="single"/>
        </w:rPr>
      </w:pPr>
      <w:r w:rsidRPr="00B04626">
        <w:rPr>
          <w:rFonts w:ascii="Arial" w:hAnsi="Arial" w:cs="Arial"/>
          <w:b/>
          <w:bCs/>
          <w:color w:val="000000" w:themeColor="text1"/>
          <w:sz w:val="24"/>
          <w:szCs w:val="24"/>
          <w:u w:val="single"/>
        </w:rPr>
        <w:lastRenderedPageBreak/>
        <w:t xml:space="preserve">Section 4 – The Explanation </w:t>
      </w:r>
    </w:p>
    <w:p w14:paraId="569A3BC7" w14:textId="77777777" w:rsidR="000B141D" w:rsidRPr="004248BA" w:rsidRDefault="000B141D" w:rsidP="000B141D">
      <w:pPr>
        <w:spacing w:line="360" w:lineRule="auto"/>
        <w:jc w:val="both"/>
        <w:rPr>
          <w:rFonts w:ascii="Arial" w:hAnsi="Arial" w:cs="Arial"/>
          <w:color w:val="000000" w:themeColor="text1"/>
          <w:sz w:val="24"/>
          <w:szCs w:val="24"/>
        </w:rPr>
      </w:pPr>
      <w:r w:rsidRPr="00B04626">
        <w:rPr>
          <w:rFonts w:ascii="Arial" w:hAnsi="Arial" w:cs="Arial"/>
          <w:color w:val="000000" w:themeColor="text1"/>
          <w:sz w:val="24"/>
          <w:szCs w:val="24"/>
        </w:rPr>
        <w:t>Teaching mathematics through the Reggio Emilia approach, adults take more of an observational role (</w:t>
      </w:r>
      <w:r w:rsidR="001727BA" w:rsidRPr="00B04626">
        <w:rPr>
          <w:rFonts w:ascii="Arial" w:hAnsi="Arial" w:cs="Arial"/>
          <w:color w:val="000000" w:themeColor="text1"/>
          <w:sz w:val="24"/>
          <w:szCs w:val="24"/>
        </w:rPr>
        <w:t xml:space="preserve">Charlesworth </w:t>
      </w:r>
      <w:r w:rsidRPr="00B04626">
        <w:rPr>
          <w:rFonts w:ascii="Arial" w:hAnsi="Arial" w:cs="Arial"/>
          <w:color w:val="000000" w:themeColor="text1"/>
          <w:sz w:val="24"/>
          <w:szCs w:val="24"/>
        </w:rPr>
        <w:t>,201</w:t>
      </w:r>
      <w:r w:rsidR="001727BA" w:rsidRPr="00B04626">
        <w:rPr>
          <w:rFonts w:ascii="Arial" w:hAnsi="Arial" w:cs="Arial"/>
          <w:color w:val="000000" w:themeColor="text1"/>
          <w:sz w:val="24"/>
          <w:szCs w:val="24"/>
        </w:rPr>
        <w:t>4</w:t>
      </w:r>
      <w:r w:rsidRPr="00B04626">
        <w:rPr>
          <w:rFonts w:ascii="Arial" w:hAnsi="Arial" w:cs="Arial"/>
          <w:color w:val="000000" w:themeColor="text1"/>
          <w:sz w:val="24"/>
          <w:szCs w:val="24"/>
        </w:rPr>
        <w:t xml:space="preserve">). Numeracy is taught as part of other activities rather than separate lessons as it is in the current foundation phase curriculum (WG,2015). Children </w:t>
      </w:r>
      <w:r w:rsidR="00AA0823">
        <w:rPr>
          <w:rFonts w:ascii="Arial" w:hAnsi="Arial" w:cs="Arial"/>
          <w:color w:val="000000" w:themeColor="text1"/>
          <w:sz w:val="24"/>
          <w:szCs w:val="24"/>
        </w:rPr>
        <w:t>are encouraged to display math</w:t>
      </w:r>
      <w:r w:rsidR="004248BA">
        <w:rPr>
          <w:rFonts w:ascii="Arial" w:hAnsi="Arial" w:cs="Arial"/>
          <w:color w:val="000000" w:themeColor="text1"/>
          <w:sz w:val="24"/>
          <w:szCs w:val="24"/>
        </w:rPr>
        <w:t>’</w:t>
      </w:r>
      <w:r w:rsidR="00AA0823">
        <w:rPr>
          <w:rFonts w:ascii="Arial" w:hAnsi="Arial" w:cs="Arial"/>
          <w:color w:val="000000" w:themeColor="text1"/>
          <w:sz w:val="24"/>
          <w:szCs w:val="24"/>
        </w:rPr>
        <w:t>s</w:t>
      </w:r>
      <w:r w:rsidRPr="00B04626">
        <w:rPr>
          <w:rFonts w:ascii="Arial" w:hAnsi="Arial" w:cs="Arial"/>
          <w:color w:val="000000" w:themeColor="text1"/>
          <w:sz w:val="24"/>
          <w:szCs w:val="24"/>
        </w:rPr>
        <w:t xml:space="preserve"> in any way they like whether that be through counting, songs or while outside participating in outdoor activities (Cagli</w:t>
      </w:r>
      <w:r w:rsidR="00452275" w:rsidRPr="00B04626">
        <w:rPr>
          <w:rFonts w:ascii="Arial" w:hAnsi="Arial" w:cs="Arial"/>
          <w:color w:val="000000" w:themeColor="text1"/>
          <w:sz w:val="24"/>
          <w:szCs w:val="24"/>
        </w:rPr>
        <w:t>ari</w:t>
      </w:r>
      <w:r w:rsidRPr="00B04626">
        <w:rPr>
          <w:rFonts w:ascii="Arial" w:hAnsi="Arial" w:cs="Arial"/>
          <w:color w:val="000000" w:themeColor="text1"/>
          <w:sz w:val="24"/>
          <w:szCs w:val="24"/>
        </w:rPr>
        <w:t xml:space="preserve"> et al, 2016). The Reggio</w:t>
      </w:r>
      <w:r w:rsidR="00AA0823">
        <w:rPr>
          <w:rFonts w:ascii="Arial" w:hAnsi="Arial" w:cs="Arial"/>
          <w:color w:val="000000" w:themeColor="text1"/>
          <w:sz w:val="24"/>
          <w:szCs w:val="24"/>
        </w:rPr>
        <w:t xml:space="preserve"> Emilia approach strongly</w:t>
      </w:r>
      <w:r w:rsidRPr="00B04626">
        <w:rPr>
          <w:rFonts w:ascii="Arial" w:hAnsi="Arial" w:cs="Arial"/>
          <w:color w:val="000000" w:themeColor="text1"/>
          <w:sz w:val="24"/>
          <w:szCs w:val="24"/>
        </w:rPr>
        <w:t xml:space="preserve"> value</w:t>
      </w:r>
      <w:r w:rsidR="00AA0823">
        <w:rPr>
          <w:rFonts w:ascii="Arial" w:hAnsi="Arial" w:cs="Arial"/>
          <w:color w:val="000000" w:themeColor="text1"/>
          <w:sz w:val="24"/>
          <w:szCs w:val="24"/>
        </w:rPr>
        <w:t>s adult</w:t>
      </w:r>
      <w:r w:rsidRPr="00B04626">
        <w:rPr>
          <w:rFonts w:ascii="Arial" w:hAnsi="Arial" w:cs="Arial"/>
          <w:color w:val="000000" w:themeColor="text1"/>
          <w:sz w:val="24"/>
          <w:szCs w:val="24"/>
        </w:rPr>
        <w:t xml:space="preserve"> observations, they often observe the children playing and build on their interests through a range of resources most commonly in a creative way (Smidt,2015). Practitioners </w:t>
      </w:r>
      <w:r w:rsidR="004248BA" w:rsidRPr="00B04626">
        <w:rPr>
          <w:rFonts w:ascii="Arial" w:hAnsi="Arial" w:cs="Arial"/>
          <w:color w:val="000000" w:themeColor="text1"/>
          <w:sz w:val="24"/>
          <w:szCs w:val="24"/>
        </w:rPr>
        <w:t>favo</w:t>
      </w:r>
      <w:r w:rsidR="004248BA">
        <w:rPr>
          <w:rFonts w:ascii="Arial" w:hAnsi="Arial" w:cs="Arial"/>
          <w:color w:val="000000" w:themeColor="text1"/>
          <w:sz w:val="24"/>
          <w:szCs w:val="24"/>
        </w:rPr>
        <w:t>r</w:t>
      </w:r>
      <w:r w:rsidRPr="00B04626">
        <w:rPr>
          <w:rFonts w:ascii="Arial" w:hAnsi="Arial" w:cs="Arial"/>
          <w:color w:val="000000" w:themeColor="text1"/>
          <w:sz w:val="24"/>
          <w:szCs w:val="24"/>
        </w:rPr>
        <w:t xml:space="preserve"> gradual observations of every day play </w:t>
      </w:r>
      <w:r w:rsidR="00AA0823">
        <w:rPr>
          <w:rFonts w:ascii="Arial" w:hAnsi="Arial" w:cs="Arial"/>
          <w:color w:val="000000" w:themeColor="text1"/>
          <w:sz w:val="24"/>
          <w:szCs w:val="24"/>
        </w:rPr>
        <w:t>experiences over a set day to</w:t>
      </w:r>
      <w:r w:rsidRPr="00B04626">
        <w:rPr>
          <w:rFonts w:ascii="Arial" w:hAnsi="Arial" w:cs="Arial"/>
          <w:color w:val="000000" w:themeColor="text1"/>
          <w:sz w:val="24"/>
          <w:szCs w:val="24"/>
        </w:rPr>
        <w:t xml:space="preserve"> individual</w:t>
      </w:r>
      <w:r w:rsidR="00AA0823">
        <w:rPr>
          <w:rFonts w:ascii="Arial" w:hAnsi="Arial" w:cs="Arial"/>
          <w:color w:val="000000" w:themeColor="text1"/>
          <w:sz w:val="24"/>
          <w:szCs w:val="24"/>
        </w:rPr>
        <w:t>ly document a child’s</w:t>
      </w:r>
      <w:r w:rsidRPr="00B04626">
        <w:rPr>
          <w:rFonts w:ascii="Arial" w:hAnsi="Arial" w:cs="Arial"/>
          <w:color w:val="000000" w:themeColor="text1"/>
          <w:sz w:val="24"/>
          <w:szCs w:val="24"/>
        </w:rPr>
        <w:t xml:space="preserve"> abilities (Smidt, 2015). Howard and McInnes (2012) found that children who were engaged in their own play showed different </w:t>
      </w:r>
      <w:r w:rsidR="00AA0823">
        <w:rPr>
          <w:rFonts w:ascii="Arial" w:hAnsi="Arial" w:cs="Arial"/>
          <w:color w:val="000000" w:themeColor="text1"/>
          <w:sz w:val="24"/>
          <w:szCs w:val="24"/>
        </w:rPr>
        <w:t>behavior from</w:t>
      </w:r>
      <w:r w:rsidRPr="00B04626">
        <w:rPr>
          <w:rFonts w:ascii="Arial" w:hAnsi="Arial" w:cs="Arial"/>
          <w:color w:val="000000" w:themeColor="text1"/>
          <w:sz w:val="24"/>
          <w:szCs w:val="24"/>
        </w:rPr>
        <w:t xml:space="preserve"> those who believed they were taking part in an adult-led activity.  Practitioners sometimes partake in the activities they have supplied for the children or that the children have found</w:t>
      </w:r>
      <w:r w:rsidR="004A209D">
        <w:rPr>
          <w:rFonts w:ascii="Arial" w:hAnsi="Arial" w:cs="Arial"/>
          <w:color w:val="000000" w:themeColor="text1"/>
          <w:sz w:val="24"/>
          <w:szCs w:val="24"/>
        </w:rPr>
        <w:t xml:space="preserve"> for themselves and </w:t>
      </w:r>
      <w:r w:rsidRPr="00B04626">
        <w:rPr>
          <w:rFonts w:ascii="Arial" w:hAnsi="Arial" w:cs="Arial"/>
          <w:color w:val="000000" w:themeColor="text1"/>
          <w:sz w:val="24"/>
          <w:szCs w:val="24"/>
        </w:rPr>
        <w:t>observe and listen</w:t>
      </w:r>
      <w:r w:rsidR="004A209D">
        <w:rPr>
          <w:rFonts w:ascii="Arial" w:hAnsi="Arial" w:cs="Arial"/>
          <w:color w:val="000000" w:themeColor="text1"/>
          <w:sz w:val="24"/>
          <w:szCs w:val="24"/>
        </w:rPr>
        <w:t>.  C</w:t>
      </w:r>
      <w:r w:rsidRPr="00B04626">
        <w:rPr>
          <w:rFonts w:ascii="Arial" w:hAnsi="Arial" w:cs="Arial"/>
          <w:color w:val="000000" w:themeColor="text1"/>
          <w:sz w:val="24"/>
          <w:szCs w:val="24"/>
        </w:rPr>
        <w:t>hildren (Smidt, 2015).  Vygotsky (1</w:t>
      </w:r>
      <w:r w:rsidR="004A209D">
        <w:rPr>
          <w:rFonts w:ascii="Arial" w:hAnsi="Arial" w:cs="Arial"/>
          <w:color w:val="000000" w:themeColor="text1"/>
          <w:sz w:val="24"/>
          <w:szCs w:val="24"/>
        </w:rPr>
        <w:t>978, cited in Smidt, 2015) play</w:t>
      </w:r>
      <w:r w:rsidRPr="00B04626">
        <w:rPr>
          <w:rFonts w:ascii="Arial" w:hAnsi="Arial" w:cs="Arial"/>
          <w:color w:val="000000" w:themeColor="text1"/>
          <w:sz w:val="24"/>
          <w:szCs w:val="24"/>
        </w:rPr>
        <w:t xml:space="preserve"> a strong role within the Reggio Emilia approach, where the adult is seen as an additional resource to enable children to reach a higher level of learning.  Adults also need to provide a varied range of resources that stimulate and excite children in mathematics (</w:t>
      </w:r>
      <w:r w:rsidR="00942D22" w:rsidRPr="00B04626">
        <w:rPr>
          <w:rFonts w:ascii="Arial" w:hAnsi="Arial" w:cs="Arial"/>
          <w:color w:val="000000" w:themeColor="text1"/>
          <w:sz w:val="24"/>
          <w:szCs w:val="24"/>
        </w:rPr>
        <w:t>Lee and pound, 2011</w:t>
      </w:r>
      <w:r w:rsidRPr="00B04626">
        <w:rPr>
          <w:rFonts w:ascii="Arial" w:hAnsi="Arial" w:cs="Arial"/>
          <w:color w:val="000000" w:themeColor="text1"/>
          <w:sz w:val="24"/>
          <w:szCs w:val="24"/>
        </w:rPr>
        <w:t>). Children will also ne</w:t>
      </w:r>
      <w:r w:rsidR="004A209D">
        <w:rPr>
          <w:rFonts w:ascii="Arial" w:hAnsi="Arial" w:cs="Arial"/>
          <w:color w:val="000000" w:themeColor="text1"/>
          <w:sz w:val="24"/>
          <w:szCs w:val="24"/>
        </w:rPr>
        <w:t>ed enthusiastic and passionate p</w:t>
      </w:r>
      <w:r w:rsidRPr="00B04626">
        <w:rPr>
          <w:rFonts w:ascii="Arial" w:hAnsi="Arial" w:cs="Arial"/>
          <w:color w:val="000000" w:themeColor="text1"/>
          <w:sz w:val="24"/>
          <w:szCs w:val="24"/>
        </w:rPr>
        <w:t>ractitioners that understand the importance of early numeracy to children’s development (</w:t>
      </w:r>
      <w:r w:rsidR="0076656B" w:rsidRPr="00B04626">
        <w:rPr>
          <w:rFonts w:ascii="Arial" w:hAnsi="Arial" w:cs="Arial"/>
          <w:color w:val="000000" w:themeColor="text1"/>
          <w:sz w:val="24"/>
          <w:szCs w:val="24"/>
        </w:rPr>
        <w:t>Callanan, 2017</w:t>
      </w:r>
      <w:r w:rsidRPr="00B04626">
        <w:rPr>
          <w:rFonts w:ascii="Arial" w:hAnsi="Arial" w:cs="Arial"/>
          <w:color w:val="000000" w:themeColor="text1"/>
          <w:sz w:val="24"/>
          <w:szCs w:val="24"/>
        </w:rPr>
        <w:t>). Some settings do</w:t>
      </w:r>
      <w:r w:rsidR="004A209D">
        <w:rPr>
          <w:rFonts w:ascii="Arial" w:hAnsi="Arial" w:cs="Arial"/>
          <w:color w:val="000000" w:themeColor="text1"/>
          <w:sz w:val="24"/>
          <w:szCs w:val="24"/>
        </w:rPr>
        <w:t xml:space="preserve"> not allow free flow play:</w:t>
      </w:r>
      <w:r w:rsidRPr="00B04626">
        <w:rPr>
          <w:rFonts w:ascii="Arial" w:hAnsi="Arial" w:cs="Arial"/>
          <w:color w:val="000000" w:themeColor="text1"/>
          <w:sz w:val="24"/>
          <w:szCs w:val="24"/>
        </w:rPr>
        <w:t xml:space="preserve"> research by (Kelly,2016) shows the multiple benefits that free flow play can bring to the developing child, benefits that encourage skills like independence, decision making</w:t>
      </w:r>
      <w:r w:rsidR="004A209D">
        <w:rPr>
          <w:rFonts w:ascii="Arial" w:hAnsi="Arial" w:cs="Arial"/>
          <w:color w:val="000000" w:themeColor="text1"/>
          <w:sz w:val="24"/>
          <w:szCs w:val="24"/>
        </w:rPr>
        <w:t>,</w:t>
      </w:r>
      <w:r w:rsidRPr="00B04626">
        <w:rPr>
          <w:rFonts w:ascii="Arial" w:hAnsi="Arial" w:cs="Arial"/>
          <w:color w:val="000000" w:themeColor="text1"/>
          <w:sz w:val="24"/>
          <w:szCs w:val="24"/>
        </w:rPr>
        <w:t xml:space="preserve"> problem solving as well as mathematics. These skills are also promoted by Donaldson (2015). Pratt (2</w:t>
      </w:r>
      <w:r w:rsidR="00E221A8" w:rsidRPr="00B04626">
        <w:rPr>
          <w:rFonts w:ascii="Arial" w:hAnsi="Arial" w:cs="Arial"/>
          <w:color w:val="000000" w:themeColor="text1"/>
          <w:sz w:val="24"/>
          <w:szCs w:val="24"/>
        </w:rPr>
        <w:t>011</w:t>
      </w:r>
      <w:r w:rsidR="000C485C" w:rsidRPr="00B04626">
        <w:rPr>
          <w:rFonts w:ascii="Arial" w:hAnsi="Arial" w:cs="Arial"/>
          <w:color w:val="000000" w:themeColor="text1"/>
          <w:sz w:val="24"/>
          <w:szCs w:val="24"/>
        </w:rPr>
        <w:t xml:space="preserve"> cited in Tucker</w:t>
      </w:r>
      <w:r w:rsidR="00B04626" w:rsidRPr="00B04626">
        <w:rPr>
          <w:rFonts w:ascii="Arial" w:hAnsi="Arial" w:cs="Arial"/>
          <w:color w:val="000000" w:themeColor="text1"/>
          <w:sz w:val="24"/>
          <w:szCs w:val="24"/>
        </w:rPr>
        <w:t xml:space="preserve"> </w:t>
      </w:r>
      <w:r w:rsidR="00C179B6" w:rsidRPr="00B04626">
        <w:rPr>
          <w:rFonts w:ascii="Arial" w:hAnsi="Arial" w:cs="Arial"/>
          <w:color w:val="000000" w:themeColor="text1"/>
          <w:sz w:val="24"/>
          <w:szCs w:val="24"/>
        </w:rPr>
        <w:t>2014</w:t>
      </w:r>
      <w:r w:rsidR="00C179B6">
        <w:rPr>
          <w:rFonts w:ascii="Arial" w:hAnsi="Arial" w:cs="Arial"/>
          <w:color w:val="000000" w:themeColor="text1"/>
          <w:sz w:val="24"/>
          <w:szCs w:val="24"/>
        </w:rPr>
        <w:t>, p.</w:t>
      </w:r>
      <w:r w:rsidR="00B04626">
        <w:rPr>
          <w:rFonts w:ascii="Arial" w:hAnsi="Arial" w:cs="Arial"/>
          <w:color w:val="000000" w:themeColor="text1"/>
          <w:sz w:val="24"/>
          <w:szCs w:val="24"/>
        </w:rPr>
        <w:t>22</w:t>
      </w:r>
      <w:r w:rsidRPr="00B04626">
        <w:rPr>
          <w:rFonts w:ascii="Arial" w:hAnsi="Arial" w:cs="Arial"/>
          <w:color w:val="000000" w:themeColor="text1"/>
          <w:sz w:val="24"/>
          <w:szCs w:val="24"/>
        </w:rPr>
        <w:t>) states the benefits that the outdoors can have to numeracy</w:t>
      </w:r>
      <w:r w:rsidR="004A209D">
        <w:rPr>
          <w:rFonts w:ascii="Arial" w:hAnsi="Arial" w:cs="Arial"/>
          <w:color w:val="000000" w:themeColor="text1"/>
          <w:sz w:val="24"/>
          <w:szCs w:val="24"/>
        </w:rPr>
        <w:t xml:space="preserve">, he mentions that children by being outside </w:t>
      </w:r>
      <w:r w:rsidRPr="00B04626">
        <w:rPr>
          <w:rFonts w:ascii="Arial" w:hAnsi="Arial" w:cs="Arial"/>
          <w:color w:val="000000" w:themeColor="text1"/>
          <w:sz w:val="24"/>
          <w:szCs w:val="24"/>
        </w:rPr>
        <w:t>will develop an understanding that numbers and mathematics is all around them. This is supported by Knight (201</w:t>
      </w:r>
      <w:r w:rsidR="00CF452D" w:rsidRPr="00B04626">
        <w:rPr>
          <w:rFonts w:ascii="Arial" w:hAnsi="Arial" w:cs="Arial"/>
          <w:color w:val="000000" w:themeColor="text1"/>
          <w:sz w:val="24"/>
          <w:szCs w:val="24"/>
        </w:rPr>
        <w:t>3</w:t>
      </w:r>
      <w:r w:rsidRPr="00B04626">
        <w:rPr>
          <w:rFonts w:ascii="Arial" w:hAnsi="Arial" w:cs="Arial"/>
          <w:color w:val="000000" w:themeColor="text1"/>
          <w:sz w:val="24"/>
          <w:szCs w:val="24"/>
        </w:rPr>
        <w:t xml:space="preserve">) who says that children given free access to an outdoor space will be creative mathematical thinkers. Within the Foundation Phase curriculum, the adult’s role within mathematics is mainly to observe children’s abilities and plan appropriate </w:t>
      </w:r>
      <w:r w:rsidRPr="00B04626">
        <w:rPr>
          <w:rFonts w:ascii="Arial" w:hAnsi="Arial" w:cs="Arial"/>
          <w:sz w:val="24"/>
          <w:szCs w:val="24"/>
        </w:rPr>
        <w:t>programs to</w:t>
      </w:r>
      <w:r w:rsidR="004A209D">
        <w:rPr>
          <w:rFonts w:ascii="Arial" w:hAnsi="Arial" w:cs="Arial"/>
          <w:sz w:val="24"/>
          <w:szCs w:val="24"/>
        </w:rPr>
        <w:t xml:space="preserve"> further their learning in line</w:t>
      </w:r>
      <w:r w:rsidRPr="00B04626">
        <w:rPr>
          <w:rFonts w:ascii="Arial" w:hAnsi="Arial" w:cs="Arial"/>
          <w:sz w:val="24"/>
          <w:szCs w:val="24"/>
        </w:rPr>
        <w:t xml:space="preserve"> with the current foundation phase outcomes</w:t>
      </w:r>
      <w:r w:rsidRPr="00B04626">
        <w:rPr>
          <w:rFonts w:ascii="Arial" w:hAnsi="Arial" w:cs="Arial"/>
          <w:color w:val="FF0000"/>
          <w:sz w:val="24"/>
          <w:szCs w:val="24"/>
        </w:rPr>
        <w:t xml:space="preserve"> </w:t>
      </w:r>
      <w:r w:rsidRPr="00B04626">
        <w:rPr>
          <w:rFonts w:ascii="Arial" w:hAnsi="Arial" w:cs="Arial"/>
          <w:color w:val="000000" w:themeColor="text1"/>
          <w:sz w:val="24"/>
          <w:szCs w:val="24"/>
        </w:rPr>
        <w:t>and the numeracy framework</w:t>
      </w:r>
      <w:r w:rsidRPr="00B04626">
        <w:rPr>
          <w:rFonts w:ascii="Arial" w:hAnsi="Arial" w:cs="Arial"/>
          <w:color w:val="FF0000"/>
          <w:sz w:val="24"/>
          <w:szCs w:val="24"/>
        </w:rPr>
        <w:t xml:space="preserve"> </w:t>
      </w:r>
      <w:r w:rsidRPr="00B04626">
        <w:rPr>
          <w:rFonts w:ascii="Arial" w:hAnsi="Arial" w:cs="Arial"/>
          <w:sz w:val="24"/>
          <w:szCs w:val="24"/>
        </w:rPr>
        <w:t>(Smidt, 2009).</w:t>
      </w:r>
      <w:r w:rsidRPr="005E0DC2">
        <w:rPr>
          <w:rFonts w:ascii="Arial" w:hAnsi="Arial" w:cs="Arial"/>
          <w:sz w:val="24"/>
          <w:szCs w:val="24"/>
        </w:rPr>
        <w:t xml:space="preserve"> </w:t>
      </w:r>
      <w:r w:rsidRPr="005742D5">
        <w:rPr>
          <w:rFonts w:ascii="Arial" w:hAnsi="Arial" w:cs="Arial"/>
          <w:color w:val="000000" w:themeColor="text1"/>
          <w:sz w:val="24"/>
          <w:szCs w:val="24"/>
        </w:rPr>
        <w:t>It should increase our understanding of the way babies and young people learn</w:t>
      </w:r>
      <w:r>
        <w:rPr>
          <w:rFonts w:ascii="Arial" w:hAnsi="Arial" w:cs="Arial"/>
          <w:color w:val="000000" w:themeColor="text1"/>
          <w:sz w:val="24"/>
          <w:szCs w:val="24"/>
        </w:rPr>
        <w:t xml:space="preserve"> through identifying an </w:t>
      </w:r>
      <w:r>
        <w:rPr>
          <w:rFonts w:ascii="Arial" w:hAnsi="Arial" w:cs="Arial"/>
          <w:color w:val="000000" w:themeColor="text1"/>
          <w:sz w:val="24"/>
          <w:szCs w:val="24"/>
        </w:rPr>
        <w:lastRenderedPageBreak/>
        <w:t>ind</w:t>
      </w:r>
      <w:r w:rsidR="004A209D">
        <w:rPr>
          <w:rFonts w:ascii="Arial" w:hAnsi="Arial" w:cs="Arial"/>
          <w:color w:val="000000" w:themeColor="text1"/>
          <w:sz w:val="24"/>
          <w:szCs w:val="24"/>
        </w:rPr>
        <w:t>ividu</w:t>
      </w:r>
      <w:r>
        <w:rPr>
          <w:rFonts w:ascii="Arial" w:hAnsi="Arial" w:cs="Arial"/>
          <w:color w:val="000000" w:themeColor="text1"/>
          <w:sz w:val="24"/>
          <w:szCs w:val="24"/>
        </w:rPr>
        <w:t xml:space="preserve">al child’s interest to further learning </w:t>
      </w:r>
      <w:r w:rsidRPr="00E221A8">
        <w:rPr>
          <w:rFonts w:ascii="Arial" w:hAnsi="Arial" w:cs="Arial"/>
          <w:color w:val="000000" w:themeColor="text1"/>
          <w:sz w:val="24"/>
          <w:szCs w:val="24"/>
        </w:rPr>
        <w:t>as well as their current ability therefor</w:t>
      </w:r>
      <w:r w:rsidR="004A209D">
        <w:rPr>
          <w:rFonts w:ascii="Arial" w:hAnsi="Arial" w:cs="Arial"/>
          <w:color w:val="000000" w:themeColor="text1"/>
          <w:sz w:val="24"/>
          <w:szCs w:val="24"/>
        </w:rPr>
        <w:t>e</w:t>
      </w:r>
      <w:r w:rsidRPr="00E221A8">
        <w:rPr>
          <w:rFonts w:ascii="Arial" w:hAnsi="Arial" w:cs="Arial"/>
          <w:color w:val="000000" w:themeColor="text1"/>
          <w:sz w:val="24"/>
          <w:szCs w:val="24"/>
        </w:rPr>
        <w:t xml:space="preserve"> allowing practitioners to plan for future learning (Bruce, 2011).</w:t>
      </w:r>
      <w:r>
        <w:rPr>
          <w:rFonts w:ascii="Arial" w:hAnsi="Arial" w:cs="Arial"/>
          <w:color w:val="000000" w:themeColor="text1"/>
          <w:sz w:val="24"/>
          <w:szCs w:val="24"/>
        </w:rPr>
        <w:t xml:space="preserve"> </w:t>
      </w:r>
      <w:r w:rsidRPr="00BA5088">
        <w:rPr>
          <w:rFonts w:ascii="Arial" w:hAnsi="Arial" w:cs="Arial"/>
          <w:sz w:val="24"/>
          <w:szCs w:val="24"/>
        </w:rPr>
        <w:t>Observing children</w:t>
      </w:r>
      <w:r w:rsidR="00724D96">
        <w:rPr>
          <w:rFonts w:ascii="Arial" w:hAnsi="Arial" w:cs="Arial"/>
          <w:sz w:val="24"/>
          <w:szCs w:val="24"/>
        </w:rPr>
        <w:t xml:space="preserve"> is the best </w:t>
      </w:r>
      <w:r w:rsidRPr="00BA5088">
        <w:rPr>
          <w:rFonts w:ascii="Arial" w:hAnsi="Arial" w:cs="Arial"/>
          <w:sz w:val="24"/>
          <w:szCs w:val="24"/>
        </w:rPr>
        <w:t xml:space="preserve">the way practitioners and </w:t>
      </w:r>
      <w:r w:rsidR="00C179B6">
        <w:rPr>
          <w:rFonts w:ascii="Arial" w:hAnsi="Arial" w:cs="Arial"/>
          <w:sz w:val="24"/>
          <w:szCs w:val="24"/>
        </w:rPr>
        <w:t xml:space="preserve">other </w:t>
      </w:r>
      <w:r w:rsidRPr="00BA5088">
        <w:rPr>
          <w:rFonts w:ascii="Arial" w:hAnsi="Arial" w:cs="Arial"/>
          <w:sz w:val="24"/>
          <w:szCs w:val="24"/>
        </w:rPr>
        <w:t xml:space="preserve">adults can </w:t>
      </w:r>
      <w:r w:rsidR="00724D96">
        <w:rPr>
          <w:rFonts w:ascii="Arial" w:hAnsi="Arial" w:cs="Arial"/>
          <w:sz w:val="24"/>
          <w:szCs w:val="24"/>
        </w:rPr>
        <w:t xml:space="preserve">monitor </w:t>
      </w:r>
      <w:r w:rsidRPr="00BA5088">
        <w:rPr>
          <w:rFonts w:ascii="Arial" w:hAnsi="Arial" w:cs="Arial"/>
          <w:sz w:val="24"/>
          <w:szCs w:val="24"/>
        </w:rPr>
        <w:t>a child’s progress and development, emotionally</w:t>
      </w:r>
      <w:r w:rsidR="00724D96">
        <w:rPr>
          <w:rFonts w:ascii="Arial" w:hAnsi="Arial" w:cs="Arial"/>
          <w:sz w:val="24"/>
          <w:szCs w:val="24"/>
        </w:rPr>
        <w:t xml:space="preserve">, </w:t>
      </w:r>
      <w:r w:rsidRPr="00BA5088">
        <w:rPr>
          <w:rFonts w:ascii="Arial" w:hAnsi="Arial" w:cs="Arial"/>
          <w:sz w:val="24"/>
          <w:szCs w:val="24"/>
        </w:rPr>
        <w:t>socially</w:t>
      </w:r>
      <w:r w:rsidR="00724D96">
        <w:rPr>
          <w:rFonts w:ascii="Arial" w:hAnsi="Arial" w:cs="Arial"/>
          <w:sz w:val="24"/>
          <w:szCs w:val="24"/>
        </w:rPr>
        <w:t xml:space="preserve"> and </w:t>
      </w:r>
      <w:r w:rsidR="00724D96" w:rsidRPr="00BA5088">
        <w:rPr>
          <w:rFonts w:ascii="Arial" w:hAnsi="Arial" w:cs="Arial"/>
          <w:sz w:val="24"/>
          <w:szCs w:val="24"/>
        </w:rPr>
        <w:t>physically</w:t>
      </w:r>
      <w:r w:rsidR="004A209D">
        <w:rPr>
          <w:rFonts w:ascii="Arial" w:hAnsi="Arial" w:cs="Arial"/>
          <w:sz w:val="24"/>
          <w:szCs w:val="24"/>
        </w:rPr>
        <w:t>. P</w:t>
      </w:r>
      <w:r w:rsidRPr="00BA5088">
        <w:rPr>
          <w:rFonts w:ascii="Arial" w:hAnsi="Arial" w:cs="Arial"/>
          <w:sz w:val="24"/>
          <w:szCs w:val="24"/>
        </w:rPr>
        <w:t xml:space="preserve">lay is the way children </w:t>
      </w:r>
      <w:r w:rsidR="00724D96">
        <w:rPr>
          <w:rFonts w:ascii="Arial" w:hAnsi="Arial" w:cs="Arial"/>
          <w:sz w:val="24"/>
          <w:szCs w:val="24"/>
        </w:rPr>
        <w:t xml:space="preserve">can define and express </w:t>
      </w:r>
      <w:r w:rsidRPr="00E221A8">
        <w:rPr>
          <w:rFonts w:ascii="Arial" w:hAnsi="Arial" w:cs="Arial"/>
          <w:sz w:val="24"/>
          <w:szCs w:val="24"/>
        </w:rPr>
        <w:t>themselves as Frobel’s theory suggests (MacB</w:t>
      </w:r>
      <w:r w:rsidR="00E221A8" w:rsidRPr="00E221A8">
        <w:rPr>
          <w:rFonts w:ascii="Arial" w:hAnsi="Arial" w:cs="Arial"/>
          <w:sz w:val="24"/>
          <w:szCs w:val="24"/>
        </w:rPr>
        <w:t>l</w:t>
      </w:r>
      <w:r w:rsidRPr="00E221A8">
        <w:rPr>
          <w:rFonts w:ascii="Arial" w:hAnsi="Arial" w:cs="Arial"/>
          <w:sz w:val="24"/>
          <w:szCs w:val="24"/>
        </w:rPr>
        <w:t>ain, 2011).</w:t>
      </w:r>
      <w:r w:rsidRPr="00BA5088">
        <w:rPr>
          <w:rFonts w:ascii="Arial" w:hAnsi="Arial" w:cs="Arial"/>
          <w:sz w:val="24"/>
          <w:szCs w:val="24"/>
        </w:rPr>
        <w:t xml:space="preserve"> Practitioners would also need to make relevant recordings of the observations they choose to do, this could be done through multiple methods, such as writing</w:t>
      </w:r>
      <w:r w:rsidR="004A209D">
        <w:rPr>
          <w:rFonts w:ascii="Arial" w:hAnsi="Arial" w:cs="Arial"/>
          <w:sz w:val="24"/>
          <w:szCs w:val="24"/>
        </w:rPr>
        <w:t xml:space="preserve">, </w:t>
      </w:r>
      <w:r w:rsidRPr="00BA5088">
        <w:rPr>
          <w:rFonts w:ascii="Arial" w:hAnsi="Arial" w:cs="Arial"/>
          <w:sz w:val="24"/>
          <w:szCs w:val="24"/>
        </w:rPr>
        <w:t>a running record or a video recording</w:t>
      </w:r>
      <w:r w:rsidR="00E221A8">
        <w:rPr>
          <w:rFonts w:ascii="Arial" w:hAnsi="Arial" w:cs="Arial"/>
          <w:sz w:val="24"/>
          <w:szCs w:val="24"/>
        </w:rPr>
        <w:t xml:space="preserve"> (webanywhere, 2019</w:t>
      </w:r>
      <w:r w:rsidRPr="00BA5088">
        <w:rPr>
          <w:rFonts w:ascii="Arial" w:hAnsi="Arial" w:cs="Arial"/>
          <w:sz w:val="24"/>
          <w:szCs w:val="24"/>
        </w:rPr>
        <w:t>). A</w:t>
      </w:r>
      <w:r w:rsidR="004A209D">
        <w:rPr>
          <w:rFonts w:ascii="Arial" w:hAnsi="Arial" w:cs="Arial"/>
          <w:sz w:val="24"/>
          <w:szCs w:val="24"/>
        </w:rPr>
        <w:t>s the planned activity is aimed at</w:t>
      </w:r>
      <w:r w:rsidRPr="00BA5088">
        <w:rPr>
          <w:rFonts w:ascii="Arial" w:hAnsi="Arial" w:cs="Arial"/>
          <w:sz w:val="24"/>
          <w:szCs w:val="24"/>
        </w:rPr>
        <w:t xml:space="preserve"> teach</w:t>
      </w:r>
      <w:r w:rsidR="004A209D">
        <w:rPr>
          <w:rFonts w:ascii="Arial" w:hAnsi="Arial" w:cs="Arial"/>
          <w:sz w:val="24"/>
          <w:szCs w:val="24"/>
        </w:rPr>
        <w:t>ing</w:t>
      </w:r>
      <w:r w:rsidRPr="00BA5088">
        <w:rPr>
          <w:rFonts w:ascii="Arial" w:hAnsi="Arial" w:cs="Arial"/>
          <w:sz w:val="24"/>
          <w:szCs w:val="24"/>
        </w:rPr>
        <w:t xml:space="preserve"> children mathematics outdoors</w:t>
      </w:r>
      <w:r w:rsidR="004A209D">
        <w:rPr>
          <w:rFonts w:ascii="Arial" w:hAnsi="Arial" w:cs="Arial"/>
          <w:sz w:val="24"/>
          <w:szCs w:val="24"/>
        </w:rPr>
        <w:t>, an</w:t>
      </w:r>
      <w:r w:rsidRPr="00BA5088">
        <w:rPr>
          <w:rFonts w:ascii="Arial" w:hAnsi="Arial" w:cs="Arial"/>
          <w:sz w:val="24"/>
          <w:szCs w:val="24"/>
        </w:rPr>
        <w:t xml:space="preserve"> adult would need to take health and safety into consideration</w:t>
      </w:r>
      <w:r w:rsidR="0076656B">
        <w:rPr>
          <w:rFonts w:ascii="Arial" w:hAnsi="Arial" w:cs="Arial"/>
          <w:sz w:val="24"/>
          <w:szCs w:val="24"/>
        </w:rPr>
        <w:t xml:space="preserve"> (Bento and Dias, 2017</w:t>
      </w:r>
      <w:r w:rsidRPr="00BA5088">
        <w:rPr>
          <w:rFonts w:ascii="Arial" w:hAnsi="Arial" w:cs="Arial"/>
          <w:sz w:val="24"/>
          <w:szCs w:val="24"/>
        </w:rPr>
        <w:t xml:space="preserve">). This could be done through a thorough and inclusive risk assessment in line with the </w:t>
      </w:r>
      <w:r w:rsidRPr="00187B14">
        <w:rPr>
          <w:rFonts w:ascii="Arial" w:hAnsi="Arial" w:cs="Arial"/>
          <w:sz w:val="24"/>
          <w:szCs w:val="24"/>
        </w:rPr>
        <w:t>setting guidelines (Taylor and Harries, 2014). If the Risk assessment shows any possible risks</w:t>
      </w:r>
      <w:r w:rsidR="004A209D">
        <w:rPr>
          <w:rFonts w:ascii="Arial" w:hAnsi="Arial" w:cs="Arial"/>
          <w:sz w:val="24"/>
          <w:szCs w:val="24"/>
        </w:rPr>
        <w:t>, adaptions should be made. T</w:t>
      </w:r>
      <w:r w:rsidRPr="00187B14">
        <w:rPr>
          <w:rFonts w:ascii="Arial" w:hAnsi="Arial" w:cs="Arial"/>
          <w:sz w:val="24"/>
          <w:szCs w:val="24"/>
        </w:rPr>
        <w:t>hese adaptions could be</w:t>
      </w:r>
      <w:r w:rsidR="004A209D">
        <w:rPr>
          <w:rFonts w:ascii="Arial" w:hAnsi="Arial" w:cs="Arial"/>
          <w:sz w:val="24"/>
          <w:szCs w:val="24"/>
        </w:rPr>
        <w:t>,</w:t>
      </w:r>
      <w:r w:rsidRPr="00187B14">
        <w:rPr>
          <w:rFonts w:ascii="Arial" w:hAnsi="Arial" w:cs="Arial"/>
          <w:sz w:val="24"/>
          <w:szCs w:val="24"/>
        </w:rPr>
        <w:t xml:space="preserve"> altering adult to child ratio or provide children with wet weather equipment (Taylor and Harries, 2014). </w:t>
      </w:r>
      <w:r w:rsidR="004659A6" w:rsidRPr="00187B14">
        <w:rPr>
          <w:rFonts w:ascii="Arial" w:hAnsi="Arial" w:cs="Arial"/>
          <w:sz w:val="24"/>
          <w:szCs w:val="24"/>
        </w:rPr>
        <w:t>Montessori (1912 cited Miller and Pound, 2014) believe teachers are the ‘Third element’ of her theory. She believed that the adult’s role is to</w:t>
      </w:r>
      <w:r w:rsidR="004659A6">
        <w:rPr>
          <w:rFonts w:ascii="Arial" w:hAnsi="Arial" w:cs="Arial"/>
          <w:sz w:val="24"/>
          <w:szCs w:val="24"/>
        </w:rPr>
        <w:t xml:space="preserve"> provide balance and to prepare environments to promote learning based on the observations they make. Montessori also stated that adults could restrict a young person’s natural development by not allowing children to do things for themselves (Miller and Pound,2014).</w:t>
      </w:r>
    </w:p>
    <w:p w14:paraId="75F415BC" w14:textId="77777777" w:rsidR="000B141D" w:rsidRPr="00742E6F" w:rsidRDefault="000B141D" w:rsidP="000B141D">
      <w:pPr>
        <w:spacing w:line="360" w:lineRule="auto"/>
        <w:jc w:val="both"/>
        <w:rPr>
          <w:rFonts w:ascii="Arial" w:hAnsi="Arial" w:cs="Arial"/>
          <w:sz w:val="24"/>
          <w:szCs w:val="24"/>
        </w:rPr>
      </w:pPr>
    </w:p>
    <w:p w14:paraId="2FF2C256" w14:textId="77777777" w:rsidR="000B141D" w:rsidRDefault="000B141D" w:rsidP="000B141D"/>
    <w:p w14:paraId="0F162C98" w14:textId="77777777" w:rsidR="004C5563" w:rsidRDefault="004C5563" w:rsidP="006718AD">
      <w:pPr>
        <w:spacing w:line="360" w:lineRule="auto"/>
        <w:jc w:val="both"/>
        <w:rPr>
          <w:rFonts w:ascii="Arial" w:hAnsi="Arial" w:cs="Arial"/>
          <w:sz w:val="24"/>
          <w:szCs w:val="24"/>
        </w:rPr>
      </w:pPr>
    </w:p>
    <w:p w14:paraId="60B98468" w14:textId="77777777" w:rsidR="00FC62BB" w:rsidRDefault="00FC62BB" w:rsidP="006718AD">
      <w:pPr>
        <w:spacing w:line="360" w:lineRule="auto"/>
        <w:jc w:val="both"/>
        <w:rPr>
          <w:rFonts w:ascii="Arial" w:hAnsi="Arial" w:cs="Arial"/>
          <w:sz w:val="24"/>
          <w:szCs w:val="24"/>
        </w:rPr>
      </w:pPr>
    </w:p>
    <w:p w14:paraId="481964AB" w14:textId="77777777" w:rsidR="00FC62BB" w:rsidRDefault="00FC62BB" w:rsidP="006718AD">
      <w:pPr>
        <w:spacing w:line="360" w:lineRule="auto"/>
        <w:jc w:val="both"/>
        <w:rPr>
          <w:rFonts w:ascii="Arial" w:hAnsi="Arial" w:cs="Arial"/>
          <w:sz w:val="24"/>
          <w:szCs w:val="24"/>
        </w:rPr>
      </w:pPr>
    </w:p>
    <w:p w14:paraId="1137DAA0" w14:textId="77777777" w:rsidR="00FC62BB" w:rsidRDefault="00FC62BB" w:rsidP="006718AD">
      <w:pPr>
        <w:spacing w:line="360" w:lineRule="auto"/>
        <w:jc w:val="both"/>
        <w:rPr>
          <w:rFonts w:ascii="Arial" w:hAnsi="Arial" w:cs="Arial"/>
          <w:sz w:val="24"/>
          <w:szCs w:val="24"/>
        </w:rPr>
      </w:pPr>
    </w:p>
    <w:p w14:paraId="26CAF22F" w14:textId="77777777" w:rsidR="00FC62BB" w:rsidRDefault="00FC62BB" w:rsidP="006718AD">
      <w:pPr>
        <w:spacing w:line="360" w:lineRule="auto"/>
        <w:jc w:val="both"/>
        <w:rPr>
          <w:rFonts w:ascii="Arial" w:hAnsi="Arial" w:cs="Arial"/>
          <w:sz w:val="24"/>
          <w:szCs w:val="24"/>
        </w:rPr>
      </w:pPr>
    </w:p>
    <w:p w14:paraId="52B9C88B" w14:textId="77777777" w:rsidR="00FC62BB" w:rsidRDefault="00FC62BB" w:rsidP="006718AD">
      <w:pPr>
        <w:spacing w:line="360" w:lineRule="auto"/>
        <w:jc w:val="both"/>
        <w:rPr>
          <w:rFonts w:ascii="Arial" w:hAnsi="Arial" w:cs="Arial"/>
          <w:sz w:val="24"/>
          <w:szCs w:val="24"/>
        </w:rPr>
      </w:pPr>
    </w:p>
    <w:p w14:paraId="3C4F63AC" w14:textId="76C99516" w:rsidR="00FC62BB" w:rsidRDefault="00FC62BB" w:rsidP="006718AD">
      <w:pPr>
        <w:spacing w:line="360" w:lineRule="auto"/>
        <w:jc w:val="both"/>
        <w:rPr>
          <w:rFonts w:ascii="Arial" w:hAnsi="Arial" w:cs="Arial"/>
          <w:sz w:val="24"/>
          <w:szCs w:val="24"/>
        </w:rPr>
      </w:pPr>
    </w:p>
    <w:p w14:paraId="1CD3384F" w14:textId="77777777" w:rsidR="00491FE7" w:rsidRDefault="00491FE7" w:rsidP="006718AD">
      <w:pPr>
        <w:spacing w:line="360" w:lineRule="auto"/>
        <w:jc w:val="both"/>
        <w:rPr>
          <w:rFonts w:ascii="Arial" w:hAnsi="Arial" w:cs="Arial"/>
          <w:sz w:val="24"/>
          <w:szCs w:val="24"/>
        </w:rPr>
      </w:pPr>
      <w:bookmarkStart w:id="0" w:name="_GoBack"/>
      <w:bookmarkEnd w:id="0"/>
    </w:p>
    <w:p w14:paraId="4CAF9BE5" w14:textId="77777777" w:rsidR="00FC62BB" w:rsidRDefault="00FC62BB" w:rsidP="006718AD">
      <w:pPr>
        <w:spacing w:line="360" w:lineRule="auto"/>
        <w:jc w:val="both"/>
        <w:rPr>
          <w:rFonts w:ascii="Arial" w:hAnsi="Arial" w:cs="Arial"/>
          <w:sz w:val="24"/>
          <w:szCs w:val="24"/>
        </w:rPr>
      </w:pPr>
    </w:p>
    <w:p w14:paraId="07FC74F0" w14:textId="77777777" w:rsidR="00FC62BB" w:rsidRPr="00FC62BB" w:rsidRDefault="00FC62BB" w:rsidP="00FC62BB">
      <w:pPr>
        <w:spacing w:line="360" w:lineRule="auto"/>
        <w:jc w:val="both"/>
        <w:rPr>
          <w:rFonts w:ascii="Arial" w:hAnsi="Arial" w:cs="Arial"/>
          <w:b/>
          <w:bCs/>
          <w:u w:val="single"/>
        </w:rPr>
      </w:pPr>
      <w:r w:rsidRPr="00FC62BB">
        <w:rPr>
          <w:rFonts w:ascii="Arial" w:hAnsi="Arial" w:cs="Arial"/>
          <w:b/>
          <w:bCs/>
          <w:u w:val="single"/>
        </w:rPr>
        <w:lastRenderedPageBreak/>
        <w:t xml:space="preserve">Reference list </w:t>
      </w:r>
    </w:p>
    <w:p w14:paraId="7B1EDF5E" w14:textId="77777777" w:rsidR="00FC62BB" w:rsidRPr="003F3DE4" w:rsidRDefault="00FC62BB" w:rsidP="00FC62BB">
      <w:pPr>
        <w:spacing w:line="360" w:lineRule="auto"/>
        <w:jc w:val="both"/>
        <w:rPr>
          <w:rFonts w:ascii="Arial" w:eastAsia="Times New Roman" w:hAnsi="Arial" w:cs="Arial"/>
          <w:lang w:eastAsia="en-GB"/>
        </w:rPr>
      </w:pPr>
      <w:r w:rsidRPr="003F3DE4">
        <w:rPr>
          <w:rFonts w:ascii="Arial" w:hAnsi="Arial" w:cs="Arial"/>
        </w:rPr>
        <w:t xml:space="preserve">Allen, L, R and Kelly, B, B. (2015) </w:t>
      </w:r>
      <w:r w:rsidRPr="003F3DE4">
        <w:rPr>
          <w:rFonts w:ascii="Arial" w:hAnsi="Arial" w:cs="Arial"/>
          <w:i/>
          <w:iCs/>
        </w:rPr>
        <w:t>Transforming the workforce for children through Age 8: A unifying foundation</w:t>
      </w:r>
      <w:r w:rsidRPr="003F3DE4">
        <w:rPr>
          <w:rFonts w:ascii="Arial" w:hAnsi="Arial" w:cs="Arial"/>
        </w:rPr>
        <w:t>. Washington:</w:t>
      </w:r>
      <w:r w:rsidRPr="003F3DE4">
        <w:rPr>
          <w:rFonts w:ascii="Arial" w:hAnsi="Arial" w:cs="Arial"/>
          <w:color w:val="000000"/>
          <w:shd w:val="clear" w:color="auto" w:fill="FFFFFF"/>
        </w:rPr>
        <w:t xml:space="preserve"> </w:t>
      </w:r>
      <w:r w:rsidRPr="003F3DE4">
        <w:rPr>
          <w:rFonts w:ascii="Arial" w:eastAsia="Times New Roman" w:hAnsi="Arial" w:cs="Arial"/>
          <w:color w:val="000000"/>
          <w:shd w:val="clear" w:color="auto" w:fill="FFFFFF"/>
          <w:lang w:eastAsia="en-GB"/>
        </w:rPr>
        <w:t xml:space="preserve">National Academies Press. Available at </w:t>
      </w:r>
      <w:hyperlink r:id="rId7" w:anchor="v=onepage&amp;q&amp;f=false" w:history="1">
        <w:r w:rsidRPr="003F3DE4">
          <w:rPr>
            <w:rStyle w:val="Hyperlink"/>
            <w:rFonts w:ascii="Arial" w:eastAsia="Times New Roman" w:hAnsi="Arial" w:cs="Arial"/>
            <w:shd w:val="clear" w:color="auto" w:fill="FFFFFF"/>
            <w:lang w:eastAsia="en-GB"/>
          </w:rPr>
          <w:t>https://books.google.co.uk/books/about/Transforming_the_Workforce_for_Children.html?id=VEdmCgAAQBAJ&amp;printsec=frontcover&amp;source=kp_read_button&amp;redir_esc=y#v=onepage&amp;q&amp;f=false</w:t>
        </w:r>
      </w:hyperlink>
      <w:r w:rsidRPr="003F3DE4">
        <w:rPr>
          <w:rFonts w:ascii="Arial" w:eastAsia="Times New Roman" w:hAnsi="Arial" w:cs="Arial"/>
          <w:color w:val="000000"/>
          <w:shd w:val="clear" w:color="auto" w:fill="FFFFFF"/>
          <w:lang w:eastAsia="en-GB"/>
        </w:rPr>
        <w:t xml:space="preserve"> (Accessed 12</w:t>
      </w:r>
      <w:r w:rsidRPr="003F3DE4">
        <w:rPr>
          <w:rFonts w:ascii="Arial" w:eastAsia="Times New Roman" w:hAnsi="Arial" w:cs="Arial"/>
          <w:color w:val="000000"/>
          <w:shd w:val="clear" w:color="auto" w:fill="FFFFFF"/>
          <w:vertAlign w:val="superscript"/>
          <w:lang w:eastAsia="en-GB"/>
        </w:rPr>
        <w:t>th</w:t>
      </w:r>
      <w:r w:rsidRPr="003F3DE4">
        <w:rPr>
          <w:rFonts w:ascii="Arial" w:eastAsia="Times New Roman" w:hAnsi="Arial" w:cs="Arial"/>
          <w:color w:val="000000"/>
          <w:shd w:val="clear" w:color="auto" w:fill="FFFFFF"/>
          <w:lang w:eastAsia="en-GB"/>
        </w:rPr>
        <w:t xml:space="preserve"> February 2020).</w:t>
      </w:r>
    </w:p>
    <w:p w14:paraId="6A6C2496"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Bento, G and Dias, G. (2017) ‘The importance of outdoor play for young children’s healthy development’ </w:t>
      </w:r>
      <w:r w:rsidRPr="003F3DE4">
        <w:rPr>
          <w:rFonts w:ascii="Arial" w:hAnsi="Arial" w:cs="Arial"/>
          <w:i/>
          <w:iCs/>
        </w:rPr>
        <w:t>Porto biomedical journal</w:t>
      </w:r>
      <w:r w:rsidRPr="003F3DE4">
        <w:rPr>
          <w:rFonts w:ascii="Arial" w:hAnsi="Arial" w:cs="Arial"/>
        </w:rPr>
        <w:t xml:space="preserve">, 2(5), pp 157-160. Available at </w:t>
      </w:r>
      <w:hyperlink r:id="rId8" w:history="1">
        <w:r w:rsidRPr="003F3DE4">
          <w:rPr>
            <w:rStyle w:val="Hyperlink"/>
            <w:rFonts w:ascii="Arial" w:hAnsi="Arial" w:cs="Arial"/>
          </w:rPr>
          <w:t>https://www.sciencedirect.com/science/article/pii/S2444866416301234</w:t>
        </w:r>
      </w:hyperlink>
      <w:r w:rsidRPr="003F3DE4">
        <w:rPr>
          <w:rFonts w:ascii="Arial" w:hAnsi="Arial" w:cs="Arial"/>
        </w:rPr>
        <w:t xml:space="preserve"> (Accessed 12th February 2020). </w:t>
      </w:r>
    </w:p>
    <w:p w14:paraId="51C4900B"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Bruce, T. (2011) </w:t>
      </w:r>
      <w:r w:rsidRPr="003F3DE4">
        <w:rPr>
          <w:rFonts w:ascii="Arial" w:hAnsi="Arial" w:cs="Arial"/>
          <w:i/>
          <w:iCs/>
        </w:rPr>
        <w:t>Learning through play for babies, toddlers and young children</w:t>
      </w:r>
      <w:r w:rsidRPr="003F3DE4">
        <w:rPr>
          <w:rFonts w:ascii="Arial" w:hAnsi="Arial" w:cs="Arial"/>
        </w:rPr>
        <w:t xml:space="preserve">. 2nd ed. Abingdon: Hodder education. </w:t>
      </w:r>
    </w:p>
    <w:p w14:paraId="7CD6D201" w14:textId="77777777" w:rsidR="00FC62BB" w:rsidRPr="003F3DE4" w:rsidRDefault="00FC62BB" w:rsidP="00FC62BB">
      <w:pPr>
        <w:spacing w:line="360" w:lineRule="auto"/>
        <w:jc w:val="both"/>
        <w:rPr>
          <w:rFonts w:ascii="Arial" w:eastAsia="Times New Roman" w:hAnsi="Arial" w:cs="Arial"/>
          <w:lang w:eastAsia="en-GB"/>
        </w:rPr>
      </w:pPr>
      <w:r w:rsidRPr="003F3DE4">
        <w:rPr>
          <w:rFonts w:ascii="Arial" w:hAnsi="Arial" w:cs="Arial"/>
        </w:rPr>
        <w:t xml:space="preserve">Brussoni, M and Olsen </w:t>
      </w:r>
      <w:proofErr w:type="gramStart"/>
      <w:r w:rsidRPr="003F3DE4">
        <w:rPr>
          <w:rFonts w:ascii="Arial" w:hAnsi="Arial" w:cs="Arial"/>
        </w:rPr>
        <w:t>L,L</w:t>
      </w:r>
      <w:proofErr w:type="gramEnd"/>
      <w:r w:rsidRPr="003F3DE4">
        <w:rPr>
          <w:rFonts w:ascii="Arial" w:hAnsi="Arial" w:cs="Arial"/>
        </w:rPr>
        <w:t xml:space="preserve"> and Sleet, D,A. (2012) </w:t>
      </w:r>
      <w:r w:rsidRPr="003F3DE4">
        <w:rPr>
          <w:rFonts w:ascii="Arial" w:hAnsi="Arial" w:cs="Arial"/>
          <w:i/>
          <w:iCs/>
        </w:rPr>
        <w:t>Risky play and children’s safety: balancing priorities for optimal child development</w:t>
      </w:r>
      <w:r w:rsidRPr="003F3DE4">
        <w:rPr>
          <w:rFonts w:ascii="Arial" w:hAnsi="Arial" w:cs="Arial"/>
        </w:rPr>
        <w:t xml:space="preserve">. Published online: </w:t>
      </w:r>
      <w:r w:rsidRPr="003F3DE4">
        <w:rPr>
          <w:rFonts w:ascii="Arial" w:eastAsia="Times New Roman" w:hAnsi="Arial" w:cs="Arial"/>
          <w:color w:val="000000"/>
          <w:shd w:val="clear" w:color="auto" w:fill="FFFFFF"/>
          <w:lang w:eastAsia="en-GB"/>
        </w:rPr>
        <w:t xml:space="preserve">Int J Environ Res Public Health. Available at </w:t>
      </w:r>
      <w:hyperlink r:id="rId9" w:anchor="__ffn_sectitle" w:history="1">
        <w:r w:rsidRPr="003F3DE4">
          <w:rPr>
            <w:rStyle w:val="Hyperlink"/>
            <w:rFonts w:ascii="Arial" w:eastAsia="Times New Roman" w:hAnsi="Arial" w:cs="Arial"/>
            <w:shd w:val="clear" w:color="auto" w:fill="FFFFFF"/>
            <w:lang w:eastAsia="en-GB"/>
          </w:rPr>
          <w:t>https://www.ncbi.nlm.nih.gov/pmc/articles/PMC3499858/#__ffn_sectitle</w:t>
        </w:r>
      </w:hyperlink>
      <w:r w:rsidRPr="003F3DE4">
        <w:rPr>
          <w:rFonts w:ascii="Arial" w:eastAsia="Times New Roman" w:hAnsi="Arial" w:cs="Arial"/>
          <w:color w:val="000000"/>
          <w:shd w:val="clear" w:color="auto" w:fill="FFFFFF"/>
          <w:lang w:eastAsia="en-GB"/>
        </w:rPr>
        <w:t xml:space="preserve"> (Accessed 21</w:t>
      </w:r>
      <w:r w:rsidRPr="003F3DE4">
        <w:rPr>
          <w:rFonts w:ascii="Arial" w:eastAsia="Times New Roman" w:hAnsi="Arial" w:cs="Arial"/>
          <w:color w:val="000000"/>
          <w:shd w:val="clear" w:color="auto" w:fill="FFFFFF"/>
          <w:vertAlign w:val="superscript"/>
          <w:lang w:eastAsia="en-GB"/>
        </w:rPr>
        <w:t>st</w:t>
      </w:r>
      <w:r w:rsidRPr="003F3DE4">
        <w:rPr>
          <w:rFonts w:ascii="Arial" w:eastAsia="Times New Roman" w:hAnsi="Arial" w:cs="Arial"/>
          <w:color w:val="000000"/>
          <w:shd w:val="clear" w:color="auto" w:fill="FFFFFF"/>
          <w:lang w:eastAsia="en-GB"/>
        </w:rPr>
        <w:t xml:space="preserve"> February 2020).</w:t>
      </w:r>
    </w:p>
    <w:p w14:paraId="584372AA"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Cagliari, P et al. (2016) </w:t>
      </w:r>
      <w:r w:rsidRPr="003F3DE4">
        <w:rPr>
          <w:rFonts w:ascii="Arial" w:hAnsi="Arial" w:cs="Arial"/>
          <w:i/>
          <w:iCs/>
        </w:rPr>
        <w:t>Loris Malaguzzi and the schools of Reggio Emilia</w:t>
      </w:r>
      <w:r w:rsidRPr="003F3DE4">
        <w:rPr>
          <w:rFonts w:ascii="Arial" w:hAnsi="Arial" w:cs="Arial"/>
        </w:rPr>
        <w:t xml:space="preserve">. Abingdon: Routledge. </w:t>
      </w:r>
    </w:p>
    <w:p w14:paraId="2E92B8CE"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Callanan, M et al. (2017) </w:t>
      </w:r>
      <w:r w:rsidRPr="003F3DE4">
        <w:rPr>
          <w:rFonts w:ascii="Arial" w:hAnsi="Arial" w:cs="Arial"/>
          <w:i/>
          <w:iCs/>
        </w:rPr>
        <w:t>Study of early education and development: Good practice in early education</w:t>
      </w:r>
      <w:r w:rsidRPr="003F3DE4">
        <w:rPr>
          <w:rFonts w:ascii="Arial" w:hAnsi="Arial" w:cs="Arial"/>
        </w:rPr>
        <w:t xml:space="preserve">. Published online. Available at: </w:t>
      </w:r>
      <w:hyperlink r:id="rId10" w:history="1">
        <w:r w:rsidRPr="003F3DE4">
          <w:rPr>
            <w:rStyle w:val="Hyperlink"/>
            <w:rFonts w:ascii="Arial" w:hAnsi="Arial" w:cs="Arial"/>
          </w:rPr>
          <w:t>https://www.foundationyears.org.uk/files/2017/01/SEED-Good-Practice-in-Early-Education.pdf</w:t>
        </w:r>
      </w:hyperlink>
      <w:r w:rsidRPr="003F3DE4">
        <w:rPr>
          <w:rFonts w:ascii="Arial" w:hAnsi="Arial" w:cs="Arial"/>
        </w:rPr>
        <w:t xml:space="preserve"> (Accessed: 21</w:t>
      </w:r>
      <w:r w:rsidRPr="003F3DE4">
        <w:rPr>
          <w:rFonts w:ascii="Arial" w:hAnsi="Arial" w:cs="Arial"/>
          <w:vertAlign w:val="superscript"/>
        </w:rPr>
        <w:t>st</w:t>
      </w:r>
      <w:r w:rsidRPr="003F3DE4">
        <w:rPr>
          <w:rFonts w:ascii="Arial" w:hAnsi="Arial" w:cs="Arial"/>
        </w:rPr>
        <w:t xml:space="preserve"> February 2020). </w:t>
      </w:r>
    </w:p>
    <w:p w14:paraId="4DC87088" w14:textId="77777777" w:rsidR="00FC62BB" w:rsidRDefault="00FC62BB" w:rsidP="00FC62BB">
      <w:pPr>
        <w:spacing w:line="360" w:lineRule="auto"/>
        <w:jc w:val="both"/>
        <w:rPr>
          <w:rFonts w:ascii="Arial" w:hAnsi="Arial" w:cs="Arial"/>
        </w:rPr>
      </w:pPr>
      <w:r w:rsidRPr="003F3DE4">
        <w:rPr>
          <w:rFonts w:ascii="Arial" w:hAnsi="Arial" w:cs="Arial"/>
        </w:rPr>
        <w:t xml:space="preserve">Charlesworth, R. (2014) </w:t>
      </w:r>
      <w:proofErr w:type="spellStart"/>
      <w:r w:rsidRPr="003F3DE4">
        <w:rPr>
          <w:rFonts w:ascii="Arial" w:hAnsi="Arial" w:cs="Arial"/>
          <w:i/>
          <w:iCs/>
        </w:rPr>
        <w:t>Maths</w:t>
      </w:r>
      <w:proofErr w:type="spellEnd"/>
      <w:r w:rsidRPr="003F3DE4">
        <w:rPr>
          <w:rFonts w:ascii="Arial" w:hAnsi="Arial" w:cs="Arial"/>
          <w:i/>
          <w:iCs/>
        </w:rPr>
        <w:t xml:space="preserve"> and Science for young children</w:t>
      </w:r>
      <w:r w:rsidRPr="003F3DE4">
        <w:rPr>
          <w:rFonts w:ascii="Arial" w:hAnsi="Arial" w:cs="Arial"/>
        </w:rPr>
        <w:t>. 8</w:t>
      </w:r>
      <w:r w:rsidRPr="003F3DE4">
        <w:rPr>
          <w:rFonts w:ascii="Arial" w:hAnsi="Arial" w:cs="Arial"/>
          <w:vertAlign w:val="superscript"/>
        </w:rPr>
        <w:t>th</w:t>
      </w:r>
      <w:r w:rsidRPr="003F3DE4">
        <w:rPr>
          <w:rFonts w:ascii="Arial" w:hAnsi="Arial" w:cs="Arial"/>
        </w:rPr>
        <w:t xml:space="preserve"> ed. Boston: Cengage learning. </w:t>
      </w:r>
    </w:p>
    <w:p w14:paraId="1D91E601" w14:textId="77777777" w:rsidR="00FC62BB" w:rsidRDefault="00FC62BB" w:rsidP="00FC62BB">
      <w:pPr>
        <w:spacing w:line="360" w:lineRule="auto"/>
        <w:jc w:val="both"/>
        <w:rPr>
          <w:rFonts w:ascii="Arial" w:hAnsi="Arial" w:cs="Arial"/>
          <w:color w:val="020202"/>
        </w:rPr>
      </w:pPr>
      <w:r w:rsidRPr="003F3DE4">
        <w:rPr>
          <w:rFonts w:ascii="Arial" w:hAnsi="Arial" w:cs="Arial"/>
          <w:color w:val="020202"/>
          <w:sz w:val="24"/>
          <w:szCs w:val="24"/>
        </w:rPr>
        <w:t xml:space="preserve">Cotter, J, A. (2010) </w:t>
      </w:r>
      <w:r w:rsidRPr="003F3DE4">
        <w:rPr>
          <w:rFonts w:ascii="Arial" w:hAnsi="Arial" w:cs="Arial"/>
          <w:i/>
          <w:iCs/>
          <w:color w:val="020202"/>
          <w:sz w:val="24"/>
          <w:szCs w:val="24"/>
        </w:rPr>
        <w:t>‘Enriching Montessori mathematics with visualization’ AMS Fall Conference</w:t>
      </w:r>
      <w:r w:rsidRPr="003F3DE4">
        <w:rPr>
          <w:rFonts w:ascii="Arial" w:hAnsi="Arial" w:cs="Arial"/>
          <w:color w:val="020202"/>
          <w:sz w:val="24"/>
          <w:szCs w:val="24"/>
        </w:rPr>
        <w:t>. San Diego, California, 22</w:t>
      </w:r>
      <w:r w:rsidRPr="003F3DE4">
        <w:rPr>
          <w:rFonts w:ascii="Arial" w:hAnsi="Arial" w:cs="Arial"/>
          <w:color w:val="020202"/>
          <w:sz w:val="24"/>
          <w:szCs w:val="24"/>
          <w:vertAlign w:val="superscript"/>
        </w:rPr>
        <w:t>nd</w:t>
      </w:r>
      <w:r w:rsidRPr="003F3DE4">
        <w:rPr>
          <w:rFonts w:ascii="Arial" w:hAnsi="Arial" w:cs="Arial"/>
          <w:color w:val="020202"/>
          <w:sz w:val="24"/>
          <w:szCs w:val="24"/>
        </w:rPr>
        <w:t xml:space="preserve"> October. Available at:</w:t>
      </w:r>
      <w:r w:rsidRPr="003F3DE4">
        <w:t xml:space="preserve"> </w:t>
      </w:r>
      <w:hyperlink r:id="rId11" w:history="1">
        <w:r w:rsidRPr="003F3DE4">
          <w:rPr>
            <w:rStyle w:val="Hyperlink"/>
            <w:rFonts w:ascii="Arial" w:hAnsi="Arial" w:cs="Arial"/>
            <w:sz w:val="24"/>
            <w:szCs w:val="24"/>
          </w:rPr>
          <w:t>https://www.slideshare.net/rightstartmath/enriching-montessori-math-with-visualization</w:t>
        </w:r>
      </w:hyperlink>
      <w:r w:rsidRPr="003F3DE4">
        <w:rPr>
          <w:rFonts w:ascii="Arial" w:hAnsi="Arial" w:cs="Arial"/>
          <w:color w:val="020202"/>
          <w:sz w:val="24"/>
          <w:szCs w:val="24"/>
        </w:rPr>
        <w:t xml:space="preserve"> (Accessed: 15</w:t>
      </w:r>
      <w:r w:rsidRPr="003F3DE4">
        <w:rPr>
          <w:rFonts w:ascii="Arial" w:hAnsi="Arial" w:cs="Arial"/>
          <w:color w:val="020202"/>
          <w:sz w:val="24"/>
          <w:szCs w:val="24"/>
          <w:vertAlign w:val="superscript"/>
        </w:rPr>
        <w:t>th</w:t>
      </w:r>
      <w:r w:rsidRPr="003F3DE4">
        <w:rPr>
          <w:rFonts w:ascii="Arial" w:hAnsi="Arial" w:cs="Arial"/>
          <w:color w:val="020202"/>
          <w:sz w:val="24"/>
          <w:szCs w:val="24"/>
        </w:rPr>
        <w:t xml:space="preserve"> February 2020). </w:t>
      </w:r>
    </w:p>
    <w:p w14:paraId="01316A9E" w14:textId="77777777" w:rsidR="00FC62BB" w:rsidRPr="003F3DE4" w:rsidRDefault="00FC62BB" w:rsidP="00FC62BB">
      <w:pPr>
        <w:spacing w:line="360" w:lineRule="auto"/>
        <w:jc w:val="both"/>
        <w:rPr>
          <w:rFonts w:ascii="Arial" w:hAnsi="Arial" w:cs="Arial"/>
          <w:sz w:val="24"/>
          <w:szCs w:val="24"/>
        </w:rPr>
      </w:pPr>
      <w:proofErr w:type="spellStart"/>
      <w:r w:rsidRPr="003F3DE4">
        <w:rPr>
          <w:rFonts w:ascii="Arial" w:hAnsi="Arial" w:cs="Arial"/>
          <w:color w:val="020202"/>
          <w:sz w:val="24"/>
          <w:szCs w:val="24"/>
        </w:rPr>
        <w:t>Culatta</w:t>
      </w:r>
      <w:proofErr w:type="spellEnd"/>
      <w:r w:rsidRPr="003F3DE4">
        <w:rPr>
          <w:rFonts w:ascii="Arial" w:hAnsi="Arial" w:cs="Arial"/>
          <w:color w:val="020202"/>
          <w:sz w:val="24"/>
          <w:szCs w:val="24"/>
        </w:rPr>
        <w:t xml:space="preserve">, R. (2020) </w:t>
      </w:r>
      <w:r w:rsidRPr="003F3DE4">
        <w:rPr>
          <w:rFonts w:ascii="Arial" w:hAnsi="Arial" w:cs="Arial"/>
          <w:i/>
          <w:iCs/>
          <w:color w:val="020202"/>
          <w:sz w:val="24"/>
          <w:szCs w:val="24"/>
        </w:rPr>
        <w:t>Constructivist theory (Jerome Bruner)</w:t>
      </w:r>
      <w:r w:rsidRPr="003F3DE4">
        <w:rPr>
          <w:rFonts w:ascii="Arial" w:hAnsi="Arial" w:cs="Arial"/>
          <w:color w:val="020202"/>
          <w:sz w:val="24"/>
          <w:szCs w:val="24"/>
        </w:rPr>
        <w:t xml:space="preserve">. Available at: </w:t>
      </w:r>
      <w:hyperlink r:id="rId12" w:history="1">
        <w:r w:rsidRPr="003F3DE4">
          <w:rPr>
            <w:rStyle w:val="Hyperlink"/>
            <w:rFonts w:ascii="Arial" w:hAnsi="Arial" w:cs="Arial"/>
            <w:sz w:val="24"/>
            <w:szCs w:val="24"/>
          </w:rPr>
          <w:t>https://www.instructionaldesign.org/theories/constructivist/</w:t>
        </w:r>
      </w:hyperlink>
      <w:r w:rsidRPr="003F3DE4">
        <w:rPr>
          <w:rFonts w:ascii="Arial" w:hAnsi="Arial" w:cs="Arial"/>
          <w:color w:val="020202"/>
          <w:sz w:val="24"/>
          <w:szCs w:val="24"/>
        </w:rPr>
        <w:t xml:space="preserve"> (Accessed: 15</w:t>
      </w:r>
      <w:r w:rsidRPr="003F3DE4">
        <w:rPr>
          <w:rFonts w:ascii="Arial" w:hAnsi="Arial" w:cs="Arial"/>
          <w:color w:val="020202"/>
          <w:sz w:val="24"/>
          <w:szCs w:val="24"/>
          <w:vertAlign w:val="superscript"/>
        </w:rPr>
        <w:t>th</w:t>
      </w:r>
      <w:r w:rsidRPr="003F3DE4">
        <w:rPr>
          <w:rFonts w:ascii="Arial" w:hAnsi="Arial" w:cs="Arial"/>
          <w:color w:val="020202"/>
          <w:sz w:val="24"/>
          <w:szCs w:val="24"/>
        </w:rPr>
        <w:t xml:space="preserve"> February 2020). </w:t>
      </w:r>
    </w:p>
    <w:p w14:paraId="5FD3CFFE" w14:textId="77777777" w:rsidR="00FC62BB" w:rsidRPr="003F3DE4" w:rsidRDefault="00FC62BB" w:rsidP="00FC62BB">
      <w:pPr>
        <w:spacing w:line="360" w:lineRule="auto"/>
        <w:jc w:val="both"/>
        <w:rPr>
          <w:rFonts w:ascii="Arial" w:hAnsi="Arial" w:cs="Arial"/>
        </w:rPr>
      </w:pPr>
      <w:r w:rsidRPr="003F3DE4">
        <w:rPr>
          <w:rFonts w:ascii="Arial" w:hAnsi="Arial" w:cs="Arial"/>
        </w:rPr>
        <w:lastRenderedPageBreak/>
        <w:t xml:space="preserve">Donaldson, G (2015) </w:t>
      </w:r>
      <w:r w:rsidRPr="003F3DE4">
        <w:rPr>
          <w:rFonts w:ascii="Arial" w:hAnsi="Arial" w:cs="Arial"/>
          <w:i/>
          <w:iCs/>
        </w:rPr>
        <w:t>Successful futures</w:t>
      </w:r>
      <w:r w:rsidRPr="003F3DE4">
        <w:rPr>
          <w:rFonts w:ascii="Arial" w:hAnsi="Arial" w:cs="Arial"/>
        </w:rPr>
        <w:t xml:space="preserve">. Available at: </w:t>
      </w:r>
      <w:hyperlink r:id="rId13" w:history="1">
        <w:r w:rsidRPr="003F3DE4">
          <w:rPr>
            <w:rStyle w:val="Hyperlink"/>
            <w:rFonts w:ascii="Arial" w:hAnsi="Arial" w:cs="Arial"/>
          </w:rPr>
          <w:t>https://gov.wales/sites/default/files/publications/2018-03/succesful-futures-a-summary-of-professor-graham-donaldsons-report.pdf</w:t>
        </w:r>
      </w:hyperlink>
      <w:r w:rsidRPr="003F3DE4">
        <w:rPr>
          <w:rFonts w:ascii="Arial" w:hAnsi="Arial" w:cs="Arial"/>
        </w:rPr>
        <w:t xml:space="preserve"> (Accessed:10</w:t>
      </w:r>
      <w:r w:rsidRPr="003F3DE4">
        <w:rPr>
          <w:rFonts w:ascii="Arial" w:hAnsi="Arial" w:cs="Arial"/>
          <w:vertAlign w:val="superscript"/>
        </w:rPr>
        <w:t>th</w:t>
      </w:r>
      <w:r w:rsidRPr="003F3DE4">
        <w:rPr>
          <w:rFonts w:ascii="Arial" w:hAnsi="Arial" w:cs="Arial"/>
        </w:rPr>
        <w:t xml:space="preserve"> February 2020). </w:t>
      </w:r>
    </w:p>
    <w:p w14:paraId="5BDF1DA3"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Gascoyne, S. (2012) </w:t>
      </w:r>
      <w:r w:rsidRPr="003F3DE4">
        <w:rPr>
          <w:rFonts w:ascii="Arial" w:hAnsi="Arial" w:cs="Arial"/>
          <w:i/>
          <w:iCs/>
        </w:rPr>
        <w:t>Treasure baskets and beyond realizing the potential of sensory-rich play.</w:t>
      </w:r>
      <w:r w:rsidRPr="003F3DE4">
        <w:rPr>
          <w:rFonts w:ascii="Arial" w:hAnsi="Arial" w:cs="Arial"/>
        </w:rPr>
        <w:t xml:space="preserve"> Berkshire: Open university press. </w:t>
      </w:r>
    </w:p>
    <w:p w14:paraId="1980DDC5" w14:textId="77777777" w:rsidR="00FC62BB" w:rsidRPr="003F3DE4" w:rsidRDefault="00FC62BB" w:rsidP="00FC62BB">
      <w:pPr>
        <w:spacing w:line="360" w:lineRule="auto"/>
        <w:jc w:val="both"/>
        <w:rPr>
          <w:rFonts w:ascii="Arial" w:hAnsi="Arial" w:cs="Arial"/>
        </w:rPr>
      </w:pPr>
      <w:r w:rsidRPr="003F3DE4">
        <w:rPr>
          <w:rFonts w:ascii="Arial" w:hAnsi="Arial" w:cs="Arial"/>
        </w:rPr>
        <w:t>Haylock, D and Cockburn, A. (2013) Understanding mathematics for young children. 4</w:t>
      </w:r>
      <w:r w:rsidRPr="003F3DE4">
        <w:rPr>
          <w:rFonts w:ascii="Arial" w:hAnsi="Arial" w:cs="Arial"/>
          <w:vertAlign w:val="superscript"/>
        </w:rPr>
        <w:t>th</w:t>
      </w:r>
      <w:r w:rsidRPr="003F3DE4">
        <w:rPr>
          <w:rFonts w:ascii="Arial" w:hAnsi="Arial" w:cs="Arial"/>
        </w:rPr>
        <w:t xml:space="preserve"> Ed. London: Sage publication Ltd. </w:t>
      </w:r>
    </w:p>
    <w:p w14:paraId="7FC88316"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Howard, J and McInnes, K. (2012) </w:t>
      </w:r>
      <w:r w:rsidRPr="003F3DE4">
        <w:rPr>
          <w:rFonts w:ascii="Arial" w:hAnsi="Arial" w:cs="Arial"/>
          <w:i/>
          <w:iCs/>
        </w:rPr>
        <w:t>The impact of children’s perception of an activity as play rather than not play on emotional well-being</w:t>
      </w:r>
      <w:r w:rsidRPr="003F3DE4">
        <w:rPr>
          <w:rFonts w:ascii="Arial" w:hAnsi="Arial" w:cs="Arial"/>
        </w:rPr>
        <w:t>. Available at</w:t>
      </w:r>
      <w:r w:rsidRPr="003F3DE4">
        <w:rPr>
          <w:rFonts w:ascii="Arial" w:hAnsi="Arial" w:cs="Arial"/>
          <w:i/>
          <w:iCs/>
        </w:rPr>
        <w:t xml:space="preserve"> </w:t>
      </w:r>
      <w:hyperlink r:id="rId14" w:history="1">
        <w:r w:rsidRPr="003F3DE4">
          <w:rPr>
            <w:rStyle w:val="Hyperlink"/>
            <w:rFonts w:ascii="Arial" w:hAnsi="Arial" w:cs="Arial"/>
          </w:rPr>
          <w:t>https://moodle.uwtsd.ac.uk/pluginfile.php/324468/mod_resource/content/1/Howard%20and%20McInnes.pdf</w:t>
        </w:r>
      </w:hyperlink>
      <w:r w:rsidRPr="003F3DE4">
        <w:rPr>
          <w:rFonts w:ascii="Arial" w:hAnsi="Arial" w:cs="Arial"/>
        </w:rPr>
        <w:t xml:space="preserve"> (Accessed 12</w:t>
      </w:r>
      <w:r w:rsidRPr="003F3DE4">
        <w:rPr>
          <w:rFonts w:ascii="Arial" w:hAnsi="Arial" w:cs="Arial"/>
          <w:vertAlign w:val="superscript"/>
        </w:rPr>
        <w:t>th</w:t>
      </w:r>
      <w:r w:rsidRPr="003F3DE4">
        <w:rPr>
          <w:rFonts w:ascii="Arial" w:hAnsi="Arial" w:cs="Arial"/>
        </w:rPr>
        <w:t xml:space="preserve"> February 2020).</w:t>
      </w:r>
    </w:p>
    <w:p w14:paraId="4A59EFDB" w14:textId="77777777" w:rsidR="00FC62BB" w:rsidRPr="003F3DE4" w:rsidRDefault="00FC62BB" w:rsidP="00FC62BB">
      <w:pPr>
        <w:spacing w:line="360" w:lineRule="auto"/>
        <w:jc w:val="both"/>
        <w:rPr>
          <w:rFonts w:ascii="Arial" w:hAnsi="Arial" w:cs="Arial"/>
        </w:rPr>
      </w:pPr>
      <w:r w:rsidRPr="003F3DE4">
        <w:rPr>
          <w:rFonts w:ascii="Arial" w:hAnsi="Arial" w:cs="Arial"/>
        </w:rPr>
        <w:t>Kelly. (2016) ‘</w:t>
      </w:r>
      <w:r w:rsidRPr="003F3DE4">
        <w:rPr>
          <w:rFonts w:ascii="Arial" w:hAnsi="Arial" w:cs="Arial"/>
          <w:i/>
          <w:iCs/>
        </w:rPr>
        <w:t>The benefits of free flow play why free flow helps children’s development.’ Early years careers</w:t>
      </w:r>
      <w:r w:rsidRPr="003F3DE4">
        <w:rPr>
          <w:rFonts w:ascii="Arial" w:hAnsi="Arial" w:cs="Arial"/>
        </w:rPr>
        <w:t xml:space="preserve"> [Blog]. 8</w:t>
      </w:r>
      <w:r w:rsidRPr="003F3DE4">
        <w:rPr>
          <w:rFonts w:ascii="Arial" w:hAnsi="Arial" w:cs="Arial"/>
          <w:vertAlign w:val="superscript"/>
        </w:rPr>
        <w:t>th</w:t>
      </w:r>
      <w:r w:rsidRPr="003F3DE4">
        <w:rPr>
          <w:rFonts w:ascii="Arial" w:hAnsi="Arial" w:cs="Arial"/>
        </w:rPr>
        <w:t xml:space="preserve"> January. Available at : </w:t>
      </w:r>
      <w:hyperlink r:id="rId15" w:history="1">
        <w:r w:rsidRPr="003F3DE4">
          <w:rPr>
            <w:rStyle w:val="Hyperlink"/>
            <w:rFonts w:ascii="Arial" w:hAnsi="Arial" w:cs="Arial"/>
          </w:rPr>
          <w:t>https://www.earlyyearscareers.com/eyc/latest-news/the-benefits-of-free-flow-play/</w:t>
        </w:r>
      </w:hyperlink>
      <w:r w:rsidRPr="003F3DE4">
        <w:rPr>
          <w:rFonts w:ascii="Arial" w:hAnsi="Arial" w:cs="Arial"/>
        </w:rPr>
        <w:t xml:space="preserve"> (Accessed: 21</w:t>
      </w:r>
      <w:r w:rsidRPr="003F3DE4">
        <w:rPr>
          <w:rFonts w:ascii="Arial" w:hAnsi="Arial" w:cs="Arial"/>
          <w:vertAlign w:val="superscript"/>
        </w:rPr>
        <w:t>st</w:t>
      </w:r>
      <w:r w:rsidRPr="003F3DE4">
        <w:rPr>
          <w:rFonts w:ascii="Arial" w:hAnsi="Arial" w:cs="Arial"/>
        </w:rPr>
        <w:t xml:space="preserve"> February 2020). </w:t>
      </w:r>
    </w:p>
    <w:p w14:paraId="775390FA" w14:textId="77777777" w:rsidR="00FC62BB" w:rsidRDefault="00FC62BB" w:rsidP="00FC62BB">
      <w:pPr>
        <w:spacing w:line="360" w:lineRule="auto"/>
        <w:jc w:val="both"/>
        <w:rPr>
          <w:rFonts w:ascii="Arial" w:hAnsi="Arial" w:cs="Arial"/>
        </w:rPr>
      </w:pPr>
      <w:r w:rsidRPr="003F3DE4">
        <w:rPr>
          <w:rFonts w:ascii="Arial" w:hAnsi="Arial" w:cs="Arial"/>
        </w:rPr>
        <w:t xml:space="preserve">Knight, S. (2013) </w:t>
      </w:r>
      <w:r w:rsidRPr="003F3DE4">
        <w:rPr>
          <w:rFonts w:ascii="Arial" w:hAnsi="Arial" w:cs="Arial"/>
          <w:i/>
          <w:iCs/>
        </w:rPr>
        <w:t>Forrest school and outdoor learning in the early years</w:t>
      </w:r>
      <w:r w:rsidRPr="003F3DE4">
        <w:rPr>
          <w:rFonts w:ascii="Arial" w:hAnsi="Arial" w:cs="Arial"/>
        </w:rPr>
        <w:t>. 2</w:t>
      </w:r>
      <w:r w:rsidRPr="003F3DE4">
        <w:rPr>
          <w:rFonts w:ascii="Arial" w:hAnsi="Arial" w:cs="Arial"/>
          <w:vertAlign w:val="superscript"/>
        </w:rPr>
        <w:t>nd</w:t>
      </w:r>
      <w:r w:rsidRPr="003F3DE4">
        <w:rPr>
          <w:rFonts w:ascii="Arial" w:hAnsi="Arial" w:cs="Arial"/>
        </w:rPr>
        <w:t xml:space="preserve"> ed. London: Sage publications Ltd. </w:t>
      </w:r>
    </w:p>
    <w:p w14:paraId="5BEDC0A7" w14:textId="77777777" w:rsidR="00FC62BB" w:rsidRPr="003F3DE4" w:rsidRDefault="00FC62BB" w:rsidP="00FC62BB">
      <w:pPr>
        <w:spacing w:line="360" w:lineRule="auto"/>
        <w:jc w:val="both"/>
        <w:rPr>
          <w:rFonts w:ascii="Arial" w:hAnsi="Arial" w:cs="Arial"/>
          <w:sz w:val="24"/>
          <w:szCs w:val="24"/>
        </w:rPr>
      </w:pPr>
      <w:proofErr w:type="spellStart"/>
      <w:r w:rsidRPr="003F3DE4">
        <w:rPr>
          <w:rFonts w:ascii="Arial" w:hAnsi="Arial" w:cs="Arial"/>
          <w:color w:val="020202"/>
          <w:sz w:val="24"/>
          <w:szCs w:val="24"/>
        </w:rPr>
        <w:t>Lillard</w:t>
      </w:r>
      <w:proofErr w:type="spellEnd"/>
      <w:r w:rsidRPr="003F3DE4">
        <w:rPr>
          <w:rFonts w:ascii="Arial" w:hAnsi="Arial" w:cs="Arial"/>
          <w:color w:val="020202"/>
          <w:sz w:val="24"/>
          <w:szCs w:val="24"/>
        </w:rPr>
        <w:t xml:space="preserve">, A, S. (2013) Playful learning and Montessori education. ‘NAMTA journal’, v38, pp. 137-174. Available at </w:t>
      </w:r>
      <w:hyperlink r:id="rId16" w:history="1">
        <w:r w:rsidRPr="003F3DE4">
          <w:rPr>
            <w:rStyle w:val="Hyperlink"/>
            <w:rFonts w:ascii="Arial" w:hAnsi="Arial" w:cs="Arial"/>
            <w:sz w:val="24"/>
            <w:szCs w:val="24"/>
          </w:rPr>
          <w:t>https://eric.ed.gov/?id=EJ1077161</w:t>
        </w:r>
      </w:hyperlink>
      <w:r w:rsidRPr="003F3DE4">
        <w:rPr>
          <w:rFonts w:ascii="Arial" w:hAnsi="Arial" w:cs="Arial"/>
          <w:color w:val="020202"/>
          <w:sz w:val="24"/>
          <w:szCs w:val="24"/>
        </w:rPr>
        <w:t xml:space="preserve"> (Accessed 10</w:t>
      </w:r>
      <w:r w:rsidRPr="003F3DE4">
        <w:rPr>
          <w:rFonts w:ascii="Arial" w:hAnsi="Arial" w:cs="Arial"/>
          <w:color w:val="020202"/>
          <w:sz w:val="24"/>
          <w:szCs w:val="24"/>
          <w:vertAlign w:val="superscript"/>
        </w:rPr>
        <w:t>th</w:t>
      </w:r>
      <w:r w:rsidRPr="003F3DE4">
        <w:rPr>
          <w:rFonts w:ascii="Arial" w:hAnsi="Arial" w:cs="Arial"/>
          <w:color w:val="020202"/>
          <w:sz w:val="24"/>
          <w:szCs w:val="24"/>
        </w:rPr>
        <w:t xml:space="preserve"> February 2020). </w:t>
      </w:r>
    </w:p>
    <w:p w14:paraId="4B04ADFE"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Louis, A. (2018) </w:t>
      </w:r>
      <w:r w:rsidRPr="003F3DE4">
        <w:rPr>
          <w:rFonts w:ascii="Arial" w:hAnsi="Arial" w:cs="Arial"/>
          <w:i/>
          <w:iCs/>
        </w:rPr>
        <w:t xml:space="preserve">What do children learn from loose parts </w:t>
      </w:r>
      <w:proofErr w:type="gramStart"/>
      <w:r w:rsidRPr="003F3DE4">
        <w:rPr>
          <w:rFonts w:ascii="Arial" w:hAnsi="Arial" w:cs="Arial"/>
          <w:i/>
          <w:iCs/>
        </w:rPr>
        <w:t>play?</w:t>
      </w:r>
      <w:r w:rsidRPr="003F3DE4">
        <w:rPr>
          <w:rFonts w:ascii="Arial" w:hAnsi="Arial" w:cs="Arial"/>
        </w:rPr>
        <w:t>.</w:t>
      </w:r>
      <w:proofErr w:type="gramEnd"/>
      <w:r w:rsidRPr="003F3DE4">
        <w:rPr>
          <w:rFonts w:ascii="Arial" w:hAnsi="Arial" w:cs="Arial"/>
        </w:rPr>
        <w:t xml:space="preserve"> Available at: </w:t>
      </w:r>
      <w:hyperlink r:id="rId17" w:history="1">
        <w:r w:rsidRPr="003F3DE4">
          <w:rPr>
            <w:rStyle w:val="Hyperlink"/>
            <w:rFonts w:ascii="Arial" w:hAnsi="Arial" w:cs="Arial"/>
          </w:rPr>
          <w:t>https://blog.himama.com/loose-parts-play-development/</w:t>
        </w:r>
      </w:hyperlink>
      <w:r w:rsidRPr="003F3DE4">
        <w:rPr>
          <w:rFonts w:ascii="Arial" w:hAnsi="Arial" w:cs="Arial"/>
        </w:rPr>
        <w:t xml:space="preserve"> (Accessed: 15</w:t>
      </w:r>
      <w:r w:rsidRPr="003F3DE4">
        <w:rPr>
          <w:rFonts w:ascii="Arial" w:hAnsi="Arial" w:cs="Arial"/>
          <w:vertAlign w:val="superscript"/>
        </w:rPr>
        <w:t>th</w:t>
      </w:r>
      <w:r w:rsidRPr="003F3DE4">
        <w:rPr>
          <w:rFonts w:ascii="Arial" w:hAnsi="Arial" w:cs="Arial"/>
        </w:rPr>
        <w:t xml:space="preserve"> February 2020). </w:t>
      </w:r>
    </w:p>
    <w:p w14:paraId="0D93D5A0"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MacBlain, S. (2015) </w:t>
      </w:r>
      <w:r w:rsidRPr="003F3DE4">
        <w:rPr>
          <w:rFonts w:ascii="Arial" w:hAnsi="Arial" w:cs="Arial"/>
          <w:i/>
          <w:iCs/>
        </w:rPr>
        <w:t>Learning theories in childhood</w:t>
      </w:r>
      <w:r w:rsidRPr="003F3DE4">
        <w:rPr>
          <w:rFonts w:ascii="Arial" w:hAnsi="Arial" w:cs="Arial"/>
        </w:rPr>
        <w:t>. 2</w:t>
      </w:r>
      <w:r w:rsidRPr="003F3DE4">
        <w:rPr>
          <w:rFonts w:ascii="Arial" w:hAnsi="Arial" w:cs="Arial"/>
          <w:vertAlign w:val="superscript"/>
        </w:rPr>
        <w:t>nd</w:t>
      </w:r>
      <w:r w:rsidRPr="003F3DE4">
        <w:rPr>
          <w:rFonts w:ascii="Arial" w:hAnsi="Arial" w:cs="Arial"/>
        </w:rPr>
        <w:t xml:space="preserve"> ed. London; Sage publications Ltd. </w:t>
      </w:r>
    </w:p>
    <w:p w14:paraId="7B770143" w14:textId="77777777" w:rsidR="00FC62BB" w:rsidRPr="003F3DE4" w:rsidRDefault="00FC62BB" w:rsidP="00FC62BB">
      <w:pPr>
        <w:spacing w:line="360" w:lineRule="auto"/>
        <w:jc w:val="both"/>
        <w:rPr>
          <w:rFonts w:ascii="Arial" w:hAnsi="Arial" w:cs="Arial"/>
          <w:i/>
          <w:iCs/>
        </w:rPr>
      </w:pPr>
      <w:r w:rsidRPr="003F3DE4">
        <w:rPr>
          <w:rFonts w:ascii="Arial" w:hAnsi="Arial" w:cs="Arial"/>
        </w:rPr>
        <w:t xml:space="preserve">McGrath, C. (2010) </w:t>
      </w:r>
      <w:r w:rsidRPr="003F3DE4">
        <w:rPr>
          <w:rFonts w:ascii="Arial" w:hAnsi="Arial" w:cs="Arial"/>
          <w:i/>
          <w:iCs/>
        </w:rPr>
        <w:t xml:space="preserve">Supporting Early mathematical development practical approaches to play-based learning. </w:t>
      </w:r>
      <w:r w:rsidRPr="003F3DE4">
        <w:rPr>
          <w:rFonts w:ascii="Arial" w:hAnsi="Arial" w:cs="Arial"/>
        </w:rPr>
        <w:t>Abingdon: Routledge.</w:t>
      </w:r>
      <w:r w:rsidRPr="003F3DE4">
        <w:rPr>
          <w:rFonts w:ascii="Arial" w:hAnsi="Arial" w:cs="Arial"/>
          <w:i/>
          <w:iCs/>
        </w:rPr>
        <w:t xml:space="preserve"> </w:t>
      </w:r>
    </w:p>
    <w:p w14:paraId="1F7852A4"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Melhuish, T. et al (2015) </w:t>
      </w:r>
      <w:r w:rsidRPr="003F3DE4">
        <w:rPr>
          <w:rFonts w:ascii="Arial" w:hAnsi="Arial" w:cs="Arial"/>
          <w:i/>
          <w:iCs/>
        </w:rPr>
        <w:t>‘How SSTEW Scale supports quality improvement’</w:t>
      </w:r>
      <w:r w:rsidRPr="003F3DE4">
        <w:rPr>
          <w:rFonts w:ascii="Arial" w:hAnsi="Arial" w:cs="Arial"/>
        </w:rPr>
        <w:t xml:space="preserve"> </w:t>
      </w:r>
      <w:r w:rsidRPr="003F3DE4">
        <w:rPr>
          <w:rFonts w:ascii="Arial" w:hAnsi="Arial" w:cs="Arial"/>
          <w:i/>
          <w:iCs/>
        </w:rPr>
        <w:t>Early childhood matters- 4children conference</w:t>
      </w:r>
      <w:r w:rsidRPr="003F3DE4">
        <w:rPr>
          <w:rFonts w:ascii="Arial" w:hAnsi="Arial" w:cs="Arial"/>
        </w:rPr>
        <w:t>. University of Oxford, Birkbeck, London, 10</w:t>
      </w:r>
      <w:r w:rsidRPr="003F3DE4">
        <w:rPr>
          <w:rFonts w:ascii="Arial" w:hAnsi="Arial" w:cs="Arial"/>
          <w:vertAlign w:val="superscript"/>
        </w:rPr>
        <w:t>th</w:t>
      </w:r>
      <w:r w:rsidRPr="003F3DE4">
        <w:rPr>
          <w:rFonts w:ascii="Arial" w:hAnsi="Arial" w:cs="Arial"/>
        </w:rPr>
        <w:t xml:space="preserve"> march. Available at </w:t>
      </w:r>
      <w:hyperlink r:id="rId18" w:history="1">
        <w:r w:rsidRPr="003F3DE4">
          <w:rPr>
            <w:rStyle w:val="Hyperlink"/>
            <w:rFonts w:ascii="Arial" w:hAnsi="Arial" w:cs="Arial"/>
          </w:rPr>
          <w:t>https://www.foundationyears.org.uk/files/2015/03/Eary-Childhood-Matters-a-presentation-by-Iram-and-Denise.pdf</w:t>
        </w:r>
      </w:hyperlink>
      <w:r w:rsidRPr="003F3DE4">
        <w:rPr>
          <w:rFonts w:ascii="Arial" w:hAnsi="Arial" w:cs="Arial"/>
        </w:rPr>
        <w:t xml:space="preserve"> (Accessed: 10th February 2020) . </w:t>
      </w:r>
    </w:p>
    <w:p w14:paraId="6607153F"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Miller, L and Pound, L. (2011) </w:t>
      </w:r>
      <w:r w:rsidRPr="003F3DE4">
        <w:rPr>
          <w:rFonts w:ascii="Arial" w:hAnsi="Arial" w:cs="Arial"/>
          <w:i/>
          <w:iCs/>
        </w:rPr>
        <w:t>Theories and approaches to learning in the early years</w:t>
      </w:r>
      <w:r w:rsidRPr="003F3DE4">
        <w:rPr>
          <w:rFonts w:ascii="Arial" w:hAnsi="Arial" w:cs="Arial"/>
        </w:rPr>
        <w:t xml:space="preserve">. London: Sage publications Ltd. </w:t>
      </w:r>
    </w:p>
    <w:p w14:paraId="38C71084" w14:textId="77777777" w:rsidR="00FC62BB" w:rsidRDefault="00FC62BB" w:rsidP="00FC62BB">
      <w:pPr>
        <w:spacing w:line="360" w:lineRule="auto"/>
        <w:jc w:val="both"/>
        <w:rPr>
          <w:rFonts w:ascii="Arial" w:hAnsi="Arial" w:cs="Arial"/>
        </w:rPr>
      </w:pPr>
      <w:r w:rsidRPr="003F3DE4">
        <w:rPr>
          <w:rFonts w:ascii="Arial" w:hAnsi="Arial" w:cs="Arial"/>
        </w:rPr>
        <w:lastRenderedPageBreak/>
        <w:t xml:space="preserve">Morgan, A and </w:t>
      </w:r>
      <w:proofErr w:type="spellStart"/>
      <w:r w:rsidRPr="003F3DE4">
        <w:rPr>
          <w:rFonts w:ascii="Arial" w:hAnsi="Arial" w:cs="Arial"/>
        </w:rPr>
        <w:t>Boffey</w:t>
      </w:r>
      <w:proofErr w:type="spellEnd"/>
      <w:r w:rsidRPr="003F3DE4">
        <w:rPr>
          <w:rFonts w:ascii="Arial" w:hAnsi="Arial" w:cs="Arial"/>
        </w:rPr>
        <w:t>, E. (2017) ‘</w:t>
      </w:r>
      <w:r w:rsidRPr="003F3DE4">
        <w:rPr>
          <w:rFonts w:ascii="Arial" w:hAnsi="Arial" w:cs="Arial"/>
          <w:i/>
          <w:iCs/>
        </w:rPr>
        <w:t>Learning to play the natural way- the benefits of natural resources.’ The blog</w:t>
      </w:r>
      <w:r w:rsidRPr="003F3DE4">
        <w:rPr>
          <w:rFonts w:ascii="Arial" w:hAnsi="Arial" w:cs="Arial"/>
        </w:rPr>
        <w:t xml:space="preserve"> [Blog]. 03</w:t>
      </w:r>
      <w:r w:rsidRPr="003F3DE4">
        <w:rPr>
          <w:rFonts w:ascii="Arial" w:hAnsi="Arial" w:cs="Arial"/>
          <w:vertAlign w:val="superscript"/>
        </w:rPr>
        <w:t>rd</w:t>
      </w:r>
      <w:r w:rsidRPr="003F3DE4">
        <w:rPr>
          <w:rFonts w:ascii="Arial" w:hAnsi="Arial" w:cs="Arial"/>
        </w:rPr>
        <w:t xml:space="preserve"> April. Available at : </w:t>
      </w:r>
      <w:hyperlink r:id="rId19" w:history="1">
        <w:r w:rsidRPr="003F3DE4">
          <w:rPr>
            <w:rStyle w:val="Hyperlink"/>
            <w:rFonts w:ascii="Arial" w:hAnsi="Arial" w:cs="Arial"/>
          </w:rPr>
          <w:t>https://www.tts-group.co.uk/blog/2017/04/03/learning-play-natural-way-benefits-natural-resources.html</w:t>
        </w:r>
      </w:hyperlink>
      <w:r w:rsidRPr="003F3DE4">
        <w:rPr>
          <w:rFonts w:ascii="Arial" w:hAnsi="Arial" w:cs="Arial"/>
        </w:rPr>
        <w:t xml:space="preserve"> (Accessed: 20th February 2020). </w:t>
      </w:r>
    </w:p>
    <w:p w14:paraId="47D170BE" w14:textId="77777777" w:rsidR="00FC62BB" w:rsidRPr="003F3DE4" w:rsidRDefault="00FC62BB" w:rsidP="00FC62BB">
      <w:pPr>
        <w:spacing w:line="360" w:lineRule="auto"/>
        <w:jc w:val="both"/>
        <w:rPr>
          <w:rFonts w:ascii="Arial" w:hAnsi="Arial" w:cs="Arial"/>
          <w:sz w:val="24"/>
          <w:szCs w:val="24"/>
        </w:rPr>
      </w:pPr>
      <w:r w:rsidRPr="003F3DE4">
        <w:rPr>
          <w:rFonts w:ascii="Arial" w:hAnsi="Arial" w:cs="Arial"/>
          <w:sz w:val="24"/>
          <w:szCs w:val="24"/>
        </w:rPr>
        <w:t xml:space="preserve">Pitchford, J, N. et al. (2016) </w:t>
      </w:r>
      <w:r w:rsidRPr="003F3DE4">
        <w:rPr>
          <w:rFonts w:ascii="Arial" w:hAnsi="Arial" w:cs="Arial"/>
          <w:i/>
          <w:iCs/>
          <w:color w:val="020202"/>
          <w:sz w:val="24"/>
          <w:szCs w:val="24"/>
        </w:rPr>
        <w:t xml:space="preserve">Fine Motor Skills Predict </w:t>
      </w:r>
      <w:proofErr w:type="spellStart"/>
      <w:r w:rsidRPr="003F3DE4">
        <w:rPr>
          <w:rFonts w:ascii="Arial" w:hAnsi="Arial" w:cs="Arial"/>
          <w:i/>
          <w:iCs/>
          <w:color w:val="020202"/>
          <w:sz w:val="24"/>
          <w:szCs w:val="24"/>
        </w:rPr>
        <w:t>Maths</w:t>
      </w:r>
      <w:proofErr w:type="spellEnd"/>
      <w:r w:rsidRPr="003F3DE4">
        <w:rPr>
          <w:rFonts w:ascii="Arial" w:hAnsi="Arial" w:cs="Arial"/>
          <w:i/>
          <w:iCs/>
          <w:color w:val="020202"/>
          <w:sz w:val="24"/>
          <w:szCs w:val="24"/>
        </w:rPr>
        <w:t xml:space="preserve"> Ability Better than They Predict Reading Ability in the Early Primary School Years. </w:t>
      </w:r>
      <w:r w:rsidRPr="003F3DE4">
        <w:rPr>
          <w:rFonts w:ascii="Arial" w:hAnsi="Arial" w:cs="Arial"/>
          <w:color w:val="020202"/>
          <w:sz w:val="24"/>
          <w:szCs w:val="24"/>
        </w:rPr>
        <w:t xml:space="preserve">Published online. Available at </w:t>
      </w:r>
      <w:hyperlink r:id="rId20" w:history="1">
        <w:r w:rsidRPr="003F3DE4">
          <w:rPr>
            <w:rStyle w:val="Hyperlink"/>
            <w:rFonts w:ascii="Arial" w:hAnsi="Arial" w:cs="Arial"/>
            <w:sz w:val="24"/>
            <w:szCs w:val="24"/>
          </w:rPr>
          <w:t>https://www.ncbi.nlm.nih.gov/pubmed/27303342</w:t>
        </w:r>
      </w:hyperlink>
      <w:r w:rsidRPr="003F3DE4">
        <w:rPr>
          <w:rFonts w:ascii="Arial" w:hAnsi="Arial" w:cs="Arial"/>
          <w:color w:val="020202"/>
          <w:sz w:val="24"/>
          <w:szCs w:val="24"/>
        </w:rPr>
        <w:t xml:space="preserve"> (Accessed 21st February 2020). </w:t>
      </w:r>
    </w:p>
    <w:p w14:paraId="48DF0C3A"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Pound, L and Lee, T. (2011) </w:t>
      </w:r>
      <w:r w:rsidRPr="003F3DE4">
        <w:rPr>
          <w:rFonts w:ascii="Arial" w:hAnsi="Arial" w:cs="Arial"/>
          <w:i/>
          <w:iCs/>
        </w:rPr>
        <w:t>Teaching mathematics creatively</w:t>
      </w:r>
      <w:r w:rsidRPr="003F3DE4">
        <w:rPr>
          <w:rFonts w:ascii="Arial" w:hAnsi="Arial" w:cs="Arial"/>
        </w:rPr>
        <w:t xml:space="preserve">. Abingdon: Routledge. </w:t>
      </w:r>
    </w:p>
    <w:p w14:paraId="2FE4F9CB"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Reggio Emilia early learning centre. (2018) </w:t>
      </w:r>
      <w:r w:rsidRPr="003F3DE4">
        <w:rPr>
          <w:rFonts w:ascii="Arial" w:hAnsi="Arial" w:cs="Arial"/>
          <w:i/>
          <w:iCs/>
        </w:rPr>
        <w:t>Reggio Emilia approach 1hour</w:t>
      </w:r>
      <w:r w:rsidRPr="003F3DE4">
        <w:rPr>
          <w:rFonts w:ascii="Arial" w:hAnsi="Arial" w:cs="Arial"/>
        </w:rPr>
        <w:t xml:space="preserve"> [video]. Available at: </w:t>
      </w:r>
      <w:hyperlink r:id="rId21" w:history="1">
        <w:r w:rsidRPr="003F3DE4">
          <w:rPr>
            <w:rStyle w:val="Hyperlink"/>
            <w:rFonts w:ascii="Arial" w:hAnsi="Arial" w:cs="Arial"/>
          </w:rPr>
          <w:t>https://www.youtube.com/watch?v=hcRgN0F-wik</w:t>
        </w:r>
      </w:hyperlink>
      <w:r w:rsidRPr="003F3DE4">
        <w:rPr>
          <w:rFonts w:ascii="Arial" w:hAnsi="Arial" w:cs="Arial"/>
        </w:rPr>
        <w:t xml:space="preserve"> (Accessed: 20</w:t>
      </w:r>
      <w:r w:rsidRPr="003F3DE4">
        <w:rPr>
          <w:rFonts w:ascii="Arial" w:hAnsi="Arial" w:cs="Arial"/>
          <w:vertAlign w:val="superscript"/>
        </w:rPr>
        <w:t>th</w:t>
      </w:r>
      <w:r w:rsidRPr="003F3DE4">
        <w:rPr>
          <w:rFonts w:ascii="Arial" w:hAnsi="Arial" w:cs="Arial"/>
        </w:rPr>
        <w:t xml:space="preserve"> February 2020). </w:t>
      </w:r>
    </w:p>
    <w:p w14:paraId="7E4FA9B9"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Small world school. (2017) </w:t>
      </w:r>
      <w:r w:rsidRPr="003F3DE4">
        <w:rPr>
          <w:rFonts w:ascii="Arial" w:hAnsi="Arial" w:cs="Arial"/>
          <w:i/>
          <w:iCs/>
        </w:rPr>
        <w:t>Reggio-inspired numeracy</w:t>
      </w:r>
      <w:r w:rsidRPr="003F3DE4">
        <w:rPr>
          <w:rFonts w:ascii="Arial" w:hAnsi="Arial" w:cs="Arial"/>
        </w:rPr>
        <w:t xml:space="preserve"> [video]. Available at: </w:t>
      </w:r>
      <w:hyperlink r:id="rId22" w:history="1">
        <w:r w:rsidRPr="003F3DE4">
          <w:rPr>
            <w:rStyle w:val="Hyperlink"/>
            <w:rFonts w:ascii="Arial" w:hAnsi="Arial" w:cs="Arial"/>
          </w:rPr>
          <w:t>https://www.youtube.com/watch?v=AXCvM8MSA_Q</w:t>
        </w:r>
      </w:hyperlink>
      <w:r w:rsidRPr="003F3DE4">
        <w:rPr>
          <w:rFonts w:ascii="Arial" w:hAnsi="Arial" w:cs="Arial"/>
        </w:rPr>
        <w:t xml:space="preserve"> (Accessed: 20th February 2020). </w:t>
      </w:r>
    </w:p>
    <w:p w14:paraId="512F1B43" w14:textId="77777777" w:rsidR="00FC62BB" w:rsidRPr="003F3DE4" w:rsidRDefault="00FC62BB" w:rsidP="00FC62BB">
      <w:pPr>
        <w:spacing w:line="360" w:lineRule="auto"/>
        <w:jc w:val="both"/>
        <w:rPr>
          <w:rFonts w:ascii="Arial" w:hAnsi="Arial" w:cs="Arial"/>
        </w:rPr>
      </w:pPr>
      <w:r w:rsidRPr="003F3DE4">
        <w:rPr>
          <w:rFonts w:ascii="Arial" w:hAnsi="Arial" w:cs="Arial"/>
        </w:rPr>
        <w:t xml:space="preserve">Smidt, S. (2009) </w:t>
      </w:r>
      <w:r w:rsidRPr="003F3DE4">
        <w:rPr>
          <w:rFonts w:ascii="Arial" w:hAnsi="Arial" w:cs="Arial"/>
          <w:i/>
          <w:iCs/>
        </w:rPr>
        <w:t>Planning for the early years’ foundation stage</w:t>
      </w:r>
      <w:r w:rsidRPr="003F3DE4">
        <w:rPr>
          <w:rFonts w:ascii="Arial" w:hAnsi="Arial" w:cs="Arial"/>
        </w:rPr>
        <w:t>. Abingdon: Routledge.</w:t>
      </w:r>
    </w:p>
    <w:p w14:paraId="1735B953" w14:textId="77777777" w:rsidR="00FC62BB" w:rsidRDefault="00FC62BB" w:rsidP="00FC62BB">
      <w:pPr>
        <w:spacing w:line="360" w:lineRule="auto"/>
        <w:jc w:val="both"/>
        <w:rPr>
          <w:rFonts w:ascii="Arial" w:hAnsi="Arial" w:cs="Arial"/>
        </w:rPr>
      </w:pPr>
      <w:r w:rsidRPr="003F3DE4">
        <w:rPr>
          <w:rFonts w:ascii="Arial" w:hAnsi="Arial" w:cs="Arial"/>
        </w:rPr>
        <w:t xml:space="preserve">Smidt, S. (2015) </w:t>
      </w:r>
      <w:r w:rsidRPr="003F3DE4">
        <w:rPr>
          <w:rFonts w:ascii="Arial" w:hAnsi="Arial" w:cs="Arial"/>
          <w:i/>
          <w:iCs/>
        </w:rPr>
        <w:t>Observing young children the role of observation and assessment in early childhood settings</w:t>
      </w:r>
      <w:r w:rsidRPr="003F3DE4">
        <w:rPr>
          <w:rFonts w:ascii="Arial" w:hAnsi="Arial" w:cs="Arial"/>
        </w:rPr>
        <w:t>. 2</w:t>
      </w:r>
      <w:r w:rsidRPr="003F3DE4">
        <w:rPr>
          <w:rFonts w:ascii="Arial" w:hAnsi="Arial" w:cs="Arial"/>
          <w:vertAlign w:val="superscript"/>
        </w:rPr>
        <w:t>nd</w:t>
      </w:r>
      <w:r w:rsidRPr="003F3DE4">
        <w:rPr>
          <w:rFonts w:ascii="Arial" w:hAnsi="Arial" w:cs="Arial"/>
        </w:rPr>
        <w:t xml:space="preserve"> ed. Abingdon: Routledge.</w:t>
      </w:r>
    </w:p>
    <w:p w14:paraId="031372C8" w14:textId="77777777" w:rsidR="00FC62BB" w:rsidRDefault="00FC62BB" w:rsidP="00FC62BB">
      <w:pPr>
        <w:spacing w:line="360" w:lineRule="auto"/>
        <w:jc w:val="both"/>
        <w:rPr>
          <w:rFonts w:ascii="Arial" w:hAnsi="Arial" w:cs="Arial"/>
          <w:color w:val="020202"/>
        </w:rPr>
      </w:pPr>
      <w:proofErr w:type="spellStart"/>
      <w:r w:rsidRPr="003F3DE4">
        <w:rPr>
          <w:rFonts w:ascii="Arial" w:hAnsi="Arial" w:cs="Arial"/>
          <w:color w:val="020202"/>
          <w:sz w:val="24"/>
          <w:szCs w:val="24"/>
        </w:rPr>
        <w:t>Soundy</w:t>
      </w:r>
      <w:proofErr w:type="spellEnd"/>
      <w:r w:rsidRPr="003F3DE4">
        <w:rPr>
          <w:rFonts w:ascii="Arial" w:hAnsi="Arial" w:cs="Arial"/>
          <w:color w:val="020202"/>
          <w:sz w:val="24"/>
          <w:szCs w:val="24"/>
        </w:rPr>
        <w:t xml:space="preserve">, C, S. (2019) Young children’s imaginative play: is it valued in Montessori classrooms? </w:t>
      </w:r>
      <w:proofErr w:type="gramStart"/>
      <w:r w:rsidRPr="003F3DE4">
        <w:rPr>
          <w:rFonts w:ascii="Arial" w:hAnsi="Arial" w:cs="Arial"/>
          <w:color w:val="020202"/>
          <w:sz w:val="24"/>
          <w:szCs w:val="24"/>
        </w:rPr>
        <w:t>‘ Early</w:t>
      </w:r>
      <w:proofErr w:type="gramEnd"/>
      <w:r w:rsidRPr="003F3DE4">
        <w:rPr>
          <w:rFonts w:ascii="Arial" w:hAnsi="Arial" w:cs="Arial"/>
          <w:color w:val="020202"/>
          <w:sz w:val="24"/>
          <w:szCs w:val="24"/>
        </w:rPr>
        <w:t xml:space="preserve"> childhood education journal’, 36(5), pp. 381-383. Available at </w:t>
      </w:r>
      <w:hyperlink r:id="rId23" w:history="1">
        <w:r w:rsidRPr="003F3DE4">
          <w:rPr>
            <w:rStyle w:val="Hyperlink"/>
            <w:rFonts w:ascii="Arial" w:hAnsi="Arial" w:cs="Arial"/>
            <w:sz w:val="24"/>
            <w:szCs w:val="24"/>
          </w:rPr>
          <w:t>https://www.researchgate.net/publication/225437305_Young_Children%27s_Imaginative_Play_Is_It_Valued_in_Montessori_Classrooms</w:t>
        </w:r>
      </w:hyperlink>
      <w:r w:rsidRPr="003F3DE4">
        <w:rPr>
          <w:rFonts w:ascii="Arial" w:hAnsi="Arial" w:cs="Arial"/>
          <w:color w:val="020202"/>
          <w:sz w:val="24"/>
          <w:szCs w:val="24"/>
        </w:rPr>
        <w:t xml:space="preserve"> (Accessed 15</w:t>
      </w:r>
      <w:r w:rsidRPr="003F3DE4">
        <w:rPr>
          <w:rFonts w:ascii="Arial" w:hAnsi="Arial" w:cs="Arial"/>
          <w:color w:val="020202"/>
          <w:sz w:val="24"/>
          <w:szCs w:val="24"/>
          <w:vertAlign w:val="superscript"/>
        </w:rPr>
        <w:t>th</w:t>
      </w:r>
      <w:r w:rsidRPr="003F3DE4">
        <w:rPr>
          <w:rFonts w:ascii="Arial" w:hAnsi="Arial" w:cs="Arial"/>
          <w:color w:val="020202"/>
          <w:sz w:val="24"/>
          <w:szCs w:val="24"/>
        </w:rPr>
        <w:t xml:space="preserve"> February 2020). </w:t>
      </w:r>
    </w:p>
    <w:p w14:paraId="1C271D07" w14:textId="77777777" w:rsidR="00FC62BB" w:rsidRPr="003F3DE4" w:rsidRDefault="00FC62BB" w:rsidP="00FC62BB">
      <w:pPr>
        <w:spacing w:line="360" w:lineRule="auto"/>
        <w:jc w:val="both"/>
        <w:rPr>
          <w:rFonts w:ascii="Arial" w:hAnsi="Arial" w:cs="Arial"/>
          <w:sz w:val="24"/>
          <w:szCs w:val="24"/>
        </w:rPr>
      </w:pPr>
      <w:r w:rsidRPr="003F3DE4">
        <w:rPr>
          <w:rFonts w:ascii="Arial" w:hAnsi="Arial" w:cs="Arial"/>
          <w:color w:val="020202"/>
          <w:sz w:val="24"/>
          <w:szCs w:val="24"/>
        </w:rPr>
        <w:t xml:space="preserve">Sprouts. (2019) Reggio Emilia education [Video] Available at: </w:t>
      </w:r>
      <w:hyperlink r:id="rId24" w:history="1">
        <w:r w:rsidRPr="003F3DE4">
          <w:rPr>
            <w:rStyle w:val="Hyperlink"/>
            <w:rFonts w:ascii="Arial" w:hAnsi="Arial" w:cs="Arial"/>
            <w:sz w:val="24"/>
            <w:szCs w:val="24"/>
          </w:rPr>
          <w:t>https://www.youtube.com/watch?v=7n2hCebmT4c</w:t>
        </w:r>
      </w:hyperlink>
      <w:r w:rsidRPr="003F3DE4">
        <w:rPr>
          <w:rFonts w:ascii="Arial" w:hAnsi="Arial" w:cs="Arial"/>
          <w:color w:val="020202"/>
          <w:sz w:val="24"/>
          <w:szCs w:val="24"/>
        </w:rPr>
        <w:t xml:space="preserve"> (Accessed: 15</w:t>
      </w:r>
      <w:r w:rsidRPr="003F3DE4">
        <w:rPr>
          <w:rFonts w:ascii="Arial" w:hAnsi="Arial" w:cs="Arial"/>
          <w:color w:val="020202"/>
          <w:sz w:val="24"/>
          <w:szCs w:val="24"/>
          <w:vertAlign w:val="superscript"/>
        </w:rPr>
        <w:t>th</w:t>
      </w:r>
      <w:r w:rsidRPr="003F3DE4">
        <w:rPr>
          <w:rFonts w:ascii="Arial" w:hAnsi="Arial" w:cs="Arial"/>
          <w:color w:val="020202"/>
          <w:sz w:val="24"/>
          <w:szCs w:val="24"/>
        </w:rPr>
        <w:t xml:space="preserve"> February 2020). </w:t>
      </w:r>
      <w:r w:rsidRPr="003F3DE4">
        <w:rPr>
          <w:rFonts w:ascii="Arial" w:hAnsi="Arial" w:cs="Arial"/>
          <w:sz w:val="24"/>
          <w:szCs w:val="24"/>
        </w:rPr>
        <w:t xml:space="preserve">Taylor, H and Harries, A. (2014) </w:t>
      </w:r>
      <w:r w:rsidRPr="003F3DE4">
        <w:rPr>
          <w:rFonts w:ascii="Arial" w:hAnsi="Arial" w:cs="Arial"/>
          <w:i/>
          <w:iCs/>
          <w:sz w:val="24"/>
          <w:szCs w:val="24"/>
        </w:rPr>
        <w:t>Learning and teaching mathematics 0-8</w:t>
      </w:r>
      <w:r w:rsidRPr="003F3DE4">
        <w:rPr>
          <w:rFonts w:ascii="Arial" w:hAnsi="Arial" w:cs="Arial"/>
          <w:sz w:val="24"/>
          <w:szCs w:val="24"/>
        </w:rPr>
        <w:t xml:space="preserve">. London: Sage publications Ltd. Tucker, K. (2014) </w:t>
      </w:r>
      <w:r w:rsidRPr="003F3DE4">
        <w:rPr>
          <w:rFonts w:ascii="Arial" w:hAnsi="Arial" w:cs="Arial"/>
          <w:i/>
          <w:iCs/>
          <w:sz w:val="24"/>
          <w:szCs w:val="24"/>
        </w:rPr>
        <w:t>Mathematics through play in the early years</w:t>
      </w:r>
      <w:r w:rsidRPr="003F3DE4">
        <w:rPr>
          <w:rFonts w:ascii="Arial" w:hAnsi="Arial" w:cs="Arial"/>
          <w:sz w:val="24"/>
          <w:szCs w:val="24"/>
        </w:rPr>
        <w:t>. 3</w:t>
      </w:r>
      <w:r w:rsidRPr="003F3DE4">
        <w:rPr>
          <w:rFonts w:ascii="Arial" w:hAnsi="Arial" w:cs="Arial"/>
          <w:sz w:val="24"/>
          <w:szCs w:val="24"/>
          <w:vertAlign w:val="superscript"/>
        </w:rPr>
        <w:t>rd</w:t>
      </w:r>
      <w:r w:rsidRPr="003F3DE4">
        <w:rPr>
          <w:rFonts w:ascii="Arial" w:hAnsi="Arial" w:cs="Arial"/>
          <w:sz w:val="24"/>
          <w:szCs w:val="24"/>
        </w:rPr>
        <w:t xml:space="preserve"> edition. London: Sage Publications Ltd.</w:t>
      </w:r>
      <w:r w:rsidRPr="003F3DE4">
        <w:rPr>
          <w:rFonts w:ascii="Arial" w:hAnsi="Arial" w:cs="Arial"/>
        </w:rPr>
        <w:t xml:space="preserve"> </w:t>
      </w:r>
    </w:p>
    <w:p w14:paraId="23915C21" w14:textId="77777777" w:rsidR="00FC62BB" w:rsidRPr="003F3DE4" w:rsidRDefault="00FC62BB" w:rsidP="00FC62BB">
      <w:pPr>
        <w:spacing w:line="360" w:lineRule="auto"/>
        <w:jc w:val="both"/>
        <w:rPr>
          <w:rFonts w:ascii="Arial" w:hAnsi="Arial" w:cs="Arial"/>
        </w:rPr>
      </w:pPr>
      <w:proofErr w:type="spellStart"/>
      <w:r w:rsidRPr="003F3DE4">
        <w:rPr>
          <w:rFonts w:ascii="Arial" w:hAnsi="Arial" w:cs="Arial"/>
        </w:rPr>
        <w:t>Vecchi</w:t>
      </w:r>
      <w:proofErr w:type="spellEnd"/>
      <w:r w:rsidRPr="003F3DE4">
        <w:rPr>
          <w:rFonts w:ascii="Arial" w:hAnsi="Arial" w:cs="Arial"/>
        </w:rPr>
        <w:t xml:space="preserve">, V. (2010) </w:t>
      </w:r>
      <w:r w:rsidRPr="003F3DE4">
        <w:rPr>
          <w:rFonts w:ascii="Arial" w:hAnsi="Arial" w:cs="Arial"/>
          <w:i/>
          <w:iCs/>
        </w:rPr>
        <w:t>Art and creativity in Reggio Emilia Exploring the role of potential of ateliers in early childhood education</w:t>
      </w:r>
      <w:r w:rsidRPr="003F3DE4">
        <w:rPr>
          <w:rFonts w:ascii="Arial" w:hAnsi="Arial" w:cs="Arial"/>
        </w:rPr>
        <w:t xml:space="preserve">. Abingdon: Routledge. </w:t>
      </w:r>
    </w:p>
    <w:p w14:paraId="1A882C84" w14:textId="77777777" w:rsidR="00FC62BB" w:rsidRPr="003F3DE4" w:rsidRDefault="00FC62BB" w:rsidP="00FC62BB">
      <w:pPr>
        <w:spacing w:line="360" w:lineRule="auto"/>
        <w:jc w:val="both"/>
        <w:rPr>
          <w:rFonts w:ascii="Arial" w:hAnsi="Arial" w:cs="Arial"/>
        </w:rPr>
      </w:pPr>
      <w:r w:rsidRPr="003F3DE4">
        <w:rPr>
          <w:rFonts w:ascii="Arial" w:hAnsi="Arial" w:cs="Arial"/>
        </w:rPr>
        <w:t>Webanywhere. (2020) ‘</w:t>
      </w:r>
      <w:r w:rsidRPr="003F3DE4">
        <w:rPr>
          <w:rFonts w:ascii="Arial" w:hAnsi="Arial" w:cs="Arial"/>
          <w:i/>
          <w:iCs/>
        </w:rPr>
        <w:t xml:space="preserve">Different types of observation methods in Early years’, Webanywhere stretch beyond </w:t>
      </w:r>
      <w:r w:rsidRPr="003F3DE4">
        <w:rPr>
          <w:rFonts w:ascii="Arial" w:hAnsi="Arial" w:cs="Arial"/>
        </w:rPr>
        <w:t>[Blog]. 19</w:t>
      </w:r>
      <w:r w:rsidRPr="003F3DE4">
        <w:rPr>
          <w:rFonts w:ascii="Arial" w:hAnsi="Arial" w:cs="Arial"/>
          <w:vertAlign w:val="superscript"/>
        </w:rPr>
        <w:t>th</w:t>
      </w:r>
      <w:r w:rsidRPr="003F3DE4">
        <w:rPr>
          <w:rFonts w:ascii="Arial" w:hAnsi="Arial" w:cs="Arial"/>
        </w:rPr>
        <w:t xml:space="preserve"> may. Available at : </w:t>
      </w:r>
      <w:hyperlink r:id="rId25" w:history="1">
        <w:r w:rsidRPr="003F3DE4">
          <w:rPr>
            <w:rStyle w:val="Hyperlink"/>
            <w:rFonts w:ascii="Arial" w:hAnsi="Arial" w:cs="Arial"/>
          </w:rPr>
          <w:t>https://www.webanywhere.co.uk/blog/2019/05/different-types-observation-methods-early-years/</w:t>
        </w:r>
      </w:hyperlink>
      <w:r w:rsidRPr="003F3DE4">
        <w:rPr>
          <w:rFonts w:ascii="Arial" w:hAnsi="Arial" w:cs="Arial"/>
        </w:rPr>
        <w:t xml:space="preserve"> (Accessed: 21</w:t>
      </w:r>
      <w:r w:rsidRPr="003F3DE4">
        <w:rPr>
          <w:rFonts w:ascii="Arial" w:hAnsi="Arial" w:cs="Arial"/>
          <w:vertAlign w:val="superscript"/>
        </w:rPr>
        <w:t>st</w:t>
      </w:r>
      <w:r w:rsidRPr="003F3DE4">
        <w:rPr>
          <w:rFonts w:ascii="Arial" w:hAnsi="Arial" w:cs="Arial"/>
        </w:rPr>
        <w:t xml:space="preserve"> February 2020). </w:t>
      </w:r>
    </w:p>
    <w:p w14:paraId="75208536" w14:textId="77777777" w:rsidR="00FC62BB" w:rsidRPr="003F3DE4" w:rsidRDefault="00FC62BB" w:rsidP="00FC62BB">
      <w:pPr>
        <w:spacing w:line="360" w:lineRule="auto"/>
        <w:jc w:val="both"/>
        <w:rPr>
          <w:rFonts w:ascii="Arial" w:hAnsi="Arial" w:cs="Arial"/>
          <w:sz w:val="24"/>
          <w:szCs w:val="24"/>
        </w:rPr>
      </w:pPr>
      <w:r w:rsidRPr="003F3DE4">
        <w:rPr>
          <w:rFonts w:ascii="Arial" w:hAnsi="Arial" w:cs="Arial"/>
        </w:rPr>
        <w:lastRenderedPageBreak/>
        <w:t xml:space="preserve">White, J. (2014) </w:t>
      </w:r>
      <w:r w:rsidRPr="003F3DE4">
        <w:rPr>
          <w:rFonts w:ascii="Arial" w:hAnsi="Arial" w:cs="Arial"/>
          <w:i/>
          <w:iCs/>
        </w:rPr>
        <w:t>Playing and learning outdoors making provision for high quality experiences in the outdoor environment with children.</w:t>
      </w:r>
      <w:r w:rsidRPr="003F3DE4">
        <w:rPr>
          <w:rFonts w:ascii="Arial" w:hAnsi="Arial" w:cs="Arial"/>
        </w:rPr>
        <w:t xml:space="preserve"> 2</w:t>
      </w:r>
      <w:r w:rsidRPr="003F3DE4">
        <w:rPr>
          <w:rFonts w:ascii="Arial" w:hAnsi="Arial" w:cs="Arial"/>
          <w:vertAlign w:val="superscript"/>
        </w:rPr>
        <w:t>nd</w:t>
      </w:r>
      <w:r w:rsidRPr="003F3DE4">
        <w:rPr>
          <w:rFonts w:ascii="Arial" w:hAnsi="Arial" w:cs="Arial"/>
        </w:rPr>
        <w:t xml:space="preserve"> Ed. Abingdon: Routledge. </w:t>
      </w:r>
      <w:r w:rsidRPr="003F3DE4">
        <w:rPr>
          <w:rFonts w:ascii="Arial" w:hAnsi="Arial" w:cs="Arial"/>
          <w:color w:val="020202"/>
          <w:sz w:val="24"/>
          <w:szCs w:val="24"/>
        </w:rPr>
        <w:t xml:space="preserve">Winter, E. (2015) </w:t>
      </w:r>
      <w:r w:rsidRPr="003F3DE4">
        <w:rPr>
          <w:rFonts w:ascii="Arial" w:hAnsi="Arial" w:cs="Arial"/>
          <w:i/>
          <w:iCs/>
          <w:color w:val="020202"/>
          <w:sz w:val="24"/>
          <w:szCs w:val="24"/>
        </w:rPr>
        <w:t>When children sing the import role of music in early childhood learning.</w:t>
      </w:r>
      <w:r w:rsidRPr="003F3DE4">
        <w:rPr>
          <w:rFonts w:ascii="Arial" w:hAnsi="Arial" w:cs="Arial"/>
          <w:color w:val="020202"/>
          <w:sz w:val="24"/>
          <w:szCs w:val="24"/>
        </w:rPr>
        <w:t xml:space="preserve"> Published online. Available at: </w:t>
      </w:r>
      <w:hyperlink r:id="rId26" w:history="1">
        <w:r w:rsidRPr="003F3DE4">
          <w:rPr>
            <w:rStyle w:val="Hyperlink"/>
            <w:rFonts w:ascii="Arial" w:hAnsi="Arial" w:cs="Arial"/>
            <w:sz w:val="24"/>
            <w:szCs w:val="24"/>
          </w:rPr>
          <w:t>https://d2oc0ihd6a5bt.cloudfront.net/wp-content/uploads/sites/1609/2016/03/2015-10-05__when_children_sing_-_independent_school_elaine_winter.pdf</w:t>
        </w:r>
      </w:hyperlink>
      <w:r w:rsidRPr="003F3DE4">
        <w:rPr>
          <w:rFonts w:ascii="Arial" w:hAnsi="Arial" w:cs="Arial"/>
          <w:color w:val="020202"/>
          <w:sz w:val="24"/>
          <w:szCs w:val="24"/>
        </w:rPr>
        <w:t xml:space="preserve"> (Accessed:10th February 2020). </w:t>
      </w:r>
    </w:p>
    <w:p w14:paraId="7BA370D5" w14:textId="77777777" w:rsidR="00FC62BB" w:rsidRPr="003F3DE4" w:rsidRDefault="00FC62BB" w:rsidP="00FC62BB">
      <w:pPr>
        <w:spacing w:line="360" w:lineRule="auto"/>
        <w:jc w:val="both"/>
        <w:rPr>
          <w:rFonts w:ascii="Arial" w:hAnsi="Arial" w:cs="Arial"/>
          <w:sz w:val="24"/>
          <w:szCs w:val="24"/>
        </w:rPr>
      </w:pPr>
    </w:p>
    <w:p w14:paraId="482CA446" w14:textId="77777777" w:rsidR="00FC62BB" w:rsidRPr="00742E6F" w:rsidRDefault="00FC62BB" w:rsidP="006718AD">
      <w:pPr>
        <w:spacing w:line="360" w:lineRule="auto"/>
        <w:jc w:val="both"/>
        <w:rPr>
          <w:rFonts w:ascii="Arial" w:hAnsi="Arial" w:cs="Arial"/>
          <w:sz w:val="24"/>
          <w:szCs w:val="24"/>
        </w:rPr>
      </w:pPr>
    </w:p>
    <w:sectPr w:rsidR="00FC62BB" w:rsidRPr="00742E6F" w:rsidSect="00001258">
      <w:headerReference w:type="default" r:id="rId27"/>
      <w:footerReference w:type="even"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049522" w14:textId="77777777" w:rsidR="00F64EF1" w:rsidRDefault="00F64EF1" w:rsidP="00F80C1C">
      <w:pPr>
        <w:spacing w:after="0" w:line="240" w:lineRule="auto"/>
      </w:pPr>
      <w:r>
        <w:separator/>
      </w:r>
    </w:p>
  </w:endnote>
  <w:endnote w:type="continuationSeparator" w:id="0">
    <w:p w14:paraId="46B370D5" w14:textId="77777777" w:rsidR="00F64EF1" w:rsidRDefault="00F64EF1" w:rsidP="00F80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44463338"/>
      <w:docPartObj>
        <w:docPartGallery w:val="Page Numbers (Bottom of Page)"/>
        <w:docPartUnique/>
      </w:docPartObj>
    </w:sdtPr>
    <w:sdtEndPr>
      <w:rPr>
        <w:rStyle w:val="PageNumber"/>
      </w:rPr>
    </w:sdtEndPr>
    <w:sdtContent>
      <w:p w14:paraId="717F3823" w14:textId="77777777" w:rsidR="00133141" w:rsidRDefault="00001258" w:rsidP="00133141">
        <w:pPr>
          <w:pStyle w:val="Footer"/>
          <w:framePr w:wrap="none" w:vAnchor="text" w:hAnchor="margin" w:xAlign="center" w:y="1"/>
          <w:rPr>
            <w:rStyle w:val="PageNumber"/>
          </w:rPr>
        </w:pPr>
        <w:r>
          <w:rPr>
            <w:rStyle w:val="PageNumber"/>
          </w:rPr>
          <w:fldChar w:fldCharType="begin"/>
        </w:r>
        <w:r w:rsidR="00133141">
          <w:rPr>
            <w:rStyle w:val="PageNumber"/>
          </w:rPr>
          <w:instrText xml:space="preserve"> PAGE </w:instrText>
        </w:r>
        <w:r>
          <w:rPr>
            <w:rStyle w:val="PageNumber"/>
          </w:rPr>
          <w:fldChar w:fldCharType="end"/>
        </w:r>
      </w:p>
    </w:sdtContent>
  </w:sdt>
  <w:p w14:paraId="38998B74" w14:textId="77777777" w:rsidR="00133141" w:rsidRDefault="001331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4477080"/>
      <w:docPartObj>
        <w:docPartGallery w:val="Page Numbers (Bottom of Page)"/>
        <w:docPartUnique/>
      </w:docPartObj>
    </w:sdtPr>
    <w:sdtEndPr>
      <w:rPr>
        <w:rStyle w:val="PageNumber"/>
      </w:rPr>
    </w:sdtEndPr>
    <w:sdtContent>
      <w:p w14:paraId="731D00DA" w14:textId="77777777" w:rsidR="00133141" w:rsidRDefault="00001258" w:rsidP="00133141">
        <w:pPr>
          <w:pStyle w:val="Footer"/>
          <w:framePr w:wrap="none" w:vAnchor="text" w:hAnchor="margin" w:xAlign="center" w:y="1"/>
          <w:rPr>
            <w:rStyle w:val="PageNumber"/>
          </w:rPr>
        </w:pPr>
        <w:r>
          <w:rPr>
            <w:rStyle w:val="PageNumber"/>
          </w:rPr>
          <w:fldChar w:fldCharType="begin"/>
        </w:r>
        <w:r w:rsidR="00133141">
          <w:rPr>
            <w:rStyle w:val="PageNumber"/>
          </w:rPr>
          <w:instrText xml:space="preserve"> PAGE </w:instrText>
        </w:r>
        <w:r>
          <w:rPr>
            <w:rStyle w:val="PageNumber"/>
          </w:rPr>
          <w:fldChar w:fldCharType="separate"/>
        </w:r>
        <w:r w:rsidR="004A209D">
          <w:rPr>
            <w:rStyle w:val="PageNumber"/>
            <w:noProof/>
          </w:rPr>
          <w:t>14</w:t>
        </w:r>
        <w:r>
          <w:rPr>
            <w:rStyle w:val="PageNumber"/>
          </w:rPr>
          <w:fldChar w:fldCharType="end"/>
        </w:r>
      </w:p>
    </w:sdtContent>
  </w:sdt>
  <w:p w14:paraId="3AB6AB19" w14:textId="77777777" w:rsidR="00133141" w:rsidRDefault="00133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A37CAE" w14:textId="77777777" w:rsidR="00F64EF1" w:rsidRDefault="00F64EF1" w:rsidP="00F80C1C">
      <w:pPr>
        <w:spacing w:after="0" w:line="240" w:lineRule="auto"/>
      </w:pPr>
      <w:r>
        <w:separator/>
      </w:r>
    </w:p>
  </w:footnote>
  <w:footnote w:type="continuationSeparator" w:id="0">
    <w:p w14:paraId="0168AC77" w14:textId="77777777" w:rsidR="00F64EF1" w:rsidRDefault="00F64EF1" w:rsidP="00F80C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3CBE10" w14:textId="381DE690" w:rsidR="00133141" w:rsidRDefault="00133141">
    <w:pPr>
      <w:pStyle w:val="Header"/>
    </w:pPr>
    <w:r>
      <w:t>1905943</w:t>
    </w:r>
    <w:r>
      <w:ptab w:relativeTo="margin" w:alignment="center" w:leader="none"/>
    </w:r>
    <w:r>
      <w:t>EAEE4004</w:t>
    </w:r>
    <w:r>
      <w:ptab w:relativeTo="margin" w:alignment="right" w:leader="none"/>
    </w:r>
    <w:r>
      <w:t>30</w:t>
    </w:r>
    <w:r w:rsidR="00491FE7">
      <w:t>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652F8"/>
    <w:multiLevelType w:val="hybridMultilevel"/>
    <w:tmpl w:val="9FAC1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8571D"/>
    <w:multiLevelType w:val="hybridMultilevel"/>
    <w:tmpl w:val="709EF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984BC6"/>
    <w:multiLevelType w:val="hybridMultilevel"/>
    <w:tmpl w:val="7A1600FA"/>
    <w:lvl w:ilvl="0" w:tplc="2D0EB976">
      <w:start w:val="3"/>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E856AE8"/>
    <w:multiLevelType w:val="hybridMultilevel"/>
    <w:tmpl w:val="78FE1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961DD2"/>
    <w:multiLevelType w:val="hybridMultilevel"/>
    <w:tmpl w:val="9320D25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5" w15:restartNumberingAfterBreak="0">
    <w:nsid w:val="63FC08CB"/>
    <w:multiLevelType w:val="hybridMultilevel"/>
    <w:tmpl w:val="1BFC0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922D17"/>
    <w:multiLevelType w:val="hybridMultilevel"/>
    <w:tmpl w:val="EEFCF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222A7D"/>
    <w:multiLevelType w:val="hybridMultilevel"/>
    <w:tmpl w:val="53C292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5323E9C"/>
    <w:multiLevelType w:val="hybridMultilevel"/>
    <w:tmpl w:val="2A70673E"/>
    <w:lvl w:ilvl="0" w:tplc="08090001">
      <w:start w:val="1"/>
      <w:numFmt w:val="bullet"/>
      <w:lvlText w:val=""/>
      <w:lvlJc w:val="left"/>
      <w:pPr>
        <w:ind w:left="720" w:hanging="360"/>
      </w:pPr>
      <w:rPr>
        <w:rFonts w:ascii="Symbol" w:hAnsi="Symbol" w:hint="default"/>
      </w:rPr>
    </w:lvl>
    <w:lvl w:ilvl="1" w:tplc="FCCA7C8C">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6"/>
  </w:num>
  <w:num w:numId="4">
    <w:abstractNumId w:val="8"/>
  </w:num>
  <w:num w:numId="5">
    <w:abstractNumId w:val="0"/>
  </w:num>
  <w:num w:numId="6">
    <w:abstractNumId w:val="4"/>
  </w:num>
  <w:num w:numId="7">
    <w:abstractNumId w:val="3"/>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01F"/>
    <w:rsid w:val="00001258"/>
    <w:rsid w:val="000030BC"/>
    <w:rsid w:val="000067B3"/>
    <w:rsid w:val="00007670"/>
    <w:rsid w:val="00010238"/>
    <w:rsid w:val="00013D7C"/>
    <w:rsid w:val="00017FF9"/>
    <w:rsid w:val="0002162C"/>
    <w:rsid w:val="000321D1"/>
    <w:rsid w:val="00032891"/>
    <w:rsid w:val="0003340B"/>
    <w:rsid w:val="00040FC8"/>
    <w:rsid w:val="00050132"/>
    <w:rsid w:val="000521AA"/>
    <w:rsid w:val="0005297D"/>
    <w:rsid w:val="00052B96"/>
    <w:rsid w:val="000565DB"/>
    <w:rsid w:val="00061A94"/>
    <w:rsid w:val="00066B02"/>
    <w:rsid w:val="00071FC7"/>
    <w:rsid w:val="00077E62"/>
    <w:rsid w:val="00085EF8"/>
    <w:rsid w:val="00091A58"/>
    <w:rsid w:val="000A6AC7"/>
    <w:rsid w:val="000A7177"/>
    <w:rsid w:val="000A7E8D"/>
    <w:rsid w:val="000B0E4F"/>
    <w:rsid w:val="000B141D"/>
    <w:rsid w:val="000C24DE"/>
    <w:rsid w:val="000C485C"/>
    <w:rsid w:val="000D04B7"/>
    <w:rsid w:val="000D5396"/>
    <w:rsid w:val="000D6E6B"/>
    <w:rsid w:val="000E3669"/>
    <w:rsid w:val="000F12FB"/>
    <w:rsid w:val="000F1566"/>
    <w:rsid w:val="000F54D1"/>
    <w:rsid w:val="000F78BE"/>
    <w:rsid w:val="00100974"/>
    <w:rsid w:val="00102AE5"/>
    <w:rsid w:val="00103C5A"/>
    <w:rsid w:val="00104846"/>
    <w:rsid w:val="00111ADE"/>
    <w:rsid w:val="001123EC"/>
    <w:rsid w:val="00132896"/>
    <w:rsid w:val="00133141"/>
    <w:rsid w:val="0013499E"/>
    <w:rsid w:val="00134DF0"/>
    <w:rsid w:val="00134F2F"/>
    <w:rsid w:val="001364BD"/>
    <w:rsid w:val="00143AD8"/>
    <w:rsid w:val="0014479F"/>
    <w:rsid w:val="00150EFB"/>
    <w:rsid w:val="0015220F"/>
    <w:rsid w:val="00160D2B"/>
    <w:rsid w:val="0016240F"/>
    <w:rsid w:val="001727BA"/>
    <w:rsid w:val="001775E4"/>
    <w:rsid w:val="0018038B"/>
    <w:rsid w:val="00182F65"/>
    <w:rsid w:val="00187B14"/>
    <w:rsid w:val="001919D6"/>
    <w:rsid w:val="001944F6"/>
    <w:rsid w:val="00195848"/>
    <w:rsid w:val="00197472"/>
    <w:rsid w:val="001A3ED1"/>
    <w:rsid w:val="001A41CC"/>
    <w:rsid w:val="001A433C"/>
    <w:rsid w:val="001B058B"/>
    <w:rsid w:val="001B4F0B"/>
    <w:rsid w:val="001B6498"/>
    <w:rsid w:val="001B7852"/>
    <w:rsid w:val="001C4A0E"/>
    <w:rsid w:val="001D54C7"/>
    <w:rsid w:val="001E2097"/>
    <w:rsid w:val="001E2B27"/>
    <w:rsid w:val="001E33FC"/>
    <w:rsid w:val="001E794A"/>
    <w:rsid w:val="001F36F7"/>
    <w:rsid w:val="001F462B"/>
    <w:rsid w:val="00200E3B"/>
    <w:rsid w:val="002016A3"/>
    <w:rsid w:val="0021787A"/>
    <w:rsid w:val="0022037F"/>
    <w:rsid w:val="00220CB1"/>
    <w:rsid w:val="00221027"/>
    <w:rsid w:val="00224596"/>
    <w:rsid w:val="00225099"/>
    <w:rsid w:val="002252D0"/>
    <w:rsid w:val="00226CD2"/>
    <w:rsid w:val="00227468"/>
    <w:rsid w:val="00237673"/>
    <w:rsid w:val="002402C0"/>
    <w:rsid w:val="00247F96"/>
    <w:rsid w:val="002519B8"/>
    <w:rsid w:val="0025634B"/>
    <w:rsid w:val="00273441"/>
    <w:rsid w:val="00280026"/>
    <w:rsid w:val="002854BC"/>
    <w:rsid w:val="00286206"/>
    <w:rsid w:val="002936A5"/>
    <w:rsid w:val="002948E7"/>
    <w:rsid w:val="002A1EAA"/>
    <w:rsid w:val="002C2956"/>
    <w:rsid w:val="002C763A"/>
    <w:rsid w:val="002D0E72"/>
    <w:rsid w:val="002D1A9B"/>
    <w:rsid w:val="002E1937"/>
    <w:rsid w:val="002E2C88"/>
    <w:rsid w:val="002E3399"/>
    <w:rsid w:val="002F0C04"/>
    <w:rsid w:val="002F44EC"/>
    <w:rsid w:val="002F4DFA"/>
    <w:rsid w:val="00302281"/>
    <w:rsid w:val="00303AD4"/>
    <w:rsid w:val="003048A1"/>
    <w:rsid w:val="00306E04"/>
    <w:rsid w:val="003126D2"/>
    <w:rsid w:val="0031325F"/>
    <w:rsid w:val="00323916"/>
    <w:rsid w:val="0032434C"/>
    <w:rsid w:val="00330BB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C404F"/>
    <w:rsid w:val="003E1890"/>
    <w:rsid w:val="003E6BA6"/>
    <w:rsid w:val="003F00EE"/>
    <w:rsid w:val="003F3B2D"/>
    <w:rsid w:val="003F4FB8"/>
    <w:rsid w:val="00401850"/>
    <w:rsid w:val="00405D6F"/>
    <w:rsid w:val="00407F93"/>
    <w:rsid w:val="004112C2"/>
    <w:rsid w:val="00413949"/>
    <w:rsid w:val="0042107B"/>
    <w:rsid w:val="004248BA"/>
    <w:rsid w:val="0042535E"/>
    <w:rsid w:val="0042744A"/>
    <w:rsid w:val="00430819"/>
    <w:rsid w:val="00432F57"/>
    <w:rsid w:val="00435895"/>
    <w:rsid w:val="00437283"/>
    <w:rsid w:val="0044466D"/>
    <w:rsid w:val="00452275"/>
    <w:rsid w:val="00452E64"/>
    <w:rsid w:val="004559FC"/>
    <w:rsid w:val="004650B0"/>
    <w:rsid w:val="004659A6"/>
    <w:rsid w:val="00466F6E"/>
    <w:rsid w:val="00470555"/>
    <w:rsid w:val="00472419"/>
    <w:rsid w:val="00473B28"/>
    <w:rsid w:val="00477D4F"/>
    <w:rsid w:val="0048172A"/>
    <w:rsid w:val="00484D35"/>
    <w:rsid w:val="00491FE7"/>
    <w:rsid w:val="004957A7"/>
    <w:rsid w:val="004A209D"/>
    <w:rsid w:val="004A4D38"/>
    <w:rsid w:val="004B2369"/>
    <w:rsid w:val="004C2ED5"/>
    <w:rsid w:val="004C5563"/>
    <w:rsid w:val="004C6DCA"/>
    <w:rsid w:val="004D711F"/>
    <w:rsid w:val="004E0643"/>
    <w:rsid w:val="004F643D"/>
    <w:rsid w:val="005104AB"/>
    <w:rsid w:val="00511351"/>
    <w:rsid w:val="00512242"/>
    <w:rsid w:val="00516623"/>
    <w:rsid w:val="00521E71"/>
    <w:rsid w:val="00524FC9"/>
    <w:rsid w:val="00530F05"/>
    <w:rsid w:val="00542969"/>
    <w:rsid w:val="00552617"/>
    <w:rsid w:val="00553AF9"/>
    <w:rsid w:val="0056135B"/>
    <w:rsid w:val="00563AD2"/>
    <w:rsid w:val="005675F2"/>
    <w:rsid w:val="00572D7C"/>
    <w:rsid w:val="00575100"/>
    <w:rsid w:val="005757EE"/>
    <w:rsid w:val="00575CCD"/>
    <w:rsid w:val="005761C0"/>
    <w:rsid w:val="00576B9B"/>
    <w:rsid w:val="00577B86"/>
    <w:rsid w:val="005833F9"/>
    <w:rsid w:val="005871BE"/>
    <w:rsid w:val="00593834"/>
    <w:rsid w:val="00594382"/>
    <w:rsid w:val="00595F82"/>
    <w:rsid w:val="005977A9"/>
    <w:rsid w:val="005A1148"/>
    <w:rsid w:val="005A75DB"/>
    <w:rsid w:val="005B164C"/>
    <w:rsid w:val="005B5159"/>
    <w:rsid w:val="005B65A3"/>
    <w:rsid w:val="005C0529"/>
    <w:rsid w:val="005C33AD"/>
    <w:rsid w:val="005C7705"/>
    <w:rsid w:val="005D5096"/>
    <w:rsid w:val="005E423C"/>
    <w:rsid w:val="005E4561"/>
    <w:rsid w:val="005F2E23"/>
    <w:rsid w:val="00600419"/>
    <w:rsid w:val="00600F10"/>
    <w:rsid w:val="00606738"/>
    <w:rsid w:val="006073B6"/>
    <w:rsid w:val="00610736"/>
    <w:rsid w:val="006123AE"/>
    <w:rsid w:val="00617A5A"/>
    <w:rsid w:val="00622A1D"/>
    <w:rsid w:val="00623B95"/>
    <w:rsid w:val="006265CB"/>
    <w:rsid w:val="00631774"/>
    <w:rsid w:val="006346B3"/>
    <w:rsid w:val="00635DB9"/>
    <w:rsid w:val="00643553"/>
    <w:rsid w:val="0064424C"/>
    <w:rsid w:val="00644ABB"/>
    <w:rsid w:val="006478E0"/>
    <w:rsid w:val="00650CE3"/>
    <w:rsid w:val="0065422E"/>
    <w:rsid w:val="00654667"/>
    <w:rsid w:val="00657FD4"/>
    <w:rsid w:val="00660177"/>
    <w:rsid w:val="00660E2C"/>
    <w:rsid w:val="00666D20"/>
    <w:rsid w:val="006718AD"/>
    <w:rsid w:val="0067212D"/>
    <w:rsid w:val="00673F5E"/>
    <w:rsid w:val="00676B22"/>
    <w:rsid w:val="00681950"/>
    <w:rsid w:val="006934CA"/>
    <w:rsid w:val="006A0B0D"/>
    <w:rsid w:val="006A2EBD"/>
    <w:rsid w:val="006A47F0"/>
    <w:rsid w:val="006A52E6"/>
    <w:rsid w:val="006B67BF"/>
    <w:rsid w:val="006C0896"/>
    <w:rsid w:val="006C290B"/>
    <w:rsid w:val="006C3839"/>
    <w:rsid w:val="006C5494"/>
    <w:rsid w:val="006D4F31"/>
    <w:rsid w:val="006D6297"/>
    <w:rsid w:val="006E377F"/>
    <w:rsid w:val="006E3D4F"/>
    <w:rsid w:val="006E5F19"/>
    <w:rsid w:val="006F0BB2"/>
    <w:rsid w:val="006F4BB9"/>
    <w:rsid w:val="00705186"/>
    <w:rsid w:val="0070554C"/>
    <w:rsid w:val="00712567"/>
    <w:rsid w:val="00714A99"/>
    <w:rsid w:val="00716A81"/>
    <w:rsid w:val="007174A9"/>
    <w:rsid w:val="00720759"/>
    <w:rsid w:val="00722484"/>
    <w:rsid w:val="00724D96"/>
    <w:rsid w:val="00725A8E"/>
    <w:rsid w:val="00732C26"/>
    <w:rsid w:val="00735737"/>
    <w:rsid w:val="007359C7"/>
    <w:rsid w:val="00742E6F"/>
    <w:rsid w:val="00743B79"/>
    <w:rsid w:val="00746E26"/>
    <w:rsid w:val="00757306"/>
    <w:rsid w:val="00757CD3"/>
    <w:rsid w:val="00761122"/>
    <w:rsid w:val="00763B82"/>
    <w:rsid w:val="0076656B"/>
    <w:rsid w:val="00766886"/>
    <w:rsid w:val="007710EA"/>
    <w:rsid w:val="0077426E"/>
    <w:rsid w:val="0077741E"/>
    <w:rsid w:val="00782CD8"/>
    <w:rsid w:val="00791BAF"/>
    <w:rsid w:val="007943D4"/>
    <w:rsid w:val="00795CD1"/>
    <w:rsid w:val="007A1665"/>
    <w:rsid w:val="007A3C82"/>
    <w:rsid w:val="007A4A67"/>
    <w:rsid w:val="007B3B8B"/>
    <w:rsid w:val="007B50D1"/>
    <w:rsid w:val="007B595E"/>
    <w:rsid w:val="007C643D"/>
    <w:rsid w:val="007D07A1"/>
    <w:rsid w:val="007D234A"/>
    <w:rsid w:val="007E1377"/>
    <w:rsid w:val="007E30FC"/>
    <w:rsid w:val="007E6E8C"/>
    <w:rsid w:val="007F04DD"/>
    <w:rsid w:val="007F070E"/>
    <w:rsid w:val="007F2452"/>
    <w:rsid w:val="007F2C16"/>
    <w:rsid w:val="007F6229"/>
    <w:rsid w:val="00800C8B"/>
    <w:rsid w:val="00802904"/>
    <w:rsid w:val="00806E9C"/>
    <w:rsid w:val="00810DB6"/>
    <w:rsid w:val="008178A5"/>
    <w:rsid w:val="00817D69"/>
    <w:rsid w:val="008248A1"/>
    <w:rsid w:val="0082494E"/>
    <w:rsid w:val="0082613B"/>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4435"/>
    <w:rsid w:val="008A6159"/>
    <w:rsid w:val="008A6F3F"/>
    <w:rsid w:val="008B5C4D"/>
    <w:rsid w:val="008D00C4"/>
    <w:rsid w:val="008D1DA5"/>
    <w:rsid w:val="008D475A"/>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2D22"/>
    <w:rsid w:val="00945C89"/>
    <w:rsid w:val="009479B0"/>
    <w:rsid w:val="00954A59"/>
    <w:rsid w:val="00985057"/>
    <w:rsid w:val="0099270E"/>
    <w:rsid w:val="00996517"/>
    <w:rsid w:val="009C544E"/>
    <w:rsid w:val="009D0604"/>
    <w:rsid w:val="009D15BC"/>
    <w:rsid w:val="009D2647"/>
    <w:rsid w:val="009D2822"/>
    <w:rsid w:val="009D513F"/>
    <w:rsid w:val="009E5132"/>
    <w:rsid w:val="009F2541"/>
    <w:rsid w:val="009F2A8F"/>
    <w:rsid w:val="009F2BFB"/>
    <w:rsid w:val="009F536F"/>
    <w:rsid w:val="009F5E2B"/>
    <w:rsid w:val="009F6902"/>
    <w:rsid w:val="00A01924"/>
    <w:rsid w:val="00A04ECD"/>
    <w:rsid w:val="00A04ED6"/>
    <w:rsid w:val="00A04FA4"/>
    <w:rsid w:val="00A06B81"/>
    <w:rsid w:val="00A13890"/>
    <w:rsid w:val="00A17300"/>
    <w:rsid w:val="00A17EBF"/>
    <w:rsid w:val="00A264E4"/>
    <w:rsid w:val="00A27934"/>
    <w:rsid w:val="00A31314"/>
    <w:rsid w:val="00A3240A"/>
    <w:rsid w:val="00A331C2"/>
    <w:rsid w:val="00A36742"/>
    <w:rsid w:val="00A37357"/>
    <w:rsid w:val="00A374B0"/>
    <w:rsid w:val="00A417D6"/>
    <w:rsid w:val="00A450B0"/>
    <w:rsid w:val="00A46FB9"/>
    <w:rsid w:val="00A52C40"/>
    <w:rsid w:val="00A54832"/>
    <w:rsid w:val="00A54C7B"/>
    <w:rsid w:val="00A55029"/>
    <w:rsid w:val="00A560A8"/>
    <w:rsid w:val="00A60B48"/>
    <w:rsid w:val="00A66161"/>
    <w:rsid w:val="00A66538"/>
    <w:rsid w:val="00A677CD"/>
    <w:rsid w:val="00A7265F"/>
    <w:rsid w:val="00A739D2"/>
    <w:rsid w:val="00A80553"/>
    <w:rsid w:val="00A92149"/>
    <w:rsid w:val="00A93372"/>
    <w:rsid w:val="00A94762"/>
    <w:rsid w:val="00A969EE"/>
    <w:rsid w:val="00AA056E"/>
    <w:rsid w:val="00AA0823"/>
    <w:rsid w:val="00AB02CE"/>
    <w:rsid w:val="00AB3F77"/>
    <w:rsid w:val="00AB7D4B"/>
    <w:rsid w:val="00AB7DB0"/>
    <w:rsid w:val="00AC0108"/>
    <w:rsid w:val="00AC32ED"/>
    <w:rsid w:val="00AC6346"/>
    <w:rsid w:val="00AD3421"/>
    <w:rsid w:val="00AD6983"/>
    <w:rsid w:val="00AE4218"/>
    <w:rsid w:val="00AE4660"/>
    <w:rsid w:val="00AF1F0D"/>
    <w:rsid w:val="00AF6A50"/>
    <w:rsid w:val="00AF7AC1"/>
    <w:rsid w:val="00B02477"/>
    <w:rsid w:val="00B026B9"/>
    <w:rsid w:val="00B02D8C"/>
    <w:rsid w:val="00B04222"/>
    <w:rsid w:val="00B04626"/>
    <w:rsid w:val="00B105CE"/>
    <w:rsid w:val="00B13A56"/>
    <w:rsid w:val="00B30E3F"/>
    <w:rsid w:val="00B35AC1"/>
    <w:rsid w:val="00B36583"/>
    <w:rsid w:val="00B42776"/>
    <w:rsid w:val="00B51913"/>
    <w:rsid w:val="00B5280A"/>
    <w:rsid w:val="00B53F10"/>
    <w:rsid w:val="00B56A1B"/>
    <w:rsid w:val="00B625DB"/>
    <w:rsid w:val="00B62C91"/>
    <w:rsid w:val="00B639DE"/>
    <w:rsid w:val="00B70DCB"/>
    <w:rsid w:val="00B75715"/>
    <w:rsid w:val="00B833AC"/>
    <w:rsid w:val="00B857CB"/>
    <w:rsid w:val="00B93A45"/>
    <w:rsid w:val="00B95B3B"/>
    <w:rsid w:val="00B97B0E"/>
    <w:rsid w:val="00BA5088"/>
    <w:rsid w:val="00BB1E94"/>
    <w:rsid w:val="00BB5825"/>
    <w:rsid w:val="00BC27CB"/>
    <w:rsid w:val="00BC6982"/>
    <w:rsid w:val="00BC70F3"/>
    <w:rsid w:val="00BD62A8"/>
    <w:rsid w:val="00BD6F37"/>
    <w:rsid w:val="00BE1EA6"/>
    <w:rsid w:val="00BE23E7"/>
    <w:rsid w:val="00BE54CE"/>
    <w:rsid w:val="00BF205B"/>
    <w:rsid w:val="00BF323F"/>
    <w:rsid w:val="00C00EE3"/>
    <w:rsid w:val="00C11F77"/>
    <w:rsid w:val="00C17823"/>
    <w:rsid w:val="00C179B6"/>
    <w:rsid w:val="00C23EFD"/>
    <w:rsid w:val="00C247D0"/>
    <w:rsid w:val="00C331A7"/>
    <w:rsid w:val="00C50157"/>
    <w:rsid w:val="00C5157E"/>
    <w:rsid w:val="00C51ECC"/>
    <w:rsid w:val="00C53C9E"/>
    <w:rsid w:val="00C57B33"/>
    <w:rsid w:val="00C641F6"/>
    <w:rsid w:val="00C734F4"/>
    <w:rsid w:val="00C73F47"/>
    <w:rsid w:val="00C80530"/>
    <w:rsid w:val="00C80F43"/>
    <w:rsid w:val="00C82345"/>
    <w:rsid w:val="00C8301A"/>
    <w:rsid w:val="00C83B41"/>
    <w:rsid w:val="00C8638E"/>
    <w:rsid w:val="00C90B1C"/>
    <w:rsid w:val="00C91794"/>
    <w:rsid w:val="00C930EC"/>
    <w:rsid w:val="00C93C78"/>
    <w:rsid w:val="00C940A0"/>
    <w:rsid w:val="00C95B06"/>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452D"/>
    <w:rsid w:val="00CF6B5C"/>
    <w:rsid w:val="00D01137"/>
    <w:rsid w:val="00D11EFC"/>
    <w:rsid w:val="00D137FD"/>
    <w:rsid w:val="00D14954"/>
    <w:rsid w:val="00D202E4"/>
    <w:rsid w:val="00D20756"/>
    <w:rsid w:val="00D266F0"/>
    <w:rsid w:val="00D30EDE"/>
    <w:rsid w:val="00D32FC6"/>
    <w:rsid w:val="00D33BC8"/>
    <w:rsid w:val="00D3643B"/>
    <w:rsid w:val="00D4278B"/>
    <w:rsid w:val="00D60AF8"/>
    <w:rsid w:val="00D75D08"/>
    <w:rsid w:val="00D77169"/>
    <w:rsid w:val="00D81692"/>
    <w:rsid w:val="00D91FFE"/>
    <w:rsid w:val="00D921BA"/>
    <w:rsid w:val="00DA0974"/>
    <w:rsid w:val="00DA0D28"/>
    <w:rsid w:val="00DB1796"/>
    <w:rsid w:val="00DB7CC4"/>
    <w:rsid w:val="00DC510B"/>
    <w:rsid w:val="00DD12C3"/>
    <w:rsid w:val="00DD2C8D"/>
    <w:rsid w:val="00DD7817"/>
    <w:rsid w:val="00DE47EC"/>
    <w:rsid w:val="00DE4BEC"/>
    <w:rsid w:val="00DE4D56"/>
    <w:rsid w:val="00DE5AD4"/>
    <w:rsid w:val="00DE75C4"/>
    <w:rsid w:val="00DF09CB"/>
    <w:rsid w:val="00DF31D3"/>
    <w:rsid w:val="00DF55DE"/>
    <w:rsid w:val="00E00956"/>
    <w:rsid w:val="00E047D4"/>
    <w:rsid w:val="00E06A17"/>
    <w:rsid w:val="00E06AE3"/>
    <w:rsid w:val="00E11120"/>
    <w:rsid w:val="00E13BED"/>
    <w:rsid w:val="00E20AAC"/>
    <w:rsid w:val="00E221A8"/>
    <w:rsid w:val="00E22BDD"/>
    <w:rsid w:val="00E3732E"/>
    <w:rsid w:val="00E44592"/>
    <w:rsid w:val="00E523F0"/>
    <w:rsid w:val="00E541A3"/>
    <w:rsid w:val="00E542B3"/>
    <w:rsid w:val="00E574DB"/>
    <w:rsid w:val="00E66951"/>
    <w:rsid w:val="00E700C3"/>
    <w:rsid w:val="00E72C95"/>
    <w:rsid w:val="00E7372A"/>
    <w:rsid w:val="00E82199"/>
    <w:rsid w:val="00E849F8"/>
    <w:rsid w:val="00E86504"/>
    <w:rsid w:val="00E8652C"/>
    <w:rsid w:val="00E919C6"/>
    <w:rsid w:val="00E931A8"/>
    <w:rsid w:val="00EA2505"/>
    <w:rsid w:val="00EA55F9"/>
    <w:rsid w:val="00EA6DCC"/>
    <w:rsid w:val="00EB0334"/>
    <w:rsid w:val="00EB25A8"/>
    <w:rsid w:val="00EB45A6"/>
    <w:rsid w:val="00EB5917"/>
    <w:rsid w:val="00EC2DEE"/>
    <w:rsid w:val="00EC46A6"/>
    <w:rsid w:val="00EC46B0"/>
    <w:rsid w:val="00EC5B42"/>
    <w:rsid w:val="00ED401F"/>
    <w:rsid w:val="00ED7C59"/>
    <w:rsid w:val="00EE0A85"/>
    <w:rsid w:val="00EE4030"/>
    <w:rsid w:val="00EE4355"/>
    <w:rsid w:val="00EE55D2"/>
    <w:rsid w:val="00EF0C52"/>
    <w:rsid w:val="00EF3100"/>
    <w:rsid w:val="00EF3FF3"/>
    <w:rsid w:val="00EF4ACA"/>
    <w:rsid w:val="00EF6A56"/>
    <w:rsid w:val="00EF753E"/>
    <w:rsid w:val="00F01287"/>
    <w:rsid w:val="00F11A76"/>
    <w:rsid w:val="00F13066"/>
    <w:rsid w:val="00F208C8"/>
    <w:rsid w:val="00F226C0"/>
    <w:rsid w:val="00F25D46"/>
    <w:rsid w:val="00F26954"/>
    <w:rsid w:val="00F32E0A"/>
    <w:rsid w:val="00F41472"/>
    <w:rsid w:val="00F45B0B"/>
    <w:rsid w:val="00F52C69"/>
    <w:rsid w:val="00F52E75"/>
    <w:rsid w:val="00F60D3B"/>
    <w:rsid w:val="00F641FE"/>
    <w:rsid w:val="00F64EF1"/>
    <w:rsid w:val="00F679D3"/>
    <w:rsid w:val="00F70A42"/>
    <w:rsid w:val="00F80C1C"/>
    <w:rsid w:val="00F83908"/>
    <w:rsid w:val="00F9425B"/>
    <w:rsid w:val="00F95DE7"/>
    <w:rsid w:val="00FA7DF3"/>
    <w:rsid w:val="00FB29CF"/>
    <w:rsid w:val="00FB5AC0"/>
    <w:rsid w:val="00FC246F"/>
    <w:rsid w:val="00FC2805"/>
    <w:rsid w:val="00FC33AD"/>
    <w:rsid w:val="00FC62BB"/>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539C6"/>
  <w15:docId w15:val="{9E4CA365-DC5F-BB46-AE41-E28B424B2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2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17EBF"/>
    <w:pPr>
      <w:ind w:left="720"/>
      <w:contextualSpacing/>
    </w:pPr>
  </w:style>
  <w:style w:type="character" w:styleId="CommentReference">
    <w:name w:val="annotation reference"/>
    <w:basedOn w:val="DefaultParagraphFont"/>
    <w:uiPriority w:val="99"/>
    <w:semiHidden/>
    <w:unhideWhenUsed/>
    <w:rsid w:val="008D1DA5"/>
    <w:rPr>
      <w:sz w:val="16"/>
      <w:szCs w:val="16"/>
    </w:rPr>
  </w:style>
  <w:style w:type="paragraph" w:styleId="CommentText">
    <w:name w:val="annotation text"/>
    <w:basedOn w:val="Normal"/>
    <w:link w:val="CommentTextChar"/>
    <w:uiPriority w:val="99"/>
    <w:unhideWhenUsed/>
    <w:rsid w:val="008D1DA5"/>
    <w:pPr>
      <w:spacing w:line="240" w:lineRule="auto"/>
    </w:pPr>
    <w:rPr>
      <w:sz w:val="20"/>
      <w:szCs w:val="20"/>
    </w:rPr>
  </w:style>
  <w:style w:type="character" w:customStyle="1" w:styleId="CommentTextChar">
    <w:name w:val="Comment Text Char"/>
    <w:basedOn w:val="DefaultParagraphFont"/>
    <w:link w:val="CommentText"/>
    <w:uiPriority w:val="99"/>
    <w:rsid w:val="008D1DA5"/>
    <w:rPr>
      <w:sz w:val="20"/>
      <w:szCs w:val="20"/>
    </w:rPr>
  </w:style>
  <w:style w:type="paragraph" w:styleId="CommentSubject">
    <w:name w:val="annotation subject"/>
    <w:basedOn w:val="CommentText"/>
    <w:next w:val="CommentText"/>
    <w:link w:val="CommentSubjectChar"/>
    <w:uiPriority w:val="99"/>
    <w:semiHidden/>
    <w:unhideWhenUsed/>
    <w:rsid w:val="008D1DA5"/>
    <w:rPr>
      <w:b/>
      <w:bCs/>
    </w:rPr>
  </w:style>
  <w:style w:type="character" w:customStyle="1" w:styleId="CommentSubjectChar">
    <w:name w:val="Comment Subject Char"/>
    <w:basedOn w:val="CommentTextChar"/>
    <w:link w:val="CommentSubject"/>
    <w:uiPriority w:val="99"/>
    <w:semiHidden/>
    <w:rsid w:val="008D1DA5"/>
    <w:rPr>
      <w:b/>
      <w:bCs/>
      <w:sz w:val="20"/>
      <w:szCs w:val="20"/>
    </w:rPr>
  </w:style>
  <w:style w:type="paragraph" w:styleId="BalloonText">
    <w:name w:val="Balloon Text"/>
    <w:basedOn w:val="Normal"/>
    <w:link w:val="BalloonTextChar"/>
    <w:uiPriority w:val="99"/>
    <w:semiHidden/>
    <w:unhideWhenUsed/>
    <w:rsid w:val="008D1D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1DA5"/>
    <w:rPr>
      <w:rFonts w:ascii="Segoe UI" w:hAnsi="Segoe UI" w:cs="Segoe UI"/>
      <w:sz w:val="18"/>
      <w:szCs w:val="18"/>
    </w:rPr>
  </w:style>
  <w:style w:type="table" w:customStyle="1" w:styleId="TableGrid1">
    <w:name w:val="Table Grid1"/>
    <w:basedOn w:val="TableNormal"/>
    <w:next w:val="TableGrid"/>
    <w:uiPriority w:val="39"/>
    <w:rsid w:val="00F80C1C"/>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80C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C1C"/>
  </w:style>
  <w:style w:type="paragraph" w:styleId="Footer">
    <w:name w:val="footer"/>
    <w:basedOn w:val="Normal"/>
    <w:link w:val="FooterChar"/>
    <w:uiPriority w:val="99"/>
    <w:unhideWhenUsed/>
    <w:rsid w:val="00F80C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C1C"/>
  </w:style>
  <w:style w:type="character" w:styleId="PageNumber">
    <w:name w:val="page number"/>
    <w:basedOn w:val="DefaultParagraphFont"/>
    <w:uiPriority w:val="99"/>
    <w:semiHidden/>
    <w:unhideWhenUsed/>
    <w:rsid w:val="00F80C1C"/>
  </w:style>
  <w:style w:type="character" w:styleId="Hyperlink">
    <w:name w:val="Hyperlink"/>
    <w:basedOn w:val="DefaultParagraphFont"/>
    <w:uiPriority w:val="99"/>
    <w:unhideWhenUsed/>
    <w:rsid w:val="00FC62BB"/>
    <w:rPr>
      <w:color w:val="0563C1" w:themeColor="hyperlink"/>
      <w:u w:val="single"/>
    </w:rPr>
  </w:style>
  <w:style w:type="character" w:styleId="FollowedHyperlink">
    <w:name w:val="FollowedHyperlink"/>
    <w:basedOn w:val="DefaultParagraphFont"/>
    <w:uiPriority w:val="99"/>
    <w:semiHidden/>
    <w:unhideWhenUsed/>
    <w:rsid w:val="00FC62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444866416301234" TargetMode="External"/><Relationship Id="rId13" Type="http://schemas.openxmlformats.org/officeDocument/2006/relationships/hyperlink" Target="https://gov.wales/sites/default/files/publications/2018-03/succesful-futures-a-summary-of-professor-graham-donaldsons-report.pdf" TargetMode="External"/><Relationship Id="rId18" Type="http://schemas.openxmlformats.org/officeDocument/2006/relationships/hyperlink" Target="https://www.foundationyears.org.uk/files/2015/03/Eary-Childhood-Matters-a-presentation-by-Iram-and-Denise.pdf" TargetMode="External"/><Relationship Id="rId26" Type="http://schemas.openxmlformats.org/officeDocument/2006/relationships/hyperlink" Target="https://d2oc0ihd6a5bt.cloudfront.net/wp-content/uploads/sites/1609/2016/03/2015-10-05__when_children_sing_-_independent_school_elaine_winter.pdf" TargetMode="External"/><Relationship Id="rId3" Type="http://schemas.openxmlformats.org/officeDocument/2006/relationships/settings" Target="settings.xml"/><Relationship Id="rId21" Type="http://schemas.openxmlformats.org/officeDocument/2006/relationships/hyperlink" Target="https://www.youtube.com/watch?v=hcRgN0F-wik" TargetMode="External"/><Relationship Id="rId7" Type="http://schemas.openxmlformats.org/officeDocument/2006/relationships/hyperlink" Target="https://books.google.co.uk/books/about/Transforming_the_Workforce_for_Children.html?id=VEdmCgAAQBAJ&amp;printsec=frontcover&amp;source=kp_read_button&amp;redir_esc=y" TargetMode="External"/><Relationship Id="rId12" Type="http://schemas.openxmlformats.org/officeDocument/2006/relationships/hyperlink" Target="https://www.instructionaldesign.org/theories/constructivist/" TargetMode="External"/><Relationship Id="rId17" Type="http://schemas.openxmlformats.org/officeDocument/2006/relationships/hyperlink" Target="https://blog.himama.com/loose-parts-play-development/" TargetMode="External"/><Relationship Id="rId25" Type="http://schemas.openxmlformats.org/officeDocument/2006/relationships/hyperlink" Target="https://www.webanywhere.co.uk/blog/2019/05/different-types-observation-methods-early-years/" TargetMode="External"/><Relationship Id="rId2" Type="http://schemas.openxmlformats.org/officeDocument/2006/relationships/styles" Target="styles.xml"/><Relationship Id="rId16" Type="http://schemas.openxmlformats.org/officeDocument/2006/relationships/hyperlink" Target="https://eric.ed.gov/?id=EJ1077161" TargetMode="External"/><Relationship Id="rId20" Type="http://schemas.openxmlformats.org/officeDocument/2006/relationships/hyperlink" Target="https://www.ncbi.nlm.nih.gov/pubmed/27303342"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lideshare.net/rightstartmath/enriching-montessori-math-with-visualization" TargetMode="External"/><Relationship Id="rId24" Type="http://schemas.openxmlformats.org/officeDocument/2006/relationships/hyperlink" Target="https://www.youtube.com/watch?v=7n2hCebmT4c" TargetMode="External"/><Relationship Id="rId5" Type="http://schemas.openxmlformats.org/officeDocument/2006/relationships/footnotes" Target="footnotes.xml"/><Relationship Id="rId15" Type="http://schemas.openxmlformats.org/officeDocument/2006/relationships/hyperlink" Target="https://www.earlyyearscareers.com/eyc/latest-news/the-benefits-of-free-flow-play/" TargetMode="External"/><Relationship Id="rId23" Type="http://schemas.openxmlformats.org/officeDocument/2006/relationships/hyperlink" Target="https://www.researchgate.net/publication/225437305_Young_Children%27s_Imaginative_Play_Is_It_Valued_in_Montessori_Classrooms" TargetMode="External"/><Relationship Id="rId28" Type="http://schemas.openxmlformats.org/officeDocument/2006/relationships/footer" Target="footer1.xml"/><Relationship Id="rId10" Type="http://schemas.openxmlformats.org/officeDocument/2006/relationships/hyperlink" Target="https://www.foundationyears.org.uk/files/2017/01/SEED-Good-Practice-in-Early-Education.pdf" TargetMode="External"/><Relationship Id="rId19" Type="http://schemas.openxmlformats.org/officeDocument/2006/relationships/hyperlink" Target="https://www.tts-group.co.uk/blog/2017/04/03/learning-play-natural-way-benefits-natural-resources.htm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cbi.nlm.nih.gov/pmc/articles/PMC3499858/" TargetMode="External"/><Relationship Id="rId14" Type="http://schemas.openxmlformats.org/officeDocument/2006/relationships/hyperlink" Target="https://moodle.uwtsd.ac.uk/pluginfile.php/324468/mod_resource/content/1/Howard%20and%20McInnes.pdf" TargetMode="External"/><Relationship Id="rId22" Type="http://schemas.openxmlformats.org/officeDocument/2006/relationships/hyperlink" Target="https://www.youtube.com/watch?v=AXCvM8MSA_Q"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4343</Words>
  <Characters>24759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Alison Rees-Edwards</dc:creator>
  <cp:lastModifiedBy>Lowri Thomas (1905943)</cp:lastModifiedBy>
  <cp:revision>3</cp:revision>
  <dcterms:created xsi:type="dcterms:W3CDTF">2020-02-24T14:38:00Z</dcterms:created>
  <dcterms:modified xsi:type="dcterms:W3CDTF">2020-02-24T14:40:00Z</dcterms:modified>
</cp:coreProperties>
</file>