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151D7" w14:textId="77777777" w:rsidR="005D53D1" w:rsidRDefault="005D53D1">
      <w:pPr>
        <w:rPr>
          <w:u w:val="single"/>
        </w:rPr>
      </w:pPr>
    </w:p>
    <w:p w14:paraId="21826018" w14:textId="77777777" w:rsidR="00C3233B" w:rsidRDefault="00C3233B">
      <w:pPr>
        <w:rPr>
          <w:u w:val="single"/>
        </w:rPr>
      </w:pPr>
    </w:p>
    <w:p w14:paraId="39968C16" w14:textId="71DB0CAB" w:rsidR="00C3233B" w:rsidRDefault="00C3233B" w:rsidP="00C3233B">
      <w:pPr>
        <w:pStyle w:val="NormalWeb"/>
        <w:jc w:val="center"/>
        <w:rPr>
          <w:rFonts w:ascii="Arial" w:hAnsi="Arial" w:cs="Arial"/>
          <w:b/>
          <w:bCs/>
          <w:sz w:val="36"/>
          <w:szCs w:val="36"/>
          <w:u w:val="single"/>
        </w:rPr>
      </w:pPr>
      <w:r w:rsidRPr="00C3233B">
        <w:rPr>
          <w:rFonts w:ascii="Arial" w:hAnsi="Arial" w:cs="Arial"/>
          <w:b/>
          <w:bCs/>
          <w:sz w:val="36"/>
          <w:szCs w:val="36"/>
          <w:u w:val="single"/>
        </w:rPr>
        <w:t xml:space="preserve">ECAD7003 - </w:t>
      </w:r>
      <w:r w:rsidRPr="00C3233B">
        <w:rPr>
          <w:rFonts w:ascii="Arial" w:hAnsi="Arial" w:cs="Arial"/>
          <w:b/>
          <w:bCs/>
          <w:sz w:val="36"/>
          <w:szCs w:val="36"/>
          <w:u w:val="single"/>
        </w:rPr>
        <w:t>How a school develops one aspect of its SDP: a report that critically reflects on the actions, impact and evidence base.</w:t>
      </w:r>
    </w:p>
    <w:p w14:paraId="3B1D63AF" w14:textId="77777777" w:rsidR="00C3233B" w:rsidRDefault="00C3233B" w:rsidP="00C3233B">
      <w:pPr>
        <w:pStyle w:val="NormalWeb"/>
        <w:jc w:val="center"/>
        <w:rPr>
          <w:rFonts w:ascii="Arial" w:hAnsi="Arial" w:cs="Arial"/>
          <w:b/>
          <w:bCs/>
          <w:sz w:val="36"/>
          <w:szCs w:val="36"/>
          <w:u w:val="single"/>
        </w:rPr>
      </w:pPr>
    </w:p>
    <w:p w14:paraId="3FC2E53D" w14:textId="7171AC76" w:rsidR="00C3233B" w:rsidRPr="00C3233B" w:rsidRDefault="00C3233B" w:rsidP="00C3233B">
      <w:pPr>
        <w:pStyle w:val="NormalWeb"/>
        <w:jc w:val="center"/>
        <w:rPr>
          <w:rFonts w:ascii="Arial" w:hAnsi="Arial" w:cs="Arial"/>
          <w:sz w:val="36"/>
          <w:szCs w:val="36"/>
        </w:rPr>
      </w:pPr>
      <w:r w:rsidRPr="00C3233B">
        <w:rPr>
          <w:rFonts w:ascii="Arial" w:hAnsi="Arial" w:cs="Arial"/>
          <w:sz w:val="36"/>
          <w:szCs w:val="36"/>
        </w:rPr>
        <w:t>Student Number: 2300390</w:t>
      </w:r>
    </w:p>
    <w:p w14:paraId="0E3FCC6A" w14:textId="5F890CD8" w:rsidR="00C3233B" w:rsidRPr="00C3233B" w:rsidRDefault="00C3233B" w:rsidP="00C3233B">
      <w:pPr>
        <w:jc w:val="center"/>
        <w:rPr>
          <w:rFonts w:ascii="Arial" w:hAnsi="Arial" w:cs="Arial"/>
          <w:sz w:val="28"/>
          <w:szCs w:val="28"/>
          <w:u w:val="single"/>
        </w:rPr>
      </w:pPr>
    </w:p>
    <w:p w14:paraId="2FBC49DA" w14:textId="77777777" w:rsidR="00C3233B" w:rsidRDefault="00C3233B">
      <w:pPr>
        <w:rPr>
          <w:u w:val="single"/>
        </w:rPr>
      </w:pPr>
    </w:p>
    <w:p w14:paraId="2C30198F" w14:textId="77777777" w:rsidR="00C3233B" w:rsidRDefault="00C3233B">
      <w:pPr>
        <w:rPr>
          <w:u w:val="single"/>
        </w:rPr>
      </w:pPr>
    </w:p>
    <w:p w14:paraId="68A95FD2" w14:textId="77777777" w:rsidR="00C3233B" w:rsidRDefault="00C3233B">
      <w:pPr>
        <w:rPr>
          <w:u w:val="single"/>
        </w:rPr>
      </w:pPr>
    </w:p>
    <w:p w14:paraId="2933B09E" w14:textId="77777777" w:rsidR="00C3233B" w:rsidRDefault="00C3233B">
      <w:pPr>
        <w:rPr>
          <w:u w:val="single"/>
        </w:rPr>
      </w:pPr>
    </w:p>
    <w:p w14:paraId="321BBCAD" w14:textId="77777777" w:rsidR="00C3233B" w:rsidRDefault="00C3233B">
      <w:pPr>
        <w:rPr>
          <w:u w:val="single"/>
        </w:rPr>
      </w:pPr>
    </w:p>
    <w:p w14:paraId="4BC7030E" w14:textId="77777777" w:rsidR="00C3233B" w:rsidRDefault="00C3233B">
      <w:pPr>
        <w:rPr>
          <w:u w:val="single"/>
        </w:rPr>
      </w:pPr>
    </w:p>
    <w:p w14:paraId="4F986B10" w14:textId="77777777" w:rsidR="00C3233B" w:rsidRDefault="00C3233B">
      <w:pPr>
        <w:rPr>
          <w:u w:val="single"/>
        </w:rPr>
      </w:pPr>
    </w:p>
    <w:p w14:paraId="10B71BAF" w14:textId="77777777" w:rsidR="00C3233B" w:rsidRDefault="00C3233B">
      <w:pPr>
        <w:rPr>
          <w:u w:val="single"/>
        </w:rPr>
      </w:pPr>
    </w:p>
    <w:p w14:paraId="34394334" w14:textId="77777777" w:rsidR="00C3233B" w:rsidRDefault="00C3233B">
      <w:pPr>
        <w:rPr>
          <w:u w:val="single"/>
        </w:rPr>
      </w:pPr>
    </w:p>
    <w:p w14:paraId="469B0489" w14:textId="77777777" w:rsidR="00C3233B" w:rsidRDefault="00C3233B">
      <w:pPr>
        <w:rPr>
          <w:u w:val="single"/>
        </w:rPr>
      </w:pPr>
    </w:p>
    <w:p w14:paraId="49E1417F" w14:textId="77777777" w:rsidR="00C3233B" w:rsidRDefault="00C3233B">
      <w:pPr>
        <w:rPr>
          <w:u w:val="single"/>
        </w:rPr>
      </w:pPr>
    </w:p>
    <w:p w14:paraId="7FF783A0" w14:textId="77777777" w:rsidR="00C3233B" w:rsidRDefault="00C3233B">
      <w:pPr>
        <w:rPr>
          <w:u w:val="single"/>
        </w:rPr>
      </w:pPr>
    </w:p>
    <w:p w14:paraId="667D5797" w14:textId="77777777" w:rsidR="00C3233B" w:rsidRDefault="00C3233B">
      <w:pPr>
        <w:rPr>
          <w:u w:val="single"/>
        </w:rPr>
      </w:pPr>
    </w:p>
    <w:p w14:paraId="2663787C" w14:textId="77777777" w:rsidR="00C3233B" w:rsidRDefault="00C3233B">
      <w:pPr>
        <w:rPr>
          <w:u w:val="single"/>
        </w:rPr>
      </w:pPr>
    </w:p>
    <w:p w14:paraId="379432B2" w14:textId="77777777" w:rsidR="00C3233B" w:rsidRDefault="00C3233B">
      <w:pPr>
        <w:rPr>
          <w:u w:val="single"/>
        </w:rPr>
      </w:pPr>
    </w:p>
    <w:p w14:paraId="2EB0ED0A" w14:textId="77777777" w:rsidR="00C3233B" w:rsidRDefault="00C3233B">
      <w:pPr>
        <w:rPr>
          <w:u w:val="single"/>
        </w:rPr>
      </w:pPr>
    </w:p>
    <w:p w14:paraId="2996F2D7" w14:textId="77777777" w:rsidR="00C3233B" w:rsidRDefault="00C3233B">
      <w:pPr>
        <w:rPr>
          <w:u w:val="single"/>
        </w:rPr>
      </w:pPr>
    </w:p>
    <w:p w14:paraId="4EFF9EB6" w14:textId="77777777" w:rsidR="00C3233B" w:rsidRDefault="00C3233B">
      <w:pPr>
        <w:rPr>
          <w:u w:val="single"/>
        </w:rPr>
      </w:pPr>
    </w:p>
    <w:p w14:paraId="0BEBEE5F" w14:textId="77777777" w:rsidR="00C3233B" w:rsidRDefault="00C3233B">
      <w:pPr>
        <w:rPr>
          <w:u w:val="single"/>
        </w:rPr>
      </w:pPr>
    </w:p>
    <w:p w14:paraId="116C20F2" w14:textId="77777777" w:rsidR="00C3233B" w:rsidRDefault="00C3233B">
      <w:pPr>
        <w:rPr>
          <w:u w:val="single"/>
        </w:rPr>
      </w:pPr>
    </w:p>
    <w:p w14:paraId="23EC13CB" w14:textId="77777777" w:rsidR="00C3233B" w:rsidRDefault="00C3233B">
      <w:pPr>
        <w:rPr>
          <w:u w:val="single"/>
        </w:rPr>
      </w:pPr>
    </w:p>
    <w:p w14:paraId="0DE3718D" w14:textId="77777777" w:rsidR="00C3233B" w:rsidRDefault="00C3233B">
      <w:pPr>
        <w:rPr>
          <w:u w:val="single"/>
        </w:rPr>
      </w:pPr>
    </w:p>
    <w:p w14:paraId="1F0109A6" w14:textId="77777777" w:rsidR="00C3233B" w:rsidRDefault="00C3233B">
      <w:pPr>
        <w:rPr>
          <w:u w:val="single"/>
        </w:rPr>
      </w:pPr>
    </w:p>
    <w:p w14:paraId="5E23C1CF" w14:textId="77777777" w:rsidR="00C3233B" w:rsidRDefault="00C3233B">
      <w:pPr>
        <w:rPr>
          <w:u w:val="single"/>
        </w:rPr>
      </w:pPr>
    </w:p>
    <w:p w14:paraId="4EDDF851" w14:textId="77777777" w:rsidR="00C3233B" w:rsidRDefault="00C3233B">
      <w:pPr>
        <w:rPr>
          <w:u w:val="single"/>
        </w:rPr>
      </w:pPr>
    </w:p>
    <w:p w14:paraId="7E9F91C8" w14:textId="77777777" w:rsidR="00C3233B" w:rsidRDefault="00C3233B">
      <w:pPr>
        <w:rPr>
          <w:u w:val="single"/>
        </w:rPr>
      </w:pPr>
    </w:p>
    <w:p w14:paraId="451D6194" w14:textId="77777777" w:rsidR="00C3233B" w:rsidRDefault="00C3233B">
      <w:pPr>
        <w:rPr>
          <w:u w:val="single"/>
        </w:rPr>
      </w:pPr>
    </w:p>
    <w:p w14:paraId="7F7B8A1F" w14:textId="77777777" w:rsidR="00C3233B" w:rsidRDefault="00C3233B">
      <w:pPr>
        <w:rPr>
          <w:u w:val="single"/>
        </w:rPr>
      </w:pPr>
    </w:p>
    <w:p w14:paraId="50F29D0B" w14:textId="77777777" w:rsidR="00C3233B" w:rsidRDefault="00C3233B">
      <w:pPr>
        <w:rPr>
          <w:u w:val="single"/>
        </w:rPr>
      </w:pPr>
    </w:p>
    <w:p w14:paraId="68774B78" w14:textId="77777777" w:rsidR="00C3233B" w:rsidRDefault="00C3233B">
      <w:pPr>
        <w:rPr>
          <w:u w:val="single"/>
        </w:rPr>
      </w:pPr>
    </w:p>
    <w:p w14:paraId="189579DE" w14:textId="77777777" w:rsidR="00C3233B" w:rsidRDefault="00C3233B">
      <w:pPr>
        <w:rPr>
          <w:u w:val="single"/>
        </w:rPr>
      </w:pPr>
    </w:p>
    <w:p w14:paraId="3C095903" w14:textId="77777777" w:rsidR="00C3233B" w:rsidRDefault="00C3233B">
      <w:pPr>
        <w:rPr>
          <w:u w:val="single"/>
        </w:rPr>
      </w:pPr>
    </w:p>
    <w:p w14:paraId="68C33E83" w14:textId="77777777" w:rsidR="00C3233B" w:rsidRDefault="00C3233B">
      <w:pPr>
        <w:rPr>
          <w:u w:val="single"/>
        </w:rPr>
      </w:pPr>
    </w:p>
    <w:p w14:paraId="0B52DAB3" w14:textId="77777777" w:rsidR="00C3233B" w:rsidRDefault="00C3233B">
      <w:pPr>
        <w:rPr>
          <w:u w:val="single"/>
        </w:rPr>
      </w:pPr>
    </w:p>
    <w:tbl>
      <w:tblPr>
        <w:tblStyle w:val="TableGrid"/>
        <w:tblW w:w="0" w:type="auto"/>
        <w:tblLook w:val="04A0" w:firstRow="1" w:lastRow="0" w:firstColumn="1" w:lastColumn="0" w:noHBand="0" w:noVBand="1"/>
      </w:tblPr>
      <w:tblGrid>
        <w:gridCol w:w="1722"/>
        <w:gridCol w:w="3647"/>
        <w:gridCol w:w="3647"/>
      </w:tblGrid>
      <w:tr w:rsidR="006558C3" w14:paraId="419A40E5" w14:textId="77777777" w:rsidTr="00FF2D12">
        <w:tc>
          <w:tcPr>
            <w:tcW w:w="1722" w:type="dxa"/>
          </w:tcPr>
          <w:p w14:paraId="07C9DA19" w14:textId="77777777" w:rsidR="006558C3" w:rsidRDefault="006558C3" w:rsidP="00FF2D12">
            <w:pPr>
              <w:pStyle w:val="AssignBody"/>
            </w:pPr>
          </w:p>
        </w:tc>
        <w:tc>
          <w:tcPr>
            <w:tcW w:w="3647" w:type="dxa"/>
          </w:tcPr>
          <w:p w14:paraId="65C0A84D" w14:textId="77777777" w:rsidR="006558C3" w:rsidRDefault="006558C3" w:rsidP="00FF2D12">
            <w:pPr>
              <w:pStyle w:val="AssignBody"/>
            </w:pPr>
            <w:proofErr w:type="spellStart"/>
            <w:r>
              <w:t>Targed</w:t>
            </w:r>
            <w:proofErr w:type="spellEnd"/>
            <w:r>
              <w:t>/target</w:t>
            </w:r>
          </w:p>
        </w:tc>
        <w:tc>
          <w:tcPr>
            <w:tcW w:w="3647" w:type="dxa"/>
          </w:tcPr>
          <w:p w14:paraId="2B058D28" w14:textId="77777777" w:rsidR="006558C3" w:rsidRDefault="006558C3" w:rsidP="00FF2D12">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0F0502B0" w14:textId="77777777" w:rsidR="006558C3" w:rsidRDefault="006558C3" w:rsidP="00FF2D12">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4E44D488" w14:textId="77777777" w:rsidR="006558C3" w:rsidRDefault="006558C3" w:rsidP="00FF2D12">
            <w:pPr>
              <w:pStyle w:val="AssignBody"/>
            </w:pPr>
          </w:p>
        </w:tc>
      </w:tr>
      <w:tr w:rsidR="006558C3" w14:paraId="3FE6CC40" w14:textId="77777777" w:rsidTr="00FF2D12">
        <w:tc>
          <w:tcPr>
            <w:tcW w:w="1722" w:type="dxa"/>
          </w:tcPr>
          <w:p w14:paraId="55B862B6" w14:textId="77777777" w:rsidR="006558C3" w:rsidRDefault="006558C3" w:rsidP="00FF2D12">
            <w:pPr>
              <w:pStyle w:val="AssignBody"/>
            </w:pPr>
            <w:proofErr w:type="spellStart"/>
            <w:r>
              <w:t>T</w:t>
            </w:r>
            <w:bookmarkStart w:id="0" w:name="cysill"/>
            <w:bookmarkEnd w:id="0"/>
            <w:r>
              <w:t>arged</w:t>
            </w:r>
            <w:proofErr w:type="spellEnd"/>
            <w:r>
              <w:t>/Target 1</w:t>
            </w:r>
          </w:p>
        </w:tc>
        <w:tc>
          <w:tcPr>
            <w:tcW w:w="3647" w:type="dxa"/>
          </w:tcPr>
          <w:p w14:paraId="1DAFD1F0" w14:textId="77777777" w:rsidR="006558C3" w:rsidRPr="00EB00D7" w:rsidRDefault="006558C3" w:rsidP="00FF2D12">
            <w:pPr>
              <w:pStyle w:val="AssignBody"/>
              <w:rPr>
                <w:rFonts w:cs="Arial"/>
              </w:rPr>
            </w:pPr>
            <w:r w:rsidRPr="00EB00D7">
              <w:rPr>
                <w:rFonts w:cs="Arial"/>
                <w:color w:val="000000"/>
              </w:rPr>
              <w:t>1. Keep developing your criticality. When you read things, question it, find evidence or other literature that may not have the same ideas. This website may help you. </w:t>
            </w:r>
          </w:p>
        </w:tc>
        <w:tc>
          <w:tcPr>
            <w:tcW w:w="3647" w:type="dxa"/>
          </w:tcPr>
          <w:p w14:paraId="7D15944A" w14:textId="77777777" w:rsidR="006558C3" w:rsidRDefault="006558C3" w:rsidP="00FF2D12">
            <w:pPr>
              <w:pStyle w:val="AssignBody"/>
            </w:pPr>
            <w:r>
              <w:t xml:space="preserve">In this essay I have critiqued the sources I have referenced, explaining why different sources arrive at different conclusions. </w:t>
            </w:r>
          </w:p>
        </w:tc>
      </w:tr>
      <w:tr w:rsidR="006558C3" w14:paraId="0E98C2CE" w14:textId="77777777" w:rsidTr="00FF2D12">
        <w:tc>
          <w:tcPr>
            <w:tcW w:w="1722" w:type="dxa"/>
          </w:tcPr>
          <w:p w14:paraId="14368659" w14:textId="77777777" w:rsidR="006558C3" w:rsidRDefault="006558C3" w:rsidP="00FF2D12">
            <w:pPr>
              <w:pStyle w:val="AssignBody"/>
            </w:pPr>
            <w:proofErr w:type="spellStart"/>
            <w:r>
              <w:t>Targed</w:t>
            </w:r>
            <w:proofErr w:type="spellEnd"/>
            <w:r>
              <w:t>/Target 2</w:t>
            </w:r>
          </w:p>
        </w:tc>
        <w:tc>
          <w:tcPr>
            <w:tcW w:w="3647" w:type="dxa"/>
          </w:tcPr>
          <w:p w14:paraId="0ACCC8AC" w14:textId="77777777" w:rsidR="006558C3" w:rsidRPr="00EB00D7" w:rsidRDefault="006558C3" w:rsidP="00FF2D12">
            <w:pPr>
              <w:pStyle w:val="AssignBody"/>
              <w:rPr>
                <w:rFonts w:cs="Arial"/>
              </w:rPr>
            </w:pPr>
            <w:r w:rsidRPr="00EB00D7">
              <w:rPr>
                <w:rFonts w:cs="Arial"/>
                <w:color w:val="000000"/>
              </w:rPr>
              <w:t>2. Expand your use of sources to include a wider range of literature. It is sometimes a good idea to check some journals that have been referenced from good articles you have found. This will deepen your understanding of the topic and help your criticality at the same time. </w:t>
            </w:r>
          </w:p>
        </w:tc>
        <w:tc>
          <w:tcPr>
            <w:tcW w:w="3647" w:type="dxa"/>
          </w:tcPr>
          <w:p w14:paraId="6D3B14C5" w14:textId="77777777" w:rsidR="006558C3" w:rsidRDefault="006558C3" w:rsidP="00FF2D12">
            <w:pPr>
              <w:pStyle w:val="AssignBody"/>
            </w:pPr>
            <w:r>
              <w:t xml:space="preserve">I have read more widely in this </w:t>
            </w:r>
            <w:proofErr w:type="gramStart"/>
            <w:r>
              <w:t>essay, and</w:t>
            </w:r>
            <w:proofErr w:type="gramEnd"/>
            <w:r>
              <w:t xml:space="preserve"> used a range of sources to construct my arguments. </w:t>
            </w:r>
          </w:p>
        </w:tc>
      </w:tr>
      <w:tr w:rsidR="006558C3" w14:paraId="3589AEB2" w14:textId="77777777" w:rsidTr="00FF2D12">
        <w:tc>
          <w:tcPr>
            <w:tcW w:w="1722" w:type="dxa"/>
          </w:tcPr>
          <w:p w14:paraId="1576086B" w14:textId="77777777" w:rsidR="006558C3" w:rsidRDefault="006558C3" w:rsidP="00FF2D12">
            <w:pPr>
              <w:pStyle w:val="AssignBody"/>
            </w:pPr>
            <w:proofErr w:type="spellStart"/>
            <w:r>
              <w:t>Targed</w:t>
            </w:r>
            <w:proofErr w:type="spellEnd"/>
            <w:r>
              <w:t>/Target 3</w:t>
            </w:r>
          </w:p>
        </w:tc>
        <w:tc>
          <w:tcPr>
            <w:tcW w:w="3647" w:type="dxa"/>
          </w:tcPr>
          <w:p w14:paraId="6C2DB175" w14:textId="0859934E" w:rsidR="006558C3" w:rsidRDefault="00114546" w:rsidP="00FF2D12">
            <w:pPr>
              <w:pStyle w:val="AssignBody"/>
            </w:pPr>
            <w:r>
              <w:t>N/A</w:t>
            </w:r>
          </w:p>
        </w:tc>
        <w:tc>
          <w:tcPr>
            <w:tcW w:w="3647" w:type="dxa"/>
          </w:tcPr>
          <w:p w14:paraId="2FFDC560" w14:textId="245495C5" w:rsidR="006558C3" w:rsidRDefault="00114546" w:rsidP="00FF2D12">
            <w:pPr>
              <w:pStyle w:val="AssignBody"/>
            </w:pPr>
            <w:r>
              <w:t>N/A</w:t>
            </w:r>
          </w:p>
        </w:tc>
      </w:tr>
    </w:tbl>
    <w:p w14:paraId="518B72E8" w14:textId="3D23F561" w:rsidR="005D53D1" w:rsidRDefault="005D53D1">
      <w:pPr>
        <w:rPr>
          <w:u w:val="single"/>
        </w:rPr>
      </w:pPr>
    </w:p>
    <w:p w14:paraId="1EA5E409" w14:textId="77777777" w:rsidR="005D53D1" w:rsidRDefault="005D53D1">
      <w:pPr>
        <w:rPr>
          <w:u w:val="single"/>
        </w:rPr>
      </w:pPr>
    </w:p>
    <w:p w14:paraId="05B20131" w14:textId="77777777" w:rsidR="00C3233B" w:rsidRDefault="00C3233B" w:rsidP="006558C3">
      <w:pPr>
        <w:spacing w:line="360" w:lineRule="auto"/>
        <w:rPr>
          <w:rFonts w:ascii="Arial" w:hAnsi="Arial" w:cs="Arial"/>
          <w:b/>
          <w:bCs/>
          <w:sz w:val="28"/>
          <w:szCs w:val="28"/>
        </w:rPr>
      </w:pPr>
    </w:p>
    <w:p w14:paraId="0CAF66E9" w14:textId="77777777" w:rsidR="00C3233B" w:rsidRDefault="00C3233B" w:rsidP="006558C3">
      <w:pPr>
        <w:spacing w:line="360" w:lineRule="auto"/>
        <w:rPr>
          <w:rFonts w:ascii="Arial" w:hAnsi="Arial" w:cs="Arial"/>
          <w:b/>
          <w:bCs/>
          <w:sz w:val="28"/>
          <w:szCs w:val="28"/>
        </w:rPr>
      </w:pPr>
    </w:p>
    <w:p w14:paraId="19DCDE30" w14:textId="77777777" w:rsidR="00C3233B" w:rsidRDefault="00C3233B" w:rsidP="006558C3">
      <w:pPr>
        <w:spacing w:line="360" w:lineRule="auto"/>
        <w:rPr>
          <w:rFonts w:ascii="Arial" w:hAnsi="Arial" w:cs="Arial"/>
          <w:b/>
          <w:bCs/>
          <w:sz w:val="28"/>
          <w:szCs w:val="28"/>
        </w:rPr>
      </w:pPr>
    </w:p>
    <w:p w14:paraId="677D8E90" w14:textId="77777777" w:rsidR="00C3233B" w:rsidRDefault="00C3233B" w:rsidP="006558C3">
      <w:pPr>
        <w:spacing w:line="360" w:lineRule="auto"/>
        <w:rPr>
          <w:rFonts w:ascii="Arial" w:hAnsi="Arial" w:cs="Arial"/>
          <w:b/>
          <w:bCs/>
          <w:sz w:val="28"/>
          <w:szCs w:val="28"/>
        </w:rPr>
      </w:pPr>
    </w:p>
    <w:p w14:paraId="7BE254D7" w14:textId="77777777" w:rsidR="00C3233B" w:rsidRDefault="00C3233B" w:rsidP="006558C3">
      <w:pPr>
        <w:spacing w:line="360" w:lineRule="auto"/>
        <w:rPr>
          <w:rFonts w:ascii="Arial" w:hAnsi="Arial" w:cs="Arial"/>
          <w:b/>
          <w:bCs/>
          <w:sz w:val="28"/>
          <w:szCs w:val="28"/>
        </w:rPr>
      </w:pPr>
    </w:p>
    <w:p w14:paraId="392F18CA" w14:textId="77777777" w:rsidR="00C3233B" w:rsidRDefault="00C3233B" w:rsidP="006558C3">
      <w:pPr>
        <w:spacing w:line="360" w:lineRule="auto"/>
        <w:rPr>
          <w:rFonts w:ascii="Arial" w:hAnsi="Arial" w:cs="Arial"/>
          <w:b/>
          <w:bCs/>
          <w:sz w:val="28"/>
          <w:szCs w:val="28"/>
        </w:rPr>
      </w:pPr>
    </w:p>
    <w:p w14:paraId="72731E3B" w14:textId="77777777" w:rsidR="00C3233B" w:rsidRDefault="00C3233B" w:rsidP="006558C3">
      <w:pPr>
        <w:spacing w:line="360" w:lineRule="auto"/>
        <w:rPr>
          <w:rFonts w:ascii="Arial" w:hAnsi="Arial" w:cs="Arial"/>
          <w:b/>
          <w:bCs/>
          <w:sz w:val="28"/>
          <w:szCs w:val="28"/>
        </w:rPr>
      </w:pPr>
    </w:p>
    <w:p w14:paraId="69B25CF7" w14:textId="77777777" w:rsidR="00C3233B" w:rsidRDefault="00C3233B" w:rsidP="006558C3">
      <w:pPr>
        <w:spacing w:line="360" w:lineRule="auto"/>
        <w:rPr>
          <w:rFonts w:ascii="Arial" w:hAnsi="Arial" w:cs="Arial"/>
          <w:b/>
          <w:bCs/>
          <w:sz w:val="28"/>
          <w:szCs w:val="28"/>
        </w:rPr>
      </w:pPr>
    </w:p>
    <w:p w14:paraId="34E136BC" w14:textId="77777777" w:rsidR="00C3233B" w:rsidRDefault="00C3233B" w:rsidP="006558C3">
      <w:pPr>
        <w:spacing w:line="360" w:lineRule="auto"/>
        <w:rPr>
          <w:rFonts w:ascii="Arial" w:hAnsi="Arial" w:cs="Arial"/>
          <w:b/>
          <w:bCs/>
          <w:sz w:val="28"/>
          <w:szCs w:val="28"/>
        </w:rPr>
      </w:pPr>
    </w:p>
    <w:p w14:paraId="213E7F08" w14:textId="77777777" w:rsidR="00C3233B" w:rsidRDefault="00C3233B" w:rsidP="006558C3">
      <w:pPr>
        <w:spacing w:line="360" w:lineRule="auto"/>
        <w:rPr>
          <w:rFonts w:ascii="Arial" w:hAnsi="Arial" w:cs="Arial"/>
          <w:b/>
          <w:bCs/>
          <w:sz w:val="28"/>
          <w:szCs w:val="28"/>
        </w:rPr>
      </w:pPr>
    </w:p>
    <w:p w14:paraId="7ECD3E83" w14:textId="77777777" w:rsidR="00C3233B" w:rsidRDefault="00C3233B" w:rsidP="006558C3">
      <w:pPr>
        <w:spacing w:line="360" w:lineRule="auto"/>
        <w:rPr>
          <w:rFonts w:ascii="Arial" w:hAnsi="Arial" w:cs="Arial"/>
          <w:b/>
          <w:bCs/>
          <w:sz w:val="28"/>
          <w:szCs w:val="28"/>
        </w:rPr>
      </w:pPr>
    </w:p>
    <w:p w14:paraId="233C8680" w14:textId="77777777" w:rsidR="00C3233B" w:rsidRDefault="00C3233B" w:rsidP="006558C3">
      <w:pPr>
        <w:spacing w:line="360" w:lineRule="auto"/>
        <w:rPr>
          <w:rFonts w:ascii="Arial" w:hAnsi="Arial" w:cs="Arial"/>
          <w:b/>
          <w:bCs/>
          <w:sz w:val="28"/>
          <w:szCs w:val="28"/>
        </w:rPr>
      </w:pPr>
    </w:p>
    <w:p w14:paraId="0527556B" w14:textId="77777777" w:rsidR="00C3233B" w:rsidRDefault="00C3233B" w:rsidP="006558C3">
      <w:pPr>
        <w:spacing w:line="360" w:lineRule="auto"/>
        <w:rPr>
          <w:rFonts w:ascii="Arial" w:hAnsi="Arial" w:cs="Arial"/>
          <w:b/>
          <w:bCs/>
          <w:sz w:val="28"/>
          <w:szCs w:val="28"/>
        </w:rPr>
      </w:pPr>
    </w:p>
    <w:p w14:paraId="2C26BF79" w14:textId="6400937F" w:rsidR="005D53D1" w:rsidRPr="006558C3" w:rsidRDefault="008111D8" w:rsidP="006558C3">
      <w:pPr>
        <w:spacing w:line="360" w:lineRule="auto"/>
        <w:rPr>
          <w:rFonts w:ascii="Arial" w:hAnsi="Arial" w:cs="Arial"/>
          <w:b/>
          <w:bCs/>
          <w:sz w:val="28"/>
          <w:szCs w:val="28"/>
        </w:rPr>
      </w:pPr>
      <w:r w:rsidRPr="006558C3">
        <w:rPr>
          <w:rFonts w:ascii="Arial" w:hAnsi="Arial" w:cs="Arial"/>
          <w:b/>
          <w:bCs/>
          <w:sz w:val="28"/>
          <w:szCs w:val="28"/>
        </w:rPr>
        <w:t>Introduction</w:t>
      </w:r>
    </w:p>
    <w:p w14:paraId="143CEBA4" w14:textId="77777777" w:rsidR="008111D8" w:rsidRPr="006558C3" w:rsidRDefault="008111D8" w:rsidP="006558C3">
      <w:pPr>
        <w:spacing w:line="360" w:lineRule="auto"/>
        <w:rPr>
          <w:rFonts w:ascii="Arial" w:hAnsi="Arial" w:cs="Arial"/>
          <w:sz w:val="22"/>
          <w:szCs w:val="22"/>
          <w:u w:val="single"/>
        </w:rPr>
      </w:pPr>
    </w:p>
    <w:p w14:paraId="323ADB7A" w14:textId="5FA41547" w:rsidR="008111D8" w:rsidRPr="006558C3" w:rsidRDefault="008111D8" w:rsidP="006558C3">
      <w:pPr>
        <w:spacing w:line="360" w:lineRule="auto"/>
        <w:rPr>
          <w:rFonts w:ascii="Arial" w:hAnsi="Arial" w:cs="Arial"/>
          <w:sz w:val="22"/>
          <w:szCs w:val="22"/>
        </w:rPr>
      </w:pPr>
      <w:r w:rsidRPr="006558C3">
        <w:rPr>
          <w:rFonts w:ascii="Arial" w:hAnsi="Arial" w:cs="Arial"/>
          <w:sz w:val="22"/>
          <w:szCs w:val="22"/>
        </w:rPr>
        <w:t xml:space="preserve">This essay will investigate a school’s development of one priority for improvement, as identified in its school development plan (SDP). In line with ethical guidance from the British Educational Research Association (BERA, 2018), this essay will refer to the school as School A to protect its anonymity.  School A (2023) is an English medium primary school, with 15% of pupils eligible for free school meals (FSM), 3.5% having additional learning needs (ALN), and 7% speaking English as an additional language (EAL). This essay will focus on School A’s (2023, p. 7) priority to ‘further improve writing across the school’. The school’s aim is to build on pupils’ ‘good’ foundation of writing skills by developing their </w:t>
      </w:r>
      <w:r w:rsidR="003B14AE">
        <w:rPr>
          <w:rFonts w:ascii="Arial" w:hAnsi="Arial" w:cs="Arial"/>
          <w:sz w:val="22"/>
          <w:szCs w:val="22"/>
        </w:rPr>
        <w:t>abilities</w:t>
      </w:r>
      <w:r w:rsidRPr="006558C3">
        <w:rPr>
          <w:rFonts w:ascii="Arial" w:hAnsi="Arial" w:cs="Arial"/>
          <w:sz w:val="22"/>
          <w:szCs w:val="22"/>
        </w:rPr>
        <w:t xml:space="preserve"> to engage in independent, extended writing tasks (School A, 2023, p. 7). The school’s plan is structured around the introduction of the Talk for Writing scheme (School A, 2023). However, scholars have noted that strategies for school improvement often have little impact, a phenomenon known as the implementation gap (Harvey and </w:t>
      </w:r>
      <w:proofErr w:type="spellStart"/>
      <w:r w:rsidRPr="006558C3">
        <w:rPr>
          <w:rFonts w:ascii="Arial" w:hAnsi="Arial" w:cs="Arial"/>
          <w:sz w:val="22"/>
          <w:szCs w:val="22"/>
        </w:rPr>
        <w:t>Kamvounias</w:t>
      </w:r>
      <w:proofErr w:type="spellEnd"/>
      <w:r w:rsidRPr="006558C3">
        <w:rPr>
          <w:rFonts w:ascii="Arial" w:hAnsi="Arial" w:cs="Arial"/>
          <w:sz w:val="22"/>
          <w:szCs w:val="22"/>
        </w:rPr>
        <w:t xml:space="preserve">, 2008). Therefore, this essay will explore literature on school improvement to identify features of meaningful planning and strategies. It will also analyse literature on the development of literacy skills in education to assess the potential of Talk for Writing to impact pupils’ outcomes. The essay will then discuss, analyse and evaluate School A’s strategy to improve writing, making recommendations for further actions where appropriate. </w:t>
      </w:r>
    </w:p>
    <w:p w14:paraId="71789421" w14:textId="77777777" w:rsidR="008111D8" w:rsidRPr="006558C3" w:rsidRDefault="008111D8" w:rsidP="006558C3">
      <w:pPr>
        <w:spacing w:line="360" w:lineRule="auto"/>
        <w:rPr>
          <w:rFonts w:ascii="Arial" w:hAnsi="Arial" w:cs="Arial"/>
          <w:sz w:val="22"/>
          <w:szCs w:val="22"/>
          <w:u w:val="single"/>
        </w:rPr>
      </w:pPr>
    </w:p>
    <w:p w14:paraId="73428AD9" w14:textId="5D29EAEF" w:rsidR="003174D3" w:rsidRPr="006558C3" w:rsidRDefault="00A066E3" w:rsidP="006558C3">
      <w:pPr>
        <w:spacing w:line="360" w:lineRule="auto"/>
        <w:rPr>
          <w:rFonts w:ascii="Arial" w:hAnsi="Arial" w:cs="Arial"/>
          <w:b/>
          <w:bCs/>
          <w:sz w:val="28"/>
          <w:szCs w:val="28"/>
        </w:rPr>
      </w:pPr>
      <w:r w:rsidRPr="006558C3">
        <w:rPr>
          <w:rFonts w:ascii="Arial" w:hAnsi="Arial" w:cs="Arial"/>
          <w:b/>
          <w:bCs/>
          <w:sz w:val="28"/>
          <w:szCs w:val="28"/>
        </w:rPr>
        <w:t>Literature Review</w:t>
      </w:r>
    </w:p>
    <w:p w14:paraId="762E1E54" w14:textId="4D596756" w:rsidR="00A066E3" w:rsidRPr="006558C3" w:rsidRDefault="00A066E3" w:rsidP="006558C3">
      <w:pPr>
        <w:spacing w:line="360" w:lineRule="auto"/>
        <w:rPr>
          <w:rFonts w:ascii="Arial" w:hAnsi="Arial" w:cs="Arial"/>
          <w:sz w:val="22"/>
          <w:szCs w:val="22"/>
          <w:u w:val="single"/>
        </w:rPr>
      </w:pPr>
    </w:p>
    <w:p w14:paraId="2229C992" w14:textId="053887D4" w:rsidR="00A066E3" w:rsidRPr="006558C3" w:rsidRDefault="00A066E3" w:rsidP="006558C3">
      <w:pPr>
        <w:spacing w:line="360" w:lineRule="auto"/>
        <w:rPr>
          <w:rFonts w:ascii="Arial" w:hAnsi="Arial" w:cs="Arial"/>
          <w:sz w:val="22"/>
          <w:szCs w:val="22"/>
        </w:rPr>
      </w:pPr>
      <w:r w:rsidRPr="006558C3">
        <w:rPr>
          <w:rFonts w:ascii="Arial" w:hAnsi="Arial" w:cs="Arial"/>
          <w:sz w:val="22"/>
          <w:szCs w:val="22"/>
        </w:rPr>
        <w:t>The Welsh Government</w:t>
      </w:r>
      <w:r w:rsidR="008111D8" w:rsidRPr="006558C3">
        <w:rPr>
          <w:rFonts w:ascii="Arial" w:hAnsi="Arial" w:cs="Arial"/>
          <w:sz w:val="22"/>
          <w:szCs w:val="22"/>
        </w:rPr>
        <w:t xml:space="preserve"> (20</w:t>
      </w:r>
      <w:r w:rsidR="003B14AE">
        <w:rPr>
          <w:rFonts w:ascii="Arial" w:hAnsi="Arial" w:cs="Arial"/>
          <w:sz w:val="22"/>
          <w:szCs w:val="22"/>
        </w:rPr>
        <w:t>1</w:t>
      </w:r>
      <w:r w:rsidR="008111D8" w:rsidRPr="006558C3">
        <w:rPr>
          <w:rFonts w:ascii="Arial" w:hAnsi="Arial" w:cs="Arial"/>
          <w:sz w:val="22"/>
          <w:szCs w:val="22"/>
        </w:rPr>
        <w:t>4; 2022)</w:t>
      </w:r>
      <w:r w:rsidRPr="006558C3">
        <w:rPr>
          <w:rFonts w:ascii="Arial" w:hAnsi="Arial" w:cs="Arial"/>
          <w:sz w:val="22"/>
          <w:szCs w:val="22"/>
        </w:rPr>
        <w:t xml:space="preserve"> </w:t>
      </w:r>
      <w:r w:rsidR="008111D8" w:rsidRPr="006558C3">
        <w:rPr>
          <w:rFonts w:ascii="Arial" w:hAnsi="Arial" w:cs="Arial"/>
          <w:sz w:val="22"/>
          <w:szCs w:val="22"/>
        </w:rPr>
        <w:t xml:space="preserve">has </w:t>
      </w:r>
      <w:r w:rsidRPr="006558C3">
        <w:rPr>
          <w:rFonts w:ascii="Arial" w:hAnsi="Arial" w:cs="Arial"/>
          <w:sz w:val="22"/>
          <w:szCs w:val="22"/>
        </w:rPr>
        <w:t>provided guidance for SDPs</w:t>
      </w:r>
      <w:r w:rsidR="008111D8" w:rsidRPr="006558C3">
        <w:rPr>
          <w:rFonts w:ascii="Arial" w:hAnsi="Arial" w:cs="Arial"/>
          <w:sz w:val="22"/>
          <w:szCs w:val="22"/>
        </w:rPr>
        <w:t>.</w:t>
      </w:r>
      <w:r w:rsidRPr="006558C3">
        <w:rPr>
          <w:rFonts w:ascii="Arial" w:hAnsi="Arial" w:cs="Arial"/>
          <w:sz w:val="22"/>
          <w:szCs w:val="22"/>
        </w:rPr>
        <w:t xml:space="preserve"> SDPs are to address</w:t>
      </w:r>
      <w:r w:rsidR="008111D8" w:rsidRPr="006558C3">
        <w:rPr>
          <w:rFonts w:ascii="Arial" w:hAnsi="Arial" w:cs="Arial"/>
          <w:sz w:val="22"/>
          <w:szCs w:val="22"/>
        </w:rPr>
        <w:t xml:space="preserve"> the</w:t>
      </w:r>
      <w:r w:rsidRPr="006558C3">
        <w:rPr>
          <w:rFonts w:ascii="Arial" w:hAnsi="Arial" w:cs="Arial"/>
          <w:sz w:val="22"/>
          <w:szCs w:val="22"/>
        </w:rPr>
        <w:t xml:space="preserve"> ‘national priorities’</w:t>
      </w:r>
      <w:r w:rsidR="008111D8" w:rsidRPr="006558C3">
        <w:rPr>
          <w:rFonts w:ascii="Arial" w:hAnsi="Arial" w:cs="Arial"/>
          <w:sz w:val="22"/>
          <w:szCs w:val="22"/>
        </w:rPr>
        <w:t xml:space="preserve"> of</w:t>
      </w:r>
      <w:r w:rsidRPr="006558C3">
        <w:rPr>
          <w:rFonts w:ascii="Arial" w:hAnsi="Arial" w:cs="Arial"/>
          <w:sz w:val="22"/>
          <w:szCs w:val="22"/>
        </w:rPr>
        <w:t xml:space="preserve"> literacy and numeracy, as well </w:t>
      </w:r>
      <w:r w:rsidR="008111D8" w:rsidRPr="006558C3">
        <w:rPr>
          <w:rFonts w:ascii="Arial" w:hAnsi="Arial" w:cs="Arial"/>
          <w:sz w:val="22"/>
          <w:szCs w:val="22"/>
        </w:rPr>
        <w:t>the reduction of</w:t>
      </w:r>
      <w:r w:rsidRPr="006558C3">
        <w:rPr>
          <w:rFonts w:ascii="Arial" w:hAnsi="Arial" w:cs="Arial"/>
          <w:sz w:val="22"/>
          <w:szCs w:val="22"/>
        </w:rPr>
        <w:t xml:space="preserve"> poverty</w:t>
      </w:r>
      <w:r w:rsidR="008111D8" w:rsidRPr="006558C3">
        <w:rPr>
          <w:rFonts w:ascii="Arial" w:hAnsi="Arial" w:cs="Arial"/>
          <w:sz w:val="22"/>
          <w:szCs w:val="22"/>
        </w:rPr>
        <w:t>’s impact</w:t>
      </w:r>
      <w:r w:rsidRPr="006558C3">
        <w:rPr>
          <w:rFonts w:ascii="Arial" w:hAnsi="Arial" w:cs="Arial"/>
          <w:sz w:val="22"/>
          <w:szCs w:val="22"/>
        </w:rPr>
        <w:t xml:space="preserve"> on attainment (Welsh Government, 2014, p.3). However, SDPs should be structured around the specific needs</w:t>
      </w:r>
      <w:r w:rsidR="003B14AE">
        <w:rPr>
          <w:rFonts w:ascii="Arial" w:hAnsi="Arial" w:cs="Arial"/>
          <w:sz w:val="22"/>
          <w:szCs w:val="22"/>
        </w:rPr>
        <w:t xml:space="preserve"> of</w:t>
      </w:r>
      <w:r w:rsidRPr="006558C3">
        <w:rPr>
          <w:rFonts w:ascii="Arial" w:hAnsi="Arial" w:cs="Arial"/>
          <w:sz w:val="22"/>
          <w:szCs w:val="22"/>
        </w:rPr>
        <w:t xml:space="preserve"> individual schools, and should involve staff, governors and other key stakeholders such as parents and pupils (Welsh Government, 2014; Welsh Government, 2022). SDPs should outline a plan of improvement covering three years and should be updated </w:t>
      </w:r>
      <w:r w:rsidR="008111D8" w:rsidRPr="006558C3">
        <w:rPr>
          <w:rFonts w:ascii="Arial" w:hAnsi="Arial" w:cs="Arial"/>
          <w:sz w:val="22"/>
          <w:szCs w:val="22"/>
        </w:rPr>
        <w:t>annually</w:t>
      </w:r>
      <w:r w:rsidRPr="006558C3">
        <w:rPr>
          <w:rFonts w:ascii="Arial" w:hAnsi="Arial" w:cs="Arial"/>
          <w:sz w:val="22"/>
          <w:szCs w:val="22"/>
        </w:rPr>
        <w:t xml:space="preserve"> </w:t>
      </w:r>
      <w:r w:rsidR="008111D8" w:rsidRPr="006558C3">
        <w:rPr>
          <w:rFonts w:ascii="Arial" w:hAnsi="Arial" w:cs="Arial"/>
          <w:sz w:val="22"/>
          <w:szCs w:val="22"/>
        </w:rPr>
        <w:t xml:space="preserve">through </w:t>
      </w:r>
      <w:r w:rsidRPr="006558C3">
        <w:rPr>
          <w:rFonts w:ascii="Arial" w:hAnsi="Arial" w:cs="Arial"/>
          <w:sz w:val="22"/>
          <w:szCs w:val="22"/>
        </w:rPr>
        <w:t>ongoing self-evaluation (Welsh Government 2014).</w:t>
      </w:r>
      <w:r w:rsidR="00111C9D" w:rsidRPr="006558C3">
        <w:rPr>
          <w:rFonts w:ascii="Arial" w:hAnsi="Arial" w:cs="Arial"/>
          <w:sz w:val="22"/>
          <w:szCs w:val="22"/>
        </w:rPr>
        <w:t xml:space="preserve"> Furthermore, the Welsh Government’s</w:t>
      </w:r>
      <w:r w:rsidR="008111D8" w:rsidRPr="006558C3">
        <w:rPr>
          <w:rFonts w:ascii="Arial" w:hAnsi="Arial" w:cs="Arial"/>
          <w:sz w:val="22"/>
          <w:szCs w:val="22"/>
        </w:rPr>
        <w:t xml:space="preserve"> (2022)</w:t>
      </w:r>
      <w:r w:rsidR="00111C9D" w:rsidRPr="006558C3">
        <w:rPr>
          <w:rFonts w:ascii="Arial" w:hAnsi="Arial" w:cs="Arial"/>
          <w:sz w:val="22"/>
          <w:szCs w:val="22"/>
        </w:rPr>
        <w:t xml:space="preserve"> framework for school improvement makes distinction</w:t>
      </w:r>
      <w:r w:rsidR="005D53D1" w:rsidRPr="006558C3">
        <w:rPr>
          <w:rFonts w:ascii="Arial" w:hAnsi="Arial" w:cs="Arial"/>
          <w:sz w:val="22"/>
          <w:szCs w:val="22"/>
        </w:rPr>
        <w:t>s</w:t>
      </w:r>
      <w:r w:rsidR="00111C9D" w:rsidRPr="006558C3">
        <w:rPr>
          <w:rFonts w:ascii="Arial" w:hAnsi="Arial" w:cs="Arial"/>
          <w:sz w:val="22"/>
          <w:szCs w:val="22"/>
        </w:rPr>
        <w:t xml:space="preserve"> between self-evaluation, accountability</w:t>
      </w:r>
      <w:r w:rsidR="008111D8" w:rsidRPr="006558C3">
        <w:rPr>
          <w:rFonts w:ascii="Arial" w:hAnsi="Arial" w:cs="Arial"/>
          <w:sz w:val="22"/>
          <w:szCs w:val="22"/>
        </w:rPr>
        <w:t xml:space="preserve">, </w:t>
      </w:r>
      <w:r w:rsidR="00111C9D" w:rsidRPr="006558C3">
        <w:rPr>
          <w:rFonts w:ascii="Arial" w:hAnsi="Arial" w:cs="Arial"/>
          <w:sz w:val="22"/>
          <w:szCs w:val="22"/>
        </w:rPr>
        <w:t xml:space="preserve">and transparency to the public. </w:t>
      </w:r>
      <w:r w:rsidRPr="006558C3">
        <w:rPr>
          <w:rFonts w:ascii="Arial" w:hAnsi="Arial" w:cs="Arial"/>
          <w:sz w:val="22"/>
          <w:szCs w:val="22"/>
        </w:rPr>
        <w:t>This essay will now explore literature relating to effective practices for school improvement</w:t>
      </w:r>
      <w:r w:rsidR="005D53D1" w:rsidRPr="006558C3">
        <w:rPr>
          <w:rFonts w:ascii="Arial" w:hAnsi="Arial" w:cs="Arial"/>
          <w:sz w:val="22"/>
          <w:szCs w:val="22"/>
        </w:rPr>
        <w:t>.</w:t>
      </w:r>
    </w:p>
    <w:p w14:paraId="770B38BF" w14:textId="4D01F927" w:rsidR="00A066E3" w:rsidRPr="006558C3" w:rsidRDefault="00A066E3" w:rsidP="006558C3">
      <w:pPr>
        <w:pStyle w:val="NormalWeb"/>
        <w:spacing w:line="360" w:lineRule="auto"/>
        <w:rPr>
          <w:rFonts w:ascii="Arial" w:hAnsi="Arial" w:cs="Arial"/>
          <w:sz w:val="22"/>
          <w:szCs w:val="22"/>
        </w:rPr>
      </w:pPr>
      <w:r w:rsidRPr="006558C3">
        <w:rPr>
          <w:rFonts w:ascii="Arial" w:hAnsi="Arial" w:cs="Arial"/>
          <w:sz w:val="22"/>
          <w:szCs w:val="22"/>
        </w:rPr>
        <w:lastRenderedPageBreak/>
        <w:t>Both the Welsh Government</w:t>
      </w:r>
      <w:r w:rsidR="00111C9D" w:rsidRPr="006558C3">
        <w:rPr>
          <w:rFonts w:ascii="Arial" w:hAnsi="Arial" w:cs="Arial"/>
          <w:sz w:val="22"/>
          <w:szCs w:val="22"/>
        </w:rPr>
        <w:t xml:space="preserve"> (2014)</w:t>
      </w:r>
      <w:r w:rsidRPr="006558C3">
        <w:rPr>
          <w:rFonts w:ascii="Arial" w:hAnsi="Arial" w:cs="Arial"/>
          <w:sz w:val="22"/>
          <w:szCs w:val="22"/>
        </w:rPr>
        <w:t xml:space="preserve"> and the inspectorate for Welsh schools (ESTYN</w:t>
      </w:r>
      <w:r w:rsidR="00111C9D" w:rsidRPr="006558C3">
        <w:rPr>
          <w:rFonts w:ascii="Arial" w:hAnsi="Arial" w:cs="Arial"/>
          <w:sz w:val="22"/>
          <w:szCs w:val="22"/>
        </w:rPr>
        <w:t>, 2023; ESTYN, 2023</w:t>
      </w:r>
      <w:r w:rsidRPr="006558C3">
        <w:rPr>
          <w:rFonts w:ascii="Arial" w:hAnsi="Arial" w:cs="Arial"/>
          <w:sz w:val="22"/>
          <w:szCs w:val="22"/>
        </w:rPr>
        <w:t xml:space="preserve">) have </w:t>
      </w:r>
      <w:r w:rsidR="008111D8" w:rsidRPr="006558C3">
        <w:rPr>
          <w:rFonts w:ascii="Arial" w:hAnsi="Arial" w:cs="Arial"/>
          <w:sz w:val="22"/>
          <w:szCs w:val="22"/>
        </w:rPr>
        <w:t>stated</w:t>
      </w:r>
      <w:r w:rsidRPr="006558C3">
        <w:rPr>
          <w:rFonts w:ascii="Arial" w:hAnsi="Arial" w:cs="Arial"/>
          <w:sz w:val="22"/>
          <w:szCs w:val="22"/>
        </w:rPr>
        <w:t xml:space="preserve"> that self-evaluation </w:t>
      </w:r>
      <w:r w:rsidR="008111D8" w:rsidRPr="006558C3">
        <w:rPr>
          <w:rFonts w:ascii="Arial" w:hAnsi="Arial" w:cs="Arial"/>
          <w:sz w:val="22"/>
          <w:szCs w:val="22"/>
        </w:rPr>
        <w:t>underpins</w:t>
      </w:r>
      <w:r w:rsidRPr="006558C3">
        <w:rPr>
          <w:rFonts w:ascii="Arial" w:hAnsi="Arial" w:cs="Arial"/>
          <w:sz w:val="22"/>
          <w:szCs w:val="22"/>
        </w:rPr>
        <w:t xml:space="preserve"> school improvement. They argue</w:t>
      </w:r>
      <w:r w:rsidR="005D53D1" w:rsidRPr="006558C3">
        <w:rPr>
          <w:rFonts w:ascii="Arial" w:hAnsi="Arial" w:cs="Arial"/>
          <w:sz w:val="22"/>
          <w:szCs w:val="22"/>
        </w:rPr>
        <w:t>d</w:t>
      </w:r>
      <w:r w:rsidRPr="006558C3">
        <w:rPr>
          <w:rFonts w:ascii="Arial" w:hAnsi="Arial" w:cs="Arial"/>
          <w:sz w:val="22"/>
          <w:szCs w:val="22"/>
        </w:rPr>
        <w:t xml:space="preserve"> it </w:t>
      </w:r>
      <w:r w:rsidR="008111D8" w:rsidRPr="006558C3">
        <w:rPr>
          <w:rFonts w:ascii="Arial" w:hAnsi="Arial" w:cs="Arial"/>
          <w:sz w:val="22"/>
          <w:szCs w:val="22"/>
        </w:rPr>
        <w:t>enables</w:t>
      </w:r>
      <w:r w:rsidRPr="006558C3">
        <w:rPr>
          <w:rFonts w:ascii="Arial" w:hAnsi="Arial" w:cs="Arial"/>
          <w:sz w:val="22"/>
          <w:szCs w:val="22"/>
        </w:rPr>
        <w:t xml:space="preserve"> schools to meet the specific needs of the pupils and communities they serve</w:t>
      </w:r>
      <w:r w:rsidR="00111C9D" w:rsidRPr="006558C3">
        <w:rPr>
          <w:rFonts w:ascii="Arial" w:hAnsi="Arial" w:cs="Arial"/>
          <w:sz w:val="22"/>
          <w:szCs w:val="22"/>
        </w:rPr>
        <w:t xml:space="preserve"> </w:t>
      </w:r>
      <w:r w:rsidRPr="006558C3">
        <w:rPr>
          <w:rFonts w:ascii="Arial" w:hAnsi="Arial" w:cs="Arial"/>
          <w:sz w:val="22"/>
          <w:szCs w:val="22"/>
        </w:rPr>
        <w:t>(ESTYN, 2023; ESTYN, 2023</w:t>
      </w:r>
      <w:r w:rsidR="00111C9D" w:rsidRPr="006558C3">
        <w:rPr>
          <w:rFonts w:ascii="Arial" w:hAnsi="Arial" w:cs="Arial"/>
          <w:sz w:val="22"/>
          <w:szCs w:val="22"/>
        </w:rPr>
        <w:t xml:space="preserve">; </w:t>
      </w:r>
      <w:r w:rsidR="00111C9D" w:rsidRPr="006558C3">
        <w:rPr>
          <w:rFonts w:ascii="Arial" w:hAnsi="Arial" w:cs="Arial"/>
          <w:sz w:val="22"/>
          <w:szCs w:val="22"/>
        </w:rPr>
        <w:t>Welsh Government, 2014</w:t>
      </w:r>
      <w:r w:rsidRPr="006558C3">
        <w:rPr>
          <w:rFonts w:ascii="Arial" w:hAnsi="Arial" w:cs="Arial"/>
          <w:sz w:val="22"/>
          <w:szCs w:val="22"/>
        </w:rPr>
        <w:t xml:space="preserve">). Furthermore, they have argued that self-evaluation should be an ongoing process in which staff analyse their </w:t>
      </w:r>
      <w:r w:rsidR="008111D8" w:rsidRPr="006558C3">
        <w:rPr>
          <w:rFonts w:ascii="Arial" w:hAnsi="Arial" w:cs="Arial"/>
          <w:sz w:val="22"/>
          <w:szCs w:val="22"/>
        </w:rPr>
        <w:t>experiences in the classroom</w:t>
      </w:r>
      <w:r w:rsidRPr="006558C3">
        <w:rPr>
          <w:rFonts w:ascii="Arial" w:hAnsi="Arial" w:cs="Arial"/>
          <w:sz w:val="22"/>
          <w:szCs w:val="22"/>
        </w:rPr>
        <w:t xml:space="preserve"> (</w:t>
      </w:r>
      <w:r w:rsidRPr="006558C3">
        <w:rPr>
          <w:rFonts w:ascii="Arial" w:hAnsi="Arial" w:cs="Arial"/>
          <w:sz w:val="22"/>
          <w:szCs w:val="22"/>
        </w:rPr>
        <w:t>ESTYN, 2023</w:t>
      </w:r>
      <w:r w:rsidRPr="006558C3">
        <w:rPr>
          <w:rFonts w:ascii="Arial" w:hAnsi="Arial" w:cs="Arial"/>
          <w:sz w:val="22"/>
          <w:szCs w:val="22"/>
        </w:rPr>
        <w:t>; ESTYN, 2023</w:t>
      </w:r>
      <w:r w:rsidR="00111C9D" w:rsidRPr="006558C3">
        <w:rPr>
          <w:rFonts w:ascii="Arial" w:hAnsi="Arial" w:cs="Arial"/>
          <w:sz w:val="22"/>
          <w:szCs w:val="22"/>
        </w:rPr>
        <w:t xml:space="preserve">; </w:t>
      </w:r>
      <w:r w:rsidR="00111C9D" w:rsidRPr="006558C3">
        <w:rPr>
          <w:rFonts w:ascii="Arial" w:hAnsi="Arial" w:cs="Arial"/>
          <w:sz w:val="22"/>
          <w:szCs w:val="22"/>
        </w:rPr>
        <w:t>Welsh Government, 2014</w:t>
      </w:r>
      <w:r w:rsidRPr="006558C3">
        <w:rPr>
          <w:rFonts w:ascii="Arial" w:hAnsi="Arial" w:cs="Arial"/>
          <w:sz w:val="22"/>
          <w:szCs w:val="22"/>
        </w:rPr>
        <w:t xml:space="preserve">). </w:t>
      </w:r>
      <w:r w:rsidR="00111C9D" w:rsidRPr="006558C3">
        <w:rPr>
          <w:rFonts w:ascii="Arial" w:hAnsi="Arial" w:cs="Arial"/>
          <w:sz w:val="22"/>
          <w:szCs w:val="22"/>
        </w:rPr>
        <w:t>This</w:t>
      </w:r>
      <w:r w:rsidRPr="006558C3">
        <w:rPr>
          <w:rFonts w:ascii="Arial" w:hAnsi="Arial" w:cs="Arial"/>
          <w:sz w:val="22"/>
          <w:szCs w:val="22"/>
        </w:rPr>
        <w:t xml:space="preserve"> emphasis on self-evaluation has led ESTYN</w:t>
      </w:r>
      <w:r w:rsidR="008111D8" w:rsidRPr="006558C3">
        <w:rPr>
          <w:rFonts w:ascii="Arial" w:hAnsi="Arial" w:cs="Arial"/>
          <w:sz w:val="22"/>
          <w:szCs w:val="22"/>
        </w:rPr>
        <w:t xml:space="preserve"> (202</w:t>
      </w:r>
      <w:r w:rsidR="003B14AE">
        <w:rPr>
          <w:rFonts w:ascii="Arial" w:hAnsi="Arial" w:cs="Arial"/>
          <w:sz w:val="22"/>
          <w:szCs w:val="22"/>
        </w:rPr>
        <w:t>4</w:t>
      </w:r>
      <w:r w:rsidR="008111D8" w:rsidRPr="006558C3">
        <w:rPr>
          <w:rFonts w:ascii="Arial" w:hAnsi="Arial" w:cs="Arial"/>
          <w:sz w:val="22"/>
          <w:szCs w:val="22"/>
        </w:rPr>
        <w:t>)</w:t>
      </w:r>
      <w:r w:rsidRPr="006558C3">
        <w:rPr>
          <w:rFonts w:ascii="Arial" w:hAnsi="Arial" w:cs="Arial"/>
          <w:sz w:val="22"/>
          <w:szCs w:val="22"/>
        </w:rPr>
        <w:t xml:space="preserve"> to end the categorisation of schools by quality of performance, which, </w:t>
      </w:r>
      <w:r w:rsidR="00111C9D" w:rsidRPr="006558C3">
        <w:rPr>
          <w:rFonts w:ascii="Arial" w:hAnsi="Arial" w:cs="Arial"/>
          <w:sz w:val="22"/>
          <w:szCs w:val="22"/>
        </w:rPr>
        <w:t>it</w:t>
      </w:r>
      <w:r w:rsidRPr="006558C3">
        <w:rPr>
          <w:rFonts w:ascii="Arial" w:hAnsi="Arial" w:cs="Arial"/>
          <w:sz w:val="22"/>
          <w:szCs w:val="22"/>
        </w:rPr>
        <w:t xml:space="preserve"> argued, diluted schools’ focus on meeting their pupils’ needs. The guidance from the Welsh Government and ESTYN is supported by theorists</w:t>
      </w:r>
      <w:r w:rsidR="008111D8" w:rsidRPr="006558C3">
        <w:rPr>
          <w:rFonts w:ascii="Arial" w:hAnsi="Arial" w:cs="Arial"/>
          <w:sz w:val="22"/>
          <w:szCs w:val="22"/>
        </w:rPr>
        <w:t>,</w:t>
      </w:r>
      <w:r w:rsidRPr="006558C3">
        <w:rPr>
          <w:rFonts w:ascii="Arial" w:hAnsi="Arial" w:cs="Arial"/>
          <w:sz w:val="22"/>
          <w:szCs w:val="22"/>
        </w:rPr>
        <w:t xml:space="preserve"> who have proposed that the improvement of learning</w:t>
      </w:r>
      <w:r w:rsidR="008111D8" w:rsidRPr="006558C3">
        <w:rPr>
          <w:rFonts w:ascii="Arial" w:hAnsi="Arial" w:cs="Arial"/>
          <w:sz w:val="22"/>
          <w:szCs w:val="22"/>
        </w:rPr>
        <w:t xml:space="preserve"> experiences</w:t>
      </w:r>
      <w:r w:rsidRPr="006558C3">
        <w:rPr>
          <w:rFonts w:ascii="Arial" w:hAnsi="Arial" w:cs="Arial"/>
          <w:sz w:val="22"/>
          <w:szCs w:val="22"/>
        </w:rPr>
        <w:t xml:space="preserve"> is most effectively achieved through analysis of existing practices</w:t>
      </w:r>
      <w:r w:rsidR="008111D8" w:rsidRPr="006558C3">
        <w:rPr>
          <w:rFonts w:ascii="Arial" w:hAnsi="Arial" w:cs="Arial"/>
          <w:sz w:val="22"/>
          <w:szCs w:val="22"/>
        </w:rPr>
        <w:t>, conducted by staff throughout schools</w:t>
      </w:r>
      <w:r w:rsidRPr="006558C3">
        <w:rPr>
          <w:rFonts w:ascii="Arial" w:hAnsi="Arial" w:cs="Arial"/>
          <w:sz w:val="22"/>
          <w:szCs w:val="22"/>
        </w:rPr>
        <w:t xml:space="preserve"> (</w:t>
      </w:r>
      <w:r w:rsidR="003B14AE">
        <w:rPr>
          <w:rFonts w:ascii="Arial" w:hAnsi="Arial" w:cs="Arial"/>
          <w:sz w:val="22"/>
          <w:szCs w:val="22"/>
        </w:rPr>
        <w:t xml:space="preserve">Allen, Evans and White, 2021; </w:t>
      </w:r>
      <w:r w:rsidRPr="006558C3">
        <w:rPr>
          <w:rFonts w:ascii="Arial" w:hAnsi="Arial" w:cs="Arial"/>
          <w:sz w:val="22"/>
          <w:szCs w:val="22"/>
        </w:rPr>
        <w:t xml:space="preserve">Argyris and </w:t>
      </w:r>
      <w:proofErr w:type="spellStart"/>
      <w:r w:rsidRPr="006558C3">
        <w:rPr>
          <w:rFonts w:ascii="Arial" w:hAnsi="Arial" w:cs="Arial"/>
          <w:sz w:val="22"/>
          <w:szCs w:val="22"/>
        </w:rPr>
        <w:t>Schön</w:t>
      </w:r>
      <w:proofErr w:type="spellEnd"/>
      <w:r w:rsidRPr="006558C3">
        <w:rPr>
          <w:rFonts w:ascii="Arial" w:hAnsi="Arial" w:cs="Arial"/>
          <w:sz w:val="22"/>
          <w:szCs w:val="22"/>
        </w:rPr>
        <w:t>,</w:t>
      </w:r>
      <w:r w:rsidR="008111D8" w:rsidRPr="006558C3">
        <w:rPr>
          <w:rFonts w:ascii="Arial" w:hAnsi="Arial" w:cs="Arial"/>
          <w:sz w:val="22"/>
          <w:szCs w:val="22"/>
        </w:rPr>
        <w:t xml:space="preserve"> </w:t>
      </w:r>
      <w:r w:rsidRPr="006558C3">
        <w:rPr>
          <w:rFonts w:ascii="Arial" w:hAnsi="Arial" w:cs="Arial"/>
          <w:sz w:val="22"/>
          <w:szCs w:val="22"/>
        </w:rPr>
        <w:t xml:space="preserve">1996; Aubrey and Riley, 2022; Deming, 2000; Dewey, 1899; Dewey, 1916; Tripp, 2012). </w:t>
      </w:r>
      <w:r w:rsidR="008111D8" w:rsidRPr="006558C3">
        <w:rPr>
          <w:rFonts w:ascii="Arial" w:hAnsi="Arial" w:cs="Arial"/>
          <w:sz w:val="22"/>
          <w:szCs w:val="22"/>
        </w:rPr>
        <w:t>Moreover</w:t>
      </w:r>
      <w:r w:rsidR="005D53D1" w:rsidRPr="006558C3">
        <w:rPr>
          <w:rFonts w:ascii="Arial" w:hAnsi="Arial" w:cs="Arial"/>
          <w:sz w:val="22"/>
          <w:szCs w:val="22"/>
        </w:rPr>
        <w:t>, guidance</w:t>
      </w:r>
      <w:r w:rsidRPr="006558C3">
        <w:rPr>
          <w:rFonts w:ascii="Arial" w:hAnsi="Arial" w:cs="Arial"/>
          <w:sz w:val="22"/>
          <w:szCs w:val="22"/>
        </w:rPr>
        <w:t xml:space="preserve"> from the Welsh Government</w:t>
      </w:r>
      <w:r w:rsidR="00111C9D" w:rsidRPr="006558C3">
        <w:rPr>
          <w:rFonts w:ascii="Arial" w:hAnsi="Arial" w:cs="Arial"/>
          <w:sz w:val="22"/>
          <w:szCs w:val="22"/>
        </w:rPr>
        <w:t xml:space="preserve"> (2014)</w:t>
      </w:r>
      <w:r w:rsidRPr="006558C3">
        <w:rPr>
          <w:rFonts w:ascii="Arial" w:hAnsi="Arial" w:cs="Arial"/>
          <w:sz w:val="22"/>
          <w:szCs w:val="22"/>
        </w:rPr>
        <w:t xml:space="preserve"> and ESTYN </w:t>
      </w:r>
      <w:r w:rsidR="00111C9D" w:rsidRPr="006558C3">
        <w:rPr>
          <w:rFonts w:ascii="Arial" w:hAnsi="Arial" w:cs="Arial"/>
          <w:sz w:val="22"/>
          <w:szCs w:val="22"/>
        </w:rPr>
        <w:t xml:space="preserve">(2020) </w:t>
      </w:r>
      <w:r w:rsidR="005D53D1" w:rsidRPr="006558C3">
        <w:rPr>
          <w:rFonts w:ascii="Arial" w:hAnsi="Arial" w:cs="Arial"/>
          <w:sz w:val="22"/>
          <w:szCs w:val="22"/>
        </w:rPr>
        <w:t>has</w:t>
      </w:r>
      <w:r w:rsidRPr="006558C3">
        <w:rPr>
          <w:rFonts w:ascii="Arial" w:hAnsi="Arial" w:cs="Arial"/>
          <w:sz w:val="22"/>
          <w:szCs w:val="22"/>
        </w:rPr>
        <w:t xml:space="preserve"> stresse</w:t>
      </w:r>
      <w:r w:rsidR="005D53D1" w:rsidRPr="006558C3">
        <w:rPr>
          <w:rFonts w:ascii="Arial" w:hAnsi="Arial" w:cs="Arial"/>
          <w:sz w:val="22"/>
          <w:szCs w:val="22"/>
        </w:rPr>
        <w:t>d</w:t>
      </w:r>
      <w:r w:rsidRPr="006558C3">
        <w:rPr>
          <w:rFonts w:ascii="Arial" w:hAnsi="Arial" w:cs="Arial"/>
          <w:sz w:val="22"/>
          <w:szCs w:val="22"/>
        </w:rPr>
        <w:t xml:space="preserve"> the importance of involving staff </w:t>
      </w:r>
      <w:r w:rsidR="00111C9D" w:rsidRPr="006558C3">
        <w:rPr>
          <w:rFonts w:ascii="Arial" w:hAnsi="Arial" w:cs="Arial"/>
          <w:sz w:val="22"/>
          <w:szCs w:val="22"/>
        </w:rPr>
        <w:t xml:space="preserve">in developing </w:t>
      </w:r>
      <w:r w:rsidRPr="006558C3">
        <w:rPr>
          <w:rFonts w:ascii="Arial" w:hAnsi="Arial" w:cs="Arial"/>
          <w:sz w:val="22"/>
          <w:szCs w:val="22"/>
        </w:rPr>
        <w:t>strategies for improvement through effective training and positive cultures of collaboration</w:t>
      </w:r>
      <w:r w:rsidR="00111C9D" w:rsidRPr="006558C3">
        <w:rPr>
          <w:rFonts w:ascii="Arial" w:hAnsi="Arial" w:cs="Arial"/>
          <w:sz w:val="22"/>
          <w:szCs w:val="22"/>
        </w:rPr>
        <w:t xml:space="preserve">. </w:t>
      </w:r>
      <w:r w:rsidRPr="006558C3">
        <w:rPr>
          <w:rFonts w:ascii="Arial" w:hAnsi="Arial" w:cs="Arial"/>
          <w:sz w:val="22"/>
          <w:szCs w:val="22"/>
        </w:rPr>
        <w:t>Doing so</w:t>
      </w:r>
      <w:r w:rsidR="005D53D1" w:rsidRPr="006558C3">
        <w:rPr>
          <w:rFonts w:ascii="Arial" w:hAnsi="Arial" w:cs="Arial"/>
          <w:sz w:val="22"/>
          <w:szCs w:val="22"/>
        </w:rPr>
        <w:t xml:space="preserve"> </w:t>
      </w:r>
      <w:r w:rsidRPr="006558C3">
        <w:rPr>
          <w:rFonts w:ascii="Arial" w:hAnsi="Arial" w:cs="Arial"/>
          <w:sz w:val="22"/>
          <w:szCs w:val="22"/>
        </w:rPr>
        <w:t xml:space="preserve">helps schools to ensure that all staff </w:t>
      </w:r>
      <w:proofErr w:type="gramStart"/>
      <w:r w:rsidRPr="006558C3">
        <w:rPr>
          <w:rFonts w:ascii="Arial" w:hAnsi="Arial" w:cs="Arial"/>
          <w:sz w:val="22"/>
          <w:szCs w:val="22"/>
        </w:rPr>
        <w:t>are able to</w:t>
      </w:r>
      <w:proofErr w:type="gramEnd"/>
      <w:r w:rsidRPr="006558C3">
        <w:rPr>
          <w:rFonts w:ascii="Arial" w:hAnsi="Arial" w:cs="Arial"/>
          <w:sz w:val="22"/>
          <w:szCs w:val="22"/>
        </w:rPr>
        <w:t xml:space="preserve"> collaborate </w:t>
      </w:r>
      <w:r w:rsidR="00111C9D" w:rsidRPr="006558C3">
        <w:rPr>
          <w:rFonts w:ascii="Arial" w:hAnsi="Arial" w:cs="Arial"/>
          <w:sz w:val="22"/>
          <w:szCs w:val="22"/>
        </w:rPr>
        <w:t>under</w:t>
      </w:r>
      <w:r w:rsidRPr="006558C3">
        <w:rPr>
          <w:rFonts w:ascii="Arial" w:hAnsi="Arial" w:cs="Arial"/>
          <w:sz w:val="22"/>
          <w:szCs w:val="22"/>
        </w:rPr>
        <w:t xml:space="preserve"> a shared vision of success for the pupils</w:t>
      </w:r>
      <w:r w:rsidR="00111C9D" w:rsidRPr="006558C3">
        <w:rPr>
          <w:rFonts w:ascii="Arial" w:hAnsi="Arial" w:cs="Arial"/>
          <w:sz w:val="22"/>
          <w:szCs w:val="22"/>
        </w:rPr>
        <w:t xml:space="preserve"> (ESTYN, 2020; Welsh Government, 2014)</w:t>
      </w:r>
      <w:r w:rsidRPr="006558C3">
        <w:rPr>
          <w:rFonts w:ascii="Arial" w:hAnsi="Arial" w:cs="Arial"/>
          <w:sz w:val="22"/>
          <w:szCs w:val="22"/>
        </w:rPr>
        <w:t xml:space="preserve">. </w:t>
      </w:r>
    </w:p>
    <w:p w14:paraId="4B5E91DD" w14:textId="2EE6B313" w:rsidR="00A066E3" w:rsidRPr="006558C3" w:rsidRDefault="00A066E3" w:rsidP="006558C3">
      <w:pPr>
        <w:pStyle w:val="NormalWeb"/>
        <w:spacing w:line="360" w:lineRule="auto"/>
        <w:rPr>
          <w:rFonts w:ascii="Arial" w:hAnsi="Arial" w:cs="Arial"/>
          <w:sz w:val="22"/>
          <w:szCs w:val="22"/>
        </w:rPr>
      </w:pPr>
      <w:r w:rsidRPr="006558C3">
        <w:rPr>
          <w:rFonts w:ascii="Arial" w:hAnsi="Arial" w:cs="Arial"/>
          <w:sz w:val="22"/>
          <w:szCs w:val="22"/>
        </w:rPr>
        <w:t>However, a</w:t>
      </w:r>
      <w:r w:rsidR="008111D8" w:rsidRPr="006558C3">
        <w:rPr>
          <w:rFonts w:ascii="Arial" w:hAnsi="Arial" w:cs="Arial"/>
          <w:sz w:val="22"/>
          <w:szCs w:val="22"/>
        </w:rPr>
        <w:t>n</w:t>
      </w:r>
      <w:r w:rsidRPr="006558C3">
        <w:rPr>
          <w:rFonts w:ascii="Arial" w:hAnsi="Arial" w:cs="Arial"/>
          <w:sz w:val="22"/>
          <w:szCs w:val="22"/>
        </w:rPr>
        <w:t xml:space="preserve"> internal focus on practices within an organisation may prevent practitioners learning from partners and stakeholders. It is worth noting that England’s inspectorate, OFSTED (2019), has persisted with categorisation, arguing that it provides schools with clarity over </w:t>
      </w:r>
      <w:r w:rsidR="008111D8" w:rsidRPr="006558C3">
        <w:rPr>
          <w:rFonts w:ascii="Arial" w:hAnsi="Arial" w:cs="Arial"/>
          <w:sz w:val="22"/>
          <w:szCs w:val="22"/>
        </w:rPr>
        <w:t xml:space="preserve">expected </w:t>
      </w:r>
      <w:r w:rsidRPr="006558C3">
        <w:rPr>
          <w:rFonts w:ascii="Arial" w:hAnsi="Arial" w:cs="Arial"/>
          <w:sz w:val="22"/>
          <w:szCs w:val="22"/>
        </w:rPr>
        <w:t>standards</w:t>
      </w:r>
      <w:r w:rsidR="008111D8" w:rsidRPr="006558C3">
        <w:rPr>
          <w:rFonts w:ascii="Arial" w:hAnsi="Arial" w:cs="Arial"/>
          <w:sz w:val="22"/>
          <w:szCs w:val="22"/>
        </w:rPr>
        <w:t xml:space="preserve">. </w:t>
      </w:r>
      <w:r w:rsidRPr="006558C3">
        <w:rPr>
          <w:rFonts w:ascii="Arial" w:hAnsi="Arial" w:cs="Arial"/>
          <w:sz w:val="22"/>
          <w:szCs w:val="22"/>
        </w:rPr>
        <w:t>OFSTED’s report (2019) highlight</w:t>
      </w:r>
      <w:r w:rsidR="005D53D1" w:rsidRPr="006558C3">
        <w:rPr>
          <w:rFonts w:ascii="Arial" w:hAnsi="Arial" w:cs="Arial"/>
          <w:sz w:val="22"/>
          <w:szCs w:val="22"/>
        </w:rPr>
        <w:t>s</w:t>
      </w:r>
      <w:r w:rsidRPr="006558C3">
        <w:rPr>
          <w:rFonts w:ascii="Arial" w:hAnsi="Arial" w:cs="Arial"/>
          <w:sz w:val="22"/>
          <w:szCs w:val="22"/>
        </w:rPr>
        <w:t xml:space="preserve"> </w:t>
      </w:r>
      <w:r w:rsidR="008111D8" w:rsidRPr="006558C3">
        <w:rPr>
          <w:rFonts w:ascii="Arial" w:hAnsi="Arial" w:cs="Arial"/>
          <w:sz w:val="22"/>
          <w:szCs w:val="22"/>
        </w:rPr>
        <w:t>the importance of</w:t>
      </w:r>
      <w:r w:rsidRPr="006558C3">
        <w:rPr>
          <w:rFonts w:ascii="Arial" w:hAnsi="Arial" w:cs="Arial"/>
          <w:sz w:val="22"/>
          <w:szCs w:val="22"/>
        </w:rPr>
        <w:t xml:space="preserve"> work</w:t>
      </w:r>
      <w:r w:rsidR="008111D8" w:rsidRPr="006558C3">
        <w:rPr>
          <w:rFonts w:ascii="Arial" w:hAnsi="Arial" w:cs="Arial"/>
          <w:sz w:val="22"/>
          <w:szCs w:val="22"/>
        </w:rPr>
        <w:t>ing</w:t>
      </w:r>
      <w:r w:rsidRPr="006558C3">
        <w:rPr>
          <w:rFonts w:ascii="Arial" w:hAnsi="Arial" w:cs="Arial"/>
          <w:sz w:val="22"/>
          <w:szCs w:val="22"/>
        </w:rPr>
        <w:t xml:space="preserve"> with external partners to enhance the process of self-evaluation. Th</w:t>
      </w:r>
      <w:r w:rsidR="008111D8" w:rsidRPr="006558C3">
        <w:rPr>
          <w:rFonts w:ascii="Arial" w:hAnsi="Arial" w:cs="Arial"/>
          <w:sz w:val="22"/>
          <w:szCs w:val="22"/>
        </w:rPr>
        <w:t xml:space="preserve">is aspect of improvement </w:t>
      </w:r>
      <w:r w:rsidRPr="006558C3">
        <w:rPr>
          <w:rFonts w:ascii="Arial" w:hAnsi="Arial" w:cs="Arial"/>
          <w:sz w:val="22"/>
          <w:szCs w:val="22"/>
        </w:rPr>
        <w:t>has been neglected by</w:t>
      </w:r>
      <w:r w:rsidR="00703099">
        <w:rPr>
          <w:rFonts w:ascii="Arial" w:hAnsi="Arial" w:cs="Arial"/>
          <w:sz w:val="22"/>
          <w:szCs w:val="22"/>
        </w:rPr>
        <w:t xml:space="preserve"> some</w:t>
      </w:r>
      <w:r w:rsidRPr="006558C3">
        <w:rPr>
          <w:rFonts w:ascii="Arial" w:hAnsi="Arial" w:cs="Arial"/>
          <w:sz w:val="22"/>
          <w:szCs w:val="22"/>
        </w:rPr>
        <w:t xml:space="preserve"> theorists of learning, who have focussed on analyses of experiences within the classroom (</w:t>
      </w:r>
      <w:r w:rsidR="003B14AE">
        <w:rPr>
          <w:rFonts w:ascii="Arial" w:hAnsi="Arial" w:cs="Arial"/>
          <w:sz w:val="22"/>
          <w:szCs w:val="22"/>
        </w:rPr>
        <w:t xml:space="preserve">Allen, Evans and White, 2021; </w:t>
      </w:r>
      <w:r w:rsidRPr="006558C3">
        <w:rPr>
          <w:rFonts w:ascii="Arial" w:hAnsi="Arial" w:cs="Arial"/>
          <w:sz w:val="22"/>
          <w:szCs w:val="22"/>
        </w:rPr>
        <w:t xml:space="preserve">Argyris and </w:t>
      </w:r>
      <w:proofErr w:type="spellStart"/>
      <w:r w:rsidRPr="006558C3">
        <w:rPr>
          <w:rFonts w:ascii="Arial" w:hAnsi="Arial" w:cs="Arial"/>
          <w:sz w:val="22"/>
          <w:szCs w:val="22"/>
        </w:rPr>
        <w:t>Schön</w:t>
      </w:r>
      <w:proofErr w:type="spellEnd"/>
      <w:r w:rsidRPr="006558C3">
        <w:rPr>
          <w:rFonts w:ascii="Arial" w:hAnsi="Arial" w:cs="Arial"/>
          <w:sz w:val="22"/>
          <w:szCs w:val="22"/>
        </w:rPr>
        <w:t>, 1996; Deming, 2000). However, Bronfenbrenner (2005) explored the wider relationships between pupils</w:t>
      </w:r>
      <w:r w:rsidR="005D53D1" w:rsidRPr="006558C3">
        <w:rPr>
          <w:rFonts w:ascii="Arial" w:hAnsi="Arial" w:cs="Arial"/>
          <w:sz w:val="22"/>
          <w:szCs w:val="22"/>
        </w:rPr>
        <w:t>, schools,</w:t>
      </w:r>
      <w:r w:rsidRPr="006558C3">
        <w:rPr>
          <w:rFonts w:ascii="Arial" w:hAnsi="Arial" w:cs="Arial"/>
          <w:sz w:val="22"/>
          <w:szCs w:val="22"/>
        </w:rPr>
        <w:t xml:space="preserve"> and the local and national contexts in which they are situated. Consequently, he was able to delineate the significant impact that relationships between schools, parents, communities and broader institutions have on learning experiences (Bronfenbrenner, 2005). Yet OFSTED (2019) has not addressed the work of theorists who have argued that schools should tailor strategies for improvement to the specific needs of their own pupils; nor has it addressed effective alternatives to categorisation implemented in other countries </w:t>
      </w:r>
      <w:r w:rsidRPr="006558C3">
        <w:rPr>
          <w:rFonts w:ascii="Arial" w:hAnsi="Arial" w:cs="Arial"/>
          <w:sz w:val="22"/>
          <w:szCs w:val="22"/>
        </w:rPr>
        <w:t>(</w:t>
      </w:r>
      <w:r w:rsidR="003B14AE">
        <w:rPr>
          <w:rFonts w:ascii="Arial" w:hAnsi="Arial" w:cs="Arial"/>
          <w:sz w:val="22"/>
          <w:szCs w:val="22"/>
        </w:rPr>
        <w:t xml:space="preserve">Allen, Evans and White, 2021; </w:t>
      </w:r>
      <w:r w:rsidRPr="006558C3">
        <w:rPr>
          <w:rFonts w:ascii="Arial" w:hAnsi="Arial" w:cs="Arial"/>
          <w:sz w:val="22"/>
          <w:szCs w:val="22"/>
        </w:rPr>
        <w:t xml:space="preserve">Argyris and Schön,1996; Aubrey and Riley, 2022; </w:t>
      </w:r>
      <w:r w:rsidRPr="006558C3">
        <w:rPr>
          <w:rFonts w:ascii="Arial" w:hAnsi="Arial" w:cs="Arial"/>
          <w:sz w:val="22"/>
          <w:szCs w:val="22"/>
        </w:rPr>
        <w:t xml:space="preserve">Deming, 2000; </w:t>
      </w:r>
      <w:r w:rsidRPr="006558C3">
        <w:rPr>
          <w:rFonts w:ascii="Arial" w:hAnsi="Arial" w:cs="Arial"/>
          <w:sz w:val="22"/>
          <w:szCs w:val="22"/>
        </w:rPr>
        <w:t>Dewey, 1899; Dewey, 1916;</w:t>
      </w:r>
      <w:r w:rsidR="00111C9D" w:rsidRPr="006558C3">
        <w:rPr>
          <w:rFonts w:ascii="Arial" w:hAnsi="Arial" w:cs="Arial"/>
          <w:sz w:val="22"/>
          <w:szCs w:val="22"/>
        </w:rPr>
        <w:t xml:space="preserve"> ESTYN, 202</w:t>
      </w:r>
      <w:r w:rsidR="003B14AE">
        <w:rPr>
          <w:rFonts w:ascii="Arial" w:hAnsi="Arial" w:cs="Arial"/>
          <w:sz w:val="22"/>
          <w:szCs w:val="22"/>
        </w:rPr>
        <w:t>4</w:t>
      </w:r>
      <w:r w:rsidR="00111C9D" w:rsidRPr="006558C3">
        <w:rPr>
          <w:rFonts w:ascii="Arial" w:hAnsi="Arial" w:cs="Arial"/>
          <w:sz w:val="22"/>
          <w:szCs w:val="22"/>
        </w:rPr>
        <w:t>;</w:t>
      </w:r>
      <w:r w:rsidRPr="006558C3">
        <w:rPr>
          <w:rFonts w:ascii="Arial" w:hAnsi="Arial" w:cs="Arial"/>
          <w:sz w:val="22"/>
          <w:szCs w:val="22"/>
        </w:rPr>
        <w:t xml:space="preserve"> Tripp, 2012)</w:t>
      </w:r>
      <w:r w:rsidRPr="006558C3">
        <w:rPr>
          <w:rFonts w:ascii="Arial" w:hAnsi="Arial" w:cs="Arial"/>
          <w:sz w:val="22"/>
          <w:szCs w:val="22"/>
        </w:rPr>
        <w:t>. Conversely, the Welsh Government</w:t>
      </w:r>
      <w:r w:rsidR="00111C9D" w:rsidRPr="006558C3">
        <w:rPr>
          <w:rFonts w:ascii="Arial" w:hAnsi="Arial" w:cs="Arial"/>
          <w:sz w:val="22"/>
          <w:szCs w:val="22"/>
        </w:rPr>
        <w:t xml:space="preserve"> (2022)</w:t>
      </w:r>
      <w:r w:rsidRPr="006558C3">
        <w:rPr>
          <w:rFonts w:ascii="Arial" w:hAnsi="Arial" w:cs="Arial"/>
          <w:sz w:val="22"/>
          <w:szCs w:val="22"/>
        </w:rPr>
        <w:t xml:space="preserve"> has introduced the </w:t>
      </w:r>
      <w:r w:rsidR="008111D8" w:rsidRPr="006558C3">
        <w:rPr>
          <w:rFonts w:ascii="Arial" w:hAnsi="Arial" w:cs="Arial"/>
          <w:sz w:val="22"/>
          <w:szCs w:val="22"/>
        </w:rPr>
        <w:t>S</w:t>
      </w:r>
      <w:r w:rsidRPr="006558C3">
        <w:rPr>
          <w:rFonts w:ascii="Arial" w:hAnsi="Arial" w:cs="Arial"/>
          <w:sz w:val="22"/>
          <w:szCs w:val="22"/>
        </w:rPr>
        <w:t xml:space="preserve">chools as </w:t>
      </w:r>
      <w:r w:rsidR="008111D8" w:rsidRPr="006558C3">
        <w:rPr>
          <w:rFonts w:ascii="Arial" w:hAnsi="Arial" w:cs="Arial"/>
          <w:sz w:val="22"/>
          <w:szCs w:val="22"/>
        </w:rPr>
        <w:t>L</w:t>
      </w:r>
      <w:r w:rsidRPr="006558C3">
        <w:rPr>
          <w:rFonts w:ascii="Arial" w:hAnsi="Arial" w:cs="Arial"/>
          <w:sz w:val="22"/>
          <w:szCs w:val="22"/>
        </w:rPr>
        <w:t xml:space="preserve">earning </w:t>
      </w:r>
      <w:r w:rsidR="008111D8" w:rsidRPr="006558C3">
        <w:rPr>
          <w:rFonts w:ascii="Arial" w:hAnsi="Arial" w:cs="Arial"/>
          <w:sz w:val="22"/>
          <w:szCs w:val="22"/>
        </w:rPr>
        <w:t>O</w:t>
      </w:r>
      <w:r w:rsidRPr="006558C3">
        <w:rPr>
          <w:rFonts w:ascii="Arial" w:hAnsi="Arial" w:cs="Arial"/>
          <w:sz w:val="22"/>
          <w:szCs w:val="22"/>
        </w:rPr>
        <w:t xml:space="preserve">rganisations model to enable practitioners to engage with their stakeholders, as well as other partners in education, </w:t>
      </w:r>
      <w:r w:rsidR="008111D8" w:rsidRPr="006558C3">
        <w:rPr>
          <w:rFonts w:ascii="Arial" w:hAnsi="Arial" w:cs="Arial"/>
          <w:sz w:val="22"/>
          <w:szCs w:val="22"/>
        </w:rPr>
        <w:t>with the aim of</w:t>
      </w:r>
      <w:r w:rsidRPr="006558C3">
        <w:rPr>
          <w:rFonts w:ascii="Arial" w:hAnsi="Arial" w:cs="Arial"/>
          <w:sz w:val="22"/>
          <w:szCs w:val="22"/>
        </w:rPr>
        <w:t xml:space="preserve"> </w:t>
      </w:r>
      <w:r w:rsidR="008111D8" w:rsidRPr="006558C3">
        <w:rPr>
          <w:rFonts w:ascii="Arial" w:hAnsi="Arial" w:cs="Arial"/>
          <w:sz w:val="22"/>
          <w:szCs w:val="22"/>
        </w:rPr>
        <w:t>achieving improvements</w:t>
      </w:r>
      <w:r w:rsidRPr="006558C3">
        <w:rPr>
          <w:rFonts w:ascii="Arial" w:hAnsi="Arial" w:cs="Arial"/>
          <w:sz w:val="22"/>
          <w:szCs w:val="22"/>
        </w:rPr>
        <w:t>.</w:t>
      </w:r>
      <w:r w:rsidRPr="006558C3">
        <w:rPr>
          <w:rFonts w:ascii="Arial" w:hAnsi="Arial" w:cs="Arial"/>
          <w:sz w:val="22"/>
          <w:szCs w:val="22"/>
        </w:rPr>
        <w:t xml:space="preserve"> </w:t>
      </w:r>
      <w:r w:rsidR="008111D8" w:rsidRPr="006558C3">
        <w:rPr>
          <w:rFonts w:ascii="Arial" w:hAnsi="Arial" w:cs="Arial"/>
          <w:sz w:val="22"/>
          <w:szCs w:val="22"/>
        </w:rPr>
        <w:t>S</w:t>
      </w:r>
      <w:r w:rsidRPr="006558C3">
        <w:rPr>
          <w:rFonts w:ascii="Arial" w:hAnsi="Arial" w:cs="Arial"/>
          <w:sz w:val="22"/>
          <w:szCs w:val="22"/>
        </w:rPr>
        <w:t xml:space="preserve">uch </w:t>
      </w:r>
      <w:r w:rsidRPr="006558C3">
        <w:rPr>
          <w:rFonts w:ascii="Arial" w:hAnsi="Arial" w:cs="Arial"/>
          <w:sz w:val="22"/>
          <w:szCs w:val="22"/>
        </w:rPr>
        <w:lastRenderedPageBreak/>
        <w:t>collaboration forms part of Welsh Government</w:t>
      </w:r>
      <w:r w:rsidR="008111D8" w:rsidRPr="006558C3">
        <w:rPr>
          <w:rFonts w:ascii="Arial" w:hAnsi="Arial" w:cs="Arial"/>
          <w:sz w:val="22"/>
          <w:szCs w:val="22"/>
        </w:rPr>
        <w:t xml:space="preserve"> (2014; 2022)</w:t>
      </w:r>
      <w:r w:rsidRPr="006558C3">
        <w:rPr>
          <w:rFonts w:ascii="Arial" w:hAnsi="Arial" w:cs="Arial"/>
          <w:sz w:val="22"/>
          <w:szCs w:val="22"/>
        </w:rPr>
        <w:t xml:space="preserve"> guidance for SDPs, which </w:t>
      </w:r>
      <w:r w:rsidRPr="006558C3">
        <w:rPr>
          <w:rFonts w:ascii="Arial" w:hAnsi="Arial" w:cs="Arial"/>
          <w:sz w:val="22"/>
          <w:szCs w:val="22"/>
        </w:rPr>
        <w:t>states</w:t>
      </w:r>
      <w:r w:rsidRPr="006558C3">
        <w:rPr>
          <w:rFonts w:ascii="Arial" w:hAnsi="Arial" w:cs="Arial"/>
          <w:sz w:val="22"/>
          <w:szCs w:val="22"/>
        </w:rPr>
        <w:t xml:space="preserve"> that pupil</w:t>
      </w:r>
      <w:r w:rsidR="00111C9D" w:rsidRPr="006558C3">
        <w:rPr>
          <w:rFonts w:ascii="Arial" w:hAnsi="Arial" w:cs="Arial"/>
          <w:sz w:val="22"/>
          <w:szCs w:val="22"/>
        </w:rPr>
        <w:t xml:space="preserve"> and</w:t>
      </w:r>
      <w:r w:rsidRPr="006558C3">
        <w:rPr>
          <w:rFonts w:ascii="Arial" w:hAnsi="Arial" w:cs="Arial"/>
          <w:sz w:val="22"/>
          <w:szCs w:val="22"/>
        </w:rPr>
        <w:t xml:space="preserve"> parental voices, </w:t>
      </w:r>
      <w:r w:rsidR="00111C9D" w:rsidRPr="006558C3">
        <w:rPr>
          <w:rFonts w:ascii="Arial" w:hAnsi="Arial" w:cs="Arial"/>
          <w:sz w:val="22"/>
          <w:szCs w:val="22"/>
        </w:rPr>
        <w:t>as well as those of</w:t>
      </w:r>
      <w:r w:rsidRPr="006558C3">
        <w:rPr>
          <w:rFonts w:ascii="Arial" w:hAnsi="Arial" w:cs="Arial"/>
          <w:sz w:val="22"/>
          <w:szCs w:val="22"/>
        </w:rPr>
        <w:t xml:space="preserve"> the wider community</w:t>
      </w:r>
      <w:r w:rsidR="00111C9D" w:rsidRPr="006558C3">
        <w:rPr>
          <w:rFonts w:ascii="Arial" w:hAnsi="Arial" w:cs="Arial"/>
          <w:sz w:val="22"/>
          <w:szCs w:val="22"/>
        </w:rPr>
        <w:t>,</w:t>
      </w:r>
      <w:r w:rsidRPr="006558C3">
        <w:rPr>
          <w:rFonts w:ascii="Arial" w:hAnsi="Arial" w:cs="Arial"/>
          <w:sz w:val="22"/>
          <w:szCs w:val="22"/>
        </w:rPr>
        <w:t xml:space="preserve"> should have an input into</w:t>
      </w:r>
      <w:r w:rsidR="00111C9D" w:rsidRPr="006558C3">
        <w:rPr>
          <w:rFonts w:ascii="Arial" w:hAnsi="Arial" w:cs="Arial"/>
          <w:sz w:val="22"/>
          <w:szCs w:val="22"/>
        </w:rPr>
        <w:t xml:space="preserve"> school improve</w:t>
      </w:r>
      <w:r w:rsidR="005D53D1" w:rsidRPr="006558C3">
        <w:rPr>
          <w:rFonts w:ascii="Arial" w:hAnsi="Arial" w:cs="Arial"/>
          <w:sz w:val="22"/>
          <w:szCs w:val="22"/>
        </w:rPr>
        <w:t>m</w:t>
      </w:r>
      <w:r w:rsidR="00111C9D" w:rsidRPr="006558C3">
        <w:rPr>
          <w:rFonts w:ascii="Arial" w:hAnsi="Arial" w:cs="Arial"/>
          <w:sz w:val="22"/>
          <w:szCs w:val="22"/>
        </w:rPr>
        <w:t>ent</w:t>
      </w:r>
      <w:r w:rsidRPr="006558C3">
        <w:rPr>
          <w:rFonts w:ascii="Arial" w:hAnsi="Arial" w:cs="Arial"/>
          <w:sz w:val="22"/>
          <w:szCs w:val="22"/>
        </w:rPr>
        <w:t>.</w:t>
      </w:r>
      <w:r w:rsidR="00111C9D" w:rsidRPr="006558C3">
        <w:rPr>
          <w:rFonts w:ascii="Arial" w:hAnsi="Arial" w:cs="Arial"/>
          <w:sz w:val="22"/>
          <w:szCs w:val="22"/>
        </w:rPr>
        <w:t xml:space="preserve"> Examples demonstrate the positive impact that parental and pupil involvement in school improvement can </w:t>
      </w:r>
      <w:r w:rsidR="008111D8" w:rsidRPr="006558C3">
        <w:rPr>
          <w:rFonts w:ascii="Arial" w:hAnsi="Arial" w:cs="Arial"/>
          <w:sz w:val="22"/>
          <w:szCs w:val="22"/>
        </w:rPr>
        <w:t>achieve</w:t>
      </w:r>
      <w:r w:rsidR="00111C9D" w:rsidRPr="006558C3">
        <w:rPr>
          <w:rFonts w:ascii="Arial" w:hAnsi="Arial" w:cs="Arial"/>
          <w:sz w:val="22"/>
          <w:szCs w:val="22"/>
        </w:rPr>
        <w:t>.</w:t>
      </w:r>
      <w:r w:rsidR="005D53D1" w:rsidRPr="006558C3">
        <w:rPr>
          <w:rFonts w:ascii="Arial" w:hAnsi="Arial" w:cs="Arial"/>
          <w:sz w:val="22"/>
          <w:szCs w:val="22"/>
        </w:rPr>
        <w:t xml:space="preserve"> </w:t>
      </w:r>
      <w:proofErr w:type="gramStart"/>
      <w:r w:rsidR="005D53D1" w:rsidRPr="006558C3">
        <w:rPr>
          <w:rFonts w:ascii="Arial" w:hAnsi="Arial" w:cs="Arial"/>
          <w:sz w:val="22"/>
          <w:szCs w:val="22"/>
        </w:rPr>
        <w:t>In particular, schools</w:t>
      </w:r>
      <w:proofErr w:type="gramEnd"/>
      <w:r w:rsidR="005D53D1" w:rsidRPr="006558C3">
        <w:rPr>
          <w:rFonts w:ascii="Arial" w:hAnsi="Arial" w:cs="Arial"/>
          <w:sz w:val="22"/>
          <w:szCs w:val="22"/>
        </w:rPr>
        <w:t xml:space="preserve"> have been able to improve pupil development by communicating effectively with parents and providing them with resources to support pupils’ learning (ESTYN, 2020). Another school was able to enhance pupils’ confidence and engagement by providing them with a choice of topics to investigate</w:t>
      </w:r>
      <w:r w:rsidR="008111D8" w:rsidRPr="006558C3">
        <w:rPr>
          <w:rFonts w:ascii="Arial" w:hAnsi="Arial" w:cs="Arial"/>
          <w:sz w:val="22"/>
          <w:szCs w:val="22"/>
        </w:rPr>
        <w:t xml:space="preserve"> in class</w:t>
      </w:r>
      <w:r w:rsidR="005D53D1" w:rsidRPr="006558C3">
        <w:rPr>
          <w:rFonts w:ascii="Arial" w:hAnsi="Arial" w:cs="Arial"/>
          <w:sz w:val="22"/>
          <w:szCs w:val="22"/>
        </w:rPr>
        <w:t xml:space="preserve"> (ESTYN, 2019).</w:t>
      </w:r>
      <w:r w:rsidR="00111C9D" w:rsidRPr="006558C3">
        <w:rPr>
          <w:rFonts w:ascii="Arial" w:hAnsi="Arial" w:cs="Arial"/>
          <w:sz w:val="22"/>
          <w:szCs w:val="22"/>
        </w:rPr>
        <w:t xml:space="preserve"> </w:t>
      </w:r>
      <w:r w:rsidRPr="006558C3">
        <w:rPr>
          <w:rFonts w:ascii="Arial" w:hAnsi="Arial" w:cs="Arial"/>
          <w:sz w:val="22"/>
          <w:szCs w:val="22"/>
        </w:rPr>
        <w:t>Moreover, the guidance states that schools should work with regional consortia and local authorities to identify strategies for improvement (Welsh Government, 2022).</w:t>
      </w:r>
      <w:r w:rsidRPr="006558C3">
        <w:rPr>
          <w:rFonts w:ascii="Arial" w:hAnsi="Arial" w:cs="Arial"/>
          <w:sz w:val="22"/>
          <w:szCs w:val="22"/>
        </w:rPr>
        <w:t xml:space="preserve"> Thus, effective collaboration across key partners and stakeholders, as well as within organisations, is key </w:t>
      </w:r>
      <w:r w:rsidR="008111D8" w:rsidRPr="006558C3">
        <w:rPr>
          <w:rFonts w:ascii="Arial" w:hAnsi="Arial" w:cs="Arial"/>
          <w:sz w:val="22"/>
          <w:szCs w:val="22"/>
        </w:rPr>
        <w:t>i</w:t>
      </w:r>
      <w:r w:rsidRPr="006558C3">
        <w:rPr>
          <w:rFonts w:ascii="Arial" w:hAnsi="Arial" w:cs="Arial"/>
          <w:sz w:val="22"/>
          <w:szCs w:val="22"/>
        </w:rPr>
        <w:t>mplement</w:t>
      </w:r>
      <w:r w:rsidR="008111D8" w:rsidRPr="006558C3">
        <w:rPr>
          <w:rFonts w:ascii="Arial" w:hAnsi="Arial" w:cs="Arial"/>
          <w:sz w:val="22"/>
          <w:szCs w:val="22"/>
        </w:rPr>
        <w:t>ing</w:t>
      </w:r>
      <w:r w:rsidRPr="006558C3">
        <w:rPr>
          <w:rFonts w:ascii="Arial" w:hAnsi="Arial" w:cs="Arial"/>
          <w:sz w:val="22"/>
          <w:szCs w:val="22"/>
        </w:rPr>
        <w:t xml:space="preserve"> </w:t>
      </w:r>
      <w:r w:rsidR="008111D8" w:rsidRPr="006558C3">
        <w:rPr>
          <w:rFonts w:ascii="Arial" w:hAnsi="Arial" w:cs="Arial"/>
          <w:sz w:val="22"/>
          <w:szCs w:val="22"/>
        </w:rPr>
        <w:t xml:space="preserve">positive </w:t>
      </w:r>
      <w:r w:rsidRPr="006558C3">
        <w:rPr>
          <w:rFonts w:ascii="Arial" w:hAnsi="Arial" w:cs="Arial"/>
          <w:sz w:val="22"/>
          <w:szCs w:val="22"/>
        </w:rPr>
        <w:t>change.</w:t>
      </w:r>
    </w:p>
    <w:p w14:paraId="26ED3370" w14:textId="352B5189" w:rsidR="00A066E3" w:rsidRPr="006558C3" w:rsidRDefault="00A066E3" w:rsidP="006558C3">
      <w:pPr>
        <w:pStyle w:val="NormalWeb"/>
        <w:spacing w:line="360" w:lineRule="auto"/>
        <w:rPr>
          <w:rFonts w:ascii="Arial" w:hAnsi="Arial" w:cs="Arial"/>
          <w:sz w:val="22"/>
          <w:szCs w:val="22"/>
        </w:rPr>
      </w:pPr>
      <w:r w:rsidRPr="006558C3">
        <w:rPr>
          <w:rFonts w:ascii="Arial" w:hAnsi="Arial" w:cs="Arial"/>
          <w:sz w:val="22"/>
          <w:szCs w:val="22"/>
        </w:rPr>
        <w:t>This literature review will now address strategies for developing literacy in order to provide context to School A’s</w:t>
      </w:r>
      <w:r w:rsidR="00111C9D" w:rsidRPr="006558C3">
        <w:rPr>
          <w:rFonts w:ascii="Arial" w:hAnsi="Arial" w:cs="Arial"/>
          <w:sz w:val="22"/>
          <w:szCs w:val="22"/>
        </w:rPr>
        <w:t xml:space="preserve"> </w:t>
      </w:r>
      <w:r w:rsidRPr="006558C3">
        <w:rPr>
          <w:rFonts w:ascii="Arial" w:hAnsi="Arial" w:cs="Arial"/>
          <w:sz w:val="22"/>
          <w:szCs w:val="22"/>
        </w:rPr>
        <w:t>plan</w:t>
      </w:r>
      <w:r w:rsidR="00111C9D" w:rsidRPr="006558C3">
        <w:rPr>
          <w:rFonts w:ascii="Arial" w:hAnsi="Arial" w:cs="Arial"/>
          <w:sz w:val="22"/>
          <w:szCs w:val="22"/>
        </w:rPr>
        <w:t xml:space="preserve"> (2023)</w:t>
      </w:r>
      <w:r w:rsidRPr="006558C3">
        <w:rPr>
          <w:rFonts w:ascii="Arial" w:hAnsi="Arial" w:cs="Arial"/>
          <w:sz w:val="22"/>
          <w:szCs w:val="22"/>
        </w:rPr>
        <w:t xml:space="preserve"> to improve writing skills across the school. The school’s plan to address this priority is structured around the Talk for Writing scheme (2024), which focusses on improving independence in writing by familiarising pupils with texts through speaking and reading. Specifically, pupils investigate a style of writing through three phases</w:t>
      </w:r>
      <w:r w:rsidR="00703099">
        <w:rPr>
          <w:rFonts w:ascii="Arial" w:hAnsi="Arial" w:cs="Arial"/>
          <w:sz w:val="22"/>
          <w:szCs w:val="22"/>
        </w:rPr>
        <w:t xml:space="preserve"> of</w:t>
      </w:r>
      <w:r w:rsidRPr="006558C3">
        <w:rPr>
          <w:rFonts w:ascii="Arial" w:hAnsi="Arial" w:cs="Arial"/>
          <w:sz w:val="22"/>
          <w:szCs w:val="22"/>
        </w:rPr>
        <w:t xml:space="preserve"> </w:t>
      </w:r>
      <w:r w:rsidR="00703099">
        <w:rPr>
          <w:rFonts w:ascii="Arial" w:hAnsi="Arial" w:cs="Arial"/>
          <w:sz w:val="22"/>
          <w:szCs w:val="22"/>
        </w:rPr>
        <w:t>‘</w:t>
      </w:r>
      <w:r w:rsidRPr="006558C3">
        <w:rPr>
          <w:rFonts w:ascii="Arial" w:hAnsi="Arial" w:cs="Arial"/>
          <w:sz w:val="22"/>
          <w:szCs w:val="22"/>
        </w:rPr>
        <w:t>imitation, innovation, and invention</w:t>
      </w:r>
      <w:r w:rsidR="00703099">
        <w:rPr>
          <w:rFonts w:ascii="Arial" w:hAnsi="Arial" w:cs="Arial"/>
          <w:sz w:val="22"/>
          <w:szCs w:val="22"/>
        </w:rPr>
        <w:t>’</w:t>
      </w:r>
      <w:r w:rsidRPr="006558C3">
        <w:rPr>
          <w:rFonts w:ascii="Arial" w:hAnsi="Arial" w:cs="Arial"/>
          <w:sz w:val="22"/>
          <w:szCs w:val="22"/>
        </w:rPr>
        <w:t xml:space="preserve"> </w:t>
      </w:r>
      <w:r w:rsidRPr="006558C3">
        <w:rPr>
          <w:rFonts w:ascii="Arial" w:hAnsi="Arial" w:cs="Arial"/>
          <w:sz w:val="22"/>
          <w:szCs w:val="22"/>
        </w:rPr>
        <w:t>(Talk for Writing, 2024)</w:t>
      </w:r>
      <w:r w:rsidRPr="006558C3">
        <w:rPr>
          <w:rFonts w:ascii="Arial" w:hAnsi="Arial" w:cs="Arial"/>
          <w:sz w:val="22"/>
          <w:szCs w:val="22"/>
        </w:rPr>
        <w:t xml:space="preserve">. They begin by using a story map to learn to speak the text out loud, whilst imitating </w:t>
      </w:r>
      <w:r w:rsidR="00111C9D" w:rsidRPr="006558C3">
        <w:rPr>
          <w:rFonts w:ascii="Arial" w:hAnsi="Arial" w:cs="Arial"/>
          <w:sz w:val="22"/>
          <w:szCs w:val="22"/>
        </w:rPr>
        <w:t>the author’s</w:t>
      </w:r>
      <w:r w:rsidRPr="006558C3">
        <w:rPr>
          <w:rFonts w:ascii="Arial" w:hAnsi="Arial" w:cs="Arial"/>
          <w:sz w:val="22"/>
          <w:szCs w:val="22"/>
        </w:rPr>
        <w:t xml:space="preserve"> grammatical and structural techniques</w:t>
      </w:r>
      <w:r w:rsidR="00111C9D" w:rsidRPr="006558C3">
        <w:rPr>
          <w:rFonts w:ascii="Arial" w:hAnsi="Arial" w:cs="Arial"/>
          <w:sz w:val="22"/>
          <w:szCs w:val="22"/>
        </w:rPr>
        <w:t xml:space="preserve"> </w:t>
      </w:r>
      <w:r w:rsidRPr="006558C3">
        <w:rPr>
          <w:rFonts w:ascii="Arial" w:hAnsi="Arial" w:cs="Arial"/>
          <w:sz w:val="22"/>
          <w:szCs w:val="22"/>
        </w:rPr>
        <w:t>(Talk for Writing, 2024)</w:t>
      </w:r>
      <w:r w:rsidRPr="006558C3">
        <w:rPr>
          <w:rFonts w:ascii="Arial" w:hAnsi="Arial" w:cs="Arial"/>
          <w:sz w:val="22"/>
          <w:szCs w:val="22"/>
        </w:rPr>
        <w:t xml:space="preserve">. They then collaborate with the teacher and their class to write texts, before finally </w:t>
      </w:r>
      <w:r w:rsidR="005D53D1" w:rsidRPr="006558C3">
        <w:rPr>
          <w:rFonts w:ascii="Arial" w:hAnsi="Arial" w:cs="Arial"/>
          <w:sz w:val="22"/>
          <w:szCs w:val="22"/>
        </w:rPr>
        <w:t>creating</w:t>
      </w:r>
      <w:r w:rsidRPr="006558C3">
        <w:rPr>
          <w:rFonts w:ascii="Arial" w:hAnsi="Arial" w:cs="Arial"/>
          <w:sz w:val="22"/>
          <w:szCs w:val="22"/>
        </w:rPr>
        <w:t xml:space="preserve"> their own text individually </w:t>
      </w:r>
      <w:r w:rsidRPr="006558C3">
        <w:rPr>
          <w:rFonts w:ascii="Arial" w:hAnsi="Arial" w:cs="Arial"/>
          <w:sz w:val="22"/>
          <w:szCs w:val="22"/>
        </w:rPr>
        <w:t>(Talk for Writing, 2024)</w:t>
      </w:r>
      <w:r w:rsidRPr="006558C3">
        <w:rPr>
          <w:rFonts w:ascii="Arial" w:hAnsi="Arial" w:cs="Arial"/>
          <w:sz w:val="22"/>
          <w:szCs w:val="22"/>
        </w:rPr>
        <w:t xml:space="preserve">. Much of the scheme is supported by theorists, who generally agree that speaking and reading underpin independent writing skills, and that detailed class discussions and analysis of literary techniques should precede independent extended writing tasks </w:t>
      </w:r>
      <w:r w:rsidRPr="006558C3">
        <w:rPr>
          <w:rFonts w:ascii="Arial" w:hAnsi="Arial" w:cs="Arial"/>
          <w:sz w:val="22"/>
          <w:szCs w:val="22"/>
        </w:rPr>
        <w:t>(</w:t>
      </w:r>
      <w:proofErr w:type="spellStart"/>
      <w:r w:rsidRPr="006558C3">
        <w:rPr>
          <w:rFonts w:ascii="Arial" w:hAnsi="Arial" w:cs="Arial"/>
          <w:sz w:val="22"/>
          <w:szCs w:val="22"/>
        </w:rPr>
        <w:t>Cremin</w:t>
      </w:r>
      <w:proofErr w:type="spellEnd"/>
      <w:r w:rsidRPr="006558C3">
        <w:rPr>
          <w:rFonts w:ascii="Arial" w:hAnsi="Arial" w:cs="Arial"/>
          <w:sz w:val="22"/>
          <w:szCs w:val="22"/>
        </w:rPr>
        <w:t>, 2009; Dawes, 2008; Wray, 2006</w:t>
      </w:r>
      <w:r w:rsidRPr="006558C3">
        <w:rPr>
          <w:rFonts w:ascii="Arial" w:hAnsi="Arial" w:cs="Arial"/>
          <w:sz w:val="22"/>
          <w:szCs w:val="22"/>
        </w:rPr>
        <w:t>). Moreover, Talk for Writing provides resources and guidance for developing writing skills in a wide range of subjects</w:t>
      </w:r>
      <w:r w:rsidR="008111D8" w:rsidRPr="006558C3">
        <w:rPr>
          <w:rFonts w:ascii="Arial" w:hAnsi="Arial" w:cs="Arial"/>
          <w:sz w:val="22"/>
          <w:szCs w:val="22"/>
        </w:rPr>
        <w:t xml:space="preserve"> (Corbett, 2010; Corbett and Strong, 2011)</w:t>
      </w:r>
      <w:r w:rsidRPr="006558C3">
        <w:rPr>
          <w:rFonts w:ascii="Arial" w:hAnsi="Arial" w:cs="Arial"/>
          <w:sz w:val="22"/>
          <w:szCs w:val="22"/>
        </w:rPr>
        <w:t xml:space="preserve">. </w:t>
      </w:r>
      <w:r w:rsidR="00DD3157" w:rsidRPr="006558C3">
        <w:rPr>
          <w:rFonts w:ascii="Arial" w:hAnsi="Arial" w:cs="Arial"/>
          <w:sz w:val="22"/>
          <w:szCs w:val="22"/>
        </w:rPr>
        <w:t>Therefore</w:t>
      </w:r>
      <w:r w:rsidRPr="006558C3">
        <w:rPr>
          <w:rFonts w:ascii="Arial" w:hAnsi="Arial" w:cs="Arial"/>
          <w:sz w:val="22"/>
          <w:szCs w:val="22"/>
        </w:rPr>
        <w:t>, it</w:t>
      </w:r>
      <w:r w:rsidR="005D53D1" w:rsidRPr="006558C3">
        <w:rPr>
          <w:rFonts w:ascii="Arial" w:hAnsi="Arial" w:cs="Arial"/>
          <w:sz w:val="22"/>
          <w:szCs w:val="22"/>
        </w:rPr>
        <w:t xml:space="preserve"> has</w:t>
      </w:r>
      <w:r w:rsidRPr="006558C3">
        <w:rPr>
          <w:rFonts w:ascii="Arial" w:hAnsi="Arial" w:cs="Arial"/>
          <w:sz w:val="22"/>
          <w:szCs w:val="22"/>
        </w:rPr>
        <w:t xml:space="preserve"> potential to meet the Welsh Government’s </w:t>
      </w:r>
      <w:r w:rsidR="005D53D1" w:rsidRPr="006558C3">
        <w:rPr>
          <w:rFonts w:ascii="Arial" w:hAnsi="Arial" w:cs="Arial"/>
          <w:sz w:val="22"/>
          <w:szCs w:val="22"/>
        </w:rPr>
        <w:t xml:space="preserve">(2022) </w:t>
      </w:r>
      <w:r w:rsidRPr="006558C3">
        <w:rPr>
          <w:rFonts w:ascii="Arial" w:hAnsi="Arial" w:cs="Arial"/>
          <w:sz w:val="22"/>
          <w:szCs w:val="22"/>
        </w:rPr>
        <w:t>aspiration</w:t>
      </w:r>
      <w:r w:rsidR="005D53D1" w:rsidRPr="006558C3">
        <w:rPr>
          <w:rFonts w:ascii="Arial" w:hAnsi="Arial" w:cs="Arial"/>
          <w:sz w:val="22"/>
          <w:szCs w:val="22"/>
        </w:rPr>
        <w:t xml:space="preserve"> </w:t>
      </w:r>
      <w:r w:rsidRPr="006558C3">
        <w:rPr>
          <w:rFonts w:ascii="Arial" w:hAnsi="Arial" w:cs="Arial"/>
          <w:sz w:val="22"/>
          <w:szCs w:val="22"/>
        </w:rPr>
        <w:t>to develop</w:t>
      </w:r>
      <w:r w:rsidR="005D53D1" w:rsidRPr="006558C3">
        <w:rPr>
          <w:rFonts w:ascii="Arial" w:hAnsi="Arial" w:cs="Arial"/>
          <w:sz w:val="22"/>
          <w:szCs w:val="22"/>
        </w:rPr>
        <w:t xml:space="preserve"> literacy</w:t>
      </w:r>
      <w:r w:rsidRPr="006558C3">
        <w:rPr>
          <w:rFonts w:ascii="Arial" w:hAnsi="Arial" w:cs="Arial"/>
          <w:sz w:val="22"/>
          <w:szCs w:val="22"/>
        </w:rPr>
        <w:t xml:space="preserve"> through the </w:t>
      </w:r>
      <w:r w:rsidR="00111C9D" w:rsidRPr="006558C3">
        <w:rPr>
          <w:rFonts w:ascii="Arial" w:hAnsi="Arial" w:cs="Arial"/>
          <w:sz w:val="22"/>
          <w:szCs w:val="22"/>
        </w:rPr>
        <w:t>C</w:t>
      </w:r>
      <w:r w:rsidRPr="006558C3">
        <w:rPr>
          <w:rFonts w:ascii="Arial" w:hAnsi="Arial" w:cs="Arial"/>
          <w:sz w:val="22"/>
          <w:szCs w:val="22"/>
        </w:rPr>
        <w:t>ross-</w:t>
      </w:r>
      <w:r w:rsidR="00111C9D" w:rsidRPr="006558C3">
        <w:rPr>
          <w:rFonts w:ascii="Arial" w:hAnsi="Arial" w:cs="Arial"/>
          <w:sz w:val="22"/>
          <w:szCs w:val="22"/>
        </w:rPr>
        <w:t>C</w:t>
      </w:r>
      <w:r w:rsidRPr="006558C3">
        <w:rPr>
          <w:rFonts w:ascii="Arial" w:hAnsi="Arial" w:cs="Arial"/>
          <w:sz w:val="22"/>
          <w:szCs w:val="22"/>
        </w:rPr>
        <w:t>urricular</w:t>
      </w:r>
      <w:r w:rsidR="00111C9D" w:rsidRPr="006558C3">
        <w:rPr>
          <w:rFonts w:ascii="Arial" w:hAnsi="Arial" w:cs="Arial"/>
          <w:sz w:val="22"/>
          <w:szCs w:val="22"/>
        </w:rPr>
        <w:t xml:space="preserve"> Literacy</w:t>
      </w:r>
      <w:r w:rsidRPr="006558C3">
        <w:rPr>
          <w:rFonts w:ascii="Arial" w:hAnsi="Arial" w:cs="Arial"/>
          <w:sz w:val="22"/>
          <w:szCs w:val="22"/>
        </w:rPr>
        <w:t xml:space="preserve"> </w:t>
      </w:r>
      <w:r w:rsidR="00111C9D" w:rsidRPr="006558C3">
        <w:rPr>
          <w:rFonts w:ascii="Arial" w:hAnsi="Arial" w:cs="Arial"/>
          <w:sz w:val="22"/>
          <w:szCs w:val="22"/>
        </w:rPr>
        <w:t>F</w:t>
      </w:r>
      <w:r w:rsidRPr="006558C3">
        <w:rPr>
          <w:rFonts w:ascii="Arial" w:hAnsi="Arial" w:cs="Arial"/>
          <w:sz w:val="22"/>
          <w:szCs w:val="22"/>
        </w:rPr>
        <w:t>ramework. However, the scheme has received criticism</w:t>
      </w:r>
      <w:r w:rsidR="00DD3157" w:rsidRPr="006558C3">
        <w:rPr>
          <w:rFonts w:ascii="Arial" w:hAnsi="Arial" w:cs="Arial"/>
          <w:sz w:val="22"/>
          <w:szCs w:val="22"/>
        </w:rPr>
        <w:t xml:space="preserve"> fro</w:t>
      </w:r>
      <w:r w:rsidR="00703099">
        <w:rPr>
          <w:rFonts w:ascii="Arial" w:hAnsi="Arial" w:cs="Arial"/>
          <w:sz w:val="22"/>
          <w:szCs w:val="22"/>
        </w:rPr>
        <w:t>m</w:t>
      </w:r>
      <w:r w:rsidR="00DD3157" w:rsidRPr="006558C3">
        <w:rPr>
          <w:rFonts w:ascii="Arial" w:hAnsi="Arial" w:cs="Arial"/>
          <w:sz w:val="22"/>
          <w:szCs w:val="22"/>
        </w:rPr>
        <w:t xml:space="preserve"> researchers who</w:t>
      </w:r>
      <w:r w:rsidRPr="006558C3">
        <w:rPr>
          <w:rFonts w:ascii="Arial" w:hAnsi="Arial" w:cs="Arial"/>
          <w:sz w:val="22"/>
          <w:szCs w:val="22"/>
        </w:rPr>
        <w:t xml:space="preserve"> found </w:t>
      </w:r>
      <w:r w:rsidR="00DD3157" w:rsidRPr="006558C3">
        <w:rPr>
          <w:rFonts w:ascii="Arial" w:hAnsi="Arial" w:cs="Arial"/>
          <w:sz w:val="22"/>
          <w:szCs w:val="22"/>
        </w:rPr>
        <w:t xml:space="preserve">it made </w:t>
      </w:r>
      <w:r w:rsidRPr="006558C3">
        <w:rPr>
          <w:rFonts w:ascii="Arial" w:hAnsi="Arial" w:cs="Arial"/>
          <w:sz w:val="22"/>
          <w:szCs w:val="22"/>
        </w:rPr>
        <w:t xml:space="preserve">little </w:t>
      </w:r>
      <w:r w:rsidR="00111C9D" w:rsidRPr="006558C3">
        <w:rPr>
          <w:rFonts w:ascii="Arial" w:hAnsi="Arial" w:cs="Arial"/>
          <w:sz w:val="22"/>
          <w:szCs w:val="22"/>
        </w:rPr>
        <w:t>impact on</w:t>
      </w:r>
      <w:r w:rsidRPr="006558C3">
        <w:rPr>
          <w:rFonts w:ascii="Arial" w:hAnsi="Arial" w:cs="Arial"/>
          <w:sz w:val="22"/>
          <w:szCs w:val="22"/>
        </w:rPr>
        <w:t xml:space="preserve"> pupils’ writing and suggested that speaking texts</w:t>
      </w:r>
      <w:r w:rsidR="00111C9D" w:rsidRPr="006558C3">
        <w:rPr>
          <w:rFonts w:ascii="Arial" w:hAnsi="Arial" w:cs="Arial"/>
          <w:sz w:val="22"/>
          <w:szCs w:val="22"/>
        </w:rPr>
        <w:t xml:space="preserve"> aloud</w:t>
      </w:r>
      <w:r w:rsidRPr="006558C3">
        <w:rPr>
          <w:rFonts w:ascii="Arial" w:hAnsi="Arial" w:cs="Arial"/>
          <w:sz w:val="22"/>
          <w:szCs w:val="22"/>
        </w:rPr>
        <w:t xml:space="preserve"> did not benefit </w:t>
      </w:r>
      <w:r w:rsidR="00DD3157" w:rsidRPr="006558C3">
        <w:rPr>
          <w:rFonts w:ascii="Arial" w:hAnsi="Arial" w:cs="Arial"/>
          <w:sz w:val="22"/>
          <w:szCs w:val="22"/>
        </w:rPr>
        <w:t xml:space="preserve">older </w:t>
      </w:r>
      <w:r w:rsidRPr="006558C3">
        <w:rPr>
          <w:rFonts w:ascii="Arial" w:hAnsi="Arial" w:cs="Arial"/>
          <w:sz w:val="22"/>
          <w:szCs w:val="22"/>
        </w:rPr>
        <w:t xml:space="preserve">learners </w:t>
      </w:r>
      <w:r w:rsidRPr="006558C3">
        <w:rPr>
          <w:rFonts w:ascii="Arial" w:hAnsi="Arial" w:cs="Arial"/>
          <w:sz w:val="22"/>
          <w:szCs w:val="22"/>
        </w:rPr>
        <w:t>(EEF, 201</w:t>
      </w:r>
      <w:r w:rsidR="00822643" w:rsidRPr="006558C3">
        <w:rPr>
          <w:rFonts w:ascii="Arial" w:hAnsi="Arial" w:cs="Arial"/>
          <w:sz w:val="22"/>
          <w:szCs w:val="22"/>
        </w:rPr>
        <w:t>7</w:t>
      </w:r>
      <w:r w:rsidRPr="006558C3">
        <w:rPr>
          <w:rFonts w:ascii="Arial" w:hAnsi="Arial" w:cs="Arial"/>
          <w:sz w:val="22"/>
          <w:szCs w:val="22"/>
        </w:rPr>
        <w:t>)</w:t>
      </w:r>
      <w:r w:rsidRPr="006558C3">
        <w:rPr>
          <w:rFonts w:ascii="Arial" w:hAnsi="Arial" w:cs="Arial"/>
          <w:sz w:val="22"/>
          <w:szCs w:val="22"/>
        </w:rPr>
        <w:t xml:space="preserve">. </w:t>
      </w:r>
      <w:r w:rsidR="00DD3157" w:rsidRPr="006558C3">
        <w:rPr>
          <w:rFonts w:ascii="Arial" w:hAnsi="Arial" w:cs="Arial"/>
          <w:sz w:val="22"/>
          <w:szCs w:val="22"/>
        </w:rPr>
        <w:t>Furthermore,</w:t>
      </w:r>
      <w:r w:rsidRPr="006558C3">
        <w:rPr>
          <w:rFonts w:ascii="Arial" w:hAnsi="Arial" w:cs="Arial"/>
          <w:sz w:val="22"/>
          <w:szCs w:val="22"/>
        </w:rPr>
        <w:t xml:space="preserve"> although the scheme’s strategies are largely supported by theorists, these authors do not address Talk for Writing specifically (</w:t>
      </w:r>
      <w:proofErr w:type="spellStart"/>
      <w:r w:rsidRPr="006558C3">
        <w:rPr>
          <w:rFonts w:ascii="Arial" w:hAnsi="Arial" w:cs="Arial"/>
          <w:sz w:val="22"/>
          <w:szCs w:val="22"/>
        </w:rPr>
        <w:t>Cremin</w:t>
      </w:r>
      <w:proofErr w:type="spellEnd"/>
      <w:r w:rsidRPr="006558C3">
        <w:rPr>
          <w:rFonts w:ascii="Arial" w:hAnsi="Arial" w:cs="Arial"/>
          <w:sz w:val="22"/>
          <w:szCs w:val="22"/>
        </w:rPr>
        <w:t xml:space="preserve">, 2009; Dawes, 2008; Wray, 2006). </w:t>
      </w:r>
      <w:r w:rsidR="00703099">
        <w:rPr>
          <w:rFonts w:ascii="Arial" w:hAnsi="Arial" w:cs="Arial"/>
          <w:sz w:val="22"/>
          <w:szCs w:val="22"/>
        </w:rPr>
        <w:t>Therefore, t</w:t>
      </w:r>
      <w:r w:rsidR="00DD3157" w:rsidRPr="006558C3">
        <w:rPr>
          <w:rFonts w:ascii="Arial" w:hAnsi="Arial" w:cs="Arial"/>
          <w:sz w:val="22"/>
          <w:szCs w:val="22"/>
        </w:rPr>
        <w:t>hese strategies</w:t>
      </w:r>
      <w:r w:rsidRPr="006558C3">
        <w:rPr>
          <w:rFonts w:ascii="Arial" w:hAnsi="Arial" w:cs="Arial"/>
          <w:sz w:val="22"/>
          <w:szCs w:val="22"/>
        </w:rPr>
        <w:t xml:space="preserve"> may not be unique to the scheme, meaning </w:t>
      </w:r>
      <w:r w:rsidR="00DD3157" w:rsidRPr="006558C3">
        <w:rPr>
          <w:rFonts w:ascii="Arial" w:hAnsi="Arial" w:cs="Arial"/>
          <w:sz w:val="22"/>
          <w:szCs w:val="22"/>
        </w:rPr>
        <w:t>Talk for Writing</w:t>
      </w:r>
      <w:r w:rsidRPr="006558C3">
        <w:rPr>
          <w:rFonts w:ascii="Arial" w:hAnsi="Arial" w:cs="Arial"/>
          <w:sz w:val="22"/>
          <w:szCs w:val="22"/>
        </w:rPr>
        <w:t xml:space="preserve"> may not necessarily lead to improvements in practice. </w:t>
      </w:r>
      <w:r w:rsidR="00DD3157" w:rsidRPr="006558C3">
        <w:rPr>
          <w:rFonts w:ascii="Arial" w:hAnsi="Arial" w:cs="Arial"/>
          <w:sz w:val="22"/>
          <w:szCs w:val="22"/>
        </w:rPr>
        <w:t>T</w:t>
      </w:r>
      <w:r w:rsidRPr="006558C3">
        <w:rPr>
          <w:rFonts w:ascii="Arial" w:hAnsi="Arial" w:cs="Arial"/>
          <w:sz w:val="22"/>
          <w:szCs w:val="22"/>
        </w:rPr>
        <w:t xml:space="preserve">he scheme may </w:t>
      </w:r>
      <w:r w:rsidR="00DD3157" w:rsidRPr="006558C3">
        <w:rPr>
          <w:rFonts w:ascii="Arial" w:hAnsi="Arial" w:cs="Arial"/>
          <w:sz w:val="22"/>
          <w:szCs w:val="22"/>
        </w:rPr>
        <w:t xml:space="preserve">also </w:t>
      </w:r>
      <w:r w:rsidRPr="006558C3">
        <w:rPr>
          <w:rFonts w:ascii="Arial" w:hAnsi="Arial" w:cs="Arial"/>
          <w:sz w:val="22"/>
          <w:szCs w:val="22"/>
        </w:rPr>
        <w:t xml:space="preserve">constrain pupil creativity and agency, which have been identified by researchers as essential to maximising attainment in writing </w:t>
      </w:r>
      <w:r w:rsidRPr="006558C3">
        <w:rPr>
          <w:rFonts w:ascii="Arial" w:hAnsi="Arial" w:cs="Arial"/>
          <w:sz w:val="22"/>
          <w:szCs w:val="22"/>
        </w:rPr>
        <w:t>(</w:t>
      </w:r>
      <w:proofErr w:type="spellStart"/>
      <w:r w:rsidRPr="006558C3">
        <w:rPr>
          <w:rFonts w:ascii="Arial" w:hAnsi="Arial" w:cs="Arial"/>
          <w:sz w:val="22"/>
          <w:szCs w:val="22"/>
        </w:rPr>
        <w:t>Cremin</w:t>
      </w:r>
      <w:proofErr w:type="spellEnd"/>
      <w:r w:rsidRPr="006558C3">
        <w:rPr>
          <w:rFonts w:ascii="Arial" w:hAnsi="Arial" w:cs="Arial"/>
          <w:sz w:val="22"/>
          <w:szCs w:val="22"/>
        </w:rPr>
        <w:t>, 2009; Dawes, 2008; Wray, 2006</w:t>
      </w:r>
      <w:r w:rsidRPr="006558C3">
        <w:rPr>
          <w:rFonts w:ascii="Arial" w:hAnsi="Arial" w:cs="Arial"/>
          <w:sz w:val="22"/>
          <w:szCs w:val="22"/>
        </w:rPr>
        <w:t xml:space="preserve">). </w:t>
      </w:r>
      <w:r w:rsidR="00DD3157" w:rsidRPr="006558C3">
        <w:rPr>
          <w:rFonts w:ascii="Arial" w:hAnsi="Arial" w:cs="Arial"/>
          <w:sz w:val="22"/>
          <w:szCs w:val="22"/>
        </w:rPr>
        <w:t>T</w:t>
      </w:r>
      <w:r w:rsidRPr="006558C3">
        <w:rPr>
          <w:rFonts w:ascii="Arial" w:hAnsi="Arial" w:cs="Arial"/>
          <w:sz w:val="22"/>
          <w:szCs w:val="22"/>
        </w:rPr>
        <w:t xml:space="preserve">he scheme prescribes model texts for study, preventing teachers and pupils selecting texts that may better engage </w:t>
      </w:r>
      <w:r w:rsidRPr="006558C3">
        <w:rPr>
          <w:rFonts w:ascii="Arial" w:hAnsi="Arial" w:cs="Arial"/>
          <w:sz w:val="22"/>
          <w:szCs w:val="22"/>
        </w:rPr>
        <w:lastRenderedPageBreak/>
        <w:t xml:space="preserve">their interests (Pennington, </w:t>
      </w:r>
      <w:r w:rsidR="00114546">
        <w:rPr>
          <w:rFonts w:ascii="Arial" w:hAnsi="Arial" w:cs="Arial"/>
          <w:sz w:val="22"/>
          <w:szCs w:val="22"/>
        </w:rPr>
        <w:t>2021</w:t>
      </w:r>
      <w:r w:rsidRPr="006558C3">
        <w:rPr>
          <w:rFonts w:ascii="Arial" w:hAnsi="Arial" w:cs="Arial"/>
          <w:sz w:val="22"/>
          <w:szCs w:val="22"/>
        </w:rPr>
        <w:t xml:space="preserve">). Overall, the scheme is largely supported by literature on developing literacy </w:t>
      </w:r>
      <w:r w:rsidR="00DD3157" w:rsidRPr="006558C3">
        <w:rPr>
          <w:rFonts w:ascii="Arial" w:hAnsi="Arial" w:cs="Arial"/>
          <w:sz w:val="22"/>
          <w:szCs w:val="22"/>
        </w:rPr>
        <w:t xml:space="preserve">skills </w:t>
      </w:r>
      <w:r w:rsidRPr="006558C3">
        <w:rPr>
          <w:rFonts w:ascii="Arial" w:hAnsi="Arial" w:cs="Arial"/>
          <w:sz w:val="22"/>
          <w:szCs w:val="22"/>
        </w:rPr>
        <w:t xml:space="preserve">and aligns with the Welsh </w:t>
      </w:r>
      <w:r w:rsidR="005D53D1" w:rsidRPr="006558C3">
        <w:rPr>
          <w:rFonts w:ascii="Arial" w:hAnsi="Arial" w:cs="Arial"/>
          <w:sz w:val="22"/>
          <w:szCs w:val="22"/>
        </w:rPr>
        <w:t>Government’s (2022)</w:t>
      </w:r>
      <w:r w:rsidRPr="006558C3">
        <w:rPr>
          <w:rFonts w:ascii="Arial" w:hAnsi="Arial" w:cs="Arial"/>
          <w:sz w:val="22"/>
          <w:szCs w:val="22"/>
        </w:rPr>
        <w:t xml:space="preserve"> </w:t>
      </w:r>
      <w:r w:rsidR="00111C9D" w:rsidRPr="006558C3">
        <w:rPr>
          <w:rFonts w:ascii="Arial" w:hAnsi="Arial" w:cs="Arial"/>
          <w:sz w:val="22"/>
          <w:szCs w:val="22"/>
        </w:rPr>
        <w:t>C</w:t>
      </w:r>
      <w:r w:rsidRPr="006558C3">
        <w:rPr>
          <w:rFonts w:ascii="Arial" w:hAnsi="Arial" w:cs="Arial"/>
          <w:sz w:val="22"/>
          <w:szCs w:val="22"/>
        </w:rPr>
        <w:t>ross-</w:t>
      </w:r>
      <w:r w:rsidR="00111C9D" w:rsidRPr="006558C3">
        <w:rPr>
          <w:rFonts w:ascii="Arial" w:hAnsi="Arial" w:cs="Arial"/>
          <w:sz w:val="22"/>
          <w:szCs w:val="22"/>
        </w:rPr>
        <w:t>C</w:t>
      </w:r>
      <w:r w:rsidRPr="006558C3">
        <w:rPr>
          <w:rFonts w:ascii="Arial" w:hAnsi="Arial" w:cs="Arial"/>
          <w:sz w:val="22"/>
          <w:szCs w:val="22"/>
        </w:rPr>
        <w:t xml:space="preserve">urricular </w:t>
      </w:r>
      <w:r w:rsidR="00111C9D" w:rsidRPr="006558C3">
        <w:rPr>
          <w:rFonts w:ascii="Arial" w:hAnsi="Arial" w:cs="Arial"/>
          <w:sz w:val="22"/>
          <w:szCs w:val="22"/>
        </w:rPr>
        <w:t>L</w:t>
      </w:r>
      <w:r w:rsidRPr="006558C3">
        <w:rPr>
          <w:rFonts w:ascii="Arial" w:hAnsi="Arial" w:cs="Arial"/>
          <w:sz w:val="22"/>
          <w:szCs w:val="22"/>
        </w:rPr>
        <w:t xml:space="preserve">iteracy </w:t>
      </w:r>
      <w:r w:rsidR="00111C9D" w:rsidRPr="006558C3">
        <w:rPr>
          <w:rFonts w:ascii="Arial" w:hAnsi="Arial" w:cs="Arial"/>
          <w:sz w:val="22"/>
          <w:szCs w:val="22"/>
        </w:rPr>
        <w:t>F</w:t>
      </w:r>
      <w:r w:rsidRPr="006558C3">
        <w:rPr>
          <w:rFonts w:ascii="Arial" w:hAnsi="Arial" w:cs="Arial"/>
          <w:sz w:val="22"/>
          <w:szCs w:val="22"/>
        </w:rPr>
        <w:t>ramework</w:t>
      </w:r>
      <w:r w:rsidR="005D53D1" w:rsidRPr="006558C3">
        <w:rPr>
          <w:rFonts w:ascii="Arial" w:hAnsi="Arial" w:cs="Arial"/>
          <w:sz w:val="22"/>
          <w:szCs w:val="22"/>
        </w:rPr>
        <w:t xml:space="preserve">. </w:t>
      </w:r>
      <w:r w:rsidRPr="006558C3">
        <w:rPr>
          <w:rFonts w:ascii="Arial" w:hAnsi="Arial" w:cs="Arial"/>
          <w:sz w:val="22"/>
          <w:szCs w:val="22"/>
        </w:rPr>
        <w:t>However, its blanket emphasis on learning texts through speech</w:t>
      </w:r>
      <w:r w:rsidR="00111C9D" w:rsidRPr="006558C3">
        <w:rPr>
          <w:rFonts w:ascii="Arial" w:hAnsi="Arial" w:cs="Arial"/>
          <w:sz w:val="22"/>
          <w:szCs w:val="22"/>
        </w:rPr>
        <w:t>, coupled with</w:t>
      </w:r>
      <w:r w:rsidRPr="006558C3">
        <w:rPr>
          <w:rFonts w:ascii="Arial" w:hAnsi="Arial" w:cs="Arial"/>
          <w:sz w:val="22"/>
          <w:szCs w:val="22"/>
        </w:rPr>
        <w:t xml:space="preserve"> its prescriptive range of texts</w:t>
      </w:r>
      <w:r w:rsidR="00111C9D" w:rsidRPr="006558C3">
        <w:rPr>
          <w:rFonts w:ascii="Arial" w:hAnsi="Arial" w:cs="Arial"/>
          <w:sz w:val="22"/>
          <w:szCs w:val="22"/>
        </w:rPr>
        <w:t>,</w:t>
      </w:r>
      <w:r w:rsidRPr="006558C3">
        <w:rPr>
          <w:rFonts w:ascii="Arial" w:hAnsi="Arial" w:cs="Arial"/>
          <w:sz w:val="22"/>
          <w:szCs w:val="22"/>
        </w:rPr>
        <w:t xml:space="preserve"> may constrain its potential for developing pupils’ independent writing skills. </w:t>
      </w:r>
    </w:p>
    <w:p w14:paraId="30DE7257" w14:textId="716C4D47" w:rsidR="00A066E3" w:rsidRPr="006558C3" w:rsidRDefault="00A066E3" w:rsidP="006558C3">
      <w:pPr>
        <w:pStyle w:val="NormalWeb"/>
        <w:spacing w:line="360" w:lineRule="auto"/>
        <w:rPr>
          <w:rFonts w:ascii="Arial" w:hAnsi="Arial" w:cs="Arial"/>
          <w:b/>
          <w:bCs/>
          <w:sz w:val="28"/>
          <w:szCs w:val="28"/>
        </w:rPr>
      </w:pPr>
      <w:r w:rsidRPr="006558C3">
        <w:rPr>
          <w:rFonts w:ascii="Arial" w:hAnsi="Arial" w:cs="Arial"/>
          <w:b/>
          <w:bCs/>
          <w:sz w:val="28"/>
          <w:szCs w:val="28"/>
        </w:rPr>
        <w:t>Developing an Action Point</w:t>
      </w:r>
    </w:p>
    <w:p w14:paraId="716CEAC9" w14:textId="1D197CC6" w:rsidR="00A066E3" w:rsidRPr="006558C3" w:rsidRDefault="008E0810" w:rsidP="006558C3">
      <w:pPr>
        <w:pStyle w:val="NormalWeb"/>
        <w:spacing w:line="360" w:lineRule="auto"/>
        <w:rPr>
          <w:rFonts w:ascii="Arial" w:hAnsi="Arial" w:cs="Arial"/>
          <w:sz w:val="22"/>
          <w:szCs w:val="22"/>
        </w:rPr>
      </w:pPr>
      <w:r w:rsidRPr="006558C3">
        <w:rPr>
          <w:rFonts w:ascii="Arial" w:hAnsi="Arial" w:cs="Arial"/>
          <w:sz w:val="22"/>
          <w:szCs w:val="22"/>
        </w:rPr>
        <w:t>The</w:t>
      </w:r>
      <w:r w:rsidR="00A066E3" w:rsidRPr="006558C3">
        <w:rPr>
          <w:rFonts w:ascii="Arial" w:hAnsi="Arial" w:cs="Arial"/>
          <w:sz w:val="22"/>
          <w:szCs w:val="22"/>
        </w:rPr>
        <w:t xml:space="preserve"> school’s process for improvement involved self-evaluation</w:t>
      </w:r>
      <w:r w:rsidRPr="006558C3">
        <w:rPr>
          <w:rFonts w:ascii="Arial" w:hAnsi="Arial" w:cs="Arial"/>
          <w:sz w:val="22"/>
          <w:szCs w:val="22"/>
        </w:rPr>
        <w:t xml:space="preserve"> </w:t>
      </w:r>
      <w:r w:rsidR="00A066E3" w:rsidRPr="006558C3">
        <w:rPr>
          <w:rFonts w:ascii="Arial" w:hAnsi="Arial" w:cs="Arial"/>
          <w:sz w:val="22"/>
          <w:szCs w:val="22"/>
        </w:rPr>
        <w:t xml:space="preserve">conducted by staff throughout the school, who used appropriate data to assess </w:t>
      </w:r>
      <w:r w:rsidR="00DD3157" w:rsidRPr="006558C3">
        <w:rPr>
          <w:rFonts w:ascii="Arial" w:hAnsi="Arial" w:cs="Arial"/>
          <w:sz w:val="22"/>
          <w:szCs w:val="22"/>
        </w:rPr>
        <w:t>the pupils’ needs.</w:t>
      </w:r>
      <w:r w:rsidR="00A066E3" w:rsidRPr="006558C3">
        <w:rPr>
          <w:rFonts w:ascii="Arial" w:hAnsi="Arial" w:cs="Arial"/>
          <w:sz w:val="22"/>
          <w:szCs w:val="22"/>
        </w:rPr>
        <w:t xml:space="preserve"> </w:t>
      </w:r>
      <w:r w:rsidR="005D53D1" w:rsidRPr="006558C3">
        <w:rPr>
          <w:rFonts w:ascii="Arial" w:hAnsi="Arial" w:cs="Arial"/>
          <w:sz w:val="22"/>
          <w:szCs w:val="22"/>
        </w:rPr>
        <w:t>This</w:t>
      </w:r>
      <w:r w:rsidR="00A066E3" w:rsidRPr="006558C3">
        <w:rPr>
          <w:rFonts w:ascii="Arial" w:hAnsi="Arial" w:cs="Arial"/>
          <w:sz w:val="22"/>
          <w:szCs w:val="22"/>
        </w:rPr>
        <w:t xml:space="preserve"> enabled the school’s </w:t>
      </w:r>
      <w:r w:rsidR="00114546">
        <w:rPr>
          <w:rFonts w:ascii="Arial" w:hAnsi="Arial" w:cs="Arial"/>
          <w:sz w:val="22"/>
          <w:szCs w:val="22"/>
        </w:rPr>
        <w:t>L</w:t>
      </w:r>
      <w:r w:rsidR="00A066E3" w:rsidRPr="006558C3">
        <w:rPr>
          <w:rFonts w:ascii="Arial" w:hAnsi="Arial" w:cs="Arial"/>
          <w:sz w:val="22"/>
          <w:szCs w:val="22"/>
        </w:rPr>
        <w:t xml:space="preserve">iteracy </w:t>
      </w:r>
      <w:r w:rsidR="00114546">
        <w:rPr>
          <w:rFonts w:ascii="Arial" w:hAnsi="Arial" w:cs="Arial"/>
          <w:sz w:val="22"/>
          <w:szCs w:val="22"/>
        </w:rPr>
        <w:t>L</w:t>
      </w:r>
      <w:r w:rsidR="00A066E3" w:rsidRPr="006558C3">
        <w:rPr>
          <w:rFonts w:ascii="Arial" w:hAnsi="Arial" w:cs="Arial"/>
          <w:sz w:val="22"/>
          <w:szCs w:val="22"/>
        </w:rPr>
        <w:t xml:space="preserve">ead and the </w:t>
      </w:r>
      <w:r w:rsidR="005D53D1" w:rsidRPr="006558C3">
        <w:rPr>
          <w:rFonts w:ascii="Arial" w:hAnsi="Arial" w:cs="Arial"/>
          <w:sz w:val="22"/>
          <w:szCs w:val="22"/>
        </w:rPr>
        <w:t>senior leadership team (</w:t>
      </w:r>
      <w:r w:rsidR="00A066E3" w:rsidRPr="006558C3">
        <w:rPr>
          <w:rFonts w:ascii="Arial" w:hAnsi="Arial" w:cs="Arial"/>
          <w:sz w:val="22"/>
          <w:szCs w:val="22"/>
        </w:rPr>
        <w:t>SLT</w:t>
      </w:r>
      <w:r w:rsidR="005D53D1" w:rsidRPr="006558C3">
        <w:rPr>
          <w:rFonts w:ascii="Arial" w:hAnsi="Arial" w:cs="Arial"/>
          <w:sz w:val="22"/>
          <w:szCs w:val="22"/>
        </w:rPr>
        <w:t>)</w:t>
      </w:r>
      <w:r w:rsidR="00A066E3" w:rsidRPr="006558C3">
        <w:rPr>
          <w:rFonts w:ascii="Arial" w:hAnsi="Arial" w:cs="Arial"/>
          <w:sz w:val="22"/>
          <w:szCs w:val="22"/>
        </w:rPr>
        <w:t xml:space="preserve"> to recognise pupils</w:t>
      </w:r>
      <w:r w:rsidR="00DD3157" w:rsidRPr="006558C3">
        <w:rPr>
          <w:rFonts w:ascii="Arial" w:hAnsi="Arial" w:cs="Arial"/>
          <w:sz w:val="22"/>
          <w:szCs w:val="22"/>
        </w:rPr>
        <w:t>’ struggles</w:t>
      </w:r>
      <w:r w:rsidR="00A066E3" w:rsidRPr="006558C3">
        <w:rPr>
          <w:rFonts w:ascii="Arial" w:hAnsi="Arial" w:cs="Arial"/>
          <w:sz w:val="22"/>
          <w:szCs w:val="22"/>
        </w:rPr>
        <w:t xml:space="preserve"> </w:t>
      </w:r>
      <w:r w:rsidR="00DD3157" w:rsidRPr="006558C3">
        <w:rPr>
          <w:rFonts w:ascii="Arial" w:hAnsi="Arial" w:cs="Arial"/>
          <w:sz w:val="22"/>
          <w:szCs w:val="22"/>
        </w:rPr>
        <w:t>in</w:t>
      </w:r>
      <w:r w:rsidR="00A066E3" w:rsidRPr="006558C3">
        <w:rPr>
          <w:rFonts w:ascii="Arial" w:hAnsi="Arial" w:cs="Arial"/>
          <w:sz w:val="22"/>
          <w:szCs w:val="22"/>
        </w:rPr>
        <w:t xml:space="preserve"> complet</w:t>
      </w:r>
      <w:r w:rsidR="00DD3157" w:rsidRPr="006558C3">
        <w:rPr>
          <w:rFonts w:ascii="Arial" w:hAnsi="Arial" w:cs="Arial"/>
          <w:sz w:val="22"/>
          <w:szCs w:val="22"/>
        </w:rPr>
        <w:t xml:space="preserve">ing </w:t>
      </w:r>
      <w:r w:rsidR="00A066E3" w:rsidRPr="006558C3">
        <w:rPr>
          <w:rFonts w:ascii="Arial" w:hAnsi="Arial" w:cs="Arial"/>
          <w:sz w:val="22"/>
          <w:szCs w:val="22"/>
        </w:rPr>
        <w:t>extended writing tasks independently</w:t>
      </w:r>
      <w:r w:rsidR="005D53D1" w:rsidRPr="006558C3">
        <w:rPr>
          <w:rFonts w:ascii="Arial" w:hAnsi="Arial" w:cs="Arial"/>
          <w:sz w:val="22"/>
          <w:szCs w:val="22"/>
        </w:rPr>
        <w:t xml:space="preserve"> (</w:t>
      </w:r>
      <w:r w:rsidR="00DD3157" w:rsidRPr="006558C3">
        <w:rPr>
          <w:rFonts w:ascii="Arial" w:hAnsi="Arial" w:cs="Arial"/>
          <w:sz w:val="22"/>
          <w:szCs w:val="22"/>
        </w:rPr>
        <w:t>c</w:t>
      </w:r>
      <w:r w:rsidR="005D53D1" w:rsidRPr="006558C3">
        <w:rPr>
          <w:rFonts w:ascii="Arial" w:hAnsi="Arial" w:cs="Arial"/>
          <w:sz w:val="22"/>
          <w:szCs w:val="22"/>
        </w:rPr>
        <w:t xml:space="preserve">onversation with Literacy </w:t>
      </w:r>
      <w:r w:rsidR="00114546">
        <w:rPr>
          <w:rFonts w:ascii="Arial" w:hAnsi="Arial" w:cs="Arial"/>
          <w:sz w:val="22"/>
          <w:szCs w:val="22"/>
        </w:rPr>
        <w:t>L</w:t>
      </w:r>
      <w:r w:rsidR="005D53D1" w:rsidRPr="006558C3">
        <w:rPr>
          <w:rFonts w:ascii="Arial" w:hAnsi="Arial" w:cs="Arial"/>
          <w:sz w:val="22"/>
          <w:szCs w:val="22"/>
        </w:rPr>
        <w:t>ead, 2024)</w:t>
      </w:r>
      <w:r w:rsidR="00A066E3" w:rsidRPr="006558C3">
        <w:rPr>
          <w:rFonts w:ascii="Arial" w:hAnsi="Arial" w:cs="Arial"/>
          <w:sz w:val="22"/>
          <w:szCs w:val="22"/>
        </w:rPr>
        <w:t xml:space="preserve">. </w:t>
      </w:r>
      <w:r w:rsidR="00DD3157" w:rsidRPr="006558C3">
        <w:rPr>
          <w:rFonts w:ascii="Arial" w:hAnsi="Arial" w:cs="Arial"/>
          <w:sz w:val="22"/>
          <w:szCs w:val="22"/>
        </w:rPr>
        <w:t>Specifically, t</w:t>
      </w:r>
      <w:r w:rsidR="00A066E3" w:rsidRPr="006558C3">
        <w:rPr>
          <w:rFonts w:ascii="Arial" w:hAnsi="Arial" w:cs="Arial"/>
          <w:sz w:val="22"/>
          <w:szCs w:val="22"/>
        </w:rPr>
        <w:t xml:space="preserve">he school’s leadership </w:t>
      </w:r>
      <w:r w:rsidR="00DD3157" w:rsidRPr="006558C3">
        <w:rPr>
          <w:rFonts w:ascii="Arial" w:hAnsi="Arial" w:cs="Arial"/>
          <w:sz w:val="22"/>
          <w:szCs w:val="22"/>
        </w:rPr>
        <w:t>received this</w:t>
      </w:r>
      <w:r w:rsidR="00A066E3" w:rsidRPr="006558C3">
        <w:rPr>
          <w:rFonts w:ascii="Arial" w:hAnsi="Arial" w:cs="Arial"/>
          <w:sz w:val="22"/>
          <w:szCs w:val="22"/>
        </w:rPr>
        <w:t xml:space="preserve"> feedback from teachers</w:t>
      </w:r>
      <w:r w:rsidR="00DD3157" w:rsidRPr="006558C3">
        <w:rPr>
          <w:rFonts w:ascii="Arial" w:hAnsi="Arial" w:cs="Arial"/>
          <w:sz w:val="22"/>
          <w:szCs w:val="22"/>
        </w:rPr>
        <w:t xml:space="preserve"> </w:t>
      </w:r>
      <w:r w:rsidR="00111C9D" w:rsidRPr="006558C3">
        <w:rPr>
          <w:rFonts w:ascii="Arial" w:hAnsi="Arial" w:cs="Arial"/>
          <w:sz w:val="22"/>
          <w:szCs w:val="22"/>
        </w:rPr>
        <w:t>(</w:t>
      </w:r>
      <w:r w:rsidR="00DD3157" w:rsidRPr="006558C3">
        <w:rPr>
          <w:rFonts w:ascii="Arial" w:hAnsi="Arial" w:cs="Arial"/>
          <w:sz w:val="22"/>
          <w:szCs w:val="22"/>
        </w:rPr>
        <w:t>c</w:t>
      </w:r>
      <w:r w:rsidR="00111C9D" w:rsidRPr="006558C3">
        <w:rPr>
          <w:rFonts w:ascii="Arial" w:hAnsi="Arial" w:cs="Arial"/>
          <w:sz w:val="22"/>
          <w:szCs w:val="22"/>
        </w:rPr>
        <w:t xml:space="preserve">onversation with </w:t>
      </w:r>
      <w:r w:rsidR="00114546">
        <w:rPr>
          <w:rFonts w:ascii="Arial" w:hAnsi="Arial" w:cs="Arial"/>
          <w:sz w:val="22"/>
          <w:szCs w:val="22"/>
        </w:rPr>
        <w:t>L</w:t>
      </w:r>
      <w:r w:rsidR="00111C9D" w:rsidRPr="006558C3">
        <w:rPr>
          <w:rFonts w:ascii="Arial" w:hAnsi="Arial" w:cs="Arial"/>
          <w:sz w:val="22"/>
          <w:szCs w:val="22"/>
        </w:rPr>
        <w:t xml:space="preserve">iteracy </w:t>
      </w:r>
      <w:r w:rsidR="00114546">
        <w:rPr>
          <w:rFonts w:ascii="Arial" w:hAnsi="Arial" w:cs="Arial"/>
          <w:sz w:val="22"/>
          <w:szCs w:val="22"/>
        </w:rPr>
        <w:t>L</w:t>
      </w:r>
      <w:r w:rsidR="00111C9D" w:rsidRPr="006558C3">
        <w:rPr>
          <w:rFonts w:ascii="Arial" w:hAnsi="Arial" w:cs="Arial"/>
          <w:sz w:val="22"/>
          <w:szCs w:val="22"/>
        </w:rPr>
        <w:t>ead, 202</w:t>
      </w:r>
      <w:r w:rsidR="005D53D1" w:rsidRPr="006558C3">
        <w:rPr>
          <w:rFonts w:ascii="Arial" w:hAnsi="Arial" w:cs="Arial"/>
          <w:sz w:val="22"/>
          <w:szCs w:val="22"/>
        </w:rPr>
        <w:t>4</w:t>
      </w:r>
      <w:r w:rsidR="00111C9D" w:rsidRPr="006558C3">
        <w:rPr>
          <w:rFonts w:ascii="Arial" w:hAnsi="Arial" w:cs="Arial"/>
          <w:sz w:val="22"/>
          <w:szCs w:val="22"/>
        </w:rPr>
        <w:t>)</w:t>
      </w:r>
      <w:r w:rsidR="00A066E3" w:rsidRPr="006558C3">
        <w:rPr>
          <w:rFonts w:ascii="Arial" w:hAnsi="Arial" w:cs="Arial"/>
          <w:sz w:val="22"/>
          <w:szCs w:val="22"/>
        </w:rPr>
        <w:t xml:space="preserve">. </w:t>
      </w:r>
      <w:r w:rsidRPr="006558C3">
        <w:rPr>
          <w:rFonts w:ascii="Arial" w:hAnsi="Arial" w:cs="Arial"/>
          <w:sz w:val="22"/>
          <w:szCs w:val="22"/>
        </w:rPr>
        <w:t>T</w:t>
      </w:r>
      <w:r w:rsidR="00A066E3" w:rsidRPr="006558C3">
        <w:rPr>
          <w:rFonts w:ascii="Arial" w:hAnsi="Arial" w:cs="Arial"/>
          <w:sz w:val="22"/>
          <w:szCs w:val="22"/>
        </w:rPr>
        <w:t xml:space="preserve">eachers </w:t>
      </w:r>
      <w:r w:rsidR="00DD3157" w:rsidRPr="006558C3">
        <w:rPr>
          <w:rFonts w:ascii="Arial" w:hAnsi="Arial" w:cs="Arial"/>
          <w:sz w:val="22"/>
          <w:szCs w:val="22"/>
        </w:rPr>
        <w:t xml:space="preserve">also </w:t>
      </w:r>
      <w:r w:rsidR="00A066E3" w:rsidRPr="006558C3">
        <w:rPr>
          <w:rFonts w:ascii="Arial" w:hAnsi="Arial" w:cs="Arial"/>
          <w:sz w:val="22"/>
          <w:szCs w:val="22"/>
        </w:rPr>
        <w:t xml:space="preserve">reported that this impeded pupils’ progress across </w:t>
      </w:r>
      <w:r w:rsidR="00DD3157" w:rsidRPr="006558C3">
        <w:rPr>
          <w:rFonts w:ascii="Arial" w:hAnsi="Arial" w:cs="Arial"/>
          <w:sz w:val="22"/>
          <w:szCs w:val="22"/>
        </w:rPr>
        <w:t>subject areas,</w:t>
      </w:r>
      <w:r w:rsidR="00A066E3" w:rsidRPr="006558C3">
        <w:rPr>
          <w:rFonts w:ascii="Arial" w:hAnsi="Arial" w:cs="Arial"/>
          <w:sz w:val="22"/>
          <w:szCs w:val="22"/>
        </w:rPr>
        <w:t xml:space="preserve"> with pupils unable to use appropriate literary techniques in lessons such as History and Geography</w:t>
      </w:r>
      <w:r w:rsidR="00111C9D" w:rsidRPr="006558C3">
        <w:rPr>
          <w:rFonts w:ascii="Arial" w:hAnsi="Arial" w:cs="Arial"/>
          <w:sz w:val="22"/>
          <w:szCs w:val="22"/>
        </w:rPr>
        <w:t xml:space="preserve"> </w:t>
      </w:r>
      <w:r w:rsidR="00111C9D" w:rsidRPr="006558C3">
        <w:rPr>
          <w:rFonts w:ascii="Arial" w:hAnsi="Arial" w:cs="Arial"/>
          <w:sz w:val="22"/>
          <w:szCs w:val="22"/>
        </w:rPr>
        <w:t>(</w:t>
      </w:r>
      <w:r w:rsidR="00114546">
        <w:rPr>
          <w:rFonts w:ascii="Arial" w:hAnsi="Arial" w:cs="Arial"/>
          <w:sz w:val="22"/>
          <w:szCs w:val="22"/>
        </w:rPr>
        <w:t>c</w:t>
      </w:r>
      <w:r w:rsidR="00111C9D" w:rsidRPr="006558C3">
        <w:rPr>
          <w:rFonts w:ascii="Arial" w:hAnsi="Arial" w:cs="Arial"/>
          <w:sz w:val="22"/>
          <w:szCs w:val="22"/>
        </w:rPr>
        <w:t xml:space="preserve">onversation with </w:t>
      </w:r>
      <w:r w:rsidR="00114546">
        <w:rPr>
          <w:rFonts w:ascii="Arial" w:hAnsi="Arial" w:cs="Arial"/>
          <w:sz w:val="22"/>
          <w:szCs w:val="22"/>
        </w:rPr>
        <w:t>L</w:t>
      </w:r>
      <w:r w:rsidR="00111C9D" w:rsidRPr="006558C3">
        <w:rPr>
          <w:rFonts w:ascii="Arial" w:hAnsi="Arial" w:cs="Arial"/>
          <w:sz w:val="22"/>
          <w:szCs w:val="22"/>
        </w:rPr>
        <w:t xml:space="preserve">iteracy </w:t>
      </w:r>
      <w:r w:rsidR="00114546">
        <w:rPr>
          <w:rFonts w:ascii="Arial" w:hAnsi="Arial" w:cs="Arial"/>
          <w:sz w:val="22"/>
          <w:szCs w:val="22"/>
        </w:rPr>
        <w:t>L</w:t>
      </w:r>
      <w:r w:rsidR="00111C9D" w:rsidRPr="006558C3">
        <w:rPr>
          <w:rFonts w:ascii="Arial" w:hAnsi="Arial" w:cs="Arial"/>
          <w:sz w:val="22"/>
          <w:szCs w:val="22"/>
        </w:rPr>
        <w:t>ead, 202</w:t>
      </w:r>
      <w:r w:rsidR="00114546">
        <w:rPr>
          <w:rFonts w:ascii="Arial" w:hAnsi="Arial" w:cs="Arial"/>
          <w:sz w:val="22"/>
          <w:szCs w:val="22"/>
        </w:rPr>
        <w:t>4</w:t>
      </w:r>
      <w:r w:rsidR="00111C9D" w:rsidRPr="006558C3">
        <w:rPr>
          <w:rFonts w:ascii="Arial" w:hAnsi="Arial" w:cs="Arial"/>
          <w:sz w:val="22"/>
          <w:szCs w:val="22"/>
        </w:rPr>
        <w:t>)</w:t>
      </w:r>
      <w:r w:rsidR="00A066E3" w:rsidRPr="006558C3">
        <w:rPr>
          <w:rFonts w:ascii="Arial" w:hAnsi="Arial" w:cs="Arial"/>
          <w:sz w:val="22"/>
          <w:szCs w:val="22"/>
        </w:rPr>
        <w:t xml:space="preserve">. </w:t>
      </w:r>
      <w:r w:rsidR="00DD3157" w:rsidRPr="006558C3">
        <w:rPr>
          <w:rFonts w:ascii="Arial" w:hAnsi="Arial" w:cs="Arial"/>
          <w:sz w:val="22"/>
          <w:szCs w:val="22"/>
        </w:rPr>
        <w:t>Furthermore, t</w:t>
      </w:r>
      <w:r w:rsidRPr="006558C3">
        <w:rPr>
          <w:rFonts w:ascii="Arial" w:hAnsi="Arial" w:cs="Arial"/>
          <w:sz w:val="22"/>
          <w:szCs w:val="22"/>
        </w:rPr>
        <w:t xml:space="preserve">he </w:t>
      </w:r>
      <w:r w:rsidR="00A066E3" w:rsidRPr="006558C3">
        <w:rPr>
          <w:rFonts w:ascii="Arial" w:hAnsi="Arial" w:cs="Arial"/>
          <w:sz w:val="22"/>
          <w:szCs w:val="22"/>
        </w:rPr>
        <w:t xml:space="preserve">SLT and the </w:t>
      </w:r>
      <w:r w:rsidR="00114546">
        <w:rPr>
          <w:rFonts w:ascii="Arial" w:hAnsi="Arial" w:cs="Arial"/>
          <w:sz w:val="22"/>
          <w:szCs w:val="22"/>
        </w:rPr>
        <w:t>L</w:t>
      </w:r>
      <w:r w:rsidR="00A066E3" w:rsidRPr="006558C3">
        <w:rPr>
          <w:rFonts w:ascii="Arial" w:hAnsi="Arial" w:cs="Arial"/>
          <w:sz w:val="22"/>
          <w:szCs w:val="22"/>
        </w:rPr>
        <w:t xml:space="preserve">iteracy </w:t>
      </w:r>
      <w:r w:rsidR="00114546">
        <w:rPr>
          <w:rFonts w:ascii="Arial" w:hAnsi="Arial" w:cs="Arial"/>
          <w:sz w:val="22"/>
          <w:szCs w:val="22"/>
        </w:rPr>
        <w:t>L</w:t>
      </w:r>
      <w:r w:rsidR="00A066E3" w:rsidRPr="006558C3">
        <w:rPr>
          <w:rFonts w:ascii="Arial" w:hAnsi="Arial" w:cs="Arial"/>
          <w:sz w:val="22"/>
          <w:szCs w:val="22"/>
        </w:rPr>
        <w:t xml:space="preserve">ead </w:t>
      </w:r>
      <w:r w:rsidR="00114546">
        <w:rPr>
          <w:rFonts w:ascii="Arial" w:hAnsi="Arial" w:cs="Arial"/>
          <w:sz w:val="22"/>
          <w:szCs w:val="22"/>
        </w:rPr>
        <w:t xml:space="preserve">reviewed </w:t>
      </w:r>
      <w:r w:rsidR="00A066E3" w:rsidRPr="006558C3">
        <w:rPr>
          <w:rFonts w:ascii="Arial" w:hAnsi="Arial" w:cs="Arial"/>
          <w:sz w:val="22"/>
          <w:szCs w:val="22"/>
        </w:rPr>
        <w:t>workbooks of pupils throughout the school and conducted learning walks</w:t>
      </w:r>
      <w:r w:rsidR="00114546">
        <w:rPr>
          <w:rFonts w:ascii="Arial" w:hAnsi="Arial" w:cs="Arial"/>
          <w:sz w:val="22"/>
          <w:szCs w:val="22"/>
        </w:rPr>
        <w:t xml:space="preserve"> in which they assessed</w:t>
      </w:r>
      <w:r w:rsidR="00A066E3" w:rsidRPr="006558C3">
        <w:rPr>
          <w:rFonts w:ascii="Arial" w:hAnsi="Arial" w:cs="Arial"/>
          <w:sz w:val="22"/>
          <w:szCs w:val="22"/>
        </w:rPr>
        <w:t xml:space="preserve"> pupil engagement with writing tasks </w:t>
      </w:r>
      <w:r w:rsidR="00111C9D" w:rsidRPr="006558C3">
        <w:rPr>
          <w:rFonts w:ascii="Arial" w:hAnsi="Arial" w:cs="Arial"/>
          <w:sz w:val="22"/>
          <w:szCs w:val="22"/>
        </w:rPr>
        <w:t>(</w:t>
      </w:r>
      <w:r w:rsidR="00DD3157" w:rsidRPr="006558C3">
        <w:rPr>
          <w:rFonts w:ascii="Arial" w:hAnsi="Arial" w:cs="Arial"/>
          <w:sz w:val="22"/>
          <w:szCs w:val="22"/>
        </w:rPr>
        <w:t>c</w:t>
      </w:r>
      <w:r w:rsidR="00111C9D" w:rsidRPr="006558C3">
        <w:rPr>
          <w:rFonts w:ascii="Arial" w:hAnsi="Arial" w:cs="Arial"/>
          <w:sz w:val="22"/>
          <w:szCs w:val="22"/>
        </w:rPr>
        <w:t xml:space="preserve">onversation with </w:t>
      </w:r>
      <w:r w:rsidR="00114546">
        <w:rPr>
          <w:rFonts w:ascii="Arial" w:hAnsi="Arial" w:cs="Arial"/>
          <w:sz w:val="22"/>
          <w:szCs w:val="22"/>
        </w:rPr>
        <w:t>H</w:t>
      </w:r>
      <w:r w:rsidR="00111C9D" w:rsidRPr="006558C3">
        <w:rPr>
          <w:rFonts w:ascii="Arial" w:hAnsi="Arial" w:cs="Arial"/>
          <w:sz w:val="22"/>
          <w:szCs w:val="22"/>
        </w:rPr>
        <w:t>eadteacher, 202</w:t>
      </w:r>
      <w:r w:rsidR="00114546">
        <w:rPr>
          <w:rFonts w:ascii="Arial" w:hAnsi="Arial" w:cs="Arial"/>
          <w:sz w:val="22"/>
          <w:szCs w:val="22"/>
        </w:rPr>
        <w:t>4</w:t>
      </w:r>
      <w:r w:rsidR="00111C9D" w:rsidRPr="006558C3">
        <w:rPr>
          <w:rFonts w:ascii="Arial" w:hAnsi="Arial" w:cs="Arial"/>
          <w:sz w:val="22"/>
          <w:szCs w:val="22"/>
        </w:rPr>
        <w:t>)</w:t>
      </w:r>
      <w:r w:rsidR="00A066E3" w:rsidRPr="006558C3">
        <w:rPr>
          <w:rFonts w:ascii="Arial" w:hAnsi="Arial" w:cs="Arial"/>
          <w:sz w:val="22"/>
          <w:szCs w:val="22"/>
        </w:rPr>
        <w:t xml:space="preserve">. By assessing the work and engagement of their own pupils, and sourcing the views of teachers, the school identified a priority for </w:t>
      </w:r>
      <w:r w:rsidRPr="006558C3">
        <w:rPr>
          <w:rFonts w:ascii="Arial" w:hAnsi="Arial" w:cs="Arial"/>
          <w:sz w:val="22"/>
          <w:szCs w:val="22"/>
        </w:rPr>
        <w:t>improving</w:t>
      </w:r>
      <w:r w:rsidR="00A066E3" w:rsidRPr="006558C3">
        <w:rPr>
          <w:rFonts w:ascii="Arial" w:hAnsi="Arial" w:cs="Arial"/>
          <w:sz w:val="22"/>
          <w:szCs w:val="22"/>
        </w:rPr>
        <w:t xml:space="preserve"> its provision of learning experiences. </w:t>
      </w:r>
      <w:r w:rsidR="00DD3157" w:rsidRPr="006558C3">
        <w:rPr>
          <w:rFonts w:ascii="Arial" w:hAnsi="Arial" w:cs="Arial"/>
          <w:sz w:val="22"/>
          <w:szCs w:val="22"/>
        </w:rPr>
        <w:t>T</w:t>
      </w:r>
      <w:r w:rsidR="00111C9D" w:rsidRPr="006558C3">
        <w:rPr>
          <w:rFonts w:ascii="Arial" w:hAnsi="Arial" w:cs="Arial"/>
          <w:sz w:val="22"/>
          <w:szCs w:val="22"/>
        </w:rPr>
        <w:t xml:space="preserve">he school’s last inspection did not record a need to improve writing in the school (ESTYN, 2015). </w:t>
      </w:r>
      <w:r w:rsidR="00111C9D" w:rsidRPr="006558C3">
        <w:rPr>
          <w:rFonts w:ascii="Arial" w:hAnsi="Arial" w:cs="Arial"/>
          <w:sz w:val="22"/>
          <w:szCs w:val="22"/>
        </w:rPr>
        <w:t>However, through self-evaluation, the school has since identified extended writing as a key area for improvement.</w:t>
      </w:r>
      <w:r w:rsidR="00DD3157" w:rsidRPr="006558C3">
        <w:rPr>
          <w:rFonts w:ascii="Arial" w:hAnsi="Arial" w:cs="Arial"/>
          <w:sz w:val="22"/>
          <w:szCs w:val="22"/>
        </w:rPr>
        <w:t xml:space="preserve"> School A’s (2023) assessment</w:t>
      </w:r>
      <w:r w:rsidR="00111C9D" w:rsidRPr="006558C3">
        <w:rPr>
          <w:rFonts w:ascii="Arial" w:hAnsi="Arial" w:cs="Arial"/>
          <w:sz w:val="22"/>
          <w:szCs w:val="22"/>
        </w:rPr>
        <w:t xml:space="preserve"> reflects the </w:t>
      </w:r>
      <w:r w:rsidR="00DD3157" w:rsidRPr="006558C3">
        <w:rPr>
          <w:rFonts w:ascii="Arial" w:hAnsi="Arial" w:cs="Arial"/>
          <w:sz w:val="22"/>
          <w:szCs w:val="22"/>
        </w:rPr>
        <w:t xml:space="preserve">specific </w:t>
      </w:r>
      <w:r w:rsidR="00111C9D" w:rsidRPr="006558C3">
        <w:rPr>
          <w:rFonts w:ascii="Arial" w:hAnsi="Arial" w:cs="Arial"/>
          <w:sz w:val="22"/>
          <w:szCs w:val="22"/>
        </w:rPr>
        <w:t xml:space="preserve">needs of </w:t>
      </w:r>
      <w:r w:rsidR="00DD3157" w:rsidRPr="006558C3">
        <w:rPr>
          <w:rFonts w:ascii="Arial" w:hAnsi="Arial" w:cs="Arial"/>
          <w:sz w:val="22"/>
          <w:szCs w:val="22"/>
        </w:rPr>
        <w:t>its</w:t>
      </w:r>
      <w:r w:rsidR="00111C9D" w:rsidRPr="006558C3">
        <w:rPr>
          <w:rFonts w:ascii="Arial" w:hAnsi="Arial" w:cs="Arial"/>
          <w:sz w:val="22"/>
          <w:szCs w:val="22"/>
        </w:rPr>
        <w:t xml:space="preserve"> pupils. </w:t>
      </w:r>
      <w:r w:rsidR="005D53D1" w:rsidRPr="006558C3">
        <w:rPr>
          <w:rFonts w:ascii="Arial" w:hAnsi="Arial" w:cs="Arial"/>
          <w:sz w:val="22"/>
          <w:szCs w:val="22"/>
        </w:rPr>
        <w:t>With small numbers of FSM, ALN, and EAL pupils, S</w:t>
      </w:r>
      <w:r w:rsidR="00111C9D" w:rsidRPr="006558C3">
        <w:rPr>
          <w:rFonts w:ascii="Arial" w:hAnsi="Arial" w:cs="Arial"/>
          <w:sz w:val="22"/>
          <w:szCs w:val="22"/>
        </w:rPr>
        <w:t xml:space="preserve">chool A (2023) found that most pupils could benefit from building on </w:t>
      </w:r>
      <w:r w:rsidRPr="006558C3">
        <w:rPr>
          <w:rFonts w:ascii="Arial" w:hAnsi="Arial" w:cs="Arial"/>
          <w:sz w:val="22"/>
          <w:szCs w:val="22"/>
        </w:rPr>
        <w:t>a strong</w:t>
      </w:r>
      <w:r w:rsidR="00111C9D" w:rsidRPr="006558C3">
        <w:rPr>
          <w:rFonts w:ascii="Arial" w:hAnsi="Arial" w:cs="Arial"/>
          <w:sz w:val="22"/>
          <w:szCs w:val="22"/>
        </w:rPr>
        <w:t xml:space="preserve"> foundation of literary skills by developing their extended writing. </w:t>
      </w:r>
      <w:r w:rsidR="00A066E3" w:rsidRPr="006558C3">
        <w:rPr>
          <w:rFonts w:ascii="Arial" w:hAnsi="Arial" w:cs="Arial"/>
          <w:sz w:val="22"/>
          <w:szCs w:val="22"/>
        </w:rPr>
        <w:t xml:space="preserve">Furthermore, the school’s SDP </w:t>
      </w:r>
      <w:r w:rsidR="00111C9D" w:rsidRPr="006558C3">
        <w:rPr>
          <w:rFonts w:ascii="Arial" w:hAnsi="Arial" w:cs="Arial"/>
          <w:sz w:val="22"/>
          <w:szCs w:val="22"/>
        </w:rPr>
        <w:t xml:space="preserve">(2023) </w:t>
      </w:r>
      <w:r w:rsidR="00A066E3" w:rsidRPr="006558C3">
        <w:rPr>
          <w:rFonts w:ascii="Arial" w:hAnsi="Arial" w:cs="Arial"/>
          <w:sz w:val="22"/>
          <w:szCs w:val="22"/>
        </w:rPr>
        <w:t xml:space="preserve">includes plans for </w:t>
      </w:r>
      <w:r w:rsidR="005D53D1" w:rsidRPr="006558C3">
        <w:rPr>
          <w:rFonts w:ascii="Arial" w:hAnsi="Arial" w:cs="Arial"/>
          <w:sz w:val="22"/>
          <w:szCs w:val="22"/>
        </w:rPr>
        <w:t>further</w:t>
      </w:r>
      <w:r w:rsidR="00A066E3" w:rsidRPr="006558C3">
        <w:rPr>
          <w:rFonts w:ascii="Arial" w:hAnsi="Arial" w:cs="Arial"/>
          <w:sz w:val="22"/>
          <w:szCs w:val="22"/>
        </w:rPr>
        <w:t xml:space="preserve"> self-evaluation</w:t>
      </w:r>
      <w:r w:rsidR="005D53D1" w:rsidRPr="006558C3">
        <w:rPr>
          <w:rFonts w:ascii="Arial" w:hAnsi="Arial" w:cs="Arial"/>
          <w:sz w:val="22"/>
          <w:szCs w:val="22"/>
        </w:rPr>
        <w:t xml:space="preserve">. </w:t>
      </w:r>
      <w:r w:rsidR="00A066E3" w:rsidRPr="006558C3">
        <w:rPr>
          <w:rFonts w:ascii="Arial" w:hAnsi="Arial" w:cs="Arial"/>
          <w:sz w:val="22"/>
          <w:szCs w:val="22"/>
        </w:rPr>
        <w:t xml:space="preserve">The </w:t>
      </w:r>
      <w:r w:rsidR="00114546">
        <w:rPr>
          <w:rFonts w:ascii="Arial" w:hAnsi="Arial" w:cs="Arial"/>
          <w:sz w:val="22"/>
          <w:szCs w:val="22"/>
        </w:rPr>
        <w:t>L</w:t>
      </w:r>
      <w:r w:rsidR="00A066E3" w:rsidRPr="006558C3">
        <w:rPr>
          <w:rFonts w:ascii="Arial" w:hAnsi="Arial" w:cs="Arial"/>
          <w:sz w:val="22"/>
          <w:szCs w:val="22"/>
        </w:rPr>
        <w:t xml:space="preserve">iteracy </w:t>
      </w:r>
      <w:r w:rsidR="00114546">
        <w:rPr>
          <w:rFonts w:ascii="Arial" w:hAnsi="Arial" w:cs="Arial"/>
          <w:sz w:val="22"/>
          <w:szCs w:val="22"/>
        </w:rPr>
        <w:t>L</w:t>
      </w:r>
      <w:r w:rsidR="00A066E3" w:rsidRPr="006558C3">
        <w:rPr>
          <w:rFonts w:ascii="Arial" w:hAnsi="Arial" w:cs="Arial"/>
          <w:sz w:val="22"/>
          <w:szCs w:val="22"/>
        </w:rPr>
        <w:t>ead</w:t>
      </w:r>
      <w:r w:rsidRPr="006558C3">
        <w:rPr>
          <w:rFonts w:ascii="Arial" w:hAnsi="Arial" w:cs="Arial"/>
          <w:sz w:val="22"/>
          <w:szCs w:val="22"/>
        </w:rPr>
        <w:t xml:space="preserve"> and</w:t>
      </w:r>
      <w:r w:rsidR="00A066E3" w:rsidRPr="006558C3">
        <w:rPr>
          <w:rFonts w:ascii="Arial" w:hAnsi="Arial" w:cs="Arial"/>
          <w:sz w:val="22"/>
          <w:szCs w:val="22"/>
        </w:rPr>
        <w:t xml:space="preserve"> the SLT</w:t>
      </w:r>
      <w:r w:rsidRPr="006558C3">
        <w:rPr>
          <w:rFonts w:ascii="Arial" w:hAnsi="Arial" w:cs="Arial"/>
          <w:sz w:val="22"/>
          <w:szCs w:val="22"/>
        </w:rPr>
        <w:t xml:space="preserve"> </w:t>
      </w:r>
      <w:r w:rsidR="00A066E3" w:rsidRPr="006558C3">
        <w:rPr>
          <w:rFonts w:ascii="Arial" w:hAnsi="Arial" w:cs="Arial"/>
          <w:sz w:val="22"/>
          <w:szCs w:val="22"/>
        </w:rPr>
        <w:t xml:space="preserve">will continue to monitor workbooks, conduct learning walks, and talk to teachers about the scheme’s impact </w:t>
      </w:r>
      <w:r w:rsidR="00111C9D" w:rsidRPr="006558C3">
        <w:rPr>
          <w:rFonts w:ascii="Arial" w:hAnsi="Arial" w:cs="Arial"/>
          <w:sz w:val="22"/>
          <w:szCs w:val="22"/>
        </w:rPr>
        <w:t>(School A, 2023)</w:t>
      </w:r>
      <w:r w:rsidR="00A066E3" w:rsidRPr="006558C3">
        <w:rPr>
          <w:rFonts w:ascii="Arial" w:hAnsi="Arial" w:cs="Arial"/>
          <w:sz w:val="22"/>
          <w:szCs w:val="22"/>
        </w:rPr>
        <w:t xml:space="preserve">. </w:t>
      </w:r>
      <w:r w:rsidRPr="006558C3">
        <w:rPr>
          <w:rFonts w:ascii="Arial" w:hAnsi="Arial" w:cs="Arial"/>
          <w:sz w:val="22"/>
          <w:szCs w:val="22"/>
        </w:rPr>
        <w:t>This</w:t>
      </w:r>
      <w:r w:rsidR="00A066E3" w:rsidRPr="006558C3">
        <w:rPr>
          <w:rFonts w:ascii="Arial" w:hAnsi="Arial" w:cs="Arial"/>
          <w:sz w:val="22"/>
          <w:szCs w:val="22"/>
        </w:rPr>
        <w:t xml:space="preserve"> will help the school assess the </w:t>
      </w:r>
      <w:r w:rsidRPr="006558C3">
        <w:rPr>
          <w:rFonts w:ascii="Arial" w:hAnsi="Arial" w:cs="Arial"/>
          <w:sz w:val="22"/>
          <w:szCs w:val="22"/>
        </w:rPr>
        <w:t>impact</w:t>
      </w:r>
      <w:r w:rsidR="00A066E3" w:rsidRPr="006558C3">
        <w:rPr>
          <w:rFonts w:ascii="Arial" w:hAnsi="Arial" w:cs="Arial"/>
          <w:sz w:val="22"/>
          <w:szCs w:val="22"/>
        </w:rPr>
        <w:t xml:space="preserve"> of </w:t>
      </w:r>
      <w:r w:rsidRPr="006558C3">
        <w:rPr>
          <w:rFonts w:ascii="Arial" w:hAnsi="Arial" w:cs="Arial"/>
          <w:sz w:val="22"/>
          <w:szCs w:val="22"/>
        </w:rPr>
        <w:t>the scheme</w:t>
      </w:r>
      <w:r w:rsidR="00A066E3" w:rsidRPr="006558C3">
        <w:rPr>
          <w:rFonts w:ascii="Arial" w:hAnsi="Arial" w:cs="Arial"/>
          <w:sz w:val="22"/>
          <w:szCs w:val="22"/>
        </w:rPr>
        <w:t xml:space="preserve"> </w:t>
      </w:r>
      <w:r w:rsidRPr="006558C3">
        <w:rPr>
          <w:rFonts w:ascii="Arial" w:hAnsi="Arial" w:cs="Arial"/>
          <w:sz w:val="22"/>
          <w:szCs w:val="22"/>
        </w:rPr>
        <w:t>on pupils</w:t>
      </w:r>
      <w:r w:rsidR="00114546">
        <w:rPr>
          <w:rFonts w:ascii="Arial" w:hAnsi="Arial" w:cs="Arial"/>
          <w:sz w:val="22"/>
          <w:szCs w:val="22"/>
        </w:rPr>
        <w:t>’</w:t>
      </w:r>
      <w:r w:rsidRPr="006558C3">
        <w:rPr>
          <w:rFonts w:ascii="Arial" w:hAnsi="Arial" w:cs="Arial"/>
          <w:sz w:val="22"/>
          <w:szCs w:val="22"/>
        </w:rPr>
        <w:t xml:space="preserve"> writing skills.</w:t>
      </w:r>
      <w:r w:rsidR="00A066E3" w:rsidRPr="006558C3">
        <w:rPr>
          <w:rFonts w:ascii="Arial" w:hAnsi="Arial" w:cs="Arial"/>
          <w:sz w:val="22"/>
          <w:szCs w:val="22"/>
        </w:rPr>
        <w:t xml:space="preserve"> </w:t>
      </w:r>
    </w:p>
    <w:p w14:paraId="35483758" w14:textId="696222C9" w:rsidR="00A066E3" w:rsidRPr="006558C3" w:rsidRDefault="00A066E3" w:rsidP="006558C3">
      <w:pPr>
        <w:pStyle w:val="NormalWeb"/>
        <w:spacing w:line="360" w:lineRule="auto"/>
        <w:rPr>
          <w:rFonts w:ascii="Arial" w:hAnsi="Arial" w:cs="Arial"/>
          <w:sz w:val="22"/>
          <w:szCs w:val="22"/>
        </w:rPr>
      </w:pPr>
      <w:r w:rsidRPr="006558C3">
        <w:rPr>
          <w:rFonts w:ascii="Arial" w:hAnsi="Arial" w:cs="Arial"/>
          <w:sz w:val="22"/>
          <w:szCs w:val="22"/>
        </w:rPr>
        <w:t>School A has</w:t>
      </w:r>
      <w:r w:rsidR="00DD3157" w:rsidRPr="006558C3">
        <w:rPr>
          <w:rFonts w:ascii="Arial" w:hAnsi="Arial" w:cs="Arial"/>
          <w:sz w:val="22"/>
          <w:szCs w:val="22"/>
        </w:rPr>
        <w:t xml:space="preserve"> also</w:t>
      </w:r>
      <w:r w:rsidRPr="006558C3">
        <w:rPr>
          <w:rFonts w:ascii="Arial" w:hAnsi="Arial" w:cs="Arial"/>
          <w:sz w:val="22"/>
          <w:szCs w:val="22"/>
        </w:rPr>
        <w:t xml:space="preserve"> employed effective methods of collaboration</w:t>
      </w:r>
      <w:r w:rsidR="00DD3157" w:rsidRPr="006558C3">
        <w:rPr>
          <w:rFonts w:ascii="Arial" w:hAnsi="Arial" w:cs="Arial"/>
          <w:sz w:val="22"/>
          <w:szCs w:val="22"/>
        </w:rPr>
        <w:t xml:space="preserve">. </w:t>
      </w:r>
      <w:r w:rsidRPr="006558C3">
        <w:rPr>
          <w:rFonts w:ascii="Arial" w:hAnsi="Arial" w:cs="Arial"/>
          <w:sz w:val="22"/>
          <w:szCs w:val="22"/>
        </w:rPr>
        <w:t xml:space="preserve">As well as sourcing the viewpoints of </w:t>
      </w:r>
      <w:r w:rsidR="008E0810" w:rsidRPr="006558C3">
        <w:rPr>
          <w:rFonts w:ascii="Arial" w:hAnsi="Arial" w:cs="Arial"/>
          <w:sz w:val="22"/>
          <w:szCs w:val="22"/>
        </w:rPr>
        <w:t xml:space="preserve">its </w:t>
      </w:r>
      <w:r w:rsidRPr="006558C3">
        <w:rPr>
          <w:rFonts w:ascii="Arial" w:hAnsi="Arial" w:cs="Arial"/>
          <w:sz w:val="22"/>
          <w:szCs w:val="22"/>
        </w:rPr>
        <w:t>teachers</w:t>
      </w:r>
      <w:r w:rsidR="008E0810" w:rsidRPr="006558C3">
        <w:rPr>
          <w:rFonts w:ascii="Arial" w:hAnsi="Arial" w:cs="Arial"/>
          <w:sz w:val="22"/>
          <w:szCs w:val="22"/>
        </w:rPr>
        <w:t xml:space="preserve">, </w:t>
      </w:r>
      <w:r w:rsidRPr="006558C3">
        <w:rPr>
          <w:rFonts w:ascii="Arial" w:hAnsi="Arial" w:cs="Arial"/>
          <w:sz w:val="22"/>
          <w:szCs w:val="22"/>
        </w:rPr>
        <w:t xml:space="preserve">it has collaborated with partner schools </w:t>
      </w:r>
      <w:r w:rsidR="00111C9D" w:rsidRPr="006558C3">
        <w:rPr>
          <w:rFonts w:ascii="Arial" w:hAnsi="Arial" w:cs="Arial"/>
          <w:sz w:val="22"/>
          <w:szCs w:val="22"/>
        </w:rPr>
        <w:t>(</w:t>
      </w:r>
      <w:r w:rsidR="00114546">
        <w:rPr>
          <w:rFonts w:ascii="Arial" w:hAnsi="Arial" w:cs="Arial"/>
          <w:sz w:val="22"/>
          <w:szCs w:val="22"/>
        </w:rPr>
        <w:t>c</w:t>
      </w:r>
      <w:r w:rsidR="00111C9D" w:rsidRPr="006558C3">
        <w:rPr>
          <w:rFonts w:ascii="Arial" w:hAnsi="Arial" w:cs="Arial"/>
          <w:sz w:val="22"/>
          <w:szCs w:val="22"/>
        </w:rPr>
        <w:t xml:space="preserve">onversation with </w:t>
      </w:r>
      <w:r w:rsidR="00114546">
        <w:rPr>
          <w:rFonts w:ascii="Arial" w:hAnsi="Arial" w:cs="Arial"/>
          <w:sz w:val="22"/>
          <w:szCs w:val="22"/>
        </w:rPr>
        <w:t>L</w:t>
      </w:r>
      <w:r w:rsidR="00111C9D" w:rsidRPr="006558C3">
        <w:rPr>
          <w:rFonts w:ascii="Arial" w:hAnsi="Arial" w:cs="Arial"/>
          <w:sz w:val="22"/>
          <w:szCs w:val="22"/>
        </w:rPr>
        <w:t xml:space="preserve">iteracy </w:t>
      </w:r>
      <w:r w:rsidR="00114546">
        <w:rPr>
          <w:rFonts w:ascii="Arial" w:hAnsi="Arial" w:cs="Arial"/>
          <w:sz w:val="22"/>
          <w:szCs w:val="22"/>
        </w:rPr>
        <w:t>L</w:t>
      </w:r>
      <w:r w:rsidR="00111C9D" w:rsidRPr="006558C3">
        <w:rPr>
          <w:rFonts w:ascii="Arial" w:hAnsi="Arial" w:cs="Arial"/>
          <w:sz w:val="22"/>
          <w:szCs w:val="22"/>
        </w:rPr>
        <w:t>ead, 202</w:t>
      </w:r>
      <w:r w:rsidR="00114546">
        <w:rPr>
          <w:rFonts w:ascii="Arial" w:hAnsi="Arial" w:cs="Arial"/>
          <w:sz w:val="22"/>
          <w:szCs w:val="22"/>
        </w:rPr>
        <w:t>4</w:t>
      </w:r>
      <w:r w:rsidR="00111C9D" w:rsidRPr="006558C3">
        <w:rPr>
          <w:rFonts w:ascii="Arial" w:hAnsi="Arial" w:cs="Arial"/>
          <w:sz w:val="22"/>
          <w:szCs w:val="22"/>
        </w:rPr>
        <w:t>)</w:t>
      </w:r>
      <w:r w:rsidRPr="006558C3">
        <w:rPr>
          <w:rFonts w:ascii="Arial" w:hAnsi="Arial" w:cs="Arial"/>
          <w:sz w:val="22"/>
          <w:szCs w:val="22"/>
        </w:rPr>
        <w:t xml:space="preserve">. </w:t>
      </w:r>
      <w:r w:rsidR="008E0810" w:rsidRPr="006558C3">
        <w:rPr>
          <w:rFonts w:ascii="Arial" w:hAnsi="Arial" w:cs="Arial"/>
          <w:sz w:val="22"/>
          <w:szCs w:val="22"/>
        </w:rPr>
        <w:t>T</w:t>
      </w:r>
      <w:r w:rsidRPr="006558C3">
        <w:rPr>
          <w:rFonts w:ascii="Arial" w:hAnsi="Arial" w:cs="Arial"/>
          <w:sz w:val="22"/>
          <w:szCs w:val="22"/>
        </w:rPr>
        <w:t xml:space="preserve">he </w:t>
      </w:r>
      <w:r w:rsidR="00114546">
        <w:rPr>
          <w:rFonts w:ascii="Arial" w:hAnsi="Arial" w:cs="Arial"/>
          <w:sz w:val="22"/>
          <w:szCs w:val="22"/>
        </w:rPr>
        <w:t>H</w:t>
      </w:r>
      <w:r w:rsidRPr="006558C3">
        <w:rPr>
          <w:rFonts w:ascii="Arial" w:hAnsi="Arial" w:cs="Arial"/>
          <w:sz w:val="22"/>
          <w:szCs w:val="22"/>
        </w:rPr>
        <w:t>eadteacher visited schools who use Talk for Writing to discuss the scheme’s impact</w:t>
      </w:r>
      <w:r w:rsidR="00111C9D" w:rsidRPr="006558C3">
        <w:rPr>
          <w:rFonts w:ascii="Arial" w:hAnsi="Arial" w:cs="Arial"/>
          <w:sz w:val="22"/>
          <w:szCs w:val="22"/>
        </w:rPr>
        <w:t xml:space="preserve"> </w:t>
      </w:r>
      <w:r w:rsidR="00111C9D" w:rsidRPr="006558C3">
        <w:rPr>
          <w:rFonts w:ascii="Arial" w:hAnsi="Arial" w:cs="Arial"/>
          <w:sz w:val="22"/>
          <w:szCs w:val="22"/>
        </w:rPr>
        <w:t>(</w:t>
      </w:r>
      <w:r w:rsidR="00114546">
        <w:rPr>
          <w:rFonts w:ascii="Arial" w:hAnsi="Arial" w:cs="Arial"/>
          <w:sz w:val="22"/>
          <w:szCs w:val="22"/>
        </w:rPr>
        <w:t>c</w:t>
      </w:r>
      <w:r w:rsidR="00111C9D" w:rsidRPr="006558C3">
        <w:rPr>
          <w:rFonts w:ascii="Arial" w:hAnsi="Arial" w:cs="Arial"/>
          <w:sz w:val="22"/>
          <w:szCs w:val="22"/>
        </w:rPr>
        <w:t xml:space="preserve">onversation with </w:t>
      </w:r>
      <w:r w:rsidR="00114546">
        <w:rPr>
          <w:rFonts w:ascii="Arial" w:hAnsi="Arial" w:cs="Arial"/>
          <w:sz w:val="22"/>
          <w:szCs w:val="22"/>
        </w:rPr>
        <w:t>L</w:t>
      </w:r>
      <w:r w:rsidR="00111C9D" w:rsidRPr="006558C3">
        <w:rPr>
          <w:rFonts w:ascii="Arial" w:hAnsi="Arial" w:cs="Arial"/>
          <w:sz w:val="22"/>
          <w:szCs w:val="22"/>
        </w:rPr>
        <w:t xml:space="preserve">iteracy </w:t>
      </w:r>
      <w:r w:rsidR="00114546">
        <w:rPr>
          <w:rFonts w:ascii="Arial" w:hAnsi="Arial" w:cs="Arial"/>
          <w:sz w:val="22"/>
          <w:szCs w:val="22"/>
        </w:rPr>
        <w:t>L</w:t>
      </w:r>
      <w:r w:rsidR="00111C9D" w:rsidRPr="006558C3">
        <w:rPr>
          <w:rFonts w:ascii="Arial" w:hAnsi="Arial" w:cs="Arial"/>
          <w:sz w:val="22"/>
          <w:szCs w:val="22"/>
        </w:rPr>
        <w:t>ead, 202</w:t>
      </w:r>
      <w:r w:rsidR="00114546">
        <w:rPr>
          <w:rFonts w:ascii="Arial" w:hAnsi="Arial" w:cs="Arial"/>
          <w:sz w:val="22"/>
          <w:szCs w:val="22"/>
        </w:rPr>
        <w:t>4</w:t>
      </w:r>
      <w:r w:rsidR="00111C9D" w:rsidRPr="006558C3">
        <w:rPr>
          <w:rFonts w:ascii="Arial" w:hAnsi="Arial" w:cs="Arial"/>
          <w:sz w:val="22"/>
          <w:szCs w:val="22"/>
        </w:rPr>
        <w:t>)</w:t>
      </w:r>
      <w:r w:rsidRPr="006558C3">
        <w:rPr>
          <w:rFonts w:ascii="Arial" w:hAnsi="Arial" w:cs="Arial"/>
          <w:sz w:val="22"/>
          <w:szCs w:val="22"/>
        </w:rPr>
        <w:t xml:space="preserve">. </w:t>
      </w:r>
      <w:r w:rsidR="00DD3157" w:rsidRPr="006558C3">
        <w:rPr>
          <w:rFonts w:ascii="Arial" w:hAnsi="Arial" w:cs="Arial"/>
          <w:sz w:val="22"/>
          <w:szCs w:val="22"/>
        </w:rPr>
        <w:t>During these visits, they reviewed books</w:t>
      </w:r>
      <w:r w:rsidRPr="006558C3">
        <w:rPr>
          <w:rFonts w:ascii="Arial" w:hAnsi="Arial" w:cs="Arial"/>
          <w:sz w:val="22"/>
          <w:szCs w:val="22"/>
        </w:rPr>
        <w:t xml:space="preserve"> from before and after the scheme was introduced</w:t>
      </w:r>
      <w:r w:rsidR="00111C9D" w:rsidRPr="006558C3">
        <w:rPr>
          <w:rFonts w:ascii="Arial" w:hAnsi="Arial" w:cs="Arial"/>
          <w:sz w:val="22"/>
          <w:szCs w:val="22"/>
        </w:rPr>
        <w:t xml:space="preserve"> </w:t>
      </w:r>
      <w:r w:rsidR="00111C9D" w:rsidRPr="006558C3">
        <w:rPr>
          <w:rFonts w:ascii="Arial" w:hAnsi="Arial" w:cs="Arial"/>
          <w:sz w:val="22"/>
          <w:szCs w:val="22"/>
        </w:rPr>
        <w:t>(</w:t>
      </w:r>
      <w:r w:rsidR="00114546">
        <w:rPr>
          <w:rFonts w:ascii="Arial" w:hAnsi="Arial" w:cs="Arial"/>
          <w:sz w:val="22"/>
          <w:szCs w:val="22"/>
        </w:rPr>
        <w:t>c</w:t>
      </w:r>
      <w:r w:rsidR="00111C9D" w:rsidRPr="006558C3">
        <w:rPr>
          <w:rFonts w:ascii="Arial" w:hAnsi="Arial" w:cs="Arial"/>
          <w:sz w:val="22"/>
          <w:szCs w:val="22"/>
        </w:rPr>
        <w:t xml:space="preserve">onversation with </w:t>
      </w:r>
      <w:r w:rsidR="00114546">
        <w:rPr>
          <w:rFonts w:ascii="Arial" w:hAnsi="Arial" w:cs="Arial"/>
          <w:sz w:val="22"/>
          <w:szCs w:val="22"/>
        </w:rPr>
        <w:t>L</w:t>
      </w:r>
      <w:r w:rsidR="00111C9D" w:rsidRPr="006558C3">
        <w:rPr>
          <w:rFonts w:ascii="Arial" w:hAnsi="Arial" w:cs="Arial"/>
          <w:sz w:val="22"/>
          <w:szCs w:val="22"/>
        </w:rPr>
        <w:t xml:space="preserve">iteracy </w:t>
      </w:r>
      <w:r w:rsidR="00114546">
        <w:rPr>
          <w:rFonts w:ascii="Arial" w:hAnsi="Arial" w:cs="Arial"/>
          <w:sz w:val="22"/>
          <w:szCs w:val="22"/>
        </w:rPr>
        <w:t>L</w:t>
      </w:r>
      <w:r w:rsidR="00111C9D" w:rsidRPr="006558C3">
        <w:rPr>
          <w:rFonts w:ascii="Arial" w:hAnsi="Arial" w:cs="Arial"/>
          <w:sz w:val="22"/>
          <w:szCs w:val="22"/>
        </w:rPr>
        <w:t>ead, 202</w:t>
      </w:r>
      <w:r w:rsidR="00114546">
        <w:rPr>
          <w:rFonts w:ascii="Arial" w:hAnsi="Arial" w:cs="Arial"/>
          <w:sz w:val="22"/>
          <w:szCs w:val="22"/>
        </w:rPr>
        <w:t>4</w:t>
      </w:r>
      <w:r w:rsidR="00111C9D" w:rsidRPr="006558C3">
        <w:rPr>
          <w:rFonts w:ascii="Arial" w:hAnsi="Arial" w:cs="Arial"/>
          <w:sz w:val="22"/>
          <w:szCs w:val="22"/>
        </w:rPr>
        <w:t>)</w:t>
      </w:r>
      <w:r w:rsidRPr="006558C3">
        <w:rPr>
          <w:rFonts w:ascii="Arial" w:hAnsi="Arial" w:cs="Arial"/>
          <w:sz w:val="22"/>
          <w:szCs w:val="22"/>
        </w:rPr>
        <w:t xml:space="preserve">. They found significant potential for the scheme to improve writing </w:t>
      </w:r>
      <w:r w:rsidR="008E0810" w:rsidRPr="006558C3">
        <w:rPr>
          <w:rFonts w:ascii="Arial" w:hAnsi="Arial" w:cs="Arial"/>
          <w:sz w:val="22"/>
          <w:szCs w:val="22"/>
        </w:rPr>
        <w:t>skills</w:t>
      </w:r>
      <w:r w:rsidR="00111C9D" w:rsidRPr="006558C3">
        <w:rPr>
          <w:rFonts w:ascii="Arial" w:hAnsi="Arial" w:cs="Arial"/>
          <w:sz w:val="22"/>
          <w:szCs w:val="22"/>
        </w:rPr>
        <w:t xml:space="preserve"> </w:t>
      </w:r>
      <w:r w:rsidR="00111C9D" w:rsidRPr="006558C3">
        <w:rPr>
          <w:rFonts w:ascii="Arial" w:hAnsi="Arial" w:cs="Arial"/>
          <w:sz w:val="22"/>
          <w:szCs w:val="22"/>
        </w:rPr>
        <w:t>(</w:t>
      </w:r>
      <w:r w:rsidR="00114546">
        <w:rPr>
          <w:rFonts w:ascii="Arial" w:hAnsi="Arial" w:cs="Arial"/>
          <w:sz w:val="22"/>
          <w:szCs w:val="22"/>
        </w:rPr>
        <w:t>c</w:t>
      </w:r>
      <w:r w:rsidR="00111C9D" w:rsidRPr="006558C3">
        <w:rPr>
          <w:rFonts w:ascii="Arial" w:hAnsi="Arial" w:cs="Arial"/>
          <w:sz w:val="22"/>
          <w:szCs w:val="22"/>
        </w:rPr>
        <w:t xml:space="preserve">onversation with </w:t>
      </w:r>
      <w:r w:rsidR="00114546">
        <w:rPr>
          <w:rFonts w:ascii="Arial" w:hAnsi="Arial" w:cs="Arial"/>
          <w:sz w:val="22"/>
          <w:szCs w:val="22"/>
        </w:rPr>
        <w:t>L</w:t>
      </w:r>
      <w:r w:rsidR="00111C9D" w:rsidRPr="006558C3">
        <w:rPr>
          <w:rFonts w:ascii="Arial" w:hAnsi="Arial" w:cs="Arial"/>
          <w:sz w:val="22"/>
          <w:szCs w:val="22"/>
        </w:rPr>
        <w:t xml:space="preserve">iteracy </w:t>
      </w:r>
      <w:r w:rsidR="00114546">
        <w:rPr>
          <w:rFonts w:ascii="Arial" w:hAnsi="Arial" w:cs="Arial"/>
          <w:sz w:val="22"/>
          <w:szCs w:val="22"/>
        </w:rPr>
        <w:t>L</w:t>
      </w:r>
      <w:r w:rsidR="00111C9D" w:rsidRPr="006558C3">
        <w:rPr>
          <w:rFonts w:ascii="Arial" w:hAnsi="Arial" w:cs="Arial"/>
          <w:sz w:val="22"/>
          <w:szCs w:val="22"/>
        </w:rPr>
        <w:t>ead, 202</w:t>
      </w:r>
      <w:r w:rsidR="00114546">
        <w:rPr>
          <w:rFonts w:ascii="Arial" w:hAnsi="Arial" w:cs="Arial"/>
          <w:sz w:val="22"/>
          <w:szCs w:val="22"/>
        </w:rPr>
        <w:t>4</w:t>
      </w:r>
      <w:r w:rsidR="00111C9D" w:rsidRPr="006558C3">
        <w:rPr>
          <w:rFonts w:ascii="Arial" w:hAnsi="Arial" w:cs="Arial"/>
          <w:sz w:val="22"/>
          <w:szCs w:val="22"/>
        </w:rPr>
        <w:t>)</w:t>
      </w:r>
      <w:r w:rsidRPr="006558C3">
        <w:rPr>
          <w:rFonts w:ascii="Arial" w:hAnsi="Arial" w:cs="Arial"/>
          <w:sz w:val="22"/>
          <w:szCs w:val="22"/>
        </w:rPr>
        <w:t xml:space="preserve">. </w:t>
      </w:r>
      <w:r w:rsidR="008E0810" w:rsidRPr="006558C3">
        <w:rPr>
          <w:rFonts w:ascii="Arial" w:hAnsi="Arial" w:cs="Arial"/>
          <w:sz w:val="22"/>
          <w:szCs w:val="22"/>
        </w:rPr>
        <w:t>However,</w:t>
      </w:r>
      <w:r w:rsidRPr="006558C3">
        <w:rPr>
          <w:rFonts w:ascii="Arial" w:hAnsi="Arial" w:cs="Arial"/>
          <w:sz w:val="22"/>
          <w:szCs w:val="22"/>
        </w:rPr>
        <w:t xml:space="preserve"> the scheme’s impact </w:t>
      </w:r>
      <w:r w:rsidR="00DD3157" w:rsidRPr="006558C3">
        <w:rPr>
          <w:rFonts w:ascii="Arial" w:hAnsi="Arial" w:cs="Arial"/>
          <w:sz w:val="22"/>
          <w:szCs w:val="22"/>
        </w:rPr>
        <w:t xml:space="preserve">on schools in </w:t>
      </w:r>
      <w:r w:rsidR="00DD3157" w:rsidRPr="006558C3">
        <w:rPr>
          <w:rFonts w:ascii="Arial" w:hAnsi="Arial" w:cs="Arial"/>
          <w:sz w:val="22"/>
          <w:szCs w:val="22"/>
        </w:rPr>
        <w:lastRenderedPageBreak/>
        <w:t xml:space="preserve">different local contexts </w:t>
      </w:r>
      <w:r w:rsidRPr="006558C3">
        <w:rPr>
          <w:rFonts w:ascii="Arial" w:hAnsi="Arial" w:cs="Arial"/>
          <w:sz w:val="22"/>
          <w:szCs w:val="22"/>
        </w:rPr>
        <w:t xml:space="preserve">will not necessarily translate to School A. Also, improvements in partner schools may result from changing practices not currently employed by School A. Nevertheless, visiting these schools enabled the </w:t>
      </w:r>
      <w:r w:rsidR="00114546">
        <w:rPr>
          <w:rFonts w:ascii="Arial" w:hAnsi="Arial" w:cs="Arial"/>
          <w:sz w:val="22"/>
          <w:szCs w:val="22"/>
        </w:rPr>
        <w:t>H</w:t>
      </w:r>
      <w:r w:rsidRPr="006558C3">
        <w:rPr>
          <w:rFonts w:ascii="Arial" w:hAnsi="Arial" w:cs="Arial"/>
          <w:sz w:val="22"/>
          <w:szCs w:val="22"/>
        </w:rPr>
        <w:t xml:space="preserve">eadteacher to identify </w:t>
      </w:r>
      <w:r w:rsidR="008E0810" w:rsidRPr="006558C3">
        <w:rPr>
          <w:rFonts w:ascii="Arial" w:hAnsi="Arial" w:cs="Arial"/>
          <w:sz w:val="22"/>
          <w:szCs w:val="22"/>
        </w:rPr>
        <w:t xml:space="preserve">potential for </w:t>
      </w:r>
      <w:r w:rsidRPr="006558C3">
        <w:rPr>
          <w:rFonts w:ascii="Arial" w:hAnsi="Arial" w:cs="Arial"/>
          <w:sz w:val="22"/>
          <w:szCs w:val="22"/>
        </w:rPr>
        <w:t xml:space="preserve">Talk for Writing </w:t>
      </w:r>
      <w:r w:rsidR="008E0810" w:rsidRPr="006558C3">
        <w:rPr>
          <w:rFonts w:ascii="Arial" w:hAnsi="Arial" w:cs="Arial"/>
          <w:sz w:val="22"/>
          <w:szCs w:val="22"/>
        </w:rPr>
        <w:t>to help</w:t>
      </w:r>
      <w:r w:rsidRPr="006558C3">
        <w:rPr>
          <w:rFonts w:ascii="Arial" w:hAnsi="Arial" w:cs="Arial"/>
          <w:sz w:val="22"/>
          <w:szCs w:val="22"/>
        </w:rPr>
        <w:t xml:space="preserve"> pupils </w:t>
      </w:r>
      <w:r w:rsidR="008E0810" w:rsidRPr="006558C3">
        <w:rPr>
          <w:rFonts w:ascii="Arial" w:hAnsi="Arial" w:cs="Arial"/>
          <w:sz w:val="22"/>
          <w:szCs w:val="22"/>
        </w:rPr>
        <w:t>develop their</w:t>
      </w:r>
      <w:r w:rsidRPr="006558C3">
        <w:rPr>
          <w:rFonts w:ascii="Arial" w:hAnsi="Arial" w:cs="Arial"/>
          <w:sz w:val="22"/>
          <w:szCs w:val="22"/>
        </w:rPr>
        <w:t xml:space="preserve"> writing skills. Furthermore, Talk for Writing will provide training days for teachers to give them the skills they need to implement the scheme</w:t>
      </w:r>
      <w:r w:rsidR="00111C9D" w:rsidRPr="006558C3">
        <w:rPr>
          <w:rFonts w:ascii="Arial" w:hAnsi="Arial" w:cs="Arial"/>
          <w:sz w:val="22"/>
          <w:szCs w:val="22"/>
        </w:rPr>
        <w:t xml:space="preserve"> (School A, 2023)</w:t>
      </w:r>
      <w:r w:rsidRPr="006558C3">
        <w:rPr>
          <w:rFonts w:ascii="Arial" w:hAnsi="Arial" w:cs="Arial"/>
          <w:sz w:val="22"/>
          <w:szCs w:val="22"/>
        </w:rPr>
        <w:t xml:space="preserve">. By providing this training, as well as continuing to source the views of teachers, the school is well-placed to </w:t>
      </w:r>
      <w:r w:rsidR="00DD3157" w:rsidRPr="006558C3">
        <w:rPr>
          <w:rFonts w:ascii="Arial" w:hAnsi="Arial" w:cs="Arial"/>
          <w:sz w:val="22"/>
          <w:szCs w:val="22"/>
        </w:rPr>
        <w:t>cultivate a</w:t>
      </w:r>
      <w:r w:rsidRPr="006558C3">
        <w:rPr>
          <w:rFonts w:ascii="Arial" w:hAnsi="Arial" w:cs="Arial"/>
          <w:sz w:val="22"/>
          <w:szCs w:val="22"/>
        </w:rPr>
        <w:t xml:space="preserve"> shared vision of progression for the school. School A also collaborated well with its governors. It included them in the process of identifying the priority to improve writing </w:t>
      </w:r>
      <w:r w:rsidR="00114546">
        <w:rPr>
          <w:rFonts w:ascii="Arial" w:hAnsi="Arial" w:cs="Arial"/>
          <w:sz w:val="22"/>
          <w:szCs w:val="22"/>
        </w:rPr>
        <w:t>by holding</w:t>
      </w:r>
      <w:r w:rsidRPr="006558C3">
        <w:rPr>
          <w:rFonts w:ascii="Arial" w:hAnsi="Arial" w:cs="Arial"/>
          <w:sz w:val="22"/>
          <w:szCs w:val="22"/>
        </w:rPr>
        <w:t xml:space="preserve"> meetings and involving them in learning walks</w:t>
      </w:r>
      <w:r w:rsidR="00111C9D" w:rsidRPr="006558C3">
        <w:rPr>
          <w:rFonts w:ascii="Arial" w:hAnsi="Arial" w:cs="Arial"/>
          <w:sz w:val="22"/>
          <w:szCs w:val="22"/>
        </w:rPr>
        <w:t xml:space="preserve"> </w:t>
      </w:r>
      <w:r w:rsidR="00111C9D" w:rsidRPr="006558C3">
        <w:rPr>
          <w:rFonts w:ascii="Arial" w:hAnsi="Arial" w:cs="Arial"/>
          <w:sz w:val="22"/>
          <w:szCs w:val="22"/>
        </w:rPr>
        <w:t>(</w:t>
      </w:r>
      <w:r w:rsidR="00114546">
        <w:rPr>
          <w:rFonts w:ascii="Arial" w:hAnsi="Arial" w:cs="Arial"/>
          <w:sz w:val="22"/>
          <w:szCs w:val="22"/>
        </w:rPr>
        <w:t>c</w:t>
      </w:r>
      <w:r w:rsidR="00111C9D" w:rsidRPr="006558C3">
        <w:rPr>
          <w:rFonts w:ascii="Arial" w:hAnsi="Arial" w:cs="Arial"/>
          <w:sz w:val="22"/>
          <w:szCs w:val="22"/>
        </w:rPr>
        <w:t xml:space="preserve">onversation with </w:t>
      </w:r>
      <w:r w:rsidR="00114546">
        <w:rPr>
          <w:rFonts w:ascii="Arial" w:hAnsi="Arial" w:cs="Arial"/>
          <w:sz w:val="22"/>
          <w:szCs w:val="22"/>
        </w:rPr>
        <w:t>Li</w:t>
      </w:r>
      <w:r w:rsidR="00111C9D" w:rsidRPr="006558C3">
        <w:rPr>
          <w:rFonts w:ascii="Arial" w:hAnsi="Arial" w:cs="Arial"/>
          <w:sz w:val="22"/>
          <w:szCs w:val="22"/>
        </w:rPr>
        <w:t xml:space="preserve">teracy </w:t>
      </w:r>
      <w:r w:rsidR="00114546">
        <w:rPr>
          <w:rFonts w:ascii="Arial" w:hAnsi="Arial" w:cs="Arial"/>
          <w:sz w:val="22"/>
          <w:szCs w:val="22"/>
        </w:rPr>
        <w:t>L</w:t>
      </w:r>
      <w:r w:rsidR="00111C9D" w:rsidRPr="006558C3">
        <w:rPr>
          <w:rFonts w:ascii="Arial" w:hAnsi="Arial" w:cs="Arial"/>
          <w:sz w:val="22"/>
          <w:szCs w:val="22"/>
        </w:rPr>
        <w:t>ead, 202</w:t>
      </w:r>
      <w:r w:rsidR="00114546">
        <w:rPr>
          <w:rFonts w:ascii="Arial" w:hAnsi="Arial" w:cs="Arial"/>
          <w:sz w:val="22"/>
          <w:szCs w:val="22"/>
        </w:rPr>
        <w:t>4</w:t>
      </w:r>
      <w:r w:rsidR="00111C9D" w:rsidRPr="006558C3">
        <w:rPr>
          <w:rFonts w:ascii="Arial" w:hAnsi="Arial" w:cs="Arial"/>
          <w:sz w:val="22"/>
          <w:szCs w:val="22"/>
        </w:rPr>
        <w:t>)</w:t>
      </w:r>
      <w:r w:rsidRPr="006558C3">
        <w:rPr>
          <w:rFonts w:ascii="Arial" w:hAnsi="Arial" w:cs="Arial"/>
          <w:sz w:val="22"/>
          <w:szCs w:val="22"/>
        </w:rPr>
        <w:t xml:space="preserve">. This </w:t>
      </w:r>
      <w:r w:rsidR="005D53D1" w:rsidRPr="006558C3">
        <w:rPr>
          <w:rFonts w:ascii="Arial" w:hAnsi="Arial" w:cs="Arial"/>
          <w:sz w:val="22"/>
          <w:szCs w:val="22"/>
        </w:rPr>
        <w:t xml:space="preserve">transparency </w:t>
      </w:r>
      <w:r w:rsidRPr="006558C3">
        <w:rPr>
          <w:rFonts w:ascii="Arial" w:hAnsi="Arial" w:cs="Arial"/>
          <w:sz w:val="22"/>
          <w:szCs w:val="22"/>
        </w:rPr>
        <w:t xml:space="preserve">was essential to the introduction of Talk for Writing, as the governors were reassured of the scheme’s </w:t>
      </w:r>
      <w:r w:rsidR="00DD3157" w:rsidRPr="006558C3">
        <w:rPr>
          <w:rFonts w:ascii="Arial" w:hAnsi="Arial" w:cs="Arial"/>
          <w:sz w:val="22"/>
          <w:szCs w:val="22"/>
        </w:rPr>
        <w:t xml:space="preserve">potential for impact </w:t>
      </w:r>
      <w:r w:rsidRPr="006558C3">
        <w:rPr>
          <w:rFonts w:ascii="Arial" w:hAnsi="Arial" w:cs="Arial"/>
          <w:sz w:val="22"/>
          <w:szCs w:val="22"/>
        </w:rPr>
        <w:t>and felt comfortable approving its funding</w:t>
      </w:r>
      <w:r w:rsidR="00111C9D" w:rsidRPr="006558C3">
        <w:rPr>
          <w:rFonts w:ascii="Arial" w:hAnsi="Arial" w:cs="Arial"/>
          <w:sz w:val="22"/>
          <w:szCs w:val="22"/>
        </w:rPr>
        <w:t xml:space="preserve"> </w:t>
      </w:r>
      <w:r w:rsidR="00111C9D" w:rsidRPr="006558C3">
        <w:rPr>
          <w:rFonts w:ascii="Arial" w:hAnsi="Arial" w:cs="Arial"/>
          <w:sz w:val="22"/>
          <w:szCs w:val="22"/>
        </w:rPr>
        <w:t>(</w:t>
      </w:r>
      <w:r w:rsidR="00114546">
        <w:rPr>
          <w:rFonts w:ascii="Arial" w:hAnsi="Arial" w:cs="Arial"/>
          <w:sz w:val="22"/>
          <w:szCs w:val="22"/>
        </w:rPr>
        <w:t>c</w:t>
      </w:r>
      <w:r w:rsidR="00111C9D" w:rsidRPr="006558C3">
        <w:rPr>
          <w:rFonts w:ascii="Arial" w:hAnsi="Arial" w:cs="Arial"/>
          <w:sz w:val="22"/>
          <w:szCs w:val="22"/>
        </w:rPr>
        <w:t xml:space="preserve">onversation with </w:t>
      </w:r>
      <w:r w:rsidR="00114546">
        <w:rPr>
          <w:rFonts w:ascii="Arial" w:hAnsi="Arial" w:cs="Arial"/>
          <w:sz w:val="22"/>
          <w:szCs w:val="22"/>
        </w:rPr>
        <w:t>L</w:t>
      </w:r>
      <w:r w:rsidR="00111C9D" w:rsidRPr="006558C3">
        <w:rPr>
          <w:rFonts w:ascii="Arial" w:hAnsi="Arial" w:cs="Arial"/>
          <w:sz w:val="22"/>
          <w:szCs w:val="22"/>
        </w:rPr>
        <w:t xml:space="preserve">iteracy </w:t>
      </w:r>
      <w:r w:rsidR="00114546">
        <w:rPr>
          <w:rFonts w:ascii="Arial" w:hAnsi="Arial" w:cs="Arial"/>
          <w:sz w:val="22"/>
          <w:szCs w:val="22"/>
        </w:rPr>
        <w:t>L</w:t>
      </w:r>
      <w:r w:rsidR="00111C9D" w:rsidRPr="006558C3">
        <w:rPr>
          <w:rFonts w:ascii="Arial" w:hAnsi="Arial" w:cs="Arial"/>
          <w:sz w:val="22"/>
          <w:szCs w:val="22"/>
        </w:rPr>
        <w:t>ead, 202</w:t>
      </w:r>
      <w:r w:rsidR="00114546">
        <w:rPr>
          <w:rFonts w:ascii="Arial" w:hAnsi="Arial" w:cs="Arial"/>
          <w:sz w:val="22"/>
          <w:szCs w:val="22"/>
        </w:rPr>
        <w:t>4</w:t>
      </w:r>
      <w:r w:rsidR="00111C9D" w:rsidRPr="006558C3">
        <w:rPr>
          <w:rFonts w:ascii="Arial" w:hAnsi="Arial" w:cs="Arial"/>
          <w:sz w:val="22"/>
          <w:szCs w:val="22"/>
        </w:rPr>
        <w:t>)</w:t>
      </w:r>
      <w:r w:rsidRPr="006558C3">
        <w:rPr>
          <w:rFonts w:ascii="Arial" w:hAnsi="Arial" w:cs="Arial"/>
          <w:sz w:val="22"/>
          <w:szCs w:val="22"/>
        </w:rPr>
        <w:t xml:space="preserve">. </w:t>
      </w:r>
      <w:r w:rsidR="005B2094" w:rsidRPr="006558C3">
        <w:rPr>
          <w:rFonts w:ascii="Arial" w:hAnsi="Arial" w:cs="Arial"/>
          <w:sz w:val="22"/>
          <w:szCs w:val="22"/>
        </w:rPr>
        <w:t xml:space="preserve">However, School A has not engaged in extensive collaboration with parents and pupils </w:t>
      </w:r>
      <w:r w:rsidR="00114546">
        <w:rPr>
          <w:rFonts w:ascii="Arial" w:hAnsi="Arial" w:cs="Arial"/>
          <w:sz w:val="22"/>
          <w:szCs w:val="22"/>
        </w:rPr>
        <w:t>(c</w:t>
      </w:r>
      <w:r w:rsidR="005B2094" w:rsidRPr="006558C3">
        <w:rPr>
          <w:rFonts w:ascii="Arial" w:hAnsi="Arial" w:cs="Arial"/>
          <w:sz w:val="22"/>
          <w:szCs w:val="22"/>
        </w:rPr>
        <w:t xml:space="preserve">onversation with Literacy </w:t>
      </w:r>
      <w:r w:rsidR="00114546">
        <w:rPr>
          <w:rFonts w:ascii="Arial" w:hAnsi="Arial" w:cs="Arial"/>
          <w:sz w:val="22"/>
          <w:szCs w:val="22"/>
        </w:rPr>
        <w:t>L</w:t>
      </w:r>
      <w:r w:rsidR="005B2094" w:rsidRPr="006558C3">
        <w:rPr>
          <w:rFonts w:ascii="Arial" w:hAnsi="Arial" w:cs="Arial"/>
          <w:sz w:val="22"/>
          <w:szCs w:val="22"/>
        </w:rPr>
        <w:t>ead). Discussions with these stakeholder</w:t>
      </w:r>
      <w:r w:rsidR="00DD3157" w:rsidRPr="006558C3">
        <w:rPr>
          <w:rFonts w:ascii="Arial" w:hAnsi="Arial" w:cs="Arial"/>
          <w:sz w:val="22"/>
          <w:szCs w:val="22"/>
        </w:rPr>
        <w:t>s</w:t>
      </w:r>
      <w:r w:rsidR="005B2094" w:rsidRPr="006558C3">
        <w:rPr>
          <w:rFonts w:ascii="Arial" w:hAnsi="Arial" w:cs="Arial"/>
          <w:sz w:val="22"/>
          <w:szCs w:val="22"/>
        </w:rPr>
        <w:t xml:space="preserve"> do not feature in the school’s (2023) plans to evaluate the scheme. Consequently, parents</w:t>
      </w:r>
      <w:r w:rsidR="00114546">
        <w:rPr>
          <w:rFonts w:ascii="Arial" w:hAnsi="Arial" w:cs="Arial"/>
          <w:sz w:val="22"/>
          <w:szCs w:val="22"/>
        </w:rPr>
        <w:t xml:space="preserve"> may</w:t>
      </w:r>
      <w:r w:rsidR="005B2094" w:rsidRPr="006558C3">
        <w:rPr>
          <w:rFonts w:ascii="Arial" w:hAnsi="Arial" w:cs="Arial"/>
          <w:sz w:val="22"/>
          <w:szCs w:val="22"/>
        </w:rPr>
        <w:t xml:space="preserve"> struggle to support pupils’ learning at home. Furthermore, the </w:t>
      </w:r>
      <w:r w:rsidR="00DD3157" w:rsidRPr="006558C3">
        <w:rPr>
          <w:rFonts w:ascii="Arial" w:hAnsi="Arial" w:cs="Arial"/>
          <w:sz w:val="22"/>
          <w:szCs w:val="22"/>
        </w:rPr>
        <w:t xml:space="preserve">school </w:t>
      </w:r>
      <w:r w:rsidR="005B2094" w:rsidRPr="006558C3">
        <w:rPr>
          <w:rFonts w:ascii="Arial" w:hAnsi="Arial" w:cs="Arial"/>
          <w:sz w:val="22"/>
          <w:szCs w:val="22"/>
        </w:rPr>
        <w:t xml:space="preserve">may struggle to provide texts that engage pupils’ interest and creativity, and to discern which aspects of the scheme the pupils find helpful. </w:t>
      </w:r>
    </w:p>
    <w:p w14:paraId="40A6544A" w14:textId="4C13D408" w:rsidR="00A066E3" w:rsidRPr="006558C3" w:rsidRDefault="00A066E3" w:rsidP="006558C3">
      <w:pPr>
        <w:pStyle w:val="NormalWeb"/>
        <w:spacing w:line="360" w:lineRule="auto"/>
        <w:rPr>
          <w:rFonts w:ascii="Arial" w:hAnsi="Arial" w:cs="Arial"/>
          <w:b/>
          <w:bCs/>
          <w:sz w:val="28"/>
          <w:szCs w:val="28"/>
        </w:rPr>
      </w:pPr>
      <w:r w:rsidRPr="006558C3">
        <w:rPr>
          <w:rFonts w:ascii="Arial" w:hAnsi="Arial" w:cs="Arial"/>
          <w:b/>
          <w:bCs/>
          <w:sz w:val="28"/>
          <w:szCs w:val="28"/>
        </w:rPr>
        <w:t>Reflection</w:t>
      </w:r>
      <w:r w:rsidR="005B2094" w:rsidRPr="006558C3">
        <w:rPr>
          <w:rFonts w:ascii="Arial" w:hAnsi="Arial" w:cs="Arial"/>
          <w:b/>
          <w:bCs/>
          <w:sz w:val="28"/>
          <w:szCs w:val="28"/>
        </w:rPr>
        <w:t>,</w:t>
      </w:r>
      <w:r w:rsidRPr="006558C3">
        <w:rPr>
          <w:rFonts w:ascii="Arial" w:hAnsi="Arial" w:cs="Arial"/>
          <w:b/>
          <w:bCs/>
          <w:sz w:val="28"/>
          <w:szCs w:val="28"/>
        </w:rPr>
        <w:t xml:space="preserve"> Evaluatio</w:t>
      </w:r>
      <w:r w:rsidR="00111C9D" w:rsidRPr="006558C3">
        <w:rPr>
          <w:rFonts w:ascii="Arial" w:hAnsi="Arial" w:cs="Arial"/>
          <w:b/>
          <w:bCs/>
          <w:sz w:val="28"/>
          <w:szCs w:val="28"/>
        </w:rPr>
        <w:t>n</w:t>
      </w:r>
      <w:r w:rsidR="005B2094" w:rsidRPr="006558C3">
        <w:rPr>
          <w:rFonts w:ascii="Arial" w:hAnsi="Arial" w:cs="Arial"/>
          <w:b/>
          <w:bCs/>
          <w:sz w:val="28"/>
          <w:szCs w:val="28"/>
        </w:rPr>
        <w:t xml:space="preserve"> and Conclusion</w:t>
      </w:r>
    </w:p>
    <w:p w14:paraId="7762E886" w14:textId="362C748F" w:rsidR="00A066E3" w:rsidRPr="006558C3" w:rsidRDefault="00A066E3" w:rsidP="006558C3">
      <w:pPr>
        <w:pStyle w:val="NormalWeb"/>
        <w:spacing w:line="360" w:lineRule="auto"/>
        <w:rPr>
          <w:rFonts w:ascii="Arial" w:hAnsi="Arial" w:cs="Arial"/>
          <w:sz w:val="22"/>
          <w:szCs w:val="22"/>
        </w:rPr>
      </w:pPr>
      <w:r w:rsidRPr="006558C3">
        <w:rPr>
          <w:rFonts w:ascii="Arial" w:hAnsi="Arial" w:cs="Arial"/>
          <w:sz w:val="22"/>
          <w:szCs w:val="22"/>
        </w:rPr>
        <w:t>School A has been largely successful in developing an action plan for improving writing in line with guidance for SDPs</w:t>
      </w:r>
      <w:r w:rsidR="00822643" w:rsidRPr="006558C3">
        <w:rPr>
          <w:rFonts w:ascii="Arial" w:hAnsi="Arial" w:cs="Arial"/>
          <w:sz w:val="22"/>
          <w:szCs w:val="22"/>
        </w:rPr>
        <w:t xml:space="preserve"> and literature on school improvement. </w:t>
      </w:r>
      <w:r w:rsidR="00111C9D" w:rsidRPr="006558C3">
        <w:rPr>
          <w:rFonts w:ascii="Arial" w:hAnsi="Arial" w:cs="Arial"/>
          <w:sz w:val="22"/>
          <w:szCs w:val="22"/>
        </w:rPr>
        <w:t xml:space="preserve">School A’s priority to develop extended writing skills was not informed by its latest ESTYN inspection. Rather, it was informed by self-evaluation and reflection on the needs of pupils who are generally proficient in reading and </w:t>
      </w:r>
      <w:r w:rsidR="00114546" w:rsidRPr="006558C3">
        <w:rPr>
          <w:rFonts w:ascii="Arial" w:hAnsi="Arial" w:cs="Arial"/>
          <w:sz w:val="22"/>
          <w:szCs w:val="22"/>
        </w:rPr>
        <w:t>speaking but</w:t>
      </w:r>
      <w:r w:rsidR="00111C9D" w:rsidRPr="006558C3">
        <w:rPr>
          <w:rFonts w:ascii="Arial" w:hAnsi="Arial" w:cs="Arial"/>
          <w:sz w:val="22"/>
          <w:szCs w:val="22"/>
        </w:rPr>
        <w:t xml:space="preserve"> could benefit from improving their writing skills.</w:t>
      </w:r>
      <w:r w:rsidRPr="006558C3">
        <w:rPr>
          <w:rFonts w:ascii="Arial" w:hAnsi="Arial" w:cs="Arial"/>
          <w:sz w:val="22"/>
          <w:szCs w:val="22"/>
        </w:rPr>
        <w:t xml:space="preserve"> By evaluating learning through </w:t>
      </w:r>
      <w:r w:rsidR="00114546">
        <w:rPr>
          <w:rFonts w:ascii="Arial" w:hAnsi="Arial" w:cs="Arial"/>
          <w:sz w:val="22"/>
          <w:szCs w:val="22"/>
        </w:rPr>
        <w:t>reviews of</w:t>
      </w:r>
      <w:r w:rsidRPr="006558C3">
        <w:rPr>
          <w:rFonts w:ascii="Arial" w:hAnsi="Arial" w:cs="Arial"/>
          <w:sz w:val="22"/>
          <w:szCs w:val="22"/>
        </w:rPr>
        <w:t xml:space="preserve"> workbooks, conducting learning walks, and talking to teachers, the school has been able to identify the pupils’ need for improved literacy provision. By involving teachers closely in the improvement process, through soliciting their feedback and providing them with training, the school has cultivated a shared vision and enthusiasm for the new scheme. Furthermore, through engagement with partners in education the school has been able to identify a strategy, in the form of Talk for Writing, for improving pupils’ writing skills in accordance with the aims of the Welsh </w:t>
      </w:r>
      <w:r w:rsidR="00114546">
        <w:rPr>
          <w:rFonts w:ascii="Arial" w:hAnsi="Arial" w:cs="Arial"/>
          <w:sz w:val="22"/>
          <w:szCs w:val="22"/>
        </w:rPr>
        <w:t>C</w:t>
      </w:r>
      <w:r w:rsidRPr="006558C3">
        <w:rPr>
          <w:rFonts w:ascii="Arial" w:hAnsi="Arial" w:cs="Arial"/>
          <w:sz w:val="22"/>
          <w:szCs w:val="22"/>
        </w:rPr>
        <w:t>ross-</w:t>
      </w:r>
      <w:r w:rsidR="00114546">
        <w:rPr>
          <w:rFonts w:ascii="Arial" w:hAnsi="Arial" w:cs="Arial"/>
          <w:sz w:val="22"/>
          <w:szCs w:val="22"/>
        </w:rPr>
        <w:t>C</w:t>
      </w:r>
      <w:r w:rsidRPr="006558C3">
        <w:rPr>
          <w:rFonts w:ascii="Arial" w:hAnsi="Arial" w:cs="Arial"/>
          <w:sz w:val="22"/>
          <w:szCs w:val="22"/>
        </w:rPr>
        <w:t xml:space="preserve">urricular </w:t>
      </w:r>
      <w:r w:rsidR="00114546">
        <w:rPr>
          <w:rFonts w:ascii="Arial" w:hAnsi="Arial" w:cs="Arial"/>
          <w:sz w:val="22"/>
          <w:szCs w:val="22"/>
        </w:rPr>
        <w:t>Literacy</w:t>
      </w:r>
      <w:r w:rsidRPr="006558C3">
        <w:rPr>
          <w:rFonts w:ascii="Arial" w:hAnsi="Arial" w:cs="Arial"/>
          <w:sz w:val="22"/>
          <w:szCs w:val="22"/>
        </w:rPr>
        <w:t xml:space="preserve"> </w:t>
      </w:r>
      <w:r w:rsidR="00114546">
        <w:rPr>
          <w:rFonts w:ascii="Arial" w:hAnsi="Arial" w:cs="Arial"/>
          <w:sz w:val="22"/>
          <w:szCs w:val="22"/>
        </w:rPr>
        <w:t>F</w:t>
      </w:r>
      <w:r w:rsidRPr="006558C3">
        <w:rPr>
          <w:rFonts w:ascii="Arial" w:hAnsi="Arial" w:cs="Arial"/>
          <w:sz w:val="22"/>
          <w:szCs w:val="22"/>
        </w:rPr>
        <w:t xml:space="preserve">ramework (Welsh Government, 2022). </w:t>
      </w:r>
      <w:r w:rsidR="00822643" w:rsidRPr="006558C3">
        <w:rPr>
          <w:rFonts w:ascii="Arial" w:hAnsi="Arial" w:cs="Arial"/>
          <w:sz w:val="22"/>
          <w:szCs w:val="22"/>
        </w:rPr>
        <w:t>T</w:t>
      </w:r>
      <w:r w:rsidRPr="006558C3">
        <w:rPr>
          <w:rFonts w:ascii="Arial" w:hAnsi="Arial" w:cs="Arial"/>
          <w:sz w:val="22"/>
          <w:szCs w:val="22"/>
        </w:rPr>
        <w:t xml:space="preserve">he new scheme can assist the school </w:t>
      </w:r>
      <w:r w:rsidR="00111C9D" w:rsidRPr="006558C3">
        <w:rPr>
          <w:rFonts w:ascii="Arial" w:hAnsi="Arial" w:cs="Arial"/>
          <w:sz w:val="22"/>
          <w:szCs w:val="22"/>
        </w:rPr>
        <w:t>in</w:t>
      </w:r>
      <w:r w:rsidRPr="006558C3">
        <w:rPr>
          <w:rFonts w:ascii="Arial" w:hAnsi="Arial" w:cs="Arial"/>
          <w:sz w:val="22"/>
          <w:szCs w:val="22"/>
        </w:rPr>
        <w:t xml:space="preserve"> develop</w:t>
      </w:r>
      <w:r w:rsidR="00111C9D" w:rsidRPr="006558C3">
        <w:rPr>
          <w:rFonts w:ascii="Arial" w:hAnsi="Arial" w:cs="Arial"/>
          <w:sz w:val="22"/>
          <w:szCs w:val="22"/>
        </w:rPr>
        <w:t>ing</w:t>
      </w:r>
      <w:r w:rsidRPr="006558C3">
        <w:rPr>
          <w:rFonts w:ascii="Arial" w:hAnsi="Arial" w:cs="Arial"/>
          <w:sz w:val="22"/>
          <w:szCs w:val="22"/>
        </w:rPr>
        <w:t xml:space="preserve"> learners’ extended writing </w:t>
      </w:r>
      <w:r w:rsidR="00822643" w:rsidRPr="006558C3">
        <w:rPr>
          <w:rFonts w:ascii="Arial" w:hAnsi="Arial" w:cs="Arial"/>
          <w:sz w:val="22"/>
          <w:szCs w:val="22"/>
        </w:rPr>
        <w:t>skills</w:t>
      </w:r>
      <w:r w:rsidRPr="006558C3">
        <w:rPr>
          <w:rFonts w:ascii="Arial" w:hAnsi="Arial" w:cs="Arial"/>
          <w:sz w:val="22"/>
          <w:szCs w:val="22"/>
        </w:rPr>
        <w:t xml:space="preserve"> across subject areas. Significantly, many of the strategies Talk for Writing prescribes are supported by </w:t>
      </w:r>
      <w:r w:rsidR="00822643" w:rsidRPr="006558C3">
        <w:rPr>
          <w:rFonts w:ascii="Arial" w:hAnsi="Arial" w:cs="Arial"/>
          <w:sz w:val="22"/>
          <w:szCs w:val="22"/>
        </w:rPr>
        <w:t>works on</w:t>
      </w:r>
      <w:r w:rsidRPr="006558C3">
        <w:rPr>
          <w:rFonts w:ascii="Arial" w:hAnsi="Arial" w:cs="Arial"/>
          <w:sz w:val="22"/>
          <w:szCs w:val="22"/>
        </w:rPr>
        <w:t xml:space="preserve"> literacy development</w:t>
      </w:r>
      <w:r w:rsidR="00822643" w:rsidRPr="006558C3">
        <w:rPr>
          <w:rFonts w:ascii="Arial" w:hAnsi="Arial" w:cs="Arial"/>
          <w:sz w:val="22"/>
          <w:szCs w:val="22"/>
        </w:rPr>
        <w:t xml:space="preserve"> </w:t>
      </w:r>
      <w:r w:rsidR="00822643" w:rsidRPr="006558C3">
        <w:rPr>
          <w:rFonts w:ascii="Arial" w:hAnsi="Arial" w:cs="Arial"/>
          <w:sz w:val="22"/>
          <w:szCs w:val="22"/>
        </w:rPr>
        <w:t>(</w:t>
      </w:r>
      <w:proofErr w:type="spellStart"/>
      <w:r w:rsidR="00822643" w:rsidRPr="006558C3">
        <w:rPr>
          <w:rFonts w:ascii="Arial" w:hAnsi="Arial" w:cs="Arial"/>
          <w:sz w:val="22"/>
          <w:szCs w:val="22"/>
        </w:rPr>
        <w:t>Cremin</w:t>
      </w:r>
      <w:proofErr w:type="spellEnd"/>
      <w:r w:rsidR="00822643" w:rsidRPr="006558C3">
        <w:rPr>
          <w:rFonts w:ascii="Arial" w:hAnsi="Arial" w:cs="Arial"/>
          <w:sz w:val="22"/>
          <w:szCs w:val="22"/>
        </w:rPr>
        <w:t>, 2009; Dawes, 2008; Wray, 2006)</w:t>
      </w:r>
      <w:r w:rsidRPr="006558C3">
        <w:rPr>
          <w:rFonts w:ascii="Arial" w:hAnsi="Arial" w:cs="Arial"/>
          <w:sz w:val="22"/>
          <w:szCs w:val="22"/>
        </w:rPr>
        <w:t>.</w:t>
      </w:r>
      <w:r w:rsidR="005D53D1" w:rsidRPr="006558C3">
        <w:rPr>
          <w:rFonts w:ascii="Arial" w:hAnsi="Arial" w:cs="Arial"/>
          <w:sz w:val="22"/>
          <w:szCs w:val="22"/>
        </w:rPr>
        <w:t xml:space="preserve"> In addition, by implementing its action plan, </w:t>
      </w:r>
      <w:r w:rsidR="00114546">
        <w:rPr>
          <w:rFonts w:ascii="Arial" w:hAnsi="Arial" w:cs="Arial"/>
          <w:sz w:val="22"/>
          <w:szCs w:val="22"/>
        </w:rPr>
        <w:t>S</w:t>
      </w:r>
      <w:r w:rsidR="005D53D1" w:rsidRPr="006558C3">
        <w:rPr>
          <w:rFonts w:ascii="Arial" w:hAnsi="Arial" w:cs="Arial"/>
          <w:sz w:val="22"/>
          <w:szCs w:val="22"/>
        </w:rPr>
        <w:t xml:space="preserve">chool A will be </w:t>
      </w:r>
      <w:r w:rsidR="00822643" w:rsidRPr="006558C3">
        <w:rPr>
          <w:rFonts w:ascii="Arial" w:hAnsi="Arial" w:cs="Arial"/>
          <w:sz w:val="22"/>
          <w:szCs w:val="22"/>
        </w:rPr>
        <w:t xml:space="preserve">able to monitor the scheme’s </w:t>
      </w:r>
      <w:proofErr w:type="gramStart"/>
      <w:r w:rsidR="00822643" w:rsidRPr="006558C3">
        <w:rPr>
          <w:rFonts w:ascii="Arial" w:hAnsi="Arial" w:cs="Arial"/>
          <w:sz w:val="22"/>
          <w:szCs w:val="22"/>
        </w:rPr>
        <w:t>impact</w:t>
      </w:r>
      <w:r w:rsidR="005D53D1" w:rsidRPr="006558C3">
        <w:rPr>
          <w:rFonts w:ascii="Arial" w:hAnsi="Arial" w:cs="Arial"/>
          <w:sz w:val="22"/>
          <w:szCs w:val="22"/>
        </w:rPr>
        <w:t>, and</w:t>
      </w:r>
      <w:proofErr w:type="gramEnd"/>
      <w:r w:rsidR="005D53D1" w:rsidRPr="006558C3">
        <w:rPr>
          <w:rFonts w:ascii="Arial" w:hAnsi="Arial" w:cs="Arial"/>
          <w:sz w:val="22"/>
          <w:szCs w:val="22"/>
        </w:rPr>
        <w:t xml:space="preserve"> </w:t>
      </w:r>
      <w:r w:rsidR="00114546">
        <w:rPr>
          <w:rFonts w:ascii="Arial" w:hAnsi="Arial" w:cs="Arial"/>
          <w:sz w:val="22"/>
          <w:szCs w:val="22"/>
        </w:rPr>
        <w:t xml:space="preserve">is </w:t>
      </w:r>
      <w:r w:rsidR="005D53D1" w:rsidRPr="006558C3">
        <w:rPr>
          <w:rFonts w:ascii="Arial" w:hAnsi="Arial" w:cs="Arial"/>
          <w:sz w:val="22"/>
          <w:szCs w:val="22"/>
        </w:rPr>
        <w:t xml:space="preserve">well-placed to make </w:t>
      </w:r>
      <w:r w:rsidR="005D53D1" w:rsidRPr="006558C3">
        <w:rPr>
          <w:rFonts w:ascii="Arial" w:hAnsi="Arial" w:cs="Arial"/>
          <w:sz w:val="22"/>
          <w:szCs w:val="22"/>
        </w:rPr>
        <w:lastRenderedPageBreak/>
        <w:t>adjustments based on teacher feedback and reviews of learning conducted by senior staff.</w:t>
      </w:r>
      <w:r w:rsidRPr="006558C3">
        <w:rPr>
          <w:rFonts w:ascii="Arial" w:hAnsi="Arial" w:cs="Arial"/>
          <w:sz w:val="22"/>
          <w:szCs w:val="22"/>
        </w:rPr>
        <w:t xml:space="preserve"> The school has also collaborated well with partner schools, from whom it has gained evidence of the efficacy of the scheme and included governors in its process of improvement, gaining full support for its action plan.</w:t>
      </w:r>
    </w:p>
    <w:p w14:paraId="3C3621F2" w14:textId="3EAFBAB0" w:rsidR="00A066E3" w:rsidRPr="006558C3" w:rsidRDefault="00A066E3" w:rsidP="006558C3">
      <w:pPr>
        <w:pStyle w:val="NormalWeb"/>
        <w:spacing w:line="360" w:lineRule="auto"/>
        <w:rPr>
          <w:rFonts w:ascii="Arial" w:hAnsi="Arial" w:cs="Arial"/>
          <w:sz w:val="22"/>
          <w:szCs w:val="22"/>
        </w:rPr>
      </w:pPr>
      <w:r w:rsidRPr="006558C3">
        <w:rPr>
          <w:rFonts w:ascii="Arial" w:hAnsi="Arial" w:cs="Arial"/>
          <w:sz w:val="22"/>
          <w:szCs w:val="22"/>
        </w:rPr>
        <w:t xml:space="preserve">However, the school could </w:t>
      </w:r>
      <w:r w:rsidR="00822643" w:rsidRPr="006558C3">
        <w:rPr>
          <w:rFonts w:ascii="Arial" w:hAnsi="Arial" w:cs="Arial"/>
          <w:sz w:val="22"/>
          <w:szCs w:val="22"/>
        </w:rPr>
        <w:t>further involve</w:t>
      </w:r>
      <w:r w:rsidRPr="006558C3">
        <w:rPr>
          <w:rFonts w:ascii="Arial" w:hAnsi="Arial" w:cs="Arial"/>
          <w:sz w:val="22"/>
          <w:szCs w:val="22"/>
        </w:rPr>
        <w:t xml:space="preserve"> pupils and parents. The school has not sourced the views of parents (aside from the governors) or pupils on the pre-existing literacy provision, nor does it have plans to seek their feedback on the Talk for Writing scheme. </w:t>
      </w:r>
      <w:r w:rsidR="00C84989" w:rsidRPr="006558C3">
        <w:rPr>
          <w:rFonts w:ascii="Arial" w:hAnsi="Arial" w:cs="Arial"/>
          <w:sz w:val="22"/>
          <w:szCs w:val="22"/>
        </w:rPr>
        <w:t>Guidance</w:t>
      </w:r>
      <w:r w:rsidRPr="006558C3">
        <w:rPr>
          <w:rFonts w:ascii="Arial" w:hAnsi="Arial" w:cs="Arial"/>
          <w:sz w:val="22"/>
          <w:szCs w:val="22"/>
        </w:rPr>
        <w:t xml:space="preserve"> on school improvement emphasises the importance of involving both pupils and parents in the process of school development</w:t>
      </w:r>
      <w:r w:rsidR="00C84989" w:rsidRPr="006558C3">
        <w:rPr>
          <w:rFonts w:ascii="Arial" w:hAnsi="Arial" w:cs="Arial"/>
          <w:sz w:val="22"/>
          <w:szCs w:val="22"/>
        </w:rPr>
        <w:t xml:space="preserve"> (ESTYN,</w:t>
      </w:r>
      <w:r w:rsidR="00822643" w:rsidRPr="006558C3">
        <w:rPr>
          <w:rFonts w:ascii="Arial" w:hAnsi="Arial" w:cs="Arial"/>
          <w:sz w:val="22"/>
          <w:szCs w:val="22"/>
        </w:rPr>
        <w:t xml:space="preserve"> 2023)</w:t>
      </w:r>
      <w:r w:rsidRPr="006558C3">
        <w:rPr>
          <w:rFonts w:ascii="Arial" w:hAnsi="Arial" w:cs="Arial"/>
          <w:sz w:val="22"/>
          <w:szCs w:val="22"/>
        </w:rPr>
        <w:t xml:space="preserve">. By </w:t>
      </w:r>
      <w:r w:rsidR="005D53D1" w:rsidRPr="006558C3">
        <w:rPr>
          <w:rFonts w:ascii="Arial" w:hAnsi="Arial" w:cs="Arial"/>
          <w:sz w:val="22"/>
          <w:szCs w:val="22"/>
        </w:rPr>
        <w:t>making the scheme more transparent to parents through digital and in-person communication,</w:t>
      </w:r>
      <w:r w:rsidRPr="006558C3">
        <w:rPr>
          <w:rFonts w:ascii="Arial" w:hAnsi="Arial" w:cs="Arial"/>
          <w:sz w:val="22"/>
          <w:szCs w:val="22"/>
        </w:rPr>
        <w:t xml:space="preserve"> the school would</w:t>
      </w:r>
      <w:r w:rsidR="005D53D1" w:rsidRPr="006558C3">
        <w:rPr>
          <w:rFonts w:ascii="Arial" w:hAnsi="Arial" w:cs="Arial"/>
          <w:sz w:val="22"/>
          <w:szCs w:val="22"/>
        </w:rPr>
        <w:t xml:space="preserve"> be able </w:t>
      </w:r>
      <w:r w:rsidRPr="006558C3">
        <w:rPr>
          <w:rFonts w:ascii="Arial" w:hAnsi="Arial" w:cs="Arial"/>
          <w:sz w:val="22"/>
          <w:szCs w:val="22"/>
        </w:rPr>
        <w:t xml:space="preserve">to tailor literacy provision to facilitate parental </w:t>
      </w:r>
      <w:r w:rsidR="00822643" w:rsidRPr="006558C3">
        <w:rPr>
          <w:rFonts w:ascii="Arial" w:hAnsi="Arial" w:cs="Arial"/>
          <w:sz w:val="22"/>
          <w:szCs w:val="22"/>
        </w:rPr>
        <w:t>engagement with</w:t>
      </w:r>
      <w:r w:rsidRPr="006558C3">
        <w:rPr>
          <w:rFonts w:ascii="Arial" w:hAnsi="Arial" w:cs="Arial"/>
          <w:sz w:val="22"/>
          <w:szCs w:val="22"/>
        </w:rPr>
        <w:t xml:space="preserve"> pupils’ learning</w:t>
      </w:r>
      <w:r w:rsidR="00822643" w:rsidRPr="006558C3">
        <w:rPr>
          <w:rFonts w:ascii="Arial" w:hAnsi="Arial" w:cs="Arial"/>
          <w:sz w:val="22"/>
          <w:szCs w:val="22"/>
        </w:rPr>
        <w:t>.</w:t>
      </w:r>
      <w:r w:rsidR="005D53D1" w:rsidRPr="006558C3">
        <w:rPr>
          <w:rFonts w:ascii="Arial" w:hAnsi="Arial" w:cs="Arial"/>
          <w:sz w:val="22"/>
          <w:szCs w:val="22"/>
        </w:rPr>
        <w:t xml:space="preserve"> </w:t>
      </w:r>
      <w:r w:rsidR="00822643" w:rsidRPr="006558C3">
        <w:rPr>
          <w:rFonts w:ascii="Arial" w:hAnsi="Arial" w:cs="Arial"/>
          <w:sz w:val="22"/>
          <w:szCs w:val="22"/>
        </w:rPr>
        <w:t>F</w:t>
      </w:r>
      <w:r w:rsidR="005D53D1" w:rsidRPr="006558C3">
        <w:rPr>
          <w:rFonts w:ascii="Arial" w:hAnsi="Arial" w:cs="Arial"/>
          <w:sz w:val="22"/>
          <w:szCs w:val="22"/>
        </w:rPr>
        <w:t>or example</w:t>
      </w:r>
      <w:r w:rsidR="00822643" w:rsidRPr="006558C3">
        <w:rPr>
          <w:rFonts w:ascii="Arial" w:hAnsi="Arial" w:cs="Arial"/>
          <w:sz w:val="22"/>
          <w:szCs w:val="22"/>
        </w:rPr>
        <w:t>, the school may find that parents would benefit from information and learning packs</w:t>
      </w:r>
      <w:r w:rsidRPr="006558C3">
        <w:rPr>
          <w:rFonts w:ascii="Arial" w:hAnsi="Arial" w:cs="Arial"/>
          <w:sz w:val="22"/>
          <w:szCs w:val="22"/>
        </w:rPr>
        <w:t xml:space="preserve">. The school </w:t>
      </w:r>
      <w:r w:rsidR="00822643" w:rsidRPr="006558C3">
        <w:rPr>
          <w:rFonts w:ascii="Arial" w:hAnsi="Arial" w:cs="Arial"/>
          <w:sz w:val="22"/>
          <w:szCs w:val="22"/>
        </w:rPr>
        <w:t>could</w:t>
      </w:r>
      <w:r w:rsidRPr="006558C3">
        <w:rPr>
          <w:rFonts w:ascii="Arial" w:hAnsi="Arial" w:cs="Arial"/>
          <w:sz w:val="22"/>
          <w:szCs w:val="22"/>
        </w:rPr>
        <w:t xml:space="preserve"> also improve its plan by allowing pupil voice a greater i</w:t>
      </w:r>
      <w:r w:rsidR="00822643" w:rsidRPr="006558C3">
        <w:rPr>
          <w:rFonts w:ascii="Arial" w:hAnsi="Arial" w:cs="Arial"/>
          <w:sz w:val="22"/>
          <w:szCs w:val="22"/>
        </w:rPr>
        <w:t>nput</w:t>
      </w:r>
      <w:r w:rsidRPr="006558C3">
        <w:rPr>
          <w:rFonts w:ascii="Arial" w:hAnsi="Arial" w:cs="Arial"/>
          <w:sz w:val="22"/>
          <w:szCs w:val="22"/>
        </w:rPr>
        <w:t>. Literature has shown that Talk for Writing’s emphasis on learning texts through speech is not necessarily appropriate for older primary age pupils</w:t>
      </w:r>
      <w:r w:rsidR="00C84989" w:rsidRPr="006558C3">
        <w:rPr>
          <w:rFonts w:ascii="Arial" w:hAnsi="Arial" w:cs="Arial"/>
          <w:sz w:val="22"/>
          <w:szCs w:val="22"/>
        </w:rPr>
        <w:t xml:space="preserve"> </w:t>
      </w:r>
      <w:r w:rsidR="00C84989" w:rsidRPr="006558C3">
        <w:rPr>
          <w:rFonts w:ascii="Arial" w:hAnsi="Arial" w:cs="Arial"/>
          <w:sz w:val="22"/>
          <w:szCs w:val="22"/>
        </w:rPr>
        <w:t>(EEF, 201</w:t>
      </w:r>
      <w:r w:rsidR="00822643" w:rsidRPr="006558C3">
        <w:rPr>
          <w:rFonts w:ascii="Arial" w:hAnsi="Arial" w:cs="Arial"/>
          <w:sz w:val="22"/>
          <w:szCs w:val="22"/>
        </w:rPr>
        <w:t>7)</w:t>
      </w:r>
      <w:r w:rsidR="00C84989" w:rsidRPr="006558C3">
        <w:rPr>
          <w:rFonts w:ascii="Arial" w:hAnsi="Arial" w:cs="Arial"/>
          <w:sz w:val="22"/>
          <w:szCs w:val="22"/>
        </w:rPr>
        <w:t xml:space="preserve">. In addition, </w:t>
      </w:r>
      <w:r w:rsidRPr="006558C3">
        <w:rPr>
          <w:rFonts w:ascii="Arial" w:hAnsi="Arial" w:cs="Arial"/>
          <w:sz w:val="22"/>
          <w:szCs w:val="22"/>
        </w:rPr>
        <w:t>the scheme’s prescriptive provision of texts does not align with theorists</w:t>
      </w:r>
      <w:r w:rsidR="00C84989" w:rsidRPr="006558C3">
        <w:rPr>
          <w:rFonts w:ascii="Arial" w:hAnsi="Arial" w:cs="Arial"/>
          <w:sz w:val="22"/>
          <w:szCs w:val="22"/>
        </w:rPr>
        <w:t xml:space="preserve">’ work showing the importance of providing pupils </w:t>
      </w:r>
      <w:r w:rsidRPr="006558C3">
        <w:rPr>
          <w:rFonts w:ascii="Arial" w:hAnsi="Arial" w:cs="Arial"/>
          <w:sz w:val="22"/>
          <w:szCs w:val="22"/>
        </w:rPr>
        <w:t>with freedom to explore texts that engage their interest</w:t>
      </w:r>
      <w:r w:rsidR="00C84989" w:rsidRPr="006558C3">
        <w:rPr>
          <w:rFonts w:ascii="Arial" w:hAnsi="Arial" w:cs="Arial"/>
          <w:sz w:val="22"/>
          <w:szCs w:val="22"/>
        </w:rPr>
        <w:t xml:space="preserve"> </w:t>
      </w:r>
      <w:r w:rsidR="00C84989" w:rsidRPr="006558C3">
        <w:rPr>
          <w:rFonts w:ascii="Arial" w:hAnsi="Arial" w:cs="Arial"/>
          <w:sz w:val="22"/>
          <w:szCs w:val="22"/>
        </w:rPr>
        <w:t>(</w:t>
      </w:r>
      <w:proofErr w:type="spellStart"/>
      <w:r w:rsidR="00C84989" w:rsidRPr="006558C3">
        <w:rPr>
          <w:rFonts w:ascii="Arial" w:hAnsi="Arial" w:cs="Arial"/>
          <w:sz w:val="22"/>
          <w:szCs w:val="22"/>
        </w:rPr>
        <w:t>Cremin</w:t>
      </w:r>
      <w:proofErr w:type="spellEnd"/>
      <w:r w:rsidR="00822643" w:rsidRPr="006558C3">
        <w:rPr>
          <w:rFonts w:ascii="Arial" w:hAnsi="Arial" w:cs="Arial"/>
          <w:sz w:val="22"/>
          <w:szCs w:val="22"/>
        </w:rPr>
        <w:t xml:space="preserve">, </w:t>
      </w:r>
      <w:r w:rsidR="00C84989" w:rsidRPr="006558C3">
        <w:rPr>
          <w:rFonts w:ascii="Arial" w:hAnsi="Arial" w:cs="Arial"/>
          <w:sz w:val="22"/>
          <w:szCs w:val="22"/>
        </w:rPr>
        <w:t>2009; Dawes, 2008; Wray, 2006</w:t>
      </w:r>
      <w:r w:rsidR="00C84989" w:rsidRPr="006558C3">
        <w:rPr>
          <w:rFonts w:ascii="Arial" w:hAnsi="Arial" w:cs="Arial"/>
          <w:sz w:val="22"/>
          <w:szCs w:val="22"/>
        </w:rPr>
        <w:t>)</w:t>
      </w:r>
      <w:r w:rsidRPr="006558C3">
        <w:rPr>
          <w:rFonts w:ascii="Arial" w:hAnsi="Arial" w:cs="Arial"/>
          <w:sz w:val="22"/>
          <w:szCs w:val="22"/>
        </w:rPr>
        <w:t xml:space="preserve">. By actioning class discussions about literature, interviews with pupils, and questionnaires, the school could gain valuable information on the </w:t>
      </w:r>
      <w:r w:rsidR="00822643" w:rsidRPr="006558C3">
        <w:rPr>
          <w:rFonts w:ascii="Arial" w:hAnsi="Arial" w:cs="Arial"/>
          <w:sz w:val="22"/>
          <w:szCs w:val="22"/>
        </w:rPr>
        <w:t xml:space="preserve">value that speaking the texts holds for older learners. Pupil voice could also help the school identify </w:t>
      </w:r>
      <w:r w:rsidRPr="006558C3">
        <w:rPr>
          <w:rFonts w:ascii="Arial" w:hAnsi="Arial" w:cs="Arial"/>
          <w:sz w:val="22"/>
          <w:szCs w:val="22"/>
        </w:rPr>
        <w:t xml:space="preserve">literature that engages the curiosity and creativity of pupils throughout all age groups. </w:t>
      </w:r>
    </w:p>
    <w:p w14:paraId="0D91A210" w14:textId="3F543425" w:rsidR="005B2094" w:rsidRPr="006558C3" w:rsidRDefault="005B2094" w:rsidP="006558C3">
      <w:pPr>
        <w:pStyle w:val="NormalWeb"/>
        <w:spacing w:line="360" w:lineRule="auto"/>
        <w:rPr>
          <w:rFonts w:ascii="Arial" w:hAnsi="Arial" w:cs="Arial"/>
          <w:sz w:val="22"/>
          <w:szCs w:val="22"/>
        </w:rPr>
      </w:pPr>
      <w:r w:rsidRPr="006558C3">
        <w:rPr>
          <w:rFonts w:ascii="Arial" w:hAnsi="Arial" w:cs="Arial"/>
          <w:sz w:val="22"/>
          <w:szCs w:val="22"/>
        </w:rPr>
        <w:t>To conclude, this essay has explored literature on school improvement, finding that ongoing self-evaluation, involvement of stakeholders and collaboration are key to making impactful changes to pupils’ learning. It also showed that Talk for Writing has potential to improve the literacy skills of primary age pupils. However, the literature has revealed that some aspects of Talk for Writing may not be efficacious.</w:t>
      </w:r>
      <w:r w:rsidR="00822643" w:rsidRPr="006558C3">
        <w:rPr>
          <w:rFonts w:ascii="Arial" w:hAnsi="Arial" w:cs="Arial"/>
          <w:sz w:val="22"/>
          <w:szCs w:val="22"/>
        </w:rPr>
        <w:t xml:space="preserve"> I</w:t>
      </w:r>
      <w:r w:rsidRPr="006558C3">
        <w:rPr>
          <w:rFonts w:ascii="Arial" w:hAnsi="Arial" w:cs="Arial"/>
          <w:sz w:val="22"/>
          <w:szCs w:val="22"/>
        </w:rPr>
        <w:t xml:space="preserve">ts prescription of texts may constrain pupil creativity and engagement, whilst its emphasis on learning texts through speech may not benefit older learners. The essay has analysed and evaluated School A’s action plan for improving extended writing skills through Talk for Writing. School A’s plan largely aligns with literature on school improvement. Specifically, it is founded on analyses of the specific needs of its own pupils and makes provision for extensive collaboration between staff in the school, and with partners such as governors, experts in Talk for Writing, and other schools that use the scheme. However, the school </w:t>
      </w:r>
      <w:r w:rsidR="00822643" w:rsidRPr="006558C3">
        <w:rPr>
          <w:rFonts w:ascii="Arial" w:hAnsi="Arial" w:cs="Arial"/>
          <w:sz w:val="22"/>
          <w:szCs w:val="22"/>
        </w:rPr>
        <w:t xml:space="preserve">could </w:t>
      </w:r>
      <w:r w:rsidRPr="006558C3">
        <w:rPr>
          <w:rFonts w:ascii="Arial" w:hAnsi="Arial" w:cs="Arial"/>
          <w:sz w:val="22"/>
          <w:szCs w:val="22"/>
        </w:rPr>
        <w:t xml:space="preserve">further involve pupils and parents in the action plan. By discussing the scheme with parents, School A could provide resources to aid engagement with literacy at home. Furthermore, the school could encourage pupils to reflect </w:t>
      </w:r>
      <w:r w:rsidRPr="006558C3">
        <w:rPr>
          <w:rFonts w:ascii="Arial" w:hAnsi="Arial" w:cs="Arial"/>
          <w:sz w:val="22"/>
          <w:szCs w:val="22"/>
        </w:rPr>
        <w:lastRenderedPageBreak/>
        <w:t xml:space="preserve">on their learning and to contribute to plans for future learning, </w:t>
      </w:r>
      <w:r w:rsidR="00114546">
        <w:rPr>
          <w:rFonts w:ascii="Arial" w:hAnsi="Arial" w:cs="Arial"/>
          <w:sz w:val="22"/>
          <w:szCs w:val="22"/>
        </w:rPr>
        <w:t>particularly</w:t>
      </w:r>
      <w:r w:rsidRPr="006558C3">
        <w:rPr>
          <w:rFonts w:ascii="Arial" w:hAnsi="Arial" w:cs="Arial"/>
          <w:sz w:val="22"/>
          <w:szCs w:val="22"/>
        </w:rPr>
        <w:t xml:space="preserve"> by </w:t>
      </w:r>
      <w:r w:rsidR="00114546">
        <w:rPr>
          <w:rFonts w:ascii="Arial" w:hAnsi="Arial" w:cs="Arial"/>
          <w:sz w:val="22"/>
          <w:szCs w:val="22"/>
        </w:rPr>
        <w:t xml:space="preserve">allowing them to </w:t>
      </w:r>
      <w:r w:rsidRPr="006558C3">
        <w:rPr>
          <w:rFonts w:ascii="Arial" w:hAnsi="Arial" w:cs="Arial"/>
          <w:sz w:val="22"/>
          <w:szCs w:val="22"/>
        </w:rPr>
        <w:t>choos</w:t>
      </w:r>
      <w:r w:rsidR="00114546">
        <w:rPr>
          <w:rFonts w:ascii="Arial" w:hAnsi="Arial" w:cs="Arial"/>
          <w:sz w:val="22"/>
          <w:szCs w:val="22"/>
        </w:rPr>
        <w:t xml:space="preserve">e </w:t>
      </w:r>
      <w:r w:rsidRPr="006558C3">
        <w:rPr>
          <w:rFonts w:ascii="Arial" w:hAnsi="Arial" w:cs="Arial"/>
          <w:sz w:val="22"/>
          <w:szCs w:val="22"/>
        </w:rPr>
        <w:t xml:space="preserve">texts to study. By doing so, the school could encourage pupil engagement and creativity, whilst using pupil feedback to analyse the efficacy of the distinct features of the scheme. </w:t>
      </w:r>
    </w:p>
    <w:p w14:paraId="71F1E11E" w14:textId="77777777" w:rsidR="00A066E3" w:rsidRPr="006558C3" w:rsidRDefault="00A066E3" w:rsidP="006558C3">
      <w:pPr>
        <w:pStyle w:val="NormalWeb"/>
        <w:spacing w:line="360" w:lineRule="auto"/>
        <w:rPr>
          <w:rFonts w:ascii="Arial" w:hAnsi="Arial" w:cs="Arial"/>
          <w:sz w:val="22"/>
          <w:szCs w:val="22"/>
        </w:rPr>
      </w:pPr>
    </w:p>
    <w:p w14:paraId="1126D9C0" w14:textId="77777777" w:rsidR="00A066E3" w:rsidRDefault="00A066E3" w:rsidP="006558C3">
      <w:pPr>
        <w:pStyle w:val="NormalWeb"/>
        <w:spacing w:line="360" w:lineRule="auto"/>
        <w:rPr>
          <w:rFonts w:ascii="Arial" w:hAnsi="Arial" w:cs="Arial"/>
          <w:sz w:val="22"/>
          <w:szCs w:val="22"/>
        </w:rPr>
      </w:pPr>
    </w:p>
    <w:p w14:paraId="595F72AE" w14:textId="77777777" w:rsidR="003B14AE" w:rsidRDefault="003B14AE" w:rsidP="006558C3">
      <w:pPr>
        <w:pStyle w:val="NormalWeb"/>
        <w:spacing w:line="360" w:lineRule="auto"/>
        <w:rPr>
          <w:rFonts w:ascii="Arial" w:hAnsi="Arial" w:cs="Arial"/>
          <w:sz w:val="22"/>
          <w:szCs w:val="22"/>
        </w:rPr>
      </w:pPr>
    </w:p>
    <w:p w14:paraId="73C59980" w14:textId="77777777" w:rsidR="003B14AE" w:rsidRDefault="003B14AE" w:rsidP="006558C3">
      <w:pPr>
        <w:pStyle w:val="NormalWeb"/>
        <w:spacing w:line="360" w:lineRule="auto"/>
        <w:rPr>
          <w:rFonts w:ascii="Arial" w:hAnsi="Arial" w:cs="Arial"/>
          <w:sz w:val="22"/>
          <w:szCs w:val="22"/>
        </w:rPr>
      </w:pPr>
    </w:p>
    <w:p w14:paraId="28FAE26B" w14:textId="77777777" w:rsidR="003B14AE" w:rsidRDefault="003B14AE" w:rsidP="006558C3">
      <w:pPr>
        <w:pStyle w:val="NormalWeb"/>
        <w:spacing w:line="360" w:lineRule="auto"/>
        <w:rPr>
          <w:rFonts w:ascii="Arial" w:hAnsi="Arial" w:cs="Arial"/>
          <w:sz w:val="22"/>
          <w:szCs w:val="22"/>
        </w:rPr>
      </w:pPr>
    </w:p>
    <w:p w14:paraId="3CDD5F48" w14:textId="77777777" w:rsidR="003B14AE" w:rsidRDefault="003B14AE" w:rsidP="006558C3">
      <w:pPr>
        <w:pStyle w:val="NormalWeb"/>
        <w:spacing w:line="360" w:lineRule="auto"/>
        <w:rPr>
          <w:rFonts w:ascii="Arial" w:hAnsi="Arial" w:cs="Arial"/>
          <w:sz w:val="22"/>
          <w:szCs w:val="22"/>
        </w:rPr>
      </w:pPr>
    </w:p>
    <w:p w14:paraId="0B7E3DE3" w14:textId="77777777" w:rsidR="003B14AE" w:rsidRDefault="003B14AE" w:rsidP="006558C3">
      <w:pPr>
        <w:pStyle w:val="NormalWeb"/>
        <w:spacing w:line="360" w:lineRule="auto"/>
        <w:rPr>
          <w:rFonts w:ascii="Arial" w:hAnsi="Arial" w:cs="Arial"/>
          <w:sz w:val="22"/>
          <w:szCs w:val="22"/>
        </w:rPr>
      </w:pPr>
    </w:p>
    <w:p w14:paraId="249259B6" w14:textId="77777777" w:rsidR="003B14AE" w:rsidRDefault="003B14AE" w:rsidP="006558C3">
      <w:pPr>
        <w:pStyle w:val="NormalWeb"/>
        <w:spacing w:line="360" w:lineRule="auto"/>
        <w:rPr>
          <w:rFonts w:ascii="Arial" w:hAnsi="Arial" w:cs="Arial"/>
          <w:sz w:val="22"/>
          <w:szCs w:val="22"/>
        </w:rPr>
      </w:pPr>
    </w:p>
    <w:p w14:paraId="38BC1504" w14:textId="77777777" w:rsidR="00C3233B" w:rsidRDefault="00C3233B" w:rsidP="006558C3">
      <w:pPr>
        <w:pStyle w:val="NormalWeb"/>
        <w:spacing w:line="360" w:lineRule="auto"/>
        <w:rPr>
          <w:rFonts w:ascii="Arial" w:hAnsi="Arial" w:cs="Arial"/>
          <w:b/>
          <w:bCs/>
          <w:sz w:val="28"/>
          <w:szCs w:val="28"/>
        </w:rPr>
      </w:pPr>
    </w:p>
    <w:p w14:paraId="7C4F200D" w14:textId="77777777" w:rsidR="00C3233B" w:rsidRDefault="00C3233B" w:rsidP="006558C3">
      <w:pPr>
        <w:pStyle w:val="NormalWeb"/>
        <w:spacing w:line="360" w:lineRule="auto"/>
        <w:rPr>
          <w:rFonts w:ascii="Arial" w:hAnsi="Arial" w:cs="Arial"/>
          <w:b/>
          <w:bCs/>
          <w:sz w:val="28"/>
          <w:szCs w:val="28"/>
        </w:rPr>
      </w:pPr>
    </w:p>
    <w:p w14:paraId="094AE24E" w14:textId="77777777" w:rsidR="00C3233B" w:rsidRDefault="00C3233B" w:rsidP="006558C3">
      <w:pPr>
        <w:pStyle w:val="NormalWeb"/>
        <w:spacing w:line="360" w:lineRule="auto"/>
        <w:rPr>
          <w:rFonts w:ascii="Arial" w:hAnsi="Arial" w:cs="Arial"/>
          <w:b/>
          <w:bCs/>
          <w:sz w:val="28"/>
          <w:szCs w:val="28"/>
        </w:rPr>
      </w:pPr>
    </w:p>
    <w:p w14:paraId="4279B316" w14:textId="77777777" w:rsidR="00C3233B" w:rsidRDefault="00C3233B" w:rsidP="006558C3">
      <w:pPr>
        <w:pStyle w:val="NormalWeb"/>
        <w:spacing w:line="360" w:lineRule="auto"/>
        <w:rPr>
          <w:rFonts w:ascii="Arial" w:hAnsi="Arial" w:cs="Arial"/>
          <w:b/>
          <w:bCs/>
          <w:sz w:val="28"/>
          <w:szCs w:val="28"/>
        </w:rPr>
      </w:pPr>
    </w:p>
    <w:p w14:paraId="6A69C989" w14:textId="77777777" w:rsidR="00C3233B" w:rsidRDefault="00C3233B" w:rsidP="006558C3">
      <w:pPr>
        <w:pStyle w:val="NormalWeb"/>
        <w:spacing w:line="360" w:lineRule="auto"/>
        <w:rPr>
          <w:rFonts w:ascii="Arial" w:hAnsi="Arial" w:cs="Arial"/>
          <w:b/>
          <w:bCs/>
          <w:sz w:val="28"/>
          <w:szCs w:val="28"/>
        </w:rPr>
      </w:pPr>
    </w:p>
    <w:p w14:paraId="0D5F83D3" w14:textId="77777777" w:rsidR="00C3233B" w:rsidRDefault="00C3233B" w:rsidP="006558C3">
      <w:pPr>
        <w:pStyle w:val="NormalWeb"/>
        <w:spacing w:line="360" w:lineRule="auto"/>
        <w:rPr>
          <w:rFonts w:ascii="Arial" w:hAnsi="Arial" w:cs="Arial"/>
          <w:b/>
          <w:bCs/>
          <w:sz w:val="28"/>
          <w:szCs w:val="28"/>
        </w:rPr>
      </w:pPr>
    </w:p>
    <w:p w14:paraId="4D6E7B48" w14:textId="77777777" w:rsidR="00C3233B" w:rsidRDefault="00C3233B" w:rsidP="006558C3">
      <w:pPr>
        <w:pStyle w:val="NormalWeb"/>
        <w:spacing w:line="360" w:lineRule="auto"/>
        <w:rPr>
          <w:rFonts w:ascii="Arial" w:hAnsi="Arial" w:cs="Arial"/>
          <w:b/>
          <w:bCs/>
          <w:sz w:val="28"/>
          <w:szCs w:val="28"/>
        </w:rPr>
      </w:pPr>
    </w:p>
    <w:p w14:paraId="1929740D" w14:textId="77777777" w:rsidR="00C3233B" w:rsidRDefault="00C3233B" w:rsidP="006558C3">
      <w:pPr>
        <w:pStyle w:val="NormalWeb"/>
        <w:spacing w:line="360" w:lineRule="auto"/>
        <w:rPr>
          <w:rFonts w:ascii="Arial" w:hAnsi="Arial" w:cs="Arial"/>
          <w:b/>
          <w:bCs/>
          <w:sz w:val="28"/>
          <w:szCs w:val="28"/>
        </w:rPr>
      </w:pPr>
    </w:p>
    <w:p w14:paraId="03606208" w14:textId="77777777" w:rsidR="00C3233B" w:rsidRDefault="00C3233B" w:rsidP="006558C3">
      <w:pPr>
        <w:pStyle w:val="NormalWeb"/>
        <w:spacing w:line="360" w:lineRule="auto"/>
        <w:rPr>
          <w:rFonts w:ascii="Arial" w:hAnsi="Arial" w:cs="Arial"/>
          <w:b/>
          <w:bCs/>
          <w:sz w:val="28"/>
          <w:szCs w:val="28"/>
        </w:rPr>
      </w:pPr>
    </w:p>
    <w:p w14:paraId="12A05EDB" w14:textId="6655C480" w:rsidR="003B14AE" w:rsidRDefault="003B14AE" w:rsidP="006558C3">
      <w:pPr>
        <w:pStyle w:val="NormalWeb"/>
        <w:spacing w:line="360" w:lineRule="auto"/>
        <w:rPr>
          <w:rFonts w:ascii="Arial" w:hAnsi="Arial" w:cs="Arial"/>
          <w:b/>
          <w:bCs/>
          <w:sz w:val="28"/>
          <w:szCs w:val="28"/>
        </w:rPr>
      </w:pPr>
      <w:r w:rsidRPr="003B14AE">
        <w:rPr>
          <w:rFonts w:ascii="Arial" w:hAnsi="Arial" w:cs="Arial"/>
          <w:b/>
          <w:bCs/>
          <w:sz w:val="28"/>
          <w:szCs w:val="28"/>
        </w:rPr>
        <w:lastRenderedPageBreak/>
        <w:t>Reference List</w:t>
      </w:r>
    </w:p>
    <w:p w14:paraId="03BF836A" w14:textId="4CDD4708" w:rsidR="003B14AE" w:rsidRPr="003B14AE" w:rsidRDefault="003B14AE" w:rsidP="003B14AE">
      <w:pPr>
        <w:pStyle w:val="NormalWeb"/>
        <w:rPr>
          <w:rFonts w:ascii="Arial" w:hAnsi="Arial" w:cs="Arial"/>
          <w:sz w:val="22"/>
          <w:szCs w:val="22"/>
        </w:rPr>
      </w:pPr>
      <w:r>
        <w:rPr>
          <w:rFonts w:ascii="Arial" w:hAnsi="Arial" w:cs="Arial"/>
          <w:sz w:val="22"/>
          <w:szCs w:val="22"/>
        </w:rPr>
        <w:t xml:space="preserve">Allen, R., Evans, M., and White, B. (2021) </w:t>
      </w:r>
      <w:r>
        <w:rPr>
          <w:rFonts w:ascii="Arial" w:hAnsi="Arial" w:cs="Arial"/>
          <w:i/>
          <w:iCs/>
          <w:sz w:val="22"/>
          <w:szCs w:val="22"/>
        </w:rPr>
        <w:t>The Next Big Thing in School Improvement</w:t>
      </w:r>
      <w:r>
        <w:rPr>
          <w:rFonts w:ascii="Arial" w:hAnsi="Arial" w:cs="Arial"/>
          <w:sz w:val="22"/>
          <w:szCs w:val="22"/>
        </w:rPr>
        <w:t>. Melton: John Catt Educational Ltd.</w:t>
      </w:r>
    </w:p>
    <w:p w14:paraId="2431D10D" w14:textId="2E6C171D" w:rsidR="003B14AE" w:rsidRDefault="003B14AE" w:rsidP="003B14AE">
      <w:pPr>
        <w:pStyle w:val="NormalWeb"/>
        <w:rPr>
          <w:rFonts w:ascii="Arial" w:hAnsi="Arial" w:cs="Arial"/>
          <w:sz w:val="22"/>
          <w:szCs w:val="22"/>
        </w:rPr>
      </w:pPr>
      <w:r w:rsidRPr="003B14AE">
        <w:rPr>
          <w:rFonts w:ascii="Arial" w:hAnsi="Arial" w:cs="Arial"/>
          <w:sz w:val="22"/>
          <w:szCs w:val="22"/>
        </w:rPr>
        <w:t xml:space="preserve">Argyris, C., &amp; </w:t>
      </w:r>
      <w:proofErr w:type="spellStart"/>
      <w:r w:rsidRPr="003B14AE">
        <w:rPr>
          <w:rFonts w:ascii="Arial" w:hAnsi="Arial" w:cs="Arial"/>
          <w:sz w:val="22"/>
          <w:szCs w:val="22"/>
        </w:rPr>
        <w:t>Schön</w:t>
      </w:r>
      <w:proofErr w:type="spellEnd"/>
      <w:r w:rsidRPr="003B14AE">
        <w:rPr>
          <w:rFonts w:ascii="Arial" w:hAnsi="Arial" w:cs="Arial"/>
          <w:sz w:val="22"/>
          <w:szCs w:val="22"/>
        </w:rPr>
        <w:t>, D. (1996)</w:t>
      </w:r>
      <w:r w:rsidRPr="003B14AE">
        <w:rPr>
          <w:rFonts w:ascii="Arial" w:hAnsi="Arial" w:cs="Arial"/>
          <w:sz w:val="22"/>
          <w:szCs w:val="22"/>
        </w:rPr>
        <w:t xml:space="preserve"> </w:t>
      </w:r>
      <w:r w:rsidRPr="003B14AE">
        <w:rPr>
          <w:rFonts w:ascii="Arial" w:hAnsi="Arial" w:cs="Arial"/>
          <w:i/>
          <w:iCs/>
          <w:sz w:val="22"/>
          <w:szCs w:val="22"/>
        </w:rPr>
        <w:t xml:space="preserve">Organizational learning II: Theory, method, and practice. </w:t>
      </w:r>
      <w:r w:rsidRPr="003B14AE">
        <w:rPr>
          <w:rFonts w:ascii="Arial" w:hAnsi="Arial" w:cs="Arial"/>
          <w:sz w:val="22"/>
          <w:szCs w:val="22"/>
        </w:rPr>
        <w:t xml:space="preserve">Reading, MA: Addison-Wesley. </w:t>
      </w:r>
    </w:p>
    <w:p w14:paraId="5C88F68C" w14:textId="542FE8C7" w:rsidR="00703099" w:rsidRPr="00703099" w:rsidRDefault="00703099" w:rsidP="003B14AE">
      <w:pPr>
        <w:pStyle w:val="NormalWeb"/>
        <w:rPr>
          <w:rFonts w:ascii="Arial" w:hAnsi="Arial" w:cs="Arial"/>
          <w:sz w:val="22"/>
          <w:szCs w:val="22"/>
        </w:rPr>
      </w:pPr>
      <w:r>
        <w:rPr>
          <w:rFonts w:ascii="Arial" w:hAnsi="Arial" w:cs="Arial"/>
          <w:sz w:val="22"/>
          <w:szCs w:val="22"/>
        </w:rPr>
        <w:t xml:space="preserve">Aubrey, K. and Riley, A. (2022) </w:t>
      </w:r>
      <w:r>
        <w:rPr>
          <w:rFonts w:ascii="Arial" w:hAnsi="Arial" w:cs="Arial"/>
          <w:i/>
          <w:iCs/>
          <w:sz w:val="22"/>
          <w:szCs w:val="22"/>
        </w:rPr>
        <w:t>Understanding and Using Educational Theories</w:t>
      </w:r>
      <w:r>
        <w:rPr>
          <w:rFonts w:ascii="Arial" w:hAnsi="Arial" w:cs="Arial"/>
          <w:sz w:val="22"/>
          <w:szCs w:val="22"/>
        </w:rPr>
        <w:t>. London: Sage.</w:t>
      </w:r>
    </w:p>
    <w:p w14:paraId="68FB4C82" w14:textId="3020E3C2" w:rsidR="003B14AE" w:rsidRDefault="003B14AE" w:rsidP="003B14AE">
      <w:pPr>
        <w:pStyle w:val="NormalWeb"/>
        <w:spacing w:line="360" w:lineRule="auto"/>
        <w:rPr>
          <w:rFonts w:ascii="Arial" w:hAnsi="Arial" w:cs="Arial"/>
          <w:sz w:val="22"/>
          <w:szCs w:val="22"/>
          <w:lang w:val="en-US"/>
        </w:rPr>
      </w:pPr>
      <w:r w:rsidRPr="003B14AE">
        <w:rPr>
          <w:rFonts w:ascii="Arial" w:hAnsi="Arial" w:cs="Arial"/>
          <w:sz w:val="22"/>
          <w:szCs w:val="22"/>
          <w:lang w:val="en-US"/>
        </w:rPr>
        <w:t xml:space="preserve">British Educational Research Association (BERA, 2018) </w:t>
      </w:r>
      <w:r w:rsidRPr="003B14AE">
        <w:rPr>
          <w:rFonts w:ascii="Arial" w:hAnsi="Arial" w:cs="Arial"/>
          <w:i/>
          <w:iCs/>
          <w:sz w:val="22"/>
          <w:szCs w:val="22"/>
          <w:lang w:val="en-US"/>
        </w:rPr>
        <w:t>Ethical Guidelines for Educational Research</w:t>
      </w:r>
      <w:r w:rsidRPr="003B14AE">
        <w:rPr>
          <w:rFonts w:ascii="Arial" w:hAnsi="Arial" w:cs="Arial"/>
          <w:sz w:val="22"/>
          <w:szCs w:val="22"/>
          <w:lang w:val="en-US"/>
        </w:rPr>
        <w:t>. London: BERA.</w:t>
      </w:r>
    </w:p>
    <w:p w14:paraId="6944AAB8" w14:textId="2E641A53" w:rsidR="00703099" w:rsidRDefault="00703099" w:rsidP="003B14AE">
      <w:pPr>
        <w:pStyle w:val="NormalWeb"/>
        <w:spacing w:line="360" w:lineRule="auto"/>
        <w:rPr>
          <w:rFonts w:ascii="Arial" w:hAnsi="Arial" w:cs="Arial"/>
          <w:sz w:val="22"/>
          <w:szCs w:val="22"/>
          <w:lang w:val="en-US"/>
        </w:rPr>
      </w:pPr>
      <w:r>
        <w:rPr>
          <w:rFonts w:ascii="Arial" w:hAnsi="Arial" w:cs="Arial"/>
          <w:sz w:val="22"/>
          <w:szCs w:val="22"/>
          <w:lang w:val="en-US"/>
        </w:rPr>
        <w:t xml:space="preserve">Corbett, P. (2010) </w:t>
      </w:r>
      <w:r>
        <w:rPr>
          <w:rFonts w:ascii="Arial" w:hAnsi="Arial" w:cs="Arial"/>
          <w:i/>
          <w:iCs/>
          <w:sz w:val="22"/>
          <w:szCs w:val="22"/>
          <w:lang w:val="en-US"/>
        </w:rPr>
        <w:t>How to Teach Fiction Writing at Key Stage 2</w:t>
      </w:r>
      <w:r>
        <w:rPr>
          <w:rFonts w:ascii="Arial" w:hAnsi="Arial" w:cs="Arial"/>
          <w:sz w:val="22"/>
          <w:szCs w:val="22"/>
          <w:lang w:val="en-US"/>
        </w:rPr>
        <w:t>. London: Routledge.</w:t>
      </w:r>
    </w:p>
    <w:p w14:paraId="6EBDA889" w14:textId="4C9EF848" w:rsidR="00703099" w:rsidRPr="00703099" w:rsidRDefault="00703099" w:rsidP="003B14AE">
      <w:pPr>
        <w:pStyle w:val="NormalWeb"/>
        <w:spacing w:line="360" w:lineRule="auto"/>
        <w:rPr>
          <w:rFonts w:ascii="Arial" w:hAnsi="Arial" w:cs="Arial"/>
          <w:sz w:val="22"/>
          <w:szCs w:val="22"/>
          <w:lang w:val="en-US"/>
        </w:rPr>
      </w:pPr>
      <w:r>
        <w:rPr>
          <w:rFonts w:ascii="Arial" w:hAnsi="Arial" w:cs="Arial"/>
          <w:sz w:val="22"/>
          <w:szCs w:val="22"/>
          <w:lang w:val="en-US"/>
        </w:rPr>
        <w:t xml:space="preserve">Corbett, P. and Strong, J. (2011) </w:t>
      </w:r>
      <w:r w:rsidRPr="00703099">
        <w:rPr>
          <w:rFonts w:ascii="Arial" w:hAnsi="Arial" w:cs="Arial"/>
          <w:i/>
          <w:iCs/>
          <w:sz w:val="22"/>
          <w:szCs w:val="22"/>
          <w:lang w:val="en-US"/>
        </w:rPr>
        <w:t>Talk for Writing Across the Curriculum: How to Teach Non-Fiction Writing 5-12 Years</w:t>
      </w:r>
      <w:r>
        <w:rPr>
          <w:rFonts w:ascii="Arial" w:hAnsi="Arial" w:cs="Arial"/>
          <w:sz w:val="22"/>
          <w:szCs w:val="22"/>
          <w:lang w:val="en-US"/>
        </w:rPr>
        <w:t>. Maidenhead: Open University Press.</w:t>
      </w:r>
    </w:p>
    <w:p w14:paraId="6C8D517D" w14:textId="79DB3933" w:rsidR="00703099" w:rsidRDefault="00703099" w:rsidP="003B14AE">
      <w:pPr>
        <w:pStyle w:val="NormalWeb"/>
        <w:spacing w:line="360" w:lineRule="auto"/>
        <w:rPr>
          <w:rFonts w:ascii="Arial" w:hAnsi="Arial" w:cs="Arial"/>
          <w:sz w:val="22"/>
          <w:szCs w:val="22"/>
          <w:lang w:val="en-US"/>
        </w:rPr>
      </w:pPr>
      <w:proofErr w:type="spellStart"/>
      <w:r w:rsidRPr="00703099">
        <w:rPr>
          <w:rFonts w:ascii="Arial" w:hAnsi="Arial" w:cs="Arial"/>
          <w:sz w:val="22"/>
          <w:szCs w:val="22"/>
          <w:lang w:val="en-US"/>
        </w:rPr>
        <w:t>Cremin</w:t>
      </w:r>
      <w:proofErr w:type="spellEnd"/>
      <w:r w:rsidRPr="00703099">
        <w:rPr>
          <w:rFonts w:ascii="Arial" w:hAnsi="Arial" w:cs="Arial"/>
          <w:sz w:val="22"/>
          <w:szCs w:val="22"/>
          <w:lang w:val="en-US"/>
        </w:rPr>
        <w:t xml:space="preserve">, T. (2009) </w:t>
      </w:r>
      <w:r w:rsidRPr="00703099">
        <w:rPr>
          <w:rFonts w:ascii="Arial" w:hAnsi="Arial" w:cs="Arial"/>
          <w:i/>
          <w:iCs/>
          <w:sz w:val="22"/>
          <w:szCs w:val="22"/>
          <w:lang w:val="en-US"/>
        </w:rPr>
        <w:t>Teaching English Creatively</w:t>
      </w:r>
      <w:r w:rsidRPr="00703099">
        <w:rPr>
          <w:rFonts w:ascii="Arial" w:hAnsi="Arial" w:cs="Arial"/>
          <w:sz w:val="22"/>
          <w:szCs w:val="22"/>
          <w:lang w:val="en-US"/>
        </w:rPr>
        <w:t>. London: Routledge.</w:t>
      </w:r>
    </w:p>
    <w:p w14:paraId="4BAA2F46" w14:textId="1C377B09" w:rsidR="00703099" w:rsidRDefault="00703099" w:rsidP="003B14AE">
      <w:pPr>
        <w:pStyle w:val="NormalWeb"/>
        <w:spacing w:line="360" w:lineRule="auto"/>
        <w:rPr>
          <w:rFonts w:ascii="Arial" w:hAnsi="Arial" w:cs="Arial"/>
          <w:sz w:val="22"/>
          <w:szCs w:val="22"/>
          <w:lang w:val="en-US"/>
        </w:rPr>
      </w:pPr>
      <w:r>
        <w:rPr>
          <w:rFonts w:ascii="Arial" w:hAnsi="Arial" w:cs="Arial"/>
          <w:sz w:val="22"/>
          <w:szCs w:val="22"/>
          <w:lang w:val="en-US"/>
        </w:rPr>
        <w:t xml:space="preserve">Dawes, L. (2008) </w:t>
      </w:r>
      <w:r>
        <w:rPr>
          <w:rFonts w:ascii="Arial" w:hAnsi="Arial" w:cs="Arial"/>
          <w:i/>
          <w:iCs/>
          <w:sz w:val="22"/>
          <w:szCs w:val="22"/>
          <w:lang w:val="en-US"/>
        </w:rPr>
        <w:t>The Essential Speaking and Listening: Talk for Learning at Key Stage 2</w:t>
      </w:r>
      <w:r>
        <w:rPr>
          <w:rFonts w:ascii="Arial" w:hAnsi="Arial" w:cs="Arial"/>
          <w:sz w:val="22"/>
          <w:szCs w:val="22"/>
          <w:lang w:val="en-US"/>
        </w:rPr>
        <w:t>. London: Routledge.</w:t>
      </w:r>
    </w:p>
    <w:p w14:paraId="051C03C0" w14:textId="21B996E4" w:rsidR="003B14AE" w:rsidRDefault="003B14AE" w:rsidP="003B14AE">
      <w:pPr>
        <w:pStyle w:val="NormalWeb"/>
        <w:rPr>
          <w:rFonts w:ascii="Arial" w:hAnsi="Arial" w:cs="Arial"/>
          <w:sz w:val="22"/>
          <w:szCs w:val="22"/>
        </w:rPr>
      </w:pPr>
      <w:r w:rsidRPr="003B14AE">
        <w:rPr>
          <w:rFonts w:ascii="Arial" w:hAnsi="Arial" w:cs="Arial"/>
          <w:sz w:val="22"/>
          <w:szCs w:val="22"/>
        </w:rPr>
        <w:t>Deming, W. (2000)</w:t>
      </w:r>
      <w:r w:rsidRPr="003B14AE">
        <w:rPr>
          <w:rFonts w:ascii="Arial" w:hAnsi="Arial" w:cs="Arial"/>
          <w:sz w:val="22"/>
          <w:szCs w:val="22"/>
        </w:rPr>
        <w:t xml:space="preserve"> </w:t>
      </w:r>
      <w:r w:rsidRPr="003B14AE">
        <w:rPr>
          <w:rFonts w:ascii="Arial" w:hAnsi="Arial" w:cs="Arial"/>
          <w:i/>
          <w:iCs/>
          <w:sz w:val="22"/>
          <w:szCs w:val="22"/>
        </w:rPr>
        <w:t xml:space="preserve">Out of the crisis. </w:t>
      </w:r>
      <w:r w:rsidRPr="003B14AE">
        <w:rPr>
          <w:rFonts w:ascii="Arial" w:hAnsi="Arial" w:cs="Arial"/>
          <w:sz w:val="22"/>
          <w:szCs w:val="22"/>
        </w:rPr>
        <w:t>Cambridge: MIT Press.</w:t>
      </w:r>
    </w:p>
    <w:p w14:paraId="1D47AFC9" w14:textId="622F7DC5" w:rsidR="00703099" w:rsidRDefault="00703099" w:rsidP="003B14AE">
      <w:pPr>
        <w:pStyle w:val="NormalWeb"/>
        <w:rPr>
          <w:rFonts w:ascii="Arial" w:hAnsi="Arial" w:cs="Arial"/>
          <w:sz w:val="22"/>
          <w:szCs w:val="22"/>
        </w:rPr>
      </w:pPr>
      <w:r>
        <w:rPr>
          <w:rFonts w:ascii="Arial" w:hAnsi="Arial" w:cs="Arial"/>
          <w:sz w:val="22"/>
          <w:szCs w:val="22"/>
        </w:rPr>
        <w:t xml:space="preserve">Dewey, J. (1899) </w:t>
      </w:r>
      <w:r>
        <w:rPr>
          <w:rFonts w:ascii="Arial" w:hAnsi="Arial" w:cs="Arial"/>
          <w:i/>
          <w:iCs/>
          <w:sz w:val="22"/>
          <w:szCs w:val="22"/>
        </w:rPr>
        <w:t>The School and Society</w:t>
      </w:r>
      <w:r>
        <w:rPr>
          <w:rFonts w:ascii="Arial" w:hAnsi="Arial" w:cs="Arial"/>
          <w:sz w:val="22"/>
          <w:szCs w:val="22"/>
        </w:rPr>
        <w:t>. Chicago: University of Chicago Press.</w:t>
      </w:r>
    </w:p>
    <w:p w14:paraId="30D9052A" w14:textId="54B4892E" w:rsidR="00703099" w:rsidRDefault="00703099" w:rsidP="003B14AE">
      <w:pPr>
        <w:pStyle w:val="NormalWeb"/>
        <w:rPr>
          <w:rFonts w:ascii="Arial" w:hAnsi="Arial" w:cs="Arial"/>
          <w:sz w:val="22"/>
          <w:szCs w:val="22"/>
        </w:rPr>
      </w:pPr>
      <w:r>
        <w:rPr>
          <w:rFonts w:ascii="Arial" w:hAnsi="Arial" w:cs="Arial"/>
          <w:sz w:val="22"/>
          <w:szCs w:val="22"/>
        </w:rPr>
        <w:t xml:space="preserve">Dewey, J. (1916) </w:t>
      </w:r>
      <w:r>
        <w:rPr>
          <w:rFonts w:ascii="Arial" w:hAnsi="Arial" w:cs="Arial"/>
          <w:i/>
          <w:iCs/>
          <w:sz w:val="22"/>
          <w:szCs w:val="22"/>
        </w:rPr>
        <w:t>Democracy and Education: An Introduction to the Philosophy of Education</w:t>
      </w:r>
      <w:r>
        <w:rPr>
          <w:rFonts w:ascii="Arial" w:hAnsi="Arial" w:cs="Arial"/>
          <w:sz w:val="22"/>
          <w:szCs w:val="22"/>
        </w:rPr>
        <w:t>. New York: The Macmillan Company.</w:t>
      </w:r>
    </w:p>
    <w:p w14:paraId="664F874C" w14:textId="140657BD" w:rsidR="00703099" w:rsidRDefault="00703099" w:rsidP="003B14AE">
      <w:pPr>
        <w:pStyle w:val="NormalWeb"/>
        <w:rPr>
          <w:rFonts w:ascii="Arial" w:hAnsi="Arial" w:cs="Arial"/>
          <w:sz w:val="22"/>
          <w:szCs w:val="22"/>
        </w:rPr>
      </w:pPr>
      <w:r>
        <w:rPr>
          <w:rFonts w:ascii="Arial" w:hAnsi="Arial" w:cs="Arial"/>
          <w:sz w:val="22"/>
          <w:szCs w:val="22"/>
        </w:rPr>
        <w:t xml:space="preserve">Education Endowment Foundation (EEF, 2017) </w:t>
      </w:r>
      <w:r>
        <w:rPr>
          <w:rFonts w:ascii="Arial" w:hAnsi="Arial" w:cs="Arial"/>
          <w:i/>
          <w:iCs/>
          <w:sz w:val="22"/>
          <w:szCs w:val="22"/>
        </w:rPr>
        <w:t>Talk for Writing: Primary Writing Project</w:t>
      </w:r>
      <w:r>
        <w:rPr>
          <w:rFonts w:ascii="Arial" w:hAnsi="Arial" w:cs="Arial"/>
          <w:sz w:val="22"/>
          <w:szCs w:val="22"/>
        </w:rPr>
        <w:t xml:space="preserve">. Available at: </w:t>
      </w:r>
      <w:hyperlink r:id="rId7" w:history="1">
        <w:r w:rsidRPr="002545AE">
          <w:rPr>
            <w:rStyle w:val="Hyperlink"/>
            <w:rFonts w:ascii="Arial" w:hAnsi="Arial" w:cs="Arial"/>
            <w:sz w:val="22"/>
            <w:szCs w:val="22"/>
          </w:rPr>
          <w:t>https://educationendowmentfoundation.org.uk/projects-and-evaluation/projects/talk-for-writing</w:t>
        </w:r>
      </w:hyperlink>
      <w:r>
        <w:rPr>
          <w:rFonts w:ascii="Arial" w:hAnsi="Arial" w:cs="Arial"/>
          <w:sz w:val="22"/>
          <w:szCs w:val="22"/>
        </w:rPr>
        <w:t xml:space="preserve"> </w:t>
      </w:r>
    </w:p>
    <w:p w14:paraId="5BE61996" w14:textId="2E28924C" w:rsidR="00114546" w:rsidRPr="00703099" w:rsidRDefault="00114546" w:rsidP="003B14AE">
      <w:pPr>
        <w:pStyle w:val="NormalWeb"/>
        <w:rPr>
          <w:rFonts w:ascii="Arial" w:hAnsi="Arial" w:cs="Arial"/>
          <w:sz w:val="22"/>
          <w:szCs w:val="22"/>
        </w:rPr>
      </w:pPr>
      <w:r>
        <w:rPr>
          <w:rFonts w:ascii="Arial" w:hAnsi="Arial" w:cs="Arial"/>
          <w:sz w:val="22"/>
          <w:szCs w:val="22"/>
        </w:rPr>
        <w:t>ESTYN (2015). A Report on School A.</w:t>
      </w:r>
    </w:p>
    <w:p w14:paraId="77365852" w14:textId="62631A1B" w:rsidR="00703099" w:rsidRPr="00703099" w:rsidRDefault="00703099" w:rsidP="003B14AE">
      <w:pPr>
        <w:pStyle w:val="NormalWeb"/>
        <w:rPr>
          <w:rFonts w:ascii="Arial" w:hAnsi="Arial" w:cs="Arial"/>
          <w:sz w:val="22"/>
          <w:szCs w:val="22"/>
        </w:rPr>
      </w:pPr>
      <w:r>
        <w:rPr>
          <w:rFonts w:ascii="Arial" w:hAnsi="Arial" w:cs="Arial"/>
          <w:sz w:val="22"/>
          <w:szCs w:val="22"/>
        </w:rPr>
        <w:t xml:space="preserve">ESTYN (2019) </w:t>
      </w:r>
      <w:r>
        <w:rPr>
          <w:rFonts w:ascii="Arial" w:hAnsi="Arial" w:cs="Arial"/>
          <w:i/>
          <w:iCs/>
          <w:sz w:val="22"/>
          <w:szCs w:val="22"/>
        </w:rPr>
        <w:t>Using Pupil Voice to Shape learning</w:t>
      </w:r>
      <w:r>
        <w:rPr>
          <w:rFonts w:ascii="Arial" w:hAnsi="Arial" w:cs="Arial"/>
          <w:sz w:val="22"/>
          <w:szCs w:val="22"/>
        </w:rPr>
        <w:t xml:space="preserve">. Available at: </w:t>
      </w:r>
      <w:hyperlink r:id="rId8" w:history="1">
        <w:r w:rsidRPr="002545AE">
          <w:rPr>
            <w:rStyle w:val="Hyperlink"/>
            <w:rFonts w:ascii="Arial" w:hAnsi="Arial" w:cs="Arial"/>
            <w:sz w:val="22"/>
            <w:szCs w:val="22"/>
          </w:rPr>
          <w:t>https://www.estyn.gov.wales/effective-practice/using-pupil-voice-shape-learning</w:t>
        </w:r>
      </w:hyperlink>
      <w:r>
        <w:rPr>
          <w:rFonts w:ascii="Arial" w:hAnsi="Arial" w:cs="Arial"/>
          <w:sz w:val="22"/>
          <w:szCs w:val="22"/>
        </w:rPr>
        <w:t xml:space="preserve"> (Accessed: 01.03.2024).</w:t>
      </w:r>
    </w:p>
    <w:p w14:paraId="4AA4F119" w14:textId="31445D61" w:rsidR="00703099" w:rsidRPr="00703099" w:rsidRDefault="00703099" w:rsidP="003B14AE">
      <w:pPr>
        <w:pStyle w:val="NormalWeb"/>
        <w:rPr>
          <w:rFonts w:ascii="Arial" w:hAnsi="Arial" w:cs="Arial"/>
          <w:sz w:val="22"/>
          <w:szCs w:val="22"/>
        </w:rPr>
      </w:pPr>
      <w:r w:rsidRPr="00703099">
        <w:rPr>
          <w:rFonts w:ascii="Arial" w:hAnsi="Arial" w:cs="Arial"/>
          <w:sz w:val="22"/>
          <w:szCs w:val="22"/>
          <w:lang w:val="en-US"/>
        </w:rPr>
        <w:t xml:space="preserve">ESTYN (2020) </w:t>
      </w:r>
      <w:r w:rsidRPr="00703099">
        <w:rPr>
          <w:rFonts w:ascii="Arial" w:hAnsi="Arial" w:cs="Arial"/>
          <w:i/>
          <w:iCs/>
          <w:sz w:val="22"/>
          <w:szCs w:val="22"/>
          <w:lang w:val="en-US"/>
        </w:rPr>
        <w:t>Effective School Support for Disadvantaged and Vulnerable Pupils – Case Studies of Good Practice</w:t>
      </w:r>
      <w:r w:rsidRPr="00703099">
        <w:rPr>
          <w:rFonts w:ascii="Arial" w:hAnsi="Arial" w:cs="Arial"/>
          <w:sz w:val="22"/>
          <w:szCs w:val="22"/>
          <w:lang w:val="en-US"/>
        </w:rPr>
        <w:t xml:space="preserve">. Available at: </w:t>
      </w:r>
      <w:hyperlink r:id="rId9" w:history="1">
        <w:r w:rsidRPr="00703099">
          <w:rPr>
            <w:rStyle w:val="Hyperlink"/>
            <w:rFonts w:ascii="Arial" w:hAnsi="Arial" w:cs="Arial"/>
            <w:sz w:val="22"/>
            <w:szCs w:val="22"/>
            <w:lang w:val="en-US"/>
          </w:rPr>
          <w:t>https://www.estyn.gov.wales/system/files/2022-01/Effective%2520school%2520support%2520for%2520d</w:t>
        </w:r>
        <w:r w:rsidRPr="00703099">
          <w:rPr>
            <w:rStyle w:val="Hyperlink"/>
            <w:rFonts w:ascii="Arial" w:hAnsi="Arial" w:cs="Arial"/>
            <w:sz w:val="22"/>
            <w:szCs w:val="22"/>
            <w:lang w:val="en-US"/>
          </w:rPr>
          <w:t>i</w:t>
        </w:r>
        <w:r w:rsidRPr="00703099">
          <w:rPr>
            <w:rStyle w:val="Hyperlink"/>
            <w:rFonts w:ascii="Arial" w:hAnsi="Arial" w:cs="Arial"/>
            <w:sz w:val="22"/>
            <w:szCs w:val="22"/>
            <w:lang w:val="en-US"/>
          </w:rPr>
          <w:t>sadvantaged%2520and%2520vulnerable%2520pupils%2520en_0.pdf</w:t>
        </w:r>
      </w:hyperlink>
      <w:r w:rsidRPr="00703099">
        <w:rPr>
          <w:rFonts w:ascii="Arial" w:hAnsi="Arial" w:cs="Arial"/>
          <w:sz w:val="22"/>
          <w:szCs w:val="22"/>
          <w:lang w:val="en-US"/>
        </w:rPr>
        <w:t xml:space="preserve"> (Accessed: 03.03.2024).</w:t>
      </w:r>
    </w:p>
    <w:p w14:paraId="2D45A893" w14:textId="2F16E081" w:rsidR="003B14AE" w:rsidRPr="003B14AE" w:rsidRDefault="003B14AE" w:rsidP="003B14AE">
      <w:pPr>
        <w:pStyle w:val="NormalWeb"/>
        <w:spacing w:line="360" w:lineRule="auto"/>
        <w:rPr>
          <w:rFonts w:ascii="Arial" w:hAnsi="Arial" w:cs="Arial"/>
          <w:sz w:val="22"/>
          <w:szCs w:val="22"/>
          <w:lang w:val="en-US"/>
        </w:rPr>
      </w:pPr>
      <w:r>
        <w:rPr>
          <w:rFonts w:ascii="Arial" w:hAnsi="Arial" w:cs="Arial"/>
          <w:sz w:val="22"/>
          <w:szCs w:val="22"/>
          <w:lang w:val="en-US"/>
        </w:rPr>
        <w:t xml:space="preserve">ESTYN (2023) </w:t>
      </w:r>
      <w:r>
        <w:rPr>
          <w:rFonts w:ascii="Arial" w:hAnsi="Arial" w:cs="Arial"/>
          <w:i/>
          <w:iCs/>
          <w:sz w:val="22"/>
          <w:szCs w:val="22"/>
          <w:lang w:val="en-US"/>
        </w:rPr>
        <w:t>Developing a Culture of Self-Evaluation and Continuous Professional Learning at Blackwood Comprehensive School</w:t>
      </w:r>
      <w:r>
        <w:rPr>
          <w:rFonts w:ascii="Arial" w:hAnsi="Arial" w:cs="Arial"/>
          <w:sz w:val="22"/>
          <w:szCs w:val="22"/>
          <w:lang w:val="en-US"/>
        </w:rPr>
        <w:t xml:space="preserve">. Available at: </w:t>
      </w:r>
      <w:hyperlink r:id="rId10" w:history="1">
        <w:r w:rsidRPr="002545AE">
          <w:rPr>
            <w:rStyle w:val="Hyperlink"/>
            <w:rFonts w:ascii="Arial" w:hAnsi="Arial" w:cs="Arial"/>
            <w:sz w:val="22"/>
            <w:szCs w:val="22"/>
            <w:lang w:val="en-US"/>
          </w:rPr>
          <w:t>https://www.estyn.gov.wales/effective-practice/developing-culture-self-evaluation-and-continuous-professional-learning</w:t>
        </w:r>
      </w:hyperlink>
      <w:r>
        <w:rPr>
          <w:rFonts w:ascii="Arial" w:hAnsi="Arial" w:cs="Arial"/>
          <w:sz w:val="22"/>
          <w:szCs w:val="22"/>
          <w:lang w:val="en-US"/>
        </w:rPr>
        <w:t xml:space="preserve"> (Accessed: 01.03.2024).</w:t>
      </w:r>
    </w:p>
    <w:p w14:paraId="06570995" w14:textId="5782BE7E" w:rsidR="003B14AE" w:rsidRDefault="003B14AE" w:rsidP="003B14AE">
      <w:pPr>
        <w:pStyle w:val="NormalWeb"/>
        <w:spacing w:line="360" w:lineRule="auto"/>
        <w:rPr>
          <w:rFonts w:ascii="Arial" w:hAnsi="Arial" w:cs="Arial"/>
          <w:sz w:val="22"/>
          <w:szCs w:val="22"/>
          <w:lang w:val="en-US"/>
        </w:rPr>
      </w:pPr>
      <w:r>
        <w:rPr>
          <w:rFonts w:ascii="Arial" w:hAnsi="Arial" w:cs="Arial"/>
          <w:sz w:val="22"/>
          <w:szCs w:val="22"/>
          <w:lang w:val="en-US"/>
        </w:rPr>
        <w:t xml:space="preserve">ESTYN (2023) </w:t>
      </w:r>
      <w:r>
        <w:rPr>
          <w:rFonts w:ascii="Arial" w:hAnsi="Arial" w:cs="Arial"/>
          <w:i/>
          <w:iCs/>
          <w:sz w:val="22"/>
          <w:szCs w:val="22"/>
          <w:lang w:val="en-US"/>
        </w:rPr>
        <w:t>Leadership and School Improvement</w:t>
      </w:r>
      <w:r>
        <w:rPr>
          <w:rFonts w:ascii="Arial" w:hAnsi="Arial" w:cs="Arial"/>
          <w:sz w:val="22"/>
          <w:szCs w:val="22"/>
          <w:lang w:val="en-US"/>
        </w:rPr>
        <w:t xml:space="preserve">. Available at: </w:t>
      </w:r>
      <w:hyperlink r:id="rId11" w:history="1">
        <w:r w:rsidRPr="002545AE">
          <w:rPr>
            <w:rStyle w:val="Hyperlink"/>
            <w:rFonts w:ascii="Arial" w:hAnsi="Arial" w:cs="Arial"/>
            <w:sz w:val="22"/>
            <w:szCs w:val="22"/>
            <w:lang w:val="en-US"/>
          </w:rPr>
          <w:t>https://www.estyn.gov.wales/system/files/</w:t>
        </w:r>
        <w:r w:rsidRPr="002545AE">
          <w:rPr>
            <w:rStyle w:val="Hyperlink"/>
            <w:rFonts w:ascii="Arial" w:hAnsi="Arial" w:cs="Arial"/>
            <w:sz w:val="22"/>
            <w:szCs w:val="22"/>
            <w:lang w:val="en-US"/>
          </w:rPr>
          <w:t>2</w:t>
        </w:r>
        <w:r w:rsidRPr="002545AE">
          <w:rPr>
            <w:rStyle w:val="Hyperlink"/>
            <w:rFonts w:ascii="Arial" w:hAnsi="Arial" w:cs="Arial"/>
            <w:sz w:val="22"/>
            <w:szCs w:val="22"/>
            <w:lang w:val="en-US"/>
          </w:rPr>
          <w:t>023-03/Estyn_Leadership%20and%20school%20improvement_A3%20poster%284pp%29_E%282%29.pdf</w:t>
        </w:r>
      </w:hyperlink>
      <w:r>
        <w:rPr>
          <w:rFonts w:ascii="Arial" w:hAnsi="Arial" w:cs="Arial"/>
          <w:sz w:val="22"/>
          <w:szCs w:val="22"/>
          <w:lang w:val="en-US"/>
        </w:rPr>
        <w:t xml:space="preserve"> (Accessed: 01.03.2024).</w:t>
      </w:r>
    </w:p>
    <w:p w14:paraId="25108E68" w14:textId="72209963" w:rsidR="003B14AE" w:rsidRPr="003B14AE" w:rsidRDefault="003B14AE" w:rsidP="003B14AE">
      <w:pPr>
        <w:pStyle w:val="NormalWeb"/>
        <w:spacing w:line="360" w:lineRule="auto"/>
        <w:rPr>
          <w:rFonts w:ascii="Arial" w:hAnsi="Arial" w:cs="Arial"/>
          <w:sz w:val="22"/>
          <w:szCs w:val="22"/>
          <w:lang w:val="en-US"/>
        </w:rPr>
      </w:pPr>
      <w:r>
        <w:rPr>
          <w:rFonts w:ascii="Arial" w:hAnsi="Arial" w:cs="Arial"/>
          <w:sz w:val="22"/>
          <w:szCs w:val="22"/>
          <w:lang w:val="en-US"/>
        </w:rPr>
        <w:t xml:space="preserve">ESTYN (2024) </w:t>
      </w:r>
      <w:r>
        <w:rPr>
          <w:rFonts w:ascii="Arial" w:hAnsi="Arial" w:cs="Arial"/>
          <w:i/>
          <w:iCs/>
          <w:sz w:val="22"/>
          <w:szCs w:val="22"/>
          <w:lang w:val="en-US"/>
        </w:rPr>
        <w:t>Inspection Explained</w:t>
      </w:r>
      <w:r>
        <w:rPr>
          <w:rFonts w:ascii="Arial" w:hAnsi="Arial" w:cs="Arial"/>
          <w:sz w:val="22"/>
          <w:szCs w:val="22"/>
          <w:lang w:val="en-US"/>
        </w:rPr>
        <w:t xml:space="preserve">. Available at: </w:t>
      </w:r>
      <w:hyperlink r:id="rId12" w:history="1">
        <w:r w:rsidRPr="002545AE">
          <w:rPr>
            <w:rStyle w:val="Hyperlink"/>
            <w:rFonts w:ascii="Arial" w:hAnsi="Arial" w:cs="Arial"/>
            <w:sz w:val="22"/>
            <w:szCs w:val="22"/>
            <w:lang w:val="en-US"/>
          </w:rPr>
          <w:t>https://www.estyn.gov.wales/inspection-process/inspection-explained</w:t>
        </w:r>
      </w:hyperlink>
      <w:r>
        <w:rPr>
          <w:rFonts w:ascii="Arial" w:hAnsi="Arial" w:cs="Arial"/>
          <w:sz w:val="22"/>
          <w:szCs w:val="22"/>
          <w:lang w:val="en-US"/>
        </w:rPr>
        <w:t xml:space="preserve"> (Accessed: 01.03.2024).</w:t>
      </w:r>
    </w:p>
    <w:p w14:paraId="277D3318" w14:textId="64BF704F" w:rsidR="003B14AE" w:rsidRDefault="003B14AE" w:rsidP="003B14AE">
      <w:pPr>
        <w:textAlignment w:val="baseline"/>
        <w:rPr>
          <w:rFonts w:ascii="Arial" w:eastAsia="Times New Roman" w:hAnsi="Arial" w:cs="Arial"/>
          <w:color w:val="333333"/>
          <w:kern w:val="0"/>
          <w:sz w:val="22"/>
          <w:szCs w:val="22"/>
          <w:lang w:eastAsia="en-GB"/>
          <w14:ligatures w14:val="none"/>
        </w:rPr>
      </w:pPr>
      <w:r>
        <w:rPr>
          <w:rFonts w:ascii="Arial" w:hAnsi="Arial" w:cs="Arial"/>
          <w:sz w:val="22"/>
          <w:szCs w:val="22"/>
          <w:lang w:val="en-US"/>
        </w:rPr>
        <w:t xml:space="preserve">Harvey, A. and </w:t>
      </w:r>
      <w:proofErr w:type="spellStart"/>
      <w:r>
        <w:rPr>
          <w:rFonts w:ascii="Arial" w:hAnsi="Arial" w:cs="Arial"/>
          <w:sz w:val="22"/>
          <w:szCs w:val="22"/>
          <w:lang w:val="en-US"/>
        </w:rPr>
        <w:t>Kamvounias</w:t>
      </w:r>
      <w:proofErr w:type="spellEnd"/>
      <w:r>
        <w:rPr>
          <w:rFonts w:ascii="Arial" w:hAnsi="Arial" w:cs="Arial"/>
          <w:sz w:val="22"/>
          <w:szCs w:val="22"/>
          <w:lang w:val="en-US"/>
        </w:rPr>
        <w:t>, P. (2008) ‘</w:t>
      </w:r>
      <w:r w:rsidRPr="003B14AE">
        <w:rPr>
          <w:rFonts w:ascii="Arial" w:eastAsia="Times New Roman" w:hAnsi="Arial" w:cs="Arial"/>
          <w:color w:val="333333"/>
          <w:kern w:val="0"/>
          <w:sz w:val="22"/>
          <w:szCs w:val="22"/>
          <w:lang w:eastAsia="en-GB"/>
          <w14:ligatures w14:val="none"/>
        </w:rPr>
        <w:t>Bridging the Implementation Gap: A Teacher-as-Learner Approach to Teaching and Learning Policy</w:t>
      </w:r>
      <w:r>
        <w:rPr>
          <w:rFonts w:ascii="Arial" w:eastAsia="Times New Roman" w:hAnsi="Arial" w:cs="Arial"/>
          <w:color w:val="333333"/>
          <w:kern w:val="0"/>
          <w:sz w:val="22"/>
          <w:szCs w:val="22"/>
          <w:lang w:eastAsia="en-GB"/>
          <w14:ligatures w14:val="none"/>
        </w:rPr>
        <w:t xml:space="preserve">’, </w:t>
      </w:r>
      <w:r>
        <w:rPr>
          <w:rFonts w:ascii="Arial" w:eastAsia="Times New Roman" w:hAnsi="Arial" w:cs="Arial"/>
          <w:i/>
          <w:iCs/>
          <w:color w:val="333333"/>
          <w:kern w:val="0"/>
          <w:sz w:val="22"/>
          <w:szCs w:val="22"/>
          <w:lang w:eastAsia="en-GB"/>
          <w14:ligatures w14:val="none"/>
        </w:rPr>
        <w:t>Higher Education Research and Development</w:t>
      </w:r>
      <w:r>
        <w:rPr>
          <w:rFonts w:ascii="Arial" w:eastAsia="Times New Roman" w:hAnsi="Arial" w:cs="Arial"/>
          <w:color w:val="333333"/>
          <w:kern w:val="0"/>
          <w:sz w:val="22"/>
          <w:szCs w:val="22"/>
          <w:lang w:eastAsia="en-GB"/>
          <w14:ligatures w14:val="none"/>
        </w:rPr>
        <w:t xml:space="preserve">, 27(1), pp. 31-41. Available at: </w:t>
      </w:r>
      <w:hyperlink r:id="rId13" w:history="1">
        <w:r w:rsidRPr="002545AE">
          <w:rPr>
            <w:rStyle w:val="Hyperlink"/>
            <w:rFonts w:ascii="Arial" w:eastAsia="Times New Roman" w:hAnsi="Arial" w:cs="Arial"/>
            <w:kern w:val="0"/>
            <w:sz w:val="22"/>
            <w:szCs w:val="22"/>
            <w:lang w:eastAsia="en-GB"/>
            <w14:ligatures w14:val="none"/>
          </w:rPr>
          <w:t>https://eric.ed.gov/?id=EJ779871</w:t>
        </w:r>
      </w:hyperlink>
      <w:r>
        <w:rPr>
          <w:rFonts w:ascii="Arial" w:eastAsia="Times New Roman" w:hAnsi="Arial" w:cs="Arial"/>
          <w:color w:val="333333"/>
          <w:kern w:val="0"/>
          <w:sz w:val="22"/>
          <w:szCs w:val="22"/>
          <w:lang w:eastAsia="en-GB"/>
          <w14:ligatures w14:val="none"/>
        </w:rPr>
        <w:t xml:space="preserve"> (Accessed 01.03.2024).</w:t>
      </w:r>
    </w:p>
    <w:p w14:paraId="15145CCE" w14:textId="77777777" w:rsidR="00703099" w:rsidRDefault="00703099" w:rsidP="003B14AE">
      <w:pPr>
        <w:textAlignment w:val="baseline"/>
        <w:rPr>
          <w:rFonts w:ascii="Arial" w:eastAsia="Times New Roman" w:hAnsi="Arial" w:cs="Arial"/>
          <w:color w:val="333333"/>
          <w:kern w:val="0"/>
          <w:sz w:val="22"/>
          <w:szCs w:val="22"/>
          <w:lang w:eastAsia="en-GB"/>
          <w14:ligatures w14:val="none"/>
        </w:rPr>
      </w:pPr>
    </w:p>
    <w:p w14:paraId="097603B8" w14:textId="02F7C3D2" w:rsidR="00703099" w:rsidRPr="00703099" w:rsidRDefault="00703099" w:rsidP="003B14AE">
      <w:pPr>
        <w:textAlignment w:val="baseline"/>
        <w:rPr>
          <w:rFonts w:ascii="Arial" w:eastAsia="Times New Roman" w:hAnsi="Arial" w:cs="Arial"/>
          <w:color w:val="333333"/>
          <w:kern w:val="0"/>
          <w:sz w:val="22"/>
          <w:szCs w:val="22"/>
          <w:lang w:eastAsia="en-GB"/>
          <w14:ligatures w14:val="none"/>
        </w:rPr>
      </w:pPr>
      <w:r>
        <w:rPr>
          <w:rFonts w:ascii="Arial" w:eastAsia="Times New Roman" w:hAnsi="Arial" w:cs="Arial"/>
          <w:color w:val="333333"/>
          <w:kern w:val="0"/>
          <w:sz w:val="22"/>
          <w:szCs w:val="22"/>
          <w:lang w:eastAsia="en-GB"/>
          <w14:ligatures w14:val="none"/>
        </w:rPr>
        <w:t xml:space="preserve">Pennington, K. (2021) </w:t>
      </w:r>
      <w:r>
        <w:rPr>
          <w:rFonts w:ascii="Arial" w:eastAsia="Times New Roman" w:hAnsi="Arial" w:cs="Arial"/>
          <w:i/>
          <w:iCs/>
          <w:color w:val="333333"/>
          <w:kern w:val="0"/>
          <w:sz w:val="22"/>
          <w:szCs w:val="22"/>
          <w:lang w:eastAsia="en-GB"/>
          <w14:ligatures w14:val="none"/>
        </w:rPr>
        <w:t>Using Model Texts</w:t>
      </w:r>
      <w:r>
        <w:rPr>
          <w:rFonts w:ascii="Arial" w:eastAsia="Times New Roman" w:hAnsi="Arial" w:cs="Arial"/>
          <w:color w:val="333333"/>
          <w:kern w:val="0"/>
          <w:sz w:val="22"/>
          <w:szCs w:val="22"/>
          <w:lang w:eastAsia="en-GB"/>
          <w14:ligatures w14:val="none"/>
        </w:rPr>
        <w:t xml:space="preserve">. Available at: </w:t>
      </w:r>
      <w:hyperlink r:id="rId14" w:history="1">
        <w:r w:rsidRPr="002545AE">
          <w:rPr>
            <w:rStyle w:val="Hyperlink"/>
            <w:rFonts w:ascii="Arial" w:eastAsia="Times New Roman" w:hAnsi="Arial" w:cs="Arial"/>
            <w:kern w:val="0"/>
            <w:sz w:val="22"/>
            <w:szCs w:val="22"/>
            <w:lang w:eastAsia="en-GB"/>
            <w14:ligatures w14:val="none"/>
          </w:rPr>
          <w:t>https://www.talk4writing.com/wp-content/uploads/2021/03/Model-texts-Kathryn-Pennington-v1.pdf</w:t>
        </w:r>
      </w:hyperlink>
      <w:r>
        <w:rPr>
          <w:rFonts w:ascii="Arial" w:eastAsia="Times New Roman" w:hAnsi="Arial" w:cs="Arial"/>
          <w:color w:val="333333"/>
          <w:kern w:val="0"/>
          <w:sz w:val="22"/>
          <w:szCs w:val="22"/>
          <w:lang w:eastAsia="en-GB"/>
          <w14:ligatures w14:val="none"/>
        </w:rPr>
        <w:t xml:space="preserve"> (Accessed 01.03.2024).</w:t>
      </w:r>
    </w:p>
    <w:p w14:paraId="2FE9CF59" w14:textId="37C455E9" w:rsidR="003B14AE" w:rsidRDefault="003B14AE" w:rsidP="006558C3">
      <w:pPr>
        <w:pStyle w:val="NormalWeb"/>
        <w:spacing w:line="360" w:lineRule="auto"/>
        <w:rPr>
          <w:rFonts w:ascii="Arial" w:hAnsi="Arial" w:cs="Arial"/>
          <w:sz w:val="22"/>
          <w:szCs w:val="22"/>
        </w:rPr>
      </w:pPr>
      <w:r>
        <w:rPr>
          <w:rFonts w:ascii="Arial" w:hAnsi="Arial" w:cs="Arial"/>
          <w:sz w:val="22"/>
          <w:szCs w:val="22"/>
        </w:rPr>
        <w:t xml:space="preserve">School A (2023) </w:t>
      </w:r>
      <w:r>
        <w:rPr>
          <w:rFonts w:ascii="Arial" w:hAnsi="Arial" w:cs="Arial"/>
          <w:i/>
          <w:iCs/>
          <w:sz w:val="22"/>
          <w:szCs w:val="22"/>
        </w:rPr>
        <w:t>School Development Plan (SDP) 2023-2024</w:t>
      </w:r>
      <w:r>
        <w:rPr>
          <w:rFonts w:ascii="Arial" w:hAnsi="Arial" w:cs="Arial"/>
          <w:sz w:val="22"/>
          <w:szCs w:val="22"/>
        </w:rPr>
        <w:t>. Unpublished.</w:t>
      </w:r>
    </w:p>
    <w:p w14:paraId="45088D4B" w14:textId="5C5AD089" w:rsidR="00703099" w:rsidRPr="00703099" w:rsidRDefault="00703099" w:rsidP="006558C3">
      <w:pPr>
        <w:pStyle w:val="NormalWeb"/>
        <w:spacing w:line="360" w:lineRule="auto"/>
        <w:rPr>
          <w:rFonts w:ascii="Arial" w:hAnsi="Arial" w:cs="Arial"/>
          <w:sz w:val="22"/>
          <w:szCs w:val="22"/>
        </w:rPr>
      </w:pPr>
      <w:r>
        <w:rPr>
          <w:rFonts w:ascii="Arial" w:hAnsi="Arial" w:cs="Arial"/>
          <w:sz w:val="22"/>
          <w:szCs w:val="22"/>
        </w:rPr>
        <w:t xml:space="preserve">Talk for Writing (2024) </w:t>
      </w:r>
      <w:r>
        <w:rPr>
          <w:rFonts w:ascii="Arial" w:hAnsi="Arial" w:cs="Arial"/>
          <w:i/>
          <w:iCs/>
          <w:sz w:val="22"/>
          <w:szCs w:val="22"/>
        </w:rPr>
        <w:t xml:space="preserve">What is Talk for </w:t>
      </w:r>
      <w:proofErr w:type="gramStart"/>
      <w:r>
        <w:rPr>
          <w:rFonts w:ascii="Arial" w:hAnsi="Arial" w:cs="Arial"/>
          <w:i/>
          <w:iCs/>
          <w:sz w:val="22"/>
          <w:szCs w:val="22"/>
        </w:rPr>
        <w:t>Writing?</w:t>
      </w:r>
      <w:r>
        <w:rPr>
          <w:rFonts w:ascii="Arial" w:hAnsi="Arial" w:cs="Arial"/>
          <w:sz w:val="22"/>
          <w:szCs w:val="22"/>
        </w:rPr>
        <w:t>.</w:t>
      </w:r>
      <w:proofErr w:type="gramEnd"/>
      <w:r>
        <w:rPr>
          <w:rFonts w:ascii="Arial" w:hAnsi="Arial" w:cs="Arial"/>
          <w:sz w:val="22"/>
          <w:szCs w:val="22"/>
        </w:rPr>
        <w:t xml:space="preserve"> Available at: </w:t>
      </w:r>
      <w:hyperlink r:id="rId15" w:history="1">
        <w:r w:rsidRPr="002545AE">
          <w:rPr>
            <w:rStyle w:val="Hyperlink"/>
            <w:rFonts w:ascii="Arial" w:hAnsi="Arial" w:cs="Arial"/>
            <w:sz w:val="22"/>
            <w:szCs w:val="22"/>
          </w:rPr>
          <w:t>https://www.talk4writing.com/about/</w:t>
        </w:r>
      </w:hyperlink>
      <w:r>
        <w:rPr>
          <w:rFonts w:ascii="Arial" w:hAnsi="Arial" w:cs="Arial"/>
          <w:sz w:val="22"/>
          <w:szCs w:val="22"/>
        </w:rPr>
        <w:t xml:space="preserve"> (Accessed: 01.03.2024).</w:t>
      </w:r>
    </w:p>
    <w:p w14:paraId="3762AFC6" w14:textId="01E33DEF" w:rsidR="003B14AE" w:rsidRPr="003B14AE" w:rsidRDefault="003B14AE" w:rsidP="006558C3">
      <w:pPr>
        <w:pStyle w:val="NormalWeb"/>
        <w:spacing w:line="360" w:lineRule="auto"/>
        <w:rPr>
          <w:rFonts w:ascii="Arial" w:hAnsi="Arial" w:cs="Arial"/>
          <w:sz w:val="22"/>
          <w:szCs w:val="22"/>
        </w:rPr>
      </w:pPr>
      <w:r>
        <w:rPr>
          <w:rFonts w:ascii="Arial" w:hAnsi="Arial" w:cs="Arial"/>
          <w:sz w:val="22"/>
          <w:szCs w:val="22"/>
        </w:rPr>
        <w:t xml:space="preserve">Tripp, D. (2012) </w:t>
      </w:r>
      <w:r>
        <w:rPr>
          <w:rFonts w:ascii="Arial" w:hAnsi="Arial" w:cs="Arial"/>
          <w:i/>
          <w:iCs/>
          <w:sz w:val="22"/>
          <w:szCs w:val="22"/>
        </w:rPr>
        <w:t>Critical Incidents in Teaching: Developing Professional Judgement</w:t>
      </w:r>
      <w:r>
        <w:rPr>
          <w:rFonts w:ascii="Arial" w:hAnsi="Arial" w:cs="Arial"/>
          <w:sz w:val="22"/>
          <w:szCs w:val="22"/>
        </w:rPr>
        <w:t>. Abingdon: Routledge.</w:t>
      </w:r>
    </w:p>
    <w:p w14:paraId="41131802" w14:textId="1F15DF0F" w:rsidR="003B14AE" w:rsidRDefault="003B14AE" w:rsidP="006558C3">
      <w:pPr>
        <w:pStyle w:val="NormalWeb"/>
        <w:spacing w:line="360" w:lineRule="auto"/>
        <w:rPr>
          <w:rFonts w:ascii="Arial" w:hAnsi="Arial" w:cs="Arial"/>
          <w:sz w:val="22"/>
          <w:szCs w:val="22"/>
        </w:rPr>
      </w:pPr>
      <w:r>
        <w:rPr>
          <w:rFonts w:ascii="Arial" w:hAnsi="Arial" w:cs="Arial"/>
          <w:sz w:val="22"/>
          <w:szCs w:val="22"/>
        </w:rPr>
        <w:t xml:space="preserve">Welsh Government (2014) </w:t>
      </w:r>
      <w:r>
        <w:rPr>
          <w:rFonts w:ascii="Arial" w:hAnsi="Arial" w:cs="Arial"/>
          <w:i/>
          <w:iCs/>
          <w:sz w:val="22"/>
          <w:szCs w:val="22"/>
        </w:rPr>
        <w:t>School Development Plans</w:t>
      </w:r>
      <w:r>
        <w:rPr>
          <w:rFonts w:ascii="Arial" w:hAnsi="Arial" w:cs="Arial"/>
          <w:sz w:val="22"/>
          <w:szCs w:val="22"/>
        </w:rPr>
        <w:t xml:space="preserve">. Available at: </w:t>
      </w:r>
      <w:hyperlink r:id="rId16" w:history="1">
        <w:r w:rsidRPr="002545AE">
          <w:rPr>
            <w:rStyle w:val="Hyperlink"/>
            <w:rFonts w:ascii="Arial" w:hAnsi="Arial" w:cs="Arial"/>
            <w:sz w:val="22"/>
            <w:szCs w:val="22"/>
          </w:rPr>
          <w:t>https://padlet.com/jessicaroberts4/school-improvement-e04tfqe8jmln73vb/wish/1449350519</w:t>
        </w:r>
      </w:hyperlink>
      <w:r>
        <w:rPr>
          <w:rFonts w:ascii="Arial" w:hAnsi="Arial" w:cs="Arial"/>
          <w:sz w:val="22"/>
          <w:szCs w:val="22"/>
        </w:rPr>
        <w:t xml:space="preserve"> (Accessed: 01.03.2024).</w:t>
      </w:r>
    </w:p>
    <w:p w14:paraId="03C14D5B" w14:textId="5C9C2000" w:rsidR="00703099" w:rsidRDefault="00703099" w:rsidP="006558C3">
      <w:pPr>
        <w:pStyle w:val="NormalWeb"/>
        <w:spacing w:line="360" w:lineRule="auto"/>
        <w:rPr>
          <w:rFonts w:ascii="Arial" w:hAnsi="Arial" w:cs="Arial"/>
          <w:sz w:val="22"/>
          <w:szCs w:val="22"/>
        </w:rPr>
      </w:pPr>
      <w:r>
        <w:rPr>
          <w:rFonts w:ascii="Arial" w:hAnsi="Arial" w:cs="Arial"/>
          <w:sz w:val="22"/>
          <w:szCs w:val="22"/>
        </w:rPr>
        <w:t xml:space="preserve">Welsh Government (2022) </w:t>
      </w:r>
      <w:r>
        <w:rPr>
          <w:rFonts w:ascii="Arial" w:hAnsi="Arial" w:cs="Arial"/>
          <w:i/>
          <w:iCs/>
          <w:sz w:val="22"/>
          <w:szCs w:val="22"/>
        </w:rPr>
        <w:t>Cross-Curricular Skills Frameworks</w:t>
      </w:r>
      <w:r>
        <w:rPr>
          <w:rFonts w:ascii="Arial" w:hAnsi="Arial" w:cs="Arial"/>
          <w:sz w:val="22"/>
          <w:szCs w:val="22"/>
        </w:rPr>
        <w:t xml:space="preserve">. Available at: </w:t>
      </w:r>
      <w:hyperlink r:id="rId17" w:history="1">
        <w:r w:rsidRPr="002545AE">
          <w:rPr>
            <w:rStyle w:val="Hyperlink"/>
            <w:rFonts w:ascii="Arial" w:hAnsi="Arial" w:cs="Arial"/>
            <w:sz w:val="22"/>
            <w:szCs w:val="22"/>
          </w:rPr>
          <w:t>https://hwb.gov.wales/curriculum-for-wales/cross-curricular-skills-frameworks/</w:t>
        </w:r>
      </w:hyperlink>
      <w:r>
        <w:rPr>
          <w:rFonts w:ascii="Arial" w:hAnsi="Arial" w:cs="Arial"/>
          <w:sz w:val="22"/>
          <w:szCs w:val="22"/>
        </w:rPr>
        <w:t xml:space="preserve"> (Accessed: 01.03.2024).</w:t>
      </w:r>
    </w:p>
    <w:p w14:paraId="26DEEF28" w14:textId="538DB88E" w:rsidR="00114546" w:rsidRPr="00114546" w:rsidRDefault="00114546" w:rsidP="006558C3">
      <w:pPr>
        <w:pStyle w:val="NormalWeb"/>
        <w:spacing w:line="360" w:lineRule="auto"/>
        <w:rPr>
          <w:rFonts w:ascii="Arial" w:hAnsi="Arial" w:cs="Arial"/>
          <w:sz w:val="22"/>
          <w:szCs w:val="22"/>
        </w:rPr>
      </w:pPr>
      <w:r>
        <w:rPr>
          <w:rFonts w:ascii="Arial" w:hAnsi="Arial" w:cs="Arial"/>
          <w:sz w:val="22"/>
          <w:szCs w:val="22"/>
        </w:rPr>
        <w:t xml:space="preserve">Welsh Government (2022) Schools as Learning Organisations. Available at: </w:t>
      </w:r>
      <w:hyperlink r:id="rId18" w:history="1">
        <w:r w:rsidRPr="002545AE">
          <w:rPr>
            <w:rStyle w:val="Hyperlink"/>
            <w:rFonts w:ascii="Arial" w:hAnsi="Arial" w:cs="Arial"/>
            <w:sz w:val="22"/>
            <w:szCs w:val="22"/>
          </w:rPr>
          <w:t>https://hwb.gov.wales/professional-learning/leading-professional-learning/schools-as-learning-organisations/</w:t>
        </w:r>
      </w:hyperlink>
      <w:r>
        <w:rPr>
          <w:rFonts w:ascii="Arial" w:hAnsi="Arial" w:cs="Arial"/>
          <w:sz w:val="22"/>
          <w:szCs w:val="22"/>
        </w:rPr>
        <w:t xml:space="preserve"> (Accessed: 01.03.2024).</w:t>
      </w:r>
    </w:p>
    <w:p w14:paraId="1A334A6A" w14:textId="55CE2343" w:rsidR="003B14AE" w:rsidRDefault="003B14AE" w:rsidP="006558C3">
      <w:pPr>
        <w:pStyle w:val="NormalWeb"/>
        <w:spacing w:line="360" w:lineRule="auto"/>
        <w:rPr>
          <w:rFonts w:ascii="Arial" w:hAnsi="Arial" w:cs="Arial"/>
          <w:sz w:val="22"/>
          <w:szCs w:val="22"/>
        </w:rPr>
      </w:pPr>
      <w:r>
        <w:rPr>
          <w:rFonts w:ascii="Arial" w:hAnsi="Arial" w:cs="Arial"/>
          <w:sz w:val="22"/>
          <w:szCs w:val="22"/>
        </w:rPr>
        <w:t xml:space="preserve">Welsh Government (2022) </w:t>
      </w:r>
      <w:r>
        <w:rPr>
          <w:rFonts w:ascii="Arial" w:hAnsi="Arial" w:cs="Arial"/>
          <w:i/>
          <w:iCs/>
          <w:sz w:val="22"/>
          <w:szCs w:val="22"/>
        </w:rPr>
        <w:t>School Improvement Guidance: Framework for Evaluation, Improvement and Accountability</w:t>
      </w:r>
      <w:r>
        <w:rPr>
          <w:rFonts w:ascii="Arial" w:hAnsi="Arial" w:cs="Arial"/>
          <w:sz w:val="22"/>
          <w:szCs w:val="22"/>
        </w:rPr>
        <w:t xml:space="preserve">. Available at: </w:t>
      </w:r>
      <w:hyperlink r:id="rId19" w:history="1">
        <w:r w:rsidRPr="002545AE">
          <w:rPr>
            <w:rStyle w:val="Hyperlink"/>
            <w:rFonts w:ascii="Arial" w:hAnsi="Arial" w:cs="Arial"/>
            <w:sz w:val="22"/>
            <w:szCs w:val="22"/>
          </w:rPr>
          <w:t>https://hwb.gov.wales/evaluation-</w:t>
        </w:r>
        <w:r w:rsidRPr="002545AE">
          <w:rPr>
            <w:rStyle w:val="Hyperlink"/>
            <w:rFonts w:ascii="Arial" w:hAnsi="Arial" w:cs="Arial"/>
            <w:sz w:val="22"/>
            <w:szCs w:val="22"/>
          </w:rPr>
          <w:lastRenderedPageBreak/>
          <w:t>improvement-and-accountability/school-improvement-guidance-framework-for-evaluation-improvement-and-accountability/</w:t>
        </w:r>
      </w:hyperlink>
      <w:r>
        <w:rPr>
          <w:rFonts w:ascii="Arial" w:hAnsi="Arial" w:cs="Arial"/>
          <w:sz w:val="22"/>
          <w:szCs w:val="22"/>
        </w:rPr>
        <w:t xml:space="preserve"> (Accessed: 01.03.2024).</w:t>
      </w:r>
    </w:p>
    <w:p w14:paraId="50705920" w14:textId="77777777" w:rsidR="00703099" w:rsidRPr="00703099" w:rsidRDefault="00703099" w:rsidP="00703099">
      <w:pPr>
        <w:pStyle w:val="NormalWeb"/>
        <w:spacing w:line="360" w:lineRule="auto"/>
        <w:rPr>
          <w:rFonts w:ascii="Arial" w:hAnsi="Arial" w:cs="Arial"/>
          <w:sz w:val="22"/>
          <w:szCs w:val="22"/>
        </w:rPr>
      </w:pPr>
      <w:r w:rsidRPr="00703099">
        <w:rPr>
          <w:rFonts w:ascii="Arial" w:hAnsi="Arial" w:cs="Arial"/>
          <w:sz w:val="22"/>
          <w:szCs w:val="22"/>
          <w:lang w:val="en-US"/>
        </w:rPr>
        <w:t xml:space="preserve">Wray, D. (2009) </w:t>
      </w:r>
      <w:r w:rsidRPr="00703099">
        <w:rPr>
          <w:rFonts w:ascii="Arial" w:hAnsi="Arial" w:cs="Arial"/>
          <w:i/>
          <w:iCs/>
          <w:sz w:val="22"/>
          <w:szCs w:val="22"/>
          <w:lang w:val="en-US"/>
        </w:rPr>
        <w:t>Teaching Literacy Across the Primary Curriculum</w:t>
      </w:r>
      <w:r w:rsidRPr="00703099">
        <w:rPr>
          <w:rFonts w:ascii="Arial" w:hAnsi="Arial" w:cs="Arial"/>
          <w:sz w:val="22"/>
          <w:szCs w:val="22"/>
          <w:lang w:val="en-US"/>
        </w:rPr>
        <w:t>. Exeter: Learning Matters.</w:t>
      </w:r>
    </w:p>
    <w:p w14:paraId="0C5DED7A" w14:textId="77777777" w:rsidR="00703099" w:rsidRPr="003B14AE" w:rsidRDefault="00703099" w:rsidP="006558C3">
      <w:pPr>
        <w:pStyle w:val="NormalWeb"/>
        <w:spacing w:line="360" w:lineRule="auto"/>
        <w:rPr>
          <w:rFonts w:ascii="Arial" w:hAnsi="Arial" w:cs="Arial"/>
          <w:sz w:val="22"/>
          <w:szCs w:val="22"/>
        </w:rPr>
      </w:pPr>
    </w:p>
    <w:p w14:paraId="3F9F234D" w14:textId="77777777" w:rsidR="00A066E3" w:rsidRPr="006558C3" w:rsidRDefault="00A066E3" w:rsidP="006558C3">
      <w:pPr>
        <w:spacing w:line="360" w:lineRule="auto"/>
        <w:rPr>
          <w:rFonts w:ascii="Arial" w:hAnsi="Arial" w:cs="Arial"/>
          <w:sz w:val="22"/>
          <w:szCs w:val="22"/>
        </w:rPr>
      </w:pPr>
    </w:p>
    <w:p w14:paraId="5C582C6B" w14:textId="3826B29E" w:rsidR="00A066E3" w:rsidRPr="006558C3" w:rsidRDefault="00A066E3" w:rsidP="006558C3">
      <w:pPr>
        <w:spacing w:line="360" w:lineRule="auto"/>
        <w:rPr>
          <w:rFonts w:ascii="Arial" w:hAnsi="Arial" w:cs="Arial"/>
          <w:sz w:val="22"/>
          <w:szCs w:val="22"/>
        </w:rPr>
      </w:pPr>
      <w:r w:rsidRPr="006558C3">
        <w:rPr>
          <w:rFonts w:ascii="Arial" w:hAnsi="Arial" w:cs="Arial"/>
          <w:sz w:val="22"/>
          <w:szCs w:val="22"/>
        </w:rPr>
        <w:t xml:space="preserve"> </w:t>
      </w:r>
    </w:p>
    <w:p w14:paraId="63EB78A7" w14:textId="77777777" w:rsidR="00A066E3" w:rsidRPr="006558C3" w:rsidRDefault="00A066E3" w:rsidP="006558C3">
      <w:pPr>
        <w:spacing w:line="360" w:lineRule="auto"/>
        <w:rPr>
          <w:rFonts w:ascii="Arial" w:hAnsi="Arial" w:cs="Arial"/>
          <w:sz w:val="22"/>
          <w:szCs w:val="22"/>
        </w:rPr>
      </w:pPr>
    </w:p>
    <w:p w14:paraId="6D538599" w14:textId="77777777" w:rsidR="00A066E3" w:rsidRPr="006558C3" w:rsidRDefault="00A066E3" w:rsidP="006558C3">
      <w:pPr>
        <w:spacing w:line="360" w:lineRule="auto"/>
        <w:rPr>
          <w:rFonts w:ascii="Arial" w:hAnsi="Arial" w:cs="Arial"/>
          <w:sz w:val="22"/>
          <w:szCs w:val="22"/>
        </w:rPr>
      </w:pPr>
    </w:p>
    <w:p w14:paraId="63AEE8C5" w14:textId="77777777" w:rsidR="00A066E3" w:rsidRPr="006558C3" w:rsidRDefault="00A066E3" w:rsidP="006558C3">
      <w:pPr>
        <w:spacing w:line="360" w:lineRule="auto"/>
        <w:rPr>
          <w:rFonts w:ascii="Arial" w:hAnsi="Arial" w:cs="Arial"/>
          <w:sz w:val="22"/>
          <w:szCs w:val="22"/>
          <w:u w:val="single"/>
        </w:rPr>
      </w:pPr>
    </w:p>
    <w:p w14:paraId="410ED444" w14:textId="77777777" w:rsidR="00A066E3" w:rsidRPr="006558C3" w:rsidRDefault="00A066E3" w:rsidP="006558C3">
      <w:pPr>
        <w:spacing w:line="360" w:lineRule="auto"/>
        <w:rPr>
          <w:rFonts w:ascii="Arial" w:hAnsi="Arial" w:cs="Arial"/>
          <w:sz w:val="22"/>
          <w:szCs w:val="22"/>
          <w:u w:val="single"/>
        </w:rPr>
      </w:pPr>
    </w:p>
    <w:p w14:paraId="27DA77C7" w14:textId="706651B7" w:rsidR="00A066E3" w:rsidRPr="006558C3" w:rsidRDefault="00A066E3" w:rsidP="006558C3">
      <w:pPr>
        <w:spacing w:line="360" w:lineRule="auto"/>
        <w:rPr>
          <w:rFonts w:ascii="Arial" w:hAnsi="Arial" w:cs="Arial"/>
          <w:sz w:val="22"/>
          <w:szCs w:val="22"/>
        </w:rPr>
      </w:pPr>
    </w:p>
    <w:sectPr w:rsidR="00A066E3" w:rsidRPr="006558C3">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CC4E6" w14:textId="77777777" w:rsidR="00223391" w:rsidRDefault="00223391" w:rsidP="00C3233B">
      <w:r>
        <w:separator/>
      </w:r>
    </w:p>
  </w:endnote>
  <w:endnote w:type="continuationSeparator" w:id="0">
    <w:p w14:paraId="2E7FB22B" w14:textId="77777777" w:rsidR="00223391" w:rsidRDefault="00223391" w:rsidP="00C323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3392300"/>
      <w:docPartObj>
        <w:docPartGallery w:val="Page Numbers (Bottom of Page)"/>
        <w:docPartUnique/>
      </w:docPartObj>
    </w:sdtPr>
    <w:sdtContent>
      <w:p w14:paraId="4CF66798" w14:textId="6FF2BDEE" w:rsidR="00C3233B" w:rsidRDefault="00C3233B" w:rsidP="002545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14831B" w14:textId="77777777" w:rsidR="00C3233B" w:rsidRDefault="00C323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622255"/>
      <w:docPartObj>
        <w:docPartGallery w:val="Page Numbers (Bottom of Page)"/>
        <w:docPartUnique/>
      </w:docPartObj>
    </w:sdtPr>
    <w:sdtContent>
      <w:p w14:paraId="42B721D5" w14:textId="77E06DE3" w:rsidR="00C3233B" w:rsidRDefault="00C3233B" w:rsidP="002545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E992F2" w14:textId="77777777" w:rsidR="00C3233B" w:rsidRDefault="00C323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356F87" w14:textId="77777777" w:rsidR="00223391" w:rsidRDefault="00223391" w:rsidP="00C3233B">
      <w:r>
        <w:separator/>
      </w:r>
    </w:p>
  </w:footnote>
  <w:footnote w:type="continuationSeparator" w:id="0">
    <w:p w14:paraId="2F2AF4B3" w14:textId="77777777" w:rsidR="00223391" w:rsidRDefault="00223391" w:rsidP="00C323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510DB" w14:textId="61F5FD24" w:rsidR="00C3233B" w:rsidRDefault="00C3233B">
    <w:pPr>
      <w:pStyle w:val="Header"/>
    </w:pPr>
    <w:r>
      <w:t>ECAD7003</w:t>
    </w:r>
    <w:r>
      <w:tab/>
    </w:r>
    <w:r>
      <w:tab/>
      <w:t>Student Number: 2300390</w:t>
    </w:r>
  </w:p>
  <w:p w14:paraId="503821D1" w14:textId="77777777" w:rsidR="00C3233B" w:rsidRDefault="00C323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92C75"/>
    <w:multiLevelType w:val="hybridMultilevel"/>
    <w:tmpl w:val="8564EB30"/>
    <w:lvl w:ilvl="0" w:tplc="54722DA0">
      <w:start w:val="1"/>
      <w:numFmt w:val="bullet"/>
      <w:lvlText w:val="•"/>
      <w:lvlJc w:val="left"/>
      <w:pPr>
        <w:tabs>
          <w:tab w:val="num" w:pos="720"/>
        </w:tabs>
        <w:ind w:left="720" w:hanging="360"/>
      </w:pPr>
      <w:rPr>
        <w:rFonts w:ascii="Arial" w:hAnsi="Arial" w:hint="default"/>
      </w:rPr>
    </w:lvl>
    <w:lvl w:ilvl="1" w:tplc="CDA4A15C" w:tentative="1">
      <w:start w:val="1"/>
      <w:numFmt w:val="bullet"/>
      <w:lvlText w:val="•"/>
      <w:lvlJc w:val="left"/>
      <w:pPr>
        <w:tabs>
          <w:tab w:val="num" w:pos="1440"/>
        </w:tabs>
        <w:ind w:left="1440" w:hanging="360"/>
      </w:pPr>
      <w:rPr>
        <w:rFonts w:ascii="Arial" w:hAnsi="Arial" w:hint="default"/>
      </w:rPr>
    </w:lvl>
    <w:lvl w:ilvl="2" w:tplc="CE5EA378" w:tentative="1">
      <w:start w:val="1"/>
      <w:numFmt w:val="bullet"/>
      <w:lvlText w:val="•"/>
      <w:lvlJc w:val="left"/>
      <w:pPr>
        <w:tabs>
          <w:tab w:val="num" w:pos="2160"/>
        </w:tabs>
        <w:ind w:left="2160" w:hanging="360"/>
      </w:pPr>
      <w:rPr>
        <w:rFonts w:ascii="Arial" w:hAnsi="Arial" w:hint="default"/>
      </w:rPr>
    </w:lvl>
    <w:lvl w:ilvl="3" w:tplc="B98EF274" w:tentative="1">
      <w:start w:val="1"/>
      <w:numFmt w:val="bullet"/>
      <w:lvlText w:val="•"/>
      <w:lvlJc w:val="left"/>
      <w:pPr>
        <w:tabs>
          <w:tab w:val="num" w:pos="2880"/>
        </w:tabs>
        <w:ind w:left="2880" w:hanging="360"/>
      </w:pPr>
      <w:rPr>
        <w:rFonts w:ascii="Arial" w:hAnsi="Arial" w:hint="default"/>
      </w:rPr>
    </w:lvl>
    <w:lvl w:ilvl="4" w:tplc="08A29FB4" w:tentative="1">
      <w:start w:val="1"/>
      <w:numFmt w:val="bullet"/>
      <w:lvlText w:val="•"/>
      <w:lvlJc w:val="left"/>
      <w:pPr>
        <w:tabs>
          <w:tab w:val="num" w:pos="3600"/>
        </w:tabs>
        <w:ind w:left="3600" w:hanging="360"/>
      </w:pPr>
      <w:rPr>
        <w:rFonts w:ascii="Arial" w:hAnsi="Arial" w:hint="default"/>
      </w:rPr>
    </w:lvl>
    <w:lvl w:ilvl="5" w:tplc="467A2518" w:tentative="1">
      <w:start w:val="1"/>
      <w:numFmt w:val="bullet"/>
      <w:lvlText w:val="•"/>
      <w:lvlJc w:val="left"/>
      <w:pPr>
        <w:tabs>
          <w:tab w:val="num" w:pos="4320"/>
        </w:tabs>
        <w:ind w:left="4320" w:hanging="360"/>
      </w:pPr>
      <w:rPr>
        <w:rFonts w:ascii="Arial" w:hAnsi="Arial" w:hint="default"/>
      </w:rPr>
    </w:lvl>
    <w:lvl w:ilvl="6" w:tplc="8D8EEFC4" w:tentative="1">
      <w:start w:val="1"/>
      <w:numFmt w:val="bullet"/>
      <w:lvlText w:val="•"/>
      <w:lvlJc w:val="left"/>
      <w:pPr>
        <w:tabs>
          <w:tab w:val="num" w:pos="5040"/>
        </w:tabs>
        <w:ind w:left="5040" w:hanging="360"/>
      </w:pPr>
      <w:rPr>
        <w:rFonts w:ascii="Arial" w:hAnsi="Arial" w:hint="default"/>
      </w:rPr>
    </w:lvl>
    <w:lvl w:ilvl="7" w:tplc="DF3CC22E" w:tentative="1">
      <w:start w:val="1"/>
      <w:numFmt w:val="bullet"/>
      <w:lvlText w:val="•"/>
      <w:lvlJc w:val="left"/>
      <w:pPr>
        <w:tabs>
          <w:tab w:val="num" w:pos="5760"/>
        </w:tabs>
        <w:ind w:left="5760" w:hanging="360"/>
      </w:pPr>
      <w:rPr>
        <w:rFonts w:ascii="Arial" w:hAnsi="Arial" w:hint="default"/>
      </w:rPr>
    </w:lvl>
    <w:lvl w:ilvl="8" w:tplc="F6E2011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396E61"/>
    <w:multiLevelType w:val="hybridMultilevel"/>
    <w:tmpl w:val="963A9AF8"/>
    <w:lvl w:ilvl="0" w:tplc="A3ACAC80">
      <w:start w:val="1"/>
      <w:numFmt w:val="bullet"/>
      <w:lvlText w:val="•"/>
      <w:lvlJc w:val="left"/>
      <w:pPr>
        <w:tabs>
          <w:tab w:val="num" w:pos="720"/>
        </w:tabs>
        <w:ind w:left="720" w:hanging="360"/>
      </w:pPr>
      <w:rPr>
        <w:rFonts w:ascii="Arial" w:hAnsi="Arial" w:hint="default"/>
      </w:rPr>
    </w:lvl>
    <w:lvl w:ilvl="1" w:tplc="35F664D2" w:tentative="1">
      <w:start w:val="1"/>
      <w:numFmt w:val="bullet"/>
      <w:lvlText w:val="•"/>
      <w:lvlJc w:val="left"/>
      <w:pPr>
        <w:tabs>
          <w:tab w:val="num" w:pos="1440"/>
        </w:tabs>
        <w:ind w:left="1440" w:hanging="360"/>
      </w:pPr>
      <w:rPr>
        <w:rFonts w:ascii="Arial" w:hAnsi="Arial" w:hint="default"/>
      </w:rPr>
    </w:lvl>
    <w:lvl w:ilvl="2" w:tplc="20B41648" w:tentative="1">
      <w:start w:val="1"/>
      <w:numFmt w:val="bullet"/>
      <w:lvlText w:val="•"/>
      <w:lvlJc w:val="left"/>
      <w:pPr>
        <w:tabs>
          <w:tab w:val="num" w:pos="2160"/>
        </w:tabs>
        <w:ind w:left="2160" w:hanging="360"/>
      </w:pPr>
      <w:rPr>
        <w:rFonts w:ascii="Arial" w:hAnsi="Arial" w:hint="default"/>
      </w:rPr>
    </w:lvl>
    <w:lvl w:ilvl="3" w:tplc="14041D84" w:tentative="1">
      <w:start w:val="1"/>
      <w:numFmt w:val="bullet"/>
      <w:lvlText w:val="•"/>
      <w:lvlJc w:val="left"/>
      <w:pPr>
        <w:tabs>
          <w:tab w:val="num" w:pos="2880"/>
        </w:tabs>
        <w:ind w:left="2880" w:hanging="360"/>
      </w:pPr>
      <w:rPr>
        <w:rFonts w:ascii="Arial" w:hAnsi="Arial" w:hint="default"/>
      </w:rPr>
    </w:lvl>
    <w:lvl w:ilvl="4" w:tplc="A3300506" w:tentative="1">
      <w:start w:val="1"/>
      <w:numFmt w:val="bullet"/>
      <w:lvlText w:val="•"/>
      <w:lvlJc w:val="left"/>
      <w:pPr>
        <w:tabs>
          <w:tab w:val="num" w:pos="3600"/>
        </w:tabs>
        <w:ind w:left="3600" w:hanging="360"/>
      </w:pPr>
      <w:rPr>
        <w:rFonts w:ascii="Arial" w:hAnsi="Arial" w:hint="default"/>
      </w:rPr>
    </w:lvl>
    <w:lvl w:ilvl="5" w:tplc="1D188C0A" w:tentative="1">
      <w:start w:val="1"/>
      <w:numFmt w:val="bullet"/>
      <w:lvlText w:val="•"/>
      <w:lvlJc w:val="left"/>
      <w:pPr>
        <w:tabs>
          <w:tab w:val="num" w:pos="4320"/>
        </w:tabs>
        <w:ind w:left="4320" w:hanging="360"/>
      </w:pPr>
      <w:rPr>
        <w:rFonts w:ascii="Arial" w:hAnsi="Arial" w:hint="default"/>
      </w:rPr>
    </w:lvl>
    <w:lvl w:ilvl="6" w:tplc="C91A8C4A" w:tentative="1">
      <w:start w:val="1"/>
      <w:numFmt w:val="bullet"/>
      <w:lvlText w:val="•"/>
      <w:lvlJc w:val="left"/>
      <w:pPr>
        <w:tabs>
          <w:tab w:val="num" w:pos="5040"/>
        </w:tabs>
        <w:ind w:left="5040" w:hanging="360"/>
      </w:pPr>
      <w:rPr>
        <w:rFonts w:ascii="Arial" w:hAnsi="Arial" w:hint="default"/>
      </w:rPr>
    </w:lvl>
    <w:lvl w:ilvl="7" w:tplc="672470AC" w:tentative="1">
      <w:start w:val="1"/>
      <w:numFmt w:val="bullet"/>
      <w:lvlText w:val="•"/>
      <w:lvlJc w:val="left"/>
      <w:pPr>
        <w:tabs>
          <w:tab w:val="num" w:pos="5760"/>
        </w:tabs>
        <w:ind w:left="5760" w:hanging="360"/>
      </w:pPr>
      <w:rPr>
        <w:rFonts w:ascii="Arial" w:hAnsi="Arial" w:hint="default"/>
      </w:rPr>
    </w:lvl>
    <w:lvl w:ilvl="8" w:tplc="E22A0D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A91D31"/>
    <w:multiLevelType w:val="hybridMultilevel"/>
    <w:tmpl w:val="414A1934"/>
    <w:lvl w:ilvl="0" w:tplc="64AED13E">
      <w:start w:val="1"/>
      <w:numFmt w:val="bullet"/>
      <w:lvlText w:val="•"/>
      <w:lvlJc w:val="left"/>
      <w:pPr>
        <w:tabs>
          <w:tab w:val="num" w:pos="720"/>
        </w:tabs>
        <w:ind w:left="720" w:hanging="360"/>
      </w:pPr>
      <w:rPr>
        <w:rFonts w:ascii="Arial" w:hAnsi="Arial" w:hint="default"/>
      </w:rPr>
    </w:lvl>
    <w:lvl w:ilvl="1" w:tplc="E7F67E94" w:tentative="1">
      <w:start w:val="1"/>
      <w:numFmt w:val="bullet"/>
      <w:lvlText w:val="•"/>
      <w:lvlJc w:val="left"/>
      <w:pPr>
        <w:tabs>
          <w:tab w:val="num" w:pos="1440"/>
        </w:tabs>
        <w:ind w:left="1440" w:hanging="360"/>
      </w:pPr>
      <w:rPr>
        <w:rFonts w:ascii="Arial" w:hAnsi="Arial" w:hint="default"/>
      </w:rPr>
    </w:lvl>
    <w:lvl w:ilvl="2" w:tplc="4FDC3844" w:tentative="1">
      <w:start w:val="1"/>
      <w:numFmt w:val="bullet"/>
      <w:lvlText w:val="•"/>
      <w:lvlJc w:val="left"/>
      <w:pPr>
        <w:tabs>
          <w:tab w:val="num" w:pos="2160"/>
        </w:tabs>
        <w:ind w:left="2160" w:hanging="360"/>
      </w:pPr>
      <w:rPr>
        <w:rFonts w:ascii="Arial" w:hAnsi="Arial" w:hint="default"/>
      </w:rPr>
    </w:lvl>
    <w:lvl w:ilvl="3" w:tplc="02B4FE42" w:tentative="1">
      <w:start w:val="1"/>
      <w:numFmt w:val="bullet"/>
      <w:lvlText w:val="•"/>
      <w:lvlJc w:val="left"/>
      <w:pPr>
        <w:tabs>
          <w:tab w:val="num" w:pos="2880"/>
        </w:tabs>
        <w:ind w:left="2880" w:hanging="360"/>
      </w:pPr>
      <w:rPr>
        <w:rFonts w:ascii="Arial" w:hAnsi="Arial" w:hint="default"/>
      </w:rPr>
    </w:lvl>
    <w:lvl w:ilvl="4" w:tplc="AE5A4B1A" w:tentative="1">
      <w:start w:val="1"/>
      <w:numFmt w:val="bullet"/>
      <w:lvlText w:val="•"/>
      <w:lvlJc w:val="left"/>
      <w:pPr>
        <w:tabs>
          <w:tab w:val="num" w:pos="3600"/>
        </w:tabs>
        <w:ind w:left="3600" w:hanging="360"/>
      </w:pPr>
      <w:rPr>
        <w:rFonts w:ascii="Arial" w:hAnsi="Arial" w:hint="default"/>
      </w:rPr>
    </w:lvl>
    <w:lvl w:ilvl="5" w:tplc="A36617F6" w:tentative="1">
      <w:start w:val="1"/>
      <w:numFmt w:val="bullet"/>
      <w:lvlText w:val="•"/>
      <w:lvlJc w:val="left"/>
      <w:pPr>
        <w:tabs>
          <w:tab w:val="num" w:pos="4320"/>
        </w:tabs>
        <w:ind w:left="4320" w:hanging="360"/>
      </w:pPr>
      <w:rPr>
        <w:rFonts w:ascii="Arial" w:hAnsi="Arial" w:hint="default"/>
      </w:rPr>
    </w:lvl>
    <w:lvl w:ilvl="6" w:tplc="9EE66348" w:tentative="1">
      <w:start w:val="1"/>
      <w:numFmt w:val="bullet"/>
      <w:lvlText w:val="•"/>
      <w:lvlJc w:val="left"/>
      <w:pPr>
        <w:tabs>
          <w:tab w:val="num" w:pos="5040"/>
        </w:tabs>
        <w:ind w:left="5040" w:hanging="360"/>
      </w:pPr>
      <w:rPr>
        <w:rFonts w:ascii="Arial" w:hAnsi="Arial" w:hint="default"/>
      </w:rPr>
    </w:lvl>
    <w:lvl w:ilvl="7" w:tplc="5746A394" w:tentative="1">
      <w:start w:val="1"/>
      <w:numFmt w:val="bullet"/>
      <w:lvlText w:val="•"/>
      <w:lvlJc w:val="left"/>
      <w:pPr>
        <w:tabs>
          <w:tab w:val="num" w:pos="5760"/>
        </w:tabs>
        <w:ind w:left="5760" w:hanging="360"/>
      </w:pPr>
      <w:rPr>
        <w:rFonts w:ascii="Arial" w:hAnsi="Arial" w:hint="default"/>
      </w:rPr>
    </w:lvl>
    <w:lvl w:ilvl="8" w:tplc="DB7844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ECD7A1A"/>
    <w:multiLevelType w:val="hybridMultilevel"/>
    <w:tmpl w:val="2780CEE0"/>
    <w:lvl w:ilvl="0" w:tplc="E56E3BE8">
      <w:start w:val="1"/>
      <w:numFmt w:val="bullet"/>
      <w:lvlText w:val="•"/>
      <w:lvlJc w:val="left"/>
      <w:pPr>
        <w:tabs>
          <w:tab w:val="num" w:pos="720"/>
        </w:tabs>
        <w:ind w:left="720" w:hanging="360"/>
      </w:pPr>
      <w:rPr>
        <w:rFonts w:ascii="Arial" w:hAnsi="Arial" w:hint="default"/>
      </w:rPr>
    </w:lvl>
    <w:lvl w:ilvl="1" w:tplc="A87880AC" w:tentative="1">
      <w:start w:val="1"/>
      <w:numFmt w:val="bullet"/>
      <w:lvlText w:val="•"/>
      <w:lvlJc w:val="left"/>
      <w:pPr>
        <w:tabs>
          <w:tab w:val="num" w:pos="1440"/>
        </w:tabs>
        <w:ind w:left="1440" w:hanging="360"/>
      </w:pPr>
      <w:rPr>
        <w:rFonts w:ascii="Arial" w:hAnsi="Arial" w:hint="default"/>
      </w:rPr>
    </w:lvl>
    <w:lvl w:ilvl="2" w:tplc="BE183C22" w:tentative="1">
      <w:start w:val="1"/>
      <w:numFmt w:val="bullet"/>
      <w:lvlText w:val="•"/>
      <w:lvlJc w:val="left"/>
      <w:pPr>
        <w:tabs>
          <w:tab w:val="num" w:pos="2160"/>
        </w:tabs>
        <w:ind w:left="2160" w:hanging="360"/>
      </w:pPr>
      <w:rPr>
        <w:rFonts w:ascii="Arial" w:hAnsi="Arial" w:hint="default"/>
      </w:rPr>
    </w:lvl>
    <w:lvl w:ilvl="3" w:tplc="5934B6F8" w:tentative="1">
      <w:start w:val="1"/>
      <w:numFmt w:val="bullet"/>
      <w:lvlText w:val="•"/>
      <w:lvlJc w:val="left"/>
      <w:pPr>
        <w:tabs>
          <w:tab w:val="num" w:pos="2880"/>
        </w:tabs>
        <w:ind w:left="2880" w:hanging="360"/>
      </w:pPr>
      <w:rPr>
        <w:rFonts w:ascii="Arial" w:hAnsi="Arial" w:hint="default"/>
      </w:rPr>
    </w:lvl>
    <w:lvl w:ilvl="4" w:tplc="C9E6261C" w:tentative="1">
      <w:start w:val="1"/>
      <w:numFmt w:val="bullet"/>
      <w:lvlText w:val="•"/>
      <w:lvlJc w:val="left"/>
      <w:pPr>
        <w:tabs>
          <w:tab w:val="num" w:pos="3600"/>
        </w:tabs>
        <w:ind w:left="3600" w:hanging="360"/>
      </w:pPr>
      <w:rPr>
        <w:rFonts w:ascii="Arial" w:hAnsi="Arial" w:hint="default"/>
      </w:rPr>
    </w:lvl>
    <w:lvl w:ilvl="5" w:tplc="65EA3DB6" w:tentative="1">
      <w:start w:val="1"/>
      <w:numFmt w:val="bullet"/>
      <w:lvlText w:val="•"/>
      <w:lvlJc w:val="left"/>
      <w:pPr>
        <w:tabs>
          <w:tab w:val="num" w:pos="4320"/>
        </w:tabs>
        <w:ind w:left="4320" w:hanging="360"/>
      </w:pPr>
      <w:rPr>
        <w:rFonts w:ascii="Arial" w:hAnsi="Arial" w:hint="default"/>
      </w:rPr>
    </w:lvl>
    <w:lvl w:ilvl="6" w:tplc="FF8E989E" w:tentative="1">
      <w:start w:val="1"/>
      <w:numFmt w:val="bullet"/>
      <w:lvlText w:val="•"/>
      <w:lvlJc w:val="left"/>
      <w:pPr>
        <w:tabs>
          <w:tab w:val="num" w:pos="5040"/>
        </w:tabs>
        <w:ind w:left="5040" w:hanging="360"/>
      </w:pPr>
      <w:rPr>
        <w:rFonts w:ascii="Arial" w:hAnsi="Arial" w:hint="default"/>
      </w:rPr>
    </w:lvl>
    <w:lvl w:ilvl="7" w:tplc="79F08A9C" w:tentative="1">
      <w:start w:val="1"/>
      <w:numFmt w:val="bullet"/>
      <w:lvlText w:val="•"/>
      <w:lvlJc w:val="left"/>
      <w:pPr>
        <w:tabs>
          <w:tab w:val="num" w:pos="5760"/>
        </w:tabs>
        <w:ind w:left="5760" w:hanging="360"/>
      </w:pPr>
      <w:rPr>
        <w:rFonts w:ascii="Arial" w:hAnsi="Arial" w:hint="default"/>
      </w:rPr>
    </w:lvl>
    <w:lvl w:ilvl="8" w:tplc="007AC42E" w:tentative="1">
      <w:start w:val="1"/>
      <w:numFmt w:val="bullet"/>
      <w:lvlText w:val="•"/>
      <w:lvlJc w:val="left"/>
      <w:pPr>
        <w:tabs>
          <w:tab w:val="num" w:pos="6480"/>
        </w:tabs>
        <w:ind w:left="6480" w:hanging="360"/>
      </w:pPr>
      <w:rPr>
        <w:rFonts w:ascii="Arial" w:hAnsi="Arial" w:hint="default"/>
      </w:rPr>
    </w:lvl>
  </w:abstractNum>
  <w:num w:numId="1" w16cid:durableId="196242404">
    <w:abstractNumId w:val="3"/>
  </w:num>
  <w:num w:numId="2" w16cid:durableId="682367120">
    <w:abstractNumId w:val="2"/>
  </w:num>
  <w:num w:numId="3" w16cid:durableId="875049860">
    <w:abstractNumId w:val="1"/>
  </w:num>
  <w:num w:numId="4" w16cid:durableId="961770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6E3"/>
    <w:rsid w:val="00012434"/>
    <w:rsid w:val="00111C9D"/>
    <w:rsid w:val="00114546"/>
    <w:rsid w:val="001146B6"/>
    <w:rsid w:val="00140D0C"/>
    <w:rsid w:val="00164C56"/>
    <w:rsid w:val="001738A2"/>
    <w:rsid w:val="00223391"/>
    <w:rsid w:val="003174D3"/>
    <w:rsid w:val="003B14AE"/>
    <w:rsid w:val="005B2094"/>
    <w:rsid w:val="005D53D1"/>
    <w:rsid w:val="006558C3"/>
    <w:rsid w:val="00703099"/>
    <w:rsid w:val="008111D8"/>
    <w:rsid w:val="00822643"/>
    <w:rsid w:val="008E0810"/>
    <w:rsid w:val="00A066E3"/>
    <w:rsid w:val="00B53D33"/>
    <w:rsid w:val="00C3233B"/>
    <w:rsid w:val="00C84989"/>
    <w:rsid w:val="00DD3157"/>
    <w:rsid w:val="00F65B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7098E1"/>
  <w15:chartTrackingRefBased/>
  <w15:docId w15:val="{59F4D84F-766A-4845-A1DD-9E4CEE90C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066E3"/>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AssignBody">
    <w:name w:val="AssignBody"/>
    <w:basedOn w:val="Normal"/>
    <w:link w:val="AssignBodyChar"/>
    <w:qFormat/>
    <w:rsid w:val="006558C3"/>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6558C3"/>
    <w:rPr>
      <w:rFonts w:ascii="Arial" w:hAnsi="Arial"/>
      <w:kern w:val="0"/>
      <w:sz w:val="22"/>
      <w:szCs w:val="22"/>
      <w14:ligatures w14:val="none"/>
    </w:rPr>
  </w:style>
  <w:style w:type="table" w:styleId="TableGrid">
    <w:name w:val="Table Grid"/>
    <w:basedOn w:val="TableNormal"/>
    <w:uiPriority w:val="39"/>
    <w:rsid w:val="006558C3"/>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B14AE"/>
    <w:rPr>
      <w:color w:val="0563C1" w:themeColor="hyperlink"/>
      <w:u w:val="single"/>
    </w:rPr>
  </w:style>
  <w:style w:type="character" w:styleId="UnresolvedMention">
    <w:name w:val="Unresolved Mention"/>
    <w:basedOn w:val="DefaultParagraphFont"/>
    <w:uiPriority w:val="99"/>
    <w:semiHidden/>
    <w:unhideWhenUsed/>
    <w:rsid w:val="003B14AE"/>
    <w:rPr>
      <w:color w:val="605E5C"/>
      <w:shd w:val="clear" w:color="auto" w:fill="E1DFDD"/>
    </w:rPr>
  </w:style>
  <w:style w:type="character" w:styleId="FollowedHyperlink">
    <w:name w:val="FollowedHyperlink"/>
    <w:basedOn w:val="DefaultParagraphFont"/>
    <w:uiPriority w:val="99"/>
    <w:semiHidden/>
    <w:unhideWhenUsed/>
    <w:rsid w:val="00703099"/>
    <w:rPr>
      <w:color w:val="954F72" w:themeColor="followedHyperlink"/>
      <w:u w:val="single"/>
    </w:rPr>
  </w:style>
  <w:style w:type="paragraph" w:styleId="Footer">
    <w:name w:val="footer"/>
    <w:basedOn w:val="Normal"/>
    <w:link w:val="FooterChar"/>
    <w:uiPriority w:val="99"/>
    <w:unhideWhenUsed/>
    <w:rsid w:val="00C3233B"/>
    <w:pPr>
      <w:tabs>
        <w:tab w:val="center" w:pos="4513"/>
        <w:tab w:val="right" w:pos="9026"/>
      </w:tabs>
    </w:pPr>
  </w:style>
  <w:style w:type="character" w:customStyle="1" w:styleId="FooterChar">
    <w:name w:val="Footer Char"/>
    <w:basedOn w:val="DefaultParagraphFont"/>
    <w:link w:val="Footer"/>
    <w:uiPriority w:val="99"/>
    <w:rsid w:val="00C3233B"/>
  </w:style>
  <w:style w:type="character" w:styleId="PageNumber">
    <w:name w:val="page number"/>
    <w:basedOn w:val="DefaultParagraphFont"/>
    <w:uiPriority w:val="99"/>
    <w:semiHidden/>
    <w:unhideWhenUsed/>
    <w:rsid w:val="00C3233B"/>
  </w:style>
  <w:style w:type="paragraph" w:styleId="Header">
    <w:name w:val="header"/>
    <w:basedOn w:val="Normal"/>
    <w:link w:val="HeaderChar"/>
    <w:uiPriority w:val="99"/>
    <w:unhideWhenUsed/>
    <w:rsid w:val="00C3233B"/>
    <w:pPr>
      <w:tabs>
        <w:tab w:val="center" w:pos="4513"/>
        <w:tab w:val="right" w:pos="9026"/>
      </w:tabs>
    </w:pPr>
  </w:style>
  <w:style w:type="character" w:customStyle="1" w:styleId="HeaderChar">
    <w:name w:val="Header Char"/>
    <w:basedOn w:val="DefaultParagraphFont"/>
    <w:link w:val="Header"/>
    <w:uiPriority w:val="99"/>
    <w:rsid w:val="00C32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644528">
      <w:bodyDiv w:val="1"/>
      <w:marLeft w:val="0"/>
      <w:marRight w:val="0"/>
      <w:marTop w:val="0"/>
      <w:marBottom w:val="0"/>
      <w:divBdr>
        <w:top w:val="none" w:sz="0" w:space="0" w:color="auto"/>
        <w:left w:val="none" w:sz="0" w:space="0" w:color="auto"/>
        <w:bottom w:val="none" w:sz="0" w:space="0" w:color="auto"/>
        <w:right w:val="none" w:sz="0" w:space="0" w:color="auto"/>
      </w:divBdr>
      <w:divsChild>
        <w:div w:id="626817553">
          <w:marLeft w:val="360"/>
          <w:marRight w:val="0"/>
          <w:marTop w:val="200"/>
          <w:marBottom w:val="0"/>
          <w:divBdr>
            <w:top w:val="none" w:sz="0" w:space="0" w:color="auto"/>
            <w:left w:val="none" w:sz="0" w:space="0" w:color="auto"/>
            <w:bottom w:val="none" w:sz="0" w:space="0" w:color="auto"/>
            <w:right w:val="none" w:sz="0" w:space="0" w:color="auto"/>
          </w:divBdr>
        </w:div>
      </w:divsChild>
    </w:div>
    <w:div w:id="439423491">
      <w:bodyDiv w:val="1"/>
      <w:marLeft w:val="0"/>
      <w:marRight w:val="0"/>
      <w:marTop w:val="0"/>
      <w:marBottom w:val="0"/>
      <w:divBdr>
        <w:top w:val="none" w:sz="0" w:space="0" w:color="auto"/>
        <w:left w:val="none" w:sz="0" w:space="0" w:color="auto"/>
        <w:bottom w:val="none" w:sz="0" w:space="0" w:color="auto"/>
        <w:right w:val="none" w:sz="0" w:space="0" w:color="auto"/>
      </w:divBdr>
      <w:divsChild>
        <w:div w:id="212157295">
          <w:marLeft w:val="360"/>
          <w:marRight w:val="0"/>
          <w:marTop w:val="200"/>
          <w:marBottom w:val="0"/>
          <w:divBdr>
            <w:top w:val="none" w:sz="0" w:space="0" w:color="auto"/>
            <w:left w:val="none" w:sz="0" w:space="0" w:color="auto"/>
            <w:bottom w:val="none" w:sz="0" w:space="0" w:color="auto"/>
            <w:right w:val="none" w:sz="0" w:space="0" w:color="auto"/>
          </w:divBdr>
        </w:div>
      </w:divsChild>
    </w:div>
    <w:div w:id="559560279">
      <w:bodyDiv w:val="1"/>
      <w:marLeft w:val="0"/>
      <w:marRight w:val="0"/>
      <w:marTop w:val="0"/>
      <w:marBottom w:val="0"/>
      <w:divBdr>
        <w:top w:val="none" w:sz="0" w:space="0" w:color="auto"/>
        <w:left w:val="none" w:sz="0" w:space="0" w:color="auto"/>
        <w:bottom w:val="none" w:sz="0" w:space="0" w:color="auto"/>
        <w:right w:val="none" w:sz="0" w:space="0" w:color="auto"/>
      </w:divBdr>
      <w:divsChild>
        <w:div w:id="1250846768">
          <w:marLeft w:val="0"/>
          <w:marRight w:val="0"/>
          <w:marTop w:val="0"/>
          <w:marBottom w:val="0"/>
          <w:divBdr>
            <w:top w:val="none" w:sz="0" w:space="0" w:color="auto"/>
            <w:left w:val="none" w:sz="0" w:space="0" w:color="auto"/>
            <w:bottom w:val="none" w:sz="0" w:space="0" w:color="auto"/>
            <w:right w:val="none" w:sz="0" w:space="0" w:color="auto"/>
          </w:divBdr>
          <w:divsChild>
            <w:div w:id="1139415090">
              <w:marLeft w:val="0"/>
              <w:marRight w:val="0"/>
              <w:marTop w:val="0"/>
              <w:marBottom w:val="0"/>
              <w:divBdr>
                <w:top w:val="none" w:sz="0" w:space="0" w:color="auto"/>
                <w:left w:val="none" w:sz="0" w:space="0" w:color="auto"/>
                <w:bottom w:val="none" w:sz="0" w:space="0" w:color="auto"/>
                <w:right w:val="none" w:sz="0" w:space="0" w:color="auto"/>
              </w:divBdr>
              <w:divsChild>
                <w:div w:id="78900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083677">
      <w:bodyDiv w:val="1"/>
      <w:marLeft w:val="0"/>
      <w:marRight w:val="0"/>
      <w:marTop w:val="0"/>
      <w:marBottom w:val="0"/>
      <w:divBdr>
        <w:top w:val="none" w:sz="0" w:space="0" w:color="auto"/>
        <w:left w:val="none" w:sz="0" w:space="0" w:color="auto"/>
        <w:bottom w:val="none" w:sz="0" w:space="0" w:color="auto"/>
        <w:right w:val="none" w:sz="0" w:space="0" w:color="auto"/>
      </w:divBdr>
      <w:divsChild>
        <w:div w:id="1234199791">
          <w:marLeft w:val="360"/>
          <w:marRight w:val="0"/>
          <w:marTop w:val="200"/>
          <w:marBottom w:val="0"/>
          <w:divBdr>
            <w:top w:val="none" w:sz="0" w:space="0" w:color="auto"/>
            <w:left w:val="none" w:sz="0" w:space="0" w:color="auto"/>
            <w:bottom w:val="none" w:sz="0" w:space="0" w:color="auto"/>
            <w:right w:val="none" w:sz="0" w:space="0" w:color="auto"/>
          </w:divBdr>
        </w:div>
      </w:divsChild>
    </w:div>
    <w:div w:id="1498689555">
      <w:bodyDiv w:val="1"/>
      <w:marLeft w:val="0"/>
      <w:marRight w:val="0"/>
      <w:marTop w:val="0"/>
      <w:marBottom w:val="0"/>
      <w:divBdr>
        <w:top w:val="none" w:sz="0" w:space="0" w:color="auto"/>
        <w:left w:val="none" w:sz="0" w:space="0" w:color="auto"/>
        <w:bottom w:val="none" w:sz="0" w:space="0" w:color="auto"/>
        <w:right w:val="none" w:sz="0" w:space="0" w:color="auto"/>
      </w:divBdr>
      <w:divsChild>
        <w:div w:id="1961060545">
          <w:marLeft w:val="0"/>
          <w:marRight w:val="0"/>
          <w:marTop w:val="0"/>
          <w:marBottom w:val="0"/>
          <w:divBdr>
            <w:top w:val="none" w:sz="0" w:space="0" w:color="auto"/>
            <w:left w:val="none" w:sz="0" w:space="0" w:color="auto"/>
            <w:bottom w:val="none" w:sz="0" w:space="0" w:color="auto"/>
            <w:right w:val="none" w:sz="0" w:space="0" w:color="auto"/>
          </w:divBdr>
          <w:divsChild>
            <w:div w:id="542835301">
              <w:marLeft w:val="0"/>
              <w:marRight w:val="0"/>
              <w:marTop w:val="0"/>
              <w:marBottom w:val="0"/>
              <w:divBdr>
                <w:top w:val="none" w:sz="0" w:space="0" w:color="auto"/>
                <w:left w:val="none" w:sz="0" w:space="0" w:color="auto"/>
                <w:bottom w:val="none" w:sz="0" w:space="0" w:color="auto"/>
                <w:right w:val="none" w:sz="0" w:space="0" w:color="auto"/>
              </w:divBdr>
              <w:divsChild>
                <w:div w:id="103057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867468">
      <w:bodyDiv w:val="1"/>
      <w:marLeft w:val="0"/>
      <w:marRight w:val="0"/>
      <w:marTop w:val="0"/>
      <w:marBottom w:val="0"/>
      <w:divBdr>
        <w:top w:val="none" w:sz="0" w:space="0" w:color="auto"/>
        <w:left w:val="none" w:sz="0" w:space="0" w:color="auto"/>
        <w:bottom w:val="none" w:sz="0" w:space="0" w:color="auto"/>
        <w:right w:val="none" w:sz="0" w:space="0" w:color="auto"/>
      </w:divBdr>
      <w:divsChild>
        <w:div w:id="670253733">
          <w:marLeft w:val="0"/>
          <w:marRight w:val="0"/>
          <w:marTop w:val="0"/>
          <w:marBottom w:val="150"/>
          <w:divBdr>
            <w:top w:val="none" w:sz="0" w:space="0" w:color="auto"/>
            <w:left w:val="none" w:sz="0" w:space="0" w:color="auto"/>
            <w:bottom w:val="none" w:sz="0" w:space="0" w:color="auto"/>
            <w:right w:val="none" w:sz="0" w:space="0" w:color="auto"/>
          </w:divBdr>
        </w:div>
      </w:divsChild>
    </w:div>
    <w:div w:id="1947081636">
      <w:bodyDiv w:val="1"/>
      <w:marLeft w:val="0"/>
      <w:marRight w:val="0"/>
      <w:marTop w:val="0"/>
      <w:marBottom w:val="0"/>
      <w:divBdr>
        <w:top w:val="none" w:sz="0" w:space="0" w:color="auto"/>
        <w:left w:val="none" w:sz="0" w:space="0" w:color="auto"/>
        <w:bottom w:val="none" w:sz="0" w:space="0" w:color="auto"/>
        <w:right w:val="none" w:sz="0" w:space="0" w:color="auto"/>
      </w:divBdr>
      <w:divsChild>
        <w:div w:id="1143961938">
          <w:marLeft w:val="0"/>
          <w:marRight w:val="0"/>
          <w:marTop w:val="0"/>
          <w:marBottom w:val="0"/>
          <w:divBdr>
            <w:top w:val="none" w:sz="0" w:space="0" w:color="auto"/>
            <w:left w:val="none" w:sz="0" w:space="0" w:color="auto"/>
            <w:bottom w:val="none" w:sz="0" w:space="0" w:color="auto"/>
            <w:right w:val="none" w:sz="0" w:space="0" w:color="auto"/>
          </w:divBdr>
          <w:divsChild>
            <w:div w:id="601687372">
              <w:marLeft w:val="0"/>
              <w:marRight w:val="0"/>
              <w:marTop w:val="0"/>
              <w:marBottom w:val="0"/>
              <w:divBdr>
                <w:top w:val="none" w:sz="0" w:space="0" w:color="auto"/>
                <w:left w:val="none" w:sz="0" w:space="0" w:color="auto"/>
                <w:bottom w:val="none" w:sz="0" w:space="0" w:color="auto"/>
                <w:right w:val="none" w:sz="0" w:space="0" w:color="auto"/>
              </w:divBdr>
              <w:divsChild>
                <w:div w:id="86121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627854">
      <w:bodyDiv w:val="1"/>
      <w:marLeft w:val="0"/>
      <w:marRight w:val="0"/>
      <w:marTop w:val="0"/>
      <w:marBottom w:val="0"/>
      <w:divBdr>
        <w:top w:val="none" w:sz="0" w:space="0" w:color="auto"/>
        <w:left w:val="none" w:sz="0" w:space="0" w:color="auto"/>
        <w:bottom w:val="none" w:sz="0" w:space="0" w:color="auto"/>
        <w:right w:val="none" w:sz="0" w:space="0" w:color="auto"/>
      </w:divBdr>
      <w:divsChild>
        <w:div w:id="831802009">
          <w:marLeft w:val="0"/>
          <w:marRight w:val="0"/>
          <w:marTop w:val="0"/>
          <w:marBottom w:val="0"/>
          <w:divBdr>
            <w:top w:val="none" w:sz="0" w:space="0" w:color="auto"/>
            <w:left w:val="none" w:sz="0" w:space="0" w:color="auto"/>
            <w:bottom w:val="none" w:sz="0" w:space="0" w:color="auto"/>
            <w:right w:val="none" w:sz="0" w:space="0" w:color="auto"/>
          </w:divBdr>
          <w:divsChild>
            <w:div w:id="860364400">
              <w:marLeft w:val="0"/>
              <w:marRight w:val="0"/>
              <w:marTop w:val="0"/>
              <w:marBottom w:val="0"/>
              <w:divBdr>
                <w:top w:val="none" w:sz="0" w:space="0" w:color="auto"/>
                <w:left w:val="none" w:sz="0" w:space="0" w:color="auto"/>
                <w:bottom w:val="none" w:sz="0" w:space="0" w:color="auto"/>
                <w:right w:val="none" w:sz="0" w:space="0" w:color="auto"/>
              </w:divBdr>
              <w:divsChild>
                <w:div w:id="541678469">
                  <w:marLeft w:val="0"/>
                  <w:marRight w:val="0"/>
                  <w:marTop w:val="0"/>
                  <w:marBottom w:val="0"/>
                  <w:divBdr>
                    <w:top w:val="none" w:sz="0" w:space="0" w:color="auto"/>
                    <w:left w:val="none" w:sz="0" w:space="0" w:color="auto"/>
                    <w:bottom w:val="none" w:sz="0" w:space="0" w:color="auto"/>
                    <w:right w:val="none" w:sz="0" w:space="0" w:color="auto"/>
                  </w:divBdr>
                  <w:divsChild>
                    <w:div w:id="36668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183601">
      <w:bodyDiv w:val="1"/>
      <w:marLeft w:val="0"/>
      <w:marRight w:val="0"/>
      <w:marTop w:val="0"/>
      <w:marBottom w:val="0"/>
      <w:divBdr>
        <w:top w:val="none" w:sz="0" w:space="0" w:color="auto"/>
        <w:left w:val="none" w:sz="0" w:space="0" w:color="auto"/>
        <w:bottom w:val="none" w:sz="0" w:space="0" w:color="auto"/>
        <w:right w:val="none" w:sz="0" w:space="0" w:color="auto"/>
      </w:divBdr>
      <w:divsChild>
        <w:div w:id="192421614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using-pupil-voice-shape-learning" TargetMode="External"/><Relationship Id="rId13" Type="http://schemas.openxmlformats.org/officeDocument/2006/relationships/hyperlink" Target="https://eric.ed.gov/?id=EJ779871" TargetMode="External"/><Relationship Id="rId18" Type="http://schemas.openxmlformats.org/officeDocument/2006/relationships/hyperlink" Target="https://hwb.gov.wales/professional-learning/leading-professional-learning/schools-as-learning-organisation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educationendowmentfoundation.org.uk/projects-and-evaluation/projects/talk-for-writing" TargetMode="External"/><Relationship Id="rId12" Type="http://schemas.openxmlformats.org/officeDocument/2006/relationships/hyperlink" Target="https://www.estyn.gov.wales/inspection-process/inspection-explained" TargetMode="External"/><Relationship Id="rId17" Type="http://schemas.openxmlformats.org/officeDocument/2006/relationships/hyperlink" Target="https://hwb.gov.wales/curriculum-for-wales/cross-curricular-skills-frameworks/" TargetMode="External"/><Relationship Id="rId2" Type="http://schemas.openxmlformats.org/officeDocument/2006/relationships/styles" Target="styles.xml"/><Relationship Id="rId16" Type="http://schemas.openxmlformats.org/officeDocument/2006/relationships/hyperlink" Target="https://padlet.com/jessicaroberts4/school-improvement-e04tfqe8jmln73vb/wish/1449350519"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ystem/files/2023-03/Estyn_Leadership%20and%20school%20improvement_A3%20poster%284pp%29_E%282%29.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alk4writing.com/about/" TargetMode="External"/><Relationship Id="rId23" Type="http://schemas.openxmlformats.org/officeDocument/2006/relationships/fontTable" Target="fontTable.xml"/><Relationship Id="rId10" Type="http://schemas.openxmlformats.org/officeDocument/2006/relationships/hyperlink" Target="https://www.estyn.gov.wales/effective-practice/developing-culture-self-evaluation-and-continuous-professional-learning" TargetMode="External"/><Relationship Id="rId19" Type="http://schemas.openxmlformats.org/officeDocument/2006/relationships/hyperlink" Target="https://hwb.gov.wales/evaluation-improvement-and-accountability/school-improvement-guidance-framework-for-evaluation-improvement-and-accountability/" TargetMode="External"/><Relationship Id="rId4" Type="http://schemas.openxmlformats.org/officeDocument/2006/relationships/webSettings" Target="webSettings.xml"/><Relationship Id="rId9" Type="http://schemas.openxmlformats.org/officeDocument/2006/relationships/hyperlink" Target="https://www.estyn.gov.wales/system/files/2022-01/Effective%2520school%2520support%2520for%2520disadvantaged%2520and%2520vulnerable%2520pupils%2520en_0.pdf" TargetMode="External"/><Relationship Id="rId14" Type="http://schemas.openxmlformats.org/officeDocument/2006/relationships/hyperlink" Target="https://www.talk4writing.com/wp-content/uploads/2021/03/Model-texts-Kathryn-Pennington-v1.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3692</Words>
  <Characters>21161</Characters>
  <Application>Microsoft Office Word</Application>
  <DocSecurity>0</DocSecurity>
  <Lines>335</Lines>
  <Paragraphs>19</Paragraphs>
  <ScaleCrop>false</ScaleCrop>
  <Company/>
  <LinksUpToDate>false</LinksUpToDate>
  <CharactersWithSpaces>24834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Marlow</dc:creator>
  <cp:keywords/>
  <dc:description/>
  <cp:lastModifiedBy>Sam Marlow</cp:lastModifiedBy>
  <cp:revision>2</cp:revision>
  <dcterms:created xsi:type="dcterms:W3CDTF">2024-03-04T11:28:00Z</dcterms:created>
  <dcterms:modified xsi:type="dcterms:W3CDTF">2024-03-04T11:28:00Z</dcterms:modified>
</cp:coreProperties>
</file>