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949C01" w14:textId="77777777" w:rsidR="00E85F29" w:rsidRPr="00EC7897" w:rsidRDefault="00E85F29" w:rsidP="00EC7897">
      <w:pPr>
        <w:jc w:val="center"/>
        <w:rPr>
          <w:rFonts w:ascii="Arial" w:hAnsi="Arial" w:cs="Arial"/>
          <w:b/>
          <w:bCs/>
          <w:sz w:val="36"/>
          <w:szCs w:val="40"/>
        </w:rPr>
      </w:pPr>
      <w:r w:rsidRPr="00EC7897">
        <w:rPr>
          <w:rFonts w:ascii="Arial" w:hAnsi="Arial" w:cs="Arial"/>
          <w:b/>
          <w:bCs/>
          <w:sz w:val="36"/>
          <w:szCs w:val="40"/>
        </w:rPr>
        <w:t>Developing Emotional Intelligence Skills for the Workplace</w:t>
      </w:r>
    </w:p>
    <w:p w14:paraId="370A6D5F" w14:textId="174CC322" w:rsidR="00E85F29" w:rsidRPr="00EC7897" w:rsidRDefault="00E85F29" w:rsidP="00EC7897">
      <w:pPr>
        <w:jc w:val="center"/>
        <w:rPr>
          <w:rFonts w:ascii="Arial" w:hAnsi="Arial" w:cs="Arial"/>
          <w:sz w:val="28"/>
          <w:szCs w:val="32"/>
        </w:rPr>
      </w:pPr>
      <w:r w:rsidRPr="00EC7897">
        <w:rPr>
          <w:rFonts w:ascii="Arial" w:hAnsi="Arial" w:cs="Arial"/>
          <w:b/>
          <w:bCs/>
          <w:sz w:val="28"/>
          <w:szCs w:val="32"/>
        </w:rPr>
        <w:t>Module code:</w:t>
      </w:r>
      <w:r w:rsidRPr="00EC7897">
        <w:rPr>
          <w:rFonts w:ascii="Arial" w:hAnsi="Arial" w:cs="Arial"/>
          <w:sz w:val="28"/>
          <w:szCs w:val="32"/>
        </w:rPr>
        <w:t xml:space="preserve"> BMSW6106</w:t>
      </w:r>
    </w:p>
    <w:p w14:paraId="109D9E80" w14:textId="77777777" w:rsidR="00D710A5" w:rsidRPr="00EC7897" w:rsidRDefault="00E85F29" w:rsidP="00EC7897">
      <w:pPr>
        <w:jc w:val="center"/>
        <w:rPr>
          <w:rFonts w:ascii="Arial" w:hAnsi="Arial" w:cs="Arial"/>
          <w:sz w:val="28"/>
          <w:szCs w:val="32"/>
        </w:rPr>
      </w:pPr>
      <w:r w:rsidRPr="00EC7897">
        <w:rPr>
          <w:rFonts w:ascii="Arial" w:hAnsi="Arial" w:cs="Arial"/>
          <w:b/>
          <w:bCs/>
          <w:sz w:val="28"/>
          <w:szCs w:val="32"/>
        </w:rPr>
        <w:t>Programme:</w:t>
      </w:r>
      <w:r w:rsidRPr="00EC7897">
        <w:rPr>
          <w:rFonts w:ascii="Arial" w:hAnsi="Arial" w:cs="Arial"/>
          <w:sz w:val="28"/>
          <w:szCs w:val="32"/>
        </w:rPr>
        <w:t xml:space="preserve"> BA (Hons) Leadership and Management Skills for the Workplace</w:t>
      </w:r>
    </w:p>
    <w:p w14:paraId="33E46143" w14:textId="77777777" w:rsidR="00D710A5" w:rsidRDefault="00D710A5" w:rsidP="002D06F0">
      <w:pPr>
        <w:rPr>
          <w:rFonts w:ascii="Arial" w:hAnsi="Arial" w:cs="Arial"/>
          <w:sz w:val="22"/>
          <w:szCs w:val="24"/>
        </w:rPr>
      </w:pPr>
    </w:p>
    <w:p w14:paraId="0ED98E07" w14:textId="77777777" w:rsidR="00D710A5" w:rsidRDefault="00D710A5" w:rsidP="002D06F0">
      <w:pPr>
        <w:rPr>
          <w:rFonts w:ascii="Arial" w:hAnsi="Arial" w:cs="Arial"/>
          <w:sz w:val="22"/>
          <w:szCs w:val="24"/>
        </w:rPr>
      </w:pPr>
    </w:p>
    <w:p w14:paraId="32DF47BB" w14:textId="77777777" w:rsidR="00D710A5" w:rsidRDefault="00D710A5" w:rsidP="002D06F0">
      <w:pPr>
        <w:rPr>
          <w:rFonts w:ascii="Arial" w:hAnsi="Arial" w:cs="Arial"/>
          <w:sz w:val="22"/>
          <w:szCs w:val="24"/>
        </w:rPr>
      </w:pPr>
    </w:p>
    <w:p w14:paraId="49369DDD" w14:textId="77777777" w:rsidR="00D710A5" w:rsidRDefault="00D710A5" w:rsidP="002D06F0">
      <w:pPr>
        <w:rPr>
          <w:rFonts w:ascii="Arial" w:hAnsi="Arial" w:cs="Arial"/>
          <w:sz w:val="22"/>
          <w:szCs w:val="24"/>
        </w:rPr>
      </w:pPr>
    </w:p>
    <w:p w14:paraId="3F16F205" w14:textId="77777777" w:rsidR="00D710A5" w:rsidRDefault="00D710A5" w:rsidP="002D06F0">
      <w:pPr>
        <w:rPr>
          <w:rFonts w:ascii="Arial" w:hAnsi="Arial" w:cs="Arial"/>
          <w:sz w:val="22"/>
          <w:szCs w:val="24"/>
        </w:rPr>
      </w:pPr>
    </w:p>
    <w:p w14:paraId="7C214E33" w14:textId="77777777" w:rsidR="00D710A5" w:rsidRDefault="00D710A5" w:rsidP="002D06F0">
      <w:pPr>
        <w:rPr>
          <w:rFonts w:ascii="Arial" w:hAnsi="Arial" w:cs="Arial"/>
          <w:sz w:val="22"/>
          <w:szCs w:val="24"/>
        </w:rPr>
      </w:pPr>
    </w:p>
    <w:p w14:paraId="3F5839B8" w14:textId="77777777" w:rsidR="00D710A5" w:rsidRDefault="00D710A5" w:rsidP="002D06F0">
      <w:pPr>
        <w:rPr>
          <w:rFonts w:ascii="Arial" w:hAnsi="Arial" w:cs="Arial"/>
          <w:sz w:val="22"/>
          <w:szCs w:val="24"/>
        </w:rPr>
      </w:pPr>
    </w:p>
    <w:p w14:paraId="5B49CA00" w14:textId="77777777" w:rsidR="00D710A5" w:rsidRDefault="00D710A5" w:rsidP="002D06F0">
      <w:pPr>
        <w:rPr>
          <w:rFonts w:ascii="Arial" w:hAnsi="Arial" w:cs="Arial"/>
          <w:sz w:val="22"/>
          <w:szCs w:val="24"/>
        </w:rPr>
      </w:pPr>
    </w:p>
    <w:p w14:paraId="3444D719" w14:textId="77777777" w:rsidR="00D710A5" w:rsidRDefault="00D710A5" w:rsidP="002D06F0">
      <w:pPr>
        <w:rPr>
          <w:rFonts w:ascii="Arial" w:hAnsi="Arial" w:cs="Arial"/>
          <w:sz w:val="22"/>
          <w:szCs w:val="24"/>
        </w:rPr>
      </w:pPr>
    </w:p>
    <w:p w14:paraId="2A367170" w14:textId="77777777" w:rsidR="00D710A5" w:rsidRDefault="00D710A5" w:rsidP="002D06F0">
      <w:pPr>
        <w:rPr>
          <w:rFonts w:ascii="Arial" w:hAnsi="Arial" w:cs="Arial"/>
          <w:sz w:val="22"/>
          <w:szCs w:val="24"/>
        </w:rPr>
      </w:pPr>
    </w:p>
    <w:p w14:paraId="7CE3A4D4" w14:textId="77777777" w:rsidR="00D710A5" w:rsidRDefault="00D710A5" w:rsidP="002D06F0">
      <w:pPr>
        <w:rPr>
          <w:rFonts w:ascii="Arial" w:hAnsi="Arial" w:cs="Arial"/>
          <w:sz w:val="22"/>
          <w:szCs w:val="24"/>
        </w:rPr>
      </w:pPr>
    </w:p>
    <w:p w14:paraId="195B3732" w14:textId="77777777" w:rsidR="00D710A5" w:rsidRDefault="00D710A5" w:rsidP="002D06F0">
      <w:pPr>
        <w:rPr>
          <w:rFonts w:ascii="Arial" w:hAnsi="Arial" w:cs="Arial"/>
          <w:sz w:val="22"/>
          <w:szCs w:val="24"/>
        </w:rPr>
      </w:pPr>
    </w:p>
    <w:p w14:paraId="3BF16A9E" w14:textId="77777777" w:rsidR="00D710A5" w:rsidRDefault="00D710A5" w:rsidP="002D06F0">
      <w:pPr>
        <w:rPr>
          <w:rFonts w:ascii="Arial" w:hAnsi="Arial" w:cs="Arial"/>
          <w:sz w:val="22"/>
          <w:szCs w:val="24"/>
        </w:rPr>
      </w:pPr>
    </w:p>
    <w:p w14:paraId="464A0E4A" w14:textId="77777777" w:rsidR="00D710A5" w:rsidRDefault="00D710A5" w:rsidP="002F2192">
      <w:pPr>
        <w:jc w:val="center"/>
        <w:rPr>
          <w:rFonts w:ascii="Arial" w:hAnsi="Arial" w:cs="Arial"/>
          <w:sz w:val="22"/>
          <w:szCs w:val="24"/>
        </w:rPr>
      </w:pPr>
    </w:p>
    <w:p w14:paraId="56ADC427" w14:textId="2FA78A9A" w:rsidR="00D710A5" w:rsidRPr="002F2192" w:rsidRDefault="00D710A5" w:rsidP="002F2192">
      <w:pPr>
        <w:jc w:val="center"/>
        <w:rPr>
          <w:rFonts w:ascii="Arial" w:hAnsi="Arial" w:cs="Arial"/>
          <w:b/>
          <w:bCs/>
          <w:sz w:val="22"/>
          <w:szCs w:val="24"/>
        </w:rPr>
      </w:pPr>
      <w:r w:rsidRPr="002F2192">
        <w:rPr>
          <w:rFonts w:ascii="Arial" w:hAnsi="Arial" w:cs="Arial"/>
          <w:b/>
          <w:bCs/>
          <w:sz w:val="22"/>
          <w:szCs w:val="24"/>
        </w:rPr>
        <w:t>Student name:</w:t>
      </w:r>
      <w:r w:rsidR="005B24C5">
        <w:rPr>
          <w:rFonts w:ascii="Arial" w:hAnsi="Arial" w:cs="Arial"/>
          <w:b/>
          <w:bCs/>
          <w:sz w:val="22"/>
          <w:szCs w:val="24"/>
        </w:rPr>
        <w:t xml:space="preserve"> Silviu-Marius Tanasa</w:t>
      </w:r>
    </w:p>
    <w:p w14:paraId="17470BB4" w14:textId="25AF2574" w:rsidR="00D710A5" w:rsidRPr="002F2192" w:rsidRDefault="00D710A5" w:rsidP="002F2192">
      <w:pPr>
        <w:jc w:val="center"/>
        <w:rPr>
          <w:rFonts w:ascii="Arial" w:hAnsi="Arial" w:cs="Arial"/>
          <w:b/>
          <w:bCs/>
          <w:sz w:val="22"/>
          <w:szCs w:val="24"/>
        </w:rPr>
      </w:pPr>
      <w:r w:rsidRPr="002F2192">
        <w:rPr>
          <w:rFonts w:ascii="Arial" w:hAnsi="Arial" w:cs="Arial"/>
          <w:b/>
          <w:bCs/>
          <w:sz w:val="22"/>
          <w:szCs w:val="24"/>
        </w:rPr>
        <w:t>Student ID:</w:t>
      </w:r>
      <w:r w:rsidR="005B24C5">
        <w:rPr>
          <w:rFonts w:ascii="Arial" w:hAnsi="Arial" w:cs="Arial"/>
          <w:b/>
          <w:bCs/>
          <w:sz w:val="22"/>
          <w:szCs w:val="24"/>
        </w:rPr>
        <w:t xml:space="preserve"> 2028900</w:t>
      </w:r>
    </w:p>
    <w:p w14:paraId="467762DF" w14:textId="0C91FDF4" w:rsidR="000764E4" w:rsidRDefault="00D710A5" w:rsidP="002F2192">
      <w:pPr>
        <w:jc w:val="center"/>
        <w:rPr>
          <w:rFonts w:ascii="Arial" w:hAnsi="Arial" w:cs="Arial"/>
          <w:b/>
          <w:bCs/>
          <w:sz w:val="22"/>
          <w:szCs w:val="24"/>
        </w:rPr>
      </w:pPr>
      <w:r w:rsidRPr="002F2192">
        <w:rPr>
          <w:rFonts w:ascii="Arial" w:hAnsi="Arial" w:cs="Arial"/>
          <w:b/>
          <w:bCs/>
          <w:sz w:val="22"/>
          <w:szCs w:val="24"/>
        </w:rPr>
        <w:t>Word Count:</w:t>
      </w:r>
      <w:r w:rsidR="004D1078">
        <w:rPr>
          <w:rFonts w:ascii="Arial" w:hAnsi="Arial" w:cs="Arial"/>
          <w:b/>
          <w:bCs/>
          <w:sz w:val="22"/>
          <w:szCs w:val="24"/>
        </w:rPr>
        <w:t xml:space="preserve"> 3341</w:t>
      </w:r>
    </w:p>
    <w:p w14:paraId="57C8204D" w14:textId="77777777" w:rsidR="000764E4" w:rsidRDefault="000764E4">
      <w:pPr>
        <w:rPr>
          <w:rFonts w:ascii="Arial" w:hAnsi="Arial" w:cs="Arial"/>
          <w:b/>
          <w:bCs/>
          <w:sz w:val="22"/>
          <w:szCs w:val="24"/>
        </w:rPr>
      </w:pPr>
      <w:r>
        <w:rPr>
          <w:rFonts w:ascii="Arial" w:hAnsi="Arial" w:cs="Arial"/>
          <w:b/>
          <w:bCs/>
          <w:sz w:val="22"/>
          <w:szCs w:val="24"/>
        </w:rPr>
        <w:br w:type="page"/>
      </w:r>
    </w:p>
    <w:sdt>
      <w:sdtPr>
        <w:rPr>
          <w:rFonts w:ascii="Times New Roman" w:eastAsiaTheme="minorHAnsi" w:hAnsi="Times New Roman" w:cstheme="minorBidi"/>
          <w:color w:val="auto"/>
          <w:kern w:val="2"/>
          <w:sz w:val="24"/>
          <w:szCs w:val="28"/>
          <w:lang w:val="en-GB" w:bidi="bn-BD"/>
          <w14:ligatures w14:val="standardContextual"/>
        </w:rPr>
        <w:id w:val="664673941"/>
        <w:docPartObj>
          <w:docPartGallery w:val="Table of Contents"/>
          <w:docPartUnique/>
        </w:docPartObj>
      </w:sdtPr>
      <w:sdtEndPr>
        <w:rPr>
          <w:b/>
          <w:bCs/>
          <w:noProof/>
        </w:rPr>
      </w:sdtEndPr>
      <w:sdtContent>
        <w:p w14:paraId="1CB7726B" w14:textId="1378B5F4" w:rsidR="00DC6569" w:rsidRPr="00DC6569" w:rsidRDefault="00DC6569">
          <w:pPr>
            <w:pStyle w:val="TOCHeading"/>
            <w:rPr>
              <w:rFonts w:ascii="Arial" w:hAnsi="Arial" w:cs="Arial"/>
            </w:rPr>
          </w:pPr>
          <w:r w:rsidRPr="00DC6569">
            <w:rPr>
              <w:rFonts w:ascii="Arial" w:hAnsi="Arial" w:cs="Arial"/>
            </w:rPr>
            <w:t>Table of Contents</w:t>
          </w:r>
        </w:p>
        <w:p w14:paraId="4AD01197" w14:textId="548352BB" w:rsidR="00275E25" w:rsidRDefault="00DC6569">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3537341" w:history="1">
            <w:r w:rsidR="00275E25" w:rsidRPr="009A6982">
              <w:rPr>
                <w:rStyle w:val="Hyperlink"/>
                <w:rFonts w:ascii="Arial" w:hAnsi="Arial" w:cs="Arial"/>
                <w:noProof/>
              </w:rPr>
              <w:t>Introduction</w:t>
            </w:r>
            <w:r w:rsidR="00275E25">
              <w:rPr>
                <w:noProof/>
                <w:webHidden/>
              </w:rPr>
              <w:tab/>
            </w:r>
            <w:r w:rsidR="00275E25">
              <w:rPr>
                <w:noProof/>
                <w:webHidden/>
              </w:rPr>
              <w:fldChar w:fldCharType="begin"/>
            </w:r>
            <w:r w:rsidR="00275E25">
              <w:rPr>
                <w:noProof/>
                <w:webHidden/>
              </w:rPr>
              <w:instrText xml:space="preserve"> PAGEREF _Toc163537341 \h </w:instrText>
            </w:r>
            <w:r w:rsidR="00275E25">
              <w:rPr>
                <w:noProof/>
                <w:webHidden/>
              </w:rPr>
            </w:r>
            <w:r w:rsidR="00275E25">
              <w:rPr>
                <w:noProof/>
                <w:webHidden/>
              </w:rPr>
              <w:fldChar w:fldCharType="separate"/>
            </w:r>
            <w:r w:rsidR="00275E25">
              <w:rPr>
                <w:noProof/>
                <w:webHidden/>
              </w:rPr>
              <w:t>3</w:t>
            </w:r>
            <w:r w:rsidR="00275E25">
              <w:rPr>
                <w:noProof/>
                <w:webHidden/>
              </w:rPr>
              <w:fldChar w:fldCharType="end"/>
            </w:r>
          </w:hyperlink>
        </w:p>
        <w:p w14:paraId="2B3FAA3E" w14:textId="5D5A2ED1" w:rsidR="00275E25" w:rsidRDefault="005B24C5">
          <w:pPr>
            <w:pStyle w:val="TOC1"/>
            <w:tabs>
              <w:tab w:val="right" w:leader="dot" w:pos="9350"/>
            </w:tabs>
            <w:rPr>
              <w:rFonts w:asciiTheme="minorHAnsi" w:eastAsiaTheme="minorEastAsia" w:hAnsiTheme="minorHAnsi"/>
              <w:noProof/>
              <w:sz w:val="22"/>
              <w:lang w:eastAsia="en-GB"/>
            </w:rPr>
          </w:pPr>
          <w:hyperlink w:anchor="_Toc163537342" w:history="1">
            <w:r w:rsidR="00275E25" w:rsidRPr="009A6982">
              <w:rPr>
                <w:rStyle w:val="Hyperlink"/>
                <w:rFonts w:ascii="Arial" w:hAnsi="Arial" w:cs="Arial"/>
                <w:noProof/>
              </w:rPr>
              <w:t>Organisational overview of Vodafone</w:t>
            </w:r>
            <w:r w:rsidR="00275E25">
              <w:rPr>
                <w:noProof/>
                <w:webHidden/>
              </w:rPr>
              <w:tab/>
            </w:r>
            <w:r w:rsidR="00275E25">
              <w:rPr>
                <w:noProof/>
                <w:webHidden/>
              </w:rPr>
              <w:fldChar w:fldCharType="begin"/>
            </w:r>
            <w:r w:rsidR="00275E25">
              <w:rPr>
                <w:noProof/>
                <w:webHidden/>
              </w:rPr>
              <w:instrText xml:space="preserve"> PAGEREF _Toc163537342 \h </w:instrText>
            </w:r>
            <w:r w:rsidR="00275E25">
              <w:rPr>
                <w:noProof/>
                <w:webHidden/>
              </w:rPr>
            </w:r>
            <w:r w:rsidR="00275E25">
              <w:rPr>
                <w:noProof/>
                <w:webHidden/>
              </w:rPr>
              <w:fldChar w:fldCharType="separate"/>
            </w:r>
            <w:r w:rsidR="00275E25">
              <w:rPr>
                <w:noProof/>
                <w:webHidden/>
              </w:rPr>
              <w:t>4</w:t>
            </w:r>
            <w:r w:rsidR="00275E25">
              <w:rPr>
                <w:noProof/>
                <w:webHidden/>
              </w:rPr>
              <w:fldChar w:fldCharType="end"/>
            </w:r>
          </w:hyperlink>
        </w:p>
        <w:p w14:paraId="4472E4F0" w14:textId="67FAD40F" w:rsidR="00275E25" w:rsidRDefault="005B24C5">
          <w:pPr>
            <w:pStyle w:val="TOC1"/>
            <w:tabs>
              <w:tab w:val="right" w:leader="dot" w:pos="9350"/>
            </w:tabs>
            <w:rPr>
              <w:rFonts w:asciiTheme="minorHAnsi" w:eastAsiaTheme="minorEastAsia" w:hAnsiTheme="minorHAnsi"/>
              <w:noProof/>
              <w:sz w:val="22"/>
              <w:lang w:eastAsia="en-GB"/>
            </w:rPr>
          </w:pPr>
          <w:hyperlink w:anchor="_Toc163537343" w:history="1">
            <w:r w:rsidR="00275E25" w:rsidRPr="009A6982">
              <w:rPr>
                <w:rStyle w:val="Hyperlink"/>
                <w:rFonts w:ascii="Arial" w:hAnsi="Arial" w:cs="Arial"/>
                <w:noProof/>
              </w:rPr>
              <w:t>Overview of the models of emotional intelligence</w:t>
            </w:r>
            <w:r w:rsidR="00275E25">
              <w:rPr>
                <w:noProof/>
                <w:webHidden/>
              </w:rPr>
              <w:tab/>
            </w:r>
            <w:r w:rsidR="00275E25">
              <w:rPr>
                <w:noProof/>
                <w:webHidden/>
              </w:rPr>
              <w:fldChar w:fldCharType="begin"/>
            </w:r>
            <w:r w:rsidR="00275E25">
              <w:rPr>
                <w:noProof/>
                <w:webHidden/>
              </w:rPr>
              <w:instrText xml:space="preserve"> PAGEREF _Toc163537343 \h </w:instrText>
            </w:r>
            <w:r w:rsidR="00275E25">
              <w:rPr>
                <w:noProof/>
                <w:webHidden/>
              </w:rPr>
            </w:r>
            <w:r w:rsidR="00275E25">
              <w:rPr>
                <w:noProof/>
                <w:webHidden/>
              </w:rPr>
              <w:fldChar w:fldCharType="separate"/>
            </w:r>
            <w:r w:rsidR="00275E25">
              <w:rPr>
                <w:noProof/>
                <w:webHidden/>
              </w:rPr>
              <w:t>4</w:t>
            </w:r>
            <w:r w:rsidR="00275E25">
              <w:rPr>
                <w:noProof/>
                <w:webHidden/>
              </w:rPr>
              <w:fldChar w:fldCharType="end"/>
            </w:r>
          </w:hyperlink>
        </w:p>
        <w:p w14:paraId="06C5B1EB" w14:textId="51676A6C" w:rsidR="00275E25" w:rsidRDefault="005B24C5">
          <w:pPr>
            <w:pStyle w:val="TOC1"/>
            <w:tabs>
              <w:tab w:val="right" w:leader="dot" w:pos="9350"/>
            </w:tabs>
            <w:rPr>
              <w:rFonts w:asciiTheme="minorHAnsi" w:eastAsiaTheme="minorEastAsia" w:hAnsiTheme="minorHAnsi"/>
              <w:noProof/>
              <w:sz w:val="22"/>
              <w:lang w:eastAsia="en-GB"/>
            </w:rPr>
          </w:pPr>
          <w:hyperlink w:anchor="_Toc163537344" w:history="1">
            <w:r w:rsidR="00275E25" w:rsidRPr="009A6982">
              <w:rPr>
                <w:rStyle w:val="Hyperlink"/>
                <w:rFonts w:ascii="Arial" w:hAnsi="Arial" w:cs="Arial"/>
                <w:noProof/>
              </w:rPr>
              <w:t>Importance of developing emotional intelligence in workplace</w:t>
            </w:r>
            <w:r w:rsidR="00275E25">
              <w:rPr>
                <w:noProof/>
                <w:webHidden/>
              </w:rPr>
              <w:tab/>
            </w:r>
            <w:r w:rsidR="00275E25">
              <w:rPr>
                <w:noProof/>
                <w:webHidden/>
              </w:rPr>
              <w:fldChar w:fldCharType="begin"/>
            </w:r>
            <w:r w:rsidR="00275E25">
              <w:rPr>
                <w:noProof/>
                <w:webHidden/>
              </w:rPr>
              <w:instrText xml:space="preserve"> PAGEREF _Toc163537344 \h </w:instrText>
            </w:r>
            <w:r w:rsidR="00275E25">
              <w:rPr>
                <w:noProof/>
                <w:webHidden/>
              </w:rPr>
            </w:r>
            <w:r w:rsidR="00275E25">
              <w:rPr>
                <w:noProof/>
                <w:webHidden/>
              </w:rPr>
              <w:fldChar w:fldCharType="separate"/>
            </w:r>
            <w:r w:rsidR="00275E25">
              <w:rPr>
                <w:noProof/>
                <w:webHidden/>
              </w:rPr>
              <w:t>6</w:t>
            </w:r>
            <w:r w:rsidR="00275E25">
              <w:rPr>
                <w:noProof/>
                <w:webHidden/>
              </w:rPr>
              <w:fldChar w:fldCharType="end"/>
            </w:r>
          </w:hyperlink>
        </w:p>
        <w:p w14:paraId="694738F8" w14:textId="579D46EF" w:rsidR="00275E25" w:rsidRDefault="005B24C5">
          <w:pPr>
            <w:pStyle w:val="TOC1"/>
            <w:tabs>
              <w:tab w:val="right" w:leader="dot" w:pos="9350"/>
            </w:tabs>
            <w:rPr>
              <w:rFonts w:asciiTheme="minorHAnsi" w:eastAsiaTheme="minorEastAsia" w:hAnsiTheme="minorHAnsi"/>
              <w:noProof/>
              <w:sz w:val="22"/>
              <w:lang w:eastAsia="en-GB"/>
            </w:rPr>
          </w:pPr>
          <w:hyperlink w:anchor="_Toc163537345" w:history="1">
            <w:r w:rsidR="00275E25" w:rsidRPr="009A6982">
              <w:rPr>
                <w:rStyle w:val="Hyperlink"/>
                <w:rFonts w:ascii="Arial" w:hAnsi="Arial" w:cs="Arial"/>
                <w:noProof/>
              </w:rPr>
              <w:t>Application of emotional intelligence models to Vodafone</w:t>
            </w:r>
            <w:r w:rsidR="00275E25">
              <w:rPr>
                <w:noProof/>
                <w:webHidden/>
              </w:rPr>
              <w:tab/>
            </w:r>
            <w:r w:rsidR="00275E25">
              <w:rPr>
                <w:noProof/>
                <w:webHidden/>
              </w:rPr>
              <w:fldChar w:fldCharType="begin"/>
            </w:r>
            <w:r w:rsidR="00275E25">
              <w:rPr>
                <w:noProof/>
                <w:webHidden/>
              </w:rPr>
              <w:instrText xml:space="preserve"> PAGEREF _Toc163537345 \h </w:instrText>
            </w:r>
            <w:r w:rsidR="00275E25">
              <w:rPr>
                <w:noProof/>
                <w:webHidden/>
              </w:rPr>
            </w:r>
            <w:r w:rsidR="00275E25">
              <w:rPr>
                <w:noProof/>
                <w:webHidden/>
              </w:rPr>
              <w:fldChar w:fldCharType="separate"/>
            </w:r>
            <w:r w:rsidR="00275E25">
              <w:rPr>
                <w:noProof/>
                <w:webHidden/>
              </w:rPr>
              <w:t>7</w:t>
            </w:r>
            <w:r w:rsidR="00275E25">
              <w:rPr>
                <w:noProof/>
                <w:webHidden/>
              </w:rPr>
              <w:fldChar w:fldCharType="end"/>
            </w:r>
          </w:hyperlink>
        </w:p>
        <w:p w14:paraId="6C616F90" w14:textId="3B65D504" w:rsidR="00275E25" w:rsidRDefault="005B24C5">
          <w:pPr>
            <w:pStyle w:val="TOC1"/>
            <w:tabs>
              <w:tab w:val="right" w:leader="dot" w:pos="9350"/>
            </w:tabs>
            <w:rPr>
              <w:rFonts w:asciiTheme="minorHAnsi" w:eastAsiaTheme="minorEastAsia" w:hAnsiTheme="minorHAnsi"/>
              <w:noProof/>
              <w:sz w:val="22"/>
              <w:lang w:eastAsia="en-GB"/>
            </w:rPr>
          </w:pPr>
          <w:hyperlink w:anchor="_Toc163537346" w:history="1">
            <w:r w:rsidR="00275E25" w:rsidRPr="009A6982">
              <w:rPr>
                <w:rStyle w:val="Hyperlink"/>
                <w:rFonts w:ascii="Arial" w:hAnsi="Arial" w:cs="Arial"/>
                <w:noProof/>
              </w:rPr>
              <w:t>Critical evaluation and recommendations</w:t>
            </w:r>
            <w:r w:rsidR="00275E25">
              <w:rPr>
                <w:noProof/>
                <w:webHidden/>
              </w:rPr>
              <w:tab/>
            </w:r>
            <w:r w:rsidR="00275E25">
              <w:rPr>
                <w:noProof/>
                <w:webHidden/>
              </w:rPr>
              <w:fldChar w:fldCharType="begin"/>
            </w:r>
            <w:r w:rsidR="00275E25">
              <w:rPr>
                <w:noProof/>
                <w:webHidden/>
              </w:rPr>
              <w:instrText xml:space="preserve"> PAGEREF _Toc163537346 \h </w:instrText>
            </w:r>
            <w:r w:rsidR="00275E25">
              <w:rPr>
                <w:noProof/>
                <w:webHidden/>
              </w:rPr>
            </w:r>
            <w:r w:rsidR="00275E25">
              <w:rPr>
                <w:noProof/>
                <w:webHidden/>
              </w:rPr>
              <w:fldChar w:fldCharType="separate"/>
            </w:r>
            <w:r w:rsidR="00275E25">
              <w:rPr>
                <w:noProof/>
                <w:webHidden/>
              </w:rPr>
              <w:t>10</w:t>
            </w:r>
            <w:r w:rsidR="00275E25">
              <w:rPr>
                <w:noProof/>
                <w:webHidden/>
              </w:rPr>
              <w:fldChar w:fldCharType="end"/>
            </w:r>
          </w:hyperlink>
        </w:p>
        <w:p w14:paraId="7101CF9C" w14:textId="5963F8FF" w:rsidR="00275E25" w:rsidRDefault="005B24C5">
          <w:pPr>
            <w:pStyle w:val="TOC1"/>
            <w:tabs>
              <w:tab w:val="right" w:leader="dot" w:pos="9350"/>
            </w:tabs>
            <w:rPr>
              <w:rFonts w:asciiTheme="minorHAnsi" w:eastAsiaTheme="minorEastAsia" w:hAnsiTheme="minorHAnsi"/>
              <w:noProof/>
              <w:sz w:val="22"/>
              <w:lang w:eastAsia="en-GB"/>
            </w:rPr>
          </w:pPr>
          <w:hyperlink w:anchor="_Toc163537347" w:history="1">
            <w:r w:rsidR="00275E25" w:rsidRPr="009A6982">
              <w:rPr>
                <w:rStyle w:val="Hyperlink"/>
                <w:rFonts w:ascii="Arial" w:hAnsi="Arial" w:cs="Arial"/>
                <w:noProof/>
              </w:rPr>
              <w:t>Conclusion</w:t>
            </w:r>
            <w:r w:rsidR="00275E25">
              <w:rPr>
                <w:noProof/>
                <w:webHidden/>
              </w:rPr>
              <w:tab/>
            </w:r>
            <w:r w:rsidR="00275E25">
              <w:rPr>
                <w:noProof/>
                <w:webHidden/>
              </w:rPr>
              <w:fldChar w:fldCharType="begin"/>
            </w:r>
            <w:r w:rsidR="00275E25">
              <w:rPr>
                <w:noProof/>
                <w:webHidden/>
              </w:rPr>
              <w:instrText xml:space="preserve"> PAGEREF _Toc163537347 \h </w:instrText>
            </w:r>
            <w:r w:rsidR="00275E25">
              <w:rPr>
                <w:noProof/>
                <w:webHidden/>
              </w:rPr>
            </w:r>
            <w:r w:rsidR="00275E25">
              <w:rPr>
                <w:noProof/>
                <w:webHidden/>
              </w:rPr>
              <w:fldChar w:fldCharType="separate"/>
            </w:r>
            <w:r w:rsidR="00275E25">
              <w:rPr>
                <w:noProof/>
                <w:webHidden/>
              </w:rPr>
              <w:t>12</w:t>
            </w:r>
            <w:r w:rsidR="00275E25">
              <w:rPr>
                <w:noProof/>
                <w:webHidden/>
              </w:rPr>
              <w:fldChar w:fldCharType="end"/>
            </w:r>
          </w:hyperlink>
        </w:p>
        <w:p w14:paraId="6D868DE1" w14:textId="78D320F1" w:rsidR="00275E25" w:rsidRDefault="005B24C5">
          <w:pPr>
            <w:pStyle w:val="TOC1"/>
            <w:tabs>
              <w:tab w:val="right" w:leader="dot" w:pos="9350"/>
            </w:tabs>
            <w:rPr>
              <w:rFonts w:asciiTheme="minorHAnsi" w:eastAsiaTheme="minorEastAsia" w:hAnsiTheme="minorHAnsi"/>
              <w:noProof/>
              <w:sz w:val="22"/>
              <w:lang w:eastAsia="en-GB"/>
            </w:rPr>
          </w:pPr>
          <w:hyperlink w:anchor="_Toc163537348" w:history="1">
            <w:r w:rsidR="00275E25" w:rsidRPr="009A6982">
              <w:rPr>
                <w:rStyle w:val="Hyperlink"/>
                <w:rFonts w:ascii="Arial" w:hAnsi="Arial" w:cs="Arial"/>
                <w:noProof/>
              </w:rPr>
              <w:t>References</w:t>
            </w:r>
            <w:r w:rsidR="00275E25">
              <w:rPr>
                <w:noProof/>
                <w:webHidden/>
              </w:rPr>
              <w:tab/>
            </w:r>
            <w:r w:rsidR="00275E25">
              <w:rPr>
                <w:noProof/>
                <w:webHidden/>
              </w:rPr>
              <w:fldChar w:fldCharType="begin"/>
            </w:r>
            <w:r w:rsidR="00275E25">
              <w:rPr>
                <w:noProof/>
                <w:webHidden/>
              </w:rPr>
              <w:instrText xml:space="preserve"> PAGEREF _Toc163537348 \h </w:instrText>
            </w:r>
            <w:r w:rsidR="00275E25">
              <w:rPr>
                <w:noProof/>
                <w:webHidden/>
              </w:rPr>
            </w:r>
            <w:r w:rsidR="00275E25">
              <w:rPr>
                <w:noProof/>
                <w:webHidden/>
              </w:rPr>
              <w:fldChar w:fldCharType="separate"/>
            </w:r>
            <w:r w:rsidR="00275E25">
              <w:rPr>
                <w:noProof/>
                <w:webHidden/>
              </w:rPr>
              <w:t>13</w:t>
            </w:r>
            <w:r w:rsidR="00275E25">
              <w:rPr>
                <w:noProof/>
                <w:webHidden/>
              </w:rPr>
              <w:fldChar w:fldCharType="end"/>
            </w:r>
          </w:hyperlink>
        </w:p>
        <w:p w14:paraId="5DFDD477" w14:textId="1B6DAB63" w:rsidR="00275E25" w:rsidRDefault="005B24C5">
          <w:pPr>
            <w:pStyle w:val="TOC1"/>
            <w:tabs>
              <w:tab w:val="right" w:leader="dot" w:pos="9350"/>
            </w:tabs>
            <w:rPr>
              <w:rFonts w:asciiTheme="minorHAnsi" w:eastAsiaTheme="minorEastAsia" w:hAnsiTheme="minorHAnsi"/>
              <w:noProof/>
              <w:sz w:val="22"/>
              <w:lang w:eastAsia="en-GB"/>
            </w:rPr>
          </w:pPr>
          <w:hyperlink w:anchor="_Toc163537349" w:history="1">
            <w:r w:rsidR="00275E25" w:rsidRPr="009A6982">
              <w:rPr>
                <w:rStyle w:val="Hyperlink"/>
                <w:rFonts w:ascii="Arial" w:hAnsi="Arial" w:cs="Arial"/>
                <w:noProof/>
              </w:rPr>
              <w:t>Appendix: Task 2</w:t>
            </w:r>
            <w:r w:rsidR="00275E25">
              <w:rPr>
                <w:noProof/>
                <w:webHidden/>
              </w:rPr>
              <w:tab/>
            </w:r>
            <w:r w:rsidR="00275E25">
              <w:rPr>
                <w:noProof/>
                <w:webHidden/>
              </w:rPr>
              <w:fldChar w:fldCharType="begin"/>
            </w:r>
            <w:r w:rsidR="00275E25">
              <w:rPr>
                <w:noProof/>
                <w:webHidden/>
              </w:rPr>
              <w:instrText xml:space="preserve"> PAGEREF _Toc163537349 \h </w:instrText>
            </w:r>
            <w:r w:rsidR="00275E25">
              <w:rPr>
                <w:noProof/>
                <w:webHidden/>
              </w:rPr>
            </w:r>
            <w:r w:rsidR="00275E25">
              <w:rPr>
                <w:noProof/>
                <w:webHidden/>
              </w:rPr>
              <w:fldChar w:fldCharType="separate"/>
            </w:r>
            <w:r w:rsidR="00275E25">
              <w:rPr>
                <w:noProof/>
                <w:webHidden/>
              </w:rPr>
              <w:t>16</w:t>
            </w:r>
            <w:r w:rsidR="00275E25">
              <w:rPr>
                <w:noProof/>
                <w:webHidden/>
              </w:rPr>
              <w:fldChar w:fldCharType="end"/>
            </w:r>
          </w:hyperlink>
        </w:p>
        <w:p w14:paraId="44AD4598" w14:textId="6DCCD070" w:rsidR="00DC6569" w:rsidRDefault="00DC6569">
          <w:r>
            <w:rPr>
              <w:b/>
              <w:bCs/>
              <w:noProof/>
            </w:rPr>
            <w:fldChar w:fldCharType="end"/>
          </w:r>
        </w:p>
      </w:sdtContent>
    </w:sdt>
    <w:p w14:paraId="610B60EB" w14:textId="77777777" w:rsidR="00D710A5" w:rsidRPr="002F2192" w:rsidRDefault="00D710A5" w:rsidP="000764E4">
      <w:pPr>
        <w:rPr>
          <w:rFonts w:ascii="Arial" w:hAnsi="Arial" w:cs="Arial"/>
          <w:b/>
          <w:bCs/>
          <w:sz w:val="22"/>
          <w:szCs w:val="24"/>
        </w:rPr>
      </w:pPr>
    </w:p>
    <w:p w14:paraId="481BF4EF" w14:textId="5C04FD54" w:rsidR="002D06F0" w:rsidRPr="002D06F0" w:rsidRDefault="002D06F0" w:rsidP="002D06F0">
      <w:pPr>
        <w:rPr>
          <w:rFonts w:ascii="Arial" w:hAnsi="Arial" w:cs="Arial"/>
          <w:sz w:val="22"/>
          <w:szCs w:val="24"/>
        </w:rPr>
      </w:pPr>
      <w:r w:rsidRPr="002D06F0">
        <w:rPr>
          <w:rFonts w:ascii="Arial" w:hAnsi="Arial" w:cs="Arial"/>
          <w:sz w:val="22"/>
          <w:szCs w:val="24"/>
        </w:rPr>
        <w:br w:type="page"/>
      </w:r>
    </w:p>
    <w:p w14:paraId="17EAAAEC" w14:textId="615937FD" w:rsidR="00A54958" w:rsidRPr="00CB63B2" w:rsidRDefault="00882C3E" w:rsidP="00CB63B2">
      <w:pPr>
        <w:pStyle w:val="Heading1"/>
        <w:rPr>
          <w:rFonts w:ascii="Arial" w:hAnsi="Arial" w:cs="Arial"/>
        </w:rPr>
      </w:pPr>
      <w:bookmarkStart w:id="0" w:name="_Toc163537341"/>
      <w:r w:rsidRPr="00CB63B2">
        <w:rPr>
          <w:rFonts w:ascii="Arial" w:hAnsi="Arial" w:cs="Arial"/>
        </w:rPr>
        <w:lastRenderedPageBreak/>
        <w:t>Introduction</w:t>
      </w:r>
      <w:bookmarkEnd w:id="0"/>
    </w:p>
    <w:p w14:paraId="5F9A6AB9" w14:textId="2AB161DF" w:rsidR="00882C3E" w:rsidRDefault="00242320" w:rsidP="00242320">
      <w:pPr>
        <w:rPr>
          <w:rFonts w:ascii="Arial" w:hAnsi="Arial" w:cs="Arial"/>
          <w:sz w:val="22"/>
          <w:szCs w:val="24"/>
        </w:rPr>
      </w:pPr>
      <w:r w:rsidRPr="00242320">
        <w:rPr>
          <w:rFonts w:ascii="Arial" w:hAnsi="Arial" w:cs="Arial"/>
          <w:sz w:val="22"/>
          <w:szCs w:val="24"/>
        </w:rPr>
        <w:t>Emotional intelligence is considered one of the most important soft skills nowadays. It is consisted of some components e.g., self-regulation, motivation, empathy, and social skills. An emotionally intelligent person has an awareness of the emotions of self and others and, the ability to regulate the emotions in an effective way to get success in a professional context. Emotional intelligence also plays a significant role in converting a person to mindful. As a result, a person possesses some social qualities such as being aware of the emotions and thoughts of others without judgment, focusing on the present rather than the past and many more. The purpose of the report is to examine and evaluate the importance of emotional intelligence and mindfulness in the workplace, specifically within the context of Vodafone. The objectives of the report include identifying the organisational relevance of emotional intelligence, understanding conceptual frameworks, analysing practical implications of the frameworks, providing recommendations and addressing the business challenges by taking into consideration the post-pandemic and present economic conditions. The report also answers the question of why an emotionally intelligent workforce should be a business priority in the post-COVID work climate and how employers train employees to make them emotionally intelligent from the real-world case study of Vodafone. The company has been selected by considering the availability of data of the company in various online journals.</w:t>
      </w:r>
    </w:p>
    <w:p w14:paraId="6D1A1B0D" w14:textId="065B5212" w:rsidR="00911583" w:rsidRDefault="00911583">
      <w:pPr>
        <w:rPr>
          <w:rFonts w:ascii="Arial" w:hAnsi="Arial" w:cs="Arial"/>
          <w:sz w:val="22"/>
          <w:szCs w:val="24"/>
        </w:rPr>
      </w:pPr>
      <w:r>
        <w:rPr>
          <w:rFonts w:ascii="Arial" w:hAnsi="Arial" w:cs="Arial"/>
          <w:sz w:val="22"/>
          <w:szCs w:val="24"/>
        </w:rPr>
        <w:br w:type="page"/>
      </w:r>
    </w:p>
    <w:p w14:paraId="786842AB" w14:textId="54F5B6B6" w:rsidR="00B61F2D" w:rsidRPr="00CB63B2" w:rsidRDefault="0072588A" w:rsidP="00CB63B2">
      <w:pPr>
        <w:pStyle w:val="Heading1"/>
        <w:rPr>
          <w:rFonts w:ascii="Arial" w:hAnsi="Arial" w:cs="Arial"/>
        </w:rPr>
      </w:pPr>
      <w:bookmarkStart w:id="1" w:name="_Toc163537342"/>
      <w:r w:rsidRPr="00CB63B2">
        <w:rPr>
          <w:rFonts w:ascii="Arial" w:hAnsi="Arial" w:cs="Arial"/>
        </w:rPr>
        <w:lastRenderedPageBreak/>
        <w:t>Organisational overview of Vodafone</w:t>
      </w:r>
      <w:bookmarkEnd w:id="1"/>
    </w:p>
    <w:p w14:paraId="52DC9ADB" w14:textId="082F2F19" w:rsidR="0072588A" w:rsidRDefault="00295E02" w:rsidP="00295E02">
      <w:pPr>
        <w:rPr>
          <w:rFonts w:ascii="Arial" w:hAnsi="Arial" w:cs="Arial"/>
          <w:sz w:val="22"/>
          <w:szCs w:val="24"/>
        </w:rPr>
      </w:pPr>
      <w:r w:rsidRPr="00295E02">
        <w:rPr>
          <w:rFonts w:ascii="Arial" w:hAnsi="Arial" w:cs="Arial"/>
          <w:sz w:val="22"/>
          <w:szCs w:val="24"/>
        </w:rPr>
        <w:t>Vodafone Group Plc is a British multinational company in the telecommunication sector. It was founded in 1991 and headquartered in Newbury, Berkshire, England, UK. Currently, the company is operating its business in more than 60 countries successfully. Vodafone Global Enterprise division also has a significant impact on the success of the business worldwide</w:t>
      </w:r>
      <w:r w:rsidR="00434D68">
        <w:rPr>
          <w:rFonts w:ascii="Arial" w:hAnsi="Arial" w:cs="Arial"/>
          <w:sz w:val="22"/>
          <w:szCs w:val="24"/>
        </w:rPr>
        <w:t xml:space="preserve"> </w:t>
      </w:r>
      <w:r w:rsidR="00434D68" w:rsidRPr="00C428E4">
        <w:rPr>
          <w:rFonts w:ascii="Arial" w:hAnsi="Arial" w:cs="Arial"/>
          <w:sz w:val="22"/>
          <w:szCs w:val="22"/>
        </w:rPr>
        <w:t>(</w:t>
      </w:r>
      <w:proofErr w:type="spellStart"/>
      <w:r w:rsidR="00434D68" w:rsidRPr="00C428E4">
        <w:rPr>
          <w:rFonts w:ascii="Arial" w:hAnsi="Arial" w:cs="Arial"/>
          <w:sz w:val="22"/>
          <w:szCs w:val="22"/>
        </w:rPr>
        <w:t>Giorgioni</w:t>
      </w:r>
      <w:proofErr w:type="spellEnd"/>
      <w:r w:rsidR="00434D68" w:rsidRPr="00C428E4">
        <w:rPr>
          <w:rFonts w:ascii="Arial" w:hAnsi="Arial" w:cs="Arial"/>
          <w:sz w:val="22"/>
          <w:szCs w:val="22"/>
        </w:rPr>
        <w:t>, 2023)</w:t>
      </w:r>
      <w:r w:rsidRPr="00295E02">
        <w:rPr>
          <w:rFonts w:ascii="Arial" w:hAnsi="Arial" w:cs="Arial"/>
          <w:sz w:val="22"/>
          <w:szCs w:val="24"/>
        </w:rPr>
        <w:t xml:space="preserve">. The division provides IT services along with telecommunication to 150 countries. The impact of COVID-19 can be significantly noticed in the financial results of the company. Where the turnovers of the company in 2015 and 2016 were €48,385 million and €49,810 million respectively, it became </w:t>
      </w:r>
      <w:r w:rsidR="00DC7996" w:rsidRPr="00295E02">
        <w:rPr>
          <w:rFonts w:ascii="Arial" w:hAnsi="Arial" w:cs="Arial"/>
          <w:sz w:val="22"/>
          <w:szCs w:val="24"/>
        </w:rPr>
        <w:t>€</w:t>
      </w:r>
      <w:r w:rsidRPr="00295E02">
        <w:rPr>
          <w:rFonts w:ascii="Arial" w:hAnsi="Arial" w:cs="Arial"/>
          <w:sz w:val="22"/>
          <w:szCs w:val="24"/>
        </w:rPr>
        <w:t>45,580 million and €45,706 million in 2022 and 2023 respectively</w:t>
      </w:r>
      <w:r w:rsidR="00594529">
        <w:rPr>
          <w:rFonts w:ascii="Arial" w:hAnsi="Arial" w:cs="Arial"/>
          <w:sz w:val="22"/>
          <w:szCs w:val="24"/>
        </w:rPr>
        <w:t xml:space="preserve"> </w:t>
      </w:r>
      <w:r w:rsidR="00594529" w:rsidRPr="00C428E4">
        <w:rPr>
          <w:rFonts w:ascii="Arial" w:hAnsi="Arial" w:cs="Arial"/>
          <w:sz w:val="22"/>
          <w:szCs w:val="22"/>
        </w:rPr>
        <w:t>(</w:t>
      </w:r>
      <w:proofErr w:type="spellStart"/>
      <w:r w:rsidR="00594529" w:rsidRPr="00C428E4">
        <w:rPr>
          <w:rFonts w:ascii="Arial" w:hAnsi="Arial" w:cs="Arial"/>
          <w:sz w:val="22"/>
          <w:szCs w:val="22"/>
        </w:rPr>
        <w:t>Sciorilli</w:t>
      </w:r>
      <w:proofErr w:type="spellEnd"/>
      <w:r w:rsidR="00594529" w:rsidRPr="00C428E4">
        <w:rPr>
          <w:rFonts w:ascii="Arial" w:hAnsi="Arial" w:cs="Arial"/>
          <w:sz w:val="22"/>
          <w:szCs w:val="22"/>
        </w:rPr>
        <w:t xml:space="preserve"> </w:t>
      </w:r>
      <w:r w:rsidR="00594529" w:rsidRPr="00C428E4">
        <w:rPr>
          <w:rFonts w:ascii="Arial" w:hAnsi="Arial" w:cs="Arial"/>
          <w:i/>
          <w:iCs/>
          <w:sz w:val="22"/>
          <w:szCs w:val="22"/>
        </w:rPr>
        <w:t>et al</w:t>
      </w:r>
      <w:r w:rsidR="00594529" w:rsidRPr="00C428E4">
        <w:rPr>
          <w:rFonts w:ascii="Arial" w:hAnsi="Arial" w:cs="Arial"/>
          <w:sz w:val="22"/>
          <w:szCs w:val="22"/>
        </w:rPr>
        <w:t>., 2023)</w:t>
      </w:r>
      <w:r w:rsidRPr="00295E02">
        <w:rPr>
          <w:rFonts w:ascii="Arial" w:hAnsi="Arial" w:cs="Arial"/>
          <w:sz w:val="22"/>
          <w:szCs w:val="24"/>
        </w:rPr>
        <w:t>. However, the company has maintained a good profit margin during the pandemic and so trying presently. Effective HRM practice helps the company significantly in this regard. Other than maintaining a boss-subordinate relationship with the employees, the employers of the company foster teamwork among the employees. Positive work environment, employee empowerment etc. may require some level of emotional intelligence among the employees and employers to make HRM practices effective.</w:t>
      </w:r>
    </w:p>
    <w:p w14:paraId="1D7918D4" w14:textId="177A5BB9" w:rsidR="00577ADB" w:rsidRPr="00CB63B2" w:rsidRDefault="00904A1E" w:rsidP="00CB63B2">
      <w:pPr>
        <w:pStyle w:val="Heading1"/>
        <w:rPr>
          <w:rFonts w:ascii="Arial" w:hAnsi="Arial" w:cs="Arial"/>
        </w:rPr>
      </w:pPr>
      <w:bookmarkStart w:id="2" w:name="_Toc163537343"/>
      <w:r w:rsidRPr="00CB63B2">
        <w:rPr>
          <w:rFonts w:ascii="Arial" w:hAnsi="Arial" w:cs="Arial"/>
        </w:rPr>
        <w:t>Overview of the m</w:t>
      </w:r>
      <w:r w:rsidR="00003080" w:rsidRPr="00CB63B2">
        <w:rPr>
          <w:rFonts w:ascii="Arial" w:hAnsi="Arial" w:cs="Arial"/>
        </w:rPr>
        <w:t>odels of emotional intelligence</w:t>
      </w:r>
      <w:bookmarkEnd w:id="2"/>
    </w:p>
    <w:p w14:paraId="2780321F" w14:textId="5A9B263C" w:rsidR="00DC7996" w:rsidRDefault="00266FF1" w:rsidP="00295E02">
      <w:pPr>
        <w:rPr>
          <w:rFonts w:ascii="Arial" w:hAnsi="Arial" w:cs="Arial"/>
          <w:sz w:val="22"/>
          <w:szCs w:val="24"/>
        </w:rPr>
      </w:pPr>
      <w:r w:rsidRPr="00266FF1">
        <w:rPr>
          <w:rFonts w:ascii="Arial" w:hAnsi="Arial" w:cs="Arial"/>
          <w:sz w:val="22"/>
          <w:szCs w:val="24"/>
        </w:rPr>
        <w:t>Daniel Goleman proposed five components which construct emotional intelligence for people. They are self-awareness, self-regulation, motivation, empathy and social skills. Self-awareness means being aware of the emotions of oneself. From the organisational perspective, self-awareness denotes understanding the impact of one’s behaviour and emotions on team performance. Self-regulation means the ability to control emotions as well as emotional behaviours. It may involve techniques such as self-control, adaptability etc. Motivation, on the other hand, denotes the driving force making individuals organisational goal-oriented. It has a positive relationship with EQ. When motivation remains high, the level of emotional intelligence also remains high</w:t>
      </w:r>
      <w:r w:rsidR="00912AE8">
        <w:rPr>
          <w:rFonts w:ascii="Arial" w:hAnsi="Arial" w:cs="Arial"/>
          <w:sz w:val="22"/>
          <w:szCs w:val="24"/>
        </w:rPr>
        <w:t xml:space="preserve"> </w:t>
      </w:r>
      <w:r w:rsidR="00912AE8" w:rsidRPr="00C428E4">
        <w:rPr>
          <w:rFonts w:ascii="Arial" w:hAnsi="Arial" w:cs="Arial"/>
          <w:sz w:val="22"/>
          <w:szCs w:val="22"/>
        </w:rPr>
        <w:t>(</w:t>
      </w:r>
      <w:proofErr w:type="spellStart"/>
      <w:r w:rsidR="00912AE8" w:rsidRPr="00C428E4">
        <w:rPr>
          <w:rFonts w:ascii="Arial" w:hAnsi="Arial" w:cs="Arial"/>
          <w:sz w:val="22"/>
          <w:szCs w:val="22"/>
        </w:rPr>
        <w:t>Varvatsoulias</w:t>
      </w:r>
      <w:proofErr w:type="spellEnd"/>
      <w:r w:rsidR="00912AE8" w:rsidRPr="00C428E4">
        <w:rPr>
          <w:rFonts w:ascii="Arial" w:hAnsi="Arial" w:cs="Arial"/>
          <w:sz w:val="22"/>
          <w:szCs w:val="22"/>
        </w:rPr>
        <w:t>, 2023)</w:t>
      </w:r>
      <w:r w:rsidRPr="00266FF1">
        <w:rPr>
          <w:rFonts w:ascii="Arial" w:hAnsi="Arial" w:cs="Arial"/>
          <w:sz w:val="22"/>
          <w:szCs w:val="24"/>
        </w:rPr>
        <w:t>. Empathy denotes another social skill to understand feelings and be compassionate to others. It includes several skills such as active listening, sensitivity to the feelings of others etc. Finally, social skills include a range of interpersonal abilities which play a significant role in making communication effective as well as building relationships. Conflict resolution, leadership and teamwork are also some social skills. According to the framework of Daniel Goleman, people having better levels of EQ are more capable of managing relationships within organisation boundaries as well as more capable of working in changing working conditions.</w:t>
      </w:r>
    </w:p>
    <w:p w14:paraId="4E1BB25A" w14:textId="75B77A2C" w:rsidR="00D75A81" w:rsidRDefault="00B229E6" w:rsidP="00B229E6">
      <w:pPr>
        <w:rPr>
          <w:rFonts w:ascii="Arial" w:hAnsi="Arial" w:cs="Arial"/>
          <w:sz w:val="22"/>
          <w:szCs w:val="24"/>
        </w:rPr>
      </w:pPr>
      <w:r w:rsidRPr="00B229E6">
        <w:rPr>
          <w:rFonts w:ascii="Arial" w:hAnsi="Arial" w:cs="Arial"/>
          <w:sz w:val="22"/>
          <w:szCs w:val="24"/>
        </w:rPr>
        <w:lastRenderedPageBreak/>
        <w:t>Bar-On's model of emotional intelligence is another framework that focuses on some emotional and social competencies to improve the level of emotional intelligence. The competencies are such as intrapersonal skills, interpersonal skills, stress management, adaptability and general mood which collectively contribute effective performance of individuals in professional bodies</w:t>
      </w:r>
      <w:r w:rsidR="00B838B2">
        <w:rPr>
          <w:rFonts w:ascii="Arial" w:hAnsi="Arial" w:cs="Arial"/>
          <w:sz w:val="22"/>
          <w:szCs w:val="24"/>
        </w:rPr>
        <w:t xml:space="preserve"> </w:t>
      </w:r>
      <w:r w:rsidR="00B838B2" w:rsidRPr="00C428E4">
        <w:rPr>
          <w:rFonts w:ascii="Arial" w:hAnsi="Arial" w:cs="Arial"/>
          <w:sz w:val="22"/>
          <w:szCs w:val="22"/>
        </w:rPr>
        <w:t>(</w:t>
      </w:r>
      <w:proofErr w:type="spellStart"/>
      <w:r w:rsidR="00B838B2" w:rsidRPr="00C428E4">
        <w:rPr>
          <w:rFonts w:ascii="Arial" w:hAnsi="Arial" w:cs="Arial"/>
          <w:sz w:val="22"/>
          <w:szCs w:val="22"/>
        </w:rPr>
        <w:t>Khotbi</w:t>
      </w:r>
      <w:proofErr w:type="spellEnd"/>
      <w:r w:rsidR="00B838B2" w:rsidRPr="00C428E4">
        <w:rPr>
          <w:rFonts w:ascii="Arial" w:hAnsi="Arial" w:cs="Arial"/>
          <w:sz w:val="22"/>
          <w:szCs w:val="22"/>
        </w:rPr>
        <w:t xml:space="preserve"> and </w:t>
      </w:r>
      <w:proofErr w:type="spellStart"/>
      <w:r w:rsidR="00B838B2" w:rsidRPr="00C428E4">
        <w:rPr>
          <w:rFonts w:ascii="Arial" w:hAnsi="Arial" w:cs="Arial"/>
          <w:sz w:val="22"/>
          <w:szCs w:val="22"/>
        </w:rPr>
        <w:t>Brir</w:t>
      </w:r>
      <w:proofErr w:type="spellEnd"/>
      <w:r w:rsidR="00B838B2" w:rsidRPr="00C428E4">
        <w:rPr>
          <w:rFonts w:ascii="Arial" w:hAnsi="Arial" w:cs="Arial"/>
          <w:sz w:val="22"/>
          <w:szCs w:val="22"/>
        </w:rPr>
        <w:t>, 2023)</w:t>
      </w:r>
      <w:r w:rsidRPr="00B229E6">
        <w:rPr>
          <w:rFonts w:ascii="Arial" w:hAnsi="Arial" w:cs="Arial"/>
          <w:sz w:val="22"/>
          <w:szCs w:val="24"/>
        </w:rPr>
        <w:t>. The intrapersonal skills involve some other skills related to self-awareness and self-management such as emotional self-awareness, assertiveness, independence etc. which help significantly in understanding their emotional feelings and controlling them. Interpersonal skills denote the abilities to interact with individuals such as empathy, interpersonal relationships, social responsibilities etc. Stress management, on the other hand, competency is comprised of some other aspects e.g., self-optimism, stress tolerance, etc. which help in being calm during uncontrollable situations and changing environments. Adaptability is another competency which enables individuals to cope with new situations easily. It may involve problem-solving, flexibility etc. Finally, general mood denotes how as a person wants to live and how he/she does. It is also related to the overall emotional and mental well-being of individuals</w:t>
      </w:r>
      <w:r w:rsidR="0000010F">
        <w:rPr>
          <w:rFonts w:ascii="Arial" w:hAnsi="Arial" w:cs="Arial"/>
          <w:sz w:val="22"/>
          <w:szCs w:val="24"/>
        </w:rPr>
        <w:t xml:space="preserve"> </w:t>
      </w:r>
      <w:r w:rsidR="0000010F" w:rsidRPr="00C428E4">
        <w:rPr>
          <w:rFonts w:ascii="Arial" w:hAnsi="Arial" w:cs="Arial"/>
          <w:sz w:val="22"/>
          <w:szCs w:val="22"/>
        </w:rPr>
        <w:t xml:space="preserve">(Anand </w:t>
      </w:r>
      <w:r w:rsidR="0000010F" w:rsidRPr="00C428E4">
        <w:rPr>
          <w:rFonts w:ascii="Arial" w:hAnsi="Arial" w:cs="Arial"/>
          <w:i/>
          <w:iCs/>
          <w:sz w:val="22"/>
          <w:szCs w:val="22"/>
        </w:rPr>
        <w:t>et al</w:t>
      </w:r>
      <w:r w:rsidR="0000010F" w:rsidRPr="00C428E4">
        <w:rPr>
          <w:rFonts w:ascii="Arial" w:hAnsi="Arial" w:cs="Arial"/>
          <w:sz w:val="22"/>
          <w:szCs w:val="22"/>
        </w:rPr>
        <w:t>., 2023)</w:t>
      </w:r>
      <w:r w:rsidRPr="00B229E6">
        <w:rPr>
          <w:rFonts w:ascii="Arial" w:hAnsi="Arial" w:cs="Arial"/>
          <w:sz w:val="22"/>
          <w:szCs w:val="24"/>
        </w:rPr>
        <w:t>. The mood can be divided into positive or negative. However, individuals with positive general moods are more resilient and adaptable generally which plays a significant role in overcoming challenges.</w:t>
      </w:r>
    </w:p>
    <w:p w14:paraId="70D47FAF" w14:textId="77A8A1E3" w:rsidR="001C2D0F" w:rsidRDefault="00563C8C">
      <w:pPr>
        <w:rPr>
          <w:rFonts w:ascii="Arial" w:hAnsi="Arial" w:cs="Arial"/>
          <w:sz w:val="22"/>
          <w:szCs w:val="24"/>
        </w:rPr>
      </w:pPr>
      <w:r w:rsidRPr="00563C8C">
        <w:rPr>
          <w:rFonts w:ascii="Arial" w:hAnsi="Arial" w:cs="Arial"/>
          <w:sz w:val="22"/>
          <w:szCs w:val="24"/>
        </w:rPr>
        <w:t>Mayer and Salovey's ability model was developed based on four components such as perceiving emotions, using emotions to facilitate thoughts, understanding emotions and managing emotions</w:t>
      </w:r>
      <w:r w:rsidR="003068F3">
        <w:rPr>
          <w:rFonts w:ascii="Arial" w:hAnsi="Arial" w:cs="Arial"/>
          <w:sz w:val="22"/>
          <w:szCs w:val="24"/>
        </w:rPr>
        <w:t xml:space="preserve"> </w:t>
      </w:r>
      <w:r w:rsidR="003068F3" w:rsidRPr="00C428E4">
        <w:rPr>
          <w:rFonts w:ascii="Arial" w:hAnsi="Arial" w:cs="Arial"/>
          <w:sz w:val="22"/>
          <w:szCs w:val="22"/>
        </w:rPr>
        <w:t>(</w:t>
      </w:r>
      <w:proofErr w:type="spellStart"/>
      <w:r w:rsidR="003068F3" w:rsidRPr="00C428E4">
        <w:rPr>
          <w:rFonts w:ascii="Arial" w:hAnsi="Arial" w:cs="Arial"/>
          <w:sz w:val="22"/>
          <w:szCs w:val="22"/>
        </w:rPr>
        <w:t>Megías</w:t>
      </w:r>
      <w:proofErr w:type="spellEnd"/>
      <w:r w:rsidR="003068F3" w:rsidRPr="00C428E4">
        <w:rPr>
          <w:rFonts w:ascii="Arial" w:hAnsi="Arial" w:cs="Arial"/>
          <w:sz w:val="22"/>
          <w:szCs w:val="22"/>
        </w:rPr>
        <w:t xml:space="preserve">-Robles </w:t>
      </w:r>
      <w:r w:rsidR="003068F3" w:rsidRPr="00C428E4">
        <w:rPr>
          <w:rFonts w:ascii="Arial" w:hAnsi="Arial" w:cs="Arial"/>
          <w:i/>
          <w:iCs/>
          <w:sz w:val="22"/>
          <w:szCs w:val="22"/>
        </w:rPr>
        <w:t>et al</w:t>
      </w:r>
      <w:r w:rsidR="003068F3" w:rsidRPr="00C428E4">
        <w:rPr>
          <w:rFonts w:ascii="Arial" w:hAnsi="Arial" w:cs="Arial"/>
          <w:sz w:val="22"/>
          <w:szCs w:val="22"/>
        </w:rPr>
        <w:t>., 2024)</w:t>
      </w:r>
      <w:r w:rsidRPr="00563C8C">
        <w:rPr>
          <w:rFonts w:ascii="Arial" w:hAnsi="Arial" w:cs="Arial"/>
          <w:sz w:val="22"/>
          <w:szCs w:val="24"/>
        </w:rPr>
        <w:t xml:space="preserve">. Perceiving emotion means the ability to identify the emotions of self and others accurately. The reasons behind the emotions are also needed to identify in this situation. For understanding personal emotion, self-awareness is enough. </w:t>
      </w:r>
      <w:r w:rsidR="00145694" w:rsidRPr="00563C8C">
        <w:rPr>
          <w:rFonts w:ascii="Arial" w:hAnsi="Arial" w:cs="Arial"/>
          <w:sz w:val="22"/>
          <w:szCs w:val="24"/>
        </w:rPr>
        <w:t>However,</w:t>
      </w:r>
      <w:r w:rsidRPr="00563C8C">
        <w:rPr>
          <w:rFonts w:ascii="Arial" w:hAnsi="Arial" w:cs="Arial"/>
          <w:sz w:val="22"/>
          <w:szCs w:val="24"/>
        </w:rPr>
        <w:t xml:space="preserve"> understanding the emotions of others is difficult because they can be identified only by their vocal intonations, facial expressions etc. Using emotions to facilitate thought means leveraging the emotion to enhance the cognitive process of individuals. Emotion may help in generating information, motivation, creativity problems etc. which help in harnessing effective decision-making. Understanding the emotion involves making a connection between emotion, thoughts and behaviours. The consequence of particular emotional behaviours is also identified by understanding the emotions of self and others. Managing emotions means controlling the emotions of self and others through various strategies such as managing interpersonal conflict, stress management and many more</w:t>
      </w:r>
      <w:r w:rsidR="007F5F09">
        <w:rPr>
          <w:rFonts w:ascii="Arial" w:hAnsi="Arial" w:cs="Arial"/>
          <w:sz w:val="22"/>
          <w:szCs w:val="24"/>
        </w:rPr>
        <w:t xml:space="preserve"> </w:t>
      </w:r>
      <w:r w:rsidR="007F5F09" w:rsidRPr="00C428E4">
        <w:rPr>
          <w:rFonts w:ascii="Arial" w:hAnsi="Arial" w:cs="Arial"/>
          <w:sz w:val="22"/>
          <w:szCs w:val="22"/>
        </w:rPr>
        <w:t xml:space="preserve">(Kukah </w:t>
      </w:r>
      <w:r w:rsidR="007F5F09" w:rsidRPr="00C428E4">
        <w:rPr>
          <w:rFonts w:ascii="Arial" w:hAnsi="Arial" w:cs="Arial"/>
          <w:i/>
          <w:iCs/>
          <w:sz w:val="22"/>
          <w:szCs w:val="22"/>
        </w:rPr>
        <w:t>et al</w:t>
      </w:r>
      <w:r w:rsidR="007F5F09" w:rsidRPr="00C428E4">
        <w:rPr>
          <w:rFonts w:ascii="Arial" w:hAnsi="Arial" w:cs="Arial"/>
          <w:sz w:val="22"/>
          <w:szCs w:val="22"/>
        </w:rPr>
        <w:t>., 2023)</w:t>
      </w:r>
      <w:r w:rsidRPr="00563C8C">
        <w:rPr>
          <w:rFonts w:ascii="Arial" w:hAnsi="Arial" w:cs="Arial"/>
          <w:sz w:val="22"/>
          <w:szCs w:val="24"/>
        </w:rPr>
        <w:t>. It helps in finding the best version of oneself and motivating subordinates within an organisation. All the elements of this model help in making an individual emotionally intelligent and successful in his/her personal and professional life.</w:t>
      </w:r>
      <w:r w:rsidR="001C2D0F">
        <w:rPr>
          <w:rFonts w:ascii="Arial" w:hAnsi="Arial" w:cs="Arial"/>
          <w:sz w:val="22"/>
          <w:szCs w:val="24"/>
        </w:rPr>
        <w:br w:type="page"/>
      </w:r>
    </w:p>
    <w:p w14:paraId="712A84C2" w14:textId="5CF406B8" w:rsidR="001C2D0F" w:rsidRPr="00CB63B2" w:rsidRDefault="00347BC5" w:rsidP="00CB63B2">
      <w:pPr>
        <w:pStyle w:val="Heading1"/>
        <w:rPr>
          <w:rFonts w:ascii="Arial" w:hAnsi="Arial" w:cs="Arial"/>
        </w:rPr>
      </w:pPr>
      <w:bookmarkStart w:id="3" w:name="_Toc163537344"/>
      <w:r w:rsidRPr="00CB63B2">
        <w:rPr>
          <w:rFonts w:ascii="Arial" w:hAnsi="Arial" w:cs="Arial"/>
        </w:rPr>
        <w:lastRenderedPageBreak/>
        <w:t>Importance of developing emotional intelligence in workplace</w:t>
      </w:r>
      <w:bookmarkEnd w:id="3"/>
    </w:p>
    <w:p w14:paraId="3788C711" w14:textId="570884B6" w:rsidR="00885076" w:rsidRPr="00885076" w:rsidRDefault="00885076" w:rsidP="00885076">
      <w:pPr>
        <w:rPr>
          <w:rFonts w:ascii="Arial" w:hAnsi="Arial" w:cs="Arial"/>
          <w:sz w:val="22"/>
          <w:szCs w:val="24"/>
        </w:rPr>
      </w:pPr>
      <w:r w:rsidRPr="00885076">
        <w:rPr>
          <w:rFonts w:ascii="Arial" w:hAnsi="Arial" w:cs="Arial"/>
          <w:sz w:val="22"/>
          <w:szCs w:val="24"/>
        </w:rPr>
        <w:t>Vodafone operates business in many countries. That is why the way individuals within the organisation act varies from country to country due to cultural differences. But the common thing in the organisation is that the employers of the company encourage the employees to work and collaborate in every country. While employees were always presented for work at the workplace, the COVID-19 pandemic has made it difficult for the employees to be presented physically at the workplace, as the governments of various countries restricted human activities publicly in almost every country</w:t>
      </w:r>
      <w:r w:rsidR="002F0B80">
        <w:rPr>
          <w:rFonts w:ascii="Arial" w:hAnsi="Arial" w:cs="Arial"/>
          <w:sz w:val="22"/>
          <w:szCs w:val="24"/>
        </w:rPr>
        <w:t xml:space="preserve"> (</w:t>
      </w:r>
      <w:r w:rsidR="002F0B80" w:rsidRPr="00C80E40">
        <w:rPr>
          <w:rFonts w:ascii="Arial" w:hAnsi="Arial" w:cs="Arial"/>
          <w:sz w:val="22"/>
          <w:szCs w:val="24"/>
        </w:rPr>
        <w:t>Lee</w:t>
      </w:r>
      <w:r w:rsidR="002F0B80">
        <w:rPr>
          <w:rFonts w:ascii="Arial" w:hAnsi="Arial" w:cs="Arial"/>
          <w:sz w:val="22"/>
          <w:szCs w:val="24"/>
        </w:rPr>
        <w:t xml:space="preserve"> </w:t>
      </w:r>
      <w:r w:rsidR="002F0B80" w:rsidRPr="002F0B80">
        <w:rPr>
          <w:rFonts w:ascii="Arial" w:hAnsi="Arial" w:cs="Arial"/>
          <w:i/>
          <w:iCs/>
          <w:sz w:val="22"/>
          <w:szCs w:val="24"/>
        </w:rPr>
        <w:t>et al</w:t>
      </w:r>
      <w:r w:rsidR="002F0B80">
        <w:rPr>
          <w:rFonts w:ascii="Arial" w:hAnsi="Arial" w:cs="Arial"/>
          <w:sz w:val="22"/>
          <w:szCs w:val="24"/>
        </w:rPr>
        <w:t>., 2023)</w:t>
      </w:r>
      <w:r w:rsidRPr="00885076">
        <w:rPr>
          <w:rFonts w:ascii="Arial" w:hAnsi="Arial" w:cs="Arial"/>
          <w:sz w:val="22"/>
          <w:szCs w:val="24"/>
        </w:rPr>
        <w:t xml:space="preserve">. Consequently, the company focused on remote working. Additionally, the pandemic has had various negative impacts on the behaviour of the employees. In the situation above, the importance and the roles of EQ are as follows: </w:t>
      </w:r>
    </w:p>
    <w:p w14:paraId="1549B896" w14:textId="7EB32133" w:rsidR="00885076" w:rsidRPr="000F527D" w:rsidRDefault="00885076" w:rsidP="000F527D">
      <w:pPr>
        <w:pStyle w:val="ListParagraph"/>
        <w:numPr>
          <w:ilvl w:val="0"/>
          <w:numId w:val="1"/>
        </w:numPr>
        <w:rPr>
          <w:rFonts w:ascii="Arial" w:hAnsi="Arial" w:cs="Arial"/>
          <w:sz w:val="22"/>
          <w:szCs w:val="24"/>
        </w:rPr>
      </w:pPr>
      <w:r w:rsidRPr="000F527D">
        <w:rPr>
          <w:rFonts w:ascii="Arial" w:hAnsi="Arial" w:cs="Arial"/>
          <w:b/>
          <w:bCs/>
          <w:sz w:val="22"/>
          <w:szCs w:val="24"/>
        </w:rPr>
        <w:t>Improve communication and collaboration:</w:t>
      </w:r>
      <w:r w:rsidRPr="000F527D">
        <w:rPr>
          <w:rFonts w:ascii="Arial" w:hAnsi="Arial" w:cs="Arial"/>
          <w:sz w:val="22"/>
          <w:szCs w:val="24"/>
        </w:rPr>
        <w:t xml:space="preserve"> Emotionally intelligent people are empathetic. They understand the emotions of others on particular issues. Additionally, those people judge things from multiple points of view rather than only one point. As a result, they can develop messages for communication according to the expectations of their colleagues. They not only become empathetic but also active listeners</w:t>
      </w:r>
      <w:r w:rsidR="00B22576">
        <w:rPr>
          <w:rFonts w:ascii="Arial" w:hAnsi="Arial" w:cs="Arial"/>
          <w:sz w:val="22"/>
          <w:szCs w:val="24"/>
        </w:rPr>
        <w:t xml:space="preserve"> (</w:t>
      </w:r>
      <w:proofErr w:type="spellStart"/>
      <w:r w:rsidR="00B22576" w:rsidRPr="008243C7">
        <w:rPr>
          <w:rFonts w:ascii="Arial" w:hAnsi="Arial" w:cs="Arial"/>
          <w:sz w:val="22"/>
          <w:szCs w:val="24"/>
        </w:rPr>
        <w:t>Sharbatdaran</w:t>
      </w:r>
      <w:proofErr w:type="spellEnd"/>
      <w:r w:rsidR="00B22576" w:rsidRPr="008243C7">
        <w:rPr>
          <w:rFonts w:ascii="Arial" w:hAnsi="Arial" w:cs="Arial"/>
          <w:sz w:val="22"/>
          <w:szCs w:val="24"/>
        </w:rPr>
        <w:t xml:space="preserve"> and Awan, 2023</w:t>
      </w:r>
      <w:r w:rsidR="00B22576">
        <w:rPr>
          <w:rFonts w:ascii="Arial" w:hAnsi="Arial" w:cs="Arial"/>
          <w:sz w:val="22"/>
          <w:szCs w:val="24"/>
        </w:rPr>
        <w:t>)</w:t>
      </w:r>
      <w:r w:rsidRPr="000F527D">
        <w:rPr>
          <w:rFonts w:ascii="Arial" w:hAnsi="Arial" w:cs="Arial"/>
          <w:sz w:val="22"/>
          <w:szCs w:val="24"/>
        </w:rPr>
        <w:t xml:space="preserve">. As a result, they can gather the points of view of all colleagues involved in a team. This type of activity reduces interpersonal conflict within the teams and communication as well as a good sense of collaboration improves. </w:t>
      </w:r>
    </w:p>
    <w:p w14:paraId="483B0B10" w14:textId="6A2364CE" w:rsidR="00885076" w:rsidRPr="000F527D" w:rsidRDefault="00885076" w:rsidP="000F527D">
      <w:pPr>
        <w:pStyle w:val="ListParagraph"/>
        <w:numPr>
          <w:ilvl w:val="0"/>
          <w:numId w:val="1"/>
        </w:numPr>
        <w:rPr>
          <w:rFonts w:ascii="Arial" w:hAnsi="Arial" w:cs="Arial"/>
          <w:sz w:val="22"/>
          <w:szCs w:val="24"/>
        </w:rPr>
      </w:pPr>
      <w:r w:rsidRPr="000F527D">
        <w:rPr>
          <w:rFonts w:ascii="Arial" w:hAnsi="Arial" w:cs="Arial"/>
          <w:b/>
          <w:bCs/>
          <w:sz w:val="22"/>
          <w:szCs w:val="24"/>
        </w:rPr>
        <w:t>Adaptability and resilience:</w:t>
      </w:r>
      <w:r w:rsidRPr="000F527D">
        <w:rPr>
          <w:rFonts w:ascii="Arial" w:hAnsi="Arial" w:cs="Arial"/>
          <w:sz w:val="22"/>
          <w:szCs w:val="24"/>
        </w:rPr>
        <w:t xml:space="preserve"> The first thing of that emotional intelligence does is the enhancement of self-awareness and emotional regulation. As part of this, emotionally intelligent people understand their limits. If any kind of change is required, they can adjust their working style to that. They also shape their emotion accordingly. Additionally, they embrace the change as an inevitable one</w:t>
      </w:r>
      <w:r w:rsidR="00246E0B">
        <w:rPr>
          <w:rFonts w:ascii="Arial" w:hAnsi="Arial" w:cs="Arial"/>
          <w:sz w:val="22"/>
          <w:szCs w:val="24"/>
        </w:rPr>
        <w:t xml:space="preserve"> (</w:t>
      </w:r>
      <w:r w:rsidR="00246E0B" w:rsidRPr="002538A8">
        <w:rPr>
          <w:rFonts w:ascii="Arial" w:hAnsi="Arial" w:cs="Arial"/>
          <w:sz w:val="22"/>
          <w:szCs w:val="24"/>
        </w:rPr>
        <w:t>Vashisht</w:t>
      </w:r>
      <w:r w:rsidR="00246E0B">
        <w:rPr>
          <w:rFonts w:ascii="Arial" w:hAnsi="Arial" w:cs="Arial"/>
          <w:sz w:val="22"/>
          <w:szCs w:val="24"/>
        </w:rPr>
        <w:t xml:space="preserve"> </w:t>
      </w:r>
      <w:r w:rsidR="00246E0B" w:rsidRPr="00246E0B">
        <w:rPr>
          <w:rFonts w:ascii="Arial" w:hAnsi="Arial" w:cs="Arial"/>
          <w:i/>
          <w:iCs/>
          <w:sz w:val="22"/>
          <w:szCs w:val="24"/>
        </w:rPr>
        <w:t>et al</w:t>
      </w:r>
      <w:r w:rsidR="00246E0B">
        <w:rPr>
          <w:rFonts w:ascii="Arial" w:hAnsi="Arial" w:cs="Arial"/>
          <w:sz w:val="22"/>
          <w:szCs w:val="24"/>
        </w:rPr>
        <w:t>., 2023)</w:t>
      </w:r>
      <w:r w:rsidRPr="000F527D">
        <w:rPr>
          <w:rFonts w:ascii="Arial" w:hAnsi="Arial" w:cs="Arial"/>
          <w:sz w:val="22"/>
          <w:szCs w:val="24"/>
        </w:rPr>
        <w:t xml:space="preserve">. They realise the change is badly required for growth. That is how they welcome change in their working style. As part of this, the employees of Vodafone accepted remote working during the pandemic. A positive relationship development fostered by the emotional intelligence of the people also played a vital role in this regard. </w:t>
      </w:r>
    </w:p>
    <w:p w14:paraId="1C2443F9" w14:textId="499BF3E0" w:rsidR="00885076" w:rsidRPr="000F527D" w:rsidRDefault="00885076" w:rsidP="000F527D">
      <w:pPr>
        <w:pStyle w:val="ListParagraph"/>
        <w:numPr>
          <w:ilvl w:val="0"/>
          <w:numId w:val="1"/>
        </w:numPr>
        <w:rPr>
          <w:rFonts w:ascii="Arial" w:hAnsi="Arial" w:cs="Arial"/>
          <w:sz w:val="22"/>
          <w:szCs w:val="24"/>
        </w:rPr>
      </w:pPr>
      <w:r w:rsidRPr="000F527D">
        <w:rPr>
          <w:rFonts w:ascii="Arial" w:hAnsi="Arial" w:cs="Arial"/>
          <w:b/>
          <w:bCs/>
          <w:sz w:val="22"/>
          <w:szCs w:val="24"/>
        </w:rPr>
        <w:t>Employee wellbeing and engagement:</w:t>
      </w:r>
      <w:r w:rsidRPr="000F527D">
        <w:rPr>
          <w:rFonts w:ascii="Arial" w:hAnsi="Arial" w:cs="Arial"/>
          <w:sz w:val="22"/>
          <w:szCs w:val="24"/>
        </w:rPr>
        <w:t xml:space="preserve"> Emotional intelligent leaders also understand the expectations of the employees. As the leaders are aware of the emotions of the employees, they trailer instructions accordingly. As part of ensuring job satisfaction as well as the reduction of employee turnover, the employers undertake several initiatives including training and development activities to engage the employees with the organisation. On the other hand, leaders having high EQ are empathetic to understand </w:t>
      </w:r>
      <w:r w:rsidRPr="000F527D">
        <w:rPr>
          <w:rFonts w:ascii="Arial" w:hAnsi="Arial" w:cs="Arial"/>
          <w:sz w:val="22"/>
          <w:szCs w:val="24"/>
        </w:rPr>
        <w:lastRenderedPageBreak/>
        <w:t>the factors creating stress on the employees</w:t>
      </w:r>
      <w:r w:rsidR="00BB3620">
        <w:rPr>
          <w:rFonts w:ascii="Arial" w:hAnsi="Arial" w:cs="Arial"/>
          <w:sz w:val="22"/>
          <w:szCs w:val="24"/>
        </w:rPr>
        <w:t xml:space="preserve"> (</w:t>
      </w:r>
      <w:proofErr w:type="spellStart"/>
      <w:r w:rsidR="00BB3620" w:rsidRPr="00D10BF8">
        <w:rPr>
          <w:rFonts w:ascii="Arial" w:hAnsi="Arial" w:cs="Arial"/>
          <w:sz w:val="22"/>
          <w:szCs w:val="24"/>
        </w:rPr>
        <w:t>Jufrizen</w:t>
      </w:r>
      <w:proofErr w:type="spellEnd"/>
      <w:r w:rsidR="00BB3620">
        <w:rPr>
          <w:rFonts w:ascii="Arial" w:hAnsi="Arial" w:cs="Arial"/>
          <w:sz w:val="22"/>
          <w:szCs w:val="24"/>
        </w:rPr>
        <w:t xml:space="preserve"> </w:t>
      </w:r>
      <w:r w:rsidR="00BB3620" w:rsidRPr="00BB3620">
        <w:rPr>
          <w:rFonts w:ascii="Arial" w:hAnsi="Arial" w:cs="Arial"/>
          <w:i/>
          <w:iCs/>
          <w:sz w:val="22"/>
          <w:szCs w:val="24"/>
        </w:rPr>
        <w:t>et al</w:t>
      </w:r>
      <w:r w:rsidR="00BB3620">
        <w:rPr>
          <w:rFonts w:ascii="Arial" w:hAnsi="Arial" w:cs="Arial"/>
          <w:sz w:val="22"/>
          <w:szCs w:val="24"/>
        </w:rPr>
        <w:t>., 2023)</w:t>
      </w:r>
      <w:r w:rsidRPr="000F527D">
        <w:rPr>
          <w:rFonts w:ascii="Arial" w:hAnsi="Arial" w:cs="Arial"/>
          <w:sz w:val="22"/>
          <w:szCs w:val="24"/>
        </w:rPr>
        <w:t xml:space="preserve">. Consequently, they manage to undertake several initiatives for stress management of the employees. The employees also understand the caring nature of the employers which plays a vital role in ensuring employee wellbeing and engagement. </w:t>
      </w:r>
    </w:p>
    <w:p w14:paraId="27AB212F" w14:textId="6AA8FCAF" w:rsidR="0077657F" w:rsidRDefault="00885076" w:rsidP="00885076">
      <w:pPr>
        <w:rPr>
          <w:rFonts w:ascii="Arial" w:hAnsi="Arial" w:cs="Arial"/>
          <w:sz w:val="22"/>
          <w:szCs w:val="24"/>
        </w:rPr>
      </w:pPr>
      <w:r w:rsidRPr="00885076">
        <w:rPr>
          <w:rFonts w:ascii="Arial" w:hAnsi="Arial" w:cs="Arial"/>
          <w:sz w:val="22"/>
          <w:szCs w:val="24"/>
        </w:rPr>
        <w:t>From the importance of the EQ discussed above, it can be said that there is a positive relationship between emotional intelligence, effective communication and business advantage. Business advantages of emotional intelligence are many. For instance, the presence of emotional intelligen</w:t>
      </w:r>
      <w:r w:rsidR="003C0A69">
        <w:rPr>
          <w:rFonts w:ascii="Arial" w:hAnsi="Arial" w:cs="Arial"/>
          <w:sz w:val="22"/>
          <w:szCs w:val="24"/>
        </w:rPr>
        <w:t>t</w:t>
      </w:r>
      <w:r w:rsidRPr="00885076">
        <w:rPr>
          <w:rFonts w:ascii="Arial" w:hAnsi="Arial" w:cs="Arial"/>
          <w:sz w:val="22"/>
          <w:szCs w:val="24"/>
        </w:rPr>
        <w:t xml:space="preserve"> workers within an organisation like Vodafone helps in retaining talented employees. They can contribute significantly to the growth of the company in the long run.</w:t>
      </w:r>
    </w:p>
    <w:p w14:paraId="5BA9077F" w14:textId="056C1CA7" w:rsidR="00347BC5" w:rsidRPr="00517050" w:rsidRDefault="000608AC" w:rsidP="00517050">
      <w:pPr>
        <w:pStyle w:val="Heading1"/>
        <w:rPr>
          <w:rFonts w:ascii="Arial" w:hAnsi="Arial" w:cs="Arial"/>
        </w:rPr>
      </w:pPr>
      <w:bookmarkStart w:id="4" w:name="_Toc163537345"/>
      <w:r w:rsidRPr="00517050">
        <w:rPr>
          <w:rFonts w:ascii="Arial" w:hAnsi="Arial" w:cs="Arial"/>
        </w:rPr>
        <w:t>Application of emotional intelligence models to Vodafone</w:t>
      </w:r>
      <w:bookmarkEnd w:id="4"/>
    </w:p>
    <w:p w14:paraId="70BD43FA" w14:textId="77777777" w:rsidR="00B65777" w:rsidRPr="00B65777" w:rsidRDefault="00B65777" w:rsidP="00B65777">
      <w:pPr>
        <w:rPr>
          <w:rFonts w:ascii="Arial" w:hAnsi="Arial" w:cs="Arial"/>
          <w:sz w:val="22"/>
          <w:szCs w:val="24"/>
        </w:rPr>
      </w:pPr>
      <w:r w:rsidRPr="00B65777">
        <w:rPr>
          <w:rFonts w:ascii="Arial" w:hAnsi="Arial" w:cs="Arial"/>
          <w:sz w:val="22"/>
          <w:szCs w:val="24"/>
        </w:rPr>
        <w:t xml:space="preserve">The activities of the employers of Vodafone during the pandemic and post-pandemic situations are slightly similar to the models of emotional intelligence briefly discussed above. However, the proper application of the models can not be noticed in the activities and initiatives of the leaders in Vodafone. There might be several reasons. One of the significant reasons for this is that models were developed and have been studied theoretically all over the world. Where the practice organisations may face different challenges at different time frames. However, the application of the models to Vodafone has been given as follows: </w:t>
      </w:r>
    </w:p>
    <w:p w14:paraId="27E5D452" w14:textId="77B0B3DF" w:rsidR="00B65777" w:rsidRPr="002F086A" w:rsidRDefault="00B65777" w:rsidP="002F086A">
      <w:pPr>
        <w:pStyle w:val="ListParagraph"/>
        <w:numPr>
          <w:ilvl w:val="0"/>
          <w:numId w:val="2"/>
        </w:numPr>
        <w:rPr>
          <w:rFonts w:ascii="Arial" w:hAnsi="Arial" w:cs="Arial"/>
          <w:sz w:val="22"/>
          <w:szCs w:val="24"/>
        </w:rPr>
      </w:pPr>
      <w:r w:rsidRPr="002F086A">
        <w:rPr>
          <w:rFonts w:ascii="Arial" w:hAnsi="Arial" w:cs="Arial"/>
          <w:b/>
          <w:bCs/>
          <w:sz w:val="22"/>
          <w:szCs w:val="24"/>
        </w:rPr>
        <w:t>Self-awareness:</w:t>
      </w:r>
      <w:r w:rsidRPr="002F086A">
        <w:rPr>
          <w:rFonts w:ascii="Arial" w:hAnsi="Arial" w:cs="Arial"/>
          <w:sz w:val="22"/>
          <w:szCs w:val="24"/>
        </w:rPr>
        <w:t xml:space="preserve"> It is the first component of Daniel Goleman’s EI model. It involves understanding personal emotion as well as the impact of emotional behaviour on team performance as well as organisational performance. It is relevant to both employees and the employers of the company</w:t>
      </w:r>
      <w:r w:rsidR="00673AD6">
        <w:rPr>
          <w:rFonts w:ascii="Arial" w:hAnsi="Arial" w:cs="Arial"/>
          <w:sz w:val="22"/>
          <w:szCs w:val="24"/>
        </w:rPr>
        <w:t xml:space="preserve"> (</w:t>
      </w:r>
      <w:r w:rsidR="00673AD6" w:rsidRPr="000B6E17">
        <w:rPr>
          <w:rFonts w:ascii="Arial" w:hAnsi="Arial" w:cs="Arial"/>
          <w:sz w:val="22"/>
          <w:szCs w:val="24"/>
        </w:rPr>
        <w:t>Cárdenas-Muñoz</w:t>
      </w:r>
      <w:r w:rsidR="00673AD6">
        <w:rPr>
          <w:rFonts w:ascii="Arial" w:hAnsi="Arial" w:cs="Arial"/>
          <w:sz w:val="22"/>
          <w:szCs w:val="24"/>
        </w:rPr>
        <w:t xml:space="preserve"> </w:t>
      </w:r>
      <w:r w:rsidR="00673AD6" w:rsidRPr="00673AD6">
        <w:rPr>
          <w:rFonts w:ascii="Arial" w:hAnsi="Arial" w:cs="Arial"/>
          <w:i/>
          <w:iCs/>
          <w:sz w:val="22"/>
          <w:szCs w:val="24"/>
        </w:rPr>
        <w:t>et al</w:t>
      </w:r>
      <w:r w:rsidR="00673AD6">
        <w:rPr>
          <w:rFonts w:ascii="Arial" w:hAnsi="Arial" w:cs="Arial"/>
          <w:sz w:val="22"/>
          <w:szCs w:val="24"/>
        </w:rPr>
        <w:t>., 2024)</w:t>
      </w:r>
      <w:r w:rsidRPr="002F086A">
        <w:rPr>
          <w:rFonts w:ascii="Arial" w:hAnsi="Arial" w:cs="Arial"/>
          <w:sz w:val="22"/>
          <w:szCs w:val="24"/>
        </w:rPr>
        <w:t xml:space="preserve">. For example, a leader with self-awareness understands his emotions and the impact of his personal feelings on organisational performance. However, the various training programmes and workshops can provide significant insights about self-awareness to the employees and employers of the company. </w:t>
      </w:r>
    </w:p>
    <w:p w14:paraId="370F0310" w14:textId="102FEEC5" w:rsidR="00B65777" w:rsidRPr="002F086A" w:rsidRDefault="00B65777" w:rsidP="002F086A">
      <w:pPr>
        <w:pStyle w:val="ListParagraph"/>
        <w:numPr>
          <w:ilvl w:val="0"/>
          <w:numId w:val="2"/>
        </w:numPr>
        <w:rPr>
          <w:rFonts w:ascii="Arial" w:hAnsi="Arial" w:cs="Arial"/>
          <w:sz w:val="22"/>
          <w:szCs w:val="24"/>
        </w:rPr>
      </w:pPr>
      <w:r w:rsidRPr="002F086A">
        <w:rPr>
          <w:rFonts w:ascii="Arial" w:hAnsi="Arial" w:cs="Arial"/>
          <w:b/>
          <w:bCs/>
          <w:sz w:val="22"/>
          <w:szCs w:val="24"/>
        </w:rPr>
        <w:t>Sefl-regulation:</w:t>
      </w:r>
      <w:r w:rsidRPr="002F086A">
        <w:rPr>
          <w:rFonts w:ascii="Arial" w:hAnsi="Arial" w:cs="Arial"/>
          <w:sz w:val="22"/>
          <w:szCs w:val="24"/>
        </w:rPr>
        <w:t xml:space="preserve"> It is important for making the actions of the employees of the company effective. As part of this, the company try to ensure that the employees of the company feel stress-free. To achieve so, the company has reduced the work stress of the employees by reducing working hours. As part of this, 54% of the employees work 8 hours or less</w:t>
      </w:r>
      <w:r w:rsidR="00DC5C09">
        <w:rPr>
          <w:rFonts w:ascii="Arial" w:hAnsi="Arial" w:cs="Arial"/>
          <w:sz w:val="22"/>
          <w:szCs w:val="24"/>
        </w:rPr>
        <w:t xml:space="preserve"> (</w:t>
      </w:r>
      <w:r w:rsidR="00DC5C09" w:rsidRPr="00B74798">
        <w:rPr>
          <w:rFonts w:ascii="Arial" w:hAnsi="Arial" w:cs="Arial"/>
          <w:sz w:val="22"/>
          <w:szCs w:val="24"/>
        </w:rPr>
        <w:t>Sackey, 2023</w:t>
      </w:r>
      <w:r w:rsidR="00DC5C09">
        <w:rPr>
          <w:rFonts w:ascii="Arial" w:hAnsi="Arial" w:cs="Arial"/>
          <w:sz w:val="22"/>
          <w:szCs w:val="24"/>
        </w:rPr>
        <w:t>)</w:t>
      </w:r>
      <w:r w:rsidRPr="002F086A">
        <w:rPr>
          <w:rFonts w:ascii="Arial" w:hAnsi="Arial" w:cs="Arial"/>
          <w:sz w:val="22"/>
          <w:szCs w:val="24"/>
        </w:rPr>
        <w:t xml:space="preserve">. </w:t>
      </w:r>
    </w:p>
    <w:p w14:paraId="55F55C45" w14:textId="73293707" w:rsidR="00B65777" w:rsidRPr="002F086A" w:rsidRDefault="00B65777" w:rsidP="002F086A">
      <w:pPr>
        <w:pStyle w:val="ListParagraph"/>
        <w:numPr>
          <w:ilvl w:val="0"/>
          <w:numId w:val="2"/>
        </w:numPr>
        <w:rPr>
          <w:rFonts w:ascii="Arial" w:hAnsi="Arial" w:cs="Arial"/>
          <w:sz w:val="22"/>
          <w:szCs w:val="24"/>
        </w:rPr>
      </w:pPr>
      <w:r w:rsidRPr="002F086A">
        <w:rPr>
          <w:rFonts w:ascii="Arial" w:hAnsi="Arial" w:cs="Arial"/>
          <w:b/>
          <w:bCs/>
          <w:sz w:val="22"/>
          <w:szCs w:val="24"/>
        </w:rPr>
        <w:t>Motivation:</w:t>
      </w:r>
      <w:r w:rsidRPr="002F086A">
        <w:rPr>
          <w:rFonts w:ascii="Arial" w:hAnsi="Arial" w:cs="Arial"/>
          <w:sz w:val="22"/>
          <w:szCs w:val="24"/>
        </w:rPr>
        <w:t xml:space="preserve"> To motivate the employees, the company aligns the goals of employees with organisational goals. For example, employees are provided with career development </w:t>
      </w:r>
      <w:r w:rsidRPr="002F086A">
        <w:rPr>
          <w:rFonts w:ascii="Arial" w:hAnsi="Arial" w:cs="Arial"/>
          <w:sz w:val="22"/>
          <w:szCs w:val="24"/>
        </w:rPr>
        <w:lastRenderedPageBreak/>
        <w:t>opportunities at Vodafone. Where employees perform better for a better career path as well as the growth of the company is also ensured</w:t>
      </w:r>
      <w:r w:rsidR="00730272">
        <w:rPr>
          <w:rFonts w:ascii="Arial" w:hAnsi="Arial" w:cs="Arial"/>
          <w:sz w:val="22"/>
          <w:szCs w:val="24"/>
        </w:rPr>
        <w:t xml:space="preserve"> (</w:t>
      </w:r>
      <w:r w:rsidR="00730272" w:rsidRPr="001B74E8">
        <w:rPr>
          <w:rFonts w:ascii="Arial" w:hAnsi="Arial" w:cs="Arial"/>
          <w:sz w:val="22"/>
          <w:szCs w:val="24"/>
        </w:rPr>
        <w:t>Agnihotri and Bhattacharya, 2023</w:t>
      </w:r>
      <w:r w:rsidR="00730272">
        <w:rPr>
          <w:rFonts w:ascii="Arial" w:hAnsi="Arial" w:cs="Arial"/>
          <w:sz w:val="22"/>
          <w:szCs w:val="24"/>
        </w:rPr>
        <w:t>)</w:t>
      </w:r>
      <w:r w:rsidRPr="002F086A">
        <w:rPr>
          <w:rFonts w:ascii="Arial" w:hAnsi="Arial" w:cs="Arial"/>
          <w:sz w:val="22"/>
          <w:szCs w:val="24"/>
        </w:rPr>
        <w:t xml:space="preserve">. Vodafone talent mobility programmes and, the Vodafone global leadership summit are significant initiatives undertaken by the company to motivate employees. </w:t>
      </w:r>
    </w:p>
    <w:p w14:paraId="40E1ACA4" w14:textId="77777777" w:rsidR="00B65777" w:rsidRDefault="00B65777" w:rsidP="002F086A">
      <w:pPr>
        <w:pStyle w:val="ListParagraph"/>
        <w:numPr>
          <w:ilvl w:val="0"/>
          <w:numId w:val="2"/>
        </w:numPr>
        <w:rPr>
          <w:rFonts w:ascii="Arial" w:hAnsi="Arial" w:cs="Arial"/>
          <w:sz w:val="22"/>
          <w:szCs w:val="24"/>
        </w:rPr>
      </w:pPr>
      <w:r w:rsidRPr="002F086A">
        <w:rPr>
          <w:rFonts w:ascii="Arial" w:hAnsi="Arial" w:cs="Arial"/>
          <w:b/>
          <w:bCs/>
          <w:sz w:val="22"/>
          <w:szCs w:val="24"/>
        </w:rPr>
        <w:t>Empathy:</w:t>
      </w:r>
      <w:r w:rsidRPr="002F086A">
        <w:rPr>
          <w:rFonts w:ascii="Arial" w:hAnsi="Arial" w:cs="Arial"/>
          <w:sz w:val="22"/>
          <w:szCs w:val="24"/>
        </w:rPr>
        <w:t xml:space="preserve"> It is an ability to work together with individuals with satisfaction. Although organisations encourage teamwork and collaboration, the organisation might have a lack of empathy among the employees. Empathy is needed from both the employee and employer sides. But the employee recommendation percentage (18%) is not in favour of the company. </w:t>
      </w:r>
    </w:p>
    <w:p w14:paraId="0E3667B0" w14:textId="77777777" w:rsidR="00A91D43" w:rsidRDefault="00206613" w:rsidP="00A91D43">
      <w:pPr>
        <w:keepNext/>
        <w:jc w:val="center"/>
      </w:pPr>
      <w:r>
        <w:rPr>
          <w:noProof/>
        </w:rPr>
        <w:drawing>
          <wp:inline distT="0" distB="0" distL="0" distR="0" wp14:anchorId="453F2ABF" wp14:editId="013B6300">
            <wp:extent cx="3431568" cy="1355681"/>
            <wp:effectExtent l="0" t="0" r="0" b="0"/>
            <wp:docPr id="1205231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231203" name=""/>
                    <pic:cNvPicPr/>
                  </pic:nvPicPr>
                  <pic:blipFill>
                    <a:blip r:embed="rId8"/>
                    <a:stretch>
                      <a:fillRect/>
                    </a:stretch>
                  </pic:blipFill>
                  <pic:spPr>
                    <a:xfrm>
                      <a:off x="0" y="0"/>
                      <a:ext cx="3456831" cy="1365661"/>
                    </a:xfrm>
                    <a:prstGeom prst="rect">
                      <a:avLst/>
                    </a:prstGeom>
                  </pic:spPr>
                </pic:pic>
              </a:graphicData>
            </a:graphic>
          </wp:inline>
        </w:drawing>
      </w:r>
    </w:p>
    <w:p w14:paraId="315F203A" w14:textId="3BB2889C" w:rsidR="002F086A" w:rsidRPr="00A91D43" w:rsidRDefault="00A91D43" w:rsidP="00A91D43">
      <w:pPr>
        <w:pStyle w:val="Caption"/>
        <w:jc w:val="center"/>
        <w:rPr>
          <w:rFonts w:ascii="Arial" w:hAnsi="Arial" w:cs="Arial"/>
          <w:i w:val="0"/>
          <w:iCs w:val="0"/>
          <w:color w:val="auto"/>
          <w:sz w:val="28"/>
          <w:szCs w:val="32"/>
        </w:rPr>
      </w:pPr>
      <w:r w:rsidRPr="00A91D43">
        <w:rPr>
          <w:rFonts w:ascii="Arial" w:hAnsi="Arial" w:cs="Arial"/>
          <w:i w:val="0"/>
          <w:iCs w:val="0"/>
          <w:color w:val="auto"/>
          <w:sz w:val="22"/>
          <w:szCs w:val="28"/>
        </w:rPr>
        <w:t xml:space="preserve">Figure </w:t>
      </w:r>
      <w:r w:rsidRPr="00A91D43">
        <w:rPr>
          <w:rFonts w:ascii="Arial" w:hAnsi="Arial" w:cs="Arial"/>
          <w:i w:val="0"/>
          <w:iCs w:val="0"/>
          <w:color w:val="auto"/>
          <w:sz w:val="22"/>
          <w:szCs w:val="28"/>
        </w:rPr>
        <w:fldChar w:fldCharType="begin"/>
      </w:r>
      <w:r w:rsidRPr="00A91D43">
        <w:rPr>
          <w:rFonts w:ascii="Arial" w:hAnsi="Arial" w:cs="Arial"/>
          <w:i w:val="0"/>
          <w:iCs w:val="0"/>
          <w:color w:val="auto"/>
          <w:sz w:val="22"/>
          <w:szCs w:val="28"/>
        </w:rPr>
        <w:instrText xml:space="preserve"> SEQ Figure \* ARABIC </w:instrText>
      </w:r>
      <w:r w:rsidRPr="00A91D43">
        <w:rPr>
          <w:rFonts w:ascii="Arial" w:hAnsi="Arial" w:cs="Arial"/>
          <w:i w:val="0"/>
          <w:iCs w:val="0"/>
          <w:color w:val="auto"/>
          <w:sz w:val="22"/>
          <w:szCs w:val="28"/>
        </w:rPr>
        <w:fldChar w:fldCharType="separate"/>
      </w:r>
      <w:r w:rsidRPr="00A91D43">
        <w:rPr>
          <w:rFonts w:ascii="Arial" w:hAnsi="Arial" w:cs="Arial"/>
          <w:i w:val="0"/>
          <w:iCs w:val="0"/>
          <w:noProof/>
          <w:color w:val="auto"/>
          <w:sz w:val="22"/>
          <w:szCs w:val="28"/>
        </w:rPr>
        <w:t>1</w:t>
      </w:r>
      <w:r w:rsidRPr="00A91D43">
        <w:rPr>
          <w:rFonts w:ascii="Arial" w:hAnsi="Arial" w:cs="Arial"/>
          <w:i w:val="0"/>
          <w:iCs w:val="0"/>
          <w:color w:val="auto"/>
          <w:sz w:val="22"/>
          <w:szCs w:val="28"/>
        </w:rPr>
        <w:fldChar w:fldCharType="end"/>
      </w:r>
      <w:r w:rsidRPr="00A91D43">
        <w:rPr>
          <w:rFonts w:ascii="Arial" w:hAnsi="Arial" w:cs="Arial"/>
          <w:i w:val="0"/>
          <w:iCs w:val="0"/>
          <w:color w:val="auto"/>
          <w:sz w:val="22"/>
          <w:szCs w:val="28"/>
          <w:lang w:val="en-US"/>
        </w:rPr>
        <w:t xml:space="preserve">: Vodafone </w:t>
      </w:r>
      <w:proofErr w:type="spellStart"/>
      <w:r w:rsidRPr="00A91D43">
        <w:rPr>
          <w:rFonts w:ascii="Arial" w:hAnsi="Arial" w:cs="Arial"/>
          <w:i w:val="0"/>
          <w:iCs w:val="0"/>
          <w:color w:val="auto"/>
          <w:sz w:val="22"/>
          <w:szCs w:val="28"/>
          <w:lang w:val="en-US"/>
        </w:rPr>
        <w:t>eNPS</w:t>
      </w:r>
      <w:proofErr w:type="spellEnd"/>
      <w:r w:rsidR="00193614">
        <w:rPr>
          <w:rFonts w:ascii="Arial" w:hAnsi="Arial" w:cs="Arial"/>
          <w:i w:val="0"/>
          <w:iCs w:val="0"/>
          <w:color w:val="auto"/>
          <w:sz w:val="22"/>
          <w:szCs w:val="28"/>
          <w:lang w:val="en-US"/>
        </w:rPr>
        <w:t xml:space="preserve"> (</w:t>
      </w:r>
      <w:r w:rsidR="00193614" w:rsidRPr="00193614">
        <w:rPr>
          <w:rFonts w:ascii="Arial" w:hAnsi="Arial" w:cs="Arial"/>
          <w:i w:val="0"/>
          <w:iCs w:val="0"/>
          <w:color w:val="auto"/>
          <w:sz w:val="22"/>
          <w:szCs w:val="28"/>
          <w:lang w:val="en-US"/>
        </w:rPr>
        <w:t>Comparably, 2023)</w:t>
      </w:r>
      <w:r w:rsidRPr="00A91D43">
        <w:rPr>
          <w:rFonts w:ascii="Arial" w:hAnsi="Arial" w:cs="Arial"/>
          <w:i w:val="0"/>
          <w:iCs w:val="0"/>
          <w:color w:val="auto"/>
          <w:sz w:val="22"/>
          <w:szCs w:val="28"/>
          <w:lang w:val="en-US"/>
        </w:rPr>
        <w:t>.</w:t>
      </w:r>
    </w:p>
    <w:p w14:paraId="6F787A80" w14:textId="2CA8E6CC" w:rsidR="008A6649" w:rsidRDefault="00B65777" w:rsidP="002F086A">
      <w:pPr>
        <w:pStyle w:val="ListParagraph"/>
        <w:numPr>
          <w:ilvl w:val="0"/>
          <w:numId w:val="2"/>
        </w:numPr>
        <w:rPr>
          <w:rFonts w:ascii="Arial" w:hAnsi="Arial" w:cs="Arial"/>
          <w:sz w:val="22"/>
          <w:szCs w:val="24"/>
        </w:rPr>
      </w:pPr>
      <w:r w:rsidRPr="002F086A">
        <w:rPr>
          <w:rFonts w:ascii="Arial" w:hAnsi="Arial" w:cs="Arial"/>
          <w:b/>
          <w:bCs/>
          <w:sz w:val="22"/>
          <w:szCs w:val="24"/>
        </w:rPr>
        <w:t>Social skills:</w:t>
      </w:r>
      <w:r w:rsidRPr="002F086A">
        <w:rPr>
          <w:rFonts w:ascii="Arial" w:hAnsi="Arial" w:cs="Arial"/>
          <w:sz w:val="22"/>
          <w:szCs w:val="24"/>
        </w:rPr>
        <w:t xml:space="preserve"> The company encourages employees to collaborate and communicate properly. As part of this, they are provided opportunities to develop some social skills such as communication, networking and other interpersonal skills. These skills are impactful in making the employee more capable and emotionally strong.</w:t>
      </w:r>
    </w:p>
    <w:p w14:paraId="58DE7F32" w14:textId="77777777" w:rsidR="00F730E8" w:rsidRPr="00F730E8" w:rsidRDefault="00F730E8" w:rsidP="00F730E8">
      <w:pPr>
        <w:rPr>
          <w:rFonts w:ascii="Arial" w:hAnsi="Arial" w:cs="Arial"/>
          <w:sz w:val="22"/>
          <w:szCs w:val="24"/>
        </w:rPr>
      </w:pPr>
      <w:r w:rsidRPr="00F730E8">
        <w:rPr>
          <w:rFonts w:ascii="Arial" w:hAnsi="Arial" w:cs="Arial"/>
          <w:sz w:val="22"/>
          <w:szCs w:val="24"/>
        </w:rPr>
        <w:t xml:space="preserve">The application of Mayer and Salovey’s ability model is not properly applicable to Vodafone. However, some of the elements of the model have relevance to the company. The application of the model is as follows: </w:t>
      </w:r>
    </w:p>
    <w:p w14:paraId="6AC28F15" w14:textId="77777777" w:rsidR="00F730E8" w:rsidRPr="002A1C4A" w:rsidRDefault="00F730E8" w:rsidP="002A1C4A">
      <w:pPr>
        <w:pStyle w:val="ListParagraph"/>
        <w:numPr>
          <w:ilvl w:val="0"/>
          <w:numId w:val="3"/>
        </w:numPr>
        <w:rPr>
          <w:rFonts w:ascii="Arial" w:hAnsi="Arial" w:cs="Arial"/>
          <w:sz w:val="22"/>
          <w:szCs w:val="24"/>
        </w:rPr>
      </w:pPr>
      <w:r w:rsidRPr="002A1C4A">
        <w:rPr>
          <w:rFonts w:ascii="Arial" w:hAnsi="Arial" w:cs="Arial"/>
          <w:b/>
          <w:bCs/>
          <w:sz w:val="22"/>
          <w:szCs w:val="24"/>
        </w:rPr>
        <w:t>Perceiving emotion:</w:t>
      </w:r>
      <w:r w:rsidRPr="002A1C4A">
        <w:rPr>
          <w:rFonts w:ascii="Arial" w:hAnsi="Arial" w:cs="Arial"/>
          <w:sz w:val="22"/>
          <w:szCs w:val="24"/>
        </w:rPr>
        <w:t xml:space="preserve"> No significant activities are relevant to this element of the model. The company does not have significant initiatives to perceive the emotions of others, particularly of the employees. </w:t>
      </w:r>
    </w:p>
    <w:p w14:paraId="44F80460" w14:textId="13F7071A" w:rsidR="00F730E8" w:rsidRPr="002A1C4A" w:rsidRDefault="00F730E8" w:rsidP="002A1C4A">
      <w:pPr>
        <w:pStyle w:val="ListParagraph"/>
        <w:numPr>
          <w:ilvl w:val="0"/>
          <w:numId w:val="3"/>
        </w:numPr>
        <w:rPr>
          <w:rFonts w:ascii="Arial" w:hAnsi="Arial" w:cs="Arial"/>
          <w:sz w:val="22"/>
          <w:szCs w:val="24"/>
        </w:rPr>
      </w:pPr>
      <w:r w:rsidRPr="002A1C4A">
        <w:rPr>
          <w:rFonts w:ascii="Arial" w:hAnsi="Arial" w:cs="Arial"/>
          <w:b/>
          <w:bCs/>
          <w:sz w:val="22"/>
          <w:szCs w:val="24"/>
        </w:rPr>
        <w:t>Using emotion:</w:t>
      </w:r>
      <w:r w:rsidRPr="002A1C4A">
        <w:rPr>
          <w:rFonts w:ascii="Arial" w:hAnsi="Arial" w:cs="Arial"/>
          <w:sz w:val="22"/>
          <w:szCs w:val="24"/>
        </w:rPr>
        <w:t xml:space="preserve"> The company uses the emotions of the employees in career development and aligns the emotions to ensure business growth and support. The Digital Ideas Hub is a programme of the company designed to foster innovation of creativity among the employees</w:t>
      </w:r>
      <w:r w:rsidR="00343594">
        <w:rPr>
          <w:rFonts w:ascii="Arial" w:hAnsi="Arial" w:cs="Arial"/>
          <w:sz w:val="22"/>
          <w:szCs w:val="24"/>
        </w:rPr>
        <w:t xml:space="preserve"> (</w:t>
      </w:r>
      <w:r w:rsidR="00343594" w:rsidRPr="00FD2F60">
        <w:rPr>
          <w:rFonts w:ascii="Arial" w:hAnsi="Arial" w:cs="Arial"/>
          <w:sz w:val="22"/>
          <w:szCs w:val="24"/>
        </w:rPr>
        <w:t>Foster, 2021</w:t>
      </w:r>
      <w:r w:rsidR="00343594">
        <w:rPr>
          <w:rFonts w:ascii="Arial" w:hAnsi="Arial" w:cs="Arial"/>
          <w:sz w:val="22"/>
          <w:szCs w:val="24"/>
        </w:rPr>
        <w:t>)</w:t>
      </w:r>
      <w:r w:rsidRPr="002A1C4A">
        <w:rPr>
          <w:rFonts w:ascii="Arial" w:hAnsi="Arial" w:cs="Arial"/>
          <w:sz w:val="22"/>
          <w:szCs w:val="24"/>
        </w:rPr>
        <w:t xml:space="preserve">. The newly recruited employees are encouraged through this programme. </w:t>
      </w:r>
    </w:p>
    <w:p w14:paraId="79CCB85A" w14:textId="77777777" w:rsidR="00F730E8" w:rsidRPr="002A1C4A" w:rsidRDefault="00F730E8" w:rsidP="002A1C4A">
      <w:pPr>
        <w:pStyle w:val="ListParagraph"/>
        <w:numPr>
          <w:ilvl w:val="0"/>
          <w:numId w:val="3"/>
        </w:numPr>
        <w:rPr>
          <w:rFonts w:ascii="Arial" w:hAnsi="Arial" w:cs="Arial"/>
          <w:sz w:val="22"/>
          <w:szCs w:val="24"/>
        </w:rPr>
      </w:pPr>
      <w:r w:rsidRPr="002A1C4A">
        <w:rPr>
          <w:rFonts w:ascii="Arial" w:hAnsi="Arial" w:cs="Arial"/>
          <w:b/>
          <w:bCs/>
          <w:sz w:val="22"/>
          <w:szCs w:val="24"/>
        </w:rPr>
        <w:lastRenderedPageBreak/>
        <w:t>Understanding emotions:</w:t>
      </w:r>
      <w:r w:rsidRPr="002A1C4A">
        <w:rPr>
          <w:rFonts w:ascii="Arial" w:hAnsi="Arial" w:cs="Arial"/>
          <w:sz w:val="22"/>
          <w:szCs w:val="24"/>
        </w:rPr>
        <w:t xml:space="preserve"> Vodafone has no significant and specific self-reflection programme to understand the emotions of the employees other than the emotions related to career development. </w:t>
      </w:r>
    </w:p>
    <w:p w14:paraId="150AD098" w14:textId="53D147BC" w:rsidR="00860FE1" w:rsidRDefault="00F730E8" w:rsidP="002A1C4A">
      <w:pPr>
        <w:pStyle w:val="ListParagraph"/>
        <w:numPr>
          <w:ilvl w:val="0"/>
          <w:numId w:val="3"/>
        </w:numPr>
        <w:rPr>
          <w:rFonts w:ascii="Arial" w:hAnsi="Arial" w:cs="Arial"/>
          <w:sz w:val="22"/>
          <w:szCs w:val="24"/>
        </w:rPr>
      </w:pPr>
      <w:r w:rsidRPr="002A1C4A">
        <w:rPr>
          <w:rFonts w:ascii="Arial" w:hAnsi="Arial" w:cs="Arial"/>
          <w:b/>
          <w:bCs/>
          <w:sz w:val="22"/>
          <w:szCs w:val="24"/>
        </w:rPr>
        <w:t>Managing emotion:</w:t>
      </w:r>
      <w:r w:rsidRPr="002A1C4A">
        <w:rPr>
          <w:rFonts w:ascii="Arial" w:hAnsi="Arial" w:cs="Arial"/>
          <w:sz w:val="22"/>
          <w:szCs w:val="24"/>
        </w:rPr>
        <w:t xml:space="preserve"> Vodafone has no significant tools to manage emotion except to reduce work stress. As part of this, the company undertook several initiatives such as reducing working hours to less than 8 hours and weekly remote work opportunities</w:t>
      </w:r>
      <w:r w:rsidR="00CB63E5">
        <w:rPr>
          <w:rFonts w:ascii="Arial" w:hAnsi="Arial" w:cs="Arial"/>
          <w:sz w:val="22"/>
          <w:szCs w:val="24"/>
        </w:rPr>
        <w:t xml:space="preserve"> (</w:t>
      </w:r>
      <w:r w:rsidR="00CB63E5" w:rsidRPr="00896066">
        <w:rPr>
          <w:rFonts w:ascii="Arial" w:hAnsi="Arial" w:cs="Arial"/>
          <w:sz w:val="22"/>
          <w:szCs w:val="24"/>
        </w:rPr>
        <w:t>Glassdoor</w:t>
      </w:r>
      <w:r w:rsidR="00CB63E5">
        <w:rPr>
          <w:rFonts w:ascii="Arial" w:hAnsi="Arial" w:cs="Arial"/>
          <w:sz w:val="22"/>
          <w:szCs w:val="24"/>
        </w:rPr>
        <w:t>,</w:t>
      </w:r>
      <w:r w:rsidR="00CB63E5" w:rsidRPr="00896066">
        <w:rPr>
          <w:rFonts w:ascii="Arial" w:hAnsi="Arial" w:cs="Arial"/>
          <w:sz w:val="22"/>
          <w:szCs w:val="24"/>
        </w:rPr>
        <w:t xml:space="preserve"> 2023)</w:t>
      </w:r>
      <w:r w:rsidRPr="002A1C4A">
        <w:rPr>
          <w:rFonts w:ascii="Arial" w:hAnsi="Arial" w:cs="Arial"/>
          <w:sz w:val="22"/>
          <w:szCs w:val="24"/>
        </w:rPr>
        <w:t>. However, remote work opportunities are only available for middle-level employers.</w:t>
      </w:r>
    </w:p>
    <w:p w14:paraId="0C3DF0BD" w14:textId="77777777" w:rsidR="002069E5" w:rsidRPr="002069E5" w:rsidRDefault="002069E5" w:rsidP="002069E5">
      <w:pPr>
        <w:rPr>
          <w:rFonts w:ascii="Arial" w:hAnsi="Arial" w:cs="Arial"/>
          <w:sz w:val="22"/>
          <w:szCs w:val="24"/>
        </w:rPr>
      </w:pPr>
      <w:r w:rsidRPr="002069E5">
        <w:rPr>
          <w:rFonts w:ascii="Arial" w:hAnsi="Arial" w:cs="Arial"/>
          <w:sz w:val="22"/>
          <w:szCs w:val="24"/>
        </w:rPr>
        <w:t xml:space="preserve">While recruiting the employees at Vodafone as well as retaining the employees for the company, the company not only focuses on educational background but also focuses on the skills which play a vital role in teamwork and agile working environment. Some activities demonstrate the effort of the company to enhance the emotional intelligence of the company which is relevant to the components of Bar-On's model of emotional intelligence. They have been discussed as follows: </w:t>
      </w:r>
    </w:p>
    <w:p w14:paraId="3F492C9F" w14:textId="6FEC2569" w:rsidR="002069E5" w:rsidRPr="00B41282" w:rsidRDefault="002069E5" w:rsidP="00B41282">
      <w:pPr>
        <w:pStyle w:val="ListParagraph"/>
        <w:numPr>
          <w:ilvl w:val="0"/>
          <w:numId w:val="5"/>
        </w:numPr>
        <w:rPr>
          <w:rFonts w:ascii="Arial" w:hAnsi="Arial" w:cs="Arial"/>
          <w:sz w:val="22"/>
          <w:szCs w:val="24"/>
        </w:rPr>
      </w:pPr>
      <w:r w:rsidRPr="00B41282">
        <w:rPr>
          <w:rFonts w:ascii="Arial" w:hAnsi="Arial" w:cs="Arial"/>
          <w:b/>
          <w:bCs/>
          <w:sz w:val="22"/>
          <w:szCs w:val="24"/>
        </w:rPr>
        <w:t>Intrapersonal:</w:t>
      </w:r>
      <w:r w:rsidRPr="00B41282">
        <w:rPr>
          <w:rFonts w:ascii="Arial" w:hAnsi="Arial" w:cs="Arial"/>
          <w:sz w:val="22"/>
          <w:szCs w:val="24"/>
        </w:rPr>
        <w:t xml:space="preserve"> During the COVID-19 pandemic the company undertook several initiatives to reduce increased stress and anxiety. Among the initiatives, the company arranged a stress management workshop and facilitated cross-functional collaboration by using digital tools</w:t>
      </w:r>
      <w:r w:rsidR="00A44A49">
        <w:rPr>
          <w:rFonts w:ascii="Arial" w:hAnsi="Arial" w:cs="Arial"/>
          <w:sz w:val="22"/>
          <w:szCs w:val="24"/>
        </w:rPr>
        <w:t xml:space="preserve"> (</w:t>
      </w:r>
      <w:proofErr w:type="spellStart"/>
      <w:r w:rsidR="00A44A49" w:rsidRPr="00896066">
        <w:rPr>
          <w:rFonts w:ascii="Arial" w:hAnsi="Arial" w:cs="Arial"/>
          <w:sz w:val="22"/>
          <w:szCs w:val="24"/>
        </w:rPr>
        <w:t>Kaskar</w:t>
      </w:r>
      <w:proofErr w:type="spellEnd"/>
      <w:r w:rsidR="00A44A49" w:rsidRPr="00896066">
        <w:rPr>
          <w:rFonts w:ascii="Arial" w:hAnsi="Arial" w:cs="Arial"/>
          <w:sz w:val="22"/>
          <w:szCs w:val="24"/>
        </w:rPr>
        <w:t xml:space="preserve"> and Patel, 2022</w:t>
      </w:r>
      <w:r w:rsidR="00A44A49">
        <w:rPr>
          <w:rFonts w:ascii="Arial" w:hAnsi="Arial" w:cs="Arial"/>
          <w:sz w:val="22"/>
          <w:szCs w:val="24"/>
        </w:rPr>
        <w:t>)</w:t>
      </w:r>
      <w:r w:rsidRPr="00B41282">
        <w:rPr>
          <w:rFonts w:ascii="Arial" w:hAnsi="Arial" w:cs="Arial"/>
          <w:sz w:val="22"/>
          <w:szCs w:val="24"/>
        </w:rPr>
        <w:t xml:space="preserve">. These activities helped the employees to be self-aware and assertive. </w:t>
      </w:r>
    </w:p>
    <w:p w14:paraId="75419ECF" w14:textId="77777777" w:rsidR="002069E5" w:rsidRPr="00B41282" w:rsidRDefault="002069E5" w:rsidP="00B41282">
      <w:pPr>
        <w:pStyle w:val="ListParagraph"/>
        <w:numPr>
          <w:ilvl w:val="0"/>
          <w:numId w:val="5"/>
        </w:numPr>
        <w:rPr>
          <w:rFonts w:ascii="Arial" w:hAnsi="Arial" w:cs="Arial"/>
          <w:sz w:val="22"/>
          <w:szCs w:val="24"/>
        </w:rPr>
      </w:pPr>
      <w:r w:rsidRPr="00B41282">
        <w:rPr>
          <w:rFonts w:ascii="Arial" w:hAnsi="Arial" w:cs="Arial"/>
          <w:b/>
          <w:bCs/>
          <w:sz w:val="22"/>
          <w:szCs w:val="24"/>
        </w:rPr>
        <w:t>Interpersonal:</w:t>
      </w:r>
      <w:r w:rsidRPr="00B41282">
        <w:rPr>
          <w:rFonts w:ascii="Arial" w:hAnsi="Arial" w:cs="Arial"/>
          <w:sz w:val="22"/>
          <w:szCs w:val="24"/>
        </w:rPr>
        <w:t xml:space="preserve"> The employers of the company encouraged the employees to participate in a culture of openness, and respect. The company facilitated constructive feedback for the employees particularly those of lower ranks. These initiatives contributed significantly to developing the interpersonal skills of the employees. </w:t>
      </w:r>
    </w:p>
    <w:p w14:paraId="71765D3D" w14:textId="617BD98B" w:rsidR="002069E5" w:rsidRPr="00B41282" w:rsidRDefault="002069E5" w:rsidP="00B41282">
      <w:pPr>
        <w:pStyle w:val="ListParagraph"/>
        <w:numPr>
          <w:ilvl w:val="0"/>
          <w:numId w:val="5"/>
        </w:numPr>
        <w:rPr>
          <w:rFonts w:ascii="Arial" w:hAnsi="Arial" w:cs="Arial"/>
          <w:sz w:val="22"/>
          <w:szCs w:val="24"/>
        </w:rPr>
      </w:pPr>
      <w:r w:rsidRPr="00B41282">
        <w:rPr>
          <w:rFonts w:ascii="Arial" w:hAnsi="Arial" w:cs="Arial"/>
          <w:b/>
          <w:bCs/>
          <w:sz w:val="22"/>
          <w:szCs w:val="24"/>
        </w:rPr>
        <w:t>Stress management:</w:t>
      </w:r>
      <w:r w:rsidRPr="00B41282">
        <w:rPr>
          <w:rFonts w:ascii="Arial" w:hAnsi="Arial" w:cs="Arial"/>
          <w:sz w:val="22"/>
          <w:szCs w:val="24"/>
        </w:rPr>
        <w:t xml:space="preserve"> To reduce the stress of the employees during the pandemic, the company provided a special focus on remote work with some stress management workshops for the well-being of the employees. Remote work was so effective that the company allowed its employees to take part in remote work once or twice a week after the pandemic</w:t>
      </w:r>
      <w:r w:rsidR="00051817">
        <w:rPr>
          <w:rFonts w:ascii="Arial" w:hAnsi="Arial" w:cs="Arial"/>
          <w:sz w:val="22"/>
          <w:szCs w:val="24"/>
        </w:rPr>
        <w:t xml:space="preserve"> (</w:t>
      </w:r>
      <w:proofErr w:type="spellStart"/>
      <w:r w:rsidR="00051817" w:rsidRPr="0039134A">
        <w:rPr>
          <w:rFonts w:ascii="Arial" w:hAnsi="Arial" w:cs="Arial"/>
          <w:sz w:val="22"/>
          <w:szCs w:val="24"/>
        </w:rPr>
        <w:t>Bundhe</w:t>
      </w:r>
      <w:proofErr w:type="spellEnd"/>
      <w:r w:rsidR="00051817">
        <w:rPr>
          <w:rFonts w:ascii="Arial" w:hAnsi="Arial" w:cs="Arial"/>
          <w:sz w:val="22"/>
          <w:szCs w:val="24"/>
        </w:rPr>
        <w:t xml:space="preserve"> </w:t>
      </w:r>
      <w:r w:rsidR="00051817" w:rsidRPr="00051817">
        <w:rPr>
          <w:rFonts w:ascii="Arial" w:hAnsi="Arial" w:cs="Arial"/>
          <w:i/>
          <w:iCs/>
          <w:sz w:val="22"/>
          <w:szCs w:val="24"/>
        </w:rPr>
        <w:t>et al</w:t>
      </w:r>
      <w:r w:rsidR="00051817">
        <w:rPr>
          <w:rFonts w:ascii="Arial" w:hAnsi="Arial" w:cs="Arial"/>
          <w:sz w:val="22"/>
          <w:szCs w:val="24"/>
        </w:rPr>
        <w:t>., 2022)</w:t>
      </w:r>
      <w:r w:rsidRPr="00B41282">
        <w:rPr>
          <w:rFonts w:ascii="Arial" w:hAnsi="Arial" w:cs="Arial"/>
          <w:sz w:val="22"/>
          <w:szCs w:val="24"/>
        </w:rPr>
        <w:t xml:space="preserve">. Reducing working hours for particular employees is also a significant initiative of stress management. </w:t>
      </w:r>
    </w:p>
    <w:p w14:paraId="64E3D8AE" w14:textId="77777777" w:rsidR="002069E5" w:rsidRPr="00B41282" w:rsidRDefault="002069E5" w:rsidP="00B41282">
      <w:pPr>
        <w:pStyle w:val="ListParagraph"/>
        <w:numPr>
          <w:ilvl w:val="0"/>
          <w:numId w:val="5"/>
        </w:numPr>
        <w:rPr>
          <w:rFonts w:ascii="Arial" w:hAnsi="Arial" w:cs="Arial"/>
          <w:sz w:val="22"/>
          <w:szCs w:val="24"/>
        </w:rPr>
      </w:pPr>
      <w:r w:rsidRPr="00B41282">
        <w:rPr>
          <w:rFonts w:ascii="Arial" w:hAnsi="Arial" w:cs="Arial"/>
          <w:b/>
          <w:bCs/>
          <w:sz w:val="22"/>
          <w:szCs w:val="24"/>
        </w:rPr>
        <w:t>Adaptability:</w:t>
      </w:r>
      <w:r w:rsidRPr="00B41282">
        <w:rPr>
          <w:rFonts w:ascii="Arial" w:hAnsi="Arial" w:cs="Arial"/>
          <w:sz w:val="22"/>
          <w:szCs w:val="24"/>
        </w:rPr>
        <w:t xml:space="preserve"> The company has several training and development activities to make the employees agile in a changing environment. Additionally, the company implement various change management strategies to make the employees adaptable. The company also has different approaches to encourage a growing mindset and learning and development. </w:t>
      </w:r>
    </w:p>
    <w:p w14:paraId="13FC7E3B" w14:textId="541C61A4" w:rsidR="002069E5" w:rsidRPr="00B41282" w:rsidRDefault="002069E5" w:rsidP="00B41282">
      <w:pPr>
        <w:pStyle w:val="ListParagraph"/>
        <w:numPr>
          <w:ilvl w:val="0"/>
          <w:numId w:val="5"/>
        </w:numPr>
        <w:rPr>
          <w:rFonts w:ascii="Arial" w:hAnsi="Arial" w:cs="Arial"/>
          <w:sz w:val="22"/>
          <w:szCs w:val="24"/>
        </w:rPr>
      </w:pPr>
      <w:r w:rsidRPr="00B41282">
        <w:rPr>
          <w:rFonts w:ascii="Arial" w:hAnsi="Arial" w:cs="Arial"/>
          <w:b/>
          <w:bCs/>
          <w:sz w:val="22"/>
          <w:szCs w:val="24"/>
        </w:rPr>
        <w:lastRenderedPageBreak/>
        <w:t>General mood:</w:t>
      </w:r>
      <w:r w:rsidRPr="00B41282">
        <w:rPr>
          <w:rFonts w:ascii="Arial" w:hAnsi="Arial" w:cs="Arial"/>
          <w:sz w:val="22"/>
          <w:szCs w:val="24"/>
        </w:rPr>
        <w:t xml:space="preserve"> The company prioritises employee engagement, recognition and work-life balance by reducing job stress for the employees</w:t>
      </w:r>
      <w:r w:rsidR="00B6355D">
        <w:rPr>
          <w:rFonts w:ascii="Arial" w:hAnsi="Arial" w:cs="Arial"/>
          <w:sz w:val="22"/>
          <w:szCs w:val="24"/>
        </w:rPr>
        <w:t xml:space="preserve"> (</w:t>
      </w:r>
      <w:proofErr w:type="spellStart"/>
      <w:r w:rsidR="00B6355D" w:rsidRPr="004B4A7F">
        <w:rPr>
          <w:rFonts w:ascii="Arial" w:hAnsi="Arial" w:cs="Arial"/>
          <w:sz w:val="22"/>
          <w:szCs w:val="24"/>
        </w:rPr>
        <w:t>Nargotra</w:t>
      </w:r>
      <w:proofErr w:type="spellEnd"/>
      <w:r w:rsidR="00B6355D" w:rsidRPr="004B4A7F">
        <w:rPr>
          <w:rFonts w:ascii="Arial" w:hAnsi="Arial" w:cs="Arial"/>
          <w:sz w:val="22"/>
          <w:szCs w:val="24"/>
        </w:rPr>
        <w:t xml:space="preserve"> and </w:t>
      </w:r>
      <w:proofErr w:type="spellStart"/>
      <w:r w:rsidR="00B6355D" w:rsidRPr="004B4A7F">
        <w:rPr>
          <w:rFonts w:ascii="Arial" w:hAnsi="Arial" w:cs="Arial"/>
          <w:sz w:val="22"/>
          <w:szCs w:val="24"/>
        </w:rPr>
        <w:t>Sarangal</w:t>
      </w:r>
      <w:proofErr w:type="spellEnd"/>
      <w:r w:rsidR="00B6355D" w:rsidRPr="004B4A7F">
        <w:rPr>
          <w:rFonts w:ascii="Arial" w:hAnsi="Arial" w:cs="Arial"/>
          <w:sz w:val="22"/>
          <w:szCs w:val="24"/>
        </w:rPr>
        <w:t>, 2023</w:t>
      </w:r>
      <w:r w:rsidR="00B6355D">
        <w:rPr>
          <w:rFonts w:ascii="Arial" w:hAnsi="Arial" w:cs="Arial"/>
          <w:sz w:val="22"/>
          <w:szCs w:val="24"/>
        </w:rPr>
        <w:t>)</w:t>
      </w:r>
      <w:r w:rsidRPr="00B41282">
        <w:rPr>
          <w:rFonts w:ascii="Arial" w:hAnsi="Arial" w:cs="Arial"/>
          <w:sz w:val="22"/>
          <w:szCs w:val="24"/>
        </w:rPr>
        <w:t xml:space="preserve">. Additionally, provides a special focus on solving the issues which are responsible for making work-life imbalanced. </w:t>
      </w:r>
    </w:p>
    <w:p w14:paraId="6CAA7ADC" w14:textId="6CE879B1" w:rsidR="000B40D0" w:rsidRDefault="002069E5" w:rsidP="002069E5">
      <w:pPr>
        <w:rPr>
          <w:rFonts w:ascii="Arial" w:hAnsi="Arial" w:cs="Arial"/>
          <w:sz w:val="22"/>
          <w:szCs w:val="24"/>
        </w:rPr>
      </w:pPr>
      <w:r w:rsidRPr="002069E5">
        <w:rPr>
          <w:rFonts w:ascii="Arial" w:hAnsi="Arial" w:cs="Arial"/>
          <w:sz w:val="22"/>
          <w:szCs w:val="24"/>
        </w:rPr>
        <w:t>From the analysis of the models of emotional intelligence above, it can be said that the company have several approaches contributing to enhancing the skills of employees including emotional intelligence. In the model, only emotional intelligence has been discussed from the organisation and employee points of view. However, the impact of emotional intelligence is also noticeable while managing clients of the company. The company understand the demands of the clients by using various data analysis tools and trying to meet their demands</w:t>
      </w:r>
      <w:r w:rsidR="00B90641">
        <w:rPr>
          <w:rFonts w:ascii="Arial" w:hAnsi="Arial" w:cs="Arial"/>
          <w:sz w:val="22"/>
          <w:szCs w:val="24"/>
        </w:rPr>
        <w:t xml:space="preserve"> (</w:t>
      </w:r>
      <w:r w:rsidR="00B90641" w:rsidRPr="0015510E">
        <w:rPr>
          <w:rFonts w:ascii="Arial" w:hAnsi="Arial" w:cs="Arial"/>
          <w:sz w:val="22"/>
          <w:szCs w:val="24"/>
        </w:rPr>
        <w:t>Mehrotra and Menon, 2021</w:t>
      </w:r>
      <w:r w:rsidR="00B90641">
        <w:rPr>
          <w:rFonts w:ascii="Arial" w:hAnsi="Arial" w:cs="Arial"/>
          <w:sz w:val="22"/>
          <w:szCs w:val="24"/>
        </w:rPr>
        <w:t>)</w:t>
      </w:r>
      <w:r w:rsidRPr="002069E5">
        <w:rPr>
          <w:rFonts w:ascii="Arial" w:hAnsi="Arial" w:cs="Arial"/>
          <w:sz w:val="22"/>
          <w:szCs w:val="24"/>
        </w:rPr>
        <w:t>. Additionally, if any misunderstanding takes place between the company and clients, the company provide attention to detail to the customers.</w:t>
      </w:r>
    </w:p>
    <w:p w14:paraId="287D3289" w14:textId="4568E5D4" w:rsidR="00260F18" w:rsidRPr="00244DD7" w:rsidRDefault="00DE6A28" w:rsidP="00244DD7">
      <w:pPr>
        <w:pStyle w:val="Heading1"/>
        <w:rPr>
          <w:rFonts w:ascii="Arial" w:hAnsi="Arial" w:cs="Arial"/>
        </w:rPr>
      </w:pPr>
      <w:bookmarkStart w:id="5" w:name="_Toc163537346"/>
      <w:r w:rsidRPr="00244DD7">
        <w:rPr>
          <w:rFonts w:ascii="Arial" w:hAnsi="Arial" w:cs="Arial"/>
        </w:rPr>
        <w:t xml:space="preserve">Critical evaluation and </w:t>
      </w:r>
      <w:r w:rsidR="00180C02" w:rsidRPr="00244DD7">
        <w:rPr>
          <w:rFonts w:ascii="Arial" w:hAnsi="Arial" w:cs="Arial"/>
        </w:rPr>
        <w:t>r</w:t>
      </w:r>
      <w:r w:rsidR="008517D9" w:rsidRPr="00244DD7">
        <w:rPr>
          <w:rFonts w:ascii="Arial" w:hAnsi="Arial" w:cs="Arial"/>
        </w:rPr>
        <w:t>ecommendations</w:t>
      </w:r>
      <w:bookmarkEnd w:id="5"/>
    </w:p>
    <w:p w14:paraId="615A30A0" w14:textId="34F8827D" w:rsidR="008D4BCB" w:rsidRPr="008D4BCB" w:rsidRDefault="008D4BCB" w:rsidP="008D4BCB">
      <w:pPr>
        <w:rPr>
          <w:rFonts w:ascii="Arial" w:hAnsi="Arial" w:cs="Arial"/>
          <w:sz w:val="22"/>
          <w:szCs w:val="24"/>
        </w:rPr>
      </w:pPr>
      <w:r w:rsidRPr="008D4BCB">
        <w:rPr>
          <w:rFonts w:ascii="Arial" w:hAnsi="Arial" w:cs="Arial"/>
          <w:sz w:val="22"/>
          <w:szCs w:val="24"/>
        </w:rPr>
        <w:t>From the applications of the three renowned models of emotional intelligence to Vodafone, it is clear that the company has undertaken several initiatives to enhance some social and soft skills which could be impactful in achieving success of the business worldwide. However, the company has not undertaken any systematic approach to enhance emotional intelligence although some initiatives of the company help in developing emotional intelligence. That is why a question may arise whether an organisation can achieve sustainable growth without emotional intelligence. If not, which strategies have enabled Vodafone to be successful in different international markets? The answer is there several factors contributing to the success of the company e.g., early market entry and acquisition, focus on innovation (3G/4G technologies), adaptability etc</w:t>
      </w:r>
      <w:r w:rsidR="00A815BC">
        <w:rPr>
          <w:rFonts w:ascii="Arial" w:hAnsi="Arial" w:cs="Arial"/>
          <w:sz w:val="22"/>
          <w:szCs w:val="24"/>
        </w:rPr>
        <w:t>. (</w:t>
      </w:r>
      <w:r w:rsidR="00A815BC" w:rsidRPr="0015510E">
        <w:rPr>
          <w:rFonts w:ascii="Arial" w:hAnsi="Arial" w:cs="Arial"/>
          <w:sz w:val="22"/>
          <w:szCs w:val="24"/>
        </w:rPr>
        <w:t>Bakare and Bassey, 2021</w:t>
      </w:r>
      <w:r w:rsidR="00A815BC">
        <w:rPr>
          <w:rFonts w:ascii="Arial" w:hAnsi="Arial" w:cs="Arial"/>
          <w:sz w:val="22"/>
          <w:szCs w:val="24"/>
        </w:rPr>
        <w:t>)</w:t>
      </w:r>
      <w:r w:rsidRPr="008D4BCB">
        <w:rPr>
          <w:rFonts w:ascii="Arial" w:hAnsi="Arial" w:cs="Arial"/>
          <w:sz w:val="22"/>
          <w:szCs w:val="24"/>
        </w:rPr>
        <w:t>. However, Vodafone also should focus on Talent management and retention. As part of this, developing emotional intelligence is badly needed in the competitive business landscape where retaining talents is as important as customer retention in business. Harvard Business Review published that employees with high levels of emotional intelligence are 20% more productive than those with lower levels</w:t>
      </w:r>
      <w:r w:rsidR="009964C2">
        <w:rPr>
          <w:rFonts w:ascii="Arial" w:hAnsi="Arial" w:cs="Arial"/>
          <w:sz w:val="22"/>
          <w:szCs w:val="24"/>
        </w:rPr>
        <w:t xml:space="preserve"> (</w:t>
      </w:r>
      <w:r w:rsidR="009964C2" w:rsidRPr="00120D0D">
        <w:rPr>
          <w:rFonts w:ascii="Arial" w:hAnsi="Arial" w:cs="Arial"/>
          <w:sz w:val="22"/>
          <w:szCs w:val="24"/>
        </w:rPr>
        <w:t>Goleman, 2021</w:t>
      </w:r>
      <w:r w:rsidR="009964C2">
        <w:rPr>
          <w:rFonts w:ascii="Arial" w:hAnsi="Arial" w:cs="Arial"/>
          <w:sz w:val="22"/>
          <w:szCs w:val="24"/>
        </w:rPr>
        <w:t>)</w:t>
      </w:r>
      <w:r w:rsidRPr="008D4BCB">
        <w:rPr>
          <w:rFonts w:ascii="Arial" w:hAnsi="Arial" w:cs="Arial"/>
          <w:sz w:val="22"/>
          <w:szCs w:val="24"/>
        </w:rPr>
        <w:t>. In a survey of another publication, 61% of HR leaders believe that soft skills including emotional intelligence have better adaptability in changing working conditions</w:t>
      </w:r>
      <w:r w:rsidR="00CF3A7F">
        <w:rPr>
          <w:rFonts w:ascii="Arial" w:hAnsi="Arial" w:cs="Arial"/>
          <w:sz w:val="22"/>
          <w:szCs w:val="24"/>
        </w:rPr>
        <w:t xml:space="preserve"> (</w:t>
      </w:r>
      <w:r w:rsidR="00CF3A7F" w:rsidRPr="00C20EE2">
        <w:rPr>
          <w:rFonts w:ascii="Arial" w:hAnsi="Arial" w:cs="Arial"/>
          <w:sz w:val="22"/>
          <w:szCs w:val="24"/>
        </w:rPr>
        <w:t>Sánchez-</w:t>
      </w:r>
      <w:proofErr w:type="spellStart"/>
      <w:r w:rsidR="00CF3A7F" w:rsidRPr="00C20EE2">
        <w:rPr>
          <w:rFonts w:ascii="Arial" w:hAnsi="Arial" w:cs="Arial"/>
          <w:sz w:val="22"/>
          <w:szCs w:val="24"/>
        </w:rPr>
        <w:t>Pujalte</w:t>
      </w:r>
      <w:proofErr w:type="spellEnd"/>
      <w:r w:rsidR="00CF3A7F">
        <w:rPr>
          <w:rFonts w:ascii="Arial" w:hAnsi="Arial" w:cs="Arial"/>
          <w:sz w:val="22"/>
          <w:szCs w:val="24"/>
        </w:rPr>
        <w:t xml:space="preserve"> </w:t>
      </w:r>
      <w:r w:rsidR="00CF3A7F" w:rsidRPr="00CF3A7F">
        <w:rPr>
          <w:rFonts w:ascii="Arial" w:hAnsi="Arial" w:cs="Arial"/>
          <w:i/>
          <w:iCs/>
          <w:sz w:val="22"/>
          <w:szCs w:val="24"/>
        </w:rPr>
        <w:t>et al</w:t>
      </w:r>
      <w:r w:rsidR="00CF3A7F">
        <w:rPr>
          <w:rFonts w:ascii="Arial" w:hAnsi="Arial" w:cs="Arial"/>
          <w:sz w:val="22"/>
          <w:szCs w:val="24"/>
        </w:rPr>
        <w:t>., 2023)</w:t>
      </w:r>
      <w:r w:rsidRPr="008D4BCB">
        <w:rPr>
          <w:rFonts w:ascii="Arial" w:hAnsi="Arial" w:cs="Arial"/>
          <w:sz w:val="22"/>
          <w:szCs w:val="24"/>
        </w:rPr>
        <w:t>. From the analysis of the facts, building an emotionally intelligent workforce should be in a post-pandemic work climate. That is why employers including the employers of Vodafone should take necessary steps to enhance the level of emotional intelligence among the existing staff. The following process can be applied by employers to ensure an emotionally intelligent workforce for the organisation:</w:t>
      </w:r>
    </w:p>
    <w:p w14:paraId="5C0848C2" w14:textId="1E057D27" w:rsidR="008D4BCB" w:rsidRPr="000F0D8A" w:rsidRDefault="008D4BCB" w:rsidP="000F0D8A">
      <w:pPr>
        <w:pStyle w:val="ListParagraph"/>
        <w:numPr>
          <w:ilvl w:val="0"/>
          <w:numId w:val="6"/>
        </w:numPr>
        <w:rPr>
          <w:rFonts w:ascii="Arial" w:hAnsi="Arial" w:cs="Arial"/>
          <w:sz w:val="22"/>
          <w:szCs w:val="24"/>
        </w:rPr>
      </w:pPr>
      <w:r w:rsidRPr="000F0D8A">
        <w:rPr>
          <w:rFonts w:ascii="Arial" w:hAnsi="Arial" w:cs="Arial"/>
          <w:b/>
          <w:bCs/>
          <w:sz w:val="22"/>
          <w:szCs w:val="24"/>
        </w:rPr>
        <w:lastRenderedPageBreak/>
        <w:t>Assessment and identification:</w:t>
      </w:r>
      <w:r w:rsidRPr="000F0D8A">
        <w:rPr>
          <w:rFonts w:ascii="Arial" w:hAnsi="Arial" w:cs="Arial"/>
          <w:sz w:val="22"/>
          <w:szCs w:val="24"/>
        </w:rPr>
        <w:t xml:space="preserve"> The employers of Vodafone can assess the level of emotional intelligence among the existing employees. It could be done by using self-assessment tools, facilitated discussion etc</w:t>
      </w:r>
      <w:r w:rsidR="00F9416A">
        <w:rPr>
          <w:rFonts w:ascii="Arial" w:hAnsi="Arial" w:cs="Arial"/>
          <w:sz w:val="22"/>
          <w:szCs w:val="24"/>
        </w:rPr>
        <w:t>. (</w:t>
      </w:r>
      <w:proofErr w:type="spellStart"/>
      <w:r w:rsidR="00F9416A" w:rsidRPr="001F6BB8">
        <w:rPr>
          <w:rFonts w:ascii="Arial" w:hAnsi="Arial" w:cs="Arial"/>
          <w:sz w:val="22"/>
          <w:szCs w:val="24"/>
        </w:rPr>
        <w:t>Fteiha</w:t>
      </w:r>
      <w:proofErr w:type="spellEnd"/>
      <w:r w:rsidR="00F9416A" w:rsidRPr="001F6BB8">
        <w:rPr>
          <w:rFonts w:ascii="Arial" w:hAnsi="Arial" w:cs="Arial"/>
          <w:sz w:val="22"/>
          <w:szCs w:val="24"/>
        </w:rPr>
        <w:t xml:space="preserve"> and Awwad, 2020</w:t>
      </w:r>
      <w:r w:rsidR="00F9416A">
        <w:rPr>
          <w:rFonts w:ascii="Arial" w:hAnsi="Arial" w:cs="Arial"/>
          <w:sz w:val="22"/>
          <w:szCs w:val="24"/>
        </w:rPr>
        <w:t>)</w:t>
      </w:r>
      <w:r w:rsidRPr="000F0D8A">
        <w:rPr>
          <w:rFonts w:ascii="Arial" w:hAnsi="Arial" w:cs="Arial"/>
          <w:sz w:val="22"/>
          <w:szCs w:val="24"/>
        </w:rPr>
        <w:t xml:space="preserve">. The identification of the emotional intelligence competencies such as self-awareness, self-regulation, empathy, social skills, and stress management should be made with the strengths and weaknesses of the employees. </w:t>
      </w:r>
    </w:p>
    <w:p w14:paraId="44DC2420" w14:textId="77777777" w:rsidR="008D4BCB" w:rsidRPr="000F0D8A" w:rsidRDefault="008D4BCB" w:rsidP="000F0D8A">
      <w:pPr>
        <w:pStyle w:val="ListParagraph"/>
        <w:numPr>
          <w:ilvl w:val="0"/>
          <w:numId w:val="6"/>
        </w:numPr>
        <w:rPr>
          <w:rFonts w:ascii="Arial" w:hAnsi="Arial" w:cs="Arial"/>
          <w:sz w:val="22"/>
          <w:szCs w:val="24"/>
        </w:rPr>
      </w:pPr>
      <w:r w:rsidRPr="000F0D8A">
        <w:rPr>
          <w:rFonts w:ascii="Arial" w:hAnsi="Arial" w:cs="Arial"/>
          <w:b/>
          <w:bCs/>
          <w:sz w:val="22"/>
          <w:szCs w:val="24"/>
        </w:rPr>
        <w:t>Training and development:</w:t>
      </w:r>
      <w:r w:rsidRPr="000F0D8A">
        <w:rPr>
          <w:rFonts w:ascii="Arial" w:hAnsi="Arial" w:cs="Arial"/>
          <w:sz w:val="22"/>
          <w:szCs w:val="24"/>
        </w:rPr>
        <w:t xml:space="preserve"> The employers should prioritise training and development programmes with a view to developing the level of emotional intelligence among the employees. The programmes should ensure emotional awareness, effective communication and conflict resolutions. </w:t>
      </w:r>
    </w:p>
    <w:p w14:paraId="4C62BDCF" w14:textId="77777777" w:rsidR="008D4BCB" w:rsidRPr="000F0D8A" w:rsidRDefault="008D4BCB" w:rsidP="000F0D8A">
      <w:pPr>
        <w:pStyle w:val="ListParagraph"/>
        <w:numPr>
          <w:ilvl w:val="0"/>
          <w:numId w:val="6"/>
        </w:numPr>
        <w:rPr>
          <w:rFonts w:ascii="Arial" w:hAnsi="Arial" w:cs="Arial"/>
          <w:sz w:val="22"/>
          <w:szCs w:val="24"/>
        </w:rPr>
      </w:pPr>
      <w:r w:rsidRPr="000F0D8A">
        <w:rPr>
          <w:rFonts w:ascii="Arial" w:hAnsi="Arial" w:cs="Arial"/>
          <w:b/>
          <w:bCs/>
          <w:sz w:val="22"/>
          <w:szCs w:val="24"/>
        </w:rPr>
        <w:t>Monitoring:</w:t>
      </w:r>
      <w:r w:rsidRPr="000F0D8A">
        <w:rPr>
          <w:rFonts w:ascii="Arial" w:hAnsi="Arial" w:cs="Arial"/>
          <w:sz w:val="22"/>
          <w:szCs w:val="24"/>
        </w:rPr>
        <w:t xml:space="preserve"> The training and development programme should be monitored by the employers of the company. It should be ensured that the right tools have been selected for training the employees and that the employees are being benefited significantly from the programmes. </w:t>
      </w:r>
    </w:p>
    <w:p w14:paraId="03189468" w14:textId="77777777" w:rsidR="008D4BCB" w:rsidRPr="000F0D8A" w:rsidRDefault="008D4BCB" w:rsidP="000F0D8A">
      <w:pPr>
        <w:pStyle w:val="ListParagraph"/>
        <w:numPr>
          <w:ilvl w:val="0"/>
          <w:numId w:val="6"/>
        </w:numPr>
        <w:rPr>
          <w:rFonts w:ascii="Arial" w:hAnsi="Arial" w:cs="Arial"/>
          <w:sz w:val="22"/>
          <w:szCs w:val="24"/>
        </w:rPr>
      </w:pPr>
      <w:r w:rsidRPr="000F0D8A">
        <w:rPr>
          <w:rFonts w:ascii="Arial" w:hAnsi="Arial" w:cs="Arial"/>
          <w:b/>
          <w:bCs/>
          <w:sz w:val="22"/>
          <w:szCs w:val="24"/>
        </w:rPr>
        <w:t>Feedback:</w:t>
      </w:r>
      <w:r w:rsidRPr="000F0D8A">
        <w:rPr>
          <w:rFonts w:ascii="Arial" w:hAnsi="Arial" w:cs="Arial"/>
          <w:sz w:val="22"/>
          <w:szCs w:val="24"/>
        </w:rPr>
        <w:t xml:space="preserve"> The employees should be offered constructive feedback and guidance by the employers of the company. Any problem faced by the employees during the sessions should be removed immediately. </w:t>
      </w:r>
    </w:p>
    <w:p w14:paraId="3690FCEE" w14:textId="610203F7" w:rsidR="00561B55" w:rsidRDefault="008D4BCB" w:rsidP="000F0D8A">
      <w:pPr>
        <w:pStyle w:val="ListParagraph"/>
        <w:numPr>
          <w:ilvl w:val="0"/>
          <w:numId w:val="6"/>
        </w:numPr>
        <w:rPr>
          <w:rFonts w:ascii="Arial" w:hAnsi="Arial" w:cs="Arial"/>
          <w:sz w:val="22"/>
          <w:szCs w:val="24"/>
        </w:rPr>
      </w:pPr>
      <w:r w:rsidRPr="000F0D8A">
        <w:rPr>
          <w:rFonts w:ascii="Arial" w:hAnsi="Arial" w:cs="Arial"/>
          <w:b/>
          <w:bCs/>
          <w:sz w:val="22"/>
          <w:szCs w:val="24"/>
        </w:rPr>
        <w:t>Continuous learning and development:</w:t>
      </w:r>
      <w:r w:rsidRPr="000F0D8A">
        <w:rPr>
          <w:rFonts w:ascii="Arial" w:hAnsi="Arial" w:cs="Arial"/>
          <w:sz w:val="22"/>
          <w:szCs w:val="24"/>
        </w:rPr>
        <w:t xml:space="preserve"> The training and development programme should be a continuous process. The programmes should be held periodically. The impact of the programmes should be identified by performance metrics. Any mistake may have in the process of developing emotional intelligence among the employees. If it is, they should be improved in no time. Newly recruited employees also should be engaged in the development programmes immediately.</w:t>
      </w:r>
    </w:p>
    <w:p w14:paraId="1F794DFF" w14:textId="105028F5" w:rsidR="005E599B" w:rsidRDefault="005E599B">
      <w:pPr>
        <w:rPr>
          <w:rFonts w:ascii="Arial" w:hAnsi="Arial" w:cs="Arial"/>
          <w:sz w:val="22"/>
          <w:szCs w:val="24"/>
        </w:rPr>
      </w:pPr>
      <w:r>
        <w:rPr>
          <w:rFonts w:ascii="Arial" w:hAnsi="Arial" w:cs="Arial"/>
          <w:sz w:val="22"/>
          <w:szCs w:val="24"/>
        </w:rPr>
        <w:br w:type="page"/>
      </w:r>
    </w:p>
    <w:p w14:paraId="6E3FF3AD" w14:textId="554C2C2E" w:rsidR="005E599B" w:rsidRPr="008E5E1C" w:rsidRDefault="005E599B" w:rsidP="008E5E1C">
      <w:pPr>
        <w:pStyle w:val="Heading1"/>
        <w:rPr>
          <w:rFonts w:ascii="Arial" w:hAnsi="Arial" w:cs="Arial"/>
        </w:rPr>
      </w:pPr>
      <w:bookmarkStart w:id="6" w:name="_Toc163537347"/>
      <w:r w:rsidRPr="008E5E1C">
        <w:rPr>
          <w:rFonts w:ascii="Arial" w:hAnsi="Arial" w:cs="Arial"/>
        </w:rPr>
        <w:lastRenderedPageBreak/>
        <w:t>Conclusion</w:t>
      </w:r>
      <w:bookmarkEnd w:id="6"/>
    </w:p>
    <w:p w14:paraId="6CD75656" w14:textId="51E9E7A9" w:rsidR="005E599B" w:rsidRDefault="00775BE7" w:rsidP="00775BE7">
      <w:pPr>
        <w:rPr>
          <w:rFonts w:ascii="Arial" w:hAnsi="Arial" w:cs="Arial"/>
          <w:sz w:val="22"/>
          <w:szCs w:val="24"/>
        </w:rPr>
      </w:pPr>
      <w:r w:rsidRPr="00775BE7">
        <w:rPr>
          <w:rFonts w:ascii="Arial" w:hAnsi="Arial" w:cs="Arial"/>
          <w:sz w:val="22"/>
          <w:szCs w:val="24"/>
        </w:rPr>
        <w:t>Emotional intelligence enables individuals to understand the emotions of self and others and regulate and manage them in an effective way to achieve personal and professional well-being. The understanding of the emotions of others enables an individual to act mindful way. In the fast-changing business requirements, emotional intelligence also has a significant impact like other social and technological skills. An emotional intelligence workforce is more agile in the organisation in the changing business climate and more adaptive to change. It is equally important for Vodafone to get competitive benefits. Although the company has been performing well all over the world, the company has no significant and specific activities which could directly enhance the level of emotional intelligence among the employees. The critical evaluation of the emotional intelligence models including Bar-On's model, Daniel Goleman’s model and Mayer and Salovey's ability model demonstrate the lack of the company in developing an emotionally intelligent workforce, where it should be a business priority in the competitive business landscape. That is why the employers of the company should identify and assess the level of emotional intelligence of the existing employees, provide training and development opportunities, monitor programmes, provide feedback and ensure continuous learning and development to develop an emotionally intelligent workforce. It will enhance the ability of employees of the company to contribute to the company in situations like pandemic and post-pandemic.</w:t>
      </w:r>
    </w:p>
    <w:p w14:paraId="2AC5C244" w14:textId="7FBA6F42" w:rsidR="009E68F1" w:rsidRDefault="009E68F1">
      <w:pPr>
        <w:rPr>
          <w:rFonts w:ascii="Arial" w:hAnsi="Arial" w:cs="Arial"/>
          <w:sz w:val="22"/>
          <w:szCs w:val="24"/>
        </w:rPr>
      </w:pPr>
      <w:r>
        <w:rPr>
          <w:rFonts w:ascii="Arial" w:hAnsi="Arial" w:cs="Arial"/>
          <w:sz w:val="22"/>
          <w:szCs w:val="24"/>
        </w:rPr>
        <w:br w:type="page"/>
      </w:r>
    </w:p>
    <w:p w14:paraId="2E4B3EE6" w14:textId="7B4620E5" w:rsidR="009E68F1" w:rsidRPr="00DC6569" w:rsidRDefault="005A5F65" w:rsidP="009704CC">
      <w:pPr>
        <w:pStyle w:val="Heading1"/>
        <w:rPr>
          <w:rFonts w:ascii="Arial" w:hAnsi="Arial" w:cs="Arial"/>
        </w:rPr>
      </w:pPr>
      <w:bookmarkStart w:id="7" w:name="_Toc163537348"/>
      <w:r w:rsidRPr="00DC6569">
        <w:rPr>
          <w:rFonts w:ascii="Arial" w:hAnsi="Arial" w:cs="Arial"/>
        </w:rPr>
        <w:lastRenderedPageBreak/>
        <w:t>References</w:t>
      </w:r>
      <w:bookmarkEnd w:id="7"/>
    </w:p>
    <w:p w14:paraId="74428DA3" w14:textId="342FD436" w:rsidR="009849E3" w:rsidRPr="00D37B89" w:rsidRDefault="009849E3" w:rsidP="009849E3">
      <w:pPr>
        <w:rPr>
          <w:rFonts w:ascii="Arial" w:hAnsi="Arial" w:cs="Arial"/>
          <w:sz w:val="22"/>
          <w:szCs w:val="24"/>
        </w:rPr>
      </w:pPr>
      <w:r w:rsidRPr="00D37B89">
        <w:rPr>
          <w:rFonts w:ascii="Arial" w:hAnsi="Arial" w:cs="Arial"/>
          <w:sz w:val="22"/>
          <w:szCs w:val="24"/>
        </w:rPr>
        <w:t xml:space="preserve">Agnihotri, A. and Bhattacharya, S., (2023). Vodafone Ghana–being good by doing good under Patricia Obo-Nai’s leadership. The Case </w:t>
      </w:r>
      <w:r w:rsidR="009704CC" w:rsidRPr="00D37B89">
        <w:rPr>
          <w:rFonts w:ascii="Arial" w:hAnsi="Arial" w:cs="Arial"/>
          <w:sz w:val="22"/>
          <w:szCs w:val="24"/>
        </w:rPr>
        <w:t>for</w:t>
      </w:r>
      <w:r w:rsidRPr="00D37B89">
        <w:rPr>
          <w:rFonts w:ascii="Arial" w:hAnsi="Arial" w:cs="Arial"/>
          <w:sz w:val="22"/>
          <w:szCs w:val="24"/>
        </w:rPr>
        <w:t xml:space="preserve"> Women, pp.1-24.</w:t>
      </w:r>
    </w:p>
    <w:p w14:paraId="3840A8D1" w14:textId="77777777" w:rsidR="009849E3" w:rsidRPr="00D37B89" w:rsidRDefault="009849E3" w:rsidP="009849E3">
      <w:pPr>
        <w:rPr>
          <w:rFonts w:ascii="Arial" w:hAnsi="Arial" w:cs="Arial"/>
          <w:sz w:val="22"/>
          <w:szCs w:val="24"/>
        </w:rPr>
      </w:pPr>
      <w:r w:rsidRPr="00D37B89">
        <w:rPr>
          <w:rFonts w:ascii="Arial" w:hAnsi="Arial" w:cs="Arial"/>
          <w:sz w:val="22"/>
          <w:szCs w:val="24"/>
        </w:rPr>
        <w:t>Anand, N., Gorantla, V.R., Ranjan, R. and Morcos, H., (2023). Emotional intelligence: An important skill to learn now more than ever. F1000Research, 12, p.1146.</w:t>
      </w:r>
    </w:p>
    <w:p w14:paraId="2399247B" w14:textId="77777777" w:rsidR="009849E3" w:rsidRPr="00D37B89" w:rsidRDefault="009849E3" w:rsidP="009849E3">
      <w:pPr>
        <w:rPr>
          <w:rFonts w:ascii="Arial" w:hAnsi="Arial" w:cs="Arial"/>
          <w:sz w:val="22"/>
          <w:szCs w:val="24"/>
        </w:rPr>
      </w:pPr>
      <w:r w:rsidRPr="00D37B89">
        <w:rPr>
          <w:rFonts w:ascii="Arial" w:hAnsi="Arial" w:cs="Arial"/>
          <w:sz w:val="22"/>
          <w:szCs w:val="24"/>
        </w:rPr>
        <w:t xml:space="preserve">Bakare, B.I. and Bassey, E.E., (2021). A comparative study of the evolution of wireless communication technologies from the first generation (1G) to the fourth generation (4G). Int J Elect </w:t>
      </w:r>
      <w:proofErr w:type="spellStart"/>
      <w:r w:rsidRPr="00D37B89">
        <w:rPr>
          <w:rFonts w:ascii="Arial" w:hAnsi="Arial" w:cs="Arial"/>
          <w:sz w:val="22"/>
          <w:szCs w:val="24"/>
        </w:rPr>
        <w:t>Commun</w:t>
      </w:r>
      <w:proofErr w:type="spellEnd"/>
      <w:r w:rsidRPr="00D37B89">
        <w:rPr>
          <w:rFonts w:ascii="Arial" w:hAnsi="Arial" w:cs="Arial"/>
          <w:sz w:val="22"/>
          <w:szCs w:val="24"/>
        </w:rPr>
        <w:t xml:space="preserve"> Comp Eng, 12(3), pp.2249-071X.</w:t>
      </w:r>
    </w:p>
    <w:p w14:paraId="45195242" w14:textId="77777777" w:rsidR="009849E3" w:rsidRPr="00D37B89" w:rsidRDefault="009849E3" w:rsidP="009849E3">
      <w:pPr>
        <w:rPr>
          <w:rFonts w:ascii="Arial" w:hAnsi="Arial" w:cs="Arial"/>
          <w:sz w:val="22"/>
          <w:szCs w:val="24"/>
        </w:rPr>
      </w:pPr>
      <w:proofErr w:type="spellStart"/>
      <w:r w:rsidRPr="00D37B89">
        <w:rPr>
          <w:rFonts w:ascii="Arial" w:hAnsi="Arial" w:cs="Arial"/>
          <w:sz w:val="22"/>
          <w:szCs w:val="24"/>
        </w:rPr>
        <w:t>Bundhe</w:t>
      </w:r>
      <w:proofErr w:type="spellEnd"/>
      <w:r w:rsidRPr="00D37B89">
        <w:rPr>
          <w:rFonts w:ascii="Arial" w:hAnsi="Arial" w:cs="Arial"/>
          <w:sz w:val="22"/>
          <w:szCs w:val="24"/>
        </w:rPr>
        <w:t xml:space="preserve">, S., </w:t>
      </w:r>
      <w:proofErr w:type="spellStart"/>
      <w:r w:rsidRPr="00D37B89">
        <w:rPr>
          <w:rFonts w:ascii="Arial" w:hAnsi="Arial" w:cs="Arial"/>
          <w:sz w:val="22"/>
          <w:szCs w:val="24"/>
        </w:rPr>
        <w:t>Chauvan</w:t>
      </w:r>
      <w:proofErr w:type="spellEnd"/>
      <w:r w:rsidRPr="00D37B89">
        <w:rPr>
          <w:rFonts w:ascii="Arial" w:hAnsi="Arial" w:cs="Arial"/>
          <w:sz w:val="22"/>
          <w:szCs w:val="24"/>
        </w:rPr>
        <w:t xml:space="preserve">, G. and Tambe, N.C.U.M.M., (2022). Role of digital technology during covid-pandemic. </w:t>
      </w:r>
      <w:proofErr w:type="spellStart"/>
      <w:r w:rsidRPr="00D37B89">
        <w:rPr>
          <w:rFonts w:ascii="Arial" w:hAnsi="Arial" w:cs="Arial"/>
          <w:sz w:val="22"/>
          <w:szCs w:val="24"/>
        </w:rPr>
        <w:t>NeuroQuantology</w:t>
      </w:r>
      <w:proofErr w:type="spellEnd"/>
      <w:r w:rsidRPr="00D37B89">
        <w:rPr>
          <w:rFonts w:ascii="Arial" w:hAnsi="Arial" w:cs="Arial"/>
          <w:sz w:val="22"/>
          <w:szCs w:val="24"/>
        </w:rPr>
        <w:t>, 20(10), p.2388.</w:t>
      </w:r>
    </w:p>
    <w:p w14:paraId="77758411" w14:textId="77777777" w:rsidR="009849E3" w:rsidRPr="00D37B89" w:rsidRDefault="009849E3" w:rsidP="009849E3">
      <w:pPr>
        <w:rPr>
          <w:rFonts w:ascii="Arial" w:hAnsi="Arial" w:cs="Arial"/>
          <w:sz w:val="22"/>
          <w:szCs w:val="24"/>
        </w:rPr>
      </w:pPr>
      <w:r w:rsidRPr="00D37B89">
        <w:rPr>
          <w:rFonts w:ascii="Arial" w:hAnsi="Arial" w:cs="Arial"/>
          <w:sz w:val="22"/>
          <w:szCs w:val="24"/>
        </w:rPr>
        <w:t>Cárdenas-Muñoz, M., Rubio-Andrada, L. and Segovia-Pérez, M., (2024). Exploratory analysis on learning behaviours that favour job crafting. Management Decision.</w:t>
      </w:r>
    </w:p>
    <w:p w14:paraId="72587510" w14:textId="77777777" w:rsidR="009849E3" w:rsidRPr="00D37B89" w:rsidRDefault="009849E3" w:rsidP="009849E3">
      <w:pPr>
        <w:rPr>
          <w:rFonts w:ascii="Arial" w:hAnsi="Arial" w:cs="Arial"/>
          <w:sz w:val="22"/>
          <w:szCs w:val="24"/>
        </w:rPr>
      </w:pPr>
      <w:bookmarkStart w:id="8" w:name="_Hlk163529588"/>
      <w:r w:rsidRPr="00D37B89">
        <w:rPr>
          <w:rFonts w:ascii="Arial" w:hAnsi="Arial" w:cs="Arial"/>
          <w:sz w:val="22"/>
          <w:szCs w:val="24"/>
        </w:rPr>
        <w:t>Comparably, (2023)</w:t>
      </w:r>
      <w:bookmarkEnd w:id="8"/>
      <w:r w:rsidRPr="00D37B89">
        <w:rPr>
          <w:rFonts w:ascii="Arial" w:hAnsi="Arial" w:cs="Arial"/>
          <w:sz w:val="22"/>
          <w:szCs w:val="24"/>
        </w:rPr>
        <w:t>. Vodafone employee reviews | comparably. Available at: https://www.comparably.com/companies/vodafone/reviews (Accessed: 08 April 2024).</w:t>
      </w:r>
    </w:p>
    <w:p w14:paraId="468FCE70" w14:textId="77777777" w:rsidR="009849E3" w:rsidRPr="00D37B89" w:rsidRDefault="009849E3" w:rsidP="009849E3">
      <w:pPr>
        <w:rPr>
          <w:rFonts w:ascii="Arial" w:hAnsi="Arial" w:cs="Arial"/>
          <w:sz w:val="22"/>
          <w:szCs w:val="24"/>
        </w:rPr>
      </w:pPr>
      <w:r w:rsidRPr="00D37B89">
        <w:rPr>
          <w:rFonts w:ascii="Arial" w:hAnsi="Arial" w:cs="Arial"/>
          <w:sz w:val="22"/>
          <w:szCs w:val="24"/>
        </w:rPr>
        <w:t xml:space="preserve">Foster, C., (2021). Global Transfers: M-Pesa, Intellectual Property Rights and Digital Innovation. </w:t>
      </w:r>
      <w:proofErr w:type="spellStart"/>
      <w:r w:rsidRPr="00D37B89">
        <w:rPr>
          <w:rFonts w:ascii="Arial" w:hAnsi="Arial" w:cs="Arial"/>
          <w:sz w:val="22"/>
          <w:szCs w:val="24"/>
        </w:rPr>
        <w:t>arXiv</w:t>
      </w:r>
      <w:proofErr w:type="spellEnd"/>
      <w:r w:rsidRPr="00D37B89">
        <w:rPr>
          <w:rFonts w:ascii="Arial" w:hAnsi="Arial" w:cs="Arial"/>
          <w:sz w:val="22"/>
          <w:szCs w:val="24"/>
        </w:rPr>
        <w:t xml:space="preserve"> preprint arXiv:2108.09781.</w:t>
      </w:r>
    </w:p>
    <w:p w14:paraId="15EF809F" w14:textId="77777777" w:rsidR="009849E3" w:rsidRPr="00D37B89" w:rsidRDefault="009849E3" w:rsidP="009849E3">
      <w:pPr>
        <w:rPr>
          <w:rFonts w:ascii="Arial" w:hAnsi="Arial" w:cs="Arial"/>
          <w:sz w:val="22"/>
          <w:szCs w:val="24"/>
        </w:rPr>
      </w:pPr>
      <w:proofErr w:type="spellStart"/>
      <w:r w:rsidRPr="00D37B89">
        <w:rPr>
          <w:rFonts w:ascii="Arial" w:hAnsi="Arial" w:cs="Arial"/>
          <w:sz w:val="22"/>
          <w:szCs w:val="24"/>
        </w:rPr>
        <w:t>Fteiha</w:t>
      </w:r>
      <w:proofErr w:type="spellEnd"/>
      <w:r w:rsidRPr="00D37B89">
        <w:rPr>
          <w:rFonts w:ascii="Arial" w:hAnsi="Arial" w:cs="Arial"/>
          <w:sz w:val="22"/>
          <w:szCs w:val="24"/>
        </w:rPr>
        <w:t>, M. and Awwad, N., (2020). Emotional intelligence and its relationship with stress coping style. Health psychology open, 7(2), p.2055102920970416.</w:t>
      </w:r>
    </w:p>
    <w:p w14:paraId="202616C0" w14:textId="77777777" w:rsidR="009849E3" w:rsidRPr="00D37B89" w:rsidRDefault="009849E3" w:rsidP="009849E3">
      <w:pPr>
        <w:rPr>
          <w:rFonts w:ascii="Arial" w:hAnsi="Arial" w:cs="Arial"/>
          <w:sz w:val="22"/>
          <w:szCs w:val="24"/>
        </w:rPr>
      </w:pPr>
      <w:proofErr w:type="spellStart"/>
      <w:r w:rsidRPr="00D37B89">
        <w:rPr>
          <w:rFonts w:ascii="Arial" w:hAnsi="Arial" w:cs="Arial"/>
          <w:sz w:val="22"/>
          <w:szCs w:val="24"/>
        </w:rPr>
        <w:t>Giorgioni</w:t>
      </w:r>
      <w:proofErr w:type="spellEnd"/>
      <w:r w:rsidRPr="00D37B89">
        <w:rPr>
          <w:rFonts w:ascii="Arial" w:hAnsi="Arial" w:cs="Arial"/>
          <w:sz w:val="22"/>
          <w:szCs w:val="24"/>
        </w:rPr>
        <w:t>, G., (2023). MNEs and Grand Challenges: the case of Vodafone and M-PESA in Kenya. Available at SSRN 4619945.</w:t>
      </w:r>
    </w:p>
    <w:p w14:paraId="7043860F" w14:textId="77777777" w:rsidR="009849E3" w:rsidRPr="00D37B89" w:rsidRDefault="009849E3" w:rsidP="009849E3">
      <w:pPr>
        <w:rPr>
          <w:rFonts w:ascii="Arial" w:hAnsi="Arial" w:cs="Arial"/>
          <w:sz w:val="22"/>
          <w:szCs w:val="24"/>
        </w:rPr>
      </w:pPr>
      <w:bookmarkStart w:id="9" w:name="_Hlk163529852"/>
      <w:r w:rsidRPr="00D37B89">
        <w:rPr>
          <w:rFonts w:ascii="Arial" w:hAnsi="Arial" w:cs="Arial"/>
          <w:sz w:val="22"/>
          <w:szCs w:val="24"/>
        </w:rPr>
        <w:t>Glassdoor, (2023)</w:t>
      </w:r>
      <w:bookmarkEnd w:id="9"/>
      <w:r w:rsidRPr="00D37B89">
        <w:rPr>
          <w:rFonts w:ascii="Arial" w:hAnsi="Arial" w:cs="Arial"/>
          <w:sz w:val="22"/>
          <w:szCs w:val="24"/>
        </w:rPr>
        <w:t>. Vodafone employee reviews about ‘Working environment’. Available at: https://www.glassdoor.co.uk/Reviews/Vodafone-working-environment-Reviews-EI_IE5775.0,8_KH9,28.htm (Accessed: 08 April 2024).</w:t>
      </w:r>
    </w:p>
    <w:p w14:paraId="697AE422" w14:textId="77777777" w:rsidR="009849E3" w:rsidRPr="00D37B89" w:rsidRDefault="009849E3" w:rsidP="009849E3">
      <w:pPr>
        <w:rPr>
          <w:rFonts w:ascii="Arial" w:hAnsi="Arial" w:cs="Arial"/>
          <w:sz w:val="22"/>
          <w:szCs w:val="24"/>
        </w:rPr>
      </w:pPr>
      <w:r w:rsidRPr="00D37B89">
        <w:rPr>
          <w:rFonts w:ascii="Arial" w:hAnsi="Arial" w:cs="Arial"/>
          <w:sz w:val="22"/>
          <w:szCs w:val="24"/>
        </w:rPr>
        <w:t>Goleman, D., (2021). Leadership: The power of emotional intelligence. More Than Sound LLC.</w:t>
      </w:r>
    </w:p>
    <w:p w14:paraId="2A8EE1C4" w14:textId="77777777" w:rsidR="009849E3" w:rsidRPr="00D37B89" w:rsidRDefault="009849E3" w:rsidP="009849E3">
      <w:pPr>
        <w:rPr>
          <w:rFonts w:ascii="Arial" w:hAnsi="Arial" w:cs="Arial"/>
          <w:sz w:val="22"/>
          <w:szCs w:val="24"/>
        </w:rPr>
      </w:pPr>
      <w:proofErr w:type="spellStart"/>
      <w:r w:rsidRPr="00D37B89">
        <w:rPr>
          <w:rFonts w:ascii="Arial" w:hAnsi="Arial" w:cs="Arial"/>
          <w:sz w:val="22"/>
          <w:szCs w:val="24"/>
        </w:rPr>
        <w:t>Jufrizen</w:t>
      </w:r>
      <w:proofErr w:type="spellEnd"/>
      <w:r w:rsidRPr="00D37B89">
        <w:rPr>
          <w:rFonts w:ascii="Arial" w:hAnsi="Arial" w:cs="Arial"/>
          <w:sz w:val="22"/>
          <w:szCs w:val="24"/>
        </w:rPr>
        <w:t xml:space="preserve">, J., Khair, H. and </w:t>
      </w:r>
      <w:proofErr w:type="spellStart"/>
      <w:r w:rsidRPr="00D37B89">
        <w:rPr>
          <w:rFonts w:ascii="Arial" w:hAnsi="Arial" w:cs="Arial"/>
          <w:sz w:val="22"/>
          <w:szCs w:val="24"/>
        </w:rPr>
        <w:t>Loviky</w:t>
      </w:r>
      <w:proofErr w:type="spellEnd"/>
      <w:r w:rsidRPr="00D37B89">
        <w:rPr>
          <w:rFonts w:ascii="Arial" w:hAnsi="Arial" w:cs="Arial"/>
          <w:sz w:val="22"/>
          <w:szCs w:val="24"/>
        </w:rPr>
        <w:t>, F.B., (2023). Work Engagement and Emotional Intelligence on Personnel Performance: The Mediating Role of Job Satisfaction. International Journal of Business Economics (IJBE), 5(1), pp.77-91.</w:t>
      </w:r>
    </w:p>
    <w:p w14:paraId="4677E7E1" w14:textId="77777777" w:rsidR="009849E3" w:rsidRPr="00D37B89" w:rsidRDefault="009849E3" w:rsidP="009849E3">
      <w:pPr>
        <w:rPr>
          <w:rFonts w:ascii="Arial" w:hAnsi="Arial" w:cs="Arial"/>
          <w:sz w:val="22"/>
          <w:szCs w:val="24"/>
        </w:rPr>
      </w:pPr>
      <w:proofErr w:type="spellStart"/>
      <w:r w:rsidRPr="00D37B89">
        <w:rPr>
          <w:rFonts w:ascii="Arial" w:hAnsi="Arial" w:cs="Arial"/>
          <w:sz w:val="22"/>
          <w:szCs w:val="24"/>
        </w:rPr>
        <w:lastRenderedPageBreak/>
        <w:t>Kaskar</w:t>
      </w:r>
      <w:proofErr w:type="spellEnd"/>
      <w:r w:rsidRPr="00D37B89">
        <w:rPr>
          <w:rFonts w:ascii="Arial" w:hAnsi="Arial" w:cs="Arial"/>
          <w:sz w:val="22"/>
          <w:szCs w:val="24"/>
        </w:rPr>
        <w:t>, P.S. and Patel, V., (2022). A Study of Impact of Pandemic on the Telecommunication Industry: Descriptive Analysis of the Situation. Global Journal of Research in Management, 12(1), p.20.</w:t>
      </w:r>
    </w:p>
    <w:p w14:paraId="01078E1D" w14:textId="77777777" w:rsidR="009849E3" w:rsidRPr="00D37B89" w:rsidRDefault="009849E3" w:rsidP="009849E3">
      <w:pPr>
        <w:rPr>
          <w:rFonts w:ascii="Arial" w:hAnsi="Arial" w:cs="Arial"/>
          <w:sz w:val="22"/>
          <w:szCs w:val="24"/>
        </w:rPr>
      </w:pPr>
      <w:proofErr w:type="spellStart"/>
      <w:r w:rsidRPr="00D37B89">
        <w:rPr>
          <w:rFonts w:ascii="Arial" w:hAnsi="Arial" w:cs="Arial"/>
          <w:sz w:val="22"/>
          <w:szCs w:val="24"/>
        </w:rPr>
        <w:t>Khotbi</w:t>
      </w:r>
      <w:proofErr w:type="spellEnd"/>
      <w:r w:rsidRPr="00D37B89">
        <w:rPr>
          <w:rFonts w:ascii="Arial" w:hAnsi="Arial" w:cs="Arial"/>
          <w:sz w:val="22"/>
          <w:szCs w:val="24"/>
        </w:rPr>
        <w:t xml:space="preserve">, T. and </w:t>
      </w:r>
      <w:proofErr w:type="spellStart"/>
      <w:r w:rsidRPr="00D37B89">
        <w:rPr>
          <w:rFonts w:ascii="Arial" w:hAnsi="Arial" w:cs="Arial"/>
          <w:sz w:val="22"/>
          <w:szCs w:val="24"/>
        </w:rPr>
        <w:t>Brir</w:t>
      </w:r>
      <w:proofErr w:type="spellEnd"/>
      <w:r w:rsidRPr="00D37B89">
        <w:rPr>
          <w:rFonts w:ascii="Arial" w:hAnsi="Arial" w:cs="Arial"/>
          <w:sz w:val="22"/>
          <w:szCs w:val="24"/>
        </w:rPr>
        <w:t xml:space="preserve">, H., (2023). Emotional intelligence in sport-related contexts: Review of literature. </w:t>
      </w:r>
      <w:proofErr w:type="spellStart"/>
      <w:r w:rsidRPr="00D37B89">
        <w:rPr>
          <w:rFonts w:ascii="Arial" w:hAnsi="Arial" w:cs="Arial"/>
          <w:sz w:val="22"/>
          <w:szCs w:val="24"/>
        </w:rPr>
        <w:t>Revista</w:t>
      </w:r>
      <w:proofErr w:type="spellEnd"/>
      <w:r w:rsidRPr="00D37B89">
        <w:rPr>
          <w:rFonts w:ascii="Arial" w:hAnsi="Arial" w:cs="Arial"/>
          <w:sz w:val="22"/>
          <w:szCs w:val="24"/>
        </w:rPr>
        <w:t xml:space="preserve"> </w:t>
      </w:r>
      <w:proofErr w:type="spellStart"/>
      <w:r w:rsidRPr="00D37B89">
        <w:rPr>
          <w:rFonts w:ascii="Arial" w:hAnsi="Arial" w:cs="Arial"/>
          <w:sz w:val="22"/>
          <w:szCs w:val="24"/>
        </w:rPr>
        <w:t>iberoamericana</w:t>
      </w:r>
      <w:proofErr w:type="spellEnd"/>
      <w:r w:rsidRPr="00D37B89">
        <w:rPr>
          <w:rFonts w:ascii="Arial" w:hAnsi="Arial" w:cs="Arial"/>
          <w:sz w:val="22"/>
          <w:szCs w:val="24"/>
        </w:rPr>
        <w:t xml:space="preserve"> de </w:t>
      </w:r>
      <w:proofErr w:type="spellStart"/>
      <w:r w:rsidRPr="00D37B89">
        <w:rPr>
          <w:rFonts w:ascii="Arial" w:hAnsi="Arial" w:cs="Arial"/>
          <w:sz w:val="22"/>
          <w:szCs w:val="24"/>
        </w:rPr>
        <w:t>psicología</w:t>
      </w:r>
      <w:proofErr w:type="spellEnd"/>
      <w:r w:rsidRPr="00D37B89">
        <w:rPr>
          <w:rFonts w:ascii="Arial" w:hAnsi="Arial" w:cs="Arial"/>
          <w:sz w:val="22"/>
          <w:szCs w:val="24"/>
        </w:rPr>
        <w:t xml:space="preserve"> del </w:t>
      </w:r>
      <w:proofErr w:type="spellStart"/>
      <w:r w:rsidRPr="00D37B89">
        <w:rPr>
          <w:rFonts w:ascii="Arial" w:hAnsi="Arial" w:cs="Arial"/>
          <w:sz w:val="22"/>
          <w:szCs w:val="24"/>
        </w:rPr>
        <w:t>ejercicio</w:t>
      </w:r>
      <w:proofErr w:type="spellEnd"/>
      <w:r w:rsidRPr="00D37B89">
        <w:rPr>
          <w:rFonts w:ascii="Arial" w:hAnsi="Arial" w:cs="Arial"/>
          <w:sz w:val="22"/>
          <w:szCs w:val="24"/>
        </w:rPr>
        <w:t xml:space="preserve"> y </w:t>
      </w:r>
      <w:proofErr w:type="spellStart"/>
      <w:r w:rsidRPr="00D37B89">
        <w:rPr>
          <w:rFonts w:ascii="Arial" w:hAnsi="Arial" w:cs="Arial"/>
          <w:sz w:val="22"/>
          <w:szCs w:val="24"/>
        </w:rPr>
        <w:t>el</w:t>
      </w:r>
      <w:proofErr w:type="spellEnd"/>
      <w:r w:rsidRPr="00D37B89">
        <w:rPr>
          <w:rFonts w:ascii="Arial" w:hAnsi="Arial" w:cs="Arial"/>
          <w:sz w:val="22"/>
          <w:szCs w:val="24"/>
        </w:rPr>
        <w:t xml:space="preserve"> </w:t>
      </w:r>
      <w:proofErr w:type="spellStart"/>
      <w:r w:rsidRPr="00D37B89">
        <w:rPr>
          <w:rFonts w:ascii="Arial" w:hAnsi="Arial" w:cs="Arial"/>
          <w:sz w:val="22"/>
          <w:szCs w:val="24"/>
        </w:rPr>
        <w:t>deporte</w:t>
      </w:r>
      <w:proofErr w:type="spellEnd"/>
      <w:r w:rsidRPr="00D37B89">
        <w:rPr>
          <w:rFonts w:ascii="Arial" w:hAnsi="Arial" w:cs="Arial"/>
          <w:sz w:val="22"/>
          <w:szCs w:val="24"/>
        </w:rPr>
        <w:t>, 18(5), pp.526-529.</w:t>
      </w:r>
    </w:p>
    <w:p w14:paraId="19E3AD2E" w14:textId="77777777" w:rsidR="009849E3" w:rsidRPr="00D37B89" w:rsidRDefault="009849E3" w:rsidP="009849E3">
      <w:pPr>
        <w:rPr>
          <w:rFonts w:ascii="Arial" w:hAnsi="Arial" w:cs="Arial"/>
          <w:sz w:val="22"/>
          <w:szCs w:val="24"/>
        </w:rPr>
      </w:pPr>
      <w:bookmarkStart w:id="10" w:name="_Hlk163528367"/>
      <w:r w:rsidRPr="00D37B89">
        <w:rPr>
          <w:rFonts w:ascii="Arial" w:hAnsi="Arial" w:cs="Arial"/>
          <w:sz w:val="22"/>
          <w:szCs w:val="24"/>
        </w:rPr>
        <w:t>Kukah</w:t>
      </w:r>
      <w:bookmarkEnd w:id="10"/>
      <w:r w:rsidRPr="00D37B89">
        <w:rPr>
          <w:rFonts w:ascii="Arial" w:hAnsi="Arial" w:cs="Arial"/>
          <w:sz w:val="22"/>
          <w:szCs w:val="24"/>
        </w:rPr>
        <w:t>, A.S.K., Owusu-Manu, D.G. and Edwards, D., (2023). Critical review of emotional intelligence research studies in the construction industry. Journal of engineering, design and technology, 21(6), pp.1925-1947.</w:t>
      </w:r>
    </w:p>
    <w:p w14:paraId="4E776B7E" w14:textId="77777777" w:rsidR="009849E3" w:rsidRPr="00D37B89" w:rsidRDefault="009849E3" w:rsidP="009849E3">
      <w:pPr>
        <w:rPr>
          <w:rFonts w:ascii="Arial" w:hAnsi="Arial" w:cs="Arial"/>
          <w:sz w:val="22"/>
          <w:szCs w:val="24"/>
        </w:rPr>
      </w:pPr>
      <w:r w:rsidRPr="00D37B89">
        <w:rPr>
          <w:rFonts w:ascii="Arial" w:hAnsi="Arial" w:cs="Arial"/>
          <w:sz w:val="22"/>
          <w:szCs w:val="24"/>
        </w:rPr>
        <w:t>Lee, K.O., Mai, K.M. and Park, S., (2023). Green space accessibility helps buffer declined mental health during the COVID-19 pandemic: Evidence from big data in the United Kingdom. Nature Mental Health, 1(2), pp.124-134.</w:t>
      </w:r>
    </w:p>
    <w:p w14:paraId="5663A570" w14:textId="77777777" w:rsidR="009849E3" w:rsidRPr="00D37B89" w:rsidRDefault="009849E3" w:rsidP="009849E3">
      <w:pPr>
        <w:rPr>
          <w:rFonts w:ascii="Arial" w:hAnsi="Arial" w:cs="Arial"/>
          <w:sz w:val="22"/>
          <w:szCs w:val="24"/>
        </w:rPr>
      </w:pPr>
      <w:proofErr w:type="spellStart"/>
      <w:r w:rsidRPr="00D37B89">
        <w:rPr>
          <w:rFonts w:ascii="Arial" w:hAnsi="Arial" w:cs="Arial"/>
          <w:sz w:val="22"/>
          <w:szCs w:val="24"/>
        </w:rPr>
        <w:t>Megías</w:t>
      </w:r>
      <w:proofErr w:type="spellEnd"/>
      <w:r w:rsidRPr="00D37B89">
        <w:rPr>
          <w:rFonts w:ascii="Arial" w:hAnsi="Arial" w:cs="Arial"/>
          <w:sz w:val="22"/>
          <w:szCs w:val="24"/>
        </w:rPr>
        <w:t>-Robles, A., Gutiérrez-Cobo, M.J., Fernández-Berrocal, P., Gómez-Leal, R. and Cabello, R., (2024). The development of ability emotional intelligence during adolescence. Personality and Individual Differences, 224, p.112642.</w:t>
      </w:r>
    </w:p>
    <w:p w14:paraId="47CEA7FB" w14:textId="77777777" w:rsidR="009849E3" w:rsidRPr="00D37B89" w:rsidRDefault="009849E3" w:rsidP="009849E3">
      <w:pPr>
        <w:rPr>
          <w:rFonts w:ascii="Arial" w:hAnsi="Arial" w:cs="Arial"/>
          <w:sz w:val="22"/>
          <w:szCs w:val="24"/>
        </w:rPr>
      </w:pPr>
      <w:bookmarkStart w:id="11" w:name="_Hlk163530136"/>
      <w:r w:rsidRPr="00D37B89">
        <w:rPr>
          <w:rFonts w:ascii="Arial" w:hAnsi="Arial" w:cs="Arial"/>
          <w:sz w:val="22"/>
          <w:szCs w:val="24"/>
        </w:rPr>
        <w:t>Mehrotra, A. and Menon, S., (2021)</w:t>
      </w:r>
      <w:bookmarkEnd w:id="11"/>
      <w:r w:rsidRPr="00D37B89">
        <w:rPr>
          <w:rFonts w:ascii="Arial" w:hAnsi="Arial" w:cs="Arial"/>
          <w:sz w:val="22"/>
          <w:szCs w:val="24"/>
        </w:rPr>
        <w:t>. Telecommunication &amp; Networking Changing Customer Profile &amp; Preferences. In 2021 2nd International Conference on Computation, Automation and Knowledge Management (ICCAKM) (pp. 221-226). IEEE.</w:t>
      </w:r>
    </w:p>
    <w:p w14:paraId="5E0F3068" w14:textId="77777777" w:rsidR="009849E3" w:rsidRPr="00D37B89" w:rsidRDefault="009849E3" w:rsidP="009849E3">
      <w:pPr>
        <w:rPr>
          <w:rFonts w:ascii="Arial" w:hAnsi="Arial" w:cs="Arial"/>
          <w:sz w:val="22"/>
          <w:szCs w:val="24"/>
        </w:rPr>
      </w:pPr>
      <w:proofErr w:type="spellStart"/>
      <w:r w:rsidRPr="00D37B89">
        <w:rPr>
          <w:rFonts w:ascii="Arial" w:hAnsi="Arial" w:cs="Arial"/>
          <w:sz w:val="22"/>
          <w:szCs w:val="24"/>
        </w:rPr>
        <w:t>Nargotra</w:t>
      </w:r>
      <w:proofErr w:type="spellEnd"/>
      <w:r w:rsidRPr="00D37B89">
        <w:rPr>
          <w:rFonts w:ascii="Arial" w:hAnsi="Arial" w:cs="Arial"/>
          <w:sz w:val="22"/>
          <w:szCs w:val="24"/>
        </w:rPr>
        <w:t xml:space="preserve">, M. and </w:t>
      </w:r>
      <w:proofErr w:type="spellStart"/>
      <w:r w:rsidRPr="00D37B89">
        <w:rPr>
          <w:rFonts w:ascii="Arial" w:hAnsi="Arial" w:cs="Arial"/>
          <w:sz w:val="22"/>
          <w:szCs w:val="24"/>
        </w:rPr>
        <w:t>Sarangal</w:t>
      </w:r>
      <w:proofErr w:type="spellEnd"/>
      <w:r w:rsidRPr="00D37B89">
        <w:rPr>
          <w:rFonts w:ascii="Arial" w:hAnsi="Arial" w:cs="Arial"/>
          <w:sz w:val="22"/>
          <w:szCs w:val="24"/>
        </w:rPr>
        <w:t>, R.K., (2023). Perceived organizational support and intention to stay: The mediating effect of employee engagement. FIIB Business Review, 12(3), pp.317-327.</w:t>
      </w:r>
    </w:p>
    <w:p w14:paraId="07C0F906" w14:textId="77777777" w:rsidR="009849E3" w:rsidRPr="00D37B89" w:rsidRDefault="009849E3" w:rsidP="009849E3">
      <w:pPr>
        <w:rPr>
          <w:rFonts w:ascii="Arial" w:hAnsi="Arial" w:cs="Arial"/>
          <w:sz w:val="22"/>
          <w:szCs w:val="24"/>
        </w:rPr>
      </w:pPr>
      <w:r w:rsidRPr="00D37B89">
        <w:rPr>
          <w:rFonts w:ascii="Arial" w:hAnsi="Arial" w:cs="Arial"/>
          <w:sz w:val="22"/>
          <w:szCs w:val="24"/>
        </w:rPr>
        <w:t>Sackey, M., (2023). Headquarter-subsidiary relationship in MNE (Doctoral dissertation, Masaryk University, Faculty of Economics and Administration).</w:t>
      </w:r>
    </w:p>
    <w:p w14:paraId="0D0A11B9" w14:textId="5656A572" w:rsidR="00660280" w:rsidRDefault="00660280">
      <w:pPr>
        <w:rPr>
          <w:rFonts w:ascii="Arial" w:hAnsi="Arial" w:cs="Arial"/>
          <w:sz w:val="22"/>
          <w:szCs w:val="24"/>
        </w:rPr>
      </w:pPr>
      <w:r>
        <w:rPr>
          <w:rFonts w:ascii="Arial" w:hAnsi="Arial" w:cs="Arial"/>
          <w:sz w:val="22"/>
          <w:szCs w:val="24"/>
        </w:rPr>
        <w:br w:type="page"/>
      </w:r>
    </w:p>
    <w:p w14:paraId="5515EBF1" w14:textId="50ADF3C5" w:rsidR="00660280" w:rsidRPr="00660280" w:rsidRDefault="00660280" w:rsidP="00660280">
      <w:pPr>
        <w:pStyle w:val="Heading1"/>
        <w:rPr>
          <w:rFonts w:ascii="Arial" w:hAnsi="Arial" w:cs="Arial"/>
        </w:rPr>
      </w:pPr>
      <w:bookmarkStart w:id="12" w:name="_Toc163537349"/>
      <w:r w:rsidRPr="00660280">
        <w:rPr>
          <w:rFonts w:ascii="Arial" w:hAnsi="Arial" w:cs="Arial"/>
        </w:rPr>
        <w:lastRenderedPageBreak/>
        <w:t>Appendix</w:t>
      </w:r>
      <w:r w:rsidR="00B206DB">
        <w:rPr>
          <w:rFonts w:ascii="Arial" w:hAnsi="Arial" w:cs="Arial"/>
        </w:rPr>
        <w:t>: Task 2</w:t>
      </w:r>
      <w:bookmarkEnd w:id="12"/>
    </w:p>
    <w:p w14:paraId="5BA78CFA" w14:textId="019389DD" w:rsidR="00660280" w:rsidRPr="00D37B89" w:rsidRDefault="00660280" w:rsidP="00660280">
      <w:pPr>
        <w:jc w:val="center"/>
        <w:rPr>
          <w:rFonts w:ascii="Arial" w:hAnsi="Arial" w:cs="Arial"/>
          <w:sz w:val="22"/>
          <w:szCs w:val="24"/>
        </w:rPr>
      </w:pPr>
      <w:r>
        <w:rPr>
          <w:noProof/>
        </w:rPr>
        <w:drawing>
          <wp:inline distT="0" distB="0" distL="0" distR="0" wp14:anchorId="141CA0E1" wp14:editId="2954970E">
            <wp:extent cx="3409950" cy="4857750"/>
            <wp:effectExtent l="0" t="0" r="0" b="0"/>
            <wp:docPr id="1787226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226922" name=""/>
                    <pic:cNvPicPr/>
                  </pic:nvPicPr>
                  <pic:blipFill>
                    <a:blip r:embed="rId9"/>
                    <a:stretch>
                      <a:fillRect/>
                    </a:stretch>
                  </pic:blipFill>
                  <pic:spPr>
                    <a:xfrm>
                      <a:off x="0" y="0"/>
                      <a:ext cx="3409950" cy="4857750"/>
                    </a:xfrm>
                    <a:prstGeom prst="rect">
                      <a:avLst/>
                    </a:prstGeom>
                  </pic:spPr>
                </pic:pic>
              </a:graphicData>
            </a:graphic>
          </wp:inline>
        </w:drawing>
      </w:r>
    </w:p>
    <w:p w14:paraId="7043C9F9" w14:textId="77777777" w:rsidR="005A5F65" w:rsidRPr="005E599B" w:rsidRDefault="005A5F65" w:rsidP="00775BE7">
      <w:pPr>
        <w:rPr>
          <w:rFonts w:ascii="Arial" w:hAnsi="Arial" w:cs="Arial"/>
          <w:sz w:val="22"/>
          <w:szCs w:val="24"/>
        </w:rPr>
      </w:pPr>
    </w:p>
    <w:sectPr w:rsidR="005A5F65" w:rsidRPr="005E599B" w:rsidSect="00BC679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FADEE8" w14:textId="77777777" w:rsidR="00BC679C" w:rsidRDefault="00BC679C" w:rsidP="00D75A81">
      <w:pPr>
        <w:spacing w:after="0" w:line="240" w:lineRule="auto"/>
      </w:pPr>
      <w:r>
        <w:separator/>
      </w:r>
    </w:p>
  </w:endnote>
  <w:endnote w:type="continuationSeparator" w:id="0">
    <w:p w14:paraId="0EFDF2F5" w14:textId="77777777" w:rsidR="00BC679C" w:rsidRDefault="00BC679C" w:rsidP="00D75A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3655900"/>
      <w:docPartObj>
        <w:docPartGallery w:val="Page Numbers (Bottom of Page)"/>
        <w:docPartUnique/>
      </w:docPartObj>
    </w:sdtPr>
    <w:sdtEndPr>
      <w:rPr>
        <w:color w:val="7F7F7F" w:themeColor="background1" w:themeShade="7F"/>
        <w:spacing w:val="60"/>
      </w:rPr>
    </w:sdtEndPr>
    <w:sdtContent>
      <w:p w14:paraId="5DEEF0CF" w14:textId="38A2D91C" w:rsidR="00D75A81" w:rsidRDefault="00D75A8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2F833E" w14:textId="77777777" w:rsidR="00D75A81" w:rsidRDefault="00D75A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71089C" w14:textId="77777777" w:rsidR="00BC679C" w:rsidRDefault="00BC679C" w:rsidP="00D75A81">
      <w:pPr>
        <w:spacing w:after="0" w:line="240" w:lineRule="auto"/>
      </w:pPr>
      <w:r>
        <w:separator/>
      </w:r>
    </w:p>
  </w:footnote>
  <w:footnote w:type="continuationSeparator" w:id="0">
    <w:p w14:paraId="6C290B56" w14:textId="77777777" w:rsidR="00BC679C" w:rsidRDefault="00BC679C" w:rsidP="00D75A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F9279C"/>
    <w:multiLevelType w:val="hybridMultilevel"/>
    <w:tmpl w:val="8ABE3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E0396"/>
    <w:multiLevelType w:val="hybridMultilevel"/>
    <w:tmpl w:val="8FCC00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FD2D2C"/>
    <w:multiLevelType w:val="hybridMultilevel"/>
    <w:tmpl w:val="433CD5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0E5FFA"/>
    <w:multiLevelType w:val="hybridMultilevel"/>
    <w:tmpl w:val="79A649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7D4174"/>
    <w:multiLevelType w:val="hybridMultilevel"/>
    <w:tmpl w:val="0D4434AA"/>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65277A2"/>
    <w:multiLevelType w:val="hybridMultilevel"/>
    <w:tmpl w:val="DF6012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0153873">
    <w:abstractNumId w:val="5"/>
  </w:num>
  <w:num w:numId="2" w16cid:durableId="1385182525">
    <w:abstractNumId w:val="2"/>
  </w:num>
  <w:num w:numId="3" w16cid:durableId="344938305">
    <w:abstractNumId w:val="0"/>
  </w:num>
  <w:num w:numId="4" w16cid:durableId="114763645">
    <w:abstractNumId w:val="3"/>
  </w:num>
  <w:num w:numId="5" w16cid:durableId="864486836">
    <w:abstractNumId w:val="4"/>
  </w:num>
  <w:num w:numId="6" w16cid:durableId="7633843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CwMDA3szQwNjEyNTBT0lEKTi0uzszPAykwrAUA1u8lDCwAAAA="/>
  </w:docVars>
  <w:rsids>
    <w:rsidRoot w:val="00AB79AF"/>
    <w:rsid w:val="0000010F"/>
    <w:rsid w:val="00002A08"/>
    <w:rsid w:val="00003080"/>
    <w:rsid w:val="000056CD"/>
    <w:rsid w:val="000150AA"/>
    <w:rsid w:val="000222A4"/>
    <w:rsid w:val="00024DB6"/>
    <w:rsid w:val="00025832"/>
    <w:rsid w:val="00025F4B"/>
    <w:rsid w:val="000306D0"/>
    <w:rsid w:val="00041B15"/>
    <w:rsid w:val="0004441F"/>
    <w:rsid w:val="00051817"/>
    <w:rsid w:val="000563E4"/>
    <w:rsid w:val="000608AC"/>
    <w:rsid w:val="00061859"/>
    <w:rsid w:val="000623B1"/>
    <w:rsid w:val="000671B9"/>
    <w:rsid w:val="000713C6"/>
    <w:rsid w:val="000764E4"/>
    <w:rsid w:val="00076575"/>
    <w:rsid w:val="000A2107"/>
    <w:rsid w:val="000A218C"/>
    <w:rsid w:val="000B164B"/>
    <w:rsid w:val="000B21DD"/>
    <w:rsid w:val="000B40D0"/>
    <w:rsid w:val="000C0DFA"/>
    <w:rsid w:val="000C6D58"/>
    <w:rsid w:val="000D3583"/>
    <w:rsid w:val="000D43C7"/>
    <w:rsid w:val="000E018D"/>
    <w:rsid w:val="000F0D8A"/>
    <w:rsid w:val="000F1E3F"/>
    <w:rsid w:val="000F527D"/>
    <w:rsid w:val="001027AA"/>
    <w:rsid w:val="00105CA1"/>
    <w:rsid w:val="00113084"/>
    <w:rsid w:val="00122118"/>
    <w:rsid w:val="00122A6B"/>
    <w:rsid w:val="00124272"/>
    <w:rsid w:val="00145694"/>
    <w:rsid w:val="001562D9"/>
    <w:rsid w:val="0017073C"/>
    <w:rsid w:val="00173157"/>
    <w:rsid w:val="00180C02"/>
    <w:rsid w:val="00193614"/>
    <w:rsid w:val="001C2D0F"/>
    <w:rsid w:val="001C5359"/>
    <w:rsid w:val="001E6AC4"/>
    <w:rsid w:val="001F7345"/>
    <w:rsid w:val="00200268"/>
    <w:rsid w:val="002025C6"/>
    <w:rsid w:val="00202CC3"/>
    <w:rsid w:val="00206613"/>
    <w:rsid w:val="002069E5"/>
    <w:rsid w:val="002155D2"/>
    <w:rsid w:val="00225934"/>
    <w:rsid w:val="00227695"/>
    <w:rsid w:val="00227E50"/>
    <w:rsid w:val="00231CB8"/>
    <w:rsid w:val="002339F0"/>
    <w:rsid w:val="00236345"/>
    <w:rsid w:val="00236501"/>
    <w:rsid w:val="00237DF1"/>
    <w:rsid w:val="00242320"/>
    <w:rsid w:val="00244DD7"/>
    <w:rsid w:val="00246E0B"/>
    <w:rsid w:val="00247549"/>
    <w:rsid w:val="00260F18"/>
    <w:rsid w:val="00266FF1"/>
    <w:rsid w:val="00267E7F"/>
    <w:rsid w:val="0027567A"/>
    <w:rsid w:val="00275E25"/>
    <w:rsid w:val="00281912"/>
    <w:rsid w:val="00286AE7"/>
    <w:rsid w:val="0029267C"/>
    <w:rsid w:val="00295E02"/>
    <w:rsid w:val="002A1C4A"/>
    <w:rsid w:val="002D06F0"/>
    <w:rsid w:val="002E005E"/>
    <w:rsid w:val="002F06F7"/>
    <w:rsid w:val="002F086A"/>
    <w:rsid w:val="002F0B80"/>
    <w:rsid w:val="002F2192"/>
    <w:rsid w:val="002F4FEA"/>
    <w:rsid w:val="003066A2"/>
    <w:rsid w:val="003068F3"/>
    <w:rsid w:val="00325DC7"/>
    <w:rsid w:val="003365D6"/>
    <w:rsid w:val="00343594"/>
    <w:rsid w:val="00347BC5"/>
    <w:rsid w:val="00351F7C"/>
    <w:rsid w:val="00370661"/>
    <w:rsid w:val="0037793E"/>
    <w:rsid w:val="00387B78"/>
    <w:rsid w:val="00391C66"/>
    <w:rsid w:val="00395B29"/>
    <w:rsid w:val="003967DF"/>
    <w:rsid w:val="00396DFD"/>
    <w:rsid w:val="003A0690"/>
    <w:rsid w:val="003B0B79"/>
    <w:rsid w:val="003C0A69"/>
    <w:rsid w:val="003C4F0D"/>
    <w:rsid w:val="003C6E58"/>
    <w:rsid w:val="003E6EC5"/>
    <w:rsid w:val="003F080C"/>
    <w:rsid w:val="003F3C5C"/>
    <w:rsid w:val="004044A2"/>
    <w:rsid w:val="00407767"/>
    <w:rsid w:val="00410DC4"/>
    <w:rsid w:val="00416E54"/>
    <w:rsid w:val="00426CB2"/>
    <w:rsid w:val="00434D68"/>
    <w:rsid w:val="00447CDD"/>
    <w:rsid w:val="00456BB2"/>
    <w:rsid w:val="00460849"/>
    <w:rsid w:val="00483E46"/>
    <w:rsid w:val="00494D95"/>
    <w:rsid w:val="004964B9"/>
    <w:rsid w:val="004A4E5B"/>
    <w:rsid w:val="004A7568"/>
    <w:rsid w:val="004B329F"/>
    <w:rsid w:val="004D1078"/>
    <w:rsid w:val="004E1032"/>
    <w:rsid w:val="004E699A"/>
    <w:rsid w:val="00501153"/>
    <w:rsid w:val="005141AB"/>
    <w:rsid w:val="00515528"/>
    <w:rsid w:val="00517050"/>
    <w:rsid w:val="0051741F"/>
    <w:rsid w:val="00517631"/>
    <w:rsid w:val="00530AF3"/>
    <w:rsid w:val="00536F48"/>
    <w:rsid w:val="00541D06"/>
    <w:rsid w:val="00561B55"/>
    <w:rsid w:val="00563C8C"/>
    <w:rsid w:val="00566741"/>
    <w:rsid w:val="005708D5"/>
    <w:rsid w:val="00577ADB"/>
    <w:rsid w:val="00581DA7"/>
    <w:rsid w:val="00582340"/>
    <w:rsid w:val="00594529"/>
    <w:rsid w:val="00596DE2"/>
    <w:rsid w:val="00596E2C"/>
    <w:rsid w:val="005A5F65"/>
    <w:rsid w:val="005B24C5"/>
    <w:rsid w:val="005D4425"/>
    <w:rsid w:val="005E0A5D"/>
    <w:rsid w:val="005E599B"/>
    <w:rsid w:val="005E73C9"/>
    <w:rsid w:val="005F5BF6"/>
    <w:rsid w:val="006118A6"/>
    <w:rsid w:val="00627BD8"/>
    <w:rsid w:val="006546EE"/>
    <w:rsid w:val="00660280"/>
    <w:rsid w:val="006666CD"/>
    <w:rsid w:val="006722A7"/>
    <w:rsid w:val="00673AD6"/>
    <w:rsid w:val="00675A6E"/>
    <w:rsid w:val="006829D2"/>
    <w:rsid w:val="006920FC"/>
    <w:rsid w:val="006B3236"/>
    <w:rsid w:val="006B68C7"/>
    <w:rsid w:val="006C2CD5"/>
    <w:rsid w:val="006D588F"/>
    <w:rsid w:val="006D7636"/>
    <w:rsid w:val="006E49BC"/>
    <w:rsid w:val="006F2F5B"/>
    <w:rsid w:val="006F69DB"/>
    <w:rsid w:val="006F7928"/>
    <w:rsid w:val="00710508"/>
    <w:rsid w:val="0072588A"/>
    <w:rsid w:val="00730272"/>
    <w:rsid w:val="007417F9"/>
    <w:rsid w:val="00747813"/>
    <w:rsid w:val="00755CE2"/>
    <w:rsid w:val="00764810"/>
    <w:rsid w:val="00772AD8"/>
    <w:rsid w:val="00775BE7"/>
    <w:rsid w:val="0077657F"/>
    <w:rsid w:val="00784671"/>
    <w:rsid w:val="00791BE8"/>
    <w:rsid w:val="007B2549"/>
    <w:rsid w:val="007B7433"/>
    <w:rsid w:val="007C3645"/>
    <w:rsid w:val="007E2F4B"/>
    <w:rsid w:val="007E407A"/>
    <w:rsid w:val="007E7013"/>
    <w:rsid w:val="007F5F09"/>
    <w:rsid w:val="0080259A"/>
    <w:rsid w:val="00803ECD"/>
    <w:rsid w:val="00835587"/>
    <w:rsid w:val="00836836"/>
    <w:rsid w:val="00837636"/>
    <w:rsid w:val="00837BD2"/>
    <w:rsid w:val="0084319A"/>
    <w:rsid w:val="008517D9"/>
    <w:rsid w:val="0085586D"/>
    <w:rsid w:val="00860FE1"/>
    <w:rsid w:val="00864A42"/>
    <w:rsid w:val="00882C3E"/>
    <w:rsid w:val="00885076"/>
    <w:rsid w:val="008932C9"/>
    <w:rsid w:val="008A6649"/>
    <w:rsid w:val="008B707B"/>
    <w:rsid w:val="008C2B2D"/>
    <w:rsid w:val="008D4BCB"/>
    <w:rsid w:val="008D655C"/>
    <w:rsid w:val="008E5E1C"/>
    <w:rsid w:val="008F5347"/>
    <w:rsid w:val="008F7F99"/>
    <w:rsid w:val="0090072E"/>
    <w:rsid w:val="00904A1E"/>
    <w:rsid w:val="00911583"/>
    <w:rsid w:val="00912AE8"/>
    <w:rsid w:val="0091369A"/>
    <w:rsid w:val="00921F47"/>
    <w:rsid w:val="009450E8"/>
    <w:rsid w:val="009673AE"/>
    <w:rsid w:val="009704CC"/>
    <w:rsid w:val="009736C9"/>
    <w:rsid w:val="00981BFA"/>
    <w:rsid w:val="0098462B"/>
    <w:rsid w:val="009848EA"/>
    <w:rsid w:val="009849E3"/>
    <w:rsid w:val="00991ECE"/>
    <w:rsid w:val="009964C2"/>
    <w:rsid w:val="009A34C4"/>
    <w:rsid w:val="009A59C3"/>
    <w:rsid w:val="009B41BE"/>
    <w:rsid w:val="009C72F8"/>
    <w:rsid w:val="009D4460"/>
    <w:rsid w:val="009E0E87"/>
    <w:rsid w:val="009E68F1"/>
    <w:rsid w:val="009F5118"/>
    <w:rsid w:val="00A1099A"/>
    <w:rsid w:val="00A13B62"/>
    <w:rsid w:val="00A15B8E"/>
    <w:rsid w:val="00A31D56"/>
    <w:rsid w:val="00A34200"/>
    <w:rsid w:val="00A4140F"/>
    <w:rsid w:val="00A44A49"/>
    <w:rsid w:val="00A54958"/>
    <w:rsid w:val="00A56238"/>
    <w:rsid w:val="00A741D4"/>
    <w:rsid w:val="00A77499"/>
    <w:rsid w:val="00A810DE"/>
    <w:rsid w:val="00A815BC"/>
    <w:rsid w:val="00A91D43"/>
    <w:rsid w:val="00A91E46"/>
    <w:rsid w:val="00AA3227"/>
    <w:rsid w:val="00AA5687"/>
    <w:rsid w:val="00AB46A7"/>
    <w:rsid w:val="00AB4E02"/>
    <w:rsid w:val="00AB79AF"/>
    <w:rsid w:val="00AC057F"/>
    <w:rsid w:val="00AC66D3"/>
    <w:rsid w:val="00AC6CA8"/>
    <w:rsid w:val="00AE616C"/>
    <w:rsid w:val="00AF3681"/>
    <w:rsid w:val="00B203BC"/>
    <w:rsid w:val="00B206DB"/>
    <w:rsid w:val="00B22576"/>
    <w:rsid w:val="00B229E6"/>
    <w:rsid w:val="00B32813"/>
    <w:rsid w:val="00B41282"/>
    <w:rsid w:val="00B55243"/>
    <w:rsid w:val="00B61F2D"/>
    <w:rsid w:val="00B628B9"/>
    <w:rsid w:val="00B6355D"/>
    <w:rsid w:val="00B65777"/>
    <w:rsid w:val="00B76009"/>
    <w:rsid w:val="00B7697D"/>
    <w:rsid w:val="00B773D7"/>
    <w:rsid w:val="00B838B2"/>
    <w:rsid w:val="00B90641"/>
    <w:rsid w:val="00B92F85"/>
    <w:rsid w:val="00BA1E18"/>
    <w:rsid w:val="00BA2E3F"/>
    <w:rsid w:val="00BB0BFD"/>
    <w:rsid w:val="00BB3620"/>
    <w:rsid w:val="00BB4BA4"/>
    <w:rsid w:val="00BC679C"/>
    <w:rsid w:val="00BD224C"/>
    <w:rsid w:val="00BF17EF"/>
    <w:rsid w:val="00BF3E6A"/>
    <w:rsid w:val="00BF74E5"/>
    <w:rsid w:val="00C13438"/>
    <w:rsid w:val="00C16EBB"/>
    <w:rsid w:val="00C23EF4"/>
    <w:rsid w:val="00C34C7F"/>
    <w:rsid w:val="00C428E4"/>
    <w:rsid w:val="00C54A54"/>
    <w:rsid w:val="00C77DDE"/>
    <w:rsid w:val="00C83127"/>
    <w:rsid w:val="00CA6EF8"/>
    <w:rsid w:val="00CB2882"/>
    <w:rsid w:val="00CB3110"/>
    <w:rsid w:val="00CB63B2"/>
    <w:rsid w:val="00CB63E5"/>
    <w:rsid w:val="00CD4442"/>
    <w:rsid w:val="00CF31F5"/>
    <w:rsid w:val="00CF3A7F"/>
    <w:rsid w:val="00CF4C40"/>
    <w:rsid w:val="00CF5930"/>
    <w:rsid w:val="00D02387"/>
    <w:rsid w:val="00D330B9"/>
    <w:rsid w:val="00D33F7B"/>
    <w:rsid w:val="00D419CE"/>
    <w:rsid w:val="00D44F28"/>
    <w:rsid w:val="00D6099D"/>
    <w:rsid w:val="00D60B0C"/>
    <w:rsid w:val="00D666F5"/>
    <w:rsid w:val="00D710A5"/>
    <w:rsid w:val="00D73233"/>
    <w:rsid w:val="00D75A81"/>
    <w:rsid w:val="00D76B61"/>
    <w:rsid w:val="00D90659"/>
    <w:rsid w:val="00D935C9"/>
    <w:rsid w:val="00DC5C09"/>
    <w:rsid w:val="00DC6569"/>
    <w:rsid w:val="00DC7996"/>
    <w:rsid w:val="00DE5885"/>
    <w:rsid w:val="00DE6A28"/>
    <w:rsid w:val="00DF7B51"/>
    <w:rsid w:val="00E0368C"/>
    <w:rsid w:val="00E1762D"/>
    <w:rsid w:val="00E36F28"/>
    <w:rsid w:val="00E466E2"/>
    <w:rsid w:val="00E577EA"/>
    <w:rsid w:val="00E64565"/>
    <w:rsid w:val="00E723BC"/>
    <w:rsid w:val="00E8288A"/>
    <w:rsid w:val="00E830B2"/>
    <w:rsid w:val="00E85F29"/>
    <w:rsid w:val="00E939DD"/>
    <w:rsid w:val="00EA46EC"/>
    <w:rsid w:val="00EB6119"/>
    <w:rsid w:val="00EC0C36"/>
    <w:rsid w:val="00EC443B"/>
    <w:rsid w:val="00EC5196"/>
    <w:rsid w:val="00EC7897"/>
    <w:rsid w:val="00ED4376"/>
    <w:rsid w:val="00EE057F"/>
    <w:rsid w:val="00EE0B18"/>
    <w:rsid w:val="00EE1CEB"/>
    <w:rsid w:val="00EF3B10"/>
    <w:rsid w:val="00EF6C28"/>
    <w:rsid w:val="00EF7F20"/>
    <w:rsid w:val="00F022A0"/>
    <w:rsid w:val="00F03CC0"/>
    <w:rsid w:val="00F24C4C"/>
    <w:rsid w:val="00F322E5"/>
    <w:rsid w:val="00F32F11"/>
    <w:rsid w:val="00F5215E"/>
    <w:rsid w:val="00F54533"/>
    <w:rsid w:val="00F5737D"/>
    <w:rsid w:val="00F70AE2"/>
    <w:rsid w:val="00F730E8"/>
    <w:rsid w:val="00F9416A"/>
    <w:rsid w:val="00F9568C"/>
    <w:rsid w:val="00FA4E14"/>
    <w:rsid w:val="00FB02F1"/>
    <w:rsid w:val="00FB49D6"/>
    <w:rsid w:val="00FB61BF"/>
    <w:rsid w:val="00FB6638"/>
    <w:rsid w:val="00FC278C"/>
    <w:rsid w:val="00FD2D63"/>
    <w:rsid w:val="00FE7A6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6DE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kern w:val="2"/>
        <w:sz w:val="24"/>
        <w:szCs w:val="28"/>
        <w:lang w:val="en-GB" w:eastAsia="en-US" w:bidi="bn-BD"/>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3B1"/>
    <w:pPr>
      <w:keepNext/>
      <w:keepLines/>
      <w:spacing w:after="0"/>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semiHidden/>
    <w:unhideWhenUsed/>
    <w:qFormat/>
    <w:rsid w:val="00755CE2"/>
    <w:pPr>
      <w:keepNext/>
      <w:keepLines/>
      <w:spacing w:before="40" w:after="0"/>
      <w:outlineLvl w:val="1"/>
    </w:pPr>
    <w:rPr>
      <w:rFonts w:eastAsiaTheme="majorEastAsia" w:cstheme="majorBidi"/>
      <w:color w:val="2F5496" w:themeColor="accent1" w:themeShade="BF"/>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3B1"/>
    <w:rPr>
      <w:rFonts w:eastAsiaTheme="majorEastAsia" w:cstheme="majorBidi"/>
      <w:color w:val="2F5496" w:themeColor="accent1" w:themeShade="BF"/>
      <w:sz w:val="32"/>
      <w:szCs w:val="40"/>
    </w:rPr>
  </w:style>
  <w:style w:type="character" w:customStyle="1" w:styleId="Heading2Char">
    <w:name w:val="Heading 2 Char"/>
    <w:basedOn w:val="DefaultParagraphFont"/>
    <w:link w:val="Heading2"/>
    <w:uiPriority w:val="9"/>
    <w:semiHidden/>
    <w:rsid w:val="00755CE2"/>
    <w:rPr>
      <w:rFonts w:eastAsiaTheme="majorEastAsia" w:cstheme="majorBidi"/>
      <w:color w:val="2F5496" w:themeColor="accent1" w:themeShade="BF"/>
      <w:sz w:val="28"/>
      <w:szCs w:val="33"/>
    </w:rPr>
  </w:style>
  <w:style w:type="paragraph" w:styleId="Header">
    <w:name w:val="header"/>
    <w:basedOn w:val="Normal"/>
    <w:link w:val="HeaderChar"/>
    <w:uiPriority w:val="99"/>
    <w:unhideWhenUsed/>
    <w:rsid w:val="00D75A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A81"/>
  </w:style>
  <w:style w:type="paragraph" w:styleId="Footer">
    <w:name w:val="footer"/>
    <w:basedOn w:val="Normal"/>
    <w:link w:val="FooterChar"/>
    <w:uiPriority w:val="99"/>
    <w:unhideWhenUsed/>
    <w:rsid w:val="00D75A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A81"/>
  </w:style>
  <w:style w:type="paragraph" w:styleId="ListParagraph">
    <w:name w:val="List Paragraph"/>
    <w:basedOn w:val="Normal"/>
    <w:uiPriority w:val="34"/>
    <w:qFormat/>
    <w:rsid w:val="000F527D"/>
    <w:pPr>
      <w:ind w:left="720"/>
      <w:contextualSpacing/>
    </w:pPr>
  </w:style>
  <w:style w:type="paragraph" w:styleId="Caption">
    <w:name w:val="caption"/>
    <w:basedOn w:val="Normal"/>
    <w:next w:val="Normal"/>
    <w:uiPriority w:val="35"/>
    <w:unhideWhenUsed/>
    <w:qFormat/>
    <w:rsid w:val="00A91D43"/>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DC6569"/>
    <w:pPr>
      <w:spacing w:before="240" w:line="259" w:lineRule="auto"/>
      <w:jc w:val="left"/>
      <w:outlineLvl w:val="9"/>
    </w:pPr>
    <w:rPr>
      <w:rFonts w:asciiTheme="majorHAnsi" w:hAnsiTheme="majorHAnsi"/>
      <w:kern w:val="0"/>
      <w:szCs w:val="32"/>
      <w:lang w:val="en-US" w:bidi="ar-SA"/>
      <w14:ligatures w14:val="none"/>
    </w:rPr>
  </w:style>
  <w:style w:type="paragraph" w:styleId="TOC1">
    <w:name w:val="toc 1"/>
    <w:basedOn w:val="Normal"/>
    <w:next w:val="Normal"/>
    <w:autoRedefine/>
    <w:uiPriority w:val="39"/>
    <w:unhideWhenUsed/>
    <w:rsid w:val="00DC6569"/>
    <w:pPr>
      <w:spacing w:after="100"/>
    </w:pPr>
  </w:style>
  <w:style w:type="character" w:styleId="Hyperlink">
    <w:name w:val="Hyperlink"/>
    <w:basedOn w:val="DefaultParagraphFont"/>
    <w:uiPriority w:val="99"/>
    <w:unhideWhenUsed/>
    <w:rsid w:val="00DC65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383FBA-72EF-483C-8291-FA569D67C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4180</Words>
  <Characters>23831</Characters>
  <Application>Microsoft Office Word</Application>
  <DocSecurity>0</DocSecurity>
  <Lines>198</Lines>
  <Paragraphs>55</Paragraphs>
  <ScaleCrop>false</ScaleCrop>
  <Company/>
  <LinksUpToDate>false</LinksUpToDate>
  <CharactersWithSpaces>27956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2024-04-08T22:51:00Z</dcterms:created>
  <dcterms:modified xsi:type="dcterms:W3CDTF">2024-04-29T16:13:00Z</dcterms:modified>
</cp:coreProperties>
</file>