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96D282" w14:textId="79F66531" w:rsidR="003D51C6" w:rsidRDefault="00D10F5F">
      <w:r>
        <w:rPr>
          <w:noProof/>
        </w:rPr>
        <mc:AlternateContent>
          <mc:Choice Requires="wps">
            <w:drawing>
              <wp:anchor distT="0" distB="0" distL="114300" distR="114300" simplePos="0" relativeHeight="251662336" behindDoc="0" locked="0" layoutInCell="1" allowOverlap="1" wp14:anchorId="4D667548" wp14:editId="4A4AF92E">
                <wp:simplePos x="0" y="0"/>
                <wp:positionH relativeFrom="column">
                  <wp:posOffset>-740607</wp:posOffset>
                </wp:positionH>
                <wp:positionV relativeFrom="paragraph">
                  <wp:posOffset>236855</wp:posOffset>
                </wp:positionV>
                <wp:extent cx="7212330" cy="1955165"/>
                <wp:effectExtent l="0" t="0" r="13970" b="13335"/>
                <wp:wrapNone/>
                <wp:docPr id="4" name="Text Box 4"/>
                <wp:cNvGraphicFramePr/>
                <a:graphic xmlns:a="http://schemas.openxmlformats.org/drawingml/2006/main">
                  <a:graphicData uri="http://schemas.microsoft.com/office/word/2010/wordprocessingShape">
                    <wps:wsp>
                      <wps:cNvSpPr txBox="1"/>
                      <wps:spPr>
                        <a:xfrm>
                          <a:off x="0" y="0"/>
                          <a:ext cx="7212330" cy="1955165"/>
                        </a:xfrm>
                        <a:prstGeom prst="rect">
                          <a:avLst/>
                        </a:prstGeom>
                        <a:solidFill>
                          <a:schemeClr val="lt1"/>
                        </a:solidFill>
                        <a:ln w="6350">
                          <a:solidFill>
                            <a:prstClr val="black"/>
                          </a:solidFill>
                        </a:ln>
                      </wps:spPr>
                      <wps:txbx>
                        <w:txbxContent>
                          <w:p w14:paraId="37BBA502" w14:textId="4015BD43" w:rsidR="00206169" w:rsidRPr="00817A06" w:rsidRDefault="009A1D0B" w:rsidP="00206169">
                            <w:pPr>
                              <w:spacing w:line="360" w:lineRule="auto"/>
                              <w:jc w:val="both"/>
                              <w:rPr>
                                <w:rFonts w:ascii="Arial" w:hAnsi="Arial" w:cs="Arial"/>
                                <w:color w:val="000000"/>
                                <w:sz w:val="22"/>
                                <w:shd w:val="clear" w:color="auto" w:fill="FFFFFF"/>
                              </w:rPr>
                            </w:pPr>
                            <w:r w:rsidRPr="00817A06">
                              <w:rPr>
                                <w:rFonts w:ascii="Arial" w:hAnsi="Arial" w:cs="Arial"/>
                                <w:sz w:val="22"/>
                              </w:rPr>
                              <w:t>The united nations conventions of the right of the child</w:t>
                            </w:r>
                            <w:r w:rsidR="00E82469" w:rsidRPr="00817A06">
                              <w:rPr>
                                <w:rFonts w:ascii="Arial" w:hAnsi="Arial" w:cs="Arial"/>
                                <w:sz w:val="22"/>
                              </w:rPr>
                              <w:t xml:space="preserve"> (UNCRC) was founded in </w:t>
                            </w:r>
                            <w:r w:rsidR="00B71530" w:rsidRPr="00817A06">
                              <w:rPr>
                                <w:rFonts w:ascii="Arial" w:hAnsi="Arial" w:cs="Arial"/>
                                <w:sz w:val="22"/>
                              </w:rPr>
                              <w:t>1945,</w:t>
                            </w:r>
                            <w:r w:rsidR="00E82469" w:rsidRPr="00817A06">
                              <w:rPr>
                                <w:rFonts w:ascii="Arial" w:hAnsi="Arial" w:cs="Arial"/>
                                <w:sz w:val="22"/>
                              </w:rPr>
                              <w:t xml:space="preserve"> and came into force in</w:t>
                            </w:r>
                            <w:r w:rsidR="00253691" w:rsidRPr="00817A06">
                              <w:rPr>
                                <w:rFonts w:ascii="Arial" w:hAnsi="Arial" w:cs="Arial"/>
                                <w:sz w:val="22"/>
                              </w:rPr>
                              <w:t xml:space="preserve"> the UK </w:t>
                            </w:r>
                            <w:r w:rsidR="00B71530" w:rsidRPr="00817A06">
                              <w:rPr>
                                <w:rFonts w:ascii="Arial" w:hAnsi="Arial" w:cs="Arial"/>
                                <w:sz w:val="22"/>
                              </w:rPr>
                              <w:t>in 1992</w:t>
                            </w:r>
                            <w:r w:rsidR="00E82469" w:rsidRPr="00817A06">
                              <w:rPr>
                                <w:rFonts w:ascii="Arial" w:hAnsi="Arial" w:cs="Arial"/>
                                <w:sz w:val="22"/>
                              </w:rPr>
                              <w:t xml:space="preserve">. </w:t>
                            </w:r>
                            <w:r w:rsidR="00253691" w:rsidRPr="00817A06">
                              <w:rPr>
                                <w:rFonts w:ascii="Arial" w:hAnsi="Arial" w:cs="Arial"/>
                                <w:sz w:val="22"/>
                              </w:rPr>
                              <w:t xml:space="preserve">(United nations, 2015).  </w:t>
                            </w:r>
                            <w:r w:rsidR="00E82469" w:rsidRPr="00817A06">
                              <w:rPr>
                                <w:rFonts w:ascii="Arial" w:hAnsi="Arial" w:cs="Arial"/>
                                <w:sz w:val="22"/>
                              </w:rPr>
                              <w:t xml:space="preserve">The </w:t>
                            </w:r>
                            <w:r w:rsidR="00253691" w:rsidRPr="00817A06">
                              <w:rPr>
                                <w:rFonts w:ascii="Arial" w:hAnsi="Arial" w:cs="Arial"/>
                                <w:sz w:val="22"/>
                              </w:rPr>
                              <w:t xml:space="preserve">purpose </w:t>
                            </w:r>
                            <w:r w:rsidR="00E82469" w:rsidRPr="00817A06">
                              <w:rPr>
                                <w:rFonts w:ascii="Arial" w:hAnsi="Arial" w:cs="Arial"/>
                                <w:sz w:val="22"/>
                              </w:rPr>
                              <w:t xml:space="preserve">of this </w:t>
                            </w:r>
                            <w:r w:rsidR="00253691" w:rsidRPr="00817A06">
                              <w:rPr>
                                <w:rFonts w:ascii="Arial" w:hAnsi="Arial" w:cs="Arial"/>
                                <w:sz w:val="22"/>
                              </w:rPr>
                              <w:t>organization was to ensure all children and young people had their basic rights, right to life, to develop, to be protected and to participate in all aspects of life (Unicef,2016). Maslow agrees that children should be able to achieve the fundamental basics (Physiological needs). Maslow’s lowest level consists of the child receiving food, water,</w:t>
                            </w:r>
                            <w:r w:rsidR="00206169" w:rsidRPr="00817A06">
                              <w:rPr>
                                <w:rFonts w:ascii="Arial" w:hAnsi="Arial" w:cs="Arial"/>
                                <w:sz w:val="22"/>
                              </w:rPr>
                              <w:t xml:space="preserve"> </w:t>
                            </w:r>
                            <w:r w:rsidR="00253691" w:rsidRPr="00817A06">
                              <w:rPr>
                                <w:rFonts w:ascii="Arial" w:hAnsi="Arial" w:cs="Arial"/>
                                <w:sz w:val="22"/>
                              </w:rPr>
                              <w:t>sleep and warmth</w:t>
                            </w:r>
                            <w:r w:rsidR="00206169" w:rsidRPr="00817A06">
                              <w:rPr>
                                <w:rFonts w:ascii="Arial" w:hAnsi="Arial" w:cs="Arial"/>
                                <w:sz w:val="22"/>
                              </w:rPr>
                              <w:t xml:space="preserve"> </w:t>
                            </w:r>
                            <w:r w:rsidR="00206169" w:rsidRPr="00817A06">
                              <w:rPr>
                                <w:rFonts w:ascii="Arial" w:hAnsi="Arial" w:cs="Arial"/>
                                <w:color w:val="000000"/>
                                <w:sz w:val="22"/>
                                <w:shd w:val="clear" w:color="auto" w:fill="FFFFFF"/>
                              </w:rPr>
                              <w:t>(Abraham, 2011).</w:t>
                            </w:r>
                          </w:p>
                          <w:p w14:paraId="34B611FC" w14:textId="77777777" w:rsidR="00F466FD" w:rsidRPr="00817A06" w:rsidRDefault="00F466FD" w:rsidP="00206169">
                            <w:pPr>
                              <w:spacing w:line="360" w:lineRule="auto"/>
                              <w:jc w:val="both"/>
                              <w:rPr>
                                <w:rFonts w:ascii="Arial" w:hAnsi="Arial" w:cs="Arial"/>
                                <w:sz w:val="22"/>
                              </w:rPr>
                            </w:pPr>
                            <w:r w:rsidRPr="00817A06">
                              <w:rPr>
                                <w:rFonts w:ascii="Arial" w:hAnsi="Arial" w:cs="Arial"/>
                                <w:sz w:val="22"/>
                              </w:rPr>
                              <w:t xml:space="preserve">  The UNCRC consists of 54 articles outlining the children’s right in all aspects of their life, articles 1- 42 are all specific rights for the children, articles 43-54 are based around how the practitioner and adults need to work together in in order to achieve these rights for the child (Unicef,2019). </w:t>
                            </w:r>
                          </w:p>
                          <w:p w14:paraId="47DCC105" w14:textId="77777777" w:rsidR="009A1D0B" w:rsidRPr="00253691" w:rsidRDefault="00253691" w:rsidP="009A1D0B">
                            <w:pPr>
                              <w:spacing w:line="360" w:lineRule="auto"/>
                              <w:jc w:val="both"/>
                              <w:rPr>
                                <w:rFonts w:ascii="Arial" w:hAnsi="Arial" w:cs="Arial"/>
                                <w:sz w:val="22"/>
                              </w:rPr>
                            </w:pPr>
                            <w:r>
                              <w:rPr>
                                <w:rFonts w:ascii="Arial" w:hAnsi="Arial" w:cs="Arial"/>
                                <w:sz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667548" id="_x0000_t202" coordsize="21600,21600" o:spt="202" path="m,l,21600r21600,l21600,xe">
                <v:stroke joinstyle="miter"/>
                <v:path gradientshapeok="t" o:connecttype="rect"/>
              </v:shapetype>
              <v:shape id="Text Box 4" o:spid="_x0000_s1026" type="#_x0000_t202" style="position:absolute;margin-left:-58.3pt;margin-top:18.65pt;width:567.9pt;height:153.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" fillcolor="white [3201]" strokeweight=".5pt">
                <v:textbox>
                  <w:txbxContent>
                    <w:p w14:paraId="37BBA502" w14:textId="4015BD43" w:rsidR="00206169" w:rsidRPr="00817A06" w:rsidRDefault="009A1D0B" w:rsidP="00206169">
                      <w:pPr>
                        <w:spacing w:line="360" w:lineRule="auto"/>
                        <w:jc w:val="both"/>
                        <w:rPr>
                          <w:rFonts w:ascii="Arial" w:hAnsi="Arial" w:cs="Arial"/>
                          <w:color w:val="000000"/>
                          <w:sz w:val="22"/>
                          <w:shd w:val="clear" w:color="auto" w:fill="FFFFFF"/>
                        </w:rPr>
                      </w:pPr>
                      <w:r w:rsidRPr="00817A06">
                        <w:rPr>
                          <w:rFonts w:ascii="Arial" w:hAnsi="Arial" w:cs="Arial"/>
                          <w:sz w:val="22"/>
                        </w:rPr>
                        <w:t>The united nations conventions of the right of the child</w:t>
                      </w:r>
                      <w:r w:rsidR="00E82469" w:rsidRPr="00817A06">
                        <w:rPr>
                          <w:rFonts w:ascii="Arial" w:hAnsi="Arial" w:cs="Arial"/>
                          <w:sz w:val="22"/>
                        </w:rPr>
                        <w:t xml:space="preserve"> (UNCRC) was founded in </w:t>
                      </w:r>
                      <w:r w:rsidR="00B71530" w:rsidRPr="00817A06">
                        <w:rPr>
                          <w:rFonts w:ascii="Arial" w:hAnsi="Arial" w:cs="Arial"/>
                          <w:sz w:val="22"/>
                        </w:rPr>
                        <w:t>1945,</w:t>
                      </w:r>
                      <w:r w:rsidR="00E82469" w:rsidRPr="00817A06">
                        <w:rPr>
                          <w:rFonts w:ascii="Arial" w:hAnsi="Arial" w:cs="Arial"/>
                          <w:sz w:val="22"/>
                        </w:rPr>
                        <w:t xml:space="preserve"> and came into force in</w:t>
                      </w:r>
                      <w:r w:rsidR="00253691" w:rsidRPr="00817A06">
                        <w:rPr>
                          <w:rFonts w:ascii="Arial" w:hAnsi="Arial" w:cs="Arial"/>
                          <w:sz w:val="22"/>
                        </w:rPr>
                        <w:t xml:space="preserve"> the UK </w:t>
                      </w:r>
                      <w:r w:rsidR="00B71530" w:rsidRPr="00817A06">
                        <w:rPr>
                          <w:rFonts w:ascii="Arial" w:hAnsi="Arial" w:cs="Arial"/>
                          <w:sz w:val="22"/>
                        </w:rPr>
                        <w:t>in 1992</w:t>
                      </w:r>
                      <w:r w:rsidR="00E82469" w:rsidRPr="00817A06">
                        <w:rPr>
                          <w:rFonts w:ascii="Arial" w:hAnsi="Arial" w:cs="Arial"/>
                          <w:sz w:val="22"/>
                        </w:rPr>
                        <w:t xml:space="preserve">. </w:t>
                      </w:r>
                      <w:r w:rsidR="00253691" w:rsidRPr="00817A06">
                        <w:rPr>
                          <w:rFonts w:ascii="Arial" w:hAnsi="Arial" w:cs="Arial"/>
                          <w:sz w:val="22"/>
                        </w:rPr>
                        <w:t xml:space="preserve">(United nations, 2015).  </w:t>
                      </w:r>
                      <w:r w:rsidR="00E82469" w:rsidRPr="00817A06">
                        <w:rPr>
                          <w:rFonts w:ascii="Arial" w:hAnsi="Arial" w:cs="Arial"/>
                          <w:sz w:val="22"/>
                        </w:rPr>
                        <w:t xml:space="preserve">The </w:t>
                      </w:r>
                      <w:r w:rsidR="00253691" w:rsidRPr="00817A06">
                        <w:rPr>
                          <w:rFonts w:ascii="Arial" w:hAnsi="Arial" w:cs="Arial"/>
                          <w:sz w:val="22"/>
                        </w:rPr>
                        <w:t xml:space="preserve">purpose </w:t>
                      </w:r>
                      <w:r w:rsidR="00E82469" w:rsidRPr="00817A06">
                        <w:rPr>
                          <w:rFonts w:ascii="Arial" w:hAnsi="Arial" w:cs="Arial"/>
                          <w:sz w:val="22"/>
                        </w:rPr>
                        <w:t xml:space="preserve">of this </w:t>
                      </w:r>
                      <w:r w:rsidR="00253691" w:rsidRPr="00817A06">
                        <w:rPr>
                          <w:rFonts w:ascii="Arial" w:hAnsi="Arial" w:cs="Arial"/>
                          <w:sz w:val="22"/>
                        </w:rPr>
                        <w:t>organization was to ensure all children and young people had their basic rights, right to life, to develop, to be protected and to participate in all aspects of life (Unicef,2016). Maslow agrees that children should be able to achieve the fundamental basics (Physiological needs). Maslow’s lowest level consists of the child receiving food, water,</w:t>
                      </w:r>
                      <w:r w:rsidR="00206169" w:rsidRPr="00817A06">
                        <w:rPr>
                          <w:rFonts w:ascii="Arial" w:hAnsi="Arial" w:cs="Arial"/>
                          <w:sz w:val="22"/>
                        </w:rPr>
                        <w:t xml:space="preserve"> </w:t>
                      </w:r>
                      <w:r w:rsidR="00253691" w:rsidRPr="00817A06">
                        <w:rPr>
                          <w:rFonts w:ascii="Arial" w:hAnsi="Arial" w:cs="Arial"/>
                          <w:sz w:val="22"/>
                        </w:rPr>
                        <w:t>sleep and warmth</w:t>
                      </w:r>
                      <w:r w:rsidR="00206169" w:rsidRPr="00817A06">
                        <w:rPr>
                          <w:rFonts w:ascii="Arial" w:hAnsi="Arial" w:cs="Arial"/>
                          <w:sz w:val="22"/>
                        </w:rPr>
                        <w:t xml:space="preserve"> </w:t>
                      </w:r>
                      <w:r w:rsidR="00206169" w:rsidRPr="00817A06">
                        <w:rPr>
                          <w:rFonts w:ascii="Arial" w:hAnsi="Arial" w:cs="Arial"/>
                          <w:color w:val="000000"/>
                          <w:sz w:val="22"/>
                          <w:shd w:val="clear" w:color="auto" w:fill="FFFFFF"/>
                        </w:rPr>
                        <w:t>(Abraham, 2011).</w:t>
                      </w:r>
                    </w:p>
                    <w:p w14:paraId="34B611FC" w14:textId="77777777" w:rsidR="00F466FD" w:rsidRPr="00817A06" w:rsidRDefault="00F466FD" w:rsidP="00206169">
                      <w:pPr>
                        <w:spacing w:line="360" w:lineRule="auto"/>
                        <w:jc w:val="both"/>
                        <w:rPr>
                          <w:rFonts w:ascii="Arial" w:hAnsi="Arial" w:cs="Arial"/>
                          <w:sz w:val="22"/>
                        </w:rPr>
                      </w:pPr>
                      <w:r w:rsidRPr="00817A06">
                        <w:rPr>
                          <w:rFonts w:ascii="Arial" w:hAnsi="Arial" w:cs="Arial"/>
                          <w:sz w:val="22"/>
                        </w:rPr>
                        <w:t xml:space="preserve">  The UNCRC consists of 54 articles outlining the children’s right in all aspects of their life, articles 1- 42 are all specific rights for the children, articles 43-54 are based around how the practitioner and adults need to work together in in order to achieve these rights for the child (Unicef,2019). </w:t>
                      </w:r>
                    </w:p>
                    <w:p w14:paraId="47DCC105" w14:textId="77777777" w:rsidR="009A1D0B" w:rsidRPr="00253691" w:rsidRDefault="00253691" w:rsidP="009A1D0B">
                      <w:pPr>
                        <w:spacing w:line="360" w:lineRule="auto"/>
                        <w:jc w:val="both"/>
                        <w:rPr>
                          <w:rFonts w:ascii="Arial" w:hAnsi="Arial" w:cs="Arial"/>
                          <w:sz w:val="22"/>
                        </w:rPr>
                      </w:pPr>
                      <w:r>
                        <w:rPr>
                          <w:rFonts w:ascii="Arial" w:hAnsi="Arial" w:cs="Arial"/>
                          <w:sz w:val="22"/>
                        </w:rPr>
                        <w:t xml:space="preserve"> </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425B34F2" wp14:editId="20BA6D7A">
                <wp:simplePos x="0" y="0"/>
                <wp:positionH relativeFrom="column">
                  <wp:posOffset>315310</wp:posOffset>
                </wp:positionH>
                <wp:positionV relativeFrom="paragraph">
                  <wp:posOffset>-252248</wp:posOffset>
                </wp:positionV>
                <wp:extent cx="5181600" cy="252248"/>
                <wp:effectExtent l="0" t="0" r="12700" b="14605"/>
                <wp:wrapNone/>
                <wp:docPr id="2" name="Text Box 2"/>
                <wp:cNvGraphicFramePr/>
                <a:graphic xmlns:a="http://schemas.openxmlformats.org/drawingml/2006/main">
                  <a:graphicData uri="http://schemas.microsoft.com/office/word/2010/wordprocessingShape">
                    <wps:wsp>
                      <wps:cNvSpPr txBox="1"/>
                      <wps:spPr>
                        <a:xfrm>
                          <a:off x="0" y="0"/>
                          <a:ext cx="5181600" cy="252248"/>
                        </a:xfrm>
                        <a:prstGeom prst="rect">
                          <a:avLst/>
                        </a:prstGeom>
                        <a:solidFill>
                          <a:srgbClr val="FFC000"/>
                        </a:solidFill>
                        <a:ln w="6350">
                          <a:solidFill>
                            <a:prstClr val="black"/>
                          </a:solidFill>
                        </a:ln>
                      </wps:spPr>
                      <wps:txbx>
                        <w:txbxContent>
                          <w:p w14:paraId="0795C476" w14:textId="77777777" w:rsidR="009A1D0B" w:rsidRPr="00817A06" w:rsidRDefault="009A1D0B">
                            <w:pPr>
                              <w:rPr>
                                <w:rFonts w:ascii="Arial" w:hAnsi="Arial" w:cs="Arial"/>
                                <w:sz w:val="22"/>
                              </w:rPr>
                            </w:pPr>
                            <w:r w:rsidRPr="00817A06">
                              <w:rPr>
                                <w:rFonts w:ascii="Arial" w:hAnsi="Arial" w:cs="Arial"/>
                                <w:sz w:val="22"/>
                              </w:rPr>
                              <w:t>The importance of supporting and enabling the right of the child to have a voice.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5B34F2" id="Text Box 2" o:spid="_x0000_s1027" type="#_x0000_t202" style="position:absolute;margin-left:24.85pt;margin-top:-19.85pt;width:408pt;height:19.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" fillcolor="#ffc000" strokeweight=".5pt">
                <v:textbox>
                  <w:txbxContent>
                    <w:p w14:paraId="0795C476" w14:textId="77777777" w:rsidR="009A1D0B" w:rsidRPr="00817A06" w:rsidRDefault="009A1D0B">
                      <w:pPr>
                        <w:rPr>
                          <w:rFonts w:ascii="Arial" w:hAnsi="Arial" w:cs="Arial"/>
                          <w:sz w:val="22"/>
                        </w:rPr>
                      </w:pPr>
                      <w:r w:rsidRPr="00817A06">
                        <w:rPr>
                          <w:rFonts w:ascii="Arial" w:hAnsi="Arial" w:cs="Arial"/>
                          <w:sz w:val="22"/>
                        </w:rPr>
                        <w:t>The importance of supporting and enabling the right of the child to have a voice.</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1A3763E5" wp14:editId="4DE20F0A">
                <wp:simplePos x="0" y="0"/>
                <wp:positionH relativeFrom="column">
                  <wp:posOffset>-807396</wp:posOffset>
                </wp:positionH>
                <wp:positionV relativeFrom="paragraph">
                  <wp:posOffset>136188</wp:posOffset>
                </wp:positionV>
                <wp:extent cx="7336790" cy="2110902"/>
                <wp:effectExtent l="0" t="0" r="16510" b="10160"/>
                <wp:wrapNone/>
                <wp:docPr id="3" name="Rectangle 3"/>
                <wp:cNvGraphicFramePr/>
                <a:graphic xmlns:a="http://schemas.openxmlformats.org/drawingml/2006/main">
                  <a:graphicData uri="http://schemas.microsoft.com/office/word/2010/wordprocessingShape">
                    <wps:wsp>
                      <wps:cNvSpPr/>
                      <wps:spPr>
                        <a:xfrm>
                          <a:off x="0" y="0"/>
                          <a:ext cx="7336790" cy="2110902"/>
                        </a:xfrm>
                        <a:prstGeom prst="rect">
                          <a:avLst/>
                        </a:prstGeom>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1AFA4C" id="Rectangle 3" o:spid="_x0000_s1026" style="position:absolute;margin-left:-63.55pt;margin-top:10.7pt;width:577.7pt;height:166.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" fillcolor="#f3a875 [2165]" strokecolor="#ed7d31 [3205]" strokeweight=".5pt">
                <v:fill color2="#f09558 [2613]" rotate="t" colors="0 #f7bda4;.5 #f5b195;1 #f8a581" focus="100%" type="gradient">
                  <o:fill v:ext="view" type="gradientUnscaled"/>
                </v:fill>
              </v:rect>
            </w:pict>
          </mc:Fallback>
        </mc:AlternateContent>
      </w:r>
    </w:p>
    <w:p w14:paraId="5B169E51" w14:textId="1C486CBD" w:rsidR="00913443" w:rsidRDefault="00913443" w:rsidP="00913443">
      <w:pPr>
        <w:jc w:val="center"/>
      </w:pPr>
    </w:p>
    <w:p w14:paraId="0DC46225" w14:textId="3AC0593E" w:rsidR="009A1D0B" w:rsidRDefault="009A1D0B" w:rsidP="00913443">
      <w:pPr>
        <w:jc w:val="center"/>
      </w:pPr>
    </w:p>
    <w:p w14:paraId="41F5DB51" w14:textId="101BF395" w:rsidR="009A1D0B" w:rsidRDefault="009A1D0B" w:rsidP="00913443">
      <w:pPr>
        <w:jc w:val="center"/>
      </w:pPr>
    </w:p>
    <w:p w14:paraId="0FEB7CE8" w14:textId="77777777" w:rsidR="009A1D0B" w:rsidRDefault="009A1D0B" w:rsidP="00913443">
      <w:pPr>
        <w:jc w:val="center"/>
      </w:pPr>
    </w:p>
    <w:p w14:paraId="582398E3" w14:textId="77777777" w:rsidR="00206169" w:rsidRDefault="00206169" w:rsidP="00913443">
      <w:pPr>
        <w:jc w:val="center"/>
      </w:pPr>
    </w:p>
    <w:p w14:paraId="68AD16AD" w14:textId="77777777" w:rsidR="00206169" w:rsidRDefault="00206169" w:rsidP="00913443">
      <w:pPr>
        <w:jc w:val="center"/>
      </w:pPr>
    </w:p>
    <w:p w14:paraId="534BDF5C" w14:textId="77777777" w:rsidR="00206169" w:rsidRDefault="00206169" w:rsidP="00913443">
      <w:pPr>
        <w:jc w:val="center"/>
      </w:pPr>
    </w:p>
    <w:p w14:paraId="20C4B792" w14:textId="77777777" w:rsidR="00206169" w:rsidRDefault="00206169" w:rsidP="00913443">
      <w:pPr>
        <w:jc w:val="center"/>
      </w:pPr>
    </w:p>
    <w:p w14:paraId="35C32C23" w14:textId="77777777" w:rsidR="00206169" w:rsidRDefault="00206169" w:rsidP="00913443">
      <w:pPr>
        <w:jc w:val="center"/>
      </w:pPr>
    </w:p>
    <w:p w14:paraId="1B811B3A" w14:textId="77777777" w:rsidR="00206169" w:rsidRDefault="00206169" w:rsidP="00913443">
      <w:pPr>
        <w:jc w:val="center"/>
      </w:pPr>
    </w:p>
    <w:p w14:paraId="42FE31BF" w14:textId="77777777" w:rsidR="00206169" w:rsidRDefault="00206169" w:rsidP="00913443">
      <w:pPr>
        <w:jc w:val="center"/>
      </w:pPr>
    </w:p>
    <w:p w14:paraId="2CC756A3" w14:textId="7783869A" w:rsidR="00206169" w:rsidRDefault="00F128CA" w:rsidP="00913443">
      <w:pPr>
        <w:jc w:val="center"/>
      </w:pPr>
      <w:r>
        <w:rPr>
          <w:noProof/>
        </w:rPr>
        <mc:AlternateContent>
          <mc:Choice Requires="wps">
            <w:drawing>
              <wp:anchor distT="0" distB="0" distL="114300" distR="114300" simplePos="0" relativeHeight="251677696" behindDoc="0" locked="0" layoutInCell="1" allowOverlap="1" wp14:anchorId="3E22BEAC" wp14:editId="53347ACD">
                <wp:simplePos x="0" y="0"/>
                <wp:positionH relativeFrom="column">
                  <wp:posOffset>-803564</wp:posOffset>
                </wp:positionH>
                <wp:positionV relativeFrom="paragraph">
                  <wp:posOffset>261390</wp:posOffset>
                </wp:positionV>
                <wp:extent cx="7343140" cy="4017818"/>
                <wp:effectExtent l="0" t="0" r="10160" b="8255"/>
                <wp:wrapNone/>
                <wp:docPr id="18" name="Rectangle 18"/>
                <wp:cNvGraphicFramePr/>
                <a:graphic xmlns:a="http://schemas.openxmlformats.org/drawingml/2006/main">
                  <a:graphicData uri="http://schemas.microsoft.com/office/word/2010/wordprocessingShape">
                    <wps:wsp>
                      <wps:cNvSpPr/>
                      <wps:spPr>
                        <a:xfrm>
                          <a:off x="0" y="0"/>
                          <a:ext cx="7343140" cy="4017818"/>
                        </a:xfrm>
                        <a:prstGeom prst="rect">
                          <a:avLst/>
                        </a:prstGeom>
                        <a:solidFill>
                          <a:srgbClr val="F5B1F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F2124B" id="Rectangle 18" o:spid="_x0000_s1026" style="position:absolute;margin-left:-63.25pt;margin-top:20.6pt;width:578.2pt;height:316.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" fillcolor="#f5b1ff" strokecolor="#1f3763 [1604]" strokeweight="1pt"/>
            </w:pict>
          </mc:Fallback>
        </mc:AlternateContent>
      </w:r>
    </w:p>
    <w:p w14:paraId="7653746B" w14:textId="0BCFAF7E" w:rsidR="00206169" w:rsidRDefault="00F128CA" w:rsidP="00913443">
      <w:pPr>
        <w:jc w:val="center"/>
      </w:pPr>
      <w:r>
        <w:rPr>
          <w:noProof/>
        </w:rPr>
        <mc:AlternateContent>
          <mc:Choice Requires="wps">
            <w:drawing>
              <wp:anchor distT="0" distB="0" distL="114300" distR="114300" simplePos="0" relativeHeight="251678720" behindDoc="0" locked="0" layoutInCell="1" allowOverlap="1" wp14:anchorId="5B2DD179" wp14:editId="159EA804">
                <wp:simplePos x="0" y="0"/>
                <wp:positionH relativeFrom="column">
                  <wp:posOffset>-729615</wp:posOffset>
                </wp:positionH>
                <wp:positionV relativeFrom="paragraph">
                  <wp:posOffset>177973</wp:posOffset>
                </wp:positionV>
                <wp:extent cx="7212330" cy="378690"/>
                <wp:effectExtent l="0" t="0" r="13970" b="15240"/>
                <wp:wrapNone/>
                <wp:docPr id="19" name="Text Box 19"/>
                <wp:cNvGraphicFramePr/>
                <a:graphic xmlns:a="http://schemas.openxmlformats.org/drawingml/2006/main">
                  <a:graphicData uri="http://schemas.microsoft.com/office/word/2010/wordprocessingShape">
                    <wps:wsp>
                      <wps:cNvSpPr txBox="1"/>
                      <wps:spPr>
                        <a:xfrm>
                          <a:off x="0" y="0"/>
                          <a:ext cx="7212330" cy="378690"/>
                        </a:xfrm>
                        <a:prstGeom prst="rect">
                          <a:avLst/>
                        </a:prstGeom>
                        <a:solidFill>
                          <a:schemeClr val="lt1"/>
                        </a:solidFill>
                        <a:ln w="6350">
                          <a:solidFill>
                            <a:prstClr val="black"/>
                          </a:solidFill>
                        </a:ln>
                      </wps:spPr>
                      <wps:txbx>
                        <w:txbxContent>
                          <w:p w14:paraId="5CBF97B9" w14:textId="77777777" w:rsidR="00CB3A04" w:rsidRPr="00C846D9" w:rsidRDefault="00CB3A04" w:rsidP="00CB3A04">
                            <w:pPr>
                              <w:rPr>
                                <w:rFonts w:ascii="Arial" w:hAnsi="Arial" w:cs="Arial"/>
                                <w:sz w:val="21"/>
                              </w:rPr>
                            </w:pPr>
                            <w:r w:rsidRPr="00C846D9">
                              <w:rPr>
                                <w:rFonts w:ascii="Arial" w:hAnsi="Arial" w:cs="Arial"/>
                                <w:sz w:val="21"/>
                              </w:rPr>
                              <w:t>Article 3: The best interest of the child should be top priority in all decisions and actions made by practitioners that affect children.</w:t>
                            </w:r>
                          </w:p>
                          <w:p w14:paraId="5D83AEB0" w14:textId="77777777" w:rsidR="00CB3A04" w:rsidRDefault="00CB3A0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2DD179" id="Text Box 19" o:spid="_x0000_s1028" type="#_x0000_t202" style="position:absolute;left:0;text-align:left;margin-left:-57.45pt;margin-top:14pt;width:567.9pt;height:29.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" fillcolor="white [3201]" strokeweight=".5pt">
                <v:textbox>
                  <w:txbxContent>
                    <w:p w14:paraId="5CBF97B9" w14:textId="77777777" w:rsidR="00CB3A04" w:rsidRPr="00C846D9" w:rsidRDefault="00CB3A04" w:rsidP="00CB3A04">
                      <w:pPr>
                        <w:rPr>
                          <w:rFonts w:ascii="Arial" w:hAnsi="Arial" w:cs="Arial"/>
                          <w:sz w:val="21"/>
                        </w:rPr>
                      </w:pPr>
                      <w:r w:rsidRPr="00C846D9">
                        <w:rPr>
                          <w:rFonts w:ascii="Arial" w:hAnsi="Arial" w:cs="Arial"/>
                          <w:sz w:val="21"/>
                        </w:rPr>
                        <w:t>Article 3: The best interest of the child should be top priority in all decisions and actions made by practitioners that affect children.</w:t>
                      </w:r>
                    </w:p>
                    <w:p w14:paraId="5D83AEB0" w14:textId="77777777" w:rsidR="00CB3A04" w:rsidRDefault="00CB3A04"/>
                  </w:txbxContent>
                </v:textbox>
              </v:shape>
            </w:pict>
          </mc:Fallback>
        </mc:AlternateContent>
      </w:r>
    </w:p>
    <w:p w14:paraId="7AA61877" w14:textId="173D2C14" w:rsidR="00206169" w:rsidRDefault="00206169" w:rsidP="00913443">
      <w:pPr>
        <w:jc w:val="center"/>
      </w:pPr>
    </w:p>
    <w:p w14:paraId="51058723" w14:textId="7479A78D" w:rsidR="00206169" w:rsidRDefault="00F128CA" w:rsidP="00D10F5F">
      <w:r>
        <w:rPr>
          <w:noProof/>
        </w:rPr>
        <mc:AlternateContent>
          <mc:Choice Requires="wps">
            <w:drawing>
              <wp:anchor distT="0" distB="0" distL="114300" distR="114300" simplePos="0" relativeHeight="251679744" behindDoc="0" locked="0" layoutInCell="1" allowOverlap="1" wp14:anchorId="4FA9EF71" wp14:editId="5A0469A5">
                <wp:simplePos x="0" y="0"/>
                <wp:positionH relativeFrom="column">
                  <wp:posOffset>-729673</wp:posOffset>
                </wp:positionH>
                <wp:positionV relativeFrom="paragraph">
                  <wp:posOffset>280555</wp:posOffset>
                </wp:positionV>
                <wp:extent cx="7192010" cy="3380509"/>
                <wp:effectExtent l="0" t="0" r="8890" b="10795"/>
                <wp:wrapNone/>
                <wp:docPr id="20" name="Text Box 20"/>
                <wp:cNvGraphicFramePr/>
                <a:graphic xmlns:a="http://schemas.openxmlformats.org/drawingml/2006/main">
                  <a:graphicData uri="http://schemas.microsoft.com/office/word/2010/wordprocessingShape">
                    <wps:wsp>
                      <wps:cNvSpPr txBox="1"/>
                      <wps:spPr>
                        <a:xfrm>
                          <a:off x="0" y="0"/>
                          <a:ext cx="7192010" cy="3380509"/>
                        </a:xfrm>
                        <a:prstGeom prst="rect">
                          <a:avLst/>
                        </a:prstGeom>
                        <a:solidFill>
                          <a:schemeClr val="lt1"/>
                        </a:solidFill>
                        <a:ln w="6350">
                          <a:solidFill>
                            <a:prstClr val="black"/>
                          </a:solidFill>
                        </a:ln>
                      </wps:spPr>
                      <wps:txbx>
                        <w:txbxContent>
                          <w:p w14:paraId="3F44DEE8" w14:textId="77777777" w:rsidR="00CB3A04" w:rsidRPr="00817A06" w:rsidRDefault="00CB3A04" w:rsidP="00CB3A04">
                            <w:pPr>
                              <w:spacing w:line="360" w:lineRule="auto"/>
                              <w:jc w:val="both"/>
                              <w:rPr>
                                <w:rFonts w:ascii="Arial" w:hAnsi="Arial" w:cs="Arial"/>
                                <w:sz w:val="22"/>
                              </w:rPr>
                            </w:pPr>
                            <w:r w:rsidRPr="00817A06">
                              <w:rPr>
                                <w:rFonts w:ascii="Arial" w:hAnsi="Arial" w:cs="Arial"/>
                                <w:sz w:val="22"/>
                              </w:rPr>
                              <w:t xml:space="preserve">Children's and young people's interests should be considered at all times, and those in positions of responsibility should uphold and protect their rights. Practitioners must consider the children when making choices, ensuring that the result and choice are in the best interests of the child (UNICEF, 2019). </w:t>
                            </w:r>
                          </w:p>
                          <w:p w14:paraId="354599DD" w14:textId="464F311A" w:rsidR="00CB3A04" w:rsidRPr="001B6F74" w:rsidRDefault="00CB3A04" w:rsidP="00CB3A04">
                            <w:pPr>
                              <w:spacing w:line="360" w:lineRule="auto"/>
                              <w:jc w:val="both"/>
                              <w:rPr>
                                <w:rFonts w:ascii="Arial" w:hAnsi="Arial" w:cs="Arial"/>
                                <w:sz w:val="22"/>
                                <w:szCs w:val="22"/>
                              </w:rPr>
                            </w:pPr>
                            <w:r w:rsidRPr="00817A06">
                              <w:rPr>
                                <w:rFonts w:ascii="Arial" w:hAnsi="Arial" w:cs="Arial"/>
                                <w:sz w:val="22"/>
                                <w:szCs w:val="22"/>
                              </w:rPr>
                              <w:t>It is in childcare settings that abuse can be noticed and reported</w:t>
                            </w:r>
                            <w:r w:rsidR="00AB5333" w:rsidRPr="00817A06">
                              <w:rPr>
                                <w:rFonts w:ascii="Arial" w:hAnsi="Arial" w:cs="Arial"/>
                                <w:sz w:val="22"/>
                                <w:szCs w:val="22"/>
                              </w:rPr>
                              <w:t>.</w:t>
                            </w:r>
                            <w:r w:rsidRPr="00817A06">
                              <w:rPr>
                                <w:rFonts w:ascii="Arial" w:hAnsi="Arial" w:cs="Arial"/>
                                <w:sz w:val="22"/>
                                <w:szCs w:val="22"/>
                              </w:rPr>
                              <w:t xml:space="preserve"> </w:t>
                            </w:r>
                            <w:r w:rsidR="00AB5333" w:rsidRPr="00817A06">
                              <w:rPr>
                                <w:rFonts w:ascii="Arial" w:hAnsi="Arial" w:cs="Arial"/>
                                <w:sz w:val="22"/>
                                <w:szCs w:val="22"/>
                              </w:rPr>
                              <w:t>P</w:t>
                            </w:r>
                            <w:r w:rsidRPr="00817A06">
                              <w:rPr>
                                <w:rFonts w:ascii="Arial" w:hAnsi="Arial" w:cs="Arial"/>
                                <w:sz w:val="22"/>
                                <w:szCs w:val="22"/>
                              </w:rPr>
                              <w:t xml:space="preserve">reventing tragedies such as Victoria Climbie and Daniel Pelka. Daniel was a </w:t>
                            </w:r>
                            <w:r w:rsidR="00B80B8B" w:rsidRPr="00817A06">
                              <w:rPr>
                                <w:rFonts w:ascii="Arial" w:hAnsi="Arial" w:cs="Arial"/>
                                <w:sz w:val="22"/>
                                <w:szCs w:val="22"/>
                              </w:rPr>
                              <w:t>5-year-old</w:t>
                            </w:r>
                            <w:r w:rsidRPr="00817A06">
                              <w:rPr>
                                <w:rFonts w:ascii="Arial" w:hAnsi="Arial" w:cs="Arial"/>
                                <w:sz w:val="22"/>
                                <w:szCs w:val="22"/>
                              </w:rPr>
                              <w:t xml:space="preserve"> boy, who was said to have been a “bag of bones” and </w:t>
                            </w:r>
                            <w:r w:rsidR="00AB5333" w:rsidRPr="00817A06">
                              <w:rPr>
                                <w:rFonts w:ascii="Arial" w:hAnsi="Arial" w:cs="Arial"/>
                                <w:sz w:val="22"/>
                                <w:szCs w:val="22"/>
                              </w:rPr>
                              <w:t xml:space="preserve">caught </w:t>
                            </w:r>
                            <w:r w:rsidRPr="00817A06">
                              <w:rPr>
                                <w:rFonts w:ascii="Arial" w:hAnsi="Arial" w:cs="Arial"/>
                                <w:sz w:val="22"/>
                                <w:szCs w:val="22"/>
                              </w:rPr>
                              <w:t>stealing food from other children and bins. Regardless</w:t>
                            </w:r>
                            <w:r w:rsidR="00AB5333" w:rsidRPr="00817A06">
                              <w:rPr>
                                <w:rFonts w:ascii="Arial" w:hAnsi="Arial" w:cs="Arial"/>
                                <w:sz w:val="22"/>
                                <w:szCs w:val="22"/>
                              </w:rPr>
                              <w:t xml:space="preserve"> of</w:t>
                            </w:r>
                            <w:r w:rsidRPr="00817A06">
                              <w:rPr>
                                <w:rFonts w:ascii="Arial" w:hAnsi="Arial" w:cs="Arial"/>
                                <w:sz w:val="22"/>
                                <w:szCs w:val="22"/>
                              </w:rPr>
                              <w:t xml:space="preserve"> visits at home by a number of </w:t>
                            </w:r>
                            <w:r w:rsidR="00B80B8B" w:rsidRPr="00817A06">
                              <w:rPr>
                                <w:rFonts w:ascii="Arial" w:hAnsi="Arial" w:cs="Arial"/>
                                <w:sz w:val="22"/>
                                <w:szCs w:val="22"/>
                              </w:rPr>
                              <w:t>agencies, numerous</w:t>
                            </w:r>
                            <w:r w:rsidR="00AB5333" w:rsidRPr="00817A06">
                              <w:rPr>
                                <w:rFonts w:ascii="Arial" w:hAnsi="Arial" w:cs="Arial"/>
                                <w:sz w:val="22"/>
                                <w:szCs w:val="22"/>
                              </w:rPr>
                              <w:t xml:space="preserve"> </w:t>
                            </w:r>
                            <w:r w:rsidRPr="00817A06">
                              <w:rPr>
                                <w:rFonts w:ascii="Arial" w:hAnsi="Arial" w:cs="Arial"/>
                                <w:sz w:val="22"/>
                                <w:szCs w:val="22"/>
                              </w:rPr>
                              <w:t xml:space="preserve">A and E </w:t>
                            </w:r>
                            <w:r w:rsidR="00AB5333" w:rsidRPr="00817A06">
                              <w:rPr>
                                <w:rFonts w:ascii="Arial" w:hAnsi="Arial" w:cs="Arial"/>
                                <w:sz w:val="22"/>
                                <w:szCs w:val="22"/>
                              </w:rPr>
                              <w:t xml:space="preserve">visits </w:t>
                            </w:r>
                            <w:r w:rsidRPr="00817A06">
                              <w:rPr>
                                <w:rFonts w:ascii="Arial" w:hAnsi="Arial" w:cs="Arial"/>
                                <w:sz w:val="22"/>
                                <w:szCs w:val="22"/>
                              </w:rPr>
                              <w:t>and the schools concerns</w:t>
                            </w:r>
                            <w:r w:rsidR="00AB5333" w:rsidRPr="00817A06">
                              <w:rPr>
                                <w:rFonts w:ascii="Arial" w:hAnsi="Arial" w:cs="Arial"/>
                                <w:sz w:val="22"/>
                                <w:szCs w:val="22"/>
                              </w:rPr>
                              <w:t xml:space="preserve">. </w:t>
                            </w:r>
                            <w:r w:rsidRPr="00817A06">
                              <w:rPr>
                                <w:rFonts w:ascii="Arial" w:hAnsi="Arial" w:cs="Arial"/>
                                <w:sz w:val="22"/>
                                <w:szCs w:val="22"/>
                              </w:rPr>
                              <w:t xml:space="preserve">Daniel Pelka was still starved, beaten and poisoned to death </w:t>
                            </w:r>
                            <w:r w:rsidRPr="00817A06">
                              <w:rPr>
                                <w:rFonts w:ascii="Arial" w:hAnsi="Arial" w:cs="Arial"/>
                                <w:color w:val="000000"/>
                                <w:sz w:val="22"/>
                                <w:szCs w:val="22"/>
                                <w:shd w:val="clear" w:color="auto" w:fill="FFFFFF"/>
                              </w:rPr>
                              <w:t xml:space="preserve">(Lgiu and Associate, 2013). </w:t>
                            </w:r>
                            <w:r w:rsidRPr="00817A06">
                              <w:rPr>
                                <w:rFonts w:ascii="Arial" w:hAnsi="Arial" w:cs="Arial"/>
                                <w:sz w:val="22"/>
                                <w:szCs w:val="22"/>
                              </w:rPr>
                              <w:t>Victoria Climbie’s death changed child protection policies. Many agencies noticed signs of abuse, none properly investigated or shared information. The policy was then updated and changed to ensure that information regarding a child is passed on to other agencies</w:t>
                            </w:r>
                            <w:r w:rsidR="00AB5333" w:rsidRPr="00817A06">
                              <w:rPr>
                                <w:rFonts w:ascii="Arial" w:hAnsi="Arial" w:cs="Arial"/>
                                <w:sz w:val="22"/>
                                <w:szCs w:val="22"/>
                              </w:rPr>
                              <w:t>,</w:t>
                            </w:r>
                            <w:r w:rsidRPr="00817A06">
                              <w:rPr>
                                <w:rFonts w:ascii="Arial" w:hAnsi="Arial" w:cs="Arial"/>
                                <w:sz w:val="22"/>
                                <w:szCs w:val="22"/>
                              </w:rPr>
                              <w:t xml:space="preserve"> in order for the child to receive the care and support they need, to avoid these preventable tragedies occurring again. In 2018 the children’s act, 2004 was updated and section 10 now states that agencies are required to work together and ensure that all information is </w:t>
                            </w:r>
                            <w:r w:rsidR="00AB5333" w:rsidRPr="00817A06">
                              <w:rPr>
                                <w:rFonts w:ascii="Arial" w:hAnsi="Arial" w:cs="Arial"/>
                                <w:sz w:val="22"/>
                                <w:szCs w:val="22"/>
                              </w:rPr>
                              <w:t>disseminated</w:t>
                            </w:r>
                            <w:r w:rsidRPr="00817A06">
                              <w:rPr>
                                <w:rFonts w:ascii="Arial" w:hAnsi="Arial" w:cs="Arial"/>
                                <w:sz w:val="22"/>
                                <w:szCs w:val="22"/>
                              </w:rPr>
                              <w:t xml:space="preserve"> in a t</w:t>
                            </w:r>
                            <w:r w:rsidR="00AB5333" w:rsidRPr="00817A06">
                              <w:rPr>
                                <w:rFonts w:ascii="Arial" w:hAnsi="Arial" w:cs="Arial"/>
                                <w:sz w:val="22"/>
                                <w:szCs w:val="22"/>
                              </w:rPr>
                              <w:t>imely</w:t>
                            </w:r>
                            <w:r w:rsidRPr="00817A06">
                              <w:rPr>
                                <w:rFonts w:ascii="Arial" w:hAnsi="Arial" w:cs="Arial"/>
                                <w:sz w:val="22"/>
                                <w:szCs w:val="22"/>
                              </w:rPr>
                              <w:t xml:space="preserve"> and confidential manner </w:t>
                            </w:r>
                            <w:r w:rsidRPr="00817A06">
                              <w:rPr>
                                <w:rFonts w:ascii="Arial" w:hAnsi="Arial" w:cs="Arial"/>
                                <w:color w:val="000000"/>
                                <w:sz w:val="22"/>
                                <w:szCs w:val="22"/>
                                <w:shd w:val="clear" w:color="auto" w:fill="FFFFFF"/>
                              </w:rPr>
                              <w:t>(HM Government, 2018).</w:t>
                            </w:r>
                            <w:r w:rsidR="001B6F74">
                              <w:rPr>
                                <w:rFonts w:ascii="Arial" w:hAnsi="Arial" w:cs="Arial"/>
                                <w:sz w:val="22"/>
                                <w:szCs w:val="22"/>
                              </w:rPr>
                              <w:t xml:space="preserve"> </w:t>
                            </w:r>
                            <w:r w:rsidRPr="00817A06">
                              <w:rPr>
                                <w:rFonts w:ascii="Arial" w:hAnsi="Arial" w:cs="Arial"/>
                                <w:sz w:val="22"/>
                              </w:rPr>
                              <w:t xml:space="preserve">Practitioners have a duty of care to escalate any disclosure made to them by a child that makes them think they may be in danger or not receiving adequate care. </w:t>
                            </w:r>
                          </w:p>
                          <w:p w14:paraId="257A5B19" w14:textId="77777777" w:rsidR="00CB3A04" w:rsidRDefault="00CB3A0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A9EF71" id="Text Box 20" o:spid="_x0000_s1029" type="#_x0000_t202" style="position:absolute;margin-left:-57.45pt;margin-top:22.1pt;width:566.3pt;height:266.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" fillcolor="white [3201]" strokeweight=".5pt">
                <v:textbox>
                  <w:txbxContent>
                    <w:p w14:paraId="3F44DEE8" w14:textId="77777777" w:rsidR="00CB3A04" w:rsidRPr="00817A06" w:rsidRDefault="00CB3A04" w:rsidP="00CB3A04">
                      <w:pPr>
                        <w:spacing w:line="360" w:lineRule="auto"/>
                        <w:jc w:val="both"/>
                        <w:rPr>
                          <w:rFonts w:ascii="Arial" w:hAnsi="Arial" w:cs="Arial"/>
                          <w:sz w:val="22"/>
                        </w:rPr>
                      </w:pPr>
                      <w:r w:rsidRPr="00817A06">
                        <w:rPr>
                          <w:rFonts w:ascii="Arial" w:hAnsi="Arial" w:cs="Arial"/>
                          <w:sz w:val="22"/>
                        </w:rPr>
                        <w:t xml:space="preserve">Children's and young people's interests should be considered at all times, and those in positions of responsibility should uphold and protect their rights. Practitioners must consider the children when making choices, ensuring that the result and choice are in the best interests of the child (UNICEF, 2019). </w:t>
                      </w:r>
                    </w:p>
                    <w:p w14:paraId="354599DD" w14:textId="464F311A" w:rsidR="00CB3A04" w:rsidRPr="001B6F74" w:rsidRDefault="00CB3A04" w:rsidP="00CB3A04">
                      <w:pPr>
                        <w:spacing w:line="360" w:lineRule="auto"/>
                        <w:jc w:val="both"/>
                        <w:rPr>
                          <w:rFonts w:ascii="Arial" w:hAnsi="Arial" w:cs="Arial"/>
                          <w:sz w:val="22"/>
                          <w:szCs w:val="22"/>
                        </w:rPr>
                      </w:pPr>
                      <w:r w:rsidRPr="00817A06">
                        <w:rPr>
                          <w:rFonts w:ascii="Arial" w:hAnsi="Arial" w:cs="Arial"/>
                          <w:sz w:val="22"/>
                          <w:szCs w:val="22"/>
                        </w:rPr>
                        <w:t>It is in childcare settings that abuse can be noticed and reported</w:t>
                      </w:r>
                      <w:r w:rsidR="00AB5333" w:rsidRPr="00817A06">
                        <w:rPr>
                          <w:rFonts w:ascii="Arial" w:hAnsi="Arial" w:cs="Arial"/>
                          <w:sz w:val="22"/>
                          <w:szCs w:val="22"/>
                        </w:rPr>
                        <w:t>.</w:t>
                      </w:r>
                      <w:r w:rsidRPr="00817A06">
                        <w:rPr>
                          <w:rFonts w:ascii="Arial" w:hAnsi="Arial" w:cs="Arial"/>
                          <w:sz w:val="22"/>
                          <w:szCs w:val="22"/>
                        </w:rPr>
                        <w:t xml:space="preserve"> </w:t>
                      </w:r>
                      <w:r w:rsidR="00AB5333" w:rsidRPr="00817A06">
                        <w:rPr>
                          <w:rFonts w:ascii="Arial" w:hAnsi="Arial" w:cs="Arial"/>
                          <w:sz w:val="22"/>
                          <w:szCs w:val="22"/>
                        </w:rPr>
                        <w:t>P</w:t>
                      </w:r>
                      <w:r w:rsidRPr="00817A06">
                        <w:rPr>
                          <w:rFonts w:ascii="Arial" w:hAnsi="Arial" w:cs="Arial"/>
                          <w:sz w:val="22"/>
                          <w:szCs w:val="22"/>
                        </w:rPr>
                        <w:t xml:space="preserve">reventing tragedies such as Victoria Climbie and Daniel Pelka. Daniel was a </w:t>
                      </w:r>
                      <w:r w:rsidR="00B80B8B" w:rsidRPr="00817A06">
                        <w:rPr>
                          <w:rFonts w:ascii="Arial" w:hAnsi="Arial" w:cs="Arial"/>
                          <w:sz w:val="22"/>
                          <w:szCs w:val="22"/>
                        </w:rPr>
                        <w:t>5-year-old</w:t>
                      </w:r>
                      <w:r w:rsidRPr="00817A06">
                        <w:rPr>
                          <w:rFonts w:ascii="Arial" w:hAnsi="Arial" w:cs="Arial"/>
                          <w:sz w:val="22"/>
                          <w:szCs w:val="22"/>
                        </w:rPr>
                        <w:t xml:space="preserve"> boy, who was said to have been a “bag of bones” and </w:t>
                      </w:r>
                      <w:r w:rsidR="00AB5333" w:rsidRPr="00817A06">
                        <w:rPr>
                          <w:rFonts w:ascii="Arial" w:hAnsi="Arial" w:cs="Arial"/>
                          <w:sz w:val="22"/>
                          <w:szCs w:val="22"/>
                        </w:rPr>
                        <w:t xml:space="preserve">caught </w:t>
                      </w:r>
                      <w:r w:rsidRPr="00817A06">
                        <w:rPr>
                          <w:rFonts w:ascii="Arial" w:hAnsi="Arial" w:cs="Arial"/>
                          <w:sz w:val="22"/>
                          <w:szCs w:val="22"/>
                        </w:rPr>
                        <w:t>stealing food from other children and bins. Regardless</w:t>
                      </w:r>
                      <w:r w:rsidR="00AB5333" w:rsidRPr="00817A06">
                        <w:rPr>
                          <w:rFonts w:ascii="Arial" w:hAnsi="Arial" w:cs="Arial"/>
                          <w:sz w:val="22"/>
                          <w:szCs w:val="22"/>
                        </w:rPr>
                        <w:t xml:space="preserve"> of</w:t>
                      </w:r>
                      <w:r w:rsidRPr="00817A06">
                        <w:rPr>
                          <w:rFonts w:ascii="Arial" w:hAnsi="Arial" w:cs="Arial"/>
                          <w:sz w:val="22"/>
                          <w:szCs w:val="22"/>
                        </w:rPr>
                        <w:t xml:space="preserve"> visits at home by a number of </w:t>
                      </w:r>
                      <w:r w:rsidR="00B80B8B" w:rsidRPr="00817A06">
                        <w:rPr>
                          <w:rFonts w:ascii="Arial" w:hAnsi="Arial" w:cs="Arial"/>
                          <w:sz w:val="22"/>
                          <w:szCs w:val="22"/>
                        </w:rPr>
                        <w:t>agencies, numerous</w:t>
                      </w:r>
                      <w:r w:rsidR="00AB5333" w:rsidRPr="00817A06">
                        <w:rPr>
                          <w:rFonts w:ascii="Arial" w:hAnsi="Arial" w:cs="Arial"/>
                          <w:sz w:val="22"/>
                          <w:szCs w:val="22"/>
                        </w:rPr>
                        <w:t xml:space="preserve"> </w:t>
                      </w:r>
                      <w:r w:rsidRPr="00817A06">
                        <w:rPr>
                          <w:rFonts w:ascii="Arial" w:hAnsi="Arial" w:cs="Arial"/>
                          <w:sz w:val="22"/>
                          <w:szCs w:val="22"/>
                        </w:rPr>
                        <w:t xml:space="preserve">A and E </w:t>
                      </w:r>
                      <w:r w:rsidR="00AB5333" w:rsidRPr="00817A06">
                        <w:rPr>
                          <w:rFonts w:ascii="Arial" w:hAnsi="Arial" w:cs="Arial"/>
                          <w:sz w:val="22"/>
                          <w:szCs w:val="22"/>
                        </w:rPr>
                        <w:t xml:space="preserve">visits </w:t>
                      </w:r>
                      <w:r w:rsidRPr="00817A06">
                        <w:rPr>
                          <w:rFonts w:ascii="Arial" w:hAnsi="Arial" w:cs="Arial"/>
                          <w:sz w:val="22"/>
                          <w:szCs w:val="22"/>
                        </w:rPr>
                        <w:t>and the schools concerns</w:t>
                      </w:r>
                      <w:r w:rsidR="00AB5333" w:rsidRPr="00817A06">
                        <w:rPr>
                          <w:rFonts w:ascii="Arial" w:hAnsi="Arial" w:cs="Arial"/>
                          <w:sz w:val="22"/>
                          <w:szCs w:val="22"/>
                        </w:rPr>
                        <w:t xml:space="preserve">. </w:t>
                      </w:r>
                      <w:r w:rsidRPr="00817A06">
                        <w:rPr>
                          <w:rFonts w:ascii="Arial" w:hAnsi="Arial" w:cs="Arial"/>
                          <w:sz w:val="22"/>
                          <w:szCs w:val="22"/>
                        </w:rPr>
                        <w:t xml:space="preserve">Daniel Pelka was still starved, beaten and poisoned to death </w:t>
                      </w:r>
                      <w:r w:rsidRPr="00817A06">
                        <w:rPr>
                          <w:rFonts w:ascii="Arial" w:hAnsi="Arial" w:cs="Arial"/>
                          <w:color w:val="000000"/>
                          <w:sz w:val="22"/>
                          <w:szCs w:val="22"/>
                          <w:shd w:val="clear" w:color="auto" w:fill="FFFFFF"/>
                        </w:rPr>
                        <w:t xml:space="preserve">(Lgiu and Associate, 2013). </w:t>
                      </w:r>
                      <w:r w:rsidRPr="00817A06">
                        <w:rPr>
                          <w:rFonts w:ascii="Arial" w:hAnsi="Arial" w:cs="Arial"/>
                          <w:sz w:val="22"/>
                          <w:szCs w:val="22"/>
                        </w:rPr>
                        <w:t>Victoria Climbie’s death changed child protection policies. Many agencies noticed signs of abuse, none properly investigated or shared information. The policy was then updated and changed to ensure that information regarding a child is passed on to other agencies</w:t>
                      </w:r>
                      <w:r w:rsidR="00AB5333" w:rsidRPr="00817A06">
                        <w:rPr>
                          <w:rFonts w:ascii="Arial" w:hAnsi="Arial" w:cs="Arial"/>
                          <w:sz w:val="22"/>
                          <w:szCs w:val="22"/>
                        </w:rPr>
                        <w:t>,</w:t>
                      </w:r>
                      <w:r w:rsidRPr="00817A06">
                        <w:rPr>
                          <w:rFonts w:ascii="Arial" w:hAnsi="Arial" w:cs="Arial"/>
                          <w:sz w:val="22"/>
                          <w:szCs w:val="22"/>
                        </w:rPr>
                        <w:t xml:space="preserve"> in order for the child to receive the care and support they need, to avoid these preventable tragedies occurring again. In 2018 the children’s act, 2004 was updated and section 10 now states that agencies are required to work together and ensure that all information is </w:t>
                      </w:r>
                      <w:r w:rsidR="00AB5333" w:rsidRPr="00817A06">
                        <w:rPr>
                          <w:rFonts w:ascii="Arial" w:hAnsi="Arial" w:cs="Arial"/>
                          <w:sz w:val="22"/>
                          <w:szCs w:val="22"/>
                        </w:rPr>
                        <w:t>disseminated</w:t>
                      </w:r>
                      <w:r w:rsidRPr="00817A06">
                        <w:rPr>
                          <w:rFonts w:ascii="Arial" w:hAnsi="Arial" w:cs="Arial"/>
                          <w:sz w:val="22"/>
                          <w:szCs w:val="22"/>
                        </w:rPr>
                        <w:t xml:space="preserve"> in a t</w:t>
                      </w:r>
                      <w:r w:rsidR="00AB5333" w:rsidRPr="00817A06">
                        <w:rPr>
                          <w:rFonts w:ascii="Arial" w:hAnsi="Arial" w:cs="Arial"/>
                          <w:sz w:val="22"/>
                          <w:szCs w:val="22"/>
                        </w:rPr>
                        <w:t>imely</w:t>
                      </w:r>
                      <w:r w:rsidRPr="00817A06">
                        <w:rPr>
                          <w:rFonts w:ascii="Arial" w:hAnsi="Arial" w:cs="Arial"/>
                          <w:sz w:val="22"/>
                          <w:szCs w:val="22"/>
                        </w:rPr>
                        <w:t xml:space="preserve"> and confidential manner </w:t>
                      </w:r>
                      <w:r w:rsidRPr="00817A06">
                        <w:rPr>
                          <w:rFonts w:ascii="Arial" w:hAnsi="Arial" w:cs="Arial"/>
                          <w:color w:val="000000"/>
                          <w:sz w:val="22"/>
                          <w:szCs w:val="22"/>
                          <w:shd w:val="clear" w:color="auto" w:fill="FFFFFF"/>
                        </w:rPr>
                        <w:t>(HM Government, 2018).</w:t>
                      </w:r>
                      <w:r w:rsidR="001B6F74">
                        <w:rPr>
                          <w:rFonts w:ascii="Arial" w:hAnsi="Arial" w:cs="Arial"/>
                          <w:sz w:val="22"/>
                          <w:szCs w:val="22"/>
                        </w:rPr>
                        <w:t xml:space="preserve"> </w:t>
                      </w:r>
                      <w:r w:rsidRPr="00817A06">
                        <w:rPr>
                          <w:rFonts w:ascii="Arial" w:hAnsi="Arial" w:cs="Arial"/>
                          <w:sz w:val="22"/>
                        </w:rPr>
                        <w:t xml:space="preserve">Practitioners have a duty of care to escalate any disclosure made to them by a child that makes them think they may be in danger or not receiving adequate care. </w:t>
                      </w:r>
                    </w:p>
                    <w:p w14:paraId="257A5B19" w14:textId="77777777" w:rsidR="00CB3A04" w:rsidRDefault="00CB3A04"/>
                  </w:txbxContent>
                </v:textbox>
              </v:shape>
            </w:pict>
          </mc:Fallback>
        </mc:AlternateContent>
      </w:r>
    </w:p>
    <w:p w14:paraId="1511BCD5" w14:textId="25778017" w:rsidR="00B71530" w:rsidRDefault="00B71530" w:rsidP="004D601B">
      <w:pPr>
        <w:jc w:val="center"/>
      </w:pPr>
    </w:p>
    <w:p w14:paraId="0E54AD16" w14:textId="6F6B12ED" w:rsidR="00CA0A6F" w:rsidRDefault="00CA0A6F" w:rsidP="00275BB2"/>
    <w:p w14:paraId="6180CFA0" w14:textId="5EEF4645" w:rsidR="00206169" w:rsidRDefault="00206169" w:rsidP="00913443">
      <w:pPr>
        <w:jc w:val="center"/>
      </w:pPr>
    </w:p>
    <w:p w14:paraId="25AA1487" w14:textId="759CA213" w:rsidR="00206169" w:rsidRDefault="00206169" w:rsidP="00913443">
      <w:pPr>
        <w:jc w:val="center"/>
      </w:pPr>
    </w:p>
    <w:p w14:paraId="08E24BFF" w14:textId="6735ABDC" w:rsidR="00206169" w:rsidRDefault="00206169" w:rsidP="00913443">
      <w:pPr>
        <w:jc w:val="center"/>
      </w:pPr>
    </w:p>
    <w:p w14:paraId="6C8A3E04" w14:textId="1A8A67E1" w:rsidR="00206169" w:rsidRDefault="00206169" w:rsidP="00913443">
      <w:pPr>
        <w:jc w:val="center"/>
      </w:pPr>
    </w:p>
    <w:p w14:paraId="0E7A0B21" w14:textId="04DED53D" w:rsidR="00206169" w:rsidRDefault="00206169" w:rsidP="00913443">
      <w:pPr>
        <w:jc w:val="center"/>
      </w:pPr>
    </w:p>
    <w:p w14:paraId="7B09A536" w14:textId="0E4064BD" w:rsidR="00206169" w:rsidRDefault="00206169" w:rsidP="00913443">
      <w:pPr>
        <w:jc w:val="center"/>
      </w:pPr>
    </w:p>
    <w:p w14:paraId="3C13F99C" w14:textId="18E868BC" w:rsidR="00206169" w:rsidRDefault="00206169" w:rsidP="00913443">
      <w:pPr>
        <w:jc w:val="center"/>
      </w:pPr>
    </w:p>
    <w:p w14:paraId="655BAC36" w14:textId="144D2D29" w:rsidR="00206169" w:rsidRDefault="00206169" w:rsidP="00913443">
      <w:pPr>
        <w:jc w:val="center"/>
      </w:pPr>
    </w:p>
    <w:p w14:paraId="08EA8BF5" w14:textId="36F37E67" w:rsidR="00206169" w:rsidRDefault="00206169" w:rsidP="00913443">
      <w:pPr>
        <w:jc w:val="center"/>
      </w:pPr>
    </w:p>
    <w:p w14:paraId="2907DE8B" w14:textId="77777777" w:rsidR="00206169" w:rsidRDefault="00206169" w:rsidP="00913443">
      <w:pPr>
        <w:jc w:val="center"/>
      </w:pPr>
    </w:p>
    <w:p w14:paraId="2DF1383D" w14:textId="46D96CAA" w:rsidR="00206169" w:rsidRDefault="00206169" w:rsidP="00913443">
      <w:pPr>
        <w:jc w:val="center"/>
      </w:pPr>
    </w:p>
    <w:p w14:paraId="1A07496A" w14:textId="491349BA" w:rsidR="00206169" w:rsidRDefault="00206169" w:rsidP="00913443">
      <w:pPr>
        <w:jc w:val="center"/>
      </w:pPr>
    </w:p>
    <w:p w14:paraId="24982567" w14:textId="33878113" w:rsidR="00206169" w:rsidRDefault="00206169" w:rsidP="00913443">
      <w:pPr>
        <w:jc w:val="center"/>
      </w:pPr>
    </w:p>
    <w:p w14:paraId="7BDF953D" w14:textId="2B7E7794" w:rsidR="00206169" w:rsidRDefault="00206169" w:rsidP="00913443">
      <w:pPr>
        <w:jc w:val="center"/>
      </w:pPr>
    </w:p>
    <w:p w14:paraId="7459B79D" w14:textId="77777777" w:rsidR="00275BB2" w:rsidRDefault="00275BB2" w:rsidP="00913443">
      <w:pPr>
        <w:jc w:val="center"/>
      </w:pPr>
    </w:p>
    <w:p w14:paraId="7E956215" w14:textId="3E774AC1" w:rsidR="00275BB2" w:rsidRDefault="00275BB2" w:rsidP="00913443">
      <w:pPr>
        <w:jc w:val="center"/>
      </w:pPr>
    </w:p>
    <w:p w14:paraId="1F4ECA29" w14:textId="17F27CF1" w:rsidR="00275BB2" w:rsidRDefault="00275BB2" w:rsidP="00913443">
      <w:pPr>
        <w:jc w:val="center"/>
      </w:pPr>
    </w:p>
    <w:p w14:paraId="4B6D4789" w14:textId="2A0B799D" w:rsidR="00206169" w:rsidRDefault="001B6F74" w:rsidP="00913443">
      <w:pPr>
        <w:jc w:val="center"/>
      </w:pPr>
      <w:r>
        <w:rPr>
          <w:noProof/>
        </w:rPr>
        <mc:AlternateContent>
          <mc:Choice Requires="wps">
            <w:drawing>
              <wp:anchor distT="0" distB="0" distL="114300" distR="114300" simplePos="0" relativeHeight="251680768" behindDoc="0" locked="0" layoutInCell="1" allowOverlap="1" wp14:anchorId="330C67A1" wp14:editId="526779B0">
                <wp:simplePos x="0" y="0"/>
                <wp:positionH relativeFrom="column">
                  <wp:posOffset>-812800</wp:posOffset>
                </wp:positionH>
                <wp:positionV relativeFrom="paragraph">
                  <wp:posOffset>276571</wp:posOffset>
                </wp:positionV>
                <wp:extent cx="7343140" cy="2974109"/>
                <wp:effectExtent l="0" t="0" r="10160" b="10795"/>
                <wp:wrapNone/>
                <wp:docPr id="21" name="Rectangle 21"/>
                <wp:cNvGraphicFramePr/>
                <a:graphic xmlns:a="http://schemas.openxmlformats.org/drawingml/2006/main">
                  <a:graphicData uri="http://schemas.microsoft.com/office/word/2010/wordprocessingShape">
                    <wps:wsp>
                      <wps:cNvSpPr/>
                      <wps:spPr>
                        <a:xfrm>
                          <a:off x="0" y="0"/>
                          <a:ext cx="7343140" cy="2974109"/>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41A776" id="Rectangle 21" o:spid="_x0000_s1026" style="position:absolute;margin-left:-64pt;margin-top:21.8pt;width:578.2pt;height:234.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" fillcolor="yellow" strokecolor="#1f3763 [1604]" strokeweight="1pt"/>
            </w:pict>
          </mc:Fallback>
        </mc:AlternateContent>
      </w:r>
    </w:p>
    <w:p w14:paraId="211D4DFB" w14:textId="138D8F9F" w:rsidR="004D601B" w:rsidRDefault="001B6F74" w:rsidP="00913443">
      <w:pPr>
        <w:jc w:val="center"/>
      </w:pPr>
      <w:r>
        <w:rPr>
          <w:noProof/>
        </w:rPr>
        <mc:AlternateContent>
          <mc:Choice Requires="wps">
            <w:drawing>
              <wp:anchor distT="0" distB="0" distL="114300" distR="114300" simplePos="0" relativeHeight="251681792" behindDoc="0" locked="0" layoutInCell="1" allowOverlap="1" wp14:anchorId="43AE8512" wp14:editId="249DE673">
                <wp:simplePos x="0" y="0"/>
                <wp:positionH relativeFrom="column">
                  <wp:posOffset>-285750</wp:posOffset>
                </wp:positionH>
                <wp:positionV relativeFrom="paragraph">
                  <wp:posOffset>143452</wp:posOffset>
                </wp:positionV>
                <wp:extent cx="6511636" cy="304800"/>
                <wp:effectExtent l="0" t="0" r="16510" b="12700"/>
                <wp:wrapNone/>
                <wp:docPr id="22" name="Text Box 22"/>
                <wp:cNvGraphicFramePr/>
                <a:graphic xmlns:a="http://schemas.openxmlformats.org/drawingml/2006/main">
                  <a:graphicData uri="http://schemas.microsoft.com/office/word/2010/wordprocessingShape">
                    <wps:wsp>
                      <wps:cNvSpPr txBox="1"/>
                      <wps:spPr>
                        <a:xfrm>
                          <a:off x="0" y="0"/>
                          <a:ext cx="6511636" cy="304800"/>
                        </a:xfrm>
                        <a:prstGeom prst="rect">
                          <a:avLst/>
                        </a:prstGeom>
                        <a:solidFill>
                          <a:schemeClr val="lt1"/>
                        </a:solidFill>
                        <a:ln w="6350">
                          <a:solidFill>
                            <a:prstClr val="black"/>
                          </a:solidFill>
                        </a:ln>
                      </wps:spPr>
                      <wps:txbx>
                        <w:txbxContent>
                          <w:p w14:paraId="4350E46C" w14:textId="0AA4DB22" w:rsidR="00AB5333" w:rsidRPr="00817A06" w:rsidRDefault="00AB5333" w:rsidP="00AB5333">
                            <w:pPr>
                              <w:rPr>
                                <w:rFonts w:ascii="Arial" w:hAnsi="Arial" w:cs="Arial"/>
                                <w:sz w:val="22"/>
                              </w:rPr>
                            </w:pPr>
                            <w:r w:rsidRPr="00817A06">
                              <w:rPr>
                                <w:rFonts w:ascii="Arial" w:hAnsi="Arial" w:cs="Arial"/>
                                <w:sz w:val="22"/>
                              </w:rPr>
                              <w:t>Article 1</w:t>
                            </w:r>
                            <w:r w:rsidR="000B56B3" w:rsidRPr="00817A06">
                              <w:rPr>
                                <w:rFonts w:ascii="Arial" w:hAnsi="Arial" w:cs="Arial"/>
                                <w:sz w:val="22"/>
                              </w:rPr>
                              <w:t>2</w:t>
                            </w:r>
                            <w:r w:rsidRPr="00817A06">
                              <w:rPr>
                                <w:rFonts w:ascii="Arial" w:hAnsi="Arial" w:cs="Arial"/>
                                <w:sz w:val="22"/>
                              </w:rPr>
                              <w:t xml:space="preserve">: </w:t>
                            </w:r>
                            <w:r w:rsidR="00B25D2D" w:rsidRPr="00817A06">
                              <w:rPr>
                                <w:rFonts w:ascii="Arial" w:hAnsi="Arial" w:cs="Arial"/>
                                <w:sz w:val="22"/>
                              </w:rPr>
                              <w:t>The child has the right to be listened to and have their opinions and beliefs taken seriously.</w:t>
                            </w:r>
                          </w:p>
                          <w:p w14:paraId="76339EBC" w14:textId="77777777" w:rsidR="00AB5333" w:rsidRDefault="00AB533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AE8512" id="Text Box 22" o:spid="_x0000_s1030" type="#_x0000_t202" style="position:absolute;left:0;text-align:left;margin-left:-22.5pt;margin-top:11.3pt;width:512.75pt;height:2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" fillcolor="white [3201]" strokeweight=".5pt">
                <v:textbox>
                  <w:txbxContent>
                    <w:p w14:paraId="4350E46C" w14:textId="0AA4DB22" w:rsidR="00AB5333" w:rsidRPr="00817A06" w:rsidRDefault="00AB5333" w:rsidP="00AB5333">
                      <w:pPr>
                        <w:rPr>
                          <w:rFonts w:ascii="Arial" w:hAnsi="Arial" w:cs="Arial"/>
                          <w:sz w:val="22"/>
                        </w:rPr>
                      </w:pPr>
                      <w:r w:rsidRPr="00817A06">
                        <w:rPr>
                          <w:rFonts w:ascii="Arial" w:hAnsi="Arial" w:cs="Arial"/>
                          <w:sz w:val="22"/>
                        </w:rPr>
                        <w:t>Article 1</w:t>
                      </w:r>
                      <w:r w:rsidR="000B56B3" w:rsidRPr="00817A06">
                        <w:rPr>
                          <w:rFonts w:ascii="Arial" w:hAnsi="Arial" w:cs="Arial"/>
                          <w:sz w:val="22"/>
                        </w:rPr>
                        <w:t>2</w:t>
                      </w:r>
                      <w:r w:rsidRPr="00817A06">
                        <w:rPr>
                          <w:rFonts w:ascii="Arial" w:hAnsi="Arial" w:cs="Arial"/>
                          <w:sz w:val="22"/>
                        </w:rPr>
                        <w:t xml:space="preserve">: </w:t>
                      </w:r>
                      <w:r w:rsidR="00B25D2D" w:rsidRPr="00817A06">
                        <w:rPr>
                          <w:rFonts w:ascii="Arial" w:hAnsi="Arial" w:cs="Arial"/>
                          <w:sz w:val="22"/>
                        </w:rPr>
                        <w:t>The child has the right to be listened to and have their opinions and beliefs taken seriously.</w:t>
                      </w:r>
                    </w:p>
                    <w:p w14:paraId="76339EBC" w14:textId="77777777" w:rsidR="00AB5333" w:rsidRDefault="00AB5333"/>
                  </w:txbxContent>
                </v:textbox>
              </v:shape>
            </w:pict>
          </mc:Fallback>
        </mc:AlternateContent>
      </w:r>
    </w:p>
    <w:p w14:paraId="484CFE60" w14:textId="01F7EBCE" w:rsidR="004D601B" w:rsidRDefault="004D601B" w:rsidP="00913443">
      <w:pPr>
        <w:jc w:val="center"/>
      </w:pPr>
    </w:p>
    <w:p w14:paraId="6C0868EA" w14:textId="1F1DE420" w:rsidR="004D601B" w:rsidRDefault="001B6F74" w:rsidP="00913443">
      <w:pPr>
        <w:jc w:val="center"/>
      </w:pPr>
      <w:r>
        <w:rPr>
          <w:noProof/>
        </w:rPr>
        <mc:AlternateContent>
          <mc:Choice Requires="wps">
            <w:drawing>
              <wp:anchor distT="0" distB="0" distL="114300" distR="114300" simplePos="0" relativeHeight="251692032" behindDoc="0" locked="0" layoutInCell="1" allowOverlap="1" wp14:anchorId="78B59B10" wp14:editId="1899209B">
                <wp:simplePos x="0" y="0"/>
                <wp:positionH relativeFrom="column">
                  <wp:posOffset>-729615</wp:posOffset>
                </wp:positionH>
                <wp:positionV relativeFrom="paragraph">
                  <wp:posOffset>155748</wp:posOffset>
                </wp:positionV>
                <wp:extent cx="7212330" cy="2428875"/>
                <wp:effectExtent l="0" t="0" r="13970" b="9525"/>
                <wp:wrapNone/>
                <wp:docPr id="8" name="Text Box 8"/>
                <wp:cNvGraphicFramePr/>
                <a:graphic xmlns:a="http://schemas.openxmlformats.org/drawingml/2006/main">
                  <a:graphicData uri="http://schemas.microsoft.com/office/word/2010/wordprocessingShape">
                    <wps:wsp>
                      <wps:cNvSpPr txBox="1"/>
                      <wps:spPr>
                        <a:xfrm>
                          <a:off x="0" y="0"/>
                          <a:ext cx="7212330" cy="2428875"/>
                        </a:xfrm>
                        <a:prstGeom prst="rect">
                          <a:avLst/>
                        </a:prstGeom>
                        <a:solidFill>
                          <a:schemeClr val="lt1"/>
                        </a:solidFill>
                        <a:ln w="6350">
                          <a:solidFill>
                            <a:prstClr val="black"/>
                          </a:solidFill>
                        </a:ln>
                      </wps:spPr>
                      <wps:txbx>
                        <w:txbxContent>
                          <w:p w14:paraId="215B5F75" w14:textId="11E99DD5" w:rsidR="00D10F5F" w:rsidRDefault="00BE2A57" w:rsidP="00D10F5F">
                            <w:pPr>
                              <w:spacing w:line="360" w:lineRule="auto"/>
                              <w:jc w:val="both"/>
                              <w:rPr>
                                <w:rFonts w:ascii="Arial" w:hAnsi="Arial" w:cs="Arial"/>
                                <w:sz w:val="22"/>
                                <w:szCs w:val="22"/>
                              </w:rPr>
                            </w:pPr>
                            <w:r w:rsidRPr="008443FC">
                              <w:rPr>
                                <w:rFonts w:ascii="Arial" w:hAnsi="Arial" w:cs="Arial"/>
                                <w:sz w:val="22"/>
                                <w:szCs w:val="22"/>
                              </w:rPr>
                              <w:t xml:space="preserve">Every child has the right to be heard and the freedom to be able to express and share </w:t>
                            </w:r>
                            <w:r w:rsidR="00B80B8B" w:rsidRPr="008443FC">
                              <w:rPr>
                                <w:rFonts w:ascii="Arial" w:hAnsi="Arial" w:cs="Arial"/>
                                <w:sz w:val="22"/>
                                <w:szCs w:val="22"/>
                              </w:rPr>
                              <w:t>their opinions</w:t>
                            </w:r>
                            <w:r w:rsidRPr="008443FC">
                              <w:rPr>
                                <w:rFonts w:ascii="Arial" w:hAnsi="Arial" w:cs="Arial"/>
                                <w:sz w:val="22"/>
                                <w:szCs w:val="22"/>
                              </w:rPr>
                              <w:t xml:space="preserve">, desires and </w:t>
                            </w:r>
                            <w:r w:rsidR="00B80B8B" w:rsidRPr="008443FC">
                              <w:rPr>
                                <w:rFonts w:ascii="Arial" w:hAnsi="Arial" w:cs="Arial"/>
                                <w:sz w:val="22"/>
                                <w:szCs w:val="22"/>
                              </w:rPr>
                              <w:t>expectations on</w:t>
                            </w:r>
                            <w:r w:rsidRPr="008443FC">
                              <w:rPr>
                                <w:rFonts w:ascii="Arial" w:hAnsi="Arial" w:cs="Arial"/>
                                <w:sz w:val="22"/>
                                <w:szCs w:val="22"/>
                              </w:rPr>
                              <w:t xml:space="preserve"> all situations that concern them. These opinions need to be listened to and respected. The children should be active participants in all </w:t>
                            </w:r>
                            <w:r w:rsidR="00817A06" w:rsidRPr="008443FC">
                              <w:rPr>
                                <w:rFonts w:ascii="Arial" w:hAnsi="Arial" w:cs="Arial"/>
                                <w:sz w:val="22"/>
                                <w:szCs w:val="22"/>
                              </w:rPr>
                              <w:t xml:space="preserve">events that affect them </w:t>
                            </w:r>
                            <w:r w:rsidR="00B80B8B" w:rsidRPr="008443FC">
                              <w:rPr>
                                <w:rFonts w:ascii="Arial" w:hAnsi="Arial" w:cs="Arial"/>
                                <w:sz w:val="22"/>
                                <w:szCs w:val="22"/>
                              </w:rPr>
                              <w:t>with their</w:t>
                            </w:r>
                            <w:r w:rsidR="00817A06" w:rsidRPr="008443FC">
                              <w:rPr>
                                <w:rFonts w:ascii="Arial" w:hAnsi="Arial" w:cs="Arial"/>
                                <w:sz w:val="22"/>
                                <w:szCs w:val="22"/>
                              </w:rPr>
                              <w:t xml:space="preserve"> wishes at the </w:t>
                            </w:r>
                            <w:r w:rsidR="00B80B8B" w:rsidRPr="008443FC">
                              <w:rPr>
                                <w:rFonts w:ascii="Arial" w:hAnsi="Arial" w:cs="Arial"/>
                                <w:sz w:val="22"/>
                                <w:szCs w:val="22"/>
                              </w:rPr>
                              <w:t>centre of</w:t>
                            </w:r>
                            <w:r w:rsidR="00817A06" w:rsidRPr="008443FC">
                              <w:rPr>
                                <w:rFonts w:ascii="Arial" w:hAnsi="Arial" w:cs="Arial"/>
                                <w:sz w:val="22"/>
                                <w:szCs w:val="22"/>
                              </w:rPr>
                              <w:t xml:space="preserve"> all </w:t>
                            </w:r>
                            <w:r w:rsidRPr="008443FC">
                              <w:rPr>
                                <w:rFonts w:ascii="Arial" w:hAnsi="Arial" w:cs="Arial"/>
                                <w:sz w:val="22"/>
                                <w:szCs w:val="22"/>
                              </w:rPr>
                              <w:t xml:space="preserve">decisions regarding </w:t>
                            </w:r>
                            <w:r w:rsidRPr="00113930">
                              <w:rPr>
                                <w:rFonts w:ascii="Arial" w:hAnsi="Arial" w:cs="Arial"/>
                                <w:sz w:val="22"/>
                                <w:szCs w:val="22"/>
                              </w:rPr>
                              <w:t>their lives</w:t>
                            </w:r>
                            <w:r w:rsidR="00817A06" w:rsidRPr="00113930">
                              <w:rPr>
                                <w:rFonts w:ascii="Arial" w:hAnsi="Arial" w:cs="Arial"/>
                                <w:sz w:val="22"/>
                                <w:szCs w:val="22"/>
                              </w:rPr>
                              <w:t xml:space="preserve"> </w:t>
                            </w:r>
                            <w:r w:rsidR="00817A06" w:rsidRPr="00113930">
                              <w:rPr>
                                <w:rFonts w:ascii="Arial" w:hAnsi="Arial" w:cs="Arial"/>
                                <w:color w:val="000000"/>
                                <w:sz w:val="22"/>
                                <w:szCs w:val="22"/>
                                <w:shd w:val="clear" w:color="auto" w:fill="FFFFFF"/>
                              </w:rPr>
                              <w:t>(Rights Respecting Schools Award, 2021).</w:t>
                            </w:r>
                            <w:r w:rsidR="00D10F5F">
                              <w:rPr>
                                <w:rFonts w:ascii="Arial" w:hAnsi="Arial" w:cs="Arial"/>
                                <w:sz w:val="22"/>
                                <w:szCs w:val="22"/>
                              </w:rPr>
                              <w:t xml:space="preserve"> </w:t>
                            </w:r>
                            <w:r w:rsidR="00D52529" w:rsidRPr="00113930">
                              <w:rPr>
                                <w:rFonts w:ascii="Arial" w:hAnsi="Arial" w:cs="Arial"/>
                                <w:sz w:val="22"/>
                                <w:szCs w:val="22"/>
                              </w:rPr>
                              <w:t>According to Ofsted</w:t>
                            </w:r>
                            <w:r w:rsidR="00113930">
                              <w:rPr>
                                <w:rFonts w:ascii="Arial" w:hAnsi="Arial" w:cs="Arial"/>
                                <w:sz w:val="22"/>
                                <w:szCs w:val="22"/>
                              </w:rPr>
                              <w:t>, 2012</w:t>
                            </w:r>
                            <w:r w:rsidR="00D52529" w:rsidRPr="00113930">
                              <w:rPr>
                                <w:rFonts w:ascii="Arial" w:hAnsi="Arial" w:cs="Arial"/>
                                <w:sz w:val="22"/>
                                <w:szCs w:val="22"/>
                              </w:rPr>
                              <w:t xml:space="preserve"> reports</w:t>
                            </w:r>
                            <w:r w:rsidR="00113930">
                              <w:rPr>
                                <w:rFonts w:ascii="Arial" w:hAnsi="Arial" w:cs="Arial"/>
                                <w:sz w:val="22"/>
                                <w:szCs w:val="22"/>
                              </w:rPr>
                              <w:t xml:space="preserve">, </w:t>
                            </w:r>
                            <w:r w:rsidR="00D52529" w:rsidRPr="00113930">
                              <w:rPr>
                                <w:rFonts w:ascii="Arial" w:hAnsi="Arial" w:cs="Arial"/>
                                <w:sz w:val="22"/>
                                <w:szCs w:val="22"/>
                              </w:rPr>
                              <w:t xml:space="preserve">over 93 serious case reviews, failed to speak to or consider the child.  Appropriate measures were not taken to determine the needs and feelings of the children and their </w:t>
                            </w:r>
                            <w:r w:rsidR="00B80B8B" w:rsidRPr="00113930">
                              <w:rPr>
                                <w:rFonts w:ascii="Arial" w:hAnsi="Arial" w:cs="Arial"/>
                                <w:sz w:val="22"/>
                                <w:szCs w:val="22"/>
                              </w:rPr>
                              <w:t>opinions were</w:t>
                            </w:r>
                            <w:r w:rsidR="00D52529" w:rsidRPr="00113930">
                              <w:rPr>
                                <w:rFonts w:ascii="Arial" w:hAnsi="Arial" w:cs="Arial"/>
                                <w:sz w:val="22"/>
                                <w:szCs w:val="22"/>
                              </w:rPr>
                              <w:t xml:space="preserve"> not considered </w:t>
                            </w:r>
                            <w:r w:rsidR="00B80B8B" w:rsidRPr="00113930">
                              <w:rPr>
                                <w:rFonts w:ascii="Arial" w:hAnsi="Arial" w:cs="Arial"/>
                                <w:sz w:val="22"/>
                                <w:szCs w:val="22"/>
                              </w:rPr>
                              <w:t>or asked</w:t>
                            </w:r>
                            <w:r w:rsidR="00D52529" w:rsidRPr="00113930">
                              <w:rPr>
                                <w:rFonts w:ascii="Arial" w:hAnsi="Arial" w:cs="Arial"/>
                                <w:sz w:val="22"/>
                                <w:szCs w:val="22"/>
                              </w:rPr>
                              <w:t xml:space="preserve"> for. </w:t>
                            </w:r>
                            <w:r w:rsidR="00D10F5F">
                              <w:rPr>
                                <w:rFonts w:ascii="Arial" w:hAnsi="Arial" w:cs="Arial"/>
                                <w:sz w:val="22"/>
                                <w:szCs w:val="22"/>
                              </w:rPr>
                              <w:t>One of these cases was of Daniel Pelka, a four-year-old boy who was starved and beaten to death, many agencies were involved but, Daniel was never directly interviewed. His voice was lost and he was not given the opportunity to ask for help (Independent,2013).</w:t>
                            </w:r>
                            <w:r w:rsidR="00C846D9" w:rsidRPr="00C846D9">
                              <w:rPr>
                                <w:rFonts w:ascii="Arial" w:hAnsi="Arial" w:cs="Arial"/>
                                <w:sz w:val="22"/>
                                <w:szCs w:val="22"/>
                              </w:rPr>
                              <w:t xml:space="preserve"> </w:t>
                            </w:r>
                            <w:r w:rsidR="00C846D9" w:rsidRPr="005B3FC1">
                              <w:rPr>
                                <w:rFonts w:ascii="Arial" w:hAnsi="Arial" w:cs="Arial"/>
                                <w:sz w:val="22"/>
                                <w:szCs w:val="22"/>
                              </w:rPr>
                              <w:t>The value of listening to an infant or young person and collecting their opinions and views has been repeatedly emphasised in lessons learnt from serious case reviews, according to the Children’s act 2004.</w:t>
                            </w:r>
                          </w:p>
                          <w:p w14:paraId="15D7B71A" w14:textId="6732EA77" w:rsidR="001F157F" w:rsidRPr="00113930" w:rsidRDefault="001F157F" w:rsidP="00113930">
                            <w:pPr>
                              <w:spacing w:line="360" w:lineRule="auto"/>
                              <w:jc w:val="both"/>
                              <w:rPr>
                                <w:rFonts w:ascii="Arial" w:hAnsi="Arial" w:cs="Arial"/>
                                <w:sz w:val="22"/>
                                <w:szCs w:val="22"/>
                              </w:rPr>
                            </w:pPr>
                          </w:p>
                          <w:p w14:paraId="0E94E9AF" w14:textId="77777777" w:rsidR="00280C13" w:rsidRDefault="00280C1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B59B10" id="Text Box 8" o:spid="_x0000_s1031" type="#_x0000_t202" style="position:absolute;left:0;text-align:left;margin-left:-57.45pt;margin-top:12.25pt;width:567.9pt;height:191.2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" fillcolor="white [3201]" strokeweight=".5pt">
                <v:textbox>
                  <w:txbxContent>
                    <w:p w14:paraId="215B5F75" w14:textId="11E99DD5" w:rsidR="00D10F5F" w:rsidRDefault="00BE2A57" w:rsidP="00D10F5F">
                      <w:pPr>
                        <w:spacing w:line="360" w:lineRule="auto"/>
                        <w:jc w:val="both"/>
                        <w:rPr>
                          <w:rFonts w:ascii="Arial" w:hAnsi="Arial" w:cs="Arial"/>
                          <w:sz w:val="22"/>
                          <w:szCs w:val="22"/>
                        </w:rPr>
                      </w:pPr>
                      <w:r w:rsidRPr="008443FC">
                        <w:rPr>
                          <w:rFonts w:ascii="Arial" w:hAnsi="Arial" w:cs="Arial"/>
                          <w:sz w:val="22"/>
                          <w:szCs w:val="22"/>
                        </w:rPr>
                        <w:t xml:space="preserve">Every child has the right to be heard and the freedom to be able to express and share </w:t>
                      </w:r>
                      <w:r w:rsidR="00B80B8B" w:rsidRPr="008443FC">
                        <w:rPr>
                          <w:rFonts w:ascii="Arial" w:hAnsi="Arial" w:cs="Arial"/>
                          <w:sz w:val="22"/>
                          <w:szCs w:val="22"/>
                        </w:rPr>
                        <w:t>their opinions</w:t>
                      </w:r>
                      <w:r w:rsidRPr="008443FC">
                        <w:rPr>
                          <w:rFonts w:ascii="Arial" w:hAnsi="Arial" w:cs="Arial"/>
                          <w:sz w:val="22"/>
                          <w:szCs w:val="22"/>
                        </w:rPr>
                        <w:t xml:space="preserve">, desires and </w:t>
                      </w:r>
                      <w:r w:rsidR="00B80B8B" w:rsidRPr="008443FC">
                        <w:rPr>
                          <w:rFonts w:ascii="Arial" w:hAnsi="Arial" w:cs="Arial"/>
                          <w:sz w:val="22"/>
                          <w:szCs w:val="22"/>
                        </w:rPr>
                        <w:t>expectations on</w:t>
                      </w:r>
                      <w:r w:rsidRPr="008443FC">
                        <w:rPr>
                          <w:rFonts w:ascii="Arial" w:hAnsi="Arial" w:cs="Arial"/>
                          <w:sz w:val="22"/>
                          <w:szCs w:val="22"/>
                        </w:rPr>
                        <w:t xml:space="preserve"> all situations that concern them. These opinions need to be listened to and respected. The children should be active participants in all </w:t>
                      </w:r>
                      <w:r w:rsidR="00817A06" w:rsidRPr="008443FC">
                        <w:rPr>
                          <w:rFonts w:ascii="Arial" w:hAnsi="Arial" w:cs="Arial"/>
                          <w:sz w:val="22"/>
                          <w:szCs w:val="22"/>
                        </w:rPr>
                        <w:t xml:space="preserve">events that affect them </w:t>
                      </w:r>
                      <w:r w:rsidR="00B80B8B" w:rsidRPr="008443FC">
                        <w:rPr>
                          <w:rFonts w:ascii="Arial" w:hAnsi="Arial" w:cs="Arial"/>
                          <w:sz w:val="22"/>
                          <w:szCs w:val="22"/>
                        </w:rPr>
                        <w:t>with their</w:t>
                      </w:r>
                      <w:r w:rsidR="00817A06" w:rsidRPr="008443FC">
                        <w:rPr>
                          <w:rFonts w:ascii="Arial" w:hAnsi="Arial" w:cs="Arial"/>
                          <w:sz w:val="22"/>
                          <w:szCs w:val="22"/>
                        </w:rPr>
                        <w:t xml:space="preserve"> wishes at the </w:t>
                      </w:r>
                      <w:r w:rsidR="00B80B8B" w:rsidRPr="008443FC">
                        <w:rPr>
                          <w:rFonts w:ascii="Arial" w:hAnsi="Arial" w:cs="Arial"/>
                          <w:sz w:val="22"/>
                          <w:szCs w:val="22"/>
                        </w:rPr>
                        <w:t>centre of</w:t>
                      </w:r>
                      <w:r w:rsidR="00817A06" w:rsidRPr="008443FC">
                        <w:rPr>
                          <w:rFonts w:ascii="Arial" w:hAnsi="Arial" w:cs="Arial"/>
                          <w:sz w:val="22"/>
                          <w:szCs w:val="22"/>
                        </w:rPr>
                        <w:t xml:space="preserve"> all </w:t>
                      </w:r>
                      <w:r w:rsidRPr="008443FC">
                        <w:rPr>
                          <w:rFonts w:ascii="Arial" w:hAnsi="Arial" w:cs="Arial"/>
                          <w:sz w:val="22"/>
                          <w:szCs w:val="22"/>
                        </w:rPr>
                        <w:t xml:space="preserve">decisions regarding </w:t>
                      </w:r>
                      <w:r w:rsidRPr="00113930">
                        <w:rPr>
                          <w:rFonts w:ascii="Arial" w:hAnsi="Arial" w:cs="Arial"/>
                          <w:sz w:val="22"/>
                          <w:szCs w:val="22"/>
                        </w:rPr>
                        <w:t>their lives</w:t>
                      </w:r>
                      <w:r w:rsidR="00817A06" w:rsidRPr="00113930">
                        <w:rPr>
                          <w:rFonts w:ascii="Arial" w:hAnsi="Arial" w:cs="Arial"/>
                          <w:sz w:val="22"/>
                          <w:szCs w:val="22"/>
                        </w:rPr>
                        <w:t xml:space="preserve"> </w:t>
                      </w:r>
                      <w:r w:rsidR="00817A06" w:rsidRPr="00113930">
                        <w:rPr>
                          <w:rFonts w:ascii="Arial" w:hAnsi="Arial" w:cs="Arial"/>
                          <w:color w:val="000000"/>
                          <w:sz w:val="22"/>
                          <w:szCs w:val="22"/>
                          <w:shd w:val="clear" w:color="auto" w:fill="FFFFFF"/>
                        </w:rPr>
                        <w:t>(Rights Respecting Schools Award, 2021).</w:t>
                      </w:r>
                      <w:r w:rsidR="00D10F5F">
                        <w:rPr>
                          <w:rFonts w:ascii="Arial" w:hAnsi="Arial" w:cs="Arial"/>
                          <w:sz w:val="22"/>
                          <w:szCs w:val="22"/>
                        </w:rPr>
                        <w:t xml:space="preserve"> </w:t>
                      </w:r>
                      <w:r w:rsidR="00D52529" w:rsidRPr="00113930">
                        <w:rPr>
                          <w:rFonts w:ascii="Arial" w:hAnsi="Arial" w:cs="Arial"/>
                          <w:sz w:val="22"/>
                          <w:szCs w:val="22"/>
                        </w:rPr>
                        <w:t>According to Ofsted</w:t>
                      </w:r>
                      <w:r w:rsidR="00113930">
                        <w:rPr>
                          <w:rFonts w:ascii="Arial" w:hAnsi="Arial" w:cs="Arial"/>
                          <w:sz w:val="22"/>
                          <w:szCs w:val="22"/>
                        </w:rPr>
                        <w:t>, 2012</w:t>
                      </w:r>
                      <w:r w:rsidR="00D52529" w:rsidRPr="00113930">
                        <w:rPr>
                          <w:rFonts w:ascii="Arial" w:hAnsi="Arial" w:cs="Arial"/>
                          <w:sz w:val="22"/>
                          <w:szCs w:val="22"/>
                        </w:rPr>
                        <w:t xml:space="preserve"> reports</w:t>
                      </w:r>
                      <w:r w:rsidR="00113930">
                        <w:rPr>
                          <w:rFonts w:ascii="Arial" w:hAnsi="Arial" w:cs="Arial"/>
                          <w:sz w:val="22"/>
                          <w:szCs w:val="22"/>
                        </w:rPr>
                        <w:t xml:space="preserve">, </w:t>
                      </w:r>
                      <w:r w:rsidR="00D52529" w:rsidRPr="00113930">
                        <w:rPr>
                          <w:rFonts w:ascii="Arial" w:hAnsi="Arial" w:cs="Arial"/>
                          <w:sz w:val="22"/>
                          <w:szCs w:val="22"/>
                        </w:rPr>
                        <w:t xml:space="preserve">over 93 serious case reviews, failed to speak to or consider the child.  Appropriate measures were not taken to determine the needs and feelings of the children and their </w:t>
                      </w:r>
                      <w:r w:rsidR="00B80B8B" w:rsidRPr="00113930">
                        <w:rPr>
                          <w:rFonts w:ascii="Arial" w:hAnsi="Arial" w:cs="Arial"/>
                          <w:sz w:val="22"/>
                          <w:szCs w:val="22"/>
                        </w:rPr>
                        <w:t>opinions were</w:t>
                      </w:r>
                      <w:r w:rsidR="00D52529" w:rsidRPr="00113930">
                        <w:rPr>
                          <w:rFonts w:ascii="Arial" w:hAnsi="Arial" w:cs="Arial"/>
                          <w:sz w:val="22"/>
                          <w:szCs w:val="22"/>
                        </w:rPr>
                        <w:t xml:space="preserve"> not considered </w:t>
                      </w:r>
                      <w:r w:rsidR="00B80B8B" w:rsidRPr="00113930">
                        <w:rPr>
                          <w:rFonts w:ascii="Arial" w:hAnsi="Arial" w:cs="Arial"/>
                          <w:sz w:val="22"/>
                          <w:szCs w:val="22"/>
                        </w:rPr>
                        <w:t>or asked</w:t>
                      </w:r>
                      <w:r w:rsidR="00D52529" w:rsidRPr="00113930">
                        <w:rPr>
                          <w:rFonts w:ascii="Arial" w:hAnsi="Arial" w:cs="Arial"/>
                          <w:sz w:val="22"/>
                          <w:szCs w:val="22"/>
                        </w:rPr>
                        <w:t xml:space="preserve"> for. </w:t>
                      </w:r>
                      <w:r w:rsidR="00D10F5F">
                        <w:rPr>
                          <w:rFonts w:ascii="Arial" w:hAnsi="Arial" w:cs="Arial"/>
                          <w:sz w:val="22"/>
                          <w:szCs w:val="22"/>
                        </w:rPr>
                        <w:t>One of these cases was of Daniel Pelka, a four-year-old boy who was starved and beaten to death, many agencies were involved but, Daniel was never directly interviewed. His voice was lost and he was not given the opportunity to ask for help (Independent,2013).</w:t>
                      </w:r>
                      <w:r w:rsidR="00C846D9" w:rsidRPr="00C846D9">
                        <w:rPr>
                          <w:rFonts w:ascii="Arial" w:hAnsi="Arial" w:cs="Arial"/>
                          <w:sz w:val="22"/>
                          <w:szCs w:val="22"/>
                        </w:rPr>
                        <w:t xml:space="preserve"> </w:t>
                      </w:r>
                      <w:r w:rsidR="00C846D9" w:rsidRPr="005B3FC1">
                        <w:rPr>
                          <w:rFonts w:ascii="Arial" w:hAnsi="Arial" w:cs="Arial"/>
                          <w:sz w:val="22"/>
                          <w:szCs w:val="22"/>
                        </w:rPr>
                        <w:t>The value of listening to an infant or young person and collecting their opinions and views has been repeatedly emphasised in lessons learnt from serious case reviews, according to the Children’s act 2004.</w:t>
                      </w:r>
                    </w:p>
                    <w:p w14:paraId="15D7B71A" w14:textId="6732EA77" w:rsidR="001F157F" w:rsidRPr="00113930" w:rsidRDefault="001F157F" w:rsidP="00113930">
                      <w:pPr>
                        <w:spacing w:line="360" w:lineRule="auto"/>
                        <w:jc w:val="both"/>
                        <w:rPr>
                          <w:rFonts w:ascii="Arial" w:hAnsi="Arial" w:cs="Arial"/>
                          <w:sz w:val="22"/>
                          <w:szCs w:val="22"/>
                        </w:rPr>
                      </w:pPr>
                    </w:p>
                    <w:p w14:paraId="0E94E9AF" w14:textId="77777777" w:rsidR="00280C13" w:rsidRDefault="00280C13"/>
                  </w:txbxContent>
                </v:textbox>
              </v:shape>
            </w:pict>
          </mc:Fallback>
        </mc:AlternateContent>
      </w:r>
    </w:p>
    <w:p w14:paraId="0CFBDDF8" w14:textId="1BFE51AA" w:rsidR="004D601B" w:rsidRDefault="004D601B" w:rsidP="00913443">
      <w:pPr>
        <w:jc w:val="center"/>
      </w:pPr>
    </w:p>
    <w:p w14:paraId="3A5E2EB5" w14:textId="23729AD4" w:rsidR="00206169" w:rsidRDefault="00206169" w:rsidP="00913443">
      <w:pPr>
        <w:jc w:val="center"/>
      </w:pPr>
    </w:p>
    <w:p w14:paraId="4A32AAB9" w14:textId="3A1A0ECF" w:rsidR="00206169" w:rsidRDefault="00206169" w:rsidP="00913443">
      <w:pPr>
        <w:jc w:val="center"/>
      </w:pPr>
    </w:p>
    <w:p w14:paraId="14CC544D" w14:textId="4141A2DF" w:rsidR="00206169" w:rsidRDefault="00206169" w:rsidP="00913443">
      <w:pPr>
        <w:jc w:val="center"/>
      </w:pPr>
    </w:p>
    <w:p w14:paraId="7DCAC052" w14:textId="0C0505BA" w:rsidR="00206169" w:rsidRDefault="00206169" w:rsidP="00913443">
      <w:pPr>
        <w:jc w:val="center"/>
      </w:pPr>
    </w:p>
    <w:p w14:paraId="66410C63" w14:textId="61D27BEA" w:rsidR="00206169" w:rsidRDefault="00206169" w:rsidP="00913443">
      <w:pPr>
        <w:jc w:val="center"/>
      </w:pPr>
    </w:p>
    <w:p w14:paraId="688522E1" w14:textId="4F620A69" w:rsidR="00206169" w:rsidRDefault="00206169" w:rsidP="00913443">
      <w:pPr>
        <w:jc w:val="center"/>
      </w:pPr>
    </w:p>
    <w:p w14:paraId="569807AD" w14:textId="7A66E020" w:rsidR="00206169" w:rsidRDefault="00206169" w:rsidP="00913443">
      <w:pPr>
        <w:jc w:val="center"/>
      </w:pPr>
    </w:p>
    <w:p w14:paraId="216B4DF1" w14:textId="2E14B31C" w:rsidR="00206169" w:rsidRDefault="00206169" w:rsidP="00913443">
      <w:pPr>
        <w:jc w:val="center"/>
      </w:pPr>
    </w:p>
    <w:p w14:paraId="2C99E514" w14:textId="1FA342A1" w:rsidR="00206169" w:rsidRDefault="00206169" w:rsidP="00913443">
      <w:pPr>
        <w:jc w:val="center"/>
      </w:pPr>
    </w:p>
    <w:p w14:paraId="29A157E6" w14:textId="3307A0BB" w:rsidR="001B6F74" w:rsidRDefault="001B6F74" w:rsidP="00913443">
      <w:pPr>
        <w:jc w:val="center"/>
      </w:pPr>
      <w:r>
        <w:rPr>
          <w:noProof/>
        </w:rPr>
        <mc:AlternateContent>
          <mc:Choice Requires="wps">
            <w:drawing>
              <wp:anchor distT="0" distB="0" distL="114300" distR="114300" simplePos="0" relativeHeight="251693056" behindDoc="0" locked="0" layoutInCell="1" allowOverlap="1" wp14:anchorId="46AE0611" wp14:editId="247B8B10">
                <wp:simplePos x="0" y="0"/>
                <wp:positionH relativeFrom="column">
                  <wp:posOffset>-729673</wp:posOffset>
                </wp:positionH>
                <wp:positionV relativeFrom="paragraph">
                  <wp:posOffset>843222</wp:posOffset>
                </wp:positionV>
                <wp:extent cx="572655" cy="295564"/>
                <wp:effectExtent l="0" t="0" r="12065" b="9525"/>
                <wp:wrapNone/>
                <wp:docPr id="1" name="Text Box 1"/>
                <wp:cNvGraphicFramePr/>
                <a:graphic xmlns:a="http://schemas.openxmlformats.org/drawingml/2006/main">
                  <a:graphicData uri="http://schemas.microsoft.com/office/word/2010/wordprocessingShape">
                    <wps:wsp>
                      <wps:cNvSpPr txBox="1"/>
                      <wps:spPr>
                        <a:xfrm>
                          <a:off x="0" y="0"/>
                          <a:ext cx="572655" cy="295564"/>
                        </a:xfrm>
                        <a:prstGeom prst="rect">
                          <a:avLst/>
                        </a:prstGeom>
                        <a:solidFill>
                          <a:schemeClr val="lt1"/>
                        </a:solidFill>
                        <a:ln w="6350">
                          <a:solidFill>
                            <a:prstClr val="black"/>
                          </a:solidFill>
                        </a:ln>
                      </wps:spPr>
                      <wps:txbx>
                        <w:txbxContent>
                          <w:p w14:paraId="54A23B80" w14:textId="35F0C098" w:rsidR="001B6F74" w:rsidRDefault="001B6F74">
                            <w:r>
                              <w:t>1 of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AE0611" id="Text Box 1" o:spid="_x0000_s1032" type="#_x0000_t202" style="position:absolute;left:0;text-align:left;margin-left:-57.45pt;margin-top:66.4pt;width:45.1pt;height:23.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" fillcolor="white [3201]" strokeweight=".5pt">
                <v:textbox>
                  <w:txbxContent>
                    <w:p w14:paraId="54A23B80" w14:textId="35F0C098" w:rsidR="001B6F74" w:rsidRDefault="001B6F74">
                      <w:r>
                        <w:t>1 of 4</w:t>
                      </w:r>
                    </w:p>
                  </w:txbxContent>
                </v:textbox>
              </v:shape>
            </w:pict>
          </mc:Fallback>
        </mc:AlternateContent>
      </w:r>
    </w:p>
    <w:p w14:paraId="443FA9E6" w14:textId="7238AC6A" w:rsidR="00206169" w:rsidRDefault="00F128CA" w:rsidP="00913443">
      <w:pPr>
        <w:jc w:val="center"/>
      </w:pPr>
      <w:r>
        <w:rPr>
          <w:noProof/>
        </w:rPr>
        <w:lastRenderedPageBreak/>
        <mc:AlternateContent>
          <mc:Choice Requires="wps">
            <w:drawing>
              <wp:anchor distT="0" distB="0" distL="114300" distR="114300" simplePos="0" relativeHeight="251689984" behindDoc="0" locked="0" layoutInCell="1" allowOverlap="1" wp14:anchorId="54A76AD8" wp14:editId="033B6575">
                <wp:simplePos x="0" y="0"/>
                <wp:positionH relativeFrom="column">
                  <wp:posOffset>-794327</wp:posOffset>
                </wp:positionH>
                <wp:positionV relativeFrom="paragraph">
                  <wp:posOffset>-849745</wp:posOffset>
                </wp:positionV>
                <wp:extent cx="7351568" cy="1708150"/>
                <wp:effectExtent l="0" t="0" r="14605" b="19050"/>
                <wp:wrapNone/>
                <wp:docPr id="5" name="Rectangle 5"/>
                <wp:cNvGraphicFramePr/>
                <a:graphic xmlns:a="http://schemas.openxmlformats.org/drawingml/2006/main">
                  <a:graphicData uri="http://schemas.microsoft.com/office/word/2010/wordprocessingShape">
                    <wps:wsp>
                      <wps:cNvSpPr/>
                      <wps:spPr>
                        <a:xfrm>
                          <a:off x="0" y="0"/>
                          <a:ext cx="7351568" cy="170815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CCBBBB" id="Rectangle 5" o:spid="_x0000_s1026" style="position:absolute;margin-left:-62.55pt;margin-top:-66.9pt;width:578.85pt;height:134.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" fillcolor="yellow" strokecolor="#1f3763 [1604]" strokeweight="1pt"/>
            </w:pict>
          </mc:Fallback>
        </mc:AlternateContent>
      </w:r>
      <w:r w:rsidR="00DD6712">
        <w:rPr>
          <w:noProof/>
        </w:rPr>
        <mc:AlternateContent>
          <mc:Choice Requires="wps">
            <w:drawing>
              <wp:anchor distT="0" distB="0" distL="114300" distR="114300" simplePos="0" relativeHeight="251691008" behindDoc="0" locked="0" layoutInCell="1" allowOverlap="1" wp14:anchorId="77C5BFCD" wp14:editId="1DCEDEAB">
                <wp:simplePos x="0" y="0"/>
                <wp:positionH relativeFrom="column">
                  <wp:posOffset>-756920</wp:posOffset>
                </wp:positionH>
                <wp:positionV relativeFrom="paragraph">
                  <wp:posOffset>-766560</wp:posOffset>
                </wp:positionV>
                <wp:extent cx="7214120" cy="1524000"/>
                <wp:effectExtent l="0" t="0" r="12700" b="12700"/>
                <wp:wrapNone/>
                <wp:docPr id="7" name="Text Box 7"/>
                <wp:cNvGraphicFramePr/>
                <a:graphic xmlns:a="http://schemas.openxmlformats.org/drawingml/2006/main">
                  <a:graphicData uri="http://schemas.microsoft.com/office/word/2010/wordprocessingShape">
                    <wps:wsp>
                      <wps:cNvSpPr txBox="1"/>
                      <wps:spPr>
                        <a:xfrm>
                          <a:off x="0" y="0"/>
                          <a:ext cx="7214120" cy="1524000"/>
                        </a:xfrm>
                        <a:prstGeom prst="rect">
                          <a:avLst/>
                        </a:prstGeom>
                        <a:solidFill>
                          <a:schemeClr val="lt1"/>
                        </a:solidFill>
                        <a:ln w="6350">
                          <a:solidFill>
                            <a:prstClr val="black"/>
                          </a:solidFill>
                        </a:ln>
                      </wps:spPr>
                      <wps:txbx>
                        <w:txbxContent>
                          <w:p w14:paraId="799EFC80" w14:textId="314F56D5" w:rsidR="005B3FC1" w:rsidRPr="005B3FC1" w:rsidRDefault="00B80B8B" w:rsidP="005B3FC1">
                            <w:pPr>
                              <w:spacing w:line="360" w:lineRule="auto"/>
                              <w:jc w:val="both"/>
                              <w:rPr>
                                <w:rFonts w:ascii="Arial" w:hAnsi="Arial" w:cs="Arial"/>
                                <w:sz w:val="22"/>
                                <w:szCs w:val="22"/>
                              </w:rPr>
                            </w:pPr>
                            <w:r w:rsidRPr="005B3FC1">
                              <w:rPr>
                                <w:rFonts w:ascii="Arial" w:hAnsi="Arial" w:cs="Arial"/>
                                <w:sz w:val="22"/>
                                <w:szCs w:val="22"/>
                              </w:rPr>
                              <w:t>This act</w:t>
                            </w:r>
                            <w:r w:rsidR="005B3FC1" w:rsidRPr="005B3FC1">
                              <w:rPr>
                                <w:rFonts w:ascii="Arial" w:hAnsi="Arial" w:cs="Arial"/>
                                <w:sz w:val="22"/>
                                <w:szCs w:val="22"/>
                              </w:rPr>
                              <w:t xml:space="preserve"> primary function is to raise awareness of children’s viewpoints and desires, ensuring that the child’s voice is listened to and actions implemented to follow the child’s opinions </w:t>
                            </w:r>
                            <w:r w:rsidR="005B3FC1" w:rsidRPr="005B3FC1">
                              <w:rPr>
                                <w:rFonts w:ascii="Arial" w:hAnsi="Arial" w:cs="Arial"/>
                                <w:color w:val="000000"/>
                                <w:sz w:val="22"/>
                                <w:szCs w:val="22"/>
                                <w:shd w:val="clear" w:color="auto" w:fill="FFFFFF"/>
                              </w:rPr>
                              <w:t>(Legislation.gov.uk, 2014).</w:t>
                            </w:r>
                          </w:p>
                          <w:p w14:paraId="114EF065" w14:textId="5F9FF86F" w:rsidR="00E8767D" w:rsidRPr="00817A06" w:rsidRDefault="0085197E" w:rsidP="00A732E0">
                            <w:pPr>
                              <w:spacing w:line="360" w:lineRule="auto"/>
                              <w:jc w:val="both"/>
                              <w:rPr>
                                <w:rFonts w:ascii="Arial" w:hAnsi="Arial" w:cs="Arial"/>
                                <w:sz w:val="22"/>
                              </w:rPr>
                            </w:pPr>
                            <w:r>
                              <w:rPr>
                                <w:rFonts w:ascii="Arial" w:hAnsi="Arial" w:cs="Arial"/>
                                <w:sz w:val="22"/>
                              </w:rPr>
                              <w:t xml:space="preserve">  The</w:t>
                            </w:r>
                            <w:r w:rsidR="007A0301">
                              <w:rPr>
                                <w:rFonts w:ascii="Arial" w:hAnsi="Arial" w:cs="Arial"/>
                                <w:sz w:val="22"/>
                              </w:rPr>
                              <w:t xml:space="preserve"> children’s commissione</w:t>
                            </w:r>
                            <w:r>
                              <w:rPr>
                                <w:rFonts w:ascii="Arial" w:hAnsi="Arial" w:cs="Arial"/>
                                <w:sz w:val="22"/>
                              </w:rPr>
                              <w:t>r for wales,200</w:t>
                            </w:r>
                            <w:r w:rsidR="007A0301">
                              <w:rPr>
                                <w:rFonts w:ascii="Arial" w:hAnsi="Arial" w:cs="Arial"/>
                                <w:sz w:val="22"/>
                              </w:rPr>
                              <w:t>9</w:t>
                            </w:r>
                            <w:r>
                              <w:rPr>
                                <w:rFonts w:ascii="Arial" w:hAnsi="Arial" w:cs="Arial"/>
                                <w:sz w:val="22"/>
                              </w:rPr>
                              <w:t xml:space="preserve"> </w:t>
                            </w:r>
                            <w:r w:rsidR="007A0301">
                              <w:rPr>
                                <w:rFonts w:ascii="Arial" w:hAnsi="Arial" w:cs="Arial"/>
                                <w:sz w:val="22"/>
                              </w:rPr>
                              <w:t>established rights for all children and ensures that each individual understand that they have rights that they are entitled to, and the knowledge of what these rights are. They implemented a children’s rights approach which allows children to be given realistic chances to participate in making choices affecting their lives and hold authorities responsible for the actions and consequences that effect their lives.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C5BFCD" id="Text Box 7" o:spid="_x0000_s1033" type="#_x0000_t202" style="position:absolute;left:0;text-align:left;margin-left:-59.6pt;margin-top:-60.35pt;width:568.05pt;height:120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" fillcolor="white [3201]" strokeweight=".5pt">
                <v:textbox>
                  <w:txbxContent>
                    <w:p w14:paraId="799EFC80" w14:textId="314F56D5" w:rsidR="005B3FC1" w:rsidRPr="005B3FC1" w:rsidRDefault="00B80B8B" w:rsidP="005B3FC1">
                      <w:pPr>
                        <w:spacing w:line="360" w:lineRule="auto"/>
                        <w:jc w:val="both"/>
                        <w:rPr>
                          <w:rFonts w:ascii="Arial" w:hAnsi="Arial" w:cs="Arial"/>
                          <w:sz w:val="22"/>
                          <w:szCs w:val="22"/>
                        </w:rPr>
                      </w:pPr>
                      <w:r w:rsidRPr="005B3FC1">
                        <w:rPr>
                          <w:rFonts w:ascii="Arial" w:hAnsi="Arial" w:cs="Arial"/>
                          <w:sz w:val="22"/>
                          <w:szCs w:val="22"/>
                        </w:rPr>
                        <w:t>This act</w:t>
                      </w:r>
                      <w:r w:rsidR="005B3FC1" w:rsidRPr="005B3FC1">
                        <w:rPr>
                          <w:rFonts w:ascii="Arial" w:hAnsi="Arial" w:cs="Arial"/>
                          <w:sz w:val="22"/>
                          <w:szCs w:val="22"/>
                        </w:rPr>
                        <w:t xml:space="preserve"> primary function is to raise awareness of children’s viewpoints and desires, ensuring that the child’s voice is listened to and actions implemented to follow the child’s opinions </w:t>
                      </w:r>
                      <w:r w:rsidR="005B3FC1" w:rsidRPr="005B3FC1">
                        <w:rPr>
                          <w:rFonts w:ascii="Arial" w:hAnsi="Arial" w:cs="Arial"/>
                          <w:color w:val="000000"/>
                          <w:sz w:val="22"/>
                          <w:szCs w:val="22"/>
                          <w:shd w:val="clear" w:color="auto" w:fill="FFFFFF"/>
                        </w:rPr>
                        <w:t>(Legislation.gov.uk, 2014).</w:t>
                      </w:r>
                    </w:p>
                    <w:p w14:paraId="114EF065" w14:textId="5F9FF86F" w:rsidR="00E8767D" w:rsidRPr="00817A06" w:rsidRDefault="0085197E" w:rsidP="00A732E0">
                      <w:pPr>
                        <w:spacing w:line="360" w:lineRule="auto"/>
                        <w:jc w:val="both"/>
                        <w:rPr>
                          <w:rFonts w:ascii="Arial" w:hAnsi="Arial" w:cs="Arial"/>
                          <w:sz w:val="22"/>
                        </w:rPr>
                      </w:pPr>
                      <w:r>
                        <w:rPr>
                          <w:rFonts w:ascii="Arial" w:hAnsi="Arial" w:cs="Arial"/>
                          <w:sz w:val="22"/>
                        </w:rPr>
                        <w:t xml:space="preserve">  The</w:t>
                      </w:r>
                      <w:r w:rsidR="007A0301">
                        <w:rPr>
                          <w:rFonts w:ascii="Arial" w:hAnsi="Arial" w:cs="Arial"/>
                          <w:sz w:val="22"/>
                        </w:rPr>
                        <w:t xml:space="preserve"> children’s commissione</w:t>
                      </w:r>
                      <w:r>
                        <w:rPr>
                          <w:rFonts w:ascii="Arial" w:hAnsi="Arial" w:cs="Arial"/>
                          <w:sz w:val="22"/>
                        </w:rPr>
                        <w:t>r for wales,200</w:t>
                      </w:r>
                      <w:r w:rsidR="007A0301">
                        <w:rPr>
                          <w:rFonts w:ascii="Arial" w:hAnsi="Arial" w:cs="Arial"/>
                          <w:sz w:val="22"/>
                        </w:rPr>
                        <w:t>9</w:t>
                      </w:r>
                      <w:r>
                        <w:rPr>
                          <w:rFonts w:ascii="Arial" w:hAnsi="Arial" w:cs="Arial"/>
                          <w:sz w:val="22"/>
                        </w:rPr>
                        <w:t xml:space="preserve"> </w:t>
                      </w:r>
                      <w:r w:rsidR="007A0301">
                        <w:rPr>
                          <w:rFonts w:ascii="Arial" w:hAnsi="Arial" w:cs="Arial"/>
                          <w:sz w:val="22"/>
                        </w:rPr>
                        <w:t>established rights for all children and ensures that each individual understand that they have rights that they are entitled to, and the knowledge of what these rights are. They implemented a children’s rights approach which allows children to be given realistic chances to participate in making choices affecting their lives and hold authorities responsible for the actions and consequences that effect their lives.</w:t>
                      </w:r>
                    </w:p>
                  </w:txbxContent>
                </v:textbox>
              </v:shape>
            </w:pict>
          </mc:Fallback>
        </mc:AlternateContent>
      </w:r>
    </w:p>
    <w:p w14:paraId="5965BEEF" w14:textId="53A98659" w:rsidR="00206169" w:rsidRDefault="00206169" w:rsidP="00913443">
      <w:pPr>
        <w:jc w:val="center"/>
      </w:pPr>
    </w:p>
    <w:p w14:paraId="14E36AB1" w14:textId="1E47BE34" w:rsidR="00206169" w:rsidRDefault="00206169" w:rsidP="00DA4658"/>
    <w:p w14:paraId="0F11BCCD" w14:textId="4AA2961C" w:rsidR="00DA4658" w:rsidRDefault="00DA4658" w:rsidP="00DA4658"/>
    <w:p w14:paraId="7380C238" w14:textId="58B30586" w:rsidR="009D28B4" w:rsidRDefault="001B6F74" w:rsidP="00206169">
      <w:r>
        <w:rPr>
          <w:noProof/>
        </w:rPr>
        <mc:AlternateContent>
          <mc:Choice Requires="wps">
            <w:drawing>
              <wp:anchor distT="0" distB="0" distL="114300" distR="114300" simplePos="0" relativeHeight="251684864" behindDoc="0" locked="0" layoutInCell="1" allowOverlap="1" wp14:anchorId="6801ED7D" wp14:editId="0A1A2FE9">
                <wp:simplePos x="0" y="0"/>
                <wp:positionH relativeFrom="column">
                  <wp:posOffset>-646430</wp:posOffset>
                </wp:positionH>
                <wp:positionV relativeFrom="paragraph">
                  <wp:posOffset>277322</wp:posOffset>
                </wp:positionV>
                <wp:extent cx="7010400" cy="240146"/>
                <wp:effectExtent l="0" t="0" r="12700" b="13970"/>
                <wp:wrapNone/>
                <wp:docPr id="25" name="Text Box 25"/>
                <wp:cNvGraphicFramePr/>
                <a:graphic xmlns:a="http://schemas.openxmlformats.org/drawingml/2006/main">
                  <a:graphicData uri="http://schemas.microsoft.com/office/word/2010/wordprocessingShape">
                    <wps:wsp>
                      <wps:cNvSpPr txBox="1"/>
                      <wps:spPr>
                        <a:xfrm>
                          <a:off x="0" y="0"/>
                          <a:ext cx="7010400" cy="240146"/>
                        </a:xfrm>
                        <a:prstGeom prst="rect">
                          <a:avLst/>
                        </a:prstGeom>
                        <a:solidFill>
                          <a:schemeClr val="lt1"/>
                        </a:solidFill>
                        <a:ln w="6350">
                          <a:solidFill>
                            <a:prstClr val="black"/>
                          </a:solidFill>
                        </a:ln>
                      </wps:spPr>
                      <wps:txbx>
                        <w:txbxContent>
                          <w:p w14:paraId="3AD5DBBC" w14:textId="77777777" w:rsidR="00826063" w:rsidRPr="00C846D9" w:rsidRDefault="00826063" w:rsidP="00826063">
                            <w:pPr>
                              <w:rPr>
                                <w:rFonts w:ascii="Arial" w:hAnsi="Arial" w:cs="Arial"/>
                                <w:sz w:val="20"/>
                              </w:rPr>
                            </w:pPr>
                            <w:r w:rsidRPr="00C846D9">
                              <w:rPr>
                                <w:rFonts w:ascii="Arial" w:hAnsi="Arial" w:cs="Arial"/>
                                <w:sz w:val="20"/>
                              </w:rPr>
                              <w:t>Article 2: Children have the right to protection against discrimination, regardless of their colour, sex, religion or disability.</w:t>
                            </w:r>
                          </w:p>
                          <w:p w14:paraId="0EED1622" w14:textId="77777777" w:rsidR="00826063" w:rsidRDefault="0082606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01ED7D" id="Text Box 25" o:spid="_x0000_s1034" type="#_x0000_t202" style="position:absolute;margin-left:-50.9pt;margin-top:21.85pt;width:552pt;height:18.9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" fillcolor="white [3201]" strokeweight=".5pt">
                <v:textbox>
                  <w:txbxContent>
                    <w:p w14:paraId="3AD5DBBC" w14:textId="77777777" w:rsidR="00826063" w:rsidRPr="00C846D9" w:rsidRDefault="00826063" w:rsidP="00826063">
                      <w:pPr>
                        <w:rPr>
                          <w:rFonts w:ascii="Arial" w:hAnsi="Arial" w:cs="Arial"/>
                          <w:sz w:val="20"/>
                        </w:rPr>
                      </w:pPr>
                      <w:r w:rsidRPr="00C846D9">
                        <w:rPr>
                          <w:rFonts w:ascii="Arial" w:hAnsi="Arial" w:cs="Arial"/>
                          <w:sz w:val="20"/>
                        </w:rPr>
                        <w:t>Article 2: Children have the right to protection against discrimination, regardless of their colour, sex, religion or disability.</w:t>
                      </w:r>
                    </w:p>
                    <w:p w14:paraId="0EED1622" w14:textId="77777777" w:rsidR="00826063" w:rsidRDefault="00826063"/>
                  </w:txbxContent>
                </v:textbox>
              </v:shape>
            </w:pict>
          </mc:Fallback>
        </mc:AlternateContent>
      </w:r>
      <w:r w:rsidR="00DD6712">
        <w:rPr>
          <w:noProof/>
        </w:rPr>
        <mc:AlternateContent>
          <mc:Choice Requires="wps">
            <w:drawing>
              <wp:anchor distT="0" distB="0" distL="114300" distR="114300" simplePos="0" relativeHeight="251683840" behindDoc="0" locked="0" layoutInCell="1" allowOverlap="1" wp14:anchorId="3B7DC83B" wp14:editId="4EC408B2">
                <wp:simplePos x="0" y="0"/>
                <wp:positionH relativeFrom="column">
                  <wp:posOffset>-840105</wp:posOffset>
                </wp:positionH>
                <wp:positionV relativeFrom="paragraph">
                  <wp:posOffset>231025</wp:posOffset>
                </wp:positionV>
                <wp:extent cx="7397750" cy="4313382"/>
                <wp:effectExtent l="0" t="0" r="19050" b="17780"/>
                <wp:wrapNone/>
                <wp:docPr id="24" name="Rectangle 24"/>
                <wp:cNvGraphicFramePr/>
                <a:graphic xmlns:a="http://schemas.openxmlformats.org/drawingml/2006/main">
                  <a:graphicData uri="http://schemas.microsoft.com/office/word/2010/wordprocessingShape">
                    <wps:wsp>
                      <wps:cNvSpPr/>
                      <wps:spPr>
                        <a:xfrm>
                          <a:off x="0" y="0"/>
                          <a:ext cx="7397750" cy="4313382"/>
                        </a:xfrm>
                        <a:prstGeom prst="rect">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D59FFE" id="Rectangle 24" o:spid="_x0000_s1026" style="position:absolute;margin-left:-66.15pt;margin-top:18.2pt;width:582.5pt;height:339.6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" fillcolor="#ed7d31 [3205]" strokecolor="#823b0b [1605]" strokeweight="1pt"/>
            </w:pict>
          </mc:Fallback>
        </mc:AlternateContent>
      </w:r>
    </w:p>
    <w:p w14:paraId="210E23E0" w14:textId="0CF61C94" w:rsidR="00817A06" w:rsidRDefault="00817A06" w:rsidP="00206169"/>
    <w:p w14:paraId="59DC6DAD" w14:textId="30B2D6D4" w:rsidR="00817A06" w:rsidRDefault="00DD6712" w:rsidP="00206169">
      <w:r>
        <w:rPr>
          <w:noProof/>
        </w:rPr>
        <mc:AlternateContent>
          <mc:Choice Requires="wps">
            <w:drawing>
              <wp:anchor distT="0" distB="0" distL="114300" distR="114300" simplePos="0" relativeHeight="251685888" behindDoc="0" locked="0" layoutInCell="1" allowOverlap="1" wp14:anchorId="1B6E44CD" wp14:editId="13EE6365">
                <wp:simplePos x="0" y="0"/>
                <wp:positionH relativeFrom="column">
                  <wp:posOffset>-756920</wp:posOffset>
                </wp:positionH>
                <wp:positionV relativeFrom="paragraph">
                  <wp:posOffset>277495</wp:posOffset>
                </wp:positionV>
                <wp:extent cx="7223356" cy="3860800"/>
                <wp:effectExtent l="0" t="0" r="15875" b="12700"/>
                <wp:wrapNone/>
                <wp:docPr id="26" name="Text Box 26"/>
                <wp:cNvGraphicFramePr/>
                <a:graphic xmlns:a="http://schemas.openxmlformats.org/drawingml/2006/main">
                  <a:graphicData uri="http://schemas.microsoft.com/office/word/2010/wordprocessingShape">
                    <wps:wsp>
                      <wps:cNvSpPr txBox="1"/>
                      <wps:spPr>
                        <a:xfrm>
                          <a:off x="0" y="0"/>
                          <a:ext cx="7223356" cy="3860800"/>
                        </a:xfrm>
                        <a:prstGeom prst="rect">
                          <a:avLst/>
                        </a:prstGeom>
                        <a:solidFill>
                          <a:schemeClr val="lt1"/>
                        </a:solidFill>
                        <a:ln w="6350">
                          <a:solidFill>
                            <a:prstClr val="black"/>
                          </a:solidFill>
                        </a:ln>
                      </wps:spPr>
                      <wps:txbx>
                        <w:txbxContent>
                          <w:p w14:paraId="7EFD4BE7" w14:textId="2F290301" w:rsidR="00E524F5" w:rsidRDefault="00826063" w:rsidP="00A732E0">
                            <w:pPr>
                              <w:spacing w:line="360" w:lineRule="auto"/>
                              <w:jc w:val="both"/>
                              <w:rPr>
                                <w:rFonts w:ascii="Arial" w:hAnsi="Arial" w:cs="Arial"/>
                                <w:sz w:val="22"/>
                              </w:rPr>
                            </w:pPr>
                            <w:r w:rsidRPr="00817A06">
                              <w:rPr>
                                <w:rFonts w:ascii="Arial" w:hAnsi="Arial" w:cs="Arial"/>
                                <w:sz w:val="22"/>
                              </w:rPr>
                              <w:t>The focus of the 2015 well-being of future generations act, 2015 was equality. All children irrespective of their colour, sex, religion or disability have the same right to be included and their differences recognised, supported and valued. Practitioners need to maintain their professional development and competency, building a rapport with families, to ensure effective communication and mutual respect and trust.</w:t>
                            </w:r>
                            <w:r w:rsidR="000E273C">
                              <w:rPr>
                                <w:rFonts w:ascii="Arial" w:hAnsi="Arial" w:cs="Arial"/>
                                <w:sz w:val="22"/>
                              </w:rPr>
                              <w:t xml:space="preserve"> </w:t>
                            </w:r>
                            <w:r w:rsidR="002722EE">
                              <w:rPr>
                                <w:rFonts w:ascii="Arial" w:hAnsi="Arial" w:cs="Arial"/>
                                <w:sz w:val="22"/>
                              </w:rPr>
                              <w:t>According to the additional learning needs code for wales, 2018, t</w:t>
                            </w:r>
                            <w:r w:rsidR="00E524F5">
                              <w:rPr>
                                <w:rFonts w:ascii="Arial" w:hAnsi="Arial" w:cs="Arial"/>
                                <w:sz w:val="22"/>
                              </w:rPr>
                              <w:t>he same amount of care and support should be given to each individual child regardless of their sex, colour, religion or disability/ ability</w:t>
                            </w:r>
                            <w:r w:rsidR="000E273C">
                              <w:rPr>
                                <w:rFonts w:ascii="Arial" w:hAnsi="Arial" w:cs="Arial"/>
                                <w:sz w:val="22"/>
                              </w:rPr>
                              <w:t xml:space="preserve">. </w:t>
                            </w:r>
                            <w:r w:rsidR="00DD6712">
                              <w:rPr>
                                <w:rFonts w:ascii="Arial" w:hAnsi="Arial" w:cs="Arial"/>
                                <w:sz w:val="22"/>
                              </w:rPr>
                              <w:t>It also</w:t>
                            </w:r>
                            <w:r w:rsidR="002722EE">
                              <w:rPr>
                                <w:rFonts w:ascii="Arial" w:hAnsi="Arial" w:cs="Arial"/>
                                <w:sz w:val="22"/>
                              </w:rPr>
                              <w:t xml:space="preserve"> </w:t>
                            </w:r>
                            <w:r w:rsidR="00E524F5">
                              <w:rPr>
                                <w:rFonts w:ascii="Arial" w:hAnsi="Arial" w:cs="Arial"/>
                                <w:sz w:val="22"/>
                              </w:rPr>
                              <w:t xml:space="preserve">states that all practitioners should be involved in a child with </w:t>
                            </w:r>
                            <w:r w:rsidR="002722EE">
                              <w:rPr>
                                <w:rFonts w:ascii="Arial" w:hAnsi="Arial" w:cs="Arial"/>
                                <w:sz w:val="22"/>
                              </w:rPr>
                              <w:t>specific</w:t>
                            </w:r>
                            <w:r w:rsidR="00E524F5">
                              <w:rPr>
                                <w:rFonts w:ascii="Arial" w:hAnsi="Arial" w:cs="Arial"/>
                                <w:sz w:val="22"/>
                              </w:rPr>
                              <w:t xml:space="preserve"> needs learning</w:t>
                            </w:r>
                            <w:r w:rsidR="000E273C">
                              <w:rPr>
                                <w:rFonts w:ascii="Arial" w:hAnsi="Arial" w:cs="Arial"/>
                                <w:sz w:val="22"/>
                              </w:rPr>
                              <w:t xml:space="preserve">, </w:t>
                            </w:r>
                            <w:r w:rsidR="00E524F5">
                              <w:rPr>
                                <w:rFonts w:ascii="Arial" w:hAnsi="Arial" w:cs="Arial"/>
                                <w:sz w:val="22"/>
                              </w:rPr>
                              <w:t>and a wide var</w:t>
                            </w:r>
                            <w:r w:rsidR="002722EE">
                              <w:rPr>
                                <w:rFonts w:ascii="Arial" w:hAnsi="Arial" w:cs="Arial"/>
                                <w:sz w:val="22"/>
                              </w:rPr>
                              <w:t>iet</w:t>
                            </w:r>
                            <w:r w:rsidR="00E524F5">
                              <w:rPr>
                                <w:rFonts w:ascii="Arial" w:hAnsi="Arial" w:cs="Arial"/>
                                <w:sz w:val="22"/>
                              </w:rPr>
                              <w:t>y of support should be available in digital form.</w:t>
                            </w:r>
                            <w:r w:rsidR="002722EE">
                              <w:rPr>
                                <w:rFonts w:ascii="Arial" w:hAnsi="Arial" w:cs="Arial"/>
                                <w:sz w:val="22"/>
                              </w:rPr>
                              <w:t xml:space="preserve"> According to the </w:t>
                            </w:r>
                            <w:r w:rsidR="000E273C">
                              <w:rPr>
                                <w:rFonts w:ascii="Arial" w:hAnsi="Arial" w:cs="Arial"/>
                                <w:sz w:val="22"/>
                              </w:rPr>
                              <w:t>D</w:t>
                            </w:r>
                            <w:r w:rsidR="002722EE">
                              <w:rPr>
                                <w:rFonts w:ascii="Arial" w:hAnsi="Arial" w:cs="Arial"/>
                                <w:sz w:val="22"/>
                              </w:rPr>
                              <w:t>isability act, 1995 c</w:t>
                            </w:r>
                            <w:r w:rsidR="00E524F5">
                              <w:rPr>
                                <w:rFonts w:ascii="Arial" w:hAnsi="Arial" w:cs="Arial"/>
                                <w:sz w:val="22"/>
                              </w:rPr>
                              <w:t xml:space="preserve">hildren with </w:t>
                            </w:r>
                            <w:r w:rsidR="002722EE">
                              <w:rPr>
                                <w:rFonts w:ascii="Arial" w:hAnsi="Arial" w:cs="Arial"/>
                                <w:sz w:val="22"/>
                              </w:rPr>
                              <w:t>a disability</w:t>
                            </w:r>
                            <w:r w:rsidR="00E524F5">
                              <w:rPr>
                                <w:rFonts w:ascii="Arial" w:hAnsi="Arial" w:cs="Arial"/>
                                <w:sz w:val="22"/>
                              </w:rPr>
                              <w:t xml:space="preserve"> </w:t>
                            </w:r>
                            <w:r w:rsidR="002722EE">
                              <w:rPr>
                                <w:rFonts w:ascii="Arial" w:hAnsi="Arial" w:cs="Arial"/>
                                <w:sz w:val="22"/>
                              </w:rPr>
                              <w:t xml:space="preserve">or specific need have the same rights </w:t>
                            </w:r>
                            <w:r w:rsidR="000E273C">
                              <w:rPr>
                                <w:rFonts w:ascii="Arial" w:hAnsi="Arial" w:cs="Arial"/>
                                <w:sz w:val="22"/>
                              </w:rPr>
                              <w:t>to an education.</w:t>
                            </w:r>
                            <w:r w:rsidR="002722EE">
                              <w:rPr>
                                <w:rFonts w:ascii="Arial" w:hAnsi="Arial" w:cs="Arial"/>
                                <w:sz w:val="22"/>
                              </w:rPr>
                              <w:t xml:space="preserve"> </w:t>
                            </w:r>
                            <w:r w:rsidR="000E273C">
                              <w:rPr>
                                <w:rFonts w:ascii="Arial" w:hAnsi="Arial" w:cs="Arial"/>
                                <w:sz w:val="22"/>
                              </w:rPr>
                              <w:t xml:space="preserve"> E</w:t>
                            </w:r>
                            <w:r w:rsidR="002722EE">
                              <w:rPr>
                                <w:rFonts w:ascii="Arial" w:hAnsi="Arial" w:cs="Arial"/>
                                <w:sz w:val="22"/>
                              </w:rPr>
                              <w:t>qual opportunities</w:t>
                            </w:r>
                            <w:r w:rsidR="000E273C">
                              <w:rPr>
                                <w:rFonts w:ascii="Arial" w:hAnsi="Arial" w:cs="Arial"/>
                                <w:sz w:val="22"/>
                              </w:rPr>
                              <w:t xml:space="preserve"> should be given</w:t>
                            </w:r>
                            <w:r w:rsidR="002722EE">
                              <w:rPr>
                                <w:rFonts w:ascii="Arial" w:hAnsi="Arial" w:cs="Arial"/>
                                <w:sz w:val="22"/>
                              </w:rPr>
                              <w:t xml:space="preserve"> to succeed</w:t>
                            </w:r>
                            <w:r w:rsidR="000E273C">
                              <w:rPr>
                                <w:rFonts w:ascii="Arial" w:hAnsi="Arial" w:cs="Arial"/>
                                <w:sz w:val="22"/>
                              </w:rPr>
                              <w:t xml:space="preserve">, </w:t>
                            </w:r>
                            <w:r w:rsidR="002722EE">
                              <w:rPr>
                                <w:rFonts w:ascii="Arial" w:hAnsi="Arial" w:cs="Arial"/>
                                <w:sz w:val="22"/>
                              </w:rPr>
                              <w:t xml:space="preserve">with activities and lessons </w:t>
                            </w:r>
                            <w:r w:rsidR="000E273C">
                              <w:rPr>
                                <w:rFonts w:ascii="Arial" w:hAnsi="Arial" w:cs="Arial"/>
                                <w:sz w:val="22"/>
                              </w:rPr>
                              <w:t xml:space="preserve">being </w:t>
                            </w:r>
                            <w:r w:rsidR="002722EE">
                              <w:rPr>
                                <w:rFonts w:ascii="Arial" w:hAnsi="Arial" w:cs="Arial"/>
                                <w:sz w:val="22"/>
                              </w:rPr>
                              <w:t>adapted to</w:t>
                            </w:r>
                            <w:r w:rsidR="000E273C">
                              <w:rPr>
                                <w:rFonts w:ascii="Arial" w:hAnsi="Arial" w:cs="Arial"/>
                                <w:sz w:val="22"/>
                              </w:rPr>
                              <w:t xml:space="preserve"> individual </w:t>
                            </w:r>
                            <w:r w:rsidR="002722EE">
                              <w:rPr>
                                <w:rFonts w:ascii="Arial" w:hAnsi="Arial" w:cs="Arial"/>
                                <w:sz w:val="22"/>
                              </w:rPr>
                              <w:t xml:space="preserve">needs </w:t>
                            </w:r>
                            <w:r w:rsidR="000E273C">
                              <w:rPr>
                                <w:rFonts w:ascii="Arial" w:hAnsi="Arial" w:cs="Arial"/>
                                <w:sz w:val="22"/>
                              </w:rPr>
                              <w:t xml:space="preserve">to ensure </w:t>
                            </w:r>
                            <w:r w:rsidR="002722EE">
                              <w:rPr>
                                <w:rFonts w:ascii="Arial" w:hAnsi="Arial" w:cs="Arial"/>
                                <w:sz w:val="22"/>
                              </w:rPr>
                              <w:t>incl</w:t>
                            </w:r>
                            <w:r w:rsidR="000E273C">
                              <w:rPr>
                                <w:rFonts w:ascii="Arial" w:hAnsi="Arial" w:cs="Arial"/>
                                <w:sz w:val="22"/>
                              </w:rPr>
                              <w:t>usion</w:t>
                            </w:r>
                            <w:r w:rsidR="002722EE">
                              <w:rPr>
                                <w:rFonts w:ascii="Arial" w:hAnsi="Arial" w:cs="Arial"/>
                                <w:sz w:val="22"/>
                              </w:rPr>
                              <w:t xml:space="preserve"> within the classroom. </w:t>
                            </w:r>
                            <w:r w:rsidR="000E273C">
                              <w:rPr>
                                <w:rFonts w:ascii="Arial" w:hAnsi="Arial" w:cs="Arial"/>
                                <w:sz w:val="22"/>
                              </w:rPr>
                              <w:t xml:space="preserve">With planning and simple adjustments, all children can access learning materials. </w:t>
                            </w:r>
                            <w:r w:rsidR="00C846D9">
                              <w:rPr>
                                <w:rFonts w:ascii="Arial" w:hAnsi="Arial" w:cs="Arial"/>
                                <w:sz w:val="22"/>
                              </w:rPr>
                              <w:t xml:space="preserve">According to Ascd,2021 </w:t>
                            </w:r>
                            <w:r w:rsidR="000E273C">
                              <w:rPr>
                                <w:rFonts w:ascii="Arial" w:hAnsi="Arial" w:cs="Arial"/>
                                <w:sz w:val="22"/>
                              </w:rPr>
                              <w:t xml:space="preserve">Students </w:t>
                            </w:r>
                            <w:r w:rsidR="00F46DD4">
                              <w:rPr>
                                <w:rFonts w:ascii="Arial" w:hAnsi="Arial" w:cs="Arial"/>
                                <w:sz w:val="22"/>
                              </w:rPr>
                              <w:t xml:space="preserve">who are educated with children from diverse backgrounds </w:t>
                            </w:r>
                            <w:r w:rsidR="000E273C">
                              <w:rPr>
                                <w:rFonts w:ascii="Arial" w:hAnsi="Arial" w:cs="Arial"/>
                                <w:sz w:val="22"/>
                              </w:rPr>
                              <w:t>experience a valuable learning lif</w:t>
                            </w:r>
                            <w:r w:rsidR="00C846D9">
                              <w:rPr>
                                <w:rFonts w:ascii="Arial" w:hAnsi="Arial" w:cs="Arial"/>
                                <w:sz w:val="22"/>
                              </w:rPr>
                              <w:t xml:space="preserve">e lesson. Students </w:t>
                            </w:r>
                            <w:r w:rsidR="00DD6712">
                              <w:rPr>
                                <w:rFonts w:ascii="Arial" w:hAnsi="Arial" w:cs="Arial"/>
                                <w:sz w:val="22"/>
                              </w:rPr>
                              <w:t>who learn</w:t>
                            </w:r>
                            <w:r w:rsidR="00C846D9">
                              <w:rPr>
                                <w:rFonts w:ascii="Arial" w:hAnsi="Arial" w:cs="Arial"/>
                                <w:sz w:val="22"/>
                              </w:rPr>
                              <w:t xml:space="preserve"> to collaborate and play with peers from diverse backgrounds are better suited for the world they live in. Teachers must model </w:t>
                            </w:r>
                            <w:r w:rsidR="00DD6712">
                              <w:rPr>
                                <w:rFonts w:ascii="Arial" w:hAnsi="Arial" w:cs="Arial"/>
                                <w:sz w:val="22"/>
                              </w:rPr>
                              <w:t>positive</w:t>
                            </w:r>
                            <w:r w:rsidR="00C846D9">
                              <w:rPr>
                                <w:rFonts w:ascii="Arial" w:hAnsi="Arial" w:cs="Arial"/>
                                <w:sz w:val="22"/>
                              </w:rPr>
                              <w:t xml:space="preserve"> attuites towards children from diverse cultures to make their classroom successful. According to the Equality act, 2010 Children from different backgrounds need to </w:t>
                            </w:r>
                            <w:r w:rsidR="00F46DD4">
                              <w:rPr>
                                <w:rFonts w:ascii="Arial" w:hAnsi="Arial" w:cs="Arial"/>
                                <w:sz w:val="22"/>
                              </w:rPr>
                              <w:t xml:space="preserve">be </w:t>
                            </w:r>
                            <w:r w:rsidR="00C846D9">
                              <w:rPr>
                                <w:rFonts w:ascii="Arial" w:hAnsi="Arial" w:cs="Arial"/>
                                <w:sz w:val="22"/>
                              </w:rPr>
                              <w:t xml:space="preserve">treated equally and fairly. No matter a child’s background or religion practitioners need to </w:t>
                            </w:r>
                            <w:r w:rsidR="00F46DD4">
                              <w:rPr>
                                <w:rFonts w:ascii="Arial" w:hAnsi="Arial" w:cs="Arial"/>
                                <w:sz w:val="22"/>
                              </w:rPr>
                              <w:t xml:space="preserve">be non </w:t>
                            </w:r>
                            <w:r w:rsidR="00DD6712">
                              <w:rPr>
                                <w:rFonts w:ascii="Arial" w:hAnsi="Arial" w:cs="Arial"/>
                                <w:sz w:val="22"/>
                              </w:rPr>
                              <w:t>discrimantory</w:t>
                            </w:r>
                            <w:r w:rsidR="00F46DD4">
                              <w:rPr>
                                <w:rFonts w:ascii="Arial" w:hAnsi="Arial" w:cs="Arial"/>
                                <w:sz w:val="22"/>
                              </w:rPr>
                              <w:t xml:space="preserve"> </w:t>
                            </w:r>
                            <w:r w:rsidR="00C846D9">
                              <w:rPr>
                                <w:rFonts w:ascii="Arial" w:hAnsi="Arial" w:cs="Arial"/>
                                <w:sz w:val="22"/>
                              </w:rPr>
                              <w:t>and offer the same amount of support and respect that they would with other children.</w:t>
                            </w:r>
                          </w:p>
                          <w:p w14:paraId="36AC2476" w14:textId="77777777" w:rsidR="00E524F5" w:rsidRDefault="00E524F5" w:rsidP="00A732E0">
                            <w:pPr>
                              <w:spacing w:line="360" w:lineRule="auto"/>
                              <w:jc w:val="both"/>
                              <w:rPr>
                                <w:rFonts w:ascii="Arial" w:hAnsi="Arial" w:cs="Arial"/>
                                <w:sz w:val="22"/>
                              </w:rPr>
                            </w:pPr>
                          </w:p>
                          <w:p w14:paraId="5BB8CE1B" w14:textId="77777777" w:rsidR="00E524F5" w:rsidRDefault="00E524F5" w:rsidP="00A732E0">
                            <w:pPr>
                              <w:spacing w:line="360" w:lineRule="auto"/>
                              <w:jc w:val="both"/>
                              <w:rPr>
                                <w:rFonts w:ascii="Arial" w:hAnsi="Arial" w:cs="Arial"/>
                                <w:sz w:val="22"/>
                              </w:rPr>
                            </w:pPr>
                          </w:p>
                          <w:p w14:paraId="1D5348FB" w14:textId="77777777" w:rsidR="00E524F5" w:rsidRDefault="00E524F5" w:rsidP="00A732E0">
                            <w:pPr>
                              <w:spacing w:line="360" w:lineRule="auto"/>
                              <w:jc w:val="both"/>
                              <w:rPr>
                                <w:rFonts w:ascii="Arial" w:hAnsi="Arial" w:cs="Arial"/>
                                <w:sz w:val="22"/>
                              </w:rPr>
                            </w:pPr>
                          </w:p>
                          <w:p w14:paraId="1A4177B6" w14:textId="5BC7DC17" w:rsidR="00826063" w:rsidRPr="00817A06" w:rsidRDefault="00B25D2D" w:rsidP="00A732E0">
                            <w:pPr>
                              <w:spacing w:line="360" w:lineRule="auto"/>
                              <w:jc w:val="both"/>
                              <w:rPr>
                                <w:rFonts w:ascii="Arial" w:hAnsi="Arial" w:cs="Arial"/>
                                <w:sz w:val="22"/>
                                <w:highlight w:val="yellow"/>
                              </w:rPr>
                            </w:pPr>
                            <w:r w:rsidRPr="00817A06">
                              <w:rPr>
                                <w:rFonts w:ascii="Arial" w:hAnsi="Arial" w:cs="Arial"/>
                                <w:sz w:val="22"/>
                              </w:rPr>
                              <w:t xml:space="preserve"> </w:t>
                            </w:r>
                            <w:r w:rsidRPr="00817A06">
                              <w:rPr>
                                <w:rFonts w:ascii="Arial" w:hAnsi="Arial" w:cs="Arial"/>
                                <w:sz w:val="22"/>
                                <w:highlight w:val="yellow"/>
                              </w:rPr>
                              <w:t>Disability act</w:t>
                            </w:r>
                          </w:p>
                          <w:p w14:paraId="47A74730" w14:textId="20EEF80A" w:rsidR="00A732E0" w:rsidRDefault="00A732E0"/>
                          <w:p w14:paraId="0AAE61BE" w14:textId="5EE85BC9" w:rsidR="00A732E0" w:rsidRDefault="00A732E0"/>
                          <w:p w14:paraId="13161CD7" w14:textId="77777777" w:rsidR="00A732E0" w:rsidRDefault="00A732E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E44CD" id="Text Box 26" o:spid="_x0000_s1035" type="#_x0000_t202" style="position:absolute;margin-left:-59.6pt;margin-top:21.85pt;width:568.75pt;height:30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" fillcolor="white [3201]" strokeweight=".5pt">
                <v:textbox>
                  <w:txbxContent>
                    <w:p w14:paraId="7EFD4BE7" w14:textId="2F290301" w:rsidR="00E524F5" w:rsidRDefault="00826063" w:rsidP="00A732E0">
                      <w:pPr>
                        <w:spacing w:line="360" w:lineRule="auto"/>
                        <w:jc w:val="both"/>
                        <w:rPr>
                          <w:rFonts w:ascii="Arial" w:hAnsi="Arial" w:cs="Arial"/>
                          <w:sz w:val="22"/>
                        </w:rPr>
                      </w:pPr>
                      <w:r w:rsidRPr="00817A06">
                        <w:rPr>
                          <w:rFonts w:ascii="Arial" w:hAnsi="Arial" w:cs="Arial"/>
                          <w:sz w:val="22"/>
                        </w:rPr>
                        <w:t>The focus of the 2015 well-being of future generations act, 2015 was equality. All children irrespective of their colour, sex, religion or disability have the same right to be included and their differences recognised, supported and valued. Practitioners need to maintain their professional development and competency, building a rapport with families, to ensure effective communication and mutual respect and trust.</w:t>
                      </w:r>
                      <w:r w:rsidR="000E273C">
                        <w:rPr>
                          <w:rFonts w:ascii="Arial" w:hAnsi="Arial" w:cs="Arial"/>
                          <w:sz w:val="22"/>
                        </w:rPr>
                        <w:t xml:space="preserve"> </w:t>
                      </w:r>
                      <w:r w:rsidR="002722EE">
                        <w:rPr>
                          <w:rFonts w:ascii="Arial" w:hAnsi="Arial" w:cs="Arial"/>
                          <w:sz w:val="22"/>
                        </w:rPr>
                        <w:t>According to the additional learning needs code for wales, 2018, t</w:t>
                      </w:r>
                      <w:r w:rsidR="00E524F5">
                        <w:rPr>
                          <w:rFonts w:ascii="Arial" w:hAnsi="Arial" w:cs="Arial"/>
                          <w:sz w:val="22"/>
                        </w:rPr>
                        <w:t>he same amount of care and support should be given to each individual child regardless of their sex, colour, religion or disability/ ability</w:t>
                      </w:r>
                      <w:r w:rsidR="000E273C">
                        <w:rPr>
                          <w:rFonts w:ascii="Arial" w:hAnsi="Arial" w:cs="Arial"/>
                          <w:sz w:val="22"/>
                        </w:rPr>
                        <w:t xml:space="preserve">. </w:t>
                      </w:r>
                      <w:r w:rsidR="00DD6712">
                        <w:rPr>
                          <w:rFonts w:ascii="Arial" w:hAnsi="Arial" w:cs="Arial"/>
                          <w:sz w:val="22"/>
                        </w:rPr>
                        <w:t>It also</w:t>
                      </w:r>
                      <w:r w:rsidR="002722EE">
                        <w:rPr>
                          <w:rFonts w:ascii="Arial" w:hAnsi="Arial" w:cs="Arial"/>
                          <w:sz w:val="22"/>
                        </w:rPr>
                        <w:t xml:space="preserve"> </w:t>
                      </w:r>
                      <w:r w:rsidR="00E524F5">
                        <w:rPr>
                          <w:rFonts w:ascii="Arial" w:hAnsi="Arial" w:cs="Arial"/>
                          <w:sz w:val="22"/>
                        </w:rPr>
                        <w:t xml:space="preserve">states that all practitioners should be involved in a child with </w:t>
                      </w:r>
                      <w:r w:rsidR="002722EE">
                        <w:rPr>
                          <w:rFonts w:ascii="Arial" w:hAnsi="Arial" w:cs="Arial"/>
                          <w:sz w:val="22"/>
                        </w:rPr>
                        <w:t>specific</w:t>
                      </w:r>
                      <w:r w:rsidR="00E524F5">
                        <w:rPr>
                          <w:rFonts w:ascii="Arial" w:hAnsi="Arial" w:cs="Arial"/>
                          <w:sz w:val="22"/>
                        </w:rPr>
                        <w:t xml:space="preserve"> needs learning</w:t>
                      </w:r>
                      <w:r w:rsidR="000E273C">
                        <w:rPr>
                          <w:rFonts w:ascii="Arial" w:hAnsi="Arial" w:cs="Arial"/>
                          <w:sz w:val="22"/>
                        </w:rPr>
                        <w:t xml:space="preserve">, </w:t>
                      </w:r>
                      <w:r w:rsidR="00E524F5">
                        <w:rPr>
                          <w:rFonts w:ascii="Arial" w:hAnsi="Arial" w:cs="Arial"/>
                          <w:sz w:val="22"/>
                        </w:rPr>
                        <w:t>and a wide var</w:t>
                      </w:r>
                      <w:r w:rsidR="002722EE">
                        <w:rPr>
                          <w:rFonts w:ascii="Arial" w:hAnsi="Arial" w:cs="Arial"/>
                          <w:sz w:val="22"/>
                        </w:rPr>
                        <w:t>iet</w:t>
                      </w:r>
                      <w:r w:rsidR="00E524F5">
                        <w:rPr>
                          <w:rFonts w:ascii="Arial" w:hAnsi="Arial" w:cs="Arial"/>
                          <w:sz w:val="22"/>
                        </w:rPr>
                        <w:t>y of support should be available in digital form.</w:t>
                      </w:r>
                      <w:r w:rsidR="002722EE">
                        <w:rPr>
                          <w:rFonts w:ascii="Arial" w:hAnsi="Arial" w:cs="Arial"/>
                          <w:sz w:val="22"/>
                        </w:rPr>
                        <w:t xml:space="preserve"> According to the </w:t>
                      </w:r>
                      <w:r w:rsidR="000E273C">
                        <w:rPr>
                          <w:rFonts w:ascii="Arial" w:hAnsi="Arial" w:cs="Arial"/>
                          <w:sz w:val="22"/>
                        </w:rPr>
                        <w:t>D</w:t>
                      </w:r>
                      <w:r w:rsidR="002722EE">
                        <w:rPr>
                          <w:rFonts w:ascii="Arial" w:hAnsi="Arial" w:cs="Arial"/>
                          <w:sz w:val="22"/>
                        </w:rPr>
                        <w:t>isability act, 1995 c</w:t>
                      </w:r>
                      <w:r w:rsidR="00E524F5">
                        <w:rPr>
                          <w:rFonts w:ascii="Arial" w:hAnsi="Arial" w:cs="Arial"/>
                          <w:sz w:val="22"/>
                        </w:rPr>
                        <w:t xml:space="preserve">hildren with </w:t>
                      </w:r>
                      <w:r w:rsidR="002722EE">
                        <w:rPr>
                          <w:rFonts w:ascii="Arial" w:hAnsi="Arial" w:cs="Arial"/>
                          <w:sz w:val="22"/>
                        </w:rPr>
                        <w:t>a disability</w:t>
                      </w:r>
                      <w:r w:rsidR="00E524F5">
                        <w:rPr>
                          <w:rFonts w:ascii="Arial" w:hAnsi="Arial" w:cs="Arial"/>
                          <w:sz w:val="22"/>
                        </w:rPr>
                        <w:t xml:space="preserve"> </w:t>
                      </w:r>
                      <w:r w:rsidR="002722EE">
                        <w:rPr>
                          <w:rFonts w:ascii="Arial" w:hAnsi="Arial" w:cs="Arial"/>
                          <w:sz w:val="22"/>
                        </w:rPr>
                        <w:t xml:space="preserve">or specific need have the same rights </w:t>
                      </w:r>
                      <w:r w:rsidR="000E273C">
                        <w:rPr>
                          <w:rFonts w:ascii="Arial" w:hAnsi="Arial" w:cs="Arial"/>
                          <w:sz w:val="22"/>
                        </w:rPr>
                        <w:t>to an education.</w:t>
                      </w:r>
                      <w:r w:rsidR="002722EE">
                        <w:rPr>
                          <w:rFonts w:ascii="Arial" w:hAnsi="Arial" w:cs="Arial"/>
                          <w:sz w:val="22"/>
                        </w:rPr>
                        <w:t xml:space="preserve"> </w:t>
                      </w:r>
                      <w:r w:rsidR="000E273C">
                        <w:rPr>
                          <w:rFonts w:ascii="Arial" w:hAnsi="Arial" w:cs="Arial"/>
                          <w:sz w:val="22"/>
                        </w:rPr>
                        <w:t xml:space="preserve"> E</w:t>
                      </w:r>
                      <w:r w:rsidR="002722EE">
                        <w:rPr>
                          <w:rFonts w:ascii="Arial" w:hAnsi="Arial" w:cs="Arial"/>
                          <w:sz w:val="22"/>
                        </w:rPr>
                        <w:t>qual opportunities</w:t>
                      </w:r>
                      <w:r w:rsidR="000E273C">
                        <w:rPr>
                          <w:rFonts w:ascii="Arial" w:hAnsi="Arial" w:cs="Arial"/>
                          <w:sz w:val="22"/>
                        </w:rPr>
                        <w:t xml:space="preserve"> should be given</w:t>
                      </w:r>
                      <w:r w:rsidR="002722EE">
                        <w:rPr>
                          <w:rFonts w:ascii="Arial" w:hAnsi="Arial" w:cs="Arial"/>
                          <w:sz w:val="22"/>
                        </w:rPr>
                        <w:t xml:space="preserve"> to succeed</w:t>
                      </w:r>
                      <w:r w:rsidR="000E273C">
                        <w:rPr>
                          <w:rFonts w:ascii="Arial" w:hAnsi="Arial" w:cs="Arial"/>
                          <w:sz w:val="22"/>
                        </w:rPr>
                        <w:t xml:space="preserve">, </w:t>
                      </w:r>
                      <w:r w:rsidR="002722EE">
                        <w:rPr>
                          <w:rFonts w:ascii="Arial" w:hAnsi="Arial" w:cs="Arial"/>
                          <w:sz w:val="22"/>
                        </w:rPr>
                        <w:t xml:space="preserve">with activities and lessons </w:t>
                      </w:r>
                      <w:r w:rsidR="000E273C">
                        <w:rPr>
                          <w:rFonts w:ascii="Arial" w:hAnsi="Arial" w:cs="Arial"/>
                          <w:sz w:val="22"/>
                        </w:rPr>
                        <w:t xml:space="preserve">being </w:t>
                      </w:r>
                      <w:r w:rsidR="002722EE">
                        <w:rPr>
                          <w:rFonts w:ascii="Arial" w:hAnsi="Arial" w:cs="Arial"/>
                          <w:sz w:val="22"/>
                        </w:rPr>
                        <w:t>adapted to</w:t>
                      </w:r>
                      <w:r w:rsidR="000E273C">
                        <w:rPr>
                          <w:rFonts w:ascii="Arial" w:hAnsi="Arial" w:cs="Arial"/>
                          <w:sz w:val="22"/>
                        </w:rPr>
                        <w:t xml:space="preserve"> individual </w:t>
                      </w:r>
                      <w:r w:rsidR="002722EE">
                        <w:rPr>
                          <w:rFonts w:ascii="Arial" w:hAnsi="Arial" w:cs="Arial"/>
                          <w:sz w:val="22"/>
                        </w:rPr>
                        <w:t xml:space="preserve">needs </w:t>
                      </w:r>
                      <w:r w:rsidR="000E273C">
                        <w:rPr>
                          <w:rFonts w:ascii="Arial" w:hAnsi="Arial" w:cs="Arial"/>
                          <w:sz w:val="22"/>
                        </w:rPr>
                        <w:t xml:space="preserve">to ensure </w:t>
                      </w:r>
                      <w:r w:rsidR="002722EE">
                        <w:rPr>
                          <w:rFonts w:ascii="Arial" w:hAnsi="Arial" w:cs="Arial"/>
                          <w:sz w:val="22"/>
                        </w:rPr>
                        <w:t>incl</w:t>
                      </w:r>
                      <w:r w:rsidR="000E273C">
                        <w:rPr>
                          <w:rFonts w:ascii="Arial" w:hAnsi="Arial" w:cs="Arial"/>
                          <w:sz w:val="22"/>
                        </w:rPr>
                        <w:t>usion</w:t>
                      </w:r>
                      <w:r w:rsidR="002722EE">
                        <w:rPr>
                          <w:rFonts w:ascii="Arial" w:hAnsi="Arial" w:cs="Arial"/>
                          <w:sz w:val="22"/>
                        </w:rPr>
                        <w:t xml:space="preserve"> within the classroom. </w:t>
                      </w:r>
                      <w:r w:rsidR="000E273C">
                        <w:rPr>
                          <w:rFonts w:ascii="Arial" w:hAnsi="Arial" w:cs="Arial"/>
                          <w:sz w:val="22"/>
                        </w:rPr>
                        <w:t xml:space="preserve">With planning and simple adjustments, all children can access learning materials. </w:t>
                      </w:r>
                      <w:r w:rsidR="00C846D9">
                        <w:rPr>
                          <w:rFonts w:ascii="Arial" w:hAnsi="Arial" w:cs="Arial"/>
                          <w:sz w:val="22"/>
                        </w:rPr>
                        <w:t xml:space="preserve">According to Ascd,2021 </w:t>
                      </w:r>
                      <w:r w:rsidR="000E273C">
                        <w:rPr>
                          <w:rFonts w:ascii="Arial" w:hAnsi="Arial" w:cs="Arial"/>
                          <w:sz w:val="22"/>
                        </w:rPr>
                        <w:t xml:space="preserve">Students </w:t>
                      </w:r>
                      <w:r w:rsidR="00F46DD4">
                        <w:rPr>
                          <w:rFonts w:ascii="Arial" w:hAnsi="Arial" w:cs="Arial"/>
                          <w:sz w:val="22"/>
                        </w:rPr>
                        <w:t xml:space="preserve">who are educated with children from diverse backgrounds </w:t>
                      </w:r>
                      <w:r w:rsidR="000E273C">
                        <w:rPr>
                          <w:rFonts w:ascii="Arial" w:hAnsi="Arial" w:cs="Arial"/>
                          <w:sz w:val="22"/>
                        </w:rPr>
                        <w:t>experience a valuable learning lif</w:t>
                      </w:r>
                      <w:r w:rsidR="00C846D9">
                        <w:rPr>
                          <w:rFonts w:ascii="Arial" w:hAnsi="Arial" w:cs="Arial"/>
                          <w:sz w:val="22"/>
                        </w:rPr>
                        <w:t xml:space="preserve">e lesson. Students </w:t>
                      </w:r>
                      <w:r w:rsidR="00DD6712">
                        <w:rPr>
                          <w:rFonts w:ascii="Arial" w:hAnsi="Arial" w:cs="Arial"/>
                          <w:sz w:val="22"/>
                        </w:rPr>
                        <w:t>who learn</w:t>
                      </w:r>
                      <w:r w:rsidR="00C846D9">
                        <w:rPr>
                          <w:rFonts w:ascii="Arial" w:hAnsi="Arial" w:cs="Arial"/>
                          <w:sz w:val="22"/>
                        </w:rPr>
                        <w:t xml:space="preserve"> to collaborate and play with peers from diverse backgrounds are better suited for the world they live in. Teachers must model </w:t>
                      </w:r>
                      <w:r w:rsidR="00DD6712">
                        <w:rPr>
                          <w:rFonts w:ascii="Arial" w:hAnsi="Arial" w:cs="Arial"/>
                          <w:sz w:val="22"/>
                        </w:rPr>
                        <w:t>positive</w:t>
                      </w:r>
                      <w:r w:rsidR="00C846D9">
                        <w:rPr>
                          <w:rFonts w:ascii="Arial" w:hAnsi="Arial" w:cs="Arial"/>
                          <w:sz w:val="22"/>
                        </w:rPr>
                        <w:t xml:space="preserve"> attuites towards children from diverse cultures to make their classroom successful. According to the Equality act, 2010 Children from different backgrounds need to </w:t>
                      </w:r>
                      <w:r w:rsidR="00F46DD4">
                        <w:rPr>
                          <w:rFonts w:ascii="Arial" w:hAnsi="Arial" w:cs="Arial"/>
                          <w:sz w:val="22"/>
                        </w:rPr>
                        <w:t xml:space="preserve">be </w:t>
                      </w:r>
                      <w:r w:rsidR="00C846D9">
                        <w:rPr>
                          <w:rFonts w:ascii="Arial" w:hAnsi="Arial" w:cs="Arial"/>
                          <w:sz w:val="22"/>
                        </w:rPr>
                        <w:t xml:space="preserve">treated equally and fairly. No matter a child’s background or religion practitioners need to </w:t>
                      </w:r>
                      <w:r w:rsidR="00F46DD4">
                        <w:rPr>
                          <w:rFonts w:ascii="Arial" w:hAnsi="Arial" w:cs="Arial"/>
                          <w:sz w:val="22"/>
                        </w:rPr>
                        <w:t xml:space="preserve">be non </w:t>
                      </w:r>
                      <w:r w:rsidR="00DD6712">
                        <w:rPr>
                          <w:rFonts w:ascii="Arial" w:hAnsi="Arial" w:cs="Arial"/>
                          <w:sz w:val="22"/>
                        </w:rPr>
                        <w:t>discrimantory</w:t>
                      </w:r>
                      <w:r w:rsidR="00F46DD4">
                        <w:rPr>
                          <w:rFonts w:ascii="Arial" w:hAnsi="Arial" w:cs="Arial"/>
                          <w:sz w:val="22"/>
                        </w:rPr>
                        <w:t xml:space="preserve"> </w:t>
                      </w:r>
                      <w:r w:rsidR="00C846D9">
                        <w:rPr>
                          <w:rFonts w:ascii="Arial" w:hAnsi="Arial" w:cs="Arial"/>
                          <w:sz w:val="22"/>
                        </w:rPr>
                        <w:t>and offer the same amount of support and respect that they would with other children.</w:t>
                      </w:r>
                    </w:p>
                    <w:p w14:paraId="36AC2476" w14:textId="77777777" w:rsidR="00E524F5" w:rsidRDefault="00E524F5" w:rsidP="00A732E0">
                      <w:pPr>
                        <w:spacing w:line="360" w:lineRule="auto"/>
                        <w:jc w:val="both"/>
                        <w:rPr>
                          <w:rFonts w:ascii="Arial" w:hAnsi="Arial" w:cs="Arial"/>
                          <w:sz w:val="22"/>
                        </w:rPr>
                      </w:pPr>
                    </w:p>
                    <w:p w14:paraId="5BB8CE1B" w14:textId="77777777" w:rsidR="00E524F5" w:rsidRDefault="00E524F5" w:rsidP="00A732E0">
                      <w:pPr>
                        <w:spacing w:line="360" w:lineRule="auto"/>
                        <w:jc w:val="both"/>
                        <w:rPr>
                          <w:rFonts w:ascii="Arial" w:hAnsi="Arial" w:cs="Arial"/>
                          <w:sz w:val="22"/>
                        </w:rPr>
                      </w:pPr>
                    </w:p>
                    <w:p w14:paraId="1D5348FB" w14:textId="77777777" w:rsidR="00E524F5" w:rsidRDefault="00E524F5" w:rsidP="00A732E0">
                      <w:pPr>
                        <w:spacing w:line="360" w:lineRule="auto"/>
                        <w:jc w:val="both"/>
                        <w:rPr>
                          <w:rFonts w:ascii="Arial" w:hAnsi="Arial" w:cs="Arial"/>
                          <w:sz w:val="22"/>
                        </w:rPr>
                      </w:pPr>
                    </w:p>
                    <w:p w14:paraId="1A4177B6" w14:textId="5BC7DC17" w:rsidR="00826063" w:rsidRPr="00817A06" w:rsidRDefault="00B25D2D" w:rsidP="00A732E0">
                      <w:pPr>
                        <w:spacing w:line="360" w:lineRule="auto"/>
                        <w:jc w:val="both"/>
                        <w:rPr>
                          <w:rFonts w:ascii="Arial" w:hAnsi="Arial" w:cs="Arial"/>
                          <w:sz w:val="22"/>
                          <w:highlight w:val="yellow"/>
                        </w:rPr>
                      </w:pPr>
                      <w:r w:rsidRPr="00817A06">
                        <w:rPr>
                          <w:rFonts w:ascii="Arial" w:hAnsi="Arial" w:cs="Arial"/>
                          <w:sz w:val="22"/>
                        </w:rPr>
                        <w:t xml:space="preserve"> </w:t>
                      </w:r>
                      <w:r w:rsidRPr="00817A06">
                        <w:rPr>
                          <w:rFonts w:ascii="Arial" w:hAnsi="Arial" w:cs="Arial"/>
                          <w:sz w:val="22"/>
                          <w:highlight w:val="yellow"/>
                        </w:rPr>
                        <w:t xml:space="preserve">Disability </w:t>
                      </w:r>
                      <w:bookmarkStart w:id="1" w:name="_GoBack"/>
                      <w:r w:rsidRPr="00817A06">
                        <w:rPr>
                          <w:rFonts w:ascii="Arial" w:hAnsi="Arial" w:cs="Arial"/>
                          <w:sz w:val="22"/>
                          <w:highlight w:val="yellow"/>
                        </w:rPr>
                        <w:t>act</w:t>
                      </w:r>
                    </w:p>
                    <w:p w14:paraId="47A74730" w14:textId="20EEF80A" w:rsidR="00A732E0" w:rsidRDefault="00A732E0"/>
                    <w:p w14:paraId="0AAE61BE" w14:textId="5EE85BC9" w:rsidR="00A732E0" w:rsidRDefault="00A732E0"/>
                    <w:bookmarkEnd w:id="1"/>
                    <w:p w14:paraId="13161CD7" w14:textId="77777777" w:rsidR="00A732E0" w:rsidRDefault="00A732E0"/>
                  </w:txbxContent>
                </v:textbox>
              </v:shape>
            </w:pict>
          </mc:Fallback>
        </mc:AlternateContent>
      </w:r>
    </w:p>
    <w:p w14:paraId="5A001405" w14:textId="6D4CA716" w:rsidR="00817A06" w:rsidRDefault="00817A06" w:rsidP="00206169"/>
    <w:p w14:paraId="182D4CE1" w14:textId="511CCFBD" w:rsidR="00817A06" w:rsidRDefault="00817A06" w:rsidP="00206169"/>
    <w:p w14:paraId="2DA7C7D8" w14:textId="57D49B10" w:rsidR="009D28B4" w:rsidRDefault="009D28B4" w:rsidP="00206169"/>
    <w:p w14:paraId="18AA79B8" w14:textId="5E1BA277" w:rsidR="009D28B4" w:rsidRDefault="009D28B4" w:rsidP="00206169"/>
    <w:p w14:paraId="5F0C4FEC" w14:textId="457E1619" w:rsidR="009D28B4" w:rsidRDefault="009D28B4" w:rsidP="00206169"/>
    <w:p w14:paraId="766306E5" w14:textId="4011AA99" w:rsidR="009D28B4" w:rsidRDefault="009D28B4" w:rsidP="00206169"/>
    <w:p w14:paraId="500C6A30" w14:textId="567A2777" w:rsidR="009D28B4" w:rsidRDefault="009D28B4" w:rsidP="00206169"/>
    <w:p w14:paraId="07529BF7" w14:textId="1C21AA44" w:rsidR="009D28B4" w:rsidRDefault="009D28B4" w:rsidP="00206169"/>
    <w:p w14:paraId="0736151F" w14:textId="2ADE192B" w:rsidR="009D28B4" w:rsidRDefault="009D28B4" w:rsidP="00206169"/>
    <w:p w14:paraId="40D4F731" w14:textId="4FF430DF" w:rsidR="009D28B4" w:rsidRDefault="009D28B4" w:rsidP="00206169"/>
    <w:p w14:paraId="451BDDBB" w14:textId="3C27D188" w:rsidR="009D28B4" w:rsidRDefault="009D28B4" w:rsidP="00206169"/>
    <w:p w14:paraId="59161AFC" w14:textId="20919DB7" w:rsidR="009D28B4" w:rsidRDefault="009D28B4" w:rsidP="00206169"/>
    <w:p w14:paraId="40161D66" w14:textId="50D4A7EC" w:rsidR="009D28B4" w:rsidRDefault="009D28B4" w:rsidP="00206169"/>
    <w:p w14:paraId="2B72A274" w14:textId="1DDCDAAD" w:rsidR="009D28B4" w:rsidRDefault="009D28B4" w:rsidP="00206169"/>
    <w:p w14:paraId="2ECFBAF5" w14:textId="19AEFF09" w:rsidR="004D601B" w:rsidRDefault="004D601B" w:rsidP="00206169"/>
    <w:p w14:paraId="67CF1228" w14:textId="0E835C8E" w:rsidR="009D28B4" w:rsidRDefault="009D28B4" w:rsidP="00206169"/>
    <w:p w14:paraId="0DF87674" w14:textId="56C229D1" w:rsidR="009D28B4" w:rsidRDefault="009D28B4" w:rsidP="00206169"/>
    <w:p w14:paraId="0FE50587" w14:textId="1E9953EF" w:rsidR="009D28B4" w:rsidRDefault="009D28B4" w:rsidP="00206169"/>
    <w:p w14:paraId="6011C729" w14:textId="0A8DF5A7" w:rsidR="009D28B4" w:rsidRDefault="009D28B4" w:rsidP="00206169"/>
    <w:p w14:paraId="251255CD" w14:textId="49E92AF6" w:rsidR="009D28B4" w:rsidRDefault="009D28B4" w:rsidP="00206169"/>
    <w:p w14:paraId="4B724E26" w14:textId="4D7E215F" w:rsidR="009D28B4" w:rsidRDefault="009D28B4" w:rsidP="00206169"/>
    <w:p w14:paraId="7B2CD5E0" w14:textId="472E4C4B" w:rsidR="009D28B4" w:rsidRDefault="009D28B4" w:rsidP="00206169"/>
    <w:p w14:paraId="0215FCEC" w14:textId="409190D6" w:rsidR="009D28B4" w:rsidRDefault="00DD6712" w:rsidP="00206169">
      <w:r>
        <w:rPr>
          <w:noProof/>
        </w:rPr>
        <mc:AlternateContent>
          <mc:Choice Requires="wps">
            <w:drawing>
              <wp:anchor distT="0" distB="0" distL="114300" distR="114300" simplePos="0" relativeHeight="251686912" behindDoc="0" locked="0" layoutInCell="1" allowOverlap="1" wp14:anchorId="216EFA10" wp14:editId="2F287310">
                <wp:simplePos x="0" y="0"/>
                <wp:positionH relativeFrom="column">
                  <wp:posOffset>-840509</wp:posOffset>
                </wp:positionH>
                <wp:positionV relativeFrom="paragraph">
                  <wp:posOffset>238240</wp:posOffset>
                </wp:positionV>
                <wp:extent cx="7398327" cy="3805382"/>
                <wp:effectExtent l="0" t="0" r="19050" b="17780"/>
                <wp:wrapNone/>
                <wp:docPr id="27" name="Rectangle 27"/>
                <wp:cNvGraphicFramePr/>
                <a:graphic xmlns:a="http://schemas.openxmlformats.org/drawingml/2006/main">
                  <a:graphicData uri="http://schemas.microsoft.com/office/word/2010/wordprocessingShape">
                    <wps:wsp>
                      <wps:cNvSpPr/>
                      <wps:spPr>
                        <a:xfrm>
                          <a:off x="0" y="0"/>
                          <a:ext cx="7398327" cy="3805382"/>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16F41F" id="Rectangle 27" o:spid="_x0000_s1026" style="position:absolute;margin-left:-66.2pt;margin-top:18.75pt;width:582.55pt;height:299.6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" fillcolor="#92d050" strokecolor="#1f3763 [1604]" strokeweight="1pt"/>
            </w:pict>
          </mc:Fallback>
        </mc:AlternateContent>
      </w:r>
    </w:p>
    <w:p w14:paraId="209497AB" w14:textId="140C4830" w:rsidR="009D28B4" w:rsidRDefault="00E530A6" w:rsidP="00206169">
      <w:r>
        <w:rPr>
          <w:noProof/>
        </w:rPr>
        <mc:AlternateContent>
          <mc:Choice Requires="wps">
            <w:drawing>
              <wp:anchor distT="0" distB="0" distL="114300" distR="114300" simplePos="0" relativeHeight="251687936" behindDoc="0" locked="0" layoutInCell="1" allowOverlap="1" wp14:anchorId="616D538E" wp14:editId="6FA2C916">
                <wp:simplePos x="0" y="0"/>
                <wp:positionH relativeFrom="column">
                  <wp:posOffset>848995</wp:posOffset>
                </wp:positionH>
                <wp:positionV relativeFrom="paragraph">
                  <wp:posOffset>218440</wp:posOffset>
                </wp:positionV>
                <wp:extent cx="4220845" cy="266700"/>
                <wp:effectExtent l="0" t="0" r="8255" b="12700"/>
                <wp:wrapNone/>
                <wp:docPr id="28" name="Text Box 28"/>
                <wp:cNvGraphicFramePr/>
                <a:graphic xmlns:a="http://schemas.openxmlformats.org/drawingml/2006/main">
                  <a:graphicData uri="http://schemas.microsoft.com/office/word/2010/wordprocessingShape">
                    <wps:wsp>
                      <wps:cNvSpPr txBox="1"/>
                      <wps:spPr>
                        <a:xfrm>
                          <a:off x="0" y="0"/>
                          <a:ext cx="4220845" cy="266700"/>
                        </a:xfrm>
                        <a:prstGeom prst="rect">
                          <a:avLst/>
                        </a:prstGeom>
                        <a:solidFill>
                          <a:schemeClr val="lt1"/>
                        </a:solidFill>
                        <a:ln w="6350">
                          <a:solidFill>
                            <a:prstClr val="black"/>
                          </a:solidFill>
                        </a:ln>
                      </wps:spPr>
                      <wps:txbx>
                        <w:txbxContent>
                          <w:p w14:paraId="719090AA" w14:textId="1AD5143F" w:rsidR="00826063" w:rsidRPr="00817A06" w:rsidRDefault="00826063" w:rsidP="00826063">
                            <w:pPr>
                              <w:rPr>
                                <w:rFonts w:ascii="Arial" w:hAnsi="Arial" w:cs="Arial"/>
                                <w:sz w:val="22"/>
                              </w:rPr>
                            </w:pPr>
                            <w:r w:rsidRPr="00817A06">
                              <w:rPr>
                                <w:rFonts w:ascii="Arial" w:hAnsi="Arial" w:cs="Arial"/>
                                <w:sz w:val="22"/>
                              </w:rPr>
                              <w:t>Article 28: Each child has a right to access free education.</w:t>
                            </w:r>
                          </w:p>
                          <w:p w14:paraId="2A1EA86B" w14:textId="77777777" w:rsidR="00826063" w:rsidRDefault="0082606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D538E" id="Text Box 28" o:spid="_x0000_s1036" type="#_x0000_t202" style="position:absolute;margin-left:66.85pt;margin-top:17.2pt;width:332.35pt;height:21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" fillcolor="white [3201]" strokeweight=".5pt">
                <v:textbox>
                  <w:txbxContent>
                    <w:p w14:paraId="719090AA" w14:textId="1AD5143F" w:rsidR="00826063" w:rsidRPr="00817A06" w:rsidRDefault="00826063" w:rsidP="00826063">
                      <w:pPr>
                        <w:rPr>
                          <w:rFonts w:ascii="Arial" w:hAnsi="Arial" w:cs="Arial"/>
                          <w:sz w:val="22"/>
                        </w:rPr>
                      </w:pPr>
                      <w:r w:rsidRPr="00817A06">
                        <w:rPr>
                          <w:rFonts w:ascii="Arial" w:hAnsi="Arial" w:cs="Arial"/>
                          <w:sz w:val="22"/>
                        </w:rPr>
                        <w:t>Article 28: Each child has a right to access free education.</w:t>
                      </w:r>
                    </w:p>
                    <w:p w14:paraId="2A1EA86B" w14:textId="77777777" w:rsidR="00826063" w:rsidRDefault="00826063"/>
                  </w:txbxContent>
                </v:textbox>
              </v:shape>
            </w:pict>
          </mc:Fallback>
        </mc:AlternateContent>
      </w:r>
    </w:p>
    <w:p w14:paraId="7F8B3BDC" w14:textId="2D2C357A" w:rsidR="009D28B4" w:rsidRDefault="009D28B4" w:rsidP="00206169"/>
    <w:p w14:paraId="1B84555E" w14:textId="7F2E05C2" w:rsidR="009D28B4" w:rsidRDefault="00E530A6" w:rsidP="00206169">
      <w:r>
        <w:rPr>
          <w:noProof/>
        </w:rPr>
        <mc:AlternateContent>
          <mc:Choice Requires="wps">
            <w:drawing>
              <wp:anchor distT="0" distB="0" distL="114300" distR="114300" simplePos="0" relativeHeight="251688960" behindDoc="0" locked="0" layoutInCell="1" allowOverlap="1" wp14:anchorId="7B20B3C7" wp14:editId="7D2B5C5D">
                <wp:simplePos x="0" y="0"/>
                <wp:positionH relativeFrom="column">
                  <wp:posOffset>-766445</wp:posOffset>
                </wp:positionH>
                <wp:positionV relativeFrom="paragraph">
                  <wp:posOffset>220461</wp:posOffset>
                </wp:positionV>
                <wp:extent cx="7223125" cy="3066473"/>
                <wp:effectExtent l="0" t="0" r="15875" b="6985"/>
                <wp:wrapNone/>
                <wp:docPr id="29" name="Text Box 29"/>
                <wp:cNvGraphicFramePr/>
                <a:graphic xmlns:a="http://schemas.openxmlformats.org/drawingml/2006/main">
                  <a:graphicData uri="http://schemas.microsoft.com/office/word/2010/wordprocessingShape">
                    <wps:wsp>
                      <wps:cNvSpPr txBox="1"/>
                      <wps:spPr>
                        <a:xfrm>
                          <a:off x="0" y="0"/>
                          <a:ext cx="7223125" cy="3066473"/>
                        </a:xfrm>
                        <a:prstGeom prst="rect">
                          <a:avLst/>
                        </a:prstGeom>
                        <a:solidFill>
                          <a:schemeClr val="lt1"/>
                        </a:solidFill>
                        <a:ln w="6350">
                          <a:solidFill>
                            <a:prstClr val="black"/>
                          </a:solidFill>
                        </a:ln>
                      </wps:spPr>
                      <wps:txbx>
                        <w:txbxContent>
                          <w:p w14:paraId="3EECB4FD" w14:textId="24F36C32" w:rsidR="00826063" w:rsidRPr="00DD6712" w:rsidRDefault="00DD6712">
                            <w:pPr>
                              <w:rPr>
                                <w:rFonts w:ascii="Arial" w:hAnsi="Arial" w:cs="Arial"/>
                                <w:sz w:val="22"/>
                              </w:rPr>
                            </w:pPr>
                            <w:r w:rsidRPr="00DD6712">
                              <w:rPr>
                                <w:rFonts w:ascii="Arial" w:hAnsi="Arial" w:cs="Arial"/>
                                <w:sz w:val="22"/>
                              </w:rPr>
                              <w:t xml:space="preserve">Under the </w:t>
                            </w:r>
                            <w:r w:rsidR="00B25D2D" w:rsidRPr="00DD6712">
                              <w:rPr>
                                <w:rFonts w:ascii="Arial" w:hAnsi="Arial" w:cs="Arial"/>
                                <w:sz w:val="22"/>
                              </w:rPr>
                              <w:t>Education act 2011</w:t>
                            </w:r>
                            <w:r>
                              <w:rPr>
                                <w:rFonts w:ascii="Arial" w:hAnsi="Arial" w:cs="Arial"/>
                                <w:sz w:val="22"/>
                              </w:rPr>
                              <w:t xml:space="preserve">, it states that all children </w:t>
                            </w:r>
                            <w:r w:rsidR="004309AF">
                              <w:rPr>
                                <w:rFonts w:ascii="Arial" w:hAnsi="Arial" w:cs="Arial"/>
                                <w:sz w:val="22"/>
                              </w:rPr>
                              <w:t xml:space="preserve">have the right to a free education. By children being able to access free education this means every child no matter their background has the same opportunities to expand their knowledge and reach their fullest potential in the future. </w:t>
                            </w:r>
                          </w:p>
                          <w:p w14:paraId="5D998140" w14:textId="3EA87DBC" w:rsidR="00DD6712" w:rsidRDefault="004309AF">
                            <w:pPr>
                              <w:rPr>
                                <w:rFonts w:ascii="Arial" w:hAnsi="Arial" w:cs="Arial"/>
                                <w:sz w:val="22"/>
                                <w:highlight w:val="yellow"/>
                              </w:rPr>
                            </w:pPr>
                            <w:r>
                              <w:rPr>
                                <w:rFonts w:ascii="Arial" w:hAnsi="Arial" w:cs="Arial"/>
                                <w:sz w:val="22"/>
                                <w:highlight w:val="yellow"/>
                              </w:rPr>
                              <w:t xml:space="preserve">  </w:t>
                            </w:r>
                          </w:p>
                          <w:p w14:paraId="5850538F" w14:textId="790EBEB8" w:rsidR="00DD6712" w:rsidRPr="004309AF" w:rsidRDefault="004309AF">
                            <w:pPr>
                              <w:rPr>
                                <w:rFonts w:ascii="Arial" w:hAnsi="Arial" w:cs="Arial"/>
                                <w:sz w:val="22"/>
                              </w:rPr>
                            </w:pPr>
                            <w:r w:rsidRPr="004309AF">
                              <w:rPr>
                                <w:rFonts w:ascii="Arial" w:hAnsi="Arial" w:cs="Arial"/>
                                <w:sz w:val="22"/>
                              </w:rPr>
                              <w:t>According to Maria Montessori</w:t>
                            </w:r>
                            <w:r w:rsidR="005B7FA2">
                              <w:rPr>
                                <w:rFonts w:ascii="Arial" w:hAnsi="Arial" w:cs="Arial"/>
                                <w:sz w:val="22"/>
                              </w:rPr>
                              <w:t xml:space="preserve">, 1897 </w:t>
                            </w:r>
                            <w:r w:rsidRPr="004309AF">
                              <w:rPr>
                                <w:rFonts w:ascii="Arial" w:hAnsi="Arial" w:cs="Arial"/>
                                <w:sz w:val="22"/>
                              </w:rPr>
                              <w:t>children learn best through hands on learning</w:t>
                            </w:r>
                            <w:r w:rsidR="005B7FA2">
                              <w:rPr>
                                <w:rFonts w:ascii="Arial" w:hAnsi="Arial" w:cs="Arial"/>
                                <w:sz w:val="22"/>
                              </w:rPr>
                              <w:t xml:space="preserve">. She encouraged the children to learn through touching, feeling and doing. This allows the children to learn for themselves. Learning through a </w:t>
                            </w:r>
                            <w:r w:rsidR="006A3854">
                              <w:rPr>
                                <w:rFonts w:ascii="Arial" w:hAnsi="Arial" w:cs="Arial"/>
                                <w:sz w:val="22"/>
                              </w:rPr>
                              <w:t>hands-on</w:t>
                            </w:r>
                            <w:r w:rsidR="005B7FA2">
                              <w:rPr>
                                <w:rFonts w:ascii="Arial" w:hAnsi="Arial" w:cs="Arial"/>
                                <w:sz w:val="22"/>
                              </w:rPr>
                              <w:t xml:space="preserve"> method allows the children to learn through concrete experiences and fully grasp an understanding of the context of the world around them.  Without the access to free education some children would not experience this method of learning, which could </w:t>
                            </w:r>
                            <w:r w:rsidR="006A3854">
                              <w:rPr>
                                <w:rFonts w:ascii="Arial" w:hAnsi="Arial" w:cs="Arial"/>
                                <w:sz w:val="22"/>
                              </w:rPr>
                              <w:t>disadvantage</w:t>
                            </w:r>
                            <w:r w:rsidR="005B7FA2">
                              <w:rPr>
                                <w:rFonts w:ascii="Arial" w:hAnsi="Arial" w:cs="Arial"/>
                                <w:sz w:val="22"/>
                              </w:rPr>
                              <w:t xml:space="preserve"> those children who are visual learners.</w:t>
                            </w:r>
                          </w:p>
                          <w:p w14:paraId="220D6431" w14:textId="76C960EC" w:rsidR="00DD6712" w:rsidRDefault="00DD6712">
                            <w:pPr>
                              <w:rPr>
                                <w:rFonts w:ascii="Arial" w:hAnsi="Arial" w:cs="Arial"/>
                                <w:sz w:val="22"/>
                                <w:highlight w:val="yellow"/>
                              </w:rPr>
                            </w:pPr>
                          </w:p>
                          <w:p w14:paraId="6FB2D9A0" w14:textId="070F284E" w:rsidR="00B25D2D" w:rsidRDefault="00A77941">
                            <w:pPr>
                              <w:rPr>
                                <w:rFonts w:ascii="Arial" w:hAnsi="Arial" w:cs="Arial"/>
                                <w:sz w:val="22"/>
                              </w:rPr>
                            </w:pPr>
                            <w:r w:rsidRPr="00027D98">
                              <w:rPr>
                                <w:rFonts w:ascii="Arial" w:hAnsi="Arial" w:cs="Arial"/>
                                <w:sz w:val="22"/>
                              </w:rPr>
                              <w:t>A</w:t>
                            </w:r>
                            <w:r w:rsidR="006A3854" w:rsidRPr="00027D98">
                              <w:rPr>
                                <w:rFonts w:ascii="Arial" w:hAnsi="Arial" w:cs="Arial"/>
                                <w:sz w:val="22"/>
                              </w:rPr>
                              <w:t xml:space="preserve">ccording to the </w:t>
                            </w:r>
                            <w:r w:rsidR="00B25D2D" w:rsidRPr="00027D98">
                              <w:rPr>
                                <w:rFonts w:ascii="Arial" w:hAnsi="Arial" w:cs="Arial"/>
                                <w:sz w:val="22"/>
                              </w:rPr>
                              <w:t>Welsh government,201</w:t>
                            </w:r>
                            <w:r w:rsidR="00E530A6">
                              <w:rPr>
                                <w:rFonts w:ascii="Arial" w:hAnsi="Arial" w:cs="Arial"/>
                                <w:sz w:val="22"/>
                              </w:rPr>
                              <w:t>7</w:t>
                            </w:r>
                            <w:r w:rsidR="005A4373">
                              <w:rPr>
                                <w:rFonts w:ascii="Arial" w:hAnsi="Arial" w:cs="Arial"/>
                                <w:sz w:val="22"/>
                              </w:rPr>
                              <w:t>’s national strategy prosperity for all had a strong ethical voice.</w:t>
                            </w:r>
                            <w:r w:rsidR="00780420">
                              <w:rPr>
                                <w:rFonts w:ascii="Arial" w:hAnsi="Arial" w:cs="Arial"/>
                                <w:sz w:val="22"/>
                              </w:rPr>
                              <w:t xml:space="preserve"> </w:t>
                            </w:r>
                            <w:r w:rsidR="00170763">
                              <w:rPr>
                                <w:rFonts w:ascii="Arial" w:hAnsi="Arial" w:cs="Arial"/>
                                <w:sz w:val="22"/>
                              </w:rPr>
                              <w:t xml:space="preserve">A community ethos based on education inclusivity and equality. </w:t>
                            </w:r>
                            <w:r w:rsidR="00E530A6">
                              <w:rPr>
                                <w:rFonts w:ascii="Arial" w:hAnsi="Arial" w:cs="Arial"/>
                                <w:sz w:val="22"/>
                              </w:rPr>
                              <w:t>Bringing prosperity, health and a life long love of learning, that prepares children to reach their fullest potential.</w:t>
                            </w:r>
                          </w:p>
                          <w:p w14:paraId="60AAA990" w14:textId="0E37D960" w:rsidR="00A77941" w:rsidRDefault="00A77941">
                            <w:pPr>
                              <w:rPr>
                                <w:rFonts w:ascii="Arial" w:hAnsi="Arial" w:cs="Arial"/>
                                <w:sz w:val="22"/>
                              </w:rPr>
                            </w:pPr>
                          </w:p>
                          <w:p w14:paraId="4C4039AD" w14:textId="674B3C05" w:rsidR="004309AF" w:rsidRDefault="00A77941">
                            <w:pPr>
                              <w:rPr>
                                <w:rFonts w:ascii="Arial" w:hAnsi="Arial" w:cs="Arial"/>
                                <w:sz w:val="22"/>
                              </w:rPr>
                            </w:pPr>
                            <w:r>
                              <w:rPr>
                                <w:rFonts w:ascii="Arial" w:hAnsi="Arial" w:cs="Arial"/>
                                <w:sz w:val="22"/>
                              </w:rPr>
                              <w:t xml:space="preserve">In the </w:t>
                            </w:r>
                            <w:r w:rsidR="008B00B5">
                              <w:rPr>
                                <w:rFonts w:ascii="Arial" w:hAnsi="Arial" w:cs="Arial"/>
                                <w:sz w:val="22"/>
                              </w:rPr>
                              <w:t>United Kingdom</w:t>
                            </w:r>
                            <w:r>
                              <w:rPr>
                                <w:rFonts w:ascii="Arial" w:hAnsi="Arial" w:cs="Arial"/>
                                <w:sz w:val="22"/>
                              </w:rPr>
                              <w:t xml:space="preserve">, </w:t>
                            </w:r>
                            <w:r w:rsidR="008B00B5">
                              <w:rPr>
                                <w:rFonts w:ascii="Arial" w:hAnsi="Arial" w:cs="Arial"/>
                                <w:sz w:val="22"/>
                              </w:rPr>
                              <w:t xml:space="preserve">Within Article 2, Protocol 1, </w:t>
                            </w:r>
                            <w:r>
                              <w:rPr>
                                <w:rFonts w:ascii="Arial" w:hAnsi="Arial" w:cs="Arial"/>
                                <w:sz w:val="22"/>
                              </w:rPr>
                              <w:t>t</w:t>
                            </w:r>
                            <w:r w:rsidR="006A3854">
                              <w:rPr>
                                <w:rFonts w:ascii="Arial" w:hAnsi="Arial" w:cs="Arial"/>
                                <w:sz w:val="22"/>
                              </w:rPr>
                              <w:t xml:space="preserve">he </w:t>
                            </w:r>
                            <w:r w:rsidR="004309AF">
                              <w:rPr>
                                <w:rFonts w:ascii="Arial" w:hAnsi="Arial" w:cs="Arial"/>
                                <w:sz w:val="22"/>
                              </w:rPr>
                              <w:t>Human rights act 1998</w:t>
                            </w:r>
                            <w:r w:rsidR="006A3854">
                              <w:rPr>
                                <w:rFonts w:ascii="Arial" w:hAnsi="Arial" w:cs="Arial"/>
                                <w:sz w:val="22"/>
                              </w:rPr>
                              <w:t xml:space="preserve"> </w:t>
                            </w:r>
                            <w:r w:rsidR="008B00B5">
                              <w:rPr>
                                <w:rFonts w:ascii="Arial" w:hAnsi="Arial" w:cs="Arial"/>
                                <w:sz w:val="22"/>
                              </w:rPr>
                              <w:t>safeguards the children’s right to a high standard of education. Every child should be able to access free education and should be taught in accordance with their religion and values in the performance of all duties it undertakes in relation to education and teaching.</w:t>
                            </w:r>
                          </w:p>
                          <w:p w14:paraId="6813531B" w14:textId="77777777" w:rsidR="00A77941" w:rsidRPr="00817A06" w:rsidRDefault="00A77941">
                            <w:pPr>
                              <w:rPr>
                                <w:rFonts w:ascii="Arial" w:hAnsi="Arial" w:cs="Arial"/>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20B3C7" id="Text Box 29" o:spid="_x0000_s1037" type="#_x0000_t202" style="position:absolute;margin-left:-60.35pt;margin-top:17.35pt;width:568.75pt;height:241.4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" fillcolor="white [3201]" strokeweight=".5pt">
                <v:textbox>
                  <w:txbxContent>
                    <w:p w14:paraId="3EECB4FD" w14:textId="24F36C32" w:rsidR="00826063" w:rsidRPr="00DD6712" w:rsidRDefault="00DD6712">
                      <w:pPr>
                        <w:rPr>
                          <w:rFonts w:ascii="Arial" w:hAnsi="Arial" w:cs="Arial"/>
                          <w:sz w:val="22"/>
                        </w:rPr>
                      </w:pPr>
                      <w:r w:rsidRPr="00DD6712">
                        <w:rPr>
                          <w:rFonts w:ascii="Arial" w:hAnsi="Arial" w:cs="Arial"/>
                          <w:sz w:val="22"/>
                        </w:rPr>
                        <w:t xml:space="preserve">Under the </w:t>
                      </w:r>
                      <w:r w:rsidR="00B25D2D" w:rsidRPr="00DD6712">
                        <w:rPr>
                          <w:rFonts w:ascii="Arial" w:hAnsi="Arial" w:cs="Arial"/>
                          <w:sz w:val="22"/>
                        </w:rPr>
                        <w:t>Education act 2011</w:t>
                      </w:r>
                      <w:r>
                        <w:rPr>
                          <w:rFonts w:ascii="Arial" w:hAnsi="Arial" w:cs="Arial"/>
                          <w:sz w:val="22"/>
                        </w:rPr>
                        <w:t xml:space="preserve">, it states that all children </w:t>
                      </w:r>
                      <w:r w:rsidR="004309AF">
                        <w:rPr>
                          <w:rFonts w:ascii="Arial" w:hAnsi="Arial" w:cs="Arial"/>
                          <w:sz w:val="22"/>
                        </w:rPr>
                        <w:t xml:space="preserve">have the right to a free education. By children being able to access free education this means every child no matter their background has the same opportunities to expand their knowledge and reach their fullest potential in the future. </w:t>
                      </w:r>
                    </w:p>
                    <w:p w14:paraId="5D998140" w14:textId="3EA87DBC" w:rsidR="00DD6712" w:rsidRDefault="004309AF">
                      <w:pPr>
                        <w:rPr>
                          <w:rFonts w:ascii="Arial" w:hAnsi="Arial" w:cs="Arial"/>
                          <w:sz w:val="22"/>
                          <w:highlight w:val="yellow"/>
                        </w:rPr>
                      </w:pPr>
                      <w:r>
                        <w:rPr>
                          <w:rFonts w:ascii="Arial" w:hAnsi="Arial" w:cs="Arial"/>
                          <w:sz w:val="22"/>
                          <w:highlight w:val="yellow"/>
                        </w:rPr>
                        <w:t xml:space="preserve">  </w:t>
                      </w:r>
                    </w:p>
                    <w:p w14:paraId="5850538F" w14:textId="790EBEB8" w:rsidR="00DD6712" w:rsidRPr="004309AF" w:rsidRDefault="004309AF">
                      <w:pPr>
                        <w:rPr>
                          <w:rFonts w:ascii="Arial" w:hAnsi="Arial" w:cs="Arial"/>
                          <w:sz w:val="22"/>
                        </w:rPr>
                      </w:pPr>
                      <w:r w:rsidRPr="004309AF">
                        <w:rPr>
                          <w:rFonts w:ascii="Arial" w:hAnsi="Arial" w:cs="Arial"/>
                          <w:sz w:val="22"/>
                        </w:rPr>
                        <w:t>According to Maria Montessori</w:t>
                      </w:r>
                      <w:r w:rsidR="005B7FA2">
                        <w:rPr>
                          <w:rFonts w:ascii="Arial" w:hAnsi="Arial" w:cs="Arial"/>
                          <w:sz w:val="22"/>
                        </w:rPr>
                        <w:t xml:space="preserve">, 1897 </w:t>
                      </w:r>
                      <w:r w:rsidRPr="004309AF">
                        <w:rPr>
                          <w:rFonts w:ascii="Arial" w:hAnsi="Arial" w:cs="Arial"/>
                          <w:sz w:val="22"/>
                        </w:rPr>
                        <w:t>children learn best through hands on learning</w:t>
                      </w:r>
                      <w:r w:rsidR="005B7FA2">
                        <w:rPr>
                          <w:rFonts w:ascii="Arial" w:hAnsi="Arial" w:cs="Arial"/>
                          <w:sz w:val="22"/>
                        </w:rPr>
                        <w:t xml:space="preserve">. She encouraged the children to learn through touching, feeling and doing. This allows the children to learn for themselves. Learning through a </w:t>
                      </w:r>
                      <w:r w:rsidR="006A3854">
                        <w:rPr>
                          <w:rFonts w:ascii="Arial" w:hAnsi="Arial" w:cs="Arial"/>
                          <w:sz w:val="22"/>
                        </w:rPr>
                        <w:t>hands-on</w:t>
                      </w:r>
                      <w:r w:rsidR="005B7FA2">
                        <w:rPr>
                          <w:rFonts w:ascii="Arial" w:hAnsi="Arial" w:cs="Arial"/>
                          <w:sz w:val="22"/>
                        </w:rPr>
                        <w:t xml:space="preserve"> method allows the children to learn through concrete experiences and fully grasp an understanding of the context of the world around them.  Without the access to free education some children would not experience this method of learning, which could </w:t>
                      </w:r>
                      <w:r w:rsidR="006A3854">
                        <w:rPr>
                          <w:rFonts w:ascii="Arial" w:hAnsi="Arial" w:cs="Arial"/>
                          <w:sz w:val="22"/>
                        </w:rPr>
                        <w:t>disadvantage</w:t>
                      </w:r>
                      <w:r w:rsidR="005B7FA2">
                        <w:rPr>
                          <w:rFonts w:ascii="Arial" w:hAnsi="Arial" w:cs="Arial"/>
                          <w:sz w:val="22"/>
                        </w:rPr>
                        <w:t xml:space="preserve"> those children who are visual learners.</w:t>
                      </w:r>
                    </w:p>
                    <w:p w14:paraId="220D6431" w14:textId="76C960EC" w:rsidR="00DD6712" w:rsidRDefault="00DD6712">
                      <w:pPr>
                        <w:rPr>
                          <w:rFonts w:ascii="Arial" w:hAnsi="Arial" w:cs="Arial"/>
                          <w:sz w:val="22"/>
                          <w:highlight w:val="yellow"/>
                        </w:rPr>
                      </w:pPr>
                    </w:p>
                    <w:p w14:paraId="6FB2D9A0" w14:textId="070F284E" w:rsidR="00B25D2D" w:rsidRDefault="00A77941">
                      <w:pPr>
                        <w:rPr>
                          <w:rFonts w:ascii="Arial" w:hAnsi="Arial" w:cs="Arial"/>
                          <w:sz w:val="22"/>
                        </w:rPr>
                      </w:pPr>
                      <w:r w:rsidRPr="00027D98">
                        <w:rPr>
                          <w:rFonts w:ascii="Arial" w:hAnsi="Arial" w:cs="Arial"/>
                          <w:sz w:val="22"/>
                        </w:rPr>
                        <w:t>A</w:t>
                      </w:r>
                      <w:r w:rsidR="006A3854" w:rsidRPr="00027D98">
                        <w:rPr>
                          <w:rFonts w:ascii="Arial" w:hAnsi="Arial" w:cs="Arial"/>
                          <w:sz w:val="22"/>
                        </w:rPr>
                        <w:t xml:space="preserve">ccording to the </w:t>
                      </w:r>
                      <w:r w:rsidR="00B25D2D" w:rsidRPr="00027D98">
                        <w:rPr>
                          <w:rFonts w:ascii="Arial" w:hAnsi="Arial" w:cs="Arial"/>
                          <w:sz w:val="22"/>
                        </w:rPr>
                        <w:t>Welsh government,201</w:t>
                      </w:r>
                      <w:r w:rsidR="00E530A6">
                        <w:rPr>
                          <w:rFonts w:ascii="Arial" w:hAnsi="Arial" w:cs="Arial"/>
                          <w:sz w:val="22"/>
                        </w:rPr>
                        <w:t>7</w:t>
                      </w:r>
                      <w:r w:rsidR="005A4373">
                        <w:rPr>
                          <w:rFonts w:ascii="Arial" w:hAnsi="Arial" w:cs="Arial"/>
                          <w:sz w:val="22"/>
                        </w:rPr>
                        <w:t>’s national strategy prosperity for all had a strong ethical voice.</w:t>
                      </w:r>
                      <w:r w:rsidR="00780420">
                        <w:rPr>
                          <w:rFonts w:ascii="Arial" w:hAnsi="Arial" w:cs="Arial"/>
                          <w:sz w:val="22"/>
                        </w:rPr>
                        <w:t xml:space="preserve"> </w:t>
                      </w:r>
                      <w:r w:rsidR="00170763">
                        <w:rPr>
                          <w:rFonts w:ascii="Arial" w:hAnsi="Arial" w:cs="Arial"/>
                          <w:sz w:val="22"/>
                        </w:rPr>
                        <w:t xml:space="preserve">A community ethos based on education inclusivity and equality. </w:t>
                      </w:r>
                      <w:r w:rsidR="00E530A6">
                        <w:rPr>
                          <w:rFonts w:ascii="Arial" w:hAnsi="Arial" w:cs="Arial"/>
                          <w:sz w:val="22"/>
                        </w:rPr>
                        <w:t>Bringing prosperity, health and a life long love of learning, that prepares children to reach their fullest potential.</w:t>
                      </w:r>
                    </w:p>
                    <w:p w14:paraId="60AAA990" w14:textId="0E37D960" w:rsidR="00A77941" w:rsidRDefault="00A77941">
                      <w:pPr>
                        <w:rPr>
                          <w:rFonts w:ascii="Arial" w:hAnsi="Arial" w:cs="Arial"/>
                          <w:sz w:val="22"/>
                        </w:rPr>
                      </w:pPr>
                    </w:p>
                    <w:p w14:paraId="4C4039AD" w14:textId="674B3C05" w:rsidR="004309AF" w:rsidRDefault="00A77941">
                      <w:pPr>
                        <w:rPr>
                          <w:rFonts w:ascii="Arial" w:hAnsi="Arial" w:cs="Arial"/>
                          <w:sz w:val="22"/>
                        </w:rPr>
                      </w:pPr>
                      <w:r>
                        <w:rPr>
                          <w:rFonts w:ascii="Arial" w:hAnsi="Arial" w:cs="Arial"/>
                          <w:sz w:val="22"/>
                        </w:rPr>
                        <w:t xml:space="preserve">In the </w:t>
                      </w:r>
                      <w:r w:rsidR="008B00B5">
                        <w:rPr>
                          <w:rFonts w:ascii="Arial" w:hAnsi="Arial" w:cs="Arial"/>
                          <w:sz w:val="22"/>
                        </w:rPr>
                        <w:t>United Kingdom</w:t>
                      </w:r>
                      <w:r>
                        <w:rPr>
                          <w:rFonts w:ascii="Arial" w:hAnsi="Arial" w:cs="Arial"/>
                          <w:sz w:val="22"/>
                        </w:rPr>
                        <w:t xml:space="preserve">, </w:t>
                      </w:r>
                      <w:r w:rsidR="008B00B5">
                        <w:rPr>
                          <w:rFonts w:ascii="Arial" w:hAnsi="Arial" w:cs="Arial"/>
                          <w:sz w:val="22"/>
                        </w:rPr>
                        <w:t xml:space="preserve">Within Article 2, Protocol 1, </w:t>
                      </w:r>
                      <w:r>
                        <w:rPr>
                          <w:rFonts w:ascii="Arial" w:hAnsi="Arial" w:cs="Arial"/>
                          <w:sz w:val="22"/>
                        </w:rPr>
                        <w:t>t</w:t>
                      </w:r>
                      <w:r w:rsidR="006A3854">
                        <w:rPr>
                          <w:rFonts w:ascii="Arial" w:hAnsi="Arial" w:cs="Arial"/>
                          <w:sz w:val="22"/>
                        </w:rPr>
                        <w:t xml:space="preserve">he </w:t>
                      </w:r>
                      <w:r w:rsidR="004309AF">
                        <w:rPr>
                          <w:rFonts w:ascii="Arial" w:hAnsi="Arial" w:cs="Arial"/>
                          <w:sz w:val="22"/>
                        </w:rPr>
                        <w:t>Human rights act 1998</w:t>
                      </w:r>
                      <w:r w:rsidR="006A3854">
                        <w:rPr>
                          <w:rFonts w:ascii="Arial" w:hAnsi="Arial" w:cs="Arial"/>
                          <w:sz w:val="22"/>
                        </w:rPr>
                        <w:t xml:space="preserve"> </w:t>
                      </w:r>
                      <w:r w:rsidR="008B00B5">
                        <w:rPr>
                          <w:rFonts w:ascii="Arial" w:hAnsi="Arial" w:cs="Arial"/>
                          <w:sz w:val="22"/>
                        </w:rPr>
                        <w:t>safeguards the children’s right to a high standard of education. Every child should be able to access free education and should be taught in accordance with their religion and values in the performance of all duties it undertakes in relation to education and teaching.</w:t>
                      </w:r>
                    </w:p>
                    <w:p w14:paraId="6813531B" w14:textId="77777777" w:rsidR="00A77941" w:rsidRPr="00817A06" w:rsidRDefault="00A77941">
                      <w:pPr>
                        <w:rPr>
                          <w:rFonts w:ascii="Arial" w:hAnsi="Arial" w:cs="Arial"/>
                          <w:sz w:val="22"/>
                        </w:rPr>
                      </w:pPr>
                    </w:p>
                  </w:txbxContent>
                </v:textbox>
              </v:shape>
            </w:pict>
          </mc:Fallback>
        </mc:AlternateContent>
      </w:r>
    </w:p>
    <w:p w14:paraId="3ECBC719" w14:textId="5E9C4272" w:rsidR="009D28B4" w:rsidRDefault="009D28B4" w:rsidP="00206169"/>
    <w:p w14:paraId="2AA1DCA8" w14:textId="2FE8F4C4" w:rsidR="009D28B4" w:rsidRDefault="009D28B4" w:rsidP="00206169"/>
    <w:p w14:paraId="1E9AD2F4" w14:textId="790635F5" w:rsidR="009D28B4" w:rsidRDefault="009D28B4" w:rsidP="00206169"/>
    <w:p w14:paraId="349B9DC7" w14:textId="7D0A174B" w:rsidR="009D28B4" w:rsidRDefault="009D28B4" w:rsidP="00206169"/>
    <w:p w14:paraId="5100AB8A" w14:textId="7EDFFE68" w:rsidR="009D28B4" w:rsidRDefault="00AB5333" w:rsidP="00206169">
      <w:r>
        <w:rPr>
          <w:noProof/>
        </w:rPr>
        <mc:AlternateContent>
          <mc:Choice Requires="wps">
            <w:drawing>
              <wp:anchor distT="0" distB="0" distL="114300" distR="114300" simplePos="0" relativeHeight="251671552" behindDoc="0" locked="0" layoutInCell="1" allowOverlap="1" wp14:anchorId="275390CD" wp14:editId="61C58E6C">
                <wp:simplePos x="0" y="0"/>
                <wp:positionH relativeFrom="column">
                  <wp:posOffset>-332105</wp:posOffset>
                </wp:positionH>
                <wp:positionV relativeFrom="paragraph">
                  <wp:posOffset>113665</wp:posOffset>
                </wp:positionV>
                <wp:extent cx="6686550" cy="48006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6686550" cy="4800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4D84E5E" w14:textId="77777777" w:rsidR="00826063" w:rsidRDefault="0082606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5390CD" id="Text Box 13" o:spid="_x0000_s1038" type="#_x0000_t202" style="position:absolute;margin-left:-26.15pt;margin-top:8.95pt;width:526.5pt;height:37.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" filled="f" stroked="f">
                <v:textbox>
                  <w:txbxContent>
                    <w:p w14:paraId="14D84E5E" w14:textId="77777777" w:rsidR="00826063" w:rsidRDefault="00826063"/>
                  </w:txbxContent>
                </v:textbox>
              </v:shape>
            </w:pict>
          </mc:Fallback>
        </mc:AlternateContent>
      </w:r>
    </w:p>
    <w:p w14:paraId="21C1BB94" w14:textId="2A178844" w:rsidR="009D28B4" w:rsidRDefault="009D28B4" w:rsidP="00206169"/>
    <w:p w14:paraId="2045EC91" w14:textId="0F66BBAD" w:rsidR="009D28B4" w:rsidRDefault="009D28B4" w:rsidP="00206169"/>
    <w:p w14:paraId="35913B50" w14:textId="35469483" w:rsidR="009D28B4" w:rsidRDefault="009D28B4" w:rsidP="00206169"/>
    <w:p w14:paraId="1F9D2E3A" w14:textId="4601CF21" w:rsidR="009D28B4" w:rsidRDefault="009D28B4" w:rsidP="00206169"/>
    <w:p w14:paraId="6C032974" w14:textId="1A3BC371" w:rsidR="009D28B4" w:rsidRDefault="009D28B4" w:rsidP="00206169"/>
    <w:p w14:paraId="505A44CB" w14:textId="26E18D50" w:rsidR="009D28B4" w:rsidRDefault="009D28B4" w:rsidP="00206169"/>
    <w:p w14:paraId="320E111D" w14:textId="74F0A829" w:rsidR="009D28B4" w:rsidRDefault="009D28B4" w:rsidP="00206169"/>
    <w:p w14:paraId="4BC0BA8D" w14:textId="08840889" w:rsidR="004D601B" w:rsidRDefault="004D601B" w:rsidP="00206169"/>
    <w:p w14:paraId="2C0D1EAB" w14:textId="02C328BC" w:rsidR="00817A06" w:rsidRDefault="00817A06" w:rsidP="00206169">
      <w:pPr>
        <w:pStyle w:val="NormalWeb"/>
        <w:spacing w:before="0" w:beforeAutospacing="0" w:after="240" w:afterAutospacing="0" w:line="360" w:lineRule="atLeast"/>
        <w:rPr>
          <w:color w:val="000000"/>
        </w:rPr>
      </w:pPr>
    </w:p>
    <w:p w14:paraId="26873095" w14:textId="30EC61CE" w:rsidR="00817A06" w:rsidRDefault="001B6F74" w:rsidP="00206169">
      <w:pPr>
        <w:pStyle w:val="NormalWeb"/>
        <w:spacing w:before="0" w:beforeAutospacing="0" w:after="240" w:afterAutospacing="0" w:line="360" w:lineRule="atLeast"/>
        <w:rPr>
          <w:color w:val="000000"/>
        </w:rPr>
      </w:pPr>
      <w:r>
        <w:rPr>
          <w:noProof/>
          <w:color w:val="000000"/>
        </w:rPr>
        <mc:AlternateContent>
          <mc:Choice Requires="wps">
            <w:drawing>
              <wp:anchor distT="0" distB="0" distL="114300" distR="114300" simplePos="0" relativeHeight="251694080" behindDoc="0" locked="0" layoutInCell="1" allowOverlap="1" wp14:anchorId="7770F84B" wp14:editId="7939AE70">
                <wp:simplePos x="0" y="0"/>
                <wp:positionH relativeFrom="column">
                  <wp:posOffset>-757381</wp:posOffset>
                </wp:positionH>
                <wp:positionV relativeFrom="paragraph">
                  <wp:posOffset>932584</wp:posOffset>
                </wp:positionV>
                <wp:extent cx="544946" cy="277091"/>
                <wp:effectExtent l="0" t="0" r="13970" b="15240"/>
                <wp:wrapNone/>
                <wp:docPr id="9" name="Text Box 9"/>
                <wp:cNvGraphicFramePr/>
                <a:graphic xmlns:a="http://schemas.openxmlformats.org/drawingml/2006/main">
                  <a:graphicData uri="http://schemas.microsoft.com/office/word/2010/wordprocessingShape">
                    <wps:wsp>
                      <wps:cNvSpPr txBox="1"/>
                      <wps:spPr>
                        <a:xfrm>
                          <a:off x="0" y="0"/>
                          <a:ext cx="544946" cy="277091"/>
                        </a:xfrm>
                        <a:prstGeom prst="rect">
                          <a:avLst/>
                        </a:prstGeom>
                        <a:solidFill>
                          <a:schemeClr val="lt1"/>
                        </a:solidFill>
                        <a:ln w="6350">
                          <a:solidFill>
                            <a:prstClr val="black"/>
                          </a:solidFill>
                        </a:ln>
                      </wps:spPr>
                      <wps:txbx>
                        <w:txbxContent>
                          <w:p w14:paraId="4399A4F4" w14:textId="2A81174B" w:rsidR="001B6F74" w:rsidRDefault="001B6F74">
                            <w:r>
                              <w:t>2 of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70F84B" id="Text Box 9" o:spid="_x0000_s1039" type="#_x0000_t202" style="position:absolute;margin-left:-59.65pt;margin-top:73.45pt;width:42.9pt;height:21.8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" fillcolor="white [3201]" strokeweight=".5pt">
                <v:textbox>
                  <w:txbxContent>
                    <w:p w14:paraId="4399A4F4" w14:textId="2A81174B" w:rsidR="001B6F74" w:rsidRDefault="001B6F74">
                      <w:r>
                        <w:t>2 of 4</w:t>
                      </w:r>
                    </w:p>
                  </w:txbxContent>
                </v:textbox>
              </v:shape>
            </w:pict>
          </mc:Fallback>
        </mc:AlternateContent>
      </w:r>
      <w:r w:rsidR="00817A06">
        <w:rPr>
          <w:color w:val="000000"/>
        </w:rPr>
        <w:t>Reference list:</w:t>
      </w:r>
    </w:p>
    <w:p w14:paraId="4C64D5E3" w14:textId="2A8B1BA6" w:rsidR="001B6F74" w:rsidRDefault="001B6F74" w:rsidP="00C846D9">
      <w:pPr>
        <w:spacing w:after="240" w:line="360" w:lineRule="atLeast"/>
        <w:rPr>
          <w:color w:val="000000"/>
        </w:rPr>
      </w:pPr>
      <w:r>
        <w:rPr>
          <w:color w:val="000000"/>
        </w:rPr>
        <w:lastRenderedPageBreak/>
        <w:t>Reference list:</w:t>
      </w:r>
    </w:p>
    <w:p w14:paraId="11F8DF6D" w14:textId="2BF40B5E" w:rsidR="00C846D9" w:rsidRPr="00C846D9" w:rsidRDefault="00C846D9" w:rsidP="00C846D9">
      <w:pPr>
        <w:spacing w:after="240" w:line="360" w:lineRule="atLeast"/>
        <w:rPr>
          <w:color w:val="000000"/>
        </w:rPr>
      </w:pPr>
      <w:r w:rsidRPr="00C846D9">
        <w:rPr>
          <w:color w:val="000000"/>
        </w:rPr>
        <w:t>Ascd.org. (2021). </w:t>
      </w:r>
      <w:r w:rsidRPr="00C846D9">
        <w:rPr>
          <w:i/>
          <w:iCs/>
          <w:color w:val="000000"/>
        </w:rPr>
        <w:t>Diverse Teaching Strategies for Diverse Learners</w:t>
      </w:r>
      <w:r w:rsidRPr="00C846D9">
        <w:rPr>
          <w:color w:val="000000"/>
        </w:rPr>
        <w:t xml:space="preserve">. [online] Available at: </w:t>
      </w:r>
      <w:hyperlink r:id="rId6" w:history="1">
        <w:r w:rsidRPr="004C6DB1">
          <w:rPr>
            <w:rStyle w:val="Hyperlink"/>
          </w:rPr>
          <w:t>http://www.ascd.org/publications/books/107003/chapters/Diverse-Teaching-Strategies-for-Diverse-Learners.aspx</w:t>
        </w:r>
      </w:hyperlink>
      <w:r>
        <w:rPr>
          <w:color w:val="000000"/>
        </w:rPr>
        <w:t xml:space="preserve"> </w:t>
      </w:r>
      <w:r w:rsidRPr="00C846D9">
        <w:rPr>
          <w:color w:val="000000"/>
        </w:rPr>
        <w:t>[Accessed 11 May 2021].</w:t>
      </w:r>
    </w:p>
    <w:p w14:paraId="2B9F877E" w14:textId="4D0BC7F0" w:rsidR="00206169" w:rsidRDefault="00C846D9" w:rsidP="00C846D9">
      <w:pPr>
        <w:spacing w:before="100" w:beforeAutospacing="1" w:after="100" w:afterAutospacing="1"/>
        <w:rPr>
          <w:color w:val="000000"/>
        </w:rPr>
      </w:pPr>
      <w:r w:rsidRPr="00C846D9">
        <w:rPr>
          <w:color w:val="000000"/>
        </w:rPr>
        <w:t>‌</w:t>
      </w:r>
      <w:r w:rsidR="00206169">
        <w:rPr>
          <w:color w:val="000000"/>
        </w:rPr>
        <w:t>Abraham (2011). </w:t>
      </w:r>
      <w:r w:rsidR="00206169">
        <w:rPr>
          <w:i/>
          <w:iCs/>
          <w:color w:val="000000"/>
        </w:rPr>
        <w:t>Maslow: Basic Needs and Learning</w:t>
      </w:r>
      <w:r w:rsidR="00206169">
        <w:rPr>
          <w:color w:val="000000"/>
        </w:rPr>
        <w:t xml:space="preserve">. [online] Available at: </w:t>
      </w:r>
      <w:hyperlink r:id="rId7" w:history="1">
        <w:r w:rsidR="00206169" w:rsidRPr="007D3C90">
          <w:rPr>
            <w:rStyle w:val="Hyperlink"/>
          </w:rPr>
          <w:t>http://fanconij.faculty.mjc.edu/theoriest.pdf</w:t>
        </w:r>
      </w:hyperlink>
      <w:r w:rsidR="00206169">
        <w:rPr>
          <w:color w:val="000000"/>
        </w:rPr>
        <w:t xml:space="preserve">. </w:t>
      </w:r>
      <w:r w:rsidR="00F466FD">
        <w:rPr>
          <w:color w:val="000000"/>
        </w:rPr>
        <w:t>[Accessed 26</w:t>
      </w:r>
      <w:r w:rsidR="00F466FD" w:rsidRPr="00F466FD">
        <w:rPr>
          <w:color w:val="000000"/>
          <w:vertAlign w:val="superscript"/>
        </w:rPr>
        <w:t>th</w:t>
      </w:r>
      <w:r w:rsidR="00F466FD">
        <w:rPr>
          <w:color w:val="000000"/>
        </w:rPr>
        <w:t xml:space="preserve"> April 2021]</w:t>
      </w:r>
    </w:p>
    <w:p w14:paraId="38359D2A" w14:textId="462F8EE5" w:rsidR="00C846D9" w:rsidRPr="00C846D9" w:rsidRDefault="00C846D9" w:rsidP="00C846D9">
      <w:pPr>
        <w:spacing w:after="240" w:line="360" w:lineRule="atLeast"/>
        <w:rPr>
          <w:color w:val="000000"/>
        </w:rPr>
      </w:pPr>
      <w:r w:rsidRPr="00C846D9">
        <w:rPr>
          <w:color w:val="000000"/>
        </w:rPr>
        <w:t>Citizensadvice.org.uk. (2021). </w:t>
      </w:r>
      <w:r w:rsidRPr="00C846D9">
        <w:rPr>
          <w:i/>
          <w:iCs/>
          <w:color w:val="000000"/>
        </w:rPr>
        <w:t>Equality Act 2010 - discrimination and your rights</w:t>
      </w:r>
      <w:r w:rsidRPr="00C846D9">
        <w:rPr>
          <w:color w:val="000000"/>
        </w:rPr>
        <w:t xml:space="preserve">. [online] Available at: </w:t>
      </w:r>
      <w:hyperlink r:id="rId8" w:history="1">
        <w:r w:rsidRPr="004C6DB1">
          <w:rPr>
            <w:rStyle w:val="Hyperlink"/>
          </w:rPr>
          <w:t>https://www.citizensadvice.org.uk/law-and-courts/discrimination/about-discrimination/equality-act-2010-discrimination-and-your-rights/</w:t>
        </w:r>
      </w:hyperlink>
      <w:r>
        <w:rPr>
          <w:color w:val="000000"/>
        </w:rPr>
        <w:t xml:space="preserve"> </w:t>
      </w:r>
      <w:r w:rsidRPr="00C846D9">
        <w:rPr>
          <w:color w:val="000000"/>
        </w:rPr>
        <w:t>[Accessed 11 May 2021].</w:t>
      </w:r>
    </w:p>
    <w:p w14:paraId="025952E5" w14:textId="2989B21F" w:rsidR="007A0301" w:rsidRPr="007A0301" w:rsidRDefault="00C846D9" w:rsidP="00C846D9">
      <w:pPr>
        <w:spacing w:before="100" w:beforeAutospacing="1" w:after="100" w:afterAutospacing="1"/>
        <w:rPr>
          <w:color w:val="000000"/>
        </w:rPr>
      </w:pPr>
      <w:r w:rsidRPr="00C846D9">
        <w:rPr>
          <w:color w:val="000000"/>
        </w:rPr>
        <w:t>‌</w:t>
      </w:r>
      <w:r w:rsidR="007A0301" w:rsidRPr="007A0301">
        <w:rPr>
          <w:color w:val="000000"/>
        </w:rPr>
        <w:t>Children’s Commissioner for Wales. (2019). </w:t>
      </w:r>
      <w:r w:rsidR="007A0301" w:rsidRPr="007A0301">
        <w:rPr>
          <w:i/>
          <w:iCs/>
          <w:color w:val="000000"/>
        </w:rPr>
        <w:t>A Children’s Rights Approach in Wales - Children’s Commissioner for Wales</w:t>
      </w:r>
      <w:r w:rsidR="007A0301" w:rsidRPr="007A0301">
        <w:rPr>
          <w:color w:val="000000"/>
        </w:rPr>
        <w:t xml:space="preserve">. [online] Available at: </w:t>
      </w:r>
      <w:hyperlink r:id="rId9" w:history="1">
        <w:r w:rsidR="007A0301" w:rsidRPr="004C6DB1">
          <w:rPr>
            <w:rStyle w:val="Hyperlink"/>
          </w:rPr>
          <w:t>https://www.childcomwales.org.uk/the-right-way-a-childrens-rights-approach/a-childrens-rights-approach-in-wales/</w:t>
        </w:r>
      </w:hyperlink>
      <w:r w:rsidR="007A0301">
        <w:rPr>
          <w:color w:val="000000"/>
        </w:rPr>
        <w:t xml:space="preserve"> </w:t>
      </w:r>
      <w:r w:rsidR="007A0301" w:rsidRPr="007A0301">
        <w:rPr>
          <w:color w:val="000000"/>
        </w:rPr>
        <w:t xml:space="preserve"> [Accessed 10 May 2021].</w:t>
      </w:r>
    </w:p>
    <w:p w14:paraId="22FCBEA5" w14:textId="77814167" w:rsidR="00411E3C" w:rsidRDefault="007A0301" w:rsidP="007A0301">
      <w:pPr>
        <w:spacing w:before="100" w:beforeAutospacing="1" w:after="100" w:afterAutospacing="1"/>
        <w:rPr>
          <w:color w:val="000000"/>
        </w:rPr>
      </w:pPr>
      <w:r w:rsidRPr="007A0301">
        <w:rPr>
          <w:color w:val="000000"/>
        </w:rPr>
        <w:t>‌</w:t>
      </w:r>
      <w:r w:rsidR="001546FC" w:rsidRPr="001546FC">
        <w:rPr>
          <w:color w:val="000000"/>
        </w:rPr>
        <w:t>HM Government (2018). </w:t>
      </w:r>
      <w:r w:rsidR="001546FC" w:rsidRPr="001546FC">
        <w:rPr>
          <w:i/>
          <w:iCs/>
          <w:color w:val="000000"/>
        </w:rPr>
        <w:t>Working Together to Safeguard Children Statutory framework: legislation relevant to safeguarding and promoting the welfare of children</w:t>
      </w:r>
      <w:r w:rsidR="001546FC" w:rsidRPr="001546FC">
        <w:rPr>
          <w:color w:val="000000"/>
        </w:rPr>
        <w:t>. [online</w:t>
      </w:r>
      <w:r w:rsidR="00B80B8B" w:rsidRPr="001546FC">
        <w:rPr>
          <w:color w:val="000000"/>
        </w:rPr>
        <w:t>].</w:t>
      </w:r>
      <w:r w:rsidR="001546FC" w:rsidRPr="001546FC">
        <w:rPr>
          <w:color w:val="000000"/>
        </w:rPr>
        <w:t xml:space="preserve"> Available at: </w:t>
      </w:r>
      <w:hyperlink r:id="rId10" w:history="1">
        <w:r w:rsidR="001546FC" w:rsidRPr="004C6DB1">
          <w:rPr>
            <w:rStyle w:val="Hyperlink"/>
          </w:rPr>
          <w:t>https://assets.publishing.service.gov.uk/government/uploads/system/uploads/attachment_data/file/942455/Working_together_to_safeguard_children_Statutory_framework_legislation_relevant_to_safeguarding_and_promoting_the_welfare_of_children.pdf</w:t>
        </w:r>
      </w:hyperlink>
      <w:r w:rsidR="001546FC" w:rsidRPr="001546FC">
        <w:rPr>
          <w:color w:val="000000"/>
        </w:rPr>
        <w:t>.</w:t>
      </w:r>
      <w:r w:rsidR="001546FC">
        <w:rPr>
          <w:color w:val="000000"/>
        </w:rPr>
        <w:t xml:space="preserve"> [Accessed 29</w:t>
      </w:r>
      <w:r w:rsidR="001546FC" w:rsidRPr="001546FC">
        <w:rPr>
          <w:color w:val="000000"/>
          <w:vertAlign w:val="superscript"/>
        </w:rPr>
        <w:t>th</w:t>
      </w:r>
      <w:r w:rsidR="001546FC">
        <w:rPr>
          <w:color w:val="000000"/>
        </w:rPr>
        <w:t xml:space="preserve"> April 2021]</w:t>
      </w:r>
    </w:p>
    <w:p w14:paraId="2CEBC1BE" w14:textId="1AE9070B" w:rsidR="00280C13" w:rsidRDefault="00280C13" w:rsidP="00280C13">
      <w:pPr>
        <w:spacing w:after="240" w:line="360" w:lineRule="atLeast"/>
        <w:rPr>
          <w:color w:val="000000"/>
        </w:rPr>
      </w:pPr>
      <w:r>
        <w:rPr>
          <w:color w:val="000000"/>
        </w:rPr>
        <w:t xml:space="preserve">Independent, (2013) </w:t>
      </w:r>
      <w:r w:rsidRPr="00280C13">
        <w:rPr>
          <w:i/>
          <w:color w:val="000000"/>
        </w:rPr>
        <w:t>The tragic death of Daniel Pelka at hands of mother and partner.</w:t>
      </w:r>
      <w:r w:rsidRPr="00280C13">
        <w:rPr>
          <w:color w:val="000000"/>
        </w:rPr>
        <w:t xml:space="preserve">  [online] Available at: </w:t>
      </w:r>
      <w:hyperlink r:id="rId11" w:history="1">
        <w:r w:rsidRPr="004C6DB1">
          <w:rPr>
            <w:rStyle w:val="Hyperlink"/>
          </w:rPr>
          <w:t>https://www.independent.co.uk/news/uk/crime/starved-beaten-poisoned-tragic-death-daniel-pelka-hands-mother-and-partner-8740371.html</w:t>
        </w:r>
      </w:hyperlink>
      <w:r>
        <w:rPr>
          <w:color w:val="000000"/>
        </w:rPr>
        <w:t xml:space="preserve"> </w:t>
      </w:r>
      <w:r w:rsidRPr="00280C13">
        <w:rPr>
          <w:color w:val="000000"/>
        </w:rPr>
        <w:t xml:space="preserve"> [Accessed 10 May 2021].</w:t>
      </w:r>
    </w:p>
    <w:p w14:paraId="15EA949C" w14:textId="7C803E0B" w:rsidR="005B3FC1" w:rsidRDefault="005B3FC1" w:rsidP="005B3FC1">
      <w:pPr>
        <w:spacing w:after="240" w:line="360" w:lineRule="atLeast"/>
        <w:rPr>
          <w:color w:val="000000"/>
        </w:rPr>
      </w:pPr>
      <w:r w:rsidRPr="005B3FC1">
        <w:rPr>
          <w:color w:val="000000"/>
        </w:rPr>
        <w:t>Legislation.gov.uk. (2014). </w:t>
      </w:r>
      <w:r w:rsidRPr="005B3FC1">
        <w:rPr>
          <w:i/>
          <w:iCs/>
          <w:color w:val="000000"/>
        </w:rPr>
        <w:t>Children Act 2004</w:t>
      </w:r>
      <w:r w:rsidRPr="005B3FC1">
        <w:rPr>
          <w:color w:val="000000"/>
        </w:rPr>
        <w:t xml:space="preserve">. [online] Available at: </w:t>
      </w:r>
      <w:hyperlink r:id="rId12" w:history="1">
        <w:r w:rsidRPr="004C6DB1">
          <w:rPr>
            <w:rStyle w:val="Hyperlink"/>
          </w:rPr>
          <w:t>https://www.legislation.gov.uk/ukpga/2004/31/section/2</w:t>
        </w:r>
      </w:hyperlink>
      <w:r>
        <w:rPr>
          <w:color w:val="000000"/>
        </w:rPr>
        <w:t xml:space="preserve"> </w:t>
      </w:r>
      <w:r w:rsidRPr="005B3FC1">
        <w:rPr>
          <w:color w:val="000000"/>
        </w:rPr>
        <w:t xml:space="preserve"> [Accessed 10 May 2021].</w:t>
      </w:r>
    </w:p>
    <w:p w14:paraId="065171AA" w14:textId="3FAF9608" w:rsidR="000E273C" w:rsidRPr="000E273C" w:rsidRDefault="000E273C" w:rsidP="000E273C">
      <w:pPr>
        <w:spacing w:after="240" w:line="360" w:lineRule="atLeast"/>
        <w:rPr>
          <w:color w:val="000000"/>
        </w:rPr>
      </w:pPr>
      <w:r w:rsidRPr="000E273C">
        <w:rPr>
          <w:color w:val="000000"/>
        </w:rPr>
        <w:t>Legislation.gov.uk. (2011). </w:t>
      </w:r>
      <w:r w:rsidRPr="000E273C">
        <w:rPr>
          <w:i/>
          <w:iCs/>
          <w:color w:val="000000"/>
        </w:rPr>
        <w:t>Disability Discrimination Act 1995</w:t>
      </w:r>
      <w:r w:rsidRPr="000E273C">
        <w:rPr>
          <w:color w:val="000000"/>
        </w:rPr>
        <w:t xml:space="preserve">. [online] Available at: </w:t>
      </w:r>
      <w:hyperlink r:id="rId13" w:history="1">
        <w:r w:rsidRPr="004C6DB1">
          <w:rPr>
            <w:rStyle w:val="Hyperlink"/>
          </w:rPr>
          <w:t>https://www.legislation.gov.uk/ukpga/1995/50/section/28D</w:t>
        </w:r>
      </w:hyperlink>
      <w:r>
        <w:rPr>
          <w:color w:val="000000"/>
        </w:rPr>
        <w:t xml:space="preserve"> </w:t>
      </w:r>
      <w:r w:rsidRPr="000E273C">
        <w:rPr>
          <w:color w:val="000000"/>
        </w:rPr>
        <w:t xml:space="preserve"> [Accessed 11 May 2021].</w:t>
      </w:r>
    </w:p>
    <w:p w14:paraId="4F061E90" w14:textId="16CEA286" w:rsidR="004D601B" w:rsidRDefault="000E273C" w:rsidP="00280C13">
      <w:pPr>
        <w:spacing w:before="100" w:beforeAutospacing="1" w:after="100" w:afterAutospacing="1"/>
        <w:rPr>
          <w:color w:val="000000"/>
        </w:rPr>
      </w:pPr>
      <w:r w:rsidRPr="000E273C">
        <w:rPr>
          <w:color w:val="000000"/>
        </w:rPr>
        <w:t>‌</w:t>
      </w:r>
      <w:r w:rsidR="004D601B" w:rsidRPr="004D601B">
        <w:rPr>
          <w:color w:val="000000"/>
        </w:rPr>
        <w:t>Lgiu, M. and Associate, C. (2013). </w:t>
      </w:r>
      <w:r w:rsidR="004D601B" w:rsidRPr="004D601B">
        <w:rPr>
          <w:i/>
          <w:iCs/>
          <w:color w:val="000000"/>
        </w:rPr>
        <w:t>Daniel Pelka Serious Case Review, Coventry LSCB</w:t>
      </w:r>
      <w:r w:rsidR="004D601B" w:rsidRPr="004D601B">
        <w:rPr>
          <w:color w:val="000000"/>
        </w:rPr>
        <w:t>. [online</w:t>
      </w:r>
      <w:r w:rsidR="00B80B8B" w:rsidRPr="004D601B">
        <w:rPr>
          <w:color w:val="000000"/>
        </w:rPr>
        <w:t>].</w:t>
      </w:r>
      <w:r w:rsidR="004D601B" w:rsidRPr="004D601B">
        <w:rPr>
          <w:color w:val="000000"/>
        </w:rPr>
        <w:t xml:space="preserve"> Available at: </w:t>
      </w:r>
      <w:hyperlink r:id="rId14" w:history="1">
        <w:r w:rsidR="004D601B" w:rsidRPr="004C6DB1">
          <w:rPr>
            <w:rStyle w:val="Hyperlink"/>
          </w:rPr>
          <w:t>https://lgiu.org/wp-content/uploads/2013/10/Daniel-Pelka-Serious-Case-Review-Coventry-LSCB.pdf</w:t>
        </w:r>
      </w:hyperlink>
      <w:r w:rsidR="004D601B" w:rsidRPr="004D601B">
        <w:rPr>
          <w:color w:val="000000"/>
        </w:rPr>
        <w:t>.</w:t>
      </w:r>
      <w:r w:rsidR="004D601B">
        <w:rPr>
          <w:color w:val="000000"/>
        </w:rPr>
        <w:t xml:space="preserve"> [Accessed 29</w:t>
      </w:r>
      <w:r w:rsidR="004D601B" w:rsidRPr="004D601B">
        <w:rPr>
          <w:color w:val="000000"/>
          <w:vertAlign w:val="superscript"/>
        </w:rPr>
        <w:t>th</w:t>
      </w:r>
      <w:r w:rsidR="004D601B">
        <w:rPr>
          <w:color w:val="000000"/>
        </w:rPr>
        <w:t xml:space="preserve"> April 2021]</w:t>
      </w:r>
    </w:p>
    <w:p w14:paraId="0D19303D" w14:textId="5D7B8932" w:rsidR="008B00B5" w:rsidRPr="008B00B5" w:rsidRDefault="008B00B5" w:rsidP="008B00B5">
      <w:pPr>
        <w:spacing w:after="240" w:line="360" w:lineRule="atLeast"/>
        <w:rPr>
          <w:color w:val="000000"/>
        </w:rPr>
      </w:pPr>
      <w:r w:rsidRPr="008B00B5">
        <w:rPr>
          <w:color w:val="000000"/>
        </w:rPr>
        <w:t>Legislation.gov.uk. (2011). </w:t>
      </w:r>
      <w:r w:rsidRPr="008B00B5">
        <w:rPr>
          <w:i/>
          <w:iCs/>
          <w:color w:val="000000"/>
        </w:rPr>
        <w:t>Human Rights Act 1998</w:t>
      </w:r>
      <w:r w:rsidRPr="008B00B5">
        <w:rPr>
          <w:color w:val="000000"/>
        </w:rPr>
        <w:t xml:space="preserve">. [online] Available at: </w:t>
      </w:r>
      <w:hyperlink r:id="rId15" w:history="1">
        <w:r w:rsidRPr="00960AD4">
          <w:rPr>
            <w:rStyle w:val="Hyperlink"/>
          </w:rPr>
          <w:t>https://www.legislation.gov.uk/ukpga/1998/42/schedule/1</w:t>
        </w:r>
      </w:hyperlink>
      <w:r>
        <w:rPr>
          <w:color w:val="000000"/>
        </w:rPr>
        <w:t xml:space="preserve"> </w:t>
      </w:r>
      <w:r w:rsidRPr="008B00B5">
        <w:rPr>
          <w:color w:val="000000"/>
        </w:rPr>
        <w:t xml:space="preserve"> [Accessed 12 May 2021].</w:t>
      </w:r>
    </w:p>
    <w:p w14:paraId="1A5C4A09" w14:textId="77777777" w:rsidR="008B00B5" w:rsidRPr="008B00B5" w:rsidRDefault="008B00B5" w:rsidP="008B00B5">
      <w:pPr>
        <w:spacing w:before="100" w:beforeAutospacing="1" w:after="100" w:afterAutospacing="1"/>
        <w:rPr>
          <w:color w:val="000000"/>
        </w:rPr>
      </w:pPr>
      <w:r w:rsidRPr="008B00B5">
        <w:rPr>
          <w:color w:val="000000"/>
        </w:rPr>
        <w:t>‌</w:t>
      </w:r>
    </w:p>
    <w:p w14:paraId="103DBBEF" w14:textId="77777777" w:rsidR="008B00B5" w:rsidRDefault="008B00B5" w:rsidP="00280C13">
      <w:pPr>
        <w:spacing w:before="100" w:beforeAutospacing="1" w:after="100" w:afterAutospacing="1"/>
        <w:rPr>
          <w:color w:val="000000"/>
        </w:rPr>
      </w:pPr>
    </w:p>
    <w:p w14:paraId="777413C8" w14:textId="04A7B743" w:rsidR="000E273C" w:rsidRPr="000E273C" w:rsidRDefault="000E273C" w:rsidP="000E273C">
      <w:pPr>
        <w:spacing w:after="240" w:line="360" w:lineRule="atLeast"/>
        <w:rPr>
          <w:color w:val="000000"/>
        </w:rPr>
      </w:pPr>
      <w:r w:rsidRPr="000E273C">
        <w:rPr>
          <w:color w:val="000000"/>
        </w:rPr>
        <w:t>moodle.uwtsd.ac.uk. (n.d.). </w:t>
      </w:r>
      <w:r w:rsidRPr="000E273C">
        <w:rPr>
          <w:i/>
          <w:iCs/>
          <w:color w:val="000000"/>
        </w:rPr>
        <w:t>UWTSD Moodle 2020/21:Log in</w:t>
      </w:r>
      <w:r w:rsidRPr="000E273C">
        <w:rPr>
          <w:color w:val="000000"/>
        </w:rPr>
        <w:t xml:space="preserve">. [online] Available at: </w:t>
      </w:r>
      <w:hyperlink r:id="rId16" w:history="1">
        <w:r w:rsidRPr="004C6DB1">
          <w:rPr>
            <w:rStyle w:val="Hyperlink"/>
          </w:rPr>
          <w:t>https://moodle.uwtsd.ac.uk/pluginfile.php/419814/mod_resource/content/1/draft-additional-learning-needs-code-for-wales_0.pdf</w:t>
        </w:r>
      </w:hyperlink>
      <w:r>
        <w:rPr>
          <w:color w:val="000000"/>
        </w:rPr>
        <w:t xml:space="preserve"> </w:t>
      </w:r>
      <w:r w:rsidRPr="000E273C">
        <w:rPr>
          <w:color w:val="000000"/>
        </w:rPr>
        <w:t xml:space="preserve"> [Accessed 11 May 2021].</w:t>
      </w:r>
    </w:p>
    <w:p w14:paraId="1F1C83A4" w14:textId="312E4375" w:rsidR="00817A06" w:rsidRDefault="000E273C" w:rsidP="000E273C">
      <w:pPr>
        <w:spacing w:before="100" w:beforeAutospacing="1" w:after="100" w:afterAutospacing="1"/>
        <w:rPr>
          <w:color w:val="000000"/>
        </w:rPr>
      </w:pPr>
      <w:r w:rsidRPr="000E273C">
        <w:rPr>
          <w:color w:val="000000"/>
        </w:rPr>
        <w:t>‌</w:t>
      </w:r>
      <w:r w:rsidR="00817A06" w:rsidRPr="00817A06">
        <w:rPr>
          <w:color w:val="000000"/>
        </w:rPr>
        <w:t>Rights Respecting Schools Award. (2021). </w:t>
      </w:r>
      <w:r w:rsidR="00817A06" w:rsidRPr="00817A06">
        <w:rPr>
          <w:i/>
          <w:iCs/>
          <w:color w:val="000000"/>
        </w:rPr>
        <w:t>The Right to Participation for Rights Respecting Schools - UNICEF UK</w:t>
      </w:r>
      <w:r w:rsidR="00817A06" w:rsidRPr="00817A06">
        <w:rPr>
          <w:color w:val="000000"/>
        </w:rPr>
        <w:t xml:space="preserve">. [online] Available at: </w:t>
      </w:r>
      <w:hyperlink r:id="rId17" w:history="1">
        <w:r w:rsidR="00817A06" w:rsidRPr="004C6DB1">
          <w:rPr>
            <w:rStyle w:val="Hyperlink"/>
          </w:rPr>
          <w:t>https://www.unicef.org.uk/rights-respecting-schools/the-right-to-participation/</w:t>
        </w:r>
      </w:hyperlink>
      <w:r w:rsidR="00817A06">
        <w:rPr>
          <w:color w:val="000000"/>
        </w:rPr>
        <w:t xml:space="preserve"> </w:t>
      </w:r>
      <w:r w:rsidR="00817A06" w:rsidRPr="00817A06">
        <w:rPr>
          <w:color w:val="000000"/>
        </w:rPr>
        <w:t>[Accessed 10 May 2021].</w:t>
      </w:r>
    </w:p>
    <w:p w14:paraId="77BF25A7" w14:textId="21192C11" w:rsidR="00113930" w:rsidRDefault="00113930" w:rsidP="00113930">
      <w:pPr>
        <w:spacing w:after="240" w:line="360" w:lineRule="atLeast"/>
        <w:rPr>
          <w:color w:val="000000"/>
        </w:rPr>
      </w:pPr>
      <w:r w:rsidRPr="00113930">
        <w:rPr>
          <w:color w:val="000000"/>
        </w:rPr>
        <w:t>The voice of the child: learning lessons from serious case reviews. (n.d.). [online</w:t>
      </w:r>
      <w:r w:rsidR="00B80B8B" w:rsidRPr="00113930">
        <w:rPr>
          <w:color w:val="000000"/>
        </w:rPr>
        <w:t>].</w:t>
      </w:r>
      <w:r w:rsidRPr="00113930">
        <w:rPr>
          <w:color w:val="000000"/>
        </w:rPr>
        <w:t xml:space="preserve"> Available at: </w:t>
      </w:r>
      <w:hyperlink r:id="rId18" w:history="1">
        <w:r w:rsidRPr="004C6DB1">
          <w:rPr>
            <w:rStyle w:val="Hyperlink"/>
          </w:rPr>
          <w:t>https://assets.publishing.service.gov.uk/government/uploads/system/uploads/attachment_data/file/526981/The_voice_of_the_child.pdf</w:t>
        </w:r>
      </w:hyperlink>
      <w:r w:rsidRPr="00113930">
        <w:rPr>
          <w:color w:val="000000"/>
        </w:rPr>
        <w:t>.</w:t>
      </w:r>
      <w:r>
        <w:rPr>
          <w:color w:val="000000"/>
        </w:rPr>
        <w:t xml:space="preserve"> [Accessed 10</w:t>
      </w:r>
      <w:r w:rsidRPr="00113930">
        <w:rPr>
          <w:color w:val="000000"/>
          <w:vertAlign w:val="superscript"/>
        </w:rPr>
        <w:t>th</w:t>
      </w:r>
      <w:r>
        <w:rPr>
          <w:color w:val="000000"/>
        </w:rPr>
        <w:t xml:space="preserve"> May 2021].</w:t>
      </w:r>
    </w:p>
    <w:p w14:paraId="4864A6CF" w14:textId="77777777" w:rsidR="005B7FA2" w:rsidRPr="005B7FA2" w:rsidRDefault="005B7FA2" w:rsidP="005B7FA2">
      <w:pPr>
        <w:spacing w:after="240" w:line="360" w:lineRule="atLeast"/>
        <w:rPr>
          <w:color w:val="000000"/>
        </w:rPr>
      </w:pPr>
      <w:r w:rsidRPr="005B7FA2">
        <w:rPr>
          <w:color w:val="000000"/>
        </w:rPr>
        <w:t>The Montessori Notebook. (2012). </w:t>
      </w:r>
      <w:r w:rsidRPr="005B7FA2">
        <w:rPr>
          <w:i/>
          <w:iCs/>
          <w:color w:val="000000"/>
        </w:rPr>
        <w:t>Hands-on learning - The Montessori Notebook</w:t>
      </w:r>
      <w:r w:rsidRPr="005B7FA2">
        <w:rPr>
          <w:color w:val="000000"/>
        </w:rPr>
        <w:t>. [online] Available at: https://www.themontessorinotebook.com/hands-on-learning/ [Accessed 11 May 2021].</w:t>
      </w:r>
    </w:p>
    <w:p w14:paraId="221DBD06" w14:textId="10AFDD28" w:rsidR="00206169" w:rsidRPr="004D601B" w:rsidRDefault="005B7FA2" w:rsidP="004D601B">
      <w:pPr>
        <w:spacing w:before="100" w:beforeAutospacing="1" w:after="100" w:afterAutospacing="1"/>
        <w:rPr>
          <w:color w:val="000000"/>
        </w:rPr>
      </w:pPr>
      <w:r w:rsidRPr="005B7FA2">
        <w:rPr>
          <w:color w:val="000000"/>
        </w:rPr>
        <w:t>‌</w:t>
      </w:r>
      <w:r w:rsidR="00B71530" w:rsidRPr="00206169">
        <w:rPr>
          <w:color w:val="000000"/>
        </w:rPr>
        <w:t>UNICEF</w:t>
      </w:r>
      <w:r w:rsidR="00206169" w:rsidRPr="00206169">
        <w:rPr>
          <w:color w:val="000000"/>
        </w:rPr>
        <w:t xml:space="preserve">. (2016) ‘Children’s Rights’ </w:t>
      </w:r>
      <w:hyperlink r:id="rId19" w:history="1">
        <w:r w:rsidR="00206169" w:rsidRPr="00206169">
          <w:rPr>
            <w:rStyle w:val="Hyperlink"/>
          </w:rPr>
          <w:t>https://www.unicef.org.uk/what-we-do/un-convention-child-rights/</w:t>
        </w:r>
      </w:hyperlink>
      <w:r w:rsidR="00206169" w:rsidRPr="00206169">
        <w:rPr>
          <w:color w:val="000000"/>
        </w:rPr>
        <w:t xml:space="preserve"> [Accessed: </w:t>
      </w:r>
      <w:r w:rsidR="00F466FD">
        <w:rPr>
          <w:color w:val="000000"/>
        </w:rPr>
        <w:t>26</w:t>
      </w:r>
      <w:r w:rsidR="00F466FD" w:rsidRPr="00F466FD">
        <w:rPr>
          <w:color w:val="000000"/>
          <w:vertAlign w:val="superscript"/>
        </w:rPr>
        <w:t>th</w:t>
      </w:r>
      <w:r w:rsidR="00F466FD">
        <w:rPr>
          <w:color w:val="000000"/>
        </w:rPr>
        <w:t xml:space="preserve"> April 2021</w:t>
      </w:r>
      <w:r w:rsidR="00206169" w:rsidRPr="00206169">
        <w:rPr>
          <w:color w:val="000000"/>
        </w:rPr>
        <w:t>].</w:t>
      </w:r>
    </w:p>
    <w:p w14:paraId="69E95742" w14:textId="311F6649" w:rsidR="00F466FD" w:rsidRDefault="00B71530" w:rsidP="00F466FD">
      <w:r w:rsidRPr="00F466FD">
        <w:t>UNICEF</w:t>
      </w:r>
      <w:r w:rsidR="00F466FD" w:rsidRPr="00F466FD">
        <w:t xml:space="preserve"> (2019) Convention on the Rights of the Child For every child, every right. Available at</w:t>
      </w:r>
      <w:r w:rsidR="00F466FD">
        <w:t xml:space="preserve"> </w:t>
      </w:r>
      <w:r w:rsidR="00F466FD" w:rsidRPr="00F466FD">
        <w:rPr>
          <w:rFonts w:ascii="Arial" w:hAnsi="Arial" w:cs="Arial"/>
          <w:color w:val="4472C4" w:themeColor="accent1"/>
          <w:u w:val="single"/>
        </w:rPr>
        <w:t>https://www.unicef.org/child -rights – convention</w:t>
      </w:r>
      <w:r w:rsidR="00F466FD" w:rsidRPr="00F466FD">
        <w:rPr>
          <w:color w:val="4472C4" w:themeColor="accent1"/>
        </w:rPr>
        <w:t xml:space="preserve"> </w:t>
      </w:r>
      <w:r w:rsidR="00F466FD" w:rsidRPr="00F466FD">
        <w:t>(Accessed 9 October 2019).</w:t>
      </w:r>
    </w:p>
    <w:p w14:paraId="37C57524" w14:textId="77777777" w:rsidR="00F466FD" w:rsidRDefault="00F466FD" w:rsidP="00F466FD">
      <w:pPr>
        <w:rPr>
          <w:color w:val="000000"/>
        </w:rPr>
      </w:pPr>
    </w:p>
    <w:p w14:paraId="2D2BAAB7" w14:textId="157A39D5" w:rsidR="00206169" w:rsidRDefault="00206169" w:rsidP="00F466FD">
      <w:pPr>
        <w:rPr>
          <w:color w:val="000000"/>
        </w:rPr>
      </w:pPr>
      <w:r w:rsidRPr="00206169">
        <w:rPr>
          <w:color w:val="000000"/>
        </w:rPr>
        <w:t xml:space="preserve">United Nations. (2015) ‘Overview’ </w:t>
      </w:r>
      <w:hyperlink r:id="rId20" w:history="1">
        <w:r w:rsidRPr="00206169">
          <w:rPr>
            <w:rStyle w:val="Hyperlink"/>
          </w:rPr>
          <w:t>http://www.un.org/en/sections/about-un/overview/index.html</w:t>
        </w:r>
      </w:hyperlink>
      <w:r w:rsidRPr="00206169">
        <w:rPr>
          <w:color w:val="000000"/>
        </w:rPr>
        <w:t xml:space="preserve"> [Accessed: </w:t>
      </w:r>
      <w:r w:rsidR="00F466FD">
        <w:rPr>
          <w:color w:val="000000"/>
        </w:rPr>
        <w:t>26</w:t>
      </w:r>
      <w:r w:rsidR="00F466FD" w:rsidRPr="00F466FD">
        <w:rPr>
          <w:color w:val="000000"/>
          <w:vertAlign w:val="superscript"/>
        </w:rPr>
        <w:t>th</w:t>
      </w:r>
      <w:r w:rsidR="00F466FD">
        <w:rPr>
          <w:color w:val="000000"/>
        </w:rPr>
        <w:t xml:space="preserve"> April 2021</w:t>
      </w:r>
      <w:r w:rsidRPr="00206169">
        <w:rPr>
          <w:color w:val="000000"/>
        </w:rPr>
        <w:t>].</w:t>
      </w:r>
    </w:p>
    <w:p w14:paraId="0D0967DD" w14:textId="3CE247B3" w:rsidR="005A4373" w:rsidRDefault="005A4373" w:rsidP="00F466FD">
      <w:pPr>
        <w:rPr>
          <w:color w:val="4472C4" w:themeColor="accent1"/>
        </w:rPr>
      </w:pPr>
    </w:p>
    <w:p w14:paraId="567C5D81" w14:textId="4E366CD3" w:rsidR="005A4373" w:rsidRPr="005A4373" w:rsidRDefault="005A4373" w:rsidP="005A4373">
      <w:pPr>
        <w:pStyle w:val="NormalWeb"/>
        <w:spacing w:before="0" w:beforeAutospacing="0" w:after="240" w:afterAutospacing="0" w:line="360" w:lineRule="atLeast"/>
        <w:rPr>
          <w:color w:val="000000"/>
        </w:rPr>
      </w:pPr>
      <w:r w:rsidRPr="005A4373">
        <w:rPr>
          <w:rFonts w:ascii="Arial" w:hAnsi="Arial" w:cs="Arial"/>
          <w:color w:val="000000" w:themeColor="text1"/>
        </w:rPr>
        <w:t>Welsh government, 2017</w:t>
      </w:r>
      <w:r>
        <w:rPr>
          <w:rFonts w:ascii="Arial" w:hAnsi="Arial" w:cs="Arial"/>
          <w:color w:val="000000" w:themeColor="text1"/>
        </w:rPr>
        <w:t xml:space="preserve"> </w:t>
      </w:r>
      <w:r w:rsidRPr="005A4373">
        <w:rPr>
          <w:i/>
          <w:iCs/>
          <w:color w:val="000000"/>
        </w:rPr>
        <w:t>Wales Act 2017</w:t>
      </w:r>
      <w:r w:rsidRPr="005A4373">
        <w:rPr>
          <w:color w:val="000000"/>
        </w:rPr>
        <w:t xml:space="preserve">. [online] Available at: </w:t>
      </w:r>
      <w:hyperlink r:id="rId21" w:history="1">
        <w:r w:rsidRPr="00960AD4">
          <w:rPr>
            <w:rStyle w:val="Hyperlink"/>
          </w:rPr>
          <w:t>https://www.legislation.gov.uk/ukpga/2017/4/contents/enacted</w:t>
        </w:r>
      </w:hyperlink>
      <w:r>
        <w:rPr>
          <w:color w:val="000000"/>
        </w:rPr>
        <w:t xml:space="preserve"> </w:t>
      </w:r>
      <w:r w:rsidRPr="005A4373">
        <w:rPr>
          <w:color w:val="000000"/>
        </w:rPr>
        <w:t xml:space="preserve"> [Accessed 12 May 2021].</w:t>
      </w:r>
    </w:p>
    <w:p w14:paraId="07F221E9" w14:textId="18F9A881" w:rsidR="008E642F" w:rsidRPr="008E642F" w:rsidRDefault="005A4373" w:rsidP="005A4373">
      <w:pPr>
        <w:spacing w:before="100" w:beforeAutospacing="1" w:after="100" w:afterAutospacing="1"/>
        <w:rPr>
          <w:color w:val="000000"/>
        </w:rPr>
      </w:pPr>
      <w:r w:rsidRPr="005A4373">
        <w:rPr>
          <w:color w:val="000000"/>
        </w:rPr>
        <w:t>‌</w:t>
      </w:r>
      <w:r w:rsidR="008E642F" w:rsidRPr="008E642F">
        <w:rPr>
          <w:color w:val="000000"/>
        </w:rPr>
        <w:t>Well-being of Future Generations (Wales) Act 2015 The Essentials Advise, Encourage &amp; Promote Future Generations Commissioner for Wales Make Recommendations Advisory Panel Future Generations Report National indicators &amp; Milestones Annual Report Future Trends Report Prevention Auditor General for Wales Integration Public Services Boards Carry out Reviews Involvement Research Collaboration Long Term Responding to the Future Generations Commissioner Well-being Goals Sustainable Development Sustainable Development Principle Transparency Well-being Statement Well-being Duty 2. (n.d.). [online</w:t>
      </w:r>
      <w:r w:rsidR="00B71530" w:rsidRPr="008E642F">
        <w:rPr>
          <w:color w:val="000000"/>
        </w:rPr>
        <w:t>].</w:t>
      </w:r>
      <w:r w:rsidR="008E642F" w:rsidRPr="008E642F">
        <w:rPr>
          <w:color w:val="000000"/>
        </w:rPr>
        <w:t xml:space="preserve"> Available at: </w:t>
      </w:r>
      <w:hyperlink r:id="rId22" w:history="1">
        <w:r w:rsidR="008E642F" w:rsidRPr="007D3C90">
          <w:rPr>
            <w:rStyle w:val="Hyperlink"/>
          </w:rPr>
          <w:t>https://www.futuregenerations.wales/wp-content/uploads/2017/02/150623-guide-to-the-fg-act-en.pdf</w:t>
        </w:r>
      </w:hyperlink>
      <w:r w:rsidR="008E642F" w:rsidRPr="008E642F">
        <w:rPr>
          <w:color w:val="000000"/>
        </w:rPr>
        <w:t>.</w:t>
      </w:r>
      <w:r w:rsidR="008E642F">
        <w:rPr>
          <w:color w:val="000000"/>
        </w:rPr>
        <w:t xml:space="preserve"> [Accessed 28</w:t>
      </w:r>
      <w:r w:rsidR="008E642F" w:rsidRPr="008E642F">
        <w:rPr>
          <w:color w:val="000000"/>
          <w:vertAlign w:val="superscript"/>
        </w:rPr>
        <w:t>th</w:t>
      </w:r>
      <w:r w:rsidR="008E642F">
        <w:rPr>
          <w:color w:val="000000"/>
        </w:rPr>
        <w:t xml:space="preserve"> April 2021]</w:t>
      </w:r>
    </w:p>
    <w:p w14:paraId="6F0BAC80" w14:textId="77777777" w:rsidR="008E642F" w:rsidRPr="008E642F" w:rsidRDefault="008E642F" w:rsidP="008E642F">
      <w:pPr>
        <w:spacing w:before="100" w:beforeAutospacing="1" w:after="100" w:afterAutospacing="1"/>
        <w:rPr>
          <w:color w:val="000000"/>
        </w:rPr>
      </w:pPr>
      <w:r w:rsidRPr="008E642F">
        <w:rPr>
          <w:color w:val="000000"/>
        </w:rPr>
        <w:t>‌</w:t>
      </w:r>
    </w:p>
    <w:p w14:paraId="08136DA0" w14:textId="77777777" w:rsidR="00420B86" w:rsidRDefault="00420B86" w:rsidP="00206169"/>
    <w:p w14:paraId="6BA1CAD2" w14:textId="77777777" w:rsidR="00420B86" w:rsidRDefault="00420B86" w:rsidP="00206169"/>
    <w:p w14:paraId="734BE9F4" w14:textId="6C614BB2" w:rsidR="00206169" w:rsidRDefault="00420B86" w:rsidP="00206169">
      <w:r>
        <w:lastRenderedPageBreak/>
        <w:t>Video reference list</w:t>
      </w:r>
    </w:p>
    <w:p w14:paraId="6F966FDE" w14:textId="77777777" w:rsidR="00420B86" w:rsidRDefault="00420B86" w:rsidP="00420B86"/>
    <w:p w14:paraId="794E972C" w14:textId="77777777" w:rsidR="00420B86" w:rsidRDefault="00420B86" w:rsidP="00420B86">
      <w:r>
        <w:t xml:space="preserve">Reference list: </w:t>
      </w:r>
    </w:p>
    <w:p w14:paraId="570A792E" w14:textId="77777777" w:rsidR="00420B86" w:rsidRDefault="00420B86" w:rsidP="00420B86"/>
    <w:p w14:paraId="47D7BFD7" w14:textId="77777777" w:rsidR="00420B86" w:rsidRPr="00085C94" w:rsidRDefault="00420B86" w:rsidP="00420B86">
      <w:r w:rsidRPr="00085C94">
        <w:t xml:space="preserve">Department for Children, Education, Lifelong Learning and Skills. (2015) </w:t>
      </w:r>
      <w:r w:rsidRPr="00085C94">
        <w:rPr>
          <w:i/>
          <w:iCs/>
        </w:rPr>
        <w:t xml:space="preserve">Revised Framework for Children’s Learning for 3 to 7-year olds in Wales. </w:t>
      </w:r>
      <w:r w:rsidRPr="00085C94">
        <w:t>Cardiff: Welsh Assembly Government.</w:t>
      </w:r>
      <w:r>
        <w:t xml:space="preserve"> [Accessed 5</w:t>
      </w:r>
      <w:r w:rsidRPr="00085C94">
        <w:rPr>
          <w:vertAlign w:val="superscript"/>
        </w:rPr>
        <w:t>th</w:t>
      </w:r>
      <w:r>
        <w:t xml:space="preserve"> May 2021].</w:t>
      </w:r>
    </w:p>
    <w:p w14:paraId="3AE764B0" w14:textId="77777777" w:rsidR="00420B86" w:rsidRDefault="00420B86" w:rsidP="00420B86"/>
    <w:p w14:paraId="5A0E75A6" w14:textId="77777777" w:rsidR="00420B86" w:rsidRDefault="00420B86" w:rsidP="00420B86">
      <w:pPr>
        <w:spacing w:after="240" w:line="360" w:lineRule="atLeast"/>
        <w:rPr>
          <w:color w:val="000000"/>
        </w:rPr>
      </w:pPr>
      <w:r w:rsidRPr="00ED2193">
        <w:rPr>
          <w:color w:val="000000"/>
        </w:rPr>
        <w:t xml:space="preserve">Educational Psychology Service. (n.d.). [online]. Available at: </w:t>
      </w:r>
      <w:hyperlink r:id="rId23" w:history="1">
        <w:r w:rsidRPr="004C6DB1">
          <w:rPr>
            <w:rStyle w:val="Hyperlink"/>
          </w:rPr>
          <w:t>https://www.cne-siar.gov.uk/media/11848/ticket2017112227000151-roles-responsibilities-and-referral-process.pdf</w:t>
        </w:r>
      </w:hyperlink>
      <w:r w:rsidRPr="00ED2193">
        <w:rPr>
          <w:color w:val="000000"/>
        </w:rPr>
        <w:t>.</w:t>
      </w:r>
      <w:r>
        <w:rPr>
          <w:color w:val="000000"/>
        </w:rPr>
        <w:t xml:space="preserve"> [Accessed 5th May 2021]</w:t>
      </w:r>
    </w:p>
    <w:p w14:paraId="77C4469B" w14:textId="77777777" w:rsidR="00420B86" w:rsidRPr="005E4D26" w:rsidRDefault="00420B86" w:rsidP="00420B86">
      <w:pPr>
        <w:spacing w:after="240" w:line="360" w:lineRule="atLeast"/>
        <w:rPr>
          <w:color w:val="000000"/>
        </w:rPr>
      </w:pPr>
      <w:r>
        <w:rPr>
          <w:color w:val="000000"/>
        </w:rPr>
        <w:t>Gov</w:t>
      </w:r>
      <w:r w:rsidRPr="005E4D26">
        <w:rPr>
          <w:color w:val="000000"/>
        </w:rPr>
        <w:t>.uk (2015). </w:t>
      </w:r>
      <w:r w:rsidRPr="005E4D26">
        <w:rPr>
          <w:i/>
          <w:iCs/>
          <w:color w:val="000000"/>
        </w:rPr>
        <w:t>Effective Practice: Observation, Assessment and Planning</w:t>
      </w:r>
      <w:r w:rsidRPr="005E4D26">
        <w:rPr>
          <w:color w:val="000000"/>
        </w:rPr>
        <w:t xml:space="preserve">. [online] Available at: </w:t>
      </w:r>
      <w:hyperlink r:id="rId24" w:history="1">
        <w:r w:rsidRPr="004C6DB1">
          <w:rPr>
            <w:rStyle w:val="Hyperlink"/>
          </w:rPr>
          <w:t>https://www.westsussex.gov.uk/media/5555/effective_poa_and_planning.pdf</w:t>
        </w:r>
      </w:hyperlink>
      <w:r w:rsidRPr="005E4D26">
        <w:rPr>
          <w:color w:val="000000"/>
        </w:rPr>
        <w:t>.</w:t>
      </w:r>
      <w:r>
        <w:rPr>
          <w:color w:val="000000"/>
        </w:rPr>
        <w:t xml:space="preserve"> [Accessed 5</w:t>
      </w:r>
      <w:r w:rsidRPr="005E4D26">
        <w:rPr>
          <w:color w:val="000000"/>
          <w:vertAlign w:val="superscript"/>
        </w:rPr>
        <w:t>th</w:t>
      </w:r>
      <w:r>
        <w:rPr>
          <w:color w:val="000000"/>
        </w:rPr>
        <w:t xml:space="preserve"> May 2015].</w:t>
      </w:r>
    </w:p>
    <w:p w14:paraId="3FD59854" w14:textId="77777777" w:rsidR="00420B86" w:rsidRPr="002649CB" w:rsidRDefault="00420B86" w:rsidP="00420B86">
      <w:pPr>
        <w:spacing w:before="100" w:beforeAutospacing="1" w:after="100" w:afterAutospacing="1"/>
        <w:rPr>
          <w:color w:val="000000"/>
        </w:rPr>
      </w:pPr>
      <w:r w:rsidRPr="005E4D26">
        <w:rPr>
          <w:color w:val="000000"/>
        </w:rPr>
        <w:t>‌</w:t>
      </w:r>
      <w:r w:rsidRPr="002649CB">
        <w:rPr>
          <w:color w:val="000000"/>
        </w:rPr>
        <w:t>Kurt, S. (2019). </w:t>
      </w:r>
      <w:r w:rsidRPr="002649CB">
        <w:rPr>
          <w:i/>
          <w:iCs/>
          <w:color w:val="000000"/>
        </w:rPr>
        <w:t>Social Learning Theory: Albert Bandura - Educational Technology</w:t>
      </w:r>
      <w:r w:rsidRPr="002649CB">
        <w:rPr>
          <w:color w:val="000000"/>
        </w:rPr>
        <w:t xml:space="preserve">. [online] Educational Technology. Available at: </w:t>
      </w:r>
      <w:hyperlink r:id="rId25" w:history="1">
        <w:r w:rsidRPr="004C6DB1">
          <w:rPr>
            <w:rStyle w:val="Hyperlink"/>
          </w:rPr>
          <w:t>https://educationaltechnology.net/social-learning-theory-albert-bandura/</w:t>
        </w:r>
      </w:hyperlink>
      <w:r>
        <w:rPr>
          <w:color w:val="000000"/>
        </w:rPr>
        <w:t xml:space="preserve"> </w:t>
      </w:r>
      <w:r w:rsidRPr="002649CB">
        <w:rPr>
          <w:color w:val="000000"/>
        </w:rPr>
        <w:t xml:space="preserve"> [Accessed 5 May 2021].</w:t>
      </w:r>
    </w:p>
    <w:p w14:paraId="00419746" w14:textId="77777777" w:rsidR="00420B86" w:rsidRPr="001A45C8" w:rsidRDefault="00420B86" w:rsidP="00420B86">
      <w:pPr>
        <w:spacing w:before="100" w:beforeAutospacing="1" w:after="100" w:afterAutospacing="1"/>
        <w:rPr>
          <w:color w:val="000000"/>
        </w:rPr>
      </w:pPr>
      <w:r w:rsidRPr="001A45C8">
        <w:rPr>
          <w:color w:val="000000"/>
        </w:rPr>
        <w:t xml:space="preserve">Llantrisant Primary School Admissions Policy. (n.d.). [online]. Available at: </w:t>
      </w:r>
      <w:hyperlink r:id="rId26" w:history="1">
        <w:r w:rsidRPr="004C6DB1">
          <w:rPr>
            <w:rStyle w:val="Hyperlink"/>
          </w:rPr>
          <w:t>http://www.llantrisantprimary.co.uk/uploads/5/6/1/1/56111817/admissions_policy_llantrisant_primary.pdf</w:t>
        </w:r>
      </w:hyperlink>
      <w:r>
        <w:rPr>
          <w:color w:val="000000"/>
        </w:rPr>
        <w:t xml:space="preserve">  </w:t>
      </w:r>
      <w:r w:rsidRPr="001A45C8">
        <w:rPr>
          <w:color w:val="000000"/>
        </w:rPr>
        <w:t>[Accessed 4 May 2021].</w:t>
      </w:r>
    </w:p>
    <w:p w14:paraId="6F551A37" w14:textId="77777777" w:rsidR="00420B86" w:rsidRPr="001A45C8" w:rsidRDefault="00420B86" w:rsidP="00420B86">
      <w:pPr>
        <w:spacing w:before="100" w:beforeAutospacing="1" w:after="100" w:afterAutospacing="1"/>
        <w:rPr>
          <w:color w:val="000000"/>
        </w:rPr>
      </w:pPr>
      <w:r w:rsidRPr="001A45C8">
        <w:rPr>
          <w:color w:val="000000"/>
        </w:rPr>
        <w:t>‌</w:t>
      </w:r>
      <w:proofErr w:type="spellStart"/>
      <w:r>
        <w:rPr>
          <w:color w:val="000000"/>
        </w:rPr>
        <w:t>Marcr</w:t>
      </w:r>
      <w:proofErr w:type="spellEnd"/>
      <w:r>
        <w:rPr>
          <w:color w:val="000000"/>
        </w:rPr>
        <w:t>. (2020). </w:t>
      </w:r>
      <w:r>
        <w:rPr>
          <w:i/>
          <w:iCs/>
          <w:color w:val="000000"/>
        </w:rPr>
        <w:t xml:space="preserve">Transition Theory - Nancy K. Schlossberg - </w:t>
      </w:r>
      <w:proofErr w:type="spellStart"/>
      <w:r>
        <w:rPr>
          <w:i/>
          <w:iCs/>
          <w:color w:val="000000"/>
        </w:rPr>
        <w:t>Marcr</w:t>
      </w:r>
      <w:proofErr w:type="spellEnd"/>
      <w:r>
        <w:rPr>
          <w:color w:val="000000"/>
        </w:rPr>
        <w:t xml:space="preserve">. [online] Available at: </w:t>
      </w:r>
      <w:hyperlink r:id="rId27" w:history="1">
        <w:r w:rsidRPr="004C6DB1">
          <w:rPr>
            <w:rStyle w:val="Hyperlink"/>
          </w:rPr>
          <w:t>https://marcr.net/marcr-for-career-professionals/career-theory/career-theories-and-theorists/transition-theory-nancy-k-schlossberg/</w:t>
        </w:r>
      </w:hyperlink>
      <w:r>
        <w:rPr>
          <w:color w:val="000000"/>
        </w:rPr>
        <w:t xml:space="preserve">  [Accessed 27 Apr. 2021].</w:t>
      </w:r>
    </w:p>
    <w:p w14:paraId="2EDB9C41" w14:textId="77777777" w:rsidR="00420B86" w:rsidRPr="00FB4484" w:rsidRDefault="00420B86" w:rsidP="00420B86">
      <w:pPr>
        <w:spacing w:after="240" w:line="360" w:lineRule="atLeast"/>
        <w:rPr>
          <w:color w:val="000000"/>
        </w:rPr>
      </w:pPr>
      <w:r w:rsidRPr="00FB4484">
        <w:rPr>
          <w:color w:val="000000"/>
        </w:rPr>
        <w:t>NAPA. (2019). </w:t>
      </w:r>
      <w:r w:rsidRPr="00FB4484">
        <w:rPr>
          <w:i/>
          <w:iCs/>
          <w:color w:val="000000"/>
        </w:rPr>
        <w:t>Benefits of Speech Therapy | NAPA</w:t>
      </w:r>
      <w:r w:rsidRPr="00FB4484">
        <w:rPr>
          <w:color w:val="000000"/>
        </w:rPr>
        <w:t xml:space="preserve">. [online] Available at: </w:t>
      </w:r>
      <w:hyperlink r:id="rId28" w:history="1">
        <w:r w:rsidRPr="004C6DB1">
          <w:rPr>
            <w:rStyle w:val="Hyperlink"/>
          </w:rPr>
          <w:t>https://napacenter.org/importance-speech-therapy/</w:t>
        </w:r>
      </w:hyperlink>
      <w:r>
        <w:rPr>
          <w:color w:val="000000"/>
        </w:rPr>
        <w:t xml:space="preserve"> </w:t>
      </w:r>
      <w:r w:rsidRPr="00FB4484">
        <w:rPr>
          <w:color w:val="000000"/>
        </w:rPr>
        <w:t xml:space="preserve"> [Accessed 5 May 2021].</w:t>
      </w:r>
    </w:p>
    <w:p w14:paraId="3A063D9C" w14:textId="77777777" w:rsidR="00420B86" w:rsidRDefault="00420B86" w:rsidP="00420B86">
      <w:pPr>
        <w:spacing w:after="240" w:line="360" w:lineRule="atLeast"/>
        <w:rPr>
          <w:color w:val="000000"/>
        </w:rPr>
      </w:pPr>
      <w:r w:rsidRPr="00441976">
        <w:rPr>
          <w:color w:val="000000"/>
        </w:rPr>
        <w:t>Nursery World. (2021). </w:t>
      </w:r>
      <w:r w:rsidRPr="00441976">
        <w:rPr>
          <w:i/>
          <w:iCs/>
          <w:color w:val="000000"/>
        </w:rPr>
        <w:t>Early Years Pioneers: John Bowlby</w:t>
      </w:r>
      <w:r w:rsidRPr="00441976">
        <w:rPr>
          <w:color w:val="000000"/>
        </w:rPr>
        <w:t xml:space="preserve">. [online] Available at: </w:t>
      </w:r>
      <w:hyperlink r:id="rId29" w:history="1">
        <w:r w:rsidRPr="007D3C90">
          <w:rPr>
            <w:rStyle w:val="Hyperlink"/>
          </w:rPr>
          <w:t>https://www.nurseryworld.co.uk/features/article/early-years-pioneers-john-bowlby</w:t>
        </w:r>
      </w:hyperlink>
      <w:r>
        <w:rPr>
          <w:color w:val="000000"/>
        </w:rPr>
        <w:t xml:space="preserve"> </w:t>
      </w:r>
      <w:r w:rsidRPr="00441976">
        <w:rPr>
          <w:color w:val="000000"/>
        </w:rPr>
        <w:t xml:space="preserve"> [Accessed 28 Apr. 2021].</w:t>
      </w:r>
    </w:p>
    <w:p w14:paraId="1C7654E7" w14:textId="77777777" w:rsidR="00420B86" w:rsidRPr="008E77E3" w:rsidRDefault="00420B86" w:rsidP="00420B86">
      <w:pPr>
        <w:spacing w:after="240" w:line="360" w:lineRule="atLeast"/>
        <w:rPr>
          <w:color w:val="000000"/>
        </w:rPr>
      </w:pPr>
      <w:r w:rsidRPr="008E77E3">
        <w:rPr>
          <w:color w:val="000000"/>
        </w:rPr>
        <w:t>Social Care Institute for Excellence (SCIE). (2018). </w:t>
      </w:r>
      <w:r w:rsidRPr="008E77E3">
        <w:rPr>
          <w:i/>
          <w:iCs/>
          <w:color w:val="000000"/>
        </w:rPr>
        <w:t>Multidisciplinary teams - Activities to achieve integrated care</w:t>
      </w:r>
      <w:r w:rsidRPr="008E77E3">
        <w:rPr>
          <w:color w:val="000000"/>
        </w:rPr>
        <w:t xml:space="preserve">. [online] Available at: </w:t>
      </w:r>
      <w:hyperlink r:id="rId30" w:history="1">
        <w:r w:rsidRPr="004C6DB1">
          <w:rPr>
            <w:rStyle w:val="Hyperlink"/>
          </w:rPr>
          <w:t>https://www.scie.org.uk/integrated-care/research-practice/activities/multidisciplinary-teams</w:t>
        </w:r>
      </w:hyperlink>
      <w:r>
        <w:rPr>
          <w:color w:val="000000"/>
        </w:rPr>
        <w:t xml:space="preserve"> </w:t>
      </w:r>
      <w:r w:rsidRPr="008E77E3">
        <w:rPr>
          <w:color w:val="000000"/>
        </w:rPr>
        <w:t xml:space="preserve"> [Accessed 5 May 2021].</w:t>
      </w:r>
    </w:p>
    <w:p w14:paraId="02A3E37C" w14:textId="77777777" w:rsidR="00420B86" w:rsidRPr="008E77E3" w:rsidRDefault="00420B86" w:rsidP="00420B86">
      <w:pPr>
        <w:spacing w:before="100" w:beforeAutospacing="1" w:after="100" w:afterAutospacing="1"/>
        <w:rPr>
          <w:color w:val="000000"/>
        </w:rPr>
      </w:pPr>
      <w:r w:rsidRPr="008E77E3">
        <w:rPr>
          <w:color w:val="000000"/>
        </w:rPr>
        <w:t>‌</w:t>
      </w:r>
      <w:r w:rsidRPr="00A54224">
        <w:rPr>
          <w:color w:val="000000"/>
        </w:rPr>
        <w:t xml:space="preserve"> Vygotsky’s Theory of Child Development. (2011). [online]. Available at: </w:t>
      </w:r>
      <w:hyperlink r:id="rId31" w:history="1">
        <w:r w:rsidRPr="004C6DB1">
          <w:rPr>
            <w:rStyle w:val="Hyperlink"/>
          </w:rPr>
          <w:t>https://www.ethicalpolitics.org/wits/vygotsky-development.pdf</w:t>
        </w:r>
      </w:hyperlink>
      <w:r w:rsidRPr="00A54224">
        <w:rPr>
          <w:color w:val="000000"/>
        </w:rPr>
        <w:t>.</w:t>
      </w:r>
      <w:r>
        <w:rPr>
          <w:color w:val="000000"/>
        </w:rPr>
        <w:t xml:space="preserve"> [Accessed 3</w:t>
      </w:r>
      <w:r w:rsidRPr="00A54224">
        <w:rPr>
          <w:color w:val="000000"/>
          <w:vertAlign w:val="superscript"/>
        </w:rPr>
        <w:t>rd</w:t>
      </w:r>
      <w:r>
        <w:rPr>
          <w:color w:val="000000"/>
        </w:rPr>
        <w:t xml:space="preserve"> may 2021].</w:t>
      </w:r>
    </w:p>
    <w:p w14:paraId="5F9B9B01" w14:textId="77777777" w:rsidR="00420B86" w:rsidRDefault="00420B86" w:rsidP="00206169"/>
    <w:sectPr w:rsidR="00420B86" w:rsidSect="001B6F74">
      <w:headerReference w:type="even" r:id="rId32"/>
      <w:headerReference w:type="default" r:id="rId33"/>
      <w:footerReference w:type="even" r:id="rId34"/>
      <w:footerReference w:type="default" r:id="rId35"/>
      <w:headerReference w:type="first" r:id="rId36"/>
      <w:footerReference w:type="first" r:id="rId37"/>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CA22E2" w14:textId="77777777" w:rsidR="002E7533" w:rsidRDefault="002E7533" w:rsidP="00913443">
      <w:r>
        <w:separator/>
      </w:r>
    </w:p>
  </w:endnote>
  <w:endnote w:type="continuationSeparator" w:id="0">
    <w:p w14:paraId="70AC6D08" w14:textId="77777777" w:rsidR="002E7533" w:rsidRDefault="002E7533" w:rsidP="009134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8213060"/>
      <w:docPartObj>
        <w:docPartGallery w:val="Page Numbers (Bottom of Page)"/>
        <w:docPartUnique/>
      </w:docPartObj>
    </w:sdtPr>
    <w:sdtEndPr>
      <w:rPr>
        <w:rStyle w:val="PageNumber"/>
      </w:rPr>
    </w:sdtEndPr>
    <w:sdtContent>
      <w:p w14:paraId="7FD5AD51" w14:textId="5DBAA37B" w:rsidR="000B0A9A" w:rsidRDefault="000B0A9A" w:rsidP="00716D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67FDAA" w14:textId="77777777" w:rsidR="000B0A9A" w:rsidRDefault="000B0A9A" w:rsidP="000B0A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48411446"/>
      <w:docPartObj>
        <w:docPartGallery w:val="Page Numbers (Bottom of Page)"/>
        <w:docPartUnique/>
      </w:docPartObj>
    </w:sdtPr>
    <w:sdtEndPr>
      <w:rPr>
        <w:rStyle w:val="PageNumber"/>
      </w:rPr>
    </w:sdtEndPr>
    <w:sdtContent>
      <w:p w14:paraId="4F540A54" w14:textId="4BD6930D" w:rsidR="00716D1A" w:rsidRDefault="00716D1A" w:rsidP="00716D1A">
        <w:pPr>
          <w:pStyle w:val="Footer"/>
          <w:framePr w:wrap="none" w:vAnchor="text" w:hAnchor="page" w:x="1164" w:y="16"/>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F080259" w14:textId="5F1BE675" w:rsidR="000B0A9A" w:rsidRDefault="00716D1A" w:rsidP="00666B85">
    <w:pPr>
      <w:pStyle w:val="Footer"/>
      <w:ind w:right="360"/>
    </w:pPr>
    <w:r>
      <w:t xml:space="preserve">Of </w:t>
    </w:r>
    <w:r w:rsidR="00420B86">
      <w:t>5</w:t>
    </w:r>
    <w:bookmarkStart w:id="0" w:name="_GoBack"/>
    <w:bookmarkEnd w:id="0"/>
  </w:p>
  <w:p w14:paraId="7CCB8165" w14:textId="77777777" w:rsidR="00716D1A" w:rsidRDefault="00716D1A"/>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4EA9DD" w14:textId="77777777" w:rsidR="00420B86" w:rsidRDefault="00420B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D95738" w14:textId="77777777" w:rsidR="002E7533" w:rsidRDefault="002E7533" w:rsidP="00913443">
      <w:r>
        <w:separator/>
      </w:r>
    </w:p>
  </w:footnote>
  <w:footnote w:type="continuationSeparator" w:id="0">
    <w:p w14:paraId="304A8F7E" w14:textId="77777777" w:rsidR="002E7533" w:rsidRDefault="002E7533" w:rsidP="009134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74FA36" w14:textId="77777777" w:rsidR="00420B86" w:rsidRDefault="00420B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885341" w14:textId="77777777" w:rsidR="00913443" w:rsidRDefault="00913443">
    <w:pPr>
      <w:pStyle w:val="Header"/>
    </w:pPr>
    <w:r>
      <w:t xml:space="preserve">Name: Ellie Howell                                Student ID: 2004488                                  Word count:                                                      </w:t>
    </w:r>
  </w:p>
  <w:p w14:paraId="25EEB8C2" w14:textId="77777777" w:rsidR="00913443" w:rsidRDefault="0091344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F83982" w14:textId="77777777" w:rsidR="00420B86" w:rsidRDefault="00420B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443"/>
    <w:rsid w:val="00027D98"/>
    <w:rsid w:val="000B0A9A"/>
    <w:rsid w:val="000B56B3"/>
    <w:rsid w:val="000E273C"/>
    <w:rsid w:val="00113930"/>
    <w:rsid w:val="001546FC"/>
    <w:rsid w:val="00170763"/>
    <w:rsid w:val="001B6F74"/>
    <w:rsid w:val="001F157F"/>
    <w:rsid w:val="00206169"/>
    <w:rsid w:val="00253691"/>
    <w:rsid w:val="002722EE"/>
    <w:rsid w:val="00275BB2"/>
    <w:rsid w:val="00280C13"/>
    <w:rsid w:val="002E7533"/>
    <w:rsid w:val="003A5338"/>
    <w:rsid w:val="003D51C6"/>
    <w:rsid w:val="00411E3C"/>
    <w:rsid w:val="00420B86"/>
    <w:rsid w:val="004309AF"/>
    <w:rsid w:val="004D601B"/>
    <w:rsid w:val="005A4373"/>
    <w:rsid w:val="005B3FC1"/>
    <w:rsid w:val="005B7FA2"/>
    <w:rsid w:val="005E3FD2"/>
    <w:rsid w:val="00634ACE"/>
    <w:rsid w:val="0063534A"/>
    <w:rsid w:val="00666B85"/>
    <w:rsid w:val="006A3854"/>
    <w:rsid w:val="006A70E3"/>
    <w:rsid w:val="00706E6F"/>
    <w:rsid w:val="00716D1A"/>
    <w:rsid w:val="00780420"/>
    <w:rsid w:val="00796B13"/>
    <w:rsid w:val="007A0301"/>
    <w:rsid w:val="007E474E"/>
    <w:rsid w:val="00817A06"/>
    <w:rsid w:val="00826063"/>
    <w:rsid w:val="008443FC"/>
    <w:rsid w:val="0085197E"/>
    <w:rsid w:val="0087647A"/>
    <w:rsid w:val="008B00B5"/>
    <w:rsid w:val="008E642F"/>
    <w:rsid w:val="00913443"/>
    <w:rsid w:val="00947EBF"/>
    <w:rsid w:val="009A1D0B"/>
    <w:rsid w:val="009D28B4"/>
    <w:rsid w:val="00A147A6"/>
    <w:rsid w:val="00A5642B"/>
    <w:rsid w:val="00A65A15"/>
    <w:rsid w:val="00A732E0"/>
    <w:rsid w:val="00A77941"/>
    <w:rsid w:val="00AB5333"/>
    <w:rsid w:val="00B25D2D"/>
    <w:rsid w:val="00B60ECE"/>
    <w:rsid w:val="00B71530"/>
    <w:rsid w:val="00B80B8B"/>
    <w:rsid w:val="00B91AA7"/>
    <w:rsid w:val="00BE2A57"/>
    <w:rsid w:val="00BE370B"/>
    <w:rsid w:val="00C40DE1"/>
    <w:rsid w:val="00C4179B"/>
    <w:rsid w:val="00C478BB"/>
    <w:rsid w:val="00C84311"/>
    <w:rsid w:val="00C846D9"/>
    <w:rsid w:val="00CA0A6F"/>
    <w:rsid w:val="00CB3A04"/>
    <w:rsid w:val="00CC7ECD"/>
    <w:rsid w:val="00D10F5F"/>
    <w:rsid w:val="00D20152"/>
    <w:rsid w:val="00D52529"/>
    <w:rsid w:val="00DA4658"/>
    <w:rsid w:val="00DB5739"/>
    <w:rsid w:val="00DD6712"/>
    <w:rsid w:val="00E524F5"/>
    <w:rsid w:val="00E530A6"/>
    <w:rsid w:val="00E82469"/>
    <w:rsid w:val="00E8767D"/>
    <w:rsid w:val="00F10717"/>
    <w:rsid w:val="00F128CA"/>
    <w:rsid w:val="00F430F1"/>
    <w:rsid w:val="00F466FD"/>
    <w:rsid w:val="00F46DD4"/>
    <w:rsid w:val="00F61089"/>
    <w:rsid w:val="00F64D7F"/>
    <w:rsid w:val="00F7479A"/>
    <w:rsid w:val="00FC3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D9B70"/>
  <w15:chartTrackingRefBased/>
  <w15:docId w15:val="{25A72469-5962-034B-B01B-85576C549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17A06"/>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3443"/>
    <w:pPr>
      <w:tabs>
        <w:tab w:val="center" w:pos="4513"/>
        <w:tab w:val="right" w:pos="9026"/>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913443"/>
  </w:style>
  <w:style w:type="paragraph" w:styleId="Footer">
    <w:name w:val="footer"/>
    <w:basedOn w:val="Normal"/>
    <w:link w:val="FooterChar"/>
    <w:uiPriority w:val="99"/>
    <w:unhideWhenUsed/>
    <w:rsid w:val="00913443"/>
    <w:pPr>
      <w:tabs>
        <w:tab w:val="center" w:pos="4513"/>
        <w:tab w:val="right" w:pos="9026"/>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913443"/>
  </w:style>
  <w:style w:type="paragraph" w:styleId="NormalWeb">
    <w:name w:val="Normal (Web)"/>
    <w:basedOn w:val="Normal"/>
    <w:uiPriority w:val="99"/>
    <w:semiHidden/>
    <w:unhideWhenUsed/>
    <w:rsid w:val="00206169"/>
    <w:pPr>
      <w:spacing w:before="100" w:beforeAutospacing="1" w:after="100" w:afterAutospacing="1"/>
    </w:pPr>
  </w:style>
  <w:style w:type="character" w:styleId="Hyperlink">
    <w:name w:val="Hyperlink"/>
    <w:basedOn w:val="DefaultParagraphFont"/>
    <w:uiPriority w:val="99"/>
    <w:unhideWhenUsed/>
    <w:rsid w:val="00206169"/>
    <w:rPr>
      <w:color w:val="0563C1" w:themeColor="hyperlink"/>
      <w:u w:val="single"/>
    </w:rPr>
  </w:style>
  <w:style w:type="character" w:styleId="UnresolvedMention">
    <w:name w:val="Unresolved Mention"/>
    <w:basedOn w:val="DefaultParagraphFont"/>
    <w:uiPriority w:val="99"/>
    <w:semiHidden/>
    <w:unhideWhenUsed/>
    <w:rsid w:val="00206169"/>
    <w:rPr>
      <w:color w:val="605E5C"/>
      <w:shd w:val="clear" w:color="auto" w:fill="E1DFDD"/>
    </w:rPr>
  </w:style>
  <w:style w:type="character" w:styleId="PageNumber">
    <w:name w:val="page number"/>
    <w:basedOn w:val="DefaultParagraphFont"/>
    <w:uiPriority w:val="99"/>
    <w:semiHidden/>
    <w:unhideWhenUsed/>
    <w:rsid w:val="000B0A9A"/>
  </w:style>
  <w:style w:type="character" w:styleId="FollowedHyperlink">
    <w:name w:val="FollowedHyperlink"/>
    <w:basedOn w:val="DefaultParagraphFont"/>
    <w:uiPriority w:val="99"/>
    <w:semiHidden/>
    <w:unhideWhenUsed/>
    <w:rsid w:val="00817A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47447">
      <w:bodyDiv w:val="1"/>
      <w:marLeft w:val="0"/>
      <w:marRight w:val="0"/>
      <w:marTop w:val="0"/>
      <w:marBottom w:val="0"/>
      <w:divBdr>
        <w:top w:val="none" w:sz="0" w:space="0" w:color="auto"/>
        <w:left w:val="none" w:sz="0" w:space="0" w:color="auto"/>
        <w:bottom w:val="none" w:sz="0" w:space="0" w:color="auto"/>
        <w:right w:val="none" w:sz="0" w:space="0" w:color="auto"/>
      </w:divBdr>
    </w:div>
    <w:div w:id="44834585">
      <w:bodyDiv w:val="1"/>
      <w:marLeft w:val="0"/>
      <w:marRight w:val="0"/>
      <w:marTop w:val="0"/>
      <w:marBottom w:val="0"/>
      <w:divBdr>
        <w:top w:val="none" w:sz="0" w:space="0" w:color="auto"/>
        <w:left w:val="none" w:sz="0" w:space="0" w:color="auto"/>
        <w:bottom w:val="none" w:sz="0" w:space="0" w:color="auto"/>
        <w:right w:val="none" w:sz="0" w:space="0" w:color="auto"/>
      </w:divBdr>
    </w:div>
    <w:div w:id="86923538">
      <w:bodyDiv w:val="1"/>
      <w:marLeft w:val="0"/>
      <w:marRight w:val="0"/>
      <w:marTop w:val="0"/>
      <w:marBottom w:val="0"/>
      <w:divBdr>
        <w:top w:val="none" w:sz="0" w:space="0" w:color="auto"/>
        <w:left w:val="none" w:sz="0" w:space="0" w:color="auto"/>
        <w:bottom w:val="none" w:sz="0" w:space="0" w:color="auto"/>
        <w:right w:val="none" w:sz="0" w:space="0" w:color="auto"/>
      </w:divBdr>
    </w:div>
    <w:div w:id="228005227">
      <w:bodyDiv w:val="1"/>
      <w:marLeft w:val="0"/>
      <w:marRight w:val="0"/>
      <w:marTop w:val="0"/>
      <w:marBottom w:val="0"/>
      <w:divBdr>
        <w:top w:val="none" w:sz="0" w:space="0" w:color="auto"/>
        <w:left w:val="none" w:sz="0" w:space="0" w:color="auto"/>
        <w:bottom w:val="none" w:sz="0" w:space="0" w:color="auto"/>
        <w:right w:val="none" w:sz="0" w:space="0" w:color="auto"/>
      </w:divBdr>
    </w:div>
    <w:div w:id="336885353">
      <w:bodyDiv w:val="1"/>
      <w:marLeft w:val="0"/>
      <w:marRight w:val="0"/>
      <w:marTop w:val="0"/>
      <w:marBottom w:val="0"/>
      <w:divBdr>
        <w:top w:val="none" w:sz="0" w:space="0" w:color="auto"/>
        <w:left w:val="none" w:sz="0" w:space="0" w:color="auto"/>
        <w:bottom w:val="none" w:sz="0" w:space="0" w:color="auto"/>
        <w:right w:val="none" w:sz="0" w:space="0" w:color="auto"/>
      </w:divBdr>
    </w:div>
    <w:div w:id="368070183">
      <w:bodyDiv w:val="1"/>
      <w:marLeft w:val="0"/>
      <w:marRight w:val="0"/>
      <w:marTop w:val="0"/>
      <w:marBottom w:val="0"/>
      <w:divBdr>
        <w:top w:val="none" w:sz="0" w:space="0" w:color="auto"/>
        <w:left w:val="none" w:sz="0" w:space="0" w:color="auto"/>
        <w:bottom w:val="none" w:sz="0" w:space="0" w:color="auto"/>
        <w:right w:val="none" w:sz="0" w:space="0" w:color="auto"/>
      </w:divBdr>
    </w:div>
    <w:div w:id="522018920">
      <w:bodyDiv w:val="1"/>
      <w:marLeft w:val="0"/>
      <w:marRight w:val="0"/>
      <w:marTop w:val="0"/>
      <w:marBottom w:val="0"/>
      <w:divBdr>
        <w:top w:val="none" w:sz="0" w:space="0" w:color="auto"/>
        <w:left w:val="none" w:sz="0" w:space="0" w:color="auto"/>
        <w:bottom w:val="none" w:sz="0" w:space="0" w:color="auto"/>
        <w:right w:val="none" w:sz="0" w:space="0" w:color="auto"/>
      </w:divBdr>
    </w:div>
    <w:div w:id="569193923">
      <w:bodyDiv w:val="1"/>
      <w:marLeft w:val="0"/>
      <w:marRight w:val="0"/>
      <w:marTop w:val="0"/>
      <w:marBottom w:val="0"/>
      <w:divBdr>
        <w:top w:val="none" w:sz="0" w:space="0" w:color="auto"/>
        <w:left w:val="none" w:sz="0" w:space="0" w:color="auto"/>
        <w:bottom w:val="none" w:sz="0" w:space="0" w:color="auto"/>
        <w:right w:val="none" w:sz="0" w:space="0" w:color="auto"/>
      </w:divBdr>
    </w:div>
    <w:div w:id="593132397">
      <w:bodyDiv w:val="1"/>
      <w:marLeft w:val="0"/>
      <w:marRight w:val="0"/>
      <w:marTop w:val="0"/>
      <w:marBottom w:val="0"/>
      <w:divBdr>
        <w:top w:val="none" w:sz="0" w:space="0" w:color="auto"/>
        <w:left w:val="none" w:sz="0" w:space="0" w:color="auto"/>
        <w:bottom w:val="none" w:sz="0" w:space="0" w:color="auto"/>
        <w:right w:val="none" w:sz="0" w:space="0" w:color="auto"/>
      </w:divBdr>
    </w:div>
    <w:div w:id="709185243">
      <w:bodyDiv w:val="1"/>
      <w:marLeft w:val="0"/>
      <w:marRight w:val="0"/>
      <w:marTop w:val="0"/>
      <w:marBottom w:val="0"/>
      <w:divBdr>
        <w:top w:val="none" w:sz="0" w:space="0" w:color="auto"/>
        <w:left w:val="none" w:sz="0" w:space="0" w:color="auto"/>
        <w:bottom w:val="none" w:sz="0" w:space="0" w:color="auto"/>
        <w:right w:val="none" w:sz="0" w:space="0" w:color="auto"/>
      </w:divBdr>
    </w:div>
    <w:div w:id="821770108">
      <w:bodyDiv w:val="1"/>
      <w:marLeft w:val="0"/>
      <w:marRight w:val="0"/>
      <w:marTop w:val="0"/>
      <w:marBottom w:val="0"/>
      <w:divBdr>
        <w:top w:val="none" w:sz="0" w:space="0" w:color="auto"/>
        <w:left w:val="none" w:sz="0" w:space="0" w:color="auto"/>
        <w:bottom w:val="none" w:sz="0" w:space="0" w:color="auto"/>
        <w:right w:val="none" w:sz="0" w:space="0" w:color="auto"/>
      </w:divBdr>
    </w:div>
    <w:div w:id="887112011">
      <w:bodyDiv w:val="1"/>
      <w:marLeft w:val="0"/>
      <w:marRight w:val="0"/>
      <w:marTop w:val="0"/>
      <w:marBottom w:val="0"/>
      <w:divBdr>
        <w:top w:val="none" w:sz="0" w:space="0" w:color="auto"/>
        <w:left w:val="none" w:sz="0" w:space="0" w:color="auto"/>
        <w:bottom w:val="none" w:sz="0" w:space="0" w:color="auto"/>
        <w:right w:val="none" w:sz="0" w:space="0" w:color="auto"/>
      </w:divBdr>
    </w:div>
    <w:div w:id="941718636">
      <w:bodyDiv w:val="1"/>
      <w:marLeft w:val="0"/>
      <w:marRight w:val="0"/>
      <w:marTop w:val="0"/>
      <w:marBottom w:val="0"/>
      <w:divBdr>
        <w:top w:val="none" w:sz="0" w:space="0" w:color="auto"/>
        <w:left w:val="none" w:sz="0" w:space="0" w:color="auto"/>
        <w:bottom w:val="none" w:sz="0" w:space="0" w:color="auto"/>
        <w:right w:val="none" w:sz="0" w:space="0" w:color="auto"/>
      </w:divBdr>
    </w:div>
    <w:div w:id="971716458">
      <w:bodyDiv w:val="1"/>
      <w:marLeft w:val="0"/>
      <w:marRight w:val="0"/>
      <w:marTop w:val="0"/>
      <w:marBottom w:val="0"/>
      <w:divBdr>
        <w:top w:val="none" w:sz="0" w:space="0" w:color="auto"/>
        <w:left w:val="none" w:sz="0" w:space="0" w:color="auto"/>
        <w:bottom w:val="none" w:sz="0" w:space="0" w:color="auto"/>
        <w:right w:val="none" w:sz="0" w:space="0" w:color="auto"/>
      </w:divBdr>
    </w:div>
    <w:div w:id="1066538715">
      <w:bodyDiv w:val="1"/>
      <w:marLeft w:val="0"/>
      <w:marRight w:val="0"/>
      <w:marTop w:val="0"/>
      <w:marBottom w:val="0"/>
      <w:divBdr>
        <w:top w:val="none" w:sz="0" w:space="0" w:color="auto"/>
        <w:left w:val="none" w:sz="0" w:space="0" w:color="auto"/>
        <w:bottom w:val="none" w:sz="0" w:space="0" w:color="auto"/>
        <w:right w:val="none" w:sz="0" w:space="0" w:color="auto"/>
      </w:divBdr>
    </w:div>
    <w:div w:id="1133719557">
      <w:bodyDiv w:val="1"/>
      <w:marLeft w:val="0"/>
      <w:marRight w:val="0"/>
      <w:marTop w:val="0"/>
      <w:marBottom w:val="0"/>
      <w:divBdr>
        <w:top w:val="none" w:sz="0" w:space="0" w:color="auto"/>
        <w:left w:val="none" w:sz="0" w:space="0" w:color="auto"/>
        <w:bottom w:val="none" w:sz="0" w:space="0" w:color="auto"/>
        <w:right w:val="none" w:sz="0" w:space="0" w:color="auto"/>
      </w:divBdr>
    </w:div>
    <w:div w:id="1238440097">
      <w:bodyDiv w:val="1"/>
      <w:marLeft w:val="0"/>
      <w:marRight w:val="0"/>
      <w:marTop w:val="0"/>
      <w:marBottom w:val="0"/>
      <w:divBdr>
        <w:top w:val="none" w:sz="0" w:space="0" w:color="auto"/>
        <w:left w:val="none" w:sz="0" w:space="0" w:color="auto"/>
        <w:bottom w:val="none" w:sz="0" w:space="0" w:color="auto"/>
        <w:right w:val="none" w:sz="0" w:space="0" w:color="auto"/>
      </w:divBdr>
    </w:div>
    <w:div w:id="1377855190">
      <w:bodyDiv w:val="1"/>
      <w:marLeft w:val="0"/>
      <w:marRight w:val="0"/>
      <w:marTop w:val="0"/>
      <w:marBottom w:val="0"/>
      <w:divBdr>
        <w:top w:val="none" w:sz="0" w:space="0" w:color="auto"/>
        <w:left w:val="none" w:sz="0" w:space="0" w:color="auto"/>
        <w:bottom w:val="none" w:sz="0" w:space="0" w:color="auto"/>
        <w:right w:val="none" w:sz="0" w:space="0" w:color="auto"/>
      </w:divBdr>
    </w:div>
    <w:div w:id="1452747079">
      <w:bodyDiv w:val="1"/>
      <w:marLeft w:val="0"/>
      <w:marRight w:val="0"/>
      <w:marTop w:val="0"/>
      <w:marBottom w:val="0"/>
      <w:divBdr>
        <w:top w:val="none" w:sz="0" w:space="0" w:color="auto"/>
        <w:left w:val="none" w:sz="0" w:space="0" w:color="auto"/>
        <w:bottom w:val="none" w:sz="0" w:space="0" w:color="auto"/>
        <w:right w:val="none" w:sz="0" w:space="0" w:color="auto"/>
      </w:divBdr>
    </w:div>
    <w:div w:id="1684283307">
      <w:bodyDiv w:val="1"/>
      <w:marLeft w:val="0"/>
      <w:marRight w:val="0"/>
      <w:marTop w:val="0"/>
      <w:marBottom w:val="0"/>
      <w:divBdr>
        <w:top w:val="none" w:sz="0" w:space="0" w:color="auto"/>
        <w:left w:val="none" w:sz="0" w:space="0" w:color="auto"/>
        <w:bottom w:val="none" w:sz="0" w:space="0" w:color="auto"/>
        <w:right w:val="none" w:sz="0" w:space="0" w:color="auto"/>
      </w:divBdr>
    </w:div>
    <w:div w:id="1737897433">
      <w:bodyDiv w:val="1"/>
      <w:marLeft w:val="0"/>
      <w:marRight w:val="0"/>
      <w:marTop w:val="0"/>
      <w:marBottom w:val="0"/>
      <w:divBdr>
        <w:top w:val="none" w:sz="0" w:space="0" w:color="auto"/>
        <w:left w:val="none" w:sz="0" w:space="0" w:color="auto"/>
        <w:bottom w:val="none" w:sz="0" w:space="0" w:color="auto"/>
        <w:right w:val="none" w:sz="0" w:space="0" w:color="auto"/>
      </w:divBdr>
    </w:div>
    <w:div w:id="1833444777">
      <w:bodyDiv w:val="1"/>
      <w:marLeft w:val="0"/>
      <w:marRight w:val="0"/>
      <w:marTop w:val="0"/>
      <w:marBottom w:val="0"/>
      <w:divBdr>
        <w:top w:val="none" w:sz="0" w:space="0" w:color="auto"/>
        <w:left w:val="none" w:sz="0" w:space="0" w:color="auto"/>
        <w:bottom w:val="none" w:sz="0" w:space="0" w:color="auto"/>
        <w:right w:val="none" w:sz="0" w:space="0" w:color="auto"/>
      </w:divBdr>
    </w:div>
    <w:div w:id="1927691378">
      <w:bodyDiv w:val="1"/>
      <w:marLeft w:val="0"/>
      <w:marRight w:val="0"/>
      <w:marTop w:val="0"/>
      <w:marBottom w:val="0"/>
      <w:divBdr>
        <w:top w:val="none" w:sz="0" w:space="0" w:color="auto"/>
        <w:left w:val="none" w:sz="0" w:space="0" w:color="auto"/>
        <w:bottom w:val="none" w:sz="0" w:space="0" w:color="auto"/>
        <w:right w:val="none" w:sz="0" w:space="0" w:color="auto"/>
      </w:divBdr>
    </w:div>
    <w:div w:id="2073767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95/50/section/28D" TargetMode="External"/><Relationship Id="rId18" Type="http://schemas.openxmlformats.org/officeDocument/2006/relationships/hyperlink" Target="https://assets.publishing.service.gov.uk/government/uploads/system/uploads/attachment_data/file/526981/The_voice_of_the_child.pdf" TargetMode="External"/><Relationship Id="rId26" Type="http://schemas.openxmlformats.org/officeDocument/2006/relationships/hyperlink" Target="http://www.llantrisantprimary.co.uk/uploads/5/6/1/1/56111817/admissions_policy_llantrisant_primary.pdf" TargetMode="External"/><Relationship Id="rId39" Type="http://schemas.openxmlformats.org/officeDocument/2006/relationships/theme" Target="theme/theme1.xml"/><Relationship Id="rId21" Type="http://schemas.openxmlformats.org/officeDocument/2006/relationships/hyperlink" Target="https://www.legislation.gov.uk/ukpga/2017/4/contents/enacted" TargetMode="External"/><Relationship Id="rId34" Type="http://schemas.openxmlformats.org/officeDocument/2006/relationships/footer" Target="footer1.xml"/><Relationship Id="rId7" Type="http://schemas.openxmlformats.org/officeDocument/2006/relationships/hyperlink" Target="http://fanconij.faculty.mjc.edu/theoriest.pdf" TargetMode="External"/><Relationship Id="rId12" Type="http://schemas.openxmlformats.org/officeDocument/2006/relationships/hyperlink" Target="https://www.legislation.gov.uk/ukpga/2004/31/section/2" TargetMode="External"/><Relationship Id="rId17" Type="http://schemas.openxmlformats.org/officeDocument/2006/relationships/hyperlink" Target="https://www.unicef.org.uk/rights-respecting-schools/the-right-to-participation/" TargetMode="External"/><Relationship Id="rId25" Type="http://schemas.openxmlformats.org/officeDocument/2006/relationships/hyperlink" Target="https://educationaltechnology.net/social-learning-theory-albert-bandura/"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moodle.uwtsd.ac.uk/pluginfile.php/419814/mod_resource/content/1/draft-additional-learning-needs-code-for-wales_0.pdf" TargetMode="External"/><Relationship Id="rId20" Type="http://schemas.openxmlformats.org/officeDocument/2006/relationships/hyperlink" Target="http://www.un.org/en/sections/about-un/overview/index.html" TargetMode="External"/><Relationship Id="rId29" Type="http://schemas.openxmlformats.org/officeDocument/2006/relationships/hyperlink" Target="https://www.nurseryworld.co.uk/features/article/early-years-pioneers-john-bowlby" TargetMode="External"/><Relationship Id="rId1" Type="http://schemas.openxmlformats.org/officeDocument/2006/relationships/styles" Target="styles.xml"/><Relationship Id="rId6" Type="http://schemas.openxmlformats.org/officeDocument/2006/relationships/hyperlink" Target="http://www.ascd.org/publications/books/107003/chapters/Diverse-Teaching-Strategies-for-Diverse-Learners.aspx" TargetMode="External"/><Relationship Id="rId11" Type="http://schemas.openxmlformats.org/officeDocument/2006/relationships/hyperlink" Target="https://www.independent.co.uk/news/uk/crime/starved-beaten-poisoned-tragic-death-daniel-pelka-hands-mother-and-partner-8740371.html" TargetMode="External"/><Relationship Id="rId24" Type="http://schemas.openxmlformats.org/officeDocument/2006/relationships/hyperlink" Target="https://www.westsussex.gov.uk/media/5555/effective_poa_and_planning.pdf"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www.legislation.gov.uk/ukpga/1998/42/schedule/1" TargetMode="External"/><Relationship Id="rId23" Type="http://schemas.openxmlformats.org/officeDocument/2006/relationships/hyperlink" Target="https://www.cne-siar.gov.uk/media/11848/ticket2017112227000151-roles-responsibilities-and-referral-process.pdf" TargetMode="External"/><Relationship Id="rId28" Type="http://schemas.openxmlformats.org/officeDocument/2006/relationships/hyperlink" Target="https://napacenter.org/importance-speech-therapy/" TargetMode="External"/><Relationship Id="rId36" Type="http://schemas.openxmlformats.org/officeDocument/2006/relationships/header" Target="header3.xml"/><Relationship Id="rId10" Type="http://schemas.openxmlformats.org/officeDocument/2006/relationships/hyperlink" Target="https://assets.publishing.service.gov.uk/government/uploads/system/uploads/attachment_data/file/942455/Working_together_to_safeguard_children_Statutory_framework_legislation_relevant_to_safeguarding_and_promoting_the_welfare_of_children.pdf" TargetMode="External"/><Relationship Id="rId19" Type="http://schemas.openxmlformats.org/officeDocument/2006/relationships/hyperlink" Target="https://www.unicef.org.uk/what-we-do/un-convention-child-rights/" TargetMode="External"/><Relationship Id="rId31" Type="http://schemas.openxmlformats.org/officeDocument/2006/relationships/hyperlink" Target="https://www.ethicalpolitics.org/wits/vygotsky-development.pdf" TargetMode="External"/><Relationship Id="rId4" Type="http://schemas.openxmlformats.org/officeDocument/2006/relationships/footnotes" Target="footnotes.xml"/><Relationship Id="rId9" Type="http://schemas.openxmlformats.org/officeDocument/2006/relationships/hyperlink" Target="https://www.childcomwales.org.uk/the-right-way-a-childrens-rights-approach/a-childrens-rights-approach-in-wales/" TargetMode="External"/><Relationship Id="rId14" Type="http://schemas.openxmlformats.org/officeDocument/2006/relationships/hyperlink" Target="https://lgiu.org/wp-content/uploads/2013/10/Daniel-Pelka-Serious-Case-Review-Coventry-LSCB.pdf" TargetMode="External"/><Relationship Id="rId22" Type="http://schemas.openxmlformats.org/officeDocument/2006/relationships/hyperlink" Target="https://www.futuregenerations.wales/wp-content/uploads/2017/02/150623-guide-to-the-fg-act-en.pdf" TargetMode="External"/><Relationship Id="rId27" Type="http://schemas.openxmlformats.org/officeDocument/2006/relationships/hyperlink" Target="https://marcr.net/marcr-for-career-professionals/career-theory/career-theories-and-theorists/transition-theory-nancy-k-schlossberg/" TargetMode="External"/><Relationship Id="rId30" Type="http://schemas.openxmlformats.org/officeDocument/2006/relationships/hyperlink" Target="https://www.scie.org.uk/integrated-care/research-practice/activities/multidisciplinary-teams" TargetMode="External"/><Relationship Id="rId35" Type="http://schemas.openxmlformats.org/officeDocument/2006/relationships/footer" Target="footer2.xml"/><Relationship Id="rId8" Type="http://schemas.openxmlformats.org/officeDocument/2006/relationships/hyperlink" Target="https://www.citizensadvice.org.uk/law-and-courts/discrimination/about-discrimination/equality-act-2010-discrimination-and-your-rights/"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277</TotalTime>
  <Pages>5</Pages>
  <Words>1438</Words>
  <Characters>8202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Howell (2004488)</dc:creator>
  <cp:keywords/>
  <dc:description/>
  <cp:lastModifiedBy>Ellie Howell (2004488)</cp:lastModifiedBy>
  <cp:revision>60</cp:revision>
  <dcterms:created xsi:type="dcterms:W3CDTF">2021-04-26T10:06:00Z</dcterms:created>
  <dcterms:modified xsi:type="dcterms:W3CDTF">2021-05-12T19:37:00Z</dcterms:modified>
</cp:coreProperties>
</file>