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xmlns:c="http://schemas.openxmlformats.org/drawingml/2006/chart" mc:Ignorable="w14 w15 w16se w16cid w16 w16cex w16sdtdh wp14">
  <w:body>
    <w:p w:rsidRPr="00A34763" w:rsidR="003C1399" w:rsidP="00477A2D" w:rsidRDefault="003C1399" w14:paraId="14061007" w14:textId="47A1933E">
      <w:pPr>
        <w:adjustRightInd w:val="0"/>
        <w:snapToGrid w:val="0"/>
        <w:jc w:val="center"/>
        <w:rPr>
          <w:rFonts w:ascii="Times New Roman" w:hAnsi="Times New Roman"/>
          <w:sz w:val="20"/>
          <w:szCs w:val="20"/>
        </w:rPr>
      </w:pPr>
    </w:p>
    <w:p w:rsidRPr="003C1399" w:rsidR="003C1399" w:rsidP="00477A2D" w:rsidRDefault="003C1399" w14:paraId="72FCCD6A" w14:textId="77777777">
      <w:pPr>
        <w:adjustRightInd w:val="0"/>
        <w:snapToGrid w:val="0"/>
        <w:spacing w:line="0" w:lineRule="atLeast"/>
        <w:jc w:val="both"/>
        <w:rPr>
          <w:rFonts w:ascii="Times New Roman" w:hAnsi="Times New Roman"/>
          <w:b/>
          <w:sz w:val="26"/>
          <w:szCs w:val="24"/>
          <w:lang w:val="en-HK"/>
        </w:rPr>
      </w:pPr>
    </w:p>
    <w:p w:rsidRPr="003C1399" w:rsidR="003C1399" w:rsidP="00477A2D" w:rsidRDefault="003C1399" w14:paraId="67614CF2" w14:textId="77777777">
      <w:pPr>
        <w:adjustRightInd w:val="0"/>
        <w:snapToGrid w:val="0"/>
        <w:spacing w:line="0" w:lineRule="atLeast"/>
        <w:jc w:val="center"/>
        <w:rPr>
          <w:rFonts w:ascii="Times New Roman" w:hAnsi="Times New Roman"/>
          <w:b/>
          <w:sz w:val="26"/>
          <w:szCs w:val="26"/>
          <w:lang w:val="en-HK"/>
        </w:rPr>
      </w:pPr>
      <w:r w:rsidRPr="003C1399">
        <w:rPr>
          <w:rFonts w:ascii="Times New Roman" w:hAnsi="Times New Roman"/>
          <w:b/>
          <w:noProof/>
          <w:sz w:val="26"/>
          <w:szCs w:val="24"/>
        </w:rPr>
        <w:drawing>
          <wp:inline distT="0" distB="0" distL="0" distR="0" wp14:anchorId="641C6A05" wp14:editId="311C2193">
            <wp:extent cx="2218690" cy="882650"/>
            <wp:effectExtent l="0" t="0" r="0" b="0"/>
            <wp:docPr id="1" name="圖片 1" descr="一張含有 文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一張含有 文字 的圖片&#10;&#10;自動產生的描述"/>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8690" cy="882650"/>
                    </a:xfrm>
                    <a:prstGeom prst="rect">
                      <a:avLst/>
                    </a:prstGeom>
                    <a:noFill/>
                    <a:ln>
                      <a:noFill/>
                    </a:ln>
                  </pic:spPr>
                </pic:pic>
              </a:graphicData>
            </a:graphic>
          </wp:inline>
        </w:drawing>
      </w:r>
    </w:p>
    <w:p w:rsidRPr="003C1399" w:rsidR="003C1399" w:rsidP="00477A2D" w:rsidRDefault="003C1399" w14:paraId="1AD1E06B" w14:textId="77777777">
      <w:pPr>
        <w:adjustRightInd w:val="0"/>
        <w:snapToGrid w:val="0"/>
        <w:spacing w:line="0" w:lineRule="atLeast"/>
        <w:jc w:val="center"/>
        <w:rPr>
          <w:rFonts w:ascii="Times New Roman" w:hAnsi="Times New Roman"/>
          <w:b/>
          <w:sz w:val="26"/>
          <w:szCs w:val="26"/>
          <w:lang w:val="en-HK"/>
        </w:rPr>
      </w:pPr>
    </w:p>
    <w:p w:rsidRPr="003C1399" w:rsidR="003C1399" w:rsidP="00477A2D" w:rsidRDefault="003C1399" w14:paraId="009B300F" w14:textId="77777777">
      <w:pPr>
        <w:adjustRightInd w:val="0"/>
        <w:snapToGrid w:val="0"/>
        <w:spacing w:line="0" w:lineRule="atLeast"/>
        <w:jc w:val="center"/>
        <w:rPr>
          <w:rFonts w:ascii="Times New Roman" w:hAnsi="Times New Roman"/>
          <w:b/>
          <w:sz w:val="26"/>
          <w:szCs w:val="26"/>
          <w:lang w:val="en-HK"/>
        </w:rPr>
      </w:pPr>
    </w:p>
    <w:p w:rsidRPr="00E940F0" w:rsidR="00313CFB" w:rsidP="00477A2D" w:rsidRDefault="00E940F0" w14:paraId="18C8F440" w14:textId="348C3C49">
      <w:pPr>
        <w:adjustRightInd w:val="0"/>
        <w:snapToGrid w:val="0"/>
        <w:spacing w:line="0" w:lineRule="atLeast"/>
        <w:jc w:val="center"/>
        <w:rPr>
          <w:rFonts w:ascii="Times New Roman" w:hAnsi="Times New Roman"/>
          <w:b/>
          <w:sz w:val="36"/>
          <w:szCs w:val="36"/>
          <w:lang w:val="en-HK"/>
        </w:rPr>
      </w:pPr>
      <w:r w:rsidRPr="00E940F0">
        <w:rPr>
          <w:rFonts w:ascii="Times New Roman" w:hAnsi="Times New Roman"/>
          <w:color w:val="000000"/>
          <w:sz w:val="36"/>
          <w:szCs w:val="36"/>
        </w:rPr>
        <w:t>UWTSD MBA HKBM7009</w:t>
      </w:r>
      <w:r w:rsidRPr="00E940F0">
        <w:rPr>
          <w:rFonts w:ascii="Times New Roman" w:hAnsi="Times New Roman"/>
          <w:color w:val="000000"/>
          <w:sz w:val="36"/>
          <w:szCs w:val="36"/>
        </w:rPr>
        <w:br/>
      </w:r>
      <w:r w:rsidRPr="00E940F0">
        <w:rPr>
          <w:rFonts w:ascii="Times New Roman" w:hAnsi="Times New Roman"/>
          <w:color w:val="000000"/>
          <w:sz w:val="36"/>
          <w:szCs w:val="36"/>
        </w:rPr>
        <w:t>(UWMBA-30013-202</w:t>
      </w:r>
      <w:r w:rsidR="009E6700">
        <w:rPr>
          <w:rFonts w:ascii="Times New Roman" w:hAnsi="Times New Roman"/>
          <w:color w:val="000000"/>
          <w:sz w:val="36"/>
          <w:szCs w:val="36"/>
        </w:rPr>
        <w:t>3</w:t>
      </w:r>
      <w:r w:rsidRPr="00E940F0">
        <w:rPr>
          <w:rFonts w:ascii="Times New Roman" w:hAnsi="Times New Roman"/>
          <w:color w:val="000000"/>
          <w:sz w:val="36"/>
          <w:szCs w:val="36"/>
        </w:rPr>
        <w:t>-1-SS)</w:t>
      </w:r>
    </w:p>
    <w:p w:rsidRPr="00E940F0" w:rsidR="00313CFB" w:rsidP="00477A2D" w:rsidRDefault="00CD7E3B" w14:paraId="1E48F155" w14:textId="25999459">
      <w:pPr>
        <w:adjustRightInd w:val="0"/>
        <w:snapToGrid w:val="0"/>
        <w:spacing w:line="0" w:lineRule="atLeast"/>
        <w:jc w:val="center"/>
        <w:rPr>
          <w:rFonts w:ascii="Times New Roman" w:hAnsi="Times New Roman"/>
          <w:bCs/>
          <w:sz w:val="36"/>
          <w:szCs w:val="36"/>
          <w:lang w:val="en-HK"/>
        </w:rPr>
      </w:pPr>
      <w:r w:rsidRPr="00CD7E3B">
        <w:rPr>
          <w:rFonts w:ascii="Times New Roman" w:hAnsi="Times New Roman"/>
          <w:bCs/>
          <w:sz w:val="36"/>
          <w:szCs w:val="36"/>
          <w:lang w:val="en-HK"/>
        </w:rPr>
        <w:t>HKBM7009</w:t>
      </w:r>
      <w:r>
        <w:rPr>
          <w:rFonts w:ascii="Times New Roman" w:hAnsi="Times New Roman"/>
          <w:bCs/>
          <w:sz w:val="36"/>
          <w:szCs w:val="36"/>
          <w:lang w:val="en-HK"/>
        </w:rPr>
        <w:t xml:space="preserve"> </w:t>
      </w:r>
      <w:r w:rsidRPr="00E940F0" w:rsidR="00E940F0">
        <w:rPr>
          <w:rFonts w:ascii="Times New Roman" w:hAnsi="Times New Roman"/>
          <w:bCs/>
          <w:sz w:val="36"/>
          <w:szCs w:val="36"/>
          <w:lang w:val="en-HK"/>
        </w:rPr>
        <w:t xml:space="preserve">Global Business Challenges </w:t>
      </w:r>
    </w:p>
    <w:p w:rsidR="00313CFB" w:rsidP="00477A2D" w:rsidRDefault="00313CFB" w14:paraId="2C46C56B" w14:textId="1E35C84E">
      <w:pPr>
        <w:adjustRightInd w:val="0"/>
        <w:snapToGrid w:val="0"/>
        <w:spacing w:line="0" w:lineRule="atLeast"/>
        <w:jc w:val="center"/>
        <w:rPr>
          <w:rFonts w:ascii="Times New Roman" w:hAnsi="Times New Roman"/>
          <w:b/>
          <w:sz w:val="32"/>
          <w:szCs w:val="32"/>
          <w:lang w:val="en-HK"/>
        </w:rPr>
      </w:pPr>
    </w:p>
    <w:p w:rsidR="00E940F0" w:rsidP="00477A2D" w:rsidRDefault="00E940F0" w14:paraId="10522B82" w14:textId="6A1EBF65">
      <w:pPr>
        <w:adjustRightInd w:val="0"/>
        <w:snapToGrid w:val="0"/>
        <w:spacing w:line="0" w:lineRule="atLeast"/>
        <w:jc w:val="center"/>
        <w:rPr>
          <w:rFonts w:ascii="Times New Roman" w:hAnsi="Times New Roman"/>
          <w:b/>
          <w:sz w:val="32"/>
          <w:szCs w:val="32"/>
          <w:lang w:val="en-HK"/>
        </w:rPr>
      </w:pPr>
    </w:p>
    <w:p w:rsidR="00684616" w:rsidP="00477A2D" w:rsidRDefault="00684616" w14:paraId="38A16873" w14:textId="2330C6B1">
      <w:pPr>
        <w:adjustRightInd w:val="0"/>
        <w:snapToGrid w:val="0"/>
        <w:spacing w:line="0" w:lineRule="atLeast"/>
        <w:jc w:val="center"/>
        <w:rPr>
          <w:rFonts w:ascii="Times New Roman" w:hAnsi="Times New Roman"/>
          <w:b/>
          <w:sz w:val="32"/>
          <w:szCs w:val="32"/>
          <w:lang w:val="en-HK"/>
        </w:rPr>
      </w:pPr>
    </w:p>
    <w:p w:rsidRPr="00293F31" w:rsidR="00684616" w:rsidP="00477A2D" w:rsidRDefault="004857C6" w14:paraId="21432FA5" w14:textId="20DCC255">
      <w:pPr>
        <w:adjustRightInd w:val="0"/>
        <w:snapToGrid w:val="0"/>
        <w:spacing w:line="0" w:lineRule="atLeast"/>
        <w:jc w:val="center"/>
        <w:rPr>
          <w:rFonts w:ascii="Times New Roman" w:hAnsi="Times New Roman"/>
          <w:b/>
          <w:sz w:val="36"/>
          <w:szCs w:val="36"/>
          <w:lang w:val="en-HK"/>
        </w:rPr>
      </w:pPr>
      <w:r w:rsidRPr="00293F31">
        <w:rPr>
          <w:rFonts w:ascii="Times New Roman" w:hAnsi="Times New Roman"/>
          <w:b/>
          <w:kern w:val="0"/>
          <w:sz w:val="36"/>
          <w:szCs w:val="36"/>
          <w:lang w:val="en-GB"/>
        </w:rPr>
        <w:t xml:space="preserve">An Analytical Report on the </w:t>
      </w:r>
      <w:r w:rsidR="005D3924">
        <w:rPr>
          <w:rFonts w:ascii="Times New Roman" w:hAnsi="Times New Roman"/>
          <w:b/>
          <w:kern w:val="0"/>
          <w:sz w:val="36"/>
          <w:szCs w:val="36"/>
          <w:lang w:val="en-GB"/>
        </w:rPr>
        <w:t>T</w:t>
      </w:r>
      <w:r w:rsidRPr="00293F31">
        <w:rPr>
          <w:rFonts w:ascii="Times New Roman" w:hAnsi="Times New Roman"/>
          <w:b/>
          <w:kern w:val="0"/>
          <w:sz w:val="36"/>
          <w:szCs w:val="36"/>
          <w:lang w:val="en-GB"/>
        </w:rPr>
        <w:t>rend Movement of a Key Indicator of the Global Economy</w:t>
      </w:r>
    </w:p>
    <w:p w:rsidR="004857C6" w:rsidP="00477A2D" w:rsidRDefault="004857C6" w14:paraId="36DDE773" w14:textId="77777777">
      <w:pPr>
        <w:adjustRightInd w:val="0"/>
        <w:snapToGrid w:val="0"/>
        <w:spacing w:line="0" w:lineRule="atLeast"/>
        <w:jc w:val="center"/>
        <w:rPr>
          <w:rFonts w:ascii="Times New Roman" w:hAnsi="Times New Roman"/>
          <w:b/>
          <w:sz w:val="32"/>
          <w:szCs w:val="32"/>
          <w:lang w:val="en-HK"/>
        </w:rPr>
      </w:pPr>
      <w:r>
        <w:rPr>
          <w:rFonts w:ascii="Times New Roman" w:hAnsi="Times New Roman"/>
          <w:b/>
          <w:sz w:val="32"/>
          <w:szCs w:val="32"/>
          <w:lang w:val="en-HK"/>
        </w:rPr>
        <w:t xml:space="preserve"> </w:t>
      </w:r>
    </w:p>
    <w:p w:rsidRPr="003C1399" w:rsidR="003C1399" w:rsidP="00477A2D" w:rsidRDefault="003C1399" w14:paraId="6108190B" w14:textId="77777777">
      <w:pPr>
        <w:adjustRightInd w:val="0"/>
        <w:snapToGrid w:val="0"/>
        <w:spacing w:line="0" w:lineRule="atLeast"/>
        <w:jc w:val="center"/>
        <w:rPr>
          <w:rFonts w:ascii="Times New Roman" w:hAnsi="Times New Roman"/>
          <w:b/>
          <w:sz w:val="26"/>
          <w:szCs w:val="26"/>
          <w:lang w:val="en-HK"/>
        </w:rPr>
      </w:pPr>
    </w:p>
    <w:p w:rsidRPr="003C1399" w:rsidR="003C1399" w:rsidP="00477A2D" w:rsidRDefault="003C1399" w14:paraId="741BC221" w14:textId="4CE14C2E">
      <w:pPr>
        <w:adjustRightInd w:val="0"/>
        <w:snapToGrid w:val="0"/>
        <w:spacing w:line="0" w:lineRule="atLeast"/>
        <w:jc w:val="center"/>
        <w:rPr>
          <w:rFonts w:ascii="Times New Roman" w:hAnsi="Times New Roman"/>
          <w:b/>
          <w:sz w:val="32"/>
          <w:szCs w:val="32"/>
          <w:lang w:val="en-HK"/>
        </w:rPr>
      </w:pPr>
      <w:r w:rsidRPr="003C1399">
        <w:rPr>
          <w:rFonts w:ascii="Times New Roman" w:hAnsi="Times New Roman"/>
          <w:b/>
          <w:sz w:val="32"/>
          <w:szCs w:val="32"/>
          <w:lang w:val="en-HK"/>
        </w:rPr>
        <w:t xml:space="preserve"> </w:t>
      </w:r>
    </w:p>
    <w:p w:rsidRPr="003C1399" w:rsidR="003C1399" w:rsidP="00477A2D" w:rsidRDefault="003C1399" w14:paraId="67F3509E" w14:textId="77777777">
      <w:pPr>
        <w:adjustRightInd w:val="0"/>
        <w:snapToGrid w:val="0"/>
        <w:spacing w:line="0" w:lineRule="atLeast"/>
        <w:jc w:val="center"/>
        <w:rPr>
          <w:rFonts w:ascii="Times New Roman" w:hAnsi="Times New Roman"/>
          <w:b/>
          <w:sz w:val="26"/>
          <w:szCs w:val="24"/>
          <w:lang w:val="en-HK"/>
        </w:rPr>
      </w:pPr>
    </w:p>
    <w:p w:rsidRPr="003C1399" w:rsidR="003C1399" w:rsidP="00477A2D" w:rsidRDefault="003C1399" w14:paraId="0FD2F0AB" w14:textId="77777777">
      <w:pPr>
        <w:adjustRightInd w:val="0"/>
        <w:snapToGrid w:val="0"/>
        <w:spacing w:line="0" w:lineRule="atLeast"/>
        <w:jc w:val="both"/>
        <w:rPr>
          <w:rFonts w:ascii="Times New Roman" w:hAnsi="Times New Roman"/>
          <w:b/>
          <w:sz w:val="26"/>
          <w:szCs w:val="24"/>
          <w:lang w:val="en-HK"/>
        </w:rPr>
      </w:pPr>
    </w:p>
    <w:p w:rsidRPr="003C1399" w:rsidR="003C1399" w:rsidP="00477A2D" w:rsidRDefault="003C1399" w14:paraId="5D9608A1" w14:textId="77777777">
      <w:pPr>
        <w:adjustRightInd w:val="0"/>
        <w:snapToGrid w:val="0"/>
        <w:spacing w:line="0" w:lineRule="atLeast"/>
        <w:jc w:val="both"/>
        <w:rPr>
          <w:rFonts w:ascii="Times New Roman" w:hAnsi="Times New Roman"/>
          <w:b/>
          <w:sz w:val="26"/>
          <w:szCs w:val="24"/>
          <w:lang w:val="en-HK"/>
        </w:rPr>
      </w:pPr>
    </w:p>
    <w:p w:rsidRPr="003C1399" w:rsidR="003C1399" w:rsidP="00477A2D" w:rsidRDefault="003C1399" w14:paraId="5FD5EC24" w14:textId="77777777">
      <w:pPr>
        <w:adjustRightInd w:val="0"/>
        <w:snapToGrid w:val="0"/>
        <w:spacing w:line="0" w:lineRule="atLeast"/>
        <w:jc w:val="both"/>
        <w:rPr>
          <w:rFonts w:ascii="Times New Roman" w:hAnsi="Times New Roman"/>
          <w:b/>
          <w:sz w:val="26"/>
          <w:szCs w:val="24"/>
          <w:lang w:val="en-HK"/>
        </w:rPr>
      </w:pPr>
    </w:p>
    <w:p w:rsidRPr="00684616" w:rsidR="00313CFB" w:rsidP="00477A2D" w:rsidRDefault="003C1399" w14:paraId="1A89CACF" w14:textId="41370FF1">
      <w:pPr>
        <w:adjustRightInd w:val="0"/>
        <w:snapToGrid w:val="0"/>
        <w:spacing w:line="0" w:lineRule="atLeast"/>
        <w:jc w:val="center"/>
        <w:rPr>
          <w:rFonts w:ascii="Times New Roman" w:hAnsi="Times New Roman"/>
          <w:sz w:val="28"/>
          <w:szCs w:val="28"/>
          <w:lang w:val="en-HK"/>
        </w:rPr>
      </w:pPr>
      <w:r w:rsidRPr="003C1399">
        <w:rPr>
          <w:rFonts w:ascii="Times New Roman" w:hAnsi="Times New Roman"/>
          <w:sz w:val="28"/>
          <w:szCs w:val="28"/>
          <w:lang w:val="en-HK"/>
        </w:rPr>
        <w:t>A</w:t>
      </w:r>
      <w:r w:rsidRPr="00684616" w:rsidR="00313CFB">
        <w:rPr>
          <w:rFonts w:ascii="Times New Roman" w:hAnsi="Times New Roman"/>
          <w:sz w:val="28"/>
          <w:szCs w:val="28"/>
          <w:lang w:val="en-HK"/>
        </w:rPr>
        <w:t>n</w:t>
      </w:r>
      <w:r w:rsidRPr="003C1399">
        <w:rPr>
          <w:rFonts w:ascii="Times New Roman" w:hAnsi="Times New Roman"/>
          <w:sz w:val="28"/>
          <w:szCs w:val="28"/>
          <w:lang w:val="en-HK"/>
        </w:rPr>
        <w:t xml:space="preserve"> </w:t>
      </w:r>
      <w:r w:rsidRPr="00684616" w:rsidR="00313CFB">
        <w:rPr>
          <w:rFonts w:ascii="Times New Roman" w:hAnsi="Times New Roman"/>
          <w:sz w:val="28"/>
          <w:szCs w:val="28"/>
          <w:lang w:val="en-HK"/>
        </w:rPr>
        <w:t xml:space="preserve">Analytical Report </w:t>
      </w:r>
      <w:r w:rsidRPr="003C1399">
        <w:rPr>
          <w:rFonts w:ascii="Times New Roman" w:hAnsi="Times New Roman"/>
          <w:sz w:val="28"/>
          <w:szCs w:val="28"/>
          <w:lang w:val="en-HK"/>
        </w:rPr>
        <w:t xml:space="preserve">Submitted in </w:t>
      </w:r>
      <w:r w:rsidRPr="00684616" w:rsidR="00313CFB">
        <w:rPr>
          <w:rFonts w:ascii="Times New Roman" w:hAnsi="Times New Roman"/>
          <w:sz w:val="28"/>
          <w:szCs w:val="28"/>
          <w:lang w:val="en-HK"/>
        </w:rPr>
        <w:t xml:space="preserve">Contribution to 100% </w:t>
      </w:r>
      <w:r w:rsidRPr="00684616" w:rsidR="00E940F0">
        <w:rPr>
          <w:rFonts w:ascii="Times New Roman" w:hAnsi="Times New Roman"/>
          <w:sz w:val="28"/>
          <w:szCs w:val="28"/>
          <w:lang w:val="en-HK"/>
        </w:rPr>
        <w:t xml:space="preserve">Module </w:t>
      </w:r>
      <w:r w:rsidRPr="00684616" w:rsidR="00313CFB">
        <w:rPr>
          <w:rFonts w:ascii="Times New Roman" w:hAnsi="Times New Roman"/>
          <w:sz w:val="28"/>
          <w:szCs w:val="28"/>
          <w:lang w:val="en-HK"/>
        </w:rPr>
        <w:t>Assessment</w:t>
      </w:r>
    </w:p>
    <w:p w:rsidRPr="003C1399" w:rsidR="003C1399" w:rsidP="00477A2D" w:rsidRDefault="003C1399" w14:paraId="2CD1113F" w14:textId="786B66B7">
      <w:pPr>
        <w:adjustRightInd w:val="0"/>
        <w:snapToGrid w:val="0"/>
        <w:spacing w:line="0" w:lineRule="atLeast"/>
        <w:jc w:val="center"/>
        <w:rPr>
          <w:rFonts w:ascii="Times New Roman" w:hAnsi="Times New Roman"/>
          <w:szCs w:val="24"/>
          <w:lang w:val="en-HK"/>
        </w:rPr>
      </w:pPr>
    </w:p>
    <w:p w:rsidRPr="003C1399" w:rsidR="003C1399" w:rsidP="00477A2D" w:rsidRDefault="003C1399" w14:paraId="6B8F7480" w14:textId="77777777">
      <w:pPr>
        <w:adjustRightInd w:val="0"/>
        <w:snapToGrid w:val="0"/>
        <w:spacing w:line="0" w:lineRule="atLeast"/>
        <w:jc w:val="both"/>
        <w:rPr>
          <w:rFonts w:ascii="Times New Roman" w:hAnsi="Times New Roman"/>
          <w:b/>
          <w:sz w:val="26"/>
          <w:szCs w:val="24"/>
          <w:lang w:val="en-HK"/>
        </w:rPr>
      </w:pPr>
      <w:r w:rsidRPr="003C1399">
        <w:rPr>
          <w:rFonts w:ascii="Times New Roman" w:hAnsi="Times New Roman"/>
          <w:b/>
          <w:sz w:val="26"/>
          <w:szCs w:val="24"/>
          <w:lang w:val="en-HK"/>
        </w:rPr>
        <w:t xml:space="preserve"> </w:t>
      </w:r>
    </w:p>
    <w:p w:rsidR="003C1399" w:rsidP="00477A2D" w:rsidRDefault="003C1399" w14:paraId="5E034975" w14:textId="2987A163">
      <w:pPr>
        <w:adjustRightInd w:val="0"/>
        <w:snapToGrid w:val="0"/>
        <w:spacing w:line="0" w:lineRule="atLeast"/>
        <w:jc w:val="both"/>
        <w:rPr>
          <w:rFonts w:ascii="Times New Roman" w:hAnsi="Times New Roman"/>
          <w:b/>
          <w:sz w:val="26"/>
          <w:szCs w:val="24"/>
          <w:lang w:val="en-HK"/>
        </w:rPr>
      </w:pPr>
    </w:p>
    <w:p w:rsidR="00684616" w:rsidP="6950C7AF" w:rsidRDefault="00684616" w14:paraId="09812EE9" w14:textId="0EDC46AB">
      <w:pPr>
        <w:pStyle w:val="Normal"/>
        <w:adjustRightInd w:val="0"/>
        <w:snapToGrid w:val="0"/>
        <w:spacing w:line="0" w:lineRule="atLeast"/>
        <w:jc w:val="both"/>
        <w:rPr>
          <w:rFonts w:ascii="Times New Roman" w:hAnsi="Times New Roman"/>
          <w:b w:val="1"/>
          <w:bCs w:val="1"/>
          <w:sz w:val="26"/>
          <w:szCs w:val="26"/>
          <w:lang w:val="en-HK"/>
        </w:rPr>
      </w:pPr>
    </w:p>
    <w:p w:rsidR="00684616" w:rsidP="00477A2D" w:rsidRDefault="00684616" w14:paraId="35996AE6" w14:textId="59A6C6A8">
      <w:pPr>
        <w:adjustRightInd w:val="0"/>
        <w:snapToGrid w:val="0"/>
        <w:spacing w:line="0" w:lineRule="atLeast"/>
        <w:jc w:val="both"/>
        <w:rPr>
          <w:rFonts w:ascii="Times New Roman" w:hAnsi="Times New Roman"/>
          <w:b/>
          <w:sz w:val="26"/>
          <w:szCs w:val="24"/>
          <w:lang w:val="en-HK"/>
        </w:rPr>
      </w:pPr>
    </w:p>
    <w:p w:rsidRPr="003C1399" w:rsidR="00684616" w:rsidP="00477A2D" w:rsidRDefault="00684616" w14:paraId="6E1FF159" w14:textId="77777777">
      <w:pPr>
        <w:adjustRightInd w:val="0"/>
        <w:snapToGrid w:val="0"/>
        <w:spacing w:line="0" w:lineRule="atLeast"/>
        <w:jc w:val="both"/>
        <w:rPr>
          <w:rFonts w:ascii="Times New Roman" w:hAnsi="Times New Roman"/>
          <w:b/>
          <w:sz w:val="26"/>
          <w:szCs w:val="24"/>
          <w:lang w:val="en-HK"/>
        </w:rPr>
      </w:pPr>
    </w:p>
    <w:p w:rsidRPr="003C1399" w:rsidR="003C1399" w:rsidP="00477A2D" w:rsidRDefault="003C1399" w14:paraId="3F260072" w14:textId="77777777">
      <w:pPr>
        <w:adjustRightInd w:val="0"/>
        <w:snapToGrid w:val="0"/>
        <w:spacing w:line="0" w:lineRule="atLeast"/>
        <w:jc w:val="both"/>
        <w:rPr>
          <w:rFonts w:ascii="Times New Roman" w:hAnsi="Times New Roman"/>
          <w:b/>
          <w:sz w:val="26"/>
          <w:szCs w:val="24"/>
          <w:lang w:val="en-HK"/>
        </w:rPr>
      </w:pPr>
    </w:p>
    <w:p w:rsidRPr="003C1399" w:rsidR="003C1399" w:rsidP="00477A2D" w:rsidRDefault="003C1399" w14:paraId="2FEBE151" w14:textId="77777777">
      <w:pPr>
        <w:adjustRightInd w:val="0"/>
        <w:snapToGrid w:val="0"/>
        <w:spacing w:line="0" w:lineRule="atLeast"/>
        <w:jc w:val="both"/>
        <w:rPr>
          <w:rFonts w:ascii="Times New Roman" w:hAnsi="Times New Roman"/>
          <w:b/>
          <w:sz w:val="26"/>
          <w:szCs w:val="24"/>
          <w:lang w:val="en-HK"/>
        </w:rPr>
      </w:pPr>
    </w:p>
    <w:tbl>
      <w:tblPr>
        <w:tblW w:w="8610" w:type="dxa"/>
        <w:tblLayout w:type="fixed"/>
        <w:tblLook w:val="04A0" w:firstRow="1" w:lastRow="0" w:firstColumn="1" w:lastColumn="0" w:noHBand="0" w:noVBand="1"/>
      </w:tblPr>
      <w:tblGrid>
        <w:gridCol w:w="2942"/>
        <w:gridCol w:w="284"/>
        <w:gridCol w:w="5384"/>
      </w:tblGrid>
      <w:tr w:rsidRPr="003C1399" w:rsidR="003C1399" w:rsidTr="00E940F0" w14:paraId="1DAA85DD" w14:textId="77777777">
        <w:tc>
          <w:tcPr>
            <w:tcW w:w="2942" w:type="dxa"/>
            <w:hideMark/>
          </w:tcPr>
          <w:p w:rsidRPr="003C1399" w:rsidR="003C1399" w:rsidP="00477A2D" w:rsidRDefault="003C1399" w14:paraId="3C195889" w14:textId="77777777">
            <w:pPr>
              <w:tabs>
                <w:tab w:val="left" w:pos="4606"/>
              </w:tabs>
              <w:adjustRightInd w:val="0"/>
              <w:snapToGrid w:val="0"/>
              <w:spacing w:line="360" w:lineRule="auto"/>
              <w:jc w:val="both"/>
              <w:rPr>
                <w:rFonts w:ascii="Times New Roman" w:hAnsi="Times New Roman"/>
                <w:b/>
                <w:sz w:val="26"/>
                <w:szCs w:val="24"/>
                <w:lang w:val="en-HK"/>
              </w:rPr>
            </w:pPr>
            <w:r w:rsidRPr="003C1399">
              <w:rPr>
                <w:rFonts w:ascii="Times New Roman" w:hAnsi="Times New Roman"/>
                <w:b/>
                <w:sz w:val="28"/>
                <w:szCs w:val="28"/>
                <w:lang w:val="en-HK"/>
              </w:rPr>
              <w:t>Student Name</w:t>
            </w:r>
          </w:p>
        </w:tc>
        <w:tc>
          <w:tcPr>
            <w:tcW w:w="284" w:type="dxa"/>
            <w:hideMark/>
          </w:tcPr>
          <w:p w:rsidRPr="003C1399" w:rsidR="003C1399" w:rsidP="00477A2D" w:rsidRDefault="003C1399" w14:paraId="33665D5B" w14:textId="77777777">
            <w:pPr>
              <w:tabs>
                <w:tab w:val="left" w:pos="4606"/>
              </w:tabs>
              <w:adjustRightInd w:val="0"/>
              <w:snapToGrid w:val="0"/>
              <w:spacing w:line="360" w:lineRule="auto"/>
              <w:jc w:val="both"/>
              <w:rPr>
                <w:rFonts w:ascii="Times New Roman" w:hAnsi="Times New Roman"/>
                <w:b/>
                <w:sz w:val="26"/>
                <w:szCs w:val="24"/>
                <w:lang w:val="en-HK"/>
              </w:rPr>
            </w:pPr>
            <w:r w:rsidRPr="003C1399">
              <w:rPr>
                <w:rFonts w:hint="eastAsia" w:ascii="Times New Roman" w:hAnsi="Times New Roman"/>
                <w:b/>
                <w:sz w:val="28"/>
                <w:szCs w:val="28"/>
                <w:lang w:val="en-HK"/>
              </w:rPr>
              <w:t>：</w:t>
            </w:r>
          </w:p>
        </w:tc>
        <w:tc>
          <w:tcPr>
            <w:tcW w:w="5384" w:type="dxa"/>
          </w:tcPr>
          <w:p w:rsidRPr="00D82F2C" w:rsidR="003C1399" w:rsidP="00477A2D" w:rsidRDefault="00D82F2C" w14:paraId="327DC2E4" w14:textId="67D1220C">
            <w:pPr>
              <w:tabs>
                <w:tab w:val="left" w:pos="4606"/>
              </w:tabs>
              <w:adjustRightInd w:val="0"/>
              <w:snapToGrid w:val="0"/>
              <w:spacing w:line="360" w:lineRule="auto"/>
              <w:jc w:val="both"/>
              <w:rPr>
                <w:rFonts w:ascii="Times New Roman" w:hAnsi="Times New Roman"/>
                <w:b/>
                <w:sz w:val="28"/>
                <w:szCs w:val="28"/>
                <w:lang w:val="en-HK"/>
              </w:rPr>
            </w:pPr>
            <w:r w:rsidRPr="00D82F2C">
              <w:rPr>
                <w:rFonts w:ascii="Times New Roman" w:hAnsi="Times New Roman"/>
                <w:b/>
                <w:sz w:val="28"/>
                <w:szCs w:val="28"/>
                <w:lang w:val="en-HK"/>
              </w:rPr>
              <w:t>Chan Hoi San</w:t>
            </w:r>
          </w:p>
        </w:tc>
      </w:tr>
      <w:tr w:rsidRPr="003C1399" w:rsidR="003C1399" w:rsidTr="00E940F0" w14:paraId="32CBE455" w14:textId="77777777">
        <w:tc>
          <w:tcPr>
            <w:tcW w:w="2942" w:type="dxa"/>
            <w:hideMark/>
          </w:tcPr>
          <w:p w:rsidRPr="003C1399" w:rsidR="003C1399" w:rsidP="00477A2D" w:rsidRDefault="003C1399" w14:paraId="31DE2B61" w14:textId="77777777">
            <w:pPr>
              <w:tabs>
                <w:tab w:val="left" w:pos="4606"/>
              </w:tabs>
              <w:adjustRightInd w:val="0"/>
              <w:snapToGrid w:val="0"/>
              <w:spacing w:line="360" w:lineRule="auto"/>
              <w:jc w:val="both"/>
              <w:rPr>
                <w:rFonts w:ascii="Times New Roman" w:hAnsi="Times New Roman"/>
                <w:b/>
                <w:sz w:val="26"/>
                <w:szCs w:val="24"/>
                <w:lang w:val="en-HK"/>
              </w:rPr>
            </w:pPr>
            <w:r w:rsidRPr="003C1399">
              <w:rPr>
                <w:rFonts w:ascii="Times New Roman" w:hAnsi="Times New Roman"/>
                <w:b/>
                <w:sz w:val="28"/>
                <w:szCs w:val="28"/>
                <w:lang w:val="en-HK"/>
              </w:rPr>
              <w:t>Student ID Number</w:t>
            </w:r>
          </w:p>
        </w:tc>
        <w:tc>
          <w:tcPr>
            <w:tcW w:w="284" w:type="dxa"/>
            <w:hideMark/>
          </w:tcPr>
          <w:p w:rsidRPr="003C1399" w:rsidR="003C1399" w:rsidP="00477A2D" w:rsidRDefault="003C1399" w14:paraId="3332F5A4" w14:textId="77777777">
            <w:pPr>
              <w:tabs>
                <w:tab w:val="left" w:pos="4606"/>
              </w:tabs>
              <w:adjustRightInd w:val="0"/>
              <w:snapToGrid w:val="0"/>
              <w:spacing w:line="360" w:lineRule="auto"/>
              <w:jc w:val="both"/>
              <w:rPr>
                <w:rFonts w:ascii="Times New Roman" w:hAnsi="Times New Roman"/>
                <w:b/>
                <w:sz w:val="26"/>
                <w:szCs w:val="24"/>
                <w:lang w:val="en-HK"/>
              </w:rPr>
            </w:pPr>
            <w:r w:rsidRPr="003C1399">
              <w:rPr>
                <w:rFonts w:hint="eastAsia" w:ascii="Times New Roman" w:hAnsi="Times New Roman"/>
                <w:b/>
                <w:sz w:val="28"/>
                <w:szCs w:val="28"/>
                <w:lang w:val="en-HK"/>
              </w:rPr>
              <w:t>：</w:t>
            </w:r>
          </w:p>
        </w:tc>
        <w:tc>
          <w:tcPr>
            <w:tcW w:w="5384" w:type="dxa"/>
          </w:tcPr>
          <w:p w:rsidRPr="00D82F2C" w:rsidR="003C1399" w:rsidP="00477A2D" w:rsidRDefault="00D82F2C" w14:paraId="20AD48BB" w14:textId="25F6CA75">
            <w:pPr>
              <w:tabs>
                <w:tab w:val="left" w:pos="4606"/>
              </w:tabs>
              <w:adjustRightInd w:val="0"/>
              <w:snapToGrid w:val="0"/>
              <w:spacing w:line="360" w:lineRule="auto"/>
              <w:jc w:val="both"/>
              <w:rPr>
                <w:rFonts w:ascii="Times New Roman" w:hAnsi="Times New Roman"/>
                <w:b/>
                <w:sz w:val="28"/>
                <w:szCs w:val="28"/>
                <w:lang w:val="en-HK"/>
              </w:rPr>
            </w:pPr>
            <w:r w:rsidRPr="00D82F2C">
              <w:rPr>
                <w:rFonts w:ascii="Times New Roman" w:hAnsi="Times New Roman"/>
                <w:b/>
                <w:sz w:val="28"/>
                <w:szCs w:val="28"/>
                <w:lang w:val="en-HK"/>
              </w:rPr>
              <w:t>2247751</w:t>
            </w:r>
          </w:p>
        </w:tc>
      </w:tr>
      <w:tr w:rsidRPr="003C1399" w:rsidR="003C1399" w:rsidTr="00E940F0" w14:paraId="0396F091" w14:textId="77777777">
        <w:tc>
          <w:tcPr>
            <w:tcW w:w="2942" w:type="dxa"/>
          </w:tcPr>
          <w:p w:rsidRPr="001E2AE8" w:rsidR="003C1399" w:rsidP="00477A2D" w:rsidRDefault="003C1399" w14:paraId="44642F0D" w14:textId="0D05ECAA">
            <w:pPr>
              <w:tabs>
                <w:tab w:val="left" w:pos="4606"/>
              </w:tabs>
              <w:adjustRightInd w:val="0"/>
              <w:snapToGrid w:val="0"/>
              <w:spacing w:line="360" w:lineRule="auto"/>
              <w:jc w:val="both"/>
              <w:rPr>
                <w:rFonts w:ascii="Times New Roman" w:hAnsi="Times New Roman"/>
                <w:b/>
                <w:sz w:val="28"/>
                <w:szCs w:val="28"/>
                <w:lang w:val="en-HK"/>
              </w:rPr>
            </w:pPr>
            <w:r w:rsidRPr="003C1399">
              <w:rPr>
                <w:rFonts w:ascii="Times New Roman" w:hAnsi="Times New Roman"/>
                <w:b/>
                <w:sz w:val="28"/>
                <w:szCs w:val="28"/>
                <w:lang w:val="en-HK"/>
              </w:rPr>
              <w:t>Date of Submission</w:t>
            </w:r>
          </w:p>
        </w:tc>
        <w:tc>
          <w:tcPr>
            <w:tcW w:w="284" w:type="dxa"/>
            <w:hideMark/>
          </w:tcPr>
          <w:p w:rsidRPr="003C1399" w:rsidR="003C1399" w:rsidP="00477A2D" w:rsidRDefault="003C1399" w14:paraId="526DE28F" w14:textId="77777777">
            <w:pPr>
              <w:tabs>
                <w:tab w:val="left" w:pos="4606"/>
              </w:tabs>
              <w:adjustRightInd w:val="0"/>
              <w:snapToGrid w:val="0"/>
              <w:spacing w:line="360" w:lineRule="auto"/>
              <w:jc w:val="both"/>
              <w:rPr>
                <w:rFonts w:ascii="Times New Roman" w:hAnsi="Times New Roman"/>
                <w:b/>
                <w:sz w:val="26"/>
                <w:szCs w:val="24"/>
                <w:lang w:val="en-HK"/>
              </w:rPr>
            </w:pPr>
            <w:r w:rsidRPr="003C1399">
              <w:rPr>
                <w:rFonts w:hint="eastAsia" w:ascii="Times New Roman" w:hAnsi="Times New Roman"/>
                <w:b/>
                <w:sz w:val="28"/>
                <w:szCs w:val="28"/>
                <w:lang w:val="en-HK"/>
              </w:rPr>
              <w:t>：</w:t>
            </w:r>
          </w:p>
        </w:tc>
        <w:tc>
          <w:tcPr>
            <w:tcW w:w="5384" w:type="dxa"/>
            <w:hideMark/>
          </w:tcPr>
          <w:p w:rsidRPr="003C1399" w:rsidR="003C1399" w:rsidP="00477A2D" w:rsidRDefault="009E6700" w14:paraId="5C9963CF" w14:textId="43E27C11">
            <w:pPr>
              <w:tabs>
                <w:tab w:val="left" w:pos="4606"/>
              </w:tabs>
              <w:adjustRightInd w:val="0"/>
              <w:snapToGrid w:val="0"/>
              <w:spacing w:line="360" w:lineRule="auto"/>
              <w:jc w:val="both"/>
              <w:rPr>
                <w:rFonts w:ascii="Times New Roman" w:hAnsi="Times New Roman"/>
                <w:sz w:val="26"/>
                <w:szCs w:val="24"/>
                <w:lang w:val="en-HK"/>
              </w:rPr>
            </w:pPr>
            <w:r>
              <w:rPr>
                <w:rFonts w:ascii="Times New Roman" w:hAnsi="Times New Roman"/>
                <w:sz w:val="26"/>
                <w:szCs w:val="24"/>
                <w:lang w:val="en-HK"/>
              </w:rPr>
              <w:t>11</w:t>
            </w:r>
            <w:r w:rsidRPr="00E940F0" w:rsidR="00E940F0">
              <w:rPr>
                <w:rFonts w:ascii="Times New Roman" w:hAnsi="Times New Roman"/>
                <w:sz w:val="26"/>
                <w:szCs w:val="24"/>
                <w:lang w:val="en-HK"/>
              </w:rPr>
              <w:t xml:space="preserve"> </w:t>
            </w:r>
            <w:r>
              <w:rPr>
                <w:rFonts w:ascii="Times New Roman" w:hAnsi="Times New Roman"/>
                <w:sz w:val="26"/>
                <w:szCs w:val="24"/>
                <w:lang w:val="en-HK"/>
              </w:rPr>
              <w:t>March</w:t>
            </w:r>
            <w:r w:rsidRPr="00E940F0" w:rsidR="00E940F0">
              <w:rPr>
                <w:rFonts w:ascii="Times New Roman" w:hAnsi="Times New Roman"/>
                <w:sz w:val="26"/>
                <w:szCs w:val="24"/>
                <w:lang w:val="en-HK"/>
              </w:rPr>
              <w:t xml:space="preserve"> 202</w:t>
            </w:r>
            <w:r w:rsidR="008349B4">
              <w:rPr>
                <w:rFonts w:ascii="Times New Roman" w:hAnsi="Times New Roman"/>
                <w:sz w:val="26"/>
                <w:szCs w:val="24"/>
                <w:lang w:val="en-HK"/>
              </w:rPr>
              <w:t>4</w:t>
            </w:r>
          </w:p>
        </w:tc>
      </w:tr>
      <w:tr w:rsidRPr="003C1399" w:rsidR="00E940F0" w:rsidTr="00E940F0" w14:paraId="3D778F36" w14:textId="77777777">
        <w:tc>
          <w:tcPr>
            <w:tcW w:w="2942" w:type="dxa"/>
          </w:tcPr>
          <w:p w:rsidRPr="003C1399" w:rsidR="00E940F0" w:rsidP="00477A2D" w:rsidRDefault="00E940F0" w14:paraId="3C5CF1D2" w14:textId="0079BCEE">
            <w:pPr>
              <w:tabs>
                <w:tab w:val="left" w:pos="4606"/>
              </w:tabs>
              <w:adjustRightInd w:val="0"/>
              <w:snapToGrid w:val="0"/>
              <w:spacing w:line="360" w:lineRule="auto"/>
              <w:jc w:val="both"/>
              <w:rPr>
                <w:rFonts w:ascii="Times New Roman" w:hAnsi="Times New Roman"/>
                <w:b/>
                <w:sz w:val="28"/>
                <w:szCs w:val="28"/>
                <w:lang w:val="en-HK"/>
              </w:rPr>
            </w:pPr>
            <w:r>
              <w:rPr>
                <w:rFonts w:hint="eastAsia" w:ascii="Times New Roman" w:hAnsi="Times New Roman"/>
                <w:b/>
                <w:sz w:val="28"/>
                <w:szCs w:val="28"/>
                <w:lang w:val="en-HK"/>
              </w:rPr>
              <w:t>L</w:t>
            </w:r>
            <w:r>
              <w:rPr>
                <w:rFonts w:ascii="Times New Roman" w:hAnsi="Times New Roman"/>
                <w:b/>
                <w:sz w:val="28"/>
                <w:szCs w:val="28"/>
                <w:lang w:val="en-HK"/>
              </w:rPr>
              <w:t>ecturer</w:t>
            </w:r>
          </w:p>
        </w:tc>
        <w:tc>
          <w:tcPr>
            <w:tcW w:w="284" w:type="dxa"/>
          </w:tcPr>
          <w:p w:rsidRPr="003C1399" w:rsidR="00E940F0" w:rsidP="00477A2D" w:rsidRDefault="00E940F0" w14:paraId="54B5CBA5" w14:textId="2B4F1065">
            <w:pPr>
              <w:tabs>
                <w:tab w:val="left" w:pos="4606"/>
              </w:tabs>
              <w:adjustRightInd w:val="0"/>
              <w:snapToGrid w:val="0"/>
              <w:spacing w:line="360" w:lineRule="auto"/>
              <w:jc w:val="both"/>
              <w:rPr>
                <w:rFonts w:ascii="Times New Roman" w:hAnsi="Times New Roman"/>
                <w:b/>
                <w:sz w:val="28"/>
                <w:szCs w:val="28"/>
                <w:lang w:val="en-HK"/>
              </w:rPr>
            </w:pPr>
            <w:r w:rsidRPr="003C1399">
              <w:rPr>
                <w:rFonts w:hint="eastAsia" w:ascii="Times New Roman" w:hAnsi="Times New Roman"/>
                <w:b/>
                <w:sz w:val="28"/>
                <w:szCs w:val="28"/>
                <w:lang w:val="en-HK"/>
              </w:rPr>
              <w:t>：</w:t>
            </w:r>
          </w:p>
        </w:tc>
        <w:tc>
          <w:tcPr>
            <w:tcW w:w="5384" w:type="dxa"/>
          </w:tcPr>
          <w:p w:rsidRPr="003C1399" w:rsidR="00E940F0" w:rsidP="00477A2D" w:rsidRDefault="00E940F0" w14:paraId="5D526849" w14:textId="7A4B362D">
            <w:pPr>
              <w:tabs>
                <w:tab w:val="left" w:pos="4606"/>
              </w:tabs>
              <w:adjustRightInd w:val="0"/>
              <w:snapToGrid w:val="0"/>
              <w:spacing w:line="360" w:lineRule="auto"/>
              <w:jc w:val="both"/>
              <w:rPr>
                <w:rFonts w:ascii="Times New Roman" w:hAnsi="Times New Roman"/>
                <w:sz w:val="26"/>
                <w:szCs w:val="24"/>
                <w:lang w:val="en-HK"/>
              </w:rPr>
            </w:pPr>
            <w:r w:rsidRPr="00E940F0">
              <w:rPr>
                <w:rFonts w:ascii="Times New Roman" w:hAnsi="Times New Roman"/>
                <w:sz w:val="26"/>
                <w:szCs w:val="24"/>
                <w:lang w:val="en-HK"/>
              </w:rPr>
              <w:t>Dr. Che Cheong Poon</w:t>
            </w:r>
          </w:p>
        </w:tc>
      </w:tr>
    </w:tbl>
    <w:p w:rsidRPr="003C1399" w:rsidR="003C1399" w:rsidP="00477A2D" w:rsidRDefault="003C1399" w14:paraId="5097A186" w14:textId="77777777">
      <w:pPr>
        <w:autoSpaceDE w:val="0"/>
        <w:autoSpaceDN w:val="0"/>
        <w:adjustRightInd w:val="0"/>
        <w:snapToGrid w:val="0"/>
        <w:spacing w:line="360" w:lineRule="auto"/>
        <w:rPr>
          <w:rFonts w:ascii="TimesNewRoman,Bold" w:hAnsi="TimesNewRoman,Bold" w:cs="TimesNewRoman,Bold"/>
          <w:b/>
          <w:bCs/>
          <w:kern w:val="0"/>
          <w:sz w:val="40"/>
          <w:szCs w:val="40"/>
          <w:lang w:val="en-HK"/>
        </w:rPr>
      </w:pPr>
    </w:p>
    <w:p w:rsidR="003C1399" w:rsidP="00477A2D" w:rsidRDefault="003C1399" w14:paraId="1C9A7BEE" w14:textId="6D911B18">
      <w:pPr>
        <w:adjustRightInd w:val="0"/>
        <w:snapToGrid w:val="0"/>
        <w:jc w:val="center"/>
        <w:rPr>
          <w:rFonts w:ascii="Times New Roman" w:hAnsi="Times New Roman"/>
          <w:sz w:val="20"/>
          <w:szCs w:val="20"/>
          <w:lang w:val="en-GB"/>
        </w:rPr>
      </w:pPr>
    </w:p>
    <w:p w:rsidR="003C1399" w:rsidP="00477A2D" w:rsidRDefault="003C1399" w14:paraId="72C96C6A" w14:textId="345112B9">
      <w:pPr>
        <w:adjustRightInd w:val="0"/>
        <w:snapToGrid w:val="0"/>
        <w:jc w:val="center"/>
        <w:rPr>
          <w:rFonts w:ascii="Times New Roman" w:hAnsi="Times New Roman"/>
          <w:sz w:val="20"/>
          <w:szCs w:val="20"/>
          <w:lang w:val="en-GB"/>
        </w:rPr>
      </w:pPr>
    </w:p>
    <w:p w:rsidR="003C1399" w:rsidP="00477A2D" w:rsidRDefault="003C1399" w14:paraId="2548128F" w14:textId="58FCB923">
      <w:pPr>
        <w:adjustRightInd w:val="0"/>
        <w:snapToGrid w:val="0"/>
        <w:jc w:val="center"/>
        <w:rPr>
          <w:rFonts w:ascii="Times New Roman" w:hAnsi="Times New Roman"/>
          <w:sz w:val="20"/>
          <w:szCs w:val="20"/>
          <w:lang w:val="en-GB"/>
        </w:rPr>
      </w:pPr>
    </w:p>
    <w:p w:rsidRPr="0096250A" w:rsidR="004238D8" w:rsidP="00477A2D" w:rsidRDefault="004238D8" w14:paraId="0FBA2A24" w14:textId="77777777">
      <w:pPr>
        <w:jc w:val="both"/>
        <w:rPr>
          <w:rFonts w:ascii="Times New Roman" w:hAnsi="Times New Roman" w:eastAsia="DFKai-SB"/>
          <w:b/>
          <w:smallCaps/>
          <w:sz w:val="22"/>
          <w:u w:val="single"/>
          <w:lang w:val="en-GB"/>
        </w:rPr>
        <w:sectPr w:rsidRPr="0096250A" w:rsidR="004238D8" w:rsidSect="005E0786">
          <w:footerReference w:type="even" r:id="rId9"/>
          <w:footerReference w:type="default" r:id="rId10"/>
          <w:pgSz w:w="11906" w:h="16838" w:orient="portrait"/>
          <w:pgMar w:top="1134" w:right="1134" w:bottom="1134" w:left="1134" w:header="851" w:footer="992" w:gutter="0"/>
          <w:pgNumType w:fmt="lowerRoman" w:start="1"/>
          <w:cols w:space="425"/>
          <w:titlePg/>
          <w:docGrid w:type="lines" w:linePitch="360"/>
        </w:sectPr>
      </w:pPr>
    </w:p>
    <w:p w:rsidR="004238D8" w:rsidP="00477A2D" w:rsidRDefault="004238D8" w14:paraId="73EF718E" w14:textId="77777777">
      <w:pPr>
        <w:jc w:val="both"/>
        <w:rPr>
          <w:rFonts w:ascii="Times New Roman" w:hAnsi="Times New Roman"/>
          <w:b/>
          <w:sz w:val="20"/>
          <w:szCs w:val="20"/>
          <w:u w:val="single"/>
        </w:rPr>
      </w:pPr>
    </w:p>
    <w:p w:rsidRPr="00311ADA" w:rsidR="00B638D9" w:rsidP="00477A2D" w:rsidRDefault="00311ADA" w14:paraId="43E4438E" w14:textId="41CC56BC">
      <w:pPr>
        <w:adjustRightInd w:val="0"/>
        <w:jc w:val="center"/>
        <w:rPr>
          <w:rFonts w:ascii="Times New Roman" w:hAnsi="Times New Roman"/>
          <w:b/>
          <w:sz w:val="26"/>
          <w:szCs w:val="26"/>
          <w:u w:val="single"/>
        </w:rPr>
      </w:pPr>
      <w:r w:rsidRPr="00311ADA">
        <w:rPr>
          <w:rFonts w:ascii="Times New Roman" w:hAnsi="Times New Roman"/>
          <w:color w:val="000000"/>
          <w:sz w:val="26"/>
          <w:szCs w:val="26"/>
        </w:rPr>
        <w:t>UWTSD MBA (</w:t>
      </w:r>
      <w:r w:rsidR="002904D7">
        <w:rPr>
          <w:rFonts w:ascii="Times New Roman" w:hAnsi="Times New Roman"/>
          <w:color w:val="000000"/>
          <w:sz w:val="26"/>
          <w:szCs w:val="26"/>
        </w:rPr>
        <w:t>May/</w:t>
      </w:r>
      <w:r w:rsidRPr="00311ADA">
        <w:rPr>
          <w:rFonts w:ascii="Times New Roman" w:hAnsi="Times New Roman"/>
          <w:color w:val="000000"/>
          <w:sz w:val="26"/>
          <w:szCs w:val="26"/>
        </w:rPr>
        <w:t xml:space="preserve">Nov </w:t>
      </w:r>
      <w:r w:rsidR="002904D7">
        <w:rPr>
          <w:rFonts w:ascii="Times New Roman" w:hAnsi="Times New Roman"/>
          <w:color w:val="000000"/>
          <w:sz w:val="26"/>
          <w:szCs w:val="26"/>
        </w:rPr>
        <w:t>20</w:t>
      </w:r>
      <w:r w:rsidR="00DF39E6">
        <w:rPr>
          <w:rFonts w:ascii="Times New Roman" w:hAnsi="Times New Roman"/>
          <w:color w:val="000000"/>
          <w:sz w:val="26"/>
          <w:szCs w:val="26"/>
        </w:rPr>
        <w:t>2</w:t>
      </w:r>
      <w:r w:rsidR="008349B4">
        <w:rPr>
          <w:rFonts w:ascii="Times New Roman" w:hAnsi="Times New Roman"/>
          <w:color w:val="000000"/>
          <w:sz w:val="26"/>
          <w:szCs w:val="26"/>
        </w:rPr>
        <w:t>3</w:t>
      </w:r>
      <w:r w:rsidRPr="00311ADA">
        <w:rPr>
          <w:rFonts w:ascii="Times New Roman" w:hAnsi="Times New Roman"/>
          <w:color w:val="000000"/>
          <w:sz w:val="26"/>
          <w:szCs w:val="26"/>
        </w:rPr>
        <w:t xml:space="preserve"> intake</w:t>
      </w:r>
      <w:r w:rsidR="002904D7">
        <w:rPr>
          <w:rFonts w:ascii="Times New Roman" w:hAnsi="Times New Roman"/>
          <w:color w:val="000000"/>
          <w:sz w:val="26"/>
          <w:szCs w:val="26"/>
        </w:rPr>
        <w:t>s</w:t>
      </w:r>
      <w:r w:rsidRPr="00311ADA">
        <w:rPr>
          <w:rFonts w:ascii="Times New Roman" w:hAnsi="Times New Roman"/>
          <w:color w:val="000000"/>
          <w:sz w:val="26"/>
          <w:szCs w:val="26"/>
        </w:rPr>
        <w:t xml:space="preserve">) </w:t>
      </w:r>
      <w:r w:rsidR="002904D7">
        <w:rPr>
          <w:rFonts w:ascii="Times New Roman" w:hAnsi="Times New Roman"/>
          <w:color w:val="000000"/>
          <w:sz w:val="26"/>
          <w:szCs w:val="26"/>
        </w:rPr>
        <w:br/>
      </w:r>
      <w:r w:rsidRPr="002904D7" w:rsidR="002904D7">
        <w:rPr>
          <w:rFonts w:ascii="Times New Roman" w:hAnsi="Times New Roman"/>
          <w:color w:val="000000"/>
          <w:sz w:val="26"/>
          <w:szCs w:val="26"/>
        </w:rPr>
        <w:t>BMMB700</w:t>
      </w:r>
      <w:r w:rsidR="00DF39E6">
        <w:rPr>
          <w:rFonts w:ascii="Times New Roman" w:hAnsi="Times New Roman"/>
          <w:color w:val="000000"/>
          <w:sz w:val="26"/>
          <w:szCs w:val="26"/>
        </w:rPr>
        <w:t>9</w:t>
      </w:r>
      <w:r w:rsidR="002904D7">
        <w:rPr>
          <w:rFonts w:ascii="Times New Roman" w:hAnsi="Times New Roman"/>
          <w:color w:val="000000"/>
          <w:sz w:val="26"/>
          <w:szCs w:val="26"/>
        </w:rPr>
        <w:t xml:space="preserve"> </w:t>
      </w:r>
      <w:r w:rsidRPr="002904D7" w:rsidR="002904D7">
        <w:rPr>
          <w:rFonts w:ascii="Times New Roman" w:hAnsi="Times New Roman"/>
          <w:color w:val="000000"/>
          <w:sz w:val="26"/>
          <w:szCs w:val="26"/>
        </w:rPr>
        <w:t>Global Business Challenges</w:t>
      </w:r>
    </w:p>
    <w:p w:rsidRPr="00311ADA" w:rsidR="00B638D9" w:rsidP="00477A2D" w:rsidRDefault="00B638D9" w14:paraId="270078E0" w14:textId="77777777">
      <w:pPr>
        <w:adjustRightInd w:val="0"/>
        <w:jc w:val="center"/>
        <w:rPr>
          <w:rFonts w:ascii="Times New Roman" w:hAnsi="Times New Roman"/>
          <w:b/>
          <w:sz w:val="26"/>
          <w:szCs w:val="26"/>
          <w:u w:val="single"/>
        </w:rPr>
      </w:pPr>
    </w:p>
    <w:p w:rsidR="00850120" w:rsidP="00477A2D" w:rsidRDefault="00311ADA" w14:paraId="42880AAC" w14:textId="77777777">
      <w:pPr>
        <w:rPr>
          <w:rFonts w:ascii="Times New Roman" w:hAnsi="Times New Roman"/>
          <w:sz w:val="26"/>
          <w:szCs w:val="26"/>
        </w:rPr>
      </w:pPr>
      <w:r w:rsidRPr="00FE6608">
        <w:rPr>
          <w:rFonts w:ascii="Times New Roman" w:hAnsi="Times New Roman"/>
          <w:sz w:val="26"/>
          <w:szCs w:val="26"/>
        </w:rPr>
        <w:t>Assignment Title:</w:t>
      </w:r>
      <w:r w:rsidR="00850120">
        <w:rPr>
          <w:rFonts w:ascii="Times New Roman" w:hAnsi="Times New Roman"/>
          <w:sz w:val="26"/>
          <w:szCs w:val="26"/>
        </w:rPr>
        <w:t xml:space="preserve"> </w:t>
      </w:r>
    </w:p>
    <w:p w:rsidRPr="00FE6608" w:rsidR="00311ADA" w:rsidP="00477A2D" w:rsidRDefault="00850120" w14:paraId="5829FE7E" w14:textId="69A38DE9">
      <w:pPr>
        <w:rPr>
          <w:sz w:val="26"/>
          <w:szCs w:val="26"/>
        </w:rPr>
      </w:pPr>
      <w:r w:rsidRPr="00850120">
        <w:rPr>
          <w:rFonts w:ascii="Times New Roman" w:hAnsi="Times New Roman"/>
          <w:sz w:val="26"/>
          <w:szCs w:val="26"/>
        </w:rPr>
        <w:t>An Analytical Report on the Trend Movement of a Key Indicator of the Global Economy</w:t>
      </w:r>
    </w:p>
    <w:p w:rsidR="00BB4C1B" w:rsidP="00477A2D" w:rsidRDefault="00BB4C1B" w14:paraId="7C296744" w14:textId="77777777">
      <w:pPr>
        <w:jc w:val="both"/>
        <w:rPr>
          <w:rFonts w:ascii="Times New Roman" w:hAnsi="Times New Roman"/>
          <w:szCs w:val="21"/>
        </w:rPr>
      </w:pPr>
    </w:p>
    <w:p w:rsidRPr="00FE6608" w:rsidR="004238D8" w:rsidP="00477A2D" w:rsidRDefault="00B25B3D" w14:paraId="0AB70F5B" w14:textId="70798036">
      <w:pPr>
        <w:jc w:val="both"/>
        <w:rPr>
          <w:rFonts w:ascii="Times New Roman" w:hAnsi="Times New Roman"/>
          <w:sz w:val="32"/>
          <w:szCs w:val="32"/>
        </w:rPr>
      </w:pPr>
      <w:r w:rsidRPr="00FE6608">
        <w:rPr>
          <w:rFonts w:ascii="Times New Roman" w:hAnsi="Times New Roman"/>
          <w:sz w:val="32"/>
          <w:szCs w:val="32"/>
        </w:rPr>
        <w:t xml:space="preserve">“I, </w:t>
      </w:r>
      <w:r w:rsidR="00DD11BD">
        <w:rPr>
          <w:rFonts w:ascii="Times New Roman" w:hAnsi="Times New Roman"/>
          <w:sz w:val="32"/>
          <w:szCs w:val="32"/>
        </w:rPr>
        <w:t>Chan Hoi San</w:t>
      </w:r>
      <w:r w:rsidR="00573253">
        <w:rPr>
          <w:rFonts w:ascii="Times New Roman" w:hAnsi="Times New Roman"/>
          <w:sz w:val="32"/>
          <w:szCs w:val="32"/>
        </w:rPr>
        <w:t>, Sam</w:t>
      </w:r>
      <w:r w:rsidR="009A7025">
        <w:rPr>
          <w:rFonts w:ascii="Times New Roman" w:hAnsi="Times New Roman"/>
          <w:sz w:val="32"/>
          <w:szCs w:val="32"/>
        </w:rPr>
        <w:t xml:space="preserve"> (</w:t>
      </w:r>
      <w:r w:rsidRPr="00573253" w:rsidR="00573253">
        <w:rPr>
          <w:rFonts w:ascii="Times New Roman" w:hAnsi="Times New Roman"/>
          <w:sz w:val="32"/>
          <w:szCs w:val="32"/>
        </w:rPr>
        <w:t>2247751</w:t>
      </w:r>
      <w:r w:rsidRPr="00573253" w:rsidR="009A7025">
        <w:rPr>
          <w:rFonts w:ascii="Times New Roman" w:hAnsi="Times New Roman"/>
          <w:sz w:val="32"/>
          <w:szCs w:val="32"/>
        </w:rPr>
        <w:t>)</w:t>
      </w:r>
      <w:r w:rsidRPr="00FE6608">
        <w:rPr>
          <w:rFonts w:ascii="Times New Roman" w:hAnsi="Times New Roman"/>
          <w:sz w:val="32"/>
          <w:szCs w:val="32"/>
        </w:rPr>
        <w:t xml:space="preserve">, </w:t>
      </w:r>
      <w:r w:rsidRPr="00FE6608" w:rsidR="004238D8">
        <w:rPr>
          <w:rFonts w:ascii="Times New Roman" w:hAnsi="Times New Roman"/>
          <w:sz w:val="32"/>
          <w:szCs w:val="32"/>
        </w:rPr>
        <w:t>certify this work is the result of my own investigations, except where otherwise stated.  All references have been duly cited”</w:t>
      </w:r>
    </w:p>
    <w:p w:rsidR="004238D8" w:rsidP="00477A2D" w:rsidRDefault="004238D8" w14:paraId="2001BEE3" w14:textId="77777777">
      <w:pPr>
        <w:jc w:val="both"/>
        <w:rPr>
          <w:rFonts w:ascii="Times New Roman" w:hAnsi="Times New Roman"/>
        </w:rPr>
      </w:pPr>
    </w:p>
    <w:p w:rsidR="00B638D9" w:rsidP="00477A2D" w:rsidRDefault="00B638D9" w14:paraId="1B6FA4C1" w14:textId="77777777">
      <w:pPr>
        <w:jc w:val="both"/>
        <w:rPr>
          <w:rFonts w:ascii="Times New Roman" w:hAnsi="Times New Roman"/>
        </w:rPr>
      </w:pPr>
    </w:p>
    <w:p w:rsidR="00B638D9" w:rsidP="00477A2D" w:rsidRDefault="00B638D9" w14:paraId="25103C95" w14:textId="77777777">
      <w:pPr>
        <w:jc w:val="both"/>
        <w:rPr>
          <w:rFonts w:ascii="Times New Roman" w:hAnsi="Times New Roman"/>
        </w:rPr>
      </w:pPr>
    </w:p>
    <w:p w:rsidR="004238D8" w:rsidP="00477A2D" w:rsidRDefault="004238D8" w14:paraId="7AF0EA01" w14:textId="77777777">
      <w:pPr>
        <w:jc w:val="both"/>
        <w:rPr>
          <w:rFonts w:ascii="Times New Roman" w:hAnsi="Times New Roman"/>
          <w:b/>
        </w:rPr>
      </w:pPr>
    </w:p>
    <w:p w:rsidRPr="00FE6608" w:rsidR="004238D8" w:rsidP="00477A2D" w:rsidRDefault="004238D8" w14:paraId="074E2C51" w14:textId="0A1E3ACA">
      <w:pPr>
        <w:jc w:val="both"/>
        <w:rPr>
          <w:rFonts w:ascii="Times New Roman" w:hAnsi="Times New Roman"/>
        </w:rPr>
      </w:pPr>
      <w:r w:rsidRPr="00FE6608">
        <w:rPr>
          <w:rFonts w:ascii="Times New Roman" w:hAnsi="Times New Roman"/>
        </w:rPr>
        <w:t>Signed</w:t>
      </w:r>
      <w:r w:rsidRPr="00FE6608" w:rsidR="000C61E4">
        <w:rPr>
          <w:rFonts w:ascii="Times New Roman" w:hAnsi="Times New Roman"/>
        </w:rPr>
        <w:t>:</w:t>
      </w:r>
      <w:r w:rsidRPr="00FE6608" w:rsidR="00B25B3D">
        <w:rPr>
          <w:rFonts w:ascii="Times New Roman" w:hAnsi="Times New Roman"/>
        </w:rPr>
        <w:t xml:space="preserve"> </w:t>
      </w:r>
      <w:r w:rsidRPr="00F30CFC" w:rsidR="00F30CFC">
        <w:rPr>
          <w:rFonts w:ascii="Times New Roman" w:hAnsi="Times New Roman"/>
          <w:i/>
          <w:iCs/>
          <w:u w:val="single"/>
        </w:rPr>
        <w:t>Chan Hoi San</w:t>
      </w:r>
    </w:p>
    <w:p w:rsidR="00FE6608" w:rsidP="00477A2D" w:rsidRDefault="00FE6608" w14:paraId="5D06CDF4" w14:textId="77777777">
      <w:pPr>
        <w:rPr>
          <w:rFonts w:ascii="Times New Roman" w:hAnsi="Times New Roman"/>
          <w:sz w:val="26"/>
        </w:rPr>
      </w:pPr>
    </w:p>
    <w:p w:rsidRPr="00FE6608" w:rsidR="00603E07" w:rsidP="00477A2D" w:rsidRDefault="000C61E4" w14:paraId="69180220" w14:textId="6CEDEDF5">
      <w:pPr>
        <w:rPr>
          <w:rFonts w:ascii="Times New Roman" w:hAnsi="Times New Roman"/>
          <w:sz w:val="26"/>
        </w:rPr>
      </w:pPr>
      <w:r w:rsidRPr="00FE6608">
        <w:rPr>
          <w:rFonts w:ascii="Times New Roman" w:hAnsi="Times New Roman"/>
          <w:sz w:val="26"/>
        </w:rPr>
        <w:t>D</w:t>
      </w:r>
      <w:r w:rsidRPr="00FE6608" w:rsidR="00B25B3D">
        <w:rPr>
          <w:rFonts w:ascii="Times New Roman" w:hAnsi="Times New Roman"/>
          <w:sz w:val="26"/>
        </w:rPr>
        <w:t>ate</w:t>
      </w:r>
      <w:r w:rsidRPr="00FE6608">
        <w:rPr>
          <w:rFonts w:ascii="Times New Roman" w:hAnsi="Times New Roman"/>
          <w:sz w:val="26"/>
        </w:rPr>
        <w:t>:</w:t>
      </w:r>
      <w:r w:rsidR="00FE6608">
        <w:rPr>
          <w:rFonts w:ascii="Times New Roman" w:hAnsi="Times New Roman"/>
          <w:sz w:val="26"/>
        </w:rPr>
        <w:t xml:space="preserve">  </w:t>
      </w:r>
      <w:r w:rsidR="00EF5F80">
        <w:rPr>
          <w:rFonts w:ascii="Times New Roman" w:hAnsi="Times New Roman"/>
          <w:sz w:val="26"/>
        </w:rPr>
        <w:t>11 March 2024</w:t>
      </w:r>
    </w:p>
    <w:p w:rsidR="00603E07" w:rsidP="00477A2D" w:rsidRDefault="00603E07" w14:paraId="59166276" w14:textId="77777777">
      <w:pPr>
        <w:jc w:val="center"/>
        <w:rPr>
          <w:sz w:val="26"/>
        </w:rPr>
      </w:pPr>
    </w:p>
    <w:p w:rsidR="005F5BA8" w:rsidP="00477A2D" w:rsidRDefault="005F5BA8" w14:paraId="791BBD2D" w14:textId="77777777">
      <w:pPr>
        <w:widowControl/>
        <w:adjustRightInd w:val="0"/>
        <w:snapToGrid w:val="0"/>
        <w:jc w:val="center"/>
        <w:rPr>
          <w:sz w:val="26"/>
        </w:rPr>
      </w:pPr>
    </w:p>
    <w:p w:rsidR="005F5BA8" w:rsidP="00477A2D" w:rsidRDefault="005F5BA8" w14:paraId="711D9D36" w14:textId="77777777">
      <w:pPr>
        <w:widowControl/>
        <w:adjustRightInd w:val="0"/>
        <w:snapToGrid w:val="0"/>
        <w:jc w:val="center"/>
        <w:rPr>
          <w:sz w:val="26"/>
        </w:rPr>
      </w:pPr>
    </w:p>
    <w:p w:rsidR="005F5BA8" w:rsidP="00477A2D" w:rsidRDefault="005F5BA8" w14:paraId="5F0ABC6B" w14:textId="77777777">
      <w:pPr>
        <w:widowControl/>
        <w:adjustRightInd w:val="0"/>
        <w:snapToGrid w:val="0"/>
        <w:jc w:val="center"/>
        <w:rPr>
          <w:sz w:val="26"/>
        </w:rPr>
      </w:pPr>
    </w:p>
    <w:p w:rsidRPr="001870C1" w:rsidR="00074B88" w:rsidP="00477A2D" w:rsidRDefault="00074B88" w14:paraId="4ACC24BB" w14:textId="5C67F070">
      <w:pPr>
        <w:widowControl/>
        <w:adjustRightInd w:val="0"/>
        <w:snapToGrid w:val="0"/>
        <w:jc w:val="center"/>
        <w:rPr>
          <w:rFonts w:ascii="Times New Roman" w:hAnsi="Times New Roman"/>
          <w:color w:val="0000CC"/>
          <w:sz w:val="26"/>
        </w:rPr>
      </w:pPr>
      <w:r w:rsidRPr="001870C1">
        <w:rPr>
          <w:color w:val="0000CC"/>
          <w:sz w:val="26"/>
        </w:rPr>
        <w:br w:type="page"/>
      </w:r>
    </w:p>
    <w:p w:rsidRPr="00C65A3F" w:rsidR="00074B88" w:rsidP="00477A2D" w:rsidRDefault="00074B88" w14:paraId="14A9E7F0" w14:textId="0B5C2A4B">
      <w:pPr>
        <w:widowControl/>
        <w:adjustRightInd w:val="0"/>
        <w:snapToGrid w:val="0"/>
        <w:jc w:val="center"/>
        <w:rPr>
          <w:rFonts w:ascii="Times New Roman" w:hAnsi="Times New Roman"/>
          <w:color w:val="0000CC"/>
          <w:sz w:val="26"/>
          <w:szCs w:val="26"/>
        </w:rPr>
      </w:pPr>
      <w:r w:rsidRPr="00C65A3F">
        <w:rPr>
          <w:rFonts w:ascii="Times New Roman" w:hAnsi="Times New Roman"/>
          <w:b/>
          <w:sz w:val="26"/>
          <w:szCs w:val="26"/>
        </w:rPr>
        <w:t>Synopsis</w:t>
      </w:r>
    </w:p>
    <w:p w:rsidRPr="00C65A3F" w:rsidR="00074B88" w:rsidP="00477A2D" w:rsidRDefault="00074B88" w14:paraId="55339909" w14:textId="77777777">
      <w:pPr>
        <w:widowControl/>
        <w:adjustRightInd w:val="0"/>
        <w:snapToGrid w:val="0"/>
        <w:jc w:val="center"/>
        <w:rPr>
          <w:rFonts w:ascii="Times New Roman" w:hAnsi="Times New Roman"/>
          <w:b/>
          <w:sz w:val="26"/>
          <w:szCs w:val="26"/>
        </w:rPr>
      </w:pPr>
    </w:p>
    <w:p w:rsidR="00DD79F6" w:rsidP="00477A2D" w:rsidRDefault="00DD79F6" w14:paraId="22FCB631" w14:textId="77777777">
      <w:pPr>
        <w:widowControl/>
        <w:adjustRightInd w:val="0"/>
        <w:snapToGrid w:val="0"/>
        <w:spacing w:line="360" w:lineRule="auto"/>
        <w:jc w:val="both"/>
        <w:rPr>
          <w:rFonts w:ascii="Times New Roman" w:hAnsi="Times New Roman"/>
          <w:color w:val="0000CC"/>
          <w:sz w:val="26"/>
          <w:szCs w:val="26"/>
        </w:rPr>
      </w:pPr>
    </w:p>
    <w:p w:rsidRPr="00A664EE" w:rsidR="00CC0E1D" w:rsidP="00477A2D" w:rsidRDefault="005E0D51" w14:paraId="3782C69C" w14:textId="7FD93090">
      <w:pPr>
        <w:widowControl/>
        <w:adjustRightInd w:val="0"/>
        <w:snapToGrid w:val="0"/>
        <w:spacing w:line="360" w:lineRule="auto"/>
        <w:jc w:val="both"/>
        <w:rPr>
          <w:rFonts w:ascii="Times New Roman" w:hAnsi="Times New Roman"/>
          <w:color w:val="0000CC"/>
          <w:szCs w:val="24"/>
        </w:rPr>
      </w:pPr>
      <w:r>
        <w:rPr>
          <w:rFonts w:ascii="Times New Roman" w:hAnsi="Times New Roman"/>
          <w:szCs w:val="24"/>
        </w:rPr>
        <w:t xml:space="preserve">The </w:t>
      </w:r>
      <w:r w:rsidR="00D66704">
        <w:rPr>
          <w:rFonts w:ascii="Times New Roman" w:hAnsi="Times New Roman"/>
          <w:szCs w:val="24"/>
        </w:rPr>
        <w:t>report is an empirical</w:t>
      </w:r>
      <w:r w:rsidR="007A1C74">
        <w:rPr>
          <w:rFonts w:ascii="Times New Roman" w:hAnsi="Times New Roman"/>
          <w:szCs w:val="24"/>
        </w:rPr>
        <w:t xml:space="preserve"> study o</w:t>
      </w:r>
      <w:r w:rsidR="003B4A85">
        <w:rPr>
          <w:rFonts w:ascii="Times New Roman" w:hAnsi="Times New Roman"/>
          <w:szCs w:val="24"/>
        </w:rPr>
        <w:t>n</w:t>
      </w:r>
      <w:r w:rsidR="007A1C74">
        <w:rPr>
          <w:rFonts w:ascii="Times New Roman" w:hAnsi="Times New Roman"/>
          <w:szCs w:val="24"/>
        </w:rPr>
        <w:t xml:space="preserve"> the trend </w:t>
      </w:r>
      <w:r w:rsidR="007E72C8">
        <w:rPr>
          <w:rFonts w:ascii="Times New Roman" w:hAnsi="Times New Roman"/>
          <w:szCs w:val="24"/>
        </w:rPr>
        <w:t>movement of merchandise exports in Hong Kong</w:t>
      </w:r>
      <w:r w:rsidR="00014474">
        <w:rPr>
          <w:rFonts w:ascii="Times New Roman" w:hAnsi="Times New Roman"/>
          <w:szCs w:val="24"/>
        </w:rPr>
        <w:t xml:space="preserve"> (HK), Japan, the United Kin</w:t>
      </w:r>
      <w:r w:rsidR="009E7ABB">
        <w:rPr>
          <w:rFonts w:ascii="Times New Roman" w:hAnsi="Times New Roman"/>
          <w:szCs w:val="24"/>
        </w:rPr>
        <w:t>gdom (UK), Argentina and Vie</w:t>
      </w:r>
      <w:r w:rsidR="00116EE7">
        <w:rPr>
          <w:rFonts w:ascii="Times New Roman" w:hAnsi="Times New Roman"/>
          <w:szCs w:val="24"/>
        </w:rPr>
        <w:t xml:space="preserve">tnam with </w:t>
      </w:r>
      <w:r w:rsidR="003B4A85">
        <w:rPr>
          <w:rFonts w:ascii="Times New Roman" w:hAnsi="Times New Roman"/>
          <w:szCs w:val="24"/>
        </w:rPr>
        <w:t>the hope of exploring investment opportunities for the company's</w:t>
      </w:r>
      <w:r w:rsidR="005F51CB">
        <w:rPr>
          <w:rFonts w:ascii="Times New Roman" w:hAnsi="Times New Roman"/>
          <w:szCs w:val="24"/>
        </w:rPr>
        <w:t xml:space="preserve"> global investment portf</w:t>
      </w:r>
      <w:r w:rsidR="00C95D63">
        <w:rPr>
          <w:rFonts w:ascii="Times New Roman" w:hAnsi="Times New Roman"/>
          <w:szCs w:val="24"/>
        </w:rPr>
        <w:t>olio</w:t>
      </w:r>
      <w:r w:rsidR="002E0B29">
        <w:rPr>
          <w:rFonts w:ascii="Times New Roman" w:hAnsi="Times New Roman"/>
          <w:szCs w:val="24"/>
        </w:rPr>
        <w:t>.</w:t>
      </w:r>
      <w:r w:rsidR="00476737">
        <w:rPr>
          <w:rFonts w:ascii="Times New Roman" w:hAnsi="Times New Roman"/>
          <w:szCs w:val="24"/>
        </w:rPr>
        <w:t xml:space="preserve"> </w:t>
      </w:r>
      <w:r w:rsidR="00940840">
        <w:rPr>
          <w:rFonts w:ascii="Times New Roman" w:hAnsi="Times New Roman"/>
          <w:szCs w:val="24"/>
        </w:rPr>
        <w:t xml:space="preserve">After </w:t>
      </w:r>
      <w:r w:rsidR="00A70A1C">
        <w:rPr>
          <w:rFonts w:ascii="Times New Roman" w:hAnsi="Times New Roman"/>
          <w:szCs w:val="24"/>
        </w:rPr>
        <w:t xml:space="preserve">studying </w:t>
      </w:r>
      <w:r w:rsidR="000A6261">
        <w:rPr>
          <w:rFonts w:ascii="Times New Roman" w:hAnsi="Times New Roman"/>
          <w:szCs w:val="24"/>
        </w:rPr>
        <w:t xml:space="preserve">the performance and the </w:t>
      </w:r>
      <w:r w:rsidR="002F6DCE">
        <w:rPr>
          <w:rFonts w:ascii="Times New Roman" w:hAnsi="Times New Roman"/>
          <w:szCs w:val="24"/>
        </w:rPr>
        <w:t xml:space="preserve">possible investment </w:t>
      </w:r>
      <w:r w:rsidR="00DE7366">
        <w:rPr>
          <w:rFonts w:ascii="Times New Roman" w:hAnsi="Times New Roman"/>
          <w:szCs w:val="24"/>
        </w:rPr>
        <w:t xml:space="preserve">portfolio, Vietnam </w:t>
      </w:r>
      <w:r w:rsidR="000F6E50">
        <w:rPr>
          <w:rFonts w:ascii="Times New Roman" w:hAnsi="Times New Roman"/>
          <w:szCs w:val="24"/>
        </w:rPr>
        <w:t>was selected</w:t>
      </w:r>
      <w:r w:rsidR="00F76523">
        <w:rPr>
          <w:rFonts w:ascii="Times New Roman" w:hAnsi="Times New Roman"/>
          <w:szCs w:val="24"/>
        </w:rPr>
        <w:t xml:space="preserve">. During the current </w:t>
      </w:r>
      <w:r w:rsidR="00DD2FBA">
        <w:rPr>
          <w:rFonts w:ascii="Times New Roman" w:hAnsi="Times New Roman"/>
          <w:szCs w:val="24"/>
        </w:rPr>
        <w:t xml:space="preserve">geopolitical and economic </w:t>
      </w:r>
      <w:r w:rsidR="008E4706">
        <w:rPr>
          <w:rFonts w:ascii="Times New Roman" w:hAnsi="Times New Roman"/>
          <w:szCs w:val="24"/>
        </w:rPr>
        <w:t>instability, a conservative investment plan should be considered, which is mutual funds, which</w:t>
      </w:r>
      <w:r w:rsidR="00A750EE">
        <w:rPr>
          <w:rFonts w:ascii="Times New Roman" w:hAnsi="Times New Roman"/>
          <w:szCs w:val="24"/>
        </w:rPr>
        <w:t xml:space="preserve"> can be one of the options. </w:t>
      </w:r>
      <w:r w:rsidRPr="003B628D" w:rsidR="003B628D">
        <w:rPr>
          <w:rFonts w:ascii="Times New Roman" w:hAnsi="Times New Roman"/>
          <w:szCs w:val="24"/>
        </w:rPr>
        <w:t>Based on the data extracted from the World Bank in the time span of 23 years from 2000 to 2022 using simple statistical techniques, research results suggest that</w:t>
      </w:r>
      <w:r w:rsidR="003B628D">
        <w:rPr>
          <w:rFonts w:ascii="Times New Roman" w:hAnsi="Times New Roman"/>
          <w:szCs w:val="24"/>
        </w:rPr>
        <w:t xml:space="preserve"> Vietnam is the best investment destination in terms o</w:t>
      </w:r>
      <w:r w:rsidR="0096364B">
        <w:rPr>
          <w:rFonts w:ascii="Times New Roman" w:hAnsi="Times New Roman"/>
          <w:szCs w:val="24"/>
        </w:rPr>
        <w:t xml:space="preserve">f the higher expected returns. </w:t>
      </w:r>
    </w:p>
    <w:p w:rsidRPr="00C65A3F" w:rsidR="00074B88" w:rsidP="00477A2D" w:rsidRDefault="00074B88" w14:paraId="2F0A2E6E" w14:textId="77777777">
      <w:pPr>
        <w:widowControl/>
        <w:adjustRightInd w:val="0"/>
        <w:snapToGrid w:val="0"/>
        <w:jc w:val="both"/>
        <w:rPr>
          <w:rFonts w:ascii="Times New Roman" w:hAnsi="Times New Roman"/>
          <w:b/>
          <w:sz w:val="26"/>
          <w:szCs w:val="26"/>
        </w:rPr>
      </w:pPr>
    </w:p>
    <w:p w:rsidRPr="00C65A3F" w:rsidR="00074B88" w:rsidP="00477A2D" w:rsidRDefault="00074B88" w14:paraId="34A4110C" w14:textId="77777777">
      <w:pPr>
        <w:widowControl/>
        <w:adjustRightInd w:val="0"/>
        <w:snapToGrid w:val="0"/>
        <w:jc w:val="both"/>
        <w:rPr>
          <w:rFonts w:ascii="Times New Roman" w:hAnsi="Times New Roman"/>
          <w:b/>
          <w:sz w:val="26"/>
          <w:szCs w:val="26"/>
        </w:rPr>
      </w:pPr>
    </w:p>
    <w:p w:rsidRPr="00C65A3F" w:rsidR="00074B88" w:rsidP="00477A2D" w:rsidRDefault="00074B88" w14:paraId="436E8CCC" w14:textId="77777777">
      <w:pPr>
        <w:widowControl/>
        <w:adjustRightInd w:val="0"/>
        <w:snapToGrid w:val="0"/>
        <w:rPr>
          <w:rFonts w:ascii="Times New Roman" w:hAnsi="Times New Roman"/>
          <w:b/>
          <w:sz w:val="26"/>
          <w:szCs w:val="26"/>
        </w:rPr>
      </w:pPr>
    </w:p>
    <w:p w:rsidRPr="00C65A3F" w:rsidR="00074B88" w:rsidP="00477A2D" w:rsidRDefault="00074B88" w14:paraId="031C4FE5" w14:textId="77777777">
      <w:pPr>
        <w:widowControl/>
        <w:adjustRightInd w:val="0"/>
        <w:snapToGrid w:val="0"/>
        <w:rPr>
          <w:rFonts w:ascii="Times New Roman" w:hAnsi="Times New Roman"/>
          <w:b/>
          <w:sz w:val="26"/>
          <w:szCs w:val="26"/>
        </w:rPr>
      </w:pPr>
    </w:p>
    <w:p w:rsidRPr="00C65A3F" w:rsidR="00074B88" w:rsidP="00477A2D" w:rsidRDefault="00074B88" w14:paraId="7031B93D" w14:textId="77777777">
      <w:pPr>
        <w:widowControl/>
        <w:adjustRightInd w:val="0"/>
        <w:snapToGrid w:val="0"/>
        <w:rPr>
          <w:rFonts w:ascii="Times New Roman" w:hAnsi="Times New Roman"/>
          <w:b/>
          <w:sz w:val="26"/>
          <w:szCs w:val="26"/>
        </w:rPr>
      </w:pPr>
    </w:p>
    <w:p w:rsidRPr="00C65A3F" w:rsidR="00074B88" w:rsidP="00477A2D" w:rsidRDefault="00074B88" w14:paraId="3E9C4A14" w14:textId="77777777">
      <w:pPr>
        <w:widowControl/>
        <w:adjustRightInd w:val="0"/>
        <w:snapToGrid w:val="0"/>
        <w:rPr>
          <w:rFonts w:ascii="Times New Roman" w:hAnsi="Times New Roman"/>
          <w:b/>
          <w:sz w:val="26"/>
          <w:szCs w:val="26"/>
        </w:rPr>
      </w:pPr>
    </w:p>
    <w:p w:rsidRPr="00C65A3F" w:rsidR="00074B88" w:rsidP="00477A2D" w:rsidRDefault="00074B88" w14:paraId="0CD2C7D9" w14:textId="77777777">
      <w:pPr>
        <w:widowControl/>
        <w:adjustRightInd w:val="0"/>
        <w:snapToGrid w:val="0"/>
        <w:rPr>
          <w:rFonts w:ascii="Times New Roman" w:hAnsi="Times New Roman"/>
          <w:b/>
          <w:sz w:val="26"/>
          <w:szCs w:val="26"/>
        </w:rPr>
      </w:pPr>
    </w:p>
    <w:p w:rsidRPr="00C65A3F" w:rsidR="00074B88" w:rsidP="00477A2D" w:rsidRDefault="00074B88" w14:paraId="0D497680" w14:textId="77777777">
      <w:pPr>
        <w:widowControl/>
        <w:adjustRightInd w:val="0"/>
        <w:snapToGrid w:val="0"/>
        <w:rPr>
          <w:rFonts w:ascii="Times New Roman" w:hAnsi="Times New Roman"/>
          <w:b/>
          <w:sz w:val="26"/>
          <w:szCs w:val="26"/>
        </w:rPr>
      </w:pPr>
    </w:p>
    <w:p w:rsidRPr="00C65A3F" w:rsidR="00074B88" w:rsidP="00477A2D" w:rsidRDefault="00074B88" w14:paraId="5653B57C" w14:textId="77777777">
      <w:pPr>
        <w:widowControl/>
        <w:adjustRightInd w:val="0"/>
        <w:snapToGrid w:val="0"/>
        <w:rPr>
          <w:rFonts w:ascii="Times New Roman" w:hAnsi="Times New Roman"/>
          <w:b/>
          <w:sz w:val="26"/>
          <w:szCs w:val="26"/>
        </w:rPr>
      </w:pPr>
    </w:p>
    <w:p w:rsidRPr="00C65A3F" w:rsidR="00074B88" w:rsidP="00477A2D" w:rsidRDefault="00074B88" w14:paraId="64663D99" w14:textId="77777777">
      <w:pPr>
        <w:widowControl/>
        <w:adjustRightInd w:val="0"/>
        <w:snapToGrid w:val="0"/>
        <w:rPr>
          <w:rFonts w:ascii="Times New Roman" w:hAnsi="Times New Roman"/>
          <w:b/>
          <w:sz w:val="26"/>
          <w:szCs w:val="26"/>
        </w:rPr>
      </w:pPr>
    </w:p>
    <w:p w:rsidRPr="00C65A3F" w:rsidR="00074B88" w:rsidP="00477A2D" w:rsidRDefault="00074B88" w14:paraId="4155F178" w14:textId="77777777">
      <w:pPr>
        <w:widowControl/>
        <w:adjustRightInd w:val="0"/>
        <w:snapToGrid w:val="0"/>
        <w:rPr>
          <w:rFonts w:ascii="Times New Roman" w:hAnsi="Times New Roman"/>
          <w:b/>
          <w:sz w:val="26"/>
          <w:szCs w:val="26"/>
        </w:rPr>
      </w:pPr>
    </w:p>
    <w:p w:rsidRPr="00C65A3F" w:rsidR="00074B88" w:rsidP="00477A2D" w:rsidRDefault="00074B88" w14:paraId="191D6F19" w14:textId="77777777">
      <w:pPr>
        <w:widowControl/>
        <w:adjustRightInd w:val="0"/>
        <w:snapToGrid w:val="0"/>
        <w:rPr>
          <w:rFonts w:ascii="Times New Roman" w:hAnsi="Times New Roman"/>
          <w:b/>
          <w:sz w:val="26"/>
          <w:szCs w:val="26"/>
        </w:rPr>
      </w:pPr>
    </w:p>
    <w:p w:rsidRPr="00C65A3F" w:rsidR="00074B88" w:rsidP="00477A2D" w:rsidRDefault="00074B88" w14:paraId="193BD825" w14:textId="77777777">
      <w:pPr>
        <w:widowControl/>
        <w:adjustRightInd w:val="0"/>
        <w:snapToGrid w:val="0"/>
        <w:rPr>
          <w:rFonts w:ascii="Times New Roman" w:hAnsi="Times New Roman"/>
          <w:b/>
          <w:sz w:val="26"/>
          <w:szCs w:val="26"/>
        </w:rPr>
      </w:pPr>
    </w:p>
    <w:p w:rsidRPr="00C65A3F" w:rsidR="00074B88" w:rsidP="00477A2D" w:rsidRDefault="00074B88" w14:paraId="27DFB08D" w14:textId="77777777">
      <w:pPr>
        <w:widowControl/>
        <w:adjustRightInd w:val="0"/>
        <w:snapToGrid w:val="0"/>
        <w:rPr>
          <w:rFonts w:ascii="Times New Roman" w:hAnsi="Times New Roman"/>
          <w:b/>
          <w:sz w:val="26"/>
          <w:szCs w:val="26"/>
        </w:rPr>
      </w:pPr>
    </w:p>
    <w:p w:rsidRPr="00C65A3F" w:rsidR="00074B88" w:rsidP="00477A2D" w:rsidRDefault="00074B88" w14:paraId="4B84D209" w14:textId="77777777">
      <w:pPr>
        <w:widowControl/>
        <w:adjustRightInd w:val="0"/>
        <w:snapToGrid w:val="0"/>
        <w:rPr>
          <w:rFonts w:ascii="Times New Roman" w:hAnsi="Times New Roman"/>
          <w:b/>
          <w:sz w:val="26"/>
          <w:szCs w:val="26"/>
        </w:rPr>
      </w:pPr>
    </w:p>
    <w:p w:rsidRPr="00C65A3F" w:rsidR="00074B88" w:rsidP="00477A2D" w:rsidRDefault="00074B88" w14:paraId="417A81AE" w14:textId="77777777">
      <w:pPr>
        <w:widowControl/>
        <w:adjustRightInd w:val="0"/>
        <w:snapToGrid w:val="0"/>
        <w:rPr>
          <w:rFonts w:ascii="Times New Roman" w:hAnsi="Times New Roman"/>
          <w:b/>
          <w:sz w:val="26"/>
          <w:szCs w:val="26"/>
        </w:rPr>
      </w:pPr>
    </w:p>
    <w:p w:rsidRPr="00C65A3F" w:rsidR="00074B88" w:rsidP="00477A2D" w:rsidRDefault="00074B88" w14:paraId="13CDC4F5" w14:textId="77777777">
      <w:pPr>
        <w:widowControl/>
        <w:adjustRightInd w:val="0"/>
        <w:snapToGrid w:val="0"/>
        <w:rPr>
          <w:rFonts w:ascii="Times New Roman" w:hAnsi="Times New Roman"/>
          <w:b/>
          <w:sz w:val="26"/>
          <w:szCs w:val="26"/>
        </w:rPr>
      </w:pPr>
    </w:p>
    <w:p w:rsidRPr="00C65A3F" w:rsidR="00074B88" w:rsidP="00477A2D" w:rsidRDefault="00074B88" w14:paraId="5809AF30" w14:textId="77777777">
      <w:pPr>
        <w:widowControl/>
        <w:adjustRightInd w:val="0"/>
        <w:snapToGrid w:val="0"/>
        <w:rPr>
          <w:rFonts w:ascii="Times New Roman" w:hAnsi="Times New Roman"/>
          <w:b/>
          <w:sz w:val="26"/>
          <w:szCs w:val="26"/>
        </w:rPr>
      </w:pPr>
    </w:p>
    <w:p w:rsidRPr="00C65A3F" w:rsidR="00074B88" w:rsidP="00477A2D" w:rsidRDefault="00074B88" w14:paraId="0692A985" w14:textId="77777777">
      <w:pPr>
        <w:widowControl/>
        <w:adjustRightInd w:val="0"/>
        <w:snapToGrid w:val="0"/>
        <w:rPr>
          <w:rFonts w:ascii="Times New Roman" w:hAnsi="Times New Roman"/>
          <w:b/>
          <w:sz w:val="26"/>
          <w:szCs w:val="26"/>
        </w:rPr>
      </w:pPr>
    </w:p>
    <w:p w:rsidRPr="00C65A3F" w:rsidR="00074B88" w:rsidP="00477A2D" w:rsidRDefault="00074B88" w14:paraId="437E0811" w14:textId="77777777">
      <w:pPr>
        <w:widowControl/>
        <w:adjustRightInd w:val="0"/>
        <w:snapToGrid w:val="0"/>
        <w:rPr>
          <w:rFonts w:ascii="Times New Roman" w:hAnsi="Times New Roman"/>
          <w:b/>
          <w:sz w:val="26"/>
          <w:szCs w:val="26"/>
        </w:rPr>
      </w:pPr>
    </w:p>
    <w:p w:rsidRPr="00C65A3F" w:rsidR="00074B88" w:rsidP="00477A2D" w:rsidRDefault="00074B88" w14:paraId="55084938" w14:textId="77777777">
      <w:pPr>
        <w:widowControl/>
        <w:adjustRightInd w:val="0"/>
        <w:snapToGrid w:val="0"/>
        <w:rPr>
          <w:rFonts w:ascii="Times New Roman" w:hAnsi="Times New Roman"/>
          <w:b/>
          <w:sz w:val="26"/>
          <w:szCs w:val="26"/>
        </w:rPr>
      </w:pPr>
    </w:p>
    <w:p w:rsidR="00225FC1" w:rsidP="00477A2D" w:rsidRDefault="00225FC1" w14:paraId="3DAD0FA0" w14:textId="77777777">
      <w:pPr>
        <w:widowControl/>
        <w:rPr>
          <w:rFonts w:ascii="Times New Roman" w:hAnsi="Times New Roman"/>
          <w:b/>
          <w:sz w:val="26"/>
        </w:rPr>
      </w:pPr>
      <w:r>
        <w:rPr>
          <w:rFonts w:ascii="Times New Roman" w:hAnsi="Times New Roman"/>
          <w:b/>
          <w:sz w:val="26"/>
        </w:rPr>
        <w:br w:type="page"/>
      </w:r>
    </w:p>
    <w:p w:rsidRPr="00C65A3F" w:rsidR="004238D8" w:rsidP="00477A2D" w:rsidRDefault="004238D8" w14:paraId="207E64B3" w14:textId="764E8764">
      <w:pPr>
        <w:adjustRightInd w:val="0"/>
        <w:snapToGrid w:val="0"/>
        <w:jc w:val="center"/>
        <w:rPr>
          <w:rFonts w:ascii="Times New Roman" w:hAnsi="Times New Roman"/>
          <w:b/>
          <w:sz w:val="26"/>
        </w:rPr>
      </w:pPr>
      <w:r w:rsidRPr="00C65A3F">
        <w:rPr>
          <w:rFonts w:ascii="Times New Roman" w:hAnsi="Times New Roman"/>
          <w:b/>
          <w:sz w:val="26"/>
        </w:rPr>
        <w:t>Table of Contents</w:t>
      </w:r>
    </w:p>
    <w:p w:rsidRPr="00C65A3F" w:rsidR="00C04DD8" w:rsidP="00477A2D" w:rsidRDefault="00C04DD8" w14:paraId="2BE9DCC1" w14:textId="77777777">
      <w:pPr>
        <w:adjustRightInd w:val="0"/>
        <w:snapToGrid w:val="0"/>
        <w:jc w:val="center"/>
        <w:rPr>
          <w:rFonts w:ascii="Times New Roman" w:hAnsi="Times New Roman"/>
          <w:b/>
          <w:sz w:val="26"/>
        </w:rPr>
      </w:pPr>
    </w:p>
    <w:p w:rsidRPr="00C65A3F" w:rsidR="00C04DD8" w:rsidP="00477A2D" w:rsidRDefault="00C04DD8" w14:paraId="45C694A8" w14:textId="77777777">
      <w:pPr>
        <w:adjustRightInd w:val="0"/>
        <w:snapToGrid w:val="0"/>
        <w:jc w:val="center"/>
        <w:rPr>
          <w:rFonts w:ascii="Times New Roman" w:hAnsi="Times New Roman"/>
          <w:b/>
          <w:sz w:val="26"/>
        </w:rPr>
      </w:pPr>
    </w:p>
    <w:p w:rsidRPr="00C65A3F" w:rsidR="004238D8" w:rsidP="00477A2D" w:rsidRDefault="004238D8" w14:paraId="6E41C1E0" w14:textId="77777777">
      <w:pPr>
        <w:pStyle w:val="Title"/>
        <w:adjustRightInd w:val="0"/>
        <w:snapToGrid w:val="0"/>
        <w:rPr>
          <w:b w:val="0"/>
          <w:bCs w:val="0"/>
          <w:sz w:val="24"/>
          <w:lang w:eastAsia="zh-TW"/>
        </w:rPr>
      </w:pPr>
    </w:p>
    <w:tbl>
      <w:tblPr>
        <w:tblW w:w="0" w:type="auto"/>
        <w:tblCellMar>
          <w:left w:w="28" w:type="dxa"/>
          <w:right w:w="28" w:type="dxa"/>
        </w:tblCellMar>
        <w:tblLook w:val="0000" w:firstRow="0" w:lastRow="0" w:firstColumn="0" w:lastColumn="0" w:noHBand="0" w:noVBand="0"/>
      </w:tblPr>
      <w:tblGrid>
        <w:gridCol w:w="546"/>
        <w:gridCol w:w="520"/>
        <w:gridCol w:w="35"/>
        <w:gridCol w:w="10"/>
        <w:gridCol w:w="7323"/>
        <w:gridCol w:w="692"/>
      </w:tblGrid>
      <w:tr w:rsidRPr="00372343" w:rsidR="004238D8" w:rsidTr="001A5C97" w14:paraId="48C2427A" w14:textId="77777777">
        <w:tc>
          <w:tcPr>
            <w:tcW w:w="546" w:type="dxa"/>
          </w:tcPr>
          <w:p w:rsidRPr="00372343" w:rsidR="004238D8" w:rsidP="00477A2D" w:rsidRDefault="004238D8" w14:paraId="6BB7AE33" w14:textId="77777777">
            <w:pPr>
              <w:pStyle w:val="BodyText"/>
              <w:adjustRightInd w:val="0"/>
              <w:snapToGrid w:val="0"/>
              <w:spacing w:after="0"/>
              <w:rPr>
                <w:sz w:val="24"/>
                <w:lang w:eastAsia="zh-TW"/>
              </w:rPr>
            </w:pPr>
          </w:p>
        </w:tc>
        <w:tc>
          <w:tcPr>
            <w:tcW w:w="7888" w:type="dxa"/>
            <w:gridSpan w:val="4"/>
          </w:tcPr>
          <w:p w:rsidRPr="00372343" w:rsidR="004238D8" w:rsidP="00477A2D" w:rsidRDefault="004238D8" w14:paraId="00A2D63D" w14:textId="77777777">
            <w:pPr>
              <w:pStyle w:val="BodyText"/>
              <w:adjustRightInd w:val="0"/>
              <w:snapToGrid w:val="0"/>
              <w:spacing w:after="0"/>
              <w:rPr>
                <w:sz w:val="24"/>
                <w:lang w:eastAsia="zh-TW"/>
              </w:rPr>
            </w:pPr>
          </w:p>
        </w:tc>
        <w:tc>
          <w:tcPr>
            <w:tcW w:w="692" w:type="dxa"/>
          </w:tcPr>
          <w:p w:rsidRPr="00372343" w:rsidR="004238D8" w:rsidP="00477A2D" w:rsidRDefault="004238D8" w14:paraId="02019172" w14:textId="77777777">
            <w:pPr>
              <w:pStyle w:val="BodyText"/>
              <w:adjustRightInd w:val="0"/>
              <w:snapToGrid w:val="0"/>
              <w:spacing w:after="0"/>
              <w:jc w:val="center"/>
              <w:rPr>
                <w:sz w:val="24"/>
                <w:u w:val="single"/>
                <w:lang w:eastAsia="zh-TW"/>
              </w:rPr>
            </w:pPr>
            <w:r w:rsidRPr="00372343">
              <w:rPr>
                <w:sz w:val="24"/>
                <w:u w:val="single"/>
                <w:lang w:eastAsia="zh-TW"/>
              </w:rPr>
              <w:t>Page</w:t>
            </w:r>
          </w:p>
          <w:p w:rsidRPr="00372343" w:rsidR="00271DC6" w:rsidP="00477A2D" w:rsidRDefault="00271DC6" w14:paraId="11356722" w14:textId="77777777">
            <w:pPr>
              <w:pStyle w:val="BodyText"/>
              <w:adjustRightInd w:val="0"/>
              <w:snapToGrid w:val="0"/>
              <w:spacing w:after="0"/>
              <w:jc w:val="center"/>
              <w:rPr>
                <w:sz w:val="24"/>
                <w:u w:val="single"/>
                <w:lang w:eastAsia="zh-TW"/>
              </w:rPr>
            </w:pPr>
          </w:p>
        </w:tc>
      </w:tr>
      <w:tr w:rsidRPr="00372343" w:rsidR="004238D8" w:rsidTr="001A5C97" w14:paraId="18C4365B" w14:textId="77777777">
        <w:tc>
          <w:tcPr>
            <w:tcW w:w="546" w:type="dxa"/>
          </w:tcPr>
          <w:p w:rsidRPr="00372343" w:rsidR="004238D8" w:rsidP="00477A2D" w:rsidRDefault="004238D8" w14:paraId="5F7D1993" w14:textId="77777777">
            <w:pPr>
              <w:pStyle w:val="BodyText"/>
              <w:adjustRightInd w:val="0"/>
              <w:snapToGrid w:val="0"/>
              <w:spacing w:after="0"/>
              <w:rPr>
                <w:sz w:val="24"/>
                <w:lang w:eastAsia="zh-TW"/>
              </w:rPr>
            </w:pPr>
            <w:r w:rsidRPr="00372343">
              <w:rPr>
                <w:sz w:val="24"/>
                <w:lang w:eastAsia="zh-TW"/>
              </w:rPr>
              <w:t>1</w:t>
            </w:r>
          </w:p>
        </w:tc>
        <w:tc>
          <w:tcPr>
            <w:tcW w:w="7888" w:type="dxa"/>
            <w:gridSpan w:val="4"/>
          </w:tcPr>
          <w:p w:rsidRPr="00372343" w:rsidR="002433E4" w:rsidP="00477A2D" w:rsidRDefault="00074B88" w14:paraId="5D4AF710" w14:textId="45A1E8D9">
            <w:pPr>
              <w:pStyle w:val="BodyText"/>
              <w:adjustRightInd w:val="0"/>
              <w:snapToGrid w:val="0"/>
              <w:spacing w:after="0"/>
              <w:rPr>
                <w:rFonts w:eastAsia="DFKai-SB"/>
                <w:color w:val="0000FF"/>
                <w:sz w:val="24"/>
              </w:rPr>
            </w:pPr>
            <w:r w:rsidRPr="00372343">
              <w:rPr>
                <w:sz w:val="24"/>
                <w:lang w:eastAsia="zh-TW"/>
              </w:rPr>
              <w:t>Introduction</w:t>
            </w:r>
            <w:r w:rsidRPr="00372343" w:rsidR="00CA1589">
              <w:rPr>
                <w:color w:val="0000CC"/>
                <w:sz w:val="24"/>
                <w:lang w:eastAsia="zh-TW"/>
              </w:rPr>
              <w:t xml:space="preserve"> </w:t>
            </w:r>
          </w:p>
        </w:tc>
        <w:tc>
          <w:tcPr>
            <w:tcW w:w="692" w:type="dxa"/>
          </w:tcPr>
          <w:p w:rsidRPr="00372343" w:rsidR="004238D8" w:rsidP="00477A2D" w:rsidRDefault="00271DC6" w14:paraId="1FF518C6" w14:textId="77777777">
            <w:pPr>
              <w:pStyle w:val="BodyText"/>
              <w:adjustRightInd w:val="0"/>
              <w:snapToGrid w:val="0"/>
              <w:spacing w:after="0"/>
              <w:jc w:val="center"/>
              <w:rPr>
                <w:sz w:val="24"/>
                <w:lang w:eastAsia="zh-TW"/>
              </w:rPr>
            </w:pPr>
            <w:r w:rsidRPr="00372343">
              <w:rPr>
                <w:sz w:val="24"/>
                <w:lang w:eastAsia="zh-TW"/>
              </w:rPr>
              <w:t>1</w:t>
            </w:r>
          </w:p>
        </w:tc>
      </w:tr>
      <w:tr w:rsidRPr="00372343" w:rsidR="00A83E23" w:rsidTr="001A5C97" w14:paraId="0293EA49" w14:textId="77777777">
        <w:tc>
          <w:tcPr>
            <w:tcW w:w="546" w:type="dxa"/>
          </w:tcPr>
          <w:p w:rsidRPr="00372343" w:rsidR="00A83E23" w:rsidP="00477A2D" w:rsidRDefault="00A83E23" w14:paraId="7B5B96F7" w14:textId="77777777">
            <w:pPr>
              <w:pStyle w:val="BodyText"/>
              <w:adjustRightInd w:val="0"/>
              <w:snapToGrid w:val="0"/>
              <w:spacing w:after="0"/>
              <w:rPr>
                <w:sz w:val="24"/>
                <w:lang w:eastAsia="zh-TW"/>
              </w:rPr>
            </w:pPr>
          </w:p>
        </w:tc>
        <w:tc>
          <w:tcPr>
            <w:tcW w:w="7888" w:type="dxa"/>
            <w:gridSpan w:val="4"/>
          </w:tcPr>
          <w:p w:rsidRPr="00372343" w:rsidR="00A83E23" w:rsidP="00477A2D" w:rsidRDefault="00A83E23" w14:paraId="03BB6B03" w14:textId="77777777">
            <w:pPr>
              <w:pStyle w:val="BodyText"/>
              <w:adjustRightInd w:val="0"/>
              <w:snapToGrid w:val="0"/>
              <w:spacing w:after="0"/>
              <w:rPr>
                <w:sz w:val="24"/>
                <w:lang w:eastAsia="zh-TW"/>
              </w:rPr>
            </w:pPr>
          </w:p>
        </w:tc>
        <w:tc>
          <w:tcPr>
            <w:tcW w:w="692" w:type="dxa"/>
          </w:tcPr>
          <w:p w:rsidRPr="00372343" w:rsidR="00A83E23" w:rsidP="00477A2D" w:rsidRDefault="00A83E23" w14:paraId="4804FE13" w14:textId="77777777">
            <w:pPr>
              <w:pStyle w:val="BodyText"/>
              <w:adjustRightInd w:val="0"/>
              <w:snapToGrid w:val="0"/>
              <w:spacing w:after="0"/>
              <w:jc w:val="center"/>
              <w:rPr>
                <w:sz w:val="24"/>
                <w:lang w:eastAsia="zh-TW"/>
              </w:rPr>
            </w:pPr>
          </w:p>
        </w:tc>
      </w:tr>
      <w:tr w:rsidRPr="00372343" w:rsidR="004238D8" w:rsidTr="001A5C97" w14:paraId="0F29CDC5" w14:textId="77777777">
        <w:tc>
          <w:tcPr>
            <w:tcW w:w="546" w:type="dxa"/>
          </w:tcPr>
          <w:p w:rsidRPr="00372343" w:rsidR="004238D8" w:rsidP="00477A2D" w:rsidRDefault="004238D8" w14:paraId="7F8F9BA7" w14:textId="77777777">
            <w:pPr>
              <w:pStyle w:val="BodyText"/>
              <w:adjustRightInd w:val="0"/>
              <w:snapToGrid w:val="0"/>
              <w:spacing w:after="0"/>
              <w:rPr>
                <w:sz w:val="24"/>
                <w:lang w:eastAsia="zh-TW"/>
              </w:rPr>
            </w:pPr>
            <w:r w:rsidRPr="00372343">
              <w:rPr>
                <w:sz w:val="24"/>
                <w:lang w:eastAsia="zh-TW"/>
              </w:rPr>
              <w:t>2</w:t>
            </w:r>
          </w:p>
        </w:tc>
        <w:tc>
          <w:tcPr>
            <w:tcW w:w="7888" w:type="dxa"/>
            <w:gridSpan w:val="4"/>
          </w:tcPr>
          <w:p w:rsidRPr="00372343" w:rsidR="002433E4" w:rsidP="00477A2D" w:rsidRDefault="00225FC1" w14:paraId="43534B28" w14:textId="768A2DC5">
            <w:pPr>
              <w:pStyle w:val="BodyText"/>
              <w:adjustRightInd w:val="0"/>
              <w:snapToGrid w:val="0"/>
              <w:spacing w:after="0"/>
              <w:rPr>
                <w:rFonts w:eastAsia="DFKai-SB"/>
                <w:sz w:val="24"/>
              </w:rPr>
            </w:pPr>
            <w:r>
              <w:rPr>
                <w:rFonts w:eastAsia="DFKai-SB"/>
                <w:sz w:val="24"/>
              </w:rPr>
              <w:t xml:space="preserve">Research </w:t>
            </w:r>
            <w:r w:rsidRPr="00372343" w:rsidR="00CA1589">
              <w:rPr>
                <w:rFonts w:eastAsia="DFKai-SB"/>
                <w:sz w:val="24"/>
              </w:rPr>
              <w:t xml:space="preserve">Background </w:t>
            </w:r>
          </w:p>
        </w:tc>
        <w:tc>
          <w:tcPr>
            <w:tcW w:w="692" w:type="dxa"/>
          </w:tcPr>
          <w:p w:rsidRPr="00372343" w:rsidR="004238D8" w:rsidP="00477A2D" w:rsidRDefault="00036440" w14:paraId="6D772741" w14:textId="068FC50D">
            <w:pPr>
              <w:pStyle w:val="BodyText"/>
              <w:adjustRightInd w:val="0"/>
              <w:snapToGrid w:val="0"/>
              <w:spacing w:after="0"/>
              <w:jc w:val="center"/>
              <w:rPr>
                <w:sz w:val="24"/>
                <w:lang w:eastAsia="zh-TW"/>
              </w:rPr>
            </w:pPr>
            <w:r>
              <w:rPr>
                <w:sz w:val="24"/>
                <w:lang w:eastAsia="zh-TW"/>
              </w:rPr>
              <w:t>2</w:t>
            </w:r>
          </w:p>
        </w:tc>
      </w:tr>
      <w:tr w:rsidRPr="00372343" w:rsidR="004238D8" w:rsidTr="001A5C97" w14:paraId="72402FE0" w14:textId="77777777">
        <w:tc>
          <w:tcPr>
            <w:tcW w:w="546" w:type="dxa"/>
          </w:tcPr>
          <w:p w:rsidRPr="00372343" w:rsidR="004238D8" w:rsidP="00477A2D" w:rsidRDefault="004238D8" w14:paraId="51C7BA6F" w14:textId="77777777">
            <w:pPr>
              <w:pStyle w:val="BodyText"/>
              <w:adjustRightInd w:val="0"/>
              <w:snapToGrid w:val="0"/>
              <w:spacing w:after="0"/>
              <w:rPr>
                <w:sz w:val="24"/>
                <w:lang w:eastAsia="zh-TW"/>
              </w:rPr>
            </w:pPr>
            <w:bookmarkStart w:name="_Hlk90988571" w:id="0"/>
          </w:p>
        </w:tc>
        <w:tc>
          <w:tcPr>
            <w:tcW w:w="520" w:type="dxa"/>
          </w:tcPr>
          <w:p w:rsidRPr="00372343" w:rsidR="004238D8" w:rsidP="00477A2D" w:rsidRDefault="004238D8" w14:paraId="7648132E" w14:textId="77777777">
            <w:pPr>
              <w:pStyle w:val="BodyText"/>
              <w:adjustRightInd w:val="0"/>
              <w:snapToGrid w:val="0"/>
              <w:spacing w:after="0"/>
              <w:rPr>
                <w:sz w:val="24"/>
                <w:lang w:eastAsia="zh-TW"/>
              </w:rPr>
            </w:pPr>
            <w:r w:rsidRPr="00372343">
              <w:rPr>
                <w:sz w:val="24"/>
                <w:lang w:eastAsia="zh-TW"/>
              </w:rPr>
              <w:t>2.1</w:t>
            </w:r>
          </w:p>
        </w:tc>
        <w:tc>
          <w:tcPr>
            <w:tcW w:w="7368" w:type="dxa"/>
            <w:gridSpan w:val="3"/>
          </w:tcPr>
          <w:p w:rsidRPr="00372343" w:rsidR="004238D8" w:rsidP="00477A2D" w:rsidRDefault="00E6133C" w14:paraId="4614CA44" w14:textId="4C0F670A">
            <w:pPr>
              <w:pStyle w:val="BodyText"/>
              <w:adjustRightInd w:val="0"/>
              <w:snapToGrid w:val="0"/>
              <w:spacing w:after="0"/>
              <w:rPr>
                <w:sz w:val="24"/>
                <w:lang w:eastAsia="zh-TW"/>
              </w:rPr>
            </w:pPr>
            <w:r w:rsidRPr="00A664EE">
              <w:rPr>
                <w:sz w:val="24"/>
                <w:lang w:eastAsia="zh-TW"/>
              </w:rPr>
              <w:t>Data definition and sources</w:t>
            </w:r>
          </w:p>
        </w:tc>
        <w:tc>
          <w:tcPr>
            <w:tcW w:w="692" w:type="dxa"/>
          </w:tcPr>
          <w:p w:rsidRPr="00372343" w:rsidR="004238D8" w:rsidP="00477A2D" w:rsidRDefault="004238D8" w14:paraId="26A0649A" w14:textId="77777777">
            <w:pPr>
              <w:pStyle w:val="BodyText"/>
              <w:adjustRightInd w:val="0"/>
              <w:snapToGrid w:val="0"/>
              <w:spacing w:after="0"/>
              <w:jc w:val="center"/>
              <w:rPr>
                <w:sz w:val="24"/>
                <w:lang w:eastAsia="zh-TW"/>
              </w:rPr>
            </w:pPr>
          </w:p>
        </w:tc>
      </w:tr>
      <w:tr w:rsidRPr="00372343" w:rsidR="004238D8" w:rsidTr="001A5C97" w14:paraId="7E9A51A6" w14:textId="77777777">
        <w:tc>
          <w:tcPr>
            <w:tcW w:w="546" w:type="dxa"/>
          </w:tcPr>
          <w:p w:rsidRPr="00372343" w:rsidR="004238D8" w:rsidP="00477A2D" w:rsidRDefault="004238D8" w14:paraId="23798C9A" w14:textId="77777777">
            <w:pPr>
              <w:pStyle w:val="BodyText"/>
              <w:adjustRightInd w:val="0"/>
              <w:snapToGrid w:val="0"/>
              <w:spacing w:after="0"/>
              <w:rPr>
                <w:sz w:val="24"/>
                <w:lang w:eastAsia="zh-TW"/>
              </w:rPr>
            </w:pPr>
          </w:p>
        </w:tc>
        <w:tc>
          <w:tcPr>
            <w:tcW w:w="520" w:type="dxa"/>
          </w:tcPr>
          <w:p w:rsidRPr="00372343" w:rsidR="004238D8" w:rsidP="00477A2D" w:rsidRDefault="004238D8" w14:paraId="0913BCE6" w14:textId="77777777">
            <w:pPr>
              <w:pStyle w:val="BodyText"/>
              <w:adjustRightInd w:val="0"/>
              <w:snapToGrid w:val="0"/>
              <w:spacing w:after="0"/>
              <w:rPr>
                <w:sz w:val="24"/>
                <w:lang w:eastAsia="zh-TW"/>
              </w:rPr>
            </w:pPr>
            <w:r w:rsidRPr="00372343">
              <w:rPr>
                <w:sz w:val="24"/>
                <w:lang w:eastAsia="zh-TW"/>
              </w:rPr>
              <w:t>2.2</w:t>
            </w:r>
          </w:p>
        </w:tc>
        <w:tc>
          <w:tcPr>
            <w:tcW w:w="7368" w:type="dxa"/>
            <w:gridSpan w:val="3"/>
          </w:tcPr>
          <w:p w:rsidRPr="00372343" w:rsidR="004238D8" w:rsidP="00477A2D" w:rsidRDefault="00E6133C" w14:paraId="55428BEF" w14:textId="0DF39F32">
            <w:pPr>
              <w:pStyle w:val="BodyText"/>
              <w:adjustRightInd w:val="0"/>
              <w:snapToGrid w:val="0"/>
              <w:spacing w:after="0"/>
              <w:rPr>
                <w:sz w:val="24"/>
                <w:lang w:eastAsia="zh-TW"/>
              </w:rPr>
            </w:pPr>
            <w:r w:rsidRPr="00A664EE">
              <w:rPr>
                <w:sz w:val="24"/>
                <w:lang w:eastAsia="zh-TW"/>
              </w:rPr>
              <w:t xml:space="preserve">Current performance of </w:t>
            </w:r>
            <w:r w:rsidRPr="002D6455" w:rsidR="001D54AA">
              <w:rPr>
                <w:sz w:val="24"/>
                <w:lang w:eastAsia="zh-TW"/>
              </w:rPr>
              <w:t>Merchan</w:t>
            </w:r>
            <w:r w:rsidRPr="002D6455" w:rsidR="00424EB0">
              <w:rPr>
                <w:sz w:val="24"/>
                <w:lang w:eastAsia="zh-TW"/>
              </w:rPr>
              <w:t>dise exports</w:t>
            </w:r>
            <w:r w:rsidRPr="00A664EE">
              <w:rPr>
                <w:sz w:val="24"/>
                <w:lang w:eastAsia="zh-TW"/>
              </w:rPr>
              <w:t xml:space="preserve"> in the selected countries</w:t>
            </w:r>
          </w:p>
        </w:tc>
        <w:tc>
          <w:tcPr>
            <w:tcW w:w="692" w:type="dxa"/>
          </w:tcPr>
          <w:p w:rsidRPr="00372343" w:rsidR="004238D8" w:rsidP="00477A2D" w:rsidRDefault="004238D8" w14:paraId="74FF3B7E" w14:textId="77777777">
            <w:pPr>
              <w:pStyle w:val="BodyText"/>
              <w:adjustRightInd w:val="0"/>
              <w:snapToGrid w:val="0"/>
              <w:spacing w:after="0"/>
              <w:jc w:val="center"/>
              <w:rPr>
                <w:sz w:val="24"/>
                <w:lang w:eastAsia="zh-TW"/>
              </w:rPr>
            </w:pPr>
          </w:p>
        </w:tc>
      </w:tr>
      <w:tr w:rsidRPr="00372343" w:rsidR="006508F5" w:rsidTr="001A5C97" w14:paraId="7A38FB2C" w14:textId="77777777">
        <w:tc>
          <w:tcPr>
            <w:tcW w:w="546" w:type="dxa"/>
          </w:tcPr>
          <w:p w:rsidRPr="00372343" w:rsidR="006508F5" w:rsidP="00477A2D" w:rsidRDefault="006508F5" w14:paraId="013B3755" w14:textId="77777777">
            <w:pPr>
              <w:pStyle w:val="BodyText"/>
              <w:adjustRightInd w:val="0"/>
              <w:snapToGrid w:val="0"/>
              <w:spacing w:after="0"/>
              <w:rPr>
                <w:sz w:val="24"/>
                <w:lang w:eastAsia="zh-TW"/>
              </w:rPr>
            </w:pPr>
          </w:p>
        </w:tc>
        <w:tc>
          <w:tcPr>
            <w:tcW w:w="520" w:type="dxa"/>
          </w:tcPr>
          <w:p w:rsidRPr="00372343" w:rsidR="006508F5" w:rsidP="00477A2D" w:rsidRDefault="006508F5" w14:paraId="57C66C41" w14:textId="77777777">
            <w:pPr>
              <w:pStyle w:val="BodyText"/>
              <w:adjustRightInd w:val="0"/>
              <w:snapToGrid w:val="0"/>
              <w:spacing w:after="0"/>
              <w:rPr>
                <w:sz w:val="24"/>
                <w:lang w:eastAsia="zh-TW"/>
              </w:rPr>
            </w:pPr>
            <w:r w:rsidRPr="00372343">
              <w:rPr>
                <w:sz w:val="24"/>
                <w:lang w:eastAsia="zh-TW"/>
              </w:rPr>
              <w:t>2.3</w:t>
            </w:r>
          </w:p>
        </w:tc>
        <w:tc>
          <w:tcPr>
            <w:tcW w:w="7368" w:type="dxa"/>
            <w:gridSpan w:val="3"/>
          </w:tcPr>
          <w:p w:rsidRPr="00372343" w:rsidR="006508F5" w:rsidP="00477A2D" w:rsidRDefault="00A664EE" w14:paraId="7233D22D" w14:textId="16772760">
            <w:pPr>
              <w:pStyle w:val="BodyText"/>
              <w:adjustRightInd w:val="0"/>
              <w:snapToGrid w:val="0"/>
              <w:spacing w:after="0"/>
              <w:rPr>
                <w:sz w:val="24"/>
                <w:lang w:eastAsia="zh-TW"/>
              </w:rPr>
            </w:pPr>
            <w:r w:rsidRPr="00A664EE">
              <w:rPr>
                <w:sz w:val="24"/>
                <w:lang w:eastAsia="zh-TW"/>
              </w:rPr>
              <w:t>The dataset</w:t>
            </w:r>
          </w:p>
        </w:tc>
        <w:tc>
          <w:tcPr>
            <w:tcW w:w="692" w:type="dxa"/>
          </w:tcPr>
          <w:p w:rsidRPr="00372343" w:rsidR="006508F5" w:rsidP="00477A2D" w:rsidRDefault="006508F5" w14:paraId="4913087A" w14:textId="77777777">
            <w:pPr>
              <w:pStyle w:val="BodyText"/>
              <w:adjustRightInd w:val="0"/>
              <w:snapToGrid w:val="0"/>
              <w:spacing w:after="0"/>
              <w:jc w:val="center"/>
              <w:rPr>
                <w:sz w:val="24"/>
                <w:lang w:eastAsia="zh-TW"/>
              </w:rPr>
            </w:pPr>
          </w:p>
        </w:tc>
      </w:tr>
      <w:bookmarkEnd w:id="0"/>
      <w:tr w:rsidRPr="00372343" w:rsidR="00CA1589" w:rsidTr="001A5C97" w14:paraId="5E5DA4C8" w14:textId="77777777">
        <w:tc>
          <w:tcPr>
            <w:tcW w:w="546" w:type="dxa"/>
          </w:tcPr>
          <w:p w:rsidRPr="00372343" w:rsidR="00CA1589" w:rsidP="00477A2D" w:rsidRDefault="00CA1589" w14:paraId="70239ECA" w14:textId="77777777">
            <w:pPr>
              <w:pStyle w:val="BodyText"/>
              <w:adjustRightInd w:val="0"/>
              <w:snapToGrid w:val="0"/>
              <w:spacing w:after="0"/>
              <w:rPr>
                <w:sz w:val="24"/>
                <w:lang w:eastAsia="zh-TW"/>
              </w:rPr>
            </w:pPr>
          </w:p>
        </w:tc>
        <w:tc>
          <w:tcPr>
            <w:tcW w:w="7888" w:type="dxa"/>
            <w:gridSpan w:val="4"/>
          </w:tcPr>
          <w:p w:rsidRPr="00372343" w:rsidR="00CA1589" w:rsidP="00477A2D" w:rsidRDefault="00CA1589" w14:paraId="218F8C91" w14:textId="6AE7720E">
            <w:pPr>
              <w:pStyle w:val="BodyText"/>
              <w:adjustRightInd w:val="0"/>
              <w:snapToGrid w:val="0"/>
              <w:spacing w:after="0"/>
              <w:rPr>
                <w:sz w:val="24"/>
                <w:lang w:eastAsia="zh-TW"/>
              </w:rPr>
            </w:pPr>
          </w:p>
        </w:tc>
        <w:tc>
          <w:tcPr>
            <w:tcW w:w="692" w:type="dxa"/>
          </w:tcPr>
          <w:p w:rsidRPr="00372343" w:rsidR="00CA1589" w:rsidP="00477A2D" w:rsidRDefault="00CA1589" w14:paraId="1B1060C8" w14:textId="77777777">
            <w:pPr>
              <w:pStyle w:val="BodyText"/>
              <w:adjustRightInd w:val="0"/>
              <w:snapToGrid w:val="0"/>
              <w:spacing w:after="0"/>
              <w:jc w:val="center"/>
              <w:rPr>
                <w:sz w:val="24"/>
                <w:lang w:eastAsia="zh-TW"/>
              </w:rPr>
            </w:pPr>
          </w:p>
        </w:tc>
      </w:tr>
      <w:tr w:rsidRPr="00372343" w:rsidR="00CA1589" w:rsidTr="001A5C97" w14:paraId="180A2CEF" w14:textId="77777777">
        <w:tc>
          <w:tcPr>
            <w:tcW w:w="546" w:type="dxa"/>
          </w:tcPr>
          <w:p w:rsidRPr="00372343" w:rsidR="00CA1589" w:rsidP="00477A2D" w:rsidRDefault="00225FC1" w14:paraId="49877B7A" w14:textId="6FA4193F">
            <w:pPr>
              <w:pStyle w:val="BodyText"/>
              <w:adjustRightInd w:val="0"/>
              <w:snapToGrid w:val="0"/>
              <w:spacing w:after="0"/>
              <w:rPr>
                <w:sz w:val="24"/>
                <w:lang w:eastAsia="zh-TW"/>
              </w:rPr>
            </w:pPr>
            <w:bookmarkStart w:name="_Hlk90989745" w:id="1"/>
            <w:r>
              <w:rPr>
                <w:rFonts w:hint="eastAsia"/>
                <w:sz w:val="24"/>
                <w:lang w:eastAsia="zh-TW"/>
              </w:rPr>
              <w:t>3</w:t>
            </w:r>
          </w:p>
        </w:tc>
        <w:tc>
          <w:tcPr>
            <w:tcW w:w="7888" w:type="dxa"/>
            <w:gridSpan w:val="4"/>
          </w:tcPr>
          <w:p w:rsidRPr="00372343" w:rsidR="00CA1589" w:rsidP="00477A2D" w:rsidRDefault="00CA1589" w14:paraId="6D98C398" w14:textId="76DF3580">
            <w:pPr>
              <w:pStyle w:val="BodyText"/>
              <w:adjustRightInd w:val="0"/>
              <w:snapToGrid w:val="0"/>
              <w:spacing w:after="0"/>
              <w:rPr>
                <w:sz w:val="24"/>
                <w:lang w:eastAsia="zh-TW"/>
              </w:rPr>
            </w:pPr>
            <w:r w:rsidRPr="00372343">
              <w:rPr>
                <w:sz w:val="24"/>
                <w:lang w:eastAsia="zh-TW"/>
              </w:rPr>
              <w:t xml:space="preserve">Analysis and </w:t>
            </w:r>
            <w:r w:rsidR="00A664EE">
              <w:rPr>
                <w:sz w:val="24"/>
                <w:lang w:eastAsia="zh-TW"/>
              </w:rPr>
              <w:t>D</w:t>
            </w:r>
            <w:r w:rsidRPr="00372343">
              <w:rPr>
                <w:sz w:val="24"/>
                <w:lang w:eastAsia="zh-TW"/>
              </w:rPr>
              <w:t xml:space="preserve">iscussion </w:t>
            </w:r>
          </w:p>
        </w:tc>
        <w:tc>
          <w:tcPr>
            <w:tcW w:w="692" w:type="dxa"/>
          </w:tcPr>
          <w:p w:rsidRPr="00372343" w:rsidR="00CA1589" w:rsidP="00477A2D" w:rsidRDefault="00F30CFC" w14:paraId="18949AFA" w14:textId="6CA32E13">
            <w:pPr>
              <w:pStyle w:val="BodyText"/>
              <w:adjustRightInd w:val="0"/>
              <w:snapToGrid w:val="0"/>
              <w:spacing w:after="0"/>
              <w:jc w:val="center"/>
              <w:rPr>
                <w:sz w:val="24"/>
                <w:lang w:eastAsia="zh-TW"/>
              </w:rPr>
            </w:pPr>
            <w:r>
              <w:rPr>
                <w:sz w:val="24"/>
                <w:lang w:eastAsia="zh-TW"/>
              </w:rPr>
              <w:t>7</w:t>
            </w:r>
          </w:p>
        </w:tc>
      </w:tr>
      <w:tr w:rsidRPr="00372343" w:rsidR="00CA1589" w:rsidTr="001A5C97" w14:paraId="5BD5FCAB" w14:textId="77777777">
        <w:tc>
          <w:tcPr>
            <w:tcW w:w="546" w:type="dxa"/>
          </w:tcPr>
          <w:p w:rsidRPr="00372343" w:rsidR="00CA1589" w:rsidP="00477A2D" w:rsidRDefault="00CA1589" w14:paraId="596A8492" w14:textId="77777777">
            <w:pPr>
              <w:pStyle w:val="BodyText"/>
              <w:adjustRightInd w:val="0"/>
              <w:snapToGrid w:val="0"/>
              <w:spacing w:after="0"/>
              <w:rPr>
                <w:sz w:val="24"/>
                <w:lang w:eastAsia="zh-TW"/>
              </w:rPr>
            </w:pPr>
          </w:p>
        </w:tc>
        <w:tc>
          <w:tcPr>
            <w:tcW w:w="565" w:type="dxa"/>
            <w:gridSpan w:val="3"/>
          </w:tcPr>
          <w:p w:rsidRPr="00372343" w:rsidR="00CA1589" w:rsidP="00477A2D" w:rsidRDefault="00225FC1" w14:paraId="666CB445" w14:textId="34D014BE">
            <w:pPr>
              <w:pStyle w:val="BodyText"/>
              <w:adjustRightInd w:val="0"/>
              <w:snapToGrid w:val="0"/>
              <w:spacing w:after="0"/>
              <w:rPr>
                <w:sz w:val="24"/>
                <w:lang w:eastAsia="zh-TW"/>
              </w:rPr>
            </w:pPr>
            <w:r>
              <w:rPr>
                <w:sz w:val="24"/>
                <w:lang w:eastAsia="zh-TW"/>
              </w:rPr>
              <w:t>3</w:t>
            </w:r>
            <w:r w:rsidRPr="00372343" w:rsidR="00CA1589">
              <w:rPr>
                <w:sz w:val="24"/>
                <w:lang w:eastAsia="zh-TW"/>
              </w:rPr>
              <w:t>.1</w:t>
            </w:r>
          </w:p>
        </w:tc>
        <w:tc>
          <w:tcPr>
            <w:tcW w:w="7323" w:type="dxa"/>
          </w:tcPr>
          <w:p w:rsidRPr="00372343" w:rsidR="00CA1589" w:rsidP="00477A2D" w:rsidRDefault="00617F7E" w14:paraId="734CB619" w14:textId="55659526">
            <w:pPr>
              <w:adjustRightInd w:val="0"/>
              <w:snapToGrid w:val="0"/>
              <w:jc w:val="both"/>
              <w:rPr>
                <w:rFonts w:ascii="Times New Roman" w:hAnsi="Times New Roman"/>
              </w:rPr>
            </w:pPr>
            <w:r>
              <w:rPr>
                <w:rFonts w:ascii="Times New Roman" w:hAnsi="Times New Roman"/>
              </w:rPr>
              <w:t>P</w:t>
            </w:r>
            <w:r w:rsidRPr="00617F7E">
              <w:rPr>
                <w:rFonts w:ascii="Times New Roman" w:hAnsi="Times New Roman"/>
              </w:rPr>
              <w:t>attern of the global trend movement</w:t>
            </w:r>
          </w:p>
        </w:tc>
        <w:tc>
          <w:tcPr>
            <w:tcW w:w="692" w:type="dxa"/>
          </w:tcPr>
          <w:p w:rsidRPr="00372343" w:rsidR="00CA1589" w:rsidP="00477A2D" w:rsidRDefault="00CA1589" w14:paraId="60F2C0A9" w14:textId="77777777">
            <w:pPr>
              <w:pStyle w:val="BodyText"/>
              <w:adjustRightInd w:val="0"/>
              <w:snapToGrid w:val="0"/>
              <w:spacing w:after="0"/>
              <w:jc w:val="center"/>
              <w:rPr>
                <w:sz w:val="24"/>
                <w:lang w:eastAsia="zh-TW"/>
              </w:rPr>
            </w:pPr>
          </w:p>
        </w:tc>
      </w:tr>
      <w:tr w:rsidRPr="00372343" w:rsidR="00372343" w:rsidTr="001A5C97" w14:paraId="62D66AFF" w14:textId="77777777">
        <w:tc>
          <w:tcPr>
            <w:tcW w:w="546" w:type="dxa"/>
          </w:tcPr>
          <w:p w:rsidRPr="00372343" w:rsidR="00372343" w:rsidP="00477A2D" w:rsidRDefault="00372343" w14:paraId="6F1A3828" w14:textId="77777777">
            <w:pPr>
              <w:pStyle w:val="BodyText"/>
              <w:adjustRightInd w:val="0"/>
              <w:snapToGrid w:val="0"/>
              <w:spacing w:after="0"/>
              <w:rPr>
                <w:sz w:val="24"/>
                <w:lang w:eastAsia="zh-TW"/>
              </w:rPr>
            </w:pPr>
          </w:p>
        </w:tc>
        <w:tc>
          <w:tcPr>
            <w:tcW w:w="565" w:type="dxa"/>
            <w:gridSpan w:val="3"/>
          </w:tcPr>
          <w:p w:rsidRPr="00372343" w:rsidR="00372343" w:rsidP="00477A2D" w:rsidRDefault="00225FC1" w14:paraId="5BE9523D" w14:textId="46DEF4D8">
            <w:pPr>
              <w:pStyle w:val="BodyText"/>
              <w:adjustRightInd w:val="0"/>
              <w:snapToGrid w:val="0"/>
              <w:spacing w:after="0"/>
              <w:rPr>
                <w:sz w:val="24"/>
                <w:lang w:eastAsia="zh-TW"/>
              </w:rPr>
            </w:pPr>
            <w:r>
              <w:rPr>
                <w:sz w:val="24"/>
                <w:lang w:eastAsia="zh-TW"/>
              </w:rPr>
              <w:t>3</w:t>
            </w:r>
            <w:r w:rsidRPr="00372343" w:rsidR="00372343">
              <w:rPr>
                <w:sz w:val="24"/>
                <w:lang w:eastAsia="zh-TW"/>
              </w:rPr>
              <w:t>.2</w:t>
            </w:r>
          </w:p>
        </w:tc>
        <w:tc>
          <w:tcPr>
            <w:tcW w:w="7323" w:type="dxa"/>
          </w:tcPr>
          <w:p w:rsidRPr="00372343" w:rsidR="00372343" w:rsidP="00477A2D" w:rsidRDefault="00617F7E" w14:paraId="2104C3CE" w14:textId="3201F7AD">
            <w:pPr>
              <w:pStyle w:val="BodyText"/>
              <w:adjustRightInd w:val="0"/>
              <w:snapToGrid w:val="0"/>
              <w:spacing w:after="0"/>
              <w:rPr>
                <w:sz w:val="24"/>
                <w:szCs w:val="24"/>
                <w:lang w:eastAsia="zh-TW"/>
              </w:rPr>
            </w:pPr>
            <w:r>
              <w:rPr>
                <w:sz w:val="24"/>
                <w:szCs w:val="24"/>
                <w:lang w:eastAsia="zh-TW"/>
              </w:rPr>
              <w:t>P</w:t>
            </w:r>
            <w:r w:rsidRPr="00617F7E">
              <w:rPr>
                <w:sz w:val="24"/>
                <w:szCs w:val="24"/>
                <w:lang w:eastAsia="zh-TW"/>
              </w:rPr>
              <w:t xml:space="preserve">attern of the </w:t>
            </w:r>
            <w:r>
              <w:rPr>
                <w:sz w:val="24"/>
                <w:szCs w:val="24"/>
                <w:lang w:eastAsia="zh-TW"/>
              </w:rPr>
              <w:t>local</w:t>
            </w:r>
            <w:r w:rsidRPr="00617F7E">
              <w:rPr>
                <w:sz w:val="24"/>
                <w:szCs w:val="24"/>
                <w:lang w:eastAsia="zh-TW"/>
              </w:rPr>
              <w:t xml:space="preserve"> trend movement</w:t>
            </w:r>
          </w:p>
        </w:tc>
        <w:tc>
          <w:tcPr>
            <w:tcW w:w="692" w:type="dxa"/>
          </w:tcPr>
          <w:p w:rsidRPr="00372343" w:rsidR="00372343" w:rsidP="00477A2D" w:rsidRDefault="00372343" w14:paraId="4ED880EA" w14:textId="77777777">
            <w:pPr>
              <w:pStyle w:val="BodyText"/>
              <w:adjustRightInd w:val="0"/>
              <w:snapToGrid w:val="0"/>
              <w:spacing w:after="0"/>
              <w:jc w:val="center"/>
              <w:rPr>
                <w:sz w:val="24"/>
                <w:lang w:eastAsia="zh-TW"/>
              </w:rPr>
            </w:pPr>
          </w:p>
        </w:tc>
      </w:tr>
      <w:tr w:rsidRPr="00372343" w:rsidR="00A664EE" w:rsidTr="001A5C97" w14:paraId="3593DFDA" w14:textId="77777777">
        <w:tc>
          <w:tcPr>
            <w:tcW w:w="546" w:type="dxa"/>
          </w:tcPr>
          <w:p w:rsidRPr="00372343" w:rsidR="00A664EE" w:rsidP="00477A2D" w:rsidRDefault="00A664EE" w14:paraId="33B09391" w14:textId="77777777">
            <w:pPr>
              <w:pStyle w:val="BodyText"/>
              <w:adjustRightInd w:val="0"/>
              <w:snapToGrid w:val="0"/>
              <w:spacing w:after="0"/>
              <w:rPr>
                <w:sz w:val="24"/>
                <w:lang w:eastAsia="zh-TW"/>
              </w:rPr>
            </w:pPr>
          </w:p>
        </w:tc>
        <w:tc>
          <w:tcPr>
            <w:tcW w:w="565" w:type="dxa"/>
            <w:gridSpan w:val="3"/>
          </w:tcPr>
          <w:p w:rsidR="00A664EE" w:rsidP="00477A2D" w:rsidRDefault="00A664EE" w14:paraId="1819E7D0" w14:textId="0BFA6F84">
            <w:pPr>
              <w:pStyle w:val="BodyText"/>
              <w:adjustRightInd w:val="0"/>
              <w:snapToGrid w:val="0"/>
              <w:spacing w:after="0"/>
              <w:rPr>
                <w:sz w:val="24"/>
                <w:lang w:eastAsia="zh-TW"/>
              </w:rPr>
            </w:pPr>
            <w:r>
              <w:rPr>
                <w:rFonts w:hint="eastAsia"/>
                <w:sz w:val="24"/>
                <w:lang w:eastAsia="zh-TW"/>
              </w:rPr>
              <w:t>3</w:t>
            </w:r>
            <w:r>
              <w:rPr>
                <w:sz w:val="24"/>
                <w:lang w:eastAsia="zh-TW"/>
              </w:rPr>
              <w:t>.3</w:t>
            </w:r>
          </w:p>
        </w:tc>
        <w:tc>
          <w:tcPr>
            <w:tcW w:w="7323" w:type="dxa"/>
          </w:tcPr>
          <w:p w:rsidR="00A664EE" w:rsidP="00477A2D" w:rsidRDefault="00617F7E" w14:paraId="34DECAA4" w14:textId="505B7B16">
            <w:pPr>
              <w:pStyle w:val="BodyText"/>
              <w:adjustRightInd w:val="0"/>
              <w:snapToGrid w:val="0"/>
              <w:spacing w:after="0"/>
              <w:rPr>
                <w:sz w:val="24"/>
                <w:szCs w:val="24"/>
                <w:lang w:eastAsia="zh-TW"/>
              </w:rPr>
            </w:pPr>
            <w:r>
              <w:rPr>
                <w:sz w:val="24"/>
                <w:szCs w:val="24"/>
                <w:lang w:eastAsia="zh-TW"/>
              </w:rPr>
              <w:t>S</w:t>
            </w:r>
            <w:r w:rsidRPr="00617F7E">
              <w:rPr>
                <w:sz w:val="24"/>
                <w:szCs w:val="24"/>
                <w:lang w:eastAsia="zh-TW"/>
              </w:rPr>
              <w:t>ummary</w:t>
            </w:r>
          </w:p>
        </w:tc>
        <w:tc>
          <w:tcPr>
            <w:tcW w:w="692" w:type="dxa"/>
          </w:tcPr>
          <w:p w:rsidRPr="00372343" w:rsidR="00A664EE" w:rsidP="00477A2D" w:rsidRDefault="00A664EE" w14:paraId="6210B245" w14:textId="77777777">
            <w:pPr>
              <w:pStyle w:val="BodyText"/>
              <w:adjustRightInd w:val="0"/>
              <w:snapToGrid w:val="0"/>
              <w:spacing w:after="0"/>
              <w:jc w:val="center"/>
              <w:rPr>
                <w:sz w:val="24"/>
                <w:lang w:eastAsia="zh-TW"/>
              </w:rPr>
            </w:pPr>
          </w:p>
        </w:tc>
      </w:tr>
      <w:bookmarkEnd w:id="1"/>
      <w:tr w:rsidRPr="00372343" w:rsidR="00372343" w:rsidTr="001A5C97" w14:paraId="001B4A2A" w14:textId="77777777">
        <w:tc>
          <w:tcPr>
            <w:tcW w:w="546" w:type="dxa"/>
          </w:tcPr>
          <w:p w:rsidRPr="00372343" w:rsidR="00372343" w:rsidP="00477A2D" w:rsidRDefault="00372343" w14:paraId="38AF4849" w14:textId="77777777">
            <w:pPr>
              <w:pStyle w:val="BodyText"/>
              <w:adjustRightInd w:val="0"/>
              <w:snapToGrid w:val="0"/>
              <w:spacing w:after="0"/>
              <w:rPr>
                <w:sz w:val="24"/>
                <w:lang w:eastAsia="zh-TW"/>
              </w:rPr>
            </w:pPr>
          </w:p>
        </w:tc>
        <w:tc>
          <w:tcPr>
            <w:tcW w:w="7888" w:type="dxa"/>
            <w:gridSpan w:val="4"/>
          </w:tcPr>
          <w:p w:rsidRPr="00372343" w:rsidR="00372343" w:rsidP="00477A2D" w:rsidRDefault="00372343" w14:paraId="3774DD14" w14:textId="77777777">
            <w:pPr>
              <w:pStyle w:val="BodyText"/>
              <w:adjustRightInd w:val="0"/>
              <w:snapToGrid w:val="0"/>
              <w:spacing w:after="0"/>
              <w:rPr>
                <w:rFonts w:eastAsia="DFKai-SB"/>
                <w:sz w:val="24"/>
              </w:rPr>
            </w:pPr>
          </w:p>
        </w:tc>
        <w:tc>
          <w:tcPr>
            <w:tcW w:w="692" w:type="dxa"/>
          </w:tcPr>
          <w:p w:rsidRPr="00372343" w:rsidR="00372343" w:rsidP="00477A2D" w:rsidRDefault="00372343" w14:paraId="195229D3" w14:textId="77777777">
            <w:pPr>
              <w:pStyle w:val="BodyText"/>
              <w:adjustRightInd w:val="0"/>
              <w:snapToGrid w:val="0"/>
              <w:spacing w:after="0"/>
              <w:jc w:val="center"/>
              <w:rPr>
                <w:sz w:val="24"/>
                <w:lang w:eastAsia="zh-TW"/>
              </w:rPr>
            </w:pPr>
          </w:p>
        </w:tc>
      </w:tr>
      <w:tr w:rsidRPr="00372343" w:rsidR="00372343" w:rsidTr="001A5C97" w14:paraId="4C182E88" w14:textId="77777777">
        <w:tc>
          <w:tcPr>
            <w:tcW w:w="546" w:type="dxa"/>
          </w:tcPr>
          <w:p w:rsidRPr="00372343" w:rsidR="00372343" w:rsidP="00477A2D" w:rsidRDefault="00225FC1" w14:paraId="31F8DDD0" w14:textId="38AF3BB1">
            <w:pPr>
              <w:pStyle w:val="BodyText"/>
              <w:adjustRightInd w:val="0"/>
              <w:snapToGrid w:val="0"/>
              <w:spacing w:after="0"/>
              <w:rPr>
                <w:sz w:val="24"/>
                <w:lang w:eastAsia="zh-TW"/>
              </w:rPr>
            </w:pPr>
            <w:r>
              <w:rPr>
                <w:rFonts w:hint="eastAsia"/>
                <w:sz w:val="24"/>
                <w:lang w:eastAsia="zh-TW"/>
              </w:rPr>
              <w:t>4</w:t>
            </w:r>
          </w:p>
        </w:tc>
        <w:tc>
          <w:tcPr>
            <w:tcW w:w="7888" w:type="dxa"/>
            <w:gridSpan w:val="4"/>
          </w:tcPr>
          <w:p w:rsidRPr="00372343" w:rsidR="00372343" w:rsidP="00477A2D" w:rsidRDefault="00372343" w14:paraId="33624304" w14:textId="67AC3719">
            <w:pPr>
              <w:pStyle w:val="BodyText"/>
              <w:adjustRightInd w:val="0"/>
              <w:snapToGrid w:val="0"/>
              <w:spacing w:after="0"/>
              <w:rPr>
                <w:rFonts w:eastAsia="DFKai-SB"/>
                <w:sz w:val="24"/>
              </w:rPr>
            </w:pPr>
            <w:r w:rsidRPr="00372343">
              <w:rPr>
                <w:rFonts w:eastAsia="DFKai-SB"/>
                <w:sz w:val="24"/>
              </w:rPr>
              <w:t xml:space="preserve">Conclusion and </w:t>
            </w:r>
            <w:r w:rsidR="00A664EE">
              <w:rPr>
                <w:rFonts w:eastAsia="DFKai-SB"/>
                <w:sz w:val="24"/>
              </w:rPr>
              <w:t>R</w:t>
            </w:r>
            <w:r w:rsidRPr="00372343">
              <w:rPr>
                <w:rFonts w:eastAsia="DFKai-SB"/>
                <w:sz w:val="24"/>
              </w:rPr>
              <w:t>ecommendation</w:t>
            </w:r>
            <w:r w:rsidR="00BC74F5">
              <w:rPr>
                <w:rFonts w:eastAsia="DFKai-SB"/>
                <w:sz w:val="24"/>
              </w:rPr>
              <w:t>s</w:t>
            </w:r>
          </w:p>
        </w:tc>
        <w:tc>
          <w:tcPr>
            <w:tcW w:w="692" w:type="dxa"/>
          </w:tcPr>
          <w:p w:rsidRPr="00372343" w:rsidR="00372343" w:rsidP="00477A2D" w:rsidRDefault="003F55DD" w14:paraId="5BB1B922" w14:textId="48E644FE">
            <w:pPr>
              <w:pStyle w:val="BodyText"/>
              <w:adjustRightInd w:val="0"/>
              <w:snapToGrid w:val="0"/>
              <w:spacing w:after="0"/>
              <w:jc w:val="center"/>
              <w:rPr>
                <w:sz w:val="24"/>
                <w:lang w:eastAsia="zh-TW"/>
              </w:rPr>
            </w:pPr>
            <w:r>
              <w:rPr>
                <w:sz w:val="24"/>
                <w:lang w:eastAsia="zh-TW"/>
              </w:rPr>
              <w:t>1</w:t>
            </w:r>
            <w:r w:rsidR="00F30CFC">
              <w:rPr>
                <w:sz w:val="24"/>
                <w:lang w:eastAsia="zh-TW"/>
              </w:rPr>
              <w:t>6</w:t>
            </w:r>
          </w:p>
        </w:tc>
      </w:tr>
      <w:tr w:rsidRPr="00372343" w:rsidR="00372343" w:rsidTr="001A5C97" w14:paraId="57F3D633" w14:textId="77777777">
        <w:tc>
          <w:tcPr>
            <w:tcW w:w="546" w:type="dxa"/>
          </w:tcPr>
          <w:p w:rsidRPr="00372343" w:rsidR="00372343" w:rsidP="00477A2D" w:rsidRDefault="00372343" w14:paraId="56BE07CC" w14:textId="77777777">
            <w:pPr>
              <w:pStyle w:val="BodyText"/>
              <w:adjustRightInd w:val="0"/>
              <w:snapToGrid w:val="0"/>
              <w:spacing w:after="0"/>
              <w:rPr>
                <w:sz w:val="24"/>
                <w:lang w:eastAsia="zh-TW"/>
              </w:rPr>
            </w:pPr>
          </w:p>
        </w:tc>
        <w:tc>
          <w:tcPr>
            <w:tcW w:w="555" w:type="dxa"/>
            <w:gridSpan w:val="2"/>
          </w:tcPr>
          <w:p w:rsidRPr="00372343" w:rsidR="00372343" w:rsidP="00477A2D" w:rsidRDefault="00225FC1" w14:paraId="533E08A1" w14:textId="06922356">
            <w:pPr>
              <w:pStyle w:val="BodyText"/>
              <w:adjustRightInd w:val="0"/>
              <w:snapToGrid w:val="0"/>
              <w:spacing w:after="0"/>
              <w:rPr>
                <w:sz w:val="24"/>
                <w:lang w:eastAsia="zh-TW"/>
              </w:rPr>
            </w:pPr>
            <w:r>
              <w:rPr>
                <w:sz w:val="24"/>
                <w:lang w:eastAsia="zh-TW"/>
              </w:rPr>
              <w:t>4</w:t>
            </w:r>
            <w:r w:rsidRPr="00372343" w:rsidR="00372343">
              <w:rPr>
                <w:sz w:val="24"/>
                <w:lang w:eastAsia="zh-TW"/>
              </w:rPr>
              <w:t>.1</w:t>
            </w:r>
          </w:p>
        </w:tc>
        <w:tc>
          <w:tcPr>
            <w:tcW w:w="7333" w:type="dxa"/>
            <w:gridSpan w:val="2"/>
          </w:tcPr>
          <w:p w:rsidRPr="00372343" w:rsidR="00372343" w:rsidP="00477A2D" w:rsidRDefault="00372343" w14:paraId="0DDDFB6F" w14:textId="77777777">
            <w:pPr>
              <w:pStyle w:val="BodyText"/>
              <w:adjustRightInd w:val="0"/>
              <w:snapToGrid w:val="0"/>
              <w:spacing w:after="0"/>
              <w:rPr>
                <w:sz w:val="24"/>
                <w:lang w:eastAsia="zh-TW"/>
              </w:rPr>
            </w:pPr>
            <w:r w:rsidRPr="00372343">
              <w:rPr>
                <w:sz w:val="24"/>
                <w:lang w:eastAsia="zh-TW"/>
              </w:rPr>
              <w:t>Conclusion</w:t>
            </w:r>
          </w:p>
        </w:tc>
        <w:tc>
          <w:tcPr>
            <w:tcW w:w="692" w:type="dxa"/>
          </w:tcPr>
          <w:p w:rsidRPr="00372343" w:rsidR="00372343" w:rsidP="00477A2D" w:rsidRDefault="00372343" w14:paraId="180376DE" w14:textId="77777777">
            <w:pPr>
              <w:pStyle w:val="BodyText"/>
              <w:adjustRightInd w:val="0"/>
              <w:snapToGrid w:val="0"/>
              <w:spacing w:after="0"/>
              <w:jc w:val="center"/>
              <w:rPr>
                <w:sz w:val="24"/>
                <w:lang w:eastAsia="zh-TW"/>
              </w:rPr>
            </w:pPr>
          </w:p>
        </w:tc>
      </w:tr>
      <w:tr w:rsidRPr="00372343" w:rsidR="00372343" w:rsidTr="001A5C97" w14:paraId="4D7EF389" w14:textId="77777777">
        <w:tc>
          <w:tcPr>
            <w:tcW w:w="546" w:type="dxa"/>
          </w:tcPr>
          <w:p w:rsidRPr="00372343" w:rsidR="00372343" w:rsidP="00477A2D" w:rsidRDefault="00372343" w14:paraId="406D3B2B" w14:textId="77777777">
            <w:pPr>
              <w:pStyle w:val="BodyText"/>
              <w:adjustRightInd w:val="0"/>
              <w:snapToGrid w:val="0"/>
              <w:spacing w:after="0"/>
              <w:rPr>
                <w:sz w:val="24"/>
                <w:lang w:eastAsia="zh-TW"/>
              </w:rPr>
            </w:pPr>
          </w:p>
        </w:tc>
        <w:tc>
          <w:tcPr>
            <w:tcW w:w="555" w:type="dxa"/>
            <w:gridSpan w:val="2"/>
          </w:tcPr>
          <w:p w:rsidRPr="00372343" w:rsidR="00372343" w:rsidP="00477A2D" w:rsidRDefault="00225FC1" w14:paraId="3983B5E4" w14:textId="6B09E978">
            <w:pPr>
              <w:pStyle w:val="BodyText"/>
              <w:adjustRightInd w:val="0"/>
              <w:snapToGrid w:val="0"/>
              <w:spacing w:after="0"/>
              <w:rPr>
                <w:sz w:val="24"/>
                <w:lang w:eastAsia="zh-TW"/>
              </w:rPr>
            </w:pPr>
            <w:r>
              <w:rPr>
                <w:sz w:val="24"/>
                <w:lang w:eastAsia="zh-TW"/>
              </w:rPr>
              <w:t>4</w:t>
            </w:r>
            <w:r w:rsidRPr="00372343" w:rsidR="00372343">
              <w:rPr>
                <w:sz w:val="24"/>
                <w:lang w:eastAsia="zh-TW"/>
              </w:rPr>
              <w:t>.2</w:t>
            </w:r>
          </w:p>
        </w:tc>
        <w:tc>
          <w:tcPr>
            <w:tcW w:w="7333" w:type="dxa"/>
            <w:gridSpan w:val="2"/>
          </w:tcPr>
          <w:p w:rsidRPr="00372343" w:rsidR="00372343" w:rsidP="00477A2D" w:rsidRDefault="00372343" w14:paraId="0CE5BA6E" w14:textId="77777777">
            <w:pPr>
              <w:pStyle w:val="BodyText"/>
              <w:adjustRightInd w:val="0"/>
              <w:snapToGrid w:val="0"/>
              <w:spacing w:after="0"/>
              <w:rPr>
                <w:sz w:val="24"/>
                <w:lang w:eastAsia="zh-TW"/>
              </w:rPr>
            </w:pPr>
            <w:r w:rsidRPr="00372343">
              <w:rPr>
                <w:sz w:val="24"/>
                <w:lang w:eastAsia="zh-TW"/>
              </w:rPr>
              <w:t xml:space="preserve">Recommendations </w:t>
            </w:r>
          </w:p>
        </w:tc>
        <w:tc>
          <w:tcPr>
            <w:tcW w:w="692" w:type="dxa"/>
          </w:tcPr>
          <w:p w:rsidRPr="00372343" w:rsidR="00372343" w:rsidP="00477A2D" w:rsidRDefault="00372343" w14:paraId="642DD631" w14:textId="77777777">
            <w:pPr>
              <w:pStyle w:val="BodyText"/>
              <w:adjustRightInd w:val="0"/>
              <w:snapToGrid w:val="0"/>
              <w:spacing w:after="0"/>
              <w:jc w:val="center"/>
              <w:rPr>
                <w:sz w:val="24"/>
                <w:lang w:eastAsia="zh-TW"/>
              </w:rPr>
            </w:pPr>
          </w:p>
        </w:tc>
      </w:tr>
      <w:tr w:rsidRPr="00372343" w:rsidR="00372343" w:rsidTr="001A5C97" w14:paraId="768CAEC6" w14:textId="77777777">
        <w:tc>
          <w:tcPr>
            <w:tcW w:w="546" w:type="dxa"/>
          </w:tcPr>
          <w:p w:rsidRPr="00372343" w:rsidR="00372343" w:rsidP="00477A2D" w:rsidRDefault="00372343" w14:paraId="1A51B187" w14:textId="77777777">
            <w:pPr>
              <w:pStyle w:val="BodyText"/>
              <w:adjustRightInd w:val="0"/>
              <w:snapToGrid w:val="0"/>
              <w:spacing w:after="0"/>
              <w:rPr>
                <w:sz w:val="24"/>
                <w:lang w:eastAsia="zh-TW"/>
              </w:rPr>
            </w:pPr>
          </w:p>
        </w:tc>
        <w:tc>
          <w:tcPr>
            <w:tcW w:w="7888" w:type="dxa"/>
            <w:gridSpan w:val="4"/>
          </w:tcPr>
          <w:p w:rsidRPr="00372343" w:rsidR="00372343" w:rsidP="00477A2D" w:rsidRDefault="00372343" w14:paraId="4B144AF4" w14:textId="54045003">
            <w:pPr>
              <w:pStyle w:val="BodyText"/>
              <w:adjustRightInd w:val="0"/>
              <w:snapToGrid w:val="0"/>
              <w:spacing w:after="0"/>
              <w:rPr>
                <w:sz w:val="24"/>
                <w:lang w:eastAsia="zh-TW"/>
              </w:rPr>
            </w:pPr>
          </w:p>
        </w:tc>
        <w:tc>
          <w:tcPr>
            <w:tcW w:w="692" w:type="dxa"/>
          </w:tcPr>
          <w:p w:rsidRPr="00372343" w:rsidR="00372343" w:rsidP="00477A2D" w:rsidRDefault="00372343" w14:paraId="648C5458" w14:textId="77777777">
            <w:pPr>
              <w:pStyle w:val="BodyText"/>
              <w:adjustRightInd w:val="0"/>
              <w:snapToGrid w:val="0"/>
              <w:spacing w:after="0"/>
              <w:jc w:val="center"/>
              <w:rPr>
                <w:sz w:val="24"/>
                <w:lang w:eastAsia="zh-TW"/>
              </w:rPr>
            </w:pPr>
          </w:p>
        </w:tc>
      </w:tr>
      <w:tr w:rsidRPr="00372343" w:rsidR="00372343" w:rsidTr="001A5C97" w14:paraId="3682519A" w14:textId="77777777">
        <w:tc>
          <w:tcPr>
            <w:tcW w:w="8434" w:type="dxa"/>
            <w:gridSpan w:val="5"/>
          </w:tcPr>
          <w:p w:rsidRPr="00372343" w:rsidR="00372343" w:rsidP="00477A2D" w:rsidRDefault="00372343" w14:paraId="0E19D6F9" w14:textId="77777777">
            <w:pPr>
              <w:pStyle w:val="BodyText"/>
              <w:adjustRightInd w:val="0"/>
              <w:snapToGrid w:val="0"/>
              <w:spacing w:after="0"/>
              <w:rPr>
                <w:sz w:val="24"/>
                <w:lang w:eastAsia="zh-TW"/>
              </w:rPr>
            </w:pPr>
            <w:r w:rsidRPr="00372343">
              <w:rPr>
                <w:sz w:val="24"/>
                <w:lang w:eastAsia="zh-TW"/>
              </w:rPr>
              <w:t>References</w:t>
            </w:r>
          </w:p>
        </w:tc>
        <w:tc>
          <w:tcPr>
            <w:tcW w:w="692" w:type="dxa"/>
          </w:tcPr>
          <w:p w:rsidRPr="00372343" w:rsidR="00372343" w:rsidP="00477A2D" w:rsidRDefault="003F55DD" w14:paraId="1058B772" w14:textId="072B6F1A">
            <w:pPr>
              <w:pStyle w:val="BodyText"/>
              <w:adjustRightInd w:val="0"/>
              <w:snapToGrid w:val="0"/>
              <w:spacing w:after="0"/>
              <w:jc w:val="center"/>
              <w:rPr>
                <w:sz w:val="24"/>
                <w:lang w:eastAsia="zh-TW"/>
              </w:rPr>
            </w:pPr>
            <w:r>
              <w:rPr>
                <w:sz w:val="24"/>
                <w:lang w:eastAsia="zh-TW"/>
              </w:rPr>
              <w:t>1</w:t>
            </w:r>
            <w:r w:rsidR="00F30CFC">
              <w:rPr>
                <w:sz w:val="24"/>
                <w:lang w:eastAsia="zh-TW"/>
              </w:rPr>
              <w:t>7</w:t>
            </w:r>
          </w:p>
        </w:tc>
      </w:tr>
      <w:tr w:rsidRPr="00372343" w:rsidR="00372343" w:rsidTr="001A5C97" w14:paraId="2C3C0429" w14:textId="77777777">
        <w:tc>
          <w:tcPr>
            <w:tcW w:w="8434" w:type="dxa"/>
            <w:gridSpan w:val="5"/>
          </w:tcPr>
          <w:p w:rsidRPr="00372343" w:rsidR="00372343" w:rsidP="00477A2D" w:rsidRDefault="00372343" w14:paraId="40815BD5" w14:textId="77777777">
            <w:pPr>
              <w:pStyle w:val="BodyText"/>
              <w:adjustRightInd w:val="0"/>
              <w:snapToGrid w:val="0"/>
              <w:spacing w:after="0"/>
              <w:rPr>
                <w:color w:val="0000FF"/>
                <w:sz w:val="24"/>
                <w:lang w:eastAsia="zh-TW"/>
              </w:rPr>
            </w:pPr>
          </w:p>
        </w:tc>
        <w:tc>
          <w:tcPr>
            <w:tcW w:w="692" w:type="dxa"/>
          </w:tcPr>
          <w:p w:rsidRPr="00372343" w:rsidR="00372343" w:rsidP="00477A2D" w:rsidRDefault="00372343" w14:paraId="3DACE0E2" w14:textId="77777777">
            <w:pPr>
              <w:pStyle w:val="BodyText"/>
              <w:adjustRightInd w:val="0"/>
              <w:snapToGrid w:val="0"/>
              <w:spacing w:after="0"/>
              <w:jc w:val="center"/>
              <w:rPr>
                <w:sz w:val="24"/>
                <w:lang w:eastAsia="zh-TW"/>
              </w:rPr>
            </w:pPr>
          </w:p>
        </w:tc>
      </w:tr>
    </w:tbl>
    <w:p w:rsidRPr="00C65A3F" w:rsidR="004238D8" w:rsidP="00477A2D" w:rsidRDefault="004238D8" w14:paraId="3FEC1BD1" w14:textId="77777777">
      <w:pPr>
        <w:widowControl/>
        <w:adjustRightInd w:val="0"/>
        <w:snapToGrid w:val="0"/>
        <w:jc w:val="both"/>
        <w:rPr>
          <w:rFonts w:ascii="Times New Roman" w:hAnsi="Times New Roman"/>
        </w:rPr>
      </w:pPr>
    </w:p>
    <w:p w:rsidRPr="00C65A3F" w:rsidR="006841F6" w:rsidP="00477A2D" w:rsidRDefault="006841F6" w14:paraId="5FF40601" w14:textId="77777777">
      <w:pPr>
        <w:widowControl/>
        <w:adjustRightInd w:val="0"/>
        <w:snapToGrid w:val="0"/>
        <w:jc w:val="both"/>
        <w:rPr>
          <w:rFonts w:ascii="Times New Roman" w:hAnsi="Times New Roman"/>
        </w:rPr>
      </w:pPr>
    </w:p>
    <w:p w:rsidRPr="00C65A3F" w:rsidR="00074B88" w:rsidP="00477A2D" w:rsidRDefault="00074B88" w14:paraId="2F972F7A" w14:textId="77777777">
      <w:pPr>
        <w:widowControl/>
        <w:adjustRightInd w:val="0"/>
        <w:snapToGrid w:val="0"/>
        <w:jc w:val="both"/>
        <w:rPr>
          <w:rFonts w:ascii="Times New Roman" w:hAnsi="Times New Roman"/>
        </w:rPr>
      </w:pPr>
    </w:p>
    <w:p w:rsidRPr="00C65A3F" w:rsidR="00074B88" w:rsidP="00477A2D" w:rsidRDefault="00074B88" w14:paraId="5605305D" w14:textId="77777777">
      <w:pPr>
        <w:widowControl/>
        <w:adjustRightInd w:val="0"/>
        <w:snapToGrid w:val="0"/>
        <w:jc w:val="both"/>
        <w:rPr>
          <w:rFonts w:ascii="Times New Roman" w:hAnsi="Times New Roman"/>
        </w:rPr>
      </w:pPr>
    </w:p>
    <w:p w:rsidRPr="00C65A3F" w:rsidR="00074B88" w:rsidP="00477A2D" w:rsidRDefault="00074B88" w14:paraId="201D3FD8" w14:textId="77777777">
      <w:pPr>
        <w:widowControl/>
        <w:adjustRightInd w:val="0"/>
        <w:snapToGrid w:val="0"/>
        <w:jc w:val="both"/>
        <w:rPr>
          <w:rFonts w:ascii="Times New Roman" w:hAnsi="Times New Roman"/>
        </w:rPr>
        <w:sectPr w:rsidRPr="00C65A3F" w:rsidR="00074B88" w:rsidSect="005E0786">
          <w:pgSz w:w="11906" w:h="16838" w:orient="portrait"/>
          <w:pgMar w:top="1134" w:right="1418" w:bottom="1134" w:left="1418" w:header="851" w:footer="992" w:gutter="0"/>
          <w:pgNumType w:fmt="lowerRoman" w:start="1"/>
          <w:cols w:space="425"/>
          <w:docGrid w:type="linesAndChars" w:linePitch="360"/>
        </w:sectPr>
      </w:pPr>
    </w:p>
    <w:p w:rsidRPr="001824B0" w:rsidR="00293F31" w:rsidP="001824B0" w:rsidRDefault="001B1DF5" w14:paraId="07C39D97" w14:textId="4B9EC577">
      <w:pPr>
        <w:widowControl/>
        <w:adjustRightInd w:val="0"/>
        <w:snapToGrid w:val="0"/>
        <w:spacing w:line="360" w:lineRule="auto"/>
        <w:jc w:val="both"/>
        <w:rPr>
          <w:rFonts w:ascii="Times New Roman" w:hAnsi="Times New Roman"/>
          <w:b/>
          <w:bCs/>
          <w:color w:val="0000CC"/>
          <w:sz w:val="26"/>
        </w:rPr>
      </w:pPr>
      <w:r w:rsidRPr="00C65A3F">
        <w:rPr>
          <w:rFonts w:ascii="Times New Roman" w:hAnsi="Times New Roman"/>
          <w:b/>
          <w:bCs/>
          <w:sz w:val="26"/>
        </w:rPr>
        <w:t>1   Introduction</w:t>
      </w:r>
    </w:p>
    <w:p w:rsidR="00293F31" w:rsidP="00C747D4" w:rsidRDefault="005D3924" w14:paraId="751D89E2" w14:textId="72E861B9">
      <w:pPr>
        <w:adjustRightInd w:val="0"/>
        <w:snapToGrid w:val="0"/>
        <w:spacing w:line="360" w:lineRule="auto"/>
        <w:jc w:val="both"/>
        <w:rPr>
          <w:rFonts w:ascii="Times New Roman" w:hAnsi="Times New Roman"/>
          <w:szCs w:val="24"/>
        </w:rPr>
      </w:pPr>
      <w:r w:rsidRPr="006F122E">
        <w:rPr>
          <w:rFonts w:ascii="Times New Roman" w:hAnsi="Times New Roman"/>
          <w:szCs w:val="24"/>
        </w:rPr>
        <w:t>This article reports a</w:t>
      </w:r>
      <w:r w:rsidRPr="006F122E" w:rsidR="0050557D">
        <w:rPr>
          <w:rFonts w:ascii="Times New Roman" w:hAnsi="Times New Roman"/>
          <w:szCs w:val="24"/>
        </w:rPr>
        <w:t>n empirical</w:t>
      </w:r>
      <w:r w:rsidRPr="006F122E">
        <w:rPr>
          <w:rFonts w:ascii="Times New Roman" w:hAnsi="Times New Roman"/>
          <w:szCs w:val="24"/>
        </w:rPr>
        <w:t xml:space="preserve"> study on </w:t>
      </w:r>
      <w:r w:rsidRPr="006F122E" w:rsidR="00293F31">
        <w:rPr>
          <w:rFonts w:ascii="Times New Roman" w:hAnsi="Times New Roman"/>
          <w:szCs w:val="24"/>
        </w:rPr>
        <w:t xml:space="preserve">the </w:t>
      </w:r>
      <w:r w:rsidRPr="006F122E">
        <w:rPr>
          <w:rFonts w:ascii="Times New Roman" w:hAnsi="Times New Roman"/>
          <w:szCs w:val="24"/>
        </w:rPr>
        <w:t>t</w:t>
      </w:r>
      <w:r w:rsidRPr="006F122E" w:rsidR="00293F31">
        <w:rPr>
          <w:rFonts w:ascii="Times New Roman" w:hAnsi="Times New Roman"/>
          <w:szCs w:val="24"/>
        </w:rPr>
        <w:t xml:space="preserve">rend </w:t>
      </w:r>
      <w:r w:rsidRPr="006F122E">
        <w:rPr>
          <w:rFonts w:ascii="Times New Roman" w:hAnsi="Times New Roman"/>
          <w:szCs w:val="24"/>
        </w:rPr>
        <w:t>m</w:t>
      </w:r>
      <w:r w:rsidRPr="006F122E" w:rsidR="00293F31">
        <w:rPr>
          <w:rFonts w:ascii="Times New Roman" w:hAnsi="Times New Roman"/>
          <w:szCs w:val="24"/>
        </w:rPr>
        <w:t xml:space="preserve">ovement of </w:t>
      </w:r>
      <w:r w:rsidRPr="001D2E10" w:rsidR="003A4D4E">
        <w:rPr>
          <w:rFonts w:ascii="Times New Roman" w:hAnsi="Times New Roman"/>
          <w:szCs w:val="24"/>
        </w:rPr>
        <w:t>merchandise exports</w:t>
      </w:r>
      <w:r w:rsidRPr="001D2E10" w:rsidR="00934FB3">
        <w:rPr>
          <w:rFonts w:ascii="Times New Roman" w:hAnsi="Times New Roman"/>
          <w:szCs w:val="24"/>
        </w:rPr>
        <w:t xml:space="preserve"> </w:t>
      </w:r>
      <w:r w:rsidRPr="006F122E" w:rsidR="00293F31">
        <w:rPr>
          <w:rFonts w:ascii="Times New Roman" w:hAnsi="Times New Roman"/>
          <w:szCs w:val="24"/>
        </w:rPr>
        <w:t>in Hong Kong,</w:t>
      </w:r>
      <w:r w:rsidRPr="001D2E10" w:rsidR="003A4D4E">
        <w:rPr>
          <w:rFonts w:ascii="Times New Roman" w:hAnsi="Times New Roman"/>
          <w:szCs w:val="24"/>
        </w:rPr>
        <w:t xml:space="preserve"> the Uni</w:t>
      </w:r>
      <w:r w:rsidRPr="001D2E10" w:rsidR="00D82254">
        <w:rPr>
          <w:rFonts w:ascii="Times New Roman" w:hAnsi="Times New Roman"/>
          <w:szCs w:val="24"/>
        </w:rPr>
        <w:t>ted Kingdom (UK)</w:t>
      </w:r>
      <w:r w:rsidRPr="00E6133C" w:rsidR="00293F31">
        <w:rPr>
          <w:rFonts w:ascii="Times New Roman" w:hAnsi="Times New Roman"/>
          <w:szCs w:val="24"/>
        </w:rPr>
        <w:t>,</w:t>
      </w:r>
      <w:r w:rsidRPr="006F122E" w:rsidR="00293F31">
        <w:rPr>
          <w:rFonts w:ascii="Times New Roman" w:hAnsi="Times New Roman"/>
          <w:szCs w:val="24"/>
        </w:rPr>
        <w:t xml:space="preserve"> </w:t>
      </w:r>
      <w:r w:rsidRPr="001D2E10" w:rsidR="00D82254">
        <w:rPr>
          <w:rFonts w:ascii="Times New Roman" w:hAnsi="Times New Roman"/>
          <w:szCs w:val="24"/>
        </w:rPr>
        <w:t>Japan</w:t>
      </w:r>
      <w:r w:rsidRPr="006F122E" w:rsidR="00293F31">
        <w:rPr>
          <w:rFonts w:ascii="Times New Roman" w:hAnsi="Times New Roman"/>
          <w:szCs w:val="24"/>
        </w:rPr>
        <w:t xml:space="preserve">, </w:t>
      </w:r>
      <w:r w:rsidR="00D82254">
        <w:rPr>
          <w:rFonts w:ascii="Times New Roman" w:hAnsi="Times New Roman"/>
          <w:szCs w:val="24"/>
        </w:rPr>
        <w:t xml:space="preserve">and </w:t>
      </w:r>
      <w:r w:rsidRPr="001D2E10" w:rsidR="00D82254">
        <w:rPr>
          <w:rFonts w:ascii="Times New Roman" w:hAnsi="Times New Roman"/>
          <w:szCs w:val="24"/>
        </w:rPr>
        <w:t>Argentina</w:t>
      </w:r>
      <w:r w:rsidR="00854191">
        <w:rPr>
          <w:rFonts w:ascii="Times New Roman" w:hAnsi="Times New Roman"/>
          <w:szCs w:val="24"/>
        </w:rPr>
        <w:t xml:space="preserve"> from</w:t>
      </w:r>
      <w:r w:rsidRPr="001D2E10" w:rsidR="001D2E10">
        <w:rPr>
          <w:rFonts w:ascii="Times New Roman" w:hAnsi="Times New Roman"/>
          <w:szCs w:val="24"/>
        </w:rPr>
        <w:t xml:space="preserve"> 2020 </w:t>
      </w:r>
      <w:r w:rsidR="00854191">
        <w:rPr>
          <w:rFonts w:ascii="Times New Roman" w:hAnsi="Times New Roman"/>
          <w:szCs w:val="24"/>
        </w:rPr>
        <w:t>to</w:t>
      </w:r>
      <w:r w:rsidRPr="001D2E10" w:rsidR="001D2E10">
        <w:rPr>
          <w:rFonts w:ascii="Times New Roman" w:hAnsi="Times New Roman"/>
          <w:szCs w:val="24"/>
        </w:rPr>
        <w:t xml:space="preserve"> 2022</w:t>
      </w:r>
      <w:r w:rsidR="00D10C66">
        <w:rPr>
          <w:rFonts w:ascii="Times New Roman" w:hAnsi="Times New Roman"/>
          <w:szCs w:val="24"/>
        </w:rPr>
        <w:t xml:space="preserve"> to select which financial investment portfolio would be more </w:t>
      </w:r>
      <w:r w:rsidR="000130A4">
        <w:rPr>
          <w:rFonts w:ascii="Times New Roman" w:hAnsi="Times New Roman"/>
          <w:szCs w:val="24"/>
        </w:rPr>
        <w:t>profitabl</w:t>
      </w:r>
      <w:r w:rsidR="00B0610D">
        <w:rPr>
          <w:rFonts w:ascii="Times New Roman" w:hAnsi="Times New Roman"/>
          <w:szCs w:val="24"/>
        </w:rPr>
        <w:t xml:space="preserve">e and less </w:t>
      </w:r>
      <w:r w:rsidR="009130FE">
        <w:rPr>
          <w:rFonts w:ascii="Times New Roman" w:hAnsi="Times New Roman"/>
          <w:szCs w:val="24"/>
        </w:rPr>
        <w:t>risky in the current</w:t>
      </w:r>
      <w:r w:rsidR="006B4717">
        <w:rPr>
          <w:rFonts w:ascii="Times New Roman" w:hAnsi="Times New Roman"/>
          <w:szCs w:val="24"/>
        </w:rPr>
        <w:t xml:space="preserve"> unpredictable economic situation. </w:t>
      </w:r>
    </w:p>
    <w:p w:rsidR="008A2BCF" w:rsidP="00C747D4" w:rsidRDefault="00540609" w14:paraId="3BBE6FD6" w14:textId="18930DB8">
      <w:pPr>
        <w:adjustRightInd w:val="0"/>
        <w:snapToGrid w:val="0"/>
        <w:spacing w:line="360" w:lineRule="auto"/>
        <w:jc w:val="both"/>
        <w:rPr>
          <w:rFonts w:ascii="Times New Roman" w:hAnsi="Times New Roman"/>
        </w:rPr>
      </w:pPr>
      <w:r>
        <w:rPr>
          <w:rFonts w:ascii="Times New Roman" w:hAnsi="Times New Roman"/>
          <w:szCs w:val="24"/>
        </w:rPr>
        <w:t xml:space="preserve">In </w:t>
      </w:r>
      <w:r w:rsidR="005F5ED0">
        <w:rPr>
          <w:rFonts w:ascii="Times New Roman" w:hAnsi="Times New Roman"/>
          <w:szCs w:val="24"/>
        </w:rPr>
        <w:t xml:space="preserve">recent years, </w:t>
      </w:r>
      <w:r w:rsidR="00BA3A89">
        <w:rPr>
          <w:rFonts w:ascii="Times New Roman" w:hAnsi="Times New Roman"/>
          <w:szCs w:val="24"/>
        </w:rPr>
        <w:t xml:space="preserve">the influence of </w:t>
      </w:r>
      <w:r w:rsidR="00252850">
        <w:rPr>
          <w:rFonts w:ascii="Times New Roman" w:hAnsi="Times New Roman"/>
          <w:szCs w:val="24"/>
        </w:rPr>
        <w:t xml:space="preserve">Covid-19 </w:t>
      </w:r>
      <w:r w:rsidR="00D55584">
        <w:rPr>
          <w:rFonts w:ascii="Times New Roman" w:hAnsi="Times New Roman"/>
          <w:szCs w:val="24"/>
        </w:rPr>
        <w:t>is</w:t>
      </w:r>
      <w:r w:rsidR="00FC36F5">
        <w:rPr>
          <w:rFonts w:ascii="Times New Roman" w:hAnsi="Times New Roman"/>
          <w:szCs w:val="24"/>
        </w:rPr>
        <w:t xml:space="preserve"> still influencing us </w:t>
      </w:r>
      <w:r w:rsidR="00D55584">
        <w:rPr>
          <w:rFonts w:ascii="Times New Roman" w:hAnsi="Times New Roman"/>
          <w:szCs w:val="24"/>
        </w:rPr>
        <w:t>regarding</w:t>
      </w:r>
      <w:r w:rsidR="00FC36F5">
        <w:rPr>
          <w:rFonts w:ascii="Times New Roman" w:hAnsi="Times New Roman"/>
          <w:szCs w:val="24"/>
        </w:rPr>
        <w:t xml:space="preserve"> the slow pace of the economic recovery</w:t>
      </w:r>
      <w:r w:rsidR="008A60CF">
        <w:rPr>
          <w:rFonts w:ascii="Times New Roman" w:hAnsi="Times New Roman"/>
          <w:szCs w:val="24"/>
        </w:rPr>
        <w:t xml:space="preserve">. </w:t>
      </w:r>
      <w:r w:rsidRPr="7B3C396E" w:rsidR="00E329BA">
        <w:rPr>
          <w:rFonts w:ascii="Times New Roman" w:hAnsi="Times New Roman"/>
        </w:rPr>
        <w:t>The overall merchandise trade showed a 7.4 % decrease in 2020 (UNCTAD, 2021).</w:t>
      </w:r>
      <w:r w:rsidR="000B64DD">
        <w:rPr>
          <w:rFonts w:ascii="Times New Roman" w:hAnsi="Times New Roman"/>
        </w:rPr>
        <w:t xml:space="preserve"> Furthermore</w:t>
      </w:r>
      <w:r w:rsidRPr="7B3C396E" w:rsidR="000B64DD">
        <w:rPr>
          <w:rFonts w:ascii="Times New Roman" w:hAnsi="Times New Roman"/>
        </w:rPr>
        <w:t>, geopolitical issues may also disrupt the recovery of the merchandise trade. The Red Sea crisis may affect transportation routes, which soar the 40-feet-container shipping fee from US$1,500 to US$4,500. (</w:t>
      </w:r>
      <w:r w:rsidR="00F70391">
        <w:rPr>
          <w:rFonts w:ascii="Times New Roman" w:hAnsi="Times New Roman"/>
        </w:rPr>
        <w:t>Kandy</w:t>
      </w:r>
      <w:r w:rsidRPr="7B3C396E" w:rsidR="000B64DD">
        <w:rPr>
          <w:rFonts w:ascii="Times New Roman" w:hAnsi="Times New Roman"/>
        </w:rPr>
        <w:t>, 2024). The Russia and Ukraine conflict is concurrently occurring with an endless situation.</w:t>
      </w:r>
      <w:r w:rsidR="000B64DD">
        <w:rPr>
          <w:rFonts w:ascii="Times New Roman" w:hAnsi="Times New Roman"/>
        </w:rPr>
        <w:t xml:space="preserve"> </w:t>
      </w:r>
      <w:r w:rsidR="00F760D1">
        <w:rPr>
          <w:rFonts w:ascii="Times New Roman" w:hAnsi="Times New Roman"/>
        </w:rPr>
        <w:t xml:space="preserve">The trade war between the United </w:t>
      </w:r>
      <w:r w:rsidR="000A6899">
        <w:rPr>
          <w:rFonts w:ascii="Times New Roman" w:hAnsi="Times New Roman"/>
        </w:rPr>
        <w:t>States (US) and China also affects</w:t>
      </w:r>
      <w:r w:rsidR="00F760D1">
        <w:rPr>
          <w:rFonts w:ascii="Times New Roman" w:hAnsi="Times New Roman"/>
        </w:rPr>
        <w:t xml:space="preserve"> </w:t>
      </w:r>
      <w:r w:rsidR="000A6899">
        <w:rPr>
          <w:rFonts w:ascii="Times New Roman" w:hAnsi="Times New Roman"/>
        </w:rPr>
        <w:t xml:space="preserve">our trading activities. </w:t>
      </w:r>
      <w:r w:rsidRPr="7B3C396E" w:rsidR="000B64DD">
        <w:rPr>
          <w:rFonts w:ascii="Times New Roman" w:hAnsi="Times New Roman"/>
        </w:rPr>
        <w:t>This extra cost will lead to higher production costs.</w:t>
      </w:r>
      <w:r w:rsidR="000B64DD">
        <w:rPr>
          <w:rFonts w:ascii="Times New Roman" w:hAnsi="Times New Roman"/>
        </w:rPr>
        <w:t xml:space="preserve"> </w:t>
      </w:r>
      <w:r w:rsidR="00C35D4E">
        <w:rPr>
          <w:rFonts w:ascii="Times New Roman" w:hAnsi="Times New Roman"/>
        </w:rPr>
        <w:t xml:space="preserve">Due to the above reason, </w:t>
      </w:r>
      <w:r w:rsidR="003730BA">
        <w:rPr>
          <w:rFonts w:ascii="Times New Roman" w:hAnsi="Times New Roman"/>
        </w:rPr>
        <w:t xml:space="preserve">the cost of our business </w:t>
      </w:r>
      <w:r w:rsidR="00A96BC5">
        <w:rPr>
          <w:rFonts w:ascii="Times New Roman" w:hAnsi="Times New Roman"/>
        </w:rPr>
        <w:t>keeps</w:t>
      </w:r>
      <w:r w:rsidR="003730BA">
        <w:rPr>
          <w:rFonts w:ascii="Times New Roman" w:hAnsi="Times New Roman"/>
        </w:rPr>
        <w:t xml:space="preserve"> </w:t>
      </w:r>
      <w:r w:rsidR="00F760D1">
        <w:rPr>
          <w:rFonts w:ascii="Times New Roman" w:hAnsi="Times New Roman"/>
        </w:rPr>
        <w:t>increas</w:t>
      </w:r>
      <w:r w:rsidR="000A6899">
        <w:rPr>
          <w:rFonts w:ascii="Times New Roman" w:hAnsi="Times New Roman"/>
        </w:rPr>
        <w:t xml:space="preserve">ing, </w:t>
      </w:r>
      <w:r w:rsidR="00C47E11">
        <w:rPr>
          <w:rFonts w:ascii="Times New Roman" w:hAnsi="Times New Roman"/>
        </w:rPr>
        <w:t xml:space="preserve">including </w:t>
      </w:r>
      <w:r w:rsidR="008A2BCF">
        <w:rPr>
          <w:rFonts w:ascii="Times New Roman" w:hAnsi="Times New Roman"/>
        </w:rPr>
        <w:t>transportation costs and tariffs</w:t>
      </w:r>
      <w:r w:rsidR="00FF1E27">
        <w:rPr>
          <w:rFonts w:ascii="Times New Roman" w:hAnsi="Times New Roman"/>
        </w:rPr>
        <w:t xml:space="preserve"> due to the trade war </w:t>
      </w:r>
      <w:r w:rsidR="00432AA1">
        <w:rPr>
          <w:rFonts w:ascii="Times New Roman" w:hAnsi="Times New Roman"/>
        </w:rPr>
        <w:t xml:space="preserve">between </w:t>
      </w:r>
      <w:r w:rsidR="001714A9">
        <w:rPr>
          <w:rFonts w:ascii="Times New Roman" w:hAnsi="Times New Roman"/>
        </w:rPr>
        <w:t xml:space="preserve">the </w:t>
      </w:r>
      <w:r w:rsidR="00432AA1">
        <w:rPr>
          <w:rFonts w:ascii="Times New Roman" w:hAnsi="Times New Roman"/>
        </w:rPr>
        <w:t>US and China</w:t>
      </w:r>
      <w:r w:rsidR="00C415DF">
        <w:rPr>
          <w:rFonts w:ascii="Times New Roman" w:hAnsi="Times New Roman"/>
        </w:rPr>
        <w:t xml:space="preserve">. </w:t>
      </w:r>
      <w:r w:rsidR="00E933A8">
        <w:rPr>
          <w:rFonts w:ascii="Times New Roman" w:hAnsi="Times New Roman"/>
        </w:rPr>
        <w:t xml:space="preserve">From another angle, </w:t>
      </w:r>
      <w:r w:rsidR="001714A9">
        <w:rPr>
          <w:rFonts w:ascii="Times New Roman" w:hAnsi="Times New Roman"/>
        </w:rPr>
        <w:t>our company's profit</w:t>
      </w:r>
      <w:r w:rsidR="00E933A8">
        <w:rPr>
          <w:rFonts w:ascii="Times New Roman" w:hAnsi="Times New Roman"/>
        </w:rPr>
        <w:t xml:space="preserve"> is decreasing, which has a negative impact on</w:t>
      </w:r>
      <w:r w:rsidR="000C1B43">
        <w:rPr>
          <w:rFonts w:ascii="Times New Roman" w:hAnsi="Times New Roman"/>
        </w:rPr>
        <w:t xml:space="preserve"> the sustainable growth of the company. </w:t>
      </w:r>
      <w:r w:rsidR="00E933A8">
        <w:rPr>
          <w:rFonts w:ascii="Times New Roman" w:hAnsi="Times New Roman"/>
        </w:rPr>
        <w:t xml:space="preserve">Therefore, investment is another </w:t>
      </w:r>
      <w:r w:rsidR="00977A5D">
        <w:rPr>
          <w:rFonts w:ascii="Times New Roman" w:hAnsi="Times New Roman"/>
        </w:rPr>
        <w:t xml:space="preserve">way to </w:t>
      </w:r>
      <w:r w:rsidR="001714A9">
        <w:rPr>
          <w:rFonts w:ascii="Times New Roman" w:hAnsi="Times New Roman"/>
        </w:rPr>
        <w:t>maximise</w:t>
      </w:r>
      <w:r w:rsidR="00977A5D">
        <w:rPr>
          <w:rFonts w:ascii="Times New Roman" w:hAnsi="Times New Roman"/>
        </w:rPr>
        <w:t xml:space="preserve"> </w:t>
      </w:r>
      <w:r w:rsidR="00187788">
        <w:rPr>
          <w:rFonts w:ascii="Times New Roman" w:hAnsi="Times New Roman"/>
        </w:rPr>
        <w:t xml:space="preserve">the </w:t>
      </w:r>
      <w:r w:rsidR="001714A9">
        <w:rPr>
          <w:rFonts w:ascii="Times New Roman" w:hAnsi="Times New Roman"/>
        </w:rPr>
        <w:t>profit of the company</w:t>
      </w:r>
      <w:r w:rsidR="00963887">
        <w:rPr>
          <w:rFonts w:ascii="Times New Roman" w:hAnsi="Times New Roman"/>
        </w:rPr>
        <w:t xml:space="preserve"> and sustain the company's development.</w:t>
      </w:r>
    </w:p>
    <w:p w:rsidRPr="00090BCC" w:rsidR="005B3938" w:rsidP="00C747D4" w:rsidRDefault="00963887" w14:paraId="6ACCF2A1" w14:textId="1C51445E">
      <w:pPr>
        <w:adjustRightInd w:val="0"/>
        <w:snapToGrid w:val="0"/>
        <w:spacing w:line="360" w:lineRule="auto"/>
        <w:jc w:val="both"/>
        <w:rPr>
          <w:rFonts w:ascii="Times New Roman" w:hAnsi="Times New Roman"/>
        </w:rPr>
      </w:pPr>
      <w:r>
        <w:rPr>
          <w:rFonts w:ascii="Times New Roman" w:hAnsi="Times New Roman"/>
        </w:rPr>
        <w:t>To</w:t>
      </w:r>
      <w:r w:rsidR="00D114EC">
        <w:rPr>
          <w:rFonts w:ascii="Times New Roman" w:hAnsi="Times New Roman"/>
        </w:rPr>
        <w:t xml:space="preserve"> select </w:t>
      </w:r>
      <w:r w:rsidR="00E83725">
        <w:rPr>
          <w:rFonts w:ascii="Times New Roman" w:hAnsi="Times New Roman"/>
        </w:rPr>
        <w:t>a</w:t>
      </w:r>
      <w:r w:rsidR="003D77A8">
        <w:rPr>
          <w:rFonts w:ascii="Times New Roman" w:hAnsi="Times New Roman"/>
        </w:rPr>
        <w:t xml:space="preserve"> </w:t>
      </w:r>
      <w:r w:rsidR="00E83725">
        <w:rPr>
          <w:rFonts w:ascii="Times New Roman" w:hAnsi="Times New Roman"/>
        </w:rPr>
        <w:t xml:space="preserve">suitable country for the investment option, </w:t>
      </w:r>
      <w:r w:rsidR="00B80590">
        <w:rPr>
          <w:rFonts w:ascii="Times New Roman" w:hAnsi="Times New Roman"/>
        </w:rPr>
        <w:t>the merchandis</w:t>
      </w:r>
      <w:r w:rsidR="00F2378A">
        <w:rPr>
          <w:rFonts w:ascii="Times New Roman" w:hAnsi="Times New Roman"/>
        </w:rPr>
        <w:t xml:space="preserve">e </w:t>
      </w:r>
      <w:r w:rsidR="00575FDE">
        <w:rPr>
          <w:rFonts w:ascii="Times New Roman" w:hAnsi="Times New Roman"/>
        </w:rPr>
        <w:t>export</w:t>
      </w:r>
      <w:r w:rsidR="00F2378A">
        <w:rPr>
          <w:rFonts w:ascii="Times New Roman" w:hAnsi="Times New Roman"/>
        </w:rPr>
        <w:t xml:space="preserve"> performance of the selected countries will be </w:t>
      </w:r>
      <w:r w:rsidR="00575FDE">
        <w:rPr>
          <w:rFonts w:ascii="Times New Roman" w:hAnsi="Times New Roman"/>
        </w:rPr>
        <w:t xml:space="preserve">studied by </w:t>
      </w:r>
      <w:r w:rsidR="00EE2429">
        <w:rPr>
          <w:rFonts w:ascii="Times New Roman" w:hAnsi="Times New Roman"/>
        </w:rPr>
        <w:t xml:space="preserve">both </w:t>
      </w:r>
      <w:r w:rsidR="00C725F0">
        <w:rPr>
          <w:rFonts w:ascii="Times New Roman" w:hAnsi="Times New Roman"/>
        </w:rPr>
        <w:t>qualitative</w:t>
      </w:r>
      <w:r w:rsidR="00EE2429">
        <w:rPr>
          <w:rFonts w:ascii="Times New Roman" w:hAnsi="Times New Roman"/>
        </w:rPr>
        <w:t xml:space="preserve"> and </w:t>
      </w:r>
      <w:r w:rsidR="00575FDE">
        <w:rPr>
          <w:rFonts w:ascii="Times New Roman" w:hAnsi="Times New Roman"/>
        </w:rPr>
        <w:t xml:space="preserve">quantitative </w:t>
      </w:r>
      <w:r w:rsidR="004919D5">
        <w:rPr>
          <w:rFonts w:ascii="Times New Roman" w:hAnsi="Times New Roman"/>
        </w:rPr>
        <w:t>analysis</w:t>
      </w:r>
      <w:r w:rsidR="00EE2429">
        <w:rPr>
          <w:rFonts w:ascii="Times New Roman" w:hAnsi="Times New Roman"/>
        </w:rPr>
        <w:t xml:space="preserve">. The </w:t>
      </w:r>
      <w:r w:rsidR="00AD40CC">
        <w:rPr>
          <w:rFonts w:ascii="Times New Roman" w:hAnsi="Times New Roman"/>
        </w:rPr>
        <w:t xml:space="preserve">data </w:t>
      </w:r>
      <w:r w:rsidR="00C725F0">
        <w:rPr>
          <w:rFonts w:ascii="Times New Roman" w:hAnsi="Times New Roman"/>
        </w:rPr>
        <w:t>on merchandise export performance will be studied from different aspects, including the comparison of average amounts, average growth rate, and standard deviation of the selected countries across different periods</w:t>
      </w:r>
      <w:r w:rsidR="00CD2BEF">
        <w:rPr>
          <w:rFonts w:ascii="Times New Roman" w:hAnsi="Times New Roman"/>
        </w:rPr>
        <w:t xml:space="preserve"> </w:t>
      </w:r>
      <w:r w:rsidR="00854191">
        <w:rPr>
          <w:rFonts w:ascii="Times New Roman" w:hAnsi="Times New Roman"/>
        </w:rPr>
        <w:t>from 2000 to 2022. Also</w:t>
      </w:r>
      <w:r w:rsidR="00090BCC">
        <w:rPr>
          <w:rFonts w:ascii="Times New Roman" w:hAnsi="Times New Roman"/>
        </w:rPr>
        <w:t xml:space="preserve">, the current economic situation regarding merchandise export performance will </w:t>
      </w:r>
      <w:r w:rsidR="00040BCA">
        <w:rPr>
          <w:rFonts w:ascii="Times New Roman" w:hAnsi="Times New Roman"/>
        </w:rPr>
        <w:t xml:space="preserve">be studied in </w:t>
      </w:r>
      <w:r w:rsidR="00942DB2">
        <w:rPr>
          <w:rFonts w:ascii="Times New Roman" w:hAnsi="Times New Roman"/>
        </w:rPr>
        <w:t>this article</w:t>
      </w:r>
      <w:r w:rsidR="00040BCA">
        <w:rPr>
          <w:rFonts w:ascii="Times New Roman" w:hAnsi="Times New Roman"/>
        </w:rPr>
        <w:t xml:space="preserve">. </w:t>
      </w:r>
    </w:p>
    <w:p w:rsidRPr="00B25B7D" w:rsidR="00CA798C" w:rsidP="00C747D4" w:rsidRDefault="00DF3645" w14:paraId="6B8B6B49" w14:textId="6A41EDE6">
      <w:pPr>
        <w:adjustRightInd w:val="0"/>
        <w:snapToGrid w:val="0"/>
        <w:spacing w:line="360" w:lineRule="auto"/>
        <w:jc w:val="both"/>
        <w:rPr>
          <w:rFonts w:ascii="Times New Roman" w:hAnsi="Times New Roman"/>
        </w:rPr>
      </w:pPr>
      <w:r w:rsidRPr="00090BCC">
        <w:rPr>
          <w:rFonts w:ascii="Times New Roman" w:hAnsi="Times New Roman"/>
        </w:rPr>
        <w:t>In this article</w:t>
      </w:r>
      <w:r w:rsidR="006A22E3">
        <w:rPr>
          <w:rFonts w:ascii="Times New Roman" w:hAnsi="Times New Roman"/>
        </w:rPr>
        <w:t>,</w:t>
      </w:r>
      <w:r w:rsidRPr="00090BCC">
        <w:rPr>
          <w:rFonts w:ascii="Times New Roman" w:hAnsi="Times New Roman"/>
        </w:rPr>
        <w:t xml:space="preserve"> </w:t>
      </w:r>
      <w:r w:rsidR="00AB209D">
        <w:rPr>
          <w:rFonts w:ascii="Times New Roman" w:hAnsi="Times New Roman"/>
        </w:rPr>
        <w:t xml:space="preserve">three sections will be included to study </w:t>
      </w:r>
      <w:r w:rsidR="00C12D3B">
        <w:rPr>
          <w:rFonts w:ascii="Times New Roman" w:hAnsi="Times New Roman"/>
        </w:rPr>
        <w:t xml:space="preserve">the </w:t>
      </w:r>
      <w:r w:rsidR="008D6EA7">
        <w:rPr>
          <w:rFonts w:ascii="Times New Roman" w:hAnsi="Times New Roman"/>
        </w:rPr>
        <w:t>above objectives</w:t>
      </w:r>
      <w:r w:rsidR="00EF3895">
        <w:rPr>
          <w:rFonts w:ascii="Times New Roman" w:hAnsi="Times New Roman"/>
        </w:rPr>
        <w:t xml:space="preserve">, including the research background, </w:t>
      </w:r>
      <w:r w:rsidR="0035383D">
        <w:rPr>
          <w:rFonts w:ascii="Times New Roman" w:hAnsi="Times New Roman"/>
        </w:rPr>
        <w:t>analysis</w:t>
      </w:r>
      <w:r w:rsidR="00E218E9">
        <w:rPr>
          <w:rFonts w:ascii="Times New Roman" w:hAnsi="Times New Roman"/>
        </w:rPr>
        <w:t xml:space="preserve"> and </w:t>
      </w:r>
      <w:r w:rsidR="0035383D">
        <w:rPr>
          <w:rFonts w:ascii="Times New Roman" w:hAnsi="Times New Roman"/>
        </w:rPr>
        <w:t>discussion</w:t>
      </w:r>
      <w:r w:rsidR="00E218E9">
        <w:rPr>
          <w:rFonts w:ascii="Times New Roman" w:hAnsi="Times New Roman"/>
        </w:rPr>
        <w:t xml:space="preserve">. The </w:t>
      </w:r>
      <w:r w:rsidR="0049325E">
        <w:rPr>
          <w:rFonts w:ascii="Times New Roman" w:hAnsi="Times New Roman"/>
        </w:rPr>
        <w:t xml:space="preserve">final part will be </w:t>
      </w:r>
      <w:r w:rsidR="00B25B7D">
        <w:rPr>
          <w:rFonts w:ascii="Times New Roman" w:hAnsi="Times New Roman"/>
        </w:rPr>
        <w:t xml:space="preserve">the </w:t>
      </w:r>
      <w:r w:rsidR="0049325E">
        <w:rPr>
          <w:rFonts w:ascii="Times New Roman" w:hAnsi="Times New Roman"/>
        </w:rPr>
        <w:t xml:space="preserve">conclusion and recommendations for the best investment option. </w:t>
      </w:r>
      <w:r w:rsidR="00CA798C">
        <w:rPr>
          <w:rFonts w:ascii="Times New Roman" w:hAnsi="Times New Roman"/>
          <w:b/>
          <w:bCs/>
          <w:sz w:val="26"/>
        </w:rPr>
        <w:br w:type="page"/>
      </w:r>
    </w:p>
    <w:p w:rsidR="001E46DB" w:rsidP="00C747D4" w:rsidRDefault="001B1DF5" w14:paraId="4EC49A52" w14:textId="574DB1A2">
      <w:pPr>
        <w:widowControl/>
        <w:adjustRightInd w:val="0"/>
        <w:snapToGrid w:val="0"/>
        <w:spacing w:line="360" w:lineRule="auto"/>
        <w:jc w:val="both"/>
        <w:rPr>
          <w:rFonts w:ascii="Times New Roman" w:hAnsi="Times New Roman"/>
          <w:b/>
          <w:sz w:val="26"/>
          <w:szCs w:val="26"/>
        </w:rPr>
      </w:pPr>
      <w:r w:rsidRPr="00C65A3F">
        <w:rPr>
          <w:rFonts w:ascii="Times New Roman" w:hAnsi="Times New Roman"/>
          <w:b/>
          <w:bCs/>
          <w:sz w:val="26"/>
        </w:rPr>
        <w:t xml:space="preserve">2   </w:t>
      </w:r>
      <w:r w:rsidRPr="009E6700" w:rsidR="001E46DB">
        <w:rPr>
          <w:rFonts w:ascii="Times New Roman" w:hAnsi="Times New Roman"/>
          <w:b/>
          <w:sz w:val="26"/>
          <w:szCs w:val="26"/>
        </w:rPr>
        <w:t xml:space="preserve">Research </w:t>
      </w:r>
      <w:r w:rsidR="00A664EE">
        <w:rPr>
          <w:rFonts w:ascii="Times New Roman" w:hAnsi="Times New Roman"/>
          <w:b/>
          <w:sz w:val="26"/>
          <w:szCs w:val="26"/>
        </w:rPr>
        <w:t>B</w:t>
      </w:r>
      <w:r w:rsidRPr="009E6700" w:rsidR="001E46DB">
        <w:rPr>
          <w:rFonts w:ascii="Times New Roman" w:hAnsi="Times New Roman"/>
          <w:b/>
          <w:sz w:val="26"/>
          <w:szCs w:val="26"/>
        </w:rPr>
        <w:t>ackground</w:t>
      </w:r>
    </w:p>
    <w:p w:rsidR="00563066" w:rsidP="00C747D4" w:rsidRDefault="006E3281" w14:paraId="2087FF45" w14:textId="523FAE5D">
      <w:pPr>
        <w:widowControl/>
        <w:adjustRightInd w:val="0"/>
        <w:snapToGrid w:val="0"/>
        <w:spacing w:line="360" w:lineRule="auto"/>
        <w:jc w:val="both"/>
        <w:rPr>
          <w:rFonts w:ascii="Times New Roman" w:hAnsi="Times New Roman"/>
        </w:rPr>
      </w:pPr>
      <w:r>
        <w:rPr>
          <w:rFonts w:ascii="Times New Roman" w:hAnsi="Times New Roman"/>
        </w:rPr>
        <w:t>The performance of merchandise exports, technological innovation, government support, and the growth of the economy are highly correlated with each other (</w:t>
      </w:r>
      <w:r w:rsidRPr="00FC430B">
        <w:rPr>
          <w:rFonts w:ascii="Times New Roman" w:hAnsi="Times New Roman"/>
        </w:rPr>
        <w:t>Kalaitzi &amp; Chamberlain, 2020)</w:t>
      </w:r>
      <w:r>
        <w:rPr>
          <w:rFonts w:ascii="Times New Roman" w:hAnsi="Times New Roman"/>
        </w:rPr>
        <w:t>.</w:t>
      </w:r>
      <w:r w:rsidR="00204B86">
        <w:rPr>
          <w:rFonts w:ascii="Times New Roman" w:hAnsi="Times New Roman"/>
        </w:rPr>
        <w:t xml:space="preserve"> </w:t>
      </w:r>
      <w:r w:rsidR="006B2111">
        <w:rPr>
          <w:rFonts w:ascii="Times New Roman" w:hAnsi="Times New Roman"/>
        </w:rPr>
        <w:t>T</w:t>
      </w:r>
      <w:r w:rsidR="006B2111">
        <w:rPr>
          <w:rFonts w:hint="eastAsia" w:ascii="Times New Roman" w:hAnsi="Times New Roman"/>
        </w:rPr>
        <w:t>h</w:t>
      </w:r>
      <w:r w:rsidR="006B2111">
        <w:rPr>
          <w:rFonts w:ascii="Times New Roman" w:hAnsi="Times New Roman"/>
        </w:rPr>
        <w:t xml:space="preserve">erefore, the performance </w:t>
      </w:r>
      <w:r w:rsidR="007676CD">
        <w:rPr>
          <w:rFonts w:ascii="Times New Roman" w:hAnsi="Times New Roman"/>
        </w:rPr>
        <w:t xml:space="preserve">of merchandise exports </w:t>
      </w:r>
      <w:r w:rsidR="004403E7">
        <w:rPr>
          <w:rFonts w:ascii="Times New Roman" w:hAnsi="Times New Roman"/>
        </w:rPr>
        <w:t xml:space="preserve">can be </w:t>
      </w:r>
      <w:r w:rsidR="0080489D">
        <w:rPr>
          <w:rFonts w:ascii="Times New Roman" w:hAnsi="Times New Roman"/>
        </w:rPr>
        <w:t>a key</w:t>
      </w:r>
      <w:r w:rsidR="004403E7">
        <w:rPr>
          <w:rFonts w:ascii="Times New Roman" w:hAnsi="Times New Roman"/>
        </w:rPr>
        <w:t xml:space="preserve"> </w:t>
      </w:r>
      <w:r w:rsidR="0080489D">
        <w:rPr>
          <w:rFonts w:ascii="Times New Roman" w:hAnsi="Times New Roman"/>
        </w:rPr>
        <w:t xml:space="preserve">indicator to access the </w:t>
      </w:r>
      <w:r w:rsidR="000537A1">
        <w:rPr>
          <w:rFonts w:ascii="Times New Roman" w:hAnsi="Times New Roman"/>
        </w:rPr>
        <w:t xml:space="preserve">investment opportunities of the countries. </w:t>
      </w:r>
      <w:r w:rsidRPr="00E30DD4" w:rsidR="00E30DD4">
        <w:rPr>
          <w:rFonts w:ascii="Times New Roman" w:hAnsi="Times New Roman"/>
        </w:rPr>
        <w:t xml:space="preserve">In this paper, five </w:t>
      </w:r>
      <w:r w:rsidR="00E30DD4">
        <w:rPr>
          <w:rFonts w:ascii="Times New Roman" w:hAnsi="Times New Roman"/>
        </w:rPr>
        <w:t>countries</w:t>
      </w:r>
      <w:r w:rsidRPr="00E30DD4" w:rsidR="00E30DD4">
        <w:rPr>
          <w:rFonts w:ascii="Times New Roman" w:hAnsi="Times New Roman"/>
        </w:rPr>
        <w:t xml:space="preserve">, including Hong Kong, Japan, the United Kingdom, Argentina, and Vietnam, are placed in different business development stages in the world. According to the definition from the World Bank (2024), the first three regions are likely to advance countries, and the last three are emerging countries. </w:t>
      </w:r>
    </w:p>
    <w:p w:rsidR="00771602" w:rsidP="00771602" w:rsidRDefault="00563066" w14:paraId="00D42895" w14:textId="7DC978E9">
      <w:pPr>
        <w:widowControl/>
        <w:adjustRightInd w:val="0"/>
        <w:snapToGrid w:val="0"/>
        <w:spacing w:line="360" w:lineRule="auto"/>
        <w:jc w:val="both"/>
        <w:rPr>
          <w:rFonts w:ascii="Times New Roman" w:hAnsi="Times New Roman"/>
        </w:rPr>
      </w:pPr>
      <w:r w:rsidRPr="00555FC6">
        <w:rPr>
          <w:rFonts w:ascii="Times New Roman" w:hAnsi="Times New Roman"/>
        </w:rPr>
        <w:t>The UK has been open to innovation among UK manufacturing firms in past decades (Laursen</w:t>
      </w:r>
      <w:r w:rsidR="005854E4">
        <w:rPr>
          <w:rFonts w:ascii="Times New Roman" w:hAnsi="Times New Roman"/>
        </w:rPr>
        <w:t xml:space="preserve"> </w:t>
      </w:r>
      <w:r w:rsidRPr="00555FC6">
        <w:rPr>
          <w:rFonts w:ascii="Times New Roman" w:hAnsi="Times New Roman"/>
        </w:rPr>
        <w:t xml:space="preserve">&amp; Salter, 2006), which </w:t>
      </w:r>
      <w:r>
        <w:rPr>
          <w:rFonts w:ascii="Times New Roman" w:hAnsi="Times New Roman"/>
        </w:rPr>
        <w:t>has also caused</w:t>
      </w:r>
      <w:r w:rsidRPr="00555FC6">
        <w:rPr>
          <w:rFonts w:ascii="Times New Roman" w:hAnsi="Times New Roman"/>
        </w:rPr>
        <w:t xml:space="preserve"> the </w:t>
      </w:r>
      <w:r>
        <w:rPr>
          <w:rFonts w:ascii="Times New Roman" w:hAnsi="Times New Roman"/>
        </w:rPr>
        <w:t>UK to have a top</w:t>
      </w:r>
      <w:r w:rsidRPr="00555FC6">
        <w:rPr>
          <w:rFonts w:ascii="Times New Roman" w:hAnsi="Times New Roman"/>
        </w:rPr>
        <w:t xml:space="preserve"> position within these five regions.</w:t>
      </w:r>
      <w:r>
        <w:rPr>
          <w:rFonts w:ascii="Times New Roman" w:hAnsi="Times New Roman"/>
        </w:rPr>
        <w:t xml:space="preserve"> Japan, needless to say, is a high-technology development pioneer that exports its technological products to other Asian regions. With </w:t>
      </w:r>
      <w:r w:rsidR="00B30EBB">
        <w:rPr>
          <w:rFonts w:ascii="Times New Roman" w:hAnsi="Times New Roman"/>
        </w:rPr>
        <w:t>the s</w:t>
      </w:r>
      <w:r w:rsidR="004E36B3">
        <w:rPr>
          <w:rFonts w:ascii="Times New Roman" w:hAnsi="Times New Roman"/>
        </w:rPr>
        <w:t>upport from China</w:t>
      </w:r>
      <w:r w:rsidR="00B30EBB">
        <w:rPr>
          <w:rFonts w:ascii="Times New Roman" w:hAnsi="Times New Roman"/>
        </w:rPr>
        <w:t>, Hong Kong is a strong connector for China and the world</w:t>
      </w:r>
      <w:r w:rsidR="00FC196F">
        <w:rPr>
          <w:rFonts w:ascii="Times New Roman" w:hAnsi="Times New Roman"/>
        </w:rPr>
        <w:t xml:space="preserve">. </w:t>
      </w:r>
      <w:r w:rsidR="00562D3B">
        <w:rPr>
          <w:rFonts w:ascii="Times New Roman" w:hAnsi="Times New Roman"/>
        </w:rPr>
        <w:t xml:space="preserve">Argentia is </w:t>
      </w:r>
      <w:r w:rsidR="005854E4">
        <w:rPr>
          <w:rFonts w:ascii="Times New Roman" w:hAnsi="Times New Roman"/>
        </w:rPr>
        <w:t xml:space="preserve">a new market in South America, which is still under development. Vietnam is </w:t>
      </w:r>
      <w:r w:rsidR="005D4E66">
        <w:rPr>
          <w:rFonts w:ascii="Times New Roman" w:hAnsi="Times New Roman"/>
        </w:rPr>
        <w:t>a new market in South Asia which has developed</w:t>
      </w:r>
      <w:r w:rsidR="000B138B">
        <w:rPr>
          <w:rFonts w:ascii="Times New Roman" w:hAnsi="Times New Roman"/>
        </w:rPr>
        <w:t xml:space="preserve"> rap</w:t>
      </w:r>
      <w:r w:rsidR="00E43CB9">
        <w:rPr>
          <w:rFonts w:ascii="Times New Roman" w:hAnsi="Times New Roman"/>
        </w:rPr>
        <w:t>idly in recent years. Therefore, t</w:t>
      </w:r>
      <w:r w:rsidRPr="00E30DD4" w:rsidR="00E30DD4">
        <w:rPr>
          <w:rFonts w:ascii="Times New Roman" w:hAnsi="Times New Roman"/>
        </w:rPr>
        <w:t xml:space="preserve">he investment opportunities certainly are totally different. </w:t>
      </w:r>
    </w:p>
    <w:p w:rsidRPr="00771602" w:rsidR="00771602" w:rsidP="00771602" w:rsidRDefault="00771602" w14:paraId="084B9005" w14:textId="66258F01">
      <w:pPr>
        <w:widowControl/>
        <w:adjustRightInd w:val="0"/>
        <w:snapToGrid w:val="0"/>
        <w:spacing w:line="360" w:lineRule="auto"/>
        <w:jc w:val="both"/>
        <w:rPr>
          <w:rFonts w:ascii="Times New Roman" w:hAnsi="Times New Roman"/>
        </w:rPr>
      </w:pPr>
      <w:r>
        <w:rPr>
          <w:rFonts w:ascii="Times New Roman" w:hAnsi="Times New Roman"/>
        </w:rPr>
        <w:t>T</w:t>
      </w:r>
      <w:r w:rsidRPr="009C6A4A">
        <w:rPr>
          <w:rFonts w:ascii="Times New Roman" w:hAnsi="Times New Roman"/>
          <w:szCs w:val="24"/>
        </w:rPr>
        <w:t>heir performance cannot only be answered by the 2022 performance for the investment decision. Investing in a country is a long-run and important decision which can’t only be determined by the sole indicator. Trend movement can help evaluate the long-term performance of the countries, which may help make more accurate estimations in future (Mclaren &amp; Zhang, 2010). The continuous growth rate should be one of the trend movement indicators for considering the investment decision.</w:t>
      </w:r>
    </w:p>
    <w:p w:rsidRPr="00836838" w:rsidR="00775A1D" w:rsidP="00836838" w:rsidRDefault="00771602" w14:paraId="472F717E" w14:textId="3F2D61E8">
      <w:pPr>
        <w:adjustRightInd w:val="0"/>
        <w:snapToGrid w:val="0"/>
        <w:spacing w:line="360" w:lineRule="auto"/>
        <w:jc w:val="both"/>
        <w:rPr>
          <w:rFonts w:ascii="Times New Roman" w:hAnsi="Times New Roman"/>
          <w:szCs w:val="24"/>
        </w:rPr>
      </w:pPr>
      <w:r>
        <w:rPr>
          <w:rFonts w:ascii="Times New Roman" w:hAnsi="Times New Roman"/>
          <w:szCs w:val="24"/>
        </w:rPr>
        <w:t xml:space="preserve">Profitability and risk management should be the core concerns for decision-making. Annual growth rate can be used to access profitability in the trend movement. Also, the quantitative method will be used to assess the risk level for the selected option. </w:t>
      </w:r>
      <w:r w:rsidRPr="00771602">
        <w:rPr>
          <w:rFonts w:ascii="Times New Roman" w:hAnsi="Times New Roman"/>
          <w:szCs w:val="24"/>
        </w:rPr>
        <w:t>Through the merchandise export data from 2000 to 2023 from the World Bank, the trend movement of the mentioned data will be studied, and the final investment proposal will be provided in part of the conclusion.</w:t>
      </w:r>
    </w:p>
    <w:p w:rsidR="00037F0E" w:rsidP="00C747D4" w:rsidRDefault="00A664EE" w14:paraId="50ECC01A" w14:textId="75A42106">
      <w:pPr>
        <w:adjustRightInd w:val="0"/>
        <w:snapToGrid w:val="0"/>
        <w:spacing w:line="360" w:lineRule="auto"/>
        <w:jc w:val="both"/>
        <w:rPr>
          <w:rFonts w:ascii="Times New Roman" w:hAnsi="Times New Roman"/>
          <w:b/>
          <w:bCs/>
          <w:szCs w:val="24"/>
        </w:rPr>
      </w:pPr>
      <w:r w:rsidRPr="00E6133C">
        <w:rPr>
          <w:rFonts w:hint="eastAsia" w:ascii="Times New Roman" w:hAnsi="Times New Roman"/>
          <w:b/>
          <w:bCs/>
          <w:szCs w:val="24"/>
        </w:rPr>
        <w:t>2</w:t>
      </w:r>
      <w:r w:rsidRPr="00E6133C">
        <w:rPr>
          <w:rFonts w:ascii="Times New Roman" w:hAnsi="Times New Roman"/>
          <w:b/>
          <w:bCs/>
          <w:szCs w:val="24"/>
        </w:rPr>
        <w:t>.2 Date definition and sources</w:t>
      </w:r>
    </w:p>
    <w:p w:rsidR="009D10C4" w:rsidP="00C747D4" w:rsidRDefault="0008789E" w14:paraId="2456C8AA" w14:textId="323E371A">
      <w:pPr>
        <w:adjustRightInd w:val="0"/>
        <w:snapToGrid w:val="0"/>
        <w:spacing w:line="360" w:lineRule="auto"/>
        <w:jc w:val="both"/>
        <w:rPr>
          <w:rFonts w:ascii="Times New Roman" w:hAnsi="Times New Roman"/>
          <w:szCs w:val="24"/>
        </w:rPr>
      </w:pPr>
      <w:r>
        <w:rPr>
          <w:rFonts w:ascii="Times New Roman" w:hAnsi="Times New Roman"/>
          <w:szCs w:val="24"/>
        </w:rPr>
        <w:t xml:space="preserve">The </w:t>
      </w:r>
      <w:r w:rsidR="00D356D6">
        <w:rPr>
          <w:rFonts w:ascii="Times New Roman" w:hAnsi="Times New Roman"/>
          <w:szCs w:val="24"/>
        </w:rPr>
        <w:t xml:space="preserve">data for </w:t>
      </w:r>
      <w:r w:rsidR="00836838">
        <w:rPr>
          <w:rFonts w:ascii="Times New Roman" w:hAnsi="Times New Roman"/>
          <w:szCs w:val="24"/>
        </w:rPr>
        <w:t xml:space="preserve">the </w:t>
      </w:r>
      <w:r w:rsidR="00D356D6">
        <w:rPr>
          <w:rFonts w:ascii="Times New Roman" w:hAnsi="Times New Roman"/>
          <w:szCs w:val="24"/>
        </w:rPr>
        <w:t xml:space="preserve">merchandise </w:t>
      </w:r>
      <w:r w:rsidR="007A50A7">
        <w:rPr>
          <w:rFonts w:ascii="Times New Roman" w:hAnsi="Times New Roman"/>
          <w:szCs w:val="24"/>
        </w:rPr>
        <w:t xml:space="preserve">export </w:t>
      </w:r>
      <w:r w:rsidR="00A54AC5">
        <w:rPr>
          <w:rFonts w:ascii="Times New Roman" w:hAnsi="Times New Roman"/>
          <w:szCs w:val="24"/>
        </w:rPr>
        <w:t xml:space="preserve">we will study in this article </w:t>
      </w:r>
      <w:r w:rsidR="000C0FFD">
        <w:rPr>
          <w:rFonts w:ascii="Times New Roman" w:hAnsi="Times New Roman"/>
          <w:szCs w:val="24"/>
        </w:rPr>
        <w:t>comes from</w:t>
      </w:r>
      <w:r w:rsidR="00836838">
        <w:rPr>
          <w:rFonts w:ascii="Times New Roman" w:hAnsi="Times New Roman"/>
          <w:szCs w:val="24"/>
        </w:rPr>
        <w:t xml:space="preserve"> The World Bank, which </w:t>
      </w:r>
      <w:r w:rsidR="004B2F0D">
        <w:rPr>
          <w:rFonts w:ascii="Times New Roman" w:hAnsi="Times New Roman"/>
          <w:szCs w:val="24"/>
        </w:rPr>
        <w:t>is similar to</w:t>
      </w:r>
      <w:r w:rsidR="00836838">
        <w:rPr>
          <w:rFonts w:ascii="Times New Roman" w:hAnsi="Times New Roman"/>
          <w:szCs w:val="24"/>
        </w:rPr>
        <w:t xml:space="preserve"> a co</w:t>
      </w:r>
      <w:r w:rsidR="000C0FFD">
        <w:rPr>
          <w:rFonts w:ascii="Times New Roman" w:hAnsi="Times New Roman"/>
          <w:szCs w:val="24"/>
        </w:rPr>
        <w:t xml:space="preserve">operative made up </w:t>
      </w:r>
      <w:r w:rsidR="00F85A49">
        <w:rPr>
          <w:rFonts w:ascii="Times New Roman" w:hAnsi="Times New Roman"/>
          <w:szCs w:val="24"/>
        </w:rPr>
        <w:t>of 189 member countries</w:t>
      </w:r>
      <w:r w:rsidR="006375EB">
        <w:rPr>
          <w:rFonts w:ascii="Times New Roman" w:hAnsi="Times New Roman"/>
          <w:szCs w:val="24"/>
        </w:rPr>
        <w:t xml:space="preserve"> (World Bank, 2024)</w:t>
      </w:r>
      <w:r w:rsidR="004B2F0D">
        <w:rPr>
          <w:rFonts w:ascii="Times New Roman" w:hAnsi="Times New Roman"/>
          <w:szCs w:val="24"/>
        </w:rPr>
        <w:t xml:space="preserve">. </w:t>
      </w:r>
      <w:r w:rsidR="00E07DEF">
        <w:rPr>
          <w:rFonts w:ascii="Times New Roman" w:hAnsi="Times New Roman"/>
          <w:szCs w:val="24"/>
        </w:rPr>
        <w:t xml:space="preserve">According to the </w:t>
      </w:r>
      <w:r w:rsidR="00557BB1">
        <w:rPr>
          <w:rFonts w:ascii="Times New Roman" w:hAnsi="Times New Roman"/>
          <w:szCs w:val="24"/>
        </w:rPr>
        <w:t xml:space="preserve">website of </w:t>
      </w:r>
      <w:r w:rsidR="00AD10CD">
        <w:rPr>
          <w:rFonts w:ascii="Times New Roman" w:hAnsi="Times New Roman"/>
          <w:szCs w:val="24"/>
        </w:rPr>
        <w:t xml:space="preserve">the </w:t>
      </w:r>
      <w:r w:rsidR="00557BB1">
        <w:rPr>
          <w:rFonts w:ascii="Times New Roman" w:hAnsi="Times New Roman"/>
          <w:szCs w:val="24"/>
        </w:rPr>
        <w:t xml:space="preserve">World Bank (2024), it </w:t>
      </w:r>
      <w:r w:rsidR="00AD10CD">
        <w:rPr>
          <w:rFonts w:ascii="Times New Roman" w:hAnsi="Times New Roman"/>
          <w:szCs w:val="24"/>
        </w:rPr>
        <w:t xml:space="preserve">aims to provide various </w:t>
      </w:r>
      <w:r w:rsidR="007B373C">
        <w:rPr>
          <w:rFonts w:ascii="Times New Roman" w:hAnsi="Times New Roman"/>
          <w:szCs w:val="24"/>
        </w:rPr>
        <w:t xml:space="preserve">financial supports and technician assistance to the countries </w:t>
      </w:r>
      <w:r w:rsidR="00B67B64">
        <w:rPr>
          <w:rFonts w:ascii="Times New Roman" w:hAnsi="Times New Roman"/>
          <w:szCs w:val="24"/>
        </w:rPr>
        <w:t>to solve the challenges they face in their development process.</w:t>
      </w:r>
      <w:r w:rsidR="00FB3CE5">
        <w:rPr>
          <w:rFonts w:ascii="Times New Roman" w:hAnsi="Times New Roman"/>
          <w:szCs w:val="24"/>
        </w:rPr>
        <w:t xml:space="preserve"> </w:t>
      </w:r>
      <w:r w:rsidR="00E5101A">
        <w:rPr>
          <w:rFonts w:ascii="Times New Roman" w:hAnsi="Times New Roman"/>
          <w:szCs w:val="24"/>
        </w:rPr>
        <w:t>The data analytic process is very important to predict future outcomes according to past data trends and movement and prevent potential risks in the future (</w:t>
      </w:r>
      <w:r w:rsidRPr="007B5154" w:rsidR="00E5101A">
        <w:rPr>
          <w:rFonts w:ascii="Times New Roman" w:hAnsi="Times New Roman"/>
          <w:szCs w:val="24"/>
        </w:rPr>
        <w:t>Pfenninger, Stefan, et al</w:t>
      </w:r>
      <w:r w:rsidR="00E5101A">
        <w:rPr>
          <w:rFonts w:ascii="Times New Roman" w:hAnsi="Times New Roman"/>
          <w:szCs w:val="24"/>
        </w:rPr>
        <w:t xml:space="preserve">, 2017). </w:t>
      </w:r>
      <w:r w:rsidR="00FB3CE5">
        <w:rPr>
          <w:rFonts w:ascii="Times New Roman" w:hAnsi="Times New Roman"/>
          <w:szCs w:val="24"/>
        </w:rPr>
        <w:t xml:space="preserve">To achieve the above purpose, </w:t>
      </w:r>
      <w:r w:rsidR="00185CEB">
        <w:rPr>
          <w:rFonts w:ascii="Times New Roman" w:hAnsi="Times New Roman"/>
          <w:szCs w:val="24"/>
        </w:rPr>
        <w:t xml:space="preserve">the World Bank works closely with the </w:t>
      </w:r>
      <w:r w:rsidR="00B30DBF">
        <w:rPr>
          <w:rFonts w:ascii="Times New Roman" w:hAnsi="Times New Roman"/>
          <w:szCs w:val="24"/>
        </w:rPr>
        <w:t xml:space="preserve">region’s </w:t>
      </w:r>
      <w:r w:rsidR="000A1EAE">
        <w:rPr>
          <w:rFonts w:ascii="Times New Roman" w:hAnsi="Times New Roman"/>
          <w:szCs w:val="24"/>
        </w:rPr>
        <w:t>banks and good practices</w:t>
      </w:r>
      <w:r w:rsidR="0001342E">
        <w:rPr>
          <w:rFonts w:ascii="Times New Roman" w:hAnsi="Times New Roman"/>
          <w:szCs w:val="24"/>
        </w:rPr>
        <w:t xml:space="preserve">. It is </w:t>
      </w:r>
      <w:r w:rsidR="0001342E">
        <w:rPr>
          <w:rFonts w:ascii="Times New Roman" w:hAnsi="Times New Roman"/>
          <w:szCs w:val="24"/>
        </w:rPr>
        <w:t xml:space="preserve">also guided by high standards </w:t>
      </w:r>
      <w:r w:rsidR="00CF71A3">
        <w:rPr>
          <w:rFonts w:ascii="Times New Roman" w:hAnsi="Times New Roman"/>
          <w:szCs w:val="24"/>
        </w:rPr>
        <w:t>in collecting the data</w:t>
      </w:r>
      <w:r w:rsidR="003C1EDE">
        <w:rPr>
          <w:rFonts w:ascii="Times New Roman" w:hAnsi="Times New Roman"/>
          <w:szCs w:val="24"/>
        </w:rPr>
        <w:t>,</w:t>
      </w:r>
      <w:r w:rsidR="00CF71A3">
        <w:rPr>
          <w:rFonts w:ascii="Times New Roman" w:hAnsi="Times New Roman"/>
          <w:szCs w:val="24"/>
        </w:rPr>
        <w:t xml:space="preserve"> which can ensure the accuracy </w:t>
      </w:r>
      <w:r w:rsidR="00E5101A">
        <w:rPr>
          <w:rFonts w:ascii="Times New Roman" w:hAnsi="Times New Roman"/>
          <w:szCs w:val="24"/>
        </w:rPr>
        <w:t xml:space="preserve">of the data outputs. </w:t>
      </w:r>
      <w:r w:rsidR="00285F99">
        <w:rPr>
          <w:rFonts w:ascii="Times New Roman" w:hAnsi="Times New Roman"/>
          <w:szCs w:val="24"/>
        </w:rPr>
        <w:t xml:space="preserve">To compare the data </w:t>
      </w:r>
      <w:r w:rsidR="00CF553C">
        <w:rPr>
          <w:rFonts w:ascii="Times New Roman" w:hAnsi="Times New Roman"/>
          <w:szCs w:val="24"/>
        </w:rPr>
        <w:t xml:space="preserve">sets and analysis of </w:t>
      </w:r>
      <w:r w:rsidR="00CF553C">
        <w:rPr>
          <w:rFonts w:hint="eastAsia" w:ascii="Times New Roman" w:hAnsi="Times New Roman"/>
          <w:szCs w:val="24"/>
        </w:rPr>
        <w:t>t</w:t>
      </w:r>
      <w:r w:rsidR="00CF553C">
        <w:rPr>
          <w:rFonts w:ascii="Times New Roman" w:hAnsi="Times New Roman"/>
          <w:szCs w:val="24"/>
        </w:rPr>
        <w:t xml:space="preserve">he World </w:t>
      </w:r>
      <w:r w:rsidR="00CF553C">
        <w:rPr>
          <w:rFonts w:hint="eastAsia" w:ascii="Times New Roman" w:hAnsi="Times New Roman"/>
          <w:szCs w:val="24"/>
        </w:rPr>
        <w:t>Ba</w:t>
      </w:r>
      <w:r w:rsidR="00CF553C">
        <w:rPr>
          <w:rFonts w:ascii="Times New Roman" w:hAnsi="Times New Roman"/>
          <w:szCs w:val="24"/>
        </w:rPr>
        <w:t xml:space="preserve">nk with other </w:t>
      </w:r>
      <w:r w:rsidR="00080582">
        <w:rPr>
          <w:rFonts w:ascii="Times New Roman" w:hAnsi="Times New Roman"/>
          <w:szCs w:val="24"/>
        </w:rPr>
        <w:t>organizations</w:t>
      </w:r>
      <w:r w:rsidR="00CF553C">
        <w:rPr>
          <w:rFonts w:ascii="Times New Roman" w:hAnsi="Times New Roman"/>
          <w:szCs w:val="24"/>
        </w:rPr>
        <w:t xml:space="preserve">, the data of the </w:t>
      </w:r>
      <w:r w:rsidR="0065516F">
        <w:rPr>
          <w:rFonts w:ascii="Times New Roman" w:hAnsi="Times New Roman"/>
          <w:szCs w:val="24"/>
        </w:rPr>
        <w:t>World Bank</w:t>
      </w:r>
      <w:r w:rsidR="00CF553C">
        <w:rPr>
          <w:rFonts w:ascii="Times New Roman" w:hAnsi="Times New Roman"/>
          <w:szCs w:val="24"/>
        </w:rPr>
        <w:t xml:space="preserve"> is more comprehensive and </w:t>
      </w:r>
      <w:r w:rsidR="0065516F">
        <w:rPr>
          <w:rFonts w:ascii="Times New Roman" w:hAnsi="Times New Roman"/>
          <w:szCs w:val="24"/>
        </w:rPr>
        <w:t>reliable (</w:t>
      </w:r>
      <w:r w:rsidR="00942F83">
        <w:rPr>
          <w:rFonts w:ascii="Times New Roman" w:hAnsi="Times New Roman"/>
          <w:szCs w:val="24"/>
        </w:rPr>
        <w:t>James, 2021)</w:t>
      </w:r>
      <w:r w:rsidR="00FD3613">
        <w:rPr>
          <w:rFonts w:ascii="Times New Roman" w:hAnsi="Times New Roman"/>
          <w:szCs w:val="24"/>
        </w:rPr>
        <w:t xml:space="preserve">. Therefore, data from the World Bank will be used in this article. </w:t>
      </w:r>
    </w:p>
    <w:p w:rsidRPr="000A7348" w:rsidR="009D10C4" w:rsidP="00C747D4" w:rsidRDefault="007751F8" w14:paraId="76D734A9" w14:textId="5963AAF5">
      <w:pPr>
        <w:adjustRightInd w:val="0"/>
        <w:snapToGrid w:val="0"/>
        <w:spacing w:line="360" w:lineRule="auto"/>
        <w:jc w:val="both"/>
        <w:rPr>
          <w:rFonts w:ascii="Times New Roman" w:hAnsi="Times New Roman"/>
          <w:szCs w:val="24"/>
        </w:rPr>
      </w:pPr>
      <w:r>
        <w:rPr>
          <w:rFonts w:ascii="Times New Roman" w:hAnsi="Times New Roman"/>
          <w:szCs w:val="24"/>
        </w:rPr>
        <w:t xml:space="preserve">According to the sources from the </w:t>
      </w:r>
      <w:r w:rsidR="00FA565D">
        <w:rPr>
          <w:rFonts w:ascii="Times New Roman" w:hAnsi="Times New Roman"/>
          <w:szCs w:val="24"/>
        </w:rPr>
        <w:t xml:space="preserve">World Bank website </w:t>
      </w:r>
      <w:r w:rsidR="00F77B7B">
        <w:rPr>
          <w:rFonts w:ascii="Times New Roman" w:hAnsi="Times New Roman"/>
          <w:szCs w:val="24"/>
        </w:rPr>
        <w:t xml:space="preserve">(2024), </w:t>
      </w:r>
      <w:r w:rsidR="00004A6A">
        <w:rPr>
          <w:rFonts w:ascii="Times New Roman" w:hAnsi="Times New Roman"/>
          <w:szCs w:val="24"/>
        </w:rPr>
        <w:t xml:space="preserve">merchandise </w:t>
      </w:r>
      <w:r w:rsidR="00025992">
        <w:rPr>
          <w:rFonts w:ascii="Times New Roman" w:hAnsi="Times New Roman"/>
          <w:szCs w:val="24"/>
        </w:rPr>
        <w:t>exports showed the value of goods provided to the rest of the world</w:t>
      </w:r>
      <w:r w:rsidR="00FA565D">
        <w:rPr>
          <w:rFonts w:ascii="Times New Roman" w:hAnsi="Times New Roman"/>
          <w:szCs w:val="24"/>
        </w:rPr>
        <w:t xml:space="preserve"> for shipment</w:t>
      </w:r>
      <w:r w:rsidR="00025992">
        <w:rPr>
          <w:rFonts w:ascii="Times New Roman" w:hAnsi="Times New Roman"/>
          <w:szCs w:val="24"/>
        </w:rPr>
        <w:t xml:space="preserve"> </w:t>
      </w:r>
      <w:r w:rsidR="00511639">
        <w:rPr>
          <w:rFonts w:ascii="Times New Roman" w:hAnsi="Times New Roman"/>
          <w:szCs w:val="24"/>
        </w:rPr>
        <w:t xml:space="preserve">in current US dollars. </w:t>
      </w:r>
      <w:r w:rsidR="00B64687">
        <w:rPr>
          <w:rFonts w:ascii="Times New Roman" w:hAnsi="Times New Roman"/>
          <w:szCs w:val="24"/>
        </w:rPr>
        <w:t>In general, the data should be accurate according to the above definition. However</w:t>
      </w:r>
      <w:r w:rsidR="009F618D">
        <w:rPr>
          <w:rFonts w:ascii="Times New Roman" w:hAnsi="Times New Roman"/>
          <w:szCs w:val="24"/>
        </w:rPr>
        <w:t>,</w:t>
      </w:r>
      <w:r w:rsidR="00B64687">
        <w:rPr>
          <w:rFonts w:ascii="Times New Roman" w:hAnsi="Times New Roman"/>
          <w:szCs w:val="24"/>
        </w:rPr>
        <w:t xml:space="preserve"> due to </w:t>
      </w:r>
      <w:r w:rsidR="009F618D">
        <w:rPr>
          <w:rFonts w:ascii="Times New Roman" w:hAnsi="Times New Roman"/>
          <w:szCs w:val="24"/>
        </w:rPr>
        <w:t>different interpretation</w:t>
      </w:r>
      <w:r w:rsidR="00EB03AC">
        <w:rPr>
          <w:rFonts w:ascii="Times New Roman" w:hAnsi="Times New Roman"/>
          <w:szCs w:val="24"/>
        </w:rPr>
        <w:t xml:space="preserve">s </w:t>
      </w:r>
      <w:r w:rsidR="009F618D">
        <w:rPr>
          <w:rFonts w:ascii="Times New Roman" w:hAnsi="Times New Roman"/>
          <w:szCs w:val="24"/>
        </w:rPr>
        <w:t>of exports good’s definition, time period</w:t>
      </w:r>
      <w:r w:rsidR="00EB03AC">
        <w:rPr>
          <w:rFonts w:ascii="Times New Roman" w:hAnsi="Times New Roman"/>
          <w:szCs w:val="24"/>
        </w:rPr>
        <w:t xml:space="preserve">s and categories, there may appear some deviations on the data set. </w:t>
      </w:r>
      <w:r w:rsidR="000A7348">
        <w:rPr>
          <w:rFonts w:ascii="Times New Roman" w:hAnsi="Times New Roman"/>
          <w:szCs w:val="24"/>
        </w:rPr>
        <w:t>However,</w:t>
      </w:r>
      <w:r w:rsidR="00EB03AC">
        <w:rPr>
          <w:rFonts w:ascii="Times New Roman" w:hAnsi="Times New Roman"/>
          <w:szCs w:val="24"/>
        </w:rPr>
        <w:t xml:space="preserve"> </w:t>
      </w:r>
      <w:r w:rsidR="000A7348">
        <w:rPr>
          <w:rFonts w:ascii="Times New Roman" w:hAnsi="Times New Roman"/>
          <w:szCs w:val="24"/>
        </w:rPr>
        <w:t xml:space="preserve">the data set of merchandise exports from the World Bank should be reliable for this study. </w:t>
      </w:r>
    </w:p>
    <w:p w:rsidR="00E6133C" w:rsidP="00C747D4" w:rsidRDefault="00E6133C" w14:paraId="7C1C7122" w14:textId="70BAC76D">
      <w:pPr>
        <w:adjustRightInd w:val="0"/>
        <w:snapToGrid w:val="0"/>
        <w:spacing w:line="360" w:lineRule="auto"/>
        <w:jc w:val="both"/>
        <w:rPr>
          <w:rFonts w:ascii="Times New Roman" w:hAnsi="Times New Roman"/>
          <w:b/>
          <w:bCs/>
          <w:szCs w:val="24"/>
        </w:rPr>
      </w:pPr>
      <w:r w:rsidRPr="00B953FD">
        <w:rPr>
          <w:rFonts w:hint="eastAsia" w:ascii="Times New Roman" w:hAnsi="Times New Roman"/>
          <w:b/>
          <w:bCs/>
          <w:szCs w:val="24"/>
        </w:rPr>
        <w:t>2</w:t>
      </w:r>
      <w:r w:rsidRPr="00B953FD">
        <w:rPr>
          <w:rFonts w:ascii="Times New Roman" w:hAnsi="Times New Roman"/>
          <w:b/>
          <w:bCs/>
          <w:szCs w:val="24"/>
        </w:rPr>
        <w:t xml:space="preserve">.1 </w:t>
      </w:r>
      <w:bookmarkStart w:name="_Hlk155988336" w:id="2"/>
      <w:r>
        <w:rPr>
          <w:rFonts w:ascii="Times New Roman" w:hAnsi="Times New Roman"/>
          <w:b/>
          <w:bCs/>
          <w:szCs w:val="24"/>
        </w:rPr>
        <w:t>C</w:t>
      </w:r>
      <w:r w:rsidRPr="00B953FD">
        <w:rPr>
          <w:rFonts w:ascii="Times New Roman" w:hAnsi="Times New Roman"/>
          <w:b/>
          <w:bCs/>
          <w:szCs w:val="24"/>
        </w:rPr>
        <w:t xml:space="preserve">urrent performance of </w:t>
      </w:r>
      <w:r w:rsidR="00037F0E">
        <w:rPr>
          <w:rFonts w:ascii="Times New Roman" w:hAnsi="Times New Roman"/>
          <w:b/>
          <w:bCs/>
          <w:szCs w:val="24"/>
        </w:rPr>
        <w:t>merchandise exports</w:t>
      </w:r>
      <w:r w:rsidRPr="00B953FD">
        <w:rPr>
          <w:rFonts w:ascii="Times New Roman" w:hAnsi="Times New Roman"/>
          <w:b/>
          <w:bCs/>
          <w:szCs w:val="24"/>
        </w:rPr>
        <w:t xml:space="preserve"> in the selected countries</w:t>
      </w:r>
      <w:bookmarkEnd w:id="2"/>
    </w:p>
    <w:p w:rsidR="00C908EB" w:rsidP="00C747D4" w:rsidRDefault="00C908EB" w14:paraId="47A02020" w14:textId="32321924">
      <w:pPr>
        <w:adjustRightInd w:val="0"/>
        <w:snapToGrid w:val="0"/>
        <w:spacing w:line="360" w:lineRule="auto"/>
        <w:jc w:val="both"/>
        <w:rPr>
          <w:rFonts w:ascii="Times New Roman" w:hAnsi="Times New Roman"/>
          <w:szCs w:val="24"/>
        </w:rPr>
      </w:pPr>
      <w:r>
        <w:rPr>
          <w:rFonts w:ascii="Times New Roman" w:hAnsi="Times New Roman"/>
          <w:szCs w:val="24"/>
        </w:rPr>
        <w:t xml:space="preserve">Each selected </w:t>
      </w:r>
      <w:r w:rsidR="00257D32">
        <w:rPr>
          <w:rFonts w:ascii="Times New Roman" w:hAnsi="Times New Roman"/>
          <w:szCs w:val="24"/>
        </w:rPr>
        <w:t xml:space="preserve">country </w:t>
      </w:r>
      <w:r w:rsidR="00101D71">
        <w:rPr>
          <w:rFonts w:ascii="Times New Roman" w:hAnsi="Times New Roman"/>
          <w:szCs w:val="24"/>
        </w:rPr>
        <w:t>has</w:t>
      </w:r>
      <w:r w:rsidR="00257D32">
        <w:rPr>
          <w:rFonts w:ascii="Times New Roman" w:hAnsi="Times New Roman"/>
          <w:szCs w:val="24"/>
        </w:rPr>
        <w:t xml:space="preserve"> </w:t>
      </w:r>
      <w:r w:rsidR="005712DC">
        <w:rPr>
          <w:rFonts w:ascii="Times New Roman" w:hAnsi="Times New Roman"/>
          <w:szCs w:val="24"/>
        </w:rPr>
        <w:t xml:space="preserve">its own trading development plan, which may influence the performance of merchandise exports. </w:t>
      </w:r>
      <w:r w:rsidR="00DC708C">
        <w:rPr>
          <w:rFonts w:ascii="Times New Roman" w:hAnsi="Times New Roman"/>
          <w:szCs w:val="24"/>
        </w:rPr>
        <w:t>The below</w:t>
      </w:r>
      <w:r w:rsidR="008214A8">
        <w:rPr>
          <w:rFonts w:ascii="Times New Roman" w:hAnsi="Times New Roman"/>
          <w:szCs w:val="24"/>
        </w:rPr>
        <w:t xml:space="preserve"> </w:t>
      </w:r>
      <w:r w:rsidR="00D451BA">
        <w:rPr>
          <w:rFonts w:ascii="Times New Roman" w:hAnsi="Times New Roman"/>
          <w:szCs w:val="24"/>
        </w:rPr>
        <w:t xml:space="preserve">paragraphs </w:t>
      </w:r>
      <w:r w:rsidR="008214A8">
        <w:rPr>
          <w:rFonts w:ascii="Times New Roman" w:hAnsi="Times New Roman"/>
          <w:szCs w:val="24"/>
        </w:rPr>
        <w:t xml:space="preserve">will structurally </w:t>
      </w:r>
      <w:r w:rsidR="00C01F0E">
        <w:rPr>
          <w:rFonts w:ascii="Times New Roman" w:hAnsi="Times New Roman"/>
          <w:szCs w:val="24"/>
        </w:rPr>
        <w:t xml:space="preserve">explain </w:t>
      </w:r>
      <w:r w:rsidR="00A81BB4">
        <w:rPr>
          <w:rFonts w:ascii="Times New Roman" w:hAnsi="Times New Roman"/>
          <w:szCs w:val="24"/>
        </w:rPr>
        <w:t xml:space="preserve">the current situation and policies of the selected </w:t>
      </w:r>
      <w:r w:rsidR="005B449D">
        <w:rPr>
          <w:rFonts w:ascii="Times New Roman" w:hAnsi="Times New Roman"/>
          <w:szCs w:val="24"/>
        </w:rPr>
        <w:t>countries.</w:t>
      </w:r>
    </w:p>
    <w:p w:rsidR="008A711E" w:rsidP="00C747D4" w:rsidRDefault="00AA4938" w14:paraId="0B58C71B" w14:textId="48912A3E">
      <w:pPr>
        <w:adjustRightInd w:val="0"/>
        <w:snapToGrid w:val="0"/>
        <w:spacing w:line="360" w:lineRule="auto"/>
        <w:jc w:val="both"/>
        <w:rPr>
          <w:rFonts w:ascii="Times New Roman" w:hAnsi="Times New Roman"/>
          <w:szCs w:val="24"/>
        </w:rPr>
      </w:pPr>
      <w:r>
        <w:rPr>
          <w:rFonts w:ascii="Times New Roman" w:hAnsi="Times New Roman"/>
          <w:szCs w:val="24"/>
        </w:rPr>
        <w:t xml:space="preserve">2.1.1 </w:t>
      </w:r>
      <w:r w:rsidR="008A711E">
        <w:rPr>
          <w:rFonts w:ascii="Times New Roman" w:hAnsi="Times New Roman"/>
          <w:szCs w:val="24"/>
        </w:rPr>
        <w:t>The UK</w:t>
      </w:r>
    </w:p>
    <w:p w:rsidRPr="007011C7" w:rsidR="007011C7" w:rsidP="00C747D4" w:rsidRDefault="007011C7" w14:paraId="24053643" w14:textId="0D0B73D4">
      <w:pPr>
        <w:adjustRightInd w:val="0"/>
        <w:snapToGrid w:val="0"/>
        <w:spacing w:line="360" w:lineRule="auto"/>
        <w:jc w:val="both"/>
        <w:rPr>
          <w:rFonts w:ascii="Times New Roman" w:hAnsi="Times New Roman"/>
          <w:szCs w:val="24"/>
        </w:rPr>
      </w:pPr>
      <w:r w:rsidRPr="007011C7">
        <w:rPr>
          <w:rFonts w:ascii="Times New Roman" w:hAnsi="Times New Roman"/>
          <w:szCs w:val="24"/>
        </w:rPr>
        <w:t xml:space="preserve">According to the UK export performance issued by the House of Commons Library (2023), the USA is the largest export market, which is about 20.6% of the total amount for the UK. The second one is Germany, which contains about 6.9%. The USA may be almost the sole export market for the UK. On 31 January 2020, the UK formally withdrew from the European Union (EU). The trade between the EU and the UK has been governed by the Trade and Cooperation Commission which allows tariff-free trade between the EU and the UK. However, trade barriers are higher compared with EU membership. The pandemic situation also influenced the export performance of the UK in 2020, which showed a 19% decrease. The UK export performance was highly affected by the external environment. </w:t>
      </w:r>
    </w:p>
    <w:p w:rsidR="008A711E" w:rsidP="00C747D4" w:rsidRDefault="007011C7" w14:paraId="7BDFA004" w14:textId="76FF77B0">
      <w:pPr>
        <w:adjustRightInd w:val="0"/>
        <w:snapToGrid w:val="0"/>
        <w:spacing w:line="360" w:lineRule="auto"/>
        <w:jc w:val="both"/>
        <w:rPr>
          <w:rFonts w:ascii="Times New Roman" w:hAnsi="Times New Roman"/>
          <w:szCs w:val="24"/>
        </w:rPr>
      </w:pPr>
      <w:r w:rsidRPr="007011C7">
        <w:rPr>
          <w:rFonts w:ascii="Times New Roman" w:hAnsi="Times New Roman"/>
          <w:szCs w:val="24"/>
        </w:rPr>
        <w:t>The UK government targets to reach £1 trillion annually by 2030. Therefore, the 12-point export strategy has been launched to support the export activities, including promoting “Made in UK”, expanding the UK Export Academy helping small companies to explore the business globally, providing financial support, etc., Besides that, the UK government also signed various types of trade agreements with different regions, aiming to make UK businesses trade and secure access to overseas markets for UK exporters easily, for example, signing a new trade agreement for the Trans-Pacific Partnership (CPTPP).</w:t>
      </w:r>
    </w:p>
    <w:p w:rsidR="007011C7" w:rsidP="00C747D4" w:rsidRDefault="00AA4938" w14:paraId="7A7EE3FE" w14:textId="05F820CB">
      <w:pPr>
        <w:adjustRightInd w:val="0"/>
        <w:snapToGrid w:val="0"/>
        <w:spacing w:line="360" w:lineRule="auto"/>
        <w:jc w:val="both"/>
        <w:rPr>
          <w:rFonts w:ascii="Times New Roman" w:hAnsi="Times New Roman"/>
          <w:szCs w:val="24"/>
        </w:rPr>
      </w:pPr>
      <w:r>
        <w:rPr>
          <w:rFonts w:ascii="Times New Roman" w:hAnsi="Times New Roman"/>
          <w:szCs w:val="24"/>
        </w:rPr>
        <w:t xml:space="preserve">2.1.2 </w:t>
      </w:r>
      <w:r w:rsidR="00671C83">
        <w:rPr>
          <w:rFonts w:ascii="Times New Roman" w:hAnsi="Times New Roman"/>
          <w:szCs w:val="24"/>
        </w:rPr>
        <w:t>Japan</w:t>
      </w:r>
    </w:p>
    <w:p w:rsidRPr="00B543CD" w:rsidR="00B543CD" w:rsidP="00C747D4" w:rsidRDefault="00B543CD" w14:paraId="6D698901" w14:textId="09BE7739">
      <w:pPr>
        <w:adjustRightInd w:val="0"/>
        <w:snapToGrid w:val="0"/>
        <w:spacing w:line="360" w:lineRule="auto"/>
        <w:jc w:val="both"/>
        <w:rPr>
          <w:rFonts w:ascii="Times New Roman" w:hAnsi="Times New Roman"/>
          <w:szCs w:val="24"/>
        </w:rPr>
      </w:pPr>
      <w:r w:rsidRPr="00B543CD">
        <w:rPr>
          <w:rFonts w:ascii="Times New Roman" w:hAnsi="Times New Roman"/>
          <w:szCs w:val="24"/>
        </w:rPr>
        <w:t>The main export partners for Japan are the USA (18%) and China (19%) in 2022 (Japan Exports, 202</w:t>
      </w:r>
      <w:r w:rsidR="00F67D41">
        <w:rPr>
          <w:rFonts w:ascii="Times New Roman" w:hAnsi="Times New Roman"/>
          <w:szCs w:val="24"/>
        </w:rPr>
        <w:t>3</w:t>
      </w:r>
      <w:r w:rsidRPr="00B543CD">
        <w:rPr>
          <w:rFonts w:ascii="Times New Roman" w:hAnsi="Times New Roman"/>
          <w:szCs w:val="24"/>
        </w:rPr>
        <w:t xml:space="preserve">). Japan's export performance is highly dependent on these two countries, which may appear to </w:t>
      </w:r>
      <w:r w:rsidRPr="00B543CD">
        <w:rPr>
          <w:rFonts w:ascii="Times New Roman" w:hAnsi="Times New Roman"/>
          <w:szCs w:val="24"/>
        </w:rPr>
        <w:t xml:space="preserve">be a risk to Japan. After the pandemic situation, China’s economy showed weak discovery, which may also affect the performance of Japan, although strong demand for automobiles and machinery from the US and Europe upheld Japan's exports. </w:t>
      </w:r>
    </w:p>
    <w:p w:rsidR="00671C83" w:rsidP="00C747D4" w:rsidRDefault="00B543CD" w14:paraId="1A8D0EA7" w14:textId="3D05B2B8">
      <w:pPr>
        <w:adjustRightInd w:val="0"/>
        <w:snapToGrid w:val="0"/>
        <w:spacing w:line="360" w:lineRule="auto"/>
        <w:jc w:val="both"/>
        <w:rPr>
          <w:rFonts w:ascii="Times New Roman" w:hAnsi="Times New Roman"/>
          <w:szCs w:val="24"/>
        </w:rPr>
      </w:pPr>
      <w:r w:rsidRPr="00B543CD">
        <w:rPr>
          <w:rFonts w:ascii="Times New Roman" w:hAnsi="Times New Roman"/>
          <w:szCs w:val="24"/>
        </w:rPr>
        <w:t>In 2017, Japan developed a strategy called “Aggressive Agriculture” to boost exports (Japan gov, 20</w:t>
      </w:r>
      <w:r w:rsidR="00395753">
        <w:rPr>
          <w:rFonts w:ascii="Times New Roman" w:hAnsi="Times New Roman"/>
          <w:szCs w:val="24"/>
        </w:rPr>
        <w:t>17</w:t>
      </w:r>
      <w:r w:rsidRPr="00B543CD">
        <w:rPr>
          <w:rFonts w:ascii="Times New Roman" w:hAnsi="Times New Roman"/>
          <w:szCs w:val="24"/>
        </w:rPr>
        <w:t>). They promoted a slogan called “Taste of Japan” to attract foreigners to purchase Japanese products, including agricultural, forestry and fishery products, that taste good and are of good quality. In 2023, Japan started to release its Fukushima wastewater into the sea, which caused the suspension of its fishery products in the neighbourhood regions, including China (Sakura, 2023). This will absolutely affect Japan's export performance</w:t>
      </w:r>
      <w:r w:rsidR="0039308D">
        <w:rPr>
          <w:rFonts w:ascii="Times New Roman" w:hAnsi="Times New Roman"/>
          <w:szCs w:val="24"/>
        </w:rPr>
        <w:t xml:space="preserve">. </w:t>
      </w:r>
    </w:p>
    <w:p w:rsidR="00B543CD" w:rsidP="00C747D4" w:rsidRDefault="00AA4938" w14:paraId="525CD6D7" w14:textId="152D2643">
      <w:pPr>
        <w:adjustRightInd w:val="0"/>
        <w:snapToGrid w:val="0"/>
        <w:spacing w:line="360" w:lineRule="auto"/>
        <w:jc w:val="both"/>
        <w:rPr>
          <w:rFonts w:ascii="Times New Roman" w:hAnsi="Times New Roman"/>
          <w:szCs w:val="24"/>
        </w:rPr>
      </w:pPr>
      <w:r>
        <w:rPr>
          <w:rFonts w:ascii="Times New Roman" w:hAnsi="Times New Roman"/>
          <w:szCs w:val="24"/>
        </w:rPr>
        <w:t xml:space="preserve">2.1.3 </w:t>
      </w:r>
      <w:r w:rsidR="008160D0">
        <w:rPr>
          <w:rFonts w:ascii="Times New Roman" w:hAnsi="Times New Roman"/>
          <w:szCs w:val="24"/>
        </w:rPr>
        <w:t>Hong K</w:t>
      </w:r>
      <w:r w:rsidR="008160D0">
        <w:rPr>
          <w:rFonts w:hint="eastAsia" w:ascii="Times New Roman" w:hAnsi="Times New Roman"/>
          <w:szCs w:val="24"/>
        </w:rPr>
        <w:t>o</w:t>
      </w:r>
      <w:r w:rsidR="008160D0">
        <w:rPr>
          <w:rFonts w:ascii="Times New Roman" w:hAnsi="Times New Roman"/>
          <w:szCs w:val="24"/>
        </w:rPr>
        <w:t>ng</w:t>
      </w:r>
    </w:p>
    <w:p w:rsidRPr="00E4466C" w:rsidR="00E4466C" w:rsidP="00C747D4" w:rsidRDefault="00E4466C" w14:paraId="372E6137" w14:textId="77777777">
      <w:pPr>
        <w:adjustRightInd w:val="0"/>
        <w:snapToGrid w:val="0"/>
        <w:spacing w:line="360" w:lineRule="auto"/>
        <w:jc w:val="both"/>
        <w:rPr>
          <w:rFonts w:ascii="Times New Roman" w:hAnsi="Times New Roman"/>
          <w:szCs w:val="24"/>
        </w:rPr>
      </w:pPr>
      <w:r w:rsidRPr="00E4466C">
        <w:rPr>
          <w:rFonts w:ascii="Times New Roman" w:hAnsi="Times New Roman"/>
          <w:szCs w:val="24"/>
        </w:rPr>
        <w:t>Traditionally, Hong Kong's export amount has been tremendous. Due to the benefit of the location, which is the main contact port of Mainland to the World, the export industry is the main earnings for Hong Kong (Cheung,2005). Refer to Table 6, the export contribution of export earnings to the GDP was 335.01, which meant that Hong Kong highly relied on the export industry in the past.</w:t>
      </w:r>
    </w:p>
    <w:p w:rsidRPr="00E4466C" w:rsidR="00E4466C" w:rsidP="00C747D4" w:rsidRDefault="00E4466C" w14:paraId="09544B62" w14:textId="77777777">
      <w:pPr>
        <w:adjustRightInd w:val="0"/>
        <w:snapToGrid w:val="0"/>
        <w:spacing w:line="360" w:lineRule="auto"/>
        <w:jc w:val="both"/>
        <w:rPr>
          <w:rFonts w:ascii="Times New Roman" w:hAnsi="Times New Roman"/>
          <w:szCs w:val="24"/>
        </w:rPr>
      </w:pPr>
      <w:r w:rsidRPr="00E4466C">
        <w:rPr>
          <w:rFonts w:ascii="Times New Roman" w:hAnsi="Times New Roman"/>
          <w:szCs w:val="24"/>
        </w:rPr>
        <w:t xml:space="preserve">However, the world’s environment is ever-changing and uncertain. The role of Hong Kong as a key export port has been diminished recently. </w:t>
      </w:r>
    </w:p>
    <w:p w:rsidR="008160D0" w:rsidP="00C747D4" w:rsidRDefault="00E4466C" w14:paraId="5FB698BE" w14:textId="01DC9E43">
      <w:pPr>
        <w:adjustRightInd w:val="0"/>
        <w:snapToGrid w:val="0"/>
        <w:spacing w:line="360" w:lineRule="auto"/>
        <w:jc w:val="both"/>
        <w:rPr>
          <w:rFonts w:ascii="Times New Roman" w:hAnsi="Times New Roman"/>
          <w:szCs w:val="24"/>
        </w:rPr>
      </w:pPr>
      <w:r w:rsidRPr="00E4466C">
        <w:rPr>
          <w:rFonts w:ascii="Times New Roman" w:hAnsi="Times New Roman"/>
          <w:szCs w:val="24"/>
        </w:rPr>
        <w:t>Due to Mainland China being more open and exporting goods to China directly with the low-cost but comprehensive transportation arrangement, the necessity of Hong Kong is eliminated. Also, in the 1990s, many manufacturing industries, including textile and clothing, relocated to Mainland China due to the lower production costs. Hong Kong has also transformed to an international financial center accordingly. More importantly, the trade war between China and the USA and geopolitical risks also influenced Hong Kong's export performance (HKMA, 2018).</w:t>
      </w:r>
    </w:p>
    <w:p w:rsidR="00E4466C" w:rsidP="00C747D4" w:rsidRDefault="00AA4938" w14:paraId="177B8E85" w14:textId="73905C07">
      <w:pPr>
        <w:adjustRightInd w:val="0"/>
        <w:snapToGrid w:val="0"/>
        <w:spacing w:line="360" w:lineRule="auto"/>
        <w:jc w:val="both"/>
        <w:rPr>
          <w:rFonts w:ascii="Times New Roman" w:hAnsi="Times New Roman"/>
          <w:szCs w:val="24"/>
        </w:rPr>
      </w:pPr>
      <w:r>
        <w:rPr>
          <w:rFonts w:ascii="Times New Roman" w:hAnsi="Times New Roman"/>
          <w:szCs w:val="24"/>
        </w:rPr>
        <w:t xml:space="preserve">2.1.4 </w:t>
      </w:r>
      <w:r w:rsidR="00E4466C">
        <w:rPr>
          <w:rFonts w:ascii="Times New Roman" w:hAnsi="Times New Roman"/>
          <w:szCs w:val="24"/>
        </w:rPr>
        <w:t>Argenti</w:t>
      </w:r>
      <w:r>
        <w:rPr>
          <w:rFonts w:ascii="Times New Roman" w:hAnsi="Times New Roman"/>
          <w:szCs w:val="24"/>
        </w:rPr>
        <w:t>n</w:t>
      </w:r>
      <w:r w:rsidR="00E4466C">
        <w:rPr>
          <w:rFonts w:ascii="Times New Roman" w:hAnsi="Times New Roman"/>
          <w:szCs w:val="24"/>
        </w:rPr>
        <w:t>a</w:t>
      </w:r>
    </w:p>
    <w:p w:rsidR="00E4466C" w:rsidP="00C747D4" w:rsidRDefault="007E1014" w14:paraId="24020974" w14:textId="6780189A">
      <w:pPr>
        <w:adjustRightInd w:val="0"/>
        <w:snapToGrid w:val="0"/>
        <w:spacing w:line="360" w:lineRule="auto"/>
        <w:jc w:val="both"/>
        <w:rPr>
          <w:rFonts w:ascii="Times New Roman" w:hAnsi="Times New Roman"/>
          <w:szCs w:val="24"/>
        </w:rPr>
      </w:pPr>
      <w:r w:rsidRPr="007E1014">
        <w:rPr>
          <w:rFonts w:ascii="Times New Roman" w:hAnsi="Times New Roman"/>
          <w:szCs w:val="24"/>
        </w:rPr>
        <w:t>Argentina is the third-largest economy in Latin America, with a GDP of about US$632,24 Billion in 2022 (ITA, 2023). The main export goods are their agricultural products, including crude oil and gas, processed foods, etc. However, the high inflation rate in Argentina may cause high production costs for manufacturing goods. Also, the unstable climate and heavy rainfall will influence agricultural goods.</w:t>
      </w:r>
    </w:p>
    <w:p w:rsidR="007E1014" w:rsidP="00C747D4" w:rsidRDefault="00AA4938" w14:paraId="6152A843" w14:textId="472BBA21">
      <w:pPr>
        <w:adjustRightInd w:val="0"/>
        <w:snapToGrid w:val="0"/>
        <w:spacing w:line="360" w:lineRule="auto"/>
        <w:jc w:val="both"/>
        <w:rPr>
          <w:rFonts w:ascii="Times New Roman" w:hAnsi="Times New Roman"/>
          <w:szCs w:val="24"/>
        </w:rPr>
      </w:pPr>
      <w:r>
        <w:rPr>
          <w:rFonts w:ascii="Times New Roman" w:hAnsi="Times New Roman"/>
          <w:szCs w:val="24"/>
        </w:rPr>
        <w:t xml:space="preserve">2.1.5 </w:t>
      </w:r>
      <w:r w:rsidR="007E1014">
        <w:rPr>
          <w:rFonts w:ascii="Times New Roman" w:hAnsi="Times New Roman"/>
          <w:szCs w:val="24"/>
        </w:rPr>
        <w:t>Vietnam</w:t>
      </w:r>
    </w:p>
    <w:p w:rsidRPr="003926A1" w:rsidR="003926A1" w:rsidP="00C747D4" w:rsidRDefault="003926A1" w14:paraId="42007A53" w14:textId="57E6EB9D">
      <w:pPr>
        <w:adjustRightInd w:val="0"/>
        <w:snapToGrid w:val="0"/>
        <w:spacing w:line="360" w:lineRule="auto"/>
        <w:jc w:val="both"/>
        <w:rPr>
          <w:rFonts w:ascii="Times New Roman" w:hAnsi="Times New Roman"/>
          <w:szCs w:val="24"/>
        </w:rPr>
      </w:pPr>
      <w:r>
        <w:rPr>
          <w:rFonts w:ascii="Times New Roman" w:hAnsi="Times New Roman"/>
          <w:szCs w:val="24"/>
        </w:rPr>
        <w:t>I</w:t>
      </w:r>
      <w:r w:rsidRPr="003926A1">
        <w:rPr>
          <w:rFonts w:ascii="Times New Roman" w:hAnsi="Times New Roman"/>
          <w:szCs w:val="24"/>
        </w:rPr>
        <w:t xml:space="preserve">n 1986, the reform called Doi Moi was launched to make a necessary change to save the economy from self-isolation in the past decades (Hong, 2009). The government focused on economic development, which can </w:t>
      </w:r>
      <w:r w:rsidR="00AA4938">
        <w:rPr>
          <w:rFonts w:ascii="Times New Roman" w:hAnsi="Times New Roman"/>
          <w:szCs w:val="24"/>
        </w:rPr>
        <w:t xml:space="preserve">be </w:t>
      </w:r>
      <w:r w:rsidRPr="003926A1">
        <w:rPr>
          <w:rFonts w:ascii="Times New Roman" w:hAnsi="Times New Roman"/>
          <w:szCs w:val="24"/>
        </w:rPr>
        <w:t xml:space="preserve">integrated into the global economy. Export is its main channel to connect with the world. In 2008, Veit Nam was the second largest rice export, with 4.7 million tons, after Thailand. The export performance has become more positive in the past decades. </w:t>
      </w:r>
    </w:p>
    <w:p w:rsidRPr="003926A1" w:rsidR="003926A1" w:rsidP="00C747D4" w:rsidRDefault="003926A1" w14:paraId="11647132" w14:textId="3C57CE15">
      <w:pPr>
        <w:adjustRightInd w:val="0"/>
        <w:snapToGrid w:val="0"/>
        <w:spacing w:line="360" w:lineRule="auto"/>
        <w:jc w:val="both"/>
        <w:rPr>
          <w:rFonts w:ascii="Times New Roman" w:hAnsi="Times New Roman"/>
          <w:szCs w:val="24"/>
        </w:rPr>
      </w:pPr>
      <w:r w:rsidRPr="003926A1">
        <w:rPr>
          <w:rFonts w:ascii="Times New Roman" w:hAnsi="Times New Roman"/>
          <w:szCs w:val="24"/>
        </w:rPr>
        <w:t xml:space="preserve">According to the description from Vietnam Law and Legal Forum (2022), </w:t>
      </w:r>
      <w:r w:rsidR="004C4933">
        <w:rPr>
          <w:rFonts w:ascii="Times New Roman" w:hAnsi="Times New Roman"/>
          <w:szCs w:val="24"/>
        </w:rPr>
        <w:t>Vietnam</w:t>
      </w:r>
      <w:r w:rsidRPr="003926A1">
        <w:rPr>
          <w:rFonts w:ascii="Times New Roman" w:hAnsi="Times New Roman"/>
          <w:szCs w:val="24"/>
        </w:rPr>
        <w:t xml:space="preserve"> targets to increase the export growth rate by about 5-6 % in 2021-2030. The government aims to increase the amount of hi-technology and green products in export strategies. The government will also review their strategies frequently in order to avoid over-relying on one market and maintain a healthy </w:t>
      </w:r>
      <w:r w:rsidRPr="003926A1" w:rsidR="004C4933">
        <w:rPr>
          <w:rFonts w:ascii="Times New Roman" w:hAnsi="Times New Roman"/>
          <w:szCs w:val="24"/>
        </w:rPr>
        <w:t>trade</w:t>
      </w:r>
      <w:r w:rsidR="004C4933">
        <w:rPr>
          <w:rFonts w:ascii="Times New Roman" w:hAnsi="Times New Roman"/>
          <w:szCs w:val="24"/>
        </w:rPr>
        <w:t xml:space="preserve"> activity. </w:t>
      </w:r>
    </w:p>
    <w:p w:rsidRPr="00E6133C" w:rsidR="00246080" w:rsidP="00C747D4" w:rsidRDefault="00B40D11" w14:paraId="57AE4068" w14:textId="08090ECC">
      <w:pPr>
        <w:adjustRightInd w:val="0"/>
        <w:snapToGrid w:val="0"/>
        <w:spacing w:line="360" w:lineRule="auto"/>
        <w:jc w:val="both"/>
        <w:rPr>
          <w:rFonts w:ascii="Times New Roman" w:hAnsi="Times New Roman"/>
          <w:b/>
          <w:bCs/>
          <w:szCs w:val="24"/>
        </w:rPr>
      </w:pPr>
      <w:r>
        <w:rPr>
          <w:rFonts w:hint="eastAsia" w:ascii="Times New Roman" w:hAnsi="Times New Roman"/>
          <w:b/>
          <w:bCs/>
          <w:szCs w:val="24"/>
        </w:rPr>
        <w:t>2</w:t>
      </w:r>
      <w:r>
        <w:rPr>
          <w:rFonts w:ascii="Times New Roman" w:hAnsi="Times New Roman"/>
          <w:b/>
          <w:bCs/>
          <w:szCs w:val="24"/>
        </w:rPr>
        <w:t>.</w:t>
      </w:r>
      <w:r w:rsidR="00D30C87">
        <w:rPr>
          <w:rFonts w:ascii="Times New Roman" w:hAnsi="Times New Roman"/>
          <w:b/>
          <w:bCs/>
          <w:szCs w:val="24"/>
        </w:rPr>
        <w:t>2</w:t>
      </w:r>
      <w:r>
        <w:rPr>
          <w:rFonts w:ascii="Times New Roman" w:hAnsi="Times New Roman"/>
          <w:b/>
          <w:bCs/>
          <w:szCs w:val="24"/>
        </w:rPr>
        <w:t xml:space="preserve"> </w:t>
      </w:r>
      <w:r w:rsidR="00CA798C">
        <w:rPr>
          <w:rFonts w:ascii="Times New Roman" w:hAnsi="Times New Roman"/>
          <w:b/>
          <w:bCs/>
          <w:szCs w:val="24"/>
        </w:rPr>
        <w:t>Dataset</w:t>
      </w:r>
    </w:p>
    <w:p w:rsidR="004D03B0" w:rsidP="00C747D4" w:rsidRDefault="00783714" w14:paraId="420394D0" w14:textId="7E39DFEA">
      <w:pPr>
        <w:adjustRightInd w:val="0"/>
        <w:snapToGrid w:val="0"/>
        <w:spacing w:line="360" w:lineRule="auto"/>
        <w:jc w:val="both"/>
        <w:rPr>
          <w:rFonts w:ascii="Times New Roman" w:hAnsi="Times New Roman"/>
          <w:szCs w:val="24"/>
        </w:rPr>
      </w:pPr>
      <w:bookmarkStart w:name="_Hlk156035012" w:id="3"/>
      <w:r w:rsidRPr="00814C64">
        <w:rPr>
          <w:rFonts w:ascii="Times New Roman" w:hAnsi="Times New Roman"/>
          <w:szCs w:val="24"/>
        </w:rPr>
        <w:t>Table 1</w:t>
      </w:r>
      <w:r w:rsidRPr="00814C64" w:rsidR="00A5780D">
        <w:rPr>
          <w:rFonts w:ascii="Times New Roman" w:hAnsi="Times New Roman"/>
          <w:szCs w:val="24"/>
        </w:rPr>
        <w:t xml:space="preserve"> </w:t>
      </w:r>
      <w:r w:rsidRPr="00814C64" w:rsidR="0012643D">
        <w:rPr>
          <w:rFonts w:ascii="Times New Roman" w:hAnsi="Times New Roman"/>
          <w:szCs w:val="24"/>
        </w:rPr>
        <w:t xml:space="preserve">The annual data of </w:t>
      </w:r>
      <w:r w:rsidR="005E549C">
        <w:rPr>
          <w:rFonts w:ascii="Times New Roman" w:hAnsi="Times New Roman"/>
          <w:szCs w:val="24"/>
        </w:rPr>
        <w:t>Merchandise Export</w:t>
      </w:r>
      <w:r w:rsidRPr="00814C64" w:rsidR="0012643D">
        <w:rPr>
          <w:rFonts w:ascii="Times New Roman" w:hAnsi="Times New Roman"/>
          <w:szCs w:val="24"/>
        </w:rPr>
        <w:t xml:space="preserve"> in </w:t>
      </w:r>
      <w:r w:rsidR="00EF0245">
        <w:rPr>
          <w:rFonts w:ascii="Times New Roman" w:hAnsi="Times New Roman"/>
          <w:szCs w:val="24"/>
        </w:rPr>
        <w:t>Hong Kong</w:t>
      </w:r>
      <w:r w:rsidRPr="00814C64" w:rsidR="00EF0245">
        <w:rPr>
          <w:rFonts w:ascii="Times New Roman" w:hAnsi="Times New Roman"/>
          <w:szCs w:val="24"/>
        </w:rPr>
        <w:t>,</w:t>
      </w:r>
      <w:r w:rsidR="00EF0245">
        <w:rPr>
          <w:rFonts w:ascii="Times New Roman" w:hAnsi="Times New Roman"/>
          <w:szCs w:val="24"/>
        </w:rPr>
        <w:t xml:space="preserve"> </w:t>
      </w:r>
      <w:r w:rsidR="00A3223F">
        <w:rPr>
          <w:rFonts w:ascii="Times New Roman" w:hAnsi="Times New Roman"/>
          <w:szCs w:val="24"/>
        </w:rPr>
        <w:t xml:space="preserve">Argentina, </w:t>
      </w:r>
      <w:r w:rsidR="00FC6A5E">
        <w:rPr>
          <w:rFonts w:ascii="Times New Roman" w:hAnsi="Times New Roman"/>
          <w:szCs w:val="24"/>
        </w:rPr>
        <w:t xml:space="preserve">Japan, The UK </w:t>
      </w:r>
      <w:r w:rsidRPr="00814C64" w:rsidR="00F035D2">
        <w:rPr>
          <w:rFonts w:ascii="Times New Roman" w:hAnsi="Times New Roman"/>
          <w:szCs w:val="24"/>
        </w:rPr>
        <w:t xml:space="preserve">and </w:t>
      </w:r>
      <w:r w:rsidR="004C472E">
        <w:rPr>
          <w:rFonts w:ascii="Times New Roman" w:hAnsi="Times New Roman"/>
          <w:szCs w:val="24"/>
        </w:rPr>
        <w:t>Vietnam</w:t>
      </w:r>
      <w:r w:rsidRPr="00814C64" w:rsidR="0012643D">
        <w:rPr>
          <w:rFonts w:ascii="Times New Roman" w:hAnsi="Times New Roman"/>
          <w:szCs w:val="24"/>
        </w:rPr>
        <w:t xml:space="preserve">: 2000 </w:t>
      </w:r>
      <w:r w:rsidRPr="00814C64" w:rsidR="00F035D2">
        <w:rPr>
          <w:rFonts w:ascii="Times New Roman" w:hAnsi="Times New Roman"/>
          <w:szCs w:val="24"/>
        </w:rPr>
        <w:t>to 2022</w:t>
      </w:r>
      <w:r w:rsidRPr="00814C64" w:rsidR="00155454">
        <w:rPr>
          <w:rFonts w:ascii="Times New Roman" w:hAnsi="Times New Roman"/>
          <w:szCs w:val="24"/>
        </w:rPr>
        <w:t xml:space="preserve"> </w:t>
      </w:r>
      <w:r w:rsidR="0028188A">
        <w:rPr>
          <w:rFonts w:ascii="Times New Roman" w:hAnsi="Times New Roman"/>
          <w:szCs w:val="24"/>
        </w:rPr>
        <w:t xml:space="preserve">(in </w:t>
      </w:r>
      <w:r w:rsidR="001669D0">
        <w:rPr>
          <w:rFonts w:ascii="Times New Roman" w:hAnsi="Times New Roman"/>
          <w:szCs w:val="24"/>
        </w:rPr>
        <w:t>B</w:t>
      </w:r>
      <w:r w:rsidR="0028188A">
        <w:rPr>
          <w:rFonts w:ascii="Times New Roman" w:hAnsi="Times New Roman"/>
          <w:szCs w:val="24"/>
        </w:rPr>
        <w:t xml:space="preserve">illion US </w:t>
      </w:r>
      <w:r w:rsidR="00EF0245">
        <w:rPr>
          <w:rFonts w:ascii="Times New Roman" w:hAnsi="Times New Roman"/>
          <w:szCs w:val="24"/>
        </w:rPr>
        <w:t>Dollars</w:t>
      </w:r>
      <w:r w:rsidR="0028188A">
        <w:rPr>
          <w:rFonts w:ascii="Times New Roman" w:hAnsi="Times New Roman"/>
          <w:szCs w:val="24"/>
        </w:rPr>
        <w:t>)</w:t>
      </w:r>
      <w:bookmarkStart w:name="_Hlk156034740" w:id="4"/>
      <w:bookmarkEnd w:id="3"/>
    </w:p>
    <w:tbl>
      <w:tblPr>
        <w:tblStyle w:val="TableGrid"/>
        <w:tblW w:w="9974" w:type="dxa"/>
        <w:tblLook w:val="04A0" w:firstRow="1" w:lastRow="0" w:firstColumn="1" w:lastColumn="0" w:noHBand="0" w:noVBand="1"/>
      </w:tblPr>
      <w:tblGrid>
        <w:gridCol w:w="1114"/>
        <w:gridCol w:w="1577"/>
        <w:gridCol w:w="2338"/>
        <w:gridCol w:w="1647"/>
        <w:gridCol w:w="1647"/>
        <w:gridCol w:w="1651"/>
      </w:tblGrid>
      <w:tr w:rsidRPr="00FA0DD3" w:rsidR="00086975" w:rsidTr="00023ADD" w14:paraId="7EFF643A" w14:textId="1F0ACF48">
        <w:trPr>
          <w:trHeight w:val="373"/>
        </w:trPr>
        <w:tc>
          <w:tcPr>
            <w:tcW w:w="1114" w:type="dxa"/>
            <w:shd w:val="clear" w:color="auto" w:fill="DBE5F1" w:themeFill="accent1" w:themeFillTint="33"/>
            <w:vAlign w:val="center"/>
          </w:tcPr>
          <w:p w:rsidRPr="00FA0DD3" w:rsidR="00086975" w:rsidP="00023ADD" w:rsidRDefault="00086975" w14:paraId="4064C489" w14:textId="589116DB">
            <w:pPr>
              <w:adjustRightInd w:val="0"/>
              <w:snapToGrid w:val="0"/>
              <w:spacing w:line="360" w:lineRule="auto"/>
              <w:jc w:val="center"/>
              <w:rPr>
                <w:rFonts w:ascii="Times New Roman" w:hAnsi="Times New Roman"/>
                <w:szCs w:val="24"/>
              </w:rPr>
            </w:pPr>
            <w:r w:rsidRPr="00FA0DD3">
              <w:rPr>
                <w:rFonts w:ascii="Times New Roman" w:hAnsi="Times New Roman"/>
                <w:szCs w:val="24"/>
              </w:rPr>
              <w:t>Year</w:t>
            </w:r>
          </w:p>
        </w:tc>
        <w:tc>
          <w:tcPr>
            <w:tcW w:w="1577" w:type="dxa"/>
            <w:shd w:val="clear" w:color="auto" w:fill="DBE5F1" w:themeFill="accent1" w:themeFillTint="33"/>
            <w:vAlign w:val="center"/>
          </w:tcPr>
          <w:p w:rsidRPr="00FA0DD3" w:rsidR="00086975" w:rsidP="00023ADD" w:rsidRDefault="00086975" w14:paraId="74D4929C" w14:textId="0F15C35D">
            <w:pPr>
              <w:adjustRightInd w:val="0"/>
              <w:snapToGrid w:val="0"/>
              <w:spacing w:line="360" w:lineRule="auto"/>
              <w:jc w:val="center"/>
              <w:rPr>
                <w:rFonts w:ascii="Times New Roman" w:hAnsi="Times New Roman"/>
                <w:szCs w:val="24"/>
              </w:rPr>
            </w:pPr>
            <w:r w:rsidRPr="00FA0DD3">
              <w:rPr>
                <w:rFonts w:ascii="Times New Roman" w:hAnsi="Times New Roman"/>
                <w:szCs w:val="24"/>
              </w:rPr>
              <w:t>Argentina</w:t>
            </w:r>
          </w:p>
        </w:tc>
        <w:tc>
          <w:tcPr>
            <w:tcW w:w="2338" w:type="dxa"/>
            <w:shd w:val="clear" w:color="auto" w:fill="DBE5F1" w:themeFill="accent1" w:themeFillTint="33"/>
            <w:vAlign w:val="center"/>
          </w:tcPr>
          <w:p w:rsidRPr="00FA0DD3" w:rsidR="00086975" w:rsidP="00023ADD" w:rsidRDefault="00086975" w14:paraId="1A095885" w14:textId="50F47E28">
            <w:pPr>
              <w:adjustRightInd w:val="0"/>
              <w:snapToGrid w:val="0"/>
              <w:spacing w:line="360" w:lineRule="auto"/>
              <w:jc w:val="center"/>
              <w:rPr>
                <w:rFonts w:ascii="Times New Roman" w:hAnsi="Times New Roman"/>
                <w:szCs w:val="24"/>
              </w:rPr>
            </w:pPr>
            <w:r w:rsidRPr="00FA0DD3">
              <w:rPr>
                <w:rFonts w:ascii="Times New Roman" w:hAnsi="Times New Roman"/>
                <w:szCs w:val="24"/>
              </w:rPr>
              <w:t>United Kingdom</w:t>
            </w:r>
          </w:p>
        </w:tc>
        <w:tc>
          <w:tcPr>
            <w:tcW w:w="1647" w:type="dxa"/>
            <w:shd w:val="clear" w:color="auto" w:fill="DBE5F1" w:themeFill="accent1" w:themeFillTint="33"/>
            <w:vAlign w:val="center"/>
          </w:tcPr>
          <w:p w:rsidRPr="00FA0DD3" w:rsidR="00086975" w:rsidP="00023ADD" w:rsidRDefault="00086975" w14:paraId="7395A4E1" w14:textId="05A0C0C5">
            <w:pPr>
              <w:adjustRightInd w:val="0"/>
              <w:snapToGrid w:val="0"/>
              <w:spacing w:line="360" w:lineRule="auto"/>
              <w:jc w:val="center"/>
              <w:rPr>
                <w:rFonts w:ascii="Times New Roman" w:hAnsi="Times New Roman"/>
                <w:szCs w:val="24"/>
              </w:rPr>
            </w:pPr>
            <w:r w:rsidRPr="00FA0DD3">
              <w:rPr>
                <w:rFonts w:ascii="Times New Roman" w:hAnsi="Times New Roman"/>
                <w:szCs w:val="24"/>
              </w:rPr>
              <w:t>Hong Kong</w:t>
            </w:r>
          </w:p>
        </w:tc>
        <w:tc>
          <w:tcPr>
            <w:tcW w:w="1647" w:type="dxa"/>
            <w:shd w:val="clear" w:color="auto" w:fill="DBE5F1" w:themeFill="accent1" w:themeFillTint="33"/>
            <w:vAlign w:val="center"/>
          </w:tcPr>
          <w:p w:rsidRPr="00FA0DD3" w:rsidR="00086975" w:rsidP="00023ADD" w:rsidRDefault="00086975" w14:paraId="4EE33F47" w14:textId="515684CB">
            <w:pPr>
              <w:adjustRightInd w:val="0"/>
              <w:snapToGrid w:val="0"/>
              <w:spacing w:line="360" w:lineRule="auto"/>
              <w:jc w:val="center"/>
              <w:rPr>
                <w:rFonts w:ascii="Times New Roman" w:hAnsi="Times New Roman"/>
                <w:szCs w:val="24"/>
              </w:rPr>
            </w:pPr>
            <w:r w:rsidRPr="00FA0DD3">
              <w:rPr>
                <w:rFonts w:ascii="Times New Roman" w:hAnsi="Times New Roman"/>
                <w:szCs w:val="24"/>
              </w:rPr>
              <w:t>Japan</w:t>
            </w:r>
          </w:p>
        </w:tc>
        <w:tc>
          <w:tcPr>
            <w:tcW w:w="1647" w:type="dxa"/>
            <w:shd w:val="clear" w:color="auto" w:fill="DBE5F1" w:themeFill="accent1" w:themeFillTint="33"/>
            <w:vAlign w:val="center"/>
          </w:tcPr>
          <w:p w:rsidRPr="00FA0DD3" w:rsidR="00086975" w:rsidP="00023ADD" w:rsidRDefault="00086975" w14:paraId="7CBEC635" w14:textId="677E59AC">
            <w:pPr>
              <w:adjustRightInd w:val="0"/>
              <w:snapToGrid w:val="0"/>
              <w:spacing w:line="360" w:lineRule="auto"/>
              <w:jc w:val="center"/>
              <w:rPr>
                <w:rFonts w:ascii="Times New Roman" w:hAnsi="Times New Roman"/>
                <w:szCs w:val="24"/>
              </w:rPr>
            </w:pPr>
            <w:r w:rsidRPr="00FA0DD3">
              <w:rPr>
                <w:rFonts w:ascii="Times New Roman" w:hAnsi="Times New Roman"/>
                <w:szCs w:val="24"/>
              </w:rPr>
              <w:t>Vietnam</w:t>
            </w:r>
          </w:p>
        </w:tc>
      </w:tr>
      <w:tr w:rsidRPr="00FA0DD3" w:rsidR="00FA0DD3" w:rsidTr="00023ADD" w14:paraId="7E96CE37" w14:textId="234B38E8">
        <w:trPr>
          <w:trHeight w:val="373"/>
        </w:trPr>
        <w:tc>
          <w:tcPr>
            <w:tcW w:w="1114" w:type="dxa"/>
            <w:vAlign w:val="center"/>
          </w:tcPr>
          <w:p w:rsidRPr="00FA0DD3" w:rsidR="00FA0DD3" w:rsidP="00023ADD" w:rsidRDefault="00FA0DD3" w14:paraId="26B4F251" w14:textId="32F7B38C">
            <w:pPr>
              <w:adjustRightInd w:val="0"/>
              <w:snapToGrid w:val="0"/>
              <w:spacing w:line="360" w:lineRule="auto"/>
              <w:jc w:val="center"/>
              <w:rPr>
                <w:rFonts w:ascii="Times New Roman" w:hAnsi="Times New Roman"/>
                <w:szCs w:val="24"/>
              </w:rPr>
            </w:pPr>
            <w:r w:rsidRPr="00FA0DD3">
              <w:rPr>
                <w:rFonts w:ascii="Times New Roman" w:hAnsi="Times New Roman"/>
                <w:szCs w:val="24"/>
              </w:rPr>
              <w:t>2000</w:t>
            </w:r>
          </w:p>
        </w:tc>
        <w:tc>
          <w:tcPr>
            <w:tcW w:w="1577" w:type="dxa"/>
            <w:vAlign w:val="center"/>
          </w:tcPr>
          <w:p w:rsidRPr="00FA0DD3" w:rsidR="00FA0DD3" w:rsidP="00023ADD" w:rsidRDefault="00FA0DD3" w14:paraId="06C0E0FA" w14:textId="03A444DE">
            <w:pPr>
              <w:adjustRightInd w:val="0"/>
              <w:snapToGrid w:val="0"/>
              <w:spacing w:line="360" w:lineRule="auto"/>
              <w:jc w:val="center"/>
              <w:rPr>
                <w:rFonts w:ascii="Times New Roman" w:hAnsi="Times New Roman"/>
                <w:szCs w:val="24"/>
              </w:rPr>
            </w:pPr>
            <w:r w:rsidRPr="00FA0DD3">
              <w:rPr>
                <w:rFonts w:ascii="Times New Roman" w:hAnsi="Times New Roman"/>
                <w:szCs w:val="24"/>
              </w:rPr>
              <w:t>$</w:t>
            </w:r>
            <w:r w:rsidR="00023ADD">
              <w:rPr>
                <w:rFonts w:ascii="Times New Roman" w:hAnsi="Times New Roman"/>
                <w:szCs w:val="24"/>
              </w:rPr>
              <w:t>31</w:t>
            </w:r>
          </w:p>
        </w:tc>
        <w:tc>
          <w:tcPr>
            <w:tcW w:w="2338" w:type="dxa"/>
            <w:vAlign w:val="center"/>
          </w:tcPr>
          <w:p w:rsidRPr="00FA0DD3" w:rsidR="00FA0DD3" w:rsidP="00023ADD" w:rsidRDefault="00FA0DD3" w14:paraId="3083783D" w14:textId="2025C19C">
            <w:pPr>
              <w:adjustRightInd w:val="0"/>
              <w:snapToGrid w:val="0"/>
              <w:spacing w:line="360" w:lineRule="auto"/>
              <w:jc w:val="center"/>
              <w:rPr>
                <w:rFonts w:ascii="Times New Roman" w:hAnsi="Times New Roman"/>
                <w:szCs w:val="24"/>
              </w:rPr>
            </w:pPr>
            <w:r w:rsidRPr="00FA0DD3">
              <w:rPr>
                <w:rFonts w:ascii="Times New Roman" w:hAnsi="Times New Roman"/>
                <w:szCs w:val="24"/>
              </w:rPr>
              <w:t>$427</w:t>
            </w:r>
          </w:p>
        </w:tc>
        <w:tc>
          <w:tcPr>
            <w:tcW w:w="1647" w:type="dxa"/>
            <w:vAlign w:val="center"/>
          </w:tcPr>
          <w:p w:rsidRPr="00FA0DD3" w:rsidR="00FA0DD3" w:rsidP="00023ADD" w:rsidRDefault="00FA0DD3" w14:paraId="3EA89673" w14:textId="394D5765">
            <w:pPr>
              <w:adjustRightInd w:val="0"/>
              <w:snapToGrid w:val="0"/>
              <w:spacing w:line="360" w:lineRule="auto"/>
              <w:jc w:val="center"/>
              <w:rPr>
                <w:rFonts w:ascii="Times New Roman" w:hAnsi="Times New Roman"/>
                <w:szCs w:val="24"/>
              </w:rPr>
            </w:pPr>
            <w:r w:rsidRPr="00FA0DD3">
              <w:rPr>
                <w:rFonts w:ascii="Times New Roman" w:hAnsi="Times New Roman"/>
                <w:szCs w:val="24"/>
              </w:rPr>
              <w:t>$216</w:t>
            </w:r>
          </w:p>
        </w:tc>
        <w:tc>
          <w:tcPr>
            <w:tcW w:w="1647" w:type="dxa"/>
            <w:vAlign w:val="center"/>
          </w:tcPr>
          <w:p w:rsidRPr="00FA0DD3" w:rsidR="00FA0DD3" w:rsidP="00023ADD" w:rsidRDefault="00FA0DD3" w14:paraId="64A08EE5" w14:textId="08F5655C">
            <w:pPr>
              <w:adjustRightInd w:val="0"/>
              <w:snapToGrid w:val="0"/>
              <w:spacing w:line="360" w:lineRule="auto"/>
              <w:jc w:val="center"/>
              <w:rPr>
                <w:rFonts w:ascii="Times New Roman" w:hAnsi="Times New Roman"/>
                <w:szCs w:val="24"/>
              </w:rPr>
            </w:pPr>
            <w:r w:rsidRPr="00FA0DD3">
              <w:rPr>
                <w:rFonts w:ascii="Times New Roman" w:hAnsi="Times New Roman"/>
                <w:szCs w:val="24"/>
              </w:rPr>
              <w:t>$524</w:t>
            </w:r>
          </w:p>
        </w:tc>
        <w:tc>
          <w:tcPr>
            <w:tcW w:w="1647" w:type="dxa"/>
            <w:vAlign w:val="center"/>
          </w:tcPr>
          <w:p w:rsidRPr="00FA0DD3" w:rsidR="00FA0DD3" w:rsidP="00023ADD" w:rsidRDefault="00FA0DD3" w14:paraId="17D2CF03" w14:textId="7F0642F5">
            <w:pPr>
              <w:adjustRightInd w:val="0"/>
              <w:snapToGrid w:val="0"/>
              <w:spacing w:line="360" w:lineRule="auto"/>
              <w:jc w:val="center"/>
              <w:rPr>
                <w:rFonts w:ascii="Times New Roman" w:hAnsi="Times New Roman"/>
                <w:szCs w:val="24"/>
              </w:rPr>
            </w:pPr>
            <w:r w:rsidRPr="00FA0DD3">
              <w:rPr>
                <w:rFonts w:ascii="Times New Roman" w:hAnsi="Times New Roman"/>
                <w:szCs w:val="24"/>
              </w:rPr>
              <w:t>$17</w:t>
            </w:r>
          </w:p>
        </w:tc>
      </w:tr>
      <w:tr w:rsidRPr="00FA0DD3" w:rsidR="00FA0DD3" w:rsidTr="00023ADD" w14:paraId="5D5C7C3A" w14:textId="3385B85D">
        <w:trPr>
          <w:trHeight w:val="373"/>
        </w:trPr>
        <w:tc>
          <w:tcPr>
            <w:tcW w:w="1114" w:type="dxa"/>
            <w:vAlign w:val="center"/>
          </w:tcPr>
          <w:p w:rsidRPr="00FA0DD3" w:rsidR="00FA0DD3" w:rsidP="00023ADD" w:rsidRDefault="00FA0DD3" w14:paraId="7A720AD0" w14:textId="63AFC78A">
            <w:pPr>
              <w:adjustRightInd w:val="0"/>
              <w:snapToGrid w:val="0"/>
              <w:spacing w:line="360" w:lineRule="auto"/>
              <w:jc w:val="center"/>
              <w:rPr>
                <w:rFonts w:ascii="Times New Roman" w:hAnsi="Times New Roman"/>
                <w:szCs w:val="24"/>
              </w:rPr>
            </w:pPr>
            <w:r w:rsidRPr="00FA0DD3">
              <w:rPr>
                <w:rFonts w:ascii="Times New Roman" w:hAnsi="Times New Roman"/>
                <w:szCs w:val="24"/>
              </w:rPr>
              <w:t>2001</w:t>
            </w:r>
          </w:p>
        </w:tc>
        <w:tc>
          <w:tcPr>
            <w:tcW w:w="1577" w:type="dxa"/>
            <w:vAlign w:val="center"/>
          </w:tcPr>
          <w:p w:rsidRPr="00FA0DD3" w:rsidR="00FA0DD3" w:rsidP="00023ADD" w:rsidRDefault="00FA0DD3" w14:paraId="0415D111" w14:textId="38E30FB3">
            <w:pPr>
              <w:adjustRightInd w:val="0"/>
              <w:snapToGrid w:val="0"/>
              <w:spacing w:line="360" w:lineRule="auto"/>
              <w:jc w:val="center"/>
              <w:rPr>
                <w:rFonts w:ascii="Times New Roman" w:hAnsi="Times New Roman"/>
                <w:szCs w:val="24"/>
              </w:rPr>
            </w:pPr>
            <w:r w:rsidRPr="00FA0DD3">
              <w:rPr>
                <w:rFonts w:ascii="Times New Roman" w:hAnsi="Times New Roman"/>
                <w:szCs w:val="24"/>
              </w:rPr>
              <w:t>$</w:t>
            </w:r>
            <w:r w:rsidR="00023ADD">
              <w:rPr>
                <w:rFonts w:ascii="Times New Roman" w:hAnsi="Times New Roman"/>
                <w:szCs w:val="24"/>
              </w:rPr>
              <w:t>31</w:t>
            </w:r>
          </w:p>
        </w:tc>
        <w:tc>
          <w:tcPr>
            <w:tcW w:w="2338" w:type="dxa"/>
            <w:vAlign w:val="center"/>
          </w:tcPr>
          <w:p w:rsidRPr="00FA0DD3" w:rsidR="00FA0DD3" w:rsidP="00023ADD" w:rsidRDefault="00FA0DD3" w14:paraId="54022442" w14:textId="72915F12">
            <w:pPr>
              <w:adjustRightInd w:val="0"/>
              <w:snapToGrid w:val="0"/>
              <w:spacing w:line="360" w:lineRule="auto"/>
              <w:jc w:val="center"/>
              <w:rPr>
                <w:rFonts w:ascii="Times New Roman" w:hAnsi="Times New Roman"/>
                <w:szCs w:val="24"/>
              </w:rPr>
            </w:pPr>
            <w:r w:rsidRPr="00FA0DD3">
              <w:rPr>
                <w:rFonts w:ascii="Times New Roman" w:hAnsi="Times New Roman"/>
                <w:szCs w:val="24"/>
              </w:rPr>
              <w:t>$422</w:t>
            </w:r>
          </w:p>
        </w:tc>
        <w:tc>
          <w:tcPr>
            <w:tcW w:w="1647" w:type="dxa"/>
            <w:vAlign w:val="center"/>
          </w:tcPr>
          <w:p w:rsidRPr="00FA0DD3" w:rsidR="00FA0DD3" w:rsidP="00023ADD" w:rsidRDefault="00FA0DD3" w14:paraId="7135E2D2" w14:textId="1BE46B5D">
            <w:pPr>
              <w:adjustRightInd w:val="0"/>
              <w:snapToGrid w:val="0"/>
              <w:spacing w:line="360" w:lineRule="auto"/>
              <w:jc w:val="center"/>
              <w:rPr>
                <w:rFonts w:ascii="Times New Roman" w:hAnsi="Times New Roman"/>
                <w:szCs w:val="24"/>
              </w:rPr>
            </w:pPr>
            <w:r w:rsidRPr="00FA0DD3">
              <w:rPr>
                <w:rFonts w:ascii="Times New Roman" w:hAnsi="Times New Roman"/>
                <w:szCs w:val="24"/>
              </w:rPr>
              <w:t>$208</w:t>
            </w:r>
          </w:p>
        </w:tc>
        <w:tc>
          <w:tcPr>
            <w:tcW w:w="1647" w:type="dxa"/>
            <w:vAlign w:val="center"/>
          </w:tcPr>
          <w:p w:rsidRPr="00FA0DD3" w:rsidR="00FA0DD3" w:rsidP="00023ADD" w:rsidRDefault="00FA0DD3" w14:paraId="3B4B933E" w14:textId="6F45FB50">
            <w:pPr>
              <w:adjustRightInd w:val="0"/>
              <w:snapToGrid w:val="0"/>
              <w:spacing w:line="360" w:lineRule="auto"/>
              <w:jc w:val="center"/>
              <w:rPr>
                <w:rFonts w:ascii="Times New Roman" w:hAnsi="Times New Roman"/>
                <w:szCs w:val="24"/>
              </w:rPr>
            </w:pPr>
            <w:r w:rsidRPr="00FA0DD3">
              <w:rPr>
                <w:rFonts w:ascii="Times New Roman" w:hAnsi="Times New Roman"/>
                <w:szCs w:val="24"/>
              </w:rPr>
              <w:t>$444</w:t>
            </w:r>
          </w:p>
        </w:tc>
        <w:tc>
          <w:tcPr>
            <w:tcW w:w="1647" w:type="dxa"/>
            <w:vAlign w:val="center"/>
          </w:tcPr>
          <w:p w:rsidRPr="00FA0DD3" w:rsidR="00FA0DD3" w:rsidP="00023ADD" w:rsidRDefault="00FA0DD3" w14:paraId="2BFE9064" w14:textId="3EBDA3C6">
            <w:pPr>
              <w:adjustRightInd w:val="0"/>
              <w:snapToGrid w:val="0"/>
              <w:spacing w:line="360" w:lineRule="auto"/>
              <w:jc w:val="center"/>
              <w:rPr>
                <w:rFonts w:ascii="Times New Roman" w:hAnsi="Times New Roman"/>
                <w:szCs w:val="24"/>
              </w:rPr>
            </w:pPr>
            <w:r w:rsidRPr="00FA0DD3">
              <w:rPr>
                <w:rFonts w:ascii="Times New Roman" w:hAnsi="Times New Roman"/>
                <w:szCs w:val="24"/>
              </w:rPr>
              <w:t>$18</w:t>
            </w:r>
          </w:p>
        </w:tc>
      </w:tr>
      <w:tr w:rsidRPr="00FA0DD3" w:rsidR="00FA0DD3" w:rsidTr="00023ADD" w14:paraId="60099520" w14:textId="60BB5516">
        <w:trPr>
          <w:trHeight w:val="363"/>
        </w:trPr>
        <w:tc>
          <w:tcPr>
            <w:tcW w:w="1114" w:type="dxa"/>
            <w:vAlign w:val="center"/>
          </w:tcPr>
          <w:p w:rsidRPr="00FA0DD3" w:rsidR="00FA0DD3" w:rsidP="00023ADD" w:rsidRDefault="00FA0DD3" w14:paraId="40169A95" w14:textId="6986F67C">
            <w:pPr>
              <w:adjustRightInd w:val="0"/>
              <w:snapToGrid w:val="0"/>
              <w:spacing w:line="360" w:lineRule="auto"/>
              <w:jc w:val="center"/>
              <w:rPr>
                <w:rFonts w:ascii="Times New Roman" w:hAnsi="Times New Roman"/>
                <w:szCs w:val="24"/>
              </w:rPr>
            </w:pPr>
            <w:r w:rsidRPr="00FA0DD3">
              <w:rPr>
                <w:rFonts w:ascii="Times New Roman" w:hAnsi="Times New Roman"/>
                <w:szCs w:val="24"/>
              </w:rPr>
              <w:t>2002</w:t>
            </w:r>
          </w:p>
        </w:tc>
        <w:tc>
          <w:tcPr>
            <w:tcW w:w="1577" w:type="dxa"/>
            <w:vAlign w:val="center"/>
          </w:tcPr>
          <w:p w:rsidRPr="00FA0DD3" w:rsidR="00FA0DD3" w:rsidP="00023ADD" w:rsidRDefault="00FA0DD3" w14:paraId="3E3513FB" w14:textId="726ED7A3">
            <w:pPr>
              <w:adjustRightInd w:val="0"/>
              <w:snapToGrid w:val="0"/>
              <w:spacing w:line="360" w:lineRule="auto"/>
              <w:jc w:val="center"/>
              <w:rPr>
                <w:rFonts w:ascii="Times New Roman" w:hAnsi="Times New Roman"/>
                <w:szCs w:val="24"/>
              </w:rPr>
            </w:pPr>
            <w:r w:rsidRPr="00FA0DD3">
              <w:rPr>
                <w:rFonts w:ascii="Times New Roman" w:hAnsi="Times New Roman"/>
                <w:szCs w:val="24"/>
              </w:rPr>
              <w:t>$</w:t>
            </w:r>
            <w:r w:rsidR="00023ADD">
              <w:rPr>
                <w:rFonts w:ascii="Times New Roman" w:hAnsi="Times New Roman"/>
                <w:szCs w:val="24"/>
              </w:rPr>
              <w:t>29</w:t>
            </w:r>
          </w:p>
        </w:tc>
        <w:tc>
          <w:tcPr>
            <w:tcW w:w="2338" w:type="dxa"/>
            <w:vAlign w:val="center"/>
          </w:tcPr>
          <w:p w:rsidRPr="00FA0DD3" w:rsidR="00FA0DD3" w:rsidP="00023ADD" w:rsidRDefault="00FA0DD3" w14:paraId="154C5376" w14:textId="6C4A8EDF">
            <w:pPr>
              <w:adjustRightInd w:val="0"/>
              <w:snapToGrid w:val="0"/>
              <w:spacing w:line="360" w:lineRule="auto"/>
              <w:jc w:val="center"/>
              <w:rPr>
                <w:rFonts w:ascii="Times New Roman" w:hAnsi="Times New Roman"/>
                <w:szCs w:val="24"/>
              </w:rPr>
            </w:pPr>
            <w:r w:rsidRPr="00FA0DD3">
              <w:rPr>
                <w:rFonts w:ascii="Times New Roman" w:hAnsi="Times New Roman"/>
                <w:szCs w:val="24"/>
              </w:rPr>
              <w:t>$439</w:t>
            </w:r>
          </w:p>
        </w:tc>
        <w:tc>
          <w:tcPr>
            <w:tcW w:w="1647" w:type="dxa"/>
            <w:vAlign w:val="center"/>
          </w:tcPr>
          <w:p w:rsidRPr="00FA0DD3" w:rsidR="00FA0DD3" w:rsidP="00023ADD" w:rsidRDefault="00FA0DD3" w14:paraId="2C2A9017" w14:textId="4A830584">
            <w:pPr>
              <w:adjustRightInd w:val="0"/>
              <w:snapToGrid w:val="0"/>
              <w:spacing w:line="360" w:lineRule="auto"/>
              <w:jc w:val="center"/>
              <w:rPr>
                <w:rFonts w:ascii="Times New Roman" w:hAnsi="Times New Roman"/>
                <w:szCs w:val="24"/>
              </w:rPr>
            </w:pPr>
            <w:r w:rsidRPr="00FA0DD3">
              <w:rPr>
                <w:rFonts w:ascii="Times New Roman" w:hAnsi="Times New Roman"/>
                <w:szCs w:val="24"/>
              </w:rPr>
              <w:t>$220</w:t>
            </w:r>
          </w:p>
        </w:tc>
        <w:tc>
          <w:tcPr>
            <w:tcW w:w="1647" w:type="dxa"/>
            <w:vAlign w:val="center"/>
          </w:tcPr>
          <w:p w:rsidRPr="00FA0DD3" w:rsidR="00FA0DD3" w:rsidP="00023ADD" w:rsidRDefault="00FA0DD3" w14:paraId="77E67B00" w14:textId="74FD09D4">
            <w:pPr>
              <w:adjustRightInd w:val="0"/>
              <w:snapToGrid w:val="0"/>
              <w:spacing w:line="360" w:lineRule="auto"/>
              <w:jc w:val="center"/>
              <w:rPr>
                <w:rFonts w:ascii="Times New Roman" w:hAnsi="Times New Roman"/>
                <w:szCs w:val="24"/>
              </w:rPr>
            </w:pPr>
            <w:r w:rsidRPr="00FA0DD3">
              <w:rPr>
                <w:rFonts w:ascii="Times New Roman" w:hAnsi="Times New Roman"/>
                <w:szCs w:val="24"/>
              </w:rPr>
              <w:t>$457</w:t>
            </w:r>
          </w:p>
        </w:tc>
        <w:tc>
          <w:tcPr>
            <w:tcW w:w="1647" w:type="dxa"/>
            <w:vAlign w:val="center"/>
          </w:tcPr>
          <w:p w:rsidRPr="00FA0DD3" w:rsidR="00FA0DD3" w:rsidP="00023ADD" w:rsidRDefault="00FA0DD3" w14:paraId="0DBC2375" w14:textId="14A3DAB7">
            <w:pPr>
              <w:adjustRightInd w:val="0"/>
              <w:snapToGrid w:val="0"/>
              <w:spacing w:line="360" w:lineRule="auto"/>
              <w:jc w:val="center"/>
              <w:rPr>
                <w:rFonts w:ascii="Times New Roman" w:hAnsi="Times New Roman"/>
                <w:szCs w:val="24"/>
              </w:rPr>
            </w:pPr>
            <w:r w:rsidRPr="00FA0DD3">
              <w:rPr>
                <w:rFonts w:ascii="Times New Roman" w:hAnsi="Times New Roman"/>
                <w:szCs w:val="24"/>
              </w:rPr>
              <w:t>$20</w:t>
            </w:r>
          </w:p>
        </w:tc>
      </w:tr>
      <w:tr w:rsidRPr="00FA0DD3" w:rsidR="00FA0DD3" w:rsidTr="00023ADD" w14:paraId="5954717A" w14:textId="71B3BC7C">
        <w:trPr>
          <w:trHeight w:val="373"/>
        </w:trPr>
        <w:tc>
          <w:tcPr>
            <w:tcW w:w="1114" w:type="dxa"/>
            <w:vAlign w:val="center"/>
          </w:tcPr>
          <w:p w:rsidRPr="00FA0DD3" w:rsidR="00FA0DD3" w:rsidP="00023ADD" w:rsidRDefault="00FA0DD3" w14:paraId="6AAADCA4" w14:textId="79AAEED3">
            <w:pPr>
              <w:adjustRightInd w:val="0"/>
              <w:snapToGrid w:val="0"/>
              <w:spacing w:line="360" w:lineRule="auto"/>
              <w:jc w:val="center"/>
              <w:rPr>
                <w:rFonts w:ascii="Times New Roman" w:hAnsi="Times New Roman"/>
                <w:szCs w:val="24"/>
              </w:rPr>
            </w:pPr>
            <w:r w:rsidRPr="00FA0DD3">
              <w:rPr>
                <w:rFonts w:ascii="Times New Roman" w:hAnsi="Times New Roman"/>
                <w:szCs w:val="24"/>
              </w:rPr>
              <w:t>2003</w:t>
            </w:r>
          </w:p>
        </w:tc>
        <w:tc>
          <w:tcPr>
            <w:tcW w:w="1577" w:type="dxa"/>
            <w:vAlign w:val="center"/>
          </w:tcPr>
          <w:p w:rsidRPr="00FA0DD3" w:rsidR="00FA0DD3" w:rsidP="00023ADD" w:rsidRDefault="00FA0DD3" w14:paraId="37DF6E9F" w14:textId="7F35B7EB">
            <w:pPr>
              <w:adjustRightInd w:val="0"/>
              <w:snapToGrid w:val="0"/>
              <w:spacing w:line="360" w:lineRule="auto"/>
              <w:jc w:val="center"/>
              <w:rPr>
                <w:rFonts w:ascii="Times New Roman" w:hAnsi="Times New Roman"/>
                <w:szCs w:val="24"/>
              </w:rPr>
            </w:pPr>
            <w:r w:rsidRPr="00FA0DD3">
              <w:rPr>
                <w:rFonts w:ascii="Times New Roman" w:hAnsi="Times New Roman"/>
                <w:szCs w:val="24"/>
              </w:rPr>
              <w:t>$</w:t>
            </w:r>
            <w:r w:rsidR="00023ADD">
              <w:rPr>
                <w:rFonts w:ascii="Times New Roman" w:hAnsi="Times New Roman"/>
                <w:szCs w:val="24"/>
              </w:rPr>
              <w:t>34</w:t>
            </w:r>
          </w:p>
        </w:tc>
        <w:tc>
          <w:tcPr>
            <w:tcW w:w="2338" w:type="dxa"/>
            <w:vAlign w:val="center"/>
          </w:tcPr>
          <w:p w:rsidRPr="00FA0DD3" w:rsidR="00FA0DD3" w:rsidP="00023ADD" w:rsidRDefault="00FA0DD3" w14:paraId="11A3AAF2" w14:textId="60C09D7C">
            <w:pPr>
              <w:adjustRightInd w:val="0"/>
              <w:snapToGrid w:val="0"/>
              <w:spacing w:line="360" w:lineRule="auto"/>
              <w:jc w:val="center"/>
              <w:rPr>
                <w:rFonts w:ascii="Times New Roman" w:hAnsi="Times New Roman"/>
                <w:szCs w:val="24"/>
              </w:rPr>
            </w:pPr>
            <w:r w:rsidRPr="00FA0DD3">
              <w:rPr>
                <w:rFonts w:ascii="Times New Roman" w:hAnsi="Times New Roman"/>
                <w:szCs w:val="24"/>
              </w:rPr>
              <w:t>$495</w:t>
            </w:r>
          </w:p>
        </w:tc>
        <w:tc>
          <w:tcPr>
            <w:tcW w:w="1647" w:type="dxa"/>
            <w:vAlign w:val="center"/>
          </w:tcPr>
          <w:p w:rsidRPr="00FA0DD3" w:rsidR="00FA0DD3" w:rsidP="00023ADD" w:rsidRDefault="00FA0DD3" w14:paraId="4EE1CFF1" w14:textId="42C99AF2">
            <w:pPr>
              <w:adjustRightInd w:val="0"/>
              <w:snapToGrid w:val="0"/>
              <w:spacing w:line="360" w:lineRule="auto"/>
              <w:jc w:val="center"/>
              <w:rPr>
                <w:rFonts w:ascii="Times New Roman" w:hAnsi="Times New Roman"/>
                <w:szCs w:val="24"/>
              </w:rPr>
            </w:pPr>
            <w:r w:rsidRPr="00FA0DD3">
              <w:rPr>
                <w:rFonts w:ascii="Times New Roman" w:hAnsi="Times New Roman"/>
                <w:szCs w:val="24"/>
              </w:rPr>
              <w:t>$243</w:t>
            </w:r>
          </w:p>
        </w:tc>
        <w:tc>
          <w:tcPr>
            <w:tcW w:w="1647" w:type="dxa"/>
            <w:vAlign w:val="center"/>
          </w:tcPr>
          <w:p w:rsidRPr="00FA0DD3" w:rsidR="00FA0DD3" w:rsidP="00023ADD" w:rsidRDefault="00FA0DD3" w14:paraId="47F33C13" w14:textId="7EBFF0EB">
            <w:pPr>
              <w:adjustRightInd w:val="0"/>
              <w:snapToGrid w:val="0"/>
              <w:spacing w:line="360" w:lineRule="auto"/>
              <w:jc w:val="center"/>
              <w:rPr>
                <w:rFonts w:ascii="Times New Roman" w:hAnsi="Times New Roman"/>
                <w:szCs w:val="24"/>
              </w:rPr>
            </w:pPr>
            <w:r w:rsidRPr="00FA0DD3">
              <w:rPr>
                <w:rFonts w:ascii="Times New Roman" w:hAnsi="Times New Roman"/>
                <w:szCs w:val="24"/>
              </w:rPr>
              <w:t>$522</w:t>
            </w:r>
          </w:p>
        </w:tc>
        <w:tc>
          <w:tcPr>
            <w:tcW w:w="1647" w:type="dxa"/>
            <w:vAlign w:val="center"/>
          </w:tcPr>
          <w:p w:rsidRPr="00FA0DD3" w:rsidR="00FA0DD3" w:rsidP="00023ADD" w:rsidRDefault="00FA0DD3" w14:paraId="1752E393" w14:textId="6F5C7D64">
            <w:pPr>
              <w:adjustRightInd w:val="0"/>
              <w:snapToGrid w:val="0"/>
              <w:spacing w:line="360" w:lineRule="auto"/>
              <w:jc w:val="center"/>
              <w:rPr>
                <w:rFonts w:ascii="Times New Roman" w:hAnsi="Times New Roman"/>
                <w:szCs w:val="24"/>
              </w:rPr>
            </w:pPr>
            <w:r w:rsidRPr="00FA0DD3">
              <w:rPr>
                <w:rFonts w:ascii="Times New Roman" w:hAnsi="Times New Roman"/>
                <w:szCs w:val="24"/>
              </w:rPr>
              <w:t>$23</w:t>
            </w:r>
          </w:p>
        </w:tc>
      </w:tr>
      <w:tr w:rsidRPr="00FA0DD3" w:rsidR="00FA0DD3" w:rsidTr="00023ADD" w14:paraId="336AED8A" w14:textId="75502BEA">
        <w:trPr>
          <w:trHeight w:val="373"/>
        </w:trPr>
        <w:tc>
          <w:tcPr>
            <w:tcW w:w="1114" w:type="dxa"/>
            <w:vAlign w:val="center"/>
          </w:tcPr>
          <w:p w:rsidRPr="00FA0DD3" w:rsidR="00FA0DD3" w:rsidP="00023ADD" w:rsidRDefault="00FA0DD3" w14:paraId="17924797" w14:textId="2D99178E">
            <w:pPr>
              <w:adjustRightInd w:val="0"/>
              <w:snapToGrid w:val="0"/>
              <w:spacing w:line="360" w:lineRule="auto"/>
              <w:jc w:val="center"/>
              <w:rPr>
                <w:rFonts w:ascii="Times New Roman" w:hAnsi="Times New Roman"/>
                <w:szCs w:val="24"/>
              </w:rPr>
            </w:pPr>
            <w:r w:rsidRPr="00FA0DD3">
              <w:rPr>
                <w:rFonts w:ascii="Times New Roman" w:hAnsi="Times New Roman"/>
                <w:szCs w:val="24"/>
              </w:rPr>
              <w:t>2004</w:t>
            </w:r>
          </w:p>
        </w:tc>
        <w:tc>
          <w:tcPr>
            <w:tcW w:w="1577" w:type="dxa"/>
            <w:vAlign w:val="center"/>
          </w:tcPr>
          <w:p w:rsidRPr="00FA0DD3" w:rsidR="00FA0DD3" w:rsidP="00023ADD" w:rsidRDefault="00FA0DD3" w14:paraId="61D11F68" w14:textId="107AE5A4">
            <w:pPr>
              <w:adjustRightInd w:val="0"/>
              <w:snapToGrid w:val="0"/>
              <w:spacing w:line="360" w:lineRule="auto"/>
              <w:jc w:val="center"/>
              <w:rPr>
                <w:rFonts w:ascii="Times New Roman" w:hAnsi="Times New Roman"/>
                <w:szCs w:val="24"/>
              </w:rPr>
            </w:pPr>
            <w:r w:rsidRPr="00FA0DD3">
              <w:rPr>
                <w:rFonts w:ascii="Times New Roman" w:hAnsi="Times New Roman"/>
                <w:szCs w:val="24"/>
              </w:rPr>
              <w:t>$</w:t>
            </w:r>
            <w:r w:rsidR="00023ADD">
              <w:rPr>
                <w:rFonts w:ascii="Times New Roman" w:hAnsi="Times New Roman"/>
                <w:szCs w:val="24"/>
              </w:rPr>
              <w:t>40</w:t>
            </w:r>
          </w:p>
        </w:tc>
        <w:tc>
          <w:tcPr>
            <w:tcW w:w="2338" w:type="dxa"/>
            <w:vAlign w:val="center"/>
          </w:tcPr>
          <w:p w:rsidRPr="00FA0DD3" w:rsidR="00FA0DD3" w:rsidP="00023ADD" w:rsidRDefault="00FA0DD3" w14:paraId="2EAEB16C" w14:textId="6F45A34C">
            <w:pPr>
              <w:adjustRightInd w:val="0"/>
              <w:snapToGrid w:val="0"/>
              <w:spacing w:line="360" w:lineRule="auto"/>
              <w:jc w:val="center"/>
              <w:rPr>
                <w:rFonts w:ascii="Times New Roman" w:hAnsi="Times New Roman"/>
                <w:szCs w:val="24"/>
              </w:rPr>
            </w:pPr>
            <w:r w:rsidRPr="00FA0DD3">
              <w:rPr>
                <w:rFonts w:ascii="Times New Roman" w:hAnsi="Times New Roman"/>
                <w:szCs w:val="24"/>
              </w:rPr>
              <w:t>$583</w:t>
            </w:r>
          </w:p>
        </w:tc>
        <w:tc>
          <w:tcPr>
            <w:tcW w:w="1647" w:type="dxa"/>
            <w:vAlign w:val="center"/>
          </w:tcPr>
          <w:p w:rsidRPr="00FA0DD3" w:rsidR="00FA0DD3" w:rsidP="00023ADD" w:rsidRDefault="00FA0DD3" w14:paraId="7ED95180" w14:textId="747EC2F2">
            <w:pPr>
              <w:adjustRightInd w:val="0"/>
              <w:snapToGrid w:val="0"/>
              <w:spacing w:line="360" w:lineRule="auto"/>
              <w:jc w:val="center"/>
              <w:rPr>
                <w:rFonts w:ascii="Times New Roman" w:hAnsi="Times New Roman"/>
                <w:szCs w:val="24"/>
              </w:rPr>
            </w:pPr>
            <w:r w:rsidRPr="00FA0DD3">
              <w:rPr>
                <w:rFonts w:ascii="Times New Roman" w:hAnsi="Times New Roman"/>
                <w:szCs w:val="24"/>
              </w:rPr>
              <w:t>$284</w:t>
            </w:r>
          </w:p>
        </w:tc>
        <w:tc>
          <w:tcPr>
            <w:tcW w:w="1647" w:type="dxa"/>
            <w:vAlign w:val="center"/>
          </w:tcPr>
          <w:p w:rsidRPr="00FA0DD3" w:rsidR="00FA0DD3" w:rsidP="00023ADD" w:rsidRDefault="00FA0DD3" w14:paraId="72189076" w14:textId="6B8671CD">
            <w:pPr>
              <w:adjustRightInd w:val="0"/>
              <w:snapToGrid w:val="0"/>
              <w:spacing w:line="360" w:lineRule="auto"/>
              <w:jc w:val="center"/>
              <w:rPr>
                <w:rFonts w:ascii="Times New Roman" w:hAnsi="Times New Roman"/>
                <w:szCs w:val="24"/>
              </w:rPr>
            </w:pPr>
            <w:r w:rsidRPr="00FA0DD3">
              <w:rPr>
                <w:rFonts w:ascii="Times New Roman" w:hAnsi="Times New Roman"/>
                <w:szCs w:val="24"/>
              </w:rPr>
              <w:t>$631</w:t>
            </w:r>
          </w:p>
        </w:tc>
        <w:tc>
          <w:tcPr>
            <w:tcW w:w="1647" w:type="dxa"/>
            <w:vAlign w:val="center"/>
          </w:tcPr>
          <w:p w:rsidRPr="00FA0DD3" w:rsidR="00FA0DD3" w:rsidP="00023ADD" w:rsidRDefault="00FA0DD3" w14:paraId="1FB1A8DF" w14:textId="4BB63DA0">
            <w:pPr>
              <w:adjustRightInd w:val="0"/>
              <w:snapToGrid w:val="0"/>
              <w:spacing w:line="360" w:lineRule="auto"/>
              <w:jc w:val="center"/>
              <w:rPr>
                <w:rFonts w:ascii="Times New Roman" w:hAnsi="Times New Roman"/>
                <w:szCs w:val="24"/>
              </w:rPr>
            </w:pPr>
            <w:r w:rsidRPr="00FA0DD3">
              <w:rPr>
                <w:rFonts w:ascii="Times New Roman" w:hAnsi="Times New Roman"/>
                <w:szCs w:val="24"/>
              </w:rPr>
              <w:t>$30</w:t>
            </w:r>
          </w:p>
        </w:tc>
      </w:tr>
      <w:tr w:rsidRPr="00FA0DD3" w:rsidR="00FA0DD3" w:rsidTr="00023ADD" w14:paraId="4452EF82" w14:textId="35E192AD">
        <w:trPr>
          <w:trHeight w:val="373"/>
        </w:trPr>
        <w:tc>
          <w:tcPr>
            <w:tcW w:w="1114" w:type="dxa"/>
            <w:vAlign w:val="center"/>
          </w:tcPr>
          <w:p w:rsidRPr="00FA0DD3" w:rsidR="00FA0DD3" w:rsidP="00023ADD" w:rsidRDefault="00FA0DD3" w14:paraId="2827858D" w14:textId="652962A6">
            <w:pPr>
              <w:adjustRightInd w:val="0"/>
              <w:snapToGrid w:val="0"/>
              <w:spacing w:line="360" w:lineRule="auto"/>
              <w:jc w:val="center"/>
              <w:rPr>
                <w:rFonts w:ascii="Times New Roman" w:hAnsi="Times New Roman"/>
                <w:szCs w:val="24"/>
              </w:rPr>
            </w:pPr>
            <w:r w:rsidRPr="00FA0DD3">
              <w:rPr>
                <w:rFonts w:ascii="Times New Roman" w:hAnsi="Times New Roman"/>
                <w:szCs w:val="24"/>
              </w:rPr>
              <w:t>2005</w:t>
            </w:r>
          </w:p>
        </w:tc>
        <w:tc>
          <w:tcPr>
            <w:tcW w:w="1577" w:type="dxa"/>
            <w:vAlign w:val="center"/>
          </w:tcPr>
          <w:p w:rsidRPr="00FA0DD3" w:rsidR="00FA0DD3" w:rsidP="00023ADD" w:rsidRDefault="00FA0DD3" w14:paraId="0F3B3177" w14:textId="5E022F2D">
            <w:pPr>
              <w:adjustRightInd w:val="0"/>
              <w:snapToGrid w:val="0"/>
              <w:spacing w:line="360" w:lineRule="auto"/>
              <w:jc w:val="center"/>
              <w:rPr>
                <w:rFonts w:ascii="Times New Roman" w:hAnsi="Times New Roman"/>
                <w:szCs w:val="24"/>
              </w:rPr>
            </w:pPr>
            <w:r w:rsidRPr="00FA0DD3">
              <w:rPr>
                <w:rFonts w:ascii="Times New Roman" w:hAnsi="Times New Roman"/>
                <w:szCs w:val="24"/>
              </w:rPr>
              <w:t>$</w:t>
            </w:r>
            <w:r w:rsidR="00023ADD">
              <w:rPr>
                <w:rFonts w:ascii="Times New Roman" w:hAnsi="Times New Roman"/>
                <w:szCs w:val="24"/>
              </w:rPr>
              <w:t>47</w:t>
            </w:r>
          </w:p>
        </w:tc>
        <w:tc>
          <w:tcPr>
            <w:tcW w:w="2338" w:type="dxa"/>
            <w:vAlign w:val="center"/>
          </w:tcPr>
          <w:p w:rsidRPr="00FA0DD3" w:rsidR="00FA0DD3" w:rsidP="00023ADD" w:rsidRDefault="00FA0DD3" w14:paraId="6CE56165" w14:textId="72D570BA">
            <w:pPr>
              <w:adjustRightInd w:val="0"/>
              <w:snapToGrid w:val="0"/>
              <w:spacing w:line="360" w:lineRule="auto"/>
              <w:jc w:val="center"/>
              <w:rPr>
                <w:rFonts w:ascii="Times New Roman" w:hAnsi="Times New Roman"/>
                <w:szCs w:val="24"/>
              </w:rPr>
            </w:pPr>
            <w:r w:rsidRPr="00FA0DD3">
              <w:rPr>
                <w:rFonts w:ascii="Times New Roman" w:hAnsi="Times New Roman"/>
                <w:szCs w:val="24"/>
              </w:rPr>
              <w:t>$642</w:t>
            </w:r>
          </w:p>
        </w:tc>
        <w:tc>
          <w:tcPr>
            <w:tcW w:w="1647" w:type="dxa"/>
            <w:vAlign w:val="center"/>
          </w:tcPr>
          <w:p w:rsidRPr="00FA0DD3" w:rsidR="00FA0DD3" w:rsidP="00023ADD" w:rsidRDefault="00FA0DD3" w14:paraId="36D63E40" w14:textId="13E6D812">
            <w:pPr>
              <w:adjustRightInd w:val="0"/>
              <w:snapToGrid w:val="0"/>
              <w:spacing w:line="360" w:lineRule="auto"/>
              <w:jc w:val="center"/>
              <w:rPr>
                <w:rFonts w:ascii="Times New Roman" w:hAnsi="Times New Roman"/>
                <w:szCs w:val="24"/>
              </w:rPr>
            </w:pPr>
            <w:r w:rsidRPr="00FA0DD3">
              <w:rPr>
                <w:rFonts w:ascii="Times New Roman" w:hAnsi="Times New Roman"/>
                <w:szCs w:val="24"/>
              </w:rPr>
              <w:t>$322</w:t>
            </w:r>
          </w:p>
        </w:tc>
        <w:tc>
          <w:tcPr>
            <w:tcW w:w="1647" w:type="dxa"/>
            <w:vAlign w:val="center"/>
          </w:tcPr>
          <w:p w:rsidRPr="00FA0DD3" w:rsidR="00FA0DD3" w:rsidP="00023ADD" w:rsidRDefault="00FA0DD3" w14:paraId="541F0014" w14:textId="7235081C">
            <w:pPr>
              <w:adjustRightInd w:val="0"/>
              <w:snapToGrid w:val="0"/>
              <w:spacing w:line="360" w:lineRule="auto"/>
              <w:jc w:val="center"/>
              <w:rPr>
                <w:rFonts w:ascii="Times New Roman" w:hAnsi="Times New Roman"/>
                <w:szCs w:val="24"/>
              </w:rPr>
            </w:pPr>
            <w:r w:rsidRPr="00FA0DD3">
              <w:rPr>
                <w:rFonts w:ascii="Times New Roman" w:hAnsi="Times New Roman"/>
                <w:szCs w:val="24"/>
              </w:rPr>
              <w:t>$673</w:t>
            </w:r>
          </w:p>
        </w:tc>
        <w:tc>
          <w:tcPr>
            <w:tcW w:w="1647" w:type="dxa"/>
            <w:vAlign w:val="center"/>
          </w:tcPr>
          <w:p w:rsidRPr="00FA0DD3" w:rsidR="00FA0DD3" w:rsidP="00023ADD" w:rsidRDefault="00FA0DD3" w14:paraId="29C4C2D4" w14:textId="6C1E70C9">
            <w:pPr>
              <w:adjustRightInd w:val="0"/>
              <w:snapToGrid w:val="0"/>
              <w:spacing w:line="360" w:lineRule="auto"/>
              <w:jc w:val="center"/>
              <w:rPr>
                <w:rFonts w:ascii="Times New Roman" w:hAnsi="Times New Roman"/>
                <w:szCs w:val="24"/>
              </w:rPr>
            </w:pPr>
            <w:r w:rsidRPr="00FA0DD3">
              <w:rPr>
                <w:rFonts w:ascii="Times New Roman" w:hAnsi="Times New Roman"/>
                <w:szCs w:val="24"/>
              </w:rPr>
              <w:t>$37</w:t>
            </w:r>
          </w:p>
        </w:tc>
      </w:tr>
      <w:tr w:rsidRPr="00FA0DD3" w:rsidR="00FA0DD3" w:rsidTr="00023ADD" w14:paraId="26DCE3D4" w14:textId="48F8D987">
        <w:trPr>
          <w:trHeight w:val="373"/>
        </w:trPr>
        <w:tc>
          <w:tcPr>
            <w:tcW w:w="1114" w:type="dxa"/>
            <w:vAlign w:val="center"/>
          </w:tcPr>
          <w:p w:rsidRPr="00FA0DD3" w:rsidR="00FA0DD3" w:rsidP="00023ADD" w:rsidRDefault="00FA0DD3" w14:paraId="3CBB2BD0" w14:textId="7FBA5FC1">
            <w:pPr>
              <w:adjustRightInd w:val="0"/>
              <w:snapToGrid w:val="0"/>
              <w:spacing w:line="360" w:lineRule="auto"/>
              <w:jc w:val="center"/>
              <w:rPr>
                <w:rFonts w:ascii="Times New Roman" w:hAnsi="Times New Roman"/>
                <w:szCs w:val="24"/>
              </w:rPr>
            </w:pPr>
            <w:r w:rsidRPr="00FA0DD3">
              <w:rPr>
                <w:rFonts w:ascii="Times New Roman" w:hAnsi="Times New Roman"/>
                <w:szCs w:val="24"/>
              </w:rPr>
              <w:t>2006</w:t>
            </w:r>
          </w:p>
        </w:tc>
        <w:tc>
          <w:tcPr>
            <w:tcW w:w="1577" w:type="dxa"/>
            <w:vAlign w:val="center"/>
          </w:tcPr>
          <w:p w:rsidRPr="00FA0DD3" w:rsidR="00FA0DD3" w:rsidP="00023ADD" w:rsidRDefault="00FA0DD3" w14:paraId="738C9F61" w14:textId="42D63F17">
            <w:pPr>
              <w:adjustRightInd w:val="0"/>
              <w:snapToGrid w:val="0"/>
              <w:spacing w:line="360" w:lineRule="auto"/>
              <w:jc w:val="center"/>
              <w:rPr>
                <w:rFonts w:ascii="Times New Roman" w:hAnsi="Times New Roman"/>
                <w:szCs w:val="24"/>
              </w:rPr>
            </w:pPr>
            <w:r w:rsidRPr="00FA0DD3">
              <w:rPr>
                <w:rFonts w:ascii="Times New Roman" w:hAnsi="Times New Roman"/>
                <w:szCs w:val="24"/>
              </w:rPr>
              <w:t>$</w:t>
            </w:r>
            <w:r w:rsidR="00023ADD">
              <w:rPr>
                <w:rFonts w:ascii="Times New Roman" w:hAnsi="Times New Roman"/>
                <w:szCs w:val="24"/>
              </w:rPr>
              <w:t>55</w:t>
            </w:r>
          </w:p>
        </w:tc>
        <w:tc>
          <w:tcPr>
            <w:tcW w:w="2338" w:type="dxa"/>
            <w:vAlign w:val="center"/>
          </w:tcPr>
          <w:p w:rsidRPr="00FA0DD3" w:rsidR="00FA0DD3" w:rsidP="00023ADD" w:rsidRDefault="00FA0DD3" w14:paraId="74CB3DC0" w14:textId="564B9D4C">
            <w:pPr>
              <w:adjustRightInd w:val="0"/>
              <w:snapToGrid w:val="0"/>
              <w:spacing w:line="360" w:lineRule="auto"/>
              <w:jc w:val="center"/>
              <w:rPr>
                <w:rFonts w:ascii="Times New Roman" w:hAnsi="Times New Roman"/>
                <w:szCs w:val="24"/>
              </w:rPr>
            </w:pPr>
            <w:r w:rsidRPr="00FA0DD3">
              <w:rPr>
                <w:rFonts w:ascii="Times New Roman" w:hAnsi="Times New Roman"/>
                <w:szCs w:val="24"/>
              </w:rPr>
              <w:t>$745</w:t>
            </w:r>
          </w:p>
        </w:tc>
        <w:tc>
          <w:tcPr>
            <w:tcW w:w="1647" w:type="dxa"/>
            <w:vAlign w:val="center"/>
          </w:tcPr>
          <w:p w:rsidRPr="00FA0DD3" w:rsidR="00FA0DD3" w:rsidP="00023ADD" w:rsidRDefault="00FA0DD3" w14:paraId="340CF625" w14:textId="0E781632">
            <w:pPr>
              <w:adjustRightInd w:val="0"/>
              <w:snapToGrid w:val="0"/>
              <w:spacing w:line="360" w:lineRule="auto"/>
              <w:jc w:val="center"/>
              <w:rPr>
                <w:rFonts w:ascii="Times New Roman" w:hAnsi="Times New Roman"/>
                <w:szCs w:val="24"/>
              </w:rPr>
            </w:pPr>
            <w:r w:rsidRPr="00FA0DD3">
              <w:rPr>
                <w:rFonts w:ascii="Times New Roman" w:hAnsi="Times New Roman"/>
                <w:szCs w:val="24"/>
              </w:rPr>
              <w:t>$358</w:t>
            </w:r>
          </w:p>
        </w:tc>
        <w:tc>
          <w:tcPr>
            <w:tcW w:w="1647" w:type="dxa"/>
            <w:vAlign w:val="center"/>
          </w:tcPr>
          <w:p w:rsidRPr="00FA0DD3" w:rsidR="00FA0DD3" w:rsidP="00023ADD" w:rsidRDefault="00FA0DD3" w14:paraId="704BCBF8" w14:textId="4654DD96">
            <w:pPr>
              <w:adjustRightInd w:val="0"/>
              <w:snapToGrid w:val="0"/>
              <w:spacing w:line="360" w:lineRule="auto"/>
              <w:jc w:val="center"/>
              <w:rPr>
                <w:rFonts w:ascii="Times New Roman" w:hAnsi="Times New Roman"/>
                <w:szCs w:val="24"/>
              </w:rPr>
            </w:pPr>
            <w:r w:rsidRPr="00FA0DD3">
              <w:rPr>
                <w:rFonts w:ascii="Times New Roman" w:hAnsi="Times New Roman"/>
                <w:szCs w:val="24"/>
              </w:rPr>
              <w:t>$729</w:t>
            </w:r>
          </w:p>
        </w:tc>
        <w:tc>
          <w:tcPr>
            <w:tcW w:w="1647" w:type="dxa"/>
            <w:vAlign w:val="center"/>
          </w:tcPr>
          <w:p w:rsidRPr="00FA0DD3" w:rsidR="00FA0DD3" w:rsidP="00023ADD" w:rsidRDefault="00FA0DD3" w14:paraId="0DBDDB20" w14:textId="01305130">
            <w:pPr>
              <w:adjustRightInd w:val="0"/>
              <w:snapToGrid w:val="0"/>
              <w:spacing w:line="360" w:lineRule="auto"/>
              <w:jc w:val="center"/>
              <w:rPr>
                <w:rFonts w:ascii="Times New Roman" w:hAnsi="Times New Roman"/>
                <w:szCs w:val="24"/>
              </w:rPr>
            </w:pPr>
            <w:r w:rsidRPr="00FA0DD3">
              <w:rPr>
                <w:rFonts w:ascii="Times New Roman" w:hAnsi="Times New Roman"/>
                <w:szCs w:val="24"/>
              </w:rPr>
              <w:t>$45</w:t>
            </w:r>
          </w:p>
        </w:tc>
      </w:tr>
      <w:tr w:rsidRPr="00FA0DD3" w:rsidR="00FA0DD3" w:rsidTr="00023ADD" w14:paraId="61FB4652" w14:textId="4D27A512">
        <w:trPr>
          <w:trHeight w:val="373"/>
        </w:trPr>
        <w:tc>
          <w:tcPr>
            <w:tcW w:w="1114" w:type="dxa"/>
            <w:vAlign w:val="center"/>
          </w:tcPr>
          <w:p w:rsidRPr="00FA0DD3" w:rsidR="00FA0DD3" w:rsidP="00023ADD" w:rsidRDefault="00FA0DD3" w14:paraId="031D03E0" w14:textId="2BF86D12">
            <w:pPr>
              <w:adjustRightInd w:val="0"/>
              <w:snapToGrid w:val="0"/>
              <w:spacing w:line="360" w:lineRule="auto"/>
              <w:jc w:val="center"/>
              <w:rPr>
                <w:rFonts w:ascii="Times New Roman" w:hAnsi="Times New Roman"/>
                <w:szCs w:val="24"/>
              </w:rPr>
            </w:pPr>
            <w:r w:rsidRPr="00FA0DD3">
              <w:rPr>
                <w:rFonts w:ascii="Times New Roman" w:hAnsi="Times New Roman"/>
                <w:szCs w:val="24"/>
              </w:rPr>
              <w:t>2007</w:t>
            </w:r>
          </w:p>
        </w:tc>
        <w:tc>
          <w:tcPr>
            <w:tcW w:w="1577" w:type="dxa"/>
            <w:vAlign w:val="center"/>
          </w:tcPr>
          <w:p w:rsidRPr="00FA0DD3" w:rsidR="00FA0DD3" w:rsidP="00023ADD" w:rsidRDefault="00FA0DD3" w14:paraId="0B2A6346" w14:textId="50ED4FA8">
            <w:pPr>
              <w:adjustRightInd w:val="0"/>
              <w:snapToGrid w:val="0"/>
              <w:spacing w:line="360" w:lineRule="auto"/>
              <w:jc w:val="center"/>
              <w:rPr>
                <w:rFonts w:ascii="Times New Roman" w:hAnsi="Times New Roman"/>
                <w:szCs w:val="24"/>
              </w:rPr>
            </w:pPr>
            <w:r w:rsidRPr="00FA0DD3">
              <w:rPr>
                <w:rFonts w:ascii="Times New Roman" w:hAnsi="Times New Roman"/>
                <w:szCs w:val="24"/>
              </w:rPr>
              <w:t>$</w:t>
            </w:r>
            <w:r w:rsidR="00023ADD">
              <w:rPr>
                <w:rFonts w:ascii="Times New Roman" w:hAnsi="Times New Roman"/>
                <w:szCs w:val="24"/>
              </w:rPr>
              <w:t>66</w:t>
            </w:r>
          </w:p>
        </w:tc>
        <w:tc>
          <w:tcPr>
            <w:tcW w:w="2338" w:type="dxa"/>
            <w:vAlign w:val="center"/>
          </w:tcPr>
          <w:p w:rsidRPr="00FA0DD3" w:rsidR="00FA0DD3" w:rsidP="00023ADD" w:rsidRDefault="00FA0DD3" w14:paraId="742F1F10" w14:textId="41F1360B">
            <w:pPr>
              <w:adjustRightInd w:val="0"/>
              <w:snapToGrid w:val="0"/>
              <w:spacing w:line="360" w:lineRule="auto"/>
              <w:jc w:val="center"/>
              <w:rPr>
                <w:rFonts w:ascii="Times New Roman" w:hAnsi="Times New Roman"/>
                <w:szCs w:val="24"/>
              </w:rPr>
            </w:pPr>
            <w:r w:rsidRPr="00FA0DD3">
              <w:rPr>
                <w:rFonts w:ascii="Times New Roman" w:hAnsi="Times New Roman"/>
                <w:szCs w:val="24"/>
              </w:rPr>
              <w:t>$789</w:t>
            </w:r>
          </w:p>
        </w:tc>
        <w:tc>
          <w:tcPr>
            <w:tcW w:w="1647" w:type="dxa"/>
            <w:vAlign w:val="center"/>
          </w:tcPr>
          <w:p w:rsidRPr="00FA0DD3" w:rsidR="00FA0DD3" w:rsidP="00023ADD" w:rsidRDefault="00FA0DD3" w14:paraId="4EC7A735" w14:textId="5E73C1D2">
            <w:pPr>
              <w:adjustRightInd w:val="0"/>
              <w:snapToGrid w:val="0"/>
              <w:spacing w:line="360" w:lineRule="auto"/>
              <w:jc w:val="center"/>
              <w:rPr>
                <w:rFonts w:ascii="Times New Roman" w:hAnsi="Times New Roman"/>
                <w:szCs w:val="24"/>
              </w:rPr>
            </w:pPr>
            <w:r w:rsidRPr="00FA0DD3">
              <w:rPr>
                <w:rFonts w:ascii="Times New Roman" w:hAnsi="Times New Roman"/>
                <w:szCs w:val="24"/>
              </w:rPr>
              <w:t>$394</w:t>
            </w:r>
          </w:p>
        </w:tc>
        <w:tc>
          <w:tcPr>
            <w:tcW w:w="1647" w:type="dxa"/>
            <w:vAlign w:val="center"/>
          </w:tcPr>
          <w:p w:rsidRPr="00FA0DD3" w:rsidR="00FA0DD3" w:rsidP="00023ADD" w:rsidRDefault="00FA0DD3" w14:paraId="5C66774A" w14:textId="7A4DFF3C">
            <w:pPr>
              <w:adjustRightInd w:val="0"/>
              <w:snapToGrid w:val="0"/>
              <w:spacing w:line="360" w:lineRule="auto"/>
              <w:jc w:val="center"/>
              <w:rPr>
                <w:rFonts w:ascii="Times New Roman" w:hAnsi="Times New Roman"/>
                <w:szCs w:val="24"/>
              </w:rPr>
            </w:pPr>
            <w:r w:rsidRPr="00FA0DD3">
              <w:rPr>
                <w:rFonts w:ascii="Times New Roman" w:hAnsi="Times New Roman"/>
                <w:szCs w:val="24"/>
              </w:rPr>
              <w:t>$802</w:t>
            </w:r>
          </w:p>
        </w:tc>
        <w:tc>
          <w:tcPr>
            <w:tcW w:w="1647" w:type="dxa"/>
            <w:vAlign w:val="center"/>
          </w:tcPr>
          <w:p w:rsidRPr="00FA0DD3" w:rsidR="00FA0DD3" w:rsidP="00023ADD" w:rsidRDefault="00FA0DD3" w14:paraId="04F47284" w14:textId="38B4403B">
            <w:pPr>
              <w:adjustRightInd w:val="0"/>
              <w:snapToGrid w:val="0"/>
              <w:spacing w:line="360" w:lineRule="auto"/>
              <w:jc w:val="center"/>
              <w:rPr>
                <w:rFonts w:ascii="Times New Roman" w:hAnsi="Times New Roman"/>
                <w:szCs w:val="24"/>
              </w:rPr>
            </w:pPr>
            <w:r w:rsidRPr="00FA0DD3">
              <w:rPr>
                <w:rFonts w:ascii="Times New Roman" w:hAnsi="Times New Roman"/>
                <w:szCs w:val="24"/>
              </w:rPr>
              <w:t>$55</w:t>
            </w:r>
          </w:p>
        </w:tc>
      </w:tr>
      <w:tr w:rsidRPr="00FA0DD3" w:rsidR="00FA0DD3" w:rsidTr="00023ADD" w14:paraId="21C41425" w14:textId="75A10917">
        <w:trPr>
          <w:trHeight w:val="373"/>
        </w:trPr>
        <w:tc>
          <w:tcPr>
            <w:tcW w:w="1114" w:type="dxa"/>
            <w:vAlign w:val="center"/>
          </w:tcPr>
          <w:p w:rsidRPr="00FA0DD3" w:rsidR="00FA0DD3" w:rsidP="00023ADD" w:rsidRDefault="00FA0DD3" w14:paraId="7FC59BF7" w14:textId="747D0C0D">
            <w:pPr>
              <w:adjustRightInd w:val="0"/>
              <w:snapToGrid w:val="0"/>
              <w:spacing w:line="360" w:lineRule="auto"/>
              <w:jc w:val="center"/>
              <w:rPr>
                <w:rFonts w:ascii="Times New Roman" w:hAnsi="Times New Roman"/>
                <w:szCs w:val="24"/>
              </w:rPr>
            </w:pPr>
            <w:r w:rsidRPr="00FA0DD3">
              <w:rPr>
                <w:rFonts w:ascii="Times New Roman" w:hAnsi="Times New Roman"/>
                <w:szCs w:val="24"/>
              </w:rPr>
              <w:t>2008</w:t>
            </w:r>
          </w:p>
        </w:tc>
        <w:tc>
          <w:tcPr>
            <w:tcW w:w="1577" w:type="dxa"/>
            <w:vAlign w:val="center"/>
          </w:tcPr>
          <w:p w:rsidRPr="00FA0DD3" w:rsidR="00FA0DD3" w:rsidP="00023ADD" w:rsidRDefault="00FA0DD3" w14:paraId="5AFD4D50" w14:textId="73ED53C7">
            <w:pPr>
              <w:adjustRightInd w:val="0"/>
              <w:snapToGrid w:val="0"/>
              <w:spacing w:line="360" w:lineRule="auto"/>
              <w:jc w:val="center"/>
              <w:rPr>
                <w:rFonts w:ascii="Times New Roman" w:hAnsi="Times New Roman"/>
                <w:szCs w:val="24"/>
              </w:rPr>
            </w:pPr>
            <w:r w:rsidRPr="00FA0DD3">
              <w:rPr>
                <w:rFonts w:ascii="Times New Roman" w:hAnsi="Times New Roman"/>
                <w:szCs w:val="24"/>
              </w:rPr>
              <w:t>$</w:t>
            </w:r>
            <w:r w:rsidR="00023ADD">
              <w:rPr>
                <w:rFonts w:ascii="Times New Roman" w:hAnsi="Times New Roman"/>
                <w:szCs w:val="24"/>
              </w:rPr>
              <w:t>82</w:t>
            </w:r>
          </w:p>
        </w:tc>
        <w:tc>
          <w:tcPr>
            <w:tcW w:w="2338" w:type="dxa"/>
            <w:vAlign w:val="center"/>
          </w:tcPr>
          <w:p w:rsidRPr="00FA0DD3" w:rsidR="00FA0DD3" w:rsidP="00023ADD" w:rsidRDefault="00FA0DD3" w14:paraId="428BD632" w14:textId="3D8C1565">
            <w:pPr>
              <w:adjustRightInd w:val="0"/>
              <w:snapToGrid w:val="0"/>
              <w:spacing w:line="360" w:lineRule="auto"/>
              <w:jc w:val="center"/>
              <w:rPr>
                <w:rFonts w:ascii="Times New Roman" w:hAnsi="Times New Roman"/>
                <w:szCs w:val="24"/>
              </w:rPr>
            </w:pPr>
            <w:r w:rsidRPr="00FA0DD3">
              <w:rPr>
                <w:rFonts w:ascii="Times New Roman" w:hAnsi="Times New Roman"/>
                <w:szCs w:val="24"/>
              </w:rPr>
              <w:t>$812</w:t>
            </w:r>
          </w:p>
        </w:tc>
        <w:tc>
          <w:tcPr>
            <w:tcW w:w="1647" w:type="dxa"/>
            <w:vAlign w:val="center"/>
          </w:tcPr>
          <w:p w:rsidRPr="00FA0DD3" w:rsidR="00FA0DD3" w:rsidP="00023ADD" w:rsidRDefault="00FA0DD3" w14:paraId="09A517BB" w14:textId="2B5B1ACD">
            <w:pPr>
              <w:adjustRightInd w:val="0"/>
              <w:snapToGrid w:val="0"/>
              <w:spacing w:line="360" w:lineRule="auto"/>
              <w:jc w:val="center"/>
              <w:rPr>
                <w:rFonts w:ascii="Times New Roman" w:hAnsi="Times New Roman"/>
                <w:szCs w:val="24"/>
              </w:rPr>
            </w:pPr>
            <w:r w:rsidRPr="00FA0DD3">
              <w:rPr>
                <w:rFonts w:ascii="Times New Roman" w:hAnsi="Times New Roman"/>
                <w:szCs w:val="24"/>
              </w:rPr>
              <w:t>$424</w:t>
            </w:r>
          </w:p>
        </w:tc>
        <w:tc>
          <w:tcPr>
            <w:tcW w:w="1647" w:type="dxa"/>
            <w:vAlign w:val="center"/>
          </w:tcPr>
          <w:p w:rsidRPr="00FA0DD3" w:rsidR="00FA0DD3" w:rsidP="00023ADD" w:rsidRDefault="00FA0DD3" w14:paraId="1D8C1310" w14:textId="120D9C75">
            <w:pPr>
              <w:adjustRightInd w:val="0"/>
              <w:snapToGrid w:val="0"/>
              <w:spacing w:line="360" w:lineRule="auto"/>
              <w:jc w:val="center"/>
              <w:rPr>
                <w:rFonts w:ascii="Times New Roman" w:hAnsi="Times New Roman"/>
                <w:szCs w:val="24"/>
              </w:rPr>
            </w:pPr>
            <w:r w:rsidRPr="00FA0DD3">
              <w:rPr>
                <w:rFonts w:ascii="Times New Roman" w:hAnsi="Times New Roman"/>
                <w:szCs w:val="24"/>
              </w:rPr>
              <w:t>$890</w:t>
            </w:r>
          </w:p>
        </w:tc>
        <w:tc>
          <w:tcPr>
            <w:tcW w:w="1647" w:type="dxa"/>
            <w:vAlign w:val="center"/>
          </w:tcPr>
          <w:p w:rsidRPr="00FA0DD3" w:rsidR="00FA0DD3" w:rsidP="00023ADD" w:rsidRDefault="00FA0DD3" w14:paraId="3DE6B563" w14:textId="26353E51">
            <w:pPr>
              <w:adjustRightInd w:val="0"/>
              <w:snapToGrid w:val="0"/>
              <w:spacing w:line="360" w:lineRule="auto"/>
              <w:jc w:val="center"/>
              <w:rPr>
                <w:rFonts w:ascii="Times New Roman" w:hAnsi="Times New Roman"/>
                <w:szCs w:val="24"/>
              </w:rPr>
            </w:pPr>
            <w:r w:rsidRPr="00FA0DD3">
              <w:rPr>
                <w:rFonts w:ascii="Times New Roman" w:hAnsi="Times New Roman"/>
                <w:szCs w:val="24"/>
              </w:rPr>
              <w:t>$70</w:t>
            </w:r>
          </w:p>
        </w:tc>
      </w:tr>
      <w:tr w:rsidRPr="00FA0DD3" w:rsidR="00FA0DD3" w:rsidTr="00023ADD" w14:paraId="45B8B8CF" w14:textId="46DB474B">
        <w:trPr>
          <w:trHeight w:val="363"/>
        </w:trPr>
        <w:tc>
          <w:tcPr>
            <w:tcW w:w="1114" w:type="dxa"/>
            <w:vAlign w:val="center"/>
          </w:tcPr>
          <w:p w:rsidRPr="00FA0DD3" w:rsidR="00FA0DD3" w:rsidP="00023ADD" w:rsidRDefault="00FA0DD3" w14:paraId="7A45A648" w14:textId="7C44379E">
            <w:pPr>
              <w:adjustRightInd w:val="0"/>
              <w:snapToGrid w:val="0"/>
              <w:spacing w:line="360" w:lineRule="auto"/>
              <w:jc w:val="center"/>
              <w:rPr>
                <w:rFonts w:ascii="Times New Roman" w:hAnsi="Times New Roman"/>
                <w:szCs w:val="24"/>
              </w:rPr>
            </w:pPr>
            <w:r w:rsidRPr="00FA0DD3">
              <w:rPr>
                <w:rFonts w:ascii="Times New Roman" w:hAnsi="Times New Roman"/>
                <w:szCs w:val="24"/>
              </w:rPr>
              <w:t>2009</w:t>
            </w:r>
          </w:p>
        </w:tc>
        <w:tc>
          <w:tcPr>
            <w:tcW w:w="1577" w:type="dxa"/>
            <w:vAlign w:val="center"/>
          </w:tcPr>
          <w:p w:rsidRPr="00FA0DD3" w:rsidR="00FA0DD3" w:rsidP="00023ADD" w:rsidRDefault="00FA0DD3" w14:paraId="5D090600" w14:textId="675B700C">
            <w:pPr>
              <w:adjustRightInd w:val="0"/>
              <w:snapToGrid w:val="0"/>
              <w:spacing w:line="360" w:lineRule="auto"/>
              <w:jc w:val="center"/>
              <w:rPr>
                <w:rFonts w:ascii="Times New Roman" w:hAnsi="Times New Roman"/>
                <w:szCs w:val="24"/>
              </w:rPr>
            </w:pPr>
            <w:r w:rsidRPr="00FA0DD3">
              <w:rPr>
                <w:rFonts w:ascii="Times New Roman" w:hAnsi="Times New Roman"/>
                <w:szCs w:val="24"/>
              </w:rPr>
              <w:t>$</w:t>
            </w:r>
            <w:r w:rsidR="00023ADD">
              <w:rPr>
                <w:rFonts w:ascii="Times New Roman" w:hAnsi="Times New Roman"/>
                <w:szCs w:val="24"/>
              </w:rPr>
              <w:t>66</w:t>
            </w:r>
          </w:p>
        </w:tc>
        <w:tc>
          <w:tcPr>
            <w:tcW w:w="2338" w:type="dxa"/>
            <w:vAlign w:val="center"/>
          </w:tcPr>
          <w:p w:rsidRPr="00FA0DD3" w:rsidR="00FA0DD3" w:rsidP="00023ADD" w:rsidRDefault="00FA0DD3" w14:paraId="3E3812EE" w14:textId="046DC4E0">
            <w:pPr>
              <w:adjustRightInd w:val="0"/>
              <w:snapToGrid w:val="0"/>
              <w:spacing w:line="360" w:lineRule="auto"/>
              <w:jc w:val="center"/>
              <w:rPr>
                <w:rFonts w:ascii="Times New Roman" w:hAnsi="Times New Roman"/>
                <w:szCs w:val="24"/>
              </w:rPr>
            </w:pPr>
            <w:r w:rsidRPr="00FA0DD3">
              <w:rPr>
                <w:rFonts w:ascii="Times New Roman" w:hAnsi="Times New Roman"/>
                <w:szCs w:val="24"/>
              </w:rPr>
              <w:t>$651</w:t>
            </w:r>
          </w:p>
        </w:tc>
        <w:tc>
          <w:tcPr>
            <w:tcW w:w="1647" w:type="dxa"/>
            <w:vAlign w:val="center"/>
          </w:tcPr>
          <w:p w:rsidRPr="00FA0DD3" w:rsidR="00FA0DD3" w:rsidP="00023ADD" w:rsidRDefault="00FA0DD3" w14:paraId="083B01A4" w14:textId="210528C2">
            <w:pPr>
              <w:adjustRightInd w:val="0"/>
              <w:snapToGrid w:val="0"/>
              <w:spacing w:line="360" w:lineRule="auto"/>
              <w:jc w:val="center"/>
              <w:rPr>
                <w:rFonts w:ascii="Times New Roman" w:hAnsi="Times New Roman"/>
                <w:szCs w:val="24"/>
              </w:rPr>
            </w:pPr>
            <w:r w:rsidRPr="00FA0DD3">
              <w:rPr>
                <w:rFonts w:ascii="Times New Roman" w:hAnsi="Times New Roman"/>
                <w:szCs w:val="24"/>
              </w:rPr>
              <w:t>$381</w:t>
            </w:r>
          </w:p>
        </w:tc>
        <w:tc>
          <w:tcPr>
            <w:tcW w:w="1647" w:type="dxa"/>
            <w:vAlign w:val="center"/>
          </w:tcPr>
          <w:p w:rsidRPr="00FA0DD3" w:rsidR="00FA0DD3" w:rsidP="00023ADD" w:rsidRDefault="00FA0DD3" w14:paraId="5ABAA780" w14:textId="11FE9500">
            <w:pPr>
              <w:adjustRightInd w:val="0"/>
              <w:snapToGrid w:val="0"/>
              <w:spacing w:line="360" w:lineRule="auto"/>
              <w:jc w:val="center"/>
              <w:rPr>
                <w:rFonts w:ascii="Times New Roman" w:hAnsi="Times New Roman"/>
                <w:szCs w:val="24"/>
              </w:rPr>
            </w:pPr>
            <w:r w:rsidRPr="00FA0DD3">
              <w:rPr>
                <w:rFonts w:ascii="Times New Roman" w:hAnsi="Times New Roman"/>
                <w:szCs w:val="24"/>
              </w:rPr>
              <w:t>$669</w:t>
            </w:r>
          </w:p>
        </w:tc>
        <w:tc>
          <w:tcPr>
            <w:tcW w:w="1647" w:type="dxa"/>
            <w:vAlign w:val="center"/>
          </w:tcPr>
          <w:p w:rsidRPr="00FA0DD3" w:rsidR="00FA0DD3" w:rsidP="00023ADD" w:rsidRDefault="00FA0DD3" w14:paraId="654AEE26" w14:textId="6F1885A6">
            <w:pPr>
              <w:adjustRightInd w:val="0"/>
              <w:snapToGrid w:val="0"/>
              <w:spacing w:line="360" w:lineRule="auto"/>
              <w:jc w:val="center"/>
              <w:rPr>
                <w:rFonts w:ascii="Times New Roman" w:hAnsi="Times New Roman"/>
                <w:szCs w:val="24"/>
              </w:rPr>
            </w:pPr>
            <w:r w:rsidRPr="00FA0DD3">
              <w:rPr>
                <w:rFonts w:ascii="Times New Roman" w:hAnsi="Times New Roman"/>
                <w:szCs w:val="24"/>
              </w:rPr>
              <w:t>$63</w:t>
            </w:r>
          </w:p>
        </w:tc>
      </w:tr>
      <w:tr w:rsidRPr="00FA0DD3" w:rsidR="00FA0DD3" w:rsidTr="00023ADD" w14:paraId="25B10718" w14:textId="446546AD">
        <w:trPr>
          <w:trHeight w:val="373"/>
        </w:trPr>
        <w:tc>
          <w:tcPr>
            <w:tcW w:w="1114" w:type="dxa"/>
            <w:vAlign w:val="center"/>
          </w:tcPr>
          <w:p w:rsidRPr="00FA0DD3" w:rsidR="00FA0DD3" w:rsidP="00023ADD" w:rsidRDefault="00FA0DD3" w14:paraId="5A96B8D6" w14:textId="6016B3FD">
            <w:pPr>
              <w:adjustRightInd w:val="0"/>
              <w:snapToGrid w:val="0"/>
              <w:spacing w:line="360" w:lineRule="auto"/>
              <w:jc w:val="center"/>
              <w:rPr>
                <w:rFonts w:ascii="Times New Roman" w:hAnsi="Times New Roman"/>
                <w:szCs w:val="24"/>
              </w:rPr>
            </w:pPr>
            <w:r w:rsidRPr="00FA0DD3">
              <w:rPr>
                <w:rFonts w:ascii="Times New Roman" w:hAnsi="Times New Roman"/>
                <w:szCs w:val="24"/>
              </w:rPr>
              <w:t>2010</w:t>
            </w:r>
          </w:p>
        </w:tc>
        <w:tc>
          <w:tcPr>
            <w:tcW w:w="1577" w:type="dxa"/>
            <w:vAlign w:val="center"/>
          </w:tcPr>
          <w:p w:rsidRPr="00FA0DD3" w:rsidR="00FA0DD3" w:rsidP="00023ADD" w:rsidRDefault="00FA0DD3" w14:paraId="633DC933" w14:textId="06945F8D">
            <w:pPr>
              <w:adjustRightInd w:val="0"/>
              <w:snapToGrid w:val="0"/>
              <w:spacing w:line="360" w:lineRule="auto"/>
              <w:jc w:val="center"/>
              <w:rPr>
                <w:rFonts w:ascii="Times New Roman" w:hAnsi="Times New Roman"/>
                <w:szCs w:val="24"/>
              </w:rPr>
            </w:pPr>
            <w:r w:rsidRPr="00FA0DD3">
              <w:rPr>
                <w:rFonts w:ascii="Times New Roman" w:hAnsi="Times New Roman"/>
                <w:szCs w:val="24"/>
              </w:rPr>
              <w:t>$</w:t>
            </w:r>
            <w:r w:rsidR="00023ADD">
              <w:rPr>
                <w:rFonts w:ascii="Times New Roman" w:hAnsi="Times New Roman"/>
                <w:szCs w:val="24"/>
              </w:rPr>
              <w:t>81</w:t>
            </w:r>
          </w:p>
        </w:tc>
        <w:tc>
          <w:tcPr>
            <w:tcW w:w="2338" w:type="dxa"/>
            <w:vAlign w:val="center"/>
          </w:tcPr>
          <w:p w:rsidRPr="00FA0DD3" w:rsidR="00FA0DD3" w:rsidP="00023ADD" w:rsidRDefault="00FA0DD3" w14:paraId="545C931A" w14:textId="1AA64179">
            <w:pPr>
              <w:adjustRightInd w:val="0"/>
              <w:snapToGrid w:val="0"/>
              <w:spacing w:line="360" w:lineRule="auto"/>
              <w:jc w:val="center"/>
              <w:rPr>
                <w:rFonts w:ascii="Times New Roman" w:hAnsi="Times New Roman"/>
                <w:szCs w:val="24"/>
              </w:rPr>
            </w:pPr>
            <w:r w:rsidRPr="00FA0DD3">
              <w:rPr>
                <w:rFonts w:ascii="Times New Roman" w:hAnsi="Times New Roman"/>
                <w:szCs w:val="24"/>
              </w:rPr>
              <w:t>$718</w:t>
            </w:r>
          </w:p>
        </w:tc>
        <w:tc>
          <w:tcPr>
            <w:tcW w:w="1647" w:type="dxa"/>
            <w:vAlign w:val="center"/>
          </w:tcPr>
          <w:p w:rsidRPr="00FA0DD3" w:rsidR="00FA0DD3" w:rsidP="00023ADD" w:rsidRDefault="00FA0DD3" w14:paraId="7E8423A9" w14:textId="4377B58D">
            <w:pPr>
              <w:adjustRightInd w:val="0"/>
              <w:snapToGrid w:val="0"/>
              <w:spacing w:line="360" w:lineRule="auto"/>
              <w:jc w:val="center"/>
              <w:rPr>
                <w:rFonts w:ascii="Times New Roman" w:hAnsi="Times New Roman"/>
                <w:szCs w:val="24"/>
              </w:rPr>
            </w:pPr>
            <w:r w:rsidRPr="00FA0DD3">
              <w:rPr>
                <w:rFonts w:ascii="Times New Roman" w:hAnsi="Times New Roman"/>
                <w:szCs w:val="24"/>
              </w:rPr>
              <w:t>$469</w:t>
            </w:r>
          </w:p>
        </w:tc>
        <w:tc>
          <w:tcPr>
            <w:tcW w:w="1647" w:type="dxa"/>
            <w:vAlign w:val="center"/>
          </w:tcPr>
          <w:p w:rsidRPr="00FA0DD3" w:rsidR="00FA0DD3" w:rsidP="00023ADD" w:rsidRDefault="00FA0DD3" w14:paraId="2E58F4B8" w14:textId="1357254B">
            <w:pPr>
              <w:adjustRightInd w:val="0"/>
              <w:snapToGrid w:val="0"/>
              <w:spacing w:line="360" w:lineRule="auto"/>
              <w:jc w:val="center"/>
              <w:rPr>
                <w:rFonts w:ascii="Times New Roman" w:hAnsi="Times New Roman"/>
                <w:szCs w:val="24"/>
              </w:rPr>
            </w:pPr>
            <w:r w:rsidRPr="00FA0DD3">
              <w:rPr>
                <w:rFonts w:ascii="Times New Roman" w:hAnsi="Times New Roman"/>
                <w:szCs w:val="24"/>
              </w:rPr>
              <w:t>$870</w:t>
            </w:r>
          </w:p>
        </w:tc>
        <w:tc>
          <w:tcPr>
            <w:tcW w:w="1647" w:type="dxa"/>
            <w:vAlign w:val="center"/>
          </w:tcPr>
          <w:p w:rsidRPr="00FA0DD3" w:rsidR="00FA0DD3" w:rsidP="00023ADD" w:rsidRDefault="00FA0DD3" w14:paraId="7C552F10" w14:textId="2F1F7468">
            <w:pPr>
              <w:adjustRightInd w:val="0"/>
              <w:snapToGrid w:val="0"/>
              <w:spacing w:line="360" w:lineRule="auto"/>
              <w:jc w:val="center"/>
              <w:rPr>
                <w:rFonts w:ascii="Times New Roman" w:hAnsi="Times New Roman"/>
                <w:szCs w:val="24"/>
              </w:rPr>
            </w:pPr>
            <w:r w:rsidRPr="00FA0DD3">
              <w:rPr>
                <w:rFonts w:ascii="Times New Roman" w:hAnsi="Times New Roman"/>
                <w:szCs w:val="24"/>
              </w:rPr>
              <w:t>$80</w:t>
            </w:r>
          </w:p>
        </w:tc>
      </w:tr>
      <w:tr w:rsidRPr="00FA0DD3" w:rsidR="00FA0DD3" w:rsidTr="00023ADD" w14:paraId="4C36C591" w14:textId="0AB823C8">
        <w:trPr>
          <w:trHeight w:val="373"/>
        </w:trPr>
        <w:tc>
          <w:tcPr>
            <w:tcW w:w="1114" w:type="dxa"/>
            <w:vAlign w:val="center"/>
          </w:tcPr>
          <w:p w:rsidRPr="00FA0DD3" w:rsidR="00FA0DD3" w:rsidP="00023ADD" w:rsidRDefault="00FA0DD3" w14:paraId="1369EBCE" w14:textId="6203DA08">
            <w:pPr>
              <w:adjustRightInd w:val="0"/>
              <w:snapToGrid w:val="0"/>
              <w:spacing w:line="360" w:lineRule="auto"/>
              <w:jc w:val="center"/>
              <w:rPr>
                <w:rFonts w:ascii="Times New Roman" w:hAnsi="Times New Roman"/>
                <w:szCs w:val="24"/>
              </w:rPr>
            </w:pPr>
            <w:r w:rsidRPr="00FA0DD3">
              <w:rPr>
                <w:rFonts w:ascii="Times New Roman" w:hAnsi="Times New Roman"/>
                <w:szCs w:val="24"/>
              </w:rPr>
              <w:t>2011</w:t>
            </w:r>
          </w:p>
        </w:tc>
        <w:tc>
          <w:tcPr>
            <w:tcW w:w="1577" w:type="dxa"/>
            <w:vAlign w:val="center"/>
          </w:tcPr>
          <w:p w:rsidRPr="00FA0DD3" w:rsidR="00FA0DD3" w:rsidP="00023ADD" w:rsidRDefault="00FA0DD3" w14:paraId="6187E745" w14:textId="2BAD1E81">
            <w:pPr>
              <w:adjustRightInd w:val="0"/>
              <w:snapToGrid w:val="0"/>
              <w:spacing w:line="360" w:lineRule="auto"/>
              <w:jc w:val="center"/>
              <w:rPr>
                <w:rFonts w:ascii="Times New Roman" w:hAnsi="Times New Roman"/>
                <w:szCs w:val="24"/>
              </w:rPr>
            </w:pPr>
            <w:r w:rsidRPr="00FA0DD3">
              <w:rPr>
                <w:rFonts w:ascii="Times New Roman" w:hAnsi="Times New Roman"/>
                <w:szCs w:val="24"/>
              </w:rPr>
              <w:t>$</w:t>
            </w:r>
            <w:r w:rsidR="00023ADD">
              <w:rPr>
                <w:rFonts w:ascii="Times New Roman" w:hAnsi="Times New Roman"/>
                <w:szCs w:val="24"/>
              </w:rPr>
              <w:t>98</w:t>
            </w:r>
          </w:p>
        </w:tc>
        <w:tc>
          <w:tcPr>
            <w:tcW w:w="2338" w:type="dxa"/>
            <w:vAlign w:val="center"/>
          </w:tcPr>
          <w:p w:rsidRPr="00FA0DD3" w:rsidR="00FA0DD3" w:rsidP="00023ADD" w:rsidRDefault="00FA0DD3" w14:paraId="35C02D11" w14:textId="31BCFD47">
            <w:pPr>
              <w:adjustRightInd w:val="0"/>
              <w:snapToGrid w:val="0"/>
              <w:spacing w:line="360" w:lineRule="auto"/>
              <w:jc w:val="center"/>
              <w:rPr>
                <w:rFonts w:ascii="Times New Roman" w:hAnsi="Times New Roman"/>
                <w:szCs w:val="24"/>
              </w:rPr>
            </w:pPr>
            <w:r w:rsidRPr="00FA0DD3">
              <w:rPr>
                <w:rFonts w:ascii="Times New Roman" w:hAnsi="Times New Roman"/>
                <w:szCs w:val="24"/>
              </w:rPr>
              <w:t>$836</w:t>
            </w:r>
          </w:p>
        </w:tc>
        <w:tc>
          <w:tcPr>
            <w:tcW w:w="1647" w:type="dxa"/>
            <w:vAlign w:val="center"/>
          </w:tcPr>
          <w:p w:rsidRPr="00FA0DD3" w:rsidR="00FA0DD3" w:rsidP="00023ADD" w:rsidRDefault="00FA0DD3" w14:paraId="288DA757" w14:textId="6419DC92">
            <w:pPr>
              <w:adjustRightInd w:val="0"/>
              <w:snapToGrid w:val="0"/>
              <w:spacing w:line="360" w:lineRule="auto"/>
              <w:jc w:val="center"/>
              <w:rPr>
                <w:rFonts w:ascii="Times New Roman" w:hAnsi="Times New Roman"/>
                <w:szCs w:val="24"/>
              </w:rPr>
            </w:pPr>
            <w:r w:rsidRPr="00FA0DD3">
              <w:rPr>
                <w:rFonts w:ascii="Times New Roman" w:hAnsi="Times New Roman"/>
                <w:szCs w:val="24"/>
              </w:rPr>
              <w:t>$529</w:t>
            </w:r>
          </w:p>
        </w:tc>
        <w:tc>
          <w:tcPr>
            <w:tcW w:w="1647" w:type="dxa"/>
            <w:vAlign w:val="center"/>
          </w:tcPr>
          <w:p w:rsidRPr="00FA0DD3" w:rsidR="00FA0DD3" w:rsidP="00023ADD" w:rsidRDefault="00FA0DD3" w14:paraId="5D5976FE" w14:textId="23EF6896">
            <w:pPr>
              <w:adjustRightInd w:val="0"/>
              <w:snapToGrid w:val="0"/>
              <w:spacing w:line="360" w:lineRule="auto"/>
              <w:jc w:val="center"/>
              <w:rPr>
                <w:rFonts w:ascii="Times New Roman" w:hAnsi="Times New Roman"/>
                <w:szCs w:val="24"/>
              </w:rPr>
            </w:pPr>
            <w:r w:rsidRPr="00FA0DD3">
              <w:rPr>
                <w:rFonts w:ascii="Times New Roman" w:hAnsi="Times New Roman"/>
                <w:szCs w:val="24"/>
              </w:rPr>
              <w:t>$931</w:t>
            </w:r>
          </w:p>
        </w:tc>
        <w:tc>
          <w:tcPr>
            <w:tcW w:w="1647" w:type="dxa"/>
            <w:vAlign w:val="center"/>
          </w:tcPr>
          <w:p w:rsidRPr="00FA0DD3" w:rsidR="00FA0DD3" w:rsidP="00023ADD" w:rsidRDefault="00FA0DD3" w14:paraId="55415379" w14:textId="2E1AB4CF">
            <w:pPr>
              <w:adjustRightInd w:val="0"/>
              <w:snapToGrid w:val="0"/>
              <w:spacing w:line="360" w:lineRule="auto"/>
              <w:jc w:val="center"/>
              <w:rPr>
                <w:rFonts w:ascii="Times New Roman" w:hAnsi="Times New Roman"/>
                <w:szCs w:val="24"/>
              </w:rPr>
            </w:pPr>
            <w:r w:rsidRPr="00FA0DD3">
              <w:rPr>
                <w:rFonts w:ascii="Times New Roman" w:hAnsi="Times New Roman"/>
                <w:szCs w:val="24"/>
              </w:rPr>
              <w:t>$106</w:t>
            </w:r>
          </w:p>
        </w:tc>
      </w:tr>
      <w:tr w:rsidRPr="00FA0DD3" w:rsidR="00FA0DD3" w:rsidTr="00023ADD" w14:paraId="5D65ADC5" w14:textId="319F40E3">
        <w:trPr>
          <w:trHeight w:val="373"/>
        </w:trPr>
        <w:tc>
          <w:tcPr>
            <w:tcW w:w="1114" w:type="dxa"/>
            <w:vAlign w:val="center"/>
          </w:tcPr>
          <w:p w:rsidRPr="00FA0DD3" w:rsidR="00FA0DD3" w:rsidP="00023ADD" w:rsidRDefault="00FA0DD3" w14:paraId="6C46169A" w14:textId="48D05F0A">
            <w:pPr>
              <w:adjustRightInd w:val="0"/>
              <w:snapToGrid w:val="0"/>
              <w:spacing w:line="360" w:lineRule="auto"/>
              <w:jc w:val="center"/>
              <w:rPr>
                <w:rFonts w:ascii="Times New Roman" w:hAnsi="Times New Roman"/>
                <w:szCs w:val="24"/>
              </w:rPr>
            </w:pPr>
            <w:r w:rsidRPr="00FA0DD3">
              <w:rPr>
                <w:rFonts w:ascii="Times New Roman" w:hAnsi="Times New Roman"/>
                <w:szCs w:val="24"/>
              </w:rPr>
              <w:t>2012</w:t>
            </w:r>
          </w:p>
        </w:tc>
        <w:tc>
          <w:tcPr>
            <w:tcW w:w="1577" w:type="dxa"/>
            <w:vAlign w:val="center"/>
          </w:tcPr>
          <w:p w:rsidRPr="00FA0DD3" w:rsidR="00FA0DD3" w:rsidP="00023ADD" w:rsidRDefault="00FA0DD3" w14:paraId="57DE045C" w14:textId="5253D088">
            <w:pPr>
              <w:adjustRightInd w:val="0"/>
              <w:snapToGrid w:val="0"/>
              <w:spacing w:line="360" w:lineRule="auto"/>
              <w:jc w:val="center"/>
              <w:rPr>
                <w:rFonts w:ascii="Times New Roman" w:hAnsi="Times New Roman"/>
                <w:szCs w:val="24"/>
              </w:rPr>
            </w:pPr>
            <w:r w:rsidRPr="00FA0DD3">
              <w:rPr>
                <w:rFonts w:ascii="Times New Roman" w:hAnsi="Times New Roman"/>
                <w:szCs w:val="24"/>
              </w:rPr>
              <w:t>$</w:t>
            </w:r>
            <w:r w:rsidR="00023ADD">
              <w:rPr>
                <w:rFonts w:ascii="Times New Roman" w:hAnsi="Times New Roman"/>
                <w:szCs w:val="24"/>
              </w:rPr>
              <w:t>94</w:t>
            </w:r>
          </w:p>
        </w:tc>
        <w:tc>
          <w:tcPr>
            <w:tcW w:w="2338" w:type="dxa"/>
            <w:vAlign w:val="center"/>
          </w:tcPr>
          <w:p w:rsidRPr="00FA0DD3" w:rsidR="00FA0DD3" w:rsidP="00023ADD" w:rsidRDefault="00FA0DD3" w14:paraId="7B5A2558" w14:textId="4444FF18">
            <w:pPr>
              <w:adjustRightInd w:val="0"/>
              <w:snapToGrid w:val="0"/>
              <w:spacing w:line="360" w:lineRule="auto"/>
              <w:jc w:val="center"/>
              <w:rPr>
                <w:rFonts w:ascii="Times New Roman" w:hAnsi="Times New Roman"/>
                <w:szCs w:val="24"/>
              </w:rPr>
            </w:pPr>
            <w:r w:rsidRPr="00FA0DD3">
              <w:rPr>
                <w:rFonts w:ascii="Times New Roman" w:hAnsi="Times New Roman"/>
                <w:szCs w:val="24"/>
              </w:rPr>
              <w:t>$829</w:t>
            </w:r>
          </w:p>
        </w:tc>
        <w:tc>
          <w:tcPr>
            <w:tcW w:w="1647" w:type="dxa"/>
            <w:vAlign w:val="center"/>
          </w:tcPr>
          <w:p w:rsidRPr="00FA0DD3" w:rsidR="00FA0DD3" w:rsidP="00023ADD" w:rsidRDefault="00FA0DD3" w14:paraId="4C579EB3" w14:textId="76E4A093">
            <w:pPr>
              <w:adjustRightInd w:val="0"/>
              <w:snapToGrid w:val="0"/>
              <w:spacing w:line="360" w:lineRule="auto"/>
              <w:jc w:val="center"/>
              <w:rPr>
                <w:rFonts w:ascii="Times New Roman" w:hAnsi="Times New Roman"/>
                <w:szCs w:val="24"/>
              </w:rPr>
            </w:pPr>
            <w:r w:rsidRPr="00FA0DD3">
              <w:rPr>
                <w:rFonts w:ascii="Times New Roman" w:hAnsi="Times New Roman"/>
                <w:szCs w:val="24"/>
              </w:rPr>
              <w:t>$567</w:t>
            </w:r>
          </w:p>
        </w:tc>
        <w:tc>
          <w:tcPr>
            <w:tcW w:w="1647" w:type="dxa"/>
            <w:vAlign w:val="center"/>
          </w:tcPr>
          <w:p w:rsidRPr="00FA0DD3" w:rsidR="00FA0DD3" w:rsidP="00023ADD" w:rsidRDefault="00FA0DD3" w14:paraId="58700B13" w14:textId="3E5C7D49">
            <w:pPr>
              <w:adjustRightInd w:val="0"/>
              <w:snapToGrid w:val="0"/>
              <w:spacing w:line="360" w:lineRule="auto"/>
              <w:jc w:val="center"/>
              <w:rPr>
                <w:rFonts w:ascii="Times New Roman" w:hAnsi="Times New Roman"/>
                <w:szCs w:val="24"/>
              </w:rPr>
            </w:pPr>
            <w:r w:rsidRPr="00FA0DD3">
              <w:rPr>
                <w:rFonts w:ascii="Times New Roman" w:hAnsi="Times New Roman"/>
                <w:szCs w:val="24"/>
              </w:rPr>
              <w:t>$914</w:t>
            </w:r>
          </w:p>
        </w:tc>
        <w:tc>
          <w:tcPr>
            <w:tcW w:w="1647" w:type="dxa"/>
            <w:vAlign w:val="center"/>
          </w:tcPr>
          <w:p w:rsidRPr="00FA0DD3" w:rsidR="00FA0DD3" w:rsidP="00023ADD" w:rsidRDefault="00FA0DD3" w14:paraId="45891756" w14:textId="04EA6C10">
            <w:pPr>
              <w:adjustRightInd w:val="0"/>
              <w:snapToGrid w:val="0"/>
              <w:spacing w:line="360" w:lineRule="auto"/>
              <w:jc w:val="center"/>
              <w:rPr>
                <w:rFonts w:ascii="Times New Roman" w:hAnsi="Times New Roman"/>
                <w:szCs w:val="24"/>
              </w:rPr>
            </w:pPr>
            <w:r w:rsidRPr="00FA0DD3">
              <w:rPr>
                <w:rFonts w:ascii="Times New Roman" w:hAnsi="Times New Roman"/>
                <w:szCs w:val="24"/>
              </w:rPr>
              <w:t>$124</w:t>
            </w:r>
          </w:p>
        </w:tc>
      </w:tr>
      <w:tr w:rsidRPr="00FA0DD3" w:rsidR="00FA0DD3" w:rsidTr="00023ADD" w14:paraId="2F95FB9E" w14:textId="4118A044">
        <w:trPr>
          <w:trHeight w:val="373"/>
        </w:trPr>
        <w:tc>
          <w:tcPr>
            <w:tcW w:w="1114" w:type="dxa"/>
            <w:vAlign w:val="center"/>
          </w:tcPr>
          <w:p w:rsidRPr="00FA0DD3" w:rsidR="00FA0DD3" w:rsidP="00023ADD" w:rsidRDefault="00FA0DD3" w14:paraId="20C83E8D" w14:textId="7CDADF51">
            <w:pPr>
              <w:adjustRightInd w:val="0"/>
              <w:snapToGrid w:val="0"/>
              <w:spacing w:line="360" w:lineRule="auto"/>
              <w:jc w:val="center"/>
              <w:rPr>
                <w:rFonts w:ascii="Times New Roman" w:hAnsi="Times New Roman"/>
                <w:szCs w:val="24"/>
              </w:rPr>
            </w:pPr>
            <w:r w:rsidRPr="00FA0DD3">
              <w:rPr>
                <w:rFonts w:ascii="Times New Roman" w:hAnsi="Times New Roman"/>
                <w:szCs w:val="24"/>
              </w:rPr>
              <w:t>2013</w:t>
            </w:r>
          </w:p>
        </w:tc>
        <w:tc>
          <w:tcPr>
            <w:tcW w:w="1577" w:type="dxa"/>
            <w:vAlign w:val="center"/>
          </w:tcPr>
          <w:p w:rsidRPr="00FA0DD3" w:rsidR="00FA0DD3" w:rsidP="00023ADD" w:rsidRDefault="00FA0DD3" w14:paraId="3D1474D9" w14:textId="43A53F19">
            <w:pPr>
              <w:adjustRightInd w:val="0"/>
              <w:snapToGrid w:val="0"/>
              <w:spacing w:line="360" w:lineRule="auto"/>
              <w:jc w:val="center"/>
              <w:rPr>
                <w:rFonts w:ascii="Times New Roman" w:hAnsi="Times New Roman"/>
                <w:szCs w:val="24"/>
              </w:rPr>
            </w:pPr>
            <w:r w:rsidRPr="00FA0DD3">
              <w:rPr>
                <w:rFonts w:ascii="Times New Roman" w:hAnsi="Times New Roman"/>
                <w:szCs w:val="24"/>
              </w:rPr>
              <w:t>$</w:t>
            </w:r>
            <w:r w:rsidR="00023ADD">
              <w:rPr>
                <w:rFonts w:ascii="Times New Roman" w:hAnsi="Times New Roman"/>
                <w:szCs w:val="24"/>
              </w:rPr>
              <w:t>90</w:t>
            </w:r>
          </w:p>
        </w:tc>
        <w:tc>
          <w:tcPr>
            <w:tcW w:w="2338" w:type="dxa"/>
            <w:vAlign w:val="center"/>
          </w:tcPr>
          <w:p w:rsidRPr="00FA0DD3" w:rsidR="00FA0DD3" w:rsidP="00023ADD" w:rsidRDefault="00FA0DD3" w14:paraId="54D38990" w14:textId="2EC1463D">
            <w:pPr>
              <w:adjustRightInd w:val="0"/>
              <w:snapToGrid w:val="0"/>
              <w:spacing w:line="360" w:lineRule="auto"/>
              <w:jc w:val="center"/>
              <w:rPr>
                <w:rFonts w:ascii="Times New Roman" w:hAnsi="Times New Roman"/>
                <w:szCs w:val="24"/>
              </w:rPr>
            </w:pPr>
            <w:r w:rsidRPr="00FA0DD3">
              <w:rPr>
                <w:rFonts w:ascii="Times New Roman" w:hAnsi="Times New Roman"/>
                <w:szCs w:val="24"/>
              </w:rPr>
              <w:t>$844</w:t>
            </w:r>
          </w:p>
        </w:tc>
        <w:tc>
          <w:tcPr>
            <w:tcW w:w="1647" w:type="dxa"/>
            <w:vAlign w:val="center"/>
          </w:tcPr>
          <w:p w:rsidRPr="00FA0DD3" w:rsidR="00FA0DD3" w:rsidP="00023ADD" w:rsidRDefault="00FA0DD3" w14:paraId="52514642" w14:textId="2A531C0B">
            <w:pPr>
              <w:adjustRightInd w:val="0"/>
              <w:snapToGrid w:val="0"/>
              <w:spacing w:line="360" w:lineRule="auto"/>
              <w:jc w:val="center"/>
              <w:rPr>
                <w:rFonts w:ascii="Times New Roman" w:hAnsi="Times New Roman"/>
                <w:szCs w:val="24"/>
              </w:rPr>
            </w:pPr>
            <w:r w:rsidRPr="00FA0DD3">
              <w:rPr>
                <w:rFonts w:ascii="Times New Roman" w:hAnsi="Times New Roman"/>
                <w:szCs w:val="24"/>
              </w:rPr>
              <w:t>$611</w:t>
            </w:r>
          </w:p>
        </w:tc>
        <w:tc>
          <w:tcPr>
            <w:tcW w:w="1647" w:type="dxa"/>
            <w:vAlign w:val="center"/>
          </w:tcPr>
          <w:p w:rsidRPr="00FA0DD3" w:rsidR="00FA0DD3" w:rsidP="00023ADD" w:rsidRDefault="00FA0DD3" w14:paraId="13012FDD" w14:textId="794988A1">
            <w:pPr>
              <w:adjustRightInd w:val="0"/>
              <w:snapToGrid w:val="0"/>
              <w:spacing w:line="360" w:lineRule="auto"/>
              <w:jc w:val="center"/>
              <w:rPr>
                <w:rFonts w:ascii="Times New Roman" w:hAnsi="Times New Roman"/>
                <w:szCs w:val="24"/>
              </w:rPr>
            </w:pPr>
            <w:r w:rsidRPr="00FA0DD3">
              <w:rPr>
                <w:rFonts w:ascii="Times New Roman" w:hAnsi="Times New Roman"/>
                <w:szCs w:val="24"/>
              </w:rPr>
              <w:t>$830</w:t>
            </w:r>
          </w:p>
        </w:tc>
        <w:tc>
          <w:tcPr>
            <w:tcW w:w="1647" w:type="dxa"/>
            <w:vAlign w:val="center"/>
          </w:tcPr>
          <w:p w:rsidRPr="00FA0DD3" w:rsidR="00FA0DD3" w:rsidP="00023ADD" w:rsidRDefault="00FA0DD3" w14:paraId="68C9310F" w14:textId="194D64A0">
            <w:pPr>
              <w:adjustRightInd w:val="0"/>
              <w:snapToGrid w:val="0"/>
              <w:spacing w:line="360" w:lineRule="auto"/>
              <w:jc w:val="center"/>
              <w:rPr>
                <w:rFonts w:ascii="Times New Roman" w:hAnsi="Times New Roman"/>
                <w:szCs w:val="24"/>
              </w:rPr>
            </w:pPr>
            <w:r w:rsidRPr="00FA0DD3">
              <w:rPr>
                <w:rFonts w:ascii="Times New Roman" w:hAnsi="Times New Roman"/>
                <w:szCs w:val="24"/>
              </w:rPr>
              <w:t>$143</w:t>
            </w:r>
          </w:p>
        </w:tc>
      </w:tr>
      <w:tr w:rsidRPr="00FA0DD3" w:rsidR="00FA0DD3" w:rsidTr="00023ADD" w14:paraId="7C5CBE78" w14:textId="3ED7E9F5">
        <w:trPr>
          <w:trHeight w:val="373"/>
        </w:trPr>
        <w:tc>
          <w:tcPr>
            <w:tcW w:w="1114" w:type="dxa"/>
            <w:vAlign w:val="center"/>
          </w:tcPr>
          <w:p w:rsidRPr="00FA0DD3" w:rsidR="00FA0DD3" w:rsidP="00023ADD" w:rsidRDefault="00FA0DD3" w14:paraId="27E29712" w14:textId="73B61AB6">
            <w:pPr>
              <w:adjustRightInd w:val="0"/>
              <w:snapToGrid w:val="0"/>
              <w:spacing w:line="360" w:lineRule="auto"/>
              <w:jc w:val="center"/>
              <w:rPr>
                <w:rFonts w:ascii="Times New Roman" w:hAnsi="Times New Roman"/>
                <w:szCs w:val="24"/>
              </w:rPr>
            </w:pPr>
            <w:r w:rsidRPr="00FA0DD3">
              <w:rPr>
                <w:rFonts w:ascii="Times New Roman" w:hAnsi="Times New Roman"/>
                <w:szCs w:val="24"/>
              </w:rPr>
              <w:t>2014</w:t>
            </w:r>
          </w:p>
        </w:tc>
        <w:tc>
          <w:tcPr>
            <w:tcW w:w="1577" w:type="dxa"/>
            <w:vAlign w:val="center"/>
          </w:tcPr>
          <w:p w:rsidRPr="00FA0DD3" w:rsidR="00FA0DD3" w:rsidP="00023ADD" w:rsidRDefault="00FA0DD3" w14:paraId="3ACA49A2" w14:textId="4A64D0C7">
            <w:pPr>
              <w:adjustRightInd w:val="0"/>
              <w:snapToGrid w:val="0"/>
              <w:spacing w:line="360" w:lineRule="auto"/>
              <w:jc w:val="center"/>
              <w:rPr>
                <w:rFonts w:ascii="Times New Roman" w:hAnsi="Times New Roman"/>
                <w:szCs w:val="24"/>
              </w:rPr>
            </w:pPr>
            <w:r w:rsidRPr="00FA0DD3">
              <w:rPr>
                <w:rFonts w:ascii="Times New Roman" w:hAnsi="Times New Roman"/>
                <w:szCs w:val="24"/>
              </w:rPr>
              <w:t>$</w:t>
            </w:r>
            <w:r w:rsidR="00BA73DC">
              <w:rPr>
                <w:rFonts w:ascii="Times New Roman" w:hAnsi="Times New Roman"/>
                <w:szCs w:val="24"/>
              </w:rPr>
              <w:t>82</w:t>
            </w:r>
          </w:p>
        </w:tc>
        <w:tc>
          <w:tcPr>
            <w:tcW w:w="2338" w:type="dxa"/>
            <w:vAlign w:val="center"/>
          </w:tcPr>
          <w:p w:rsidRPr="00FA0DD3" w:rsidR="00FA0DD3" w:rsidP="00023ADD" w:rsidRDefault="00FA0DD3" w14:paraId="7D779940" w14:textId="569948C2">
            <w:pPr>
              <w:adjustRightInd w:val="0"/>
              <w:snapToGrid w:val="0"/>
              <w:spacing w:line="360" w:lineRule="auto"/>
              <w:jc w:val="center"/>
              <w:rPr>
                <w:rFonts w:ascii="Times New Roman" w:hAnsi="Times New Roman"/>
                <w:szCs w:val="24"/>
              </w:rPr>
            </w:pPr>
            <w:r w:rsidRPr="00FA0DD3">
              <w:rPr>
                <w:rFonts w:ascii="Times New Roman" w:hAnsi="Times New Roman"/>
                <w:szCs w:val="24"/>
              </w:rPr>
              <w:t>$876</w:t>
            </w:r>
          </w:p>
        </w:tc>
        <w:tc>
          <w:tcPr>
            <w:tcW w:w="1647" w:type="dxa"/>
            <w:vAlign w:val="center"/>
          </w:tcPr>
          <w:p w:rsidRPr="00FA0DD3" w:rsidR="00FA0DD3" w:rsidP="00023ADD" w:rsidRDefault="00FA0DD3" w14:paraId="703F1E70" w14:textId="4259065A">
            <w:pPr>
              <w:adjustRightInd w:val="0"/>
              <w:snapToGrid w:val="0"/>
              <w:spacing w:line="360" w:lineRule="auto"/>
              <w:jc w:val="center"/>
              <w:rPr>
                <w:rFonts w:ascii="Times New Roman" w:hAnsi="Times New Roman"/>
                <w:szCs w:val="24"/>
              </w:rPr>
            </w:pPr>
            <w:r w:rsidRPr="00FA0DD3">
              <w:rPr>
                <w:rFonts w:ascii="Times New Roman" w:hAnsi="Times New Roman"/>
                <w:szCs w:val="24"/>
              </w:rPr>
              <w:t>$621</w:t>
            </w:r>
          </w:p>
        </w:tc>
        <w:tc>
          <w:tcPr>
            <w:tcW w:w="1647" w:type="dxa"/>
            <w:vAlign w:val="center"/>
          </w:tcPr>
          <w:p w:rsidRPr="00FA0DD3" w:rsidR="00FA0DD3" w:rsidP="00023ADD" w:rsidRDefault="00FA0DD3" w14:paraId="407FA7FF" w14:textId="7687C00B">
            <w:pPr>
              <w:adjustRightInd w:val="0"/>
              <w:snapToGrid w:val="0"/>
              <w:spacing w:line="360" w:lineRule="auto"/>
              <w:jc w:val="center"/>
              <w:rPr>
                <w:rFonts w:ascii="Times New Roman" w:hAnsi="Times New Roman"/>
                <w:szCs w:val="24"/>
              </w:rPr>
            </w:pPr>
            <w:r w:rsidRPr="00FA0DD3">
              <w:rPr>
                <w:rFonts w:ascii="Times New Roman" w:hAnsi="Times New Roman"/>
                <w:szCs w:val="24"/>
              </w:rPr>
              <w:t>$863</w:t>
            </w:r>
          </w:p>
        </w:tc>
        <w:tc>
          <w:tcPr>
            <w:tcW w:w="1647" w:type="dxa"/>
            <w:vAlign w:val="center"/>
          </w:tcPr>
          <w:p w:rsidRPr="00FA0DD3" w:rsidR="00FA0DD3" w:rsidP="00023ADD" w:rsidRDefault="00FA0DD3" w14:paraId="7C372847" w14:textId="7D4B5D25">
            <w:pPr>
              <w:adjustRightInd w:val="0"/>
              <w:snapToGrid w:val="0"/>
              <w:spacing w:line="360" w:lineRule="auto"/>
              <w:jc w:val="center"/>
              <w:rPr>
                <w:rFonts w:ascii="Times New Roman" w:hAnsi="Times New Roman"/>
                <w:szCs w:val="24"/>
              </w:rPr>
            </w:pPr>
            <w:r w:rsidRPr="00FA0DD3">
              <w:rPr>
                <w:rFonts w:ascii="Times New Roman" w:hAnsi="Times New Roman"/>
                <w:szCs w:val="24"/>
              </w:rPr>
              <w:t>$161</w:t>
            </w:r>
          </w:p>
        </w:tc>
      </w:tr>
      <w:tr w:rsidRPr="00FA0DD3" w:rsidR="00FA0DD3" w:rsidTr="00023ADD" w14:paraId="6CA5DFCD" w14:textId="11683411">
        <w:trPr>
          <w:trHeight w:val="373"/>
        </w:trPr>
        <w:tc>
          <w:tcPr>
            <w:tcW w:w="1114" w:type="dxa"/>
            <w:vAlign w:val="center"/>
          </w:tcPr>
          <w:p w:rsidRPr="00FA0DD3" w:rsidR="00FA0DD3" w:rsidP="00023ADD" w:rsidRDefault="00FA0DD3" w14:paraId="0D0403D3" w14:textId="2C2BB4B9">
            <w:pPr>
              <w:adjustRightInd w:val="0"/>
              <w:snapToGrid w:val="0"/>
              <w:spacing w:line="360" w:lineRule="auto"/>
              <w:jc w:val="center"/>
              <w:rPr>
                <w:rFonts w:ascii="Times New Roman" w:hAnsi="Times New Roman"/>
                <w:szCs w:val="24"/>
              </w:rPr>
            </w:pPr>
            <w:r w:rsidRPr="00FA0DD3">
              <w:rPr>
                <w:rFonts w:ascii="Times New Roman" w:hAnsi="Times New Roman"/>
                <w:szCs w:val="24"/>
              </w:rPr>
              <w:t>2015</w:t>
            </w:r>
          </w:p>
        </w:tc>
        <w:tc>
          <w:tcPr>
            <w:tcW w:w="1577" w:type="dxa"/>
            <w:vAlign w:val="center"/>
          </w:tcPr>
          <w:p w:rsidRPr="00FA0DD3" w:rsidR="00FA0DD3" w:rsidP="00023ADD" w:rsidRDefault="00FA0DD3" w14:paraId="6E135D70" w14:textId="733FC650">
            <w:pPr>
              <w:adjustRightInd w:val="0"/>
              <w:snapToGrid w:val="0"/>
              <w:spacing w:line="360" w:lineRule="auto"/>
              <w:jc w:val="center"/>
              <w:rPr>
                <w:rFonts w:ascii="Times New Roman" w:hAnsi="Times New Roman"/>
                <w:szCs w:val="24"/>
              </w:rPr>
            </w:pPr>
            <w:r w:rsidRPr="00FA0DD3">
              <w:rPr>
                <w:rFonts w:ascii="Times New Roman" w:hAnsi="Times New Roman"/>
                <w:szCs w:val="24"/>
              </w:rPr>
              <w:t>$</w:t>
            </w:r>
            <w:r w:rsidR="00BA73DC">
              <w:rPr>
                <w:rFonts w:ascii="Times New Roman" w:hAnsi="Times New Roman"/>
                <w:szCs w:val="24"/>
              </w:rPr>
              <w:t>70</w:t>
            </w:r>
          </w:p>
        </w:tc>
        <w:tc>
          <w:tcPr>
            <w:tcW w:w="2338" w:type="dxa"/>
            <w:vAlign w:val="center"/>
          </w:tcPr>
          <w:p w:rsidRPr="00FA0DD3" w:rsidR="00FA0DD3" w:rsidP="00023ADD" w:rsidRDefault="00FA0DD3" w14:paraId="77F47CD5" w14:textId="12533F4F">
            <w:pPr>
              <w:adjustRightInd w:val="0"/>
              <w:snapToGrid w:val="0"/>
              <w:spacing w:line="360" w:lineRule="auto"/>
              <w:jc w:val="center"/>
              <w:rPr>
                <w:rFonts w:ascii="Times New Roman" w:hAnsi="Times New Roman"/>
                <w:szCs w:val="24"/>
              </w:rPr>
            </w:pPr>
            <w:r w:rsidRPr="00FA0DD3">
              <w:rPr>
                <w:rFonts w:ascii="Times New Roman" w:hAnsi="Times New Roman"/>
                <w:szCs w:val="24"/>
              </w:rPr>
              <w:t>$815</w:t>
            </w:r>
          </w:p>
        </w:tc>
        <w:tc>
          <w:tcPr>
            <w:tcW w:w="1647" w:type="dxa"/>
            <w:vAlign w:val="center"/>
          </w:tcPr>
          <w:p w:rsidRPr="00FA0DD3" w:rsidR="00FA0DD3" w:rsidP="00023ADD" w:rsidRDefault="00FA0DD3" w14:paraId="7965EDFD" w14:textId="2911FEB3">
            <w:pPr>
              <w:adjustRightInd w:val="0"/>
              <w:snapToGrid w:val="0"/>
              <w:spacing w:line="360" w:lineRule="auto"/>
              <w:jc w:val="center"/>
              <w:rPr>
                <w:rFonts w:ascii="Times New Roman" w:hAnsi="Times New Roman"/>
                <w:szCs w:val="24"/>
              </w:rPr>
            </w:pPr>
            <w:r w:rsidRPr="00FA0DD3">
              <w:rPr>
                <w:rFonts w:ascii="Times New Roman" w:hAnsi="Times New Roman"/>
                <w:szCs w:val="24"/>
              </w:rPr>
              <w:t>$606</w:t>
            </w:r>
          </w:p>
        </w:tc>
        <w:tc>
          <w:tcPr>
            <w:tcW w:w="1647" w:type="dxa"/>
            <w:vAlign w:val="center"/>
          </w:tcPr>
          <w:p w:rsidRPr="00FA0DD3" w:rsidR="00FA0DD3" w:rsidP="00023ADD" w:rsidRDefault="00FA0DD3" w14:paraId="5667F16E" w14:textId="265A9919">
            <w:pPr>
              <w:adjustRightInd w:val="0"/>
              <w:snapToGrid w:val="0"/>
              <w:spacing w:line="360" w:lineRule="auto"/>
              <w:jc w:val="center"/>
              <w:rPr>
                <w:rFonts w:ascii="Times New Roman" w:hAnsi="Times New Roman"/>
                <w:szCs w:val="24"/>
              </w:rPr>
            </w:pPr>
            <w:r w:rsidRPr="00FA0DD3">
              <w:rPr>
                <w:rFonts w:ascii="Times New Roman" w:hAnsi="Times New Roman"/>
                <w:szCs w:val="24"/>
              </w:rPr>
              <w:t>$785</w:t>
            </w:r>
          </w:p>
        </w:tc>
        <w:tc>
          <w:tcPr>
            <w:tcW w:w="1647" w:type="dxa"/>
            <w:vAlign w:val="center"/>
          </w:tcPr>
          <w:p w:rsidRPr="00FA0DD3" w:rsidR="00FA0DD3" w:rsidP="00023ADD" w:rsidRDefault="00FA0DD3" w14:paraId="65A23003" w14:textId="1D9997EF">
            <w:pPr>
              <w:adjustRightInd w:val="0"/>
              <w:snapToGrid w:val="0"/>
              <w:spacing w:line="360" w:lineRule="auto"/>
              <w:jc w:val="center"/>
              <w:rPr>
                <w:rFonts w:ascii="Times New Roman" w:hAnsi="Times New Roman"/>
                <w:szCs w:val="24"/>
              </w:rPr>
            </w:pPr>
            <w:r w:rsidRPr="00FA0DD3">
              <w:rPr>
                <w:rFonts w:ascii="Times New Roman" w:hAnsi="Times New Roman"/>
                <w:szCs w:val="24"/>
              </w:rPr>
              <w:t>$173</w:t>
            </w:r>
          </w:p>
        </w:tc>
      </w:tr>
      <w:tr w:rsidRPr="00FA0DD3" w:rsidR="00FA0DD3" w:rsidTr="00023ADD" w14:paraId="12D166D4" w14:textId="55071751">
        <w:trPr>
          <w:trHeight w:val="373"/>
        </w:trPr>
        <w:tc>
          <w:tcPr>
            <w:tcW w:w="1114" w:type="dxa"/>
            <w:vAlign w:val="center"/>
          </w:tcPr>
          <w:p w:rsidRPr="00FA0DD3" w:rsidR="00FA0DD3" w:rsidP="00023ADD" w:rsidRDefault="00FA0DD3" w14:paraId="3287A952" w14:textId="23C0F9BF">
            <w:pPr>
              <w:adjustRightInd w:val="0"/>
              <w:snapToGrid w:val="0"/>
              <w:spacing w:line="360" w:lineRule="auto"/>
              <w:jc w:val="center"/>
              <w:rPr>
                <w:rFonts w:ascii="Times New Roman" w:hAnsi="Times New Roman"/>
                <w:szCs w:val="24"/>
              </w:rPr>
            </w:pPr>
            <w:r w:rsidRPr="00FA0DD3">
              <w:rPr>
                <w:rFonts w:ascii="Times New Roman" w:hAnsi="Times New Roman"/>
                <w:szCs w:val="24"/>
              </w:rPr>
              <w:t>2016</w:t>
            </w:r>
          </w:p>
        </w:tc>
        <w:tc>
          <w:tcPr>
            <w:tcW w:w="1577" w:type="dxa"/>
            <w:vAlign w:val="center"/>
          </w:tcPr>
          <w:p w:rsidRPr="00FA0DD3" w:rsidR="00FA0DD3" w:rsidP="00023ADD" w:rsidRDefault="00FA0DD3" w14:paraId="19776D5B" w14:textId="1845B00B">
            <w:pPr>
              <w:adjustRightInd w:val="0"/>
              <w:snapToGrid w:val="0"/>
              <w:spacing w:line="360" w:lineRule="auto"/>
              <w:jc w:val="center"/>
              <w:rPr>
                <w:rFonts w:ascii="Times New Roman" w:hAnsi="Times New Roman"/>
                <w:szCs w:val="24"/>
              </w:rPr>
            </w:pPr>
            <w:r w:rsidRPr="00FA0DD3">
              <w:rPr>
                <w:rFonts w:ascii="Times New Roman" w:hAnsi="Times New Roman"/>
                <w:szCs w:val="24"/>
              </w:rPr>
              <w:t>$</w:t>
            </w:r>
            <w:r w:rsidR="00BA73DC">
              <w:rPr>
                <w:rFonts w:ascii="Times New Roman" w:hAnsi="Times New Roman"/>
                <w:szCs w:val="24"/>
              </w:rPr>
              <w:t>71</w:t>
            </w:r>
          </w:p>
        </w:tc>
        <w:tc>
          <w:tcPr>
            <w:tcW w:w="2338" w:type="dxa"/>
            <w:vAlign w:val="center"/>
          </w:tcPr>
          <w:p w:rsidRPr="00FA0DD3" w:rsidR="00FA0DD3" w:rsidP="00023ADD" w:rsidRDefault="00FA0DD3" w14:paraId="15AB093D" w14:textId="722DDF72">
            <w:pPr>
              <w:adjustRightInd w:val="0"/>
              <w:snapToGrid w:val="0"/>
              <w:spacing w:line="360" w:lineRule="auto"/>
              <w:jc w:val="center"/>
              <w:rPr>
                <w:rFonts w:ascii="Times New Roman" w:hAnsi="Times New Roman"/>
                <w:szCs w:val="24"/>
              </w:rPr>
            </w:pPr>
            <w:r w:rsidRPr="00FA0DD3">
              <w:rPr>
                <w:rFonts w:ascii="Times New Roman" w:hAnsi="Times New Roman"/>
                <w:szCs w:val="24"/>
              </w:rPr>
              <w:t>$778</w:t>
            </w:r>
          </w:p>
        </w:tc>
        <w:tc>
          <w:tcPr>
            <w:tcW w:w="1647" w:type="dxa"/>
            <w:vAlign w:val="center"/>
          </w:tcPr>
          <w:p w:rsidRPr="00FA0DD3" w:rsidR="00FA0DD3" w:rsidP="00023ADD" w:rsidRDefault="00FA0DD3" w14:paraId="5D8E2015" w14:textId="644A9164">
            <w:pPr>
              <w:adjustRightInd w:val="0"/>
              <w:snapToGrid w:val="0"/>
              <w:spacing w:line="360" w:lineRule="auto"/>
              <w:jc w:val="center"/>
              <w:rPr>
                <w:rFonts w:ascii="Times New Roman" w:hAnsi="Times New Roman"/>
                <w:szCs w:val="24"/>
              </w:rPr>
            </w:pPr>
            <w:r w:rsidRPr="00FA0DD3">
              <w:rPr>
                <w:rFonts w:ascii="Times New Roman" w:hAnsi="Times New Roman"/>
                <w:szCs w:val="24"/>
              </w:rPr>
              <w:t>$600</w:t>
            </w:r>
          </w:p>
        </w:tc>
        <w:tc>
          <w:tcPr>
            <w:tcW w:w="1647" w:type="dxa"/>
            <w:vAlign w:val="center"/>
          </w:tcPr>
          <w:p w:rsidRPr="00FA0DD3" w:rsidR="00FA0DD3" w:rsidP="00023ADD" w:rsidRDefault="00FA0DD3" w14:paraId="3071A4F0" w14:textId="0DE72806">
            <w:pPr>
              <w:adjustRightInd w:val="0"/>
              <w:snapToGrid w:val="0"/>
              <w:spacing w:line="360" w:lineRule="auto"/>
              <w:jc w:val="center"/>
              <w:rPr>
                <w:rFonts w:ascii="Times New Roman" w:hAnsi="Times New Roman"/>
                <w:szCs w:val="24"/>
              </w:rPr>
            </w:pPr>
            <w:r w:rsidRPr="00FA0DD3">
              <w:rPr>
                <w:rFonts w:ascii="Times New Roman" w:hAnsi="Times New Roman"/>
                <w:szCs w:val="24"/>
              </w:rPr>
              <w:t>$812</w:t>
            </w:r>
          </w:p>
        </w:tc>
        <w:tc>
          <w:tcPr>
            <w:tcW w:w="1647" w:type="dxa"/>
            <w:vAlign w:val="center"/>
          </w:tcPr>
          <w:p w:rsidRPr="00FA0DD3" w:rsidR="00FA0DD3" w:rsidP="00023ADD" w:rsidRDefault="00FA0DD3" w14:paraId="0C166AED" w14:textId="04BDE6D5">
            <w:pPr>
              <w:adjustRightInd w:val="0"/>
              <w:snapToGrid w:val="0"/>
              <w:spacing w:line="360" w:lineRule="auto"/>
              <w:jc w:val="center"/>
              <w:rPr>
                <w:rFonts w:ascii="Times New Roman" w:hAnsi="Times New Roman"/>
                <w:szCs w:val="24"/>
              </w:rPr>
            </w:pPr>
            <w:r w:rsidRPr="00FA0DD3">
              <w:rPr>
                <w:rFonts w:ascii="Times New Roman" w:hAnsi="Times New Roman"/>
                <w:szCs w:val="24"/>
              </w:rPr>
              <w:t>$189</w:t>
            </w:r>
          </w:p>
        </w:tc>
      </w:tr>
      <w:tr w:rsidRPr="00FA0DD3" w:rsidR="00FA0DD3" w:rsidTr="00023ADD" w14:paraId="3EF099A3" w14:textId="2CD8176B">
        <w:trPr>
          <w:trHeight w:val="363"/>
        </w:trPr>
        <w:tc>
          <w:tcPr>
            <w:tcW w:w="1114" w:type="dxa"/>
            <w:vAlign w:val="center"/>
          </w:tcPr>
          <w:p w:rsidRPr="00FA0DD3" w:rsidR="00FA0DD3" w:rsidP="00023ADD" w:rsidRDefault="00FA0DD3" w14:paraId="06628C1D" w14:textId="3D39D460">
            <w:pPr>
              <w:adjustRightInd w:val="0"/>
              <w:snapToGrid w:val="0"/>
              <w:spacing w:line="360" w:lineRule="auto"/>
              <w:jc w:val="center"/>
              <w:rPr>
                <w:rFonts w:ascii="Times New Roman" w:hAnsi="Times New Roman"/>
                <w:szCs w:val="24"/>
              </w:rPr>
            </w:pPr>
            <w:r w:rsidRPr="00FA0DD3">
              <w:rPr>
                <w:rFonts w:ascii="Times New Roman" w:hAnsi="Times New Roman"/>
                <w:szCs w:val="24"/>
              </w:rPr>
              <w:t>2017</w:t>
            </w:r>
          </w:p>
        </w:tc>
        <w:tc>
          <w:tcPr>
            <w:tcW w:w="1577" w:type="dxa"/>
            <w:vAlign w:val="center"/>
          </w:tcPr>
          <w:p w:rsidRPr="00FA0DD3" w:rsidR="00FA0DD3" w:rsidP="00023ADD" w:rsidRDefault="00FA0DD3" w14:paraId="0DA5F7C0" w14:textId="6E343012">
            <w:pPr>
              <w:adjustRightInd w:val="0"/>
              <w:snapToGrid w:val="0"/>
              <w:spacing w:line="360" w:lineRule="auto"/>
              <w:jc w:val="center"/>
              <w:rPr>
                <w:rFonts w:ascii="Times New Roman" w:hAnsi="Times New Roman"/>
                <w:szCs w:val="24"/>
              </w:rPr>
            </w:pPr>
            <w:r w:rsidRPr="00FA0DD3">
              <w:rPr>
                <w:rFonts w:ascii="Times New Roman" w:hAnsi="Times New Roman"/>
                <w:szCs w:val="24"/>
              </w:rPr>
              <w:t>$</w:t>
            </w:r>
            <w:r w:rsidR="00BA73DC">
              <w:rPr>
                <w:rFonts w:ascii="Times New Roman" w:hAnsi="Times New Roman"/>
                <w:szCs w:val="24"/>
              </w:rPr>
              <w:t>74</w:t>
            </w:r>
          </w:p>
        </w:tc>
        <w:tc>
          <w:tcPr>
            <w:tcW w:w="2338" w:type="dxa"/>
            <w:vAlign w:val="center"/>
          </w:tcPr>
          <w:p w:rsidRPr="00FA0DD3" w:rsidR="00FA0DD3" w:rsidP="00023ADD" w:rsidRDefault="00FA0DD3" w14:paraId="331E319B" w14:textId="5110B48F">
            <w:pPr>
              <w:adjustRightInd w:val="0"/>
              <w:snapToGrid w:val="0"/>
              <w:spacing w:line="360" w:lineRule="auto"/>
              <w:jc w:val="center"/>
              <w:rPr>
                <w:rFonts w:ascii="Times New Roman" w:hAnsi="Times New Roman"/>
                <w:szCs w:val="24"/>
              </w:rPr>
            </w:pPr>
            <w:r w:rsidRPr="00FA0DD3">
              <w:rPr>
                <w:rFonts w:ascii="Times New Roman" w:hAnsi="Times New Roman"/>
                <w:szCs w:val="24"/>
              </w:rPr>
              <w:t>$829</w:t>
            </w:r>
          </w:p>
        </w:tc>
        <w:tc>
          <w:tcPr>
            <w:tcW w:w="1647" w:type="dxa"/>
            <w:vAlign w:val="center"/>
          </w:tcPr>
          <w:p w:rsidRPr="00FA0DD3" w:rsidR="00FA0DD3" w:rsidP="00023ADD" w:rsidRDefault="00FA0DD3" w14:paraId="2861CB45" w14:textId="11840F2D">
            <w:pPr>
              <w:adjustRightInd w:val="0"/>
              <w:snapToGrid w:val="0"/>
              <w:spacing w:line="360" w:lineRule="auto"/>
              <w:jc w:val="center"/>
              <w:rPr>
                <w:rFonts w:ascii="Times New Roman" w:hAnsi="Times New Roman"/>
                <w:szCs w:val="24"/>
              </w:rPr>
            </w:pPr>
            <w:r w:rsidRPr="00FA0DD3">
              <w:rPr>
                <w:rFonts w:ascii="Times New Roman" w:hAnsi="Times New Roman"/>
                <w:szCs w:val="24"/>
              </w:rPr>
              <w:t>$645</w:t>
            </w:r>
          </w:p>
        </w:tc>
        <w:tc>
          <w:tcPr>
            <w:tcW w:w="1647" w:type="dxa"/>
            <w:vAlign w:val="center"/>
          </w:tcPr>
          <w:p w:rsidRPr="00FA0DD3" w:rsidR="00FA0DD3" w:rsidP="00023ADD" w:rsidRDefault="00FA0DD3" w14:paraId="4ABFE63D" w14:textId="5CEA51B0">
            <w:pPr>
              <w:adjustRightInd w:val="0"/>
              <w:snapToGrid w:val="0"/>
              <w:spacing w:line="360" w:lineRule="auto"/>
              <w:jc w:val="center"/>
              <w:rPr>
                <w:rFonts w:ascii="Times New Roman" w:hAnsi="Times New Roman"/>
                <w:szCs w:val="24"/>
              </w:rPr>
            </w:pPr>
            <w:r w:rsidRPr="00FA0DD3">
              <w:rPr>
                <w:rFonts w:ascii="Times New Roman" w:hAnsi="Times New Roman"/>
                <w:szCs w:val="24"/>
              </w:rPr>
              <w:t>$876</w:t>
            </w:r>
          </w:p>
        </w:tc>
        <w:tc>
          <w:tcPr>
            <w:tcW w:w="1647" w:type="dxa"/>
            <w:vAlign w:val="center"/>
          </w:tcPr>
          <w:p w:rsidRPr="00FA0DD3" w:rsidR="00FA0DD3" w:rsidP="00023ADD" w:rsidRDefault="00FA0DD3" w14:paraId="79073517" w14:textId="2C008FB4">
            <w:pPr>
              <w:adjustRightInd w:val="0"/>
              <w:snapToGrid w:val="0"/>
              <w:spacing w:line="360" w:lineRule="auto"/>
              <w:jc w:val="center"/>
              <w:rPr>
                <w:rFonts w:ascii="Times New Roman" w:hAnsi="Times New Roman"/>
                <w:szCs w:val="24"/>
              </w:rPr>
            </w:pPr>
            <w:r w:rsidRPr="00FA0DD3">
              <w:rPr>
                <w:rFonts w:ascii="Times New Roman" w:hAnsi="Times New Roman"/>
                <w:szCs w:val="24"/>
              </w:rPr>
              <w:t>$228</w:t>
            </w:r>
          </w:p>
        </w:tc>
      </w:tr>
      <w:tr w:rsidRPr="00FA0DD3" w:rsidR="00FA0DD3" w:rsidTr="00023ADD" w14:paraId="7FD1505B" w14:textId="454478B5">
        <w:trPr>
          <w:trHeight w:val="373"/>
        </w:trPr>
        <w:tc>
          <w:tcPr>
            <w:tcW w:w="1114" w:type="dxa"/>
            <w:vAlign w:val="center"/>
          </w:tcPr>
          <w:p w:rsidRPr="00FA0DD3" w:rsidR="00FA0DD3" w:rsidP="00023ADD" w:rsidRDefault="00FA0DD3" w14:paraId="2F42D623" w14:textId="6E95455B">
            <w:pPr>
              <w:adjustRightInd w:val="0"/>
              <w:snapToGrid w:val="0"/>
              <w:spacing w:line="360" w:lineRule="auto"/>
              <w:jc w:val="center"/>
              <w:rPr>
                <w:rFonts w:ascii="Times New Roman" w:hAnsi="Times New Roman"/>
                <w:szCs w:val="24"/>
              </w:rPr>
            </w:pPr>
            <w:r w:rsidRPr="00FA0DD3">
              <w:rPr>
                <w:rFonts w:ascii="Times New Roman" w:hAnsi="Times New Roman"/>
                <w:szCs w:val="24"/>
              </w:rPr>
              <w:t>2018</w:t>
            </w:r>
          </w:p>
        </w:tc>
        <w:tc>
          <w:tcPr>
            <w:tcW w:w="1577" w:type="dxa"/>
            <w:vAlign w:val="center"/>
          </w:tcPr>
          <w:p w:rsidRPr="00FA0DD3" w:rsidR="00FA0DD3" w:rsidP="00023ADD" w:rsidRDefault="00FA0DD3" w14:paraId="321DC0FA" w14:textId="28AB83F2">
            <w:pPr>
              <w:adjustRightInd w:val="0"/>
              <w:snapToGrid w:val="0"/>
              <w:spacing w:line="360" w:lineRule="auto"/>
              <w:jc w:val="center"/>
              <w:rPr>
                <w:rFonts w:ascii="Times New Roman" w:hAnsi="Times New Roman"/>
                <w:szCs w:val="24"/>
              </w:rPr>
            </w:pPr>
            <w:r w:rsidRPr="00FA0DD3">
              <w:rPr>
                <w:rFonts w:ascii="Times New Roman" w:hAnsi="Times New Roman"/>
                <w:szCs w:val="24"/>
              </w:rPr>
              <w:t>$</w:t>
            </w:r>
            <w:r w:rsidR="00BA73DC">
              <w:rPr>
                <w:rFonts w:ascii="Times New Roman" w:hAnsi="Times New Roman"/>
                <w:szCs w:val="24"/>
              </w:rPr>
              <w:t>77</w:t>
            </w:r>
          </w:p>
        </w:tc>
        <w:tc>
          <w:tcPr>
            <w:tcW w:w="2338" w:type="dxa"/>
            <w:vAlign w:val="center"/>
          </w:tcPr>
          <w:p w:rsidRPr="00FA0DD3" w:rsidR="00FA0DD3" w:rsidP="00023ADD" w:rsidRDefault="00FA0DD3" w14:paraId="3A80FC81" w14:textId="5449D4A2">
            <w:pPr>
              <w:adjustRightInd w:val="0"/>
              <w:snapToGrid w:val="0"/>
              <w:spacing w:line="360" w:lineRule="auto"/>
              <w:jc w:val="center"/>
              <w:rPr>
                <w:rFonts w:ascii="Times New Roman" w:hAnsi="Times New Roman"/>
                <w:szCs w:val="24"/>
              </w:rPr>
            </w:pPr>
            <w:r w:rsidRPr="00FA0DD3">
              <w:rPr>
                <w:rFonts w:ascii="Times New Roman" w:hAnsi="Times New Roman"/>
                <w:szCs w:val="24"/>
              </w:rPr>
              <w:t>$907</w:t>
            </w:r>
          </w:p>
        </w:tc>
        <w:tc>
          <w:tcPr>
            <w:tcW w:w="1647" w:type="dxa"/>
            <w:vAlign w:val="center"/>
          </w:tcPr>
          <w:p w:rsidRPr="00FA0DD3" w:rsidR="00FA0DD3" w:rsidP="00023ADD" w:rsidRDefault="00FA0DD3" w14:paraId="0163B7DC" w14:textId="435554E1">
            <w:pPr>
              <w:adjustRightInd w:val="0"/>
              <w:snapToGrid w:val="0"/>
              <w:spacing w:line="360" w:lineRule="auto"/>
              <w:jc w:val="center"/>
              <w:rPr>
                <w:rFonts w:ascii="Times New Roman" w:hAnsi="Times New Roman"/>
                <w:szCs w:val="24"/>
              </w:rPr>
            </w:pPr>
            <w:r w:rsidRPr="00FA0DD3">
              <w:rPr>
                <w:rFonts w:ascii="Times New Roman" w:hAnsi="Times New Roman"/>
                <w:szCs w:val="24"/>
              </w:rPr>
              <w:t>$681</w:t>
            </w:r>
          </w:p>
        </w:tc>
        <w:tc>
          <w:tcPr>
            <w:tcW w:w="1647" w:type="dxa"/>
            <w:vAlign w:val="center"/>
          </w:tcPr>
          <w:p w:rsidRPr="00FA0DD3" w:rsidR="00FA0DD3" w:rsidP="00023ADD" w:rsidRDefault="00FA0DD3" w14:paraId="699121FA" w14:textId="2D16E16A">
            <w:pPr>
              <w:adjustRightInd w:val="0"/>
              <w:snapToGrid w:val="0"/>
              <w:spacing w:line="360" w:lineRule="auto"/>
              <w:jc w:val="center"/>
              <w:rPr>
                <w:rFonts w:ascii="Times New Roman" w:hAnsi="Times New Roman"/>
                <w:szCs w:val="24"/>
              </w:rPr>
            </w:pPr>
            <w:r w:rsidRPr="00FA0DD3">
              <w:rPr>
                <w:rFonts w:ascii="Times New Roman" w:hAnsi="Times New Roman"/>
                <w:szCs w:val="24"/>
              </w:rPr>
              <w:t>$930</w:t>
            </w:r>
          </w:p>
        </w:tc>
        <w:tc>
          <w:tcPr>
            <w:tcW w:w="1647" w:type="dxa"/>
            <w:vAlign w:val="center"/>
          </w:tcPr>
          <w:p w:rsidRPr="00FA0DD3" w:rsidR="00FA0DD3" w:rsidP="00023ADD" w:rsidRDefault="00FA0DD3" w14:paraId="6ED794BD" w14:textId="7FB8855C">
            <w:pPr>
              <w:adjustRightInd w:val="0"/>
              <w:snapToGrid w:val="0"/>
              <w:spacing w:line="360" w:lineRule="auto"/>
              <w:jc w:val="center"/>
              <w:rPr>
                <w:rFonts w:ascii="Times New Roman" w:hAnsi="Times New Roman"/>
                <w:szCs w:val="24"/>
              </w:rPr>
            </w:pPr>
            <w:r w:rsidRPr="00FA0DD3">
              <w:rPr>
                <w:rFonts w:ascii="Times New Roman" w:hAnsi="Times New Roman"/>
                <w:szCs w:val="24"/>
              </w:rPr>
              <w:t>$258</w:t>
            </w:r>
          </w:p>
        </w:tc>
      </w:tr>
      <w:tr w:rsidRPr="00FA0DD3" w:rsidR="00FA0DD3" w:rsidTr="00023ADD" w14:paraId="32609B26" w14:textId="14EEFC17">
        <w:trPr>
          <w:trHeight w:val="373"/>
        </w:trPr>
        <w:tc>
          <w:tcPr>
            <w:tcW w:w="1114" w:type="dxa"/>
            <w:vAlign w:val="center"/>
          </w:tcPr>
          <w:p w:rsidRPr="00FA0DD3" w:rsidR="00FA0DD3" w:rsidP="00023ADD" w:rsidRDefault="00FA0DD3" w14:paraId="1C04A4E1" w14:textId="6F92B622">
            <w:pPr>
              <w:adjustRightInd w:val="0"/>
              <w:snapToGrid w:val="0"/>
              <w:spacing w:line="360" w:lineRule="auto"/>
              <w:jc w:val="center"/>
              <w:rPr>
                <w:rFonts w:ascii="Times New Roman" w:hAnsi="Times New Roman"/>
                <w:szCs w:val="24"/>
              </w:rPr>
            </w:pPr>
            <w:r w:rsidRPr="00FA0DD3">
              <w:rPr>
                <w:rFonts w:ascii="Times New Roman" w:hAnsi="Times New Roman"/>
                <w:szCs w:val="24"/>
              </w:rPr>
              <w:t>2019</w:t>
            </w:r>
          </w:p>
        </w:tc>
        <w:tc>
          <w:tcPr>
            <w:tcW w:w="1577" w:type="dxa"/>
            <w:vAlign w:val="center"/>
          </w:tcPr>
          <w:p w:rsidRPr="00FA0DD3" w:rsidR="00FA0DD3" w:rsidP="00023ADD" w:rsidRDefault="00FA0DD3" w14:paraId="7935FBEA" w14:textId="0FCAE9D0">
            <w:pPr>
              <w:adjustRightInd w:val="0"/>
              <w:snapToGrid w:val="0"/>
              <w:spacing w:line="360" w:lineRule="auto"/>
              <w:jc w:val="center"/>
              <w:rPr>
                <w:rFonts w:ascii="Times New Roman" w:hAnsi="Times New Roman"/>
                <w:szCs w:val="24"/>
              </w:rPr>
            </w:pPr>
            <w:r w:rsidRPr="00FA0DD3">
              <w:rPr>
                <w:rFonts w:ascii="Times New Roman" w:hAnsi="Times New Roman"/>
                <w:szCs w:val="24"/>
              </w:rPr>
              <w:t>$</w:t>
            </w:r>
            <w:r w:rsidR="00BA73DC">
              <w:rPr>
                <w:rFonts w:ascii="Times New Roman" w:hAnsi="Times New Roman"/>
                <w:szCs w:val="24"/>
              </w:rPr>
              <w:t>80</w:t>
            </w:r>
          </w:p>
        </w:tc>
        <w:tc>
          <w:tcPr>
            <w:tcW w:w="2338" w:type="dxa"/>
            <w:vAlign w:val="center"/>
          </w:tcPr>
          <w:p w:rsidRPr="00FA0DD3" w:rsidR="00FA0DD3" w:rsidP="00023ADD" w:rsidRDefault="00FA0DD3" w14:paraId="270E3858" w14:textId="54C2D8C6">
            <w:pPr>
              <w:adjustRightInd w:val="0"/>
              <w:snapToGrid w:val="0"/>
              <w:spacing w:line="360" w:lineRule="auto"/>
              <w:jc w:val="center"/>
              <w:rPr>
                <w:rFonts w:ascii="Times New Roman" w:hAnsi="Times New Roman"/>
                <w:szCs w:val="24"/>
              </w:rPr>
            </w:pPr>
            <w:r w:rsidRPr="00FA0DD3">
              <w:rPr>
                <w:rFonts w:ascii="Times New Roman" w:hAnsi="Times New Roman"/>
                <w:szCs w:val="24"/>
              </w:rPr>
              <w:t>$902</w:t>
            </w:r>
          </w:p>
        </w:tc>
        <w:tc>
          <w:tcPr>
            <w:tcW w:w="1647" w:type="dxa"/>
            <w:vAlign w:val="center"/>
          </w:tcPr>
          <w:p w:rsidRPr="00FA0DD3" w:rsidR="00FA0DD3" w:rsidP="00023ADD" w:rsidRDefault="00FA0DD3" w14:paraId="67945704" w14:textId="6C1571C4">
            <w:pPr>
              <w:adjustRightInd w:val="0"/>
              <w:snapToGrid w:val="0"/>
              <w:spacing w:line="360" w:lineRule="auto"/>
              <w:jc w:val="center"/>
              <w:rPr>
                <w:rFonts w:ascii="Times New Roman" w:hAnsi="Times New Roman"/>
                <w:szCs w:val="24"/>
              </w:rPr>
            </w:pPr>
            <w:r w:rsidRPr="00FA0DD3">
              <w:rPr>
                <w:rFonts w:ascii="Times New Roman" w:hAnsi="Times New Roman"/>
                <w:szCs w:val="24"/>
              </w:rPr>
              <w:t>$645</w:t>
            </w:r>
          </w:p>
        </w:tc>
        <w:tc>
          <w:tcPr>
            <w:tcW w:w="1647" w:type="dxa"/>
            <w:vAlign w:val="center"/>
          </w:tcPr>
          <w:p w:rsidRPr="00FA0DD3" w:rsidR="00FA0DD3" w:rsidP="00023ADD" w:rsidRDefault="00FA0DD3" w14:paraId="40DB267F" w14:textId="5E250F70">
            <w:pPr>
              <w:adjustRightInd w:val="0"/>
              <w:snapToGrid w:val="0"/>
              <w:spacing w:line="360" w:lineRule="auto"/>
              <w:jc w:val="center"/>
              <w:rPr>
                <w:rFonts w:ascii="Times New Roman" w:hAnsi="Times New Roman"/>
                <w:szCs w:val="24"/>
              </w:rPr>
            </w:pPr>
            <w:r w:rsidRPr="00FA0DD3">
              <w:rPr>
                <w:rFonts w:ascii="Times New Roman" w:hAnsi="Times New Roman"/>
                <w:szCs w:val="24"/>
              </w:rPr>
              <w:t>$905</w:t>
            </w:r>
          </w:p>
        </w:tc>
        <w:tc>
          <w:tcPr>
            <w:tcW w:w="1647" w:type="dxa"/>
            <w:vAlign w:val="center"/>
          </w:tcPr>
          <w:p w:rsidRPr="00FA0DD3" w:rsidR="00FA0DD3" w:rsidP="00023ADD" w:rsidRDefault="00FA0DD3" w14:paraId="2F49A94A" w14:textId="042F9104">
            <w:pPr>
              <w:adjustRightInd w:val="0"/>
              <w:snapToGrid w:val="0"/>
              <w:spacing w:line="360" w:lineRule="auto"/>
              <w:jc w:val="center"/>
              <w:rPr>
                <w:rFonts w:ascii="Times New Roman" w:hAnsi="Times New Roman"/>
                <w:szCs w:val="24"/>
              </w:rPr>
            </w:pPr>
            <w:r w:rsidRPr="00FA0DD3">
              <w:rPr>
                <w:rFonts w:ascii="Times New Roman" w:hAnsi="Times New Roman"/>
                <w:szCs w:val="24"/>
              </w:rPr>
              <w:t>$281</w:t>
            </w:r>
          </w:p>
        </w:tc>
      </w:tr>
      <w:tr w:rsidRPr="00FA0DD3" w:rsidR="00FA0DD3" w:rsidTr="00023ADD" w14:paraId="2298ACB9" w14:textId="6C1F65A4">
        <w:trPr>
          <w:trHeight w:val="373"/>
        </w:trPr>
        <w:tc>
          <w:tcPr>
            <w:tcW w:w="1114" w:type="dxa"/>
            <w:vAlign w:val="center"/>
          </w:tcPr>
          <w:p w:rsidRPr="00FA0DD3" w:rsidR="00FA0DD3" w:rsidP="00023ADD" w:rsidRDefault="00FA0DD3" w14:paraId="3F2CBF72" w14:textId="6A621CC7">
            <w:pPr>
              <w:adjustRightInd w:val="0"/>
              <w:snapToGrid w:val="0"/>
              <w:spacing w:line="360" w:lineRule="auto"/>
              <w:jc w:val="center"/>
              <w:rPr>
                <w:rFonts w:ascii="Times New Roman" w:hAnsi="Times New Roman"/>
                <w:szCs w:val="24"/>
              </w:rPr>
            </w:pPr>
            <w:r w:rsidRPr="00FA0DD3">
              <w:rPr>
                <w:rFonts w:ascii="Times New Roman" w:hAnsi="Times New Roman"/>
                <w:szCs w:val="24"/>
              </w:rPr>
              <w:t>2020</w:t>
            </w:r>
          </w:p>
        </w:tc>
        <w:tc>
          <w:tcPr>
            <w:tcW w:w="1577" w:type="dxa"/>
            <w:vAlign w:val="center"/>
          </w:tcPr>
          <w:p w:rsidRPr="00FA0DD3" w:rsidR="00FA0DD3" w:rsidP="00023ADD" w:rsidRDefault="00FA0DD3" w14:paraId="32B94C8F" w14:textId="4C20D3CA">
            <w:pPr>
              <w:adjustRightInd w:val="0"/>
              <w:snapToGrid w:val="0"/>
              <w:spacing w:line="360" w:lineRule="auto"/>
              <w:jc w:val="center"/>
              <w:rPr>
                <w:rFonts w:ascii="Times New Roman" w:hAnsi="Times New Roman"/>
                <w:szCs w:val="24"/>
              </w:rPr>
            </w:pPr>
            <w:r w:rsidRPr="00FA0DD3">
              <w:rPr>
                <w:rFonts w:ascii="Times New Roman" w:hAnsi="Times New Roman"/>
                <w:szCs w:val="24"/>
              </w:rPr>
              <w:t>$</w:t>
            </w:r>
            <w:r w:rsidR="00BA73DC">
              <w:rPr>
                <w:rFonts w:ascii="Times New Roman" w:hAnsi="Times New Roman"/>
                <w:szCs w:val="24"/>
              </w:rPr>
              <w:t>64</w:t>
            </w:r>
          </w:p>
        </w:tc>
        <w:tc>
          <w:tcPr>
            <w:tcW w:w="2338" w:type="dxa"/>
            <w:vAlign w:val="center"/>
          </w:tcPr>
          <w:p w:rsidRPr="00FA0DD3" w:rsidR="00FA0DD3" w:rsidP="00023ADD" w:rsidRDefault="00FA0DD3" w14:paraId="09BAE31E" w14:textId="5B6336FB">
            <w:pPr>
              <w:adjustRightInd w:val="0"/>
              <w:snapToGrid w:val="0"/>
              <w:spacing w:line="360" w:lineRule="auto"/>
              <w:jc w:val="center"/>
              <w:rPr>
                <w:rFonts w:ascii="Times New Roman" w:hAnsi="Times New Roman"/>
                <w:szCs w:val="24"/>
              </w:rPr>
            </w:pPr>
            <w:r w:rsidRPr="00FA0DD3">
              <w:rPr>
                <w:rFonts w:ascii="Times New Roman" w:hAnsi="Times New Roman"/>
                <w:szCs w:val="24"/>
              </w:rPr>
              <w:t>$802</w:t>
            </w:r>
          </w:p>
        </w:tc>
        <w:tc>
          <w:tcPr>
            <w:tcW w:w="1647" w:type="dxa"/>
            <w:vAlign w:val="center"/>
          </w:tcPr>
          <w:p w:rsidRPr="00FA0DD3" w:rsidR="00FA0DD3" w:rsidP="00023ADD" w:rsidRDefault="00FA0DD3" w14:paraId="61A7AF38" w14:textId="40EBDC1C">
            <w:pPr>
              <w:adjustRightInd w:val="0"/>
              <w:snapToGrid w:val="0"/>
              <w:spacing w:line="360" w:lineRule="auto"/>
              <w:jc w:val="center"/>
              <w:rPr>
                <w:rFonts w:ascii="Times New Roman" w:hAnsi="Times New Roman"/>
                <w:szCs w:val="24"/>
              </w:rPr>
            </w:pPr>
            <w:r w:rsidRPr="00FA0DD3">
              <w:rPr>
                <w:rFonts w:ascii="Times New Roman" w:hAnsi="Times New Roman"/>
                <w:szCs w:val="24"/>
              </w:rPr>
              <w:t>$608</w:t>
            </w:r>
          </w:p>
        </w:tc>
        <w:tc>
          <w:tcPr>
            <w:tcW w:w="1647" w:type="dxa"/>
            <w:vAlign w:val="center"/>
          </w:tcPr>
          <w:p w:rsidRPr="00FA0DD3" w:rsidR="00FA0DD3" w:rsidP="00023ADD" w:rsidRDefault="00FA0DD3" w14:paraId="78F9CF75" w14:textId="582FF342">
            <w:pPr>
              <w:adjustRightInd w:val="0"/>
              <w:snapToGrid w:val="0"/>
              <w:spacing w:line="360" w:lineRule="auto"/>
              <w:jc w:val="center"/>
              <w:rPr>
                <w:rFonts w:ascii="Times New Roman" w:hAnsi="Times New Roman"/>
                <w:szCs w:val="24"/>
              </w:rPr>
            </w:pPr>
            <w:r w:rsidRPr="00FA0DD3">
              <w:rPr>
                <w:rFonts w:ascii="Times New Roman" w:hAnsi="Times New Roman"/>
                <w:szCs w:val="24"/>
              </w:rPr>
              <w:t>$794</w:t>
            </w:r>
          </w:p>
        </w:tc>
        <w:tc>
          <w:tcPr>
            <w:tcW w:w="1647" w:type="dxa"/>
            <w:vAlign w:val="center"/>
          </w:tcPr>
          <w:p w:rsidRPr="00FA0DD3" w:rsidR="00FA0DD3" w:rsidP="00023ADD" w:rsidRDefault="00FA0DD3" w14:paraId="0B8B4888" w14:textId="610D2828">
            <w:pPr>
              <w:adjustRightInd w:val="0"/>
              <w:snapToGrid w:val="0"/>
              <w:spacing w:line="360" w:lineRule="auto"/>
              <w:jc w:val="center"/>
              <w:rPr>
                <w:rFonts w:ascii="Times New Roman" w:hAnsi="Times New Roman"/>
                <w:szCs w:val="24"/>
              </w:rPr>
            </w:pPr>
            <w:r w:rsidRPr="00FA0DD3">
              <w:rPr>
                <w:rFonts w:ascii="Times New Roman" w:hAnsi="Times New Roman"/>
                <w:szCs w:val="24"/>
              </w:rPr>
              <w:t>$290</w:t>
            </w:r>
          </w:p>
        </w:tc>
      </w:tr>
      <w:tr w:rsidRPr="00FA0DD3" w:rsidR="00FA0DD3" w:rsidTr="00023ADD" w14:paraId="06799104" w14:textId="01A7E78A">
        <w:trPr>
          <w:trHeight w:val="373"/>
        </w:trPr>
        <w:tc>
          <w:tcPr>
            <w:tcW w:w="1114" w:type="dxa"/>
            <w:vAlign w:val="center"/>
          </w:tcPr>
          <w:p w:rsidRPr="00FA0DD3" w:rsidR="00FA0DD3" w:rsidP="00023ADD" w:rsidRDefault="00FA0DD3" w14:paraId="5626FA5D" w14:textId="50F6E3D2">
            <w:pPr>
              <w:adjustRightInd w:val="0"/>
              <w:snapToGrid w:val="0"/>
              <w:spacing w:line="360" w:lineRule="auto"/>
              <w:jc w:val="center"/>
              <w:rPr>
                <w:rFonts w:ascii="Times New Roman" w:hAnsi="Times New Roman"/>
                <w:szCs w:val="24"/>
              </w:rPr>
            </w:pPr>
            <w:r w:rsidRPr="00FA0DD3">
              <w:rPr>
                <w:rFonts w:ascii="Times New Roman" w:hAnsi="Times New Roman"/>
                <w:szCs w:val="24"/>
              </w:rPr>
              <w:t>2021</w:t>
            </w:r>
          </w:p>
        </w:tc>
        <w:tc>
          <w:tcPr>
            <w:tcW w:w="1577" w:type="dxa"/>
            <w:vAlign w:val="center"/>
          </w:tcPr>
          <w:p w:rsidRPr="00FA0DD3" w:rsidR="00FA0DD3" w:rsidP="00023ADD" w:rsidRDefault="00FA0DD3" w14:paraId="305FB4BA" w14:textId="7F86F454">
            <w:pPr>
              <w:adjustRightInd w:val="0"/>
              <w:snapToGrid w:val="0"/>
              <w:spacing w:line="360" w:lineRule="auto"/>
              <w:jc w:val="center"/>
              <w:rPr>
                <w:rFonts w:ascii="Times New Roman" w:hAnsi="Times New Roman"/>
                <w:szCs w:val="24"/>
              </w:rPr>
            </w:pPr>
            <w:r w:rsidRPr="00FA0DD3">
              <w:rPr>
                <w:rFonts w:ascii="Times New Roman" w:hAnsi="Times New Roman"/>
                <w:szCs w:val="24"/>
              </w:rPr>
              <w:t>$</w:t>
            </w:r>
            <w:r w:rsidR="00BA73DC">
              <w:rPr>
                <w:rFonts w:ascii="Times New Roman" w:hAnsi="Times New Roman"/>
                <w:szCs w:val="24"/>
              </w:rPr>
              <w:t>87</w:t>
            </w:r>
          </w:p>
        </w:tc>
        <w:tc>
          <w:tcPr>
            <w:tcW w:w="2338" w:type="dxa"/>
            <w:vAlign w:val="center"/>
          </w:tcPr>
          <w:p w:rsidRPr="00FA0DD3" w:rsidR="00FA0DD3" w:rsidP="00023ADD" w:rsidRDefault="00FA0DD3" w14:paraId="62A50F79" w14:textId="47F50921">
            <w:pPr>
              <w:adjustRightInd w:val="0"/>
              <w:snapToGrid w:val="0"/>
              <w:spacing w:line="360" w:lineRule="auto"/>
              <w:jc w:val="center"/>
              <w:rPr>
                <w:rFonts w:ascii="Times New Roman" w:hAnsi="Times New Roman"/>
                <w:szCs w:val="24"/>
              </w:rPr>
            </w:pPr>
            <w:r w:rsidRPr="00FA0DD3">
              <w:rPr>
                <w:rFonts w:ascii="Times New Roman" w:hAnsi="Times New Roman"/>
                <w:szCs w:val="24"/>
              </w:rPr>
              <w:t>$929</w:t>
            </w:r>
          </w:p>
        </w:tc>
        <w:tc>
          <w:tcPr>
            <w:tcW w:w="1647" w:type="dxa"/>
            <w:vAlign w:val="center"/>
          </w:tcPr>
          <w:p w:rsidRPr="00FA0DD3" w:rsidR="00FA0DD3" w:rsidP="00023ADD" w:rsidRDefault="00FA0DD3" w14:paraId="714F6EDE" w14:textId="26A7BC84">
            <w:pPr>
              <w:adjustRightInd w:val="0"/>
              <w:snapToGrid w:val="0"/>
              <w:spacing w:line="360" w:lineRule="auto"/>
              <w:jc w:val="center"/>
              <w:rPr>
                <w:rFonts w:ascii="Times New Roman" w:hAnsi="Times New Roman"/>
                <w:szCs w:val="24"/>
              </w:rPr>
            </w:pPr>
            <w:r w:rsidRPr="00FA0DD3">
              <w:rPr>
                <w:rFonts w:ascii="Times New Roman" w:hAnsi="Times New Roman"/>
                <w:szCs w:val="24"/>
              </w:rPr>
              <w:t>$753</w:t>
            </w:r>
          </w:p>
        </w:tc>
        <w:tc>
          <w:tcPr>
            <w:tcW w:w="1647" w:type="dxa"/>
            <w:vAlign w:val="center"/>
          </w:tcPr>
          <w:p w:rsidRPr="00FA0DD3" w:rsidR="00FA0DD3" w:rsidP="00023ADD" w:rsidRDefault="00FA0DD3" w14:paraId="0F5D39A8" w14:textId="4607BAE3">
            <w:pPr>
              <w:adjustRightInd w:val="0"/>
              <w:snapToGrid w:val="0"/>
              <w:spacing w:line="360" w:lineRule="auto"/>
              <w:jc w:val="center"/>
              <w:rPr>
                <w:rFonts w:ascii="Times New Roman" w:hAnsi="Times New Roman"/>
                <w:szCs w:val="24"/>
              </w:rPr>
            </w:pPr>
            <w:r w:rsidRPr="00FA0DD3">
              <w:rPr>
                <w:rFonts w:ascii="Times New Roman" w:hAnsi="Times New Roman"/>
                <w:szCs w:val="24"/>
              </w:rPr>
              <w:t>$921</w:t>
            </w:r>
          </w:p>
        </w:tc>
        <w:tc>
          <w:tcPr>
            <w:tcW w:w="1647" w:type="dxa"/>
            <w:vAlign w:val="center"/>
          </w:tcPr>
          <w:p w:rsidRPr="00FA0DD3" w:rsidR="00FA0DD3" w:rsidP="00023ADD" w:rsidRDefault="00FA0DD3" w14:paraId="216A4EB5" w14:textId="6B44DA25">
            <w:pPr>
              <w:adjustRightInd w:val="0"/>
              <w:snapToGrid w:val="0"/>
              <w:spacing w:line="360" w:lineRule="auto"/>
              <w:jc w:val="center"/>
              <w:rPr>
                <w:rFonts w:ascii="Times New Roman" w:hAnsi="Times New Roman"/>
                <w:szCs w:val="24"/>
              </w:rPr>
            </w:pPr>
            <w:r w:rsidRPr="00FA0DD3">
              <w:rPr>
                <w:rFonts w:ascii="Times New Roman" w:hAnsi="Times New Roman"/>
                <w:szCs w:val="24"/>
              </w:rPr>
              <w:t>$340</w:t>
            </w:r>
          </w:p>
        </w:tc>
      </w:tr>
      <w:tr w:rsidRPr="00FA0DD3" w:rsidR="00FA0DD3" w:rsidTr="00023ADD" w14:paraId="5937CBB4" w14:textId="5BC09C79">
        <w:trPr>
          <w:trHeight w:val="373"/>
        </w:trPr>
        <w:tc>
          <w:tcPr>
            <w:tcW w:w="1114" w:type="dxa"/>
            <w:vAlign w:val="center"/>
          </w:tcPr>
          <w:p w:rsidRPr="00FA0DD3" w:rsidR="00FA0DD3" w:rsidP="00023ADD" w:rsidRDefault="00FA0DD3" w14:paraId="00BCF5AA" w14:textId="2A8ECDDA">
            <w:pPr>
              <w:adjustRightInd w:val="0"/>
              <w:snapToGrid w:val="0"/>
              <w:spacing w:line="360" w:lineRule="auto"/>
              <w:jc w:val="center"/>
              <w:rPr>
                <w:rFonts w:ascii="Times New Roman" w:hAnsi="Times New Roman"/>
                <w:szCs w:val="24"/>
              </w:rPr>
            </w:pPr>
            <w:r w:rsidRPr="00FA0DD3">
              <w:rPr>
                <w:rFonts w:ascii="Times New Roman" w:hAnsi="Times New Roman"/>
                <w:szCs w:val="24"/>
              </w:rPr>
              <w:t>2022</w:t>
            </w:r>
          </w:p>
        </w:tc>
        <w:tc>
          <w:tcPr>
            <w:tcW w:w="1577" w:type="dxa"/>
            <w:vAlign w:val="center"/>
          </w:tcPr>
          <w:p w:rsidRPr="00FA0DD3" w:rsidR="00FA0DD3" w:rsidP="00023ADD" w:rsidRDefault="00FA0DD3" w14:paraId="6C291881" w14:textId="67CFC0D1">
            <w:pPr>
              <w:adjustRightInd w:val="0"/>
              <w:snapToGrid w:val="0"/>
              <w:spacing w:line="360" w:lineRule="auto"/>
              <w:jc w:val="center"/>
              <w:rPr>
                <w:rFonts w:ascii="Times New Roman" w:hAnsi="Times New Roman"/>
                <w:szCs w:val="24"/>
              </w:rPr>
            </w:pPr>
            <w:r w:rsidRPr="00FA0DD3">
              <w:rPr>
                <w:rFonts w:ascii="Times New Roman" w:hAnsi="Times New Roman"/>
                <w:szCs w:val="24"/>
              </w:rPr>
              <w:t>$</w:t>
            </w:r>
            <w:r w:rsidR="00BA73DC">
              <w:rPr>
                <w:rFonts w:ascii="Times New Roman" w:hAnsi="Times New Roman"/>
                <w:szCs w:val="24"/>
              </w:rPr>
              <w:t>103</w:t>
            </w:r>
          </w:p>
        </w:tc>
        <w:tc>
          <w:tcPr>
            <w:tcW w:w="2338" w:type="dxa"/>
            <w:vAlign w:val="center"/>
          </w:tcPr>
          <w:p w:rsidRPr="00FA0DD3" w:rsidR="00FA0DD3" w:rsidP="00023ADD" w:rsidRDefault="00FA0DD3" w14:paraId="7F9DEAF9" w14:textId="34D0EF8A">
            <w:pPr>
              <w:adjustRightInd w:val="0"/>
              <w:snapToGrid w:val="0"/>
              <w:spacing w:line="360" w:lineRule="auto"/>
              <w:jc w:val="center"/>
              <w:rPr>
                <w:rFonts w:ascii="Times New Roman" w:hAnsi="Times New Roman"/>
                <w:szCs w:val="24"/>
              </w:rPr>
            </w:pPr>
            <w:r w:rsidRPr="00FA0DD3">
              <w:rPr>
                <w:rFonts w:ascii="Times New Roman" w:hAnsi="Times New Roman"/>
                <w:szCs w:val="24"/>
              </w:rPr>
              <w:t>$1024</w:t>
            </w:r>
          </w:p>
        </w:tc>
        <w:tc>
          <w:tcPr>
            <w:tcW w:w="1647" w:type="dxa"/>
            <w:vAlign w:val="center"/>
          </w:tcPr>
          <w:p w:rsidRPr="00FA0DD3" w:rsidR="00FA0DD3" w:rsidP="00023ADD" w:rsidRDefault="00FA0DD3" w14:paraId="684C3D3A" w14:textId="312B7D52">
            <w:pPr>
              <w:adjustRightInd w:val="0"/>
              <w:snapToGrid w:val="0"/>
              <w:spacing w:line="360" w:lineRule="auto"/>
              <w:jc w:val="center"/>
              <w:rPr>
                <w:rFonts w:ascii="Times New Roman" w:hAnsi="Times New Roman"/>
                <w:szCs w:val="24"/>
              </w:rPr>
            </w:pPr>
            <w:r w:rsidRPr="00FA0DD3">
              <w:rPr>
                <w:rFonts w:ascii="Times New Roman" w:hAnsi="Times New Roman"/>
                <w:szCs w:val="24"/>
              </w:rPr>
              <w:t>$698</w:t>
            </w:r>
          </w:p>
        </w:tc>
        <w:tc>
          <w:tcPr>
            <w:tcW w:w="1647" w:type="dxa"/>
            <w:vAlign w:val="center"/>
          </w:tcPr>
          <w:p w:rsidRPr="00FA0DD3" w:rsidR="00FA0DD3" w:rsidP="00023ADD" w:rsidRDefault="00FA0DD3" w14:paraId="4FD5D421" w14:textId="674528B2">
            <w:pPr>
              <w:adjustRightInd w:val="0"/>
              <w:snapToGrid w:val="0"/>
              <w:spacing w:line="360" w:lineRule="auto"/>
              <w:jc w:val="center"/>
              <w:rPr>
                <w:rFonts w:ascii="Times New Roman" w:hAnsi="Times New Roman"/>
                <w:szCs w:val="24"/>
              </w:rPr>
            </w:pPr>
            <w:r w:rsidRPr="00FA0DD3">
              <w:rPr>
                <w:rFonts w:ascii="Times New Roman" w:hAnsi="Times New Roman"/>
                <w:szCs w:val="24"/>
              </w:rPr>
              <w:t>$921</w:t>
            </w:r>
          </w:p>
        </w:tc>
        <w:tc>
          <w:tcPr>
            <w:tcW w:w="1647" w:type="dxa"/>
            <w:vAlign w:val="center"/>
          </w:tcPr>
          <w:p w:rsidRPr="00FA0DD3" w:rsidR="00FA0DD3" w:rsidP="00023ADD" w:rsidRDefault="00FA0DD3" w14:paraId="073FAA92" w14:textId="45EDC6DA">
            <w:pPr>
              <w:adjustRightInd w:val="0"/>
              <w:snapToGrid w:val="0"/>
              <w:spacing w:line="360" w:lineRule="auto"/>
              <w:jc w:val="center"/>
              <w:rPr>
                <w:rFonts w:ascii="Times New Roman" w:hAnsi="Times New Roman"/>
                <w:szCs w:val="24"/>
              </w:rPr>
            </w:pPr>
            <w:r w:rsidRPr="00FA0DD3">
              <w:rPr>
                <w:rFonts w:ascii="Times New Roman" w:hAnsi="Times New Roman"/>
                <w:szCs w:val="24"/>
              </w:rPr>
              <w:t>$384</w:t>
            </w:r>
          </w:p>
        </w:tc>
      </w:tr>
      <w:tr w:rsidRPr="00FA0DD3" w:rsidR="008A0A8C" w:rsidTr="00023ADD" w14:paraId="26C12102" w14:textId="77777777">
        <w:trPr>
          <w:trHeight w:val="177"/>
        </w:trPr>
        <w:tc>
          <w:tcPr>
            <w:tcW w:w="9974" w:type="dxa"/>
            <w:gridSpan w:val="6"/>
            <w:vAlign w:val="center"/>
          </w:tcPr>
          <w:p w:rsidRPr="00FA0DD3" w:rsidR="008A0A8C" w:rsidP="00FF02AE" w:rsidRDefault="008A0A8C" w14:paraId="7365E2F7" w14:textId="5DAB0267">
            <w:pPr>
              <w:adjustRightInd w:val="0"/>
              <w:snapToGrid w:val="0"/>
              <w:spacing w:line="360" w:lineRule="auto"/>
              <w:rPr>
                <w:rFonts w:ascii="Times New Roman" w:hAnsi="Times New Roman"/>
                <w:szCs w:val="24"/>
              </w:rPr>
            </w:pPr>
            <w:r w:rsidRPr="00FA0DD3">
              <w:rPr>
                <w:rFonts w:ascii="Times New Roman" w:hAnsi="Times New Roman"/>
                <w:szCs w:val="24"/>
              </w:rPr>
              <w:t>Source: World Bank, 2024</w:t>
            </w:r>
            <w:r w:rsidRPr="00FA0DD3" w:rsidR="00623D22">
              <w:rPr>
                <w:rFonts w:ascii="Times New Roman" w:hAnsi="Times New Roman"/>
                <w:szCs w:val="24"/>
              </w:rPr>
              <w:t xml:space="preserve"> </w:t>
            </w:r>
            <w:r w:rsidRPr="00FA0DD3" w:rsidR="002D632B">
              <w:rPr>
                <w:rFonts w:ascii="Times New Roman" w:hAnsi="Times New Roman"/>
                <w:szCs w:val="24"/>
              </w:rPr>
              <w:t>URL: https://data.worldbank.org/indicator/TX.VAL.MRCH.CD.WT</w:t>
            </w:r>
          </w:p>
        </w:tc>
      </w:tr>
      <w:bookmarkEnd w:id="4"/>
    </w:tbl>
    <w:p w:rsidR="008D6EFC" w:rsidP="00C747D4" w:rsidRDefault="008D6EFC" w14:paraId="04A7F035" w14:textId="77777777">
      <w:pPr>
        <w:adjustRightInd w:val="0"/>
        <w:snapToGrid w:val="0"/>
        <w:spacing w:line="360" w:lineRule="auto"/>
        <w:jc w:val="both"/>
        <w:rPr>
          <w:rFonts w:ascii="Times New Roman" w:hAnsi="Times New Roman"/>
          <w:b/>
          <w:bCs/>
          <w:szCs w:val="24"/>
        </w:rPr>
      </w:pPr>
    </w:p>
    <w:p w:rsidR="008D6EFC" w:rsidP="008D6EFC" w:rsidRDefault="008D6EFC" w14:paraId="39B6C9A4" w14:textId="31F95F44">
      <w:pPr>
        <w:adjustRightInd w:val="0"/>
        <w:snapToGrid w:val="0"/>
        <w:spacing w:line="360" w:lineRule="auto"/>
        <w:jc w:val="both"/>
        <w:rPr>
          <w:rFonts w:ascii="Times New Roman" w:hAnsi="Times New Roman"/>
          <w:szCs w:val="24"/>
        </w:rPr>
      </w:pPr>
      <w:r w:rsidRPr="00814C64">
        <w:rPr>
          <w:rFonts w:ascii="Times New Roman" w:hAnsi="Times New Roman"/>
          <w:szCs w:val="24"/>
        </w:rPr>
        <w:t xml:space="preserve">Table </w:t>
      </w:r>
      <w:r>
        <w:rPr>
          <w:rFonts w:ascii="Times New Roman" w:hAnsi="Times New Roman"/>
          <w:szCs w:val="24"/>
        </w:rPr>
        <w:t>2</w:t>
      </w:r>
      <w:r w:rsidRPr="00814C64">
        <w:rPr>
          <w:rFonts w:ascii="Times New Roman" w:hAnsi="Times New Roman"/>
          <w:szCs w:val="24"/>
        </w:rPr>
        <w:t xml:space="preserve"> The annual </w:t>
      </w:r>
      <w:r>
        <w:rPr>
          <w:rFonts w:ascii="Times New Roman" w:hAnsi="Times New Roman"/>
          <w:szCs w:val="24"/>
        </w:rPr>
        <w:t>rate</w:t>
      </w:r>
      <w:r w:rsidR="0059168B">
        <w:rPr>
          <w:rFonts w:ascii="Times New Roman" w:hAnsi="Times New Roman"/>
          <w:szCs w:val="24"/>
        </w:rPr>
        <w:t xml:space="preserve"> </w:t>
      </w:r>
      <w:r w:rsidRPr="00814C64">
        <w:rPr>
          <w:rFonts w:ascii="Times New Roman" w:hAnsi="Times New Roman"/>
          <w:szCs w:val="24"/>
        </w:rPr>
        <w:t xml:space="preserve">of </w:t>
      </w:r>
      <w:r>
        <w:rPr>
          <w:rFonts w:ascii="Times New Roman" w:hAnsi="Times New Roman"/>
          <w:szCs w:val="24"/>
        </w:rPr>
        <w:t>Merchandise Export</w:t>
      </w:r>
      <w:r w:rsidRPr="00814C64">
        <w:rPr>
          <w:rFonts w:ascii="Times New Roman" w:hAnsi="Times New Roman"/>
          <w:szCs w:val="24"/>
        </w:rPr>
        <w:t xml:space="preserve"> in </w:t>
      </w:r>
      <w:r>
        <w:rPr>
          <w:rFonts w:ascii="Times New Roman" w:hAnsi="Times New Roman"/>
          <w:szCs w:val="24"/>
        </w:rPr>
        <w:t>Hong Kong</w:t>
      </w:r>
      <w:r w:rsidRPr="00814C64">
        <w:rPr>
          <w:rFonts w:ascii="Times New Roman" w:hAnsi="Times New Roman"/>
          <w:szCs w:val="24"/>
        </w:rPr>
        <w:t>,</w:t>
      </w:r>
      <w:r>
        <w:rPr>
          <w:rFonts w:ascii="Times New Roman" w:hAnsi="Times New Roman"/>
          <w:szCs w:val="24"/>
        </w:rPr>
        <w:t xml:space="preserve"> Argentina, Japan, The UK </w:t>
      </w:r>
      <w:r w:rsidRPr="00814C64">
        <w:rPr>
          <w:rFonts w:ascii="Times New Roman" w:hAnsi="Times New Roman"/>
          <w:szCs w:val="24"/>
        </w:rPr>
        <w:t xml:space="preserve">and </w:t>
      </w:r>
      <w:r>
        <w:rPr>
          <w:rFonts w:ascii="Times New Roman" w:hAnsi="Times New Roman"/>
          <w:szCs w:val="24"/>
        </w:rPr>
        <w:t>Vietnam</w:t>
      </w:r>
      <w:r w:rsidRPr="00814C64">
        <w:rPr>
          <w:rFonts w:ascii="Times New Roman" w:hAnsi="Times New Roman"/>
          <w:szCs w:val="24"/>
        </w:rPr>
        <w:t>: 200</w:t>
      </w:r>
      <w:r>
        <w:rPr>
          <w:rFonts w:ascii="Times New Roman" w:hAnsi="Times New Roman"/>
          <w:szCs w:val="24"/>
        </w:rPr>
        <w:t>1</w:t>
      </w:r>
      <w:r w:rsidRPr="00814C64">
        <w:rPr>
          <w:rFonts w:ascii="Times New Roman" w:hAnsi="Times New Roman"/>
          <w:szCs w:val="24"/>
        </w:rPr>
        <w:t xml:space="preserve"> to 2022</w:t>
      </w:r>
    </w:p>
    <w:tbl>
      <w:tblPr>
        <w:tblStyle w:val="TableGrid"/>
        <w:tblW w:w="0" w:type="auto"/>
        <w:tblLook w:val="04A0" w:firstRow="1" w:lastRow="0" w:firstColumn="1" w:lastColumn="0" w:noHBand="0" w:noVBand="1"/>
      </w:tblPr>
      <w:tblGrid>
        <w:gridCol w:w="1101"/>
        <w:gridCol w:w="1559"/>
        <w:gridCol w:w="2310"/>
        <w:gridCol w:w="1628"/>
        <w:gridCol w:w="1628"/>
        <w:gridCol w:w="1628"/>
      </w:tblGrid>
      <w:tr w:rsidR="008D6EFC" w:rsidTr="00321D24" w14:paraId="5B4EA6E3" w14:textId="77777777">
        <w:tc>
          <w:tcPr>
            <w:tcW w:w="1101" w:type="dxa"/>
            <w:shd w:val="clear" w:color="auto" w:fill="DBE5F1" w:themeFill="accent1" w:themeFillTint="33"/>
            <w:vAlign w:val="center"/>
          </w:tcPr>
          <w:p w:rsidRPr="0039308D" w:rsidR="008D6EFC" w:rsidP="00321D24" w:rsidRDefault="008D6EFC" w14:paraId="34626EBF" w14:textId="77777777">
            <w:pPr>
              <w:adjustRightInd w:val="0"/>
              <w:snapToGrid w:val="0"/>
              <w:spacing w:line="360" w:lineRule="auto"/>
              <w:jc w:val="center"/>
              <w:rPr>
                <w:rFonts w:ascii="Times New Roman" w:hAnsi="Times New Roman"/>
                <w:szCs w:val="24"/>
              </w:rPr>
            </w:pPr>
            <w:r w:rsidRPr="0039308D">
              <w:rPr>
                <w:rFonts w:ascii="Times New Roman" w:hAnsi="Times New Roman"/>
                <w:szCs w:val="24"/>
              </w:rPr>
              <w:t>Year</w:t>
            </w:r>
          </w:p>
        </w:tc>
        <w:tc>
          <w:tcPr>
            <w:tcW w:w="1559" w:type="dxa"/>
            <w:shd w:val="clear" w:color="auto" w:fill="DBE5F1" w:themeFill="accent1" w:themeFillTint="33"/>
            <w:vAlign w:val="center"/>
          </w:tcPr>
          <w:p w:rsidRPr="0039308D" w:rsidR="008D6EFC" w:rsidP="00321D24" w:rsidRDefault="008D6EFC" w14:paraId="3F3F6AE1" w14:textId="77777777">
            <w:pPr>
              <w:adjustRightInd w:val="0"/>
              <w:snapToGrid w:val="0"/>
              <w:spacing w:line="360" w:lineRule="auto"/>
              <w:jc w:val="center"/>
              <w:rPr>
                <w:rFonts w:ascii="Times New Roman" w:hAnsi="Times New Roman"/>
                <w:szCs w:val="24"/>
              </w:rPr>
            </w:pPr>
            <w:r w:rsidRPr="0039308D">
              <w:rPr>
                <w:rFonts w:ascii="Times New Roman" w:hAnsi="Times New Roman"/>
              </w:rPr>
              <w:t>Argentina</w:t>
            </w:r>
          </w:p>
        </w:tc>
        <w:tc>
          <w:tcPr>
            <w:tcW w:w="2310" w:type="dxa"/>
            <w:shd w:val="clear" w:color="auto" w:fill="DBE5F1" w:themeFill="accent1" w:themeFillTint="33"/>
            <w:vAlign w:val="center"/>
          </w:tcPr>
          <w:p w:rsidRPr="0039308D" w:rsidR="008D6EFC" w:rsidP="00321D24" w:rsidRDefault="008D6EFC" w14:paraId="7EF41D3D" w14:textId="77777777">
            <w:pPr>
              <w:adjustRightInd w:val="0"/>
              <w:snapToGrid w:val="0"/>
              <w:spacing w:line="360" w:lineRule="auto"/>
              <w:jc w:val="center"/>
              <w:rPr>
                <w:rFonts w:ascii="Times New Roman" w:hAnsi="Times New Roman"/>
                <w:szCs w:val="24"/>
              </w:rPr>
            </w:pPr>
            <w:r w:rsidRPr="0039308D">
              <w:rPr>
                <w:rFonts w:ascii="Times New Roman" w:hAnsi="Times New Roman"/>
              </w:rPr>
              <w:t>United Kingdom</w:t>
            </w:r>
          </w:p>
        </w:tc>
        <w:tc>
          <w:tcPr>
            <w:tcW w:w="1628" w:type="dxa"/>
            <w:shd w:val="clear" w:color="auto" w:fill="DBE5F1" w:themeFill="accent1" w:themeFillTint="33"/>
            <w:vAlign w:val="center"/>
          </w:tcPr>
          <w:p w:rsidRPr="0039308D" w:rsidR="008D6EFC" w:rsidP="00321D24" w:rsidRDefault="008D6EFC" w14:paraId="7612B5C0" w14:textId="77777777">
            <w:pPr>
              <w:adjustRightInd w:val="0"/>
              <w:snapToGrid w:val="0"/>
              <w:spacing w:line="360" w:lineRule="auto"/>
              <w:jc w:val="center"/>
              <w:rPr>
                <w:rFonts w:ascii="Times New Roman" w:hAnsi="Times New Roman"/>
                <w:szCs w:val="24"/>
              </w:rPr>
            </w:pPr>
            <w:r w:rsidRPr="0039308D">
              <w:rPr>
                <w:rFonts w:ascii="Times New Roman" w:hAnsi="Times New Roman"/>
              </w:rPr>
              <w:t>Hong Kong</w:t>
            </w:r>
          </w:p>
        </w:tc>
        <w:tc>
          <w:tcPr>
            <w:tcW w:w="1628" w:type="dxa"/>
            <w:shd w:val="clear" w:color="auto" w:fill="DBE5F1" w:themeFill="accent1" w:themeFillTint="33"/>
            <w:vAlign w:val="center"/>
          </w:tcPr>
          <w:p w:rsidRPr="0039308D" w:rsidR="008D6EFC" w:rsidP="00321D24" w:rsidRDefault="008D6EFC" w14:paraId="46D38C0C" w14:textId="77777777">
            <w:pPr>
              <w:adjustRightInd w:val="0"/>
              <w:snapToGrid w:val="0"/>
              <w:spacing w:line="360" w:lineRule="auto"/>
              <w:jc w:val="center"/>
              <w:rPr>
                <w:rFonts w:ascii="Times New Roman" w:hAnsi="Times New Roman"/>
                <w:szCs w:val="24"/>
              </w:rPr>
            </w:pPr>
            <w:r w:rsidRPr="0039308D">
              <w:rPr>
                <w:rFonts w:ascii="Times New Roman" w:hAnsi="Times New Roman"/>
              </w:rPr>
              <w:t>Japan</w:t>
            </w:r>
          </w:p>
        </w:tc>
        <w:tc>
          <w:tcPr>
            <w:tcW w:w="1628" w:type="dxa"/>
            <w:shd w:val="clear" w:color="auto" w:fill="DBE5F1" w:themeFill="accent1" w:themeFillTint="33"/>
            <w:vAlign w:val="center"/>
          </w:tcPr>
          <w:p w:rsidRPr="0039308D" w:rsidR="008D6EFC" w:rsidP="00321D24" w:rsidRDefault="008D6EFC" w14:paraId="3CB08798" w14:textId="77777777">
            <w:pPr>
              <w:adjustRightInd w:val="0"/>
              <w:snapToGrid w:val="0"/>
              <w:spacing w:line="360" w:lineRule="auto"/>
              <w:jc w:val="center"/>
              <w:rPr>
                <w:rFonts w:ascii="Times New Roman" w:hAnsi="Times New Roman"/>
                <w:szCs w:val="24"/>
              </w:rPr>
            </w:pPr>
            <w:r w:rsidRPr="0039308D">
              <w:rPr>
                <w:rFonts w:ascii="Times New Roman" w:hAnsi="Times New Roman"/>
              </w:rPr>
              <w:t>Vietnam</w:t>
            </w:r>
          </w:p>
        </w:tc>
      </w:tr>
      <w:tr w:rsidR="00BE6669" w:rsidTr="00294820" w14:paraId="7F5D00F8" w14:textId="77777777">
        <w:tc>
          <w:tcPr>
            <w:tcW w:w="1101" w:type="dxa"/>
            <w:vAlign w:val="center"/>
          </w:tcPr>
          <w:p w:rsidRPr="0039308D" w:rsidR="00BE6669" w:rsidP="00BE6669" w:rsidRDefault="00BE6669" w14:paraId="3B251BB3" w14:textId="77777777">
            <w:pPr>
              <w:adjustRightInd w:val="0"/>
              <w:snapToGrid w:val="0"/>
              <w:spacing w:line="360" w:lineRule="auto"/>
              <w:jc w:val="center"/>
              <w:rPr>
                <w:rFonts w:ascii="Times New Roman" w:hAnsi="Times New Roman"/>
                <w:szCs w:val="24"/>
              </w:rPr>
            </w:pPr>
            <w:r w:rsidRPr="0039308D">
              <w:rPr>
                <w:rFonts w:ascii="Times New Roman" w:hAnsi="Times New Roman"/>
              </w:rPr>
              <w:t>2001</w:t>
            </w:r>
          </w:p>
        </w:tc>
        <w:tc>
          <w:tcPr>
            <w:tcW w:w="1559" w:type="dxa"/>
          </w:tcPr>
          <w:p w:rsidRPr="0039308D" w:rsidR="00BE6669" w:rsidP="00BE6669" w:rsidRDefault="00BE6669" w14:paraId="19A47367" w14:textId="0DC51CCD">
            <w:pPr>
              <w:adjustRightInd w:val="0"/>
              <w:snapToGrid w:val="0"/>
              <w:spacing w:line="360" w:lineRule="auto"/>
              <w:jc w:val="center"/>
              <w:rPr>
                <w:rFonts w:ascii="Times New Roman" w:hAnsi="Times New Roman"/>
                <w:szCs w:val="24"/>
              </w:rPr>
            </w:pPr>
            <w:r w:rsidRPr="0039308D">
              <w:rPr>
                <w:rFonts w:ascii="Times New Roman" w:hAnsi="Times New Roman"/>
              </w:rPr>
              <w:t>0%</w:t>
            </w:r>
          </w:p>
        </w:tc>
        <w:tc>
          <w:tcPr>
            <w:tcW w:w="2310" w:type="dxa"/>
          </w:tcPr>
          <w:p w:rsidRPr="0039308D" w:rsidR="00BE6669" w:rsidP="00BE6669" w:rsidRDefault="00BE6669" w14:paraId="54EBF3EF" w14:textId="0F8F72F0">
            <w:pPr>
              <w:adjustRightInd w:val="0"/>
              <w:snapToGrid w:val="0"/>
              <w:spacing w:line="360" w:lineRule="auto"/>
              <w:jc w:val="center"/>
              <w:rPr>
                <w:rFonts w:ascii="Times New Roman" w:hAnsi="Times New Roman"/>
                <w:szCs w:val="24"/>
              </w:rPr>
            </w:pPr>
            <w:r w:rsidRPr="0039308D">
              <w:rPr>
                <w:rFonts w:ascii="Times New Roman" w:hAnsi="Times New Roman"/>
              </w:rPr>
              <w:t>-1%</w:t>
            </w:r>
          </w:p>
        </w:tc>
        <w:tc>
          <w:tcPr>
            <w:tcW w:w="1628" w:type="dxa"/>
          </w:tcPr>
          <w:p w:rsidRPr="0039308D" w:rsidR="00BE6669" w:rsidP="00BE6669" w:rsidRDefault="00BE6669" w14:paraId="7AF9F688" w14:textId="2D6122C3">
            <w:pPr>
              <w:adjustRightInd w:val="0"/>
              <w:snapToGrid w:val="0"/>
              <w:spacing w:line="360" w:lineRule="auto"/>
              <w:jc w:val="center"/>
              <w:rPr>
                <w:rFonts w:ascii="Times New Roman" w:hAnsi="Times New Roman"/>
                <w:szCs w:val="24"/>
              </w:rPr>
            </w:pPr>
            <w:r w:rsidRPr="0039308D">
              <w:rPr>
                <w:rFonts w:ascii="Times New Roman" w:hAnsi="Times New Roman"/>
              </w:rPr>
              <w:t>-3.87%</w:t>
            </w:r>
          </w:p>
        </w:tc>
        <w:tc>
          <w:tcPr>
            <w:tcW w:w="1628" w:type="dxa"/>
          </w:tcPr>
          <w:p w:rsidRPr="0039308D" w:rsidR="00BE6669" w:rsidP="00BE6669" w:rsidRDefault="00BE6669" w14:paraId="6273B006" w14:textId="56223914">
            <w:pPr>
              <w:adjustRightInd w:val="0"/>
              <w:snapToGrid w:val="0"/>
              <w:spacing w:line="360" w:lineRule="auto"/>
              <w:jc w:val="center"/>
              <w:rPr>
                <w:rFonts w:ascii="Times New Roman" w:hAnsi="Times New Roman"/>
                <w:szCs w:val="24"/>
              </w:rPr>
            </w:pPr>
            <w:r w:rsidRPr="0039308D">
              <w:rPr>
                <w:rFonts w:ascii="Times New Roman" w:hAnsi="Times New Roman"/>
              </w:rPr>
              <w:t>-15.26%</w:t>
            </w:r>
          </w:p>
        </w:tc>
        <w:tc>
          <w:tcPr>
            <w:tcW w:w="1628" w:type="dxa"/>
          </w:tcPr>
          <w:p w:rsidRPr="0039308D" w:rsidR="00BE6669" w:rsidP="00BE6669" w:rsidRDefault="00BE6669" w14:paraId="0B34B052" w14:textId="7DF5F7DA">
            <w:pPr>
              <w:adjustRightInd w:val="0"/>
              <w:snapToGrid w:val="0"/>
              <w:spacing w:line="360" w:lineRule="auto"/>
              <w:jc w:val="center"/>
              <w:rPr>
                <w:rFonts w:ascii="Times New Roman" w:hAnsi="Times New Roman"/>
                <w:szCs w:val="24"/>
              </w:rPr>
            </w:pPr>
            <w:r w:rsidRPr="0039308D">
              <w:rPr>
                <w:rFonts w:ascii="Times New Roman" w:hAnsi="Times New Roman"/>
              </w:rPr>
              <w:t>4.01%</w:t>
            </w:r>
          </w:p>
        </w:tc>
      </w:tr>
      <w:tr w:rsidR="00BE6669" w:rsidTr="00294820" w14:paraId="654889BD" w14:textId="77777777">
        <w:tc>
          <w:tcPr>
            <w:tcW w:w="1101" w:type="dxa"/>
            <w:vAlign w:val="center"/>
          </w:tcPr>
          <w:p w:rsidRPr="0039308D" w:rsidR="00BE6669" w:rsidP="00BE6669" w:rsidRDefault="00BE6669" w14:paraId="2DFB195D" w14:textId="77777777">
            <w:pPr>
              <w:adjustRightInd w:val="0"/>
              <w:snapToGrid w:val="0"/>
              <w:spacing w:line="360" w:lineRule="auto"/>
              <w:jc w:val="center"/>
              <w:rPr>
                <w:rFonts w:ascii="Times New Roman" w:hAnsi="Times New Roman"/>
                <w:szCs w:val="24"/>
              </w:rPr>
            </w:pPr>
            <w:r w:rsidRPr="0039308D">
              <w:rPr>
                <w:rFonts w:ascii="Times New Roman" w:hAnsi="Times New Roman"/>
              </w:rPr>
              <w:t>2002</w:t>
            </w:r>
          </w:p>
        </w:tc>
        <w:tc>
          <w:tcPr>
            <w:tcW w:w="1559" w:type="dxa"/>
          </w:tcPr>
          <w:p w:rsidRPr="0039308D" w:rsidR="00BE6669" w:rsidP="00BE6669" w:rsidRDefault="00BE6669" w14:paraId="1508D496" w14:textId="25DD903A">
            <w:pPr>
              <w:adjustRightInd w:val="0"/>
              <w:snapToGrid w:val="0"/>
              <w:spacing w:line="360" w:lineRule="auto"/>
              <w:jc w:val="center"/>
              <w:rPr>
                <w:rFonts w:ascii="Times New Roman" w:hAnsi="Times New Roman"/>
                <w:szCs w:val="24"/>
              </w:rPr>
            </w:pPr>
            <w:r w:rsidRPr="0039308D">
              <w:rPr>
                <w:rFonts w:ascii="Times New Roman" w:hAnsi="Times New Roman"/>
              </w:rPr>
              <w:t>-7%</w:t>
            </w:r>
          </w:p>
        </w:tc>
        <w:tc>
          <w:tcPr>
            <w:tcW w:w="2310" w:type="dxa"/>
          </w:tcPr>
          <w:p w:rsidRPr="0039308D" w:rsidR="00BE6669" w:rsidP="00BE6669" w:rsidRDefault="00BE6669" w14:paraId="0ED04321" w14:textId="630B41B8">
            <w:pPr>
              <w:adjustRightInd w:val="0"/>
              <w:snapToGrid w:val="0"/>
              <w:spacing w:line="360" w:lineRule="auto"/>
              <w:jc w:val="center"/>
              <w:rPr>
                <w:rFonts w:ascii="Times New Roman" w:hAnsi="Times New Roman"/>
                <w:szCs w:val="24"/>
              </w:rPr>
            </w:pPr>
            <w:r w:rsidRPr="0039308D">
              <w:rPr>
                <w:rFonts w:ascii="Times New Roman" w:hAnsi="Times New Roman"/>
              </w:rPr>
              <w:t>4%</w:t>
            </w:r>
          </w:p>
        </w:tc>
        <w:tc>
          <w:tcPr>
            <w:tcW w:w="1628" w:type="dxa"/>
          </w:tcPr>
          <w:p w:rsidRPr="0039308D" w:rsidR="00BE6669" w:rsidP="00BE6669" w:rsidRDefault="00BE6669" w14:paraId="66AC0B26" w14:textId="691DD30F">
            <w:pPr>
              <w:adjustRightInd w:val="0"/>
              <w:snapToGrid w:val="0"/>
              <w:spacing w:line="360" w:lineRule="auto"/>
              <w:jc w:val="center"/>
              <w:rPr>
                <w:rFonts w:ascii="Times New Roman" w:hAnsi="Times New Roman"/>
                <w:szCs w:val="24"/>
              </w:rPr>
            </w:pPr>
            <w:r w:rsidRPr="0039308D">
              <w:rPr>
                <w:rFonts w:ascii="Times New Roman" w:hAnsi="Times New Roman"/>
              </w:rPr>
              <w:t>5.64%</w:t>
            </w:r>
          </w:p>
        </w:tc>
        <w:tc>
          <w:tcPr>
            <w:tcW w:w="1628" w:type="dxa"/>
          </w:tcPr>
          <w:p w:rsidRPr="0039308D" w:rsidR="00BE6669" w:rsidP="00BE6669" w:rsidRDefault="00BE6669" w14:paraId="7134998D" w14:textId="395DAC8E">
            <w:pPr>
              <w:adjustRightInd w:val="0"/>
              <w:snapToGrid w:val="0"/>
              <w:spacing w:line="360" w:lineRule="auto"/>
              <w:jc w:val="center"/>
              <w:rPr>
                <w:rFonts w:ascii="Times New Roman" w:hAnsi="Times New Roman"/>
                <w:szCs w:val="24"/>
              </w:rPr>
            </w:pPr>
            <w:r w:rsidRPr="0039308D">
              <w:rPr>
                <w:rFonts w:ascii="Times New Roman" w:hAnsi="Times New Roman"/>
              </w:rPr>
              <w:t>2.95%</w:t>
            </w:r>
          </w:p>
        </w:tc>
        <w:tc>
          <w:tcPr>
            <w:tcW w:w="1628" w:type="dxa"/>
          </w:tcPr>
          <w:p w:rsidRPr="0039308D" w:rsidR="00BE6669" w:rsidP="00BE6669" w:rsidRDefault="00BE6669" w14:paraId="09F3B3E2" w14:textId="0869CA90">
            <w:pPr>
              <w:adjustRightInd w:val="0"/>
              <w:snapToGrid w:val="0"/>
              <w:spacing w:line="360" w:lineRule="auto"/>
              <w:jc w:val="center"/>
              <w:rPr>
                <w:rFonts w:ascii="Times New Roman" w:hAnsi="Times New Roman"/>
                <w:szCs w:val="24"/>
              </w:rPr>
            </w:pPr>
            <w:r w:rsidRPr="0039308D">
              <w:rPr>
                <w:rFonts w:ascii="Times New Roman" w:hAnsi="Times New Roman"/>
              </w:rPr>
              <w:t>10.19%</w:t>
            </w:r>
          </w:p>
        </w:tc>
      </w:tr>
      <w:tr w:rsidR="00BE6669" w:rsidTr="00294820" w14:paraId="7FDA9EC5" w14:textId="77777777">
        <w:tc>
          <w:tcPr>
            <w:tcW w:w="1101" w:type="dxa"/>
            <w:vAlign w:val="center"/>
          </w:tcPr>
          <w:p w:rsidRPr="0039308D" w:rsidR="00BE6669" w:rsidP="00BE6669" w:rsidRDefault="00BE6669" w14:paraId="2AD9110C" w14:textId="77777777">
            <w:pPr>
              <w:adjustRightInd w:val="0"/>
              <w:snapToGrid w:val="0"/>
              <w:spacing w:line="360" w:lineRule="auto"/>
              <w:jc w:val="center"/>
              <w:rPr>
                <w:rFonts w:ascii="Times New Roman" w:hAnsi="Times New Roman"/>
                <w:szCs w:val="24"/>
              </w:rPr>
            </w:pPr>
            <w:r w:rsidRPr="0039308D">
              <w:rPr>
                <w:rFonts w:ascii="Times New Roman" w:hAnsi="Times New Roman"/>
              </w:rPr>
              <w:t>2003</w:t>
            </w:r>
          </w:p>
        </w:tc>
        <w:tc>
          <w:tcPr>
            <w:tcW w:w="1559" w:type="dxa"/>
          </w:tcPr>
          <w:p w:rsidRPr="0039308D" w:rsidR="00BE6669" w:rsidP="00BE6669" w:rsidRDefault="00BE6669" w14:paraId="646FB6B9" w14:textId="5F5555E3">
            <w:pPr>
              <w:adjustRightInd w:val="0"/>
              <w:snapToGrid w:val="0"/>
              <w:spacing w:line="360" w:lineRule="auto"/>
              <w:jc w:val="center"/>
              <w:rPr>
                <w:rFonts w:ascii="Times New Roman" w:hAnsi="Times New Roman"/>
                <w:szCs w:val="24"/>
              </w:rPr>
            </w:pPr>
            <w:r w:rsidRPr="0039308D">
              <w:rPr>
                <w:rFonts w:ascii="Times New Roman" w:hAnsi="Times New Roman"/>
              </w:rPr>
              <w:t>18%</w:t>
            </w:r>
          </w:p>
        </w:tc>
        <w:tc>
          <w:tcPr>
            <w:tcW w:w="2310" w:type="dxa"/>
          </w:tcPr>
          <w:p w:rsidRPr="0039308D" w:rsidR="00BE6669" w:rsidP="00BE6669" w:rsidRDefault="00BE6669" w14:paraId="2CC1CE58" w14:textId="0E26A86B">
            <w:pPr>
              <w:adjustRightInd w:val="0"/>
              <w:snapToGrid w:val="0"/>
              <w:spacing w:line="360" w:lineRule="auto"/>
              <w:jc w:val="center"/>
              <w:rPr>
                <w:rFonts w:ascii="Times New Roman" w:hAnsi="Times New Roman"/>
                <w:szCs w:val="24"/>
              </w:rPr>
            </w:pPr>
            <w:r w:rsidRPr="0039308D">
              <w:rPr>
                <w:rFonts w:ascii="Times New Roman" w:hAnsi="Times New Roman"/>
              </w:rPr>
              <w:t>13%</w:t>
            </w:r>
          </w:p>
        </w:tc>
        <w:tc>
          <w:tcPr>
            <w:tcW w:w="1628" w:type="dxa"/>
          </w:tcPr>
          <w:p w:rsidRPr="0039308D" w:rsidR="00BE6669" w:rsidP="00BE6669" w:rsidRDefault="00BE6669" w14:paraId="2215D878" w14:textId="2B52D354">
            <w:pPr>
              <w:adjustRightInd w:val="0"/>
              <w:snapToGrid w:val="0"/>
              <w:spacing w:line="360" w:lineRule="auto"/>
              <w:jc w:val="center"/>
              <w:rPr>
                <w:rFonts w:ascii="Times New Roman" w:hAnsi="Times New Roman"/>
                <w:szCs w:val="24"/>
              </w:rPr>
            </w:pPr>
            <w:r w:rsidRPr="0039308D">
              <w:rPr>
                <w:rFonts w:ascii="Times New Roman" w:hAnsi="Times New Roman"/>
              </w:rPr>
              <w:t>10.77%</w:t>
            </w:r>
          </w:p>
        </w:tc>
        <w:tc>
          <w:tcPr>
            <w:tcW w:w="1628" w:type="dxa"/>
          </w:tcPr>
          <w:p w:rsidRPr="0039308D" w:rsidR="00BE6669" w:rsidP="00BE6669" w:rsidRDefault="00BE6669" w14:paraId="3B1E268C" w14:textId="0BF74709">
            <w:pPr>
              <w:adjustRightInd w:val="0"/>
              <w:snapToGrid w:val="0"/>
              <w:spacing w:line="360" w:lineRule="auto"/>
              <w:jc w:val="center"/>
              <w:rPr>
                <w:rFonts w:ascii="Times New Roman" w:hAnsi="Times New Roman"/>
                <w:szCs w:val="24"/>
              </w:rPr>
            </w:pPr>
            <w:r w:rsidRPr="0039308D">
              <w:rPr>
                <w:rFonts w:ascii="Times New Roman" w:hAnsi="Times New Roman"/>
              </w:rPr>
              <w:t>14.19%</w:t>
            </w:r>
          </w:p>
        </w:tc>
        <w:tc>
          <w:tcPr>
            <w:tcW w:w="1628" w:type="dxa"/>
          </w:tcPr>
          <w:p w:rsidRPr="0039308D" w:rsidR="00BE6669" w:rsidP="00BE6669" w:rsidRDefault="00BE6669" w14:paraId="0EB9901F" w14:textId="76E7ACBC">
            <w:pPr>
              <w:adjustRightInd w:val="0"/>
              <w:snapToGrid w:val="0"/>
              <w:spacing w:line="360" w:lineRule="auto"/>
              <w:jc w:val="center"/>
              <w:rPr>
                <w:rFonts w:ascii="Times New Roman" w:hAnsi="Times New Roman"/>
                <w:szCs w:val="24"/>
              </w:rPr>
            </w:pPr>
            <w:r w:rsidRPr="0039308D">
              <w:rPr>
                <w:rFonts w:ascii="Times New Roman" w:hAnsi="Times New Roman"/>
              </w:rPr>
              <w:t>19.17%</w:t>
            </w:r>
          </w:p>
        </w:tc>
      </w:tr>
      <w:tr w:rsidR="00BE6669" w:rsidTr="00294820" w14:paraId="399C0345" w14:textId="77777777">
        <w:tc>
          <w:tcPr>
            <w:tcW w:w="1101" w:type="dxa"/>
            <w:vAlign w:val="center"/>
          </w:tcPr>
          <w:p w:rsidRPr="0039308D" w:rsidR="00BE6669" w:rsidP="00BE6669" w:rsidRDefault="00BE6669" w14:paraId="0109DD89" w14:textId="77777777">
            <w:pPr>
              <w:adjustRightInd w:val="0"/>
              <w:snapToGrid w:val="0"/>
              <w:spacing w:line="360" w:lineRule="auto"/>
              <w:jc w:val="center"/>
              <w:rPr>
                <w:rFonts w:ascii="Times New Roman" w:hAnsi="Times New Roman"/>
                <w:szCs w:val="24"/>
              </w:rPr>
            </w:pPr>
            <w:r w:rsidRPr="0039308D">
              <w:rPr>
                <w:rFonts w:ascii="Times New Roman" w:hAnsi="Times New Roman"/>
              </w:rPr>
              <w:t>2004</w:t>
            </w:r>
          </w:p>
        </w:tc>
        <w:tc>
          <w:tcPr>
            <w:tcW w:w="1559" w:type="dxa"/>
          </w:tcPr>
          <w:p w:rsidRPr="0039308D" w:rsidR="00BE6669" w:rsidP="00BE6669" w:rsidRDefault="00BE6669" w14:paraId="72848EE2" w14:textId="39C4AC1B">
            <w:pPr>
              <w:adjustRightInd w:val="0"/>
              <w:snapToGrid w:val="0"/>
              <w:spacing w:line="360" w:lineRule="auto"/>
              <w:jc w:val="center"/>
              <w:rPr>
                <w:rFonts w:ascii="Times New Roman" w:hAnsi="Times New Roman"/>
                <w:szCs w:val="24"/>
              </w:rPr>
            </w:pPr>
            <w:r w:rsidRPr="0039308D">
              <w:rPr>
                <w:rFonts w:ascii="Times New Roman" w:hAnsi="Times New Roman"/>
              </w:rPr>
              <w:t>16%</w:t>
            </w:r>
          </w:p>
        </w:tc>
        <w:tc>
          <w:tcPr>
            <w:tcW w:w="2310" w:type="dxa"/>
          </w:tcPr>
          <w:p w:rsidRPr="0039308D" w:rsidR="00BE6669" w:rsidP="00BE6669" w:rsidRDefault="00BE6669" w14:paraId="626A6432" w14:textId="3644A279">
            <w:pPr>
              <w:adjustRightInd w:val="0"/>
              <w:snapToGrid w:val="0"/>
              <w:spacing w:line="360" w:lineRule="auto"/>
              <w:jc w:val="center"/>
              <w:rPr>
                <w:rFonts w:ascii="Times New Roman" w:hAnsi="Times New Roman"/>
                <w:szCs w:val="24"/>
              </w:rPr>
            </w:pPr>
            <w:r w:rsidRPr="0039308D">
              <w:rPr>
                <w:rFonts w:ascii="Times New Roman" w:hAnsi="Times New Roman"/>
              </w:rPr>
              <w:t>18%</w:t>
            </w:r>
          </w:p>
        </w:tc>
        <w:tc>
          <w:tcPr>
            <w:tcW w:w="1628" w:type="dxa"/>
          </w:tcPr>
          <w:p w:rsidRPr="0039308D" w:rsidR="00BE6669" w:rsidP="00BE6669" w:rsidRDefault="00BE6669" w14:paraId="2692AD5B" w14:textId="50DAEED3">
            <w:pPr>
              <w:adjustRightInd w:val="0"/>
              <w:snapToGrid w:val="0"/>
              <w:spacing w:line="360" w:lineRule="auto"/>
              <w:jc w:val="center"/>
              <w:rPr>
                <w:rFonts w:ascii="Times New Roman" w:hAnsi="Times New Roman"/>
                <w:szCs w:val="24"/>
              </w:rPr>
            </w:pPr>
            <w:r w:rsidRPr="0039308D">
              <w:rPr>
                <w:rFonts w:ascii="Times New Roman" w:hAnsi="Times New Roman"/>
              </w:rPr>
              <w:t>16.57%</w:t>
            </w:r>
          </w:p>
        </w:tc>
        <w:tc>
          <w:tcPr>
            <w:tcW w:w="1628" w:type="dxa"/>
          </w:tcPr>
          <w:p w:rsidRPr="0039308D" w:rsidR="00BE6669" w:rsidP="00BE6669" w:rsidRDefault="00BE6669" w14:paraId="641131B5" w14:textId="7202530A">
            <w:pPr>
              <w:adjustRightInd w:val="0"/>
              <w:snapToGrid w:val="0"/>
              <w:spacing w:line="360" w:lineRule="auto"/>
              <w:jc w:val="center"/>
              <w:rPr>
                <w:rFonts w:ascii="Times New Roman" w:hAnsi="Times New Roman"/>
                <w:szCs w:val="24"/>
              </w:rPr>
            </w:pPr>
            <w:r w:rsidRPr="0039308D">
              <w:rPr>
                <w:rFonts w:ascii="Times New Roman" w:hAnsi="Times New Roman"/>
              </w:rPr>
              <w:t>21.01%</w:t>
            </w:r>
          </w:p>
        </w:tc>
        <w:tc>
          <w:tcPr>
            <w:tcW w:w="1628" w:type="dxa"/>
          </w:tcPr>
          <w:p w:rsidRPr="0039308D" w:rsidR="00BE6669" w:rsidP="00BE6669" w:rsidRDefault="00BE6669" w14:paraId="02ACC8B2" w14:textId="4E9BF263">
            <w:pPr>
              <w:adjustRightInd w:val="0"/>
              <w:snapToGrid w:val="0"/>
              <w:spacing w:line="360" w:lineRule="auto"/>
              <w:jc w:val="center"/>
              <w:rPr>
                <w:rFonts w:ascii="Times New Roman" w:hAnsi="Times New Roman"/>
                <w:szCs w:val="24"/>
              </w:rPr>
            </w:pPr>
            <w:r w:rsidRPr="0039308D">
              <w:rPr>
                <w:rFonts w:ascii="Times New Roman" w:hAnsi="Times New Roman"/>
              </w:rPr>
              <w:t>29.59%</w:t>
            </w:r>
          </w:p>
        </w:tc>
      </w:tr>
      <w:tr w:rsidR="00BE6669" w:rsidTr="00294820" w14:paraId="42309265" w14:textId="77777777">
        <w:tc>
          <w:tcPr>
            <w:tcW w:w="1101" w:type="dxa"/>
            <w:vAlign w:val="center"/>
          </w:tcPr>
          <w:p w:rsidRPr="0039308D" w:rsidR="00BE6669" w:rsidP="00BE6669" w:rsidRDefault="00BE6669" w14:paraId="31364729" w14:textId="77777777">
            <w:pPr>
              <w:adjustRightInd w:val="0"/>
              <w:snapToGrid w:val="0"/>
              <w:spacing w:line="360" w:lineRule="auto"/>
              <w:jc w:val="center"/>
              <w:rPr>
                <w:rFonts w:ascii="Times New Roman" w:hAnsi="Times New Roman"/>
                <w:szCs w:val="24"/>
              </w:rPr>
            </w:pPr>
            <w:r w:rsidRPr="0039308D">
              <w:rPr>
                <w:rFonts w:ascii="Times New Roman" w:hAnsi="Times New Roman"/>
              </w:rPr>
              <w:t>2005</w:t>
            </w:r>
          </w:p>
        </w:tc>
        <w:tc>
          <w:tcPr>
            <w:tcW w:w="1559" w:type="dxa"/>
          </w:tcPr>
          <w:p w:rsidRPr="0039308D" w:rsidR="00BE6669" w:rsidP="00BE6669" w:rsidRDefault="00BE6669" w14:paraId="0A54B941" w14:textId="5315C157">
            <w:pPr>
              <w:adjustRightInd w:val="0"/>
              <w:snapToGrid w:val="0"/>
              <w:spacing w:line="360" w:lineRule="auto"/>
              <w:jc w:val="center"/>
              <w:rPr>
                <w:rFonts w:ascii="Times New Roman" w:hAnsi="Times New Roman"/>
                <w:szCs w:val="24"/>
              </w:rPr>
            </w:pPr>
            <w:r w:rsidRPr="0039308D">
              <w:rPr>
                <w:rFonts w:ascii="Times New Roman" w:hAnsi="Times New Roman"/>
              </w:rPr>
              <w:t>18%</w:t>
            </w:r>
          </w:p>
        </w:tc>
        <w:tc>
          <w:tcPr>
            <w:tcW w:w="2310" w:type="dxa"/>
          </w:tcPr>
          <w:p w:rsidRPr="0039308D" w:rsidR="00BE6669" w:rsidP="00BE6669" w:rsidRDefault="00BE6669" w14:paraId="6F539F6B" w14:textId="307CEF34">
            <w:pPr>
              <w:adjustRightInd w:val="0"/>
              <w:snapToGrid w:val="0"/>
              <w:spacing w:line="360" w:lineRule="auto"/>
              <w:jc w:val="center"/>
              <w:rPr>
                <w:rFonts w:ascii="Times New Roman" w:hAnsi="Times New Roman"/>
                <w:szCs w:val="24"/>
              </w:rPr>
            </w:pPr>
            <w:r w:rsidRPr="0039308D">
              <w:rPr>
                <w:rFonts w:ascii="Times New Roman" w:hAnsi="Times New Roman"/>
              </w:rPr>
              <w:t>10%</w:t>
            </w:r>
          </w:p>
        </w:tc>
        <w:tc>
          <w:tcPr>
            <w:tcW w:w="1628" w:type="dxa"/>
          </w:tcPr>
          <w:p w:rsidRPr="0039308D" w:rsidR="00BE6669" w:rsidP="00BE6669" w:rsidRDefault="00BE6669" w14:paraId="7617BD89" w14:textId="450DF9CC">
            <w:pPr>
              <w:adjustRightInd w:val="0"/>
              <w:snapToGrid w:val="0"/>
              <w:spacing w:line="360" w:lineRule="auto"/>
              <w:jc w:val="center"/>
              <w:rPr>
                <w:rFonts w:ascii="Times New Roman" w:hAnsi="Times New Roman"/>
                <w:szCs w:val="24"/>
              </w:rPr>
            </w:pPr>
            <w:r w:rsidRPr="0039308D">
              <w:rPr>
                <w:rFonts w:ascii="Times New Roman" w:hAnsi="Times New Roman"/>
              </w:rPr>
              <w:t>13.59%</w:t>
            </w:r>
          </w:p>
        </w:tc>
        <w:tc>
          <w:tcPr>
            <w:tcW w:w="1628" w:type="dxa"/>
          </w:tcPr>
          <w:p w:rsidRPr="0039308D" w:rsidR="00BE6669" w:rsidP="00BE6669" w:rsidRDefault="00BE6669" w14:paraId="07CF1FBE" w14:textId="3D2EBF75">
            <w:pPr>
              <w:adjustRightInd w:val="0"/>
              <w:snapToGrid w:val="0"/>
              <w:spacing w:line="360" w:lineRule="auto"/>
              <w:jc w:val="center"/>
              <w:rPr>
                <w:rFonts w:ascii="Times New Roman" w:hAnsi="Times New Roman"/>
                <w:szCs w:val="24"/>
              </w:rPr>
            </w:pPr>
            <w:r w:rsidRPr="0039308D">
              <w:rPr>
                <w:rFonts w:ascii="Times New Roman" w:hAnsi="Times New Roman"/>
              </w:rPr>
              <w:t>6.59%</w:t>
            </w:r>
          </w:p>
        </w:tc>
        <w:tc>
          <w:tcPr>
            <w:tcW w:w="1628" w:type="dxa"/>
          </w:tcPr>
          <w:p w:rsidRPr="0039308D" w:rsidR="00BE6669" w:rsidP="00BE6669" w:rsidRDefault="00BE6669" w14:paraId="30016FF3" w14:textId="7B09C614">
            <w:pPr>
              <w:adjustRightInd w:val="0"/>
              <w:snapToGrid w:val="0"/>
              <w:spacing w:line="360" w:lineRule="auto"/>
              <w:jc w:val="center"/>
              <w:rPr>
                <w:rFonts w:ascii="Times New Roman" w:hAnsi="Times New Roman"/>
                <w:szCs w:val="24"/>
              </w:rPr>
            </w:pPr>
            <w:r w:rsidRPr="0039308D">
              <w:rPr>
                <w:rFonts w:ascii="Times New Roman" w:hAnsi="Times New Roman"/>
              </w:rPr>
              <w:t>20.66%</w:t>
            </w:r>
          </w:p>
        </w:tc>
      </w:tr>
      <w:tr w:rsidR="00BE6669" w:rsidTr="00294820" w14:paraId="2AB346B6" w14:textId="77777777">
        <w:tc>
          <w:tcPr>
            <w:tcW w:w="1101" w:type="dxa"/>
            <w:vAlign w:val="center"/>
          </w:tcPr>
          <w:p w:rsidRPr="0039308D" w:rsidR="00BE6669" w:rsidP="00BE6669" w:rsidRDefault="00BE6669" w14:paraId="5C6D13B7" w14:textId="77777777">
            <w:pPr>
              <w:adjustRightInd w:val="0"/>
              <w:snapToGrid w:val="0"/>
              <w:spacing w:line="360" w:lineRule="auto"/>
              <w:jc w:val="center"/>
              <w:rPr>
                <w:rFonts w:ascii="Times New Roman" w:hAnsi="Times New Roman"/>
                <w:szCs w:val="24"/>
              </w:rPr>
            </w:pPr>
            <w:r w:rsidRPr="0039308D">
              <w:rPr>
                <w:rFonts w:ascii="Times New Roman" w:hAnsi="Times New Roman"/>
              </w:rPr>
              <w:t>2006</w:t>
            </w:r>
          </w:p>
        </w:tc>
        <w:tc>
          <w:tcPr>
            <w:tcW w:w="1559" w:type="dxa"/>
          </w:tcPr>
          <w:p w:rsidRPr="0039308D" w:rsidR="00BE6669" w:rsidP="00BE6669" w:rsidRDefault="00BE6669" w14:paraId="5F9A4A51" w14:textId="172D570D">
            <w:pPr>
              <w:adjustRightInd w:val="0"/>
              <w:snapToGrid w:val="0"/>
              <w:spacing w:line="360" w:lineRule="auto"/>
              <w:jc w:val="center"/>
              <w:rPr>
                <w:rFonts w:ascii="Times New Roman" w:hAnsi="Times New Roman"/>
                <w:szCs w:val="24"/>
              </w:rPr>
            </w:pPr>
            <w:r w:rsidRPr="0039308D">
              <w:rPr>
                <w:rFonts w:ascii="Times New Roman" w:hAnsi="Times New Roman"/>
              </w:rPr>
              <w:t>16%</w:t>
            </w:r>
          </w:p>
        </w:tc>
        <w:tc>
          <w:tcPr>
            <w:tcW w:w="2310" w:type="dxa"/>
          </w:tcPr>
          <w:p w:rsidRPr="0039308D" w:rsidR="00BE6669" w:rsidP="00BE6669" w:rsidRDefault="00BE6669" w14:paraId="3D21E26A" w14:textId="1D131D15">
            <w:pPr>
              <w:adjustRightInd w:val="0"/>
              <w:snapToGrid w:val="0"/>
              <w:spacing w:line="360" w:lineRule="auto"/>
              <w:jc w:val="center"/>
              <w:rPr>
                <w:rFonts w:ascii="Times New Roman" w:hAnsi="Times New Roman"/>
                <w:szCs w:val="24"/>
              </w:rPr>
            </w:pPr>
            <w:r w:rsidRPr="0039308D">
              <w:rPr>
                <w:rFonts w:ascii="Times New Roman" w:hAnsi="Times New Roman"/>
              </w:rPr>
              <w:t>16%</w:t>
            </w:r>
          </w:p>
        </w:tc>
        <w:tc>
          <w:tcPr>
            <w:tcW w:w="1628" w:type="dxa"/>
          </w:tcPr>
          <w:p w:rsidRPr="0039308D" w:rsidR="00BE6669" w:rsidP="00BE6669" w:rsidRDefault="00BE6669" w14:paraId="57F7BFF1" w14:textId="3B9B1C78">
            <w:pPr>
              <w:adjustRightInd w:val="0"/>
              <w:snapToGrid w:val="0"/>
              <w:spacing w:line="360" w:lineRule="auto"/>
              <w:jc w:val="center"/>
              <w:rPr>
                <w:rFonts w:ascii="Times New Roman" w:hAnsi="Times New Roman"/>
                <w:szCs w:val="24"/>
              </w:rPr>
            </w:pPr>
            <w:r w:rsidRPr="0039308D">
              <w:rPr>
                <w:rFonts w:ascii="Times New Roman" w:hAnsi="Times New Roman"/>
              </w:rPr>
              <w:t>11.20%</w:t>
            </w:r>
          </w:p>
        </w:tc>
        <w:tc>
          <w:tcPr>
            <w:tcW w:w="1628" w:type="dxa"/>
          </w:tcPr>
          <w:p w:rsidRPr="0039308D" w:rsidR="00BE6669" w:rsidP="00BE6669" w:rsidRDefault="00BE6669" w14:paraId="568B6CAC" w14:textId="041641C7">
            <w:pPr>
              <w:adjustRightInd w:val="0"/>
              <w:snapToGrid w:val="0"/>
              <w:spacing w:line="360" w:lineRule="auto"/>
              <w:jc w:val="center"/>
              <w:rPr>
                <w:rFonts w:ascii="Times New Roman" w:hAnsi="Times New Roman"/>
                <w:szCs w:val="24"/>
              </w:rPr>
            </w:pPr>
            <w:r w:rsidRPr="0039308D">
              <w:rPr>
                <w:rFonts w:ascii="Times New Roman" w:hAnsi="Times New Roman"/>
              </w:rPr>
              <w:t>8.27%</w:t>
            </w:r>
          </w:p>
        </w:tc>
        <w:tc>
          <w:tcPr>
            <w:tcW w:w="1628" w:type="dxa"/>
          </w:tcPr>
          <w:p w:rsidRPr="0039308D" w:rsidR="00BE6669" w:rsidP="00BE6669" w:rsidRDefault="00BE6669" w14:paraId="3DD4E072" w14:textId="5AF94DE5">
            <w:pPr>
              <w:adjustRightInd w:val="0"/>
              <w:snapToGrid w:val="0"/>
              <w:spacing w:line="360" w:lineRule="auto"/>
              <w:jc w:val="center"/>
              <w:rPr>
                <w:rFonts w:ascii="Times New Roman" w:hAnsi="Times New Roman"/>
                <w:szCs w:val="24"/>
              </w:rPr>
            </w:pPr>
            <w:r w:rsidRPr="0039308D">
              <w:rPr>
                <w:rFonts w:ascii="Times New Roman" w:hAnsi="Times New Roman"/>
              </w:rPr>
              <w:t>22.67%</w:t>
            </w:r>
          </w:p>
        </w:tc>
      </w:tr>
      <w:tr w:rsidR="00BE6669" w:rsidTr="00294820" w14:paraId="4C9FBB81" w14:textId="77777777">
        <w:tc>
          <w:tcPr>
            <w:tcW w:w="1101" w:type="dxa"/>
            <w:vAlign w:val="center"/>
          </w:tcPr>
          <w:p w:rsidRPr="0039308D" w:rsidR="00BE6669" w:rsidP="00BE6669" w:rsidRDefault="00BE6669" w14:paraId="3AAC9107" w14:textId="77777777">
            <w:pPr>
              <w:adjustRightInd w:val="0"/>
              <w:snapToGrid w:val="0"/>
              <w:spacing w:line="360" w:lineRule="auto"/>
              <w:jc w:val="center"/>
              <w:rPr>
                <w:rFonts w:ascii="Times New Roman" w:hAnsi="Times New Roman"/>
                <w:szCs w:val="24"/>
              </w:rPr>
            </w:pPr>
            <w:r w:rsidRPr="0039308D">
              <w:rPr>
                <w:rFonts w:ascii="Times New Roman" w:hAnsi="Times New Roman"/>
              </w:rPr>
              <w:t>2007</w:t>
            </w:r>
          </w:p>
        </w:tc>
        <w:tc>
          <w:tcPr>
            <w:tcW w:w="1559" w:type="dxa"/>
          </w:tcPr>
          <w:p w:rsidRPr="0039308D" w:rsidR="00BE6669" w:rsidP="00BE6669" w:rsidRDefault="00BE6669" w14:paraId="09449C61" w14:textId="34B626F9">
            <w:pPr>
              <w:adjustRightInd w:val="0"/>
              <w:snapToGrid w:val="0"/>
              <w:spacing w:line="360" w:lineRule="auto"/>
              <w:jc w:val="center"/>
              <w:rPr>
                <w:rFonts w:ascii="Times New Roman" w:hAnsi="Times New Roman"/>
                <w:szCs w:val="24"/>
              </w:rPr>
            </w:pPr>
            <w:r w:rsidRPr="0039308D">
              <w:rPr>
                <w:rFonts w:ascii="Times New Roman" w:hAnsi="Times New Roman"/>
              </w:rPr>
              <w:t>21%</w:t>
            </w:r>
          </w:p>
        </w:tc>
        <w:tc>
          <w:tcPr>
            <w:tcW w:w="2310" w:type="dxa"/>
          </w:tcPr>
          <w:p w:rsidRPr="0039308D" w:rsidR="00BE6669" w:rsidP="00BE6669" w:rsidRDefault="00BE6669" w14:paraId="282FD8C2" w14:textId="605BF5FC">
            <w:pPr>
              <w:adjustRightInd w:val="0"/>
              <w:snapToGrid w:val="0"/>
              <w:spacing w:line="360" w:lineRule="auto"/>
              <w:jc w:val="center"/>
              <w:rPr>
                <w:rFonts w:ascii="Times New Roman" w:hAnsi="Times New Roman"/>
                <w:szCs w:val="24"/>
              </w:rPr>
            </w:pPr>
            <w:r w:rsidRPr="0039308D">
              <w:rPr>
                <w:rFonts w:ascii="Times New Roman" w:hAnsi="Times New Roman"/>
              </w:rPr>
              <w:t>6%</w:t>
            </w:r>
          </w:p>
        </w:tc>
        <w:tc>
          <w:tcPr>
            <w:tcW w:w="1628" w:type="dxa"/>
          </w:tcPr>
          <w:p w:rsidRPr="0039308D" w:rsidR="00BE6669" w:rsidP="00BE6669" w:rsidRDefault="00BE6669" w14:paraId="4E9B41B3" w14:textId="3A0B3789">
            <w:pPr>
              <w:adjustRightInd w:val="0"/>
              <w:snapToGrid w:val="0"/>
              <w:spacing w:line="360" w:lineRule="auto"/>
              <w:jc w:val="center"/>
              <w:rPr>
                <w:rFonts w:ascii="Times New Roman" w:hAnsi="Times New Roman"/>
                <w:szCs w:val="24"/>
              </w:rPr>
            </w:pPr>
            <w:r w:rsidRPr="0039308D">
              <w:rPr>
                <w:rFonts w:ascii="Times New Roman" w:hAnsi="Times New Roman"/>
              </w:rPr>
              <w:t>10.08%</w:t>
            </w:r>
          </w:p>
        </w:tc>
        <w:tc>
          <w:tcPr>
            <w:tcW w:w="1628" w:type="dxa"/>
          </w:tcPr>
          <w:p w:rsidRPr="0039308D" w:rsidR="00BE6669" w:rsidP="00BE6669" w:rsidRDefault="00BE6669" w14:paraId="353444D9" w14:textId="69442E98">
            <w:pPr>
              <w:adjustRightInd w:val="0"/>
              <w:snapToGrid w:val="0"/>
              <w:spacing w:line="360" w:lineRule="auto"/>
              <w:jc w:val="center"/>
              <w:rPr>
                <w:rFonts w:ascii="Times New Roman" w:hAnsi="Times New Roman"/>
                <w:szCs w:val="24"/>
              </w:rPr>
            </w:pPr>
            <w:r w:rsidRPr="0039308D">
              <w:rPr>
                <w:rFonts w:ascii="Times New Roman" w:hAnsi="Times New Roman"/>
              </w:rPr>
              <w:t>10.11%</w:t>
            </w:r>
          </w:p>
        </w:tc>
        <w:tc>
          <w:tcPr>
            <w:tcW w:w="1628" w:type="dxa"/>
          </w:tcPr>
          <w:p w:rsidRPr="0039308D" w:rsidR="00BE6669" w:rsidP="00BE6669" w:rsidRDefault="00BE6669" w14:paraId="314203FD" w14:textId="6C0922FA">
            <w:pPr>
              <w:adjustRightInd w:val="0"/>
              <w:snapToGrid w:val="0"/>
              <w:spacing w:line="360" w:lineRule="auto"/>
              <w:jc w:val="center"/>
              <w:rPr>
                <w:rFonts w:ascii="Times New Roman" w:hAnsi="Times New Roman"/>
                <w:szCs w:val="24"/>
              </w:rPr>
            </w:pPr>
            <w:r w:rsidRPr="0039308D">
              <w:rPr>
                <w:rFonts w:ascii="Times New Roman" w:hAnsi="Times New Roman"/>
              </w:rPr>
              <w:t>21.51%</w:t>
            </w:r>
          </w:p>
        </w:tc>
      </w:tr>
      <w:tr w:rsidR="00BE6669" w:rsidTr="00294820" w14:paraId="53089217" w14:textId="77777777">
        <w:tc>
          <w:tcPr>
            <w:tcW w:w="1101" w:type="dxa"/>
            <w:vAlign w:val="center"/>
          </w:tcPr>
          <w:p w:rsidRPr="0039308D" w:rsidR="00BE6669" w:rsidP="00BE6669" w:rsidRDefault="00BE6669" w14:paraId="26E91F5A" w14:textId="77777777">
            <w:pPr>
              <w:adjustRightInd w:val="0"/>
              <w:snapToGrid w:val="0"/>
              <w:spacing w:line="360" w:lineRule="auto"/>
              <w:jc w:val="center"/>
              <w:rPr>
                <w:rFonts w:ascii="Times New Roman" w:hAnsi="Times New Roman"/>
                <w:szCs w:val="24"/>
              </w:rPr>
            </w:pPr>
            <w:r w:rsidRPr="0039308D">
              <w:rPr>
                <w:rFonts w:ascii="Times New Roman" w:hAnsi="Times New Roman"/>
              </w:rPr>
              <w:t>2008</w:t>
            </w:r>
          </w:p>
        </w:tc>
        <w:tc>
          <w:tcPr>
            <w:tcW w:w="1559" w:type="dxa"/>
          </w:tcPr>
          <w:p w:rsidRPr="0039308D" w:rsidR="00BE6669" w:rsidP="00BE6669" w:rsidRDefault="00BE6669" w14:paraId="58649137" w14:textId="214F7EF2">
            <w:pPr>
              <w:adjustRightInd w:val="0"/>
              <w:snapToGrid w:val="0"/>
              <w:spacing w:line="360" w:lineRule="auto"/>
              <w:jc w:val="center"/>
              <w:rPr>
                <w:rFonts w:ascii="Times New Roman" w:hAnsi="Times New Roman"/>
                <w:szCs w:val="24"/>
              </w:rPr>
            </w:pPr>
            <w:r w:rsidRPr="0039308D">
              <w:rPr>
                <w:rFonts w:ascii="Times New Roman" w:hAnsi="Times New Roman"/>
              </w:rPr>
              <w:t>23%</w:t>
            </w:r>
          </w:p>
        </w:tc>
        <w:tc>
          <w:tcPr>
            <w:tcW w:w="2310" w:type="dxa"/>
          </w:tcPr>
          <w:p w:rsidRPr="0039308D" w:rsidR="00BE6669" w:rsidP="00BE6669" w:rsidRDefault="00BE6669" w14:paraId="2523DCCC" w14:textId="57D56E1B">
            <w:pPr>
              <w:adjustRightInd w:val="0"/>
              <w:snapToGrid w:val="0"/>
              <w:spacing w:line="360" w:lineRule="auto"/>
              <w:jc w:val="center"/>
              <w:rPr>
                <w:rFonts w:ascii="Times New Roman" w:hAnsi="Times New Roman"/>
                <w:szCs w:val="24"/>
              </w:rPr>
            </w:pPr>
            <w:r w:rsidRPr="0039308D">
              <w:rPr>
                <w:rFonts w:ascii="Times New Roman" w:hAnsi="Times New Roman"/>
              </w:rPr>
              <w:t>3%</w:t>
            </w:r>
          </w:p>
        </w:tc>
        <w:tc>
          <w:tcPr>
            <w:tcW w:w="1628" w:type="dxa"/>
          </w:tcPr>
          <w:p w:rsidRPr="0039308D" w:rsidR="00BE6669" w:rsidP="00BE6669" w:rsidRDefault="00BE6669" w14:paraId="6BDA5493" w14:textId="4E139E58">
            <w:pPr>
              <w:adjustRightInd w:val="0"/>
              <w:snapToGrid w:val="0"/>
              <w:spacing w:line="360" w:lineRule="auto"/>
              <w:jc w:val="center"/>
              <w:rPr>
                <w:rFonts w:ascii="Times New Roman" w:hAnsi="Times New Roman"/>
                <w:szCs w:val="24"/>
              </w:rPr>
            </w:pPr>
            <w:r w:rsidRPr="0039308D">
              <w:rPr>
                <w:rFonts w:ascii="Times New Roman" w:hAnsi="Times New Roman"/>
              </w:rPr>
              <w:t>7.52%</w:t>
            </w:r>
          </w:p>
        </w:tc>
        <w:tc>
          <w:tcPr>
            <w:tcW w:w="1628" w:type="dxa"/>
          </w:tcPr>
          <w:p w:rsidRPr="0039308D" w:rsidR="00BE6669" w:rsidP="00BE6669" w:rsidRDefault="00BE6669" w14:paraId="31EB7CC5" w14:textId="1189B36C">
            <w:pPr>
              <w:adjustRightInd w:val="0"/>
              <w:snapToGrid w:val="0"/>
              <w:spacing w:line="360" w:lineRule="auto"/>
              <w:jc w:val="center"/>
              <w:rPr>
                <w:rFonts w:ascii="Times New Roman" w:hAnsi="Times New Roman"/>
                <w:szCs w:val="24"/>
              </w:rPr>
            </w:pPr>
            <w:r w:rsidRPr="0039308D">
              <w:rPr>
                <w:rFonts w:ascii="Times New Roman" w:hAnsi="Times New Roman"/>
              </w:rPr>
              <w:t>10.96%</w:t>
            </w:r>
          </w:p>
        </w:tc>
        <w:tc>
          <w:tcPr>
            <w:tcW w:w="1628" w:type="dxa"/>
          </w:tcPr>
          <w:p w:rsidRPr="0039308D" w:rsidR="00BE6669" w:rsidP="00BE6669" w:rsidRDefault="00BE6669" w14:paraId="321E64AA" w14:textId="699A819E">
            <w:pPr>
              <w:adjustRightInd w:val="0"/>
              <w:snapToGrid w:val="0"/>
              <w:spacing w:line="360" w:lineRule="auto"/>
              <w:jc w:val="center"/>
              <w:rPr>
                <w:rFonts w:ascii="Times New Roman" w:hAnsi="Times New Roman"/>
                <w:szCs w:val="24"/>
              </w:rPr>
            </w:pPr>
            <w:r w:rsidRPr="0039308D">
              <w:rPr>
                <w:rFonts w:ascii="Times New Roman" w:hAnsi="Times New Roman"/>
              </w:rPr>
              <w:t>27.66%</w:t>
            </w:r>
          </w:p>
        </w:tc>
      </w:tr>
      <w:tr w:rsidR="00BE6669" w:rsidTr="00294820" w14:paraId="7C4B4706" w14:textId="77777777">
        <w:tc>
          <w:tcPr>
            <w:tcW w:w="1101" w:type="dxa"/>
            <w:vAlign w:val="center"/>
          </w:tcPr>
          <w:p w:rsidRPr="0039308D" w:rsidR="00BE6669" w:rsidP="00BE6669" w:rsidRDefault="00BE6669" w14:paraId="0AD96F60" w14:textId="77777777">
            <w:pPr>
              <w:adjustRightInd w:val="0"/>
              <w:snapToGrid w:val="0"/>
              <w:spacing w:line="360" w:lineRule="auto"/>
              <w:jc w:val="center"/>
              <w:rPr>
                <w:rFonts w:ascii="Times New Roman" w:hAnsi="Times New Roman"/>
                <w:szCs w:val="24"/>
              </w:rPr>
            </w:pPr>
            <w:r w:rsidRPr="0039308D">
              <w:rPr>
                <w:rFonts w:ascii="Times New Roman" w:hAnsi="Times New Roman"/>
              </w:rPr>
              <w:t>2009</w:t>
            </w:r>
          </w:p>
        </w:tc>
        <w:tc>
          <w:tcPr>
            <w:tcW w:w="1559" w:type="dxa"/>
          </w:tcPr>
          <w:p w:rsidRPr="0039308D" w:rsidR="00BE6669" w:rsidP="00BE6669" w:rsidRDefault="00BE6669" w14:paraId="52926262" w14:textId="1B5E273A">
            <w:pPr>
              <w:adjustRightInd w:val="0"/>
              <w:snapToGrid w:val="0"/>
              <w:spacing w:line="360" w:lineRule="auto"/>
              <w:jc w:val="center"/>
              <w:rPr>
                <w:rFonts w:ascii="Times New Roman" w:hAnsi="Times New Roman"/>
                <w:szCs w:val="24"/>
              </w:rPr>
            </w:pPr>
            <w:r w:rsidRPr="0039308D">
              <w:rPr>
                <w:rFonts w:ascii="Times New Roman" w:hAnsi="Times New Roman"/>
              </w:rPr>
              <w:t>-19%</w:t>
            </w:r>
          </w:p>
        </w:tc>
        <w:tc>
          <w:tcPr>
            <w:tcW w:w="2310" w:type="dxa"/>
          </w:tcPr>
          <w:p w:rsidRPr="0039308D" w:rsidR="00BE6669" w:rsidP="00BE6669" w:rsidRDefault="00BE6669" w14:paraId="54D51F65" w14:textId="10CA960B">
            <w:pPr>
              <w:adjustRightInd w:val="0"/>
              <w:snapToGrid w:val="0"/>
              <w:spacing w:line="360" w:lineRule="auto"/>
              <w:jc w:val="center"/>
              <w:rPr>
                <w:rFonts w:ascii="Times New Roman" w:hAnsi="Times New Roman"/>
                <w:szCs w:val="24"/>
              </w:rPr>
            </w:pPr>
            <w:r w:rsidRPr="0039308D">
              <w:rPr>
                <w:rFonts w:ascii="Times New Roman" w:hAnsi="Times New Roman"/>
              </w:rPr>
              <w:t>-20%</w:t>
            </w:r>
          </w:p>
        </w:tc>
        <w:tc>
          <w:tcPr>
            <w:tcW w:w="1628" w:type="dxa"/>
          </w:tcPr>
          <w:p w:rsidRPr="0039308D" w:rsidR="00BE6669" w:rsidP="00BE6669" w:rsidRDefault="00BE6669" w14:paraId="0F223EB6" w14:textId="7BF2EAA5">
            <w:pPr>
              <w:adjustRightInd w:val="0"/>
              <w:snapToGrid w:val="0"/>
              <w:spacing w:line="360" w:lineRule="auto"/>
              <w:jc w:val="center"/>
              <w:rPr>
                <w:rFonts w:ascii="Times New Roman" w:hAnsi="Times New Roman"/>
                <w:szCs w:val="24"/>
              </w:rPr>
            </w:pPr>
            <w:r w:rsidRPr="0039308D">
              <w:rPr>
                <w:rFonts w:ascii="Times New Roman" w:hAnsi="Times New Roman"/>
              </w:rPr>
              <w:t>-10.10%</w:t>
            </w:r>
          </w:p>
        </w:tc>
        <w:tc>
          <w:tcPr>
            <w:tcW w:w="1628" w:type="dxa"/>
          </w:tcPr>
          <w:p w:rsidRPr="0039308D" w:rsidR="00BE6669" w:rsidP="00BE6669" w:rsidRDefault="00BE6669" w14:paraId="2FCC7781" w14:textId="3C2E5D7E">
            <w:pPr>
              <w:adjustRightInd w:val="0"/>
              <w:snapToGrid w:val="0"/>
              <w:spacing w:line="360" w:lineRule="auto"/>
              <w:jc w:val="center"/>
              <w:rPr>
                <w:rFonts w:ascii="Times New Roman" w:hAnsi="Times New Roman"/>
                <w:szCs w:val="24"/>
              </w:rPr>
            </w:pPr>
            <w:r w:rsidRPr="0039308D">
              <w:rPr>
                <w:rFonts w:ascii="Times New Roman" w:hAnsi="Times New Roman"/>
              </w:rPr>
              <w:t>-24.84%</w:t>
            </w:r>
          </w:p>
        </w:tc>
        <w:tc>
          <w:tcPr>
            <w:tcW w:w="1628" w:type="dxa"/>
          </w:tcPr>
          <w:p w:rsidRPr="0039308D" w:rsidR="00BE6669" w:rsidP="00BE6669" w:rsidRDefault="00BE6669" w14:paraId="521149DB" w14:textId="1FAED5CA">
            <w:pPr>
              <w:adjustRightInd w:val="0"/>
              <w:snapToGrid w:val="0"/>
              <w:spacing w:line="360" w:lineRule="auto"/>
              <w:jc w:val="center"/>
              <w:rPr>
                <w:rFonts w:ascii="Times New Roman" w:hAnsi="Times New Roman"/>
                <w:szCs w:val="24"/>
              </w:rPr>
            </w:pPr>
            <w:r w:rsidRPr="0039308D">
              <w:rPr>
                <w:rFonts w:ascii="Times New Roman" w:hAnsi="Times New Roman"/>
              </w:rPr>
              <w:t>-9.80%</w:t>
            </w:r>
          </w:p>
        </w:tc>
      </w:tr>
      <w:tr w:rsidR="00BE6669" w:rsidTr="00294820" w14:paraId="5C2C55CA" w14:textId="77777777">
        <w:tc>
          <w:tcPr>
            <w:tcW w:w="1101" w:type="dxa"/>
            <w:vAlign w:val="center"/>
          </w:tcPr>
          <w:p w:rsidRPr="0039308D" w:rsidR="00BE6669" w:rsidP="00BE6669" w:rsidRDefault="00BE6669" w14:paraId="6EF0A3AB" w14:textId="77777777">
            <w:pPr>
              <w:adjustRightInd w:val="0"/>
              <w:snapToGrid w:val="0"/>
              <w:spacing w:line="360" w:lineRule="auto"/>
              <w:jc w:val="center"/>
              <w:rPr>
                <w:rFonts w:ascii="Times New Roman" w:hAnsi="Times New Roman"/>
                <w:szCs w:val="24"/>
              </w:rPr>
            </w:pPr>
            <w:r w:rsidRPr="0039308D">
              <w:rPr>
                <w:rFonts w:ascii="Times New Roman" w:hAnsi="Times New Roman"/>
              </w:rPr>
              <w:t>2010</w:t>
            </w:r>
          </w:p>
        </w:tc>
        <w:tc>
          <w:tcPr>
            <w:tcW w:w="1559" w:type="dxa"/>
          </w:tcPr>
          <w:p w:rsidRPr="0039308D" w:rsidR="00BE6669" w:rsidP="00BE6669" w:rsidRDefault="00BE6669" w14:paraId="20C3C5F1" w14:textId="36CA5E4B">
            <w:pPr>
              <w:adjustRightInd w:val="0"/>
              <w:snapToGrid w:val="0"/>
              <w:spacing w:line="360" w:lineRule="auto"/>
              <w:jc w:val="center"/>
              <w:rPr>
                <w:rFonts w:ascii="Times New Roman" w:hAnsi="Times New Roman"/>
                <w:szCs w:val="24"/>
              </w:rPr>
            </w:pPr>
            <w:r w:rsidRPr="0039308D">
              <w:rPr>
                <w:rFonts w:ascii="Times New Roman" w:hAnsi="Times New Roman"/>
              </w:rPr>
              <w:t>22%</w:t>
            </w:r>
          </w:p>
        </w:tc>
        <w:tc>
          <w:tcPr>
            <w:tcW w:w="2310" w:type="dxa"/>
          </w:tcPr>
          <w:p w:rsidRPr="0039308D" w:rsidR="00BE6669" w:rsidP="00BE6669" w:rsidRDefault="00BE6669" w14:paraId="118D7AE8" w14:textId="3C363929">
            <w:pPr>
              <w:adjustRightInd w:val="0"/>
              <w:snapToGrid w:val="0"/>
              <w:spacing w:line="360" w:lineRule="auto"/>
              <w:jc w:val="center"/>
              <w:rPr>
                <w:rFonts w:ascii="Times New Roman" w:hAnsi="Times New Roman"/>
                <w:szCs w:val="24"/>
              </w:rPr>
            </w:pPr>
            <w:r w:rsidRPr="0039308D">
              <w:rPr>
                <w:rFonts w:ascii="Times New Roman" w:hAnsi="Times New Roman"/>
              </w:rPr>
              <w:t>10%</w:t>
            </w:r>
          </w:p>
        </w:tc>
        <w:tc>
          <w:tcPr>
            <w:tcW w:w="1628" w:type="dxa"/>
          </w:tcPr>
          <w:p w:rsidRPr="0039308D" w:rsidR="00BE6669" w:rsidP="00BE6669" w:rsidRDefault="00BE6669" w14:paraId="7BB0CD46" w14:textId="4DC24180">
            <w:pPr>
              <w:adjustRightInd w:val="0"/>
              <w:snapToGrid w:val="0"/>
              <w:spacing w:line="360" w:lineRule="auto"/>
              <w:jc w:val="center"/>
              <w:rPr>
                <w:rFonts w:ascii="Times New Roman" w:hAnsi="Times New Roman"/>
                <w:szCs w:val="24"/>
              </w:rPr>
            </w:pPr>
            <w:r w:rsidRPr="0039308D">
              <w:rPr>
                <w:rFonts w:ascii="Times New Roman" w:hAnsi="Times New Roman"/>
              </w:rPr>
              <w:t>23.12%</w:t>
            </w:r>
          </w:p>
        </w:tc>
        <w:tc>
          <w:tcPr>
            <w:tcW w:w="1628" w:type="dxa"/>
          </w:tcPr>
          <w:p w:rsidRPr="0039308D" w:rsidR="00BE6669" w:rsidP="00BE6669" w:rsidRDefault="00BE6669" w14:paraId="48C00312" w14:textId="0971CD3A">
            <w:pPr>
              <w:adjustRightInd w:val="0"/>
              <w:snapToGrid w:val="0"/>
              <w:spacing w:line="360" w:lineRule="auto"/>
              <w:jc w:val="center"/>
              <w:rPr>
                <w:rFonts w:ascii="Times New Roman" w:hAnsi="Times New Roman"/>
                <w:szCs w:val="24"/>
              </w:rPr>
            </w:pPr>
            <w:r w:rsidRPr="0039308D">
              <w:rPr>
                <w:rFonts w:ascii="Times New Roman" w:hAnsi="Times New Roman"/>
              </w:rPr>
              <w:t>30.03%</w:t>
            </w:r>
          </w:p>
        </w:tc>
        <w:tc>
          <w:tcPr>
            <w:tcW w:w="1628" w:type="dxa"/>
          </w:tcPr>
          <w:p w:rsidRPr="0039308D" w:rsidR="00BE6669" w:rsidP="00BE6669" w:rsidRDefault="00BE6669" w14:paraId="0942A122" w14:textId="3B116839">
            <w:pPr>
              <w:adjustRightInd w:val="0"/>
              <w:snapToGrid w:val="0"/>
              <w:spacing w:line="360" w:lineRule="auto"/>
              <w:jc w:val="center"/>
              <w:rPr>
                <w:rFonts w:ascii="Times New Roman" w:hAnsi="Times New Roman"/>
                <w:szCs w:val="24"/>
              </w:rPr>
            </w:pPr>
            <w:r w:rsidRPr="0039308D">
              <w:rPr>
                <w:rFonts w:ascii="Times New Roman" w:hAnsi="Times New Roman"/>
              </w:rPr>
              <w:t>26.78%</w:t>
            </w:r>
          </w:p>
        </w:tc>
      </w:tr>
      <w:tr w:rsidR="00BE6669" w:rsidTr="00294820" w14:paraId="2BA36EA5" w14:textId="77777777">
        <w:tc>
          <w:tcPr>
            <w:tcW w:w="1101" w:type="dxa"/>
            <w:vAlign w:val="center"/>
          </w:tcPr>
          <w:p w:rsidRPr="0039308D" w:rsidR="00BE6669" w:rsidP="00BE6669" w:rsidRDefault="00BE6669" w14:paraId="2BE40851" w14:textId="77777777">
            <w:pPr>
              <w:adjustRightInd w:val="0"/>
              <w:snapToGrid w:val="0"/>
              <w:spacing w:line="360" w:lineRule="auto"/>
              <w:jc w:val="center"/>
              <w:rPr>
                <w:rFonts w:ascii="Times New Roman" w:hAnsi="Times New Roman"/>
                <w:szCs w:val="24"/>
              </w:rPr>
            </w:pPr>
            <w:r w:rsidRPr="0039308D">
              <w:rPr>
                <w:rFonts w:ascii="Times New Roman" w:hAnsi="Times New Roman"/>
              </w:rPr>
              <w:t>2011</w:t>
            </w:r>
          </w:p>
        </w:tc>
        <w:tc>
          <w:tcPr>
            <w:tcW w:w="1559" w:type="dxa"/>
          </w:tcPr>
          <w:p w:rsidRPr="0039308D" w:rsidR="00BE6669" w:rsidP="00BE6669" w:rsidRDefault="00BE6669" w14:paraId="661FCE69" w14:textId="15A6999B">
            <w:pPr>
              <w:adjustRightInd w:val="0"/>
              <w:snapToGrid w:val="0"/>
              <w:spacing w:line="360" w:lineRule="auto"/>
              <w:jc w:val="center"/>
              <w:rPr>
                <w:rFonts w:ascii="Times New Roman" w:hAnsi="Times New Roman"/>
                <w:szCs w:val="24"/>
              </w:rPr>
            </w:pPr>
            <w:r w:rsidRPr="0039308D">
              <w:rPr>
                <w:rFonts w:ascii="Times New Roman" w:hAnsi="Times New Roman"/>
              </w:rPr>
              <w:t>20%</w:t>
            </w:r>
          </w:p>
        </w:tc>
        <w:tc>
          <w:tcPr>
            <w:tcW w:w="2310" w:type="dxa"/>
          </w:tcPr>
          <w:p w:rsidRPr="0039308D" w:rsidR="00BE6669" w:rsidP="00BE6669" w:rsidRDefault="00BE6669" w14:paraId="6D3E7AD1" w14:textId="1950FAA0">
            <w:pPr>
              <w:adjustRightInd w:val="0"/>
              <w:snapToGrid w:val="0"/>
              <w:spacing w:line="360" w:lineRule="auto"/>
              <w:jc w:val="center"/>
              <w:rPr>
                <w:rFonts w:ascii="Times New Roman" w:hAnsi="Times New Roman"/>
                <w:szCs w:val="24"/>
              </w:rPr>
            </w:pPr>
            <w:r w:rsidRPr="0039308D">
              <w:rPr>
                <w:rFonts w:ascii="Times New Roman" w:hAnsi="Times New Roman"/>
              </w:rPr>
              <w:t>17%</w:t>
            </w:r>
          </w:p>
        </w:tc>
        <w:tc>
          <w:tcPr>
            <w:tcW w:w="1628" w:type="dxa"/>
          </w:tcPr>
          <w:p w:rsidRPr="0039308D" w:rsidR="00BE6669" w:rsidP="00BE6669" w:rsidRDefault="00BE6669" w14:paraId="10FA9A9E" w14:textId="2F885418">
            <w:pPr>
              <w:adjustRightInd w:val="0"/>
              <w:snapToGrid w:val="0"/>
              <w:spacing w:line="360" w:lineRule="auto"/>
              <w:jc w:val="center"/>
              <w:rPr>
                <w:rFonts w:ascii="Times New Roman" w:hAnsi="Times New Roman"/>
                <w:szCs w:val="24"/>
              </w:rPr>
            </w:pPr>
            <w:r w:rsidRPr="0039308D">
              <w:rPr>
                <w:rFonts w:ascii="Times New Roman" w:hAnsi="Times New Roman"/>
              </w:rPr>
              <w:t>12.68%</w:t>
            </w:r>
          </w:p>
        </w:tc>
        <w:tc>
          <w:tcPr>
            <w:tcW w:w="1628" w:type="dxa"/>
          </w:tcPr>
          <w:p w:rsidRPr="0039308D" w:rsidR="00BE6669" w:rsidP="00BE6669" w:rsidRDefault="00BE6669" w14:paraId="790A4815" w14:textId="02D939DC">
            <w:pPr>
              <w:adjustRightInd w:val="0"/>
              <w:snapToGrid w:val="0"/>
              <w:spacing w:line="360" w:lineRule="auto"/>
              <w:jc w:val="center"/>
              <w:rPr>
                <w:rFonts w:ascii="Times New Roman" w:hAnsi="Times New Roman"/>
                <w:szCs w:val="24"/>
              </w:rPr>
            </w:pPr>
            <w:r w:rsidRPr="0039308D">
              <w:rPr>
                <w:rFonts w:ascii="Times New Roman" w:hAnsi="Times New Roman"/>
              </w:rPr>
              <w:t>6.97%</w:t>
            </w:r>
          </w:p>
        </w:tc>
        <w:tc>
          <w:tcPr>
            <w:tcW w:w="1628" w:type="dxa"/>
          </w:tcPr>
          <w:p w:rsidRPr="0039308D" w:rsidR="00BE6669" w:rsidP="00BE6669" w:rsidRDefault="00BE6669" w14:paraId="1A7C3FAC" w14:textId="6DC50FF9">
            <w:pPr>
              <w:adjustRightInd w:val="0"/>
              <w:snapToGrid w:val="0"/>
              <w:spacing w:line="360" w:lineRule="auto"/>
              <w:jc w:val="center"/>
              <w:rPr>
                <w:rFonts w:ascii="Times New Roman" w:hAnsi="Times New Roman"/>
                <w:szCs w:val="24"/>
              </w:rPr>
            </w:pPr>
            <w:r w:rsidRPr="0039308D">
              <w:rPr>
                <w:rFonts w:ascii="Times New Roman" w:hAnsi="Times New Roman"/>
              </w:rPr>
              <w:t>32.73%</w:t>
            </w:r>
          </w:p>
        </w:tc>
      </w:tr>
      <w:tr w:rsidR="00BE6669" w:rsidTr="00294820" w14:paraId="6EEC99BB" w14:textId="77777777">
        <w:tc>
          <w:tcPr>
            <w:tcW w:w="1101" w:type="dxa"/>
            <w:vAlign w:val="center"/>
          </w:tcPr>
          <w:p w:rsidRPr="0039308D" w:rsidR="00BE6669" w:rsidP="00BE6669" w:rsidRDefault="00BE6669" w14:paraId="37D87C85" w14:textId="77777777">
            <w:pPr>
              <w:adjustRightInd w:val="0"/>
              <w:snapToGrid w:val="0"/>
              <w:spacing w:line="360" w:lineRule="auto"/>
              <w:jc w:val="center"/>
              <w:rPr>
                <w:rFonts w:ascii="Times New Roman" w:hAnsi="Times New Roman"/>
                <w:szCs w:val="24"/>
              </w:rPr>
            </w:pPr>
            <w:r w:rsidRPr="0039308D">
              <w:rPr>
                <w:rFonts w:ascii="Times New Roman" w:hAnsi="Times New Roman"/>
              </w:rPr>
              <w:t>2012</w:t>
            </w:r>
          </w:p>
        </w:tc>
        <w:tc>
          <w:tcPr>
            <w:tcW w:w="1559" w:type="dxa"/>
          </w:tcPr>
          <w:p w:rsidRPr="0039308D" w:rsidR="00BE6669" w:rsidP="00BE6669" w:rsidRDefault="00BE6669" w14:paraId="072DC639" w14:textId="72F54182">
            <w:pPr>
              <w:adjustRightInd w:val="0"/>
              <w:snapToGrid w:val="0"/>
              <w:spacing w:line="360" w:lineRule="auto"/>
              <w:jc w:val="center"/>
              <w:rPr>
                <w:rFonts w:ascii="Times New Roman" w:hAnsi="Times New Roman"/>
                <w:szCs w:val="24"/>
              </w:rPr>
            </w:pPr>
            <w:r w:rsidRPr="0039308D">
              <w:rPr>
                <w:rFonts w:ascii="Times New Roman" w:hAnsi="Times New Roman"/>
              </w:rPr>
              <w:t>-3%</w:t>
            </w:r>
          </w:p>
        </w:tc>
        <w:tc>
          <w:tcPr>
            <w:tcW w:w="2310" w:type="dxa"/>
          </w:tcPr>
          <w:p w:rsidRPr="0039308D" w:rsidR="00BE6669" w:rsidP="00BE6669" w:rsidRDefault="00BE6669" w14:paraId="021A2C43" w14:textId="1A8FAE7F">
            <w:pPr>
              <w:adjustRightInd w:val="0"/>
              <w:snapToGrid w:val="0"/>
              <w:spacing w:line="360" w:lineRule="auto"/>
              <w:jc w:val="center"/>
              <w:rPr>
                <w:rFonts w:ascii="Times New Roman" w:hAnsi="Times New Roman"/>
                <w:szCs w:val="24"/>
              </w:rPr>
            </w:pPr>
            <w:r w:rsidRPr="0039308D">
              <w:rPr>
                <w:rFonts w:ascii="Times New Roman" w:hAnsi="Times New Roman"/>
              </w:rPr>
              <w:t>-1%</w:t>
            </w:r>
          </w:p>
        </w:tc>
        <w:tc>
          <w:tcPr>
            <w:tcW w:w="1628" w:type="dxa"/>
          </w:tcPr>
          <w:p w:rsidRPr="0039308D" w:rsidR="00BE6669" w:rsidP="00BE6669" w:rsidRDefault="00BE6669" w14:paraId="4120B89E" w14:textId="04830438">
            <w:pPr>
              <w:adjustRightInd w:val="0"/>
              <w:snapToGrid w:val="0"/>
              <w:spacing w:line="360" w:lineRule="auto"/>
              <w:jc w:val="center"/>
              <w:rPr>
                <w:rFonts w:ascii="Times New Roman" w:hAnsi="Times New Roman"/>
                <w:szCs w:val="24"/>
              </w:rPr>
            </w:pPr>
            <w:r w:rsidRPr="0039308D">
              <w:rPr>
                <w:rFonts w:ascii="Times New Roman" w:hAnsi="Times New Roman"/>
              </w:rPr>
              <w:t>7.17%</w:t>
            </w:r>
          </w:p>
        </w:tc>
        <w:tc>
          <w:tcPr>
            <w:tcW w:w="1628" w:type="dxa"/>
          </w:tcPr>
          <w:p w:rsidRPr="0039308D" w:rsidR="00BE6669" w:rsidP="00BE6669" w:rsidRDefault="00BE6669" w14:paraId="1F575AAC" w14:textId="64B7FABA">
            <w:pPr>
              <w:adjustRightInd w:val="0"/>
              <w:snapToGrid w:val="0"/>
              <w:spacing w:line="360" w:lineRule="auto"/>
              <w:jc w:val="center"/>
              <w:rPr>
                <w:rFonts w:ascii="Times New Roman" w:hAnsi="Times New Roman"/>
                <w:szCs w:val="24"/>
              </w:rPr>
            </w:pPr>
            <w:r w:rsidRPr="0039308D">
              <w:rPr>
                <w:rFonts w:ascii="Times New Roman" w:hAnsi="Times New Roman"/>
              </w:rPr>
              <w:t>-1.83%</w:t>
            </w:r>
          </w:p>
        </w:tc>
        <w:tc>
          <w:tcPr>
            <w:tcW w:w="1628" w:type="dxa"/>
          </w:tcPr>
          <w:p w:rsidRPr="0039308D" w:rsidR="00BE6669" w:rsidP="00BE6669" w:rsidRDefault="00BE6669" w14:paraId="753E37B9" w14:textId="4FABEC7D">
            <w:pPr>
              <w:adjustRightInd w:val="0"/>
              <w:snapToGrid w:val="0"/>
              <w:spacing w:line="360" w:lineRule="auto"/>
              <w:jc w:val="center"/>
              <w:rPr>
                <w:rFonts w:ascii="Times New Roman" w:hAnsi="Times New Roman"/>
                <w:szCs w:val="24"/>
              </w:rPr>
            </w:pPr>
            <w:r w:rsidRPr="0039308D">
              <w:rPr>
                <w:rFonts w:ascii="Times New Roman" w:hAnsi="Times New Roman"/>
              </w:rPr>
              <w:t>17.52%</w:t>
            </w:r>
          </w:p>
        </w:tc>
      </w:tr>
      <w:tr w:rsidR="00BE6669" w:rsidTr="00294820" w14:paraId="6CCE8BDC" w14:textId="77777777">
        <w:tc>
          <w:tcPr>
            <w:tcW w:w="1101" w:type="dxa"/>
            <w:vAlign w:val="center"/>
          </w:tcPr>
          <w:p w:rsidRPr="0039308D" w:rsidR="00BE6669" w:rsidP="00BE6669" w:rsidRDefault="00BE6669" w14:paraId="05D29FEF" w14:textId="77777777">
            <w:pPr>
              <w:adjustRightInd w:val="0"/>
              <w:snapToGrid w:val="0"/>
              <w:spacing w:line="360" w:lineRule="auto"/>
              <w:jc w:val="center"/>
              <w:rPr>
                <w:rFonts w:ascii="Times New Roman" w:hAnsi="Times New Roman"/>
                <w:szCs w:val="24"/>
              </w:rPr>
            </w:pPr>
            <w:r w:rsidRPr="0039308D">
              <w:rPr>
                <w:rFonts w:ascii="Times New Roman" w:hAnsi="Times New Roman"/>
              </w:rPr>
              <w:t>2013</w:t>
            </w:r>
          </w:p>
        </w:tc>
        <w:tc>
          <w:tcPr>
            <w:tcW w:w="1559" w:type="dxa"/>
          </w:tcPr>
          <w:p w:rsidRPr="0039308D" w:rsidR="00BE6669" w:rsidP="00BE6669" w:rsidRDefault="00BE6669" w14:paraId="7C4E572E" w14:textId="170D0FED">
            <w:pPr>
              <w:adjustRightInd w:val="0"/>
              <w:snapToGrid w:val="0"/>
              <w:spacing w:line="360" w:lineRule="auto"/>
              <w:jc w:val="center"/>
              <w:rPr>
                <w:rFonts w:ascii="Times New Roman" w:hAnsi="Times New Roman"/>
                <w:szCs w:val="24"/>
              </w:rPr>
            </w:pPr>
            <w:r w:rsidRPr="0039308D">
              <w:rPr>
                <w:rFonts w:ascii="Times New Roman" w:hAnsi="Times New Roman"/>
              </w:rPr>
              <w:t>-5%</w:t>
            </w:r>
          </w:p>
        </w:tc>
        <w:tc>
          <w:tcPr>
            <w:tcW w:w="2310" w:type="dxa"/>
          </w:tcPr>
          <w:p w:rsidRPr="0039308D" w:rsidR="00BE6669" w:rsidP="00BE6669" w:rsidRDefault="00BE6669" w14:paraId="64738B3A" w14:textId="6D5C5290">
            <w:pPr>
              <w:adjustRightInd w:val="0"/>
              <w:snapToGrid w:val="0"/>
              <w:spacing w:line="360" w:lineRule="auto"/>
              <w:jc w:val="center"/>
              <w:rPr>
                <w:rFonts w:ascii="Times New Roman" w:hAnsi="Times New Roman"/>
                <w:szCs w:val="24"/>
              </w:rPr>
            </w:pPr>
            <w:r w:rsidRPr="0039308D">
              <w:rPr>
                <w:rFonts w:ascii="Times New Roman" w:hAnsi="Times New Roman"/>
              </w:rPr>
              <w:t>2%</w:t>
            </w:r>
          </w:p>
        </w:tc>
        <w:tc>
          <w:tcPr>
            <w:tcW w:w="1628" w:type="dxa"/>
          </w:tcPr>
          <w:p w:rsidRPr="0039308D" w:rsidR="00BE6669" w:rsidP="00BE6669" w:rsidRDefault="00BE6669" w14:paraId="3FB1124D" w14:textId="56C0CA0D">
            <w:pPr>
              <w:adjustRightInd w:val="0"/>
              <w:snapToGrid w:val="0"/>
              <w:spacing w:line="360" w:lineRule="auto"/>
              <w:jc w:val="center"/>
              <w:rPr>
                <w:rFonts w:ascii="Times New Roman" w:hAnsi="Times New Roman"/>
                <w:szCs w:val="24"/>
              </w:rPr>
            </w:pPr>
            <w:r w:rsidRPr="0039308D">
              <w:rPr>
                <w:rFonts w:ascii="Times New Roman" w:hAnsi="Times New Roman"/>
              </w:rPr>
              <w:t>7.78%</w:t>
            </w:r>
          </w:p>
        </w:tc>
        <w:tc>
          <w:tcPr>
            <w:tcW w:w="1628" w:type="dxa"/>
          </w:tcPr>
          <w:p w:rsidRPr="0039308D" w:rsidR="00BE6669" w:rsidP="00BE6669" w:rsidRDefault="00BE6669" w14:paraId="0717F2D6" w14:textId="75C445E3">
            <w:pPr>
              <w:adjustRightInd w:val="0"/>
              <w:snapToGrid w:val="0"/>
              <w:spacing w:line="360" w:lineRule="auto"/>
              <w:jc w:val="center"/>
              <w:rPr>
                <w:rFonts w:ascii="Times New Roman" w:hAnsi="Times New Roman"/>
                <w:szCs w:val="24"/>
              </w:rPr>
            </w:pPr>
            <w:r w:rsidRPr="0039308D">
              <w:rPr>
                <w:rFonts w:ascii="Times New Roman" w:hAnsi="Times New Roman"/>
              </w:rPr>
              <w:t>-9.11%</w:t>
            </w:r>
          </w:p>
        </w:tc>
        <w:tc>
          <w:tcPr>
            <w:tcW w:w="1628" w:type="dxa"/>
          </w:tcPr>
          <w:p w:rsidRPr="0039308D" w:rsidR="00BE6669" w:rsidP="00BE6669" w:rsidRDefault="00BE6669" w14:paraId="3CCBAD92" w14:textId="38864C26">
            <w:pPr>
              <w:adjustRightInd w:val="0"/>
              <w:snapToGrid w:val="0"/>
              <w:spacing w:line="360" w:lineRule="auto"/>
              <w:jc w:val="center"/>
              <w:rPr>
                <w:rFonts w:ascii="Times New Roman" w:hAnsi="Times New Roman"/>
                <w:szCs w:val="24"/>
              </w:rPr>
            </w:pPr>
            <w:r w:rsidRPr="0039308D">
              <w:rPr>
                <w:rFonts w:ascii="Times New Roman" w:hAnsi="Times New Roman"/>
              </w:rPr>
              <w:t>14.82%</w:t>
            </w:r>
          </w:p>
        </w:tc>
      </w:tr>
      <w:tr w:rsidR="00BE6669" w:rsidTr="00294820" w14:paraId="68DDB9FF" w14:textId="77777777">
        <w:tc>
          <w:tcPr>
            <w:tcW w:w="1101" w:type="dxa"/>
            <w:vAlign w:val="center"/>
          </w:tcPr>
          <w:p w:rsidRPr="0039308D" w:rsidR="00BE6669" w:rsidP="00BE6669" w:rsidRDefault="00BE6669" w14:paraId="4AD85E3F" w14:textId="77777777">
            <w:pPr>
              <w:adjustRightInd w:val="0"/>
              <w:snapToGrid w:val="0"/>
              <w:spacing w:line="360" w:lineRule="auto"/>
              <w:jc w:val="center"/>
              <w:rPr>
                <w:rFonts w:ascii="Times New Roman" w:hAnsi="Times New Roman"/>
                <w:szCs w:val="24"/>
              </w:rPr>
            </w:pPr>
            <w:r w:rsidRPr="0039308D">
              <w:rPr>
                <w:rFonts w:ascii="Times New Roman" w:hAnsi="Times New Roman"/>
              </w:rPr>
              <w:t>2014</w:t>
            </w:r>
          </w:p>
        </w:tc>
        <w:tc>
          <w:tcPr>
            <w:tcW w:w="1559" w:type="dxa"/>
          </w:tcPr>
          <w:p w:rsidRPr="0039308D" w:rsidR="00BE6669" w:rsidP="00BE6669" w:rsidRDefault="00BE6669" w14:paraId="69A4834E" w14:textId="12CE3372">
            <w:pPr>
              <w:adjustRightInd w:val="0"/>
              <w:snapToGrid w:val="0"/>
              <w:spacing w:line="360" w:lineRule="auto"/>
              <w:jc w:val="center"/>
              <w:rPr>
                <w:rFonts w:ascii="Times New Roman" w:hAnsi="Times New Roman"/>
                <w:szCs w:val="24"/>
              </w:rPr>
            </w:pPr>
            <w:r w:rsidRPr="0039308D">
              <w:rPr>
                <w:rFonts w:ascii="Times New Roman" w:hAnsi="Times New Roman"/>
              </w:rPr>
              <w:t>-9%</w:t>
            </w:r>
          </w:p>
        </w:tc>
        <w:tc>
          <w:tcPr>
            <w:tcW w:w="2310" w:type="dxa"/>
          </w:tcPr>
          <w:p w:rsidRPr="0039308D" w:rsidR="00BE6669" w:rsidP="00BE6669" w:rsidRDefault="00BE6669" w14:paraId="674E412B" w14:textId="4D32F9C0">
            <w:pPr>
              <w:adjustRightInd w:val="0"/>
              <w:snapToGrid w:val="0"/>
              <w:spacing w:line="360" w:lineRule="auto"/>
              <w:jc w:val="center"/>
              <w:rPr>
                <w:rFonts w:ascii="Times New Roman" w:hAnsi="Times New Roman"/>
                <w:szCs w:val="24"/>
              </w:rPr>
            </w:pPr>
            <w:r w:rsidRPr="0039308D">
              <w:rPr>
                <w:rFonts w:ascii="Times New Roman" w:hAnsi="Times New Roman"/>
              </w:rPr>
              <w:t>4%</w:t>
            </w:r>
          </w:p>
        </w:tc>
        <w:tc>
          <w:tcPr>
            <w:tcW w:w="1628" w:type="dxa"/>
          </w:tcPr>
          <w:p w:rsidRPr="0039308D" w:rsidR="00BE6669" w:rsidP="00BE6669" w:rsidRDefault="00BE6669" w14:paraId="4026F5CC" w14:textId="4C19E72A">
            <w:pPr>
              <w:adjustRightInd w:val="0"/>
              <w:snapToGrid w:val="0"/>
              <w:spacing w:line="360" w:lineRule="auto"/>
              <w:jc w:val="center"/>
              <w:rPr>
                <w:rFonts w:ascii="Times New Roman" w:hAnsi="Times New Roman"/>
                <w:szCs w:val="24"/>
              </w:rPr>
            </w:pPr>
            <w:r w:rsidRPr="0039308D">
              <w:rPr>
                <w:rFonts w:ascii="Times New Roman" w:hAnsi="Times New Roman"/>
              </w:rPr>
              <w:t>1.65%</w:t>
            </w:r>
          </w:p>
        </w:tc>
        <w:tc>
          <w:tcPr>
            <w:tcW w:w="1628" w:type="dxa"/>
          </w:tcPr>
          <w:p w:rsidRPr="0039308D" w:rsidR="00BE6669" w:rsidP="00BE6669" w:rsidRDefault="00BE6669" w14:paraId="31B07185" w14:textId="4CE15539">
            <w:pPr>
              <w:adjustRightInd w:val="0"/>
              <w:snapToGrid w:val="0"/>
              <w:spacing w:line="360" w:lineRule="auto"/>
              <w:jc w:val="center"/>
              <w:rPr>
                <w:rFonts w:ascii="Times New Roman" w:hAnsi="Times New Roman"/>
                <w:szCs w:val="24"/>
              </w:rPr>
            </w:pPr>
            <w:r w:rsidRPr="0039308D">
              <w:rPr>
                <w:rFonts w:ascii="Times New Roman" w:hAnsi="Times New Roman"/>
              </w:rPr>
              <w:t>3.93%</w:t>
            </w:r>
          </w:p>
        </w:tc>
        <w:tc>
          <w:tcPr>
            <w:tcW w:w="1628" w:type="dxa"/>
          </w:tcPr>
          <w:p w:rsidRPr="0039308D" w:rsidR="00BE6669" w:rsidP="00BE6669" w:rsidRDefault="00BE6669" w14:paraId="58FFD00F" w14:textId="6EBE0357">
            <w:pPr>
              <w:adjustRightInd w:val="0"/>
              <w:snapToGrid w:val="0"/>
              <w:spacing w:line="360" w:lineRule="auto"/>
              <w:jc w:val="center"/>
              <w:rPr>
                <w:rFonts w:ascii="Times New Roman" w:hAnsi="Times New Roman"/>
                <w:szCs w:val="24"/>
              </w:rPr>
            </w:pPr>
            <w:r w:rsidRPr="0039308D">
              <w:rPr>
                <w:rFonts w:ascii="Times New Roman" w:hAnsi="Times New Roman"/>
              </w:rPr>
              <w:t>12.92%</w:t>
            </w:r>
          </w:p>
        </w:tc>
      </w:tr>
      <w:tr w:rsidR="00BE6669" w:rsidTr="00294820" w14:paraId="19943BFC" w14:textId="77777777">
        <w:tc>
          <w:tcPr>
            <w:tcW w:w="1101" w:type="dxa"/>
            <w:vAlign w:val="center"/>
          </w:tcPr>
          <w:p w:rsidRPr="0039308D" w:rsidR="00BE6669" w:rsidP="00BE6669" w:rsidRDefault="00BE6669" w14:paraId="1D3550B8" w14:textId="77777777">
            <w:pPr>
              <w:adjustRightInd w:val="0"/>
              <w:snapToGrid w:val="0"/>
              <w:spacing w:line="360" w:lineRule="auto"/>
              <w:jc w:val="center"/>
              <w:rPr>
                <w:rFonts w:ascii="Times New Roman" w:hAnsi="Times New Roman"/>
                <w:szCs w:val="24"/>
              </w:rPr>
            </w:pPr>
            <w:r w:rsidRPr="0039308D">
              <w:rPr>
                <w:rFonts w:ascii="Times New Roman" w:hAnsi="Times New Roman"/>
              </w:rPr>
              <w:t>2015</w:t>
            </w:r>
          </w:p>
        </w:tc>
        <w:tc>
          <w:tcPr>
            <w:tcW w:w="1559" w:type="dxa"/>
          </w:tcPr>
          <w:p w:rsidRPr="0039308D" w:rsidR="00BE6669" w:rsidP="00BE6669" w:rsidRDefault="00BE6669" w14:paraId="21665798" w14:textId="70FDC44D">
            <w:pPr>
              <w:adjustRightInd w:val="0"/>
              <w:snapToGrid w:val="0"/>
              <w:spacing w:line="360" w:lineRule="auto"/>
              <w:jc w:val="center"/>
              <w:rPr>
                <w:rFonts w:ascii="Times New Roman" w:hAnsi="Times New Roman"/>
                <w:szCs w:val="24"/>
              </w:rPr>
            </w:pPr>
            <w:r w:rsidRPr="0039308D">
              <w:rPr>
                <w:rFonts w:ascii="Times New Roman" w:hAnsi="Times New Roman"/>
              </w:rPr>
              <w:t>-14%</w:t>
            </w:r>
          </w:p>
        </w:tc>
        <w:tc>
          <w:tcPr>
            <w:tcW w:w="2310" w:type="dxa"/>
          </w:tcPr>
          <w:p w:rsidRPr="0039308D" w:rsidR="00BE6669" w:rsidP="00BE6669" w:rsidRDefault="00BE6669" w14:paraId="6E3B3743" w14:textId="2E070766">
            <w:pPr>
              <w:adjustRightInd w:val="0"/>
              <w:snapToGrid w:val="0"/>
              <w:spacing w:line="360" w:lineRule="auto"/>
              <w:jc w:val="center"/>
              <w:rPr>
                <w:rFonts w:ascii="Times New Roman" w:hAnsi="Times New Roman"/>
                <w:szCs w:val="24"/>
              </w:rPr>
            </w:pPr>
            <w:r w:rsidRPr="0039308D">
              <w:rPr>
                <w:rFonts w:ascii="Times New Roman" w:hAnsi="Times New Roman"/>
              </w:rPr>
              <w:t>-7%</w:t>
            </w:r>
          </w:p>
        </w:tc>
        <w:tc>
          <w:tcPr>
            <w:tcW w:w="1628" w:type="dxa"/>
          </w:tcPr>
          <w:p w:rsidRPr="0039308D" w:rsidR="00BE6669" w:rsidP="00BE6669" w:rsidRDefault="00BE6669" w14:paraId="70C3E565" w14:textId="7FA1150E">
            <w:pPr>
              <w:adjustRightInd w:val="0"/>
              <w:snapToGrid w:val="0"/>
              <w:spacing w:line="360" w:lineRule="auto"/>
              <w:jc w:val="center"/>
              <w:rPr>
                <w:rFonts w:ascii="Times New Roman" w:hAnsi="Times New Roman"/>
                <w:szCs w:val="24"/>
              </w:rPr>
            </w:pPr>
            <w:r w:rsidRPr="0039308D">
              <w:rPr>
                <w:rFonts w:ascii="Times New Roman" w:hAnsi="Times New Roman"/>
              </w:rPr>
              <w:t>-2.41%</w:t>
            </w:r>
          </w:p>
        </w:tc>
        <w:tc>
          <w:tcPr>
            <w:tcW w:w="1628" w:type="dxa"/>
          </w:tcPr>
          <w:p w:rsidRPr="0039308D" w:rsidR="00BE6669" w:rsidP="00BE6669" w:rsidRDefault="00BE6669" w14:paraId="26444ECD" w14:textId="42467F36">
            <w:pPr>
              <w:adjustRightInd w:val="0"/>
              <w:snapToGrid w:val="0"/>
              <w:spacing w:line="360" w:lineRule="auto"/>
              <w:jc w:val="center"/>
              <w:rPr>
                <w:rFonts w:ascii="Times New Roman" w:hAnsi="Times New Roman"/>
                <w:szCs w:val="24"/>
              </w:rPr>
            </w:pPr>
            <w:r w:rsidRPr="0039308D">
              <w:rPr>
                <w:rFonts w:ascii="Times New Roman" w:hAnsi="Times New Roman"/>
              </w:rPr>
              <w:t>-9.07%</w:t>
            </w:r>
          </w:p>
        </w:tc>
        <w:tc>
          <w:tcPr>
            <w:tcW w:w="1628" w:type="dxa"/>
          </w:tcPr>
          <w:p w:rsidRPr="0039308D" w:rsidR="00BE6669" w:rsidP="00BE6669" w:rsidRDefault="00BE6669" w14:paraId="258FD2BC" w14:textId="4944982F">
            <w:pPr>
              <w:adjustRightInd w:val="0"/>
              <w:snapToGrid w:val="0"/>
              <w:spacing w:line="360" w:lineRule="auto"/>
              <w:jc w:val="center"/>
              <w:rPr>
                <w:rFonts w:ascii="Times New Roman" w:hAnsi="Times New Roman"/>
                <w:szCs w:val="24"/>
              </w:rPr>
            </w:pPr>
            <w:r w:rsidRPr="0039308D">
              <w:rPr>
                <w:rFonts w:ascii="Times New Roman" w:hAnsi="Times New Roman"/>
              </w:rPr>
              <w:t>7.49%</w:t>
            </w:r>
          </w:p>
        </w:tc>
      </w:tr>
      <w:tr w:rsidR="00BE6669" w:rsidTr="00294820" w14:paraId="6169ACBE" w14:textId="77777777">
        <w:tc>
          <w:tcPr>
            <w:tcW w:w="1101" w:type="dxa"/>
            <w:vAlign w:val="center"/>
          </w:tcPr>
          <w:p w:rsidRPr="0039308D" w:rsidR="00BE6669" w:rsidP="00BE6669" w:rsidRDefault="00BE6669" w14:paraId="66CDE32C" w14:textId="77777777">
            <w:pPr>
              <w:adjustRightInd w:val="0"/>
              <w:snapToGrid w:val="0"/>
              <w:spacing w:line="360" w:lineRule="auto"/>
              <w:jc w:val="center"/>
              <w:rPr>
                <w:rFonts w:ascii="Times New Roman" w:hAnsi="Times New Roman"/>
                <w:szCs w:val="24"/>
              </w:rPr>
            </w:pPr>
            <w:r w:rsidRPr="0039308D">
              <w:rPr>
                <w:rFonts w:ascii="Times New Roman" w:hAnsi="Times New Roman"/>
              </w:rPr>
              <w:t>2016</w:t>
            </w:r>
          </w:p>
        </w:tc>
        <w:tc>
          <w:tcPr>
            <w:tcW w:w="1559" w:type="dxa"/>
          </w:tcPr>
          <w:p w:rsidRPr="0039308D" w:rsidR="00BE6669" w:rsidP="00BE6669" w:rsidRDefault="00BE6669" w14:paraId="03910AC5" w14:textId="650D8EDA">
            <w:pPr>
              <w:adjustRightInd w:val="0"/>
              <w:snapToGrid w:val="0"/>
              <w:spacing w:line="360" w:lineRule="auto"/>
              <w:jc w:val="center"/>
              <w:rPr>
                <w:rFonts w:ascii="Times New Roman" w:hAnsi="Times New Roman"/>
                <w:szCs w:val="24"/>
              </w:rPr>
            </w:pPr>
            <w:r w:rsidRPr="0039308D">
              <w:rPr>
                <w:rFonts w:ascii="Times New Roman" w:hAnsi="Times New Roman"/>
              </w:rPr>
              <w:t>2%</w:t>
            </w:r>
          </w:p>
        </w:tc>
        <w:tc>
          <w:tcPr>
            <w:tcW w:w="2310" w:type="dxa"/>
          </w:tcPr>
          <w:p w:rsidRPr="0039308D" w:rsidR="00BE6669" w:rsidP="00BE6669" w:rsidRDefault="00BE6669" w14:paraId="6E56DDBD" w14:textId="2ACD4246">
            <w:pPr>
              <w:adjustRightInd w:val="0"/>
              <w:snapToGrid w:val="0"/>
              <w:spacing w:line="360" w:lineRule="auto"/>
              <w:jc w:val="center"/>
              <w:rPr>
                <w:rFonts w:ascii="Times New Roman" w:hAnsi="Times New Roman"/>
                <w:szCs w:val="24"/>
              </w:rPr>
            </w:pPr>
            <w:r w:rsidRPr="0039308D">
              <w:rPr>
                <w:rFonts w:ascii="Times New Roman" w:hAnsi="Times New Roman"/>
              </w:rPr>
              <w:t>-5%</w:t>
            </w:r>
          </w:p>
        </w:tc>
        <w:tc>
          <w:tcPr>
            <w:tcW w:w="1628" w:type="dxa"/>
          </w:tcPr>
          <w:p w:rsidRPr="0039308D" w:rsidR="00BE6669" w:rsidP="00BE6669" w:rsidRDefault="00BE6669" w14:paraId="15858204" w14:textId="796CE440">
            <w:pPr>
              <w:adjustRightInd w:val="0"/>
              <w:snapToGrid w:val="0"/>
              <w:spacing w:line="360" w:lineRule="auto"/>
              <w:jc w:val="center"/>
              <w:rPr>
                <w:rFonts w:ascii="Times New Roman" w:hAnsi="Times New Roman"/>
                <w:szCs w:val="24"/>
              </w:rPr>
            </w:pPr>
            <w:r w:rsidRPr="0039308D">
              <w:rPr>
                <w:rFonts w:ascii="Times New Roman" w:hAnsi="Times New Roman"/>
              </w:rPr>
              <w:t>-0.99%</w:t>
            </w:r>
          </w:p>
        </w:tc>
        <w:tc>
          <w:tcPr>
            <w:tcW w:w="1628" w:type="dxa"/>
          </w:tcPr>
          <w:p w:rsidRPr="0039308D" w:rsidR="00BE6669" w:rsidP="00BE6669" w:rsidRDefault="00BE6669" w14:paraId="3DD98BBA" w14:textId="65D5C491">
            <w:pPr>
              <w:adjustRightInd w:val="0"/>
              <w:snapToGrid w:val="0"/>
              <w:spacing w:line="360" w:lineRule="auto"/>
              <w:jc w:val="center"/>
              <w:rPr>
                <w:rFonts w:ascii="Times New Roman" w:hAnsi="Times New Roman"/>
                <w:szCs w:val="24"/>
              </w:rPr>
            </w:pPr>
            <w:r w:rsidRPr="0039308D">
              <w:rPr>
                <w:rFonts w:ascii="Times New Roman" w:hAnsi="Times New Roman"/>
              </w:rPr>
              <w:t>3.42%</w:t>
            </w:r>
          </w:p>
        </w:tc>
        <w:tc>
          <w:tcPr>
            <w:tcW w:w="1628" w:type="dxa"/>
          </w:tcPr>
          <w:p w:rsidRPr="0039308D" w:rsidR="00BE6669" w:rsidP="00BE6669" w:rsidRDefault="00BE6669" w14:paraId="5DD221DB" w14:textId="7A299999">
            <w:pPr>
              <w:adjustRightInd w:val="0"/>
              <w:snapToGrid w:val="0"/>
              <w:spacing w:line="360" w:lineRule="auto"/>
              <w:jc w:val="center"/>
              <w:rPr>
                <w:rFonts w:ascii="Times New Roman" w:hAnsi="Times New Roman"/>
                <w:szCs w:val="24"/>
              </w:rPr>
            </w:pPr>
            <w:r w:rsidRPr="0039308D">
              <w:rPr>
                <w:rFonts w:ascii="Times New Roman" w:hAnsi="Times New Roman"/>
              </w:rPr>
              <w:t>9.13%</w:t>
            </w:r>
          </w:p>
        </w:tc>
      </w:tr>
      <w:tr w:rsidR="00BE6669" w:rsidTr="00294820" w14:paraId="03BE0577" w14:textId="77777777">
        <w:tc>
          <w:tcPr>
            <w:tcW w:w="1101" w:type="dxa"/>
            <w:vAlign w:val="center"/>
          </w:tcPr>
          <w:p w:rsidRPr="0039308D" w:rsidR="00BE6669" w:rsidP="00BE6669" w:rsidRDefault="00BE6669" w14:paraId="2E14DB3A" w14:textId="77777777">
            <w:pPr>
              <w:adjustRightInd w:val="0"/>
              <w:snapToGrid w:val="0"/>
              <w:spacing w:line="360" w:lineRule="auto"/>
              <w:jc w:val="center"/>
              <w:rPr>
                <w:rFonts w:ascii="Times New Roman" w:hAnsi="Times New Roman"/>
                <w:szCs w:val="24"/>
              </w:rPr>
            </w:pPr>
            <w:r w:rsidRPr="0039308D">
              <w:rPr>
                <w:rFonts w:ascii="Times New Roman" w:hAnsi="Times New Roman"/>
              </w:rPr>
              <w:t>2017</w:t>
            </w:r>
          </w:p>
        </w:tc>
        <w:tc>
          <w:tcPr>
            <w:tcW w:w="1559" w:type="dxa"/>
          </w:tcPr>
          <w:p w:rsidRPr="0039308D" w:rsidR="00BE6669" w:rsidP="00BE6669" w:rsidRDefault="00BE6669" w14:paraId="712B109E" w14:textId="08B30FBA">
            <w:pPr>
              <w:adjustRightInd w:val="0"/>
              <w:snapToGrid w:val="0"/>
              <w:spacing w:line="360" w:lineRule="auto"/>
              <w:jc w:val="center"/>
              <w:rPr>
                <w:rFonts w:ascii="Times New Roman" w:hAnsi="Times New Roman"/>
                <w:szCs w:val="24"/>
              </w:rPr>
            </w:pPr>
            <w:r w:rsidRPr="0039308D">
              <w:rPr>
                <w:rFonts w:ascii="Times New Roman" w:hAnsi="Times New Roman"/>
              </w:rPr>
              <w:t>4%</w:t>
            </w:r>
          </w:p>
        </w:tc>
        <w:tc>
          <w:tcPr>
            <w:tcW w:w="2310" w:type="dxa"/>
          </w:tcPr>
          <w:p w:rsidRPr="0039308D" w:rsidR="00BE6669" w:rsidP="00BE6669" w:rsidRDefault="00BE6669" w14:paraId="1C29615B" w14:textId="4BC07CDA">
            <w:pPr>
              <w:adjustRightInd w:val="0"/>
              <w:snapToGrid w:val="0"/>
              <w:spacing w:line="360" w:lineRule="auto"/>
              <w:jc w:val="center"/>
              <w:rPr>
                <w:rFonts w:ascii="Times New Roman" w:hAnsi="Times New Roman"/>
                <w:szCs w:val="24"/>
              </w:rPr>
            </w:pPr>
            <w:r w:rsidRPr="0039308D">
              <w:rPr>
                <w:rFonts w:ascii="Times New Roman" w:hAnsi="Times New Roman"/>
              </w:rPr>
              <w:t>7%</w:t>
            </w:r>
          </w:p>
        </w:tc>
        <w:tc>
          <w:tcPr>
            <w:tcW w:w="1628" w:type="dxa"/>
          </w:tcPr>
          <w:p w:rsidRPr="0039308D" w:rsidR="00BE6669" w:rsidP="00BE6669" w:rsidRDefault="00BE6669" w14:paraId="7A889F85" w14:textId="23D22FFD">
            <w:pPr>
              <w:adjustRightInd w:val="0"/>
              <w:snapToGrid w:val="0"/>
              <w:spacing w:line="360" w:lineRule="auto"/>
              <w:jc w:val="center"/>
              <w:rPr>
                <w:rFonts w:ascii="Times New Roman" w:hAnsi="Times New Roman"/>
                <w:szCs w:val="24"/>
              </w:rPr>
            </w:pPr>
            <w:r w:rsidRPr="0039308D">
              <w:rPr>
                <w:rFonts w:ascii="Times New Roman" w:hAnsi="Times New Roman"/>
              </w:rPr>
              <w:t>7.42%</w:t>
            </w:r>
          </w:p>
        </w:tc>
        <w:tc>
          <w:tcPr>
            <w:tcW w:w="1628" w:type="dxa"/>
          </w:tcPr>
          <w:p w:rsidRPr="0039308D" w:rsidR="00BE6669" w:rsidP="00BE6669" w:rsidRDefault="00BE6669" w14:paraId="665CABBF" w14:textId="1F551209">
            <w:pPr>
              <w:adjustRightInd w:val="0"/>
              <w:snapToGrid w:val="0"/>
              <w:spacing w:line="360" w:lineRule="auto"/>
              <w:jc w:val="center"/>
              <w:rPr>
                <w:rFonts w:ascii="Times New Roman" w:hAnsi="Times New Roman"/>
                <w:szCs w:val="24"/>
              </w:rPr>
            </w:pPr>
            <w:r w:rsidRPr="0039308D">
              <w:rPr>
                <w:rFonts w:ascii="Times New Roman" w:hAnsi="Times New Roman"/>
              </w:rPr>
              <w:t>7.89%</w:t>
            </w:r>
          </w:p>
        </w:tc>
        <w:tc>
          <w:tcPr>
            <w:tcW w:w="1628" w:type="dxa"/>
          </w:tcPr>
          <w:p w:rsidRPr="0039308D" w:rsidR="00BE6669" w:rsidP="00BE6669" w:rsidRDefault="00BE6669" w14:paraId="0C35B71A" w14:textId="1104AD39">
            <w:pPr>
              <w:adjustRightInd w:val="0"/>
              <w:snapToGrid w:val="0"/>
              <w:spacing w:line="360" w:lineRule="auto"/>
              <w:jc w:val="center"/>
              <w:rPr>
                <w:rFonts w:ascii="Times New Roman" w:hAnsi="Times New Roman"/>
                <w:szCs w:val="24"/>
              </w:rPr>
            </w:pPr>
            <w:r w:rsidRPr="0039308D">
              <w:rPr>
                <w:rFonts w:ascii="Times New Roman" w:hAnsi="Times New Roman"/>
              </w:rPr>
              <w:t>20.68%</w:t>
            </w:r>
          </w:p>
        </w:tc>
      </w:tr>
      <w:tr w:rsidR="00BE6669" w:rsidTr="00294820" w14:paraId="7F2895CE" w14:textId="77777777">
        <w:tc>
          <w:tcPr>
            <w:tcW w:w="1101" w:type="dxa"/>
            <w:vAlign w:val="center"/>
          </w:tcPr>
          <w:p w:rsidRPr="0039308D" w:rsidR="00BE6669" w:rsidP="00BE6669" w:rsidRDefault="00BE6669" w14:paraId="2BE44F5E" w14:textId="77777777">
            <w:pPr>
              <w:adjustRightInd w:val="0"/>
              <w:snapToGrid w:val="0"/>
              <w:spacing w:line="360" w:lineRule="auto"/>
              <w:jc w:val="center"/>
              <w:rPr>
                <w:rFonts w:ascii="Times New Roman" w:hAnsi="Times New Roman"/>
                <w:szCs w:val="24"/>
              </w:rPr>
            </w:pPr>
            <w:r w:rsidRPr="0039308D">
              <w:rPr>
                <w:rFonts w:ascii="Times New Roman" w:hAnsi="Times New Roman"/>
              </w:rPr>
              <w:t>2018</w:t>
            </w:r>
          </w:p>
        </w:tc>
        <w:tc>
          <w:tcPr>
            <w:tcW w:w="1559" w:type="dxa"/>
          </w:tcPr>
          <w:p w:rsidRPr="0039308D" w:rsidR="00BE6669" w:rsidP="00BE6669" w:rsidRDefault="00BE6669" w14:paraId="70C59845" w14:textId="392A8ACC">
            <w:pPr>
              <w:adjustRightInd w:val="0"/>
              <w:snapToGrid w:val="0"/>
              <w:spacing w:line="360" w:lineRule="auto"/>
              <w:jc w:val="center"/>
              <w:rPr>
                <w:rFonts w:ascii="Times New Roman" w:hAnsi="Times New Roman"/>
                <w:szCs w:val="24"/>
              </w:rPr>
            </w:pPr>
            <w:r w:rsidRPr="0039308D">
              <w:rPr>
                <w:rFonts w:ascii="Times New Roman" w:hAnsi="Times New Roman"/>
              </w:rPr>
              <w:t>4%</w:t>
            </w:r>
          </w:p>
        </w:tc>
        <w:tc>
          <w:tcPr>
            <w:tcW w:w="2310" w:type="dxa"/>
          </w:tcPr>
          <w:p w:rsidRPr="0039308D" w:rsidR="00BE6669" w:rsidP="00BE6669" w:rsidRDefault="00BE6669" w14:paraId="676F8813" w14:textId="556A7ECB">
            <w:pPr>
              <w:adjustRightInd w:val="0"/>
              <w:snapToGrid w:val="0"/>
              <w:spacing w:line="360" w:lineRule="auto"/>
              <w:jc w:val="center"/>
              <w:rPr>
                <w:rFonts w:ascii="Times New Roman" w:hAnsi="Times New Roman"/>
                <w:szCs w:val="24"/>
              </w:rPr>
            </w:pPr>
            <w:r w:rsidRPr="0039308D">
              <w:rPr>
                <w:rFonts w:ascii="Times New Roman" w:hAnsi="Times New Roman"/>
              </w:rPr>
              <w:t>9%</w:t>
            </w:r>
          </w:p>
        </w:tc>
        <w:tc>
          <w:tcPr>
            <w:tcW w:w="1628" w:type="dxa"/>
          </w:tcPr>
          <w:p w:rsidRPr="0039308D" w:rsidR="00BE6669" w:rsidP="00BE6669" w:rsidRDefault="00BE6669" w14:paraId="3CC4283B" w14:textId="6296FD4F">
            <w:pPr>
              <w:adjustRightInd w:val="0"/>
              <w:snapToGrid w:val="0"/>
              <w:spacing w:line="360" w:lineRule="auto"/>
              <w:jc w:val="center"/>
              <w:rPr>
                <w:rFonts w:ascii="Times New Roman" w:hAnsi="Times New Roman"/>
                <w:szCs w:val="24"/>
              </w:rPr>
            </w:pPr>
            <w:r w:rsidRPr="0039308D">
              <w:rPr>
                <w:rFonts w:ascii="Times New Roman" w:hAnsi="Times New Roman"/>
              </w:rPr>
              <w:t>5.70%</w:t>
            </w:r>
          </w:p>
        </w:tc>
        <w:tc>
          <w:tcPr>
            <w:tcW w:w="1628" w:type="dxa"/>
          </w:tcPr>
          <w:p w:rsidRPr="0039308D" w:rsidR="00BE6669" w:rsidP="00BE6669" w:rsidRDefault="00BE6669" w14:paraId="4C48256B" w14:textId="5DC190CB">
            <w:pPr>
              <w:adjustRightInd w:val="0"/>
              <w:snapToGrid w:val="0"/>
              <w:spacing w:line="360" w:lineRule="auto"/>
              <w:jc w:val="center"/>
              <w:rPr>
                <w:rFonts w:ascii="Times New Roman" w:hAnsi="Times New Roman"/>
                <w:szCs w:val="24"/>
              </w:rPr>
            </w:pPr>
            <w:r w:rsidRPr="0039308D">
              <w:rPr>
                <w:rFonts w:ascii="Times New Roman" w:hAnsi="Times New Roman"/>
              </w:rPr>
              <w:t>6.20%</w:t>
            </w:r>
          </w:p>
        </w:tc>
        <w:tc>
          <w:tcPr>
            <w:tcW w:w="1628" w:type="dxa"/>
          </w:tcPr>
          <w:p w:rsidRPr="0039308D" w:rsidR="00BE6669" w:rsidP="00BE6669" w:rsidRDefault="00BE6669" w14:paraId="06D04660" w14:textId="003E2B64">
            <w:pPr>
              <w:adjustRightInd w:val="0"/>
              <w:snapToGrid w:val="0"/>
              <w:spacing w:line="360" w:lineRule="auto"/>
              <w:jc w:val="center"/>
              <w:rPr>
                <w:rFonts w:ascii="Times New Roman" w:hAnsi="Times New Roman"/>
                <w:szCs w:val="24"/>
              </w:rPr>
            </w:pPr>
            <w:r w:rsidRPr="0039308D">
              <w:rPr>
                <w:rFonts w:ascii="Times New Roman" w:hAnsi="Times New Roman"/>
              </w:rPr>
              <w:t>13.28%</w:t>
            </w:r>
          </w:p>
        </w:tc>
      </w:tr>
      <w:tr w:rsidR="00BE6669" w:rsidTr="00294820" w14:paraId="005E1530" w14:textId="77777777">
        <w:tc>
          <w:tcPr>
            <w:tcW w:w="1101" w:type="dxa"/>
            <w:vAlign w:val="center"/>
          </w:tcPr>
          <w:p w:rsidRPr="0039308D" w:rsidR="00BE6669" w:rsidP="00BE6669" w:rsidRDefault="00BE6669" w14:paraId="5308043C" w14:textId="77777777">
            <w:pPr>
              <w:adjustRightInd w:val="0"/>
              <w:snapToGrid w:val="0"/>
              <w:spacing w:line="360" w:lineRule="auto"/>
              <w:jc w:val="center"/>
              <w:rPr>
                <w:rFonts w:ascii="Times New Roman" w:hAnsi="Times New Roman"/>
                <w:szCs w:val="24"/>
              </w:rPr>
            </w:pPr>
            <w:r w:rsidRPr="0039308D">
              <w:rPr>
                <w:rFonts w:ascii="Times New Roman" w:hAnsi="Times New Roman"/>
              </w:rPr>
              <w:t>2019</w:t>
            </w:r>
          </w:p>
        </w:tc>
        <w:tc>
          <w:tcPr>
            <w:tcW w:w="1559" w:type="dxa"/>
          </w:tcPr>
          <w:p w:rsidRPr="0039308D" w:rsidR="00BE6669" w:rsidP="00BE6669" w:rsidRDefault="00BE6669" w14:paraId="75974A22" w14:textId="28923DF2">
            <w:pPr>
              <w:adjustRightInd w:val="0"/>
              <w:snapToGrid w:val="0"/>
              <w:spacing w:line="360" w:lineRule="auto"/>
              <w:jc w:val="center"/>
              <w:rPr>
                <w:rFonts w:ascii="Times New Roman" w:hAnsi="Times New Roman"/>
                <w:szCs w:val="24"/>
              </w:rPr>
            </w:pPr>
            <w:r w:rsidRPr="0039308D">
              <w:rPr>
                <w:rFonts w:ascii="Times New Roman" w:hAnsi="Times New Roman"/>
              </w:rPr>
              <w:t>4%</w:t>
            </w:r>
          </w:p>
        </w:tc>
        <w:tc>
          <w:tcPr>
            <w:tcW w:w="2310" w:type="dxa"/>
          </w:tcPr>
          <w:p w:rsidRPr="0039308D" w:rsidR="00BE6669" w:rsidP="00BE6669" w:rsidRDefault="00BE6669" w14:paraId="48040079" w14:textId="1BA77E08">
            <w:pPr>
              <w:adjustRightInd w:val="0"/>
              <w:snapToGrid w:val="0"/>
              <w:spacing w:line="360" w:lineRule="auto"/>
              <w:jc w:val="center"/>
              <w:rPr>
                <w:rFonts w:ascii="Times New Roman" w:hAnsi="Times New Roman"/>
                <w:szCs w:val="24"/>
              </w:rPr>
            </w:pPr>
            <w:r w:rsidRPr="0039308D">
              <w:rPr>
                <w:rFonts w:ascii="Times New Roman" w:hAnsi="Times New Roman"/>
              </w:rPr>
              <w:t>-1%</w:t>
            </w:r>
          </w:p>
        </w:tc>
        <w:tc>
          <w:tcPr>
            <w:tcW w:w="1628" w:type="dxa"/>
          </w:tcPr>
          <w:p w:rsidRPr="0039308D" w:rsidR="00BE6669" w:rsidP="00BE6669" w:rsidRDefault="00BE6669" w14:paraId="5C930131" w14:textId="44AB50FB">
            <w:pPr>
              <w:adjustRightInd w:val="0"/>
              <w:snapToGrid w:val="0"/>
              <w:spacing w:line="360" w:lineRule="auto"/>
              <w:jc w:val="center"/>
              <w:rPr>
                <w:rFonts w:ascii="Times New Roman" w:hAnsi="Times New Roman"/>
                <w:szCs w:val="24"/>
              </w:rPr>
            </w:pPr>
            <w:r w:rsidRPr="0039308D">
              <w:rPr>
                <w:rFonts w:ascii="Times New Roman" w:hAnsi="Times New Roman"/>
              </w:rPr>
              <w:t>-5.32%</w:t>
            </w:r>
          </w:p>
        </w:tc>
        <w:tc>
          <w:tcPr>
            <w:tcW w:w="1628" w:type="dxa"/>
          </w:tcPr>
          <w:p w:rsidRPr="0039308D" w:rsidR="00BE6669" w:rsidP="00BE6669" w:rsidRDefault="00BE6669" w14:paraId="0EA18979" w14:textId="5F48B4C7">
            <w:pPr>
              <w:adjustRightInd w:val="0"/>
              <w:snapToGrid w:val="0"/>
              <w:spacing w:line="360" w:lineRule="auto"/>
              <w:jc w:val="center"/>
              <w:rPr>
                <w:rFonts w:ascii="Times New Roman" w:hAnsi="Times New Roman"/>
                <w:szCs w:val="24"/>
              </w:rPr>
            </w:pPr>
            <w:r w:rsidRPr="0039308D">
              <w:rPr>
                <w:rFonts w:ascii="Times New Roman" w:hAnsi="Times New Roman"/>
              </w:rPr>
              <w:t>-2.71%</w:t>
            </w:r>
          </w:p>
        </w:tc>
        <w:tc>
          <w:tcPr>
            <w:tcW w:w="1628" w:type="dxa"/>
          </w:tcPr>
          <w:p w:rsidRPr="0039308D" w:rsidR="00BE6669" w:rsidP="00BE6669" w:rsidRDefault="00BE6669" w14:paraId="6623A42C" w14:textId="3C97BCF1">
            <w:pPr>
              <w:adjustRightInd w:val="0"/>
              <w:snapToGrid w:val="0"/>
              <w:spacing w:line="360" w:lineRule="auto"/>
              <w:jc w:val="center"/>
              <w:rPr>
                <w:rFonts w:ascii="Times New Roman" w:hAnsi="Times New Roman"/>
                <w:szCs w:val="24"/>
              </w:rPr>
            </w:pPr>
            <w:r w:rsidRPr="0039308D">
              <w:rPr>
                <w:rFonts w:ascii="Times New Roman" w:hAnsi="Times New Roman"/>
              </w:rPr>
              <w:t>8.64%</w:t>
            </w:r>
          </w:p>
        </w:tc>
      </w:tr>
      <w:tr w:rsidR="00BE6669" w:rsidTr="00294820" w14:paraId="2E24A4BF" w14:textId="77777777">
        <w:tc>
          <w:tcPr>
            <w:tcW w:w="1101" w:type="dxa"/>
            <w:vAlign w:val="center"/>
          </w:tcPr>
          <w:p w:rsidRPr="0039308D" w:rsidR="00BE6669" w:rsidP="00BE6669" w:rsidRDefault="00BE6669" w14:paraId="345F86D0" w14:textId="77777777">
            <w:pPr>
              <w:adjustRightInd w:val="0"/>
              <w:snapToGrid w:val="0"/>
              <w:spacing w:line="360" w:lineRule="auto"/>
              <w:jc w:val="center"/>
              <w:rPr>
                <w:rFonts w:ascii="Times New Roman" w:hAnsi="Times New Roman"/>
                <w:szCs w:val="24"/>
              </w:rPr>
            </w:pPr>
            <w:r w:rsidRPr="0039308D">
              <w:rPr>
                <w:rFonts w:ascii="Times New Roman" w:hAnsi="Times New Roman"/>
              </w:rPr>
              <w:t>2020</w:t>
            </w:r>
          </w:p>
        </w:tc>
        <w:tc>
          <w:tcPr>
            <w:tcW w:w="1559" w:type="dxa"/>
          </w:tcPr>
          <w:p w:rsidRPr="0039308D" w:rsidR="00BE6669" w:rsidP="00BE6669" w:rsidRDefault="00BE6669" w14:paraId="4FC3B221" w14:textId="1B668912">
            <w:pPr>
              <w:adjustRightInd w:val="0"/>
              <w:snapToGrid w:val="0"/>
              <w:spacing w:line="360" w:lineRule="auto"/>
              <w:jc w:val="center"/>
              <w:rPr>
                <w:rFonts w:ascii="Times New Roman" w:hAnsi="Times New Roman"/>
                <w:szCs w:val="24"/>
              </w:rPr>
            </w:pPr>
            <w:r w:rsidRPr="0039308D">
              <w:rPr>
                <w:rFonts w:ascii="Times New Roman" w:hAnsi="Times New Roman"/>
              </w:rPr>
              <w:t>-19%</w:t>
            </w:r>
          </w:p>
        </w:tc>
        <w:tc>
          <w:tcPr>
            <w:tcW w:w="2310" w:type="dxa"/>
          </w:tcPr>
          <w:p w:rsidRPr="0039308D" w:rsidR="00BE6669" w:rsidP="00BE6669" w:rsidRDefault="00BE6669" w14:paraId="219578AD" w14:textId="62B3DC2A">
            <w:pPr>
              <w:adjustRightInd w:val="0"/>
              <w:snapToGrid w:val="0"/>
              <w:spacing w:line="360" w:lineRule="auto"/>
              <w:jc w:val="center"/>
              <w:rPr>
                <w:rFonts w:ascii="Times New Roman" w:hAnsi="Times New Roman"/>
                <w:szCs w:val="24"/>
              </w:rPr>
            </w:pPr>
            <w:r w:rsidRPr="0039308D">
              <w:rPr>
                <w:rFonts w:ascii="Times New Roman" w:hAnsi="Times New Roman"/>
              </w:rPr>
              <w:t>-11%</w:t>
            </w:r>
          </w:p>
        </w:tc>
        <w:tc>
          <w:tcPr>
            <w:tcW w:w="1628" w:type="dxa"/>
          </w:tcPr>
          <w:p w:rsidRPr="0039308D" w:rsidR="00BE6669" w:rsidP="00BE6669" w:rsidRDefault="00BE6669" w14:paraId="7E4352C5" w14:textId="0FF4D377">
            <w:pPr>
              <w:adjustRightInd w:val="0"/>
              <w:snapToGrid w:val="0"/>
              <w:spacing w:line="360" w:lineRule="auto"/>
              <w:jc w:val="center"/>
              <w:rPr>
                <w:rFonts w:ascii="Times New Roman" w:hAnsi="Times New Roman"/>
                <w:szCs w:val="24"/>
              </w:rPr>
            </w:pPr>
            <w:r w:rsidRPr="0039308D">
              <w:rPr>
                <w:rFonts w:ascii="Times New Roman" w:hAnsi="Times New Roman"/>
              </w:rPr>
              <w:t>-5.71%</w:t>
            </w:r>
          </w:p>
        </w:tc>
        <w:tc>
          <w:tcPr>
            <w:tcW w:w="1628" w:type="dxa"/>
          </w:tcPr>
          <w:p w:rsidRPr="0039308D" w:rsidR="00BE6669" w:rsidP="00BE6669" w:rsidRDefault="00BE6669" w14:paraId="77CB4C2B" w14:textId="18F3EFF0">
            <w:pPr>
              <w:adjustRightInd w:val="0"/>
              <w:snapToGrid w:val="0"/>
              <w:spacing w:line="360" w:lineRule="auto"/>
              <w:jc w:val="center"/>
              <w:rPr>
                <w:rFonts w:ascii="Times New Roman" w:hAnsi="Times New Roman"/>
                <w:szCs w:val="24"/>
              </w:rPr>
            </w:pPr>
            <w:r w:rsidRPr="0039308D">
              <w:rPr>
                <w:rFonts w:ascii="Times New Roman" w:hAnsi="Times New Roman"/>
              </w:rPr>
              <w:t>-12.20%</w:t>
            </w:r>
          </w:p>
        </w:tc>
        <w:tc>
          <w:tcPr>
            <w:tcW w:w="1628" w:type="dxa"/>
          </w:tcPr>
          <w:p w:rsidRPr="0039308D" w:rsidR="00BE6669" w:rsidP="00BE6669" w:rsidRDefault="00BE6669" w14:paraId="4D361085" w14:textId="1A1FCBCD">
            <w:pPr>
              <w:adjustRightInd w:val="0"/>
              <w:snapToGrid w:val="0"/>
              <w:spacing w:line="360" w:lineRule="auto"/>
              <w:jc w:val="center"/>
              <w:rPr>
                <w:rFonts w:ascii="Times New Roman" w:hAnsi="Times New Roman"/>
                <w:szCs w:val="24"/>
              </w:rPr>
            </w:pPr>
            <w:r w:rsidRPr="0039308D">
              <w:rPr>
                <w:rFonts w:ascii="Times New Roman" w:hAnsi="Times New Roman"/>
              </w:rPr>
              <w:t>3.35%</w:t>
            </w:r>
          </w:p>
        </w:tc>
      </w:tr>
      <w:tr w:rsidR="00BE6669" w:rsidTr="00294820" w14:paraId="2C2E7BC5" w14:textId="77777777">
        <w:tc>
          <w:tcPr>
            <w:tcW w:w="1101" w:type="dxa"/>
            <w:vAlign w:val="center"/>
          </w:tcPr>
          <w:p w:rsidRPr="0039308D" w:rsidR="00BE6669" w:rsidP="00BE6669" w:rsidRDefault="00BE6669" w14:paraId="4ED0F27A" w14:textId="77777777">
            <w:pPr>
              <w:adjustRightInd w:val="0"/>
              <w:snapToGrid w:val="0"/>
              <w:spacing w:line="360" w:lineRule="auto"/>
              <w:jc w:val="center"/>
              <w:rPr>
                <w:rFonts w:ascii="Times New Roman" w:hAnsi="Times New Roman"/>
                <w:szCs w:val="24"/>
              </w:rPr>
            </w:pPr>
            <w:r w:rsidRPr="0039308D">
              <w:rPr>
                <w:rFonts w:ascii="Times New Roman" w:hAnsi="Times New Roman"/>
              </w:rPr>
              <w:t>2021</w:t>
            </w:r>
          </w:p>
        </w:tc>
        <w:tc>
          <w:tcPr>
            <w:tcW w:w="1559" w:type="dxa"/>
          </w:tcPr>
          <w:p w:rsidRPr="0039308D" w:rsidR="00BE6669" w:rsidP="00BE6669" w:rsidRDefault="00BE6669" w14:paraId="40F309E9" w14:textId="2AA5F9A1">
            <w:pPr>
              <w:adjustRightInd w:val="0"/>
              <w:snapToGrid w:val="0"/>
              <w:spacing w:line="360" w:lineRule="auto"/>
              <w:jc w:val="center"/>
              <w:rPr>
                <w:rFonts w:ascii="Times New Roman" w:hAnsi="Times New Roman"/>
                <w:szCs w:val="24"/>
              </w:rPr>
            </w:pPr>
            <w:r w:rsidRPr="0039308D">
              <w:rPr>
                <w:rFonts w:ascii="Times New Roman" w:hAnsi="Times New Roman"/>
              </w:rPr>
              <w:t>36%</w:t>
            </w:r>
          </w:p>
        </w:tc>
        <w:tc>
          <w:tcPr>
            <w:tcW w:w="2310" w:type="dxa"/>
          </w:tcPr>
          <w:p w:rsidRPr="0039308D" w:rsidR="00BE6669" w:rsidP="00BE6669" w:rsidRDefault="00BE6669" w14:paraId="46D01672" w14:textId="37F55D6C">
            <w:pPr>
              <w:adjustRightInd w:val="0"/>
              <w:snapToGrid w:val="0"/>
              <w:spacing w:line="360" w:lineRule="auto"/>
              <w:jc w:val="center"/>
              <w:rPr>
                <w:rFonts w:ascii="Times New Roman" w:hAnsi="Times New Roman"/>
                <w:szCs w:val="24"/>
              </w:rPr>
            </w:pPr>
            <w:r w:rsidRPr="0039308D">
              <w:rPr>
                <w:rFonts w:ascii="Times New Roman" w:hAnsi="Times New Roman"/>
              </w:rPr>
              <w:t>16%</w:t>
            </w:r>
          </w:p>
        </w:tc>
        <w:tc>
          <w:tcPr>
            <w:tcW w:w="1628" w:type="dxa"/>
          </w:tcPr>
          <w:p w:rsidRPr="0039308D" w:rsidR="00BE6669" w:rsidP="00BE6669" w:rsidRDefault="00BE6669" w14:paraId="37F9F559" w14:textId="32A0B6B8">
            <w:pPr>
              <w:adjustRightInd w:val="0"/>
              <w:snapToGrid w:val="0"/>
              <w:spacing w:line="360" w:lineRule="auto"/>
              <w:jc w:val="center"/>
              <w:rPr>
                <w:rFonts w:ascii="Times New Roman" w:hAnsi="Times New Roman"/>
                <w:szCs w:val="24"/>
              </w:rPr>
            </w:pPr>
            <w:r w:rsidRPr="0039308D">
              <w:rPr>
                <w:rFonts w:ascii="Times New Roman" w:hAnsi="Times New Roman"/>
              </w:rPr>
              <w:t>23.75%</w:t>
            </w:r>
          </w:p>
        </w:tc>
        <w:tc>
          <w:tcPr>
            <w:tcW w:w="1628" w:type="dxa"/>
          </w:tcPr>
          <w:p w:rsidRPr="0039308D" w:rsidR="00BE6669" w:rsidP="00BE6669" w:rsidRDefault="00BE6669" w14:paraId="0B461A52" w14:textId="388AA315">
            <w:pPr>
              <w:adjustRightInd w:val="0"/>
              <w:snapToGrid w:val="0"/>
              <w:spacing w:line="360" w:lineRule="auto"/>
              <w:jc w:val="center"/>
              <w:rPr>
                <w:rFonts w:ascii="Times New Roman" w:hAnsi="Times New Roman"/>
                <w:szCs w:val="24"/>
              </w:rPr>
            </w:pPr>
            <w:r w:rsidRPr="0039308D">
              <w:rPr>
                <w:rFonts w:ascii="Times New Roman" w:hAnsi="Times New Roman"/>
              </w:rPr>
              <w:t>15.91%</w:t>
            </w:r>
          </w:p>
        </w:tc>
        <w:tc>
          <w:tcPr>
            <w:tcW w:w="1628" w:type="dxa"/>
          </w:tcPr>
          <w:p w:rsidRPr="0039308D" w:rsidR="00BE6669" w:rsidP="00BE6669" w:rsidRDefault="00BE6669" w14:paraId="1B6C7E1A" w14:textId="5DEAAFB9">
            <w:pPr>
              <w:adjustRightInd w:val="0"/>
              <w:snapToGrid w:val="0"/>
              <w:spacing w:line="360" w:lineRule="auto"/>
              <w:jc w:val="center"/>
              <w:rPr>
                <w:rFonts w:ascii="Times New Roman" w:hAnsi="Times New Roman"/>
                <w:szCs w:val="24"/>
              </w:rPr>
            </w:pPr>
            <w:r w:rsidRPr="0039308D">
              <w:rPr>
                <w:rFonts w:ascii="Times New Roman" w:hAnsi="Times New Roman"/>
              </w:rPr>
              <w:t>17.19%</w:t>
            </w:r>
          </w:p>
        </w:tc>
      </w:tr>
      <w:tr w:rsidR="00BE6669" w:rsidTr="00294820" w14:paraId="6D9BDA28" w14:textId="77777777">
        <w:tc>
          <w:tcPr>
            <w:tcW w:w="1101" w:type="dxa"/>
            <w:vAlign w:val="center"/>
          </w:tcPr>
          <w:p w:rsidRPr="0039308D" w:rsidR="00BE6669" w:rsidP="00BE6669" w:rsidRDefault="00BE6669" w14:paraId="0E4F039E" w14:textId="77777777">
            <w:pPr>
              <w:adjustRightInd w:val="0"/>
              <w:snapToGrid w:val="0"/>
              <w:spacing w:line="360" w:lineRule="auto"/>
              <w:jc w:val="center"/>
              <w:rPr>
                <w:rFonts w:ascii="Times New Roman" w:hAnsi="Times New Roman"/>
                <w:szCs w:val="24"/>
              </w:rPr>
            </w:pPr>
            <w:r w:rsidRPr="0039308D">
              <w:rPr>
                <w:rFonts w:ascii="Times New Roman" w:hAnsi="Times New Roman"/>
              </w:rPr>
              <w:t>2022</w:t>
            </w:r>
          </w:p>
        </w:tc>
        <w:tc>
          <w:tcPr>
            <w:tcW w:w="1559" w:type="dxa"/>
          </w:tcPr>
          <w:p w:rsidRPr="0039308D" w:rsidR="00BE6669" w:rsidP="00BE6669" w:rsidRDefault="00BE6669" w14:paraId="084A9014" w14:textId="3F17AEB7">
            <w:pPr>
              <w:adjustRightInd w:val="0"/>
              <w:snapToGrid w:val="0"/>
              <w:spacing w:line="360" w:lineRule="auto"/>
              <w:jc w:val="center"/>
              <w:rPr>
                <w:rFonts w:ascii="Times New Roman" w:hAnsi="Times New Roman"/>
                <w:szCs w:val="24"/>
              </w:rPr>
            </w:pPr>
            <w:r w:rsidRPr="0039308D">
              <w:rPr>
                <w:rFonts w:ascii="Times New Roman" w:hAnsi="Times New Roman"/>
              </w:rPr>
              <w:t>18%</w:t>
            </w:r>
          </w:p>
        </w:tc>
        <w:tc>
          <w:tcPr>
            <w:tcW w:w="2310" w:type="dxa"/>
          </w:tcPr>
          <w:p w:rsidRPr="0039308D" w:rsidR="00BE6669" w:rsidP="00BE6669" w:rsidRDefault="00BE6669" w14:paraId="2F861447" w14:textId="3D046BC8">
            <w:pPr>
              <w:adjustRightInd w:val="0"/>
              <w:snapToGrid w:val="0"/>
              <w:spacing w:line="360" w:lineRule="auto"/>
              <w:jc w:val="center"/>
              <w:rPr>
                <w:rFonts w:ascii="Times New Roman" w:hAnsi="Times New Roman"/>
                <w:szCs w:val="24"/>
              </w:rPr>
            </w:pPr>
            <w:r w:rsidRPr="0039308D">
              <w:rPr>
                <w:rFonts w:ascii="Times New Roman" w:hAnsi="Times New Roman"/>
              </w:rPr>
              <w:t>10%</w:t>
            </w:r>
          </w:p>
        </w:tc>
        <w:tc>
          <w:tcPr>
            <w:tcW w:w="1628" w:type="dxa"/>
          </w:tcPr>
          <w:p w:rsidRPr="0039308D" w:rsidR="00BE6669" w:rsidP="00BE6669" w:rsidRDefault="00BE6669" w14:paraId="45C4A66F" w14:textId="2720C7A1">
            <w:pPr>
              <w:adjustRightInd w:val="0"/>
              <w:snapToGrid w:val="0"/>
              <w:spacing w:line="360" w:lineRule="auto"/>
              <w:jc w:val="center"/>
              <w:rPr>
                <w:rFonts w:ascii="Times New Roman" w:hAnsi="Times New Roman"/>
                <w:szCs w:val="24"/>
              </w:rPr>
            </w:pPr>
            <w:r w:rsidRPr="0039308D">
              <w:rPr>
                <w:rFonts w:ascii="Times New Roman" w:hAnsi="Times New Roman"/>
              </w:rPr>
              <w:t>-7.31%</w:t>
            </w:r>
          </w:p>
        </w:tc>
        <w:tc>
          <w:tcPr>
            <w:tcW w:w="1628" w:type="dxa"/>
          </w:tcPr>
          <w:p w:rsidRPr="0039308D" w:rsidR="00BE6669" w:rsidP="00BE6669" w:rsidRDefault="00BE6669" w14:paraId="2431C479" w14:textId="2D553B9E">
            <w:pPr>
              <w:adjustRightInd w:val="0"/>
              <w:snapToGrid w:val="0"/>
              <w:spacing w:line="360" w:lineRule="auto"/>
              <w:jc w:val="center"/>
              <w:rPr>
                <w:rFonts w:ascii="Times New Roman" w:hAnsi="Times New Roman"/>
                <w:szCs w:val="24"/>
              </w:rPr>
            </w:pPr>
            <w:r w:rsidRPr="0039308D">
              <w:rPr>
                <w:rFonts w:ascii="Times New Roman" w:hAnsi="Times New Roman"/>
              </w:rPr>
              <w:t>0.06%</w:t>
            </w:r>
          </w:p>
        </w:tc>
        <w:tc>
          <w:tcPr>
            <w:tcW w:w="1628" w:type="dxa"/>
          </w:tcPr>
          <w:p w:rsidRPr="0039308D" w:rsidR="00BE6669" w:rsidP="00BE6669" w:rsidRDefault="00BE6669" w14:paraId="244B08C3" w14:textId="111160A7">
            <w:pPr>
              <w:adjustRightInd w:val="0"/>
              <w:snapToGrid w:val="0"/>
              <w:spacing w:line="360" w:lineRule="auto"/>
              <w:jc w:val="center"/>
              <w:rPr>
                <w:rFonts w:ascii="Times New Roman" w:hAnsi="Times New Roman"/>
                <w:szCs w:val="24"/>
              </w:rPr>
            </w:pPr>
            <w:r w:rsidRPr="0039308D">
              <w:rPr>
                <w:rFonts w:ascii="Times New Roman" w:hAnsi="Times New Roman"/>
              </w:rPr>
              <w:t>12.96%</w:t>
            </w:r>
          </w:p>
        </w:tc>
      </w:tr>
      <w:tr w:rsidR="008D6EFC" w:rsidTr="00321D24" w14:paraId="07D150F2" w14:textId="77777777">
        <w:trPr>
          <w:trHeight w:val="197"/>
        </w:trPr>
        <w:tc>
          <w:tcPr>
            <w:tcW w:w="9854" w:type="dxa"/>
            <w:gridSpan w:val="6"/>
            <w:vAlign w:val="center"/>
          </w:tcPr>
          <w:p w:rsidRPr="0039308D" w:rsidR="008D6EFC" w:rsidP="00321D24" w:rsidRDefault="0059168B" w14:paraId="0F0D2F03" w14:textId="2C11626B">
            <w:pPr>
              <w:adjustRightInd w:val="0"/>
              <w:snapToGrid w:val="0"/>
              <w:spacing w:line="360" w:lineRule="auto"/>
              <w:rPr>
                <w:rFonts w:ascii="Times New Roman" w:hAnsi="Times New Roman"/>
              </w:rPr>
            </w:pPr>
            <w:r w:rsidRPr="0039308D">
              <w:rPr>
                <w:rFonts w:ascii="Times New Roman" w:hAnsi="Times New Roman"/>
              </w:rPr>
              <w:t>Sources: The dataset listed in Table 1</w:t>
            </w:r>
          </w:p>
        </w:tc>
      </w:tr>
    </w:tbl>
    <w:p w:rsidRPr="00BD35E2" w:rsidR="00B953FD" w:rsidP="00BD35E2" w:rsidRDefault="00B953FD" w14:paraId="767FEAA8" w14:textId="0D2A56F7">
      <w:pPr>
        <w:widowControl/>
        <w:rPr>
          <w:rFonts w:ascii="Times New Roman" w:hAnsi="Times New Roman"/>
          <w:b/>
          <w:bCs/>
          <w:szCs w:val="24"/>
        </w:rPr>
      </w:pPr>
      <w:r>
        <w:rPr>
          <w:rFonts w:ascii="Times New Roman" w:hAnsi="Times New Roman"/>
          <w:b/>
          <w:bCs/>
          <w:szCs w:val="24"/>
        </w:rPr>
        <w:br w:type="page"/>
      </w:r>
    </w:p>
    <w:p w:rsidR="006F346A" w:rsidP="00C747D4" w:rsidRDefault="00FF45EB" w14:paraId="492A0312" w14:textId="64018DFE">
      <w:pPr>
        <w:adjustRightInd w:val="0"/>
        <w:snapToGrid w:val="0"/>
        <w:spacing w:line="360" w:lineRule="auto"/>
        <w:jc w:val="both"/>
        <w:rPr>
          <w:rFonts w:ascii="Times New Roman" w:hAnsi="Times New Roman"/>
          <w:b/>
          <w:bCs/>
          <w:szCs w:val="24"/>
        </w:rPr>
      </w:pPr>
      <w:r w:rsidRPr="00C65A3F">
        <w:rPr>
          <w:rFonts w:ascii="Times New Roman" w:hAnsi="Times New Roman"/>
          <w:b/>
          <w:bCs/>
          <w:sz w:val="26"/>
        </w:rPr>
        <w:t xml:space="preserve">3 </w:t>
      </w:r>
      <w:r w:rsidRPr="001E46DB" w:rsidR="001E46DB">
        <w:rPr>
          <w:rFonts w:ascii="Times New Roman" w:hAnsi="Times New Roman"/>
          <w:b/>
          <w:bCs/>
          <w:szCs w:val="24"/>
        </w:rPr>
        <w:t xml:space="preserve">Analysis and </w:t>
      </w:r>
      <w:r w:rsidR="00A664EE">
        <w:rPr>
          <w:rFonts w:ascii="Times New Roman" w:hAnsi="Times New Roman"/>
          <w:b/>
          <w:bCs/>
          <w:szCs w:val="24"/>
        </w:rPr>
        <w:t>D</w:t>
      </w:r>
      <w:r w:rsidRPr="001E46DB" w:rsidR="001E46DB">
        <w:rPr>
          <w:rFonts w:ascii="Times New Roman" w:hAnsi="Times New Roman"/>
          <w:b/>
          <w:bCs/>
          <w:szCs w:val="24"/>
        </w:rPr>
        <w:t>iscussion</w:t>
      </w:r>
    </w:p>
    <w:p w:rsidR="00631B19" w:rsidP="00631B19" w:rsidRDefault="00465227" w14:paraId="6E912DC7" w14:textId="752196DF">
      <w:pPr>
        <w:adjustRightInd w:val="0"/>
        <w:snapToGrid w:val="0"/>
        <w:spacing w:line="360" w:lineRule="auto"/>
        <w:jc w:val="both"/>
        <w:rPr>
          <w:rFonts w:ascii="Times New Roman" w:hAnsi="Times New Roman"/>
          <w:b/>
          <w:bCs/>
          <w:szCs w:val="24"/>
        </w:rPr>
      </w:pPr>
      <w:r>
        <w:rPr>
          <w:rFonts w:ascii="Times New Roman" w:hAnsi="Times New Roman"/>
          <w:b/>
          <w:bCs/>
          <w:szCs w:val="24"/>
        </w:rPr>
        <w:t xml:space="preserve">Data </w:t>
      </w:r>
      <w:r w:rsidR="00E404DB">
        <w:rPr>
          <w:rFonts w:ascii="Times New Roman" w:hAnsi="Times New Roman"/>
          <w:b/>
          <w:bCs/>
          <w:szCs w:val="24"/>
        </w:rPr>
        <w:t>Analysis</w:t>
      </w:r>
      <w:r>
        <w:rPr>
          <w:rFonts w:ascii="Times New Roman" w:hAnsi="Times New Roman"/>
          <w:b/>
          <w:bCs/>
          <w:szCs w:val="24"/>
        </w:rPr>
        <w:t xml:space="preserve"> </w:t>
      </w:r>
    </w:p>
    <w:p w:rsidRPr="00631B19" w:rsidR="00B7400D" w:rsidP="5D5AD32C" w:rsidRDefault="00B7400D" w14:paraId="2CA50B77" w14:textId="557D9B50">
      <w:pPr>
        <w:adjustRightInd w:val="0"/>
        <w:snapToGrid w:val="0"/>
        <w:spacing w:line="360" w:lineRule="auto"/>
        <w:jc w:val="both"/>
        <w:rPr>
          <w:rFonts w:ascii="Times New Roman" w:hAnsi="Times New Roman"/>
        </w:rPr>
      </w:pPr>
      <w:r w:rsidRPr="5D5AD32C">
        <w:rPr>
          <w:rFonts w:ascii="Times New Roman" w:hAnsi="Times New Roman"/>
        </w:rPr>
        <w:t xml:space="preserve">In this section, </w:t>
      </w:r>
      <w:r w:rsidRPr="5D5AD32C" w:rsidR="746D63B1">
        <w:rPr>
          <w:rFonts w:ascii="Times New Roman" w:hAnsi="Times New Roman"/>
        </w:rPr>
        <w:t xml:space="preserve">the global trend movement </w:t>
      </w:r>
      <w:r w:rsidRPr="5D5AD32C" w:rsidR="6B3971FB">
        <w:rPr>
          <w:rFonts w:ascii="Times New Roman" w:hAnsi="Times New Roman"/>
        </w:rPr>
        <w:t>and the local trend movements of the merchandise exports for the selected countries wi</w:t>
      </w:r>
      <w:r w:rsidRPr="5D5AD32C" w:rsidR="57E3BFE9">
        <w:rPr>
          <w:rFonts w:ascii="Times New Roman" w:hAnsi="Times New Roman"/>
        </w:rPr>
        <w:t xml:space="preserve">ll be studied. The advantage of studying </w:t>
      </w:r>
      <w:r w:rsidRPr="5D5AD32C" w:rsidR="700CE31E">
        <w:rPr>
          <w:rFonts w:ascii="Times New Roman" w:hAnsi="Times New Roman"/>
        </w:rPr>
        <w:t xml:space="preserve">the trend movements is to predict the future performance of the </w:t>
      </w:r>
      <w:r w:rsidRPr="5D5AD32C" w:rsidR="43BB60C7">
        <w:rPr>
          <w:rFonts w:ascii="Times New Roman" w:hAnsi="Times New Roman"/>
        </w:rPr>
        <w:t xml:space="preserve">selected countries based on their past movements. The objective is </w:t>
      </w:r>
      <w:r w:rsidRPr="5D5AD32C" w:rsidR="739102B3">
        <w:rPr>
          <w:rFonts w:ascii="Times New Roman" w:hAnsi="Times New Roman"/>
        </w:rPr>
        <w:t xml:space="preserve">to make a proper investment strategic plan </w:t>
      </w:r>
      <w:r w:rsidRPr="5D5AD32C" w:rsidR="2F660423">
        <w:rPr>
          <w:rFonts w:ascii="Times New Roman" w:hAnsi="Times New Roman"/>
        </w:rPr>
        <w:t>for the investor (Adam, 2023)</w:t>
      </w:r>
      <w:r w:rsidRPr="5D5AD32C" w:rsidR="7223C36B">
        <w:rPr>
          <w:rFonts w:ascii="Times New Roman" w:hAnsi="Times New Roman"/>
        </w:rPr>
        <w:t xml:space="preserve">. Furthermore, the global </w:t>
      </w:r>
      <w:r w:rsidRPr="5D5AD32C" w:rsidR="5C5F93E8">
        <w:rPr>
          <w:rFonts w:ascii="Times New Roman" w:hAnsi="Times New Roman"/>
        </w:rPr>
        <w:t xml:space="preserve">trend movements and the local trend movements of the merchandise exports will </w:t>
      </w:r>
      <w:r w:rsidRPr="5D5AD32C" w:rsidR="4AA5B237">
        <w:rPr>
          <w:rFonts w:ascii="Times New Roman" w:hAnsi="Times New Roman"/>
        </w:rPr>
        <w:t>also be</w:t>
      </w:r>
      <w:r w:rsidRPr="5D5AD32C" w:rsidR="5C5F93E8">
        <w:rPr>
          <w:rFonts w:ascii="Times New Roman" w:hAnsi="Times New Roman"/>
        </w:rPr>
        <w:t xml:space="preserve"> discuss</w:t>
      </w:r>
      <w:r w:rsidRPr="5D5AD32C" w:rsidR="7F065C4C">
        <w:rPr>
          <w:rFonts w:ascii="Times New Roman" w:hAnsi="Times New Roman"/>
        </w:rPr>
        <w:t xml:space="preserve">ed to </w:t>
      </w:r>
      <w:r w:rsidRPr="5D5AD32C" w:rsidR="2304D3BE">
        <w:rPr>
          <w:rFonts w:ascii="Times New Roman" w:hAnsi="Times New Roman"/>
        </w:rPr>
        <w:t xml:space="preserve">predict the short-term and long-term performance of the selected </w:t>
      </w:r>
      <w:r w:rsidRPr="5D5AD32C" w:rsidR="4DDD52F9">
        <w:rPr>
          <w:rFonts w:ascii="Times New Roman" w:hAnsi="Times New Roman"/>
        </w:rPr>
        <w:t xml:space="preserve">countries. </w:t>
      </w:r>
      <w:r w:rsidRPr="5D5AD32C" w:rsidR="4B4EEE95">
        <w:rPr>
          <w:rFonts w:ascii="Times New Roman" w:hAnsi="Times New Roman"/>
        </w:rPr>
        <w:t xml:space="preserve">In the global trend movements, </w:t>
      </w:r>
      <w:r w:rsidRPr="5D5AD32C" w:rsidR="06019BF9">
        <w:rPr>
          <w:rFonts w:ascii="Times New Roman" w:hAnsi="Times New Roman"/>
        </w:rPr>
        <w:t>the cycle of me</w:t>
      </w:r>
      <w:r w:rsidRPr="5D5AD32C" w:rsidR="49F05A6E">
        <w:rPr>
          <w:rFonts w:ascii="Times New Roman" w:hAnsi="Times New Roman"/>
        </w:rPr>
        <w:t>r</w:t>
      </w:r>
      <w:r w:rsidRPr="5D5AD32C" w:rsidR="06019BF9">
        <w:rPr>
          <w:rFonts w:ascii="Times New Roman" w:hAnsi="Times New Roman"/>
        </w:rPr>
        <w:t xml:space="preserve">chandise exports can also </w:t>
      </w:r>
      <w:r w:rsidRPr="5D5AD32C" w:rsidR="27F85D87">
        <w:rPr>
          <w:rFonts w:ascii="Times New Roman" w:hAnsi="Times New Roman"/>
        </w:rPr>
        <w:t>be studied</w:t>
      </w:r>
      <w:r w:rsidRPr="5D5AD32C" w:rsidR="4062A085">
        <w:rPr>
          <w:rFonts w:ascii="Times New Roman" w:hAnsi="Times New Roman"/>
        </w:rPr>
        <w:t xml:space="preserve">. It </w:t>
      </w:r>
      <w:r w:rsidRPr="5D5AD32C" w:rsidR="4478F479">
        <w:rPr>
          <w:rFonts w:ascii="Times New Roman" w:hAnsi="Times New Roman"/>
        </w:rPr>
        <w:t>can show the business growth and frustration during the past 2 decades</w:t>
      </w:r>
      <w:r w:rsidRPr="5D5AD32C" w:rsidR="456B832F">
        <w:rPr>
          <w:rFonts w:ascii="Times New Roman" w:hAnsi="Times New Roman"/>
        </w:rPr>
        <w:t>, which is very important to predict global business performance in future</w:t>
      </w:r>
      <w:r w:rsidRPr="5D5AD32C" w:rsidR="4EC3CB91">
        <w:rPr>
          <w:rFonts w:ascii="Times New Roman" w:hAnsi="Times New Roman"/>
        </w:rPr>
        <w:t xml:space="preserve"> (Quah, 1994). </w:t>
      </w:r>
      <w:r w:rsidRPr="5D5AD32C" w:rsidR="77F5D869">
        <w:rPr>
          <w:rFonts w:ascii="Times New Roman" w:hAnsi="Times New Roman"/>
        </w:rPr>
        <w:t xml:space="preserve">On the other hand, the importance of studying </w:t>
      </w:r>
      <w:r w:rsidRPr="5D5AD32C" w:rsidR="277EFB83">
        <w:rPr>
          <w:rFonts w:ascii="Times New Roman" w:hAnsi="Times New Roman"/>
        </w:rPr>
        <w:t xml:space="preserve">local trends is to ensure whether the decisions are correct or not. </w:t>
      </w:r>
      <w:r w:rsidRPr="5D5AD32C" w:rsidR="27695FF6">
        <w:rPr>
          <w:rFonts w:ascii="Times New Roman" w:hAnsi="Times New Roman"/>
        </w:rPr>
        <w:t>Local trends can understand the recent performance of the selected countries and forecast the future movements embedd</w:t>
      </w:r>
      <w:r w:rsidRPr="5D5AD32C" w:rsidR="2AA100B8">
        <w:rPr>
          <w:rFonts w:ascii="Times New Roman" w:hAnsi="Times New Roman"/>
        </w:rPr>
        <w:t>ed</w:t>
      </w:r>
      <w:r w:rsidRPr="5D5AD32C" w:rsidR="27695FF6">
        <w:rPr>
          <w:rFonts w:ascii="Times New Roman" w:hAnsi="Times New Roman"/>
        </w:rPr>
        <w:t xml:space="preserve"> with</w:t>
      </w:r>
      <w:r w:rsidRPr="5D5AD32C" w:rsidR="725D48FC">
        <w:rPr>
          <w:rFonts w:ascii="Times New Roman" w:hAnsi="Times New Roman"/>
        </w:rPr>
        <w:t xml:space="preserve"> </w:t>
      </w:r>
      <w:r w:rsidRPr="5D5AD32C" w:rsidR="08EA239A">
        <w:rPr>
          <w:rFonts w:ascii="Times New Roman" w:hAnsi="Times New Roman"/>
        </w:rPr>
        <w:t>global trend movement</w:t>
      </w:r>
      <w:r w:rsidRPr="5D5AD32C" w:rsidR="2A64B700">
        <w:rPr>
          <w:rFonts w:ascii="Times New Roman" w:hAnsi="Times New Roman"/>
        </w:rPr>
        <w:t>s</w:t>
      </w:r>
      <w:r w:rsidRPr="5D5AD32C" w:rsidR="08EA239A">
        <w:rPr>
          <w:rFonts w:ascii="Times New Roman" w:hAnsi="Times New Roman"/>
        </w:rPr>
        <w:t xml:space="preserve">. </w:t>
      </w:r>
    </w:p>
    <w:p w:rsidR="3917E3F1" w:rsidP="00BD35E2" w:rsidRDefault="3917E3F1" w14:paraId="6AE304CA" w14:textId="7307B0FE">
      <w:pPr>
        <w:spacing w:line="276" w:lineRule="auto"/>
        <w:jc w:val="both"/>
        <w:rPr>
          <w:rFonts w:ascii="Times New Roman" w:hAnsi="Times New Roman"/>
        </w:rPr>
      </w:pPr>
      <w:r w:rsidRPr="5D5AD32C">
        <w:rPr>
          <w:rFonts w:ascii="Times New Roman" w:hAnsi="Times New Roman"/>
        </w:rPr>
        <w:t xml:space="preserve">Also, </w:t>
      </w:r>
      <w:r w:rsidRPr="5D5AD32C" w:rsidR="070962FE">
        <w:rPr>
          <w:rFonts w:ascii="Times New Roman" w:hAnsi="Times New Roman"/>
        </w:rPr>
        <w:t>statistical analysis will be applied to study</w:t>
      </w:r>
      <w:r w:rsidRPr="5D5AD32C" w:rsidR="5E7CE85D">
        <w:rPr>
          <w:rFonts w:ascii="Times New Roman" w:hAnsi="Times New Roman"/>
        </w:rPr>
        <w:t xml:space="preserve"> global trend movements and local movements. </w:t>
      </w:r>
      <w:r w:rsidRPr="5D5AD32C" w:rsidR="51F742D5">
        <w:rPr>
          <w:rFonts w:ascii="Times New Roman" w:hAnsi="Times New Roman"/>
        </w:rPr>
        <w:t xml:space="preserve">It provides scientific directions for the data analysis to make an evidence-based </w:t>
      </w:r>
      <w:r w:rsidRPr="5D5AD32C" w:rsidR="04532D61">
        <w:rPr>
          <w:rFonts w:ascii="Times New Roman" w:hAnsi="Times New Roman"/>
        </w:rPr>
        <w:t>investment decision (Gatignon, 2003). Therefore, to</w:t>
      </w:r>
      <w:r w:rsidRPr="5D5AD32C" w:rsidR="00BE5703">
        <w:rPr>
          <w:rFonts w:ascii="Times New Roman" w:hAnsi="Times New Roman"/>
        </w:rPr>
        <w:t xml:space="preserve"> create a </w:t>
      </w:r>
      <w:r w:rsidRPr="5D5AD32C" w:rsidR="04532D61">
        <w:rPr>
          <w:rFonts w:ascii="Times New Roman" w:hAnsi="Times New Roman"/>
        </w:rPr>
        <w:t>comprehensive d</w:t>
      </w:r>
      <w:r w:rsidRPr="5D5AD32C" w:rsidR="04713249">
        <w:rPr>
          <w:rFonts w:ascii="Times New Roman" w:hAnsi="Times New Roman"/>
        </w:rPr>
        <w:t xml:space="preserve">iscussion atmosphere, the discussion below will </w:t>
      </w:r>
      <w:r w:rsidRPr="5D5AD32C" w:rsidR="08038E28">
        <w:rPr>
          <w:rFonts w:ascii="Times New Roman" w:hAnsi="Times New Roman"/>
        </w:rPr>
        <w:t>compare</w:t>
      </w:r>
      <w:r w:rsidRPr="5D5AD32C" w:rsidR="04713249">
        <w:rPr>
          <w:rFonts w:ascii="Times New Roman" w:hAnsi="Times New Roman"/>
        </w:rPr>
        <w:t xml:space="preserve"> the statistical p</w:t>
      </w:r>
      <w:r w:rsidRPr="5D5AD32C" w:rsidR="34FA1635">
        <w:rPr>
          <w:rFonts w:ascii="Times New Roman" w:hAnsi="Times New Roman"/>
        </w:rPr>
        <w:t>erformance of both global and local trend</w:t>
      </w:r>
      <w:r w:rsidRPr="5D5AD32C" w:rsidR="6FD32DF9">
        <w:rPr>
          <w:rFonts w:ascii="Times New Roman" w:hAnsi="Times New Roman"/>
        </w:rPr>
        <w:t>s</w:t>
      </w:r>
      <w:r w:rsidRPr="5D5AD32C" w:rsidR="34FA1635">
        <w:rPr>
          <w:rFonts w:ascii="Times New Roman" w:hAnsi="Times New Roman"/>
        </w:rPr>
        <w:t xml:space="preserve"> of merchandise exports for the selected countries. </w:t>
      </w:r>
      <w:r w:rsidR="00911A98">
        <w:rPr>
          <w:rFonts w:ascii="Times New Roman" w:hAnsi="Times New Roman"/>
        </w:rPr>
        <w:t xml:space="preserve">Measuring </w:t>
      </w:r>
      <w:r w:rsidR="006949DE">
        <w:rPr>
          <w:rFonts w:ascii="Times New Roman" w:hAnsi="Times New Roman"/>
        </w:rPr>
        <w:t xml:space="preserve">the </w:t>
      </w:r>
      <w:r w:rsidR="00911A98">
        <w:rPr>
          <w:rFonts w:ascii="Times New Roman" w:hAnsi="Times New Roman"/>
        </w:rPr>
        <w:t>Mean can</w:t>
      </w:r>
      <w:r w:rsidR="00E40986">
        <w:rPr>
          <w:rFonts w:ascii="Times New Roman" w:hAnsi="Times New Roman"/>
        </w:rPr>
        <w:t xml:space="preserve"> show the average </w:t>
      </w:r>
      <w:r w:rsidR="006949DE">
        <w:rPr>
          <w:rFonts w:ascii="Times New Roman" w:hAnsi="Times New Roman"/>
        </w:rPr>
        <w:t xml:space="preserve">merchandise </w:t>
      </w:r>
      <w:r w:rsidR="001B51E0">
        <w:rPr>
          <w:rFonts w:ascii="Times New Roman" w:hAnsi="Times New Roman"/>
        </w:rPr>
        <w:t xml:space="preserve">export performance of the selected countries which can estimate the average performance for the future from the performance of the past decades. Measuring the </w:t>
      </w:r>
      <w:r w:rsidR="00DD6569">
        <w:rPr>
          <w:rFonts w:ascii="Times New Roman" w:hAnsi="Times New Roman"/>
        </w:rPr>
        <w:t xml:space="preserve">maximum and minimum performance can help predict the best and the worst performance in the </w:t>
      </w:r>
      <w:r w:rsidR="001B51E0">
        <w:rPr>
          <w:rFonts w:ascii="Times New Roman" w:hAnsi="Times New Roman"/>
        </w:rPr>
        <w:t xml:space="preserve">future. </w:t>
      </w:r>
      <w:r w:rsidR="009B3EAA">
        <w:rPr>
          <w:rFonts w:ascii="Times New Roman" w:hAnsi="Times New Roman"/>
        </w:rPr>
        <w:t xml:space="preserve">To implement the investment plan, </w:t>
      </w:r>
      <w:r w:rsidR="00C52F3C">
        <w:rPr>
          <w:rFonts w:ascii="Times New Roman" w:hAnsi="Times New Roman"/>
        </w:rPr>
        <w:t xml:space="preserve">the volatility and the risk management are </w:t>
      </w:r>
      <w:r w:rsidR="00206121">
        <w:rPr>
          <w:rFonts w:ascii="Times New Roman" w:hAnsi="Times New Roman"/>
        </w:rPr>
        <w:t>very important</w:t>
      </w:r>
      <w:r w:rsidR="002A6916">
        <w:rPr>
          <w:rFonts w:ascii="Times New Roman" w:hAnsi="Times New Roman"/>
        </w:rPr>
        <w:t>; therefore, measuring the Coefficient</w:t>
      </w:r>
      <w:r w:rsidR="00DD6569">
        <w:rPr>
          <w:rFonts w:ascii="Times New Roman" w:hAnsi="Times New Roman"/>
        </w:rPr>
        <w:t xml:space="preserve"> of Variation can achieve this purpose (</w:t>
      </w:r>
      <w:r w:rsidR="002A6916">
        <w:rPr>
          <w:rFonts w:ascii="Times New Roman" w:hAnsi="Times New Roman"/>
        </w:rPr>
        <w:t xml:space="preserve">Adma, 2023). </w:t>
      </w:r>
    </w:p>
    <w:p w:rsidRPr="005A039B" w:rsidR="000669F2" w:rsidP="00C747D4" w:rsidRDefault="007F6448" w14:paraId="5C9DCF55" w14:textId="3CDAD488">
      <w:pPr>
        <w:adjustRightInd w:val="0"/>
        <w:snapToGrid w:val="0"/>
        <w:spacing w:line="360" w:lineRule="auto"/>
        <w:jc w:val="both"/>
        <w:rPr>
          <w:rFonts w:ascii="Times New Roman" w:hAnsi="Times New Roman"/>
          <w:b/>
          <w:bCs/>
          <w:szCs w:val="24"/>
        </w:rPr>
      </w:pPr>
      <w:r>
        <w:rPr>
          <w:rFonts w:ascii="Times New Roman" w:hAnsi="Times New Roman"/>
          <w:b/>
          <w:bCs/>
          <w:szCs w:val="24"/>
        </w:rPr>
        <w:t xml:space="preserve">3.1 </w:t>
      </w:r>
      <w:r w:rsidR="00617F7E">
        <w:rPr>
          <w:rFonts w:ascii="Times New Roman" w:hAnsi="Times New Roman"/>
          <w:b/>
          <w:bCs/>
          <w:szCs w:val="24"/>
        </w:rPr>
        <w:t>P</w:t>
      </w:r>
      <w:r w:rsidR="00CC0AA6">
        <w:rPr>
          <w:rFonts w:ascii="Times New Roman" w:hAnsi="Times New Roman"/>
          <w:b/>
          <w:bCs/>
          <w:szCs w:val="24"/>
        </w:rPr>
        <w:t xml:space="preserve">attern of </w:t>
      </w:r>
      <w:r w:rsidR="00617F7E">
        <w:rPr>
          <w:rFonts w:ascii="Times New Roman" w:hAnsi="Times New Roman"/>
          <w:b/>
          <w:bCs/>
          <w:szCs w:val="24"/>
        </w:rPr>
        <w:t xml:space="preserve">the </w:t>
      </w:r>
      <w:r w:rsidR="00CC0AA6">
        <w:rPr>
          <w:rFonts w:ascii="Times New Roman" w:hAnsi="Times New Roman"/>
          <w:b/>
          <w:bCs/>
          <w:szCs w:val="24"/>
        </w:rPr>
        <w:t>global trend</w:t>
      </w:r>
      <w:r w:rsidR="00617F7E">
        <w:rPr>
          <w:rFonts w:ascii="Times New Roman" w:hAnsi="Times New Roman"/>
          <w:b/>
          <w:bCs/>
          <w:szCs w:val="24"/>
        </w:rPr>
        <w:t xml:space="preserve"> movement</w:t>
      </w:r>
      <w:r w:rsidR="00CC0AA6">
        <w:rPr>
          <w:rFonts w:ascii="Times New Roman" w:hAnsi="Times New Roman"/>
          <w:b/>
          <w:bCs/>
          <w:szCs w:val="24"/>
        </w:rPr>
        <w:t xml:space="preserve"> </w:t>
      </w:r>
    </w:p>
    <w:p w:rsidRPr="005A039B" w:rsidR="0027453D" w:rsidP="00C747D4" w:rsidRDefault="0027453D" w14:paraId="22468F0C" w14:textId="7173F71F">
      <w:pPr>
        <w:adjustRightInd w:val="0"/>
        <w:snapToGrid w:val="0"/>
        <w:spacing w:line="360" w:lineRule="auto"/>
        <w:jc w:val="both"/>
        <w:rPr>
          <w:rFonts w:ascii="Times New Roman" w:hAnsi="Times New Roman"/>
          <w:szCs w:val="24"/>
        </w:rPr>
      </w:pPr>
      <w:bookmarkStart w:name="_Hlk156036807" w:id="5"/>
      <w:r w:rsidRPr="005A039B">
        <w:rPr>
          <w:rFonts w:hint="eastAsia" w:ascii="Times New Roman" w:hAnsi="Times New Roman"/>
          <w:szCs w:val="24"/>
        </w:rPr>
        <w:t>F</w:t>
      </w:r>
      <w:r w:rsidRPr="005A039B">
        <w:rPr>
          <w:rFonts w:ascii="Times New Roman" w:hAnsi="Times New Roman"/>
          <w:szCs w:val="24"/>
        </w:rPr>
        <w:t xml:space="preserve">igure 1 Time plot of </w:t>
      </w:r>
      <w:r w:rsidRPr="005A039B" w:rsidR="005A039B">
        <w:rPr>
          <w:rFonts w:ascii="Times New Roman" w:hAnsi="Times New Roman"/>
          <w:szCs w:val="24"/>
        </w:rPr>
        <w:t xml:space="preserve">Merchandise </w:t>
      </w:r>
      <w:r w:rsidR="00FC292C">
        <w:rPr>
          <w:rFonts w:ascii="Times New Roman" w:hAnsi="Times New Roman"/>
          <w:szCs w:val="24"/>
        </w:rPr>
        <w:t>E</w:t>
      </w:r>
      <w:r w:rsidRPr="005A039B" w:rsidR="005A039B">
        <w:rPr>
          <w:rFonts w:ascii="Times New Roman" w:hAnsi="Times New Roman"/>
          <w:szCs w:val="24"/>
        </w:rPr>
        <w:t xml:space="preserve">xport </w:t>
      </w:r>
      <w:r w:rsidR="00FC292C">
        <w:rPr>
          <w:rFonts w:ascii="Times New Roman" w:hAnsi="Times New Roman"/>
          <w:szCs w:val="24"/>
        </w:rPr>
        <w:t>A</w:t>
      </w:r>
      <w:r w:rsidRPr="005A039B" w:rsidR="005A039B">
        <w:rPr>
          <w:rFonts w:ascii="Times New Roman" w:hAnsi="Times New Roman"/>
          <w:szCs w:val="24"/>
        </w:rPr>
        <w:t>mount</w:t>
      </w:r>
      <w:r w:rsidRPr="005A039B" w:rsidR="00511D68">
        <w:rPr>
          <w:rFonts w:ascii="Times New Roman" w:hAnsi="Times New Roman"/>
          <w:szCs w:val="24"/>
        </w:rPr>
        <w:t xml:space="preserve"> in the </w:t>
      </w:r>
      <w:r w:rsidR="00FC292C">
        <w:rPr>
          <w:rFonts w:ascii="Times New Roman" w:hAnsi="Times New Roman"/>
          <w:szCs w:val="24"/>
        </w:rPr>
        <w:t>S</w:t>
      </w:r>
      <w:r w:rsidRPr="005A039B" w:rsidR="00511D68">
        <w:rPr>
          <w:rFonts w:ascii="Times New Roman" w:hAnsi="Times New Roman"/>
          <w:szCs w:val="24"/>
        </w:rPr>
        <w:t xml:space="preserve">elected </w:t>
      </w:r>
      <w:r w:rsidR="00FC292C">
        <w:rPr>
          <w:rFonts w:ascii="Times New Roman" w:hAnsi="Times New Roman"/>
          <w:szCs w:val="24"/>
        </w:rPr>
        <w:t>C</w:t>
      </w:r>
      <w:r w:rsidRPr="005A039B" w:rsidR="00511D68">
        <w:rPr>
          <w:rFonts w:ascii="Times New Roman" w:hAnsi="Times New Roman"/>
          <w:szCs w:val="24"/>
        </w:rPr>
        <w:t>ountries</w:t>
      </w:r>
      <w:r w:rsidRPr="005A039B" w:rsidR="00A5780D">
        <w:rPr>
          <w:rFonts w:ascii="Times New Roman" w:hAnsi="Times New Roman"/>
          <w:szCs w:val="24"/>
        </w:rPr>
        <w:t>: 2000 to 2022</w:t>
      </w:r>
    </w:p>
    <w:tbl>
      <w:tblPr>
        <w:tblStyle w:val="TableGrid"/>
        <w:tblW w:w="0" w:type="auto"/>
        <w:tblLook w:val="04A0" w:firstRow="1" w:lastRow="0" w:firstColumn="1" w:lastColumn="0" w:noHBand="0" w:noVBand="1"/>
      </w:tblPr>
      <w:tblGrid>
        <w:gridCol w:w="8406"/>
      </w:tblGrid>
      <w:tr w:rsidR="0027453D" w:rsidTr="00570A7C" w14:paraId="02E14E72" w14:textId="77777777">
        <w:trPr>
          <w:trHeight w:val="4367"/>
        </w:trPr>
        <w:tc>
          <w:tcPr>
            <w:tcW w:w="8406" w:type="dxa"/>
            <w:vAlign w:val="center"/>
          </w:tcPr>
          <w:p w:rsidR="0027453D" w:rsidP="00C747D4" w:rsidRDefault="00570A7C" w14:paraId="0A47E322" w14:textId="76288019">
            <w:pPr>
              <w:adjustRightInd w:val="0"/>
              <w:snapToGrid w:val="0"/>
              <w:spacing w:line="360" w:lineRule="auto"/>
              <w:jc w:val="center"/>
              <w:rPr>
                <w:rFonts w:ascii="Times New Roman" w:hAnsi="Times New Roman"/>
                <w:bCs/>
                <w:color w:val="0000CC"/>
                <w:szCs w:val="24"/>
              </w:rPr>
            </w:pPr>
            <w:r>
              <w:rPr>
                <w:rFonts w:ascii="Times New Roman" w:hAnsi="Times New Roman"/>
                <w:bCs/>
                <w:noProof/>
                <w:color w:val="0000CC"/>
                <w:szCs w:val="24"/>
              </w:rPr>
              <w:drawing>
                <wp:inline distT="0" distB="0" distL="0" distR="0" wp14:anchorId="55661316" wp14:editId="535EC7EC">
                  <wp:extent cx="4590415" cy="2755900"/>
                  <wp:effectExtent l="0" t="0" r="635" b="6350"/>
                  <wp:docPr id="1312395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90415" cy="2755900"/>
                          </a:xfrm>
                          <a:prstGeom prst="rect">
                            <a:avLst/>
                          </a:prstGeom>
                          <a:noFill/>
                        </pic:spPr>
                      </pic:pic>
                    </a:graphicData>
                  </a:graphic>
                </wp:inline>
              </w:drawing>
            </w:r>
          </w:p>
        </w:tc>
      </w:tr>
      <w:tr w:rsidR="0027453D" w:rsidTr="00570A7C" w14:paraId="2BD6A662" w14:textId="77777777">
        <w:trPr>
          <w:trHeight w:val="322"/>
        </w:trPr>
        <w:tc>
          <w:tcPr>
            <w:tcW w:w="8406" w:type="dxa"/>
            <w:vAlign w:val="center"/>
          </w:tcPr>
          <w:p w:rsidRPr="00E846B0" w:rsidR="0027453D" w:rsidP="00C747D4" w:rsidRDefault="0027453D" w14:paraId="188B1CA5" w14:textId="0DBEBAB7">
            <w:pPr>
              <w:adjustRightInd w:val="0"/>
              <w:snapToGrid w:val="0"/>
              <w:spacing w:line="360" w:lineRule="auto"/>
              <w:jc w:val="both"/>
              <w:rPr>
                <w:rFonts w:ascii="Times New Roman" w:hAnsi="Times New Roman"/>
                <w:bCs/>
                <w:color w:val="0000CC"/>
                <w:sz w:val="20"/>
                <w:szCs w:val="20"/>
              </w:rPr>
            </w:pPr>
            <w:r w:rsidRPr="001D4224">
              <w:rPr>
                <w:rFonts w:ascii="Times New Roman" w:hAnsi="Times New Roman"/>
                <w:sz w:val="22"/>
              </w:rPr>
              <w:t>Sources</w:t>
            </w:r>
            <w:r w:rsidRPr="001D4224" w:rsidR="00E846B0">
              <w:rPr>
                <w:rFonts w:ascii="Times New Roman" w:hAnsi="Times New Roman"/>
                <w:sz w:val="22"/>
              </w:rPr>
              <w:t>:</w:t>
            </w:r>
            <w:r w:rsidRPr="001D4224" w:rsidR="000F73BB">
              <w:rPr>
                <w:rFonts w:ascii="Times New Roman" w:hAnsi="Times New Roman"/>
                <w:sz w:val="22"/>
              </w:rPr>
              <w:t xml:space="preserve"> The dataset listed in Table 1</w:t>
            </w:r>
          </w:p>
        </w:tc>
      </w:tr>
      <w:bookmarkEnd w:id="5"/>
    </w:tbl>
    <w:p w:rsidR="00FA7E27" w:rsidP="5D5AD32C" w:rsidRDefault="00FA7E27" w14:paraId="55DA6C8E" w14:textId="77777777">
      <w:pPr>
        <w:adjustRightInd w:val="0"/>
        <w:snapToGrid w:val="0"/>
        <w:spacing w:line="360" w:lineRule="auto"/>
        <w:jc w:val="both"/>
        <w:rPr>
          <w:rFonts w:ascii="Times New Roman" w:hAnsi="Times New Roman"/>
        </w:rPr>
      </w:pPr>
    </w:p>
    <w:p w:rsidRPr="00213ABD" w:rsidR="00A27E09" w:rsidP="5D5AD32C" w:rsidRDefault="00F4371C" w14:paraId="150F514D" w14:textId="5D1A5276">
      <w:pPr>
        <w:adjustRightInd w:val="0"/>
        <w:snapToGrid w:val="0"/>
        <w:spacing w:line="360" w:lineRule="auto"/>
        <w:jc w:val="both"/>
        <w:rPr>
          <w:rFonts w:ascii="Times New Roman" w:hAnsi="Times New Roman"/>
        </w:rPr>
      </w:pPr>
      <w:r w:rsidRPr="5D5AD32C">
        <w:rPr>
          <w:rFonts w:ascii="Times New Roman" w:hAnsi="Times New Roman"/>
        </w:rPr>
        <w:t xml:space="preserve">In </w:t>
      </w:r>
      <w:r w:rsidRPr="5D5AD32C" w:rsidR="00CD1222">
        <w:rPr>
          <w:rFonts w:ascii="Times New Roman" w:hAnsi="Times New Roman"/>
        </w:rPr>
        <w:t>Figure 1, the trend of merchandise exports keeps moving upward generally, which means economic activities around the world are prosperous. To evaluate their performance deeply, the growth rate is an important indicator to select better performance in merchandise exports. Growth rate refers to the percentages of the particular indicator’s performance in particular periods, which may be increased or decreased (James, 2023). It can assist in evaluating the continuous performance of the countries in merchandise export.</w:t>
      </w:r>
      <w:r w:rsidRPr="5D5AD32C" w:rsidR="004636FE">
        <w:rPr>
          <w:rFonts w:ascii="Times New Roman" w:hAnsi="Times New Roman"/>
        </w:rPr>
        <w:t xml:space="preserve"> Japan and the United Kingdom are the two leading countries </w:t>
      </w:r>
      <w:r w:rsidRPr="5D5AD32C" w:rsidR="00C453F6">
        <w:rPr>
          <w:rFonts w:ascii="Times New Roman" w:hAnsi="Times New Roman"/>
        </w:rPr>
        <w:t xml:space="preserve">in this comparison. Argentina is falling behind them. However, </w:t>
      </w:r>
      <w:r w:rsidRPr="5D5AD32C" w:rsidR="00D2409E">
        <w:rPr>
          <w:rFonts w:ascii="Times New Roman" w:hAnsi="Times New Roman"/>
        </w:rPr>
        <w:t xml:space="preserve">besides the amount, it is difficult to determine the suitable countries for </w:t>
      </w:r>
      <w:r w:rsidRPr="5D5AD32C" w:rsidR="00762FCE">
        <w:rPr>
          <w:rFonts w:ascii="Times New Roman" w:hAnsi="Times New Roman"/>
        </w:rPr>
        <w:t xml:space="preserve">investment. </w:t>
      </w:r>
      <w:r w:rsidRPr="5D5AD32C" w:rsidR="00D2409E">
        <w:rPr>
          <w:rFonts w:ascii="Times New Roman" w:hAnsi="Times New Roman"/>
        </w:rPr>
        <w:t>Statistical</w:t>
      </w:r>
      <w:r w:rsidRPr="5D5AD32C" w:rsidR="006178EB">
        <w:rPr>
          <w:rFonts w:ascii="Times New Roman" w:hAnsi="Times New Roman"/>
        </w:rPr>
        <w:t xml:space="preserve"> analysis is necessary for studying </w:t>
      </w:r>
      <w:r w:rsidRPr="5D5AD32C" w:rsidR="00A83098">
        <w:rPr>
          <w:rFonts w:ascii="Times New Roman" w:hAnsi="Times New Roman"/>
        </w:rPr>
        <w:t>the performance in multi</w:t>
      </w:r>
      <w:r w:rsidRPr="5D5AD32C" w:rsidR="00EA7AEC">
        <w:rPr>
          <w:rFonts w:ascii="Times New Roman" w:hAnsi="Times New Roman"/>
        </w:rPr>
        <w:t xml:space="preserve">-angles. </w:t>
      </w:r>
    </w:p>
    <w:p w:rsidRPr="00ED6C48" w:rsidR="00511D68" w:rsidP="00C747D4" w:rsidRDefault="00511D68" w14:paraId="0E914BAB" w14:textId="574365A2">
      <w:pPr>
        <w:adjustRightInd w:val="0"/>
        <w:snapToGrid w:val="0"/>
        <w:spacing w:line="360" w:lineRule="auto"/>
        <w:jc w:val="both"/>
        <w:rPr>
          <w:rFonts w:ascii="Times New Roman" w:hAnsi="Times New Roman"/>
          <w:bCs/>
          <w:szCs w:val="24"/>
        </w:rPr>
      </w:pPr>
      <w:bookmarkStart w:name="_Hlk156036279" w:id="6"/>
      <w:r w:rsidRPr="00ED6C48">
        <w:rPr>
          <w:rFonts w:ascii="Times New Roman" w:hAnsi="Times New Roman"/>
          <w:bCs/>
          <w:szCs w:val="24"/>
        </w:rPr>
        <w:t>T</w:t>
      </w:r>
      <w:bookmarkStart w:name="_Hlk156035597" w:id="7"/>
      <w:r w:rsidRPr="00ED6C48">
        <w:rPr>
          <w:rFonts w:ascii="Times New Roman" w:hAnsi="Times New Roman"/>
          <w:bCs/>
          <w:szCs w:val="24"/>
        </w:rPr>
        <w:t xml:space="preserve">able 2 Major summary statistics of </w:t>
      </w:r>
      <w:r w:rsidRPr="00ED6C48" w:rsidR="00ED6C48">
        <w:rPr>
          <w:rFonts w:ascii="Times New Roman" w:hAnsi="Times New Roman"/>
          <w:bCs/>
          <w:szCs w:val="24"/>
        </w:rPr>
        <w:t>Merchandise Export Amount in the Selected Countries: 2000 to 2022</w:t>
      </w:r>
      <w:r w:rsidR="00D0322E">
        <w:rPr>
          <w:rFonts w:ascii="Times New Roman" w:hAnsi="Times New Roman"/>
          <w:bCs/>
          <w:szCs w:val="24"/>
        </w:rPr>
        <w:t xml:space="preserve"> (in Billion US Dol</w:t>
      </w:r>
      <w:r w:rsidR="009672B1">
        <w:rPr>
          <w:rFonts w:ascii="Times New Roman" w:hAnsi="Times New Roman"/>
          <w:bCs/>
          <w:szCs w:val="24"/>
        </w:rPr>
        <w:t>lars)</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40"/>
        <w:gridCol w:w="1612"/>
        <w:gridCol w:w="1985"/>
        <w:gridCol w:w="1417"/>
        <w:gridCol w:w="1378"/>
        <w:gridCol w:w="1422"/>
      </w:tblGrid>
      <w:tr w:rsidRPr="0091523B" w:rsidR="00976F8C" w:rsidTr="00EF7C38" w14:paraId="35E2F309" w14:textId="77777777">
        <w:tc>
          <w:tcPr>
            <w:tcW w:w="2040" w:type="dxa"/>
            <w:shd w:val="clear" w:color="auto" w:fill="auto"/>
            <w:vAlign w:val="center"/>
          </w:tcPr>
          <w:p w:rsidRPr="00EF7C38" w:rsidR="00976F8C" w:rsidP="00EF7C38" w:rsidRDefault="00976F8C" w14:paraId="78954466" w14:textId="46E1E4F0">
            <w:pPr>
              <w:widowControl/>
              <w:spacing w:line="360" w:lineRule="auto"/>
              <w:jc w:val="center"/>
              <w:rPr>
                <w:rFonts w:ascii="Times New Roman" w:hAnsi="Times New Roman"/>
                <w:color w:val="000000"/>
                <w:szCs w:val="24"/>
              </w:rPr>
            </w:pPr>
            <w:r w:rsidRPr="00EF7C38">
              <w:rPr>
                <w:rFonts w:ascii="Times New Roman" w:hAnsi="Times New Roman"/>
                <w:color w:val="000000"/>
                <w:szCs w:val="24"/>
              </w:rPr>
              <w:t>Summary statistics</w:t>
            </w:r>
          </w:p>
        </w:tc>
        <w:tc>
          <w:tcPr>
            <w:tcW w:w="1612" w:type="dxa"/>
            <w:vAlign w:val="center"/>
          </w:tcPr>
          <w:p w:rsidRPr="00EF7C38" w:rsidR="00976F8C" w:rsidP="00EF7C38" w:rsidRDefault="00976F8C" w14:paraId="5A2FAA92" w14:textId="4C0A457F">
            <w:pPr>
              <w:adjustRightInd w:val="0"/>
              <w:snapToGrid w:val="0"/>
              <w:spacing w:line="360" w:lineRule="auto"/>
              <w:jc w:val="center"/>
              <w:rPr>
                <w:rFonts w:ascii="Times New Roman" w:hAnsi="Times New Roman"/>
                <w:color w:val="000000"/>
                <w:szCs w:val="24"/>
              </w:rPr>
            </w:pPr>
            <w:r w:rsidRPr="00EF7C38">
              <w:rPr>
                <w:rFonts w:ascii="Times New Roman" w:hAnsi="Times New Roman"/>
                <w:color w:val="000000"/>
                <w:szCs w:val="24"/>
              </w:rPr>
              <w:t>Argentina</w:t>
            </w:r>
          </w:p>
        </w:tc>
        <w:tc>
          <w:tcPr>
            <w:tcW w:w="1985" w:type="dxa"/>
            <w:vAlign w:val="center"/>
          </w:tcPr>
          <w:p w:rsidRPr="00EF7C38" w:rsidR="00976F8C" w:rsidP="00EF7C38" w:rsidRDefault="00962602" w14:paraId="116DEDAD" w14:textId="3D992BB8">
            <w:pPr>
              <w:adjustRightInd w:val="0"/>
              <w:snapToGrid w:val="0"/>
              <w:spacing w:line="360" w:lineRule="auto"/>
              <w:jc w:val="center"/>
              <w:rPr>
                <w:rFonts w:ascii="Times New Roman" w:hAnsi="Times New Roman"/>
                <w:color w:val="000000"/>
                <w:szCs w:val="24"/>
              </w:rPr>
            </w:pPr>
            <w:r w:rsidRPr="00EF7C38">
              <w:rPr>
                <w:rFonts w:ascii="Times New Roman" w:hAnsi="Times New Roman"/>
                <w:color w:val="000000"/>
                <w:szCs w:val="24"/>
              </w:rPr>
              <w:t>The UK</w:t>
            </w:r>
          </w:p>
        </w:tc>
        <w:tc>
          <w:tcPr>
            <w:tcW w:w="1417" w:type="dxa"/>
            <w:shd w:val="clear" w:color="auto" w:fill="auto"/>
            <w:vAlign w:val="center"/>
          </w:tcPr>
          <w:p w:rsidRPr="00EF7C38" w:rsidR="00976F8C" w:rsidP="00EF7C38" w:rsidRDefault="00976F8C" w14:paraId="4143B9A0" w14:textId="69DFC759">
            <w:pPr>
              <w:adjustRightInd w:val="0"/>
              <w:snapToGrid w:val="0"/>
              <w:spacing w:line="360" w:lineRule="auto"/>
              <w:jc w:val="center"/>
              <w:rPr>
                <w:rFonts w:ascii="Times New Roman" w:hAnsi="Times New Roman"/>
                <w:color w:val="000000"/>
                <w:szCs w:val="24"/>
              </w:rPr>
            </w:pPr>
            <w:r w:rsidRPr="00EF7C38">
              <w:rPr>
                <w:rFonts w:ascii="Times New Roman" w:hAnsi="Times New Roman"/>
                <w:color w:val="000000"/>
                <w:szCs w:val="24"/>
              </w:rPr>
              <w:t>Hong Kong</w:t>
            </w:r>
          </w:p>
        </w:tc>
        <w:tc>
          <w:tcPr>
            <w:tcW w:w="1378" w:type="dxa"/>
            <w:shd w:val="clear" w:color="auto" w:fill="auto"/>
            <w:vAlign w:val="center"/>
          </w:tcPr>
          <w:p w:rsidRPr="00EF7C38" w:rsidR="00976F8C" w:rsidP="00EF7C38" w:rsidRDefault="00976F8C" w14:paraId="5E34F64E" w14:textId="2AD0050F">
            <w:pPr>
              <w:adjustRightInd w:val="0"/>
              <w:snapToGrid w:val="0"/>
              <w:spacing w:line="360" w:lineRule="auto"/>
              <w:jc w:val="center"/>
              <w:rPr>
                <w:rFonts w:ascii="Times New Roman" w:hAnsi="Times New Roman"/>
                <w:color w:val="000000"/>
                <w:szCs w:val="24"/>
              </w:rPr>
            </w:pPr>
            <w:r w:rsidRPr="00EF7C38">
              <w:rPr>
                <w:rFonts w:ascii="Times New Roman" w:hAnsi="Times New Roman"/>
                <w:color w:val="000000"/>
                <w:szCs w:val="24"/>
              </w:rPr>
              <w:t>Japan</w:t>
            </w:r>
          </w:p>
        </w:tc>
        <w:tc>
          <w:tcPr>
            <w:tcW w:w="1422" w:type="dxa"/>
            <w:vAlign w:val="center"/>
          </w:tcPr>
          <w:p w:rsidRPr="00EF7C38" w:rsidR="00976F8C" w:rsidP="00EF7C38" w:rsidRDefault="00976F8C" w14:paraId="30D9FD9B" w14:textId="144A045E">
            <w:pPr>
              <w:adjustRightInd w:val="0"/>
              <w:snapToGrid w:val="0"/>
              <w:spacing w:line="360" w:lineRule="auto"/>
              <w:jc w:val="center"/>
              <w:rPr>
                <w:rFonts w:ascii="Times New Roman" w:hAnsi="Times New Roman"/>
                <w:color w:val="000000"/>
                <w:szCs w:val="24"/>
              </w:rPr>
            </w:pPr>
            <w:r w:rsidRPr="00EF7C38">
              <w:rPr>
                <w:rFonts w:ascii="Times New Roman" w:hAnsi="Times New Roman"/>
                <w:color w:val="000000"/>
                <w:szCs w:val="24"/>
              </w:rPr>
              <w:t>Vietnam</w:t>
            </w:r>
          </w:p>
        </w:tc>
      </w:tr>
      <w:tr w:rsidRPr="0091523B" w:rsidR="0091523B" w:rsidTr="00EF7C38" w14:paraId="41794C1B" w14:textId="77777777">
        <w:tc>
          <w:tcPr>
            <w:tcW w:w="2040" w:type="dxa"/>
            <w:shd w:val="clear" w:color="auto" w:fill="auto"/>
            <w:vAlign w:val="center"/>
          </w:tcPr>
          <w:p w:rsidRPr="00EF7C38" w:rsidR="007E5997" w:rsidP="00EF7C38" w:rsidRDefault="007E5997" w14:paraId="5E925DEF" w14:textId="26705154">
            <w:pPr>
              <w:widowControl/>
              <w:spacing w:line="360" w:lineRule="auto"/>
              <w:jc w:val="center"/>
              <w:rPr>
                <w:rFonts w:ascii="Times New Roman" w:hAnsi="Times New Roman"/>
                <w:color w:val="000000"/>
                <w:szCs w:val="24"/>
              </w:rPr>
            </w:pPr>
            <w:r w:rsidRPr="00EF7C38">
              <w:rPr>
                <w:rFonts w:ascii="Times New Roman" w:hAnsi="Times New Roman"/>
                <w:color w:val="000000"/>
                <w:szCs w:val="24"/>
              </w:rPr>
              <w:t>Mean (units)</w:t>
            </w:r>
          </w:p>
        </w:tc>
        <w:tc>
          <w:tcPr>
            <w:tcW w:w="1612" w:type="dxa"/>
            <w:vAlign w:val="center"/>
          </w:tcPr>
          <w:p w:rsidRPr="00EF7C38" w:rsidR="007E5997" w:rsidP="00EF7C38" w:rsidRDefault="00CA4860" w14:paraId="77B4EE9C" w14:textId="4582F995">
            <w:pPr>
              <w:widowControl/>
              <w:spacing w:line="360" w:lineRule="auto"/>
              <w:jc w:val="center"/>
              <w:rPr>
                <w:rFonts w:ascii="Times New Roman" w:hAnsi="Times New Roman"/>
                <w:color w:val="000000"/>
                <w:szCs w:val="24"/>
              </w:rPr>
            </w:pPr>
            <w:r w:rsidRPr="00EF7C38">
              <w:rPr>
                <w:rFonts w:ascii="Times New Roman" w:hAnsi="Times New Roman"/>
                <w:color w:val="000000"/>
                <w:szCs w:val="24"/>
              </w:rPr>
              <w:t>$67</w:t>
            </w:r>
          </w:p>
        </w:tc>
        <w:tc>
          <w:tcPr>
            <w:tcW w:w="1985" w:type="dxa"/>
            <w:vAlign w:val="center"/>
          </w:tcPr>
          <w:p w:rsidRPr="00EF7C38" w:rsidR="007E5997" w:rsidP="00EF7C38" w:rsidRDefault="006F1399" w14:paraId="302A8679" w14:textId="58479964">
            <w:pPr>
              <w:widowControl/>
              <w:spacing w:line="360" w:lineRule="auto"/>
              <w:jc w:val="center"/>
              <w:rPr>
                <w:rFonts w:ascii="Times New Roman" w:hAnsi="Times New Roman"/>
                <w:color w:val="000000"/>
                <w:szCs w:val="24"/>
              </w:rPr>
            </w:pPr>
            <w:r w:rsidRPr="00EF7C38">
              <w:rPr>
                <w:rFonts w:ascii="Times New Roman" w:hAnsi="Times New Roman"/>
                <w:color w:val="000000"/>
                <w:szCs w:val="24"/>
              </w:rPr>
              <w:t>$743</w:t>
            </w:r>
          </w:p>
        </w:tc>
        <w:tc>
          <w:tcPr>
            <w:tcW w:w="1417" w:type="dxa"/>
            <w:shd w:val="clear" w:color="auto" w:fill="auto"/>
            <w:vAlign w:val="center"/>
          </w:tcPr>
          <w:p w:rsidRPr="00EF7C38" w:rsidR="007E5997" w:rsidP="00EF7C38" w:rsidRDefault="00C55112" w14:paraId="6A7591F7" w14:textId="134AC2CB">
            <w:pPr>
              <w:widowControl/>
              <w:spacing w:line="360" w:lineRule="auto"/>
              <w:jc w:val="center"/>
              <w:rPr>
                <w:rFonts w:ascii="Times New Roman" w:hAnsi="Times New Roman"/>
                <w:color w:val="000000"/>
                <w:szCs w:val="24"/>
              </w:rPr>
            </w:pPr>
            <w:r w:rsidRPr="00EF7C38">
              <w:rPr>
                <w:rFonts w:ascii="Times New Roman" w:hAnsi="Times New Roman"/>
                <w:color w:val="000000"/>
                <w:szCs w:val="24"/>
              </w:rPr>
              <w:t>$48</w:t>
            </w:r>
            <w:r w:rsidRPr="00EF7C38" w:rsidR="00643D72">
              <w:rPr>
                <w:rFonts w:ascii="Times New Roman" w:hAnsi="Times New Roman"/>
                <w:color w:val="000000"/>
                <w:szCs w:val="24"/>
              </w:rPr>
              <w:t>2</w:t>
            </w:r>
          </w:p>
        </w:tc>
        <w:tc>
          <w:tcPr>
            <w:tcW w:w="1378" w:type="dxa"/>
            <w:shd w:val="clear" w:color="auto" w:fill="auto"/>
            <w:vAlign w:val="center"/>
          </w:tcPr>
          <w:p w:rsidRPr="00EF7C38" w:rsidR="007E5997" w:rsidP="00EF7C38" w:rsidRDefault="00962602" w14:paraId="3B6DB1E8" w14:textId="051D6045">
            <w:pPr>
              <w:widowControl/>
              <w:spacing w:line="360" w:lineRule="auto"/>
              <w:jc w:val="center"/>
              <w:rPr>
                <w:rFonts w:ascii="Times New Roman" w:hAnsi="Times New Roman"/>
                <w:color w:val="000000"/>
                <w:szCs w:val="24"/>
              </w:rPr>
            </w:pPr>
            <w:r w:rsidRPr="00213ABD">
              <w:rPr>
                <w:rFonts w:ascii="Times New Roman" w:hAnsi="Times New Roman"/>
                <w:color w:val="000000"/>
                <w:szCs w:val="24"/>
              </w:rPr>
              <w:t>$769</w:t>
            </w:r>
          </w:p>
        </w:tc>
        <w:tc>
          <w:tcPr>
            <w:tcW w:w="1422" w:type="dxa"/>
            <w:vAlign w:val="center"/>
          </w:tcPr>
          <w:p w:rsidRPr="00EF7C38" w:rsidR="007E5997" w:rsidP="00EF7C38" w:rsidRDefault="0059507C" w14:paraId="7A4EF0D0" w14:textId="72DC65DB">
            <w:pPr>
              <w:widowControl/>
              <w:spacing w:line="360" w:lineRule="auto"/>
              <w:jc w:val="center"/>
              <w:rPr>
                <w:rFonts w:ascii="Times New Roman" w:hAnsi="Times New Roman"/>
                <w:color w:val="000000"/>
                <w:szCs w:val="24"/>
              </w:rPr>
            </w:pPr>
            <w:r w:rsidRPr="00EF7C38">
              <w:rPr>
                <w:rFonts w:ascii="Times New Roman" w:hAnsi="Times New Roman"/>
                <w:color w:val="000000"/>
                <w:szCs w:val="24"/>
              </w:rPr>
              <w:t>$136</w:t>
            </w:r>
          </w:p>
        </w:tc>
      </w:tr>
      <w:tr w:rsidRPr="0091523B" w:rsidR="0091523B" w:rsidTr="00EF7C38" w14:paraId="1CEBE3EC" w14:textId="77777777">
        <w:tc>
          <w:tcPr>
            <w:tcW w:w="2040" w:type="dxa"/>
            <w:shd w:val="clear" w:color="auto" w:fill="auto"/>
            <w:vAlign w:val="center"/>
          </w:tcPr>
          <w:p w:rsidRPr="00EF7C38" w:rsidR="007E5997" w:rsidP="00EF7C38" w:rsidRDefault="007E5997" w14:paraId="5AB23ACC" w14:textId="77777777">
            <w:pPr>
              <w:widowControl/>
              <w:spacing w:line="360" w:lineRule="auto"/>
              <w:jc w:val="center"/>
              <w:rPr>
                <w:rFonts w:ascii="Times New Roman" w:hAnsi="Times New Roman"/>
                <w:color w:val="000000"/>
                <w:szCs w:val="24"/>
              </w:rPr>
            </w:pPr>
            <w:r w:rsidRPr="00EF7C38">
              <w:rPr>
                <w:rFonts w:ascii="Times New Roman" w:hAnsi="Times New Roman"/>
                <w:color w:val="000000"/>
                <w:szCs w:val="24"/>
              </w:rPr>
              <w:t>Coefficient of variation</w:t>
            </w:r>
          </w:p>
          <w:p w:rsidRPr="00EF7C38" w:rsidR="007E5997" w:rsidP="00EF7C38" w:rsidRDefault="007E5997" w14:paraId="65697B0D" w14:textId="6E3C2674">
            <w:pPr>
              <w:widowControl/>
              <w:spacing w:line="360" w:lineRule="auto"/>
              <w:jc w:val="center"/>
              <w:rPr>
                <w:rFonts w:ascii="Times New Roman" w:hAnsi="Times New Roman"/>
                <w:color w:val="000000"/>
                <w:szCs w:val="24"/>
              </w:rPr>
            </w:pPr>
            <w:r w:rsidRPr="00EF7C38">
              <w:rPr>
                <w:rFonts w:ascii="Times New Roman" w:hAnsi="Times New Roman"/>
                <w:color w:val="000000"/>
                <w:szCs w:val="24"/>
              </w:rPr>
              <w:t>(CV=SD/Mean)</w:t>
            </w:r>
          </w:p>
        </w:tc>
        <w:tc>
          <w:tcPr>
            <w:tcW w:w="1612" w:type="dxa"/>
            <w:vAlign w:val="center"/>
          </w:tcPr>
          <w:p w:rsidRPr="00EF7C38" w:rsidR="007E5997" w:rsidP="00EF7C38" w:rsidRDefault="001E666A" w14:paraId="7F1130A3" w14:textId="49949792">
            <w:pPr>
              <w:widowControl/>
              <w:spacing w:line="360" w:lineRule="auto"/>
              <w:jc w:val="center"/>
              <w:rPr>
                <w:rFonts w:ascii="Times New Roman" w:hAnsi="Times New Roman"/>
                <w:color w:val="000000"/>
                <w:szCs w:val="24"/>
              </w:rPr>
            </w:pPr>
            <w:r w:rsidRPr="00EF7C38">
              <w:rPr>
                <w:rFonts w:ascii="Times New Roman" w:hAnsi="Times New Roman"/>
                <w:color w:val="000000"/>
                <w:szCs w:val="24"/>
              </w:rPr>
              <w:t>34%</w:t>
            </w:r>
          </w:p>
        </w:tc>
        <w:tc>
          <w:tcPr>
            <w:tcW w:w="1985" w:type="dxa"/>
            <w:vAlign w:val="center"/>
          </w:tcPr>
          <w:p w:rsidRPr="00EF7C38" w:rsidR="007E5997" w:rsidP="00EF7C38" w:rsidRDefault="008E257E" w14:paraId="1AA29A5C" w14:textId="1A9A7D5E">
            <w:pPr>
              <w:widowControl/>
              <w:spacing w:line="360" w:lineRule="auto"/>
              <w:jc w:val="center"/>
              <w:rPr>
                <w:rFonts w:ascii="Times New Roman" w:hAnsi="Times New Roman"/>
                <w:color w:val="000000"/>
                <w:szCs w:val="24"/>
              </w:rPr>
            </w:pPr>
            <w:r>
              <w:rPr>
                <w:rFonts w:ascii="Times New Roman" w:hAnsi="Times New Roman"/>
                <w:color w:val="000000"/>
                <w:szCs w:val="24"/>
              </w:rPr>
              <w:t>23%</w:t>
            </w:r>
          </w:p>
        </w:tc>
        <w:tc>
          <w:tcPr>
            <w:tcW w:w="1417" w:type="dxa"/>
            <w:shd w:val="clear" w:color="auto" w:fill="auto"/>
            <w:vAlign w:val="center"/>
          </w:tcPr>
          <w:p w:rsidRPr="00EF7C38" w:rsidR="007E5997" w:rsidP="00EF7C38" w:rsidRDefault="003B2D45" w14:paraId="6B087FD4" w14:textId="5D341EDB">
            <w:pPr>
              <w:widowControl/>
              <w:spacing w:line="360" w:lineRule="auto"/>
              <w:jc w:val="center"/>
              <w:rPr>
                <w:rFonts w:ascii="Times New Roman" w:hAnsi="Times New Roman"/>
                <w:color w:val="000000"/>
                <w:szCs w:val="24"/>
              </w:rPr>
            </w:pPr>
            <w:r w:rsidRPr="00EF7C38">
              <w:rPr>
                <w:rFonts w:ascii="Times New Roman" w:hAnsi="Times New Roman"/>
                <w:color w:val="000000"/>
                <w:szCs w:val="24"/>
              </w:rPr>
              <w:t>36%</w:t>
            </w:r>
          </w:p>
        </w:tc>
        <w:tc>
          <w:tcPr>
            <w:tcW w:w="1378" w:type="dxa"/>
            <w:shd w:val="clear" w:color="auto" w:fill="auto"/>
            <w:vAlign w:val="center"/>
          </w:tcPr>
          <w:p w:rsidRPr="00EF7C38" w:rsidR="007E5997" w:rsidP="00EF7C38" w:rsidRDefault="003B2D45" w14:paraId="401CE200" w14:textId="484ED879">
            <w:pPr>
              <w:widowControl/>
              <w:spacing w:line="360" w:lineRule="auto"/>
              <w:jc w:val="center"/>
              <w:rPr>
                <w:rFonts w:ascii="Times New Roman" w:hAnsi="Times New Roman"/>
                <w:color w:val="000000"/>
                <w:szCs w:val="24"/>
              </w:rPr>
            </w:pPr>
            <w:r>
              <w:rPr>
                <w:rFonts w:ascii="Times New Roman" w:hAnsi="Times New Roman"/>
                <w:color w:val="000000"/>
                <w:szCs w:val="24"/>
              </w:rPr>
              <w:t>21%</w:t>
            </w:r>
          </w:p>
        </w:tc>
        <w:tc>
          <w:tcPr>
            <w:tcW w:w="1422" w:type="dxa"/>
            <w:vAlign w:val="center"/>
          </w:tcPr>
          <w:p w:rsidRPr="00EF7C38" w:rsidR="007E5997" w:rsidP="00EF7C38" w:rsidRDefault="00D47299" w14:paraId="2F16E8C0" w14:textId="7854C465">
            <w:pPr>
              <w:widowControl/>
              <w:spacing w:line="360" w:lineRule="auto"/>
              <w:jc w:val="center"/>
              <w:rPr>
                <w:rFonts w:ascii="Times New Roman" w:hAnsi="Times New Roman"/>
                <w:color w:val="000000"/>
                <w:szCs w:val="24"/>
              </w:rPr>
            </w:pPr>
            <w:r>
              <w:rPr>
                <w:rFonts w:ascii="Times New Roman" w:hAnsi="Times New Roman"/>
                <w:color w:val="000000"/>
                <w:szCs w:val="24"/>
              </w:rPr>
              <w:t>83%</w:t>
            </w:r>
          </w:p>
        </w:tc>
      </w:tr>
      <w:tr w:rsidRPr="0091523B" w:rsidR="0091523B" w:rsidTr="00EF7C38" w14:paraId="41818E6C" w14:textId="77777777">
        <w:tc>
          <w:tcPr>
            <w:tcW w:w="2040" w:type="dxa"/>
            <w:shd w:val="clear" w:color="auto" w:fill="auto"/>
            <w:vAlign w:val="center"/>
          </w:tcPr>
          <w:p w:rsidRPr="00EF7C38" w:rsidR="007E5997" w:rsidP="00EF7C38" w:rsidRDefault="007E5997" w14:paraId="209383DE" w14:textId="22359692">
            <w:pPr>
              <w:widowControl/>
              <w:spacing w:line="360" w:lineRule="auto"/>
              <w:jc w:val="center"/>
              <w:rPr>
                <w:rFonts w:ascii="Times New Roman" w:hAnsi="Times New Roman"/>
                <w:color w:val="000000"/>
                <w:szCs w:val="24"/>
              </w:rPr>
            </w:pPr>
            <w:r w:rsidRPr="00EF7C38">
              <w:rPr>
                <w:rFonts w:ascii="Times New Roman" w:hAnsi="Times New Roman"/>
                <w:color w:val="000000"/>
                <w:szCs w:val="24"/>
              </w:rPr>
              <w:t>Maximum (units)</w:t>
            </w:r>
          </w:p>
        </w:tc>
        <w:tc>
          <w:tcPr>
            <w:tcW w:w="1612" w:type="dxa"/>
            <w:vAlign w:val="center"/>
          </w:tcPr>
          <w:p w:rsidRPr="00EF7C38" w:rsidR="007E5997" w:rsidP="00EF7C38" w:rsidRDefault="006F1399" w14:paraId="4B2E1F7B" w14:textId="24854435">
            <w:pPr>
              <w:widowControl/>
              <w:spacing w:line="360" w:lineRule="auto"/>
              <w:jc w:val="center"/>
              <w:rPr>
                <w:rFonts w:ascii="Times New Roman" w:hAnsi="Times New Roman"/>
                <w:color w:val="000000"/>
                <w:szCs w:val="24"/>
              </w:rPr>
            </w:pPr>
            <w:r w:rsidRPr="00EF7C38">
              <w:rPr>
                <w:rFonts w:ascii="Times New Roman" w:hAnsi="Times New Roman"/>
                <w:color w:val="000000"/>
                <w:szCs w:val="24"/>
              </w:rPr>
              <w:t>$103</w:t>
            </w:r>
          </w:p>
        </w:tc>
        <w:tc>
          <w:tcPr>
            <w:tcW w:w="1985" w:type="dxa"/>
            <w:vAlign w:val="center"/>
          </w:tcPr>
          <w:p w:rsidRPr="00EF7C38" w:rsidR="007E5997" w:rsidP="00EF7C38" w:rsidRDefault="00DF1227" w14:paraId="563698CA" w14:textId="5057D2C4">
            <w:pPr>
              <w:widowControl/>
              <w:spacing w:line="360" w:lineRule="auto"/>
              <w:jc w:val="center"/>
              <w:rPr>
                <w:rFonts w:ascii="Times New Roman" w:hAnsi="Times New Roman"/>
                <w:color w:val="000000"/>
                <w:szCs w:val="24"/>
              </w:rPr>
            </w:pPr>
            <w:r w:rsidRPr="00213ABD">
              <w:rPr>
                <w:rFonts w:ascii="Times New Roman" w:hAnsi="Times New Roman"/>
                <w:color w:val="000000"/>
                <w:szCs w:val="24"/>
              </w:rPr>
              <w:t>$1024</w:t>
            </w:r>
          </w:p>
        </w:tc>
        <w:tc>
          <w:tcPr>
            <w:tcW w:w="1417" w:type="dxa"/>
            <w:shd w:val="clear" w:color="auto" w:fill="auto"/>
            <w:vAlign w:val="center"/>
          </w:tcPr>
          <w:p w:rsidRPr="00EF7C38" w:rsidR="007E5997" w:rsidP="00EF7C38" w:rsidRDefault="00E05F30" w14:paraId="07905F9E" w14:textId="3E8AE3F9">
            <w:pPr>
              <w:widowControl/>
              <w:spacing w:line="360" w:lineRule="auto"/>
              <w:jc w:val="center"/>
              <w:rPr>
                <w:rFonts w:ascii="Times New Roman" w:hAnsi="Times New Roman"/>
                <w:color w:val="000000"/>
                <w:szCs w:val="24"/>
              </w:rPr>
            </w:pPr>
            <w:r w:rsidRPr="00EF7C38">
              <w:rPr>
                <w:rFonts w:ascii="Times New Roman" w:hAnsi="Times New Roman"/>
                <w:color w:val="000000"/>
                <w:szCs w:val="24"/>
              </w:rPr>
              <w:t>$75</w:t>
            </w:r>
            <w:r w:rsidRPr="00EF7C38" w:rsidR="00643D72">
              <w:rPr>
                <w:rFonts w:ascii="Times New Roman" w:hAnsi="Times New Roman"/>
                <w:color w:val="000000"/>
                <w:szCs w:val="24"/>
              </w:rPr>
              <w:t>3</w:t>
            </w:r>
          </w:p>
        </w:tc>
        <w:tc>
          <w:tcPr>
            <w:tcW w:w="1378" w:type="dxa"/>
            <w:shd w:val="clear" w:color="auto" w:fill="auto"/>
            <w:vAlign w:val="center"/>
          </w:tcPr>
          <w:p w:rsidRPr="00EF7C38" w:rsidR="007E5997" w:rsidP="00EF7C38" w:rsidRDefault="00AE23EA" w14:paraId="48B0E8E5" w14:textId="6975A5E1">
            <w:pPr>
              <w:widowControl/>
              <w:spacing w:line="360" w:lineRule="auto"/>
              <w:jc w:val="center"/>
              <w:rPr>
                <w:rFonts w:ascii="Times New Roman" w:hAnsi="Times New Roman"/>
                <w:color w:val="000000"/>
                <w:szCs w:val="24"/>
              </w:rPr>
            </w:pPr>
            <w:r w:rsidRPr="00213ABD">
              <w:rPr>
                <w:rFonts w:ascii="Times New Roman" w:hAnsi="Times New Roman"/>
                <w:color w:val="000000"/>
                <w:szCs w:val="24"/>
              </w:rPr>
              <w:t>$93</w:t>
            </w:r>
            <w:r w:rsidR="00643D72">
              <w:rPr>
                <w:rFonts w:ascii="Times New Roman" w:hAnsi="Times New Roman"/>
                <w:color w:val="000000"/>
                <w:szCs w:val="24"/>
              </w:rPr>
              <w:t>1</w:t>
            </w:r>
          </w:p>
        </w:tc>
        <w:tc>
          <w:tcPr>
            <w:tcW w:w="1422" w:type="dxa"/>
            <w:vAlign w:val="center"/>
          </w:tcPr>
          <w:p w:rsidRPr="00EF7C38" w:rsidR="007E5997" w:rsidP="00EF7C38" w:rsidRDefault="00213ABD" w14:paraId="45E37162" w14:textId="79B6F632">
            <w:pPr>
              <w:widowControl/>
              <w:spacing w:line="360" w:lineRule="auto"/>
              <w:jc w:val="center"/>
              <w:rPr>
                <w:rFonts w:ascii="Times New Roman" w:hAnsi="Times New Roman"/>
                <w:color w:val="000000"/>
                <w:szCs w:val="24"/>
              </w:rPr>
            </w:pPr>
            <w:r w:rsidRPr="00213ABD">
              <w:rPr>
                <w:rFonts w:ascii="Times New Roman" w:hAnsi="Times New Roman"/>
                <w:color w:val="000000"/>
                <w:szCs w:val="24"/>
              </w:rPr>
              <w:t>$384</w:t>
            </w:r>
          </w:p>
        </w:tc>
      </w:tr>
      <w:tr w:rsidRPr="0091523B" w:rsidR="0091523B" w:rsidTr="00EF7C38" w14:paraId="1EBF38C2" w14:textId="77777777">
        <w:tc>
          <w:tcPr>
            <w:tcW w:w="2040" w:type="dxa"/>
            <w:shd w:val="clear" w:color="auto" w:fill="auto"/>
            <w:vAlign w:val="center"/>
          </w:tcPr>
          <w:p w:rsidRPr="00EF7C38" w:rsidR="007E5997" w:rsidP="00EF7C38" w:rsidRDefault="007E5997" w14:paraId="2241AC90" w14:textId="193EA695">
            <w:pPr>
              <w:widowControl/>
              <w:spacing w:line="360" w:lineRule="auto"/>
              <w:jc w:val="center"/>
              <w:rPr>
                <w:rFonts w:ascii="Times New Roman" w:hAnsi="Times New Roman"/>
                <w:color w:val="000000"/>
                <w:szCs w:val="24"/>
              </w:rPr>
            </w:pPr>
            <w:r w:rsidRPr="00EF7C38">
              <w:rPr>
                <w:rFonts w:ascii="Times New Roman" w:hAnsi="Times New Roman"/>
                <w:color w:val="000000"/>
                <w:szCs w:val="24"/>
              </w:rPr>
              <w:t>Minimum (units)</w:t>
            </w:r>
          </w:p>
        </w:tc>
        <w:tc>
          <w:tcPr>
            <w:tcW w:w="1612" w:type="dxa"/>
            <w:vAlign w:val="center"/>
          </w:tcPr>
          <w:p w:rsidRPr="00EF7C38" w:rsidR="007E5997" w:rsidP="00EF7C38" w:rsidRDefault="00A45AD4" w14:paraId="4DBD9712" w14:textId="27966971">
            <w:pPr>
              <w:widowControl/>
              <w:spacing w:line="360" w:lineRule="auto"/>
              <w:jc w:val="center"/>
              <w:rPr>
                <w:rFonts w:ascii="Times New Roman" w:hAnsi="Times New Roman"/>
                <w:color w:val="000000"/>
                <w:szCs w:val="24"/>
              </w:rPr>
            </w:pPr>
            <w:r w:rsidRPr="00EF7C38">
              <w:rPr>
                <w:rFonts w:ascii="Times New Roman" w:hAnsi="Times New Roman"/>
                <w:color w:val="000000"/>
                <w:szCs w:val="24"/>
              </w:rPr>
              <w:t>$29</w:t>
            </w:r>
          </w:p>
        </w:tc>
        <w:tc>
          <w:tcPr>
            <w:tcW w:w="1985" w:type="dxa"/>
            <w:vAlign w:val="center"/>
          </w:tcPr>
          <w:p w:rsidRPr="00EF7C38" w:rsidR="007E5997" w:rsidP="00EF7C38" w:rsidRDefault="00DF1227" w14:paraId="4C85D64C" w14:textId="5709EC78">
            <w:pPr>
              <w:widowControl/>
              <w:spacing w:line="360" w:lineRule="auto"/>
              <w:jc w:val="center"/>
              <w:rPr>
                <w:rFonts w:ascii="Times New Roman" w:hAnsi="Times New Roman"/>
                <w:color w:val="000000"/>
                <w:szCs w:val="24"/>
              </w:rPr>
            </w:pPr>
            <w:r w:rsidRPr="00EF7C38">
              <w:rPr>
                <w:rFonts w:ascii="Times New Roman" w:hAnsi="Times New Roman"/>
                <w:color w:val="000000"/>
                <w:szCs w:val="24"/>
              </w:rPr>
              <w:t>$42</w:t>
            </w:r>
            <w:r w:rsidRPr="00EF7C38" w:rsidR="009672B1">
              <w:rPr>
                <w:rFonts w:ascii="Times New Roman" w:hAnsi="Times New Roman"/>
                <w:color w:val="000000"/>
                <w:szCs w:val="24"/>
              </w:rPr>
              <w:t>2</w:t>
            </w:r>
          </w:p>
        </w:tc>
        <w:tc>
          <w:tcPr>
            <w:tcW w:w="1417" w:type="dxa"/>
            <w:shd w:val="clear" w:color="auto" w:fill="auto"/>
            <w:vAlign w:val="center"/>
          </w:tcPr>
          <w:p w:rsidRPr="00EF7C38" w:rsidR="007E5997" w:rsidP="00EF7C38" w:rsidRDefault="00E05F30" w14:paraId="457AEE1C" w14:textId="726418EE">
            <w:pPr>
              <w:widowControl/>
              <w:spacing w:line="360" w:lineRule="auto"/>
              <w:jc w:val="center"/>
              <w:rPr>
                <w:rFonts w:ascii="Times New Roman" w:hAnsi="Times New Roman"/>
                <w:color w:val="000000"/>
                <w:szCs w:val="24"/>
              </w:rPr>
            </w:pPr>
            <w:r w:rsidRPr="00EF7C38">
              <w:rPr>
                <w:rFonts w:ascii="Times New Roman" w:hAnsi="Times New Roman"/>
                <w:color w:val="000000"/>
                <w:szCs w:val="24"/>
              </w:rPr>
              <w:t>$20</w:t>
            </w:r>
            <w:r w:rsidRPr="00EF7C38" w:rsidR="00643D72">
              <w:rPr>
                <w:rFonts w:ascii="Times New Roman" w:hAnsi="Times New Roman"/>
                <w:color w:val="000000"/>
                <w:szCs w:val="24"/>
              </w:rPr>
              <w:t>8</w:t>
            </w:r>
          </w:p>
        </w:tc>
        <w:tc>
          <w:tcPr>
            <w:tcW w:w="1378" w:type="dxa"/>
            <w:shd w:val="clear" w:color="auto" w:fill="auto"/>
            <w:vAlign w:val="center"/>
          </w:tcPr>
          <w:p w:rsidRPr="00EF7C38" w:rsidR="007E5997" w:rsidP="00EF7C38" w:rsidRDefault="00AE23EA" w14:paraId="180D9379" w14:textId="2BFC08D0">
            <w:pPr>
              <w:widowControl/>
              <w:spacing w:line="360" w:lineRule="auto"/>
              <w:jc w:val="center"/>
              <w:rPr>
                <w:rFonts w:ascii="Times New Roman" w:hAnsi="Times New Roman"/>
                <w:color w:val="000000"/>
                <w:szCs w:val="24"/>
              </w:rPr>
            </w:pPr>
            <w:r w:rsidRPr="00213ABD">
              <w:rPr>
                <w:rFonts w:ascii="Times New Roman" w:hAnsi="Times New Roman"/>
                <w:color w:val="000000"/>
                <w:szCs w:val="24"/>
              </w:rPr>
              <w:t>$44</w:t>
            </w:r>
            <w:r w:rsidR="00643D72">
              <w:rPr>
                <w:rFonts w:ascii="Times New Roman" w:hAnsi="Times New Roman"/>
                <w:color w:val="000000"/>
                <w:szCs w:val="24"/>
              </w:rPr>
              <w:t>4</w:t>
            </w:r>
          </w:p>
        </w:tc>
        <w:tc>
          <w:tcPr>
            <w:tcW w:w="1422" w:type="dxa"/>
            <w:vAlign w:val="center"/>
          </w:tcPr>
          <w:p w:rsidRPr="00EF7C38" w:rsidR="007E5997" w:rsidP="00EF7C38" w:rsidRDefault="009A366D" w14:paraId="5BDF40A1" w14:textId="06F17F8D">
            <w:pPr>
              <w:widowControl/>
              <w:spacing w:line="360" w:lineRule="auto"/>
              <w:jc w:val="center"/>
              <w:rPr>
                <w:rFonts w:ascii="Times New Roman" w:hAnsi="Times New Roman"/>
                <w:color w:val="000000"/>
                <w:szCs w:val="24"/>
              </w:rPr>
            </w:pPr>
            <w:r w:rsidRPr="00213ABD">
              <w:rPr>
                <w:rFonts w:ascii="Times New Roman" w:hAnsi="Times New Roman"/>
                <w:color w:val="000000"/>
                <w:szCs w:val="24"/>
              </w:rPr>
              <w:t>$17</w:t>
            </w:r>
          </w:p>
        </w:tc>
      </w:tr>
      <w:tr w:rsidRPr="0091523B" w:rsidR="0091523B" w:rsidTr="00EF7C38" w14:paraId="209A3914" w14:textId="77777777">
        <w:trPr>
          <w:trHeight w:val="301"/>
        </w:trPr>
        <w:tc>
          <w:tcPr>
            <w:tcW w:w="9854" w:type="dxa"/>
            <w:gridSpan w:val="6"/>
            <w:vAlign w:val="center"/>
          </w:tcPr>
          <w:p w:rsidRPr="00213ABD" w:rsidR="007E5997" w:rsidP="00EF7C38" w:rsidRDefault="007E5997" w14:paraId="0B3237FA" w14:textId="7D595C0F">
            <w:pPr>
              <w:adjustRightInd w:val="0"/>
              <w:snapToGrid w:val="0"/>
              <w:spacing w:line="360" w:lineRule="auto"/>
              <w:rPr>
                <w:rFonts w:ascii="Times New Roman" w:hAnsi="Times New Roman"/>
                <w:bCs/>
                <w:szCs w:val="24"/>
              </w:rPr>
            </w:pPr>
            <w:r w:rsidRPr="00213ABD">
              <w:rPr>
                <w:rFonts w:ascii="Times New Roman" w:hAnsi="Times New Roman"/>
                <w:bCs/>
                <w:szCs w:val="24"/>
              </w:rPr>
              <w:t>Sources: Calculated from the dataset listed in Table 1</w:t>
            </w:r>
          </w:p>
        </w:tc>
      </w:tr>
      <w:bookmarkEnd w:id="6"/>
      <w:bookmarkEnd w:id="7"/>
    </w:tbl>
    <w:p w:rsidR="00404659" w:rsidP="00C747D4" w:rsidRDefault="00404659" w14:paraId="48408138" w14:textId="77777777">
      <w:pPr>
        <w:adjustRightInd w:val="0"/>
        <w:snapToGrid w:val="0"/>
        <w:spacing w:line="360" w:lineRule="auto"/>
        <w:jc w:val="both"/>
        <w:rPr>
          <w:rFonts w:ascii="Times New Roman" w:hAnsi="Times New Roman"/>
          <w:szCs w:val="24"/>
        </w:rPr>
      </w:pPr>
    </w:p>
    <w:p w:rsidR="00E443A5" w:rsidP="00BD35E2" w:rsidRDefault="00C76B76" w14:paraId="07655977" w14:textId="47E690DD">
      <w:pPr>
        <w:adjustRightInd w:val="0"/>
        <w:snapToGrid w:val="0"/>
        <w:spacing w:line="360" w:lineRule="auto"/>
        <w:jc w:val="both"/>
        <w:rPr>
          <w:rFonts w:ascii="Times New Roman" w:hAnsi="Times New Roman"/>
        </w:rPr>
      </w:pPr>
      <w:r w:rsidRPr="5D5AD32C">
        <w:rPr>
          <w:rFonts w:ascii="Times New Roman" w:hAnsi="Times New Roman"/>
        </w:rPr>
        <w:t>Referring to Table 2, the basic analy</w:t>
      </w:r>
      <w:r w:rsidR="00EF7C38">
        <w:rPr>
          <w:rFonts w:ascii="Times New Roman" w:hAnsi="Times New Roman"/>
        </w:rPr>
        <w:t>tic</w:t>
      </w:r>
      <w:r w:rsidRPr="5D5AD32C">
        <w:rPr>
          <w:rFonts w:ascii="Times New Roman" w:hAnsi="Times New Roman"/>
        </w:rPr>
        <w:t xml:space="preserve"> results</w:t>
      </w:r>
      <w:r w:rsidR="00EF7C38">
        <w:rPr>
          <w:rFonts w:ascii="Times New Roman" w:hAnsi="Times New Roman"/>
        </w:rPr>
        <w:t xml:space="preserve"> </w:t>
      </w:r>
      <w:r w:rsidR="00FA7E27">
        <w:rPr>
          <w:rFonts w:ascii="Times New Roman" w:hAnsi="Times New Roman"/>
        </w:rPr>
        <w:t>in the past 2 decades</w:t>
      </w:r>
      <w:r w:rsidRPr="5D5AD32C">
        <w:rPr>
          <w:rFonts w:ascii="Times New Roman" w:hAnsi="Times New Roman"/>
        </w:rPr>
        <w:t xml:space="preserve"> have been indicated </w:t>
      </w:r>
      <w:r w:rsidR="00FA7E27">
        <w:rPr>
          <w:rFonts w:ascii="Times New Roman" w:hAnsi="Times New Roman"/>
        </w:rPr>
        <w:t>which can evaluate the performance of the selected countries</w:t>
      </w:r>
      <w:r w:rsidR="002E1BC3">
        <w:rPr>
          <w:rFonts w:ascii="Times New Roman" w:hAnsi="Times New Roman"/>
        </w:rPr>
        <w:t xml:space="preserve">. </w:t>
      </w:r>
    </w:p>
    <w:p w:rsidR="00E443A5" w:rsidP="00BD35E2" w:rsidRDefault="7EE6C226" w14:paraId="4BFEB899" w14:textId="3938D4B5">
      <w:pPr>
        <w:pStyle w:val="ListParagraph"/>
        <w:numPr>
          <w:ilvl w:val="0"/>
          <w:numId w:val="1"/>
        </w:numPr>
        <w:adjustRightInd w:val="0"/>
        <w:snapToGrid w:val="0"/>
        <w:spacing w:line="360" w:lineRule="auto"/>
        <w:ind w:leftChars="0"/>
        <w:jc w:val="both"/>
        <w:rPr>
          <w:rFonts w:ascii="Times New Roman" w:hAnsi="Times New Roman"/>
          <w:szCs w:val="24"/>
        </w:rPr>
      </w:pPr>
      <w:r w:rsidRPr="5D5AD32C">
        <w:rPr>
          <w:rFonts w:ascii="Times New Roman" w:hAnsi="Times New Roman"/>
        </w:rPr>
        <w:t>Means</w:t>
      </w:r>
      <w:r w:rsidRPr="5D5AD32C" w:rsidR="53E896C4">
        <w:rPr>
          <w:rFonts w:ascii="Times New Roman" w:hAnsi="Times New Roman"/>
        </w:rPr>
        <w:t>:</w:t>
      </w:r>
      <w:r w:rsidR="00B102D3">
        <w:rPr>
          <w:rFonts w:ascii="Times New Roman" w:hAnsi="Times New Roman"/>
        </w:rPr>
        <w:t xml:space="preserve"> The average amount of </w:t>
      </w:r>
      <w:r w:rsidR="00E80E35">
        <w:rPr>
          <w:rFonts w:ascii="Times New Roman" w:hAnsi="Times New Roman"/>
        </w:rPr>
        <w:t>merchandise exports in Japan is the highest, which is US769 billion</w:t>
      </w:r>
      <w:r w:rsidR="00F03131">
        <w:rPr>
          <w:rFonts w:ascii="Times New Roman" w:hAnsi="Times New Roman"/>
        </w:rPr>
        <w:t xml:space="preserve"> dollars. The second highest is the UK</w:t>
      </w:r>
      <w:r w:rsidR="00BC7330">
        <w:rPr>
          <w:rFonts w:ascii="Times New Roman" w:hAnsi="Times New Roman"/>
        </w:rPr>
        <w:t xml:space="preserve">. Both of them are the </w:t>
      </w:r>
      <w:r w:rsidR="00E80E35">
        <w:rPr>
          <w:rFonts w:ascii="Times New Roman" w:hAnsi="Times New Roman"/>
        </w:rPr>
        <w:t>traditional</w:t>
      </w:r>
      <w:r w:rsidR="00BC7330">
        <w:rPr>
          <w:rFonts w:ascii="Times New Roman" w:hAnsi="Times New Roman"/>
        </w:rPr>
        <w:t xml:space="preserve"> industrial countries after the industr</w:t>
      </w:r>
      <w:r w:rsidR="00E80E35">
        <w:rPr>
          <w:rFonts w:ascii="Times New Roman" w:hAnsi="Times New Roman"/>
        </w:rPr>
        <w:t>ial</w:t>
      </w:r>
      <w:r w:rsidR="00BC7330">
        <w:rPr>
          <w:rFonts w:ascii="Times New Roman" w:hAnsi="Times New Roman"/>
        </w:rPr>
        <w:t xml:space="preserve"> revolution in the last century. Many countries relied on pioneering </w:t>
      </w:r>
      <w:r w:rsidR="00E80E35">
        <w:rPr>
          <w:rFonts w:ascii="Times New Roman" w:hAnsi="Times New Roman"/>
        </w:rPr>
        <w:t>technologies</w:t>
      </w:r>
      <w:r w:rsidR="00F20F30">
        <w:rPr>
          <w:rFonts w:ascii="Times New Roman" w:hAnsi="Times New Roman"/>
        </w:rPr>
        <w:t xml:space="preserve"> (James, 2024)</w:t>
      </w:r>
      <w:r w:rsidR="00E80E35">
        <w:rPr>
          <w:rFonts w:ascii="Times New Roman" w:hAnsi="Times New Roman"/>
        </w:rPr>
        <w:t xml:space="preserve">. The </w:t>
      </w:r>
      <w:r w:rsidR="00AC1520">
        <w:rPr>
          <w:rFonts w:ascii="Times New Roman" w:hAnsi="Times New Roman"/>
        </w:rPr>
        <w:t xml:space="preserve">lowest one is Argentina, which is only </w:t>
      </w:r>
      <w:r w:rsidR="00E32481">
        <w:rPr>
          <w:rFonts w:ascii="Times New Roman" w:hAnsi="Times New Roman"/>
        </w:rPr>
        <w:t xml:space="preserve">US67 billion dollars. </w:t>
      </w:r>
    </w:p>
    <w:p w:rsidR="00E443A5" w:rsidP="00BD35E2" w:rsidRDefault="7EE6C226" w14:paraId="6CE670A3" w14:textId="47745F9D">
      <w:pPr>
        <w:pStyle w:val="ListParagraph"/>
        <w:numPr>
          <w:ilvl w:val="0"/>
          <w:numId w:val="1"/>
        </w:numPr>
        <w:adjustRightInd w:val="0"/>
        <w:snapToGrid w:val="0"/>
        <w:spacing w:line="360" w:lineRule="auto"/>
        <w:ind w:leftChars="0"/>
        <w:jc w:val="both"/>
        <w:rPr>
          <w:rFonts w:ascii="Times New Roman" w:hAnsi="Times New Roman"/>
          <w:szCs w:val="24"/>
        </w:rPr>
      </w:pPr>
      <w:r w:rsidRPr="5D5AD32C">
        <w:rPr>
          <w:rFonts w:ascii="Times New Roman" w:hAnsi="Times New Roman"/>
        </w:rPr>
        <w:t>Coefficient of Variation</w:t>
      </w:r>
      <w:r w:rsidR="0017302E">
        <w:rPr>
          <w:rFonts w:ascii="Times New Roman" w:hAnsi="Times New Roman"/>
        </w:rPr>
        <w:t xml:space="preserve"> (CV)</w:t>
      </w:r>
      <w:r w:rsidRPr="5D5AD32C" w:rsidR="53E896C4">
        <w:rPr>
          <w:rFonts w:ascii="Times New Roman" w:hAnsi="Times New Roman"/>
        </w:rPr>
        <w:t>:</w:t>
      </w:r>
      <w:r w:rsidR="0017302E">
        <w:rPr>
          <w:rFonts w:ascii="Times New Roman" w:hAnsi="Times New Roman"/>
        </w:rPr>
        <w:t xml:space="preserve"> </w:t>
      </w:r>
      <w:r w:rsidR="002E1BC3">
        <w:rPr>
          <w:rFonts w:ascii="Times New Roman" w:hAnsi="Times New Roman"/>
        </w:rPr>
        <w:t xml:space="preserve">Japan's CV rate </w:t>
      </w:r>
      <w:r w:rsidR="00E30E25">
        <w:rPr>
          <w:rFonts w:ascii="Times New Roman" w:hAnsi="Times New Roman"/>
        </w:rPr>
        <w:t>is the lowest</w:t>
      </w:r>
      <w:r w:rsidR="00375EA5">
        <w:rPr>
          <w:rFonts w:ascii="Times New Roman" w:hAnsi="Times New Roman"/>
        </w:rPr>
        <w:t>,</w:t>
      </w:r>
      <w:r w:rsidR="00E30E25">
        <w:rPr>
          <w:rFonts w:ascii="Times New Roman" w:hAnsi="Times New Roman"/>
        </w:rPr>
        <w:t xml:space="preserve"> which means that</w:t>
      </w:r>
      <w:r w:rsidR="00375EA5">
        <w:rPr>
          <w:rFonts w:ascii="Times New Roman" w:hAnsi="Times New Roman"/>
        </w:rPr>
        <w:t xml:space="preserve"> Japan's performance volatility is low. The risk </w:t>
      </w:r>
      <w:r w:rsidR="002E1BC3">
        <w:rPr>
          <w:rFonts w:ascii="Times New Roman" w:hAnsi="Times New Roman"/>
        </w:rPr>
        <w:t xml:space="preserve">is relatively lower than in other countries. </w:t>
      </w:r>
      <w:r w:rsidR="007775FC">
        <w:rPr>
          <w:rFonts w:ascii="Times New Roman" w:hAnsi="Times New Roman"/>
        </w:rPr>
        <w:t>Vietnam’s one is the highest</w:t>
      </w:r>
      <w:r w:rsidR="00031F68">
        <w:rPr>
          <w:rFonts w:ascii="Times New Roman" w:hAnsi="Times New Roman"/>
        </w:rPr>
        <w:t>, at</w:t>
      </w:r>
      <w:r w:rsidR="007775FC">
        <w:rPr>
          <w:rFonts w:ascii="Times New Roman" w:hAnsi="Times New Roman"/>
        </w:rPr>
        <w:t xml:space="preserve"> 82%. </w:t>
      </w:r>
    </w:p>
    <w:p w:rsidR="00E443A5" w:rsidP="00BD35E2" w:rsidRDefault="7EE6C226" w14:paraId="3ED2EADC" w14:textId="2EBACCE5">
      <w:pPr>
        <w:pStyle w:val="ListParagraph"/>
        <w:numPr>
          <w:ilvl w:val="0"/>
          <w:numId w:val="1"/>
        </w:numPr>
        <w:adjustRightInd w:val="0"/>
        <w:snapToGrid w:val="0"/>
        <w:spacing w:line="360" w:lineRule="auto"/>
        <w:ind w:leftChars="0"/>
        <w:jc w:val="both"/>
        <w:rPr>
          <w:rFonts w:ascii="Times New Roman" w:hAnsi="Times New Roman"/>
          <w:szCs w:val="24"/>
        </w:rPr>
      </w:pPr>
      <w:r w:rsidRPr="5D5AD32C">
        <w:rPr>
          <w:rFonts w:ascii="Times New Roman" w:hAnsi="Times New Roman"/>
        </w:rPr>
        <w:t>Maximum:</w:t>
      </w:r>
      <w:r w:rsidR="00C757C1">
        <w:rPr>
          <w:rFonts w:ascii="Times New Roman" w:hAnsi="Times New Roman"/>
        </w:rPr>
        <w:t xml:space="preserve"> </w:t>
      </w:r>
      <w:r w:rsidR="00564D1F">
        <w:rPr>
          <w:rFonts w:ascii="Times New Roman" w:hAnsi="Times New Roman"/>
        </w:rPr>
        <w:t xml:space="preserve">The UK </w:t>
      </w:r>
      <w:r w:rsidR="00AA18E8">
        <w:rPr>
          <w:rFonts w:ascii="Times New Roman" w:hAnsi="Times New Roman"/>
        </w:rPr>
        <w:t xml:space="preserve">created the highest </w:t>
      </w:r>
      <w:r w:rsidR="00031F68">
        <w:rPr>
          <w:rFonts w:ascii="Times New Roman" w:hAnsi="Times New Roman"/>
        </w:rPr>
        <w:t>number of merchandise exports, which is US$1024 billion dollars,</w:t>
      </w:r>
      <w:r w:rsidR="00AA18E8">
        <w:rPr>
          <w:rFonts w:ascii="Times New Roman" w:hAnsi="Times New Roman"/>
        </w:rPr>
        <w:t xml:space="preserve"> in 2022. </w:t>
      </w:r>
    </w:p>
    <w:p w:rsidRPr="00BE66C6" w:rsidR="00BE66C6" w:rsidP="00BD35E2" w:rsidRDefault="7EE6C226" w14:paraId="6643A048" w14:textId="77777777">
      <w:pPr>
        <w:pStyle w:val="ListParagraph"/>
        <w:numPr>
          <w:ilvl w:val="0"/>
          <w:numId w:val="1"/>
        </w:numPr>
        <w:adjustRightInd w:val="0"/>
        <w:snapToGrid w:val="0"/>
        <w:spacing w:line="360" w:lineRule="auto"/>
        <w:ind w:leftChars="0"/>
        <w:jc w:val="both"/>
        <w:rPr>
          <w:rFonts w:ascii="Times New Roman" w:hAnsi="Times New Roman"/>
          <w:szCs w:val="24"/>
        </w:rPr>
      </w:pPr>
      <w:r w:rsidRPr="5D5AD32C">
        <w:rPr>
          <w:rFonts w:ascii="Times New Roman" w:hAnsi="Times New Roman"/>
        </w:rPr>
        <w:t>Minimum:</w:t>
      </w:r>
      <w:r w:rsidR="002820C4">
        <w:rPr>
          <w:rFonts w:ascii="Times New Roman" w:hAnsi="Times New Roman"/>
        </w:rPr>
        <w:t xml:space="preserve"> The lowest minimum </w:t>
      </w:r>
      <w:r w:rsidR="00BE66C6">
        <w:rPr>
          <w:rFonts w:ascii="Times New Roman" w:hAnsi="Times New Roman"/>
        </w:rPr>
        <w:t>amount, which is US$17 Billion dollars, was created by Vietnam in 2000.</w:t>
      </w:r>
    </w:p>
    <w:p w:rsidRPr="0045210A" w:rsidR="00342F05" w:rsidP="00C747D4" w:rsidRDefault="00031F68" w14:paraId="73BDADBB" w14:textId="6BD57B33">
      <w:pPr>
        <w:adjustRightInd w:val="0"/>
        <w:snapToGrid w:val="0"/>
        <w:spacing w:line="360" w:lineRule="auto"/>
        <w:jc w:val="both"/>
        <w:rPr>
          <w:rFonts w:ascii="Times New Roman" w:hAnsi="Times New Roman"/>
        </w:rPr>
      </w:pPr>
      <w:r>
        <w:rPr>
          <w:rFonts w:ascii="Times New Roman" w:hAnsi="Times New Roman"/>
        </w:rPr>
        <w:t xml:space="preserve">Referring to the above </w:t>
      </w:r>
      <w:r w:rsidR="00B53838">
        <w:rPr>
          <w:rFonts w:ascii="Times New Roman" w:hAnsi="Times New Roman"/>
        </w:rPr>
        <w:t xml:space="preserve">statistical analysis, the performance of the UK and Japan are more outstanding and stable. The performance of </w:t>
      </w:r>
      <w:r w:rsidR="0045210A">
        <w:rPr>
          <w:rFonts w:ascii="Times New Roman" w:hAnsi="Times New Roman"/>
        </w:rPr>
        <w:t>Argentina</w:t>
      </w:r>
      <w:r w:rsidR="00E04DDF">
        <w:rPr>
          <w:rFonts w:ascii="Times New Roman" w:hAnsi="Times New Roman"/>
        </w:rPr>
        <w:t xml:space="preserve"> fell behind them.</w:t>
      </w:r>
      <w:r w:rsidR="00315FD9">
        <w:rPr>
          <w:rFonts w:ascii="Times New Roman" w:hAnsi="Times New Roman"/>
        </w:rPr>
        <w:t xml:space="preserve"> Vietnam’s volatility is the highest. However, </w:t>
      </w:r>
      <w:r w:rsidR="009A53FF">
        <w:rPr>
          <w:rFonts w:ascii="Times New Roman" w:hAnsi="Times New Roman"/>
        </w:rPr>
        <w:t xml:space="preserve">the cause needs to be found to determine whether it is positive or negative </w:t>
      </w:r>
      <w:r w:rsidR="009428C5">
        <w:rPr>
          <w:rFonts w:ascii="Times New Roman" w:hAnsi="Times New Roman"/>
        </w:rPr>
        <w:t>to the performance of Vietnam. Therefore, t</w:t>
      </w:r>
      <w:r w:rsidR="00E04DDF">
        <w:rPr>
          <w:rFonts w:ascii="Times New Roman" w:hAnsi="Times New Roman"/>
        </w:rPr>
        <w:t xml:space="preserve">o study the performance comprehensively, the annual rate of the selected countries will be </w:t>
      </w:r>
      <w:r w:rsidR="0045210A">
        <w:rPr>
          <w:rFonts w:ascii="Times New Roman" w:hAnsi="Times New Roman"/>
        </w:rPr>
        <w:t xml:space="preserve">studied in the below session. </w:t>
      </w:r>
    </w:p>
    <w:p w:rsidRPr="007B2207" w:rsidR="00511D68" w:rsidP="00C747D4" w:rsidRDefault="00511D68" w14:paraId="39B6665F" w14:textId="783ED506">
      <w:pPr>
        <w:adjustRightInd w:val="0"/>
        <w:snapToGrid w:val="0"/>
        <w:spacing w:line="360" w:lineRule="auto"/>
        <w:jc w:val="both"/>
        <w:rPr>
          <w:rFonts w:ascii="Times New Roman" w:hAnsi="Times New Roman"/>
          <w:bCs/>
          <w:szCs w:val="24"/>
        </w:rPr>
      </w:pPr>
      <w:r w:rsidRPr="007B2207">
        <w:rPr>
          <w:rFonts w:hint="eastAsia" w:ascii="Times New Roman" w:hAnsi="Times New Roman"/>
          <w:bCs/>
          <w:szCs w:val="24"/>
        </w:rPr>
        <w:t>F</w:t>
      </w:r>
      <w:r w:rsidRPr="007B2207">
        <w:rPr>
          <w:rFonts w:ascii="Times New Roman" w:hAnsi="Times New Roman"/>
          <w:bCs/>
          <w:szCs w:val="24"/>
        </w:rPr>
        <w:t xml:space="preserve">igure 2 Time plot of the annual rate of change in </w:t>
      </w:r>
      <w:r w:rsidRPr="000820E5" w:rsidR="000820E5">
        <w:rPr>
          <w:rFonts w:ascii="Times New Roman" w:hAnsi="Times New Roman"/>
          <w:bCs/>
          <w:szCs w:val="24"/>
        </w:rPr>
        <w:t xml:space="preserve">Merchandise Export Amount in the Selected Countries </w:t>
      </w:r>
      <w:r w:rsidRPr="007B2207">
        <w:rPr>
          <w:rFonts w:ascii="Times New Roman" w:hAnsi="Times New Roman"/>
          <w:bCs/>
          <w:szCs w:val="24"/>
        </w:rPr>
        <w:t>in the selected countries</w:t>
      </w:r>
      <w:r w:rsidRPr="007B2207" w:rsidR="00C8202C">
        <w:rPr>
          <w:rFonts w:ascii="Times New Roman" w:hAnsi="Times New Roman"/>
          <w:bCs/>
          <w:szCs w:val="24"/>
        </w:rPr>
        <w:t xml:space="preserve"> (%)</w:t>
      </w:r>
      <w:r w:rsidRPr="007B2207" w:rsidR="00A5780D">
        <w:rPr>
          <w:rFonts w:ascii="Times New Roman" w:hAnsi="Times New Roman"/>
          <w:bCs/>
          <w:szCs w:val="24"/>
        </w:rPr>
        <w:t>: 2000 to 2022</w:t>
      </w:r>
    </w:p>
    <w:tbl>
      <w:tblPr>
        <w:tblStyle w:val="TableGrid"/>
        <w:tblW w:w="0" w:type="auto"/>
        <w:tblLook w:val="04A0" w:firstRow="1" w:lastRow="0" w:firstColumn="1" w:lastColumn="0" w:noHBand="0" w:noVBand="1"/>
      </w:tblPr>
      <w:tblGrid>
        <w:gridCol w:w="8556"/>
      </w:tblGrid>
      <w:tr w:rsidR="00511D68" w:rsidTr="009428C5" w14:paraId="0BAB2E87" w14:textId="77777777">
        <w:trPr>
          <w:trHeight w:val="4635"/>
        </w:trPr>
        <w:tc>
          <w:tcPr>
            <w:tcW w:w="8374" w:type="dxa"/>
            <w:vAlign w:val="center"/>
          </w:tcPr>
          <w:p w:rsidR="00511D68" w:rsidP="00C747D4" w:rsidRDefault="006E15ED" w14:paraId="25821D4F" w14:textId="14B719F0">
            <w:pPr>
              <w:adjustRightInd w:val="0"/>
              <w:snapToGrid w:val="0"/>
              <w:spacing w:line="360" w:lineRule="auto"/>
              <w:jc w:val="center"/>
              <w:rPr>
                <w:rFonts w:ascii="Times New Roman" w:hAnsi="Times New Roman"/>
                <w:bCs/>
                <w:color w:val="0000CC"/>
                <w:szCs w:val="24"/>
              </w:rPr>
            </w:pPr>
            <w:r>
              <w:rPr>
                <w:noProof/>
              </w:rPr>
              <w:drawing>
                <wp:inline distT="0" distB="0" distL="0" distR="0" wp14:anchorId="4F6ABBEB" wp14:editId="00739C4E">
                  <wp:extent cx="5285509" cy="2473036"/>
                  <wp:effectExtent l="0" t="0" r="10795" b="3810"/>
                  <wp:docPr id="2112230880" name="Chart 1">
                    <a:extLst xmlns:a="http://schemas.openxmlformats.org/drawingml/2006/main">
                      <a:ext uri="{FF2B5EF4-FFF2-40B4-BE49-F238E27FC236}">
                        <a16:creationId xmlns:a16="http://schemas.microsoft.com/office/drawing/2014/main" id="{C2429202-56F8-D5C6-4777-E71FA5F8F1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r>
      <w:tr w:rsidR="00511D68" w:rsidTr="009428C5" w14:paraId="3646CE4C" w14:textId="77777777">
        <w:trPr>
          <w:trHeight w:val="282"/>
        </w:trPr>
        <w:tc>
          <w:tcPr>
            <w:tcW w:w="8374" w:type="dxa"/>
            <w:vAlign w:val="center"/>
          </w:tcPr>
          <w:p w:rsidRPr="00E846B0" w:rsidR="00511D68" w:rsidP="00C747D4" w:rsidRDefault="00511D68" w14:paraId="4124A7D1" w14:textId="37849797">
            <w:pPr>
              <w:adjustRightInd w:val="0"/>
              <w:snapToGrid w:val="0"/>
              <w:spacing w:line="360" w:lineRule="auto"/>
              <w:jc w:val="both"/>
              <w:rPr>
                <w:rFonts w:ascii="Times New Roman" w:hAnsi="Times New Roman"/>
                <w:bCs/>
                <w:color w:val="0000CC"/>
                <w:sz w:val="20"/>
                <w:szCs w:val="20"/>
              </w:rPr>
            </w:pPr>
            <w:r w:rsidRPr="00F032B2">
              <w:rPr>
                <w:rFonts w:ascii="Times New Roman" w:hAnsi="Times New Roman"/>
                <w:bCs/>
                <w:sz w:val="20"/>
                <w:szCs w:val="20"/>
              </w:rPr>
              <w:t>Sources: Calculated from the dataset listed in Table 1</w:t>
            </w:r>
          </w:p>
        </w:tc>
      </w:tr>
    </w:tbl>
    <w:p w:rsidR="00F032B2" w:rsidP="00C747D4" w:rsidRDefault="00F032B2" w14:paraId="2C9BE384" w14:textId="77777777">
      <w:pPr>
        <w:adjustRightInd w:val="0"/>
        <w:snapToGrid w:val="0"/>
        <w:spacing w:line="360" w:lineRule="auto"/>
        <w:jc w:val="both"/>
        <w:rPr>
          <w:rFonts w:ascii="Times New Roman" w:hAnsi="Times New Roman"/>
          <w:b/>
          <w:bCs/>
          <w:szCs w:val="24"/>
        </w:rPr>
      </w:pPr>
    </w:p>
    <w:p w:rsidRPr="00BA779F" w:rsidR="00BA779F" w:rsidP="00C747D4" w:rsidRDefault="00F032B2" w14:paraId="0442E5AE" w14:textId="0701B53A">
      <w:pPr>
        <w:adjustRightInd w:val="0"/>
        <w:snapToGrid w:val="0"/>
        <w:spacing w:line="360" w:lineRule="auto"/>
        <w:jc w:val="both"/>
        <w:rPr>
          <w:rFonts w:ascii="Times New Roman" w:hAnsi="Times New Roman"/>
          <w:szCs w:val="24"/>
        </w:rPr>
      </w:pPr>
      <w:r w:rsidRPr="00404659">
        <w:rPr>
          <w:rFonts w:ascii="Times New Roman" w:hAnsi="Times New Roman"/>
          <w:szCs w:val="24"/>
        </w:rPr>
        <w:t xml:space="preserve">Referring </w:t>
      </w:r>
      <w:r w:rsidR="00627B2C">
        <w:rPr>
          <w:rFonts w:ascii="Times New Roman" w:hAnsi="Times New Roman"/>
          <w:szCs w:val="24"/>
        </w:rPr>
        <w:t>to Figure 2</w:t>
      </w:r>
      <w:r w:rsidR="00EA65C2">
        <w:rPr>
          <w:rFonts w:ascii="Times New Roman" w:hAnsi="Times New Roman"/>
          <w:szCs w:val="24"/>
        </w:rPr>
        <w:t xml:space="preserve">, </w:t>
      </w:r>
      <w:r w:rsidR="00E00376">
        <w:rPr>
          <w:rFonts w:ascii="Times New Roman" w:hAnsi="Times New Roman"/>
          <w:szCs w:val="24"/>
        </w:rPr>
        <w:t xml:space="preserve">the performance of Vietnam </w:t>
      </w:r>
      <w:r w:rsidR="00AD605C">
        <w:rPr>
          <w:rFonts w:ascii="Times New Roman" w:hAnsi="Times New Roman"/>
          <w:szCs w:val="24"/>
        </w:rPr>
        <w:t xml:space="preserve">is more outstanding </w:t>
      </w:r>
      <w:r w:rsidR="00BA779F">
        <w:rPr>
          <w:rFonts w:ascii="Times New Roman" w:hAnsi="Times New Roman"/>
          <w:szCs w:val="24"/>
        </w:rPr>
        <w:t xml:space="preserve">than the </w:t>
      </w:r>
      <w:r w:rsidR="00AD605C">
        <w:rPr>
          <w:rFonts w:ascii="Times New Roman" w:hAnsi="Times New Roman"/>
          <w:szCs w:val="24"/>
        </w:rPr>
        <w:t>other four countries.</w:t>
      </w:r>
      <w:r w:rsidR="00BA779F">
        <w:rPr>
          <w:rFonts w:ascii="Times New Roman" w:hAnsi="Times New Roman"/>
          <w:szCs w:val="24"/>
        </w:rPr>
        <w:t xml:space="preserve"> </w:t>
      </w:r>
      <w:r w:rsidRPr="00BA779F" w:rsidR="00BA779F">
        <w:rPr>
          <w:rFonts w:ascii="Times New Roman" w:hAnsi="Times New Roman"/>
          <w:szCs w:val="24"/>
        </w:rPr>
        <w:t>In the past 2 decades, three critical issues occurred that influenced the global economy seriously, including the performance of merchandise exports. In 2001, after a few years of the Asian Financial Crisis, which caused a double-digit percentage drop in GPD for Asian countries, especially in Thailand and South Korea, the performance of merchandise exports in these five selected countries was not the same. The UK, Hong Kong</w:t>
      </w:r>
      <w:r w:rsidR="00927502">
        <w:rPr>
          <w:rFonts w:ascii="Times New Roman" w:hAnsi="Times New Roman"/>
          <w:szCs w:val="24"/>
        </w:rPr>
        <w:t>, and Japan were experiencing negative growth,</w:t>
      </w:r>
      <w:r w:rsidRPr="00BA779F" w:rsidR="00BA779F">
        <w:rPr>
          <w:rFonts w:ascii="Times New Roman" w:hAnsi="Times New Roman"/>
          <w:szCs w:val="24"/>
        </w:rPr>
        <w:t xml:space="preserve"> and Argentina was neutral. However, Vietnam has recorded positive growth in this critical cycle. The influence of this crisis on Vietnam is less than the other four selected countries.</w:t>
      </w:r>
    </w:p>
    <w:p w:rsidRPr="00BA779F" w:rsidR="00BA779F" w:rsidP="00C747D4" w:rsidRDefault="00BA779F" w14:paraId="1571F1D8" w14:textId="77777777">
      <w:pPr>
        <w:adjustRightInd w:val="0"/>
        <w:snapToGrid w:val="0"/>
        <w:spacing w:line="360" w:lineRule="auto"/>
        <w:jc w:val="both"/>
        <w:rPr>
          <w:rFonts w:ascii="Times New Roman" w:hAnsi="Times New Roman"/>
          <w:szCs w:val="24"/>
        </w:rPr>
      </w:pPr>
      <w:r w:rsidRPr="00BA779F">
        <w:rPr>
          <w:rFonts w:ascii="Times New Roman" w:hAnsi="Times New Roman"/>
          <w:szCs w:val="24"/>
        </w:rPr>
        <w:t xml:space="preserve">In 2008, a few years after the Asian financial crisis, another crisis called the global crisis occurred, causing severe impacts on the global financial market. All selected countries recorded a negative growth. However, Vietnam's drop rate is less than that of the other four countries, which is only 9.8%. </w:t>
      </w:r>
    </w:p>
    <w:p w:rsidR="0051334B" w:rsidP="00C747D4" w:rsidRDefault="00BA779F" w14:paraId="6BE28719" w14:textId="23C32B41">
      <w:pPr>
        <w:adjustRightInd w:val="0"/>
        <w:snapToGrid w:val="0"/>
        <w:spacing w:line="360" w:lineRule="auto"/>
        <w:jc w:val="both"/>
        <w:rPr>
          <w:rFonts w:ascii="Times New Roman" w:hAnsi="Times New Roman"/>
          <w:szCs w:val="24"/>
        </w:rPr>
      </w:pPr>
      <w:r w:rsidRPr="00BA779F">
        <w:rPr>
          <w:rFonts w:ascii="Times New Roman" w:hAnsi="Times New Roman"/>
          <w:szCs w:val="24"/>
        </w:rPr>
        <w:t>In 2020, the immigration restriction policy was implemented to diminish the spread of the virus across countries during the pandemic situation. Vietnam also recorded positive growth in 2020 compared with the other growth regions, showing negative growth.</w:t>
      </w:r>
      <w:r w:rsidR="006E3D3A">
        <w:rPr>
          <w:rFonts w:ascii="Times New Roman" w:hAnsi="Times New Roman"/>
          <w:szCs w:val="24"/>
        </w:rPr>
        <w:t xml:space="preserve"> To study the growth rate more comprehensively, </w:t>
      </w:r>
      <w:r w:rsidR="00DE3F4E">
        <w:rPr>
          <w:rFonts w:ascii="Times New Roman" w:hAnsi="Times New Roman"/>
          <w:szCs w:val="24"/>
        </w:rPr>
        <w:t xml:space="preserve">the </w:t>
      </w:r>
      <w:r w:rsidR="006E691C">
        <w:rPr>
          <w:rFonts w:ascii="Times New Roman" w:hAnsi="Times New Roman"/>
          <w:szCs w:val="24"/>
        </w:rPr>
        <w:t xml:space="preserve">statistical analysis of the </w:t>
      </w:r>
      <w:r w:rsidR="00F26106">
        <w:rPr>
          <w:rFonts w:ascii="Times New Roman" w:hAnsi="Times New Roman"/>
          <w:szCs w:val="24"/>
        </w:rPr>
        <w:t>annual</w:t>
      </w:r>
      <w:r w:rsidR="006E691C">
        <w:rPr>
          <w:rFonts w:ascii="Times New Roman" w:hAnsi="Times New Roman"/>
          <w:szCs w:val="24"/>
        </w:rPr>
        <w:t xml:space="preserve"> rate will be </w:t>
      </w:r>
      <w:r w:rsidR="00F26106">
        <w:rPr>
          <w:rFonts w:ascii="Times New Roman" w:hAnsi="Times New Roman"/>
          <w:szCs w:val="24"/>
        </w:rPr>
        <w:t xml:space="preserve">elaborated </w:t>
      </w:r>
      <w:r w:rsidR="00E321F8">
        <w:rPr>
          <w:rFonts w:ascii="Times New Roman" w:hAnsi="Times New Roman"/>
          <w:szCs w:val="24"/>
        </w:rPr>
        <w:t xml:space="preserve">in the below part. </w:t>
      </w:r>
    </w:p>
    <w:p w:rsidRPr="00BA779F" w:rsidR="009428C5" w:rsidP="00C747D4" w:rsidRDefault="009428C5" w14:paraId="088E61CC" w14:textId="77777777">
      <w:pPr>
        <w:adjustRightInd w:val="0"/>
        <w:snapToGrid w:val="0"/>
        <w:spacing w:line="360" w:lineRule="auto"/>
        <w:jc w:val="both"/>
        <w:rPr>
          <w:rFonts w:ascii="Times New Roman" w:hAnsi="Times New Roman"/>
          <w:szCs w:val="24"/>
        </w:rPr>
      </w:pPr>
    </w:p>
    <w:p w:rsidRPr="005C4190" w:rsidR="00C8202C" w:rsidP="00C747D4" w:rsidRDefault="00C8202C" w14:paraId="439969CD" w14:textId="6C57A484">
      <w:pPr>
        <w:adjustRightInd w:val="0"/>
        <w:snapToGrid w:val="0"/>
        <w:spacing w:line="360" w:lineRule="auto"/>
        <w:jc w:val="both"/>
        <w:rPr>
          <w:rFonts w:ascii="Times New Roman" w:hAnsi="Times New Roman"/>
          <w:szCs w:val="24"/>
        </w:rPr>
      </w:pPr>
      <w:bookmarkStart w:name="_Hlk156036437" w:id="8"/>
      <w:r w:rsidRPr="005C4190">
        <w:rPr>
          <w:rFonts w:ascii="Times New Roman" w:hAnsi="Times New Roman"/>
          <w:szCs w:val="24"/>
        </w:rPr>
        <w:t xml:space="preserve">Table 3 Major summary statistics of annual rate of change in </w:t>
      </w:r>
      <w:r w:rsidRPr="005C4190" w:rsidR="004B6880">
        <w:rPr>
          <w:rFonts w:ascii="Times New Roman" w:hAnsi="Times New Roman"/>
          <w:szCs w:val="24"/>
        </w:rPr>
        <w:t>merchandise export</w:t>
      </w:r>
      <w:r w:rsidRPr="005C4190">
        <w:rPr>
          <w:rFonts w:ascii="Times New Roman" w:hAnsi="Times New Roman"/>
          <w:szCs w:val="24"/>
        </w:rPr>
        <w:t xml:space="preserve"> in </w:t>
      </w:r>
      <w:r w:rsidRPr="005C4190" w:rsidR="00A0488C">
        <w:rPr>
          <w:rFonts w:ascii="Times New Roman" w:hAnsi="Times New Roman"/>
          <w:szCs w:val="24"/>
        </w:rPr>
        <w:t>selected countries</w:t>
      </w:r>
      <w:r w:rsidRPr="005C4190">
        <w:rPr>
          <w:rFonts w:ascii="Times New Roman" w:hAnsi="Times New Roman"/>
          <w:szCs w:val="24"/>
        </w:rPr>
        <w:t>: 2000 to 2022 (%)</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14"/>
        <w:gridCol w:w="1365"/>
        <w:gridCol w:w="1399"/>
        <w:gridCol w:w="1651"/>
        <w:gridCol w:w="1554"/>
        <w:gridCol w:w="1671"/>
      </w:tblGrid>
      <w:tr w:rsidRPr="00C47935" w:rsidR="00C47935" w:rsidTr="00A0488C" w14:paraId="0D547C18" w14:textId="77777777">
        <w:tc>
          <w:tcPr>
            <w:tcW w:w="2214" w:type="dxa"/>
            <w:shd w:val="clear" w:color="auto" w:fill="auto"/>
          </w:tcPr>
          <w:p w:rsidRPr="00C47935" w:rsidR="00C47935" w:rsidP="00C747D4" w:rsidRDefault="00C47935" w14:paraId="6F7CA746" w14:textId="787E565C">
            <w:pPr>
              <w:adjustRightInd w:val="0"/>
              <w:snapToGrid w:val="0"/>
              <w:spacing w:line="360" w:lineRule="auto"/>
              <w:jc w:val="center"/>
              <w:rPr>
                <w:rFonts w:ascii="Times New Roman" w:hAnsi="Times New Roman"/>
                <w:bCs/>
                <w:szCs w:val="24"/>
              </w:rPr>
            </w:pPr>
            <w:r w:rsidRPr="00C47935">
              <w:rPr>
                <w:rFonts w:ascii="Times New Roman" w:hAnsi="Times New Roman"/>
                <w:bCs/>
                <w:szCs w:val="24"/>
              </w:rPr>
              <w:t>Summary statistics</w:t>
            </w:r>
          </w:p>
        </w:tc>
        <w:tc>
          <w:tcPr>
            <w:tcW w:w="1365" w:type="dxa"/>
          </w:tcPr>
          <w:p w:rsidRPr="00C47935" w:rsidR="00C47935" w:rsidP="00C747D4" w:rsidRDefault="00C47935" w14:paraId="6614D189" w14:textId="0DFAE1BE">
            <w:pPr>
              <w:adjustRightInd w:val="0"/>
              <w:snapToGrid w:val="0"/>
              <w:spacing w:line="360" w:lineRule="auto"/>
              <w:jc w:val="center"/>
              <w:rPr>
                <w:rFonts w:ascii="Times New Roman" w:hAnsi="Times New Roman"/>
                <w:bCs/>
                <w:szCs w:val="24"/>
              </w:rPr>
            </w:pPr>
            <w:r w:rsidRPr="00C47935">
              <w:rPr>
                <w:rFonts w:ascii="Times New Roman" w:hAnsi="Times New Roman"/>
              </w:rPr>
              <w:t>Argentina</w:t>
            </w:r>
          </w:p>
        </w:tc>
        <w:tc>
          <w:tcPr>
            <w:tcW w:w="1399" w:type="dxa"/>
          </w:tcPr>
          <w:p w:rsidRPr="00C47935" w:rsidR="00C47935" w:rsidP="00C747D4" w:rsidRDefault="00C47935" w14:paraId="1C2A256A" w14:textId="286F5142">
            <w:pPr>
              <w:adjustRightInd w:val="0"/>
              <w:snapToGrid w:val="0"/>
              <w:spacing w:line="360" w:lineRule="auto"/>
              <w:jc w:val="center"/>
              <w:rPr>
                <w:rFonts w:ascii="Times New Roman" w:hAnsi="Times New Roman"/>
                <w:bCs/>
                <w:szCs w:val="24"/>
              </w:rPr>
            </w:pPr>
            <w:r w:rsidRPr="00C47935">
              <w:rPr>
                <w:rFonts w:ascii="Times New Roman" w:hAnsi="Times New Roman"/>
              </w:rPr>
              <w:t>The UK</w:t>
            </w:r>
          </w:p>
        </w:tc>
        <w:tc>
          <w:tcPr>
            <w:tcW w:w="1651" w:type="dxa"/>
            <w:shd w:val="clear" w:color="auto" w:fill="auto"/>
          </w:tcPr>
          <w:p w:rsidRPr="00C47935" w:rsidR="00C47935" w:rsidP="00C747D4" w:rsidRDefault="00C47935" w14:paraId="17EA0616" w14:textId="2C800A54">
            <w:pPr>
              <w:adjustRightInd w:val="0"/>
              <w:snapToGrid w:val="0"/>
              <w:spacing w:line="360" w:lineRule="auto"/>
              <w:jc w:val="center"/>
              <w:rPr>
                <w:rFonts w:ascii="Times New Roman" w:hAnsi="Times New Roman"/>
                <w:bCs/>
                <w:szCs w:val="24"/>
              </w:rPr>
            </w:pPr>
            <w:r w:rsidRPr="00C47935">
              <w:rPr>
                <w:rFonts w:ascii="Times New Roman" w:hAnsi="Times New Roman"/>
              </w:rPr>
              <w:t>Hong Kong</w:t>
            </w:r>
          </w:p>
        </w:tc>
        <w:tc>
          <w:tcPr>
            <w:tcW w:w="1554" w:type="dxa"/>
            <w:shd w:val="clear" w:color="auto" w:fill="auto"/>
          </w:tcPr>
          <w:p w:rsidRPr="00C47935" w:rsidR="00C47935" w:rsidP="00C747D4" w:rsidRDefault="00C47935" w14:paraId="07F844C6" w14:textId="24FC6019">
            <w:pPr>
              <w:adjustRightInd w:val="0"/>
              <w:snapToGrid w:val="0"/>
              <w:spacing w:line="360" w:lineRule="auto"/>
              <w:jc w:val="center"/>
              <w:rPr>
                <w:rFonts w:ascii="Times New Roman" w:hAnsi="Times New Roman"/>
                <w:bCs/>
                <w:szCs w:val="24"/>
              </w:rPr>
            </w:pPr>
            <w:r w:rsidRPr="00C47935">
              <w:rPr>
                <w:rFonts w:ascii="Times New Roman" w:hAnsi="Times New Roman"/>
              </w:rPr>
              <w:t>Japan</w:t>
            </w:r>
          </w:p>
        </w:tc>
        <w:tc>
          <w:tcPr>
            <w:tcW w:w="1671" w:type="dxa"/>
          </w:tcPr>
          <w:p w:rsidRPr="00C47935" w:rsidR="00C47935" w:rsidP="00C747D4" w:rsidRDefault="00C47935" w14:paraId="5A731E0B" w14:textId="6219DB10">
            <w:pPr>
              <w:adjustRightInd w:val="0"/>
              <w:snapToGrid w:val="0"/>
              <w:spacing w:line="360" w:lineRule="auto"/>
              <w:jc w:val="center"/>
              <w:rPr>
                <w:rFonts w:ascii="Times New Roman" w:hAnsi="Times New Roman"/>
                <w:bCs/>
                <w:szCs w:val="24"/>
              </w:rPr>
            </w:pPr>
            <w:r w:rsidRPr="00C47935">
              <w:rPr>
                <w:rFonts w:ascii="Times New Roman" w:hAnsi="Times New Roman"/>
              </w:rPr>
              <w:t>Vietnam</w:t>
            </w:r>
          </w:p>
        </w:tc>
      </w:tr>
      <w:tr w:rsidRPr="00C47935" w:rsidR="00C47935" w:rsidTr="00245E38" w14:paraId="4DA8686C" w14:textId="77777777">
        <w:tc>
          <w:tcPr>
            <w:tcW w:w="2214" w:type="dxa"/>
            <w:shd w:val="clear" w:color="auto" w:fill="auto"/>
          </w:tcPr>
          <w:p w:rsidRPr="00C47935" w:rsidR="007E5997" w:rsidP="00C747D4" w:rsidRDefault="007E5997" w14:paraId="7D294E00" w14:textId="17F91DB9">
            <w:pPr>
              <w:adjustRightInd w:val="0"/>
              <w:snapToGrid w:val="0"/>
              <w:spacing w:line="360" w:lineRule="auto"/>
              <w:jc w:val="center"/>
              <w:rPr>
                <w:rFonts w:ascii="Times New Roman" w:hAnsi="Times New Roman"/>
                <w:bCs/>
                <w:szCs w:val="24"/>
              </w:rPr>
            </w:pPr>
            <w:r w:rsidRPr="00C47935">
              <w:rPr>
                <w:rFonts w:ascii="Times New Roman" w:hAnsi="Times New Roman"/>
                <w:bCs/>
                <w:szCs w:val="24"/>
              </w:rPr>
              <w:t>Mean (%)</w:t>
            </w:r>
          </w:p>
        </w:tc>
        <w:tc>
          <w:tcPr>
            <w:tcW w:w="1365" w:type="dxa"/>
            <w:vAlign w:val="center"/>
          </w:tcPr>
          <w:p w:rsidRPr="00C47935" w:rsidR="007E5997" w:rsidP="00C747D4" w:rsidRDefault="007D3471" w14:paraId="608E6E7A" w14:textId="3E1E6A71">
            <w:pPr>
              <w:adjustRightInd w:val="0"/>
              <w:snapToGrid w:val="0"/>
              <w:spacing w:line="360" w:lineRule="auto"/>
              <w:jc w:val="center"/>
              <w:rPr>
                <w:rFonts w:ascii="Times New Roman" w:hAnsi="Times New Roman"/>
                <w:bCs/>
                <w:szCs w:val="24"/>
              </w:rPr>
            </w:pPr>
            <w:r>
              <w:rPr>
                <w:rFonts w:ascii="Times New Roman" w:hAnsi="Times New Roman"/>
                <w:bCs/>
                <w:szCs w:val="24"/>
              </w:rPr>
              <w:t>7</w:t>
            </w:r>
          </w:p>
        </w:tc>
        <w:tc>
          <w:tcPr>
            <w:tcW w:w="1399" w:type="dxa"/>
            <w:vAlign w:val="center"/>
          </w:tcPr>
          <w:p w:rsidRPr="00C47935" w:rsidR="007E5997" w:rsidP="00C747D4" w:rsidRDefault="008F36A7" w14:paraId="34A2596D" w14:textId="060C3985">
            <w:pPr>
              <w:adjustRightInd w:val="0"/>
              <w:snapToGrid w:val="0"/>
              <w:spacing w:line="360" w:lineRule="auto"/>
              <w:jc w:val="center"/>
              <w:rPr>
                <w:rFonts w:ascii="Times New Roman" w:hAnsi="Times New Roman"/>
                <w:bCs/>
                <w:szCs w:val="24"/>
              </w:rPr>
            </w:pPr>
            <w:r>
              <w:rPr>
                <w:rFonts w:ascii="Times New Roman" w:hAnsi="Times New Roman"/>
                <w:bCs/>
                <w:szCs w:val="24"/>
              </w:rPr>
              <w:t>4</w:t>
            </w:r>
          </w:p>
        </w:tc>
        <w:tc>
          <w:tcPr>
            <w:tcW w:w="1651" w:type="dxa"/>
            <w:shd w:val="clear" w:color="auto" w:fill="auto"/>
            <w:vAlign w:val="center"/>
          </w:tcPr>
          <w:p w:rsidRPr="00C47935" w:rsidR="007E5997" w:rsidP="00C747D4" w:rsidRDefault="00080CE9" w14:paraId="534D7527" w14:textId="6F812E56">
            <w:pPr>
              <w:adjustRightInd w:val="0"/>
              <w:snapToGrid w:val="0"/>
              <w:spacing w:line="360" w:lineRule="auto"/>
              <w:jc w:val="center"/>
              <w:rPr>
                <w:rFonts w:ascii="Times New Roman" w:hAnsi="Times New Roman"/>
                <w:bCs/>
                <w:szCs w:val="24"/>
              </w:rPr>
            </w:pPr>
            <w:r>
              <w:rPr>
                <w:rFonts w:ascii="Times New Roman" w:hAnsi="Times New Roman"/>
                <w:bCs/>
                <w:szCs w:val="24"/>
              </w:rPr>
              <w:t>6</w:t>
            </w:r>
          </w:p>
        </w:tc>
        <w:tc>
          <w:tcPr>
            <w:tcW w:w="1554" w:type="dxa"/>
            <w:shd w:val="clear" w:color="auto" w:fill="auto"/>
            <w:vAlign w:val="center"/>
          </w:tcPr>
          <w:p w:rsidRPr="00C47935" w:rsidR="007E5997" w:rsidP="00C747D4" w:rsidRDefault="00E3318F" w14:paraId="5D9428BE" w14:textId="50DB0599">
            <w:pPr>
              <w:adjustRightInd w:val="0"/>
              <w:snapToGrid w:val="0"/>
              <w:spacing w:line="360" w:lineRule="auto"/>
              <w:jc w:val="center"/>
              <w:rPr>
                <w:rFonts w:ascii="Times New Roman" w:hAnsi="Times New Roman"/>
                <w:bCs/>
                <w:szCs w:val="24"/>
              </w:rPr>
            </w:pPr>
            <w:r>
              <w:rPr>
                <w:rFonts w:ascii="Times New Roman" w:hAnsi="Times New Roman"/>
                <w:bCs/>
                <w:szCs w:val="24"/>
              </w:rPr>
              <w:t>3</w:t>
            </w:r>
          </w:p>
        </w:tc>
        <w:tc>
          <w:tcPr>
            <w:tcW w:w="1671" w:type="dxa"/>
            <w:vAlign w:val="center"/>
          </w:tcPr>
          <w:p w:rsidRPr="00C47935" w:rsidR="007E5997" w:rsidP="00C747D4" w:rsidRDefault="009D0EF7" w14:paraId="17EBD71E" w14:textId="126BDE84">
            <w:pPr>
              <w:adjustRightInd w:val="0"/>
              <w:snapToGrid w:val="0"/>
              <w:spacing w:line="360" w:lineRule="auto"/>
              <w:jc w:val="center"/>
              <w:rPr>
                <w:rFonts w:ascii="Times New Roman" w:hAnsi="Times New Roman"/>
                <w:bCs/>
                <w:szCs w:val="24"/>
              </w:rPr>
            </w:pPr>
            <w:r>
              <w:rPr>
                <w:rFonts w:ascii="Times New Roman" w:hAnsi="Times New Roman"/>
                <w:bCs/>
                <w:szCs w:val="24"/>
              </w:rPr>
              <w:t>16</w:t>
            </w:r>
          </w:p>
        </w:tc>
      </w:tr>
      <w:tr w:rsidRPr="00C47935" w:rsidR="00C47935" w:rsidTr="00245E38" w14:paraId="3FB2A51A" w14:textId="77777777">
        <w:tc>
          <w:tcPr>
            <w:tcW w:w="2214" w:type="dxa"/>
            <w:shd w:val="clear" w:color="auto" w:fill="auto"/>
          </w:tcPr>
          <w:p w:rsidRPr="00C47935" w:rsidR="007E5997" w:rsidP="00C747D4" w:rsidRDefault="007E5997" w14:paraId="569CC460" w14:textId="6BE7D4C8">
            <w:pPr>
              <w:adjustRightInd w:val="0"/>
              <w:snapToGrid w:val="0"/>
              <w:spacing w:line="360" w:lineRule="auto"/>
              <w:jc w:val="center"/>
              <w:rPr>
                <w:rFonts w:ascii="Times New Roman" w:hAnsi="Times New Roman"/>
                <w:bCs/>
                <w:szCs w:val="24"/>
              </w:rPr>
            </w:pPr>
            <w:r w:rsidRPr="00C47935">
              <w:rPr>
                <w:rFonts w:ascii="Times New Roman" w:hAnsi="Times New Roman"/>
                <w:bCs/>
                <w:szCs w:val="24"/>
              </w:rPr>
              <w:t>Maximum (%)</w:t>
            </w:r>
          </w:p>
        </w:tc>
        <w:tc>
          <w:tcPr>
            <w:tcW w:w="1365" w:type="dxa"/>
            <w:vAlign w:val="center"/>
          </w:tcPr>
          <w:p w:rsidRPr="00C47935" w:rsidR="007E5997" w:rsidP="00C747D4" w:rsidRDefault="008F36A7" w14:paraId="79B690B6" w14:textId="2FE64DE3">
            <w:pPr>
              <w:adjustRightInd w:val="0"/>
              <w:snapToGrid w:val="0"/>
              <w:spacing w:line="360" w:lineRule="auto"/>
              <w:jc w:val="center"/>
              <w:rPr>
                <w:rFonts w:ascii="Times New Roman" w:hAnsi="Times New Roman"/>
                <w:bCs/>
                <w:szCs w:val="24"/>
              </w:rPr>
            </w:pPr>
            <w:r>
              <w:rPr>
                <w:rFonts w:ascii="Times New Roman" w:hAnsi="Times New Roman"/>
                <w:bCs/>
                <w:szCs w:val="24"/>
              </w:rPr>
              <w:t>36</w:t>
            </w:r>
          </w:p>
        </w:tc>
        <w:tc>
          <w:tcPr>
            <w:tcW w:w="1399" w:type="dxa"/>
            <w:vAlign w:val="center"/>
          </w:tcPr>
          <w:p w:rsidRPr="00C47935" w:rsidR="007E5997" w:rsidP="00C747D4" w:rsidRDefault="00245E38" w14:paraId="572681CC" w14:textId="1E075A2B">
            <w:pPr>
              <w:adjustRightInd w:val="0"/>
              <w:snapToGrid w:val="0"/>
              <w:spacing w:line="360" w:lineRule="auto"/>
              <w:jc w:val="center"/>
              <w:rPr>
                <w:rFonts w:ascii="Times New Roman" w:hAnsi="Times New Roman"/>
                <w:bCs/>
                <w:szCs w:val="24"/>
              </w:rPr>
            </w:pPr>
            <w:r>
              <w:rPr>
                <w:rFonts w:ascii="Times New Roman" w:hAnsi="Times New Roman"/>
                <w:bCs/>
                <w:szCs w:val="24"/>
              </w:rPr>
              <w:t>18</w:t>
            </w:r>
          </w:p>
        </w:tc>
        <w:tc>
          <w:tcPr>
            <w:tcW w:w="1651" w:type="dxa"/>
            <w:shd w:val="clear" w:color="auto" w:fill="auto"/>
            <w:vAlign w:val="center"/>
          </w:tcPr>
          <w:p w:rsidRPr="00C47935" w:rsidR="007E5997" w:rsidP="00C747D4" w:rsidRDefault="00080CE9" w14:paraId="7B4E50AA" w14:textId="49DB9EB0">
            <w:pPr>
              <w:adjustRightInd w:val="0"/>
              <w:snapToGrid w:val="0"/>
              <w:spacing w:line="360" w:lineRule="auto"/>
              <w:jc w:val="center"/>
              <w:rPr>
                <w:rFonts w:ascii="Times New Roman" w:hAnsi="Times New Roman"/>
                <w:bCs/>
                <w:szCs w:val="24"/>
              </w:rPr>
            </w:pPr>
            <w:r>
              <w:rPr>
                <w:rFonts w:ascii="Times New Roman" w:hAnsi="Times New Roman"/>
                <w:bCs/>
                <w:szCs w:val="24"/>
              </w:rPr>
              <w:t>24</w:t>
            </w:r>
          </w:p>
        </w:tc>
        <w:tc>
          <w:tcPr>
            <w:tcW w:w="1554" w:type="dxa"/>
            <w:shd w:val="clear" w:color="auto" w:fill="auto"/>
            <w:vAlign w:val="center"/>
          </w:tcPr>
          <w:p w:rsidRPr="00C47935" w:rsidR="007E5997" w:rsidP="00C747D4" w:rsidRDefault="009D0EF7" w14:paraId="067976A2" w14:textId="7D72A2E8">
            <w:pPr>
              <w:adjustRightInd w:val="0"/>
              <w:snapToGrid w:val="0"/>
              <w:spacing w:line="360" w:lineRule="auto"/>
              <w:jc w:val="center"/>
              <w:rPr>
                <w:rFonts w:ascii="Times New Roman" w:hAnsi="Times New Roman"/>
                <w:bCs/>
                <w:szCs w:val="24"/>
              </w:rPr>
            </w:pPr>
            <w:r>
              <w:rPr>
                <w:rFonts w:ascii="Times New Roman" w:hAnsi="Times New Roman"/>
                <w:bCs/>
                <w:szCs w:val="24"/>
              </w:rPr>
              <w:t>30</w:t>
            </w:r>
          </w:p>
        </w:tc>
        <w:tc>
          <w:tcPr>
            <w:tcW w:w="1671" w:type="dxa"/>
            <w:vAlign w:val="center"/>
          </w:tcPr>
          <w:p w:rsidRPr="00C47935" w:rsidR="007E5997" w:rsidP="00C747D4" w:rsidRDefault="00AE3E46" w14:paraId="7CC8D57A" w14:textId="4F4431D6">
            <w:pPr>
              <w:adjustRightInd w:val="0"/>
              <w:snapToGrid w:val="0"/>
              <w:spacing w:line="360" w:lineRule="auto"/>
              <w:jc w:val="center"/>
              <w:rPr>
                <w:rFonts w:ascii="Times New Roman" w:hAnsi="Times New Roman"/>
                <w:bCs/>
                <w:szCs w:val="24"/>
              </w:rPr>
            </w:pPr>
            <w:r>
              <w:rPr>
                <w:rFonts w:ascii="Times New Roman" w:hAnsi="Times New Roman"/>
                <w:bCs/>
                <w:szCs w:val="24"/>
              </w:rPr>
              <w:t>33</w:t>
            </w:r>
          </w:p>
        </w:tc>
      </w:tr>
      <w:tr w:rsidRPr="00C47935" w:rsidR="00C47935" w:rsidTr="00245E38" w14:paraId="791E971C" w14:textId="77777777">
        <w:tc>
          <w:tcPr>
            <w:tcW w:w="2214" w:type="dxa"/>
            <w:shd w:val="clear" w:color="auto" w:fill="auto"/>
          </w:tcPr>
          <w:p w:rsidRPr="00C47935" w:rsidR="007E5997" w:rsidP="00C747D4" w:rsidRDefault="007E5997" w14:paraId="4374B2FB" w14:textId="4F16F526">
            <w:pPr>
              <w:adjustRightInd w:val="0"/>
              <w:snapToGrid w:val="0"/>
              <w:spacing w:line="360" w:lineRule="auto"/>
              <w:jc w:val="center"/>
              <w:rPr>
                <w:rFonts w:ascii="Times New Roman" w:hAnsi="Times New Roman"/>
                <w:bCs/>
                <w:szCs w:val="24"/>
              </w:rPr>
            </w:pPr>
            <w:r w:rsidRPr="00C47935">
              <w:rPr>
                <w:rFonts w:ascii="Times New Roman" w:hAnsi="Times New Roman"/>
                <w:bCs/>
                <w:szCs w:val="24"/>
              </w:rPr>
              <w:t>Minimum (%)</w:t>
            </w:r>
          </w:p>
        </w:tc>
        <w:tc>
          <w:tcPr>
            <w:tcW w:w="1365" w:type="dxa"/>
            <w:vAlign w:val="center"/>
          </w:tcPr>
          <w:p w:rsidRPr="00C47935" w:rsidR="007E5997" w:rsidP="00C747D4" w:rsidRDefault="00245E38" w14:paraId="3B7ADCE6" w14:textId="3146D954">
            <w:pPr>
              <w:adjustRightInd w:val="0"/>
              <w:snapToGrid w:val="0"/>
              <w:spacing w:line="360" w:lineRule="auto"/>
              <w:jc w:val="center"/>
              <w:rPr>
                <w:rFonts w:ascii="Times New Roman" w:hAnsi="Times New Roman"/>
                <w:bCs/>
                <w:szCs w:val="24"/>
              </w:rPr>
            </w:pPr>
            <w:r>
              <w:rPr>
                <w:rFonts w:ascii="Times New Roman" w:hAnsi="Times New Roman"/>
                <w:bCs/>
                <w:szCs w:val="24"/>
              </w:rPr>
              <w:t>-</w:t>
            </w:r>
            <w:r w:rsidR="008F36A7">
              <w:rPr>
                <w:rFonts w:ascii="Times New Roman" w:hAnsi="Times New Roman"/>
                <w:bCs/>
                <w:szCs w:val="24"/>
              </w:rPr>
              <w:t>19</w:t>
            </w:r>
          </w:p>
        </w:tc>
        <w:tc>
          <w:tcPr>
            <w:tcW w:w="1399" w:type="dxa"/>
            <w:vAlign w:val="center"/>
          </w:tcPr>
          <w:p w:rsidRPr="00C47935" w:rsidR="007E5997" w:rsidP="00C747D4" w:rsidRDefault="00245E38" w14:paraId="6F032D88" w14:textId="1B1AD59A">
            <w:pPr>
              <w:adjustRightInd w:val="0"/>
              <w:snapToGrid w:val="0"/>
              <w:spacing w:line="360" w:lineRule="auto"/>
              <w:jc w:val="center"/>
              <w:rPr>
                <w:rFonts w:ascii="Times New Roman" w:hAnsi="Times New Roman"/>
                <w:bCs/>
                <w:szCs w:val="24"/>
              </w:rPr>
            </w:pPr>
            <w:r>
              <w:rPr>
                <w:rFonts w:ascii="Times New Roman" w:hAnsi="Times New Roman"/>
                <w:bCs/>
                <w:szCs w:val="24"/>
              </w:rPr>
              <w:t>-20</w:t>
            </w:r>
          </w:p>
        </w:tc>
        <w:tc>
          <w:tcPr>
            <w:tcW w:w="1651" w:type="dxa"/>
            <w:shd w:val="clear" w:color="auto" w:fill="auto"/>
            <w:vAlign w:val="center"/>
          </w:tcPr>
          <w:p w:rsidRPr="00C47935" w:rsidR="007E5997" w:rsidP="00C747D4" w:rsidRDefault="00E3318F" w14:paraId="67F6BF41" w14:textId="0963B31D">
            <w:pPr>
              <w:adjustRightInd w:val="0"/>
              <w:snapToGrid w:val="0"/>
              <w:spacing w:line="360" w:lineRule="auto"/>
              <w:jc w:val="center"/>
              <w:rPr>
                <w:rFonts w:ascii="Times New Roman" w:hAnsi="Times New Roman"/>
                <w:bCs/>
                <w:szCs w:val="24"/>
              </w:rPr>
            </w:pPr>
            <w:r>
              <w:rPr>
                <w:rFonts w:ascii="Times New Roman" w:hAnsi="Times New Roman"/>
                <w:bCs/>
                <w:szCs w:val="24"/>
              </w:rPr>
              <w:t>-10</w:t>
            </w:r>
          </w:p>
        </w:tc>
        <w:tc>
          <w:tcPr>
            <w:tcW w:w="1554" w:type="dxa"/>
            <w:shd w:val="clear" w:color="auto" w:fill="auto"/>
            <w:vAlign w:val="center"/>
          </w:tcPr>
          <w:p w:rsidRPr="00C47935" w:rsidR="007E5997" w:rsidP="00C747D4" w:rsidRDefault="009D0EF7" w14:paraId="0013FC68" w14:textId="31E0A6CD">
            <w:pPr>
              <w:adjustRightInd w:val="0"/>
              <w:snapToGrid w:val="0"/>
              <w:spacing w:line="360" w:lineRule="auto"/>
              <w:jc w:val="center"/>
              <w:rPr>
                <w:rFonts w:ascii="Times New Roman" w:hAnsi="Times New Roman"/>
                <w:bCs/>
                <w:szCs w:val="24"/>
              </w:rPr>
            </w:pPr>
            <w:r>
              <w:rPr>
                <w:rFonts w:ascii="Times New Roman" w:hAnsi="Times New Roman"/>
                <w:bCs/>
                <w:szCs w:val="24"/>
              </w:rPr>
              <w:t>-25</w:t>
            </w:r>
          </w:p>
        </w:tc>
        <w:tc>
          <w:tcPr>
            <w:tcW w:w="1671" w:type="dxa"/>
            <w:vAlign w:val="center"/>
          </w:tcPr>
          <w:p w:rsidRPr="00C47935" w:rsidR="007E5997" w:rsidP="00C747D4" w:rsidRDefault="00AE3E46" w14:paraId="19C6C274" w14:textId="0638CE50">
            <w:pPr>
              <w:adjustRightInd w:val="0"/>
              <w:snapToGrid w:val="0"/>
              <w:spacing w:line="360" w:lineRule="auto"/>
              <w:jc w:val="center"/>
              <w:rPr>
                <w:rFonts w:ascii="Times New Roman" w:hAnsi="Times New Roman"/>
                <w:bCs/>
                <w:szCs w:val="24"/>
              </w:rPr>
            </w:pPr>
            <w:r>
              <w:rPr>
                <w:rFonts w:ascii="Times New Roman" w:hAnsi="Times New Roman"/>
                <w:bCs/>
                <w:szCs w:val="24"/>
              </w:rPr>
              <w:t>-10</w:t>
            </w:r>
          </w:p>
        </w:tc>
      </w:tr>
      <w:tr w:rsidRPr="00C47935" w:rsidR="00C47935" w:rsidTr="00252E8F" w14:paraId="514A337B" w14:textId="77777777">
        <w:trPr>
          <w:trHeight w:val="301"/>
        </w:trPr>
        <w:tc>
          <w:tcPr>
            <w:tcW w:w="9854" w:type="dxa"/>
            <w:gridSpan w:val="6"/>
          </w:tcPr>
          <w:p w:rsidRPr="00C47935" w:rsidR="007E5997" w:rsidP="00C747D4" w:rsidRDefault="007E5997" w14:paraId="2597F2CC" w14:textId="73793C0B">
            <w:pPr>
              <w:adjustRightInd w:val="0"/>
              <w:snapToGrid w:val="0"/>
              <w:spacing w:line="360" w:lineRule="auto"/>
              <w:jc w:val="both"/>
              <w:rPr>
                <w:rFonts w:ascii="Times New Roman" w:hAnsi="Times New Roman"/>
                <w:bCs/>
                <w:sz w:val="20"/>
                <w:szCs w:val="20"/>
              </w:rPr>
            </w:pPr>
            <w:r w:rsidRPr="00C47935">
              <w:rPr>
                <w:rFonts w:ascii="Times New Roman" w:hAnsi="Times New Roman"/>
                <w:bCs/>
                <w:sz w:val="20"/>
                <w:szCs w:val="20"/>
              </w:rPr>
              <w:t>Sources: Calculated from the dataset listed in Table 1</w:t>
            </w:r>
          </w:p>
        </w:tc>
      </w:tr>
    </w:tbl>
    <w:bookmarkEnd w:id="8"/>
    <w:p w:rsidR="00C44566" w:rsidP="0E51C50A" w:rsidRDefault="008E5133" w14:paraId="63B32347" w14:textId="60384463">
      <w:pPr>
        <w:adjustRightInd w:val="0"/>
        <w:snapToGrid w:val="0"/>
        <w:spacing w:line="360" w:lineRule="auto"/>
        <w:jc w:val="both"/>
        <w:rPr>
          <w:rFonts w:ascii="Times New Roman" w:hAnsi="Times New Roman"/>
        </w:rPr>
      </w:pPr>
      <w:r w:rsidRPr="0E51C50A">
        <w:rPr>
          <w:rFonts w:ascii="Times New Roman" w:hAnsi="Times New Roman"/>
        </w:rPr>
        <w:t xml:space="preserve">Referring to Table 3, the annual rate of change </w:t>
      </w:r>
      <w:r w:rsidRPr="0E51C50A" w:rsidR="000515E7">
        <w:rPr>
          <w:rFonts w:ascii="Times New Roman" w:hAnsi="Times New Roman"/>
        </w:rPr>
        <w:t xml:space="preserve">of the global trend </w:t>
      </w:r>
      <w:r w:rsidRPr="0E51C50A">
        <w:rPr>
          <w:rFonts w:ascii="Times New Roman" w:hAnsi="Times New Roman"/>
        </w:rPr>
        <w:t xml:space="preserve">for the selected countries </w:t>
      </w:r>
      <w:r w:rsidRPr="0E51C50A" w:rsidR="003D3529">
        <w:rPr>
          <w:rFonts w:ascii="Times New Roman" w:hAnsi="Times New Roman"/>
        </w:rPr>
        <w:t>has</w:t>
      </w:r>
      <w:r w:rsidRPr="0E51C50A" w:rsidR="009D34C5">
        <w:rPr>
          <w:rFonts w:ascii="Times New Roman" w:hAnsi="Times New Roman"/>
        </w:rPr>
        <w:t xml:space="preserve"> been shown explicitly. </w:t>
      </w:r>
    </w:p>
    <w:p w:rsidR="00664DE5" w:rsidP="00664DE5" w:rsidRDefault="00664DE5" w14:paraId="2CC9EEC3" w14:textId="4B9FA8C2">
      <w:pPr>
        <w:pStyle w:val="ListParagraph"/>
        <w:numPr>
          <w:ilvl w:val="0"/>
          <w:numId w:val="6"/>
        </w:numPr>
        <w:adjustRightInd w:val="0"/>
        <w:snapToGrid w:val="0"/>
        <w:spacing w:line="360" w:lineRule="auto"/>
        <w:ind w:leftChars="0"/>
        <w:jc w:val="both"/>
        <w:rPr>
          <w:rFonts w:ascii="Times New Roman" w:hAnsi="Times New Roman"/>
          <w:szCs w:val="24"/>
        </w:rPr>
      </w:pPr>
      <w:r>
        <w:rPr>
          <w:rFonts w:ascii="Times New Roman" w:hAnsi="Times New Roman"/>
          <w:szCs w:val="24"/>
        </w:rPr>
        <w:t>Mean of Annual Rate:</w:t>
      </w:r>
      <w:r w:rsidR="00605F04">
        <w:rPr>
          <w:rFonts w:ascii="Times New Roman" w:hAnsi="Times New Roman"/>
          <w:szCs w:val="24"/>
        </w:rPr>
        <w:t xml:space="preserve"> </w:t>
      </w:r>
      <w:r w:rsidR="00670CBB">
        <w:rPr>
          <w:rFonts w:ascii="Times New Roman" w:hAnsi="Times New Roman"/>
          <w:szCs w:val="24"/>
        </w:rPr>
        <w:t>The mean annual rate of Vietnam is the highest</w:t>
      </w:r>
      <w:r w:rsidR="00C51428">
        <w:rPr>
          <w:rFonts w:ascii="Times New Roman" w:hAnsi="Times New Roman"/>
          <w:szCs w:val="24"/>
        </w:rPr>
        <w:t>, 16 %,</w:t>
      </w:r>
      <w:r w:rsidR="00670CBB">
        <w:rPr>
          <w:rFonts w:ascii="Times New Roman" w:hAnsi="Times New Roman"/>
          <w:szCs w:val="24"/>
        </w:rPr>
        <w:t xml:space="preserve"> </w:t>
      </w:r>
      <w:r w:rsidR="00C51428">
        <w:rPr>
          <w:rFonts w:ascii="Times New Roman" w:hAnsi="Times New Roman"/>
          <w:szCs w:val="24"/>
        </w:rPr>
        <w:t xml:space="preserve">compared with the remaining countries. The lowest two countries are </w:t>
      </w:r>
      <w:r w:rsidR="00C51428">
        <w:rPr>
          <w:rFonts w:hint="eastAsia" w:ascii="Times New Roman" w:hAnsi="Times New Roman"/>
          <w:szCs w:val="24"/>
        </w:rPr>
        <w:t>t</w:t>
      </w:r>
      <w:r w:rsidR="00C51428">
        <w:rPr>
          <w:rFonts w:ascii="Times New Roman" w:hAnsi="Times New Roman"/>
          <w:szCs w:val="24"/>
        </w:rPr>
        <w:t>he UK and Japan.</w:t>
      </w:r>
      <w:r w:rsidR="00962D05">
        <w:rPr>
          <w:rFonts w:ascii="Times New Roman" w:hAnsi="Times New Roman"/>
          <w:szCs w:val="24"/>
        </w:rPr>
        <w:t xml:space="preserve"> </w:t>
      </w:r>
    </w:p>
    <w:p w:rsidR="00664DE5" w:rsidP="00664DE5" w:rsidRDefault="00664DE5" w14:paraId="7F6A3C8D" w14:textId="6370BCE4">
      <w:pPr>
        <w:pStyle w:val="ListParagraph"/>
        <w:numPr>
          <w:ilvl w:val="0"/>
          <w:numId w:val="6"/>
        </w:numPr>
        <w:adjustRightInd w:val="0"/>
        <w:snapToGrid w:val="0"/>
        <w:spacing w:line="360" w:lineRule="auto"/>
        <w:ind w:leftChars="0"/>
        <w:jc w:val="both"/>
        <w:rPr>
          <w:rFonts w:ascii="Times New Roman" w:hAnsi="Times New Roman"/>
          <w:szCs w:val="24"/>
        </w:rPr>
      </w:pPr>
      <w:r>
        <w:rPr>
          <w:rFonts w:ascii="Times New Roman" w:hAnsi="Times New Roman"/>
          <w:szCs w:val="24"/>
        </w:rPr>
        <w:t xml:space="preserve">Mean of </w:t>
      </w:r>
      <w:r w:rsidR="004E0C4C">
        <w:rPr>
          <w:rFonts w:ascii="Times New Roman" w:hAnsi="Times New Roman"/>
          <w:szCs w:val="24"/>
        </w:rPr>
        <w:t>Maximum Annual Rate:</w:t>
      </w:r>
      <w:r w:rsidR="00962D05">
        <w:rPr>
          <w:rFonts w:ascii="Times New Roman" w:hAnsi="Times New Roman"/>
          <w:szCs w:val="24"/>
        </w:rPr>
        <w:t xml:space="preserve"> The </w:t>
      </w:r>
      <w:r w:rsidR="00856DF4">
        <w:rPr>
          <w:rFonts w:ascii="Times New Roman" w:hAnsi="Times New Roman"/>
          <w:szCs w:val="24"/>
        </w:rPr>
        <w:t xml:space="preserve">highest </w:t>
      </w:r>
      <w:r w:rsidR="00BA2786">
        <w:rPr>
          <w:rFonts w:ascii="Times New Roman" w:hAnsi="Times New Roman"/>
          <w:szCs w:val="24"/>
        </w:rPr>
        <w:t xml:space="preserve">mean of annual rate was created by Argentina, which was 36%, in 2021. </w:t>
      </w:r>
      <w:r w:rsidR="00E84F93">
        <w:rPr>
          <w:rFonts w:ascii="Times New Roman" w:hAnsi="Times New Roman"/>
          <w:szCs w:val="24"/>
        </w:rPr>
        <w:t>The second highest one is 33% in 2011, created by V</w:t>
      </w:r>
      <w:r w:rsidR="00CD5C51">
        <w:rPr>
          <w:rFonts w:ascii="Times New Roman" w:hAnsi="Times New Roman"/>
          <w:szCs w:val="24"/>
        </w:rPr>
        <w:t>ietnam</w:t>
      </w:r>
      <w:r w:rsidR="00C21967">
        <w:rPr>
          <w:rFonts w:ascii="Times New Roman" w:hAnsi="Times New Roman"/>
          <w:szCs w:val="24"/>
        </w:rPr>
        <w:t xml:space="preserve">. </w:t>
      </w:r>
    </w:p>
    <w:p w:rsidR="006F4074" w:rsidP="00C15604" w:rsidRDefault="004E0C4C" w14:paraId="572015DD" w14:textId="306C82EC">
      <w:pPr>
        <w:pStyle w:val="ListParagraph"/>
        <w:numPr>
          <w:ilvl w:val="0"/>
          <w:numId w:val="6"/>
        </w:numPr>
        <w:adjustRightInd w:val="0"/>
        <w:snapToGrid w:val="0"/>
        <w:spacing w:line="360" w:lineRule="auto"/>
        <w:ind w:leftChars="0"/>
        <w:jc w:val="both"/>
        <w:rPr>
          <w:rFonts w:ascii="Times New Roman" w:hAnsi="Times New Roman"/>
          <w:szCs w:val="24"/>
        </w:rPr>
      </w:pPr>
      <w:r w:rsidRPr="00FB1CE3">
        <w:rPr>
          <w:rFonts w:ascii="Times New Roman" w:hAnsi="Times New Roman"/>
          <w:szCs w:val="24"/>
        </w:rPr>
        <w:t>Mean of Minimum Annual Rate:</w:t>
      </w:r>
      <w:r w:rsidRPr="00FB1CE3" w:rsidR="00E43C3A">
        <w:rPr>
          <w:rFonts w:ascii="Times New Roman" w:hAnsi="Times New Roman"/>
          <w:szCs w:val="24"/>
        </w:rPr>
        <w:t xml:space="preserve"> </w:t>
      </w:r>
      <w:r w:rsidRPr="00FB1CE3" w:rsidR="00FB1CE3">
        <w:rPr>
          <w:rFonts w:ascii="Times New Roman" w:hAnsi="Times New Roman"/>
          <w:szCs w:val="24"/>
        </w:rPr>
        <w:t xml:space="preserve">The </w:t>
      </w:r>
      <w:r w:rsidR="00FB1CE3">
        <w:rPr>
          <w:rFonts w:ascii="Times New Roman" w:hAnsi="Times New Roman"/>
          <w:szCs w:val="24"/>
        </w:rPr>
        <w:t>lowes</w:t>
      </w:r>
      <w:r w:rsidRPr="00FB1CE3" w:rsidR="00FB1CE3">
        <w:rPr>
          <w:rFonts w:ascii="Times New Roman" w:hAnsi="Times New Roman"/>
          <w:szCs w:val="24"/>
        </w:rPr>
        <w:t xml:space="preserve">t mean of annual rate was created by </w:t>
      </w:r>
      <w:r w:rsidR="00FB1CE3">
        <w:rPr>
          <w:rFonts w:ascii="Times New Roman" w:hAnsi="Times New Roman"/>
          <w:szCs w:val="24"/>
        </w:rPr>
        <w:t>Jap</w:t>
      </w:r>
      <w:r w:rsidR="00702E2D">
        <w:rPr>
          <w:rFonts w:ascii="Times New Roman" w:hAnsi="Times New Roman"/>
          <w:szCs w:val="24"/>
        </w:rPr>
        <w:t>a</w:t>
      </w:r>
      <w:r w:rsidR="00FB1CE3">
        <w:rPr>
          <w:rFonts w:ascii="Times New Roman" w:hAnsi="Times New Roman"/>
          <w:szCs w:val="24"/>
        </w:rPr>
        <w:t>n</w:t>
      </w:r>
      <w:r w:rsidRPr="00FB1CE3" w:rsidR="00FB1CE3">
        <w:rPr>
          <w:rFonts w:ascii="Times New Roman" w:hAnsi="Times New Roman"/>
          <w:szCs w:val="24"/>
        </w:rPr>
        <w:t xml:space="preserve">, which was </w:t>
      </w:r>
      <w:r w:rsidR="00FB1CE3">
        <w:rPr>
          <w:rFonts w:ascii="Times New Roman" w:hAnsi="Times New Roman"/>
          <w:szCs w:val="24"/>
        </w:rPr>
        <w:t>-</w:t>
      </w:r>
      <w:r w:rsidR="00702E2D">
        <w:rPr>
          <w:rFonts w:ascii="Times New Roman" w:hAnsi="Times New Roman"/>
          <w:szCs w:val="24"/>
        </w:rPr>
        <w:t>25%</w:t>
      </w:r>
      <w:r w:rsidRPr="00FB1CE3" w:rsidR="00FB1CE3">
        <w:rPr>
          <w:rFonts w:ascii="Times New Roman" w:hAnsi="Times New Roman"/>
          <w:szCs w:val="24"/>
        </w:rPr>
        <w:t>, in 20</w:t>
      </w:r>
      <w:r w:rsidR="00702E2D">
        <w:rPr>
          <w:rFonts w:ascii="Times New Roman" w:hAnsi="Times New Roman"/>
          <w:szCs w:val="24"/>
        </w:rPr>
        <w:t>09</w:t>
      </w:r>
      <w:r w:rsidRPr="00FB1CE3" w:rsidR="00FB1CE3">
        <w:rPr>
          <w:rFonts w:ascii="Times New Roman" w:hAnsi="Times New Roman"/>
          <w:szCs w:val="24"/>
        </w:rPr>
        <w:t xml:space="preserve">. The second </w:t>
      </w:r>
      <w:r w:rsidR="00702E2D">
        <w:rPr>
          <w:rFonts w:ascii="Times New Roman" w:hAnsi="Times New Roman"/>
          <w:szCs w:val="24"/>
        </w:rPr>
        <w:t>lowest</w:t>
      </w:r>
      <w:r w:rsidRPr="00FB1CE3" w:rsidR="00FB1CE3">
        <w:rPr>
          <w:rFonts w:ascii="Times New Roman" w:hAnsi="Times New Roman"/>
          <w:szCs w:val="24"/>
        </w:rPr>
        <w:t xml:space="preserve"> one is </w:t>
      </w:r>
      <w:r w:rsidR="00702E2D">
        <w:rPr>
          <w:rFonts w:ascii="Times New Roman" w:hAnsi="Times New Roman"/>
          <w:szCs w:val="24"/>
        </w:rPr>
        <w:t xml:space="preserve">-20 </w:t>
      </w:r>
      <w:r w:rsidRPr="00FB1CE3" w:rsidR="00FB1CE3">
        <w:rPr>
          <w:rFonts w:ascii="Times New Roman" w:hAnsi="Times New Roman"/>
          <w:szCs w:val="24"/>
        </w:rPr>
        <w:t>% in 20</w:t>
      </w:r>
      <w:r w:rsidR="00702E2D">
        <w:rPr>
          <w:rFonts w:ascii="Times New Roman" w:hAnsi="Times New Roman"/>
          <w:szCs w:val="24"/>
        </w:rPr>
        <w:t>09</w:t>
      </w:r>
      <w:r w:rsidRPr="00FB1CE3" w:rsidR="00FB1CE3">
        <w:rPr>
          <w:rFonts w:ascii="Times New Roman" w:hAnsi="Times New Roman"/>
          <w:szCs w:val="24"/>
        </w:rPr>
        <w:t>, created by Vietnam.</w:t>
      </w:r>
    </w:p>
    <w:p w:rsidRPr="00431969" w:rsidR="006F4074" w:rsidP="5D5AD32C" w:rsidRDefault="00976624" w14:paraId="675D3A56" w14:textId="4273B5DA">
      <w:pPr>
        <w:adjustRightInd w:val="0"/>
        <w:snapToGrid w:val="0"/>
        <w:spacing w:line="360" w:lineRule="auto"/>
        <w:jc w:val="both"/>
        <w:rPr>
          <w:rFonts w:ascii="Times New Roman" w:hAnsi="Times New Roman"/>
          <w:szCs w:val="24"/>
        </w:rPr>
      </w:pPr>
      <w:r>
        <w:rPr>
          <w:rFonts w:ascii="Times New Roman" w:hAnsi="Times New Roman"/>
          <w:szCs w:val="24"/>
        </w:rPr>
        <w:t>Referr</w:t>
      </w:r>
      <w:r w:rsidR="0048318B">
        <w:rPr>
          <w:rFonts w:ascii="Times New Roman" w:hAnsi="Times New Roman"/>
          <w:szCs w:val="24"/>
        </w:rPr>
        <w:t>ing to the data description, regarding to the annual rate, the per</w:t>
      </w:r>
      <w:r w:rsidR="001310BD">
        <w:rPr>
          <w:rFonts w:ascii="Times New Roman" w:hAnsi="Times New Roman"/>
          <w:szCs w:val="24"/>
        </w:rPr>
        <w:t xml:space="preserve">formance of Vietnam is more </w:t>
      </w:r>
      <w:r w:rsidR="001310BD">
        <w:rPr>
          <w:rFonts w:ascii="Times New Roman" w:hAnsi="Times New Roman"/>
          <w:szCs w:val="24"/>
        </w:rPr>
        <w:t>outstanding than other countries.</w:t>
      </w:r>
      <w:r w:rsidR="001259DD">
        <w:rPr>
          <w:rFonts w:ascii="Times New Roman" w:hAnsi="Times New Roman"/>
          <w:szCs w:val="24"/>
        </w:rPr>
        <w:t xml:space="preserve"> If the table 2 and </w:t>
      </w:r>
      <w:r w:rsidR="00B86F48">
        <w:rPr>
          <w:rFonts w:ascii="Times New Roman" w:hAnsi="Times New Roman"/>
          <w:szCs w:val="24"/>
        </w:rPr>
        <w:t xml:space="preserve">3 are combined to study, it showed that </w:t>
      </w:r>
      <w:r w:rsidR="003132D5">
        <w:rPr>
          <w:rFonts w:ascii="Times New Roman" w:hAnsi="Times New Roman"/>
          <w:szCs w:val="24"/>
        </w:rPr>
        <w:t xml:space="preserve">the export performance of Vietnam is not outstanding, which was only </w:t>
      </w:r>
      <w:r w:rsidR="00FC02DA">
        <w:rPr>
          <w:rFonts w:ascii="Times New Roman" w:hAnsi="Times New Roman"/>
          <w:szCs w:val="24"/>
        </w:rPr>
        <w:t>ranked</w:t>
      </w:r>
      <w:r w:rsidR="00644E11">
        <w:rPr>
          <w:rFonts w:ascii="Times New Roman" w:hAnsi="Times New Roman"/>
          <w:szCs w:val="24"/>
        </w:rPr>
        <w:t xml:space="preserve"> </w:t>
      </w:r>
      <w:r w:rsidR="00FC02DA">
        <w:rPr>
          <w:rFonts w:ascii="Times New Roman" w:hAnsi="Times New Roman"/>
          <w:szCs w:val="24"/>
        </w:rPr>
        <w:t xml:space="preserve">position </w:t>
      </w:r>
      <w:r w:rsidR="00644E11">
        <w:rPr>
          <w:rFonts w:ascii="Times New Roman" w:hAnsi="Times New Roman"/>
          <w:szCs w:val="24"/>
        </w:rPr>
        <w:t xml:space="preserve">4 in terms of means, US$ 136 billion dollars. However, the </w:t>
      </w:r>
      <w:r w:rsidR="00287FC2">
        <w:rPr>
          <w:rFonts w:ascii="Times New Roman" w:hAnsi="Times New Roman"/>
          <w:szCs w:val="24"/>
        </w:rPr>
        <w:t xml:space="preserve">mean annual rate is the highest, at 16%, </w:t>
      </w:r>
      <w:r w:rsidR="00287FC2">
        <w:rPr>
          <w:rFonts w:hint="eastAsia" w:ascii="Times New Roman" w:hAnsi="Times New Roman"/>
          <w:szCs w:val="24"/>
        </w:rPr>
        <w:t>c</w:t>
      </w:r>
      <w:r w:rsidR="00287FC2">
        <w:rPr>
          <w:rFonts w:ascii="Times New Roman" w:hAnsi="Times New Roman"/>
          <w:szCs w:val="24"/>
        </w:rPr>
        <w:t xml:space="preserve">ompared with other countries. On the other hand, </w:t>
      </w:r>
      <w:r w:rsidR="00FC02DA">
        <w:rPr>
          <w:rFonts w:ascii="Times New Roman" w:hAnsi="Times New Roman"/>
          <w:szCs w:val="24"/>
        </w:rPr>
        <w:t xml:space="preserve">as said above, the annual rate of the UK and Japan fell behind Vietnam. </w:t>
      </w:r>
      <w:r w:rsidR="00966CFF">
        <w:rPr>
          <w:rFonts w:ascii="Times New Roman" w:hAnsi="Times New Roman"/>
          <w:szCs w:val="24"/>
        </w:rPr>
        <w:t>The annual rate’s indicator is very important to predict the future profitability</w:t>
      </w:r>
      <w:r w:rsidR="00431969">
        <w:rPr>
          <w:rFonts w:ascii="Times New Roman" w:hAnsi="Times New Roman"/>
          <w:szCs w:val="24"/>
        </w:rPr>
        <w:t xml:space="preserve">. To make an accurate decision, the local trend movement will be studied below to grasp the recent performance of the selected countries. </w:t>
      </w:r>
    </w:p>
    <w:p w:rsidR="00511D68" w:rsidP="00C747D4" w:rsidRDefault="00CC0AA6" w14:paraId="13A632C2" w14:textId="5E30BB58">
      <w:pPr>
        <w:adjustRightInd w:val="0"/>
        <w:snapToGrid w:val="0"/>
        <w:spacing w:line="360" w:lineRule="auto"/>
        <w:jc w:val="both"/>
        <w:rPr>
          <w:rFonts w:ascii="Times New Roman" w:hAnsi="Times New Roman"/>
          <w:b/>
          <w:bCs/>
          <w:szCs w:val="24"/>
        </w:rPr>
      </w:pPr>
      <w:r>
        <w:rPr>
          <w:rFonts w:ascii="Times New Roman" w:hAnsi="Times New Roman"/>
          <w:b/>
          <w:bCs/>
          <w:szCs w:val="24"/>
        </w:rPr>
        <w:t xml:space="preserve">3.2 </w:t>
      </w:r>
      <w:r w:rsidR="00617F7E">
        <w:rPr>
          <w:rFonts w:ascii="Times New Roman" w:hAnsi="Times New Roman"/>
          <w:b/>
          <w:bCs/>
          <w:szCs w:val="24"/>
        </w:rPr>
        <w:t>P</w:t>
      </w:r>
      <w:r>
        <w:rPr>
          <w:rFonts w:ascii="Times New Roman" w:hAnsi="Times New Roman"/>
          <w:b/>
          <w:bCs/>
          <w:szCs w:val="24"/>
        </w:rPr>
        <w:t xml:space="preserve">attern of </w:t>
      </w:r>
      <w:r w:rsidR="00617F7E">
        <w:rPr>
          <w:rFonts w:ascii="Times New Roman" w:hAnsi="Times New Roman"/>
          <w:b/>
          <w:bCs/>
          <w:szCs w:val="24"/>
        </w:rPr>
        <w:t xml:space="preserve">the </w:t>
      </w:r>
      <w:r w:rsidR="008A0A8C">
        <w:rPr>
          <w:rFonts w:ascii="Times New Roman" w:hAnsi="Times New Roman"/>
          <w:b/>
          <w:bCs/>
          <w:szCs w:val="24"/>
        </w:rPr>
        <w:t>Local Trend Movement</w:t>
      </w:r>
    </w:p>
    <w:p w:rsidRPr="002D0071" w:rsidR="00A5780D" w:rsidP="00C747D4" w:rsidRDefault="00BA6FA5" w14:paraId="141C608E" w14:textId="1A2D3D39">
      <w:pPr>
        <w:adjustRightInd w:val="0"/>
        <w:snapToGrid w:val="0"/>
        <w:spacing w:line="360" w:lineRule="auto"/>
        <w:jc w:val="both"/>
        <w:rPr>
          <w:rFonts w:ascii="Times New Roman" w:hAnsi="Times New Roman"/>
          <w:bCs/>
          <w:szCs w:val="24"/>
        </w:rPr>
      </w:pPr>
      <w:r w:rsidRPr="002D1849">
        <w:rPr>
          <w:rFonts w:ascii="Times New Roman" w:hAnsi="Times New Roman"/>
          <w:bCs/>
          <w:szCs w:val="24"/>
        </w:rPr>
        <w:t>To study the recent performance of the selected</w:t>
      </w:r>
      <w:r w:rsidRPr="002D1849" w:rsidR="00A41CF3">
        <w:rPr>
          <w:rFonts w:ascii="Times New Roman" w:hAnsi="Times New Roman"/>
          <w:bCs/>
          <w:szCs w:val="24"/>
        </w:rPr>
        <w:t xml:space="preserve">, the </w:t>
      </w:r>
      <w:r w:rsidRPr="002D1849" w:rsidR="00490D88">
        <w:rPr>
          <w:rFonts w:ascii="Times New Roman" w:hAnsi="Times New Roman"/>
          <w:bCs/>
          <w:szCs w:val="24"/>
        </w:rPr>
        <w:t>data of the recent data can be studied</w:t>
      </w:r>
      <w:r w:rsidR="004D421B">
        <w:rPr>
          <w:rFonts w:ascii="Times New Roman" w:hAnsi="Times New Roman"/>
          <w:bCs/>
          <w:szCs w:val="24"/>
        </w:rPr>
        <w:t xml:space="preserve">, which is also </w:t>
      </w:r>
      <w:r w:rsidR="003F5CCC">
        <w:rPr>
          <w:rFonts w:ascii="Times New Roman" w:hAnsi="Times New Roman"/>
          <w:bCs/>
          <w:szCs w:val="24"/>
        </w:rPr>
        <w:t xml:space="preserve">an </w:t>
      </w:r>
      <w:r w:rsidR="004D421B">
        <w:rPr>
          <w:rFonts w:ascii="Times New Roman" w:hAnsi="Times New Roman"/>
          <w:bCs/>
          <w:szCs w:val="24"/>
        </w:rPr>
        <w:t xml:space="preserve">important indicator to consider </w:t>
      </w:r>
      <w:r w:rsidR="007618D6">
        <w:rPr>
          <w:rFonts w:ascii="Times New Roman" w:hAnsi="Times New Roman"/>
          <w:bCs/>
          <w:szCs w:val="24"/>
        </w:rPr>
        <w:t xml:space="preserve">in </w:t>
      </w:r>
      <w:r w:rsidR="004D421B">
        <w:rPr>
          <w:rFonts w:ascii="Times New Roman" w:hAnsi="Times New Roman"/>
          <w:bCs/>
          <w:szCs w:val="24"/>
        </w:rPr>
        <w:t xml:space="preserve">the </w:t>
      </w:r>
      <w:r w:rsidR="003F5CCC">
        <w:rPr>
          <w:rFonts w:ascii="Times New Roman" w:hAnsi="Times New Roman"/>
          <w:bCs/>
          <w:szCs w:val="24"/>
        </w:rPr>
        <w:t xml:space="preserve">investment plan. Starting from 2019, </w:t>
      </w:r>
      <w:r w:rsidR="00E24247">
        <w:rPr>
          <w:rFonts w:ascii="Times New Roman" w:hAnsi="Times New Roman"/>
          <w:bCs/>
          <w:szCs w:val="24"/>
        </w:rPr>
        <w:t>COVID-19</w:t>
      </w:r>
      <w:r w:rsidR="007618D6">
        <w:rPr>
          <w:rFonts w:ascii="Times New Roman" w:hAnsi="Times New Roman"/>
          <w:bCs/>
          <w:szCs w:val="24"/>
        </w:rPr>
        <w:t xml:space="preserve"> has started to influence us, including trading activities. </w:t>
      </w:r>
      <w:r w:rsidR="00D773CC">
        <w:rPr>
          <w:rFonts w:ascii="Times New Roman" w:hAnsi="Times New Roman"/>
          <w:bCs/>
          <w:szCs w:val="24"/>
        </w:rPr>
        <w:t xml:space="preserve">We can </w:t>
      </w:r>
      <w:r w:rsidR="00E24247">
        <w:rPr>
          <w:rFonts w:ascii="Times New Roman" w:hAnsi="Times New Roman"/>
          <w:bCs/>
          <w:szCs w:val="24"/>
        </w:rPr>
        <w:t>assess</w:t>
      </w:r>
      <w:r w:rsidR="00D773CC">
        <w:rPr>
          <w:rFonts w:ascii="Times New Roman" w:hAnsi="Times New Roman"/>
          <w:bCs/>
          <w:szCs w:val="24"/>
        </w:rPr>
        <w:t xml:space="preserve"> which country can stand</w:t>
      </w:r>
      <w:r w:rsidR="008541BA">
        <w:rPr>
          <w:rFonts w:ascii="Times New Roman" w:hAnsi="Times New Roman"/>
          <w:bCs/>
          <w:szCs w:val="24"/>
        </w:rPr>
        <w:t xml:space="preserve"> </w:t>
      </w:r>
      <w:r w:rsidR="00E24247">
        <w:rPr>
          <w:rFonts w:ascii="Times New Roman" w:hAnsi="Times New Roman"/>
          <w:bCs/>
          <w:szCs w:val="24"/>
        </w:rPr>
        <w:t>stably during this difficulty.</w:t>
      </w:r>
      <w:r w:rsidR="00B417D4">
        <w:rPr>
          <w:rFonts w:ascii="Times New Roman" w:hAnsi="Times New Roman"/>
          <w:bCs/>
          <w:szCs w:val="24"/>
        </w:rPr>
        <w:t xml:space="preserve"> Also, </w:t>
      </w:r>
      <w:r w:rsidR="009721CF">
        <w:rPr>
          <w:rFonts w:ascii="Times New Roman" w:hAnsi="Times New Roman"/>
          <w:bCs/>
          <w:szCs w:val="24"/>
        </w:rPr>
        <w:t xml:space="preserve">the </w:t>
      </w:r>
      <w:r w:rsidR="00690D22">
        <w:rPr>
          <w:rFonts w:ascii="Times New Roman" w:hAnsi="Times New Roman"/>
          <w:bCs/>
          <w:szCs w:val="24"/>
        </w:rPr>
        <w:t xml:space="preserve">investment environment is ever-changing. </w:t>
      </w:r>
      <w:r w:rsidR="00F43CC5">
        <w:rPr>
          <w:rFonts w:ascii="Times New Roman" w:hAnsi="Times New Roman"/>
          <w:bCs/>
          <w:szCs w:val="24"/>
        </w:rPr>
        <w:t xml:space="preserve">Advanced studies on local trends can more strongly support investment plan decisions. </w:t>
      </w:r>
    </w:p>
    <w:p w:rsidRPr="003B4289" w:rsidR="00CC0AA6" w:rsidP="00C747D4" w:rsidRDefault="00CC0AA6" w14:paraId="0CB44C73" w14:textId="68C82EEB">
      <w:pPr>
        <w:adjustRightInd w:val="0"/>
        <w:snapToGrid w:val="0"/>
        <w:spacing w:line="360" w:lineRule="auto"/>
        <w:jc w:val="both"/>
        <w:rPr>
          <w:rFonts w:ascii="Times New Roman" w:hAnsi="Times New Roman"/>
          <w:bCs/>
          <w:szCs w:val="24"/>
        </w:rPr>
      </w:pPr>
      <w:r w:rsidRPr="003B4289">
        <w:rPr>
          <w:rFonts w:hint="eastAsia" w:ascii="Times New Roman" w:hAnsi="Times New Roman"/>
          <w:bCs/>
          <w:szCs w:val="24"/>
        </w:rPr>
        <w:t>F</w:t>
      </w:r>
      <w:r w:rsidRPr="003B4289">
        <w:rPr>
          <w:rFonts w:ascii="Times New Roman" w:hAnsi="Times New Roman"/>
          <w:bCs/>
          <w:szCs w:val="24"/>
        </w:rPr>
        <w:t xml:space="preserve">igure </w:t>
      </w:r>
      <w:r w:rsidRPr="003B4289" w:rsidR="00A5780D">
        <w:rPr>
          <w:rFonts w:ascii="Times New Roman" w:hAnsi="Times New Roman"/>
          <w:bCs/>
          <w:szCs w:val="24"/>
        </w:rPr>
        <w:t>3</w:t>
      </w:r>
      <w:r w:rsidRPr="003B4289">
        <w:rPr>
          <w:rFonts w:ascii="Times New Roman" w:hAnsi="Times New Roman"/>
          <w:bCs/>
          <w:szCs w:val="24"/>
        </w:rPr>
        <w:t xml:space="preserve"> Time plot of </w:t>
      </w:r>
      <w:r w:rsidR="00A9633C">
        <w:rPr>
          <w:rFonts w:ascii="Times New Roman" w:hAnsi="Times New Roman"/>
          <w:bCs/>
          <w:szCs w:val="24"/>
        </w:rPr>
        <w:t xml:space="preserve">the performance of the </w:t>
      </w:r>
      <w:r w:rsidRPr="003B4289" w:rsidR="003B4289">
        <w:rPr>
          <w:rFonts w:ascii="Times New Roman" w:hAnsi="Times New Roman"/>
          <w:bCs/>
          <w:szCs w:val="24"/>
        </w:rPr>
        <w:t xml:space="preserve">merchandise export </w:t>
      </w:r>
      <w:r w:rsidRPr="003B4289">
        <w:rPr>
          <w:rFonts w:ascii="Times New Roman" w:hAnsi="Times New Roman"/>
          <w:bCs/>
          <w:szCs w:val="24"/>
        </w:rPr>
        <w:t>in the selected countries</w:t>
      </w:r>
      <w:r w:rsidRPr="003B4289" w:rsidR="00A5780D">
        <w:rPr>
          <w:rFonts w:ascii="Times New Roman" w:hAnsi="Times New Roman"/>
          <w:bCs/>
          <w:szCs w:val="24"/>
        </w:rPr>
        <w:t>: 2019 to 2022</w:t>
      </w:r>
    </w:p>
    <w:tbl>
      <w:tblPr>
        <w:tblStyle w:val="TableGrid"/>
        <w:tblW w:w="0" w:type="auto"/>
        <w:tblLook w:val="04A0" w:firstRow="1" w:lastRow="0" w:firstColumn="1" w:lastColumn="0" w:noHBand="0" w:noVBand="1"/>
      </w:tblPr>
      <w:tblGrid>
        <w:gridCol w:w="7741"/>
      </w:tblGrid>
      <w:tr w:rsidR="00CC0AA6" w:rsidTr="005E5666" w14:paraId="31248263" w14:textId="77777777">
        <w:trPr>
          <w:trHeight w:val="3673"/>
        </w:trPr>
        <w:tc>
          <w:tcPr>
            <w:tcW w:w="7741" w:type="dxa"/>
            <w:vAlign w:val="center"/>
          </w:tcPr>
          <w:p w:rsidR="00CC0AA6" w:rsidP="00C747D4" w:rsidRDefault="00B41355" w14:paraId="7BE59225" w14:textId="5ABF2860">
            <w:pPr>
              <w:adjustRightInd w:val="0"/>
              <w:snapToGrid w:val="0"/>
              <w:spacing w:line="360" w:lineRule="auto"/>
              <w:jc w:val="center"/>
              <w:rPr>
                <w:rFonts w:ascii="Times New Roman" w:hAnsi="Times New Roman"/>
                <w:bCs/>
                <w:color w:val="0000CC"/>
                <w:szCs w:val="24"/>
              </w:rPr>
            </w:pPr>
            <w:r>
              <w:rPr>
                <w:rFonts w:ascii="Times New Roman" w:hAnsi="Times New Roman"/>
                <w:bCs/>
                <w:noProof/>
                <w:color w:val="0000CC"/>
                <w:szCs w:val="24"/>
              </w:rPr>
              <w:drawing>
                <wp:inline distT="0" distB="0" distL="0" distR="0" wp14:anchorId="56A3A9F5" wp14:editId="46A8F4AB">
                  <wp:extent cx="4584700" cy="2761615"/>
                  <wp:effectExtent l="0" t="0" r="6350" b="635"/>
                  <wp:docPr id="20623482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4700" cy="2761615"/>
                          </a:xfrm>
                          <a:prstGeom prst="rect">
                            <a:avLst/>
                          </a:prstGeom>
                          <a:noFill/>
                        </pic:spPr>
                      </pic:pic>
                    </a:graphicData>
                  </a:graphic>
                </wp:inline>
              </w:drawing>
            </w:r>
          </w:p>
        </w:tc>
      </w:tr>
      <w:tr w:rsidR="00CC0AA6" w:rsidTr="005E5666" w14:paraId="18794E45" w14:textId="77777777">
        <w:trPr>
          <w:trHeight w:val="265"/>
        </w:trPr>
        <w:tc>
          <w:tcPr>
            <w:tcW w:w="7741" w:type="dxa"/>
            <w:vAlign w:val="center"/>
          </w:tcPr>
          <w:p w:rsidRPr="00E846B0" w:rsidR="00CC0AA6" w:rsidP="00C747D4" w:rsidRDefault="00CC0AA6" w14:paraId="60AAEE00" w14:textId="77777777">
            <w:pPr>
              <w:adjustRightInd w:val="0"/>
              <w:snapToGrid w:val="0"/>
              <w:spacing w:line="360" w:lineRule="auto"/>
              <w:jc w:val="both"/>
              <w:rPr>
                <w:rFonts w:ascii="Times New Roman" w:hAnsi="Times New Roman"/>
                <w:bCs/>
                <w:color w:val="0000CC"/>
                <w:sz w:val="20"/>
                <w:szCs w:val="20"/>
              </w:rPr>
            </w:pPr>
            <w:r w:rsidRPr="003B4289">
              <w:rPr>
                <w:rFonts w:ascii="Times New Roman" w:hAnsi="Times New Roman"/>
                <w:bCs/>
                <w:szCs w:val="24"/>
              </w:rPr>
              <w:t>Sources: The dataset listed in Table 1</w:t>
            </w:r>
          </w:p>
        </w:tc>
      </w:tr>
    </w:tbl>
    <w:p w:rsidR="00CC0AA6" w:rsidP="00C747D4" w:rsidRDefault="00CC0AA6" w14:paraId="55A847FA" w14:textId="2B457F0E">
      <w:pPr>
        <w:adjustRightInd w:val="0"/>
        <w:snapToGrid w:val="0"/>
        <w:spacing w:line="360" w:lineRule="auto"/>
        <w:jc w:val="both"/>
        <w:rPr>
          <w:rFonts w:ascii="Times New Roman" w:hAnsi="Times New Roman"/>
          <w:bCs/>
          <w:color w:val="0000CC"/>
          <w:szCs w:val="24"/>
        </w:rPr>
      </w:pPr>
    </w:p>
    <w:p w:rsidR="00703134" w:rsidP="0E51C50A" w:rsidRDefault="00536C8B" w14:paraId="148A19EB" w14:textId="3F302188">
      <w:pPr>
        <w:adjustRightInd w:val="0"/>
        <w:snapToGrid w:val="0"/>
        <w:spacing w:line="360" w:lineRule="auto"/>
        <w:jc w:val="both"/>
        <w:rPr>
          <w:rFonts w:ascii="Times New Roman" w:hAnsi="Times New Roman"/>
        </w:rPr>
      </w:pPr>
      <w:r w:rsidRPr="0E51C50A">
        <w:rPr>
          <w:rFonts w:ascii="Times New Roman" w:hAnsi="Times New Roman"/>
        </w:rPr>
        <w:t xml:space="preserve">Referring </w:t>
      </w:r>
      <w:r w:rsidRPr="0E51C50A" w:rsidR="00C44566">
        <w:rPr>
          <w:rFonts w:ascii="Times New Roman" w:hAnsi="Times New Roman"/>
        </w:rPr>
        <w:t>to Figure</w:t>
      </w:r>
      <w:r w:rsidRPr="0E51C50A" w:rsidR="00FB60C3">
        <w:rPr>
          <w:rFonts w:ascii="Times New Roman" w:hAnsi="Times New Roman"/>
        </w:rPr>
        <w:t xml:space="preserve"> 4, t</w:t>
      </w:r>
      <w:r w:rsidRPr="0E51C50A" w:rsidR="00CD205E">
        <w:rPr>
          <w:rFonts w:ascii="Times New Roman" w:hAnsi="Times New Roman"/>
        </w:rPr>
        <w:t>o study the period from 2019 to 2022</w:t>
      </w:r>
      <w:r w:rsidRPr="0E51C50A" w:rsidR="001A75A9">
        <w:rPr>
          <w:rFonts w:ascii="Times New Roman" w:hAnsi="Times New Roman"/>
        </w:rPr>
        <w:t xml:space="preserve"> specifically, the first </w:t>
      </w:r>
      <w:r w:rsidRPr="0E51C50A" w:rsidR="009F6DB5">
        <w:rPr>
          <w:rFonts w:ascii="Times New Roman" w:hAnsi="Times New Roman"/>
        </w:rPr>
        <w:t xml:space="preserve">two countries were still the UK and Japan. The lowest rank is Argentina. However, </w:t>
      </w:r>
      <w:r w:rsidRPr="0E51C50A" w:rsidR="00C44566">
        <w:rPr>
          <w:rFonts w:ascii="Times New Roman" w:hAnsi="Times New Roman"/>
        </w:rPr>
        <w:t xml:space="preserve">Vietnam’s merchandise exports </w:t>
      </w:r>
      <w:r w:rsidRPr="0E51C50A" w:rsidR="00137DF6">
        <w:rPr>
          <w:rFonts w:ascii="Times New Roman" w:hAnsi="Times New Roman"/>
        </w:rPr>
        <w:t>kept increasing</w:t>
      </w:r>
      <w:r w:rsidRPr="0E51C50A" w:rsidR="00246880">
        <w:rPr>
          <w:rFonts w:ascii="Times New Roman" w:hAnsi="Times New Roman"/>
        </w:rPr>
        <w:t xml:space="preserve"> </w:t>
      </w:r>
      <w:r w:rsidRPr="0E51C50A" w:rsidR="00137DF6">
        <w:rPr>
          <w:rFonts w:ascii="Times New Roman" w:hAnsi="Times New Roman"/>
        </w:rPr>
        <w:t xml:space="preserve">progressively </w:t>
      </w:r>
      <w:r w:rsidRPr="0E51C50A" w:rsidR="00BE7866">
        <w:rPr>
          <w:rFonts w:ascii="Times New Roman" w:hAnsi="Times New Roman"/>
        </w:rPr>
        <w:t>from 2019</w:t>
      </w:r>
      <w:r w:rsidRPr="0E51C50A" w:rsidR="00246880">
        <w:rPr>
          <w:rFonts w:ascii="Times New Roman" w:hAnsi="Times New Roman"/>
        </w:rPr>
        <w:t xml:space="preserve">. </w:t>
      </w:r>
      <w:r w:rsidRPr="0E51C50A" w:rsidR="00BE7866">
        <w:rPr>
          <w:rFonts w:ascii="Times New Roman" w:hAnsi="Times New Roman"/>
        </w:rPr>
        <w:t>It is a good indi</w:t>
      </w:r>
      <w:r w:rsidRPr="0E51C50A" w:rsidR="0085330B">
        <w:rPr>
          <w:rFonts w:ascii="Times New Roman" w:hAnsi="Times New Roman"/>
        </w:rPr>
        <w:t xml:space="preserve">cator of </w:t>
      </w:r>
      <w:r w:rsidRPr="0E51C50A" w:rsidR="00547A0C">
        <w:rPr>
          <w:rFonts w:ascii="Times New Roman" w:hAnsi="Times New Roman"/>
        </w:rPr>
        <w:t xml:space="preserve">understanding the </w:t>
      </w:r>
      <w:r w:rsidRPr="0E51C50A" w:rsidR="00BE00FC">
        <w:rPr>
          <w:rFonts w:ascii="Times New Roman" w:hAnsi="Times New Roman"/>
        </w:rPr>
        <w:t>improvement of merchandise export performance in</w:t>
      </w:r>
      <w:r w:rsidRPr="0E51C50A" w:rsidR="00547A0C">
        <w:rPr>
          <w:rFonts w:ascii="Times New Roman" w:hAnsi="Times New Roman"/>
        </w:rPr>
        <w:t xml:space="preserve"> Vietnam.</w:t>
      </w:r>
    </w:p>
    <w:p w:rsidR="0E51C50A" w:rsidP="0E51C50A" w:rsidRDefault="0E51C50A" w14:paraId="1EA655A3" w14:textId="031B854D">
      <w:pPr>
        <w:spacing w:line="360" w:lineRule="auto"/>
        <w:jc w:val="both"/>
        <w:rPr>
          <w:rFonts w:ascii="Times New Roman" w:hAnsi="Times New Roman"/>
        </w:rPr>
      </w:pPr>
    </w:p>
    <w:p w:rsidRPr="00A9633C" w:rsidR="00CC0AA6" w:rsidP="00C747D4" w:rsidRDefault="00CC0AA6" w14:paraId="30575C92" w14:textId="0B343FD6">
      <w:pPr>
        <w:adjustRightInd w:val="0"/>
        <w:snapToGrid w:val="0"/>
        <w:spacing w:line="360" w:lineRule="auto"/>
        <w:jc w:val="both"/>
        <w:rPr>
          <w:rFonts w:ascii="Times New Roman" w:hAnsi="Times New Roman"/>
          <w:bCs/>
          <w:szCs w:val="24"/>
        </w:rPr>
      </w:pPr>
      <w:r w:rsidRPr="00A9633C">
        <w:rPr>
          <w:rFonts w:ascii="Times New Roman" w:hAnsi="Times New Roman"/>
          <w:bCs/>
          <w:szCs w:val="24"/>
        </w:rPr>
        <w:t xml:space="preserve">Table </w:t>
      </w:r>
      <w:r w:rsidRPr="00A9633C" w:rsidR="00A5780D">
        <w:rPr>
          <w:rFonts w:ascii="Times New Roman" w:hAnsi="Times New Roman"/>
          <w:bCs/>
          <w:szCs w:val="24"/>
        </w:rPr>
        <w:t>4</w:t>
      </w:r>
      <w:r w:rsidRPr="00A9633C">
        <w:rPr>
          <w:rFonts w:ascii="Times New Roman" w:hAnsi="Times New Roman"/>
          <w:bCs/>
          <w:szCs w:val="24"/>
        </w:rPr>
        <w:t xml:space="preserve"> Major summary statistics of </w:t>
      </w:r>
      <w:r w:rsidRPr="00A9633C" w:rsidR="00A9633C">
        <w:rPr>
          <w:rFonts w:ascii="Times New Roman" w:hAnsi="Times New Roman"/>
          <w:bCs/>
          <w:szCs w:val="24"/>
        </w:rPr>
        <w:t>the performance of merchandise export</w:t>
      </w:r>
      <w:r w:rsidRPr="00A9633C">
        <w:rPr>
          <w:rFonts w:ascii="Times New Roman" w:hAnsi="Times New Roman"/>
          <w:bCs/>
          <w:szCs w:val="24"/>
        </w:rPr>
        <w:t xml:space="preserve"> in</w:t>
      </w:r>
      <w:r w:rsidRPr="00A9633C" w:rsidR="00A0488C">
        <w:rPr>
          <w:rFonts w:ascii="Times New Roman" w:hAnsi="Times New Roman"/>
          <w:bCs/>
          <w:szCs w:val="24"/>
        </w:rPr>
        <w:t xml:space="preserve"> selected countries</w:t>
      </w:r>
      <w:r w:rsidRPr="00A9633C">
        <w:rPr>
          <w:rFonts w:ascii="Times New Roman" w:hAnsi="Times New Roman"/>
          <w:bCs/>
          <w:szCs w:val="24"/>
        </w:rPr>
        <w:t xml:space="preserve">: </w:t>
      </w:r>
      <w:r w:rsidRPr="00A9633C" w:rsidR="00A5780D">
        <w:rPr>
          <w:rFonts w:ascii="Times New Roman" w:hAnsi="Times New Roman"/>
          <w:bCs/>
          <w:szCs w:val="24"/>
        </w:rPr>
        <w:t>2019</w:t>
      </w:r>
      <w:r w:rsidRPr="00A9633C">
        <w:rPr>
          <w:rFonts w:ascii="Times New Roman" w:hAnsi="Times New Roman"/>
          <w:bCs/>
          <w:szCs w:val="24"/>
        </w:rPr>
        <w:t xml:space="preserve"> to 2022</w:t>
      </w:r>
      <w:r w:rsidR="00703134">
        <w:rPr>
          <w:rFonts w:ascii="Times New Roman" w:hAnsi="Times New Roman"/>
          <w:bCs/>
          <w:szCs w:val="24"/>
        </w:rPr>
        <w:t xml:space="preserve"> (In Billion US Dollars)</w:t>
      </w:r>
    </w:p>
    <w:tbl>
      <w:tblPr>
        <w:tblW w:w="98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15"/>
        <w:gridCol w:w="1365"/>
        <w:gridCol w:w="1492"/>
        <w:gridCol w:w="1559"/>
        <w:gridCol w:w="1554"/>
        <w:gridCol w:w="1679"/>
      </w:tblGrid>
      <w:tr w:rsidRPr="001A5C97" w:rsidR="00A9633C" w:rsidTr="0E51C50A" w14:paraId="630C5E46" w14:textId="77777777">
        <w:trPr>
          <w:trHeight w:val="168"/>
        </w:trPr>
        <w:tc>
          <w:tcPr>
            <w:tcW w:w="2215" w:type="dxa"/>
            <w:shd w:val="clear" w:color="auto" w:fill="auto"/>
          </w:tcPr>
          <w:p w:rsidRPr="00CA6791" w:rsidR="00A9633C" w:rsidP="0E51C50A" w:rsidRDefault="00A9633C" w14:paraId="22871AE4" w14:textId="479E0E85">
            <w:pPr>
              <w:adjustRightInd w:val="0"/>
              <w:snapToGrid w:val="0"/>
              <w:jc w:val="center"/>
              <w:rPr>
                <w:rFonts w:ascii="Times New Roman" w:hAnsi="Times New Roman"/>
              </w:rPr>
            </w:pPr>
            <w:r w:rsidRPr="0E51C50A">
              <w:rPr>
                <w:rFonts w:ascii="Times New Roman" w:hAnsi="Times New Roman"/>
              </w:rPr>
              <w:t>Summar</w:t>
            </w:r>
            <w:r w:rsidRPr="0E51C50A" w:rsidR="0099178B">
              <w:rPr>
                <w:rFonts w:ascii="Times New Roman" w:hAnsi="Times New Roman"/>
              </w:rPr>
              <w:t>y</w:t>
            </w:r>
            <w:r w:rsidRPr="0E51C50A">
              <w:rPr>
                <w:rFonts w:ascii="Times New Roman" w:hAnsi="Times New Roman"/>
              </w:rPr>
              <w:t xml:space="preserve"> statistics</w:t>
            </w:r>
          </w:p>
        </w:tc>
        <w:tc>
          <w:tcPr>
            <w:tcW w:w="1365" w:type="dxa"/>
          </w:tcPr>
          <w:p w:rsidRPr="00CA6791" w:rsidR="00A9633C" w:rsidP="0E51C50A" w:rsidRDefault="00A9633C" w14:paraId="1F395054" w14:textId="3ED5BA6D">
            <w:pPr>
              <w:adjustRightInd w:val="0"/>
              <w:snapToGrid w:val="0"/>
              <w:jc w:val="center"/>
              <w:rPr>
                <w:rFonts w:ascii="Times New Roman" w:hAnsi="Times New Roman"/>
              </w:rPr>
            </w:pPr>
            <w:r w:rsidRPr="0E51C50A">
              <w:rPr>
                <w:rFonts w:ascii="Times New Roman" w:hAnsi="Times New Roman"/>
              </w:rPr>
              <w:t>Argentina</w:t>
            </w:r>
          </w:p>
        </w:tc>
        <w:tc>
          <w:tcPr>
            <w:tcW w:w="1492" w:type="dxa"/>
          </w:tcPr>
          <w:p w:rsidRPr="00CA6791" w:rsidR="00A9633C" w:rsidP="0E51C50A" w:rsidRDefault="00A9633C" w14:paraId="341F6C1A" w14:textId="301D7400">
            <w:pPr>
              <w:adjustRightInd w:val="0"/>
              <w:snapToGrid w:val="0"/>
              <w:jc w:val="center"/>
              <w:rPr>
                <w:rFonts w:ascii="Times New Roman" w:hAnsi="Times New Roman"/>
              </w:rPr>
            </w:pPr>
            <w:r w:rsidRPr="0E51C50A">
              <w:rPr>
                <w:rFonts w:ascii="Times New Roman" w:hAnsi="Times New Roman"/>
              </w:rPr>
              <w:t>The UK</w:t>
            </w:r>
          </w:p>
        </w:tc>
        <w:tc>
          <w:tcPr>
            <w:tcW w:w="1559" w:type="dxa"/>
            <w:shd w:val="clear" w:color="auto" w:fill="auto"/>
          </w:tcPr>
          <w:p w:rsidRPr="00CA6791" w:rsidR="00A9633C" w:rsidP="0E51C50A" w:rsidRDefault="00A9633C" w14:paraId="34830207" w14:textId="6431A80F">
            <w:pPr>
              <w:adjustRightInd w:val="0"/>
              <w:snapToGrid w:val="0"/>
              <w:jc w:val="center"/>
              <w:rPr>
                <w:rFonts w:ascii="Times New Roman" w:hAnsi="Times New Roman"/>
              </w:rPr>
            </w:pPr>
            <w:r w:rsidRPr="0E51C50A">
              <w:rPr>
                <w:rFonts w:ascii="Times New Roman" w:hAnsi="Times New Roman"/>
              </w:rPr>
              <w:t>Hong Kong</w:t>
            </w:r>
          </w:p>
        </w:tc>
        <w:tc>
          <w:tcPr>
            <w:tcW w:w="1554" w:type="dxa"/>
            <w:shd w:val="clear" w:color="auto" w:fill="auto"/>
          </w:tcPr>
          <w:p w:rsidRPr="00CA6791" w:rsidR="00A9633C" w:rsidP="0E51C50A" w:rsidRDefault="00A9633C" w14:paraId="20F1A58E" w14:textId="5ABED500">
            <w:pPr>
              <w:adjustRightInd w:val="0"/>
              <w:snapToGrid w:val="0"/>
              <w:jc w:val="center"/>
              <w:rPr>
                <w:rFonts w:ascii="Times New Roman" w:hAnsi="Times New Roman"/>
              </w:rPr>
            </w:pPr>
            <w:r w:rsidRPr="0E51C50A">
              <w:rPr>
                <w:rFonts w:ascii="Times New Roman" w:hAnsi="Times New Roman"/>
              </w:rPr>
              <w:t>Japan</w:t>
            </w:r>
          </w:p>
        </w:tc>
        <w:tc>
          <w:tcPr>
            <w:tcW w:w="1675" w:type="dxa"/>
          </w:tcPr>
          <w:p w:rsidRPr="00CA6791" w:rsidR="00A9633C" w:rsidP="0E51C50A" w:rsidRDefault="00A9633C" w14:paraId="7168F859" w14:textId="6682CBFF">
            <w:pPr>
              <w:adjustRightInd w:val="0"/>
              <w:snapToGrid w:val="0"/>
              <w:jc w:val="center"/>
              <w:rPr>
                <w:rFonts w:ascii="Times New Roman" w:hAnsi="Times New Roman"/>
              </w:rPr>
            </w:pPr>
            <w:r w:rsidRPr="0E51C50A">
              <w:rPr>
                <w:rFonts w:ascii="Times New Roman" w:hAnsi="Times New Roman"/>
              </w:rPr>
              <w:t>Vietnam</w:t>
            </w:r>
          </w:p>
        </w:tc>
      </w:tr>
      <w:tr w:rsidRPr="001A5C97" w:rsidR="007E5997" w:rsidTr="0E51C50A" w14:paraId="3C1AD238" w14:textId="77777777">
        <w:trPr>
          <w:trHeight w:val="218"/>
        </w:trPr>
        <w:tc>
          <w:tcPr>
            <w:tcW w:w="2215" w:type="dxa"/>
            <w:shd w:val="clear" w:color="auto" w:fill="auto"/>
          </w:tcPr>
          <w:p w:rsidRPr="00CA6791" w:rsidR="007E5997" w:rsidP="0E51C50A" w:rsidRDefault="414F945C" w14:paraId="6C898BA7" w14:textId="5B8404D9">
            <w:pPr>
              <w:adjustRightInd w:val="0"/>
              <w:snapToGrid w:val="0"/>
              <w:jc w:val="center"/>
              <w:rPr>
                <w:rFonts w:ascii="Times New Roman" w:hAnsi="Times New Roman"/>
              </w:rPr>
            </w:pPr>
            <w:r w:rsidRPr="0E51C50A">
              <w:rPr>
                <w:rFonts w:ascii="Times New Roman" w:hAnsi="Times New Roman"/>
              </w:rPr>
              <w:t xml:space="preserve">Mean </w:t>
            </w:r>
            <w:r w:rsidRPr="0E51C50A">
              <w:rPr>
                <w:rFonts w:ascii="Times New Roman" w:hAnsi="Times New Roman"/>
                <w:sz w:val="20"/>
                <w:szCs w:val="20"/>
              </w:rPr>
              <w:t>(</w:t>
            </w:r>
            <w:r w:rsidRPr="0E51C50A" w:rsidR="68E4F70C">
              <w:rPr>
                <w:rFonts w:ascii="Times New Roman" w:hAnsi="Times New Roman"/>
                <w:sz w:val="20"/>
                <w:szCs w:val="20"/>
              </w:rPr>
              <w:t>US$ in Million</w:t>
            </w:r>
            <w:r w:rsidRPr="0E51C50A">
              <w:rPr>
                <w:rFonts w:ascii="Times New Roman" w:hAnsi="Times New Roman"/>
                <w:sz w:val="20"/>
                <w:szCs w:val="20"/>
              </w:rPr>
              <w:t>)</w:t>
            </w:r>
          </w:p>
        </w:tc>
        <w:tc>
          <w:tcPr>
            <w:tcW w:w="1365" w:type="dxa"/>
            <w:vAlign w:val="center"/>
          </w:tcPr>
          <w:p w:rsidRPr="00CA6791" w:rsidR="007E5997" w:rsidP="0E51C50A" w:rsidRDefault="315678E8" w14:paraId="3BA3B047" w14:textId="6E81A1D9">
            <w:pPr>
              <w:widowControl/>
              <w:jc w:val="center"/>
              <w:rPr>
                <w:rFonts w:ascii="Times New Roman" w:hAnsi="Times New Roman"/>
                <w:color w:val="000000"/>
                <w:kern w:val="0"/>
              </w:rPr>
            </w:pPr>
            <w:r w:rsidRPr="0E51C50A">
              <w:rPr>
                <w:rFonts w:ascii="Times New Roman" w:hAnsi="Times New Roman"/>
                <w:color w:val="000000" w:themeColor="text1"/>
              </w:rPr>
              <w:t>$83</w:t>
            </w:r>
          </w:p>
        </w:tc>
        <w:tc>
          <w:tcPr>
            <w:tcW w:w="1492" w:type="dxa"/>
            <w:vAlign w:val="center"/>
          </w:tcPr>
          <w:p w:rsidRPr="00CA6791" w:rsidR="007E5997" w:rsidP="0E51C50A" w:rsidRDefault="7BF6DE0D" w14:paraId="73BF78E8" w14:textId="518DDDCA">
            <w:pPr>
              <w:widowControl/>
              <w:jc w:val="center"/>
              <w:rPr>
                <w:rFonts w:ascii="Times New Roman" w:hAnsi="Times New Roman"/>
                <w:color w:val="000000"/>
                <w:kern w:val="0"/>
              </w:rPr>
            </w:pPr>
            <w:r w:rsidRPr="0E51C50A">
              <w:rPr>
                <w:rFonts w:ascii="Times New Roman" w:hAnsi="Times New Roman"/>
                <w:color w:val="000000" w:themeColor="text1"/>
              </w:rPr>
              <w:t>$914</w:t>
            </w:r>
          </w:p>
        </w:tc>
        <w:tc>
          <w:tcPr>
            <w:tcW w:w="1559" w:type="dxa"/>
            <w:shd w:val="clear" w:color="auto" w:fill="auto"/>
            <w:vAlign w:val="center"/>
          </w:tcPr>
          <w:p w:rsidRPr="00CA6791" w:rsidR="007E5997" w:rsidP="0E51C50A" w:rsidRDefault="7656E3F4" w14:paraId="138E4436" w14:textId="49DD01A0">
            <w:pPr>
              <w:widowControl/>
              <w:jc w:val="center"/>
              <w:rPr>
                <w:rFonts w:ascii="Times New Roman" w:hAnsi="Times New Roman"/>
                <w:color w:val="000000"/>
                <w:kern w:val="0"/>
              </w:rPr>
            </w:pPr>
            <w:r w:rsidRPr="0E51C50A">
              <w:rPr>
                <w:rFonts w:ascii="Times New Roman" w:hAnsi="Times New Roman"/>
                <w:color w:val="000000" w:themeColor="text1"/>
              </w:rPr>
              <w:t>$67</w:t>
            </w:r>
            <w:r w:rsidRPr="0E51C50A" w:rsidR="3C2DA217">
              <w:rPr>
                <w:rFonts w:ascii="Times New Roman" w:hAnsi="Times New Roman"/>
                <w:color w:val="000000" w:themeColor="text1"/>
              </w:rPr>
              <w:t>6</w:t>
            </w:r>
          </w:p>
        </w:tc>
        <w:tc>
          <w:tcPr>
            <w:tcW w:w="1554" w:type="dxa"/>
            <w:shd w:val="clear" w:color="auto" w:fill="auto"/>
            <w:vAlign w:val="center"/>
          </w:tcPr>
          <w:p w:rsidRPr="00CA6791" w:rsidR="007E5997" w:rsidP="0E51C50A" w:rsidRDefault="567C9935" w14:paraId="53DB7CB2" w14:textId="007104BE">
            <w:pPr>
              <w:widowControl/>
              <w:jc w:val="center"/>
              <w:rPr>
                <w:rFonts w:ascii="Times New Roman" w:hAnsi="Times New Roman"/>
                <w:color w:val="000000"/>
                <w:kern w:val="0"/>
              </w:rPr>
            </w:pPr>
            <w:r w:rsidRPr="0E51C50A">
              <w:rPr>
                <w:rFonts w:ascii="Times New Roman" w:hAnsi="Times New Roman"/>
                <w:color w:val="000000" w:themeColor="text1"/>
              </w:rPr>
              <w:t>$885</w:t>
            </w:r>
          </w:p>
        </w:tc>
        <w:tc>
          <w:tcPr>
            <w:tcW w:w="1675" w:type="dxa"/>
            <w:vAlign w:val="center"/>
          </w:tcPr>
          <w:p w:rsidRPr="00CA6791" w:rsidR="007E5997" w:rsidP="0E51C50A" w:rsidRDefault="5719EBC6" w14:paraId="264B9188" w14:textId="562370AF">
            <w:pPr>
              <w:widowControl/>
              <w:jc w:val="center"/>
              <w:rPr>
                <w:rFonts w:ascii="Times New Roman" w:hAnsi="Times New Roman"/>
                <w:color w:val="000000"/>
                <w:kern w:val="0"/>
              </w:rPr>
            </w:pPr>
            <w:r w:rsidRPr="0E51C50A">
              <w:rPr>
                <w:rFonts w:ascii="Times New Roman" w:hAnsi="Times New Roman"/>
                <w:color w:val="000000" w:themeColor="text1"/>
              </w:rPr>
              <w:t>$323</w:t>
            </w:r>
          </w:p>
        </w:tc>
      </w:tr>
      <w:tr w:rsidRPr="001A5C97" w:rsidR="007E5997" w:rsidTr="0E51C50A" w14:paraId="09CFC049" w14:textId="77777777">
        <w:trPr>
          <w:trHeight w:val="337"/>
        </w:trPr>
        <w:tc>
          <w:tcPr>
            <w:tcW w:w="2215" w:type="dxa"/>
            <w:shd w:val="clear" w:color="auto" w:fill="auto"/>
          </w:tcPr>
          <w:p w:rsidRPr="00FF02AE" w:rsidR="007E5997" w:rsidP="0E51C50A" w:rsidRDefault="414F945C" w14:paraId="418ECD7C" w14:textId="77777777">
            <w:pPr>
              <w:adjustRightInd w:val="0"/>
              <w:snapToGrid w:val="0"/>
              <w:jc w:val="center"/>
              <w:rPr>
                <w:rFonts w:ascii="Times New Roman" w:hAnsi="Times New Roman"/>
              </w:rPr>
            </w:pPr>
            <w:r w:rsidRPr="00FF02AE">
              <w:rPr>
                <w:rFonts w:ascii="Times New Roman" w:hAnsi="Times New Roman"/>
              </w:rPr>
              <w:t>Coefficient of variation</w:t>
            </w:r>
          </w:p>
          <w:p w:rsidRPr="00FF02AE" w:rsidR="007E5997" w:rsidP="0E51C50A" w:rsidRDefault="414F945C" w14:paraId="1E6DE14B" w14:textId="77777777">
            <w:pPr>
              <w:adjustRightInd w:val="0"/>
              <w:snapToGrid w:val="0"/>
              <w:jc w:val="center"/>
              <w:rPr>
                <w:rFonts w:ascii="Times New Roman" w:hAnsi="Times New Roman"/>
              </w:rPr>
            </w:pPr>
            <w:r w:rsidRPr="00FF02AE">
              <w:rPr>
                <w:rFonts w:ascii="Times New Roman" w:hAnsi="Times New Roman"/>
              </w:rPr>
              <w:t>(CV=SD/Mean)</w:t>
            </w:r>
          </w:p>
        </w:tc>
        <w:tc>
          <w:tcPr>
            <w:tcW w:w="1365" w:type="dxa"/>
            <w:vAlign w:val="center"/>
          </w:tcPr>
          <w:p w:rsidRPr="00CA6791" w:rsidR="00517BB2" w:rsidP="0E51C50A" w:rsidRDefault="60A48D5D" w14:paraId="6AF2FA0E" w14:textId="0CB33E97">
            <w:pPr>
              <w:jc w:val="center"/>
              <w:rPr>
                <w:rFonts w:ascii="Times New Roman" w:hAnsi="Times New Roman"/>
              </w:rPr>
            </w:pPr>
            <w:r w:rsidRPr="0E51C50A">
              <w:rPr>
                <w:rFonts w:ascii="Times New Roman" w:hAnsi="Times New Roman"/>
                <w:color w:val="000000" w:themeColor="text1"/>
              </w:rPr>
              <w:t>19%</w:t>
            </w:r>
          </w:p>
        </w:tc>
        <w:tc>
          <w:tcPr>
            <w:tcW w:w="1492" w:type="dxa"/>
            <w:vAlign w:val="center"/>
          </w:tcPr>
          <w:p w:rsidRPr="00CA6791" w:rsidR="007E5997" w:rsidP="0E51C50A" w:rsidRDefault="7C7058AA" w14:paraId="7868CC84" w14:textId="0FFF84AE">
            <w:pPr>
              <w:widowControl/>
              <w:jc w:val="center"/>
              <w:rPr>
                <w:rFonts w:ascii="Times New Roman" w:hAnsi="Times New Roman"/>
                <w:color w:val="000000"/>
                <w:kern w:val="0"/>
              </w:rPr>
            </w:pPr>
            <w:r w:rsidRPr="0E51C50A">
              <w:rPr>
                <w:rFonts w:ascii="Times New Roman" w:hAnsi="Times New Roman"/>
                <w:color w:val="000000" w:themeColor="text1"/>
              </w:rPr>
              <w:t>10%</w:t>
            </w:r>
          </w:p>
        </w:tc>
        <w:tc>
          <w:tcPr>
            <w:tcW w:w="1559" w:type="dxa"/>
            <w:shd w:val="clear" w:color="auto" w:fill="auto"/>
            <w:vAlign w:val="center"/>
          </w:tcPr>
          <w:p w:rsidRPr="00CA6791" w:rsidR="007E5997" w:rsidP="0E51C50A" w:rsidRDefault="6C23C462" w14:paraId="677ACEB9" w14:textId="63534868">
            <w:pPr>
              <w:widowControl/>
              <w:jc w:val="center"/>
              <w:rPr>
                <w:rFonts w:ascii="Times New Roman" w:hAnsi="Times New Roman"/>
                <w:color w:val="000000"/>
                <w:kern w:val="0"/>
              </w:rPr>
            </w:pPr>
            <w:r w:rsidRPr="0E51C50A">
              <w:rPr>
                <w:rFonts w:ascii="Times New Roman" w:hAnsi="Times New Roman"/>
                <w:color w:val="000000" w:themeColor="text1"/>
              </w:rPr>
              <w:t>9%</w:t>
            </w:r>
          </w:p>
        </w:tc>
        <w:tc>
          <w:tcPr>
            <w:tcW w:w="1554" w:type="dxa"/>
            <w:shd w:val="clear" w:color="auto" w:fill="auto"/>
            <w:vAlign w:val="center"/>
          </w:tcPr>
          <w:p w:rsidRPr="00CA6791" w:rsidR="007E5997" w:rsidP="0E51C50A" w:rsidRDefault="005164FA" w14:paraId="6D598943" w14:textId="7A4681AA">
            <w:pPr>
              <w:widowControl/>
              <w:jc w:val="center"/>
              <w:rPr>
                <w:rFonts w:ascii="Times New Roman" w:hAnsi="Times New Roman"/>
                <w:color w:val="000000"/>
                <w:kern w:val="0"/>
              </w:rPr>
            </w:pPr>
            <w:r w:rsidRPr="0E51C50A">
              <w:rPr>
                <w:rFonts w:ascii="Times New Roman" w:hAnsi="Times New Roman"/>
                <w:color w:val="000000" w:themeColor="text1"/>
              </w:rPr>
              <w:t>7%</w:t>
            </w:r>
          </w:p>
        </w:tc>
        <w:tc>
          <w:tcPr>
            <w:tcW w:w="1675" w:type="dxa"/>
            <w:vAlign w:val="center"/>
          </w:tcPr>
          <w:p w:rsidRPr="00CA6791" w:rsidR="00CA6791" w:rsidP="0E51C50A" w:rsidRDefault="005164FA" w14:paraId="1EF3CB6C" w14:textId="1DA8CE54">
            <w:pPr>
              <w:widowControl/>
              <w:jc w:val="center"/>
              <w:rPr>
                <w:rFonts w:ascii="Times New Roman" w:hAnsi="Times New Roman"/>
                <w:color w:val="000000"/>
                <w:kern w:val="0"/>
              </w:rPr>
            </w:pPr>
            <w:r w:rsidRPr="0E51C50A">
              <w:rPr>
                <w:rFonts w:ascii="Times New Roman" w:hAnsi="Times New Roman"/>
                <w:color w:val="000000" w:themeColor="text1"/>
              </w:rPr>
              <w:t>15%</w:t>
            </w:r>
          </w:p>
        </w:tc>
      </w:tr>
      <w:tr w:rsidRPr="001A5C97" w:rsidR="007E5997" w:rsidTr="0E51C50A" w14:paraId="478EEE79" w14:textId="77777777">
        <w:trPr>
          <w:trHeight w:val="58"/>
        </w:trPr>
        <w:tc>
          <w:tcPr>
            <w:tcW w:w="2215" w:type="dxa"/>
            <w:shd w:val="clear" w:color="auto" w:fill="auto"/>
          </w:tcPr>
          <w:p w:rsidRPr="00CA6791" w:rsidR="007E5997" w:rsidP="0E51C50A" w:rsidRDefault="414F945C" w14:paraId="02106007" w14:textId="7FA2FD84">
            <w:pPr>
              <w:adjustRightInd w:val="0"/>
              <w:snapToGrid w:val="0"/>
              <w:jc w:val="center"/>
              <w:rPr>
                <w:rFonts w:ascii="Times New Roman" w:hAnsi="Times New Roman"/>
              </w:rPr>
            </w:pPr>
            <w:r w:rsidRPr="0E51C50A">
              <w:rPr>
                <w:rFonts w:ascii="Times New Roman" w:hAnsi="Times New Roman"/>
              </w:rPr>
              <w:t xml:space="preserve">Maximum </w:t>
            </w:r>
            <w:r w:rsidRPr="0E51C50A" w:rsidR="68E4F70C">
              <w:rPr>
                <w:rFonts w:ascii="Times New Roman" w:hAnsi="Times New Roman"/>
                <w:sz w:val="20"/>
                <w:szCs w:val="20"/>
              </w:rPr>
              <w:t>(US$ in Million)</w:t>
            </w:r>
          </w:p>
        </w:tc>
        <w:tc>
          <w:tcPr>
            <w:tcW w:w="1365" w:type="dxa"/>
            <w:vAlign w:val="center"/>
          </w:tcPr>
          <w:p w:rsidRPr="00CA6791" w:rsidR="007E5997" w:rsidP="0E51C50A" w:rsidRDefault="3A088B38" w14:paraId="0F154276" w14:textId="2EAAD0CB">
            <w:pPr>
              <w:widowControl/>
              <w:jc w:val="center"/>
              <w:rPr>
                <w:rFonts w:ascii="Times New Roman" w:hAnsi="Times New Roman"/>
                <w:color w:val="000000"/>
                <w:kern w:val="0"/>
              </w:rPr>
            </w:pPr>
            <w:r w:rsidRPr="0E51C50A">
              <w:rPr>
                <w:rFonts w:ascii="Times New Roman" w:hAnsi="Times New Roman"/>
                <w:color w:val="000000" w:themeColor="text1"/>
              </w:rPr>
              <w:t>$103</w:t>
            </w:r>
          </w:p>
        </w:tc>
        <w:tc>
          <w:tcPr>
            <w:tcW w:w="1492" w:type="dxa"/>
            <w:vAlign w:val="center"/>
          </w:tcPr>
          <w:p w:rsidRPr="00CA6791" w:rsidR="007E5997" w:rsidP="0E51C50A" w:rsidRDefault="7656E3F4" w14:paraId="4940A62A" w14:textId="0A12CB4B">
            <w:pPr>
              <w:widowControl/>
              <w:jc w:val="center"/>
              <w:rPr>
                <w:rFonts w:ascii="Times New Roman" w:hAnsi="Times New Roman"/>
                <w:color w:val="000000"/>
                <w:kern w:val="0"/>
              </w:rPr>
            </w:pPr>
            <w:r w:rsidRPr="0E51C50A">
              <w:rPr>
                <w:rFonts w:ascii="Times New Roman" w:hAnsi="Times New Roman"/>
                <w:color w:val="000000" w:themeColor="text1"/>
              </w:rPr>
              <w:t>$1024</w:t>
            </w:r>
          </w:p>
        </w:tc>
        <w:tc>
          <w:tcPr>
            <w:tcW w:w="1559" w:type="dxa"/>
            <w:shd w:val="clear" w:color="auto" w:fill="auto"/>
            <w:vAlign w:val="center"/>
          </w:tcPr>
          <w:p w:rsidRPr="00CA6791" w:rsidR="007E5997" w:rsidP="0E51C50A" w:rsidRDefault="567C9935" w14:paraId="503366E3" w14:textId="542D5C2A">
            <w:pPr>
              <w:widowControl/>
              <w:jc w:val="center"/>
              <w:rPr>
                <w:rFonts w:ascii="Times New Roman" w:hAnsi="Times New Roman"/>
                <w:color w:val="000000"/>
                <w:kern w:val="0"/>
              </w:rPr>
            </w:pPr>
            <w:r w:rsidRPr="0E51C50A">
              <w:rPr>
                <w:rFonts w:ascii="Times New Roman" w:hAnsi="Times New Roman"/>
                <w:color w:val="000000" w:themeColor="text1"/>
              </w:rPr>
              <w:t>$75</w:t>
            </w:r>
            <w:r w:rsidRPr="0E51C50A" w:rsidR="3C2DA217">
              <w:rPr>
                <w:rFonts w:ascii="Times New Roman" w:hAnsi="Times New Roman"/>
                <w:color w:val="000000" w:themeColor="text1"/>
              </w:rPr>
              <w:t>3</w:t>
            </w:r>
          </w:p>
        </w:tc>
        <w:tc>
          <w:tcPr>
            <w:tcW w:w="1554" w:type="dxa"/>
            <w:shd w:val="clear" w:color="auto" w:fill="auto"/>
            <w:vAlign w:val="center"/>
          </w:tcPr>
          <w:p w:rsidRPr="00CA6791" w:rsidR="007E5997" w:rsidP="0E51C50A" w:rsidRDefault="226227AB" w14:paraId="5EFEE3D6" w14:textId="0ACF9869">
            <w:pPr>
              <w:widowControl/>
              <w:jc w:val="center"/>
              <w:rPr>
                <w:rFonts w:ascii="Times New Roman" w:hAnsi="Times New Roman"/>
                <w:color w:val="000000"/>
                <w:kern w:val="0"/>
              </w:rPr>
            </w:pPr>
            <w:r w:rsidRPr="0E51C50A">
              <w:rPr>
                <w:rFonts w:ascii="Times New Roman" w:hAnsi="Times New Roman"/>
                <w:color w:val="000000" w:themeColor="text1"/>
              </w:rPr>
              <w:t>$921</w:t>
            </w:r>
          </w:p>
        </w:tc>
        <w:tc>
          <w:tcPr>
            <w:tcW w:w="1675" w:type="dxa"/>
            <w:vAlign w:val="center"/>
          </w:tcPr>
          <w:p w:rsidRPr="00CA6791" w:rsidR="007E5997" w:rsidP="0E51C50A" w:rsidRDefault="560A9BBA" w14:paraId="73776C9E" w14:textId="28A6C464">
            <w:pPr>
              <w:widowControl/>
              <w:jc w:val="center"/>
              <w:rPr>
                <w:rFonts w:ascii="Times New Roman" w:hAnsi="Times New Roman"/>
                <w:color w:val="000000"/>
                <w:kern w:val="0"/>
              </w:rPr>
            </w:pPr>
            <w:r w:rsidRPr="0E51C50A">
              <w:rPr>
                <w:rFonts w:ascii="Times New Roman" w:hAnsi="Times New Roman"/>
                <w:color w:val="000000" w:themeColor="text1"/>
              </w:rPr>
              <w:t>$384</w:t>
            </w:r>
          </w:p>
        </w:tc>
      </w:tr>
      <w:tr w:rsidRPr="001A5C97" w:rsidR="007E5997" w:rsidTr="0E51C50A" w14:paraId="1BDBC254" w14:textId="77777777">
        <w:trPr>
          <w:trHeight w:val="58"/>
        </w:trPr>
        <w:tc>
          <w:tcPr>
            <w:tcW w:w="2215" w:type="dxa"/>
            <w:shd w:val="clear" w:color="auto" w:fill="auto"/>
          </w:tcPr>
          <w:p w:rsidRPr="00CA6791" w:rsidR="007E5997" w:rsidP="0E51C50A" w:rsidRDefault="414F945C" w14:paraId="515F6236" w14:textId="4E0E7C63">
            <w:pPr>
              <w:adjustRightInd w:val="0"/>
              <w:snapToGrid w:val="0"/>
              <w:jc w:val="center"/>
              <w:rPr>
                <w:rFonts w:ascii="Times New Roman" w:hAnsi="Times New Roman"/>
              </w:rPr>
            </w:pPr>
            <w:r w:rsidRPr="0E51C50A">
              <w:rPr>
                <w:rFonts w:ascii="Times New Roman" w:hAnsi="Times New Roman"/>
              </w:rPr>
              <w:t xml:space="preserve">Minimum </w:t>
            </w:r>
            <w:r w:rsidRPr="0E51C50A" w:rsidR="68E4F70C">
              <w:rPr>
                <w:rFonts w:ascii="Times New Roman" w:hAnsi="Times New Roman"/>
                <w:sz w:val="20"/>
                <w:szCs w:val="20"/>
              </w:rPr>
              <w:t>(US$ in Million)</w:t>
            </w:r>
          </w:p>
        </w:tc>
        <w:tc>
          <w:tcPr>
            <w:tcW w:w="1365" w:type="dxa"/>
            <w:vAlign w:val="center"/>
          </w:tcPr>
          <w:p w:rsidRPr="00CA6791" w:rsidR="007E5997" w:rsidP="0E51C50A" w:rsidRDefault="083F2D81" w14:paraId="3E5F960C" w14:textId="6A18B969">
            <w:pPr>
              <w:widowControl/>
              <w:jc w:val="center"/>
              <w:rPr>
                <w:rFonts w:ascii="Times New Roman" w:hAnsi="Times New Roman"/>
                <w:color w:val="000000"/>
                <w:kern w:val="0"/>
              </w:rPr>
            </w:pPr>
            <w:r w:rsidRPr="0E51C50A">
              <w:rPr>
                <w:rFonts w:ascii="Times New Roman" w:hAnsi="Times New Roman"/>
                <w:color w:val="000000" w:themeColor="text1"/>
              </w:rPr>
              <w:t>$64</w:t>
            </w:r>
          </w:p>
        </w:tc>
        <w:tc>
          <w:tcPr>
            <w:tcW w:w="1492" w:type="dxa"/>
            <w:vAlign w:val="center"/>
          </w:tcPr>
          <w:p w:rsidRPr="00CA6791" w:rsidR="007E5997" w:rsidP="0E51C50A" w:rsidRDefault="7656E3F4" w14:paraId="53478BAE" w14:textId="7D179794">
            <w:pPr>
              <w:widowControl/>
              <w:jc w:val="center"/>
              <w:rPr>
                <w:rFonts w:ascii="Times New Roman" w:hAnsi="Times New Roman"/>
                <w:color w:val="000000"/>
                <w:kern w:val="0"/>
              </w:rPr>
            </w:pPr>
            <w:r w:rsidRPr="0E51C50A">
              <w:rPr>
                <w:rFonts w:ascii="Times New Roman" w:hAnsi="Times New Roman"/>
                <w:color w:val="000000" w:themeColor="text1"/>
              </w:rPr>
              <w:t>$80</w:t>
            </w:r>
            <w:r w:rsidRPr="0E51C50A" w:rsidR="5CC5CF12">
              <w:rPr>
                <w:rFonts w:ascii="Times New Roman" w:hAnsi="Times New Roman"/>
                <w:color w:val="000000" w:themeColor="text1"/>
              </w:rPr>
              <w:t>2</w:t>
            </w:r>
          </w:p>
        </w:tc>
        <w:tc>
          <w:tcPr>
            <w:tcW w:w="1559" w:type="dxa"/>
            <w:shd w:val="clear" w:color="auto" w:fill="auto"/>
            <w:vAlign w:val="center"/>
          </w:tcPr>
          <w:p w:rsidRPr="00CA6791" w:rsidR="007E5997" w:rsidP="0E51C50A" w:rsidRDefault="567C9935" w14:paraId="7AC678C9" w14:textId="6B358D0C">
            <w:pPr>
              <w:widowControl/>
              <w:jc w:val="center"/>
              <w:rPr>
                <w:rFonts w:ascii="Times New Roman" w:hAnsi="Times New Roman"/>
                <w:color w:val="000000"/>
                <w:kern w:val="0"/>
              </w:rPr>
            </w:pPr>
            <w:r w:rsidRPr="0E51C50A">
              <w:rPr>
                <w:rFonts w:ascii="Times New Roman" w:hAnsi="Times New Roman"/>
                <w:color w:val="000000" w:themeColor="text1"/>
              </w:rPr>
              <w:t>$608</w:t>
            </w:r>
          </w:p>
        </w:tc>
        <w:tc>
          <w:tcPr>
            <w:tcW w:w="1554" w:type="dxa"/>
            <w:shd w:val="clear" w:color="auto" w:fill="auto"/>
            <w:vAlign w:val="center"/>
          </w:tcPr>
          <w:p w:rsidRPr="00CA6791" w:rsidR="007E5997" w:rsidP="0E51C50A" w:rsidRDefault="5B3496E6" w14:paraId="2B14AA69" w14:textId="5916AE24">
            <w:pPr>
              <w:widowControl/>
              <w:jc w:val="center"/>
              <w:rPr>
                <w:rFonts w:ascii="Times New Roman" w:hAnsi="Times New Roman"/>
                <w:color w:val="000000"/>
                <w:kern w:val="0"/>
              </w:rPr>
            </w:pPr>
            <w:r w:rsidRPr="0E51C50A">
              <w:rPr>
                <w:rFonts w:ascii="Times New Roman" w:hAnsi="Times New Roman"/>
                <w:color w:val="000000" w:themeColor="text1"/>
              </w:rPr>
              <w:t>$794</w:t>
            </w:r>
          </w:p>
        </w:tc>
        <w:tc>
          <w:tcPr>
            <w:tcW w:w="1675" w:type="dxa"/>
            <w:vAlign w:val="center"/>
          </w:tcPr>
          <w:p w:rsidRPr="00CA6791" w:rsidR="007E5997" w:rsidP="0E51C50A" w:rsidRDefault="560A9BBA" w14:paraId="52DA4D7E" w14:textId="56B29DAE">
            <w:pPr>
              <w:widowControl/>
              <w:jc w:val="center"/>
              <w:rPr>
                <w:rFonts w:ascii="Times New Roman" w:hAnsi="Times New Roman"/>
                <w:color w:val="000000"/>
                <w:kern w:val="0"/>
              </w:rPr>
            </w:pPr>
            <w:r w:rsidRPr="0E51C50A">
              <w:rPr>
                <w:rFonts w:ascii="Times New Roman" w:hAnsi="Times New Roman"/>
                <w:color w:val="000000" w:themeColor="text1"/>
              </w:rPr>
              <w:t>$28</w:t>
            </w:r>
            <w:r w:rsidRPr="0E51C50A" w:rsidR="3C2DA217">
              <w:rPr>
                <w:rFonts w:ascii="Times New Roman" w:hAnsi="Times New Roman"/>
                <w:color w:val="000000" w:themeColor="text1"/>
              </w:rPr>
              <w:t>1</w:t>
            </w:r>
          </w:p>
        </w:tc>
      </w:tr>
      <w:tr w:rsidRPr="001A5C97" w:rsidR="007E5997" w:rsidTr="0E51C50A" w14:paraId="1025F723" w14:textId="77777777">
        <w:trPr>
          <w:trHeight w:val="122"/>
        </w:trPr>
        <w:tc>
          <w:tcPr>
            <w:tcW w:w="9864" w:type="dxa"/>
            <w:gridSpan w:val="6"/>
          </w:tcPr>
          <w:p w:rsidRPr="00CA6791" w:rsidR="007E5997" w:rsidP="0E51C50A" w:rsidRDefault="414F945C" w14:paraId="58BAC50A" w14:textId="740C2312">
            <w:pPr>
              <w:adjustRightInd w:val="0"/>
              <w:snapToGrid w:val="0"/>
              <w:jc w:val="both"/>
              <w:rPr>
                <w:rFonts w:ascii="Times New Roman" w:hAnsi="Times New Roman"/>
              </w:rPr>
            </w:pPr>
            <w:r w:rsidRPr="0E51C50A">
              <w:rPr>
                <w:rFonts w:ascii="Times New Roman" w:hAnsi="Times New Roman"/>
              </w:rPr>
              <w:t>Sources: Calculated from the dataset listed in Table 1</w:t>
            </w:r>
          </w:p>
        </w:tc>
      </w:tr>
    </w:tbl>
    <w:p w:rsidR="00CC0AA6" w:rsidP="00C747D4" w:rsidRDefault="00CC0AA6" w14:paraId="1B86BFC6" w14:textId="5FD66A2D">
      <w:pPr>
        <w:adjustRightInd w:val="0"/>
        <w:snapToGrid w:val="0"/>
        <w:spacing w:line="360" w:lineRule="auto"/>
        <w:jc w:val="both"/>
        <w:rPr>
          <w:rFonts w:ascii="Times New Roman" w:hAnsi="Times New Roman"/>
          <w:b/>
          <w:bCs/>
          <w:szCs w:val="24"/>
        </w:rPr>
      </w:pPr>
    </w:p>
    <w:p w:rsidRPr="000E751D" w:rsidR="00FB60C3" w:rsidP="5D5AD32C" w:rsidRDefault="00FB60C3" w14:paraId="27675267" w14:textId="73AE93EB">
      <w:pPr>
        <w:adjustRightInd w:val="0"/>
        <w:snapToGrid w:val="0"/>
        <w:spacing w:line="360" w:lineRule="auto"/>
        <w:jc w:val="both"/>
        <w:rPr>
          <w:rFonts w:ascii="Times New Roman" w:hAnsi="Times New Roman"/>
        </w:rPr>
      </w:pPr>
      <w:r w:rsidRPr="5D5AD32C">
        <w:rPr>
          <w:rFonts w:ascii="Times New Roman" w:hAnsi="Times New Roman"/>
        </w:rPr>
        <w:t xml:space="preserve">Referring to </w:t>
      </w:r>
      <w:r w:rsidRPr="5D5AD32C" w:rsidR="00BE00FC">
        <w:rPr>
          <w:rFonts w:ascii="Times New Roman" w:hAnsi="Times New Roman"/>
        </w:rPr>
        <w:t>Table</w:t>
      </w:r>
      <w:r w:rsidRPr="5D5AD32C">
        <w:rPr>
          <w:rFonts w:ascii="Times New Roman" w:hAnsi="Times New Roman"/>
        </w:rPr>
        <w:t xml:space="preserve"> </w:t>
      </w:r>
      <w:r w:rsidRPr="5D5AD32C" w:rsidR="00B43FBD">
        <w:rPr>
          <w:rFonts w:ascii="Times New Roman" w:hAnsi="Times New Roman"/>
        </w:rPr>
        <w:t>4,</w:t>
      </w:r>
      <w:r w:rsidRPr="5D5AD32C" w:rsidR="503B3862">
        <w:rPr>
          <w:rFonts w:ascii="Times New Roman" w:hAnsi="Times New Roman"/>
        </w:rPr>
        <w:t xml:space="preserve"> the statistical performance for local trends of the selected countries appears as below: </w:t>
      </w:r>
    </w:p>
    <w:p w:rsidRPr="000E751D" w:rsidR="00FB60C3" w:rsidP="5D5AD32C" w:rsidRDefault="547A0B77" w14:paraId="42C0FDB2" w14:textId="59F9B9EE">
      <w:pPr>
        <w:adjustRightInd w:val="0"/>
        <w:snapToGrid w:val="0"/>
        <w:spacing w:line="360" w:lineRule="auto"/>
        <w:jc w:val="both"/>
        <w:rPr>
          <w:rFonts w:ascii="Times New Roman" w:hAnsi="Times New Roman"/>
        </w:rPr>
      </w:pPr>
      <w:r w:rsidRPr="5D5AD32C">
        <w:rPr>
          <w:rFonts w:ascii="Times New Roman" w:hAnsi="Times New Roman"/>
        </w:rPr>
        <w:t xml:space="preserve">Means: </w:t>
      </w:r>
      <w:r w:rsidR="005164FA">
        <w:rPr>
          <w:rFonts w:ascii="Times New Roman" w:hAnsi="Times New Roman"/>
        </w:rPr>
        <w:t xml:space="preserve">The highest mean of local trend is the UK, which </w:t>
      </w:r>
      <w:r w:rsidR="00CB7CEC">
        <w:rPr>
          <w:rFonts w:ascii="Times New Roman" w:hAnsi="Times New Roman"/>
        </w:rPr>
        <w:t>was</w:t>
      </w:r>
      <w:r w:rsidR="005164FA">
        <w:rPr>
          <w:rFonts w:ascii="Times New Roman" w:hAnsi="Times New Roman"/>
        </w:rPr>
        <w:t xml:space="preserve"> </w:t>
      </w:r>
      <w:r w:rsidR="00CB7CEC">
        <w:rPr>
          <w:rFonts w:ascii="Times New Roman" w:hAnsi="Times New Roman"/>
        </w:rPr>
        <w:t xml:space="preserve">US$914 billion dollars. The lowest one remained </w:t>
      </w:r>
      <w:r w:rsidR="00BC176A">
        <w:rPr>
          <w:rFonts w:ascii="Times New Roman" w:hAnsi="Times New Roman"/>
        </w:rPr>
        <w:t xml:space="preserve">Argentina, which was only US$83 billion dollars. </w:t>
      </w:r>
    </w:p>
    <w:p w:rsidRPr="000E751D" w:rsidR="00FB60C3" w:rsidP="5D5AD32C" w:rsidRDefault="547A0B77" w14:paraId="1BCF54D5" w14:textId="22FF744A">
      <w:pPr>
        <w:adjustRightInd w:val="0"/>
        <w:snapToGrid w:val="0"/>
        <w:spacing w:line="360" w:lineRule="auto"/>
        <w:jc w:val="both"/>
      </w:pPr>
      <w:r w:rsidRPr="5D5AD32C">
        <w:rPr>
          <w:rFonts w:ascii="Times New Roman" w:hAnsi="Times New Roman"/>
        </w:rPr>
        <w:t xml:space="preserve">Coefficient of Variation: </w:t>
      </w:r>
      <w:r w:rsidR="004E6E61">
        <w:rPr>
          <w:rFonts w:ascii="Times New Roman" w:hAnsi="Times New Roman"/>
        </w:rPr>
        <w:t xml:space="preserve">The lowest </w:t>
      </w:r>
      <w:r w:rsidR="007872EB">
        <w:rPr>
          <w:rFonts w:ascii="Times New Roman" w:hAnsi="Times New Roman"/>
        </w:rPr>
        <w:t xml:space="preserve">CV is Japan, which was only </w:t>
      </w:r>
      <w:r w:rsidR="00D925AD">
        <w:rPr>
          <w:rFonts w:ascii="Times New Roman" w:hAnsi="Times New Roman"/>
        </w:rPr>
        <w:t xml:space="preserve">7%. The highest one was Argentina, which was 19%. The second highest CV is Vietnam, which was 15%. </w:t>
      </w:r>
    </w:p>
    <w:p w:rsidRPr="000E751D" w:rsidR="00FB60C3" w:rsidP="5D5AD32C" w:rsidRDefault="547A0B77" w14:paraId="1A295ED3" w14:textId="2F7D44C1">
      <w:pPr>
        <w:adjustRightInd w:val="0"/>
        <w:snapToGrid w:val="0"/>
        <w:spacing w:line="360" w:lineRule="auto"/>
        <w:jc w:val="both"/>
      </w:pPr>
      <w:r w:rsidRPr="5D5AD32C">
        <w:rPr>
          <w:rFonts w:ascii="Times New Roman" w:hAnsi="Times New Roman"/>
        </w:rPr>
        <w:t xml:space="preserve">Maximum: </w:t>
      </w:r>
      <w:r w:rsidR="00EB676A">
        <w:rPr>
          <w:rFonts w:ascii="Times New Roman" w:hAnsi="Times New Roman"/>
        </w:rPr>
        <w:t xml:space="preserve">The maximum amount </w:t>
      </w:r>
      <w:r w:rsidR="00685354">
        <w:rPr>
          <w:rFonts w:ascii="Times New Roman" w:hAnsi="Times New Roman"/>
        </w:rPr>
        <w:t xml:space="preserve">of </w:t>
      </w:r>
      <w:r w:rsidR="005961C1">
        <w:rPr>
          <w:rFonts w:ascii="Times New Roman" w:hAnsi="Times New Roman"/>
        </w:rPr>
        <w:t>merchandise</w:t>
      </w:r>
      <w:r w:rsidR="00685354">
        <w:rPr>
          <w:rFonts w:ascii="Times New Roman" w:hAnsi="Times New Roman"/>
        </w:rPr>
        <w:t xml:space="preserve"> export was created by the UK in the local trend movement. The second highest </w:t>
      </w:r>
      <w:r w:rsidR="005961C1">
        <w:rPr>
          <w:rFonts w:ascii="Times New Roman" w:hAnsi="Times New Roman"/>
        </w:rPr>
        <w:t xml:space="preserve">one remained in Japan. </w:t>
      </w:r>
    </w:p>
    <w:p w:rsidR="005961C1" w:rsidP="005961C1" w:rsidRDefault="547A0B77" w14:paraId="72F772E7" w14:textId="52153CD2">
      <w:pPr>
        <w:adjustRightInd w:val="0"/>
        <w:snapToGrid w:val="0"/>
        <w:spacing w:line="360" w:lineRule="auto"/>
        <w:jc w:val="both"/>
        <w:rPr>
          <w:rFonts w:ascii="Times New Roman" w:hAnsi="Times New Roman"/>
        </w:rPr>
      </w:pPr>
      <w:r w:rsidRPr="5D5AD32C">
        <w:rPr>
          <w:rFonts w:ascii="Times New Roman" w:hAnsi="Times New Roman"/>
        </w:rPr>
        <w:t>Minimum:</w:t>
      </w:r>
      <w:r w:rsidR="005961C1">
        <w:rPr>
          <w:rFonts w:ascii="Times New Roman" w:hAnsi="Times New Roman"/>
        </w:rPr>
        <w:t xml:space="preserve"> The minimum amount of merchandise export was created by the UK in the local trend movement. The second lowest one remained in Vietnam, but the </w:t>
      </w:r>
      <w:r w:rsidR="00CF34FE">
        <w:rPr>
          <w:rFonts w:ascii="Times New Roman" w:hAnsi="Times New Roman"/>
        </w:rPr>
        <w:t xml:space="preserve">amount was US$281 billion dollars, which built a large gap with Argentina. </w:t>
      </w:r>
    </w:p>
    <w:p w:rsidRPr="003E192B" w:rsidR="003E192B" w:rsidP="00C747D4" w:rsidRDefault="00CF34FE" w14:paraId="01E010EE" w14:textId="461F4F0B">
      <w:pPr>
        <w:adjustRightInd w:val="0"/>
        <w:snapToGrid w:val="0"/>
        <w:spacing w:line="360" w:lineRule="auto"/>
        <w:jc w:val="both"/>
      </w:pPr>
      <w:r w:rsidRPr="0E51C50A">
        <w:rPr>
          <w:rFonts w:ascii="Times New Roman" w:hAnsi="Times New Roman"/>
        </w:rPr>
        <w:t xml:space="preserve">Referring to </w:t>
      </w:r>
      <w:r w:rsidRPr="0E51C50A" w:rsidR="00DA57A7">
        <w:rPr>
          <w:rFonts w:ascii="Times New Roman" w:hAnsi="Times New Roman"/>
        </w:rPr>
        <w:t xml:space="preserve">the statistic </w:t>
      </w:r>
      <w:r w:rsidRPr="0E51C50A" w:rsidR="00712C5D">
        <w:rPr>
          <w:rFonts w:ascii="Times New Roman" w:hAnsi="Times New Roman"/>
        </w:rPr>
        <w:t xml:space="preserve">descriptions, the leading countries remained Japan and Argentina, which was </w:t>
      </w:r>
      <w:r w:rsidRPr="0E51C50A" w:rsidR="006900E6">
        <w:rPr>
          <w:rFonts w:ascii="Times New Roman" w:hAnsi="Times New Roman"/>
        </w:rPr>
        <w:t xml:space="preserve">likely similar to </w:t>
      </w:r>
      <w:r w:rsidRPr="0E51C50A" w:rsidR="0068792D">
        <w:rPr>
          <w:rFonts w:ascii="Times New Roman" w:hAnsi="Times New Roman"/>
        </w:rPr>
        <w:t xml:space="preserve">the global trend. Therefore, thefurther study </w:t>
      </w:r>
      <w:r w:rsidRPr="0E51C50A" w:rsidR="003E192B">
        <w:rPr>
          <w:rFonts w:ascii="Times New Roman" w:hAnsi="Times New Roman"/>
        </w:rPr>
        <w:t xml:space="preserve">of the annual rate of the local trend is necessary. </w:t>
      </w:r>
    </w:p>
    <w:p w:rsidRPr="003B1419" w:rsidR="00CC0AA6" w:rsidP="00C747D4" w:rsidRDefault="00CC0AA6" w14:paraId="4CFB89D4" w14:textId="3C3A3656">
      <w:pPr>
        <w:adjustRightInd w:val="0"/>
        <w:snapToGrid w:val="0"/>
        <w:spacing w:line="360" w:lineRule="auto"/>
        <w:jc w:val="both"/>
        <w:rPr>
          <w:rFonts w:ascii="Times New Roman" w:hAnsi="Times New Roman"/>
          <w:bCs/>
          <w:szCs w:val="24"/>
        </w:rPr>
      </w:pPr>
      <w:r w:rsidRPr="003B1419">
        <w:rPr>
          <w:rFonts w:hint="eastAsia" w:ascii="Times New Roman" w:hAnsi="Times New Roman"/>
          <w:bCs/>
          <w:szCs w:val="24"/>
        </w:rPr>
        <w:t>F</w:t>
      </w:r>
      <w:r w:rsidRPr="003B1419">
        <w:rPr>
          <w:rFonts w:ascii="Times New Roman" w:hAnsi="Times New Roman"/>
          <w:bCs/>
          <w:szCs w:val="24"/>
        </w:rPr>
        <w:t xml:space="preserve">igure </w:t>
      </w:r>
      <w:r w:rsidRPr="003B1419" w:rsidR="00A5780D">
        <w:rPr>
          <w:rFonts w:ascii="Times New Roman" w:hAnsi="Times New Roman"/>
          <w:bCs/>
          <w:szCs w:val="24"/>
        </w:rPr>
        <w:t xml:space="preserve">4 </w:t>
      </w:r>
      <w:r w:rsidRPr="003B1419">
        <w:rPr>
          <w:rFonts w:ascii="Times New Roman" w:hAnsi="Times New Roman"/>
          <w:bCs/>
          <w:szCs w:val="24"/>
        </w:rPr>
        <w:t xml:space="preserve">Time plot of the annual rate of change in </w:t>
      </w:r>
      <w:r w:rsidRPr="003B1419" w:rsidR="0099178B">
        <w:rPr>
          <w:rFonts w:ascii="Times New Roman" w:hAnsi="Times New Roman"/>
          <w:bCs/>
          <w:szCs w:val="24"/>
        </w:rPr>
        <w:t>the performance of the merchandise export</w:t>
      </w:r>
      <w:r w:rsidRPr="003B1419">
        <w:rPr>
          <w:rFonts w:ascii="Times New Roman" w:hAnsi="Times New Roman"/>
          <w:bCs/>
          <w:szCs w:val="24"/>
        </w:rPr>
        <w:t xml:space="preserve"> in the selected countries (%)</w:t>
      </w:r>
      <w:r w:rsidRPr="003B1419" w:rsidR="00A5780D">
        <w:rPr>
          <w:rFonts w:ascii="Times New Roman" w:hAnsi="Times New Roman"/>
          <w:bCs/>
          <w:szCs w:val="24"/>
        </w:rPr>
        <w:t>: 2019 to 2022</w:t>
      </w:r>
    </w:p>
    <w:tbl>
      <w:tblPr>
        <w:tblStyle w:val="TableGrid"/>
        <w:tblW w:w="0" w:type="auto"/>
        <w:tblLook w:val="04A0" w:firstRow="1" w:lastRow="0" w:firstColumn="1" w:lastColumn="0" w:noHBand="0" w:noVBand="1"/>
      </w:tblPr>
      <w:tblGrid>
        <w:gridCol w:w="8810"/>
      </w:tblGrid>
      <w:tr w:rsidR="00CC0AA6" w:rsidTr="0E51C50A" w14:paraId="794EF9A3" w14:textId="77777777">
        <w:trPr>
          <w:trHeight w:val="4262"/>
        </w:trPr>
        <w:tc>
          <w:tcPr>
            <w:tcW w:w="8810" w:type="dxa"/>
            <w:vAlign w:val="center"/>
          </w:tcPr>
          <w:p w:rsidR="00CC0AA6" w:rsidP="00C747D4" w:rsidRDefault="00DE20A1" w14:paraId="68E376BC" w14:textId="116588C5">
            <w:pPr>
              <w:adjustRightInd w:val="0"/>
              <w:snapToGrid w:val="0"/>
              <w:spacing w:line="360" w:lineRule="auto"/>
              <w:jc w:val="center"/>
              <w:rPr>
                <w:rFonts w:ascii="Times New Roman" w:hAnsi="Times New Roman"/>
                <w:bCs/>
                <w:color w:val="0000CC"/>
                <w:szCs w:val="24"/>
              </w:rPr>
            </w:pPr>
            <w:r>
              <w:rPr>
                <w:noProof/>
              </w:rPr>
              <w:drawing>
                <wp:inline distT="0" distB="0" distL="0" distR="0" wp14:anchorId="7F3CB74B" wp14:editId="1466DE40">
                  <wp:extent cx="5119255" cy="2812472"/>
                  <wp:effectExtent l="0" t="0" r="5715" b="6985"/>
                  <wp:docPr id="1057749755" name="Chart 1">
                    <a:extLst xmlns:a="http://schemas.openxmlformats.org/drawingml/2006/main">
                      <a:ext uri="{FF2B5EF4-FFF2-40B4-BE49-F238E27FC236}">
                        <a16:creationId xmlns:a16="http://schemas.microsoft.com/office/drawing/2014/main" id="{9952C308-A4CE-8616-3CBE-A9A5F87485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c>
      </w:tr>
      <w:tr w:rsidR="00CC0AA6" w:rsidTr="0E51C50A" w14:paraId="59413A0C" w14:textId="77777777">
        <w:trPr>
          <w:trHeight w:val="305"/>
        </w:trPr>
        <w:tc>
          <w:tcPr>
            <w:tcW w:w="8810" w:type="dxa"/>
            <w:vAlign w:val="center"/>
          </w:tcPr>
          <w:p w:rsidRPr="00E846B0" w:rsidR="00CC0AA6" w:rsidP="00C747D4" w:rsidRDefault="00CC0AA6" w14:paraId="65CBDF45" w14:textId="77777777">
            <w:pPr>
              <w:adjustRightInd w:val="0"/>
              <w:snapToGrid w:val="0"/>
              <w:spacing w:line="360" w:lineRule="auto"/>
              <w:jc w:val="both"/>
              <w:rPr>
                <w:rFonts w:ascii="Times New Roman" w:hAnsi="Times New Roman"/>
                <w:bCs/>
                <w:color w:val="0000CC"/>
                <w:sz w:val="20"/>
                <w:szCs w:val="20"/>
              </w:rPr>
            </w:pPr>
            <w:r w:rsidRPr="00374C2A">
              <w:rPr>
                <w:rFonts w:ascii="Times New Roman" w:hAnsi="Times New Roman"/>
                <w:bCs/>
                <w:sz w:val="20"/>
                <w:szCs w:val="20"/>
              </w:rPr>
              <w:t>Sources: Calculated from the dataset listed in Table 1</w:t>
            </w:r>
          </w:p>
        </w:tc>
      </w:tr>
    </w:tbl>
    <w:p w:rsidR="00A5780D" w:rsidP="00C747D4" w:rsidRDefault="00A5780D" w14:paraId="11437BC9" w14:textId="77777777">
      <w:pPr>
        <w:adjustRightInd w:val="0"/>
        <w:snapToGrid w:val="0"/>
        <w:spacing w:line="360" w:lineRule="auto"/>
        <w:jc w:val="both"/>
        <w:rPr>
          <w:rFonts w:ascii="Times New Roman" w:hAnsi="Times New Roman"/>
          <w:bCs/>
          <w:color w:val="0000CC"/>
          <w:szCs w:val="24"/>
        </w:rPr>
      </w:pPr>
    </w:p>
    <w:p w:rsidRPr="00C747D4" w:rsidR="00A5780D" w:rsidP="00C747D4" w:rsidRDefault="00725CA5" w14:paraId="7A4B1354" w14:textId="41C7066D">
      <w:pPr>
        <w:adjustRightInd w:val="0"/>
        <w:snapToGrid w:val="0"/>
        <w:spacing w:line="360" w:lineRule="auto"/>
        <w:jc w:val="both"/>
        <w:rPr>
          <w:rFonts w:ascii="Times New Roman" w:hAnsi="Times New Roman"/>
          <w:bCs/>
          <w:szCs w:val="24"/>
        </w:rPr>
      </w:pPr>
      <w:r w:rsidRPr="00725CA5">
        <w:rPr>
          <w:rFonts w:ascii="Times New Roman" w:hAnsi="Times New Roman"/>
          <w:bCs/>
          <w:szCs w:val="24"/>
        </w:rPr>
        <w:t xml:space="preserve">In </w:t>
      </w:r>
      <w:r w:rsidR="000E751D">
        <w:rPr>
          <w:rFonts w:ascii="Times New Roman" w:hAnsi="Times New Roman"/>
          <w:bCs/>
          <w:szCs w:val="24"/>
        </w:rPr>
        <w:t>Figure 4, the performance of Vietnam appears clearly, which has</w:t>
      </w:r>
      <w:r w:rsidR="00374C2A">
        <w:rPr>
          <w:rFonts w:ascii="Times New Roman" w:hAnsi="Times New Roman"/>
          <w:bCs/>
          <w:szCs w:val="24"/>
        </w:rPr>
        <w:t xml:space="preserve"> a positive growth in this </w:t>
      </w:r>
      <w:r w:rsidR="00103D1E">
        <w:rPr>
          <w:rFonts w:ascii="Times New Roman" w:hAnsi="Times New Roman"/>
          <w:bCs/>
          <w:szCs w:val="24"/>
        </w:rPr>
        <w:t xml:space="preserve">selected </w:t>
      </w:r>
      <w:r w:rsidR="003362BE">
        <w:rPr>
          <w:rFonts w:ascii="Times New Roman" w:hAnsi="Times New Roman"/>
          <w:bCs/>
          <w:szCs w:val="24"/>
        </w:rPr>
        <w:t xml:space="preserve">period. </w:t>
      </w:r>
      <w:r w:rsidR="00E37382">
        <w:rPr>
          <w:rFonts w:ascii="Times New Roman" w:hAnsi="Times New Roman"/>
          <w:bCs/>
          <w:szCs w:val="24"/>
        </w:rPr>
        <w:t>During the pandemic period, t</w:t>
      </w:r>
      <w:r w:rsidR="00292319">
        <w:rPr>
          <w:rFonts w:ascii="Times New Roman" w:hAnsi="Times New Roman"/>
          <w:bCs/>
          <w:szCs w:val="24"/>
        </w:rPr>
        <w:t xml:space="preserve">he other three countries recorded a </w:t>
      </w:r>
      <w:r w:rsidR="00C41E98">
        <w:rPr>
          <w:rFonts w:ascii="Times New Roman" w:hAnsi="Times New Roman"/>
          <w:bCs/>
          <w:szCs w:val="24"/>
        </w:rPr>
        <w:t xml:space="preserve">drop rate in 2010 and 2019. It could </w:t>
      </w:r>
      <w:r w:rsidR="00992527">
        <w:rPr>
          <w:rFonts w:ascii="Times New Roman" w:hAnsi="Times New Roman"/>
          <w:bCs/>
          <w:szCs w:val="24"/>
        </w:rPr>
        <w:t>say</w:t>
      </w:r>
      <w:r w:rsidR="00B46099">
        <w:rPr>
          <w:rFonts w:ascii="Times New Roman" w:hAnsi="Times New Roman"/>
          <w:bCs/>
          <w:szCs w:val="24"/>
        </w:rPr>
        <w:t xml:space="preserve"> </w:t>
      </w:r>
      <w:r w:rsidR="000E751D">
        <w:rPr>
          <w:rFonts w:ascii="Times New Roman" w:hAnsi="Times New Roman"/>
          <w:bCs/>
          <w:szCs w:val="24"/>
        </w:rPr>
        <w:t xml:space="preserve">that more </w:t>
      </w:r>
      <w:r w:rsidR="00B46099">
        <w:rPr>
          <w:rFonts w:ascii="Times New Roman" w:hAnsi="Times New Roman"/>
          <w:bCs/>
          <w:szCs w:val="24"/>
        </w:rPr>
        <w:t>countries relied on exports from Vietnam</w:t>
      </w:r>
      <w:r w:rsidR="000E751D">
        <w:rPr>
          <w:rFonts w:ascii="Times New Roman" w:hAnsi="Times New Roman"/>
          <w:bCs/>
          <w:szCs w:val="24"/>
        </w:rPr>
        <w:t>, for example</w:t>
      </w:r>
      <w:r w:rsidR="00A80EAC">
        <w:rPr>
          <w:rFonts w:ascii="Times New Roman" w:hAnsi="Times New Roman"/>
          <w:bCs/>
          <w:szCs w:val="24"/>
        </w:rPr>
        <w:t>,</w:t>
      </w:r>
      <w:r w:rsidR="000E751D">
        <w:rPr>
          <w:rFonts w:ascii="Times New Roman" w:hAnsi="Times New Roman"/>
          <w:bCs/>
          <w:szCs w:val="24"/>
        </w:rPr>
        <w:t xml:space="preserve"> hygiene </w:t>
      </w:r>
      <w:r w:rsidR="00A80EAC">
        <w:rPr>
          <w:rFonts w:ascii="Times New Roman" w:hAnsi="Times New Roman"/>
          <w:bCs/>
          <w:szCs w:val="24"/>
        </w:rPr>
        <w:t>products</w:t>
      </w:r>
      <w:r w:rsidR="00206ABD">
        <w:rPr>
          <w:rFonts w:ascii="Times New Roman" w:hAnsi="Times New Roman"/>
          <w:bCs/>
          <w:szCs w:val="24"/>
        </w:rPr>
        <w:t>.</w:t>
      </w:r>
    </w:p>
    <w:p w:rsidRPr="000E751D" w:rsidR="00A80EAC" w:rsidP="00C747D4" w:rsidRDefault="00CC0AA6" w14:paraId="78702957" w14:textId="732228BE">
      <w:pPr>
        <w:adjustRightInd w:val="0"/>
        <w:snapToGrid w:val="0"/>
        <w:spacing w:line="360" w:lineRule="auto"/>
        <w:jc w:val="both"/>
        <w:rPr>
          <w:rFonts w:ascii="Times New Roman" w:hAnsi="Times New Roman"/>
          <w:bCs/>
          <w:szCs w:val="24"/>
        </w:rPr>
      </w:pPr>
      <w:r w:rsidRPr="000E751D">
        <w:rPr>
          <w:rFonts w:ascii="Times New Roman" w:hAnsi="Times New Roman"/>
          <w:bCs/>
          <w:szCs w:val="24"/>
        </w:rPr>
        <w:t xml:space="preserve">Table </w:t>
      </w:r>
      <w:r w:rsidRPr="000E751D" w:rsidR="00A5780D">
        <w:rPr>
          <w:rFonts w:ascii="Times New Roman" w:hAnsi="Times New Roman"/>
          <w:bCs/>
          <w:szCs w:val="24"/>
        </w:rPr>
        <w:t>5</w:t>
      </w:r>
      <w:r w:rsidRPr="000E751D">
        <w:rPr>
          <w:rFonts w:ascii="Times New Roman" w:hAnsi="Times New Roman"/>
          <w:bCs/>
          <w:szCs w:val="24"/>
        </w:rPr>
        <w:t xml:space="preserve">: Major summary statistics of annual rate of change in </w:t>
      </w:r>
      <w:r w:rsidRPr="000E751D" w:rsidR="0099178B">
        <w:rPr>
          <w:rFonts w:ascii="Times New Roman" w:hAnsi="Times New Roman"/>
          <w:bCs/>
          <w:szCs w:val="24"/>
        </w:rPr>
        <w:t>the performance of the merchandise export</w:t>
      </w:r>
      <w:r w:rsidRPr="000E751D">
        <w:rPr>
          <w:rFonts w:ascii="Times New Roman" w:hAnsi="Times New Roman"/>
          <w:bCs/>
          <w:szCs w:val="24"/>
        </w:rPr>
        <w:t xml:space="preserve"> in </w:t>
      </w:r>
      <w:r w:rsidRPr="000E751D" w:rsidR="00A0488C">
        <w:rPr>
          <w:rFonts w:ascii="Times New Roman" w:hAnsi="Times New Roman"/>
          <w:bCs/>
          <w:szCs w:val="24"/>
        </w:rPr>
        <w:t>the selected countries</w:t>
      </w:r>
      <w:r w:rsidRPr="000E751D">
        <w:rPr>
          <w:rFonts w:ascii="Times New Roman" w:hAnsi="Times New Roman"/>
          <w:bCs/>
          <w:szCs w:val="24"/>
        </w:rPr>
        <w:t xml:space="preserve">: </w:t>
      </w:r>
      <w:r w:rsidRPr="000E751D" w:rsidR="00320E26">
        <w:rPr>
          <w:rFonts w:ascii="Times New Roman" w:hAnsi="Times New Roman"/>
          <w:bCs/>
          <w:szCs w:val="24"/>
        </w:rPr>
        <w:t>2019</w:t>
      </w:r>
      <w:r w:rsidRPr="000E751D">
        <w:rPr>
          <w:rFonts w:ascii="Times New Roman" w:hAnsi="Times New Roman"/>
          <w:bCs/>
          <w:szCs w:val="24"/>
        </w:rPr>
        <w:t xml:space="preserve"> to 2022</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14"/>
        <w:gridCol w:w="1365"/>
        <w:gridCol w:w="1399"/>
        <w:gridCol w:w="1651"/>
        <w:gridCol w:w="1554"/>
        <w:gridCol w:w="1671"/>
      </w:tblGrid>
      <w:tr w:rsidRPr="00BD58F1" w:rsidR="00BD58F1" w:rsidTr="00A0488C" w14:paraId="0CFDE690" w14:textId="77777777">
        <w:tc>
          <w:tcPr>
            <w:tcW w:w="2214" w:type="dxa"/>
            <w:shd w:val="clear" w:color="auto" w:fill="auto"/>
          </w:tcPr>
          <w:p w:rsidRPr="00BD58F1" w:rsidR="0099178B" w:rsidP="00C747D4" w:rsidRDefault="0099178B" w14:paraId="029647C0" w14:textId="338FF9E2">
            <w:pPr>
              <w:adjustRightInd w:val="0"/>
              <w:snapToGrid w:val="0"/>
              <w:spacing w:line="360" w:lineRule="auto"/>
              <w:jc w:val="center"/>
              <w:rPr>
                <w:rFonts w:ascii="Times New Roman" w:hAnsi="Times New Roman"/>
                <w:bCs/>
                <w:szCs w:val="24"/>
              </w:rPr>
            </w:pPr>
            <w:r w:rsidRPr="00BD58F1">
              <w:rPr>
                <w:rFonts w:ascii="Times New Roman" w:hAnsi="Times New Roman"/>
                <w:bCs/>
                <w:szCs w:val="24"/>
              </w:rPr>
              <w:t>Summary statistics</w:t>
            </w:r>
          </w:p>
        </w:tc>
        <w:tc>
          <w:tcPr>
            <w:tcW w:w="1365" w:type="dxa"/>
          </w:tcPr>
          <w:p w:rsidRPr="00BD58F1" w:rsidR="0099178B" w:rsidP="00C747D4" w:rsidRDefault="0099178B" w14:paraId="0840B75C" w14:textId="42918E65">
            <w:pPr>
              <w:adjustRightInd w:val="0"/>
              <w:snapToGrid w:val="0"/>
              <w:spacing w:line="360" w:lineRule="auto"/>
              <w:jc w:val="center"/>
              <w:rPr>
                <w:rFonts w:ascii="Times New Roman" w:hAnsi="Times New Roman"/>
                <w:bCs/>
                <w:szCs w:val="24"/>
              </w:rPr>
            </w:pPr>
            <w:r w:rsidRPr="00BD58F1">
              <w:rPr>
                <w:rFonts w:ascii="Times New Roman" w:hAnsi="Times New Roman"/>
              </w:rPr>
              <w:t>Argentina</w:t>
            </w:r>
          </w:p>
        </w:tc>
        <w:tc>
          <w:tcPr>
            <w:tcW w:w="1399" w:type="dxa"/>
          </w:tcPr>
          <w:p w:rsidRPr="00BD58F1" w:rsidR="0099178B" w:rsidP="00C747D4" w:rsidRDefault="0099178B" w14:paraId="5A4B402E" w14:textId="44EF7E51">
            <w:pPr>
              <w:adjustRightInd w:val="0"/>
              <w:snapToGrid w:val="0"/>
              <w:spacing w:line="360" w:lineRule="auto"/>
              <w:jc w:val="center"/>
              <w:rPr>
                <w:rFonts w:ascii="Times New Roman" w:hAnsi="Times New Roman"/>
                <w:bCs/>
                <w:szCs w:val="24"/>
              </w:rPr>
            </w:pPr>
            <w:r w:rsidRPr="00BD58F1">
              <w:rPr>
                <w:rFonts w:ascii="Times New Roman" w:hAnsi="Times New Roman"/>
              </w:rPr>
              <w:t>The UK</w:t>
            </w:r>
          </w:p>
        </w:tc>
        <w:tc>
          <w:tcPr>
            <w:tcW w:w="1651" w:type="dxa"/>
            <w:shd w:val="clear" w:color="auto" w:fill="auto"/>
          </w:tcPr>
          <w:p w:rsidRPr="00BD58F1" w:rsidR="0099178B" w:rsidP="00C747D4" w:rsidRDefault="0099178B" w14:paraId="13E9FDBB" w14:textId="1875D426">
            <w:pPr>
              <w:adjustRightInd w:val="0"/>
              <w:snapToGrid w:val="0"/>
              <w:spacing w:line="360" w:lineRule="auto"/>
              <w:jc w:val="center"/>
              <w:rPr>
                <w:rFonts w:ascii="Times New Roman" w:hAnsi="Times New Roman"/>
                <w:bCs/>
                <w:szCs w:val="24"/>
              </w:rPr>
            </w:pPr>
            <w:r w:rsidRPr="00BD58F1">
              <w:rPr>
                <w:rFonts w:ascii="Times New Roman" w:hAnsi="Times New Roman"/>
              </w:rPr>
              <w:t>Hong Kong</w:t>
            </w:r>
          </w:p>
        </w:tc>
        <w:tc>
          <w:tcPr>
            <w:tcW w:w="1554" w:type="dxa"/>
            <w:shd w:val="clear" w:color="auto" w:fill="auto"/>
          </w:tcPr>
          <w:p w:rsidRPr="00BD58F1" w:rsidR="0099178B" w:rsidP="00C747D4" w:rsidRDefault="0099178B" w14:paraId="12B7B153" w14:textId="0B1651F6">
            <w:pPr>
              <w:adjustRightInd w:val="0"/>
              <w:snapToGrid w:val="0"/>
              <w:spacing w:line="360" w:lineRule="auto"/>
              <w:jc w:val="center"/>
              <w:rPr>
                <w:rFonts w:ascii="Times New Roman" w:hAnsi="Times New Roman"/>
                <w:bCs/>
                <w:szCs w:val="24"/>
              </w:rPr>
            </w:pPr>
            <w:r w:rsidRPr="00BD58F1">
              <w:rPr>
                <w:rFonts w:ascii="Times New Roman" w:hAnsi="Times New Roman"/>
              </w:rPr>
              <w:t>Japan</w:t>
            </w:r>
          </w:p>
        </w:tc>
        <w:tc>
          <w:tcPr>
            <w:tcW w:w="1671" w:type="dxa"/>
          </w:tcPr>
          <w:p w:rsidRPr="00BD58F1" w:rsidR="0099178B" w:rsidP="00C747D4" w:rsidRDefault="0099178B" w14:paraId="2C1A6E15" w14:textId="72CA7131">
            <w:pPr>
              <w:adjustRightInd w:val="0"/>
              <w:snapToGrid w:val="0"/>
              <w:spacing w:line="360" w:lineRule="auto"/>
              <w:jc w:val="center"/>
              <w:rPr>
                <w:rFonts w:ascii="Times New Roman" w:hAnsi="Times New Roman"/>
                <w:bCs/>
                <w:szCs w:val="24"/>
              </w:rPr>
            </w:pPr>
            <w:r w:rsidRPr="00BD58F1">
              <w:rPr>
                <w:rFonts w:ascii="Times New Roman" w:hAnsi="Times New Roman"/>
              </w:rPr>
              <w:t>Vietnam</w:t>
            </w:r>
          </w:p>
        </w:tc>
      </w:tr>
      <w:tr w:rsidRPr="00BD58F1" w:rsidR="00BD58F1" w:rsidTr="00A0488C" w14:paraId="4248224D" w14:textId="77777777">
        <w:tc>
          <w:tcPr>
            <w:tcW w:w="2214" w:type="dxa"/>
            <w:shd w:val="clear" w:color="auto" w:fill="auto"/>
          </w:tcPr>
          <w:p w:rsidRPr="00BD58F1" w:rsidR="007E5997" w:rsidP="00C747D4" w:rsidRDefault="007E5997" w14:paraId="0382C801" w14:textId="77777777">
            <w:pPr>
              <w:adjustRightInd w:val="0"/>
              <w:snapToGrid w:val="0"/>
              <w:spacing w:line="360" w:lineRule="auto"/>
              <w:jc w:val="center"/>
              <w:rPr>
                <w:rFonts w:ascii="Times New Roman" w:hAnsi="Times New Roman"/>
                <w:bCs/>
                <w:szCs w:val="24"/>
              </w:rPr>
            </w:pPr>
            <w:r w:rsidRPr="00BD58F1">
              <w:rPr>
                <w:rFonts w:ascii="Times New Roman" w:hAnsi="Times New Roman"/>
                <w:bCs/>
                <w:szCs w:val="24"/>
              </w:rPr>
              <w:t>Mean (%)</w:t>
            </w:r>
          </w:p>
        </w:tc>
        <w:tc>
          <w:tcPr>
            <w:tcW w:w="1365" w:type="dxa"/>
          </w:tcPr>
          <w:p w:rsidRPr="00BD58F1" w:rsidR="007E5997" w:rsidP="00C747D4" w:rsidRDefault="00AD2FB0" w14:paraId="2B4C794F" w14:textId="4C4F984C">
            <w:pPr>
              <w:widowControl/>
              <w:spacing w:line="360" w:lineRule="auto"/>
              <w:jc w:val="center"/>
              <w:rPr>
                <w:rFonts w:ascii="Times New Roman" w:hAnsi="Times New Roman"/>
                <w:kern w:val="0"/>
                <w:sz w:val="22"/>
              </w:rPr>
            </w:pPr>
            <w:r w:rsidRPr="00BD58F1">
              <w:rPr>
                <w:rFonts w:ascii="Times New Roman" w:hAnsi="Times New Roman"/>
                <w:sz w:val="22"/>
              </w:rPr>
              <w:t>9</w:t>
            </w:r>
          </w:p>
        </w:tc>
        <w:tc>
          <w:tcPr>
            <w:tcW w:w="1399" w:type="dxa"/>
            <w:vAlign w:val="center"/>
          </w:tcPr>
          <w:p w:rsidRPr="00BD58F1" w:rsidR="007E5997" w:rsidP="00C747D4" w:rsidRDefault="00AD2FB0" w14:paraId="4B3F8FDA" w14:textId="5E3AEC59">
            <w:pPr>
              <w:adjustRightInd w:val="0"/>
              <w:snapToGrid w:val="0"/>
              <w:spacing w:line="360" w:lineRule="auto"/>
              <w:jc w:val="center"/>
              <w:rPr>
                <w:rFonts w:ascii="Times New Roman" w:hAnsi="Times New Roman"/>
                <w:bCs/>
                <w:szCs w:val="24"/>
              </w:rPr>
            </w:pPr>
            <w:r w:rsidRPr="00BD58F1">
              <w:rPr>
                <w:rFonts w:ascii="Times New Roman" w:hAnsi="Times New Roman"/>
                <w:bCs/>
                <w:szCs w:val="24"/>
              </w:rPr>
              <w:t>4</w:t>
            </w:r>
          </w:p>
        </w:tc>
        <w:tc>
          <w:tcPr>
            <w:tcW w:w="1651" w:type="dxa"/>
            <w:shd w:val="clear" w:color="auto" w:fill="auto"/>
            <w:vAlign w:val="center"/>
          </w:tcPr>
          <w:p w:rsidRPr="00BD58F1" w:rsidR="007E5997" w:rsidP="00C747D4" w:rsidRDefault="00A52487" w14:paraId="607E6E97" w14:textId="0CCF3055">
            <w:pPr>
              <w:adjustRightInd w:val="0"/>
              <w:snapToGrid w:val="0"/>
              <w:spacing w:line="360" w:lineRule="auto"/>
              <w:jc w:val="center"/>
              <w:rPr>
                <w:rFonts w:ascii="Times New Roman" w:hAnsi="Times New Roman"/>
                <w:bCs/>
                <w:szCs w:val="24"/>
              </w:rPr>
            </w:pPr>
            <w:r w:rsidRPr="00BD58F1">
              <w:rPr>
                <w:rFonts w:ascii="Times New Roman" w:hAnsi="Times New Roman"/>
                <w:bCs/>
                <w:szCs w:val="24"/>
              </w:rPr>
              <w:t>1</w:t>
            </w:r>
          </w:p>
        </w:tc>
        <w:tc>
          <w:tcPr>
            <w:tcW w:w="1554" w:type="dxa"/>
            <w:shd w:val="clear" w:color="auto" w:fill="auto"/>
            <w:vAlign w:val="center"/>
          </w:tcPr>
          <w:p w:rsidRPr="00BD58F1" w:rsidR="007E5997" w:rsidP="00C747D4" w:rsidRDefault="00767F07" w14:paraId="6D65933C" w14:textId="214C1684">
            <w:pPr>
              <w:adjustRightInd w:val="0"/>
              <w:snapToGrid w:val="0"/>
              <w:spacing w:line="360" w:lineRule="auto"/>
              <w:jc w:val="center"/>
              <w:rPr>
                <w:rFonts w:ascii="Times New Roman" w:hAnsi="Times New Roman"/>
                <w:bCs/>
                <w:szCs w:val="24"/>
              </w:rPr>
            </w:pPr>
            <w:r w:rsidRPr="00BD58F1">
              <w:rPr>
                <w:rFonts w:ascii="Times New Roman" w:hAnsi="Times New Roman"/>
                <w:bCs/>
                <w:szCs w:val="24"/>
              </w:rPr>
              <w:t>0</w:t>
            </w:r>
          </w:p>
        </w:tc>
        <w:tc>
          <w:tcPr>
            <w:tcW w:w="1671" w:type="dxa"/>
            <w:vAlign w:val="center"/>
          </w:tcPr>
          <w:p w:rsidRPr="00BD58F1" w:rsidR="007E5997" w:rsidP="00C747D4" w:rsidRDefault="00767F07" w14:paraId="6CCE52B7" w14:textId="1414FD36">
            <w:pPr>
              <w:adjustRightInd w:val="0"/>
              <w:snapToGrid w:val="0"/>
              <w:spacing w:line="360" w:lineRule="auto"/>
              <w:jc w:val="center"/>
              <w:rPr>
                <w:rFonts w:ascii="Times New Roman" w:hAnsi="Times New Roman"/>
                <w:bCs/>
                <w:szCs w:val="24"/>
              </w:rPr>
            </w:pPr>
            <w:r w:rsidRPr="00BD58F1">
              <w:rPr>
                <w:rFonts w:ascii="Times New Roman" w:hAnsi="Times New Roman"/>
                <w:bCs/>
                <w:szCs w:val="24"/>
              </w:rPr>
              <w:t>11</w:t>
            </w:r>
          </w:p>
        </w:tc>
      </w:tr>
      <w:tr w:rsidRPr="00BD58F1" w:rsidR="00BD58F1" w:rsidTr="00A0488C" w14:paraId="4C7137AF" w14:textId="77777777">
        <w:tc>
          <w:tcPr>
            <w:tcW w:w="2214" w:type="dxa"/>
            <w:shd w:val="clear" w:color="auto" w:fill="auto"/>
          </w:tcPr>
          <w:p w:rsidRPr="00BD58F1" w:rsidR="007E5997" w:rsidP="00C747D4" w:rsidRDefault="007E5997" w14:paraId="1AFE6865" w14:textId="77777777">
            <w:pPr>
              <w:adjustRightInd w:val="0"/>
              <w:snapToGrid w:val="0"/>
              <w:spacing w:line="360" w:lineRule="auto"/>
              <w:jc w:val="center"/>
              <w:rPr>
                <w:rFonts w:ascii="Times New Roman" w:hAnsi="Times New Roman"/>
                <w:bCs/>
                <w:szCs w:val="24"/>
              </w:rPr>
            </w:pPr>
            <w:r w:rsidRPr="00BD58F1">
              <w:rPr>
                <w:rFonts w:ascii="Times New Roman" w:hAnsi="Times New Roman"/>
                <w:bCs/>
                <w:szCs w:val="24"/>
              </w:rPr>
              <w:t>Maximum (%)</w:t>
            </w:r>
          </w:p>
        </w:tc>
        <w:tc>
          <w:tcPr>
            <w:tcW w:w="1365" w:type="dxa"/>
          </w:tcPr>
          <w:p w:rsidRPr="00BD58F1" w:rsidR="007E5997" w:rsidP="00C747D4" w:rsidRDefault="00AD2FB0" w14:paraId="0FD3C330" w14:textId="24926F28">
            <w:pPr>
              <w:adjustRightInd w:val="0"/>
              <w:snapToGrid w:val="0"/>
              <w:spacing w:line="360" w:lineRule="auto"/>
              <w:jc w:val="center"/>
              <w:rPr>
                <w:rFonts w:ascii="Times New Roman" w:hAnsi="Times New Roman"/>
                <w:bCs/>
                <w:szCs w:val="24"/>
              </w:rPr>
            </w:pPr>
            <w:r w:rsidRPr="00BD58F1">
              <w:rPr>
                <w:rFonts w:ascii="Times New Roman" w:hAnsi="Times New Roman"/>
                <w:bCs/>
                <w:szCs w:val="24"/>
              </w:rPr>
              <w:t>36</w:t>
            </w:r>
          </w:p>
        </w:tc>
        <w:tc>
          <w:tcPr>
            <w:tcW w:w="1399" w:type="dxa"/>
            <w:vAlign w:val="center"/>
          </w:tcPr>
          <w:p w:rsidRPr="00BD58F1" w:rsidR="007E5997" w:rsidP="00C747D4" w:rsidRDefault="00A52487" w14:paraId="2CF7B0D3" w14:textId="158A0DD1">
            <w:pPr>
              <w:adjustRightInd w:val="0"/>
              <w:snapToGrid w:val="0"/>
              <w:spacing w:line="360" w:lineRule="auto"/>
              <w:jc w:val="center"/>
              <w:rPr>
                <w:rFonts w:ascii="Times New Roman" w:hAnsi="Times New Roman"/>
                <w:bCs/>
                <w:szCs w:val="24"/>
              </w:rPr>
            </w:pPr>
            <w:r w:rsidRPr="00BD58F1">
              <w:rPr>
                <w:rFonts w:ascii="Times New Roman" w:hAnsi="Times New Roman"/>
                <w:bCs/>
                <w:szCs w:val="24"/>
              </w:rPr>
              <w:t>16</w:t>
            </w:r>
          </w:p>
        </w:tc>
        <w:tc>
          <w:tcPr>
            <w:tcW w:w="1651" w:type="dxa"/>
            <w:shd w:val="clear" w:color="auto" w:fill="auto"/>
            <w:vAlign w:val="center"/>
          </w:tcPr>
          <w:p w:rsidRPr="00BD58F1" w:rsidR="007E5997" w:rsidP="00C747D4" w:rsidRDefault="00A52487" w14:paraId="35476917" w14:textId="037DE3A8">
            <w:pPr>
              <w:adjustRightInd w:val="0"/>
              <w:snapToGrid w:val="0"/>
              <w:spacing w:line="360" w:lineRule="auto"/>
              <w:jc w:val="center"/>
              <w:rPr>
                <w:rFonts w:ascii="Times New Roman" w:hAnsi="Times New Roman"/>
                <w:bCs/>
                <w:szCs w:val="24"/>
              </w:rPr>
            </w:pPr>
            <w:r w:rsidRPr="00BD58F1">
              <w:rPr>
                <w:rFonts w:ascii="Times New Roman" w:hAnsi="Times New Roman"/>
                <w:bCs/>
                <w:szCs w:val="24"/>
              </w:rPr>
              <w:t>24</w:t>
            </w:r>
          </w:p>
        </w:tc>
        <w:tc>
          <w:tcPr>
            <w:tcW w:w="1554" w:type="dxa"/>
            <w:shd w:val="clear" w:color="auto" w:fill="auto"/>
            <w:vAlign w:val="center"/>
          </w:tcPr>
          <w:p w:rsidRPr="00BD58F1" w:rsidR="007E5997" w:rsidP="00C747D4" w:rsidRDefault="00767F07" w14:paraId="0F977A6A" w14:textId="7F087E4C">
            <w:pPr>
              <w:adjustRightInd w:val="0"/>
              <w:snapToGrid w:val="0"/>
              <w:spacing w:line="360" w:lineRule="auto"/>
              <w:jc w:val="center"/>
              <w:rPr>
                <w:rFonts w:ascii="Times New Roman" w:hAnsi="Times New Roman"/>
                <w:bCs/>
                <w:szCs w:val="24"/>
              </w:rPr>
            </w:pPr>
            <w:r w:rsidRPr="00BD58F1">
              <w:rPr>
                <w:rFonts w:ascii="Times New Roman" w:hAnsi="Times New Roman"/>
                <w:bCs/>
                <w:szCs w:val="24"/>
              </w:rPr>
              <w:t>16</w:t>
            </w:r>
          </w:p>
        </w:tc>
        <w:tc>
          <w:tcPr>
            <w:tcW w:w="1671" w:type="dxa"/>
            <w:vAlign w:val="center"/>
          </w:tcPr>
          <w:p w:rsidRPr="00BD58F1" w:rsidR="007E5997" w:rsidP="00C747D4" w:rsidRDefault="00BD58F1" w14:paraId="413FECEE" w14:textId="0442C7CE">
            <w:pPr>
              <w:adjustRightInd w:val="0"/>
              <w:snapToGrid w:val="0"/>
              <w:spacing w:line="360" w:lineRule="auto"/>
              <w:jc w:val="center"/>
              <w:rPr>
                <w:rFonts w:ascii="Times New Roman" w:hAnsi="Times New Roman"/>
                <w:bCs/>
                <w:szCs w:val="24"/>
              </w:rPr>
            </w:pPr>
            <w:r w:rsidRPr="00BD58F1">
              <w:rPr>
                <w:rFonts w:ascii="Times New Roman" w:hAnsi="Times New Roman"/>
                <w:bCs/>
                <w:szCs w:val="24"/>
              </w:rPr>
              <w:t>17</w:t>
            </w:r>
          </w:p>
        </w:tc>
      </w:tr>
      <w:tr w:rsidRPr="00BD58F1" w:rsidR="00BD58F1" w:rsidTr="00A0488C" w14:paraId="20CF8E01" w14:textId="77777777">
        <w:tc>
          <w:tcPr>
            <w:tcW w:w="2214" w:type="dxa"/>
            <w:shd w:val="clear" w:color="auto" w:fill="auto"/>
          </w:tcPr>
          <w:p w:rsidRPr="00BD58F1" w:rsidR="007E5997" w:rsidP="00C747D4" w:rsidRDefault="007E5997" w14:paraId="2E720A85" w14:textId="77777777">
            <w:pPr>
              <w:adjustRightInd w:val="0"/>
              <w:snapToGrid w:val="0"/>
              <w:spacing w:line="360" w:lineRule="auto"/>
              <w:jc w:val="center"/>
              <w:rPr>
                <w:rFonts w:ascii="Times New Roman" w:hAnsi="Times New Roman"/>
                <w:bCs/>
                <w:szCs w:val="24"/>
              </w:rPr>
            </w:pPr>
            <w:r w:rsidRPr="00BD58F1">
              <w:rPr>
                <w:rFonts w:ascii="Times New Roman" w:hAnsi="Times New Roman"/>
                <w:bCs/>
                <w:szCs w:val="24"/>
              </w:rPr>
              <w:t>Minimum (%)</w:t>
            </w:r>
          </w:p>
        </w:tc>
        <w:tc>
          <w:tcPr>
            <w:tcW w:w="1365" w:type="dxa"/>
          </w:tcPr>
          <w:p w:rsidRPr="00BD58F1" w:rsidR="007E5997" w:rsidP="00C747D4" w:rsidRDefault="00AD2FB0" w14:paraId="27C762CF" w14:textId="20BF1951">
            <w:pPr>
              <w:adjustRightInd w:val="0"/>
              <w:snapToGrid w:val="0"/>
              <w:spacing w:line="360" w:lineRule="auto"/>
              <w:jc w:val="center"/>
              <w:rPr>
                <w:rFonts w:ascii="Times New Roman" w:hAnsi="Times New Roman"/>
                <w:bCs/>
                <w:szCs w:val="24"/>
              </w:rPr>
            </w:pPr>
            <w:r w:rsidRPr="00BD58F1">
              <w:rPr>
                <w:rFonts w:ascii="Times New Roman" w:hAnsi="Times New Roman"/>
                <w:bCs/>
                <w:szCs w:val="24"/>
              </w:rPr>
              <w:t>-19</w:t>
            </w:r>
          </w:p>
        </w:tc>
        <w:tc>
          <w:tcPr>
            <w:tcW w:w="1399" w:type="dxa"/>
            <w:vAlign w:val="center"/>
          </w:tcPr>
          <w:p w:rsidRPr="00BD58F1" w:rsidR="007E5997" w:rsidP="00C747D4" w:rsidRDefault="00A52487" w14:paraId="680A50E7" w14:textId="6C40CB96">
            <w:pPr>
              <w:adjustRightInd w:val="0"/>
              <w:snapToGrid w:val="0"/>
              <w:spacing w:line="360" w:lineRule="auto"/>
              <w:jc w:val="center"/>
              <w:rPr>
                <w:rFonts w:ascii="Times New Roman" w:hAnsi="Times New Roman"/>
                <w:bCs/>
                <w:szCs w:val="24"/>
              </w:rPr>
            </w:pPr>
            <w:r w:rsidRPr="00BD58F1">
              <w:rPr>
                <w:rFonts w:ascii="Times New Roman" w:hAnsi="Times New Roman"/>
                <w:bCs/>
                <w:szCs w:val="24"/>
              </w:rPr>
              <w:t>-11</w:t>
            </w:r>
          </w:p>
        </w:tc>
        <w:tc>
          <w:tcPr>
            <w:tcW w:w="1651" w:type="dxa"/>
            <w:shd w:val="clear" w:color="auto" w:fill="auto"/>
            <w:vAlign w:val="center"/>
          </w:tcPr>
          <w:p w:rsidRPr="00BD58F1" w:rsidR="007E5997" w:rsidP="00C747D4" w:rsidRDefault="00A52487" w14:paraId="6ECE9DC9" w14:textId="0F934F0B">
            <w:pPr>
              <w:adjustRightInd w:val="0"/>
              <w:snapToGrid w:val="0"/>
              <w:spacing w:line="360" w:lineRule="auto"/>
              <w:jc w:val="center"/>
              <w:rPr>
                <w:rFonts w:ascii="Times New Roman" w:hAnsi="Times New Roman"/>
                <w:bCs/>
                <w:szCs w:val="24"/>
              </w:rPr>
            </w:pPr>
            <w:r w:rsidRPr="00BD58F1">
              <w:rPr>
                <w:rFonts w:ascii="Times New Roman" w:hAnsi="Times New Roman"/>
                <w:bCs/>
                <w:szCs w:val="24"/>
              </w:rPr>
              <w:t>-17</w:t>
            </w:r>
          </w:p>
        </w:tc>
        <w:tc>
          <w:tcPr>
            <w:tcW w:w="1554" w:type="dxa"/>
            <w:shd w:val="clear" w:color="auto" w:fill="auto"/>
            <w:vAlign w:val="center"/>
          </w:tcPr>
          <w:p w:rsidRPr="00BD58F1" w:rsidR="007E5997" w:rsidP="00C747D4" w:rsidRDefault="00767F07" w14:paraId="07880921" w14:textId="03E21A3B">
            <w:pPr>
              <w:adjustRightInd w:val="0"/>
              <w:snapToGrid w:val="0"/>
              <w:spacing w:line="360" w:lineRule="auto"/>
              <w:jc w:val="center"/>
              <w:rPr>
                <w:rFonts w:ascii="Times New Roman" w:hAnsi="Times New Roman"/>
                <w:bCs/>
                <w:szCs w:val="24"/>
              </w:rPr>
            </w:pPr>
            <w:r w:rsidRPr="00BD58F1">
              <w:rPr>
                <w:rFonts w:ascii="Times New Roman" w:hAnsi="Times New Roman"/>
                <w:bCs/>
                <w:szCs w:val="24"/>
              </w:rPr>
              <w:t>-12</w:t>
            </w:r>
          </w:p>
        </w:tc>
        <w:tc>
          <w:tcPr>
            <w:tcW w:w="1671" w:type="dxa"/>
            <w:vAlign w:val="center"/>
          </w:tcPr>
          <w:p w:rsidRPr="00BD58F1" w:rsidR="007E5997" w:rsidP="00C747D4" w:rsidRDefault="00BD58F1" w14:paraId="08D2FA0E" w14:textId="10F7CC62">
            <w:pPr>
              <w:adjustRightInd w:val="0"/>
              <w:snapToGrid w:val="0"/>
              <w:spacing w:line="360" w:lineRule="auto"/>
              <w:jc w:val="center"/>
              <w:rPr>
                <w:rFonts w:ascii="Times New Roman" w:hAnsi="Times New Roman"/>
                <w:bCs/>
                <w:szCs w:val="24"/>
              </w:rPr>
            </w:pPr>
            <w:r w:rsidRPr="00BD58F1">
              <w:rPr>
                <w:rFonts w:ascii="Times New Roman" w:hAnsi="Times New Roman"/>
                <w:bCs/>
                <w:szCs w:val="24"/>
              </w:rPr>
              <w:t>3</w:t>
            </w:r>
          </w:p>
        </w:tc>
      </w:tr>
      <w:tr w:rsidRPr="00BD58F1" w:rsidR="007E5997" w:rsidTr="009C28D7" w14:paraId="4B8EF219" w14:textId="77777777">
        <w:trPr>
          <w:trHeight w:val="301"/>
        </w:trPr>
        <w:tc>
          <w:tcPr>
            <w:tcW w:w="9854" w:type="dxa"/>
            <w:gridSpan w:val="6"/>
          </w:tcPr>
          <w:p w:rsidRPr="00BD58F1" w:rsidR="007E5997" w:rsidP="00C747D4" w:rsidRDefault="007E5997" w14:paraId="55878890" w14:textId="27266B07">
            <w:pPr>
              <w:adjustRightInd w:val="0"/>
              <w:snapToGrid w:val="0"/>
              <w:spacing w:line="360" w:lineRule="auto"/>
              <w:jc w:val="both"/>
              <w:rPr>
                <w:rFonts w:ascii="Times New Roman" w:hAnsi="Times New Roman"/>
                <w:bCs/>
                <w:sz w:val="20"/>
                <w:szCs w:val="20"/>
              </w:rPr>
            </w:pPr>
            <w:r w:rsidRPr="00BD58F1">
              <w:rPr>
                <w:rFonts w:ascii="Times New Roman" w:hAnsi="Times New Roman"/>
                <w:bCs/>
                <w:sz w:val="20"/>
                <w:szCs w:val="20"/>
              </w:rPr>
              <w:t>Sources: Calculated from the dataset listed in Table 1</w:t>
            </w:r>
          </w:p>
        </w:tc>
      </w:tr>
    </w:tbl>
    <w:p w:rsidR="000515E7" w:rsidP="000515E7" w:rsidRDefault="000515E7" w14:paraId="6F6DD98B" w14:textId="77777777">
      <w:pPr>
        <w:adjustRightInd w:val="0"/>
        <w:snapToGrid w:val="0"/>
        <w:spacing w:line="360" w:lineRule="auto"/>
        <w:jc w:val="both"/>
        <w:rPr>
          <w:rFonts w:ascii="Times New Roman" w:hAnsi="Times New Roman"/>
          <w:szCs w:val="24"/>
        </w:rPr>
      </w:pPr>
    </w:p>
    <w:p w:rsidR="000515E7" w:rsidP="000515E7" w:rsidRDefault="000515E7" w14:paraId="2F4E7A3F" w14:textId="50D28045">
      <w:pPr>
        <w:adjustRightInd w:val="0"/>
        <w:snapToGrid w:val="0"/>
        <w:spacing w:line="360" w:lineRule="auto"/>
        <w:jc w:val="both"/>
        <w:rPr>
          <w:rFonts w:ascii="Times New Roman" w:hAnsi="Times New Roman"/>
          <w:szCs w:val="24"/>
        </w:rPr>
      </w:pPr>
      <w:r w:rsidRPr="00566AE7">
        <w:rPr>
          <w:rFonts w:ascii="Times New Roman" w:hAnsi="Times New Roman"/>
          <w:szCs w:val="24"/>
        </w:rPr>
        <w:t xml:space="preserve">Referring to </w:t>
      </w:r>
      <w:r>
        <w:rPr>
          <w:rFonts w:ascii="Times New Roman" w:hAnsi="Times New Roman"/>
          <w:szCs w:val="24"/>
        </w:rPr>
        <w:t>Table</w:t>
      </w:r>
      <w:r w:rsidRPr="00566AE7">
        <w:rPr>
          <w:rFonts w:ascii="Times New Roman" w:hAnsi="Times New Roman"/>
          <w:szCs w:val="24"/>
        </w:rPr>
        <w:t xml:space="preserve"> </w:t>
      </w:r>
      <w:r>
        <w:rPr>
          <w:rFonts w:ascii="Times New Roman" w:hAnsi="Times New Roman"/>
          <w:szCs w:val="24"/>
        </w:rPr>
        <w:t>5</w:t>
      </w:r>
      <w:r w:rsidRPr="00566AE7">
        <w:rPr>
          <w:rFonts w:ascii="Times New Roman" w:hAnsi="Times New Roman"/>
          <w:szCs w:val="24"/>
        </w:rPr>
        <w:t xml:space="preserve">, </w:t>
      </w:r>
      <w:r>
        <w:rPr>
          <w:rFonts w:ascii="Times New Roman" w:hAnsi="Times New Roman"/>
          <w:szCs w:val="24"/>
        </w:rPr>
        <w:t xml:space="preserve">the annual rate of change of the local trend for the selected countries has been shown explicitly. </w:t>
      </w:r>
    </w:p>
    <w:p w:rsidRPr="000515E7" w:rsidR="000515E7" w:rsidP="000515E7" w:rsidRDefault="000515E7" w14:paraId="70B4905C" w14:textId="301516AB">
      <w:pPr>
        <w:pStyle w:val="ListParagraph"/>
        <w:numPr>
          <w:ilvl w:val="0"/>
          <w:numId w:val="8"/>
        </w:numPr>
        <w:adjustRightInd w:val="0"/>
        <w:snapToGrid w:val="0"/>
        <w:spacing w:line="360" w:lineRule="auto"/>
        <w:ind w:leftChars="0"/>
        <w:jc w:val="both"/>
        <w:rPr>
          <w:rFonts w:ascii="Times New Roman" w:hAnsi="Times New Roman"/>
          <w:szCs w:val="24"/>
        </w:rPr>
      </w:pPr>
      <w:r w:rsidRPr="000515E7">
        <w:rPr>
          <w:rFonts w:ascii="Times New Roman" w:hAnsi="Times New Roman"/>
          <w:szCs w:val="24"/>
        </w:rPr>
        <w:t>Mean of Annual Rate: The mean annual rate of Vietnam is the highest, 1</w:t>
      </w:r>
      <w:r w:rsidR="0041623B">
        <w:rPr>
          <w:rFonts w:ascii="Times New Roman" w:hAnsi="Times New Roman"/>
          <w:szCs w:val="24"/>
        </w:rPr>
        <w:t>1</w:t>
      </w:r>
      <w:r w:rsidRPr="000515E7">
        <w:rPr>
          <w:rFonts w:ascii="Times New Roman" w:hAnsi="Times New Roman"/>
          <w:szCs w:val="24"/>
        </w:rPr>
        <w:t xml:space="preserve"> %, compared with the remaining countries. The lowest two countries are </w:t>
      </w:r>
      <w:r w:rsidR="0041623B">
        <w:rPr>
          <w:rFonts w:ascii="Times New Roman" w:hAnsi="Times New Roman"/>
          <w:szCs w:val="24"/>
        </w:rPr>
        <w:t>Hong Kong</w:t>
      </w:r>
      <w:r w:rsidRPr="000515E7">
        <w:rPr>
          <w:rFonts w:ascii="Times New Roman" w:hAnsi="Times New Roman"/>
          <w:szCs w:val="24"/>
        </w:rPr>
        <w:t xml:space="preserve"> and Japan. </w:t>
      </w:r>
    </w:p>
    <w:p w:rsidR="000515E7" w:rsidP="000515E7" w:rsidRDefault="000515E7" w14:paraId="5A131294" w14:textId="07E1C773">
      <w:pPr>
        <w:pStyle w:val="ListParagraph"/>
        <w:numPr>
          <w:ilvl w:val="0"/>
          <w:numId w:val="8"/>
        </w:numPr>
        <w:adjustRightInd w:val="0"/>
        <w:snapToGrid w:val="0"/>
        <w:spacing w:line="360" w:lineRule="auto"/>
        <w:ind w:leftChars="0"/>
        <w:jc w:val="both"/>
        <w:rPr>
          <w:rFonts w:ascii="Times New Roman" w:hAnsi="Times New Roman"/>
          <w:szCs w:val="24"/>
        </w:rPr>
      </w:pPr>
      <w:r>
        <w:rPr>
          <w:rFonts w:ascii="Times New Roman" w:hAnsi="Times New Roman"/>
          <w:szCs w:val="24"/>
        </w:rPr>
        <w:t xml:space="preserve">Mean of Maximum Annual Rate: The highest mean of annual rate was created by Argentina, which was 36%, in 2021. The second highest one is </w:t>
      </w:r>
      <w:r w:rsidR="00BE2180">
        <w:rPr>
          <w:rFonts w:ascii="Times New Roman" w:hAnsi="Times New Roman"/>
          <w:szCs w:val="24"/>
        </w:rPr>
        <w:t>17</w:t>
      </w:r>
      <w:r>
        <w:rPr>
          <w:rFonts w:ascii="Times New Roman" w:hAnsi="Times New Roman"/>
          <w:szCs w:val="24"/>
        </w:rPr>
        <w:t>% in 20</w:t>
      </w:r>
      <w:r w:rsidR="00BE2180">
        <w:rPr>
          <w:rFonts w:ascii="Times New Roman" w:hAnsi="Times New Roman"/>
          <w:szCs w:val="24"/>
        </w:rPr>
        <w:t>2</w:t>
      </w:r>
      <w:r>
        <w:rPr>
          <w:rFonts w:ascii="Times New Roman" w:hAnsi="Times New Roman"/>
          <w:szCs w:val="24"/>
        </w:rPr>
        <w:t xml:space="preserve">1, created by Vietnam. </w:t>
      </w:r>
    </w:p>
    <w:p w:rsidR="000515E7" w:rsidP="000515E7" w:rsidRDefault="000515E7" w14:paraId="28BCAD08" w14:textId="0FF87A7A">
      <w:pPr>
        <w:pStyle w:val="ListParagraph"/>
        <w:numPr>
          <w:ilvl w:val="0"/>
          <w:numId w:val="8"/>
        </w:numPr>
        <w:adjustRightInd w:val="0"/>
        <w:snapToGrid w:val="0"/>
        <w:spacing w:line="360" w:lineRule="auto"/>
        <w:ind w:leftChars="0"/>
        <w:jc w:val="both"/>
        <w:rPr>
          <w:rFonts w:ascii="Times New Roman" w:hAnsi="Times New Roman"/>
          <w:szCs w:val="24"/>
        </w:rPr>
      </w:pPr>
      <w:r w:rsidRPr="00FB1CE3">
        <w:rPr>
          <w:rFonts w:ascii="Times New Roman" w:hAnsi="Times New Roman"/>
          <w:szCs w:val="24"/>
        </w:rPr>
        <w:t xml:space="preserve">Mean of Minimum Annual Rate: The </w:t>
      </w:r>
      <w:r>
        <w:rPr>
          <w:rFonts w:ascii="Times New Roman" w:hAnsi="Times New Roman"/>
          <w:szCs w:val="24"/>
        </w:rPr>
        <w:t>lowes</w:t>
      </w:r>
      <w:r w:rsidRPr="00FB1CE3">
        <w:rPr>
          <w:rFonts w:ascii="Times New Roman" w:hAnsi="Times New Roman"/>
          <w:szCs w:val="24"/>
        </w:rPr>
        <w:t xml:space="preserve">t mean of annual rate was created by </w:t>
      </w:r>
      <w:r>
        <w:rPr>
          <w:rFonts w:ascii="Times New Roman" w:hAnsi="Times New Roman"/>
          <w:szCs w:val="24"/>
        </w:rPr>
        <w:t>Japan</w:t>
      </w:r>
      <w:r w:rsidRPr="00FB1CE3">
        <w:rPr>
          <w:rFonts w:ascii="Times New Roman" w:hAnsi="Times New Roman"/>
          <w:szCs w:val="24"/>
        </w:rPr>
        <w:t xml:space="preserve">, which was </w:t>
      </w:r>
      <w:r>
        <w:rPr>
          <w:rFonts w:ascii="Times New Roman" w:hAnsi="Times New Roman"/>
          <w:szCs w:val="24"/>
        </w:rPr>
        <w:t>-</w:t>
      </w:r>
      <w:r w:rsidR="00BE2180">
        <w:rPr>
          <w:rFonts w:ascii="Times New Roman" w:hAnsi="Times New Roman"/>
          <w:szCs w:val="24"/>
        </w:rPr>
        <w:t>19</w:t>
      </w:r>
      <w:r>
        <w:rPr>
          <w:rFonts w:ascii="Times New Roman" w:hAnsi="Times New Roman"/>
          <w:szCs w:val="24"/>
        </w:rPr>
        <w:t>%</w:t>
      </w:r>
      <w:r w:rsidRPr="00FB1CE3">
        <w:rPr>
          <w:rFonts w:ascii="Times New Roman" w:hAnsi="Times New Roman"/>
          <w:szCs w:val="24"/>
        </w:rPr>
        <w:t>, in 20</w:t>
      </w:r>
      <w:r w:rsidR="00BE2180">
        <w:rPr>
          <w:rFonts w:ascii="Times New Roman" w:hAnsi="Times New Roman"/>
          <w:szCs w:val="24"/>
        </w:rPr>
        <w:t>20</w:t>
      </w:r>
      <w:r w:rsidRPr="00FB1CE3">
        <w:rPr>
          <w:rFonts w:ascii="Times New Roman" w:hAnsi="Times New Roman"/>
          <w:szCs w:val="24"/>
        </w:rPr>
        <w:t xml:space="preserve">. The second </w:t>
      </w:r>
      <w:r>
        <w:rPr>
          <w:rFonts w:ascii="Times New Roman" w:hAnsi="Times New Roman"/>
          <w:szCs w:val="24"/>
        </w:rPr>
        <w:t>lowest</w:t>
      </w:r>
      <w:r w:rsidRPr="00FB1CE3">
        <w:rPr>
          <w:rFonts w:ascii="Times New Roman" w:hAnsi="Times New Roman"/>
          <w:szCs w:val="24"/>
        </w:rPr>
        <w:t xml:space="preserve"> one is </w:t>
      </w:r>
      <w:r>
        <w:rPr>
          <w:rFonts w:ascii="Times New Roman" w:hAnsi="Times New Roman"/>
          <w:szCs w:val="24"/>
        </w:rPr>
        <w:t>-</w:t>
      </w:r>
      <w:r w:rsidR="00BE2180">
        <w:rPr>
          <w:rFonts w:ascii="Times New Roman" w:hAnsi="Times New Roman"/>
          <w:szCs w:val="24"/>
        </w:rPr>
        <w:t>12.2</w:t>
      </w:r>
      <w:r>
        <w:rPr>
          <w:rFonts w:ascii="Times New Roman" w:hAnsi="Times New Roman"/>
          <w:szCs w:val="24"/>
        </w:rPr>
        <w:t xml:space="preserve"> </w:t>
      </w:r>
      <w:r w:rsidRPr="00FB1CE3">
        <w:rPr>
          <w:rFonts w:ascii="Times New Roman" w:hAnsi="Times New Roman"/>
          <w:szCs w:val="24"/>
        </w:rPr>
        <w:t>% in 20</w:t>
      </w:r>
      <w:r w:rsidR="00BE2180">
        <w:rPr>
          <w:rFonts w:ascii="Times New Roman" w:hAnsi="Times New Roman"/>
          <w:szCs w:val="24"/>
        </w:rPr>
        <w:t>20</w:t>
      </w:r>
      <w:r w:rsidRPr="00FB1CE3">
        <w:rPr>
          <w:rFonts w:ascii="Times New Roman" w:hAnsi="Times New Roman"/>
          <w:szCs w:val="24"/>
        </w:rPr>
        <w:t xml:space="preserve">, created by </w:t>
      </w:r>
      <w:r w:rsidR="00BE2180">
        <w:rPr>
          <w:rFonts w:ascii="Times New Roman" w:hAnsi="Times New Roman"/>
          <w:szCs w:val="24"/>
        </w:rPr>
        <w:t>Japan</w:t>
      </w:r>
      <w:r w:rsidRPr="00FB1CE3">
        <w:rPr>
          <w:rFonts w:ascii="Times New Roman" w:hAnsi="Times New Roman"/>
          <w:szCs w:val="24"/>
        </w:rPr>
        <w:t>.</w:t>
      </w:r>
    </w:p>
    <w:p w:rsidRPr="00CF28EA" w:rsidR="00BE2180" w:rsidP="00C747D4" w:rsidRDefault="000976C5" w14:paraId="414AA197" w14:textId="185D9180">
      <w:pPr>
        <w:adjustRightInd w:val="0"/>
        <w:snapToGrid w:val="0"/>
        <w:spacing w:line="360" w:lineRule="auto"/>
        <w:jc w:val="both"/>
        <w:rPr>
          <w:rFonts w:ascii="Times New Roman" w:hAnsi="Times New Roman"/>
          <w:szCs w:val="24"/>
        </w:rPr>
      </w:pPr>
      <w:r>
        <w:rPr>
          <w:rFonts w:ascii="Times New Roman" w:hAnsi="Times New Roman"/>
          <w:szCs w:val="24"/>
        </w:rPr>
        <w:t xml:space="preserve">Referring to the above description, the local trends movement can be a reference </w:t>
      </w:r>
      <w:r w:rsidR="0053204B">
        <w:rPr>
          <w:rFonts w:ascii="Times New Roman" w:hAnsi="Times New Roman"/>
          <w:szCs w:val="24"/>
        </w:rPr>
        <w:t>for considering</w:t>
      </w:r>
      <w:r>
        <w:rPr>
          <w:rFonts w:ascii="Times New Roman" w:hAnsi="Times New Roman"/>
          <w:szCs w:val="24"/>
        </w:rPr>
        <w:t xml:space="preserve"> the </w:t>
      </w:r>
      <w:r>
        <w:rPr>
          <w:rFonts w:ascii="Times New Roman" w:hAnsi="Times New Roman"/>
          <w:szCs w:val="24"/>
        </w:rPr>
        <w:t xml:space="preserve">investment plan. </w:t>
      </w:r>
      <w:r w:rsidR="00CF28EA">
        <w:rPr>
          <w:rFonts w:ascii="Times New Roman" w:hAnsi="Times New Roman"/>
          <w:szCs w:val="24"/>
        </w:rPr>
        <w:t>Vietnam has improved a lot according to the annual trend. But, to look at the picture entirely</w:t>
      </w:r>
      <w:r>
        <w:rPr>
          <w:rFonts w:ascii="Times New Roman" w:hAnsi="Times New Roman"/>
          <w:szCs w:val="24"/>
        </w:rPr>
        <w:t xml:space="preserve">, in the discussion, the comparison between global </w:t>
      </w:r>
      <w:r w:rsidR="0053204B">
        <w:rPr>
          <w:rFonts w:ascii="Times New Roman" w:hAnsi="Times New Roman"/>
          <w:szCs w:val="24"/>
        </w:rPr>
        <w:t>trend movements</w:t>
      </w:r>
      <w:r>
        <w:rPr>
          <w:rFonts w:ascii="Times New Roman" w:hAnsi="Times New Roman"/>
          <w:szCs w:val="24"/>
        </w:rPr>
        <w:t xml:space="preserve"> and local </w:t>
      </w:r>
      <w:r w:rsidR="0053204B">
        <w:rPr>
          <w:rFonts w:ascii="Times New Roman" w:hAnsi="Times New Roman"/>
          <w:szCs w:val="24"/>
        </w:rPr>
        <w:t>trend movements</w:t>
      </w:r>
      <w:r w:rsidR="00CF28EA">
        <w:rPr>
          <w:rFonts w:ascii="Times New Roman" w:hAnsi="Times New Roman"/>
          <w:szCs w:val="24"/>
        </w:rPr>
        <w:t xml:space="preserve"> will be studied. </w:t>
      </w:r>
    </w:p>
    <w:p w:rsidR="001424A1" w:rsidP="00C747D4" w:rsidRDefault="00381671" w14:paraId="71259316" w14:textId="77777777">
      <w:pPr>
        <w:adjustRightInd w:val="0"/>
        <w:snapToGrid w:val="0"/>
        <w:spacing w:line="360" w:lineRule="auto"/>
        <w:jc w:val="both"/>
        <w:rPr>
          <w:rFonts w:ascii="Times New Roman" w:hAnsi="Times New Roman"/>
          <w:b/>
          <w:szCs w:val="24"/>
        </w:rPr>
      </w:pPr>
      <w:r>
        <w:rPr>
          <w:rFonts w:ascii="Times New Roman" w:hAnsi="Times New Roman"/>
          <w:b/>
          <w:szCs w:val="24"/>
        </w:rPr>
        <w:t>3.3 Summary of Findings</w:t>
      </w:r>
    </w:p>
    <w:p w:rsidRPr="00EB409A" w:rsidR="0058390F" w:rsidP="00C747D4" w:rsidRDefault="0058390F" w14:paraId="56E5362F" w14:textId="77C8E5D2">
      <w:pPr>
        <w:adjustRightInd w:val="0"/>
        <w:snapToGrid w:val="0"/>
        <w:spacing w:line="360" w:lineRule="auto"/>
        <w:jc w:val="both"/>
        <w:rPr>
          <w:rFonts w:ascii="Times New Roman" w:hAnsi="Times New Roman"/>
          <w:b/>
          <w:szCs w:val="24"/>
        </w:rPr>
      </w:pPr>
      <w:r w:rsidRPr="000E751D">
        <w:rPr>
          <w:rFonts w:ascii="Times New Roman" w:hAnsi="Times New Roman"/>
          <w:bCs/>
          <w:szCs w:val="24"/>
        </w:rPr>
        <w:t xml:space="preserve">Table </w:t>
      </w:r>
      <w:r>
        <w:rPr>
          <w:rFonts w:ascii="Times New Roman" w:hAnsi="Times New Roman"/>
          <w:bCs/>
          <w:szCs w:val="24"/>
        </w:rPr>
        <w:t>6</w:t>
      </w:r>
      <w:r w:rsidRPr="000E751D">
        <w:rPr>
          <w:rFonts w:ascii="Times New Roman" w:hAnsi="Times New Roman"/>
          <w:bCs/>
          <w:szCs w:val="24"/>
        </w:rPr>
        <w:t xml:space="preserve">: </w:t>
      </w:r>
      <w:r w:rsidR="00C546F2">
        <w:rPr>
          <w:rFonts w:ascii="Times New Roman" w:hAnsi="Times New Roman"/>
          <w:bCs/>
          <w:szCs w:val="24"/>
        </w:rPr>
        <w:t xml:space="preserve">Comparison between the </w:t>
      </w:r>
      <w:r w:rsidR="00EB409A">
        <w:rPr>
          <w:rFonts w:ascii="Times New Roman" w:hAnsi="Times New Roman"/>
          <w:bCs/>
          <w:szCs w:val="24"/>
        </w:rPr>
        <w:t>g</w:t>
      </w:r>
      <w:r w:rsidR="00C546F2">
        <w:rPr>
          <w:rFonts w:ascii="Times New Roman" w:hAnsi="Times New Roman"/>
          <w:bCs/>
          <w:szCs w:val="24"/>
        </w:rPr>
        <w:t>lobal trend and local trend</w:t>
      </w:r>
      <w:r w:rsidR="00EB409A">
        <w:rPr>
          <w:rFonts w:ascii="Times New Roman" w:hAnsi="Times New Roman"/>
          <w:bCs/>
          <w:szCs w:val="24"/>
        </w:rPr>
        <w:t xml:space="preserve"> on the major statistical analysis </w:t>
      </w:r>
      <w:r w:rsidR="00BC50B5">
        <w:rPr>
          <w:rFonts w:ascii="Times New Roman" w:hAnsi="Times New Roman"/>
          <w:bCs/>
          <w:szCs w:val="24"/>
        </w:rPr>
        <w:t>(in US billion dollars)</w:t>
      </w:r>
      <w:r w:rsidRPr="000E751D">
        <w:rPr>
          <w:rFonts w:ascii="Times New Roman" w:hAnsi="Times New Roman"/>
          <w:bCs/>
          <w:szCs w:val="24"/>
        </w:rPr>
        <w:t>:</w:t>
      </w:r>
    </w:p>
    <w:tbl>
      <w:tblPr>
        <w:tblW w:w="106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98"/>
        <w:gridCol w:w="914"/>
        <w:gridCol w:w="783"/>
        <w:gridCol w:w="877"/>
        <w:gridCol w:w="877"/>
        <w:gridCol w:w="898"/>
        <w:gridCol w:w="836"/>
        <w:gridCol w:w="993"/>
        <w:gridCol w:w="810"/>
        <w:gridCol w:w="945"/>
        <w:gridCol w:w="924"/>
      </w:tblGrid>
      <w:tr w:rsidRPr="001424A1" w:rsidR="00EB409A" w:rsidTr="00C10F47" w14:paraId="0AC78BDB" w14:textId="77777777">
        <w:trPr>
          <w:trHeight w:val="369"/>
        </w:trPr>
        <w:tc>
          <w:tcPr>
            <w:tcW w:w="1798" w:type="dxa"/>
            <w:shd w:val="clear" w:color="auto" w:fill="auto"/>
            <w:vAlign w:val="center"/>
          </w:tcPr>
          <w:p w:rsidRPr="001424A1" w:rsidR="00EB409A" w:rsidP="00C10F47" w:rsidRDefault="00EB409A" w14:paraId="0308F948" w14:textId="77777777">
            <w:pPr>
              <w:widowControl/>
              <w:spacing w:line="300" w:lineRule="exact"/>
              <w:jc w:val="center"/>
              <w:rPr>
                <w:rFonts w:ascii="Times New Roman" w:hAnsi="Times New Roman"/>
                <w:color w:val="000000"/>
              </w:rPr>
            </w:pPr>
            <w:r w:rsidRPr="0E51C50A">
              <w:rPr>
                <w:rFonts w:ascii="Times New Roman" w:hAnsi="Times New Roman"/>
                <w:color w:val="000000" w:themeColor="text1"/>
              </w:rPr>
              <w:t>Summary statistics</w:t>
            </w:r>
          </w:p>
        </w:tc>
        <w:tc>
          <w:tcPr>
            <w:tcW w:w="1697" w:type="dxa"/>
            <w:gridSpan w:val="2"/>
            <w:vAlign w:val="center"/>
          </w:tcPr>
          <w:p w:rsidRPr="001424A1" w:rsidR="00EB409A" w:rsidP="00C10F47" w:rsidRDefault="00EB409A" w14:paraId="0A4FFAF4" w14:textId="3FA1750F">
            <w:pPr>
              <w:adjustRightInd w:val="0"/>
              <w:snapToGrid w:val="0"/>
              <w:spacing w:line="300" w:lineRule="exact"/>
              <w:jc w:val="center"/>
              <w:rPr>
                <w:rFonts w:ascii="Times New Roman" w:hAnsi="Times New Roman"/>
                <w:color w:val="000000"/>
              </w:rPr>
            </w:pPr>
            <w:r w:rsidRPr="0E51C50A">
              <w:rPr>
                <w:rFonts w:ascii="Times New Roman" w:hAnsi="Times New Roman"/>
                <w:color w:val="000000" w:themeColor="text1"/>
              </w:rPr>
              <w:t>Argentina</w:t>
            </w:r>
          </w:p>
        </w:tc>
        <w:tc>
          <w:tcPr>
            <w:tcW w:w="1754" w:type="dxa"/>
            <w:gridSpan w:val="2"/>
            <w:vAlign w:val="center"/>
          </w:tcPr>
          <w:p w:rsidRPr="001424A1" w:rsidR="00EB409A" w:rsidP="00C10F47" w:rsidRDefault="00EB409A" w14:paraId="395B142C" w14:textId="25D68424">
            <w:pPr>
              <w:adjustRightInd w:val="0"/>
              <w:snapToGrid w:val="0"/>
              <w:spacing w:line="300" w:lineRule="exact"/>
              <w:jc w:val="center"/>
              <w:rPr>
                <w:rFonts w:ascii="Times New Roman" w:hAnsi="Times New Roman"/>
                <w:color w:val="000000"/>
              </w:rPr>
            </w:pPr>
            <w:r w:rsidRPr="0E51C50A">
              <w:rPr>
                <w:rFonts w:ascii="Times New Roman" w:hAnsi="Times New Roman"/>
                <w:color w:val="000000" w:themeColor="text1"/>
              </w:rPr>
              <w:t>The UK</w:t>
            </w:r>
          </w:p>
        </w:tc>
        <w:tc>
          <w:tcPr>
            <w:tcW w:w="1734" w:type="dxa"/>
            <w:gridSpan w:val="2"/>
            <w:vAlign w:val="center"/>
          </w:tcPr>
          <w:p w:rsidRPr="001424A1" w:rsidR="00EB409A" w:rsidP="00C10F47" w:rsidRDefault="00EB409A" w14:paraId="7621A8EC" w14:textId="73ED911E">
            <w:pPr>
              <w:adjustRightInd w:val="0"/>
              <w:snapToGrid w:val="0"/>
              <w:spacing w:line="300" w:lineRule="exact"/>
              <w:jc w:val="center"/>
              <w:rPr>
                <w:rFonts w:ascii="Times New Roman" w:hAnsi="Times New Roman"/>
                <w:color w:val="000000"/>
              </w:rPr>
            </w:pPr>
            <w:r w:rsidRPr="0E51C50A">
              <w:rPr>
                <w:rFonts w:ascii="Times New Roman" w:hAnsi="Times New Roman"/>
                <w:color w:val="000000" w:themeColor="text1"/>
              </w:rPr>
              <w:t>Hong Kong</w:t>
            </w:r>
          </w:p>
        </w:tc>
        <w:tc>
          <w:tcPr>
            <w:tcW w:w="1803" w:type="dxa"/>
            <w:gridSpan w:val="2"/>
            <w:vAlign w:val="center"/>
          </w:tcPr>
          <w:p w:rsidRPr="001424A1" w:rsidR="00EB409A" w:rsidP="00C10F47" w:rsidRDefault="00EB409A" w14:paraId="045A6B8F" w14:textId="21A1EE45">
            <w:pPr>
              <w:adjustRightInd w:val="0"/>
              <w:snapToGrid w:val="0"/>
              <w:spacing w:line="300" w:lineRule="exact"/>
              <w:jc w:val="center"/>
              <w:rPr>
                <w:rFonts w:ascii="Times New Roman" w:hAnsi="Times New Roman"/>
                <w:color w:val="000000"/>
              </w:rPr>
            </w:pPr>
            <w:r w:rsidRPr="0E51C50A">
              <w:rPr>
                <w:rFonts w:ascii="Times New Roman" w:hAnsi="Times New Roman"/>
                <w:color w:val="000000" w:themeColor="text1"/>
              </w:rPr>
              <w:t>Japan</w:t>
            </w:r>
          </w:p>
        </w:tc>
        <w:tc>
          <w:tcPr>
            <w:tcW w:w="1868" w:type="dxa"/>
            <w:gridSpan w:val="2"/>
            <w:vAlign w:val="center"/>
          </w:tcPr>
          <w:p w:rsidRPr="001424A1" w:rsidR="00EB409A" w:rsidP="00C10F47" w:rsidRDefault="00EB409A" w14:paraId="1BDD1050" w14:textId="4FB4BA6A">
            <w:pPr>
              <w:adjustRightInd w:val="0"/>
              <w:snapToGrid w:val="0"/>
              <w:spacing w:line="300" w:lineRule="exact"/>
              <w:jc w:val="center"/>
              <w:rPr>
                <w:rFonts w:ascii="Times New Roman" w:hAnsi="Times New Roman"/>
                <w:color w:val="000000"/>
              </w:rPr>
            </w:pPr>
            <w:r w:rsidRPr="0E51C50A">
              <w:rPr>
                <w:rFonts w:ascii="Times New Roman" w:hAnsi="Times New Roman"/>
                <w:color w:val="000000" w:themeColor="text1"/>
              </w:rPr>
              <w:t>Vietnam</w:t>
            </w:r>
          </w:p>
        </w:tc>
      </w:tr>
      <w:tr w:rsidRPr="001424A1" w:rsidR="00EB409A" w:rsidTr="00C10F47" w14:paraId="1C32FF6F" w14:textId="77777777">
        <w:trPr>
          <w:trHeight w:val="319"/>
        </w:trPr>
        <w:tc>
          <w:tcPr>
            <w:tcW w:w="1798" w:type="dxa"/>
            <w:shd w:val="clear" w:color="auto" w:fill="auto"/>
            <w:vAlign w:val="center"/>
          </w:tcPr>
          <w:p w:rsidRPr="001424A1" w:rsidR="00EB409A" w:rsidP="00C10F47" w:rsidRDefault="00EB409A" w14:paraId="7EB1D693" w14:textId="0CBBA2EF">
            <w:pPr>
              <w:widowControl/>
              <w:spacing w:line="300" w:lineRule="exact"/>
              <w:jc w:val="center"/>
              <w:rPr>
                <w:rFonts w:ascii="Times New Roman" w:hAnsi="Times New Roman"/>
                <w:color w:val="000000"/>
              </w:rPr>
            </w:pPr>
            <w:r w:rsidRPr="0E51C50A">
              <w:rPr>
                <w:rFonts w:ascii="Times New Roman" w:hAnsi="Times New Roman"/>
                <w:color w:val="000000" w:themeColor="text1"/>
              </w:rPr>
              <w:t>Trends</w:t>
            </w:r>
          </w:p>
        </w:tc>
        <w:tc>
          <w:tcPr>
            <w:tcW w:w="914" w:type="dxa"/>
            <w:vAlign w:val="center"/>
          </w:tcPr>
          <w:p w:rsidRPr="001424A1" w:rsidR="00EB409A" w:rsidP="00C10F47" w:rsidRDefault="00EB409A" w14:paraId="1ADBC1D5" w14:textId="459CBAF8">
            <w:pPr>
              <w:widowControl/>
              <w:spacing w:line="300" w:lineRule="exact"/>
              <w:jc w:val="center"/>
              <w:rPr>
                <w:rFonts w:ascii="Times New Roman" w:hAnsi="Times New Roman"/>
                <w:color w:val="000000"/>
              </w:rPr>
            </w:pPr>
            <w:r w:rsidRPr="0E51C50A">
              <w:rPr>
                <w:rFonts w:ascii="Times New Roman" w:hAnsi="Times New Roman"/>
                <w:color w:val="000000" w:themeColor="text1"/>
              </w:rPr>
              <w:t>Globa</w:t>
            </w:r>
            <w:r w:rsidRPr="0E51C50A" w:rsidR="00E7745A">
              <w:rPr>
                <w:rFonts w:ascii="Times New Roman" w:hAnsi="Times New Roman"/>
                <w:color w:val="000000" w:themeColor="text1"/>
              </w:rPr>
              <w:t>l</w:t>
            </w:r>
          </w:p>
        </w:tc>
        <w:tc>
          <w:tcPr>
            <w:tcW w:w="782" w:type="dxa"/>
            <w:vAlign w:val="center"/>
          </w:tcPr>
          <w:p w:rsidRPr="001424A1" w:rsidR="00EB409A" w:rsidP="00C10F47" w:rsidRDefault="00EB409A" w14:paraId="0781C529" w14:textId="0AFA8392">
            <w:pPr>
              <w:widowControl/>
              <w:spacing w:line="300" w:lineRule="exact"/>
              <w:jc w:val="center"/>
              <w:rPr>
                <w:rFonts w:ascii="Times New Roman" w:hAnsi="Times New Roman"/>
                <w:color w:val="000000"/>
              </w:rPr>
            </w:pPr>
            <w:r w:rsidRPr="0E51C50A">
              <w:rPr>
                <w:rFonts w:ascii="Times New Roman" w:hAnsi="Times New Roman"/>
                <w:color w:val="000000" w:themeColor="text1"/>
              </w:rPr>
              <w:t>Local</w:t>
            </w:r>
          </w:p>
        </w:tc>
        <w:tc>
          <w:tcPr>
            <w:tcW w:w="877" w:type="dxa"/>
            <w:vAlign w:val="center"/>
          </w:tcPr>
          <w:p w:rsidRPr="001424A1" w:rsidR="00EB409A" w:rsidP="00C10F47" w:rsidRDefault="00EB409A" w14:paraId="6A6CA349" w14:textId="2035F80B">
            <w:pPr>
              <w:widowControl/>
              <w:spacing w:line="300" w:lineRule="exact"/>
              <w:jc w:val="center"/>
              <w:rPr>
                <w:rFonts w:ascii="Times New Roman" w:hAnsi="Times New Roman"/>
                <w:color w:val="000000"/>
              </w:rPr>
            </w:pPr>
            <w:r w:rsidRPr="0E51C50A">
              <w:rPr>
                <w:rFonts w:ascii="Times New Roman" w:hAnsi="Times New Roman"/>
                <w:color w:val="000000" w:themeColor="text1"/>
              </w:rPr>
              <w:t>Globa</w:t>
            </w:r>
            <w:r w:rsidR="001824B0">
              <w:rPr>
                <w:rFonts w:ascii="Times New Roman" w:hAnsi="Times New Roman"/>
                <w:color w:val="000000" w:themeColor="text1"/>
              </w:rPr>
              <w:t>l</w:t>
            </w:r>
          </w:p>
        </w:tc>
        <w:tc>
          <w:tcPr>
            <w:tcW w:w="877" w:type="dxa"/>
            <w:vAlign w:val="center"/>
          </w:tcPr>
          <w:p w:rsidRPr="001424A1" w:rsidR="00EB409A" w:rsidP="00C10F47" w:rsidRDefault="00EB409A" w14:paraId="18755DD6" w14:textId="202DA868">
            <w:pPr>
              <w:widowControl/>
              <w:spacing w:line="300" w:lineRule="exact"/>
              <w:jc w:val="center"/>
              <w:rPr>
                <w:rFonts w:ascii="Times New Roman" w:hAnsi="Times New Roman"/>
                <w:color w:val="000000"/>
              </w:rPr>
            </w:pPr>
            <w:r w:rsidRPr="0E51C50A">
              <w:rPr>
                <w:rFonts w:ascii="Times New Roman" w:hAnsi="Times New Roman"/>
                <w:color w:val="000000" w:themeColor="text1"/>
              </w:rPr>
              <w:t>Loca</w:t>
            </w:r>
            <w:r w:rsidRPr="0E51C50A" w:rsidR="596487E4">
              <w:rPr>
                <w:rFonts w:ascii="Times New Roman" w:hAnsi="Times New Roman"/>
                <w:color w:val="000000" w:themeColor="text1"/>
              </w:rPr>
              <w:t>l</w:t>
            </w:r>
          </w:p>
        </w:tc>
        <w:tc>
          <w:tcPr>
            <w:tcW w:w="898" w:type="dxa"/>
            <w:vAlign w:val="center"/>
          </w:tcPr>
          <w:p w:rsidRPr="001424A1" w:rsidR="00EB409A" w:rsidP="00C10F47" w:rsidRDefault="00EB409A" w14:paraId="5B9CC94D" w14:textId="377AF693">
            <w:pPr>
              <w:widowControl/>
              <w:spacing w:line="300" w:lineRule="exact"/>
              <w:jc w:val="center"/>
              <w:rPr>
                <w:rFonts w:ascii="Times New Roman" w:hAnsi="Times New Roman"/>
                <w:b/>
                <w:bCs/>
                <w:color w:val="000000"/>
              </w:rPr>
            </w:pPr>
            <w:r w:rsidRPr="0E51C50A">
              <w:rPr>
                <w:rFonts w:ascii="Times New Roman" w:hAnsi="Times New Roman"/>
                <w:color w:val="000000" w:themeColor="text1"/>
              </w:rPr>
              <w:t>Globa</w:t>
            </w:r>
            <w:r w:rsidRPr="0E51C50A" w:rsidR="309B6262">
              <w:rPr>
                <w:rFonts w:ascii="Times New Roman" w:hAnsi="Times New Roman"/>
                <w:color w:val="000000" w:themeColor="text1"/>
              </w:rPr>
              <w:t>l</w:t>
            </w:r>
          </w:p>
        </w:tc>
        <w:tc>
          <w:tcPr>
            <w:tcW w:w="835" w:type="dxa"/>
            <w:shd w:val="clear" w:color="auto" w:fill="auto"/>
            <w:vAlign w:val="center"/>
          </w:tcPr>
          <w:p w:rsidRPr="001424A1" w:rsidR="00EB409A" w:rsidP="00C10F47" w:rsidRDefault="00EB409A" w14:paraId="699D8719" w14:textId="7F7A8945">
            <w:pPr>
              <w:widowControl/>
              <w:spacing w:line="300" w:lineRule="exact"/>
              <w:jc w:val="center"/>
              <w:rPr>
                <w:rFonts w:ascii="Times New Roman" w:hAnsi="Times New Roman"/>
                <w:b/>
                <w:bCs/>
                <w:color w:val="000000"/>
              </w:rPr>
            </w:pPr>
            <w:r w:rsidRPr="0E51C50A">
              <w:rPr>
                <w:rFonts w:ascii="Times New Roman" w:hAnsi="Times New Roman"/>
                <w:color w:val="000000" w:themeColor="text1"/>
              </w:rPr>
              <w:t>Loca</w:t>
            </w:r>
            <w:r w:rsidRPr="0E51C50A" w:rsidR="065B0FF2">
              <w:rPr>
                <w:rFonts w:ascii="Times New Roman" w:hAnsi="Times New Roman"/>
                <w:color w:val="000000" w:themeColor="text1"/>
              </w:rPr>
              <w:t>l</w:t>
            </w:r>
          </w:p>
        </w:tc>
        <w:tc>
          <w:tcPr>
            <w:tcW w:w="993" w:type="dxa"/>
            <w:vAlign w:val="center"/>
          </w:tcPr>
          <w:p w:rsidRPr="001424A1" w:rsidR="00EB409A" w:rsidP="00C10F47" w:rsidRDefault="00EB409A" w14:paraId="4E3E24F4" w14:textId="4E8688A0">
            <w:pPr>
              <w:widowControl/>
              <w:spacing w:line="300" w:lineRule="exact"/>
              <w:jc w:val="center"/>
              <w:rPr>
                <w:rFonts w:ascii="Times New Roman" w:hAnsi="Times New Roman"/>
                <w:color w:val="000000"/>
              </w:rPr>
            </w:pPr>
            <w:r w:rsidRPr="0E51C50A">
              <w:rPr>
                <w:rFonts w:ascii="Times New Roman" w:hAnsi="Times New Roman"/>
                <w:color w:val="000000" w:themeColor="text1"/>
              </w:rPr>
              <w:t>Globa</w:t>
            </w:r>
            <w:r w:rsidRPr="0E51C50A" w:rsidR="18E695FE">
              <w:rPr>
                <w:rFonts w:ascii="Times New Roman" w:hAnsi="Times New Roman"/>
                <w:color w:val="000000" w:themeColor="text1"/>
              </w:rPr>
              <w:t>l</w:t>
            </w:r>
          </w:p>
        </w:tc>
        <w:tc>
          <w:tcPr>
            <w:tcW w:w="809" w:type="dxa"/>
            <w:shd w:val="clear" w:color="auto" w:fill="auto"/>
            <w:vAlign w:val="center"/>
          </w:tcPr>
          <w:p w:rsidRPr="001424A1" w:rsidR="00EB409A" w:rsidP="00C10F47" w:rsidRDefault="00EB409A" w14:paraId="5B54B84D" w14:textId="14E0AB8D">
            <w:pPr>
              <w:widowControl/>
              <w:spacing w:line="300" w:lineRule="exact"/>
              <w:jc w:val="center"/>
              <w:rPr>
                <w:rFonts w:ascii="Times New Roman" w:hAnsi="Times New Roman"/>
                <w:color w:val="000000"/>
              </w:rPr>
            </w:pPr>
            <w:r w:rsidRPr="0E51C50A">
              <w:rPr>
                <w:rFonts w:ascii="Times New Roman" w:hAnsi="Times New Roman"/>
                <w:color w:val="000000" w:themeColor="text1"/>
              </w:rPr>
              <w:t>Local</w:t>
            </w:r>
          </w:p>
        </w:tc>
        <w:tc>
          <w:tcPr>
            <w:tcW w:w="945" w:type="dxa"/>
            <w:vAlign w:val="center"/>
          </w:tcPr>
          <w:p w:rsidRPr="001424A1" w:rsidR="00EB409A" w:rsidP="00C10F47" w:rsidRDefault="00EB409A" w14:paraId="7B131994" w14:textId="33B03024">
            <w:pPr>
              <w:widowControl/>
              <w:spacing w:line="300" w:lineRule="exact"/>
              <w:jc w:val="center"/>
              <w:rPr>
                <w:rFonts w:ascii="Times New Roman" w:hAnsi="Times New Roman"/>
                <w:color w:val="000000"/>
              </w:rPr>
            </w:pPr>
            <w:r w:rsidRPr="0E51C50A">
              <w:rPr>
                <w:rFonts w:ascii="Times New Roman" w:hAnsi="Times New Roman"/>
                <w:color w:val="000000" w:themeColor="text1"/>
              </w:rPr>
              <w:t>Global</w:t>
            </w:r>
          </w:p>
        </w:tc>
        <w:tc>
          <w:tcPr>
            <w:tcW w:w="923" w:type="dxa"/>
            <w:vAlign w:val="center"/>
          </w:tcPr>
          <w:p w:rsidRPr="001424A1" w:rsidR="00EB409A" w:rsidP="00C10F47" w:rsidRDefault="00EB409A" w14:paraId="5C2F433A" w14:textId="79DCE9D5">
            <w:pPr>
              <w:widowControl/>
              <w:spacing w:line="300" w:lineRule="exact"/>
              <w:jc w:val="center"/>
              <w:rPr>
                <w:rFonts w:ascii="Times New Roman" w:hAnsi="Times New Roman"/>
                <w:color w:val="000000"/>
              </w:rPr>
            </w:pPr>
            <w:r w:rsidRPr="0E51C50A">
              <w:rPr>
                <w:rFonts w:ascii="Times New Roman" w:hAnsi="Times New Roman"/>
                <w:color w:val="000000" w:themeColor="text1"/>
              </w:rPr>
              <w:t>Local</w:t>
            </w:r>
          </w:p>
        </w:tc>
      </w:tr>
      <w:tr w:rsidRPr="001424A1" w:rsidR="00A86733" w:rsidTr="00C10F47" w14:paraId="72374E1D" w14:textId="77777777">
        <w:trPr>
          <w:trHeight w:val="295"/>
        </w:trPr>
        <w:tc>
          <w:tcPr>
            <w:tcW w:w="1798" w:type="dxa"/>
            <w:shd w:val="clear" w:color="auto" w:fill="auto"/>
            <w:vAlign w:val="center"/>
          </w:tcPr>
          <w:p w:rsidRPr="001424A1" w:rsidR="00A86733" w:rsidP="00C10F47" w:rsidRDefault="6ECA4E8B" w14:paraId="244D0C47" w14:textId="77777777">
            <w:pPr>
              <w:widowControl/>
              <w:spacing w:line="300" w:lineRule="exact"/>
              <w:jc w:val="center"/>
              <w:rPr>
                <w:rFonts w:ascii="Times New Roman" w:hAnsi="Times New Roman"/>
                <w:color w:val="000000"/>
              </w:rPr>
            </w:pPr>
            <w:r w:rsidRPr="0E51C50A">
              <w:rPr>
                <w:rFonts w:ascii="Times New Roman" w:hAnsi="Times New Roman"/>
                <w:color w:val="000000" w:themeColor="text1"/>
              </w:rPr>
              <w:t>Mean (units)</w:t>
            </w:r>
          </w:p>
        </w:tc>
        <w:tc>
          <w:tcPr>
            <w:tcW w:w="914" w:type="dxa"/>
            <w:vAlign w:val="center"/>
          </w:tcPr>
          <w:p w:rsidRPr="00A86733" w:rsidR="00A86733" w:rsidP="00C10F47" w:rsidRDefault="6ECA4E8B" w14:paraId="39DACC30" w14:textId="0AEEA1EA">
            <w:pPr>
              <w:widowControl/>
              <w:spacing w:line="300" w:lineRule="exact"/>
              <w:jc w:val="center"/>
              <w:rPr>
                <w:rFonts w:ascii="Times New Roman" w:hAnsi="Times New Roman"/>
                <w:color w:val="000000"/>
              </w:rPr>
            </w:pPr>
            <w:r w:rsidRPr="0E51C50A">
              <w:rPr>
                <w:rFonts w:ascii="Times New Roman" w:hAnsi="Times New Roman"/>
              </w:rPr>
              <w:t>$67</w:t>
            </w:r>
          </w:p>
        </w:tc>
        <w:tc>
          <w:tcPr>
            <w:tcW w:w="782" w:type="dxa"/>
            <w:vAlign w:val="center"/>
          </w:tcPr>
          <w:p w:rsidRPr="00A86733" w:rsidR="00A86733" w:rsidP="00C10F47" w:rsidRDefault="6ECA4E8B" w14:paraId="3ADCD0B7" w14:textId="0F68EA89">
            <w:pPr>
              <w:widowControl/>
              <w:spacing w:line="300" w:lineRule="exact"/>
              <w:jc w:val="center"/>
              <w:rPr>
                <w:rFonts w:ascii="Times New Roman" w:hAnsi="Times New Roman"/>
                <w:color w:val="000000"/>
              </w:rPr>
            </w:pPr>
            <w:r w:rsidRPr="0E51C50A">
              <w:rPr>
                <w:rFonts w:ascii="Times New Roman" w:hAnsi="Times New Roman"/>
              </w:rPr>
              <w:t>$83</w:t>
            </w:r>
          </w:p>
        </w:tc>
        <w:tc>
          <w:tcPr>
            <w:tcW w:w="877" w:type="dxa"/>
            <w:vAlign w:val="center"/>
          </w:tcPr>
          <w:p w:rsidRPr="00A86733" w:rsidR="00A86733" w:rsidP="00C10F47" w:rsidRDefault="6ECA4E8B" w14:paraId="1AB53AC5" w14:textId="1822AFE6">
            <w:pPr>
              <w:widowControl/>
              <w:spacing w:line="300" w:lineRule="exact"/>
              <w:jc w:val="center"/>
              <w:rPr>
                <w:rFonts w:ascii="Times New Roman" w:hAnsi="Times New Roman"/>
                <w:color w:val="000000"/>
              </w:rPr>
            </w:pPr>
            <w:r w:rsidRPr="0E51C50A">
              <w:rPr>
                <w:rFonts w:ascii="Times New Roman" w:hAnsi="Times New Roman"/>
              </w:rPr>
              <w:t>$743</w:t>
            </w:r>
          </w:p>
        </w:tc>
        <w:tc>
          <w:tcPr>
            <w:tcW w:w="877" w:type="dxa"/>
            <w:vAlign w:val="center"/>
          </w:tcPr>
          <w:p w:rsidRPr="00A86733" w:rsidR="00A86733" w:rsidP="00C10F47" w:rsidRDefault="6ECA4E8B" w14:paraId="443FDCEA" w14:textId="57A93D9F">
            <w:pPr>
              <w:widowControl/>
              <w:spacing w:line="300" w:lineRule="exact"/>
              <w:jc w:val="center"/>
              <w:rPr>
                <w:rFonts w:ascii="Times New Roman" w:hAnsi="Times New Roman"/>
                <w:color w:val="000000"/>
              </w:rPr>
            </w:pPr>
            <w:r w:rsidRPr="0E51C50A">
              <w:rPr>
                <w:rFonts w:ascii="Times New Roman" w:hAnsi="Times New Roman"/>
              </w:rPr>
              <w:t>$914</w:t>
            </w:r>
          </w:p>
        </w:tc>
        <w:tc>
          <w:tcPr>
            <w:tcW w:w="898" w:type="dxa"/>
            <w:vAlign w:val="center"/>
          </w:tcPr>
          <w:p w:rsidRPr="00A86733" w:rsidR="00A86733" w:rsidP="00C10F47" w:rsidRDefault="6ECA4E8B" w14:paraId="64A02E93" w14:textId="70E38C0A">
            <w:pPr>
              <w:widowControl/>
              <w:spacing w:line="300" w:lineRule="exact"/>
              <w:jc w:val="center"/>
              <w:rPr>
                <w:rFonts w:ascii="Times New Roman" w:hAnsi="Times New Roman"/>
                <w:color w:val="000000"/>
              </w:rPr>
            </w:pPr>
            <w:r w:rsidRPr="0E51C50A">
              <w:rPr>
                <w:rFonts w:ascii="Times New Roman" w:hAnsi="Times New Roman"/>
              </w:rPr>
              <w:t>$482</w:t>
            </w:r>
          </w:p>
        </w:tc>
        <w:tc>
          <w:tcPr>
            <w:tcW w:w="835" w:type="dxa"/>
            <w:shd w:val="clear" w:color="auto" w:fill="auto"/>
            <w:vAlign w:val="center"/>
          </w:tcPr>
          <w:p w:rsidRPr="00A86733" w:rsidR="00A86733" w:rsidP="00C10F47" w:rsidRDefault="6ECA4E8B" w14:paraId="610ACE14" w14:textId="1DF19BD5">
            <w:pPr>
              <w:widowControl/>
              <w:spacing w:line="300" w:lineRule="exact"/>
              <w:jc w:val="center"/>
              <w:rPr>
                <w:rFonts w:ascii="Times New Roman" w:hAnsi="Times New Roman"/>
                <w:color w:val="000000"/>
              </w:rPr>
            </w:pPr>
            <w:r w:rsidRPr="0E51C50A">
              <w:rPr>
                <w:rFonts w:ascii="Times New Roman" w:hAnsi="Times New Roman"/>
              </w:rPr>
              <w:t>$676</w:t>
            </w:r>
          </w:p>
        </w:tc>
        <w:tc>
          <w:tcPr>
            <w:tcW w:w="993" w:type="dxa"/>
            <w:vAlign w:val="center"/>
          </w:tcPr>
          <w:p w:rsidRPr="00A86733" w:rsidR="00A86733" w:rsidP="00C10F47" w:rsidRDefault="6ECA4E8B" w14:paraId="520F72F8" w14:textId="1FD70F43">
            <w:pPr>
              <w:widowControl/>
              <w:spacing w:line="300" w:lineRule="exact"/>
              <w:jc w:val="center"/>
              <w:rPr>
                <w:rFonts w:ascii="Times New Roman" w:hAnsi="Times New Roman"/>
                <w:color w:val="000000"/>
              </w:rPr>
            </w:pPr>
            <w:r w:rsidRPr="0E51C50A">
              <w:rPr>
                <w:rFonts w:ascii="Times New Roman" w:hAnsi="Times New Roman"/>
              </w:rPr>
              <w:t>$769</w:t>
            </w:r>
          </w:p>
        </w:tc>
        <w:tc>
          <w:tcPr>
            <w:tcW w:w="809" w:type="dxa"/>
            <w:shd w:val="clear" w:color="auto" w:fill="auto"/>
            <w:vAlign w:val="center"/>
          </w:tcPr>
          <w:p w:rsidRPr="00A86733" w:rsidR="00A86733" w:rsidP="00C10F47" w:rsidRDefault="6ECA4E8B" w14:paraId="7690C3A2" w14:textId="40BB6205">
            <w:pPr>
              <w:widowControl/>
              <w:spacing w:line="300" w:lineRule="exact"/>
              <w:jc w:val="center"/>
              <w:rPr>
                <w:rFonts w:ascii="Times New Roman" w:hAnsi="Times New Roman"/>
                <w:color w:val="000000"/>
              </w:rPr>
            </w:pPr>
            <w:r w:rsidRPr="0E51C50A">
              <w:rPr>
                <w:rFonts w:ascii="Times New Roman" w:hAnsi="Times New Roman"/>
              </w:rPr>
              <w:t>$885</w:t>
            </w:r>
          </w:p>
        </w:tc>
        <w:tc>
          <w:tcPr>
            <w:tcW w:w="945" w:type="dxa"/>
            <w:vAlign w:val="center"/>
          </w:tcPr>
          <w:p w:rsidRPr="00A86733" w:rsidR="00A86733" w:rsidP="00C10F47" w:rsidRDefault="6ECA4E8B" w14:paraId="3B9EAA56" w14:textId="75B8E780">
            <w:pPr>
              <w:widowControl/>
              <w:spacing w:line="300" w:lineRule="exact"/>
              <w:jc w:val="center"/>
              <w:rPr>
                <w:rFonts w:ascii="Times New Roman" w:hAnsi="Times New Roman"/>
                <w:color w:val="000000"/>
              </w:rPr>
            </w:pPr>
            <w:r w:rsidRPr="0E51C50A">
              <w:rPr>
                <w:rFonts w:ascii="Times New Roman" w:hAnsi="Times New Roman"/>
              </w:rPr>
              <w:t>$136</w:t>
            </w:r>
          </w:p>
        </w:tc>
        <w:tc>
          <w:tcPr>
            <w:tcW w:w="923" w:type="dxa"/>
            <w:vAlign w:val="center"/>
          </w:tcPr>
          <w:p w:rsidRPr="00A86733" w:rsidR="00A86733" w:rsidP="00C10F47" w:rsidRDefault="6ECA4E8B" w14:paraId="2AAE0D0C" w14:textId="5A33ADE2">
            <w:pPr>
              <w:widowControl/>
              <w:spacing w:line="300" w:lineRule="exact"/>
              <w:jc w:val="center"/>
              <w:rPr>
                <w:rFonts w:ascii="Times New Roman" w:hAnsi="Times New Roman"/>
                <w:color w:val="000000"/>
              </w:rPr>
            </w:pPr>
            <w:r w:rsidRPr="0E51C50A">
              <w:rPr>
                <w:rFonts w:ascii="Times New Roman" w:hAnsi="Times New Roman"/>
              </w:rPr>
              <w:t>$323</w:t>
            </w:r>
          </w:p>
        </w:tc>
      </w:tr>
      <w:tr w:rsidRPr="001424A1" w:rsidR="00A86733" w:rsidTr="00C10F47" w14:paraId="045B61C7" w14:textId="77777777">
        <w:trPr>
          <w:trHeight w:val="1183"/>
        </w:trPr>
        <w:tc>
          <w:tcPr>
            <w:tcW w:w="1798" w:type="dxa"/>
            <w:shd w:val="clear" w:color="auto" w:fill="auto"/>
            <w:vAlign w:val="center"/>
          </w:tcPr>
          <w:p w:rsidRPr="001424A1" w:rsidR="00A86733" w:rsidP="00C10F47" w:rsidRDefault="6ECA4E8B" w14:paraId="4EBC96AF" w14:textId="77777777">
            <w:pPr>
              <w:widowControl/>
              <w:spacing w:line="300" w:lineRule="exact"/>
              <w:jc w:val="center"/>
              <w:rPr>
                <w:rFonts w:ascii="Times New Roman" w:hAnsi="Times New Roman"/>
                <w:color w:val="000000"/>
              </w:rPr>
            </w:pPr>
            <w:r w:rsidRPr="0E51C50A">
              <w:rPr>
                <w:rFonts w:ascii="Times New Roman" w:hAnsi="Times New Roman"/>
                <w:color w:val="000000" w:themeColor="text1"/>
              </w:rPr>
              <w:t>Coefficient of variation</w:t>
            </w:r>
          </w:p>
          <w:p w:rsidRPr="001424A1" w:rsidR="00A86733" w:rsidP="00C10F47" w:rsidRDefault="6ECA4E8B" w14:paraId="33EDA3FF" w14:textId="77777777">
            <w:pPr>
              <w:widowControl/>
              <w:spacing w:line="300" w:lineRule="exact"/>
              <w:jc w:val="center"/>
              <w:rPr>
                <w:rFonts w:ascii="Times New Roman" w:hAnsi="Times New Roman"/>
                <w:color w:val="000000"/>
              </w:rPr>
            </w:pPr>
            <w:r w:rsidRPr="0E51C50A">
              <w:rPr>
                <w:rFonts w:ascii="Times New Roman" w:hAnsi="Times New Roman"/>
                <w:color w:val="000000" w:themeColor="text1"/>
              </w:rPr>
              <w:t>(CV=SD/Mean)</w:t>
            </w:r>
          </w:p>
        </w:tc>
        <w:tc>
          <w:tcPr>
            <w:tcW w:w="914" w:type="dxa"/>
            <w:vAlign w:val="center"/>
          </w:tcPr>
          <w:p w:rsidRPr="00A86733" w:rsidR="00A86733" w:rsidP="00C10F47" w:rsidRDefault="6ECA4E8B" w14:paraId="41667DA5" w14:textId="7FC63D22">
            <w:pPr>
              <w:widowControl/>
              <w:spacing w:line="300" w:lineRule="exact"/>
              <w:jc w:val="center"/>
              <w:rPr>
                <w:rFonts w:ascii="Times New Roman" w:hAnsi="Times New Roman"/>
                <w:color w:val="000000"/>
              </w:rPr>
            </w:pPr>
            <w:r w:rsidRPr="0E51C50A">
              <w:rPr>
                <w:rFonts w:ascii="Times New Roman" w:hAnsi="Times New Roman"/>
              </w:rPr>
              <w:t>34%</w:t>
            </w:r>
          </w:p>
        </w:tc>
        <w:tc>
          <w:tcPr>
            <w:tcW w:w="782" w:type="dxa"/>
            <w:vAlign w:val="center"/>
          </w:tcPr>
          <w:p w:rsidRPr="00A86733" w:rsidR="00A86733" w:rsidP="00C10F47" w:rsidRDefault="6ECA4E8B" w14:paraId="3EB9411B" w14:textId="46FA35C1">
            <w:pPr>
              <w:widowControl/>
              <w:spacing w:line="300" w:lineRule="exact"/>
              <w:jc w:val="center"/>
              <w:rPr>
                <w:rFonts w:ascii="Times New Roman" w:hAnsi="Times New Roman"/>
                <w:color w:val="000000"/>
              </w:rPr>
            </w:pPr>
            <w:r w:rsidRPr="0E51C50A">
              <w:rPr>
                <w:rFonts w:ascii="Times New Roman" w:hAnsi="Times New Roman"/>
              </w:rPr>
              <w:t>19%</w:t>
            </w:r>
          </w:p>
        </w:tc>
        <w:tc>
          <w:tcPr>
            <w:tcW w:w="877" w:type="dxa"/>
            <w:vAlign w:val="center"/>
          </w:tcPr>
          <w:p w:rsidRPr="00A86733" w:rsidR="00A86733" w:rsidP="00C10F47" w:rsidRDefault="6ECA4E8B" w14:paraId="20CF16FC" w14:textId="05C2C4C7">
            <w:pPr>
              <w:widowControl/>
              <w:spacing w:line="300" w:lineRule="exact"/>
              <w:jc w:val="center"/>
              <w:rPr>
                <w:rFonts w:ascii="Times New Roman" w:hAnsi="Times New Roman"/>
                <w:color w:val="000000"/>
              </w:rPr>
            </w:pPr>
            <w:r w:rsidRPr="0E51C50A">
              <w:rPr>
                <w:rFonts w:ascii="Times New Roman" w:hAnsi="Times New Roman"/>
              </w:rPr>
              <w:t>23%</w:t>
            </w:r>
          </w:p>
        </w:tc>
        <w:tc>
          <w:tcPr>
            <w:tcW w:w="877" w:type="dxa"/>
            <w:vAlign w:val="center"/>
          </w:tcPr>
          <w:p w:rsidRPr="00A86733" w:rsidR="00A86733" w:rsidP="00C10F47" w:rsidRDefault="6ECA4E8B" w14:paraId="64038FFC" w14:textId="12ADE165">
            <w:pPr>
              <w:widowControl/>
              <w:spacing w:line="300" w:lineRule="exact"/>
              <w:jc w:val="center"/>
              <w:rPr>
                <w:rFonts w:ascii="Times New Roman" w:hAnsi="Times New Roman"/>
                <w:color w:val="000000"/>
              </w:rPr>
            </w:pPr>
            <w:r w:rsidRPr="0E51C50A">
              <w:rPr>
                <w:rFonts w:ascii="Times New Roman" w:hAnsi="Times New Roman"/>
              </w:rPr>
              <w:t>10%</w:t>
            </w:r>
          </w:p>
        </w:tc>
        <w:tc>
          <w:tcPr>
            <w:tcW w:w="898" w:type="dxa"/>
            <w:vAlign w:val="center"/>
          </w:tcPr>
          <w:p w:rsidRPr="00A86733" w:rsidR="00A86733" w:rsidP="00C10F47" w:rsidRDefault="6ECA4E8B" w14:paraId="3BDE2AA6" w14:textId="64806174">
            <w:pPr>
              <w:widowControl/>
              <w:spacing w:line="300" w:lineRule="exact"/>
              <w:jc w:val="center"/>
              <w:rPr>
                <w:rFonts w:ascii="Times New Roman" w:hAnsi="Times New Roman"/>
                <w:color w:val="000000"/>
              </w:rPr>
            </w:pPr>
            <w:r w:rsidRPr="0E51C50A">
              <w:rPr>
                <w:rFonts w:ascii="Times New Roman" w:hAnsi="Times New Roman"/>
              </w:rPr>
              <w:t>36%</w:t>
            </w:r>
          </w:p>
        </w:tc>
        <w:tc>
          <w:tcPr>
            <w:tcW w:w="835" w:type="dxa"/>
            <w:shd w:val="clear" w:color="auto" w:fill="auto"/>
            <w:vAlign w:val="center"/>
          </w:tcPr>
          <w:p w:rsidRPr="00A86733" w:rsidR="00A86733" w:rsidP="00C10F47" w:rsidRDefault="6ECA4E8B" w14:paraId="77B794F4" w14:textId="58F40023">
            <w:pPr>
              <w:widowControl/>
              <w:spacing w:line="300" w:lineRule="exact"/>
              <w:jc w:val="center"/>
              <w:rPr>
                <w:rFonts w:ascii="Times New Roman" w:hAnsi="Times New Roman"/>
                <w:color w:val="000000"/>
              </w:rPr>
            </w:pPr>
            <w:r w:rsidRPr="0E51C50A">
              <w:rPr>
                <w:rFonts w:ascii="Times New Roman" w:hAnsi="Times New Roman"/>
              </w:rPr>
              <w:t>9%</w:t>
            </w:r>
          </w:p>
        </w:tc>
        <w:tc>
          <w:tcPr>
            <w:tcW w:w="993" w:type="dxa"/>
            <w:vAlign w:val="center"/>
          </w:tcPr>
          <w:p w:rsidRPr="00A86733" w:rsidR="00A86733" w:rsidP="00C10F47" w:rsidRDefault="6ECA4E8B" w14:paraId="6B84513F" w14:textId="187136D0">
            <w:pPr>
              <w:widowControl/>
              <w:spacing w:line="300" w:lineRule="exact"/>
              <w:jc w:val="center"/>
              <w:rPr>
                <w:rFonts w:ascii="Times New Roman" w:hAnsi="Times New Roman"/>
                <w:color w:val="000000"/>
              </w:rPr>
            </w:pPr>
            <w:r w:rsidRPr="0E51C50A">
              <w:rPr>
                <w:rFonts w:ascii="Times New Roman" w:hAnsi="Times New Roman"/>
              </w:rPr>
              <w:t>21%</w:t>
            </w:r>
          </w:p>
        </w:tc>
        <w:tc>
          <w:tcPr>
            <w:tcW w:w="809" w:type="dxa"/>
            <w:shd w:val="clear" w:color="auto" w:fill="auto"/>
            <w:vAlign w:val="center"/>
          </w:tcPr>
          <w:p w:rsidRPr="00A86733" w:rsidR="00A86733" w:rsidP="00C10F47" w:rsidRDefault="6ECA4E8B" w14:paraId="58DA4FBF" w14:textId="6FAC226B">
            <w:pPr>
              <w:widowControl/>
              <w:spacing w:line="300" w:lineRule="exact"/>
              <w:jc w:val="center"/>
              <w:rPr>
                <w:rFonts w:ascii="Times New Roman" w:hAnsi="Times New Roman"/>
                <w:color w:val="000000"/>
              </w:rPr>
            </w:pPr>
            <w:r w:rsidRPr="0E51C50A">
              <w:rPr>
                <w:rFonts w:ascii="Times New Roman" w:hAnsi="Times New Roman"/>
              </w:rPr>
              <w:t>7%</w:t>
            </w:r>
          </w:p>
        </w:tc>
        <w:tc>
          <w:tcPr>
            <w:tcW w:w="945" w:type="dxa"/>
            <w:vAlign w:val="center"/>
          </w:tcPr>
          <w:p w:rsidRPr="00A86733" w:rsidR="00A86733" w:rsidP="00C10F47" w:rsidRDefault="6ECA4E8B" w14:paraId="6BBC74DF" w14:textId="51960D43">
            <w:pPr>
              <w:widowControl/>
              <w:spacing w:line="300" w:lineRule="exact"/>
              <w:jc w:val="center"/>
              <w:rPr>
                <w:rFonts w:ascii="Times New Roman" w:hAnsi="Times New Roman"/>
                <w:color w:val="000000"/>
              </w:rPr>
            </w:pPr>
            <w:r w:rsidRPr="0E51C50A">
              <w:rPr>
                <w:rFonts w:ascii="Times New Roman" w:hAnsi="Times New Roman"/>
              </w:rPr>
              <w:t>83%</w:t>
            </w:r>
          </w:p>
        </w:tc>
        <w:tc>
          <w:tcPr>
            <w:tcW w:w="923" w:type="dxa"/>
            <w:vAlign w:val="center"/>
          </w:tcPr>
          <w:p w:rsidRPr="00A86733" w:rsidR="00A86733" w:rsidP="00C10F47" w:rsidRDefault="6ECA4E8B" w14:paraId="4A323D02" w14:textId="0BA2A4CD">
            <w:pPr>
              <w:widowControl/>
              <w:spacing w:line="300" w:lineRule="exact"/>
              <w:jc w:val="center"/>
              <w:rPr>
                <w:rFonts w:ascii="Times New Roman" w:hAnsi="Times New Roman"/>
                <w:color w:val="000000"/>
              </w:rPr>
            </w:pPr>
            <w:r w:rsidRPr="0E51C50A">
              <w:rPr>
                <w:rFonts w:ascii="Times New Roman" w:hAnsi="Times New Roman"/>
              </w:rPr>
              <w:t>15%</w:t>
            </w:r>
          </w:p>
        </w:tc>
      </w:tr>
      <w:tr w:rsidRPr="001424A1" w:rsidR="00A86733" w:rsidTr="00C10F47" w14:paraId="245C979E" w14:textId="77777777">
        <w:trPr>
          <w:trHeight w:val="591"/>
        </w:trPr>
        <w:tc>
          <w:tcPr>
            <w:tcW w:w="1798" w:type="dxa"/>
            <w:shd w:val="clear" w:color="auto" w:fill="auto"/>
            <w:vAlign w:val="center"/>
          </w:tcPr>
          <w:p w:rsidRPr="001424A1" w:rsidR="00A86733" w:rsidP="00C10F47" w:rsidRDefault="6ECA4E8B" w14:paraId="40C2BFEC" w14:textId="77777777">
            <w:pPr>
              <w:widowControl/>
              <w:spacing w:line="300" w:lineRule="exact"/>
              <w:jc w:val="center"/>
              <w:rPr>
                <w:rFonts w:ascii="Times New Roman" w:hAnsi="Times New Roman"/>
                <w:color w:val="000000"/>
              </w:rPr>
            </w:pPr>
            <w:r w:rsidRPr="0E51C50A">
              <w:rPr>
                <w:rFonts w:ascii="Times New Roman" w:hAnsi="Times New Roman"/>
                <w:color w:val="000000" w:themeColor="text1"/>
              </w:rPr>
              <w:t>Maximum (units)</w:t>
            </w:r>
          </w:p>
        </w:tc>
        <w:tc>
          <w:tcPr>
            <w:tcW w:w="914" w:type="dxa"/>
            <w:vAlign w:val="center"/>
          </w:tcPr>
          <w:p w:rsidRPr="00A86733" w:rsidR="00A86733" w:rsidP="00C10F47" w:rsidRDefault="6ECA4E8B" w14:paraId="3E772C5B" w14:textId="73244B38">
            <w:pPr>
              <w:widowControl/>
              <w:spacing w:line="300" w:lineRule="exact"/>
              <w:jc w:val="center"/>
              <w:rPr>
                <w:rFonts w:ascii="Times New Roman" w:hAnsi="Times New Roman"/>
                <w:color w:val="000000"/>
              </w:rPr>
            </w:pPr>
            <w:r w:rsidRPr="0E51C50A">
              <w:rPr>
                <w:rFonts w:ascii="Times New Roman" w:hAnsi="Times New Roman"/>
              </w:rPr>
              <w:t>$103</w:t>
            </w:r>
          </w:p>
        </w:tc>
        <w:tc>
          <w:tcPr>
            <w:tcW w:w="782" w:type="dxa"/>
            <w:vAlign w:val="center"/>
          </w:tcPr>
          <w:p w:rsidRPr="00A86733" w:rsidR="00A86733" w:rsidP="00C10F47" w:rsidRDefault="6ECA4E8B" w14:paraId="0A499628" w14:textId="07ECF87F">
            <w:pPr>
              <w:widowControl/>
              <w:spacing w:line="300" w:lineRule="exact"/>
              <w:jc w:val="center"/>
              <w:rPr>
                <w:rFonts w:ascii="Times New Roman" w:hAnsi="Times New Roman"/>
                <w:color w:val="000000"/>
              </w:rPr>
            </w:pPr>
            <w:r w:rsidRPr="0E51C50A">
              <w:rPr>
                <w:rFonts w:ascii="Times New Roman" w:hAnsi="Times New Roman"/>
              </w:rPr>
              <w:t>$103</w:t>
            </w:r>
          </w:p>
        </w:tc>
        <w:tc>
          <w:tcPr>
            <w:tcW w:w="877" w:type="dxa"/>
            <w:vAlign w:val="center"/>
          </w:tcPr>
          <w:p w:rsidRPr="00A86733" w:rsidR="00A86733" w:rsidP="00C10F47" w:rsidRDefault="6ECA4E8B" w14:paraId="5B1741B1" w14:textId="1C03BEF1">
            <w:pPr>
              <w:widowControl/>
              <w:spacing w:line="300" w:lineRule="exact"/>
              <w:jc w:val="center"/>
              <w:rPr>
                <w:rFonts w:ascii="Times New Roman" w:hAnsi="Times New Roman"/>
                <w:color w:val="000000"/>
              </w:rPr>
            </w:pPr>
            <w:r w:rsidRPr="0E51C50A">
              <w:rPr>
                <w:rFonts w:ascii="Times New Roman" w:hAnsi="Times New Roman"/>
              </w:rPr>
              <w:t>$1024</w:t>
            </w:r>
          </w:p>
        </w:tc>
        <w:tc>
          <w:tcPr>
            <w:tcW w:w="877" w:type="dxa"/>
            <w:vAlign w:val="center"/>
          </w:tcPr>
          <w:p w:rsidRPr="00A86733" w:rsidR="00A86733" w:rsidP="00C10F47" w:rsidRDefault="6ECA4E8B" w14:paraId="441232B4" w14:textId="386BD2DB">
            <w:pPr>
              <w:widowControl/>
              <w:spacing w:line="300" w:lineRule="exact"/>
              <w:jc w:val="center"/>
              <w:rPr>
                <w:rFonts w:ascii="Times New Roman" w:hAnsi="Times New Roman"/>
              </w:rPr>
            </w:pPr>
            <w:r w:rsidRPr="0E51C50A">
              <w:rPr>
                <w:rFonts w:ascii="Times New Roman" w:hAnsi="Times New Roman"/>
              </w:rPr>
              <w:t>$102</w:t>
            </w:r>
            <w:r w:rsidRPr="0E51C50A" w:rsidR="4E1CC124">
              <w:rPr>
                <w:rFonts w:ascii="Times New Roman" w:hAnsi="Times New Roman"/>
              </w:rPr>
              <w:t>4</w:t>
            </w:r>
          </w:p>
        </w:tc>
        <w:tc>
          <w:tcPr>
            <w:tcW w:w="898" w:type="dxa"/>
            <w:vAlign w:val="center"/>
          </w:tcPr>
          <w:p w:rsidRPr="00A86733" w:rsidR="00A86733" w:rsidP="00C10F47" w:rsidRDefault="6ECA4E8B" w14:paraId="1FFF71A7" w14:textId="2C2788DE">
            <w:pPr>
              <w:widowControl/>
              <w:spacing w:line="300" w:lineRule="exact"/>
              <w:jc w:val="center"/>
              <w:rPr>
                <w:rFonts w:ascii="Times New Roman" w:hAnsi="Times New Roman"/>
                <w:color w:val="000000"/>
              </w:rPr>
            </w:pPr>
            <w:r w:rsidRPr="0E51C50A">
              <w:rPr>
                <w:rFonts w:ascii="Times New Roman" w:hAnsi="Times New Roman"/>
              </w:rPr>
              <w:t>$753</w:t>
            </w:r>
          </w:p>
        </w:tc>
        <w:tc>
          <w:tcPr>
            <w:tcW w:w="835" w:type="dxa"/>
            <w:shd w:val="clear" w:color="auto" w:fill="auto"/>
            <w:vAlign w:val="center"/>
          </w:tcPr>
          <w:p w:rsidRPr="00A86733" w:rsidR="00A86733" w:rsidP="00C10F47" w:rsidRDefault="6ECA4E8B" w14:paraId="093009BF" w14:textId="23B61CAD">
            <w:pPr>
              <w:widowControl/>
              <w:spacing w:line="300" w:lineRule="exact"/>
              <w:jc w:val="center"/>
              <w:rPr>
                <w:rFonts w:ascii="Times New Roman" w:hAnsi="Times New Roman"/>
                <w:color w:val="000000"/>
              </w:rPr>
            </w:pPr>
            <w:r w:rsidRPr="0E51C50A">
              <w:rPr>
                <w:rFonts w:ascii="Times New Roman" w:hAnsi="Times New Roman"/>
              </w:rPr>
              <w:t>$753</w:t>
            </w:r>
          </w:p>
        </w:tc>
        <w:tc>
          <w:tcPr>
            <w:tcW w:w="993" w:type="dxa"/>
            <w:vAlign w:val="center"/>
          </w:tcPr>
          <w:p w:rsidRPr="00A86733" w:rsidR="00A86733" w:rsidP="00C10F47" w:rsidRDefault="6ECA4E8B" w14:paraId="7BF1927E" w14:textId="4A508940">
            <w:pPr>
              <w:widowControl/>
              <w:spacing w:line="300" w:lineRule="exact"/>
              <w:jc w:val="center"/>
              <w:rPr>
                <w:rFonts w:ascii="Times New Roman" w:hAnsi="Times New Roman"/>
                <w:color w:val="000000"/>
              </w:rPr>
            </w:pPr>
            <w:r w:rsidRPr="0E51C50A">
              <w:rPr>
                <w:rFonts w:ascii="Times New Roman" w:hAnsi="Times New Roman"/>
              </w:rPr>
              <w:t>$931</w:t>
            </w:r>
          </w:p>
        </w:tc>
        <w:tc>
          <w:tcPr>
            <w:tcW w:w="809" w:type="dxa"/>
            <w:shd w:val="clear" w:color="auto" w:fill="auto"/>
            <w:vAlign w:val="center"/>
          </w:tcPr>
          <w:p w:rsidRPr="00A86733" w:rsidR="00A86733" w:rsidP="00C10F47" w:rsidRDefault="6ECA4E8B" w14:paraId="12F29C83" w14:textId="39B16373">
            <w:pPr>
              <w:widowControl/>
              <w:spacing w:line="300" w:lineRule="exact"/>
              <w:jc w:val="center"/>
              <w:rPr>
                <w:rFonts w:ascii="Times New Roman" w:hAnsi="Times New Roman"/>
                <w:color w:val="000000"/>
              </w:rPr>
            </w:pPr>
            <w:r w:rsidRPr="0E51C50A">
              <w:rPr>
                <w:rFonts w:ascii="Times New Roman" w:hAnsi="Times New Roman"/>
              </w:rPr>
              <w:t>$921</w:t>
            </w:r>
          </w:p>
        </w:tc>
        <w:tc>
          <w:tcPr>
            <w:tcW w:w="945" w:type="dxa"/>
            <w:vAlign w:val="center"/>
          </w:tcPr>
          <w:p w:rsidRPr="00A86733" w:rsidR="00A86733" w:rsidP="00C10F47" w:rsidRDefault="6ECA4E8B" w14:paraId="2955B8DE" w14:textId="0487B59C">
            <w:pPr>
              <w:widowControl/>
              <w:spacing w:line="300" w:lineRule="exact"/>
              <w:jc w:val="center"/>
              <w:rPr>
                <w:rFonts w:ascii="Times New Roman" w:hAnsi="Times New Roman"/>
                <w:color w:val="000000"/>
              </w:rPr>
            </w:pPr>
            <w:r w:rsidRPr="0E51C50A">
              <w:rPr>
                <w:rFonts w:ascii="Times New Roman" w:hAnsi="Times New Roman"/>
              </w:rPr>
              <w:t>$384</w:t>
            </w:r>
          </w:p>
        </w:tc>
        <w:tc>
          <w:tcPr>
            <w:tcW w:w="923" w:type="dxa"/>
            <w:vAlign w:val="center"/>
          </w:tcPr>
          <w:p w:rsidRPr="00A86733" w:rsidR="00A86733" w:rsidP="00C10F47" w:rsidRDefault="6ECA4E8B" w14:paraId="006B02F1" w14:textId="7998FCF3">
            <w:pPr>
              <w:widowControl/>
              <w:spacing w:line="300" w:lineRule="exact"/>
              <w:jc w:val="center"/>
              <w:rPr>
                <w:rFonts w:ascii="Times New Roman" w:hAnsi="Times New Roman"/>
                <w:color w:val="000000"/>
              </w:rPr>
            </w:pPr>
            <w:r w:rsidRPr="0E51C50A">
              <w:rPr>
                <w:rFonts w:ascii="Times New Roman" w:hAnsi="Times New Roman"/>
              </w:rPr>
              <w:t>$384</w:t>
            </w:r>
          </w:p>
        </w:tc>
      </w:tr>
      <w:tr w:rsidRPr="001424A1" w:rsidR="00A86733" w:rsidTr="00C10F47" w14:paraId="6275E931" w14:textId="77777777">
        <w:trPr>
          <w:trHeight w:val="591"/>
        </w:trPr>
        <w:tc>
          <w:tcPr>
            <w:tcW w:w="1798" w:type="dxa"/>
            <w:shd w:val="clear" w:color="auto" w:fill="auto"/>
            <w:vAlign w:val="center"/>
          </w:tcPr>
          <w:p w:rsidRPr="001424A1" w:rsidR="00A86733" w:rsidP="00C10F47" w:rsidRDefault="6ECA4E8B" w14:paraId="0F31477E" w14:textId="77777777">
            <w:pPr>
              <w:widowControl/>
              <w:spacing w:line="300" w:lineRule="exact"/>
              <w:jc w:val="center"/>
              <w:rPr>
                <w:rFonts w:ascii="Times New Roman" w:hAnsi="Times New Roman"/>
                <w:color w:val="000000"/>
              </w:rPr>
            </w:pPr>
            <w:r w:rsidRPr="0E51C50A">
              <w:rPr>
                <w:rFonts w:ascii="Times New Roman" w:hAnsi="Times New Roman"/>
                <w:color w:val="000000" w:themeColor="text1"/>
              </w:rPr>
              <w:t>Minimum (units)</w:t>
            </w:r>
          </w:p>
        </w:tc>
        <w:tc>
          <w:tcPr>
            <w:tcW w:w="914" w:type="dxa"/>
            <w:vAlign w:val="center"/>
          </w:tcPr>
          <w:p w:rsidRPr="00A86733" w:rsidR="00A86733" w:rsidP="00C10F47" w:rsidRDefault="6ECA4E8B" w14:paraId="28780F5B" w14:textId="52668593">
            <w:pPr>
              <w:widowControl/>
              <w:spacing w:line="300" w:lineRule="exact"/>
              <w:jc w:val="center"/>
              <w:rPr>
                <w:rFonts w:ascii="Times New Roman" w:hAnsi="Times New Roman"/>
                <w:color w:val="000000"/>
              </w:rPr>
            </w:pPr>
            <w:r w:rsidRPr="0E51C50A">
              <w:rPr>
                <w:rFonts w:ascii="Times New Roman" w:hAnsi="Times New Roman"/>
              </w:rPr>
              <w:t>$29</w:t>
            </w:r>
          </w:p>
        </w:tc>
        <w:tc>
          <w:tcPr>
            <w:tcW w:w="782" w:type="dxa"/>
            <w:vAlign w:val="center"/>
          </w:tcPr>
          <w:p w:rsidRPr="00A86733" w:rsidR="00A86733" w:rsidP="00C10F47" w:rsidRDefault="6ECA4E8B" w14:paraId="70906980" w14:textId="2905C946">
            <w:pPr>
              <w:widowControl/>
              <w:spacing w:line="300" w:lineRule="exact"/>
              <w:jc w:val="center"/>
              <w:rPr>
                <w:rFonts w:ascii="Times New Roman" w:hAnsi="Times New Roman"/>
                <w:color w:val="000000"/>
              </w:rPr>
            </w:pPr>
            <w:r w:rsidRPr="0E51C50A">
              <w:rPr>
                <w:rFonts w:ascii="Times New Roman" w:hAnsi="Times New Roman"/>
              </w:rPr>
              <w:t>$64</w:t>
            </w:r>
          </w:p>
        </w:tc>
        <w:tc>
          <w:tcPr>
            <w:tcW w:w="877" w:type="dxa"/>
            <w:vAlign w:val="center"/>
          </w:tcPr>
          <w:p w:rsidRPr="00A86733" w:rsidR="00A86733" w:rsidP="00C10F47" w:rsidRDefault="6ECA4E8B" w14:paraId="6786DBF9" w14:textId="56C0E350">
            <w:pPr>
              <w:widowControl/>
              <w:spacing w:line="300" w:lineRule="exact"/>
              <w:jc w:val="center"/>
              <w:rPr>
                <w:rFonts w:ascii="Times New Roman" w:hAnsi="Times New Roman"/>
                <w:color w:val="000000"/>
              </w:rPr>
            </w:pPr>
            <w:r w:rsidRPr="0E51C50A">
              <w:rPr>
                <w:rFonts w:ascii="Times New Roman" w:hAnsi="Times New Roman"/>
              </w:rPr>
              <w:t>$422</w:t>
            </w:r>
          </w:p>
        </w:tc>
        <w:tc>
          <w:tcPr>
            <w:tcW w:w="877" w:type="dxa"/>
            <w:vAlign w:val="center"/>
          </w:tcPr>
          <w:p w:rsidRPr="00A86733" w:rsidR="00A86733" w:rsidP="00C10F47" w:rsidRDefault="6ECA4E8B" w14:paraId="6F2C48F3" w14:textId="7E434E0A">
            <w:pPr>
              <w:widowControl/>
              <w:spacing w:line="300" w:lineRule="exact"/>
              <w:jc w:val="center"/>
              <w:rPr>
                <w:rFonts w:ascii="Times New Roman" w:hAnsi="Times New Roman"/>
                <w:color w:val="000000"/>
              </w:rPr>
            </w:pPr>
            <w:r w:rsidRPr="0E51C50A">
              <w:rPr>
                <w:rFonts w:ascii="Times New Roman" w:hAnsi="Times New Roman"/>
              </w:rPr>
              <w:t>$802</w:t>
            </w:r>
          </w:p>
        </w:tc>
        <w:tc>
          <w:tcPr>
            <w:tcW w:w="898" w:type="dxa"/>
            <w:vAlign w:val="center"/>
          </w:tcPr>
          <w:p w:rsidRPr="00A86733" w:rsidR="00A86733" w:rsidP="00C10F47" w:rsidRDefault="6ECA4E8B" w14:paraId="08CDE634" w14:textId="03BA6B71">
            <w:pPr>
              <w:widowControl/>
              <w:spacing w:line="300" w:lineRule="exact"/>
              <w:jc w:val="center"/>
              <w:rPr>
                <w:rFonts w:ascii="Times New Roman" w:hAnsi="Times New Roman"/>
                <w:color w:val="000000"/>
              </w:rPr>
            </w:pPr>
            <w:r w:rsidRPr="0E51C50A">
              <w:rPr>
                <w:rFonts w:ascii="Times New Roman" w:hAnsi="Times New Roman"/>
              </w:rPr>
              <w:t>$208</w:t>
            </w:r>
          </w:p>
        </w:tc>
        <w:tc>
          <w:tcPr>
            <w:tcW w:w="835" w:type="dxa"/>
            <w:shd w:val="clear" w:color="auto" w:fill="auto"/>
            <w:vAlign w:val="center"/>
          </w:tcPr>
          <w:p w:rsidRPr="00A86733" w:rsidR="00A86733" w:rsidP="00C10F47" w:rsidRDefault="6ECA4E8B" w14:paraId="10F774A9" w14:textId="1C76EA26">
            <w:pPr>
              <w:widowControl/>
              <w:spacing w:line="300" w:lineRule="exact"/>
              <w:jc w:val="center"/>
              <w:rPr>
                <w:rFonts w:ascii="Times New Roman" w:hAnsi="Times New Roman"/>
                <w:color w:val="000000"/>
              </w:rPr>
            </w:pPr>
            <w:r w:rsidRPr="0E51C50A">
              <w:rPr>
                <w:rFonts w:ascii="Times New Roman" w:hAnsi="Times New Roman"/>
              </w:rPr>
              <w:t>$608</w:t>
            </w:r>
          </w:p>
        </w:tc>
        <w:tc>
          <w:tcPr>
            <w:tcW w:w="993" w:type="dxa"/>
            <w:vAlign w:val="center"/>
          </w:tcPr>
          <w:p w:rsidRPr="00A86733" w:rsidR="00A86733" w:rsidP="00C10F47" w:rsidRDefault="6ECA4E8B" w14:paraId="5A5167B4" w14:textId="0EAE453A">
            <w:pPr>
              <w:widowControl/>
              <w:spacing w:line="300" w:lineRule="exact"/>
              <w:jc w:val="center"/>
              <w:rPr>
                <w:rFonts w:ascii="Times New Roman" w:hAnsi="Times New Roman"/>
                <w:color w:val="000000"/>
              </w:rPr>
            </w:pPr>
            <w:r w:rsidRPr="0E51C50A">
              <w:rPr>
                <w:rFonts w:ascii="Times New Roman" w:hAnsi="Times New Roman"/>
              </w:rPr>
              <w:t>$444</w:t>
            </w:r>
          </w:p>
        </w:tc>
        <w:tc>
          <w:tcPr>
            <w:tcW w:w="809" w:type="dxa"/>
            <w:shd w:val="clear" w:color="auto" w:fill="auto"/>
            <w:vAlign w:val="center"/>
          </w:tcPr>
          <w:p w:rsidRPr="00A86733" w:rsidR="00A86733" w:rsidP="00C10F47" w:rsidRDefault="6ECA4E8B" w14:paraId="00433DE8" w14:textId="654100ED">
            <w:pPr>
              <w:widowControl/>
              <w:spacing w:line="300" w:lineRule="exact"/>
              <w:jc w:val="center"/>
              <w:rPr>
                <w:rFonts w:ascii="Times New Roman" w:hAnsi="Times New Roman"/>
                <w:color w:val="000000"/>
              </w:rPr>
            </w:pPr>
            <w:r w:rsidRPr="0E51C50A">
              <w:rPr>
                <w:rFonts w:ascii="Times New Roman" w:hAnsi="Times New Roman"/>
              </w:rPr>
              <w:t>$794</w:t>
            </w:r>
          </w:p>
        </w:tc>
        <w:tc>
          <w:tcPr>
            <w:tcW w:w="945" w:type="dxa"/>
            <w:vAlign w:val="center"/>
          </w:tcPr>
          <w:p w:rsidRPr="00A86733" w:rsidR="00A86733" w:rsidP="00C10F47" w:rsidRDefault="6ECA4E8B" w14:paraId="70E0CB1C" w14:textId="654ED538">
            <w:pPr>
              <w:widowControl/>
              <w:spacing w:line="300" w:lineRule="exact"/>
              <w:jc w:val="center"/>
              <w:rPr>
                <w:rFonts w:ascii="Times New Roman" w:hAnsi="Times New Roman"/>
                <w:color w:val="000000"/>
              </w:rPr>
            </w:pPr>
            <w:r w:rsidRPr="0E51C50A">
              <w:rPr>
                <w:rFonts w:ascii="Times New Roman" w:hAnsi="Times New Roman"/>
              </w:rPr>
              <w:t>$17</w:t>
            </w:r>
          </w:p>
        </w:tc>
        <w:tc>
          <w:tcPr>
            <w:tcW w:w="923" w:type="dxa"/>
            <w:vAlign w:val="center"/>
          </w:tcPr>
          <w:p w:rsidRPr="00A86733" w:rsidR="00A86733" w:rsidP="00C10F47" w:rsidRDefault="6ECA4E8B" w14:paraId="2EAA9DD6" w14:textId="7D2CE41E">
            <w:pPr>
              <w:widowControl/>
              <w:spacing w:line="300" w:lineRule="exact"/>
              <w:jc w:val="center"/>
              <w:rPr>
                <w:rFonts w:ascii="Times New Roman" w:hAnsi="Times New Roman"/>
                <w:color w:val="000000"/>
              </w:rPr>
            </w:pPr>
            <w:r w:rsidRPr="0E51C50A">
              <w:rPr>
                <w:rFonts w:ascii="Times New Roman" w:hAnsi="Times New Roman"/>
              </w:rPr>
              <w:t>$281</w:t>
            </w:r>
          </w:p>
        </w:tc>
      </w:tr>
      <w:tr w:rsidRPr="001424A1" w:rsidR="00EB409A" w:rsidTr="00C10F47" w14:paraId="26879EA7" w14:textId="77777777">
        <w:trPr>
          <w:trHeight w:val="247"/>
        </w:trPr>
        <w:tc>
          <w:tcPr>
            <w:tcW w:w="10655" w:type="dxa"/>
            <w:gridSpan w:val="11"/>
            <w:vAlign w:val="center"/>
          </w:tcPr>
          <w:p w:rsidRPr="001424A1" w:rsidR="00EB409A" w:rsidP="00C10F47" w:rsidRDefault="00EB409A" w14:paraId="607FEBD8" w14:textId="03CF5E14">
            <w:pPr>
              <w:adjustRightInd w:val="0"/>
              <w:snapToGrid w:val="0"/>
              <w:spacing w:line="300" w:lineRule="exact"/>
              <w:rPr>
                <w:rFonts w:ascii="Times New Roman" w:hAnsi="Times New Roman"/>
              </w:rPr>
            </w:pPr>
            <w:r w:rsidRPr="0E51C50A">
              <w:rPr>
                <w:rFonts w:ascii="Times New Roman" w:hAnsi="Times New Roman"/>
              </w:rPr>
              <w:t>Sources: Calculated from the dataset listed in Table 1</w:t>
            </w:r>
          </w:p>
        </w:tc>
      </w:tr>
    </w:tbl>
    <w:p w:rsidR="00C10F47" w:rsidP="0E51C50A" w:rsidRDefault="00C10F47" w14:paraId="61E74409" w14:textId="77777777">
      <w:pPr>
        <w:adjustRightInd w:val="0"/>
        <w:snapToGrid w:val="0"/>
        <w:spacing w:line="360" w:lineRule="auto"/>
        <w:jc w:val="both"/>
        <w:rPr>
          <w:rFonts w:ascii="Times New Roman" w:hAnsi="Times New Roman"/>
        </w:rPr>
      </w:pPr>
    </w:p>
    <w:p w:rsidRPr="007A7E5C" w:rsidR="00A01739" w:rsidP="0E51C50A" w:rsidRDefault="007A7E5C" w14:paraId="6F6ACA7A" w14:textId="09E99AE0">
      <w:pPr>
        <w:adjustRightInd w:val="0"/>
        <w:snapToGrid w:val="0"/>
        <w:spacing w:line="360" w:lineRule="auto"/>
        <w:jc w:val="both"/>
        <w:rPr>
          <w:rFonts w:ascii="Times New Roman" w:hAnsi="Times New Roman"/>
        </w:rPr>
      </w:pPr>
      <w:r w:rsidRPr="0E51C50A">
        <w:rPr>
          <w:rFonts w:ascii="Times New Roman" w:hAnsi="Times New Roman"/>
        </w:rPr>
        <w:t xml:space="preserve">Referring to table 6, </w:t>
      </w:r>
      <w:r w:rsidRPr="0E51C50A" w:rsidR="3EDCB105">
        <w:rPr>
          <w:rFonts w:ascii="Times New Roman" w:hAnsi="Times New Roman"/>
        </w:rPr>
        <w:t xml:space="preserve">both </w:t>
      </w:r>
      <w:r w:rsidRPr="0E51C50A" w:rsidR="3604D095">
        <w:rPr>
          <w:rFonts w:ascii="Times New Roman" w:hAnsi="Times New Roman"/>
        </w:rPr>
        <w:t xml:space="preserve">global and local trend movements of the selected countries have been shown. </w:t>
      </w:r>
      <w:r w:rsidRPr="0E51C50A" w:rsidR="3BE32922">
        <w:rPr>
          <w:rFonts w:ascii="Times New Roman" w:hAnsi="Times New Roman"/>
        </w:rPr>
        <w:t xml:space="preserve">For the mean, all countries have an increasing performance, especially the performance of </w:t>
      </w:r>
      <w:r w:rsidRPr="0E51C50A" w:rsidR="695DE351">
        <w:rPr>
          <w:rFonts w:ascii="Times New Roman" w:hAnsi="Times New Roman"/>
        </w:rPr>
        <w:t xml:space="preserve">Vietnam which was about </w:t>
      </w:r>
      <w:r w:rsidRPr="0E51C50A" w:rsidR="2802C883">
        <w:rPr>
          <w:rFonts w:ascii="Times New Roman" w:hAnsi="Times New Roman"/>
        </w:rPr>
        <w:t>137.5 %. Also, the CV of Vietnam also decreased from 83% to 15%, which means th</w:t>
      </w:r>
      <w:r w:rsidRPr="0E51C50A" w:rsidR="3F9389E9">
        <w:rPr>
          <w:rFonts w:ascii="Times New Roman" w:hAnsi="Times New Roman"/>
        </w:rPr>
        <w:t>at low volatility appeared in recent</w:t>
      </w:r>
      <w:r w:rsidRPr="0E51C50A" w:rsidR="5126E785">
        <w:rPr>
          <w:rFonts w:ascii="Times New Roman" w:hAnsi="Times New Roman"/>
        </w:rPr>
        <w:t xml:space="preserve"> </w:t>
      </w:r>
      <w:r w:rsidRPr="0E51C50A" w:rsidR="3F9389E9">
        <w:rPr>
          <w:rFonts w:ascii="Times New Roman" w:hAnsi="Times New Roman"/>
        </w:rPr>
        <w:t xml:space="preserve">years. It may give some confidence to the investors </w:t>
      </w:r>
      <w:r w:rsidRPr="0E51C50A" w:rsidR="2B2EF728">
        <w:rPr>
          <w:rFonts w:ascii="Times New Roman" w:hAnsi="Times New Roman"/>
        </w:rPr>
        <w:t xml:space="preserve">for managing the risk easily. </w:t>
      </w:r>
      <w:r w:rsidRPr="0E51C50A" w:rsidR="4F08B334">
        <w:rPr>
          <w:rFonts w:ascii="Times New Roman" w:hAnsi="Times New Roman"/>
        </w:rPr>
        <w:t>Furthermore, the minimum amount of the merchandise exports also increased from US$17 billion dollars to US$281 billi</w:t>
      </w:r>
      <w:r w:rsidRPr="0E51C50A" w:rsidR="2878C18B">
        <w:rPr>
          <w:rFonts w:ascii="Times New Roman" w:hAnsi="Times New Roman"/>
        </w:rPr>
        <w:t xml:space="preserve">on </w:t>
      </w:r>
      <w:r w:rsidRPr="0E51C50A" w:rsidR="400982F1">
        <w:rPr>
          <w:rFonts w:ascii="Times New Roman" w:hAnsi="Times New Roman"/>
        </w:rPr>
        <w:t>dollars</w:t>
      </w:r>
      <w:r w:rsidRPr="0E51C50A" w:rsidR="2878C18B">
        <w:rPr>
          <w:rFonts w:ascii="Times New Roman" w:hAnsi="Times New Roman"/>
        </w:rPr>
        <w:t>, which was 1552% increased amount.</w:t>
      </w:r>
      <w:r w:rsidRPr="0E51C50A" w:rsidR="70B4221F">
        <w:rPr>
          <w:rFonts w:ascii="Times New Roman" w:hAnsi="Times New Roman"/>
        </w:rPr>
        <w:t xml:space="preserve"> It could be said that the merchandise </w:t>
      </w:r>
      <w:r w:rsidRPr="0E51C50A" w:rsidR="3EFB889D">
        <w:rPr>
          <w:rFonts w:ascii="Times New Roman" w:hAnsi="Times New Roman"/>
        </w:rPr>
        <w:t>exports matured</w:t>
      </w:r>
      <w:r w:rsidRPr="0E51C50A" w:rsidR="70B4221F">
        <w:rPr>
          <w:rFonts w:ascii="Times New Roman" w:hAnsi="Times New Roman"/>
        </w:rPr>
        <w:t xml:space="preserve"> a lot compared to the previous performance. </w:t>
      </w:r>
    </w:p>
    <w:p w:rsidR="00A01739" w:rsidP="00A01739" w:rsidRDefault="00A01739" w14:paraId="4B136746" w14:textId="2A5039AB">
      <w:pPr>
        <w:adjustRightInd w:val="0"/>
        <w:snapToGrid w:val="0"/>
        <w:spacing w:line="360" w:lineRule="auto"/>
        <w:jc w:val="both"/>
        <w:rPr>
          <w:rFonts w:ascii="Times New Roman" w:hAnsi="Times New Roman"/>
          <w:bCs/>
          <w:szCs w:val="24"/>
        </w:rPr>
      </w:pPr>
      <w:r w:rsidRPr="000E751D">
        <w:rPr>
          <w:rFonts w:ascii="Times New Roman" w:hAnsi="Times New Roman"/>
          <w:bCs/>
          <w:szCs w:val="24"/>
        </w:rPr>
        <w:t xml:space="preserve">Table </w:t>
      </w:r>
      <w:r>
        <w:rPr>
          <w:rFonts w:ascii="Times New Roman" w:hAnsi="Times New Roman"/>
          <w:bCs/>
          <w:szCs w:val="24"/>
        </w:rPr>
        <w:t>7</w:t>
      </w:r>
      <w:r w:rsidRPr="000E751D">
        <w:rPr>
          <w:rFonts w:ascii="Times New Roman" w:hAnsi="Times New Roman"/>
          <w:bCs/>
          <w:szCs w:val="24"/>
        </w:rPr>
        <w:t xml:space="preserve">: </w:t>
      </w:r>
      <w:r>
        <w:rPr>
          <w:rFonts w:ascii="Times New Roman" w:hAnsi="Times New Roman"/>
          <w:bCs/>
          <w:szCs w:val="24"/>
        </w:rPr>
        <w:t xml:space="preserve">Comparison between the global trend and local trend on the </w:t>
      </w:r>
      <w:r w:rsidR="00942D12">
        <w:rPr>
          <w:rFonts w:ascii="Times New Roman" w:hAnsi="Times New Roman"/>
          <w:bCs/>
          <w:szCs w:val="24"/>
        </w:rPr>
        <w:t>annual rate</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69"/>
        <w:gridCol w:w="815"/>
        <w:gridCol w:w="786"/>
        <w:gridCol w:w="870"/>
        <w:gridCol w:w="763"/>
        <w:gridCol w:w="870"/>
        <w:gridCol w:w="833"/>
        <w:gridCol w:w="870"/>
        <w:gridCol w:w="818"/>
        <w:gridCol w:w="870"/>
        <w:gridCol w:w="990"/>
      </w:tblGrid>
      <w:tr w:rsidRPr="000560DB" w:rsidR="000560DB" w:rsidTr="000560DB" w14:paraId="34A95E24" w14:textId="77777777">
        <w:trPr>
          <w:trHeight w:val="551"/>
        </w:trPr>
        <w:tc>
          <w:tcPr>
            <w:tcW w:w="1369" w:type="dxa"/>
            <w:shd w:val="clear" w:color="auto" w:fill="auto"/>
            <w:vAlign w:val="center"/>
          </w:tcPr>
          <w:p w:rsidRPr="000560DB" w:rsidR="00E13FE7" w:rsidP="000560DB" w:rsidRDefault="00E13FE7" w14:paraId="62C12EF5" w14:textId="77777777">
            <w:pPr>
              <w:adjustRightInd w:val="0"/>
              <w:snapToGrid w:val="0"/>
              <w:jc w:val="center"/>
              <w:rPr>
                <w:rFonts w:ascii="Times New Roman" w:hAnsi="Times New Roman"/>
                <w:bCs/>
                <w:szCs w:val="24"/>
              </w:rPr>
            </w:pPr>
            <w:r w:rsidRPr="000560DB">
              <w:rPr>
                <w:rFonts w:ascii="Times New Roman" w:hAnsi="Times New Roman"/>
                <w:bCs/>
                <w:szCs w:val="24"/>
              </w:rPr>
              <w:t>Summary statistics</w:t>
            </w:r>
          </w:p>
        </w:tc>
        <w:tc>
          <w:tcPr>
            <w:tcW w:w="1601" w:type="dxa"/>
            <w:gridSpan w:val="2"/>
            <w:vAlign w:val="center"/>
          </w:tcPr>
          <w:p w:rsidRPr="000560DB" w:rsidR="00E13FE7" w:rsidP="000560DB" w:rsidRDefault="00E13FE7" w14:paraId="2833650A" w14:textId="04BB48E7">
            <w:pPr>
              <w:adjustRightInd w:val="0"/>
              <w:snapToGrid w:val="0"/>
              <w:jc w:val="center"/>
              <w:rPr>
                <w:rFonts w:ascii="Times New Roman" w:hAnsi="Times New Roman"/>
                <w:bCs/>
                <w:szCs w:val="24"/>
              </w:rPr>
            </w:pPr>
            <w:r w:rsidRPr="000560DB">
              <w:rPr>
                <w:rFonts w:ascii="Times New Roman" w:hAnsi="Times New Roman"/>
              </w:rPr>
              <w:t>Argentina</w:t>
            </w:r>
          </w:p>
        </w:tc>
        <w:tc>
          <w:tcPr>
            <w:tcW w:w="1633" w:type="dxa"/>
            <w:gridSpan w:val="2"/>
            <w:vAlign w:val="center"/>
          </w:tcPr>
          <w:p w:rsidRPr="000560DB" w:rsidR="00E13FE7" w:rsidP="000560DB" w:rsidRDefault="00E13FE7" w14:paraId="56B80A05" w14:textId="41574091">
            <w:pPr>
              <w:adjustRightInd w:val="0"/>
              <w:snapToGrid w:val="0"/>
              <w:jc w:val="center"/>
              <w:rPr>
                <w:rFonts w:ascii="Times New Roman" w:hAnsi="Times New Roman"/>
                <w:bCs/>
                <w:szCs w:val="24"/>
              </w:rPr>
            </w:pPr>
            <w:r w:rsidRPr="000560DB">
              <w:rPr>
                <w:rFonts w:ascii="Times New Roman" w:hAnsi="Times New Roman"/>
              </w:rPr>
              <w:t>The UK</w:t>
            </w:r>
          </w:p>
        </w:tc>
        <w:tc>
          <w:tcPr>
            <w:tcW w:w="1703" w:type="dxa"/>
            <w:gridSpan w:val="2"/>
            <w:vAlign w:val="center"/>
          </w:tcPr>
          <w:p w:rsidRPr="000560DB" w:rsidR="00E13FE7" w:rsidP="000560DB" w:rsidRDefault="00E13FE7" w14:paraId="6D655667" w14:textId="7955FF0D">
            <w:pPr>
              <w:adjustRightInd w:val="0"/>
              <w:snapToGrid w:val="0"/>
              <w:jc w:val="center"/>
              <w:rPr>
                <w:rFonts w:ascii="Times New Roman" w:hAnsi="Times New Roman"/>
                <w:bCs/>
                <w:szCs w:val="24"/>
              </w:rPr>
            </w:pPr>
            <w:r w:rsidRPr="000560DB">
              <w:rPr>
                <w:rFonts w:ascii="Times New Roman" w:hAnsi="Times New Roman"/>
              </w:rPr>
              <w:t>Hong Kong</w:t>
            </w:r>
          </w:p>
        </w:tc>
        <w:tc>
          <w:tcPr>
            <w:tcW w:w="1688" w:type="dxa"/>
            <w:gridSpan w:val="2"/>
            <w:vAlign w:val="center"/>
          </w:tcPr>
          <w:p w:rsidRPr="000560DB" w:rsidR="00E13FE7" w:rsidP="000560DB" w:rsidRDefault="00E13FE7" w14:paraId="63B09F88" w14:textId="1014E9AE">
            <w:pPr>
              <w:adjustRightInd w:val="0"/>
              <w:snapToGrid w:val="0"/>
              <w:jc w:val="center"/>
              <w:rPr>
                <w:rFonts w:ascii="Times New Roman" w:hAnsi="Times New Roman"/>
                <w:bCs/>
                <w:szCs w:val="24"/>
              </w:rPr>
            </w:pPr>
            <w:r w:rsidRPr="000560DB">
              <w:rPr>
                <w:rFonts w:ascii="Times New Roman" w:hAnsi="Times New Roman"/>
              </w:rPr>
              <w:t>Japan</w:t>
            </w:r>
          </w:p>
        </w:tc>
        <w:tc>
          <w:tcPr>
            <w:tcW w:w="1860" w:type="dxa"/>
            <w:gridSpan w:val="2"/>
            <w:vAlign w:val="center"/>
          </w:tcPr>
          <w:p w:rsidRPr="000560DB" w:rsidR="00E13FE7" w:rsidP="000560DB" w:rsidRDefault="00E13FE7" w14:paraId="09E516D3" w14:textId="70AA4BF8">
            <w:pPr>
              <w:adjustRightInd w:val="0"/>
              <w:snapToGrid w:val="0"/>
              <w:jc w:val="center"/>
              <w:rPr>
                <w:rFonts w:ascii="Times New Roman" w:hAnsi="Times New Roman"/>
                <w:bCs/>
                <w:szCs w:val="24"/>
              </w:rPr>
            </w:pPr>
            <w:r w:rsidRPr="000560DB">
              <w:rPr>
                <w:rFonts w:ascii="Times New Roman" w:hAnsi="Times New Roman"/>
              </w:rPr>
              <w:t>Vietnam</w:t>
            </w:r>
          </w:p>
        </w:tc>
      </w:tr>
      <w:tr w:rsidRPr="000560DB" w:rsidR="00E13FE7" w:rsidTr="000560DB" w14:paraId="7AA50EA8" w14:textId="77777777">
        <w:trPr>
          <w:trHeight w:val="355"/>
        </w:trPr>
        <w:tc>
          <w:tcPr>
            <w:tcW w:w="1369" w:type="dxa"/>
            <w:shd w:val="clear" w:color="auto" w:fill="auto"/>
            <w:vAlign w:val="center"/>
          </w:tcPr>
          <w:p w:rsidRPr="000560DB" w:rsidR="00E13FE7" w:rsidP="000560DB" w:rsidRDefault="00E13FE7" w14:paraId="3E7DFD48" w14:textId="0E5AAF6B">
            <w:pPr>
              <w:adjustRightInd w:val="0"/>
              <w:snapToGrid w:val="0"/>
              <w:jc w:val="center"/>
              <w:rPr>
                <w:rFonts w:ascii="Times New Roman" w:hAnsi="Times New Roman"/>
                <w:bCs/>
                <w:szCs w:val="24"/>
              </w:rPr>
            </w:pPr>
            <w:r w:rsidRPr="000560DB">
              <w:rPr>
                <w:rFonts w:ascii="Times New Roman" w:hAnsi="Times New Roman"/>
                <w:bCs/>
                <w:szCs w:val="24"/>
              </w:rPr>
              <w:t>Trends</w:t>
            </w:r>
          </w:p>
        </w:tc>
        <w:tc>
          <w:tcPr>
            <w:tcW w:w="815" w:type="dxa"/>
            <w:vAlign w:val="center"/>
          </w:tcPr>
          <w:p w:rsidRPr="000560DB" w:rsidR="00E13FE7" w:rsidP="000560DB" w:rsidRDefault="00E13FE7" w14:paraId="434C354B" w14:textId="5C39673B">
            <w:pPr>
              <w:widowControl/>
              <w:jc w:val="center"/>
              <w:rPr>
                <w:rFonts w:ascii="Times New Roman" w:hAnsi="Times New Roman"/>
                <w:sz w:val="22"/>
              </w:rPr>
            </w:pPr>
            <w:r w:rsidRPr="000560DB">
              <w:rPr>
                <w:rFonts w:ascii="Times New Roman" w:hAnsi="Times New Roman"/>
                <w:sz w:val="22"/>
              </w:rPr>
              <w:t>Global</w:t>
            </w:r>
          </w:p>
        </w:tc>
        <w:tc>
          <w:tcPr>
            <w:tcW w:w="786" w:type="dxa"/>
            <w:vAlign w:val="center"/>
          </w:tcPr>
          <w:p w:rsidRPr="000560DB" w:rsidR="00E13FE7" w:rsidP="000560DB" w:rsidRDefault="00E13FE7" w14:paraId="026A95B1" w14:textId="5B88B379">
            <w:pPr>
              <w:widowControl/>
              <w:jc w:val="center"/>
              <w:rPr>
                <w:rFonts w:ascii="Times New Roman" w:hAnsi="Times New Roman"/>
                <w:sz w:val="22"/>
              </w:rPr>
            </w:pPr>
            <w:r w:rsidRPr="000560DB">
              <w:rPr>
                <w:rFonts w:ascii="Times New Roman" w:hAnsi="Times New Roman"/>
                <w:sz w:val="22"/>
              </w:rPr>
              <w:t>Local</w:t>
            </w:r>
          </w:p>
        </w:tc>
        <w:tc>
          <w:tcPr>
            <w:tcW w:w="870" w:type="dxa"/>
            <w:vAlign w:val="center"/>
          </w:tcPr>
          <w:p w:rsidRPr="000560DB" w:rsidR="00E13FE7" w:rsidP="000560DB" w:rsidRDefault="00E13FE7" w14:paraId="36DF5427" w14:textId="4F63DF4E">
            <w:pPr>
              <w:adjustRightInd w:val="0"/>
              <w:snapToGrid w:val="0"/>
              <w:jc w:val="center"/>
              <w:rPr>
                <w:rFonts w:ascii="Times New Roman" w:hAnsi="Times New Roman"/>
                <w:bCs/>
                <w:szCs w:val="24"/>
              </w:rPr>
            </w:pPr>
            <w:r w:rsidRPr="000560DB">
              <w:rPr>
                <w:rFonts w:ascii="Times New Roman" w:hAnsi="Times New Roman"/>
              </w:rPr>
              <w:t>Global</w:t>
            </w:r>
          </w:p>
        </w:tc>
        <w:tc>
          <w:tcPr>
            <w:tcW w:w="763" w:type="dxa"/>
            <w:vAlign w:val="center"/>
          </w:tcPr>
          <w:p w:rsidRPr="000560DB" w:rsidR="00E13FE7" w:rsidP="000560DB" w:rsidRDefault="00E13FE7" w14:paraId="4DFD554E" w14:textId="457A96FE">
            <w:pPr>
              <w:adjustRightInd w:val="0"/>
              <w:snapToGrid w:val="0"/>
              <w:jc w:val="center"/>
              <w:rPr>
                <w:rFonts w:ascii="Times New Roman" w:hAnsi="Times New Roman"/>
                <w:bCs/>
                <w:szCs w:val="24"/>
              </w:rPr>
            </w:pPr>
            <w:r w:rsidRPr="000560DB">
              <w:rPr>
                <w:rFonts w:ascii="Times New Roman" w:hAnsi="Times New Roman"/>
              </w:rPr>
              <w:t>Local</w:t>
            </w:r>
          </w:p>
        </w:tc>
        <w:tc>
          <w:tcPr>
            <w:tcW w:w="870" w:type="dxa"/>
            <w:vAlign w:val="center"/>
          </w:tcPr>
          <w:p w:rsidRPr="000560DB" w:rsidR="00E13FE7" w:rsidP="000560DB" w:rsidRDefault="00E13FE7" w14:paraId="292C6C50" w14:textId="06D21F3B">
            <w:pPr>
              <w:adjustRightInd w:val="0"/>
              <w:snapToGrid w:val="0"/>
              <w:jc w:val="center"/>
              <w:rPr>
                <w:rFonts w:ascii="Times New Roman" w:hAnsi="Times New Roman"/>
                <w:bCs/>
                <w:szCs w:val="24"/>
              </w:rPr>
            </w:pPr>
            <w:r w:rsidRPr="000560DB">
              <w:rPr>
                <w:rFonts w:ascii="Times New Roman" w:hAnsi="Times New Roman"/>
              </w:rPr>
              <w:t>Global</w:t>
            </w:r>
          </w:p>
        </w:tc>
        <w:tc>
          <w:tcPr>
            <w:tcW w:w="833" w:type="dxa"/>
            <w:shd w:val="clear" w:color="auto" w:fill="auto"/>
            <w:vAlign w:val="center"/>
          </w:tcPr>
          <w:p w:rsidRPr="000560DB" w:rsidR="00E13FE7" w:rsidP="000560DB" w:rsidRDefault="00E13FE7" w14:paraId="0ABE7F69" w14:textId="4604D3E7">
            <w:pPr>
              <w:adjustRightInd w:val="0"/>
              <w:snapToGrid w:val="0"/>
              <w:jc w:val="center"/>
              <w:rPr>
                <w:rFonts w:ascii="Times New Roman" w:hAnsi="Times New Roman"/>
                <w:bCs/>
                <w:szCs w:val="24"/>
              </w:rPr>
            </w:pPr>
            <w:r w:rsidRPr="000560DB">
              <w:rPr>
                <w:rFonts w:ascii="Times New Roman" w:hAnsi="Times New Roman"/>
              </w:rPr>
              <w:t>Local</w:t>
            </w:r>
          </w:p>
        </w:tc>
        <w:tc>
          <w:tcPr>
            <w:tcW w:w="870" w:type="dxa"/>
            <w:vAlign w:val="center"/>
          </w:tcPr>
          <w:p w:rsidRPr="000560DB" w:rsidR="00E13FE7" w:rsidP="000560DB" w:rsidRDefault="00E13FE7" w14:paraId="530A0D9F" w14:textId="529110B3">
            <w:pPr>
              <w:adjustRightInd w:val="0"/>
              <w:snapToGrid w:val="0"/>
              <w:jc w:val="center"/>
              <w:rPr>
                <w:rFonts w:ascii="Times New Roman" w:hAnsi="Times New Roman"/>
                <w:bCs/>
                <w:szCs w:val="24"/>
              </w:rPr>
            </w:pPr>
            <w:r w:rsidRPr="000560DB">
              <w:rPr>
                <w:rFonts w:ascii="Times New Roman" w:hAnsi="Times New Roman"/>
              </w:rPr>
              <w:t>Global</w:t>
            </w:r>
          </w:p>
        </w:tc>
        <w:tc>
          <w:tcPr>
            <w:tcW w:w="818" w:type="dxa"/>
            <w:shd w:val="clear" w:color="auto" w:fill="auto"/>
            <w:vAlign w:val="center"/>
          </w:tcPr>
          <w:p w:rsidRPr="000560DB" w:rsidR="00E13FE7" w:rsidP="000560DB" w:rsidRDefault="00E13FE7" w14:paraId="492AA31B" w14:textId="223A85A3">
            <w:pPr>
              <w:adjustRightInd w:val="0"/>
              <w:snapToGrid w:val="0"/>
              <w:jc w:val="center"/>
              <w:rPr>
                <w:rFonts w:ascii="Times New Roman" w:hAnsi="Times New Roman"/>
                <w:bCs/>
                <w:szCs w:val="24"/>
              </w:rPr>
            </w:pPr>
            <w:r w:rsidRPr="000560DB">
              <w:rPr>
                <w:rFonts w:ascii="Times New Roman" w:hAnsi="Times New Roman"/>
              </w:rPr>
              <w:t>Local</w:t>
            </w:r>
          </w:p>
        </w:tc>
        <w:tc>
          <w:tcPr>
            <w:tcW w:w="870" w:type="dxa"/>
            <w:vAlign w:val="center"/>
          </w:tcPr>
          <w:p w:rsidRPr="000560DB" w:rsidR="00E13FE7" w:rsidP="000560DB" w:rsidRDefault="00E13FE7" w14:paraId="4B1C34AE" w14:textId="0933CAB4">
            <w:pPr>
              <w:adjustRightInd w:val="0"/>
              <w:snapToGrid w:val="0"/>
              <w:jc w:val="center"/>
              <w:rPr>
                <w:rFonts w:ascii="Times New Roman" w:hAnsi="Times New Roman"/>
                <w:bCs/>
                <w:szCs w:val="24"/>
              </w:rPr>
            </w:pPr>
            <w:r w:rsidRPr="000560DB">
              <w:rPr>
                <w:rFonts w:ascii="Times New Roman" w:hAnsi="Times New Roman"/>
              </w:rPr>
              <w:t>Global</w:t>
            </w:r>
          </w:p>
        </w:tc>
        <w:tc>
          <w:tcPr>
            <w:tcW w:w="990" w:type="dxa"/>
            <w:vAlign w:val="center"/>
          </w:tcPr>
          <w:p w:rsidRPr="000560DB" w:rsidR="00E13FE7" w:rsidP="000560DB" w:rsidRDefault="00E13FE7" w14:paraId="03C012FC" w14:textId="22F41FF4">
            <w:pPr>
              <w:adjustRightInd w:val="0"/>
              <w:snapToGrid w:val="0"/>
              <w:jc w:val="center"/>
              <w:rPr>
                <w:rFonts w:ascii="Times New Roman" w:hAnsi="Times New Roman"/>
                <w:bCs/>
                <w:szCs w:val="24"/>
              </w:rPr>
            </w:pPr>
            <w:r w:rsidRPr="000560DB">
              <w:rPr>
                <w:rFonts w:ascii="Times New Roman" w:hAnsi="Times New Roman"/>
              </w:rPr>
              <w:t>Local</w:t>
            </w:r>
          </w:p>
        </w:tc>
      </w:tr>
      <w:tr w:rsidRPr="000560DB" w:rsidR="000560DB" w:rsidTr="000560DB" w14:paraId="19813FBC" w14:textId="77777777">
        <w:trPr>
          <w:trHeight w:val="362"/>
        </w:trPr>
        <w:tc>
          <w:tcPr>
            <w:tcW w:w="1369" w:type="dxa"/>
            <w:shd w:val="clear" w:color="auto" w:fill="auto"/>
            <w:vAlign w:val="center"/>
          </w:tcPr>
          <w:p w:rsidRPr="000560DB" w:rsidR="000560DB" w:rsidP="000560DB" w:rsidRDefault="000560DB" w14:paraId="608D5B79" w14:textId="77777777">
            <w:pPr>
              <w:adjustRightInd w:val="0"/>
              <w:snapToGrid w:val="0"/>
              <w:jc w:val="center"/>
              <w:rPr>
                <w:rFonts w:ascii="Times New Roman" w:hAnsi="Times New Roman"/>
                <w:bCs/>
                <w:szCs w:val="24"/>
              </w:rPr>
            </w:pPr>
            <w:r w:rsidRPr="000560DB">
              <w:rPr>
                <w:rFonts w:ascii="Times New Roman" w:hAnsi="Times New Roman"/>
                <w:bCs/>
                <w:szCs w:val="24"/>
              </w:rPr>
              <w:t>Mean (%)</w:t>
            </w:r>
          </w:p>
        </w:tc>
        <w:tc>
          <w:tcPr>
            <w:tcW w:w="815" w:type="dxa"/>
            <w:vAlign w:val="center"/>
          </w:tcPr>
          <w:p w:rsidRPr="000560DB" w:rsidR="000560DB" w:rsidP="000560DB" w:rsidRDefault="000560DB" w14:paraId="7EB3549E" w14:textId="15925995">
            <w:pPr>
              <w:widowControl/>
              <w:jc w:val="center"/>
              <w:rPr>
                <w:rFonts w:ascii="Times New Roman" w:hAnsi="Times New Roman"/>
                <w:sz w:val="22"/>
              </w:rPr>
            </w:pPr>
            <w:r w:rsidRPr="000560DB">
              <w:rPr>
                <w:rFonts w:ascii="Times New Roman" w:hAnsi="Times New Roman"/>
              </w:rPr>
              <w:t>7</w:t>
            </w:r>
          </w:p>
        </w:tc>
        <w:tc>
          <w:tcPr>
            <w:tcW w:w="786" w:type="dxa"/>
            <w:vAlign w:val="center"/>
          </w:tcPr>
          <w:p w:rsidRPr="000560DB" w:rsidR="000560DB" w:rsidP="000560DB" w:rsidRDefault="000560DB" w14:paraId="29FB2D57" w14:textId="58318475">
            <w:pPr>
              <w:widowControl/>
              <w:jc w:val="center"/>
              <w:rPr>
                <w:rFonts w:ascii="Times New Roman" w:hAnsi="Times New Roman"/>
                <w:kern w:val="0"/>
                <w:sz w:val="22"/>
              </w:rPr>
            </w:pPr>
            <w:r w:rsidRPr="000560DB">
              <w:rPr>
                <w:rFonts w:ascii="Times New Roman" w:hAnsi="Times New Roman"/>
                <w:sz w:val="22"/>
              </w:rPr>
              <w:t>9</w:t>
            </w:r>
          </w:p>
        </w:tc>
        <w:tc>
          <w:tcPr>
            <w:tcW w:w="870" w:type="dxa"/>
            <w:vAlign w:val="center"/>
          </w:tcPr>
          <w:p w:rsidRPr="000560DB" w:rsidR="000560DB" w:rsidP="000560DB" w:rsidRDefault="000560DB" w14:paraId="3338C56B" w14:textId="73CAF7EF">
            <w:pPr>
              <w:adjustRightInd w:val="0"/>
              <w:snapToGrid w:val="0"/>
              <w:jc w:val="center"/>
              <w:rPr>
                <w:rFonts w:ascii="Times New Roman" w:hAnsi="Times New Roman"/>
                <w:bCs/>
                <w:szCs w:val="24"/>
              </w:rPr>
            </w:pPr>
            <w:r w:rsidRPr="000560DB">
              <w:rPr>
                <w:rFonts w:ascii="Times New Roman" w:hAnsi="Times New Roman"/>
              </w:rPr>
              <w:t>4</w:t>
            </w:r>
          </w:p>
        </w:tc>
        <w:tc>
          <w:tcPr>
            <w:tcW w:w="763" w:type="dxa"/>
            <w:vAlign w:val="center"/>
          </w:tcPr>
          <w:p w:rsidRPr="000560DB" w:rsidR="000560DB" w:rsidP="000560DB" w:rsidRDefault="000560DB" w14:paraId="24072A2A" w14:textId="0A171978">
            <w:pPr>
              <w:adjustRightInd w:val="0"/>
              <w:snapToGrid w:val="0"/>
              <w:jc w:val="center"/>
              <w:rPr>
                <w:rFonts w:ascii="Times New Roman" w:hAnsi="Times New Roman"/>
                <w:bCs/>
                <w:szCs w:val="24"/>
              </w:rPr>
            </w:pPr>
            <w:r w:rsidRPr="000560DB">
              <w:rPr>
                <w:rFonts w:ascii="Times New Roman" w:hAnsi="Times New Roman"/>
                <w:bCs/>
                <w:szCs w:val="24"/>
              </w:rPr>
              <w:t>4</w:t>
            </w:r>
          </w:p>
        </w:tc>
        <w:tc>
          <w:tcPr>
            <w:tcW w:w="870" w:type="dxa"/>
            <w:vAlign w:val="center"/>
          </w:tcPr>
          <w:p w:rsidRPr="000560DB" w:rsidR="000560DB" w:rsidP="000560DB" w:rsidRDefault="000560DB" w14:paraId="212BC1D6" w14:textId="667D44EB">
            <w:pPr>
              <w:adjustRightInd w:val="0"/>
              <w:snapToGrid w:val="0"/>
              <w:jc w:val="center"/>
              <w:rPr>
                <w:rFonts w:ascii="Times New Roman" w:hAnsi="Times New Roman"/>
                <w:bCs/>
                <w:szCs w:val="24"/>
              </w:rPr>
            </w:pPr>
            <w:r w:rsidRPr="000560DB">
              <w:rPr>
                <w:rFonts w:ascii="Times New Roman" w:hAnsi="Times New Roman"/>
              </w:rPr>
              <w:t>6</w:t>
            </w:r>
          </w:p>
        </w:tc>
        <w:tc>
          <w:tcPr>
            <w:tcW w:w="833" w:type="dxa"/>
            <w:shd w:val="clear" w:color="auto" w:fill="auto"/>
            <w:vAlign w:val="center"/>
          </w:tcPr>
          <w:p w:rsidRPr="000560DB" w:rsidR="000560DB" w:rsidP="000560DB" w:rsidRDefault="000560DB" w14:paraId="41E952A4" w14:textId="4563CFE8">
            <w:pPr>
              <w:adjustRightInd w:val="0"/>
              <w:snapToGrid w:val="0"/>
              <w:jc w:val="center"/>
              <w:rPr>
                <w:rFonts w:ascii="Times New Roman" w:hAnsi="Times New Roman"/>
                <w:bCs/>
                <w:szCs w:val="24"/>
              </w:rPr>
            </w:pPr>
            <w:r w:rsidRPr="000560DB">
              <w:rPr>
                <w:rFonts w:ascii="Times New Roman" w:hAnsi="Times New Roman"/>
                <w:bCs/>
                <w:szCs w:val="24"/>
              </w:rPr>
              <w:t>1</w:t>
            </w:r>
          </w:p>
        </w:tc>
        <w:tc>
          <w:tcPr>
            <w:tcW w:w="870" w:type="dxa"/>
            <w:vAlign w:val="center"/>
          </w:tcPr>
          <w:p w:rsidRPr="000560DB" w:rsidR="000560DB" w:rsidP="000560DB" w:rsidRDefault="000560DB" w14:paraId="53C77D37" w14:textId="4836E64A">
            <w:pPr>
              <w:adjustRightInd w:val="0"/>
              <w:snapToGrid w:val="0"/>
              <w:jc w:val="center"/>
              <w:rPr>
                <w:rFonts w:ascii="Times New Roman" w:hAnsi="Times New Roman"/>
                <w:bCs/>
                <w:szCs w:val="24"/>
              </w:rPr>
            </w:pPr>
            <w:r w:rsidRPr="000560DB">
              <w:rPr>
                <w:rFonts w:ascii="Times New Roman" w:hAnsi="Times New Roman"/>
              </w:rPr>
              <w:t>3</w:t>
            </w:r>
          </w:p>
        </w:tc>
        <w:tc>
          <w:tcPr>
            <w:tcW w:w="818" w:type="dxa"/>
            <w:shd w:val="clear" w:color="auto" w:fill="auto"/>
            <w:vAlign w:val="center"/>
          </w:tcPr>
          <w:p w:rsidRPr="000560DB" w:rsidR="000560DB" w:rsidP="000560DB" w:rsidRDefault="000560DB" w14:paraId="2F143F10" w14:textId="3CDF0B76">
            <w:pPr>
              <w:adjustRightInd w:val="0"/>
              <w:snapToGrid w:val="0"/>
              <w:jc w:val="center"/>
              <w:rPr>
                <w:rFonts w:ascii="Times New Roman" w:hAnsi="Times New Roman"/>
                <w:bCs/>
                <w:szCs w:val="24"/>
              </w:rPr>
            </w:pPr>
            <w:r w:rsidRPr="000560DB">
              <w:rPr>
                <w:rFonts w:ascii="Times New Roman" w:hAnsi="Times New Roman"/>
                <w:bCs/>
                <w:szCs w:val="24"/>
              </w:rPr>
              <w:t>0</w:t>
            </w:r>
          </w:p>
        </w:tc>
        <w:tc>
          <w:tcPr>
            <w:tcW w:w="870" w:type="dxa"/>
            <w:vAlign w:val="center"/>
          </w:tcPr>
          <w:p w:rsidRPr="000560DB" w:rsidR="000560DB" w:rsidP="000560DB" w:rsidRDefault="000560DB" w14:paraId="4173DD5A" w14:textId="1574E4CB">
            <w:pPr>
              <w:adjustRightInd w:val="0"/>
              <w:snapToGrid w:val="0"/>
              <w:jc w:val="center"/>
              <w:rPr>
                <w:rFonts w:ascii="Times New Roman" w:hAnsi="Times New Roman"/>
                <w:bCs/>
                <w:szCs w:val="24"/>
              </w:rPr>
            </w:pPr>
            <w:r w:rsidRPr="000560DB">
              <w:rPr>
                <w:rFonts w:ascii="Times New Roman" w:hAnsi="Times New Roman"/>
              </w:rPr>
              <w:t>16</w:t>
            </w:r>
          </w:p>
        </w:tc>
        <w:tc>
          <w:tcPr>
            <w:tcW w:w="990" w:type="dxa"/>
            <w:vAlign w:val="center"/>
          </w:tcPr>
          <w:p w:rsidRPr="000560DB" w:rsidR="000560DB" w:rsidP="000560DB" w:rsidRDefault="000560DB" w14:paraId="36C4085A" w14:textId="67C9BD66">
            <w:pPr>
              <w:adjustRightInd w:val="0"/>
              <w:snapToGrid w:val="0"/>
              <w:jc w:val="center"/>
              <w:rPr>
                <w:rFonts w:ascii="Times New Roman" w:hAnsi="Times New Roman"/>
                <w:bCs/>
                <w:szCs w:val="24"/>
              </w:rPr>
            </w:pPr>
            <w:r w:rsidRPr="000560DB">
              <w:rPr>
                <w:rFonts w:ascii="Times New Roman" w:hAnsi="Times New Roman"/>
                <w:bCs/>
                <w:szCs w:val="24"/>
              </w:rPr>
              <w:t>11</w:t>
            </w:r>
          </w:p>
        </w:tc>
      </w:tr>
      <w:tr w:rsidRPr="000560DB" w:rsidR="000560DB" w:rsidTr="000560DB" w14:paraId="7EF38177" w14:textId="77777777">
        <w:trPr>
          <w:trHeight w:val="544"/>
        </w:trPr>
        <w:tc>
          <w:tcPr>
            <w:tcW w:w="1369" w:type="dxa"/>
            <w:shd w:val="clear" w:color="auto" w:fill="auto"/>
            <w:vAlign w:val="center"/>
          </w:tcPr>
          <w:p w:rsidRPr="000560DB" w:rsidR="000560DB" w:rsidP="000560DB" w:rsidRDefault="000560DB" w14:paraId="0E76DD60" w14:textId="77777777">
            <w:pPr>
              <w:adjustRightInd w:val="0"/>
              <w:snapToGrid w:val="0"/>
              <w:jc w:val="center"/>
              <w:rPr>
                <w:rFonts w:ascii="Times New Roman" w:hAnsi="Times New Roman"/>
                <w:bCs/>
                <w:szCs w:val="24"/>
              </w:rPr>
            </w:pPr>
            <w:r w:rsidRPr="000560DB">
              <w:rPr>
                <w:rFonts w:ascii="Times New Roman" w:hAnsi="Times New Roman"/>
                <w:bCs/>
                <w:szCs w:val="24"/>
              </w:rPr>
              <w:t>Maximum (%)</w:t>
            </w:r>
          </w:p>
        </w:tc>
        <w:tc>
          <w:tcPr>
            <w:tcW w:w="815" w:type="dxa"/>
            <w:vAlign w:val="center"/>
          </w:tcPr>
          <w:p w:rsidRPr="000560DB" w:rsidR="000560DB" w:rsidP="000560DB" w:rsidRDefault="000560DB" w14:paraId="454E4518" w14:textId="2A83764F">
            <w:pPr>
              <w:adjustRightInd w:val="0"/>
              <w:snapToGrid w:val="0"/>
              <w:jc w:val="center"/>
              <w:rPr>
                <w:rFonts w:ascii="Times New Roman" w:hAnsi="Times New Roman"/>
                <w:bCs/>
                <w:szCs w:val="24"/>
              </w:rPr>
            </w:pPr>
            <w:r w:rsidRPr="000560DB">
              <w:rPr>
                <w:rFonts w:ascii="Times New Roman" w:hAnsi="Times New Roman"/>
              </w:rPr>
              <w:t>36</w:t>
            </w:r>
          </w:p>
        </w:tc>
        <w:tc>
          <w:tcPr>
            <w:tcW w:w="786" w:type="dxa"/>
            <w:vAlign w:val="center"/>
          </w:tcPr>
          <w:p w:rsidRPr="000560DB" w:rsidR="000560DB" w:rsidP="000560DB" w:rsidRDefault="000560DB" w14:paraId="011769B2" w14:textId="69D25686">
            <w:pPr>
              <w:adjustRightInd w:val="0"/>
              <w:snapToGrid w:val="0"/>
              <w:jc w:val="center"/>
              <w:rPr>
                <w:rFonts w:ascii="Times New Roman" w:hAnsi="Times New Roman"/>
                <w:bCs/>
                <w:szCs w:val="24"/>
              </w:rPr>
            </w:pPr>
            <w:r w:rsidRPr="000560DB">
              <w:rPr>
                <w:rFonts w:ascii="Times New Roman" w:hAnsi="Times New Roman"/>
                <w:bCs/>
                <w:szCs w:val="24"/>
              </w:rPr>
              <w:t>36</w:t>
            </w:r>
          </w:p>
        </w:tc>
        <w:tc>
          <w:tcPr>
            <w:tcW w:w="870" w:type="dxa"/>
            <w:vAlign w:val="center"/>
          </w:tcPr>
          <w:p w:rsidRPr="000560DB" w:rsidR="000560DB" w:rsidP="000560DB" w:rsidRDefault="000560DB" w14:paraId="7B1EC408" w14:textId="4C96917F">
            <w:pPr>
              <w:adjustRightInd w:val="0"/>
              <w:snapToGrid w:val="0"/>
              <w:jc w:val="center"/>
              <w:rPr>
                <w:rFonts w:ascii="Times New Roman" w:hAnsi="Times New Roman"/>
                <w:bCs/>
                <w:szCs w:val="24"/>
              </w:rPr>
            </w:pPr>
            <w:r w:rsidRPr="000560DB">
              <w:rPr>
                <w:rFonts w:ascii="Times New Roman" w:hAnsi="Times New Roman"/>
              </w:rPr>
              <w:t>18</w:t>
            </w:r>
          </w:p>
        </w:tc>
        <w:tc>
          <w:tcPr>
            <w:tcW w:w="763" w:type="dxa"/>
            <w:vAlign w:val="center"/>
          </w:tcPr>
          <w:p w:rsidRPr="000560DB" w:rsidR="000560DB" w:rsidP="000560DB" w:rsidRDefault="000560DB" w14:paraId="7A3E7F84" w14:textId="5DAAC39A">
            <w:pPr>
              <w:adjustRightInd w:val="0"/>
              <w:snapToGrid w:val="0"/>
              <w:jc w:val="center"/>
              <w:rPr>
                <w:rFonts w:ascii="Times New Roman" w:hAnsi="Times New Roman"/>
                <w:bCs/>
                <w:szCs w:val="24"/>
              </w:rPr>
            </w:pPr>
            <w:r w:rsidRPr="000560DB">
              <w:rPr>
                <w:rFonts w:ascii="Times New Roman" w:hAnsi="Times New Roman"/>
                <w:bCs/>
                <w:szCs w:val="24"/>
              </w:rPr>
              <w:t>16</w:t>
            </w:r>
          </w:p>
        </w:tc>
        <w:tc>
          <w:tcPr>
            <w:tcW w:w="870" w:type="dxa"/>
            <w:vAlign w:val="center"/>
          </w:tcPr>
          <w:p w:rsidRPr="000560DB" w:rsidR="000560DB" w:rsidP="000560DB" w:rsidRDefault="000560DB" w14:paraId="2971E2BC" w14:textId="6EC9C5CF">
            <w:pPr>
              <w:adjustRightInd w:val="0"/>
              <w:snapToGrid w:val="0"/>
              <w:jc w:val="center"/>
              <w:rPr>
                <w:rFonts w:ascii="Times New Roman" w:hAnsi="Times New Roman"/>
                <w:bCs/>
                <w:szCs w:val="24"/>
              </w:rPr>
            </w:pPr>
            <w:r w:rsidRPr="000560DB">
              <w:rPr>
                <w:rFonts w:ascii="Times New Roman" w:hAnsi="Times New Roman"/>
              </w:rPr>
              <w:t>24</w:t>
            </w:r>
          </w:p>
        </w:tc>
        <w:tc>
          <w:tcPr>
            <w:tcW w:w="833" w:type="dxa"/>
            <w:shd w:val="clear" w:color="auto" w:fill="auto"/>
            <w:vAlign w:val="center"/>
          </w:tcPr>
          <w:p w:rsidRPr="000560DB" w:rsidR="000560DB" w:rsidP="000560DB" w:rsidRDefault="000560DB" w14:paraId="4AAEF173" w14:textId="67259FD7">
            <w:pPr>
              <w:adjustRightInd w:val="0"/>
              <w:snapToGrid w:val="0"/>
              <w:jc w:val="center"/>
              <w:rPr>
                <w:rFonts w:ascii="Times New Roman" w:hAnsi="Times New Roman"/>
                <w:bCs/>
                <w:szCs w:val="24"/>
              </w:rPr>
            </w:pPr>
            <w:r w:rsidRPr="000560DB">
              <w:rPr>
                <w:rFonts w:ascii="Times New Roman" w:hAnsi="Times New Roman"/>
                <w:bCs/>
                <w:szCs w:val="24"/>
              </w:rPr>
              <w:t>24</w:t>
            </w:r>
          </w:p>
        </w:tc>
        <w:tc>
          <w:tcPr>
            <w:tcW w:w="870" w:type="dxa"/>
            <w:vAlign w:val="center"/>
          </w:tcPr>
          <w:p w:rsidRPr="000560DB" w:rsidR="000560DB" w:rsidP="000560DB" w:rsidRDefault="000560DB" w14:paraId="76FE24CE" w14:textId="7D2D80D1">
            <w:pPr>
              <w:adjustRightInd w:val="0"/>
              <w:snapToGrid w:val="0"/>
              <w:jc w:val="center"/>
              <w:rPr>
                <w:rFonts w:ascii="Times New Roman" w:hAnsi="Times New Roman"/>
                <w:bCs/>
                <w:szCs w:val="24"/>
              </w:rPr>
            </w:pPr>
            <w:r w:rsidRPr="000560DB">
              <w:rPr>
                <w:rFonts w:ascii="Times New Roman" w:hAnsi="Times New Roman"/>
              </w:rPr>
              <w:t>30</w:t>
            </w:r>
          </w:p>
        </w:tc>
        <w:tc>
          <w:tcPr>
            <w:tcW w:w="818" w:type="dxa"/>
            <w:shd w:val="clear" w:color="auto" w:fill="auto"/>
            <w:vAlign w:val="center"/>
          </w:tcPr>
          <w:p w:rsidRPr="000560DB" w:rsidR="000560DB" w:rsidP="000560DB" w:rsidRDefault="000560DB" w14:paraId="3471AFF4" w14:textId="638B6DBF">
            <w:pPr>
              <w:adjustRightInd w:val="0"/>
              <w:snapToGrid w:val="0"/>
              <w:jc w:val="center"/>
              <w:rPr>
                <w:rFonts w:ascii="Times New Roman" w:hAnsi="Times New Roman"/>
                <w:bCs/>
                <w:szCs w:val="24"/>
              </w:rPr>
            </w:pPr>
            <w:r w:rsidRPr="000560DB">
              <w:rPr>
                <w:rFonts w:ascii="Times New Roman" w:hAnsi="Times New Roman"/>
                <w:bCs/>
                <w:szCs w:val="24"/>
              </w:rPr>
              <w:t>16</w:t>
            </w:r>
          </w:p>
        </w:tc>
        <w:tc>
          <w:tcPr>
            <w:tcW w:w="870" w:type="dxa"/>
            <w:vAlign w:val="center"/>
          </w:tcPr>
          <w:p w:rsidRPr="000560DB" w:rsidR="000560DB" w:rsidP="000560DB" w:rsidRDefault="000560DB" w14:paraId="166AECA2" w14:textId="407A0129">
            <w:pPr>
              <w:adjustRightInd w:val="0"/>
              <w:snapToGrid w:val="0"/>
              <w:jc w:val="center"/>
              <w:rPr>
                <w:rFonts w:ascii="Times New Roman" w:hAnsi="Times New Roman"/>
                <w:bCs/>
                <w:szCs w:val="24"/>
              </w:rPr>
            </w:pPr>
            <w:r w:rsidRPr="000560DB">
              <w:rPr>
                <w:rFonts w:ascii="Times New Roman" w:hAnsi="Times New Roman"/>
              </w:rPr>
              <w:t>33</w:t>
            </w:r>
          </w:p>
        </w:tc>
        <w:tc>
          <w:tcPr>
            <w:tcW w:w="990" w:type="dxa"/>
            <w:vAlign w:val="center"/>
          </w:tcPr>
          <w:p w:rsidRPr="000560DB" w:rsidR="000560DB" w:rsidP="000560DB" w:rsidRDefault="000560DB" w14:paraId="0878020E" w14:textId="5EEF1E51">
            <w:pPr>
              <w:adjustRightInd w:val="0"/>
              <w:snapToGrid w:val="0"/>
              <w:jc w:val="center"/>
              <w:rPr>
                <w:rFonts w:ascii="Times New Roman" w:hAnsi="Times New Roman"/>
                <w:bCs/>
                <w:szCs w:val="24"/>
              </w:rPr>
            </w:pPr>
            <w:r w:rsidRPr="000560DB">
              <w:rPr>
                <w:rFonts w:ascii="Times New Roman" w:hAnsi="Times New Roman"/>
                <w:bCs/>
                <w:szCs w:val="24"/>
              </w:rPr>
              <w:t>17</w:t>
            </w:r>
          </w:p>
        </w:tc>
      </w:tr>
      <w:tr w:rsidRPr="000560DB" w:rsidR="000560DB" w:rsidTr="000560DB" w14:paraId="63133E42" w14:textId="77777777">
        <w:trPr>
          <w:trHeight w:val="551"/>
        </w:trPr>
        <w:tc>
          <w:tcPr>
            <w:tcW w:w="1369" w:type="dxa"/>
            <w:shd w:val="clear" w:color="auto" w:fill="auto"/>
            <w:vAlign w:val="center"/>
          </w:tcPr>
          <w:p w:rsidRPr="000560DB" w:rsidR="000560DB" w:rsidP="000560DB" w:rsidRDefault="000560DB" w14:paraId="5EBA9CC7" w14:textId="77777777">
            <w:pPr>
              <w:adjustRightInd w:val="0"/>
              <w:snapToGrid w:val="0"/>
              <w:jc w:val="center"/>
              <w:rPr>
                <w:rFonts w:ascii="Times New Roman" w:hAnsi="Times New Roman"/>
                <w:bCs/>
                <w:szCs w:val="24"/>
              </w:rPr>
            </w:pPr>
            <w:r w:rsidRPr="000560DB">
              <w:rPr>
                <w:rFonts w:ascii="Times New Roman" w:hAnsi="Times New Roman"/>
                <w:bCs/>
                <w:szCs w:val="24"/>
              </w:rPr>
              <w:t>Minimum (%)</w:t>
            </w:r>
          </w:p>
        </w:tc>
        <w:tc>
          <w:tcPr>
            <w:tcW w:w="815" w:type="dxa"/>
            <w:vAlign w:val="center"/>
          </w:tcPr>
          <w:p w:rsidRPr="000560DB" w:rsidR="000560DB" w:rsidP="000560DB" w:rsidRDefault="000560DB" w14:paraId="72441B4F" w14:textId="105E6BA0">
            <w:pPr>
              <w:adjustRightInd w:val="0"/>
              <w:snapToGrid w:val="0"/>
              <w:jc w:val="center"/>
              <w:rPr>
                <w:rFonts w:ascii="Times New Roman" w:hAnsi="Times New Roman"/>
                <w:bCs/>
                <w:szCs w:val="24"/>
              </w:rPr>
            </w:pPr>
            <w:r w:rsidRPr="000560DB">
              <w:rPr>
                <w:rFonts w:ascii="Times New Roman" w:hAnsi="Times New Roman"/>
              </w:rPr>
              <w:t>-19</w:t>
            </w:r>
          </w:p>
        </w:tc>
        <w:tc>
          <w:tcPr>
            <w:tcW w:w="786" w:type="dxa"/>
            <w:vAlign w:val="center"/>
          </w:tcPr>
          <w:p w:rsidRPr="000560DB" w:rsidR="000560DB" w:rsidP="000560DB" w:rsidRDefault="000560DB" w14:paraId="381D6386" w14:textId="6AE1C4B4">
            <w:pPr>
              <w:adjustRightInd w:val="0"/>
              <w:snapToGrid w:val="0"/>
              <w:jc w:val="center"/>
              <w:rPr>
                <w:rFonts w:ascii="Times New Roman" w:hAnsi="Times New Roman"/>
                <w:bCs/>
                <w:szCs w:val="24"/>
              </w:rPr>
            </w:pPr>
            <w:r w:rsidRPr="000560DB">
              <w:rPr>
                <w:rFonts w:ascii="Times New Roman" w:hAnsi="Times New Roman"/>
                <w:bCs/>
                <w:szCs w:val="24"/>
              </w:rPr>
              <w:t>-19</w:t>
            </w:r>
          </w:p>
        </w:tc>
        <w:tc>
          <w:tcPr>
            <w:tcW w:w="870" w:type="dxa"/>
            <w:vAlign w:val="center"/>
          </w:tcPr>
          <w:p w:rsidRPr="000560DB" w:rsidR="000560DB" w:rsidP="000560DB" w:rsidRDefault="000560DB" w14:paraId="18F76C1C" w14:textId="475890C6">
            <w:pPr>
              <w:adjustRightInd w:val="0"/>
              <w:snapToGrid w:val="0"/>
              <w:jc w:val="center"/>
              <w:rPr>
                <w:rFonts w:ascii="Times New Roman" w:hAnsi="Times New Roman"/>
                <w:bCs/>
                <w:szCs w:val="24"/>
              </w:rPr>
            </w:pPr>
            <w:r w:rsidRPr="000560DB">
              <w:rPr>
                <w:rFonts w:ascii="Times New Roman" w:hAnsi="Times New Roman"/>
              </w:rPr>
              <w:t>-20</w:t>
            </w:r>
          </w:p>
        </w:tc>
        <w:tc>
          <w:tcPr>
            <w:tcW w:w="763" w:type="dxa"/>
            <w:vAlign w:val="center"/>
          </w:tcPr>
          <w:p w:rsidRPr="000560DB" w:rsidR="000560DB" w:rsidP="000560DB" w:rsidRDefault="000560DB" w14:paraId="5A7FCE5D" w14:textId="4433F980">
            <w:pPr>
              <w:adjustRightInd w:val="0"/>
              <w:snapToGrid w:val="0"/>
              <w:jc w:val="center"/>
              <w:rPr>
                <w:rFonts w:ascii="Times New Roman" w:hAnsi="Times New Roman"/>
                <w:bCs/>
                <w:szCs w:val="24"/>
              </w:rPr>
            </w:pPr>
            <w:r w:rsidRPr="000560DB">
              <w:rPr>
                <w:rFonts w:ascii="Times New Roman" w:hAnsi="Times New Roman"/>
                <w:bCs/>
                <w:szCs w:val="24"/>
              </w:rPr>
              <w:t>-11</w:t>
            </w:r>
          </w:p>
        </w:tc>
        <w:tc>
          <w:tcPr>
            <w:tcW w:w="870" w:type="dxa"/>
            <w:vAlign w:val="center"/>
          </w:tcPr>
          <w:p w:rsidRPr="000560DB" w:rsidR="000560DB" w:rsidP="000560DB" w:rsidRDefault="000560DB" w14:paraId="4DCB522A" w14:textId="4DB67941">
            <w:pPr>
              <w:adjustRightInd w:val="0"/>
              <w:snapToGrid w:val="0"/>
              <w:jc w:val="center"/>
              <w:rPr>
                <w:rFonts w:ascii="Times New Roman" w:hAnsi="Times New Roman"/>
                <w:bCs/>
                <w:szCs w:val="24"/>
              </w:rPr>
            </w:pPr>
            <w:r w:rsidRPr="000560DB">
              <w:rPr>
                <w:rFonts w:ascii="Times New Roman" w:hAnsi="Times New Roman"/>
              </w:rPr>
              <w:t>-10</w:t>
            </w:r>
          </w:p>
        </w:tc>
        <w:tc>
          <w:tcPr>
            <w:tcW w:w="833" w:type="dxa"/>
            <w:shd w:val="clear" w:color="auto" w:fill="auto"/>
            <w:vAlign w:val="center"/>
          </w:tcPr>
          <w:p w:rsidRPr="000560DB" w:rsidR="000560DB" w:rsidP="000560DB" w:rsidRDefault="000560DB" w14:paraId="741CB8F2" w14:textId="4E1319A3">
            <w:pPr>
              <w:adjustRightInd w:val="0"/>
              <w:snapToGrid w:val="0"/>
              <w:jc w:val="center"/>
              <w:rPr>
                <w:rFonts w:ascii="Times New Roman" w:hAnsi="Times New Roman"/>
                <w:bCs/>
                <w:szCs w:val="24"/>
              </w:rPr>
            </w:pPr>
            <w:r w:rsidRPr="000560DB">
              <w:rPr>
                <w:rFonts w:ascii="Times New Roman" w:hAnsi="Times New Roman"/>
                <w:bCs/>
                <w:szCs w:val="24"/>
              </w:rPr>
              <w:t>-17</w:t>
            </w:r>
          </w:p>
        </w:tc>
        <w:tc>
          <w:tcPr>
            <w:tcW w:w="870" w:type="dxa"/>
            <w:vAlign w:val="center"/>
          </w:tcPr>
          <w:p w:rsidRPr="000560DB" w:rsidR="000560DB" w:rsidP="000560DB" w:rsidRDefault="000560DB" w14:paraId="1BB3FD58" w14:textId="55B3CD42">
            <w:pPr>
              <w:adjustRightInd w:val="0"/>
              <w:snapToGrid w:val="0"/>
              <w:jc w:val="center"/>
              <w:rPr>
                <w:rFonts w:ascii="Times New Roman" w:hAnsi="Times New Roman"/>
                <w:bCs/>
                <w:szCs w:val="24"/>
              </w:rPr>
            </w:pPr>
            <w:r w:rsidRPr="000560DB">
              <w:rPr>
                <w:rFonts w:ascii="Times New Roman" w:hAnsi="Times New Roman"/>
              </w:rPr>
              <w:t>-25</w:t>
            </w:r>
          </w:p>
        </w:tc>
        <w:tc>
          <w:tcPr>
            <w:tcW w:w="818" w:type="dxa"/>
            <w:shd w:val="clear" w:color="auto" w:fill="auto"/>
            <w:vAlign w:val="center"/>
          </w:tcPr>
          <w:p w:rsidRPr="000560DB" w:rsidR="000560DB" w:rsidP="000560DB" w:rsidRDefault="000560DB" w14:paraId="0CF02317" w14:textId="172258C3">
            <w:pPr>
              <w:adjustRightInd w:val="0"/>
              <w:snapToGrid w:val="0"/>
              <w:jc w:val="center"/>
              <w:rPr>
                <w:rFonts w:ascii="Times New Roman" w:hAnsi="Times New Roman"/>
                <w:bCs/>
                <w:szCs w:val="24"/>
              </w:rPr>
            </w:pPr>
            <w:r w:rsidRPr="000560DB">
              <w:rPr>
                <w:rFonts w:ascii="Times New Roman" w:hAnsi="Times New Roman"/>
                <w:bCs/>
                <w:szCs w:val="24"/>
              </w:rPr>
              <w:t>-12</w:t>
            </w:r>
          </w:p>
        </w:tc>
        <w:tc>
          <w:tcPr>
            <w:tcW w:w="870" w:type="dxa"/>
            <w:vAlign w:val="center"/>
          </w:tcPr>
          <w:p w:rsidRPr="000560DB" w:rsidR="000560DB" w:rsidP="000560DB" w:rsidRDefault="000560DB" w14:paraId="16115E57" w14:textId="238B4B54">
            <w:pPr>
              <w:adjustRightInd w:val="0"/>
              <w:snapToGrid w:val="0"/>
              <w:jc w:val="center"/>
              <w:rPr>
                <w:rFonts w:ascii="Times New Roman" w:hAnsi="Times New Roman"/>
                <w:bCs/>
                <w:szCs w:val="24"/>
              </w:rPr>
            </w:pPr>
            <w:r w:rsidRPr="000560DB">
              <w:rPr>
                <w:rFonts w:ascii="Times New Roman" w:hAnsi="Times New Roman"/>
              </w:rPr>
              <w:t>-10</w:t>
            </w:r>
          </w:p>
        </w:tc>
        <w:tc>
          <w:tcPr>
            <w:tcW w:w="990" w:type="dxa"/>
            <w:vAlign w:val="center"/>
          </w:tcPr>
          <w:p w:rsidRPr="000560DB" w:rsidR="000560DB" w:rsidP="000560DB" w:rsidRDefault="000560DB" w14:paraId="737ED08A" w14:textId="651FF546">
            <w:pPr>
              <w:adjustRightInd w:val="0"/>
              <w:snapToGrid w:val="0"/>
              <w:jc w:val="center"/>
              <w:rPr>
                <w:rFonts w:ascii="Times New Roman" w:hAnsi="Times New Roman"/>
                <w:bCs/>
                <w:szCs w:val="24"/>
              </w:rPr>
            </w:pPr>
            <w:r w:rsidRPr="000560DB">
              <w:rPr>
                <w:rFonts w:ascii="Times New Roman" w:hAnsi="Times New Roman"/>
                <w:bCs/>
                <w:szCs w:val="24"/>
              </w:rPr>
              <w:t>3</w:t>
            </w:r>
          </w:p>
        </w:tc>
      </w:tr>
      <w:tr w:rsidRPr="000560DB" w:rsidR="00E13FE7" w:rsidTr="000560DB" w14:paraId="16DF5240" w14:textId="77777777">
        <w:trPr>
          <w:trHeight w:val="468"/>
        </w:trPr>
        <w:tc>
          <w:tcPr>
            <w:tcW w:w="9854" w:type="dxa"/>
            <w:gridSpan w:val="11"/>
            <w:vAlign w:val="center"/>
          </w:tcPr>
          <w:p w:rsidRPr="000560DB" w:rsidR="00E13FE7" w:rsidP="000560DB" w:rsidRDefault="00E13FE7" w14:paraId="74485B31" w14:textId="597E3D5F">
            <w:pPr>
              <w:adjustRightInd w:val="0"/>
              <w:snapToGrid w:val="0"/>
              <w:rPr>
                <w:rFonts w:ascii="Times New Roman" w:hAnsi="Times New Roman"/>
                <w:bCs/>
                <w:sz w:val="20"/>
                <w:szCs w:val="20"/>
              </w:rPr>
            </w:pPr>
            <w:r w:rsidRPr="000560DB">
              <w:rPr>
                <w:rFonts w:ascii="Times New Roman" w:hAnsi="Times New Roman"/>
                <w:bCs/>
                <w:sz w:val="20"/>
                <w:szCs w:val="20"/>
              </w:rPr>
              <w:t>Sources: Calculated from the dataset listed in Table 1</w:t>
            </w:r>
          </w:p>
        </w:tc>
      </w:tr>
    </w:tbl>
    <w:p w:rsidR="00C10F47" w:rsidP="0053204B" w:rsidRDefault="00C10F47" w14:paraId="4F534626" w14:textId="77777777">
      <w:pPr>
        <w:adjustRightInd w:val="0"/>
        <w:snapToGrid w:val="0"/>
        <w:spacing w:line="360" w:lineRule="auto"/>
        <w:jc w:val="both"/>
        <w:rPr>
          <w:rFonts w:ascii="Times New Roman" w:hAnsi="Times New Roman"/>
        </w:rPr>
      </w:pPr>
    </w:p>
    <w:p w:rsidRPr="006F10D8" w:rsidR="0053204B" w:rsidP="0053204B" w:rsidRDefault="008463E0" w14:paraId="6756B1B5" w14:textId="6495510D">
      <w:pPr>
        <w:adjustRightInd w:val="0"/>
        <w:snapToGrid w:val="0"/>
        <w:spacing w:line="360" w:lineRule="auto"/>
        <w:jc w:val="both"/>
        <w:rPr>
          <w:rFonts w:ascii="Times New Roman" w:hAnsi="Times New Roman"/>
        </w:rPr>
      </w:pPr>
      <w:r w:rsidRPr="0E51C50A">
        <w:rPr>
          <w:rFonts w:ascii="Times New Roman" w:hAnsi="Times New Roman"/>
        </w:rPr>
        <w:t>Referring to table 7</w:t>
      </w:r>
      <w:r w:rsidRPr="0E51C50A" w:rsidR="1E4DFB36">
        <w:rPr>
          <w:rFonts w:ascii="Times New Roman" w:hAnsi="Times New Roman"/>
        </w:rPr>
        <w:t xml:space="preserve">, the analysis of annual </w:t>
      </w:r>
      <w:r w:rsidRPr="0E51C50A" w:rsidR="3C455300">
        <w:rPr>
          <w:rFonts w:ascii="Times New Roman" w:hAnsi="Times New Roman"/>
        </w:rPr>
        <w:t>trends</w:t>
      </w:r>
      <w:r w:rsidRPr="0E51C50A" w:rsidR="1E4DFB36">
        <w:rPr>
          <w:rFonts w:ascii="Times New Roman" w:hAnsi="Times New Roman"/>
        </w:rPr>
        <w:t xml:space="preserve"> could also give us </w:t>
      </w:r>
      <w:r w:rsidRPr="0E51C50A" w:rsidR="1566D629">
        <w:rPr>
          <w:rFonts w:ascii="Times New Roman" w:hAnsi="Times New Roman"/>
        </w:rPr>
        <w:t>an</w:t>
      </w:r>
      <w:r w:rsidRPr="0E51C50A" w:rsidR="7DA06DCE">
        <w:rPr>
          <w:rFonts w:ascii="Times New Roman" w:hAnsi="Times New Roman"/>
        </w:rPr>
        <w:t xml:space="preserve"> important direction for the </w:t>
      </w:r>
      <w:r w:rsidRPr="0E51C50A" w:rsidR="7DA06DCE">
        <w:rPr>
          <w:rFonts w:ascii="Times New Roman" w:hAnsi="Times New Roman"/>
        </w:rPr>
        <w:t xml:space="preserve">investment </w:t>
      </w:r>
      <w:r w:rsidRPr="0E51C50A" w:rsidR="3FFD7BBE">
        <w:rPr>
          <w:rFonts w:ascii="Times New Roman" w:hAnsi="Times New Roman"/>
        </w:rPr>
        <w:t>distinction</w:t>
      </w:r>
      <w:r w:rsidRPr="0E51C50A" w:rsidR="7DA06DCE">
        <w:rPr>
          <w:rFonts w:ascii="Times New Roman" w:hAnsi="Times New Roman"/>
        </w:rPr>
        <w:t xml:space="preserve">. </w:t>
      </w:r>
      <w:r w:rsidRPr="0E51C50A" w:rsidR="7483A1CD">
        <w:rPr>
          <w:rFonts w:ascii="Times New Roman" w:hAnsi="Times New Roman"/>
        </w:rPr>
        <w:t xml:space="preserve">For the mean, only Vietnam showed </w:t>
      </w:r>
      <w:r w:rsidR="006F10D8">
        <w:rPr>
          <w:rFonts w:ascii="Times New Roman" w:hAnsi="Times New Roman"/>
        </w:rPr>
        <w:t>double-digit</w:t>
      </w:r>
      <w:r w:rsidRPr="0E51C50A" w:rsidR="7483A1CD">
        <w:rPr>
          <w:rFonts w:ascii="Times New Roman" w:hAnsi="Times New Roman"/>
        </w:rPr>
        <w:t xml:space="preserve"> growth </w:t>
      </w:r>
      <w:r w:rsidRPr="0E51C50A" w:rsidR="3B6BC3C3">
        <w:rPr>
          <w:rFonts w:ascii="Times New Roman" w:hAnsi="Times New Roman"/>
        </w:rPr>
        <w:t xml:space="preserve">both in global and local trends. The </w:t>
      </w:r>
      <w:r w:rsidR="006F10D8">
        <w:rPr>
          <w:rFonts w:ascii="Times New Roman" w:hAnsi="Times New Roman"/>
        </w:rPr>
        <w:t>remaining countries only have a single-digit</w:t>
      </w:r>
      <w:r w:rsidRPr="0E51C50A" w:rsidR="3B6BC3C3">
        <w:rPr>
          <w:rFonts w:ascii="Times New Roman" w:hAnsi="Times New Roman"/>
        </w:rPr>
        <w:t xml:space="preserve"> growth rate.</w:t>
      </w:r>
      <w:r w:rsidRPr="0E51C50A" w:rsidR="38B58E26">
        <w:rPr>
          <w:rFonts w:ascii="Times New Roman" w:hAnsi="Times New Roman"/>
        </w:rPr>
        <w:t xml:space="preserve"> For the minimum annual growth rate, all countries also recorded </w:t>
      </w:r>
      <w:r w:rsidR="006F10D8">
        <w:rPr>
          <w:rFonts w:ascii="Times New Roman" w:hAnsi="Times New Roman"/>
        </w:rPr>
        <w:t xml:space="preserve">a </w:t>
      </w:r>
      <w:r w:rsidRPr="0E51C50A" w:rsidR="38B58E26">
        <w:rPr>
          <w:rFonts w:ascii="Times New Roman" w:hAnsi="Times New Roman"/>
        </w:rPr>
        <w:t>negative growth rate in 2008 because of</w:t>
      </w:r>
      <w:r w:rsidRPr="0E51C50A" w:rsidR="180800BF">
        <w:rPr>
          <w:rFonts w:ascii="Times New Roman" w:hAnsi="Times New Roman"/>
        </w:rPr>
        <w:t xml:space="preserve"> the global financial crisis. </w:t>
      </w:r>
      <w:r w:rsidR="006F10D8">
        <w:rPr>
          <w:rFonts w:ascii="Times New Roman" w:hAnsi="Times New Roman"/>
        </w:rPr>
        <w:t>However,</w:t>
      </w:r>
      <w:r w:rsidRPr="0E51C50A" w:rsidR="180800BF">
        <w:rPr>
          <w:rFonts w:ascii="Times New Roman" w:hAnsi="Times New Roman"/>
        </w:rPr>
        <w:t xml:space="preserve"> the decreasing rate of Vietnam is less than other countries. </w:t>
      </w:r>
      <w:r w:rsidRPr="0E51C50A" w:rsidR="4A63EB4A">
        <w:rPr>
          <w:rFonts w:ascii="Times New Roman" w:hAnsi="Times New Roman"/>
        </w:rPr>
        <w:t xml:space="preserve">Also, in recent years, the pandemic situation </w:t>
      </w:r>
      <w:r w:rsidR="006F10D8">
        <w:rPr>
          <w:rFonts w:ascii="Times New Roman" w:hAnsi="Times New Roman"/>
        </w:rPr>
        <w:t>has</w:t>
      </w:r>
      <w:r w:rsidRPr="0E51C50A" w:rsidR="4A63EB4A">
        <w:rPr>
          <w:rFonts w:ascii="Times New Roman" w:hAnsi="Times New Roman"/>
        </w:rPr>
        <w:t xml:space="preserve"> influenced business activities globally. </w:t>
      </w:r>
      <w:r w:rsidRPr="0E51C50A" w:rsidR="06CF9CA3">
        <w:rPr>
          <w:rFonts w:ascii="Times New Roman" w:hAnsi="Times New Roman"/>
        </w:rPr>
        <w:t>Excluding Vietnam, other four countries recorded negative growth rate. Therefore, according to t</w:t>
      </w:r>
      <w:r w:rsidRPr="0E51C50A" w:rsidR="7B0AD41E">
        <w:rPr>
          <w:rFonts w:ascii="Times New Roman" w:hAnsi="Times New Roman"/>
        </w:rPr>
        <w:t>he analysis of annual rate, it show</w:t>
      </w:r>
      <w:r w:rsidR="006F10D8">
        <w:rPr>
          <w:rFonts w:ascii="Times New Roman" w:hAnsi="Times New Roman"/>
        </w:rPr>
        <w:t>ed</w:t>
      </w:r>
      <w:r w:rsidRPr="0E51C50A" w:rsidR="7B0AD41E">
        <w:rPr>
          <w:rFonts w:ascii="Times New Roman" w:hAnsi="Times New Roman"/>
        </w:rPr>
        <w:t xml:space="preserve"> again </w:t>
      </w:r>
      <w:r w:rsidR="006F10D8">
        <w:rPr>
          <w:rFonts w:ascii="Times New Roman" w:hAnsi="Times New Roman"/>
        </w:rPr>
        <w:t xml:space="preserve">that </w:t>
      </w:r>
      <w:r w:rsidRPr="0E51C50A" w:rsidR="7B0AD41E">
        <w:rPr>
          <w:rFonts w:ascii="Times New Roman" w:hAnsi="Times New Roman"/>
        </w:rPr>
        <w:t xml:space="preserve">the performance of Vietnam is better than other four countries. </w:t>
      </w:r>
    </w:p>
    <w:p w:rsidRPr="0043090F" w:rsidR="005F586C" w:rsidP="006F10D8" w:rsidRDefault="000976C5" w14:paraId="147569EB" w14:textId="0FCDF881">
      <w:pPr>
        <w:adjustRightInd w:val="0"/>
        <w:snapToGrid w:val="0"/>
        <w:spacing w:line="360" w:lineRule="auto"/>
        <w:jc w:val="both"/>
        <w:rPr>
          <w:rFonts w:ascii="Times New Roman" w:hAnsi="Times New Roman"/>
          <w:b/>
          <w:szCs w:val="24"/>
        </w:rPr>
      </w:pPr>
      <w:r w:rsidRPr="000976C5">
        <w:rPr>
          <w:rFonts w:ascii="Times New Roman" w:hAnsi="Times New Roman"/>
          <w:szCs w:val="24"/>
        </w:rPr>
        <w:t>Referring to the above data analysis and discussion, Vietnam is a suitable country for the investment plan.</w:t>
      </w:r>
      <w:r w:rsidR="006F10D8">
        <w:rPr>
          <w:rFonts w:ascii="Times New Roman" w:hAnsi="Times New Roman"/>
          <w:szCs w:val="24"/>
        </w:rPr>
        <w:t xml:space="preserve"> </w:t>
      </w:r>
      <w:r w:rsidR="00BB32E4">
        <w:rPr>
          <w:rFonts w:ascii="Times New Roman" w:hAnsi="Times New Roman"/>
          <w:szCs w:val="24"/>
        </w:rPr>
        <w:t>Firstly, the annual rate kept increasing over the 2 de</w:t>
      </w:r>
      <w:r w:rsidR="00F74386">
        <w:rPr>
          <w:rFonts w:ascii="Times New Roman" w:hAnsi="Times New Roman"/>
          <w:szCs w:val="24"/>
        </w:rPr>
        <w:t>cades</w:t>
      </w:r>
      <w:r w:rsidR="00DD1F9E">
        <w:rPr>
          <w:rFonts w:ascii="Times New Roman" w:hAnsi="Times New Roman"/>
          <w:szCs w:val="24"/>
        </w:rPr>
        <w:t xml:space="preserve">, especially </w:t>
      </w:r>
      <w:r w:rsidR="00842B9A">
        <w:rPr>
          <w:rFonts w:ascii="Times New Roman" w:hAnsi="Times New Roman"/>
          <w:szCs w:val="24"/>
        </w:rPr>
        <w:t xml:space="preserve">the performance of the local </w:t>
      </w:r>
      <w:r w:rsidR="000714B2">
        <w:rPr>
          <w:rFonts w:ascii="Times New Roman" w:hAnsi="Times New Roman"/>
          <w:szCs w:val="24"/>
        </w:rPr>
        <w:t>trend</w:t>
      </w:r>
      <w:r w:rsidR="004328D5">
        <w:rPr>
          <w:rFonts w:ascii="Times New Roman" w:hAnsi="Times New Roman"/>
          <w:szCs w:val="24"/>
        </w:rPr>
        <w:t xml:space="preserve">, which is an important indicator of the return of the </w:t>
      </w:r>
      <w:r w:rsidR="00E31A66">
        <w:rPr>
          <w:rFonts w:ascii="Times New Roman" w:hAnsi="Times New Roman"/>
          <w:szCs w:val="24"/>
        </w:rPr>
        <w:t xml:space="preserve">investment. Secondly, the </w:t>
      </w:r>
      <w:r w:rsidR="004E2E2C">
        <w:rPr>
          <w:rFonts w:ascii="Times New Roman" w:hAnsi="Times New Roman"/>
          <w:szCs w:val="24"/>
        </w:rPr>
        <w:t xml:space="preserve">volatility </w:t>
      </w:r>
      <w:r w:rsidR="000F25F1">
        <w:rPr>
          <w:rFonts w:ascii="Times New Roman" w:hAnsi="Times New Roman"/>
          <w:szCs w:val="24"/>
        </w:rPr>
        <w:t xml:space="preserve">was decreased from </w:t>
      </w:r>
      <w:r w:rsidR="00C5211A">
        <w:rPr>
          <w:rFonts w:ascii="Times New Roman" w:hAnsi="Times New Roman"/>
          <w:szCs w:val="24"/>
        </w:rPr>
        <w:t xml:space="preserve">81% of the global trend to 15% of the local trend, which </w:t>
      </w:r>
      <w:r w:rsidR="00202BB5">
        <w:rPr>
          <w:rFonts w:ascii="Times New Roman" w:hAnsi="Times New Roman"/>
          <w:szCs w:val="24"/>
        </w:rPr>
        <w:t xml:space="preserve">may favor for the risk management. </w:t>
      </w:r>
    </w:p>
    <w:p w:rsidR="00BD35E2" w:rsidRDefault="00BD35E2" w14:paraId="79CEEA09" w14:textId="4B671DCA">
      <w:pPr>
        <w:widowControl/>
        <w:rPr>
          <w:rFonts w:ascii="Times New Roman" w:hAnsi="Times New Roman"/>
          <w:bCs/>
          <w:szCs w:val="24"/>
        </w:rPr>
      </w:pPr>
      <w:r>
        <w:rPr>
          <w:rFonts w:ascii="Times New Roman" w:hAnsi="Times New Roman"/>
          <w:bCs/>
          <w:szCs w:val="24"/>
        </w:rPr>
        <w:br w:type="page"/>
      </w:r>
    </w:p>
    <w:p w:rsidR="005F586C" w:rsidP="008E4706" w:rsidRDefault="005F586C" w14:paraId="4DEEAAB2" w14:textId="77777777">
      <w:pPr>
        <w:adjustRightInd w:val="0"/>
        <w:snapToGrid w:val="0"/>
        <w:spacing w:line="360" w:lineRule="auto"/>
        <w:jc w:val="both"/>
        <w:rPr>
          <w:rFonts w:ascii="Times New Roman" w:hAnsi="Times New Roman"/>
          <w:bCs/>
          <w:szCs w:val="24"/>
        </w:rPr>
      </w:pPr>
    </w:p>
    <w:p w:rsidR="00E404DB" w:rsidP="00E404DB" w:rsidRDefault="00FF45EB" w14:paraId="57E4A7AE" w14:textId="77777777">
      <w:pPr>
        <w:widowControl/>
        <w:adjustRightInd w:val="0"/>
        <w:snapToGrid w:val="0"/>
        <w:spacing w:line="360" w:lineRule="auto"/>
        <w:jc w:val="both"/>
        <w:rPr>
          <w:rFonts w:ascii="Times New Roman" w:hAnsi="Times New Roman"/>
          <w:b/>
          <w:bCs/>
          <w:color w:val="0000CC"/>
          <w:sz w:val="26"/>
        </w:rPr>
      </w:pPr>
      <w:r w:rsidRPr="00C65A3F">
        <w:rPr>
          <w:rFonts w:ascii="Times New Roman" w:hAnsi="Times New Roman"/>
          <w:b/>
          <w:bCs/>
          <w:sz w:val="26"/>
        </w:rPr>
        <w:t>4</w:t>
      </w:r>
      <w:r w:rsidRPr="00C65A3F" w:rsidR="001B1DF5">
        <w:rPr>
          <w:rFonts w:ascii="Times New Roman" w:hAnsi="Times New Roman"/>
          <w:b/>
          <w:bCs/>
          <w:sz w:val="26"/>
        </w:rPr>
        <w:t xml:space="preserve">   </w:t>
      </w:r>
      <w:r w:rsidRPr="001E46DB" w:rsidR="001E46DB">
        <w:rPr>
          <w:rFonts w:ascii="Times New Roman" w:hAnsi="Times New Roman"/>
          <w:b/>
          <w:bCs/>
          <w:sz w:val="26"/>
        </w:rPr>
        <w:t>Conclusion and recommendations</w:t>
      </w:r>
    </w:p>
    <w:p w:rsidR="00992527" w:rsidP="00E404DB" w:rsidRDefault="00992527" w14:paraId="7D72D0E9" w14:textId="161D664F">
      <w:pPr>
        <w:widowControl/>
        <w:adjustRightInd w:val="0"/>
        <w:snapToGrid w:val="0"/>
        <w:spacing w:line="360" w:lineRule="auto"/>
        <w:jc w:val="both"/>
        <w:rPr>
          <w:rFonts w:ascii="Times New Roman" w:hAnsi="Times New Roman"/>
          <w:szCs w:val="24"/>
        </w:rPr>
      </w:pPr>
      <w:r>
        <w:rPr>
          <w:rFonts w:ascii="Times New Roman" w:hAnsi="Times New Roman"/>
          <w:szCs w:val="24"/>
        </w:rPr>
        <w:t>4.1 Conclusion</w:t>
      </w:r>
    </w:p>
    <w:p w:rsidRPr="00992527" w:rsidR="009701F3" w:rsidP="00992527" w:rsidRDefault="009701F3" w14:paraId="7065F62B" w14:textId="1DE3FEED">
      <w:pPr>
        <w:widowControl/>
        <w:adjustRightInd w:val="0"/>
        <w:snapToGrid w:val="0"/>
        <w:spacing w:line="360" w:lineRule="auto"/>
        <w:jc w:val="both"/>
        <w:rPr>
          <w:rFonts w:ascii="Times New Roman" w:hAnsi="Times New Roman"/>
          <w:szCs w:val="24"/>
        </w:rPr>
      </w:pPr>
      <w:r>
        <w:rPr>
          <w:rFonts w:ascii="Times New Roman" w:hAnsi="Times New Roman"/>
          <w:szCs w:val="24"/>
        </w:rPr>
        <w:t xml:space="preserve">Referring to the </w:t>
      </w:r>
      <w:r w:rsidR="00FA09B7">
        <w:rPr>
          <w:rFonts w:ascii="Times New Roman" w:hAnsi="Times New Roman"/>
          <w:szCs w:val="24"/>
        </w:rPr>
        <w:t xml:space="preserve">above data analysis and </w:t>
      </w:r>
      <w:r w:rsidR="00816BC7">
        <w:rPr>
          <w:rFonts w:ascii="Times New Roman" w:hAnsi="Times New Roman"/>
          <w:szCs w:val="24"/>
        </w:rPr>
        <w:t xml:space="preserve">discussion, Vietnam </w:t>
      </w:r>
      <w:r w:rsidR="008A7234">
        <w:rPr>
          <w:rFonts w:ascii="Times New Roman" w:hAnsi="Times New Roman"/>
          <w:szCs w:val="24"/>
        </w:rPr>
        <w:t xml:space="preserve">is a </w:t>
      </w:r>
      <w:r w:rsidR="00671488">
        <w:rPr>
          <w:rFonts w:ascii="Times New Roman" w:hAnsi="Times New Roman"/>
          <w:szCs w:val="24"/>
        </w:rPr>
        <w:t xml:space="preserve">suitable investment destination. </w:t>
      </w:r>
      <w:r w:rsidR="00A426C7">
        <w:rPr>
          <w:rFonts w:ascii="Times New Roman" w:hAnsi="Times New Roman"/>
          <w:szCs w:val="24"/>
        </w:rPr>
        <w:t>Since Vietnam</w:t>
      </w:r>
      <w:r w:rsidR="00DB346B">
        <w:rPr>
          <w:rFonts w:ascii="Times New Roman" w:hAnsi="Times New Roman"/>
          <w:szCs w:val="24"/>
        </w:rPr>
        <w:t xml:space="preserve"> is an </w:t>
      </w:r>
      <w:r w:rsidR="00FA28E8">
        <w:rPr>
          <w:rFonts w:ascii="Times New Roman" w:hAnsi="Times New Roman"/>
          <w:szCs w:val="24"/>
        </w:rPr>
        <w:t>underdeveloped</w:t>
      </w:r>
      <w:r w:rsidR="007169DC">
        <w:rPr>
          <w:rFonts w:ascii="Times New Roman" w:hAnsi="Times New Roman"/>
          <w:szCs w:val="24"/>
        </w:rPr>
        <w:t xml:space="preserve"> country. Most of people may only </w:t>
      </w:r>
      <w:r w:rsidR="00FA28E8">
        <w:rPr>
          <w:rFonts w:ascii="Times New Roman" w:hAnsi="Times New Roman"/>
          <w:szCs w:val="24"/>
        </w:rPr>
        <w:t xml:space="preserve">have fragmented information about it, especially its </w:t>
      </w:r>
      <w:r w:rsidR="008D6DCE">
        <w:rPr>
          <w:rFonts w:ascii="Times New Roman" w:hAnsi="Times New Roman"/>
          <w:szCs w:val="24"/>
        </w:rPr>
        <w:t>financial situation. Therefore,</w:t>
      </w:r>
      <w:r w:rsidR="007169DC">
        <w:rPr>
          <w:rFonts w:ascii="Times New Roman" w:hAnsi="Times New Roman"/>
          <w:szCs w:val="24"/>
        </w:rPr>
        <w:t xml:space="preserve"> </w:t>
      </w:r>
      <w:r w:rsidR="00EC0341">
        <w:rPr>
          <w:rFonts w:ascii="Times New Roman" w:hAnsi="Times New Roman"/>
          <w:szCs w:val="24"/>
        </w:rPr>
        <w:t xml:space="preserve">Market research should be implemented afterwards to help make the right investment decision. Due to the uncertainty of the environment, the </w:t>
      </w:r>
      <w:r w:rsidR="00DC44FE">
        <w:rPr>
          <w:rFonts w:ascii="Times New Roman" w:hAnsi="Times New Roman"/>
          <w:szCs w:val="24"/>
        </w:rPr>
        <w:t>conversational approach should be adopted</w:t>
      </w:r>
      <w:r w:rsidR="00A70CEB">
        <w:rPr>
          <w:rFonts w:ascii="Times New Roman" w:hAnsi="Times New Roman"/>
          <w:szCs w:val="24"/>
        </w:rPr>
        <w:t>, which may be highlighted</w:t>
      </w:r>
      <w:r w:rsidR="00E25FF5">
        <w:rPr>
          <w:rFonts w:ascii="Times New Roman" w:hAnsi="Times New Roman"/>
          <w:szCs w:val="24"/>
        </w:rPr>
        <w:t xml:space="preserve"> in the risk assessment for </w:t>
      </w:r>
      <w:r w:rsidR="00A426C7">
        <w:rPr>
          <w:rFonts w:ascii="Times New Roman" w:hAnsi="Times New Roman"/>
          <w:szCs w:val="24"/>
        </w:rPr>
        <w:t xml:space="preserve">the investment plan. </w:t>
      </w:r>
      <w:r w:rsidR="00867640">
        <w:rPr>
          <w:rFonts w:ascii="Times New Roman" w:hAnsi="Times New Roman"/>
          <w:szCs w:val="24"/>
        </w:rPr>
        <w:t>Minimizing</w:t>
      </w:r>
      <w:r w:rsidR="00031DE3">
        <w:rPr>
          <w:rFonts w:ascii="Times New Roman" w:hAnsi="Times New Roman"/>
          <w:szCs w:val="24"/>
        </w:rPr>
        <w:t xml:space="preserve"> the risk should be the first task for the investment </w:t>
      </w:r>
      <w:r w:rsidR="00867640">
        <w:rPr>
          <w:rFonts w:ascii="Times New Roman" w:hAnsi="Times New Roman"/>
          <w:szCs w:val="24"/>
        </w:rPr>
        <w:t xml:space="preserve">team. Of course, </w:t>
      </w:r>
      <w:r w:rsidR="00825414">
        <w:rPr>
          <w:rFonts w:ascii="Times New Roman" w:hAnsi="Times New Roman"/>
          <w:szCs w:val="24"/>
        </w:rPr>
        <w:t xml:space="preserve">the profitability of the investment should </w:t>
      </w:r>
      <w:r w:rsidR="00EC37A6">
        <w:rPr>
          <w:rFonts w:ascii="Times New Roman" w:hAnsi="Times New Roman"/>
          <w:szCs w:val="24"/>
        </w:rPr>
        <w:t>also be</w:t>
      </w:r>
      <w:r w:rsidR="00825414">
        <w:rPr>
          <w:rFonts w:ascii="Times New Roman" w:hAnsi="Times New Roman"/>
          <w:szCs w:val="24"/>
        </w:rPr>
        <w:t xml:space="preserve"> focused on </w:t>
      </w:r>
      <w:r w:rsidR="00EC37A6">
        <w:rPr>
          <w:rFonts w:ascii="Times New Roman" w:hAnsi="Times New Roman"/>
          <w:szCs w:val="24"/>
        </w:rPr>
        <w:t xml:space="preserve">the plan. Therefore, </w:t>
      </w:r>
      <w:r w:rsidR="006D57A7">
        <w:rPr>
          <w:rFonts w:ascii="Times New Roman" w:hAnsi="Times New Roman"/>
          <w:szCs w:val="24"/>
        </w:rPr>
        <w:t xml:space="preserve">the future policies of </w:t>
      </w:r>
      <w:r w:rsidR="00A70CEB">
        <w:rPr>
          <w:rFonts w:ascii="Times New Roman" w:hAnsi="Times New Roman"/>
          <w:szCs w:val="24"/>
        </w:rPr>
        <w:t xml:space="preserve">the Vietnamese government should also be studied to predict the opportunities </w:t>
      </w:r>
      <w:r w:rsidR="003B58B4">
        <w:rPr>
          <w:rFonts w:ascii="Times New Roman" w:hAnsi="Times New Roman"/>
          <w:szCs w:val="24"/>
        </w:rPr>
        <w:t xml:space="preserve">there. Therefore, the recommendations will be suggested to address the </w:t>
      </w:r>
      <w:r w:rsidR="001E5AC2">
        <w:rPr>
          <w:rFonts w:ascii="Times New Roman" w:hAnsi="Times New Roman"/>
          <w:szCs w:val="24"/>
        </w:rPr>
        <w:t xml:space="preserve">findings above. </w:t>
      </w:r>
    </w:p>
    <w:p w:rsidRPr="000C57AF" w:rsidR="003B6F3A" w:rsidP="003B6F3A" w:rsidRDefault="00992527" w14:paraId="194EACE6" w14:textId="73A06099">
      <w:pPr>
        <w:adjustRightInd w:val="0"/>
        <w:snapToGrid w:val="0"/>
        <w:spacing w:line="360" w:lineRule="auto"/>
        <w:jc w:val="both"/>
        <w:rPr>
          <w:rFonts w:ascii="Times New Roman" w:hAnsi="Times New Roman"/>
          <w:szCs w:val="24"/>
        </w:rPr>
      </w:pPr>
      <w:r w:rsidRPr="000C57AF">
        <w:rPr>
          <w:rFonts w:ascii="Times New Roman" w:hAnsi="Times New Roman"/>
          <w:szCs w:val="24"/>
        </w:rPr>
        <w:t>4.</w:t>
      </w:r>
      <w:r w:rsidRPr="000C57AF" w:rsidR="00806C45">
        <w:rPr>
          <w:rFonts w:ascii="Times New Roman" w:hAnsi="Times New Roman"/>
          <w:szCs w:val="24"/>
        </w:rPr>
        <w:t>2</w:t>
      </w:r>
      <w:r w:rsidRPr="000C57AF" w:rsidR="00806C45">
        <w:rPr>
          <w:rFonts w:ascii="Times New Roman" w:hAnsi="Times New Roman"/>
          <w:szCs w:val="24"/>
        </w:rPr>
        <w:tab/>
      </w:r>
      <w:r w:rsidRPr="000C57AF" w:rsidR="00806C45">
        <w:rPr>
          <w:rFonts w:ascii="Times New Roman" w:hAnsi="Times New Roman"/>
          <w:szCs w:val="24"/>
        </w:rPr>
        <w:t>Recommendation</w:t>
      </w:r>
      <w:r w:rsidRPr="000C57AF" w:rsidR="00A74548">
        <w:rPr>
          <w:rFonts w:ascii="Times New Roman" w:hAnsi="Times New Roman"/>
          <w:szCs w:val="24"/>
        </w:rPr>
        <w:t>s</w:t>
      </w:r>
    </w:p>
    <w:p w:rsidR="002A703A" w:rsidP="003B6F3A" w:rsidRDefault="00994973" w14:paraId="6CE4D89A" w14:textId="73FBBF8A">
      <w:pPr>
        <w:adjustRightInd w:val="0"/>
        <w:snapToGrid w:val="0"/>
        <w:spacing w:line="360" w:lineRule="auto"/>
        <w:jc w:val="both"/>
        <w:rPr>
          <w:rFonts w:ascii="Times New Roman" w:hAnsi="Times New Roman"/>
          <w:szCs w:val="24"/>
        </w:rPr>
      </w:pPr>
      <w:r>
        <w:rPr>
          <w:rFonts w:ascii="Times New Roman" w:hAnsi="Times New Roman"/>
          <w:szCs w:val="24"/>
        </w:rPr>
        <w:t xml:space="preserve">To </w:t>
      </w:r>
      <w:r w:rsidR="00AC268B">
        <w:rPr>
          <w:rFonts w:ascii="Times New Roman" w:hAnsi="Times New Roman"/>
          <w:szCs w:val="24"/>
        </w:rPr>
        <w:t>minimise</w:t>
      </w:r>
      <w:r>
        <w:rPr>
          <w:rFonts w:ascii="Times New Roman" w:hAnsi="Times New Roman"/>
          <w:szCs w:val="24"/>
        </w:rPr>
        <w:t xml:space="preserve"> the potential risk during the process, s</w:t>
      </w:r>
      <w:r w:rsidR="00B0547B">
        <w:rPr>
          <w:rFonts w:ascii="Times New Roman" w:hAnsi="Times New Roman"/>
          <w:szCs w:val="24"/>
        </w:rPr>
        <w:t>everal policy-wide recommendations are proposed to implement the above suggestions</w:t>
      </w:r>
      <w:r w:rsidR="008164BC">
        <w:rPr>
          <w:rFonts w:ascii="Times New Roman" w:hAnsi="Times New Roman"/>
          <w:szCs w:val="24"/>
        </w:rPr>
        <w:t>.</w:t>
      </w:r>
    </w:p>
    <w:p w:rsidRPr="00394EBB" w:rsidR="005E1FFE" w:rsidP="00394EBB" w:rsidRDefault="002A703A" w14:paraId="7F5B08B1" w14:textId="277EE456">
      <w:pPr>
        <w:pStyle w:val="ListParagraph"/>
        <w:numPr>
          <w:ilvl w:val="0"/>
          <w:numId w:val="9"/>
        </w:numPr>
        <w:adjustRightInd w:val="0"/>
        <w:snapToGrid w:val="0"/>
        <w:spacing w:line="360" w:lineRule="auto"/>
        <w:ind w:leftChars="0"/>
        <w:jc w:val="both"/>
        <w:rPr>
          <w:rFonts w:ascii="Times New Roman" w:hAnsi="Times New Roman"/>
          <w:szCs w:val="24"/>
        </w:rPr>
      </w:pPr>
      <w:r w:rsidRPr="00394EBB">
        <w:rPr>
          <w:rFonts w:ascii="Times New Roman" w:hAnsi="Times New Roman"/>
          <w:szCs w:val="24"/>
        </w:rPr>
        <w:t>Establishing an investment team: T</w:t>
      </w:r>
      <w:r w:rsidRPr="00394EBB" w:rsidR="00616EAF">
        <w:rPr>
          <w:rFonts w:ascii="Times New Roman" w:hAnsi="Times New Roman"/>
          <w:szCs w:val="24"/>
        </w:rPr>
        <w:t xml:space="preserve">he investment team should be </w:t>
      </w:r>
      <w:r w:rsidRPr="00394EBB">
        <w:rPr>
          <w:rFonts w:ascii="Times New Roman" w:hAnsi="Times New Roman"/>
          <w:szCs w:val="24"/>
        </w:rPr>
        <w:t>formed</w:t>
      </w:r>
      <w:r w:rsidRPr="00394EBB" w:rsidR="00616EAF">
        <w:rPr>
          <w:rFonts w:ascii="Times New Roman" w:hAnsi="Times New Roman"/>
          <w:szCs w:val="24"/>
        </w:rPr>
        <w:t xml:space="preserve"> </w:t>
      </w:r>
      <w:r w:rsidRPr="00394EBB" w:rsidR="000177EE">
        <w:rPr>
          <w:rFonts w:ascii="Times New Roman" w:hAnsi="Times New Roman"/>
          <w:szCs w:val="24"/>
        </w:rPr>
        <w:t xml:space="preserve">to manage </w:t>
      </w:r>
      <w:r w:rsidRPr="00394EBB" w:rsidR="00B0547B">
        <w:rPr>
          <w:rFonts w:ascii="Times New Roman" w:hAnsi="Times New Roman"/>
          <w:szCs w:val="24"/>
        </w:rPr>
        <w:t xml:space="preserve">the whole investment, including the </w:t>
      </w:r>
      <w:r w:rsidRPr="00394EBB" w:rsidR="004D229C">
        <w:rPr>
          <w:rFonts w:ascii="Times New Roman" w:hAnsi="Times New Roman"/>
          <w:szCs w:val="24"/>
        </w:rPr>
        <w:t>estimat</w:t>
      </w:r>
      <w:r w:rsidRPr="00394EBB" w:rsidR="0017381E">
        <w:rPr>
          <w:rFonts w:ascii="Times New Roman" w:hAnsi="Times New Roman"/>
          <w:szCs w:val="24"/>
        </w:rPr>
        <w:t>ed</w:t>
      </w:r>
      <w:r w:rsidRPr="00394EBB" w:rsidR="004D229C">
        <w:rPr>
          <w:rFonts w:ascii="Times New Roman" w:hAnsi="Times New Roman"/>
          <w:szCs w:val="24"/>
        </w:rPr>
        <w:t xml:space="preserve"> profitability</w:t>
      </w:r>
      <w:r w:rsidRPr="00394EBB" w:rsidR="0033294B">
        <w:rPr>
          <w:rFonts w:ascii="Times New Roman" w:hAnsi="Times New Roman"/>
          <w:szCs w:val="24"/>
        </w:rPr>
        <w:t xml:space="preserve"> and the </w:t>
      </w:r>
      <w:r w:rsidRPr="00394EBB" w:rsidR="003E3EA0">
        <w:rPr>
          <w:rFonts w:ascii="Times New Roman" w:hAnsi="Times New Roman"/>
          <w:szCs w:val="24"/>
        </w:rPr>
        <w:t>risk assessment</w:t>
      </w:r>
      <w:r w:rsidRPr="00394EBB" w:rsidR="004D229C">
        <w:rPr>
          <w:rFonts w:ascii="Times New Roman" w:hAnsi="Times New Roman"/>
          <w:szCs w:val="24"/>
        </w:rPr>
        <w:t xml:space="preserve">. </w:t>
      </w:r>
    </w:p>
    <w:p w:rsidRPr="00394EBB" w:rsidR="0017381E" w:rsidP="00394EBB" w:rsidRDefault="0017381E" w14:paraId="40888433" w14:textId="6307FD1F">
      <w:pPr>
        <w:pStyle w:val="ListParagraph"/>
        <w:numPr>
          <w:ilvl w:val="0"/>
          <w:numId w:val="9"/>
        </w:numPr>
        <w:adjustRightInd w:val="0"/>
        <w:snapToGrid w:val="0"/>
        <w:spacing w:line="360" w:lineRule="auto"/>
        <w:ind w:leftChars="0"/>
        <w:jc w:val="both"/>
        <w:rPr>
          <w:rFonts w:ascii="Times New Roman" w:hAnsi="Times New Roman"/>
          <w:szCs w:val="24"/>
        </w:rPr>
      </w:pPr>
      <w:r w:rsidRPr="00394EBB">
        <w:rPr>
          <w:rFonts w:ascii="Times New Roman" w:hAnsi="Times New Roman"/>
          <w:szCs w:val="24"/>
        </w:rPr>
        <w:t xml:space="preserve">Forming an investment target: </w:t>
      </w:r>
      <w:r w:rsidRPr="00394EBB" w:rsidR="00A30A7B">
        <w:rPr>
          <w:rFonts w:ascii="Times New Roman" w:hAnsi="Times New Roman"/>
          <w:szCs w:val="24"/>
        </w:rPr>
        <w:t xml:space="preserve">The investment target should be aligned in order to </w:t>
      </w:r>
      <w:r w:rsidRPr="00394EBB" w:rsidR="002A534E">
        <w:rPr>
          <w:rFonts w:ascii="Times New Roman" w:hAnsi="Times New Roman"/>
          <w:szCs w:val="24"/>
        </w:rPr>
        <w:t xml:space="preserve">follow the </w:t>
      </w:r>
      <w:r w:rsidRPr="00394EBB" w:rsidR="00394EBB">
        <w:rPr>
          <w:rFonts w:ascii="Times New Roman" w:hAnsi="Times New Roman"/>
          <w:szCs w:val="24"/>
        </w:rPr>
        <w:t>instructions</w:t>
      </w:r>
      <w:r w:rsidRPr="00394EBB" w:rsidR="002A534E">
        <w:rPr>
          <w:rFonts w:ascii="Times New Roman" w:hAnsi="Times New Roman"/>
          <w:szCs w:val="24"/>
        </w:rPr>
        <w:t xml:space="preserve"> clearly in the right </w:t>
      </w:r>
      <w:r w:rsidRPr="00394EBB" w:rsidR="00394EBB">
        <w:rPr>
          <w:rFonts w:ascii="Times New Roman" w:hAnsi="Times New Roman"/>
          <w:szCs w:val="24"/>
        </w:rPr>
        <w:t>direction.</w:t>
      </w:r>
    </w:p>
    <w:p w:rsidR="00394EBB" w:rsidP="00394EBB" w:rsidRDefault="00394EBB" w14:paraId="78D374A7" w14:textId="03F2C489">
      <w:pPr>
        <w:pStyle w:val="ListParagraph"/>
        <w:numPr>
          <w:ilvl w:val="0"/>
          <w:numId w:val="9"/>
        </w:numPr>
        <w:adjustRightInd w:val="0"/>
        <w:snapToGrid w:val="0"/>
        <w:spacing w:line="360" w:lineRule="auto"/>
        <w:ind w:leftChars="0"/>
        <w:jc w:val="both"/>
        <w:rPr>
          <w:rFonts w:ascii="Times New Roman" w:hAnsi="Times New Roman"/>
          <w:szCs w:val="24"/>
        </w:rPr>
      </w:pPr>
      <w:r w:rsidRPr="00394EBB">
        <w:rPr>
          <w:rFonts w:ascii="Times New Roman" w:hAnsi="Times New Roman"/>
          <w:szCs w:val="24"/>
        </w:rPr>
        <w:t xml:space="preserve">Arranging </w:t>
      </w:r>
      <w:r w:rsidR="00BB0370">
        <w:rPr>
          <w:rFonts w:ascii="Times New Roman" w:hAnsi="Times New Roman"/>
          <w:szCs w:val="24"/>
        </w:rPr>
        <w:t xml:space="preserve">a regular meeting: </w:t>
      </w:r>
      <w:r w:rsidR="00BB3B30">
        <w:rPr>
          <w:rFonts w:ascii="Times New Roman" w:hAnsi="Times New Roman"/>
          <w:szCs w:val="24"/>
        </w:rPr>
        <w:t>A</w:t>
      </w:r>
      <w:r w:rsidR="005E38E7">
        <w:rPr>
          <w:rFonts w:ascii="Times New Roman" w:hAnsi="Times New Roman"/>
          <w:szCs w:val="24"/>
        </w:rPr>
        <w:t xml:space="preserve"> regular meeting should be arranged to update the investment process </w:t>
      </w:r>
      <w:r w:rsidR="00BB3B30">
        <w:rPr>
          <w:rFonts w:ascii="Times New Roman" w:hAnsi="Times New Roman"/>
          <w:szCs w:val="24"/>
        </w:rPr>
        <w:t xml:space="preserve">frequently. </w:t>
      </w:r>
    </w:p>
    <w:p w:rsidR="00BB3B30" w:rsidP="00394EBB" w:rsidRDefault="00BB3B30" w14:paraId="30270C31" w14:textId="6DEF0169">
      <w:pPr>
        <w:pStyle w:val="ListParagraph"/>
        <w:numPr>
          <w:ilvl w:val="0"/>
          <w:numId w:val="9"/>
        </w:numPr>
        <w:adjustRightInd w:val="0"/>
        <w:snapToGrid w:val="0"/>
        <w:spacing w:line="360" w:lineRule="auto"/>
        <w:ind w:leftChars="0"/>
        <w:jc w:val="both"/>
        <w:rPr>
          <w:rFonts w:ascii="Times New Roman" w:hAnsi="Times New Roman"/>
          <w:szCs w:val="24"/>
        </w:rPr>
      </w:pPr>
      <w:r>
        <w:rPr>
          <w:rFonts w:ascii="Times New Roman" w:hAnsi="Times New Roman"/>
          <w:szCs w:val="24"/>
        </w:rPr>
        <w:t xml:space="preserve">Completing </w:t>
      </w:r>
      <w:r w:rsidR="002D1F47">
        <w:rPr>
          <w:rFonts w:ascii="Times New Roman" w:hAnsi="Times New Roman"/>
          <w:szCs w:val="24"/>
        </w:rPr>
        <w:t>market research: We should organize a tour to Vietnam to familiarize ourselves with the current developments there</w:t>
      </w:r>
      <w:r w:rsidR="009E6B69">
        <w:rPr>
          <w:rFonts w:ascii="Times New Roman" w:hAnsi="Times New Roman"/>
          <w:szCs w:val="24"/>
        </w:rPr>
        <w:t xml:space="preserve"> before </w:t>
      </w:r>
      <w:r w:rsidR="002D1F47">
        <w:rPr>
          <w:rFonts w:ascii="Times New Roman" w:hAnsi="Times New Roman"/>
          <w:szCs w:val="24"/>
        </w:rPr>
        <w:t xml:space="preserve">taking action. </w:t>
      </w:r>
    </w:p>
    <w:p w:rsidR="00A34763" w:rsidP="00394EBB" w:rsidRDefault="00A34763" w14:paraId="572895EB" w14:textId="2FEB118E">
      <w:pPr>
        <w:pStyle w:val="ListParagraph"/>
        <w:numPr>
          <w:ilvl w:val="0"/>
          <w:numId w:val="9"/>
        </w:numPr>
        <w:adjustRightInd w:val="0"/>
        <w:snapToGrid w:val="0"/>
        <w:spacing w:line="360" w:lineRule="auto"/>
        <w:ind w:leftChars="0"/>
        <w:jc w:val="both"/>
        <w:rPr>
          <w:rFonts w:ascii="Times New Roman" w:hAnsi="Times New Roman"/>
          <w:szCs w:val="24"/>
        </w:rPr>
      </w:pPr>
      <w:r>
        <w:rPr>
          <w:rFonts w:ascii="Times New Roman" w:hAnsi="Times New Roman"/>
          <w:szCs w:val="24"/>
        </w:rPr>
        <w:t xml:space="preserve">Establishing </w:t>
      </w:r>
      <w:r w:rsidR="002119C5">
        <w:rPr>
          <w:rFonts w:ascii="Times New Roman" w:hAnsi="Times New Roman"/>
          <w:szCs w:val="24"/>
        </w:rPr>
        <w:t xml:space="preserve">an indicator for profitability: The indicator should be </w:t>
      </w:r>
      <w:r w:rsidR="00A70CEB">
        <w:rPr>
          <w:rFonts w:ascii="Times New Roman" w:hAnsi="Times New Roman"/>
          <w:szCs w:val="24"/>
        </w:rPr>
        <w:t xml:space="preserve">made to </w:t>
      </w:r>
      <w:r w:rsidR="00B3149F">
        <w:rPr>
          <w:rFonts w:ascii="Times New Roman" w:hAnsi="Times New Roman"/>
          <w:szCs w:val="24"/>
        </w:rPr>
        <w:t>facilitate the investment plan to achieve the goals</w:t>
      </w:r>
      <w:r w:rsidR="004B49BF">
        <w:rPr>
          <w:rFonts w:ascii="Times New Roman" w:hAnsi="Times New Roman"/>
          <w:szCs w:val="24"/>
        </w:rPr>
        <w:t xml:space="preserve">. </w:t>
      </w:r>
    </w:p>
    <w:p w:rsidRPr="002D1F47" w:rsidR="002D1F47" w:rsidP="002D1F47" w:rsidRDefault="002D1F47" w14:paraId="0A70EC3F" w14:textId="4C444175">
      <w:pPr>
        <w:adjustRightInd w:val="0"/>
        <w:snapToGrid w:val="0"/>
        <w:spacing w:line="360" w:lineRule="auto"/>
        <w:jc w:val="both"/>
        <w:rPr>
          <w:rFonts w:ascii="Times New Roman" w:hAnsi="Times New Roman"/>
          <w:szCs w:val="24"/>
        </w:rPr>
      </w:pPr>
    </w:p>
    <w:p w:rsidR="005E1FFE" w:rsidRDefault="005E1FFE" w14:paraId="12283E32" w14:textId="77777777">
      <w:pPr>
        <w:widowControl/>
        <w:rPr>
          <w:rFonts w:ascii="Times New Roman" w:hAnsi="Times New Roman"/>
          <w:szCs w:val="24"/>
        </w:rPr>
      </w:pPr>
      <w:r>
        <w:rPr>
          <w:rFonts w:ascii="Times New Roman" w:hAnsi="Times New Roman"/>
          <w:szCs w:val="24"/>
        </w:rPr>
        <w:br w:type="page"/>
      </w:r>
    </w:p>
    <w:p w:rsidRPr="003B6F3A" w:rsidR="007520B9" w:rsidP="003B6F3A" w:rsidRDefault="007520B9" w14:paraId="56B0A133" w14:textId="77777777">
      <w:pPr>
        <w:adjustRightInd w:val="0"/>
        <w:snapToGrid w:val="0"/>
        <w:spacing w:line="360" w:lineRule="auto"/>
        <w:jc w:val="both"/>
        <w:rPr>
          <w:rFonts w:ascii="Times New Roman" w:hAnsi="Times New Roman"/>
          <w:b/>
          <w:bCs/>
          <w:szCs w:val="24"/>
        </w:rPr>
      </w:pPr>
    </w:p>
    <w:p w:rsidRPr="004727D0" w:rsidR="00C57084" w:rsidP="00C57084" w:rsidRDefault="00C57084" w14:paraId="7F2F77A5" w14:textId="77777777">
      <w:pPr>
        <w:adjustRightInd w:val="0"/>
        <w:snapToGrid w:val="0"/>
        <w:spacing w:line="360" w:lineRule="auto"/>
        <w:jc w:val="both"/>
        <w:rPr>
          <w:rFonts w:ascii="Times New Roman" w:hAnsi="Times New Roman"/>
          <w:b/>
          <w:bCs/>
          <w:sz w:val="26"/>
        </w:rPr>
      </w:pPr>
      <w:r w:rsidRPr="5D5AD32C">
        <w:rPr>
          <w:rFonts w:ascii="Times New Roman" w:hAnsi="Times New Roman"/>
          <w:b/>
          <w:bCs/>
          <w:sz w:val="26"/>
          <w:szCs w:val="26"/>
        </w:rPr>
        <w:t>References</w:t>
      </w:r>
    </w:p>
    <w:p w:rsidR="252054EE" w:rsidP="5D5AD32C" w:rsidRDefault="252054EE" w14:paraId="32AC175C" w14:textId="30A4E180">
      <w:pPr>
        <w:spacing w:line="360" w:lineRule="auto"/>
        <w:ind w:left="450" w:hanging="450"/>
        <w:jc w:val="both"/>
        <w:rPr>
          <w:rFonts w:ascii="Times New Roman" w:hAnsi="Times New Roman" w:eastAsia="Arial"/>
          <w:szCs w:val="24"/>
        </w:rPr>
      </w:pPr>
      <w:r w:rsidRPr="5D5AD32C">
        <w:rPr>
          <w:rFonts w:ascii="Times New Roman" w:hAnsi="Times New Roman" w:eastAsia="Arial"/>
          <w:color w:val="222222"/>
          <w:szCs w:val="24"/>
        </w:rPr>
        <w:t>Adam, H. (2023).  Understanding Trend Analysis and Trend Trading Strategies. Availa</w:t>
      </w:r>
      <w:r w:rsidRPr="5D5AD32C" w:rsidR="3CB11654">
        <w:rPr>
          <w:rFonts w:ascii="Times New Roman" w:hAnsi="Times New Roman" w:eastAsia="Arial"/>
          <w:color w:val="222222"/>
          <w:szCs w:val="24"/>
        </w:rPr>
        <w:t xml:space="preserve">ble at: </w:t>
      </w:r>
      <w:hyperlink r:id="rId15">
        <w:r w:rsidRPr="5D5AD32C" w:rsidR="3CB11654">
          <w:rPr>
            <w:rStyle w:val="Hyperlink"/>
            <w:rFonts w:ascii="Times New Roman" w:hAnsi="Times New Roman" w:eastAsia="Arial"/>
            <w:szCs w:val="24"/>
          </w:rPr>
          <w:t>https://www.investopedia.com/terms/t/trendanalysis.asp</w:t>
        </w:r>
      </w:hyperlink>
      <w:r w:rsidRPr="5D5AD32C" w:rsidR="3CB11654">
        <w:rPr>
          <w:rFonts w:ascii="Times New Roman" w:hAnsi="Times New Roman" w:eastAsia="Arial"/>
          <w:szCs w:val="24"/>
        </w:rPr>
        <w:t xml:space="preserve"> (Accessed 4</w:t>
      </w:r>
      <w:r w:rsidRPr="5D5AD32C" w:rsidR="3CB11654">
        <w:rPr>
          <w:rFonts w:ascii="Times New Roman" w:hAnsi="Times New Roman" w:eastAsia="Arial"/>
          <w:szCs w:val="24"/>
          <w:vertAlign w:val="superscript"/>
        </w:rPr>
        <w:t>th</w:t>
      </w:r>
      <w:r w:rsidRPr="5D5AD32C" w:rsidR="3CB11654">
        <w:rPr>
          <w:rFonts w:ascii="Times New Roman" w:hAnsi="Times New Roman" w:eastAsia="Arial"/>
          <w:szCs w:val="24"/>
        </w:rPr>
        <w:t xml:space="preserve"> </w:t>
      </w:r>
      <w:r w:rsidRPr="5D5AD32C" w:rsidR="226A1F51">
        <w:rPr>
          <w:rFonts w:ascii="Times New Roman" w:hAnsi="Times New Roman" w:eastAsia="Arial"/>
          <w:szCs w:val="24"/>
        </w:rPr>
        <w:t>2024)</w:t>
      </w:r>
    </w:p>
    <w:p w:rsidRPr="00E405D5" w:rsidR="00C57084" w:rsidP="00C0236A" w:rsidRDefault="002A6916" w14:paraId="5B0E02EE" w14:textId="3888B9F0">
      <w:pPr>
        <w:spacing w:line="360" w:lineRule="auto"/>
        <w:ind w:left="450" w:hanging="450"/>
        <w:jc w:val="both"/>
        <w:rPr>
          <w:rFonts w:ascii="Times New Roman" w:hAnsi="Times New Roman" w:eastAsia="Arial"/>
          <w:szCs w:val="24"/>
        </w:rPr>
      </w:pPr>
      <w:r w:rsidRPr="5D5AD32C">
        <w:rPr>
          <w:rFonts w:ascii="Times New Roman" w:hAnsi="Times New Roman" w:eastAsia="Arial"/>
          <w:color w:val="222222"/>
          <w:szCs w:val="24"/>
        </w:rPr>
        <w:t xml:space="preserve">Adam, H. (2023).  </w:t>
      </w:r>
      <w:r w:rsidRPr="00860292" w:rsidR="00860292">
        <w:rPr>
          <w:rFonts w:ascii="Times New Roman" w:hAnsi="Times New Roman" w:eastAsia="Arial"/>
          <w:color w:val="222222"/>
          <w:szCs w:val="24"/>
        </w:rPr>
        <w:t>Co-efficient of Variation Meaning and How to Use It</w:t>
      </w:r>
      <w:r w:rsidRPr="5D5AD32C">
        <w:rPr>
          <w:rFonts w:ascii="Times New Roman" w:hAnsi="Times New Roman" w:eastAsia="Arial"/>
          <w:color w:val="222222"/>
          <w:szCs w:val="24"/>
        </w:rPr>
        <w:t xml:space="preserve">. Available at: </w:t>
      </w:r>
      <w:r w:rsidRPr="00860292" w:rsidR="00860292">
        <w:rPr>
          <w:rStyle w:val="Hyperlink"/>
          <w:rFonts w:ascii="Times New Roman" w:hAnsi="Times New Roman" w:eastAsia="Arial"/>
          <w:szCs w:val="24"/>
        </w:rPr>
        <w:t>https://www.investopedia.com/terms/c/coefficientofvariation.asp</w:t>
      </w:r>
      <w:r w:rsidRPr="5D5AD32C">
        <w:rPr>
          <w:rFonts w:ascii="Times New Roman" w:hAnsi="Times New Roman" w:eastAsia="Arial"/>
          <w:szCs w:val="24"/>
        </w:rPr>
        <w:t xml:space="preserve"> (Accessed 4</w:t>
      </w:r>
      <w:r w:rsidRPr="5D5AD32C">
        <w:rPr>
          <w:rFonts w:ascii="Times New Roman" w:hAnsi="Times New Roman" w:eastAsia="Arial"/>
          <w:szCs w:val="24"/>
          <w:vertAlign w:val="superscript"/>
        </w:rPr>
        <w:t>th</w:t>
      </w:r>
      <w:r w:rsidRPr="5D5AD32C">
        <w:rPr>
          <w:rFonts w:ascii="Times New Roman" w:hAnsi="Times New Roman" w:eastAsia="Arial"/>
          <w:szCs w:val="24"/>
        </w:rPr>
        <w:t xml:space="preserve"> 2024)</w:t>
      </w:r>
    </w:p>
    <w:p w:rsidR="00C57084" w:rsidP="00C57084" w:rsidRDefault="00C57084" w14:paraId="43934664" w14:textId="77777777">
      <w:pPr>
        <w:adjustRightInd w:val="0"/>
        <w:snapToGrid w:val="0"/>
        <w:ind w:left="480" w:hanging="480" w:hangingChars="200"/>
        <w:rPr>
          <w:rFonts w:ascii="Times New Roman" w:hAnsi="Times New Roman" w:eastAsia="Arial"/>
          <w:szCs w:val="24"/>
        </w:rPr>
      </w:pPr>
    </w:p>
    <w:p w:rsidRPr="004B64D8" w:rsidR="00C57084" w:rsidP="5D5AD32C" w:rsidRDefault="00C57084" w14:paraId="040053AE" w14:textId="4CDB56B1">
      <w:pPr>
        <w:adjustRightInd w:val="0"/>
        <w:snapToGrid w:val="0"/>
        <w:ind w:left="480" w:hanging="480" w:hangingChars="200"/>
        <w:rPr>
          <w:rFonts w:ascii="Times New Roman" w:hAnsi="Times New Roman" w:eastAsia="Arial"/>
        </w:rPr>
      </w:pPr>
      <w:r w:rsidRPr="5D5AD32C">
        <w:rPr>
          <w:rFonts w:ascii="Times New Roman" w:hAnsi="Times New Roman" w:eastAsia="Arial"/>
        </w:rPr>
        <w:t xml:space="preserve">Argentina-Country Commercial Guide. International Trade Administration. Available at: </w:t>
      </w:r>
      <w:hyperlink r:id="rId16">
        <w:r w:rsidRPr="5D5AD32C">
          <w:rPr>
            <w:rStyle w:val="Hyperlink"/>
            <w:rFonts w:ascii="Times New Roman" w:hAnsi="Times New Roman" w:eastAsia="Arial"/>
          </w:rPr>
          <w:t>https://www.trade.gov/country-commercial-guides/argentina-market-overview</w:t>
        </w:r>
      </w:hyperlink>
      <w:r w:rsidRPr="5D5AD32C">
        <w:rPr>
          <w:rFonts w:ascii="Times New Roman" w:hAnsi="Times New Roman" w:eastAsia="Arial"/>
        </w:rPr>
        <w:t xml:space="preserve"> (Accessed 6th February 2024). </w:t>
      </w:r>
    </w:p>
    <w:p w:rsidR="00C57084" w:rsidP="00C57084" w:rsidRDefault="00C57084" w14:paraId="1B96FC86" w14:textId="77777777">
      <w:pPr>
        <w:adjustRightInd w:val="0"/>
        <w:snapToGrid w:val="0"/>
        <w:ind w:left="480" w:hanging="480" w:hangingChars="200"/>
        <w:rPr>
          <w:rFonts w:ascii="Times New Roman" w:hAnsi="Times New Roman"/>
          <w:szCs w:val="24"/>
        </w:rPr>
      </w:pPr>
    </w:p>
    <w:p w:rsidR="00C57084" w:rsidP="00C0236A" w:rsidRDefault="00C57084" w14:paraId="0E94BE9A" w14:textId="77777777">
      <w:pPr>
        <w:adjustRightInd w:val="0"/>
        <w:snapToGrid w:val="0"/>
        <w:jc w:val="both"/>
        <w:rPr>
          <w:rFonts w:ascii="Times New Roman" w:hAnsi="Times New Roman"/>
          <w:color w:val="222222"/>
          <w:szCs w:val="24"/>
          <w:shd w:val="clear" w:color="auto" w:fill="FFFFFF"/>
        </w:rPr>
      </w:pPr>
    </w:p>
    <w:p w:rsidR="00C57084" w:rsidP="00C57084" w:rsidRDefault="00C57084" w14:paraId="7B60C03B" w14:textId="77777777">
      <w:pPr>
        <w:adjustRightInd w:val="0"/>
        <w:snapToGrid w:val="0"/>
        <w:ind w:left="480" w:hanging="480" w:hangingChars="200"/>
        <w:jc w:val="both"/>
        <w:rPr>
          <w:rFonts w:ascii="Times New Roman" w:hAnsi="Times New Roman"/>
          <w:color w:val="222222"/>
          <w:szCs w:val="24"/>
          <w:shd w:val="clear" w:color="auto" w:fill="FFFFFF"/>
        </w:rPr>
      </w:pPr>
      <w:r w:rsidRPr="00E405D5">
        <w:rPr>
          <w:rFonts w:ascii="Times New Roman" w:hAnsi="Times New Roman"/>
          <w:color w:val="222222"/>
          <w:szCs w:val="24"/>
          <w:shd w:val="clear" w:color="auto" w:fill="FFFFFF"/>
        </w:rPr>
        <w:t>Cheung, Y. W. (2005</w:t>
      </w:r>
      <w:r w:rsidRPr="00616756">
        <w:rPr>
          <w:rFonts w:ascii="Times New Roman" w:hAnsi="Times New Roman"/>
          <w:i/>
          <w:iCs/>
          <w:color w:val="222222"/>
          <w:szCs w:val="24"/>
          <w:shd w:val="clear" w:color="auto" w:fill="FFFFFF"/>
        </w:rPr>
        <w:t>). An analysis of Hong Kong export performance.</w:t>
      </w:r>
      <w:r w:rsidRPr="00E405D5">
        <w:rPr>
          <w:rFonts w:ascii="Times New Roman" w:hAnsi="Times New Roman"/>
          <w:color w:val="222222"/>
          <w:szCs w:val="24"/>
          <w:shd w:val="clear" w:color="auto" w:fill="FFFFFF"/>
        </w:rPr>
        <w:t> </w:t>
      </w:r>
      <w:r w:rsidRPr="00616756">
        <w:rPr>
          <w:rFonts w:ascii="Times New Roman" w:hAnsi="Times New Roman"/>
          <w:color w:val="222222"/>
          <w:szCs w:val="24"/>
          <w:shd w:val="clear" w:color="auto" w:fill="FFFFFF"/>
        </w:rPr>
        <w:t>Pacific Economic Review, 10(3), 323-340.</w:t>
      </w:r>
    </w:p>
    <w:p w:rsidR="5D5AD32C" w:rsidP="00C0236A" w:rsidRDefault="5D5AD32C" w14:paraId="1BEBE5DA" w14:textId="4968B39F">
      <w:pPr>
        <w:rPr>
          <w:rFonts w:ascii="Times New Roman" w:hAnsi="Times New Roman" w:eastAsia="Arial"/>
          <w:color w:val="222222"/>
        </w:rPr>
      </w:pPr>
    </w:p>
    <w:p w:rsidR="665BD596" w:rsidP="5D5AD32C" w:rsidRDefault="665BD596" w14:paraId="0785CF7C" w14:textId="5B6B85C3">
      <w:pPr>
        <w:ind w:left="30"/>
        <w:rPr>
          <w:rFonts w:ascii="Times New Roman" w:hAnsi="Times New Roman" w:eastAsia="Arial"/>
          <w:color w:val="222222"/>
        </w:rPr>
      </w:pPr>
      <w:r w:rsidRPr="5D5AD32C">
        <w:rPr>
          <w:rFonts w:ascii="Times New Roman" w:hAnsi="Times New Roman" w:eastAsia="Arial"/>
          <w:color w:val="222222"/>
        </w:rPr>
        <w:t xml:space="preserve">Gatignon, H. (2003). Statistical analysis of management data. Boston, MA: Kluwer Academic </w:t>
      </w:r>
      <w:r>
        <w:tab/>
      </w:r>
      <w:r>
        <w:tab/>
      </w:r>
      <w:r w:rsidRPr="5D5AD32C">
        <w:rPr>
          <w:rFonts w:ascii="Times New Roman" w:hAnsi="Times New Roman" w:eastAsia="Arial"/>
          <w:color w:val="222222"/>
        </w:rPr>
        <w:t>Publishers.</w:t>
      </w:r>
    </w:p>
    <w:p w:rsidR="00C57084" w:rsidP="00C57084" w:rsidRDefault="00C57084" w14:paraId="788812EF" w14:textId="77777777">
      <w:pPr>
        <w:pStyle w:val="NoSpacing"/>
        <w:adjustRightInd w:val="0"/>
        <w:snapToGrid w:val="0"/>
        <w:ind w:left="480" w:hanging="480" w:hangingChars="200"/>
        <w:rPr>
          <w:rFonts w:ascii="Times New Roman" w:hAnsi="Times New Roman"/>
          <w:color w:val="222222"/>
          <w:szCs w:val="24"/>
          <w:shd w:val="clear" w:color="auto" w:fill="FFFFFF"/>
        </w:rPr>
      </w:pPr>
    </w:p>
    <w:p w:rsidR="00C57084" w:rsidP="00C57084" w:rsidRDefault="00C57084" w14:paraId="174B4B38" w14:textId="77777777">
      <w:pPr>
        <w:pStyle w:val="NoSpacing"/>
        <w:adjustRightInd w:val="0"/>
        <w:snapToGrid w:val="0"/>
        <w:ind w:left="480" w:hanging="480" w:hangingChars="200"/>
        <w:rPr>
          <w:rFonts w:ascii="Times New Roman" w:hAnsi="Times New Roman"/>
          <w:color w:val="222222"/>
          <w:szCs w:val="24"/>
          <w:shd w:val="clear" w:color="auto" w:fill="FFFFFF"/>
        </w:rPr>
      </w:pPr>
      <w:r w:rsidRPr="00E405D5">
        <w:rPr>
          <w:rFonts w:ascii="Times New Roman" w:hAnsi="Times New Roman"/>
          <w:color w:val="222222"/>
          <w:szCs w:val="24"/>
          <w:shd w:val="clear" w:color="auto" w:fill="FFFFFF"/>
        </w:rPr>
        <w:t xml:space="preserve">Handbook of Statistics. (2021). </w:t>
      </w:r>
      <w:r w:rsidRPr="0041474C">
        <w:rPr>
          <w:rFonts w:ascii="Times New Roman" w:hAnsi="Times New Roman"/>
          <w:i/>
          <w:iCs/>
          <w:color w:val="222222"/>
          <w:szCs w:val="24"/>
          <w:shd w:val="clear" w:color="auto" w:fill="FFFFFF"/>
        </w:rPr>
        <w:t>United Nations Conference on Trade and Development</w:t>
      </w:r>
      <w:r w:rsidRPr="00E405D5">
        <w:rPr>
          <w:rFonts w:ascii="Times New Roman" w:hAnsi="Times New Roman"/>
          <w:color w:val="222222"/>
          <w:szCs w:val="24"/>
          <w:shd w:val="clear" w:color="auto" w:fill="FFFFFF"/>
        </w:rPr>
        <w:t>. United Nations.</w:t>
      </w:r>
      <w:r w:rsidRPr="00364FE5">
        <w:rPr>
          <w:rFonts w:ascii="Times New Roman" w:hAnsi="Times New Roman"/>
          <w:color w:val="222222"/>
          <w:szCs w:val="24"/>
          <w:shd w:val="clear" w:color="auto" w:fill="FFFFFF"/>
        </w:rPr>
        <w:t xml:space="preserve"> </w:t>
      </w:r>
    </w:p>
    <w:p w:rsidR="00C57084" w:rsidP="00C0236A" w:rsidRDefault="00C57084" w14:paraId="4CA25FF4" w14:textId="77777777">
      <w:pPr>
        <w:adjustRightInd w:val="0"/>
        <w:snapToGrid w:val="0"/>
        <w:rPr>
          <w:rFonts w:ascii="Times New Roman" w:hAnsi="Times New Roman" w:eastAsia="Arial"/>
          <w:szCs w:val="24"/>
        </w:rPr>
      </w:pPr>
    </w:p>
    <w:p w:rsidR="00C57084" w:rsidP="00C57084" w:rsidRDefault="00C57084" w14:paraId="0C47EDA2" w14:textId="77777777">
      <w:pPr>
        <w:adjustRightInd w:val="0"/>
        <w:snapToGrid w:val="0"/>
        <w:ind w:left="480" w:hanging="480" w:hangingChars="200"/>
        <w:rPr>
          <w:rFonts w:ascii="Times New Roman" w:hAnsi="Times New Roman" w:eastAsia="Arial"/>
          <w:szCs w:val="24"/>
        </w:rPr>
      </w:pPr>
      <w:r w:rsidRPr="00E405D5">
        <w:rPr>
          <w:rFonts w:ascii="Times New Roman" w:hAnsi="Times New Roman" w:eastAsia="Arial"/>
          <w:szCs w:val="24"/>
        </w:rPr>
        <w:t xml:space="preserve">Hong. A. T. (2022). Doi Moi and the Remaking of Vietnam. Global Asia. Available at: </w:t>
      </w:r>
      <w:hyperlink r:id="rId17">
        <w:r w:rsidRPr="00E405D5">
          <w:rPr>
            <w:rStyle w:val="Hyperlink"/>
            <w:rFonts w:ascii="Times New Roman" w:hAnsi="Times New Roman" w:eastAsia="Arial"/>
            <w:szCs w:val="24"/>
          </w:rPr>
          <w:t>https://www.globalasia.org/v4no3/cover/doi-moi-and-the-remaking-of-vietnam_hong-anh-tuan</w:t>
        </w:r>
      </w:hyperlink>
      <w:r w:rsidRPr="00E405D5">
        <w:rPr>
          <w:rFonts w:ascii="Times New Roman" w:hAnsi="Times New Roman" w:eastAsia="Arial"/>
          <w:szCs w:val="24"/>
        </w:rPr>
        <w:t xml:space="preserve"> </w:t>
      </w:r>
      <w:r>
        <w:rPr>
          <w:rFonts w:ascii="Times New Roman" w:hAnsi="Times New Roman" w:eastAsia="Arial"/>
          <w:szCs w:val="24"/>
        </w:rPr>
        <w:t>(A</w:t>
      </w:r>
      <w:r w:rsidRPr="00E405D5">
        <w:rPr>
          <w:rFonts w:ascii="Times New Roman" w:hAnsi="Times New Roman" w:eastAsia="Arial"/>
          <w:szCs w:val="24"/>
        </w:rPr>
        <w:t>ccessed 7</w:t>
      </w:r>
      <w:r>
        <w:rPr>
          <w:rFonts w:ascii="Times New Roman" w:hAnsi="Times New Roman" w:eastAsia="Arial"/>
          <w:szCs w:val="24"/>
        </w:rPr>
        <w:t>th</w:t>
      </w:r>
      <w:r w:rsidRPr="00E405D5">
        <w:rPr>
          <w:rFonts w:ascii="Times New Roman" w:hAnsi="Times New Roman" w:eastAsia="Arial"/>
          <w:szCs w:val="24"/>
        </w:rPr>
        <w:t xml:space="preserve"> February 2024</w:t>
      </w:r>
      <w:r>
        <w:rPr>
          <w:rFonts w:ascii="Times New Roman" w:hAnsi="Times New Roman" w:eastAsia="Arial"/>
          <w:szCs w:val="24"/>
        </w:rPr>
        <w:t xml:space="preserve">). </w:t>
      </w:r>
    </w:p>
    <w:p w:rsidR="00C57084" w:rsidP="00C57084" w:rsidRDefault="00C57084" w14:paraId="3E741919" w14:textId="77777777">
      <w:pPr>
        <w:adjustRightInd w:val="0"/>
        <w:snapToGrid w:val="0"/>
        <w:ind w:left="480" w:hanging="480" w:hangingChars="200"/>
        <w:rPr>
          <w:rFonts w:ascii="Times New Roman" w:hAnsi="Times New Roman" w:eastAsia="Arial"/>
          <w:szCs w:val="24"/>
        </w:rPr>
      </w:pPr>
    </w:p>
    <w:p w:rsidRPr="002419C5" w:rsidR="00C57084" w:rsidP="00C57084" w:rsidRDefault="00C57084" w14:paraId="06F3A53C" w14:textId="43F52AE4">
      <w:pPr>
        <w:adjustRightInd w:val="0"/>
        <w:snapToGrid w:val="0"/>
        <w:ind w:left="480" w:hanging="480" w:hangingChars="200"/>
        <w:rPr>
          <w:rFonts w:ascii="Times New Roman" w:hAnsi="Times New Roman"/>
          <w:color w:val="0000FF" w:themeColor="hyperlink"/>
          <w:szCs w:val="24"/>
          <w:u w:val="single"/>
          <w:shd w:val="clear" w:color="auto" w:fill="FFFFFF"/>
        </w:rPr>
      </w:pPr>
      <w:r>
        <w:rPr>
          <w:rFonts w:ascii="Times New Roman" w:hAnsi="Times New Roman"/>
          <w:color w:val="222222"/>
          <w:szCs w:val="24"/>
          <w:shd w:val="clear" w:color="auto" w:fill="FFFFFF"/>
        </w:rPr>
        <w:t xml:space="preserve">Hong Hong Monetary Authority (2018). </w:t>
      </w:r>
      <w:r w:rsidRPr="00E405D5">
        <w:rPr>
          <w:rFonts w:ascii="Times New Roman" w:hAnsi="Times New Roman"/>
          <w:color w:val="222222"/>
          <w:szCs w:val="24"/>
          <w:shd w:val="clear" w:color="auto" w:fill="FFFFFF"/>
        </w:rPr>
        <w:t>Half-Yearly Monetary &amp; Financial Stability Report (September 2018</w:t>
      </w:r>
      <w:r>
        <w:rPr>
          <w:rFonts w:ascii="Times New Roman" w:hAnsi="Times New Roman"/>
          <w:color w:val="222222"/>
          <w:szCs w:val="24"/>
          <w:shd w:val="clear" w:color="auto" w:fill="FFFFFF"/>
        </w:rPr>
        <w:t xml:space="preserve"> Issue</w:t>
      </w:r>
      <w:r w:rsidRPr="00E405D5">
        <w:rPr>
          <w:rFonts w:ascii="Times New Roman" w:hAnsi="Times New Roman"/>
          <w:color w:val="222222"/>
          <w:szCs w:val="24"/>
          <w:shd w:val="clear" w:color="auto" w:fill="FFFFFF"/>
        </w:rPr>
        <w:t xml:space="preserve">). Available at: </w:t>
      </w:r>
      <w:hyperlink w:history="1" r:id="rId18">
        <w:r w:rsidRPr="00E405D5">
          <w:rPr>
            <w:rStyle w:val="Hyperlink"/>
            <w:rFonts w:ascii="Times New Roman" w:hAnsi="Times New Roman"/>
            <w:szCs w:val="24"/>
            <w:shd w:val="clear" w:color="auto" w:fill="FFFFFF"/>
          </w:rPr>
          <w:t>https://www.hkma.gov.hk/eng/data-publications-and-research/publications/half-yearly-monetary-financial-stability-report/201809/</w:t>
        </w:r>
      </w:hyperlink>
      <w:r w:rsidRPr="00E405D5">
        <w:rPr>
          <w:rFonts w:ascii="Times New Roman" w:hAnsi="Times New Roman"/>
          <w:color w:val="222222"/>
          <w:szCs w:val="24"/>
          <w:shd w:val="clear" w:color="auto" w:fill="FFFFFF"/>
        </w:rPr>
        <w:t xml:space="preserve"> </w:t>
      </w:r>
      <w:r>
        <w:rPr>
          <w:rFonts w:ascii="Times New Roman" w:hAnsi="Times New Roman"/>
          <w:color w:val="222222"/>
          <w:szCs w:val="24"/>
          <w:shd w:val="clear" w:color="auto" w:fill="FFFFFF"/>
        </w:rPr>
        <w:t>(Accessed</w:t>
      </w:r>
      <w:r w:rsidRPr="00E405D5">
        <w:rPr>
          <w:rFonts w:ascii="Times New Roman" w:hAnsi="Times New Roman"/>
          <w:color w:val="222222"/>
          <w:szCs w:val="24"/>
          <w:shd w:val="clear" w:color="auto" w:fill="FFFFFF"/>
        </w:rPr>
        <w:t xml:space="preserve"> 6</w:t>
      </w:r>
      <w:r>
        <w:rPr>
          <w:rFonts w:ascii="Times New Roman" w:hAnsi="Times New Roman"/>
          <w:color w:val="222222"/>
          <w:szCs w:val="24"/>
          <w:shd w:val="clear" w:color="auto" w:fill="FFFFFF"/>
        </w:rPr>
        <w:t>th</w:t>
      </w:r>
      <w:r w:rsidRPr="00E405D5">
        <w:rPr>
          <w:rFonts w:ascii="Times New Roman" w:hAnsi="Times New Roman"/>
          <w:color w:val="222222"/>
          <w:szCs w:val="24"/>
          <w:shd w:val="clear" w:color="auto" w:fill="FFFFFF"/>
        </w:rPr>
        <w:t xml:space="preserve"> February 2024</w:t>
      </w:r>
      <w:r>
        <w:rPr>
          <w:rFonts w:ascii="Times New Roman" w:hAnsi="Times New Roman"/>
          <w:color w:val="222222"/>
          <w:szCs w:val="24"/>
          <w:shd w:val="clear" w:color="auto" w:fill="FFFFFF"/>
        </w:rPr>
        <w:t xml:space="preserve">). </w:t>
      </w:r>
    </w:p>
    <w:p w:rsidR="00C57084" w:rsidP="00C57084" w:rsidRDefault="00C57084" w14:paraId="4C169768" w14:textId="77777777">
      <w:pPr>
        <w:adjustRightInd w:val="0"/>
        <w:snapToGrid w:val="0"/>
        <w:ind w:left="480" w:hanging="480" w:hangingChars="200"/>
        <w:rPr>
          <w:rFonts w:ascii="Times New Roman" w:hAnsi="Times New Roman" w:eastAsia="Arial"/>
          <w:color w:val="222222"/>
          <w:szCs w:val="24"/>
        </w:rPr>
      </w:pPr>
    </w:p>
    <w:p w:rsidRPr="00BF5579" w:rsidR="00C57084" w:rsidP="00C57084" w:rsidRDefault="00C57084" w14:paraId="19BB5BDB" w14:textId="77777777">
      <w:pPr>
        <w:adjustRightInd w:val="0"/>
        <w:snapToGrid w:val="0"/>
        <w:ind w:left="480" w:hanging="480" w:hangingChars="200"/>
        <w:rPr>
          <w:rFonts w:ascii="Times New Roman" w:hAnsi="Times New Roman" w:eastAsia="Arial"/>
          <w:color w:val="222222"/>
          <w:szCs w:val="24"/>
        </w:rPr>
      </w:pPr>
      <w:r w:rsidRPr="00E405D5">
        <w:rPr>
          <w:rFonts w:ascii="Times New Roman" w:hAnsi="Times New Roman" w:eastAsia="Arial"/>
          <w:color w:val="222222"/>
          <w:szCs w:val="24"/>
        </w:rPr>
        <w:t xml:space="preserve">Jason. F. (2024). Net Present Value (NPV): What It Means and Steps to Calculate It. Investopedia, Available at: </w:t>
      </w:r>
      <w:hyperlink r:id="rId19">
        <w:r w:rsidRPr="00E405D5">
          <w:rPr>
            <w:rStyle w:val="Hyperlink"/>
            <w:rFonts w:ascii="Times New Roman" w:hAnsi="Times New Roman" w:eastAsia="Arial"/>
            <w:szCs w:val="24"/>
          </w:rPr>
          <w:t>https://www.investopedia.com/terms/n/npv.asp</w:t>
        </w:r>
      </w:hyperlink>
      <w:r w:rsidRPr="00E405D5">
        <w:rPr>
          <w:rFonts w:ascii="Times New Roman" w:hAnsi="Times New Roman" w:eastAsia="Arial"/>
          <w:color w:val="222222"/>
          <w:szCs w:val="24"/>
        </w:rPr>
        <w:t xml:space="preserve"> </w:t>
      </w:r>
      <w:r>
        <w:rPr>
          <w:rFonts w:ascii="Times New Roman" w:hAnsi="Times New Roman" w:eastAsia="Arial"/>
          <w:color w:val="222222"/>
          <w:szCs w:val="24"/>
        </w:rPr>
        <w:t>(A</w:t>
      </w:r>
      <w:r w:rsidRPr="00E405D5">
        <w:rPr>
          <w:rFonts w:ascii="Times New Roman" w:hAnsi="Times New Roman" w:eastAsia="Arial"/>
          <w:color w:val="222222"/>
          <w:szCs w:val="24"/>
        </w:rPr>
        <w:t>ccessed 14</w:t>
      </w:r>
      <w:r>
        <w:rPr>
          <w:rFonts w:ascii="Times New Roman" w:hAnsi="Times New Roman" w:eastAsia="Arial"/>
          <w:color w:val="222222"/>
          <w:szCs w:val="24"/>
        </w:rPr>
        <w:t>th</w:t>
      </w:r>
      <w:r w:rsidRPr="00E405D5">
        <w:rPr>
          <w:rFonts w:ascii="Times New Roman" w:hAnsi="Times New Roman" w:eastAsia="Arial"/>
          <w:color w:val="222222"/>
          <w:szCs w:val="24"/>
        </w:rPr>
        <w:t xml:space="preserve"> February 2024</w:t>
      </w:r>
      <w:r>
        <w:rPr>
          <w:rFonts w:ascii="Times New Roman" w:hAnsi="Times New Roman" w:eastAsia="Arial"/>
          <w:color w:val="222222"/>
          <w:szCs w:val="24"/>
        </w:rPr>
        <w:t>)</w:t>
      </w:r>
    </w:p>
    <w:p w:rsidR="00C57084" w:rsidP="00C57084" w:rsidRDefault="00C57084" w14:paraId="43BFA9B0" w14:textId="77777777">
      <w:pPr>
        <w:adjustRightInd w:val="0"/>
        <w:snapToGrid w:val="0"/>
        <w:ind w:left="480" w:hanging="480" w:hangingChars="200"/>
        <w:rPr>
          <w:rFonts w:ascii="Times New Roman" w:hAnsi="Times New Roman"/>
          <w:color w:val="222222"/>
          <w:szCs w:val="24"/>
          <w:shd w:val="clear" w:color="auto" w:fill="FFFFFF"/>
        </w:rPr>
      </w:pPr>
    </w:p>
    <w:p w:rsidR="00C57084" w:rsidP="00C57084" w:rsidRDefault="00C57084" w14:paraId="2ADDA991" w14:textId="77838F8C">
      <w:pPr>
        <w:adjustRightInd w:val="0"/>
        <w:snapToGrid w:val="0"/>
        <w:ind w:left="480" w:hanging="480" w:hangingChars="200"/>
        <w:rPr>
          <w:rFonts w:ascii="Times New Roman" w:hAnsi="Times New Roman"/>
          <w:color w:val="222222"/>
          <w:szCs w:val="24"/>
          <w:shd w:val="clear" w:color="auto" w:fill="FFFFFF"/>
        </w:rPr>
      </w:pPr>
      <w:r w:rsidRPr="00E405D5">
        <w:rPr>
          <w:rFonts w:ascii="Times New Roman" w:hAnsi="Times New Roman"/>
          <w:color w:val="222222"/>
          <w:szCs w:val="24"/>
          <w:shd w:val="clear" w:color="auto" w:fill="FFFFFF"/>
        </w:rPr>
        <w:t xml:space="preserve">James, C.(2023). </w:t>
      </w:r>
      <w:r w:rsidRPr="00AC1520" w:rsidR="00AC1520">
        <w:rPr>
          <w:rFonts w:ascii="Times New Roman" w:hAnsi="Times New Roman"/>
          <w:color w:val="222222"/>
          <w:szCs w:val="24"/>
          <w:shd w:val="clear" w:color="auto" w:fill="FFFFFF"/>
        </w:rPr>
        <w:t>Industrial Revolution Definition: History, Pros, and Cons</w:t>
      </w:r>
      <w:r w:rsidRPr="00E405D5">
        <w:rPr>
          <w:rFonts w:ascii="Times New Roman" w:hAnsi="Times New Roman"/>
          <w:color w:val="222222"/>
          <w:szCs w:val="24"/>
          <w:shd w:val="clear" w:color="auto" w:fill="FFFFFF"/>
        </w:rPr>
        <w:t xml:space="preserve">. Available at: </w:t>
      </w:r>
      <w:hyperlink w:history="1" r:id="rId20">
        <w:r w:rsidRPr="00524B91" w:rsidR="00AC1520">
          <w:rPr>
            <w:rStyle w:val="Hyperlink"/>
          </w:rPr>
          <w:t>https://www.investopedia.com/terms/i/industrial-revolution.asp</w:t>
        </w:r>
      </w:hyperlink>
      <w:r w:rsidR="00AC1520">
        <w:t xml:space="preserve"> </w:t>
      </w:r>
      <w:r>
        <w:rPr>
          <w:rFonts w:ascii="Times New Roman" w:hAnsi="Times New Roman"/>
          <w:color w:val="222222"/>
          <w:szCs w:val="24"/>
          <w:shd w:val="clear" w:color="auto" w:fill="FFFFFF"/>
        </w:rPr>
        <w:t>(A</w:t>
      </w:r>
      <w:r w:rsidRPr="00E405D5">
        <w:rPr>
          <w:rFonts w:ascii="Times New Roman" w:hAnsi="Times New Roman"/>
          <w:color w:val="222222"/>
          <w:szCs w:val="24"/>
          <w:shd w:val="clear" w:color="auto" w:fill="FFFFFF"/>
        </w:rPr>
        <w:t>ccessed 30</w:t>
      </w:r>
      <w:r>
        <w:rPr>
          <w:rFonts w:ascii="Times New Roman" w:hAnsi="Times New Roman"/>
          <w:color w:val="222222"/>
          <w:szCs w:val="24"/>
          <w:shd w:val="clear" w:color="auto" w:fill="FFFFFF"/>
        </w:rPr>
        <w:t>th</w:t>
      </w:r>
      <w:r w:rsidRPr="00E405D5">
        <w:rPr>
          <w:rFonts w:ascii="Times New Roman" w:hAnsi="Times New Roman"/>
          <w:color w:val="222222"/>
          <w:szCs w:val="24"/>
          <w:shd w:val="clear" w:color="auto" w:fill="FFFFFF"/>
        </w:rPr>
        <w:t xml:space="preserve"> January 2024</w:t>
      </w:r>
      <w:r>
        <w:rPr>
          <w:rFonts w:ascii="Times New Roman" w:hAnsi="Times New Roman"/>
          <w:color w:val="222222"/>
          <w:szCs w:val="24"/>
          <w:shd w:val="clear" w:color="auto" w:fill="FFFFFF"/>
        </w:rPr>
        <w:t>).</w:t>
      </w:r>
    </w:p>
    <w:p w:rsidR="00F20F30" w:rsidP="00C0236A" w:rsidRDefault="00F20F30" w14:paraId="45D86C42" w14:textId="77777777">
      <w:pPr>
        <w:adjustRightInd w:val="0"/>
        <w:snapToGrid w:val="0"/>
        <w:rPr>
          <w:rFonts w:ascii="Times New Roman" w:hAnsi="Times New Roman"/>
          <w:color w:val="222222"/>
          <w:szCs w:val="24"/>
          <w:shd w:val="clear" w:color="auto" w:fill="FFFFFF"/>
        </w:rPr>
      </w:pPr>
    </w:p>
    <w:p w:rsidR="00942F83" w:rsidP="00C57084" w:rsidRDefault="00942F83" w14:paraId="2C5C54AC" w14:textId="1F6F2CE6">
      <w:pPr>
        <w:adjustRightInd w:val="0"/>
        <w:snapToGrid w:val="0"/>
        <w:ind w:left="480" w:hanging="480" w:hangingChars="200"/>
        <w:rPr>
          <w:rFonts w:ascii="Times New Roman" w:hAnsi="Times New Roman"/>
          <w:color w:val="222222"/>
          <w:szCs w:val="24"/>
          <w:shd w:val="clear" w:color="auto" w:fill="FFFFFF"/>
        </w:rPr>
      </w:pPr>
      <w:r>
        <w:rPr>
          <w:rFonts w:ascii="Times New Roman" w:hAnsi="Times New Roman"/>
          <w:color w:val="222222"/>
          <w:szCs w:val="24"/>
          <w:shd w:val="clear" w:color="auto" w:fill="FFFFFF"/>
        </w:rPr>
        <w:t xml:space="preserve">James, </w:t>
      </w:r>
      <w:r w:rsidR="00A24FD4">
        <w:rPr>
          <w:rFonts w:ascii="Times New Roman" w:hAnsi="Times New Roman"/>
          <w:color w:val="222222"/>
          <w:szCs w:val="24"/>
          <w:shd w:val="clear" w:color="auto" w:fill="FFFFFF"/>
        </w:rPr>
        <w:t xml:space="preserve">M. (2021). </w:t>
      </w:r>
      <w:r w:rsidRPr="00A24FD4" w:rsidR="00A24FD4">
        <w:rPr>
          <w:rFonts w:ascii="Times New Roman" w:hAnsi="Times New Roman"/>
          <w:color w:val="222222"/>
          <w:szCs w:val="24"/>
          <w:shd w:val="clear" w:color="auto" w:fill="FFFFFF"/>
        </w:rPr>
        <w:t>IMF vs. WTO vs. World Bank: What’s the Difference?</w:t>
      </w:r>
      <w:r w:rsidR="00A24FD4">
        <w:rPr>
          <w:rFonts w:ascii="Times New Roman" w:hAnsi="Times New Roman"/>
          <w:color w:val="222222"/>
          <w:szCs w:val="24"/>
          <w:shd w:val="clear" w:color="auto" w:fill="FFFFFF"/>
        </w:rPr>
        <w:t>. Available at:</w:t>
      </w:r>
    </w:p>
    <w:p w:rsidR="00A24FD4" w:rsidP="00C57084" w:rsidRDefault="00A24FD4" w14:paraId="14CD87C0" w14:textId="0957CFBB">
      <w:pPr>
        <w:adjustRightInd w:val="0"/>
        <w:snapToGrid w:val="0"/>
        <w:ind w:left="480" w:hanging="480" w:hangingChars="200"/>
        <w:rPr>
          <w:rFonts w:ascii="Times New Roman" w:hAnsi="Times New Roman"/>
          <w:color w:val="222222"/>
          <w:szCs w:val="24"/>
          <w:shd w:val="clear" w:color="auto" w:fill="FFFFFF"/>
        </w:rPr>
      </w:pPr>
      <w:r>
        <w:rPr>
          <w:rFonts w:ascii="Times New Roman" w:hAnsi="Times New Roman"/>
          <w:color w:val="222222"/>
          <w:szCs w:val="24"/>
          <w:shd w:val="clear" w:color="auto" w:fill="FFFFFF"/>
        </w:rPr>
        <w:tab/>
      </w:r>
      <w:hyperlink w:history="1" r:id="rId21">
        <w:r w:rsidRPr="00541D81" w:rsidR="00FD3613">
          <w:rPr>
            <w:rStyle w:val="Hyperlink"/>
            <w:rFonts w:ascii="Times New Roman" w:hAnsi="Times New Roman"/>
            <w:szCs w:val="24"/>
            <w:shd w:val="clear" w:color="auto" w:fill="FFFFFF"/>
          </w:rPr>
          <w:t>https://www.investopedia.com/articles/investing/070715/confused-how-imf-world-bank-wto-differ.asp</w:t>
        </w:r>
      </w:hyperlink>
      <w:r w:rsidR="00FD3613">
        <w:rPr>
          <w:rFonts w:ascii="Times New Roman" w:hAnsi="Times New Roman"/>
          <w:color w:val="222222"/>
          <w:szCs w:val="24"/>
          <w:shd w:val="clear" w:color="auto" w:fill="FFFFFF"/>
        </w:rPr>
        <w:t xml:space="preserve"> (Accessed 2 March 2024). </w:t>
      </w:r>
    </w:p>
    <w:p w:rsidRPr="00BF5579" w:rsidR="00FD3613" w:rsidP="00C57084" w:rsidRDefault="00FD3613" w14:paraId="3E90267A" w14:textId="0CA56DD2">
      <w:pPr>
        <w:adjustRightInd w:val="0"/>
        <w:snapToGrid w:val="0"/>
        <w:ind w:left="480" w:hanging="480" w:hangingChars="200"/>
        <w:rPr>
          <w:rFonts w:ascii="Times New Roman" w:hAnsi="Times New Roman"/>
          <w:color w:val="222222"/>
          <w:szCs w:val="24"/>
          <w:shd w:val="clear" w:color="auto" w:fill="FFFFFF"/>
        </w:rPr>
      </w:pPr>
      <w:r>
        <w:rPr>
          <w:rFonts w:ascii="Times New Roman" w:hAnsi="Times New Roman"/>
          <w:color w:val="222222"/>
          <w:szCs w:val="24"/>
          <w:shd w:val="clear" w:color="auto" w:fill="FFFFFF"/>
        </w:rPr>
        <w:t xml:space="preserve"> </w:t>
      </w:r>
    </w:p>
    <w:p w:rsidR="00C57084" w:rsidP="00DF6BF2" w:rsidRDefault="00C57084" w14:paraId="5D7EEAAF" w14:textId="77777777">
      <w:pPr>
        <w:adjustRightInd w:val="0"/>
        <w:snapToGrid w:val="0"/>
        <w:jc w:val="both"/>
        <w:rPr>
          <w:rFonts w:ascii="Times New Roman" w:hAnsi="Times New Roman" w:eastAsia="Arial"/>
          <w:color w:val="222222"/>
          <w:szCs w:val="24"/>
        </w:rPr>
      </w:pPr>
    </w:p>
    <w:p w:rsidRPr="00757D9A" w:rsidR="00C57084" w:rsidP="00C57084" w:rsidRDefault="00C57084" w14:paraId="68FE254C" w14:textId="77777777">
      <w:pPr>
        <w:adjustRightInd w:val="0"/>
        <w:snapToGrid w:val="0"/>
        <w:ind w:left="480" w:hanging="480" w:hangingChars="200"/>
        <w:jc w:val="both"/>
        <w:rPr>
          <w:rFonts w:ascii="Times New Roman" w:hAnsi="Times New Roman" w:eastAsia="Arial"/>
          <w:color w:val="0000FF" w:themeColor="hyperlink"/>
          <w:szCs w:val="24"/>
          <w:u w:val="single"/>
        </w:rPr>
      </w:pPr>
      <w:r w:rsidRPr="00E405D5">
        <w:rPr>
          <w:rFonts w:ascii="Times New Roman" w:hAnsi="Times New Roman" w:eastAsia="Arial"/>
          <w:color w:val="222222"/>
          <w:szCs w:val="24"/>
        </w:rPr>
        <w:t xml:space="preserve">Japan Boosts Exports with “Aggressive Agriculture” Strategy. (2017). Available at: </w:t>
      </w:r>
      <w:hyperlink w:history="1" r:id="rId22">
        <w:r w:rsidRPr="007728BE">
          <w:rPr>
            <w:rStyle w:val="Hyperlink"/>
            <w:rFonts w:ascii="Times New Roman" w:hAnsi="Times New Roman" w:eastAsia="Arial"/>
            <w:szCs w:val="24"/>
          </w:rPr>
          <w:t>https://www.japan.go.jp/tomodachi/2017/summer2017/japan_boosts_exports.htm</w:t>
        </w:r>
      </w:hyperlink>
      <w:r>
        <w:rPr>
          <w:rFonts w:ascii="Times New Roman" w:hAnsi="Times New Roman" w:eastAsia="Arial"/>
          <w:szCs w:val="24"/>
        </w:rPr>
        <w:t xml:space="preserve"> (Accessed 6 February 2024). </w:t>
      </w:r>
    </w:p>
    <w:p w:rsidR="00C57084" w:rsidP="00C57084" w:rsidRDefault="00C57084" w14:paraId="78E9B9C2" w14:textId="77777777">
      <w:pPr>
        <w:adjustRightInd w:val="0"/>
        <w:snapToGrid w:val="0"/>
        <w:ind w:left="480" w:hanging="480" w:hangingChars="200"/>
        <w:rPr>
          <w:rFonts w:ascii="Times New Roman" w:hAnsi="Times New Roman"/>
          <w:color w:val="222222"/>
          <w:szCs w:val="24"/>
          <w:shd w:val="clear" w:color="auto" w:fill="FFFFFF"/>
        </w:rPr>
      </w:pPr>
    </w:p>
    <w:p w:rsidR="00C57084" w:rsidP="00DF6BF2" w:rsidRDefault="00C57084" w14:paraId="15165324" w14:textId="7ACB5B46">
      <w:pPr>
        <w:adjustRightInd w:val="0"/>
        <w:snapToGrid w:val="0"/>
        <w:ind w:left="480" w:hanging="480" w:hangingChars="200"/>
        <w:rPr>
          <w:rFonts w:ascii="Times New Roman" w:hAnsi="Times New Roman"/>
          <w:color w:val="222222"/>
          <w:szCs w:val="24"/>
          <w:shd w:val="clear" w:color="auto" w:fill="FFFFFF"/>
        </w:rPr>
      </w:pPr>
      <w:r w:rsidRPr="00E405D5">
        <w:rPr>
          <w:rFonts w:ascii="Times New Roman" w:hAnsi="Times New Roman"/>
          <w:color w:val="222222"/>
          <w:szCs w:val="24"/>
          <w:shd w:val="clear" w:color="auto" w:fill="FFFFFF"/>
        </w:rPr>
        <w:t xml:space="preserve">Kalaitzi, A. S., &amp; Chamberlain, T. W. (2020). </w:t>
      </w:r>
      <w:r w:rsidRPr="00F06658">
        <w:rPr>
          <w:rFonts w:ascii="Times New Roman" w:hAnsi="Times New Roman"/>
          <w:i/>
          <w:iCs/>
          <w:color w:val="222222"/>
          <w:szCs w:val="24"/>
          <w:shd w:val="clear" w:color="auto" w:fill="FFFFFF"/>
        </w:rPr>
        <w:t>Merchandise exports and economic growth: multivariate time series analysis for the United Arab Emirates.</w:t>
      </w:r>
      <w:r w:rsidRPr="00E405D5">
        <w:rPr>
          <w:rFonts w:ascii="Times New Roman" w:hAnsi="Times New Roman"/>
          <w:color w:val="222222"/>
          <w:szCs w:val="24"/>
          <w:shd w:val="clear" w:color="auto" w:fill="FFFFFF"/>
        </w:rPr>
        <w:t> </w:t>
      </w:r>
      <w:r w:rsidRPr="00F06658">
        <w:rPr>
          <w:rFonts w:ascii="Times New Roman" w:hAnsi="Times New Roman"/>
          <w:color w:val="222222"/>
          <w:szCs w:val="24"/>
          <w:shd w:val="clear" w:color="auto" w:fill="FFFFFF"/>
        </w:rPr>
        <w:t>Journal of Applied Economics, 23(1), 163-182.</w:t>
      </w:r>
    </w:p>
    <w:p w:rsidR="00C57084" w:rsidP="00C57084" w:rsidRDefault="00C57084" w14:paraId="148046AD" w14:textId="77777777">
      <w:pPr>
        <w:adjustRightInd w:val="0"/>
        <w:snapToGrid w:val="0"/>
        <w:ind w:left="480" w:hanging="480" w:hangingChars="200"/>
        <w:rPr>
          <w:rFonts w:ascii="Times New Roman" w:hAnsi="Times New Roman"/>
          <w:color w:val="222222"/>
          <w:szCs w:val="24"/>
          <w:shd w:val="clear" w:color="auto" w:fill="FFFFFF"/>
        </w:rPr>
      </w:pPr>
    </w:p>
    <w:p w:rsidR="00C57084" w:rsidP="00C57084" w:rsidRDefault="00C57084" w14:paraId="18240FF9" w14:textId="77777777">
      <w:pPr>
        <w:adjustRightInd w:val="0"/>
        <w:snapToGrid w:val="0"/>
        <w:ind w:left="480" w:hanging="480" w:hangingChars="200"/>
        <w:rPr>
          <w:rFonts w:ascii="Times New Roman" w:hAnsi="Times New Roman"/>
          <w:color w:val="222222"/>
          <w:szCs w:val="24"/>
          <w:shd w:val="clear" w:color="auto" w:fill="FFFFFF"/>
        </w:rPr>
      </w:pPr>
      <w:r w:rsidRPr="00E405D5">
        <w:rPr>
          <w:rFonts w:ascii="Times New Roman" w:hAnsi="Times New Roman"/>
          <w:color w:val="222222"/>
          <w:szCs w:val="24"/>
          <w:shd w:val="clear" w:color="auto" w:fill="FFFFFF"/>
        </w:rPr>
        <w:t xml:space="preserve">Laursen, K., &amp; Salter, A. (2006). </w:t>
      </w:r>
      <w:r w:rsidRPr="004D38B2">
        <w:rPr>
          <w:rFonts w:ascii="Times New Roman" w:hAnsi="Times New Roman"/>
          <w:i/>
          <w:iCs/>
          <w:color w:val="222222"/>
          <w:szCs w:val="24"/>
          <w:shd w:val="clear" w:color="auto" w:fill="FFFFFF"/>
        </w:rPr>
        <w:t>Open for innovation: the role of openness in explaining innovation performance among UK manufacturing firms</w:t>
      </w:r>
      <w:r w:rsidRPr="00E405D5">
        <w:rPr>
          <w:rFonts w:ascii="Times New Roman" w:hAnsi="Times New Roman"/>
          <w:color w:val="222222"/>
          <w:szCs w:val="24"/>
          <w:shd w:val="clear" w:color="auto" w:fill="FFFFFF"/>
        </w:rPr>
        <w:t>. </w:t>
      </w:r>
      <w:r w:rsidRPr="004D38B2">
        <w:rPr>
          <w:rFonts w:ascii="Times New Roman" w:hAnsi="Times New Roman"/>
          <w:color w:val="222222"/>
          <w:szCs w:val="24"/>
          <w:shd w:val="clear" w:color="auto" w:fill="FFFFFF"/>
        </w:rPr>
        <w:t xml:space="preserve">Strategic </w:t>
      </w:r>
      <w:r>
        <w:rPr>
          <w:rFonts w:ascii="Times New Roman" w:hAnsi="Times New Roman"/>
          <w:color w:val="222222"/>
          <w:szCs w:val="24"/>
          <w:shd w:val="clear" w:color="auto" w:fill="FFFFFF"/>
        </w:rPr>
        <w:t>Management Journal</w:t>
      </w:r>
      <w:r w:rsidRPr="004D38B2">
        <w:rPr>
          <w:rFonts w:ascii="Times New Roman" w:hAnsi="Times New Roman"/>
          <w:color w:val="222222"/>
          <w:szCs w:val="24"/>
          <w:shd w:val="clear" w:color="auto" w:fill="FFFFFF"/>
        </w:rPr>
        <w:t>, 27(2), 131-150.</w:t>
      </w:r>
    </w:p>
    <w:p w:rsidR="00C57084" w:rsidP="00C57084" w:rsidRDefault="00C57084" w14:paraId="3A8594FB" w14:textId="77777777">
      <w:pPr>
        <w:adjustRightInd w:val="0"/>
        <w:snapToGrid w:val="0"/>
        <w:ind w:left="480" w:hanging="480" w:hangingChars="200"/>
        <w:rPr>
          <w:rFonts w:ascii="Times New Roman" w:hAnsi="Times New Roman"/>
          <w:color w:val="222222"/>
          <w:szCs w:val="24"/>
          <w:shd w:val="clear" w:color="auto" w:fill="FFFFFF"/>
        </w:rPr>
      </w:pPr>
    </w:p>
    <w:p w:rsidR="00C57084" w:rsidP="00C57084" w:rsidRDefault="00C57084" w14:paraId="31B12CA3" w14:textId="77777777">
      <w:pPr>
        <w:adjustRightInd w:val="0"/>
        <w:snapToGrid w:val="0"/>
        <w:ind w:left="480" w:hanging="480" w:hangingChars="200"/>
        <w:rPr>
          <w:rFonts w:ascii="Times New Roman" w:hAnsi="Times New Roman"/>
          <w:color w:val="222222"/>
          <w:szCs w:val="24"/>
          <w:shd w:val="clear" w:color="auto" w:fill="FFFFFF"/>
        </w:rPr>
      </w:pPr>
      <w:r w:rsidRPr="00E405D5">
        <w:rPr>
          <w:rFonts w:ascii="Times New Roman" w:hAnsi="Times New Roman"/>
          <w:color w:val="222222"/>
          <w:szCs w:val="24"/>
          <w:shd w:val="clear" w:color="auto" w:fill="FFFFFF"/>
        </w:rPr>
        <w:t>Mclaren, C. H., &amp; Zhang, X. M. (2010). The importance of trend-cycle analysis for national statistics institutes. </w:t>
      </w:r>
      <w:r w:rsidRPr="00E405D5">
        <w:rPr>
          <w:rFonts w:ascii="Times New Roman" w:hAnsi="Times New Roman"/>
          <w:i/>
          <w:iCs/>
          <w:color w:val="222222"/>
          <w:szCs w:val="24"/>
          <w:shd w:val="clear" w:color="auto" w:fill="FFFFFF"/>
        </w:rPr>
        <w:t>Studies of Applied Economics</w:t>
      </w:r>
      <w:r w:rsidRPr="00E405D5">
        <w:rPr>
          <w:rFonts w:ascii="Times New Roman" w:hAnsi="Times New Roman"/>
          <w:color w:val="222222"/>
          <w:szCs w:val="24"/>
          <w:shd w:val="clear" w:color="auto" w:fill="FFFFFF"/>
        </w:rPr>
        <w:t>, </w:t>
      </w:r>
      <w:r w:rsidRPr="00E405D5">
        <w:rPr>
          <w:rFonts w:ascii="Times New Roman" w:hAnsi="Times New Roman"/>
          <w:i/>
          <w:iCs/>
          <w:color w:val="222222"/>
          <w:szCs w:val="24"/>
          <w:shd w:val="clear" w:color="auto" w:fill="FFFFFF"/>
        </w:rPr>
        <w:t>28</w:t>
      </w:r>
      <w:r w:rsidRPr="00E405D5">
        <w:rPr>
          <w:rFonts w:ascii="Times New Roman" w:hAnsi="Times New Roman"/>
          <w:color w:val="222222"/>
          <w:szCs w:val="24"/>
          <w:shd w:val="clear" w:color="auto" w:fill="FFFFFF"/>
        </w:rPr>
        <w:t>(3), 607-624.</w:t>
      </w:r>
    </w:p>
    <w:p w:rsidR="00FE4E13" w:rsidP="00C57084" w:rsidRDefault="00FE4E13" w14:paraId="3D62E844" w14:textId="77777777">
      <w:pPr>
        <w:adjustRightInd w:val="0"/>
        <w:snapToGrid w:val="0"/>
        <w:ind w:left="480" w:hanging="480" w:hangingChars="200"/>
        <w:rPr>
          <w:rFonts w:ascii="Times New Roman" w:hAnsi="Times New Roman"/>
          <w:color w:val="222222"/>
          <w:szCs w:val="24"/>
          <w:shd w:val="clear" w:color="auto" w:fill="FFFFFF"/>
        </w:rPr>
      </w:pPr>
    </w:p>
    <w:p w:rsidRPr="00364FE5" w:rsidR="00FE4E13" w:rsidP="00C57084" w:rsidRDefault="00FE4E13" w14:paraId="078654DE" w14:textId="5DBF75E5">
      <w:pPr>
        <w:adjustRightInd w:val="0"/>
        <w:snapToGrid w:val="0"/>
        <w:ind w:left="480" w:hanging="480" w:hangingChars="200"/>
        <w:rPr>
          <w:rFonts w:ascii="Times New Roman" w:hAnsi="Times New Roman"/>
          <w:color w:val="222222"/>
          <w:szCs w:val="24"/>
          <w:shd w:val="clear" w:color="auto" w:fill="FFFFFF"/>
        </w:rPr>
      </w:pPr>
      <w:r w:rsidRPr="00FE4E13">
        <w:rPr>
          <w:rFonts w:ascii="Times New Roman" w:hAnsi="Times New Roman"/>
          <w:color w:val="222222"/>
          <w:szCs w:val="24"/>
          <w:shd w:val="clear" w:color="auto" w:fill="FFFFFF"/>
        </w:rPr>
        <w:t>Pfenninger, S., DeCarolis, J., Hirth, L., Quoilin, S., &amp; Staffell, I. (2017). The importance of open data and software: Is energy research lagging behind?. Energy Policy, 101, 211-215.</w:t>
      </w:r>
    </w:p>
    <w:p w:rsidR="00C57084" w:rsidP="00C57084" w:rsidRDefault="00C57084" w14:paraId="3975EBDD" w14:textId="77777777">
      <w:pPr>
        <w:adjustRightInd w:val="0"/>
        <w:snapToGrid w:val="0"/>
        <w:ind w:left="480" w:hanging="480" w:hangingChars="200"/>
        <w:jc w:val="both"/>
        <w:rPr>
          <w:rFonts w:ascii="Times New Roman" w:hAnsi="Times New Roman" w:eastAsia="Arial"/>
          <w:color w:val="222222"/>
          <w:szCs w:val="24"/>
        </w:rPr>
      </w:pPr>
    </w:p>
    <w:p w:rsidRPr="004B64D8" w:rsidR="00C57084" w:rsidP="00C57084" w:rsidRDefault="00C57084" w14:paraId="7BE6419E" w14:textId="77777777">
      <w:pPr>
        <w:adjustRightInd w:val="0"/>
        <w:snapToGrid w:val="0"/>
        <w:ind w:left="480" w:hanging="480" w:hangingChars="200"/>
        <w:rPr>
          <w:rFonts w:ascii="Times New Roman" w:hAnsi="Times New Roman" w:eastAsia="Arial"/>
          <w:color w:val="222222"/>
          <w:szCs w:val="24"/>
        </w:rPr>
      </w:pPr>
      <w:r w:rsidRPr="00E405D5">
        <w:rPr>
          <w:rFonts w:ascii="Times New Roman" w:hAnsi="Times New Roman" w:eastAsia="Arial"/>
          <w:color w:val="222222"/>
          <w:szCs w:val="24"/>
        </w:rPr>
        <w:t xml:space="preserve">Sakura. M.(2024). Fukushima wastewater released into the ocean, China bans all Japanese seafood. Returns. Available at: </w:t>
      </w:r>
      <w:hyperlink w:history="1" r:id="rId23">
        <w:r w:rsidRPr="00E405D5">
          <w:rPr>
            <w:rStyle w:val="Hyperlink"/>
            <w:rFonts w:ascii="Times New Roman" w:hAnsi="Times New Roman" w:eastAsia="Arial"/>
            <w:szCs w:val="24"/>
          </w:rPr>
          <w:t>https://www.reuters.com/world/asia-pacific/japan-set-release-fukushima-water-amid-criticism-seafood-import-bans-2023-08-23/</w:t>
        </w:r>
      </w:hyperlink>
      <w:r w:rsidRPr="00E405D5">
        <w:rPr>
          <w:rFonts w:ascii="Times New Roman" w:hAnsi="Times New Roman" w:eastAsia="Arial"/>
          <w:color w:val="222222"/>
          <w:szCs w:val="24"/>
        </w:rPr>
        <w:t xml:space="preserve">. </w:t>
      </w:r>
      <w:r>
        <w:rPr>
          <w:rFonts w:ascii="Times New Roman" w:hAnsi="Times New Roman" w:eastAsia="Arial"/>
          <w:color w:val="222222"/>
          <w:szCs w:val="24"/>
        </w:rPr>
        <w:t>(</w:t>
      </w:r>
      <w:r w:rsidRPr="00134B5C">
        <w:rPr>
          <w:rFonts w:ascii="Times New Roman" w:hAnsi="Times New Roman" w:eastAsia="Arial"/>
          <w:color w:val="222222"/>
          <w:szCs w:val="24"/>
        </w:rPr>
        <w:t>Accessed 5</w:t>
      </w:r>
      <w:r>
        <w:rPr>
          <w:rFonts w:ascii="Times New Roman" w:hAnsi="Times New Roman" w:eastAsia="Arial"/>
          <w:color w:val="222222"/>
          <w:szCs w:val="24"/>
        </w:rPr>
        <w:t>th</w:t>
      </w:r>
      <w:r w:rsidRPr="00E405D5">
        <w:rPr>
          <w:rFonts w:ascii="Times New Roman" w:hAnsi="Times New Roman" w:eastAsia="Arial"/>
          <w:color w:val="222222"/>
          <w:szCs w:val="24"/>
        </w:rPr>
        <w:t xml:space="preserve"> February 2024</w:t>
      </w:r>
      <w:r>
        <w:rPr>
          <w:rFonts w:ascii="Times New Roman" w:hAnsi="Times New Roman" w:eastAsia="Arial"/>
          <w:color w:val="222222"/>
          <w:szCs w:val="24"/>
        </w:rPr>
        <w:t>).</w:t>
      </w:r>
    </w:p>
    <w:p w:rsidR="5D5AD32C" w:rsidP="00DF6BF2" w:rsidRDefault="5D5AD32C" w14:paraId="7E140555" w14:textId="0D196991">
      <w:pPr>
        <w:rPr>
          <w:rFonts w:ascii="Times New Roman" w:hAnsi="Times New Roman" w:eastAsia="Arial"/>
          <w:color w:val="222222"/>
        </w:rPr>
      </w:pPr>
    </w:p>
    <w:p w:rsidR="7604B17E" w:rsidP="5D5AD32C" w:rsidRDefault="7604B17E" w14:paraId="3AE397AD" w14:textId="02BB78B5">
      <w:pPr>
        <w:ind w:left="480" w:hanging="480" w:hangingChars="200"/>
        <w:rPr>
          <w:rFonts w:ascii="Times New Roman" w:hAnsi="Times New Roman" w:eastAsia="Arial"/>
          <w:color w:val="222222"/>
        </w:rPr>
      </w:pPr>
      <w:r w:rsidRPr="5D5AD32C">
        <w:rPr>
          <w:rFonts w:ascii="Times New Roman" w:hAnsi="Times New Roman" w:eastAsia="Arial"/>
          <w:color w:val="222222"/>
        </w:rPr>
        <w:t>Quah, D. (1994). One business cycle and one trend from (many,) many disaggregates. European Economic Review, 38(3-4), 605-613.</w:t>
      </w:r>
    </w:p>
    <w:p w:rsidR="00C57084" w:rsidP="00C57084" w:rsidRDefault="00C57084" w14:paraId="69FD6BAF" w14:textId="77777777">
      <w:pPr>
        <w:adjustRightInd w:val="0"/>
        <w:snapToGrid w:val="0"/>
        <w:ind w:left="480" w:hanging="480" w:hangingChars="200"/>
        <w:jc w:val="both"/>
        <w:rPr>
          <w:rFonts w:ascii="Times New Roman" w:hAnsi="Times New Roman" w:eastAsia="Arial"/>
          <w:color w:val="222222"/>
          <w:szCs w:val="24"/>
        </w:rPr>
      </w:pPr>
    </w:p>
    <w:p w:rsidRPr="00DF6BF2" w:rsidR="00C57084" w:rsidP="00DF6BF2" w:rsidRDefault="00C57084" w14:paraId="3F574FC8" w14:textId="4AB47279">
      <w:pPr>
        <w:adjustRightInd w:val="0"/>
        <w:snapToGrid w:val="0"/>
        <w:ind w:left="480" w:hanging="480" w:hangingChars="200"/>
        <w:jc w:val="both"/>
        <w:rPr>
          <w:rFonts w:ascii="Times New Roman" w:hAnsi="Times New Roman" w:eastAsia="Arial"/>
          <w:color w:val="222222"/>
          <w:szCs w:val="24"/>
        </w:rPr>
      </w:pPr>
      <w:r w:rsidRPr="00E405D5">
        <w:rPr>
          <w:rFonts w:ascii="Times New Roman" w:hAnsi="Times New Roman" w:eastAsia="Arial"/>
          <w:color w:val="222222"/>
          <w:szCs w:val="24"/>
        </w:rPr>
        <w:t xml:space="preserve">UK export performance. (2023. House of Commons Library. UK Parliament. Available at: </w:t>
      </w:r>
      <w:hyperlink w:history="1">
        <w:r w:rsidRPr="007728BE">
          <w:rPr>
            <w:rStyle w:val="Hyperlink"/>
            <w:rFonts w:ascii="Times New Roman" w:hAnsi="Times New Roman" w:eastAsia="Arial"/>
            <w:szCs w:val="24"/>
          </w:rPr>
          <w:t>https://commonslibrary.p of total labor forcearliament.uk/research-briefings/cdp-2023-0188/</w:t>
        </w:r>
      </w:hyperlink>
      <w:r w:rsidRPr="00E405D5">
        <w:rPr>
          <w:rFonts w:ascii="Times New Roman" w:hAnsi="Times New Roman" w:eastAsia="Arial"/>
          <w:color w:val="222222"/>
          <w:szCs w:val="24"/>
        </w:rPr>
        <w:t xml:space="preserve">. </w:t>
      </w:r>
      <w:r>
        <w:rPr>
          <w:rFonts w:ascii="Times New Roman" w:hAnsi="Times New Roman" w:eastAsia="Arial"/>
          <w:color w:val="222222"/>
          <w:szCs w:val="24"/>
        </w:rPr>
        <w:t>(</w:t>
      </w:r>
      <w:r w:rsidRPr="00E405D5">
        <w:rPr>
          <w:rFonts w:ascii="Times New Roman" w:hAnsi="Times New Roman" w:eastAsia="Arial"/>
          <w:color w:val="222222"/>
          <w:szCs w:val="24"/>
        </w:rPr>
        <w:t>Access</w:t>
      </w:r>
      <w:r>
        <w:rPr>
          <w:rFonts w:ascii="Times New Roman" w:hAnsi="Times New Roman" w:eastAsia="Arial"/>
          <w:color w:val="222222"/>
          <w:szCs w:val="24"/>
        </w:rPr>
        <w:t>ed</w:t>
      </w:r>
      <w:r w:rsidRPr="00E405D5">
        <w:rPr>
          <w:rFonts w:ascii="Times New Roman" w:hAnsi="Times New Roman" w:eastAsia="Arial"/>
          <w:color w:val="222222"/>
          <w:szCs w:val="24"/>
        </w:rPr>
        <w:t xml:space="preserve"> 5</w:t>
      </w:r>
      <w:r>
        <w:rPr>
          <w:rFonts w:ascii="Times New Roman" w:hAnsi="Times New Roman" w:eastAsia="Arial"/>
          <w:color w:val="222222"/>
          <w:szCs w:val="24"/>
        </w:rPr>
        <w:t>th</w:t>
      </w:r>
      <w:r w:rsidRPr="00E405D5">
        <w:rPr>
          <w:rFonts w:ascii="Times New Roman" w:hAnsi="Times New Roman" w:eastAsia="Arial"/>
          <w:color w:val="222222"/>
          <w:szCs w:val="24"/>
        </w:rPr>
        <w:t xml:space="preserve"> February 2024</w:t>
      </w:r>
      <w:r>
        <w:rPr>
          <w:rFonts w:ascii="Times New Roman" w:hAnsi="Times New Roman" w:eastAsia="Arial"/>
          <w:color w:val="222222"/>
          <w:szCs w:val="24"/>
        </w:rPr>
        <w:t>).</w:t>
      </w:r>
    </w:p>
    <w:p w:rsidR="00C57084" w:rsidP="00C57084" w:rsidRDefault="00C57084" w14:paraId="139C8400" w14:textId="77777777">
      <w:pPr>
        <w:adjustRightInd w:val="0"/>
        <w:snapToGrid w:val="0"/>
        <w:ind w:left="480" w:hanging="480" w:hangingChars="200"/>
        <w:rPr>
          <w:rFonts w:ascii="Times New Roman" w:hAnsi="Times New Roman" w:eastAsia="Arial"/>
          <w:szCs w:val="24"/>
        </w:rPr>
      </w:pPr>
      <w:r w:rsidRPr="00E405D5">
        <w:rPr>
          <w:rFonts w:ascii="Times New Roman" w:hAnsi="Times New Roman" w:eastAsia="Arial"/>
          <w:szCs w:val="24"/>
        </w:rPr>
        <w:t>Vietnam Law &amp; Legal Forum</w:t>
      </w:r>
      <w:r>
        <w:rPr>
          <w:rFonts w:ascii="Times New Roman" w:hAnsi="Times New Roman" w:eastAsia="Arial"/>
          <w:szCs w:val="24"/>
        </w:rPr>
        <w:t>. (2022).</w:t>
      </w:r>
      <w:r w:rsidRPr="00E405D5">
        <w:rPr>
          <w:rFonts w:ascii="Times New Roman" w:hAnsi="Times New Roman" w:eastAsia="Arial"/>
          <w:szCs w:val="24"/>
        </w:rPr>
        <w:t xml:space="preserve"> Vietnam strives for export growth rate of 5-6 percent in 2021-30. Available at: </w:t>
      </w:r>
      <w:hyperlink w:history="1" r:id="rId24">
        <w:r w:rsidRPr="00E405D5">
          <w:rPr>
            <w:rStyle w:val="Hyperlink"/>
            <w:rFonts w:ascii="Times New Roman" w:hAnsi="Times New Roman" w:eastAsia="Arial"/>
            <w:szCs w:val="24"/>
          </w:rPr>
          <w:t>https://vietnamlawmagazine.vn/vietnam-strives-for-export-growth-rate-of-5-6-percent-in-2021-30-48527.html</w:t>
        </w:r>
      </w:hyperlink>
      <w:r w:rsidRPr="00E405D5">
        <w:rPr>
          <w:rFonts w:ascii="Times New Roman" w:hAnsi="Times New Roman" w:eastAsia="Arial"/>
          <w:szCs w:val="24"/>
        </w:rPr>
        <w:t xml:space="preserve">. </w:t>
      </w:r>
      <w:r>
        <w:rPr>
          <w:rFonts w:ascii="Times New Roman" w:hAnsi="Times New Roman" w:eastAsia="Arial"/>
          <w:szCs w:val="24"/>
        </w:rPr>
        <w:t>(</w:t>
      </w:r>
      <w:r w:rsidRPr="00E405D5">
        <w:rPr>
          <w:rFonts w:ascii="Times New Roman" w:hAnsi="Times New Roman" w:eastAsia="Arial"/>
          <w:szCs w:val="24"/>
        </w:rPr>
        <w:t>Access</w:t>
      </w:r>
      <w:r>
        <w:rPr>
          <w:rFonts w:ascii="Times New Roman" w:hAnsi="Times New Roman" w:eastAsia="Arial"/>
          <w:szCs w:val="24"/>
        </w:rPr>
        <w:t>ed</w:t>
      </w:r>
      <w:r w:rsidRPr="00E405D5">
        <w:rPr>
          <w:rFonts w:ascii="Times New Roman" w:hAnsi="Times New Roman" w:eastAsia="Arial"/>
          <w:szCs w:val="24"/>
        </w:rPr>
        <w:t xml:space="preserve"> 7</w:t>
      </w:r>
      <w:r>
        <w:rPr>
          <w:rFonts w:ascii="Times New Roman" w:hAnsi="Times New Roman" w:eastAsia="Arial"/>
          <w:szCs w:val="24"/>
        </w:rPr>
        <w:t>th</w:t>
      </w:r>
      <w:r w:rsidRPr="00E405D5">
        <w:rPr>
          <w:rFonts w:ascii="Times New Roman" w:hAnsi="Times New Roman" w:eastAsia="Arial"/>
          <w:szCs w:val="24"/>
        </w:rPr>
        <w:t xml:space="preserve"> February 2024</w:t>
      </w:r>
      <w:r>
        <w:rPr>
          <w:rFonts w:ascii="Times New Roman" w:hAnsi="Times New Roman" w:eastAsia="Arial"/>
          <w:szCs w:val="24"/>
        </w:rPr>
        <w:t xml:space="preserve">). </w:t>
      </w:r>
    </w:p>
    <w:p w:rsidR="00C57084" w:rsidP="00C57084" w:rsidRDefault="00C57084" w14:paraId="7680AD64" w14:textId="77777777">
      <w:pPr>
        <w:adjustRightInd w:val="0"/>
        <w:snapToGrid w:val="0"/>
        <w:ind w:left="480" w:hanging="480" w:hangingChars="200"/>
        <w:rPr>
          <w:rFonts w:ascii="Times New Roman" w:hAnsi="Times New Roman" w:eastAsia="Arial"/>
          <w:szCs w:val="24"/>
        </w:rPr>
      </w:pPr>
    </w:p>
    <w:p w:rsidR="00C57084" w:rsidP="00C57084" w:rsidRDefault="00C57084" w14:paraId="4188DAC7" w14:textId="2F7B3E94">
      <w:pPr>
        <w:adjustRightInd w:val="0"/>
        <w:snapToGrid w:val="0"/>
        <w:ind w:left="480" w:hanging="480" w:hangingChars="200"/>
        <w:rPr>
          <w:rStyle w:val="Hyperlink"/>
          <w:rFonts w:ascii="Times New Roman" w:hAnsi="Times New Roman"/>
          <w:szCs w:val="24"/>
          <w:shd w:val="clear" w:color="auto" w:fill="FFFFFF"/>
        </w:rPr>
      </w:pPr>
      <w:r>
        <w:rPr>
          <w:rFonts w:ascii="Times New Roman" w:hAnsi="Times New Roman"/>
          <w:color w:val="222222"/>
          <w:szCs w:val="24"/>
          <w:shd w:val="clear" w:color="auto" w:fill="FFFFFF"/>
        </w:rPr>
        <w:t xml:space="preserve">World BanK (2024). </w:t>
      </w:r>
      <w:r w:rsidRPr="00E405D5">
        <w:rPr>
          <w:rFonts w:ascii="Times New Roman" w:hAnsi="Times New Roman"/>
          <w:color w:val="222222"/>
          <w:szCs w:val="24"/>
          <w:shd w:val="clear" w:color="auto" w:fill="FFFFFF"/>
        </w:rPr>
        <w:t xml:space="preserve">Merchandise exports. Available at: </w:t>
      </w:r>
      <w:hyperlink w:history="1" r:id="rId25">
        <w:r w:rsidRPr="00E405D5">
          <w:rPr>
            <w:rStyle w:val="Hyperlink"/>
            <w:rFonts w:ascii="Times New Roman" w:hAnsi="Times New Roman"/>
            <w:szCs w:val="24"/>
            <w:shd w:val="clear" w:color="auto" w:fill="FFFFFF"/>
          </w:rPr>
          <w:t>https://data.worldbank.org/indicator/TX.VAL.MRCH.CD.WT</w:t>
        </w:r>
      </w:hyperlink>
      <w:r>
        <w:rPr>
          <w:rStyle w:val="Hyperlink"/>
          <w:rFonts w:ascii="Times New Roman" w:hAnsi="Times New Roman"/>
          <w:szCs w:val="24"/>
          <w:shd w:val="clear" w:color="auto" w:fill="FFFFFF"/>
        </w:rPr>
        <w:t xml:space="preserve">.  </w:t>
      </w:r>
      <w:r w:rsidRPr="002419C5">
        <w:rPr>
          <w:rStyle w:val="Hyperlink"/>
          <w:rFonts w:ascii="Times New Roman" w:hAnsi="Times New Roman"/>
          <w:szCs w:val="24"/>
          <w:shd w:val="clear" w:color="auto" w:fill="FFFFFF"/>
        </w:rPr>
        <w:t>(Accessed 24th January 2024).</w:t>
      </w:r>
    </w:p>
    <w:p w:rsidR="00866FBB" w:rsidP="00C57084" w:rsidRDefault="00C57084" w14:paraId="05AB25CC" w14:textId="77777777">
      <w:pPr>
        <w:adjustRightInd w:val="0"/>
        <w:snapToGrid w:val="0"/>
        <w:ind w:left="480" w:hanging="480" w:hangingChars="200"/>
        <w:rPr>
          <w:rFonts w:ascii="Times New Roman" w:hAnsi="Times New Roman"/>
          <w:color w:val="222222"/>
          <w:szCs w:val="24"/>
          <w:shd w:val="clear" w:color="auto" w:fill="FFFFFF"/>
        </w:rPr>
      </w:pPr>
      <w:r>
        <w:rPr>
          <w:rFonts w:ascii="Times New Roman" w:hAnsi="Times New Roman"/>
          <w:color w:val="222222"/>
          <w:szCs w:val="24"/>
          <w:shd w:val="clear" w:color="auto" w:fill="FFFFFF"/>
        </w:rPr>
        <w:t xml:space="preserve">World BanK (2024). </w:t>
      </w:r>
      <w:r w:rsidR="00866FBB">
        <w:rPr>
          <w:rFonts w:ascii="Times New Roman" w:hAnsi="Times New Roman"/>
          <w:color w:val="222222"/>
          <w:szCs w:val="24"/>
          <w:shd w:val="clear" w:color="auto" w:fill="FFFFFF"/>
        </w:rPr>
        <w:t>Orgainisation</w:t>
      </w:r>
      <w:r w:rsidRPr="00E405D5">
        <w:rPr>
          <w:rFonts w:ascii="Times New Roman" w:hAnsi="Times New Roman"/>
          <w:color w:val="222222"/>
          <w:szCs w:val="24"/>
          <w:shd w:val="clear" w:color="auto" w:fill="FFFFFF"/>
        </w:rPr>
        <w:t xml:space="preserve">. Available at: </w:t>
      </w:r>
    </w:p>
    <w:p w:rsidRPr="00866FBB" w:rsidR="00C57084" w:rsidP="00866FBB" w:rsidRDefault="00866FBB" w14:paraId="4277BB7E" w14:textId="38D2AFB3">
      <w:pPr>
        <w:adjustRightInd w:val="0"/>
        <w:snapToGrid w:val="0"/>
        <w:ind w:left="850" w:leftChars="154" w:hanging="480" w:hangingChars="200"/>
        <w:rPr>
          <w:rStyle w:val="Hyperlink"/>
        </w:rPr>
      </w:pPr>
      <w:r w:rsidRPr="00866FBB">
        <w:rPr>
          <w:rStyle w:val="Hyperlink"/>
          <w:rFonts w:ascii="Times New Roman" w:hAnsi="Times New Roman"/>
          <w:szCs w:val="24"/>
          <w:shd w:val="clear" w:color="auto" w:fill="FFFFFF"/>
        </w:rPr>
        <w:t>https://www.worldbank.org/en/about/leadership</w:t>
      </w:r>
    </w:p>
    <w:p w:rsidRPr="00E405D5" w:rsidR="00C57084" w:rsidP="00C57084" w:rsidRDefault="00C57084" w14:paraId="646CF173" w14:textId="77777777">
      <w:pPr>
        <w:adjustRightInd w:val="0"/>
        <w:snapToGrid w:val="0"/>
        <w:ind w:left="480" w:hanging="480" w:hangingChars="200"/>
        <w:rPr>
          <w:rFonts w:ascii="Times New Roman" w:hAnsi="Times New Roman"/>
          <w:color w:val="222222"/>
          <w:szCs w:val="24"/>
          <w:shd w:val="clear" w:color="auto" w:fill="FFFFFF"/>
        </w:rPr>
      </w:pPr>
    </w:p>
    <w:p w:rsidR="00FE2BDF" w:rsidP="00477A2D" w:rsidRDefault="00FE2BDF" w14:paraId="1BBB67F9" w14:textId="06CF1411">
      <w:pPr>
        <w:adjustRightInd w:val="0"/>
        <w:snapToGrid w:val="0"/>
        <w:ind w:left="480" w:hanging="480" w:hangingChars="200"/>
        <w:rPr>
          <w:rFonts w:ascii="Times New Roman" w:hAnsi="Times New Roman"/>
          <w:szCs w:val="24"/>
        </w:rPr>
      </w:pPr>
    </w:p>
    <w:sectPr w:rsidR="00FE2BDF" w:rsidSect="00C10F47">
      <w:pgSz w:w="11906" w:h="16838" w:orient="portrait"/>
      <w:pgMar w:top="1134" w:right="1134" w:bottom="993" w:left="1134"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634EB" w:rsidRDefault="00D634EB" w14:paraId="6DA5B099" w14:textId="77777777">
      <w:r>
        <w:separator/>
      </w:r>
    </w:p>
  </w:endnote>
  <w:endnote w:type="continuationSeparator" w:id="0">
    <w:p w:rsidR="00D634EB" w:rsidRDefault="00D634EB" w14:paraId="036DBC3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DFKai-SB">
    <w:altName w:val="微軟正黑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7A43" w:rsidRDefault="00767A43" w14:paraId="463A3E25" w14:textId="13A4303A">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E6700">
      <w:rPr>
        <w:rStyle w:val="PageNumber"/>
        <w:noProof/>
      </w:rPr>
      <w:t>i</w:t>
    </w:r>
    <w:r>
      <w:rPr>
        <w:rStyle w:val="PageNumber"/>
      </w:rPr>
      <w:fldChar w:fldCharType="end"/>
    </w:r>
  </w:p>
  <w:p w:rsidR="00767A43" w:rsidRDefault="00767A43" w14:paraId="436EE74F"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7A43" w:rsidRDefault="00767A43" w14:paraId="49C38433" w14:textId="77777777">
    <w:pPr>
      <w:pStyle w:val="Footer"/>
      <w:framePr w:wrap="around" w:hAnchor="margin" w:vAnchor="text" w:xAlign="center" w:y="1"/>
      <w:rPr>
        <w:rStyle w:val="PageNumber"/>
      </w:rPr>
    </w:pPr>
  </w:p>
  <w:p w:rsidR="00767A43" w:rsidRDefault="00767A43" w14:paraId="6CB37942" w14:textId="77777777">
    <w:pPr>
      <w:pStyle w:val="Footer"/>
      <w:framePr w:wrap="around" w:hAnchor="margin" w:vAnchor="text" w:xAlign="center" w:y="1"/>
      <w:rPr>
        <w:rStyle w:val="PageNumber"/>
      </w:rPr>
    </w:pPr>
  </w:p>
  <w:p w:rsidR="00767A43" w:rsidRDefault="00767A43" w14:paraId="3C3FC5EC" w14:textId="77777777">
    <w:pPr>
      <w:pStyle w:val="Footer"/>
      <w:framePr w:wrap="around" w:hAnchor="margin" w:vAnchor="text" w:xAlign="center" w:y="1"/>
      <w:rPr>
        <w:rStyle w:val="PageNumber"/>
      </w:rPr>
    </w:pPr>
  </w:p>
  <w:p w:rsidR="00767A43" w:rsidRDefault="00767A43" w14:paraId="7598CCC4" w14:textId="77777777">
    <w:pPr>
      <w:pStyle w:val="Footer"/>
      <w:framePr w:wrap="around" w:hAnchor="margin" w:vAnchor="text" w:xAlign="center" w:y="1"/>
      <w:rPr>
        <w:rStyle w:val="PageNumber"/>
      </w:rPr>
    </w:pPr>
  </w:p>
  <w:p w:rsidR="00767A43" w:rsidRDefault="00767A43" w14:paraId="01F479D6" w14:textId="77777777">
    <w:pPr>
      <w:pStyle w:val="Footer"/>
      <w:framePr w:wrap="around" w:hAnchor="margin" w:vAnchor="text" w:xAlign="center" w:y="1"/>
      <w:rPr>
        <w:rStyle w:val="PageNumber"/>
      </w:rPr>
    </w:pPr>
  </w:p>
  <w:p w:rsidR="00767A43" w:rsidRDefault="00767A43" w14:paraId="1AF2B952" w14:textId="77777777">
    <w:pPr>
      <w:pStyle w:val="Footer"/>
      <w:jc w:val="center"/>
    </w:pPr>
    <w:r>
      <w:rPr>
        <w:rStyle w:val="PageNumber"/>
      </w:rPr>
      <w:fldChar w:fldCharType="begin"/>
    </w:r>
    <w:r>
      <w:rPr>
        <w:rStyle w:val="PageNumber"/>
      </w:rPr>
      <w:instrText xml:space="preserve"> PAGE </w:instrText>
    </w:r>
    <w:r>
      <w:rPr>
        <w:rStyle w:val="PageNumber"/>
      </w:rPr>
      <w:fldChar w:fldCharType="separate"/>
    </w:r>
    <w:r w:rsidR="0024164F">
      <w:rPr>
        <w:rStyle w:val="PageNumber"/>
        <w:noProof/>
      </w:rPr>
      <w:t>5</w:t>
    </w:r>
    <w:r>
      <w:rPr>
        <w:rStyle w:val="PageNumber"/>
      </w:rPr>
      <w:fldChar w:fldCharType="end"/>
    </w:r>
  </w:p>
  <w:p w:rsidR="00767A43" w:rsidRDefault="00767A43" w14:paraId="6CBC4991" w14:textId="77777777">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634EB" w:rsidRDefault="00D634EB" w14:paraId="58194C36" w14:textId="77777777">
      <w:r>
        <w:separator/>
      </w:r>
    </w:p>
  </w:footnote>
  <w:footnote w:type="continuationSeparator" w:id="0">
    <w:p w:rsidR="00D634EB" w:rsidRDefault="00D634EB" w14:paraId="1A1F773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C2F6D"/>
    <w:multiLevelType w:val="hybridMultilevel"/>
    <w:tmpl w:val="E67A7D3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851296"/>
    <w:multiLevelType w:val="hybridMultilevel"/>
    <w:tmpl w:val="5E8EFAD6"/>
    <w:lvl w:ilvl="0" w:tplc="FFFFFFFF">
      <w:start w:val="1"/>
      <w:numFmt w:val="lowerLetter"/>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 w15:restartNumberingAfterBreak="0">
    <w:nsid w:val="1908FF80"/>
    <w:multiLevelType w:val="hybridMultilevel"/>
    <w:tmpl w:val="96F83C88"/>
    <w:lvl w:ilvl="0" w:tplc="766C76A6">
      <w:start w:val="1"/>
      <w:numFmt w:val="lowerLetter"/>
      <w:lvlText w:val="%1."/>
      <w:lvlJc w:val="left"/>
      <w:pPr>
        <w:ind w:left="720" w:hanging="360"/>
      </w:pPr>
    </w:lvl>
    <w:lvl w:ilvl="1" w:tplc="339C4280">
      <w:start w:val="1"/>
      <w:numFmt w:val="lowerLetter"/>
      <w:lvlText w:val="%2."/>
      <w:lvlJc w:val="left"/>
      <w:pPr>
        <w:ind w:left="1440" w:hanging="360"/>
      </w:pPr>
    </w:lvl>
    <w:lvl w:ilvl="2" w:tplc="BD4ED894">
      <w:start w:val="1"/>
      <w:numFmt w:val="lowerRoman"/>
      <w:lvlText w:val="%3."/>
      <w:lvlJc w:val="right"/>
      <w:pPr>
        <w:ind w:left="2160" w:hanging="180"/>
      </w:pPr>
    </w:lvl>
    <w:lvl w:ilvl="3" w:tplc="24ECC0DC">
      <w:start w:val="1"/>
      <w:numFmt w:val="decimal"/>
      <w:lvlText w:val="%4."/>
      <w:lvlJc w:val="left"/>
      <w:pPr>
        <w:ind w:left="2880" w:hanging="360"/>
      </w:pPr>
    </w:lvl>
    <w:lvl w:ilvl="4" w:tplc="62783596">
      <w:start w:val="1"/>
      <w:numFmt w:val="lowerLetter"/>
      <w:lvlText w:val="%5."/>
      <w:lvlJc w:val="left"/>
      <w:pPr>
        <w:ind w:left="3600" w:hanging="360"/>
      </w:pPr>
    </w:lvl>
    <w:lvl w:ilvl="5" w:tplc="231EADD6">
      <w:start w:val="1"/>
      <w:numFmt w:val="lowerRoman"/>
      <w:lvlText w:val="%6."/>
      <w:lvlJc w:val="right"/>
      <w:pPr>
        <w:ind w:left="4320" w:hanging="180"/>
      </w:pPr>
    </w:lvl>
    <w:lvl w:ilvl="6" w:tplc="7ACA10C2">
      <w:start w:val="1"/>
      <w:numFmt w:val="decimal"/>
      <w:lvlText w:val="%7."/>
      <w:lvlJc w:val="left"/>
      <w:pPr>
        <w:ind w:left="5040" w:hanging="360"/>
      </w:pPr>
    </w:lvl>
    <w:lvl w:ilvl="7" w:tplc="45DEDC2A">
      <w:start w:val="1"/>
      <w:numFmt w:val="lowerLetter"/>
      <w:lvlText w:val="%8."/>
      <w:lvlJc w:val="left"/>
      <w:pPr>
        <w:ind w:left="5760" w:hanging="360"/>
      </w:pPr>
    </w:lvl>
    <w:lvl w:ilvl="8" w:tplc="FA0C49B2">
      <w:start w:val="1"/>
      <w:numFmt w:val="lowerRoman"/>
      <w:lvlText w:val="%9."/>
      <w:lvlJc w:val="right"/>
      <w:pPr>
        <w:ind w:left="6480" w:hanging="180"/>
      </w:pPr>
    </w:lvl>
  </w:abstractNum>
  <w:abstractNum w:abstractNumId="3" w15:restartNumberingAfterBreak="0">
    <w:nsid w:val="19E0614A"/>
    <w:multiLevelType w:val="hybridMultilevel"/>
    <w:tmpl w:val="EFA4EB74"/>
    <w:lvl w:ilvl="0" w:tplc="D3C60534">
      <w:start w:val="1"/>
      <w:numFmt w:val="lowerLetter"/>
      <w:lvlText w:val="%1."/>
      <w:lvlJc w:val="left"/>
      <w:pPr>
        <w:ind w:left="644" w:hanging="360"/>
      </w:pPr>
      <w:rPr>
        <w:rFonts w:hint="default"/>
      </w:rPr>
    </w:lvl>
    <w:lvl w:ilvl="1" w:tplc="3C090019" w:tentative="1">
      <w:start w:val="1"/>
      <w:numFmt w:val="lowerLetter"/>
      <w:lvlText w:val="%2."/>
      <w:lvlJc w:val="left"/>
      <w:pPr>
        <w:ind w:left="1364" w:hanging="360"/>
      </w:pPr>
    </w:lvl>
    <w:lvl w:ilvl="2" w:tplc="3C09001B" w:tentative="1">
      <w:start w:val="1"/>
      <w:numFmt w:val="lowerRoman"/>
      <w:lvlText w:val="%3."/>
      <w:lvlJc w:val="right"/>
      <w:pPr>
        <w:ind w:left="2084" w:hanging="180"/>
      </w:pPr>
    </w:lvl>
    <w:lvl w:ilvl="3" w:tplc="3C09000F" w:tentative="1">
      <w:start w:val="1"/>
      <w:numFmt w:val="decimal"/>
      <w:lvlText w:val="%4."/>
      <w:lvlJc w:val="left"/>
      <w:pPr>
        <w:ind w:left="2804" w:hanging="360"/>
      </w:pPr>
    </w:lvl>
    <w:lvl w:ilvl="4" w:tplc="3C090019" w:tentative="1">
      <w:start w:val="1"/>
      <w:numFmt w:val="lowerLetter"/>
      <w:lvlText w:val="%5."/>
      <w:lvlJc w:val="left"/>
      <w:pPr>
        <w:ind w:left="3524" w:hanging="360"/>
      </w:pPr>
    </w:lvl>
    <w:lvl w:ilvl="5" w:tplc="3C09001B" w:tentative="1">
      <w:start w:val="1"/>
      <w:numFmt w:val="lowerRoman"/>
      <w:lvlText w:val="%6."/>
      <w:lvlJc w:val="right"/>
      <w:pPr>
        <w:ind w:left="4244" w:hanging="180"/>
      </w:pPr>
    </w:lvl>
    <w:lvl w:ilvl="6" w:tplc="3C09000F" w:tentative="1">
      <w:start w:val="1"/>
      <w:numFmt w:val="decimal"/>
      <w:lvlText w:val="%7."/>
      <w:lvlJc w:val="left"/>
      <w:pPr>
        <w:ind w:left="4964" w:hanging="360"/>
      </w:pPr>
    </w:lvl>
    <w:lvl w:ilvl="7" w:tplc="3C090019" w:tentative="1">
      <w:start w:val="1"/>
      <w:numFmt w:val="lowerLetter"/>
      <w:lvlText w:val="%8."/>
      <w:lvlJc w:val="left"/>
      <w:pPr>
        <w:ind w:left="5684" w:hanging="360"/>
      </w:pPr>
    </w:lvl>
    <w:lvl w:ilvl="8" w:tplc="3C09001B" w:tentative="1">
      <w:start w:val="1"/>
      <w:numFmt w:val="lowerRoman"/>
      <w:lvlText w:val="%9."/>
      <w:lvlJc w:val="right"/>
      <w:pPr>
        <w:ind w:left="6404" w:hanging="180"/>
      </w:pPr>
    </w:lvl>
  </w:abstractNum>
  <w:abstractNum w:abstractNumId="4" w15:restartNumberingAfterBreak="0">
    <w:nsid w:val="3F044FA1"/>
    <w:multiLevelType w:val="hybridMultilevel"/>
    <w:tmpl w:val="BC64BB7C"/>
    <w:lvl w:ilvl="0" w:tplc="20BE911A">
      <w:start w:val="1"/>
      <w:numFmt w:val="decimal"/>
      <w:lvlText w:val="%1."/>
      <w:lvlJc w:val="left"/>
      <w:pPr>
        <w:tabs>
          <w:tab w:val="num" w:pos="360"/>
        </w:tabs>
        <w:ind w:left="360" w:hanging="360"/>
      </w:pPr>
      <w:rPr>
        <w:rFonts w:hint="default"/>
      </w:rPr>
    </w:lvl>
    <w:lvl w:ilvl="1" w:tplc="7B98F5D0">
      <w:start w:val="1"/>
      <w:numFmt w:val="decimal"/>
      <w:lvlText w:val="%2."/>
      <w:lvlJc w:val="left"/>
      <w:pPr>
        <w:tabs>
          <w:tab w:val="num" w:pos="482"/>
        </w:tabs>
        <w:ind w:left="482" w:hanging="482"/>
      </w:pPr>
      <w:rPr>
        <w:rFonts w:hint="default"/>
      </w:rPr>
    </w:lvl>
    <w:lvl w:ilvl="2" w:tplc="1CA66228">
      <w:start w:val="1"/>
      <w:numFmt w:val="decimal"/>
      <w:lvlText w:val="(%3)"/>
      <w:lvlJc w:val="left"/>
      <w:pPr>
        <w:tabs>
          <w:tab w:val="num" w:pos="1320"/>
        </w:tabs>
        <w:ind w:left="1320" w:hanging="360"/>
      </w:pPr>
      <w:rPr>
        <w:rFonts w:hint="default"/>
      </w:rPr>
    </w:lvl>
    <w:lvl w:ilvl="3" w:tplc="0C1CFD16">
      <w:start w:val="1"/>
      <w:numFmt w:val="lowerLetter"/>
      <w:lvlText w:val="%4)"/>
      <w:lvlJc w:val="left"/>
      <w:pPr>
        <w:tabs>
          <w:tab w:val="num" w:pos="1830"/>
        </w:tabs>
        <w:ind w:left="1830" w:hanging="39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8FB77EF"/>
    <w:multiLevelType w:val="hybridMultilevel"/>
    <w:tmpl w:val="452C3C42"/>
    <w:lvl w:ilvl="0" w:tplc="3C090019">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6" w15:restartNumberingAfterBreak="0">
    <w:nsid w:val="509E74E3"/>
    <w:multiLevelType w:val="hybridMultilevel"/>
    <w:tmpl w:val="A444442C"/>
    <w:lvl w:ilvl="0" w:tplc="3C090019">
      <w:start w:val="1"/>
      <w:numFmt w:val="lowerLetter"/>
      <w:lvlText w:val="%1."/>
      <w:lvlJc w:val="left"/>
      <w:pPr>
        <w:ind w:left="644"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7" w15:restartNumberingAfterBreak="0">
    <w:nsid w:val="548E06C5"/>
    <w:multiLevelType w:val="hybridMultilevel"/>
    <w:tmpl w:val="2FC0336A"/>
    <w:lvl w:ilvl="0" w:tplc="3C090019">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8" w15:restartNumberingAfterBreak="0">
    <w:nsid w:val="729F0429"/>
    <w:multiLevelType w:val="hybridMultilevel"/>
    <w:tmpl w:val="1BC0FB78"/>
    <w:lvl w:ilvl="0" w:tplc="17A0BC08">
      <w:start w:val="1"/>
      <w:numFmt w:val="decimal"/>
      <w:lvlText w:val="%1."/>
      <w:lvlJc w:val="left"/>
      <w:pPr>
        <w:tabs>
          <w:tab w:val="num" w:pos="360"/>
        </w:tabs>
        <w:ind w:left="360" w:hanging="36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1530944882">
    <w:abstractNumId w:val="2"/>
  </w:num>
  <w:num w:numId="2" w16cid:durableId="1477836930">
    <w:abstractNumId w:val="4"/>
  </w:num>
  <w:num w:numId="3" w16cid:durableId="1563560084">
    <w:abstractNumId w:val="8"/>
  </w:num>
  <w:num w:numId="4" w16cid:durableId="845290588">
    <w:abstractNumId w:val="7"/>
  </w:num>
  <w:num w:numId="5" w16cid:durableId="1945264795">
    <w:abstractNumId w:val="1"/>
  </w:num>
  <w:num w:numId="6" w16cid:durableId="1782649459">
    <w:abstractNumId w:val="6"/>
  </w:num>
  <w:num w:numId="7" w16cid:durableId="831409692">
    <w:abstractNumId w:val="0"/>
  </w:num>
  <w:num w:numId="8" w16cid:durableId="3408661">
    <w:abstractNumId w:val="3"/>
  </w:num>
  <w:num w:numId="9" w16cid:durableId="1466435858">
    <w:abstractNumId w:val="5"/>
  </w:num>
  <w:numIdMacAtCleanup w:val="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10"/>
  <w:bordersDoNotSurroundHeader/>
  <w:bordersDoNotSurroundFooter/>
  <w:trackRevisions w:val="false"/>
  <w:defaultTabStop w:val="397"/>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66BDA"/>
    <w:rsid w:val="00001BD9"/>
    <w:rsid w:val="00004A6A"/>
    <w:rsid w:val="00007427"/>
    <w:rsid w:val="00010B84"/>
    <w:rsid w:val="00010E7C"/>
    <w:rsid w:val="000111EF"/>
    <w:rsid w:val="000122C2"/>
    <w:rsid w:val="00012848"/>
    <w:rsid w:val="000130A4"/>
    <w:rsid w:val="0001342E"/>
    <w:rsid w:val="00014474"/>
    <w:rsid w:val="00015359"/>
    <w:rsid w:val="000177EE"/>
    <w:rsid w:val="00020E07"/>
    <w:rsid w:val="00023ADD"/>
    <w:rsid w:val="00025992"/>
    <w:rsid w:val="00031DE3"/>
    <w:rsid w:val="00031F68"/>
    <w:rsid w:val="00032C95"/>
    <w:rsid w:val="000350FA"/>
    <w:rsid w:val="00036440"/>
    <w:rsid w:val="00037F0E"/>
    <w:rsid w:val="00040BCA"/>
    <w:rsid w:val="00042D09"/>
    <w:rsid w:val="000446EF"/>
    <w:rsid w:val="000515E7"/>
    <w:rsid w:val="000537A1"/>
    <w:rsid w:val="00053A54"/>
    <w:rsid w:val="00055602"/>
    <w:rsid w:val="0005602D"/>
    <w:rsid w:val="000560DB"/>
    <w:rsid w:val="000617B8"/>
    <w:rsid w:val="000669F2"/>
    <w:rsid w:val="000714B2"/>
    <w:rsid w:val="000734C8"/>
    <w:rsid w:val="00073C3C"/>
    <w:rsid w:val="00074310"/>
    <w:rsid w:val="00074B88"/>
    <w:rsid w:val="00080582"/>
    <w:rsid w:val="00080CE9"/>
    <w:rsid w:val="000820E5"/>
    <w:rsid w:val="00082F2E"/>
    <w:rsid w:val="00086975"/>
    <w:rsid w:val="00087758"/>
    <w:rsid w:val="0008789E"/>
    <w:rsid w:val="00090ACF"/>
    <w:rsid w:val="00090BCC"/>
    <w:rsid w:val="00093362"/>
    <w:rsid w:val="000976C5"/>
    <w:rsid w:val="00097E6C"/>
    <w:rsid w:val="000A1EAE"/>
    <w:rsid w:val="000A5734"/>
    <w:rsid w:val="000A6261"/>
    <w:rsid w:val="000A6899"/>
    <w:rsid w:val="000A7348"/>
    <w:rsid w:val="000B0850"/>
    <w:rsid w:val="000B138B"/>
    <w:rsid w:val="000B3E47"/>
    <w:rsid w:val="000B4BD2"/>
    <w:rsid w:val="000B64DD"/>
    <w:rsid w:val="000B6600"/>
    <w:rsid w:val="000C0FFD"/>
    <w:rsid w:val="000C1B43"/>
    <w:rsid w:val="000C57AF"/>
    <w:rsid w:val="000C61E4"/>
    <w:rsid w:val="000C6C22"/>
    <w:rsid w:val="000D21B6"/>
    <w:rsid w:val="000D3340"/>
    <w:rsid w:val="000E5794"/>
    <w:rsid w:val="000E751D"/>
    <w:rsid w:val="000F25F1"/>
    <w:rsid w:val="000F5A42"/>
    <w:rsid w:val="000F6E50"/>
    <w:rsid w:val="000F72E2"/>
    <w:rsid w:val="000F73BB"/>
    <w:rsid w:val="000F7B7E"/>
    <w:rsid w:val="00101D71"/>
    <w:rsid w:val="00103D1B"/>
    <w:rsid w:val="00103D1E"/>
    <w:rsid w:val="001048AC"/>
    <w:rsid w:val="00116EE7"/>
    <w:rsid w:val="001222BD"/>
    <w:rsid w:val="001247D5"/>
    <w:rsid w:val="001259D0"/>
    <w:rsid w:val="001259DD"/>
    <w:rsid w:val="0012643D"/>
    <w:rsid w:val="00127E81"/>
    <w:rsid w:val="00130E51"/>
    <w:rsid w:val="001310BD"/>
    <w:rsid w:val="00131FD2"/>
    <w:rsid w:val="001320BA"/>
    <w:rsid w:val="00133300"/>
    <w:rsid w:val="00133640"/>
    <w:rsid w:val="0013455C"/>
    <w:rsid w:val="00137DF6"/>
    <w:rsid w:val="001424A1"/>
    <w:rsid w:val="00142C22"/>
    <w:rsid w:val="00144574"/>
    <w:rsid w:val="00147247"/>
    <w:rsid w:val="00152856"/>
    <w:rsid w:val="00155454"/>
    <w:rsid w:val="001669D0"/>
    <w:rsid w:val="001714A9"/>
    <w:rsid w:val="00171878"/>
    <w:rsid w:val="0017302E"/>
    <w:rsid w:val="0017381E"/>
    <w:rsid w:val="00173F08"/>
    <w:rsid w:val="001817CC"/>
    <w:rsid w:val="00181B9C"/>
    <w:rsid w:val="001824B0"/>
    <w:rsid w:val="00182A35"/>
    <w:rsid w:val="00185CEB"/>
    <w:rsid w:val="001870C1"/>
    <w:rsid w:val="00187788"/>
    <w:rsid w:val="00193611"/>
    <w:rsid w:val="00194C9A"/>
    <w:rsid w:val="00194DBF"/>
    <w:rsid w:val="001A24E3"/>
    <w:rsid w:val="001A5C97"/>
    <w:rsid w:val="001A75A9"/>
    <w:rsid w:val="001B0195"/>
    <w:rsid w:val="001B0256"/>
    <w:rsid w:val="001B1B58"/>
    <w:rsid w:val="001B1DF5"/>
    <w:rsid w:val="001B51E0"/>
    <w:rsid w:val="001C6DC2"/>
    <w:rsid w:val="001D2A34"/>
    <w:rsid w:val="001D2E10"/>
    <w:rsid w:val="001D4213"/>
    <w:rsid w:val="001D4224"/>
    <w:rsid w:val="001D54AA"/>
    <w:rsid w:val="001E153D"/>
    <w:rsid w:val="001E2114"/>
    <w:rsid w:val="001E2AE8"/>
    <w:rsid w:val="001E46DB"/>
    <w:rsid w:val="001E5AC2"/>
    <w:rsid w:val="001E666A"/>
    <w:rsid w:val="001E6BC3"/>
    <w:rsid w:val="001E74AF"/>
    <w:rsid w:val="001E7AAE"/>
    <w:rsid w:val="001F3715"/>
    <w:rsid w:val="001F4F6E"/>
    <w:rsid w:val="001F65FD"/>
    <w:rsid w:val="0020154A"/>
    <w:rsid w:val="00202BB5"/>
    <w:rsid w:val="00202E67"/>
    <w:rsid w:val="00204B86"/>
    <w:rsid w:val="00204F63"/>
    <w:rsid w:val="00206121"/>
    <w:rsid w:val="00206ABD"/>
    <w:rsid w:val="002119C5"/>
    <w:rsid w:val="00213ABD"/>
    <w:rsid w:val="0022069D"/>
    <w:rsid w:val="00222688"/>
    <w:rsid w:val="00224F7C"/>
    <w:rsid w:val="00225FC1"/>
    <w:rsid w:val="00227357"/>
    <w:rsid w:val="00227454"/>
    <w:rsid w:val="00227C7B"/>
    <w:rsid w:val="0024138B"/>
    <w:rsid w:val="0024164F"/>
    <w:rsid w:val="002433E4"/>
    <w:rsid w:val="002444F5"/>
    <w:rsid w:val="0024520C"/>
    <w:rsid w:val="00245E38"/>
    <w:rsid w:val="00246080"/>
    <w:rsid w:val="00246880"/>
    <w:rsid w:val="00246DD2"/>
    <w:rsid w:val="00252850"/>
    <w:rsid w:val="00252D30"/>
    <w:rsid w:val="00257D32"/>
    <w:rsid w:val="00265484"/>
    <w:rsid w:val="00266945"/>
    <w:rsid w:val="00271DC6"/>
    <w:rsid w:val="00271EAD"/>
    <w:rsid w:val="002739B3"/>
    <w:rsid w:val="0027453D"/>
    <w:rsid w:val="0028188A"/>
    <w:rsid w:val="00281F6E"/>
    <w:rsid w:val="002820C4"/>
    <w:rsid w:val="00285F99"/>
    <w:rsid w:val="00287FC2"/>
    <w:rsid w:val="002904D7"/>
    <w:rsid w:val="00292319"/>
    <w:rsid w:val="00293F31"/>
    <w:rsid w:val="00294774"/>
    <w:rsid w:val="002A0338"/>
    <w:rsid w:val="002A0C6E"/>
    <w:rsid w:val="002A387D"/>
    <w:rsid w:val="002A534E"/>
    <w:rsid w:val="002A6916"/>
    <w:rsid w:val="002A703A"/>
    <w:rsid w:val="002B082C"/>
    <w:rsid w:val="002B14BB"/>
    <w:rsid w:val="002B4B2B"/>
    <w:rsid w:val="002B69A7"/>
    <w:rsid w:val="002C00FA"/>
    <w:rsid w:val="002C5008"/>
    <w:rsid w:val="002C5837"/>
    <w:rsid w:val="002C5845"/>
    <w:rsid w:val="002C6D36"/>
    <w:rsid w:val="002D0071"/>
    <w:rsid w:val="002D1849"/>
    <w:rsid w:val="002D1F47"/>
    <w:rsid w:val="002D33B3"/>
    <w:rsid w:val="002D632B"/>
    <w:rsid w:val="002D6455"/>
    <w:rsid w:val="002E0B29"/>
    <w:rsid w:val="002E12C3"/>
    <w:rsid w:val="002E1BC3"/>
    <w:rsid w:val="002E26C5"/>
    <w:rsid w:val="002E4274"/>
    <w:rsid w:val="002E5A43"/>
    <w:rsid w:val="002E6306"/>
    <w:rsid w:val="002E6C3B"/>
    <w:rsid w:val="002F0D20"/>
    <w:rsid w:val="002F5A28"/>
    <w:rsid w:val="002F6DCE"/>
    <w:rsid w:val="00301FE4"/>
    <w:rsid w:val="003047B3"/>
    <w:rsid w:val="0030518E"/>
    <w:rsid w:val="00306563"/>
    <w:rsid w:val="00311ADA"/>
    <w:rsid w:val="003132D5"/>
    <w:rsid w:val="00313CFB"/>
    <w:rsid w:val="003148AE"/>
    <w:rsid w:val="00315FD9"/>
    <w:rsid w:val="00320E26"/>
    <w:rsid w:val="00323258"/>
    <w:rsid w:val="0032410B"/>
    <w:rsid w:val="003272B9"/>
    <w:rsid w:val="0033294B"/>
    <w:rsid w:val="00333D93"/>
    <w:rsid w:val="003343DD"/>
    <w:rsid w:val="003362BE"/>
    <w:rsid w:val="00337637"/>
    <w:rsid w:val="00340241"/>
    <w:rsid w:val="00340A26"/>
    <w:rsid w:val="00342F05"/>
    <w:rsid w:val="00352E3C"/>
    <w:rsid w:val="003531DD"/>
    <w:rsid w:val="0035383D"/>
    <w:rsid w:val="00353909"/>
    <w:rsid w:val="00356F95"/>
    <w:rsid w:val="0036195E"/>
    <w:rsid w:val="003632B8"/>
    <w:rsid w:val="0036428A"/>
    <w:rsid w:val="003647E1"/>
    <w:rsid w:val="00364F55"/>
    <w:rsid w:val="003651D9"/>
    <w:rsid w:val="00366440"/>
    <w:rsid w:val="00367943"/>
    <w:rsid w:val="00370E9D"/>
    <w:rsid w:val="00372343"/>
    <w:rsid w:val="0037238F"/>
    <w:rsid w:val="003730BA"/>
    <w:rsid w:val="00374C2A"/>
    <w:rsid w:val="00374E46"/>
    <w:rsid w:val="00375EA5"/>
    <w:rsid w:val="00381671"/>
    <w:rsid w:val="0038694F"/>
    <w:rsid w:val="003920A7"/>
    <w:rsid w:val="003926A1"/>
    <w:rsid w:val="0039308D"/>
    <w:rsid w:val="00394EBB"/>
    <w:rsid w:val="00395753"/>
    <w:rsid w:val="00396AF3"/>
    <w:rsid w:val="00396BAD"/>
    <w:rsid w:val="003A1D7F"/>
    <w:rsid w:val="003A4D4E"/>
    <w:rsid w:val="003B1419"/>
    <w:rsid w:val="003B1AA3"/>
    <w:rsid w:val="003B2D45"/>
    <w:rsid w:val="003B3DC2"/>
    <w:rsid w:val="003B3EA9"/>
    <w:rsid w:val="003B4289"/>
    <w:rsid w:val="003B4A85"/>
    <w:rsid w:val="003B58B4"/>
    <w:rsid w:val="003B628D"/>
    <w:rsid w:val="003B6F3A"/>
    <w:rsid w:val="003C1399"/>
    <w:rsid w:val="003C1EDE"/>
    <w:rsid w:val="003D24CF"/>
    <w:rsid w:val="003D3529"/>
    <w:rsid w:val="003D5704"/>
    <w:rsid w:val="003D607E"/>
    <w:rsid w:val="003D77A8"/>
    <w:rsid w:val="003E192B"/>
    <w:rsid w:val="003E3EA0"/>
    <w:rsid w:val="003F29E6"/>
    <w:rsid w:val="003F4EC6"/>
    <w:rsid w:val="003F55DD"/>
    <w:rsid w:val="003F5CCC"/>
    <w:rsid w:val="003F7FC0"/>
    <w:rsid w:val="00400416"/>
    <w:rsid w:val="00402F05"/>
    <w:rsid w:val="00404659"/>
    <w:rsid w:val="00407DD6"/>
    <w:rsid w:val="00415B62"/>
    <w:rsid w:val="00415E5C"/>
    <w:rsid w:val="004160C2"/>
    <w:rsid w:val="0041623B"/>
    <w:rsid w:val="00420C70"/>
    <w:rsid w:val="004212D7"/>
    <w:rsid w:val="004227B2"/>
    <w:rsid w:val="004238D8"/>
    <w:rsid w:val="00424EB0"/>
    <w:rsid w:val="0043090F"/>
    <w:rsid w:val="00431431"/>
    <w:rsid w:val="00431969"/>
    <w:rsid w:val="004328D5"/>
    <w:rsid w:val="00432AA1"/>
    <w:rsid w:val="00433146"/>
    <w:rsid w:val="004403E7"/>
    <w:rsid w:val="0045210A"/>
    <w:rsid w:val="004636FE"/>
    <w:rsid w:val="00465227"/>
    <w:rsid w:val="004662E4"/>
    <w:rsid w:val="004727D0"/>
    <w:rsid w:val="00473FC8"/>
    <w:rsid w:val="00475514"/>
    <w:rsid w:val="00476518"/>
    <w:rsid w:val="00476737"/>
    <w:rsid w:val="00477A2D"/>
    <w:rsid w:val="0048318B"/>
    <w:rsid w:val="004851A6"/>
    <w:rsid w:val="004857C6"/>
    <w:rsid w:val="00486184"/>
    <w:rsid w:val="00490413"/>
    <w:rsid w:val="00490D88"/>
    <w:rsid w:val="004919D5"/>
    <w:rsid w:val="00492397"/>
    <w:rsid w:val="0049325E"/>
    <w:rsid w:val="00497EEC"/>
    <w:rsid w:val="004A2AB5"/>
    <w:rsid w:val="004A2B65"/>
    <w:rsid w:val="004A6A13"/>
    <w:rsid w:val="004A6DBD"/>
    <w:rsid w:val="004B0A54"/>
    <w:rsid w:val="004B1D19"/>
    <w:rsid w:val="004B2F0D"/>
    <w:rsid w:val="004B49BF"/>
    <w:rsid w:val="004B6338"/>
    <w:rsid w:val="004B6880"/>
    <w:rsid w:val="004C106A"/>
    <w:rsid w:val="004C43DE"/>
    <w:rsid w:val="004C472E"/>
    <w:rsid w:val="004C4933"/>
    <w:rsid w:val="004C70C6"/>
    <w:rsid w:val="004D03B0"/>
    <w:rsid w:val="004D110B"/>
    <w:rsid w:val="004D229C"/>
    <w:rsid w:val="004D421B"/>
    <w:rsid w:val="004D6E44"/>
    <w:rsid w:val="004E0C4C"/>
    <w:rsid w:val="004E2576"/>
    <w:rsid w:val="004E2BBF"/>
    <w:rsid w:val="004E2E2C"/>
    <w:rsid w:val="004E36B3"/>
    <w:rsid w:val="004E3B22"/>
    <w:rsid w:val="004E5D7A"/>
    <w:rsid w:val="004E5F5E"/>
    <w:rsid w:val="004E6E61"/>
    <w:rsid w:val="004F0BC7"/>
    <w:rsid w:val="004F2917"/>
    <w:rsid w:val="004F51ED"/>
    <w:rsid w:val="004F5B78"/>
    <w:rsid w:val="004F75CD"/>
    <w:rsid w:val="00500AA3"/>
    <w:rsid w:val="00501F33"/>
    <w:rsid w:val="00503338"/>
    <w:rsid w:val="00504908"/>
    <w:rsid w:val="0050557D"/>
    <w:rsid w:val="00511639"/>
    <w:rsid w:val="00511D68"/>
    <w:rsid w:val="00512D06"/>
    <w:rsid w:val="0051334B"/>
    <w:rsid w:val="005164FA"/>
    <w:rsid w:val="00517BB2"/>
    <w:rsid w:val="00517C02"/>
    <w:rsid w:val="0052173A"/>
    <w:rsid w:val="005267E5"/>
    <w:rsid w:val="0052784E"/>
    <w:rsid w:val="0053204B"/>
    <w:rsid w:val="0053224F"/>
    <w:rsid w:val="00536C8B"/>
    <w:rsid w:val="00537D94"/>
    <w:rsid w:val="00540609"/>
    <w:rsid w:val="005425E0"/>
    <w:rsid w:val="0054548B"/>
    <w:rsid w:val="0054639B"/>
    <w:rsid w:val="00547A0C"/>
    <w:rsid w:val="00553A41"/>
    <w:rsid w:val="00554DD0"/>
    <w:rsid w:val="00557B23"/>
    <w:rsid w:val="00557BB1"/>
    <w:rsid w:val="00562D3B"/>
    <w:rsid w:val="00563066"/>
    <w:rsid w:val="00564D1F"/>
    <w:rsid w:val="00565E05"/>
    <w:rsid w:val="005662F6"/>
    <w:rsid w:val="00566AE7"/>
    <w:rsid w:val="00570682"/>
    <w:rsid w:val="00570A7C"/>
    <w:rsid w:val="005712DC"/>
    <w:rsid w:val="00572C3F"/>
    <w:rsid w:val="00573253"/>
    <w:rsid w:val="00575FDE"/>
    <w:rsid w:val="00581964"/>
    <w:rsid w:val="005827E1"/>
    <w:rsid w:val="00582985"/>
    <w:rsid w:val="00582BF0"/>
    <w:rsid w:val="0058390F"/>
    <w:rsid w:val="005854E4"/>
    <w:rsid w:val="005915A0"/>
    <w:rsid w:val="0059168B"/>
    <w:rsid w:val="0059289C"/>
    <w:rsid w:val="0059507C"/>
    <w:rsid w:val="005961C1"/>
    <w:rsid w:val="005A039B"/>
    <w:rsid w:val="005A0D1A"/>
    <w:rsid w:val="005A5FE2"/>
    <w:rsid w:val="005B0053"/>
    <w:rsid w:val="005B1967"/>
    <w:rsid w:val="005B3938"/>
    <w:rsid w:val="005B40FD"/>
    <w:rsid w:val="005B449D"/>
    <w:rsid w:val="005B5E06"/>
    <w:rsid w:val="005C188E"/>
    <w:rsid w:val="005C1B18"/>
    <w:rsid w:val="005C3189"/>
    <w:rsid w:val="005C4190"/>
    <w:rsid w:val="005C4ED3"/>
    <w:rsid w:val="005C7D35"/>
    <w:rsid w:val="005D12B4"/>
    <w:rsid w:val="005D2A07"/>
    <w:rsid w:val="005D3924"/>
    <w:rsid w:val="005D4E66"/>
    <w:rsid w:val="005E0786"/>
    <w:rsid w:val="005E0D51"/>
    <w:rsid w:val="005E0E76"/>
    <w:rsid w:val="005E1FFE"/>
    <w:rsid w:val="005E2C59"/>
    <w:rsid w:val="005E32C8"/>
    <w:rsid w:val="005E38E7"/>
    <w:rsid w:val="005E3E6B"/>
    <w:rsid w:val="005E4AA8"/>
    <w:rsid w:val="005E549C"/>
    <w:rsid w:val="005E5666"/>
    <w:rsid w:val="005E6840"/>
    <w:rsid w:val="005F51CB"/>
    <w:rsid w:val="005F586C"/>
    <w:rsid w:val="005F5BA8"/>
    <w:rsid w:val="005F5ED0"/>
    <w:rsid w:val="005F6E6F"/>
    <w:rsid w:val="005F6F3B"/>
    <w:rsid w:val="00602996"/>
    <w:rsid w:val="00602DF8"/>
    <w:rsid w:val="00603E07"/>
    <w:rsid w:val="00605F04"/>
    <w:rsid w:val="006067C2"/>
    <w:rsid w:val="00611FB2"/>
    <w:rsid w:val="00612004"/>
    <w:rsid w:val="00612720"/>
    <w:rsid w:val="00616EAF"/>
    <w:rsid w:val="006178EB"/>
    <w:rsid w:val="00617F7E"/>
    <w:rsid w:val="0062216A"/>
    <w:rsid w:val="0062280C"/>
    <w:rsid w:val="00623629"/>
    <w:rsid w:val="00623D22"/>
    <w:rsid w:val="00627B2C"/>
    <w:rsid w:val="00627B86"/>
    <w:rsid w:val="00631303"/>
    <w:rsid w:val="00631B19"/>
    <w:rsid w:val="00634788"/>
    <w:rsid w:val="00635D3C"/>
    <w:rsid w:val="006375EB"/>
    <w:rsid w:val="00640797"/>
    <w:rsid w:val="00641F6D"/>
    <w:rsid w:val="006425E0"/>
    <w:rsid w:val="00642EDC"/>
    <w:rsid w:val="00643D72"/>
    <w:rsid w:val="00644E11"/>
    <w:rsid w:val="006508F5"/>
    <w:rsid w:val="0065094B"/>
    <w:rsid w:val="0065516F"/>
    <w:rsid w:val="00664DE5"/>
    <w:rsid w:val="006657B3"/>
    <w:rsid w:val="00667748"/>
    <w:rsid w:val="00670CBB"/>
    <w:rsid w:val="00671488"/>
    <w:rsid w:val="00671C83"/>
    <w:rsid w:val="0067404A"/>
    <w:rsid w:val="00675F67"/>
    <w:rsid w:val="006768F7"/>
    <w:rsid w:val="00677356"/>
    <w:rsid w:val="00681C8E"/>
    <w:rsid w:val="006841F6"/>
    <w:rsid w:val="00684616"/>
    <w:rsid w:val="006848A8"/>
    <w:rsid w:val="0068533B"/>
    <w:rsid w:val="00685354"/>
    <w:rsid w:val="00685568"/>
    <w:rsid w:val="006877F7"/>
    <w:rsid w:val="0068792D"/>
    <w:rsid w:val="006900E6"/>
    <w:rsid w:val="00690D22"/>
    <w:rsid w:val="00693E29"/>
    <w:rsid w:val="006949DE"/>
    <w:rsid w:val="006A0855"/>
    <w:rsid w:val="006A0BDA"/>
    <w:rsid w:val="006A22B7"/>
    <w:rsid w:val="006A22E3"/>
    <w:rsid w:val="006A3E24"/>
    <w:rsid w:val="006A5845"/>
    <w:rsid w:val="006B0BE6"/>
    <w:rsid w:val="006B2111"/>
    <w:rsid w:val="006B4717"/>
    <w:rsid w:val="006B76FC"/>
    <w:rsid w:val="006C3494"/>
    <w:rsid w:val="006D1AEB"/>
    <w:rsid w:val="006D1D96"/>
    <w:rsid w:val="006D220E"/>
    <w:rsid w:val="006D57A7"/>
    <w:rsid w:val="006E15ED"/>
    <w:rsid w:val="006E2EE7"/>
    <w:rsid w:val="006E3281"/>
    <w:rsid w:val="006E3D3A"/>
    <w:rsid w:val="006E508D"/>
    <w:rsid w:val="006E51A0"/>
    <w:rsid w:val="006E6814"/>
    <w:rsid w:val="006E691C"/>
    <w:rsid w:val="006E7CE6"/>
    <w:rsid w:val="006F10D8"/>
    <w:rsid w:val="006F122E"/>
    <w:rsid w:val="006F1399"/>
    <w:rsid w:val="006F341A"/>
    <w:rsid w:val="006F346A"/>
    <w:rsid w:val="006F4074"/>
    <w:rsid w:val="006F5A45"/>
    <w:rsid w:val="00700C1A"/>
    <w:rsid w:val="007011C7"/>
    <w:rsid w:val="00702E2D"/>
    <w:rsid w:val="00703134"/>
    <w:rsid w:val="00712C5D"/>
    <w:rsid w:val="007169DC"/>
    <w:rsid w:val="00725CA5"/>
    <w:rsid w:val="007305ED"/>
    <w:rsid w:val="00733A00"/>
    <w:rsid w:val="007349E6"/>
    <w:rsid w:val="00744DAE"/>
    <w:rsid w:val="00747800"/>
    <w:rsid w:val="007520B9"/>
    <w:rsid w:val="00755540"/>
    <w:rsid w:val="00756503"/>
    <w:rsid w:val="00756548"/>
    <w:rsid w:val="00756AB3"/>
    <w:rsid w:val="0075710F"/>
    <w:rsid w:val="007618D6"/>
    <w:rsid w:val="00762607"/>
    <w:rsid w:val="00762FCE"/>
    <w:rsid w:val="0076541E"/>
    <w:rsid w:val="007673BD"/>
    <w:rsid w:val="007676CD"/>
    <w:rsid w:val="00767A43"/>
    <w:rsid w:val="00767F07"/>
    <w:rsid w:val="0077084A"/>
    <w:rsid w:val="00770895"/>
    <w:rsid w:val="00771602"/>
    <w:rsid w:val="0077358A"/>
    <w:rsid w:val="0077394A"/>
    <w:rsid w:val="00774BFB"/>
    <w:rsid w:val="007751F8"/>
    <w:rsid w:val="007758C7"/>
    <w:rsid w:val="00775A1D"/>
    <w:rsid w:val="0077605D"/>
    <w:rsid w:val="007775FC"/>
    <w:rsid w:val="007824BA"/>
    <w:rsid w:val="00782D95"/>
    <w:rsid w:val="00783714"/>
    <w:rsid w:val="007839F3"/>
    <w:rsid w:val="007854C3"/>
    <w:rsid w:val="00785B24"/>
    <w:rsid w:val="007872EB"/>
    <w:rsid w:val="0078766B"/>
    <w:rsid w:val="00792047"/>
    <w:rsid w:val="0079251C"/>
    <w:rsid w:val="00793757"/>
    <w:rsid w:val="007A1C74"/>
    <w:rsid w:val="007A50A7"/>
    <w:rsid w:val="007A59B0"/>
    <w:rsid w:val="007A5C66"/>
    <w:rsid w:val="007A75E9"/>
    <w:rsid w:val="007A7895"/>
    <w:rsid w:val="007A7E5C"/>
    <w:rsid w:val="007B2207"/>
    <w:rsid w:val="007B373C"/>
    <w:rsid w:val="007B43A0"/>
    <w:rsid w:val="007B47AC"/>
    <w:rsid w:val="007B5154"/>
    <w:rsid w:val="007C0BD0"/>
    <w:rsid w:val="007C2BFC"/>
    <w:rsid w:val="007C3F4C"/>
    <w:rsid w:val="007D05A7"/>
    <w:rsid w:val="007D3471"/>
    <w:rsid w:val="007E1014"/>
    <w:rsid w:val="007E5997"/>
    <w:rsid w:val="007E72C8"/>
    <w:rsid w:val="007F0744"/>
    <w:rsid w:val="007F46E0"/>
    <w:rsid w:val="007F4EC3"/>
    <w:rsid w:val="007F6448"/>
    <w:rsid w:val="007F64E8"/>
    <w:rsid w:val="00802856"/>
    <w:rsid w:val="00803276"/>
    <w:rsid w:val="0080489D"/>
    <w:rsid w:val="00806C45"/>
    <w:rsid w:val="00807867"/>
    <w:rsid w:val="00810315"/>
    <w:rsid w:val="0081088B"/>
    <w:rsid w:val="00813233"/>
    <w:rsid w:val="00814C64"/>
    <w:rsid w:val="008160D0"/>
    <w:rsid w:val="008164BC"/>
    <w:rsid w:val="00816BC7"/>
    <w:rsid w:val="00816E31"/>
    <w:rsid w:val="008214A8"/>
    <w:rsid w:val="0082242C"/>
    <w:rsid w:val="00825414"/>
    <w:rsid w:val="008258E1"/>
    <w:rsid w:val="0083060B"/>
    <w:rsid w:val="0083316F"/>
    <w:rsid w:val="008349B4"/>
    <w:rsid w:val="00836838"/>
    <w:rsid w:val="008402A6"/>
    <w:rsid w:val="008423E0"/>
    <w:rsid w:val="00842B9A"/>
    <w:rsid w:val="008463E0"/>
    <w:rsid w:val="00850120"/>
    <w:rsid w:val="00850AF7"/>
    <w:rsid w:val="00850DAE"/>
    <w:rsid w:val="008527D9"/>
    <w:rsid w:val="00853190"/>
    <w:rsid w:val="0085330B"/>
    <w:rsid w:val="00854191"/>
    <w:rsid w:val="008541BA"/>
    <w:rsid w:val="00854698"/>
    <w:rsid w:val="00856DF4"/>
    <w:rsid w:val="008574EB"/>
    <w:rsid w:val="00860292"/>
    <w:rsid w:val="008658AD"/>
    <w:rsid w:val="00866FBB"/>
    <w:rsid w:val="00867640"/>
    <w:rsid w:val="00874F14"/>
    <w:rsid w:val="00876D08"/>
    <w:rsid w:val="008777A7"/>
    <w:rsid w:val="008832F1"/>
    <w:rsid w:val="008837E1"/>
    <w:rsid w:val="008855BD"/>
    <w:rsid w:val="008902B0"/>
    <w:rsid w:val="00890AB2"/>
    <w:rsid w:val="00893BC0"/>
    <w:rsid w:val="00894338"/>
    <w:rsid w:val="00894DAD"/>
    <w:rsid w:val="00896472"/>
    <w:rsid w:val="008A0A8C"/>
    <w:rsid w:val="008A1E92"/>
    <w:rsid w:val="008A2BCF"/>
    <w:rsid w:val="008A3F7B"/>
    <w:rsid w:val="008A60CF"/>
    <w:rsid w:val="008A711E"/>
    <w:rsid w:val="008A7234"/>
    <w:rsid w:val="008B094E"/>
    <w:rsid w:val="008B6705"/>
    <w:rsid w:val="008C2D03"/>
    <w:rsid w:val="008C3CFF"/>
    <w:rsid w:val="008C63AB"/>
    <w:rsid w:val="008C66E3"/>
    <w:rsid w:val="008C7EC7"/>
    <w:rsid w:val="008D24B7"/>
    <w:rsid w:val="008D6DCE"/>
    <w:rsid w:val="008D6EA7"/>
    <w:rsid w:val="008D6EFC"/>
    <w:rsid w:val="008D7E2D"/>
    <w:rsid w:val="008E1740"/>
    <w:rsid w:val="008E179C"/>
    <w:rsid w:val="008E1C09"/>
    <w:rsid w:val="008E257E"/>
    <w:rsid w:val="008E30BF"/>
    <w:rsid w:val="008E4706"/>
    <w:rsid w:val="008E5133"/>
    <w:rsid w:val="008E55D6"/>
    <w:rsid w:val="008E67A7"/>
    <w:rsid w:val="008E6BB5"/>
    <w:rsid w:val="008E7281"/>
    <w:rsid w:val="008E7472"/>
    <w:rsid w:val="008F00A6"/>
    <w:rsid w:val="008F36A7"/>
    <w:rsid w:val="008F6444"/>
    <w:rsid w:val="008F73A5"/>
    <w:rsid w:val="00900752"/>
    <w:rsid w:val="00910037"/>
    <w:rsid w:val="00911A98"/>
    <w:rsid w:val="009130FE"/>
    <w:rsid w:val="0091523B"/>
    <w:rsid w:val="0091575B"/>
    <w:rsid w:val="009163AF"/>
    <w:rsid w:val="009222A2"/>
    <w:rsid w:val="00923C9C"/>
    <w:rsid w:val="00924D4A"/>
    <w:rsid w:val="00926515"/>
    <w:rsid w:val="009268D4"/>
    <w:rsid w:val="00927502"/>
    <w:rsid w:val="00934FB3"/>
    <w:rsid w:val="00940840"/>
    <w:rsid w:val="009428C5"/>
    <w:rsid w:val="00942ACD"/>
    <w:rsid w:val="00942D12"/>
    <w:rsid w:val="00942DB2"/>
    <w:rsid w:val="00942F83"/>
    <w:rsid w:val="00946C56"/>
    <w:rsid w:val="00953F09"/>
    <w:rsid w:val="00956F19"/>
    <w:rsid w:val="0096038B"/>
    <w:rsid w:val="0096250A"/>
    <w:rsid w:val="00962602"/>
    <w:rsid w:val="00962D05"/>
    <w:rsid w:val="00962E70"/>
    <w:rsid w:val="0096364B"/>
    <w:rsid w:val="00963887"/>
    <w:rsid w:val="00964084"/>
    <w:rsid w:val="00966CFF"/>
    <w:rsid w:val="009672B1"/>
    <w:rsid w:val="009701F3"/>
    <w:rsid w:val="00970656"/>
    <w:rsid w:val="009721CF"/>
    <w:rsid w:val="00974936"/>
    <w:rsid w:val="0097518E"/>
    <w:rsid w:val="00976624"/>
    <w:rsid w:val="00976C87"/>
    <w:rsid w:val="00976F55"/>
    <w:rsid w:val="00976F8C"/>
    <w:rsid w:val="00977A5D"/>
    <w:rsid w:val="00983F2B"/>
    <w:rsid w:val="009879AC"/>
    <w:rsid w:val="0099178B"/>
    <w:rsid w:val="00992527"/>
    <w:rsid w:val="00992705"/>
    <w:rsid w:val="009928BC"/>
    <w:rsid w:val="00993222"/>
    <w:rsid w:val="0099337B"/>
    <w:rsid w:val="00994973"/>
    <w:rsid w:val="009956B7"/>
    <w:rsid w:val="00997987"/>
    <w:rsid w:val="00997C0A"/>
    <w:rsid w:val="009A366D"/>
    <w:rsid w:val="009A4DFB"/>
    <w:rsid w:val="009A53FF"/>
    <w:rsid w:val="009A546E"/>
    <w:rsid w:val="009A7025"/>
    <w:rsid w:val="009B217A"/>
    <w:rsid w:val="009B3EAA"/>
    <w:rsid w:val="009B5596"/>
    <w:rsid w:val="009C1F23"/>
    <w:rsid w:val="009C3942"/>
    <w:rsid w:val="009C4242"/>
    <w:rsid w:val="009C5377"/>
    <w:rsid w:val="009C6A4A"/>
    <w:rsid w:val="009C6A86"/>
    <w:rsid w:val="009D0EF7"/>
    <w:rsid w:val="009D10C4"/>
    <w:rsid w:val="009D34C5"/>
    <w:rsid w:val="009D5429"/>
    <w:rsid w:val="009E6700"/>
    <w:rsid w:val="009E6B69"/>
    <w:rsid w:val="009E7ABB"/>
    <w:rsid w:val="009F12B7"/>
    <w:rsid w:val="009F618D"/>
    <w:rsid w:val="009F6DB5"/>
    <w:rsid w:val="009F7C88"/>
    <w:rsid w:val="00A00B45"/>
    <w:rsid w:val="00A01739"/>
    <w:rsid w:val="00A01F30"/>
    <w:rsid w:val="00A0488C"/>
    <w:rsid w:val="00A04AE1"/>
    <w:rsid w:val="00A06826"/>
    <w:rsid w:val="00A10B97"/>
    <w:rsid w:val="00A1193C"/>
    <w:rsid w:val="00A143DE"/>
    <w:rsid w:val="00A17C6C"/>
    <w:rsid w:val="00A22DD0"/>
    <w:rsid w:val="00A24FD4"/>
    <w:rsid w:val="00A26724"/>
    <w:rsid w:val="00A27E09"/>
    <w:rsid w:val="00A30A7B"/>
    <w:rsid w:val="00A321F8"/>
    <w:rsid w:val="00A3223F"/>
    <w:rsid w:val="00A33F6A"/>
    <w:rsid w:val="00A34763"/>
    <w:rsid w:val="00A372FD"/>
    <w:rsid w:val="00A37748"/>
    <w:rsid w:val="00A37E8E"/>
    <w:rsid w:val="00A41CF3"/>
    <w:rsid w:val="00A426C7"/>
    <w:rsid w:val="00A45A43"/>
    <w:rsid w:val="00A45AD4"/>
    <w:rsid w:val="00A509C1"/>
    <w:rsid w:val="00A51061"/>
    <w:rsid w:val="00A52487"/>
    <w:rsid w:val="00A53823"/>
    <w:rsid w:val="00A5435D"/>
    <w:rsid w:val="00A54AC5"/>
    <w:rsid w:val="00A572C9"/>
    <w:rsid w:val="00A5780D"/>
    <w:rsid w:val="00A63232"/>
    <w:rsid w:val="00A6380D"/>
    <w:rsid w:val="00A65DBE"/>
    <w:rsid w:val="00A664EE"/>
    <w:rsid w:val="00A66BDA"/>
    <w:rsid w:val="00A70379"/>
    <w:rsid w:val="00A70A1C"/>
    <w:rsid w:val="00A70CEB"/>
    <w:rsid w:val="00A74548"/>
    <w:rsid w:val="00A750EE"/>
    <w:rsid w:val="00A80EAC"/>
    <w:rsid w:val="00A81BB4"/>
    <w:rsid w:val="00A83098"/>
    <w:rsid w:val="00A83E23"/>
    <w:rsid w:val="00A8507B"/>
    <w:rsid w:val="00A86733"/>
    <w:rsid w:val="00A9020C"/>
    <w:rsid w:val="00A93647"/>
    <w:rsid w:val="00A9633C"/>
    <w:rsid w:val="00A96BC5"/>
    <w:rsid w:val="00A9781C"/>
    <w:rsid w:val="00AA18E8"/>
    <w:rsid w:val="00AA2EB9"/>
    <w:rsid w:val="00AA4938"/>
    <w:rsid w:val="00AA5AA6"/>
    <w:rsid w:val="00AA7ED2"/>
    <w:rsid w:val="00AB209D"/>
    <w:rsid w:val="00AB4694"/>
    <w:rsid w:val="00AB576F"/>
    <w:rsid w:val="00AB5D04"/>
    <w:rsid w:val="00AC03C9"/>
    <w:rsid w:val="00AC1520"/>
    <w:rsid w:val="00AC268B"/>
    <w:rsid w:val="00AC34A1"/>
    <w:rsid w:val="00AC3D22"/>
    <w:rsid w:val="00AC3E20"/>
    <w:rsid w:val="00AC75E9"/>
    <w:rsid w:val="00AD10CD"/>
    <w:rsid w:val="00AD2894"/>
    <w:rsid w:val="00AD2FB0"/>
    <w:rsid w:val="00AD3EA5"/>
    <w:rsid w:val="00AD40CC"/>
    <w:rsid w:val="00AD605C"/>
    <w:rsid w:val="00AD7B1F"/>
    <w:rsid w:val="00AE23EA"/>
    <w:rsid w:val="00AE3CA3"/>
    <w:rsid w:val="00AE3E46"/>
    <w:rsid w:val="00AE3EC8"/>
    <w:rsid w:val="00AE79AF"/>
    <w:rsid w:val="00AF07D5"/>
    <w:rsid w:val="00AF09E8"/>
    <w:rsid w:val="00AF417C"/>
    <w:rsid w:val="00AF4C14"/>
    <w:rsid w:val="00AF5B50"/>
    <w:rsid w:val="00AF6616"/>
    <w:rsid w:val="00B0321E"/>
    <w:rsid w:val="00B0547B"/>
    <w:rsid w:val="00B0610D"/>
    <w:rsid w:val="00B102D3"/>
    <w:rsid w:val="00B15870"/>
    <w:rsid w:val="00B15ED4"/>
    <w:rsid w:val="00B1700B"/>
    <w:rsid w:val="00B25B3D"/>
    <w:rsid w:val="00B25B7D"/>
    <w:rsid w:val="00B2674E"/>
    <w:rsid w:val="00B30A4B"/>
    <w:rsid w:val="00B30DBF"/>
    <w:rsid w:val="00B30EBB"/>
    <w:rsid w:val="00B3149F"/>
    <w:rsid w:val="00B343CF"/>
    <w:rsid w:val="00B348B7"/>
    <w:rsid w:val="00B34D89"/>
    <w:rsid w:val="00B354BC"/>
    <w:rsid w:val="00B37B4D"/>
    <w:rsid w:val="00B40D11"/>
    <w:rsid w:val="00B41355"/>
    <w:rsid w:val="00B417D4"/>
    <w:rsid w:val="00B425A8"/>
    <w:rsid w:val="00B42954"/>
    <w:rsid w:val="00B4314C"/>
    <w:rsid w:val="00B43184"/>
    <w:rsid w:val="00B43FBD"/>
    <w:rsid w:val="00B46099"/>
    <w:rsid w:val="00B4609B"/>
    <w:rsid w:val="00B465A7"/>
    <w:rsid w:val="00B53838"/>
    <w:rsid w:val="00B543CD"/>
    <w:rsid w:val="00B544E4"/>
    <w:rsid w:val="00B54B17"/>
    <w:rsid w:val="00B55032"/>
    <w:rsid w:val="00B61D8C"/>
    <w:rsid w:val="00B638D9"/>
    <w:rsid w:val="00B64687"/>
    <w:rsid w:val="00B65B2E"/>
    <w:rsid w:val="00B66D7F"/>
    <w:rsid w:val="00B67B64"/>
    <w:rsid w:val="00B70773"/>
    <w:rsid w:val="00B70FAA"/>
    <w:rsid w:val="00B72CFF"/>
    <w:rsid w:val="00B7400D"/>
    <w:rsid w:val="00B80427"/>
    <w:rsid w:val="00B80590"/>
    <w:rsid w:val="00B83C02"/>
    <w:rsid w:val="00B84B6A"/>
    <w:rsid w:val="00B85A24"/>
    <w:rsid w:val="00B86F48"/>
    <w:rsid w:val="00B92681"/>
    <w:rsid w:val="00B94B34"/>
    <w:rsid w:val="00B953FD"/>
    <w:rsid w:val="00BA2786"/>
    <w:rsid w:val="00BA3A89"/>
    <w:rsid w:val="00BA5FA9"/>
    <w:rsid w:val="00BA6C6C"/>
    <w:rsid w:val="00BA6FA5"/>
    <w:rsid w:val="00BA73DC"/>
    <w:rsid w:val="00BA779F"/>
    <w:rsid w:val="00BB0370"/>
    <w:rsid w:val="00BB17DB"/>
    <w:rsid w:val="00BB1849"/>
    <w:rsid w:val="00BB32E4"/>
    <w:rsid w:val="00BB3920"/>
    <w:rsid w:val="00BB3B30"/>
    <w:rsid w:val="00BB4C1B"/>
    <w:rsid w:val="00BC176A"/>
    <w:rsid w:val="00BC3940"/>
    <w:rsid w:val="00BC50B5"/>
    <w:rsid w:val="00BC7330"/>
    <w:rsid w:val="00BC74F5"/>
    <w:rsid w:val="00BD35E2"/>
    <w:rsid w:val="00BD439E"/>
    <w:rsid w:val="00BD58F1"/>
    <w:rsid w:val="00BE00FC"/>
    <w:rsid w:val="00BE12B2"/>
    <w:rsid w:val="00BE2180"/>
    <w:rsid w:val="00BE5703"/>
    <w:rsid w:val="00BE6669"/>
    <w:rsid w:val="00BE66C6"/>
    <w:rsid w:val="00BE7866"/>
    <w:rsid w:val="00BF020B"/>
    <w:rsid w:val="00BF0404"/>
    <w:rsid w:val="00BF0CC8"/>
    <w:rsid w:val="00BF348C"/>
    <w:rsid w:val="00C00E84"/>
    <w:rsid w:val="00C01F0E"/>
    <w:rsid w:val="00C0236A"/>
    <w:rsid w:val="00C039CC"/>
    <w:rsid w:val="00C04DD8"/>
    <w:rsid w:val="00C04E34"/>
    <w:rsid w:val="00C10F47"/>
    <w:rsid w:val="00C12D3B"/>
    <w:rsid w:val="00C146E5"/>
    <w:rsid w:val="00C17926"/>
    <w:rsid w:val="00C21967"/>
    <w:rsid w:val="00C2368C"/>
    <w:rsid w:val="00C24264"/>
    <w:rsid w:val="00C35D4E"/>
    <w:rsid w:val="00C368F9"/>
    <w:rsid w:val="00C37796"/>
    <w:rsid w:val="00C40B94"/>
    <w:rsid w:val="00C415DF"/>
    <w:rsid w:val="00C41E98"/>
    <w:rsid w:val="00C43D72"/>
    <w:rsid w:val="00C44566"/>
    <w:rsid w:val="00C44AD4"/>
    <w:rsid w:val="00C453F6"/>
    <w:rsid w:val="00C46ACC"/>
    <w:rsid w:val="00C47935"/>
    <w:rsid w:val="00C47E11"/>
    <w:rsid w:val="00C51428"/>
    <w:rsid w:val="00C5211A"/>
    <w:rsid w:val="00C52F3C"/>
    <w:rsid w:val="00C546F2"/>
    <w:rsid w:val="00C55112"/>
    <w:rsid w:val="00C57084"/>
    <w:rsid w:val="00C615F2"/>
    <w:rsid w:val="00C62062"/>
    <w:rsid w:val="00C6413D"/>
    <w:rsid w:val="00C65A3F"/>
    <w:rsid w:val="00C67159"/>
    <w:rsid w:val="00C67D38"/>
    <w:rsid w:val="00C725F0"/>
    <w:rsid w:val="00C747D4"/>
    <w:rsid w:val="00C74E8B"/>
    <w:rsid w:val="00C74F08"/>
    <w:rsid w:val="00C757C1"/>
    <w:rsid w:val="00C75BDC"/>
    <w:rsid w:val="00C76B76"/>
    <w:rsid w:val="00C8202C"/>
    <w:rsid w:val="00C908EB"/>
    <w:rsid w:val="00C95BE3"/>
    <w:rsid w:val="00C95D63"/>
    <w:rsid w:val="00C96783"/>
    <w:rsid w:val="00CA0B8D"/>
    <w:rsid w:val="00CA1589"/>
    <w:rsid w:val="00CA2B78"/>
    <w:rsid w:val="00CA3B63"/>
    <w:rsid w:val="00CA4860"/>
    <w:rsid w:val="00CA6791"/>
    <w:rsid w:val="00CA798C"/>
    <w:rsid w:val="00CB1092"/>
    <w:rsid w:val="00CB7453"/>
    <w:rsid w:val="00CB7CEC"/>
    <w:rsid w:val="00CB7D0E"/>
    <w:rsid w:val="00CC0AA6"/>
    <w:rsid w:val="00CC0E1D"/>
    <w:rsid w:val="00CC22BD"/>
    <w:rsid w:val="00CC69B2"/>
    <w:rsid w:val="00CC7B8D"/>
    <w:rsid w:val="00CD1222"/>
    <w:rsid w:val="00CD205E"/>
    <w:rsid w:val="00CD2BEF"/>
    <w:rsid w:val="00CD4800"/>
    <w:rsid w:val="00CD5C51"/>
    <w:rsid w:val="00CD6383"/>
    <w:rsid w:val="00CD7E3B"/>
    <w:rsid w:val="00CE1813"/>
    <w:rsid w:val="00CE2668"/>
    <w:rsid w:val="00CE3095"/>
    <w:rsid w:val="00CE3908"/>
    <w:rsid w:val="00CE45CB"/>
    <w:rsid w:val="00CF1173"/>
    <w:rsid w:val="00CF2013"/>
    <w:rsid w:val="00CF28EA"/>
    <w:rsid w:val="00CF330D"/>
    <w:rsid w:val="00CF34FE"/>
    <w:rsid w:val="00CF553C"/>
    <w:rsid w:val="00CF600E"/>
    <w:rsid w:val="00CF719F"/>
    <w:rsid w:val="00CF71A3"/>
    <w:rsid w:val="00D00EA2"/>
    <w:rsid w:val="00D0322E"/>
    <w:rsid w:val="00D06458"/>
    <w:rsid w:val="00D07401"/>
    <w:rsid w:val="00D07F39"/>
    <w:rsid w:val="00D10C66"/>
    <w:rsid w:val="00D114EC"/>
    <w:rsid w:val="00D2409E"/>
    <w:rsid w:val="00D2543F"/>
    <w:rsid w:val="00D30AFA"/>
    <w:rsid w:val="00D30C87"/>
    <w:rsid w:val="00D3216B"/>
    <w:rsid w:val="00D33FFD"/>
    <w:rsid w:val="00D356D6"/>
    <w:rsid w:val="00D417A9"/>
    <w:rsid w:val="00D41BB6"/>
    <w:rsid w:val="00D451BA"/>
    <w:rsid w:val="00D47299"/>
    <w:rsid w:val="00D50CD0"/>
    <w:rsid w:val="00D52A10"/>
    <w:rsid w:val="00D5484F"/>
    <w:rsid w:val="00D55584"/>
    <w:rsid w:val="00D55EDB"/>
    <w:rsid w:val="00D5765D"/>
    <w:rsid w:val="00D634EB"/>
    <w:rsid w:val="00D66450"/>
    <w:rsid w:val="00D66704"/>
    <w:rsid w:val="00D66DD1"/>
    <w:rsid w:val="00D72DAE"/>
    <w:rsid w:val="00D771A8"/>
    <w:rsid w:val="00D773CC"/>
    <w:rsid w:val="00D82254"/>
    <w:rsid w:val="00D82F2C"/>
    <w:rsid w:val="00D85356"/>
    <w:rsid w:val="00D9026A"/>
    <w:rsid w:val="00D925AD"/>
    <w:rsid w:val="00DA0F66"/>
    <w:rsid w:val="00DA0FF4"/>
    <w:rsid w:val="00DA1899"/>
    <w:rsid w:val="00DA229A"/>
    <w:rsid w:val="00DA57A7"/>
    <w:rsid w:val="00DA62D4"/>
    <w:rsid w:val="00DB2551"/>
    <w:rsid w:val="00DB31BE"/>
    <w:rsid w:val="00DB346B"/>
    <w:rsid w:val="00DB488B"/>
    <w:rsid w:val="00DB522F"/>
    <w:rsid w:val="00DB54FF"/>
    <w:rsid w:val="00DC44FE"/>
    <w:rsid w:val="00DC708C"/>
    <w:rsid w:val="00DC729C"/>
    <w:rsid w:val="00DC7AD3"/>
    <w:rsid w:val="00DD11BD"/>
    <w:rsid w:val="00DD1F9E"/>
    <w:rsid w:val="00DD2307"/>
    <w:rsid w:val="00DD2FBA"/>
    <w:rsid w:val="00DD6569"/>
    <w:rsid w:val="00DD79F6"/>
    <w:rsid w:val="00DD7C48"/>
    <w:rsid w:val="00DD7E5E"/>
    <w:rsid w:val="00DE109B"/>
    <w:rsid w:val="00DE1E83"/>
    <w:rsid w:val="00DE20A1"/>
    <w:rsid w:val="00DE2216"/>
    <w:rsid w:val="00DE3F4E"/>
    <w:rsid w:val="00DE6088"/>
    <w:rsid w:val="00DE7366"/>
    <w:rsid w:val="00DF07DB"/>
    <w:rsid w:val="00DF1227"/>
    <w:rsid w:val="00DF3645"/>
    <w:rsid w:val="00DF39E6"/>
    <w:rsid w:val="00DF5E35"/>
    <w:rsid w:val="00DF6BF2"/>
    <w:rsid w:val="00DF6F15"/>
    <w:rsid w:val="00E00376"/>
    <w:rsid w:val="00E00E68"/>
    <w:rsid w:val="00E040C2"/>
    <w:rsid w:val="00E04DDF"/>
    <w:rsid w:val="00E05F30"/>
    <w:rsid w:val="00E07DEF"/>
    <w:rsid w:val="00E12851"/>
    <w:rsid w:val="00E13FE7"/>
    <w:rsid w:val="00E147FA"/>
    <w:rsid w:val="00E20BB1"/>
    <w:rsid w:val="00E218E9"/>
    <w:rsid w:val="00E23411"/>
    <w:rsid w:val="00E24247"/>
    <w:rsid w:val="00E25FF5"/>
    <w:rsid w:val="00E2783F"/>
    <w:rsid w:val="00E30DD4"/>
    <w:rsid w:val="00E30E25"/>
    <w:rsid w:val="00E312E1"/>
    <w:rsid w:val="00E31A66"/>
    <w:rsid w:val="00E321F8"/>
    <w:rsid w:val="00E32481"/>
    <w:rsid w:val="00E329BA"/>
    <w:rsid w:val="00E3318F"/>
    <w:rsid w:val="00E3555F"/>
    <w:rsid w:val="00E3688B"/>
    <w:rsid w:val="00E37382"/>
    <w:rsid w:val="00E37FF0"/>
    <w:rsid w:val="00E404DB"/>
    <w:rsid w:val="00E40986"/>
    <w:rsid w:val="00E43618"/>
    <w:rsid w:val="00E43C3A"/>
    <w:rsid w:val="00E43CB9"/>
    <w:rsid w:val="00E441F5"/>
    <w:rsid w:val="00E443A5"/>
    <w:rsid w:val="00E4466C"/>
    <w:rsid w:val="00E5101A"/>
    <w:rsid w:val="00E57B9B"/>
    <w:rsid w:val="00E60FBC"/>
    <w:rsid w:val="00E6133C"/>
    <w:rsid w:val="00E75191"/>
    <w:rsid w:val="00E7745A"/>
    <w:rsid w:val="00E80CF7"/>
    <w:rsid w:val="00E80E06"/>
    <w:rsid w:val="00E80E35"/>
    <w:rsid w:val="00E82032"/>
    <w:rsid w:val="00E83725"/>
    <w:rsid w:val="00E846B0"/>
    <w:rsid w:val="00E84F93"/>
    <w:rsid w:val="00E91558"/>
    <w:rsid w:val="00E91B2F"/>
    <w:rsid w:val="00E933A8"/>
    <w:rsid w:val="00E940F0"/>
    <w:rsid w:val="00E94A00"/>
    <w:rsid w:val="00E95BFB"/>
    <w:rsid w:val="00EA0CAE"/>
    <w:rsid w:val="00EA3110"/>
    <w:rsid w:val="00EA65C2"/>
    <w:rsid w:val="00EA6F23"/>
    <w:rsid w:val="00EA7AEC"/>
    <w:rsid w:val="00EB03AC"/>
    <w:rsid w:val="00EB409A"/>
    <w:rsid w:val="00EB45A3"/>
    <w:rsid w:val="00EB676A"/>
    <w:rsid w:val="00EC0341"/>
    <w:rsid w:val="00EC1D54"/>
    <w:rsid w:val="00EC37A6"/>
    <w:rsid w:val="00EC4523"/>
    <w:rsid w:val="00EC79A2"/>
    <w:rsid w:val="00ED32A9"/>
    <w:rsid w:val="00ED5F42"/>
    <w:rsid w:val="00ED6C48"/>
    <w:rsid w:val="00EE18D9"/>
    <w:rsid w:val="00EE2429"/>
    <w:rsid w:val="00EE2627"/>
    <w:rsid w:val="00EE2687"/>
    <w:rsid w:val="00EE337C"/>
    <w:rsid w:val="00EE7307"/>
    <w:rsid w:val="00EF001E"/>
    <w:rsid w:val="00EF0245"/>
    <w:rsid w:val="00EF0334"/>
    <w:rsid w:val="00EF340D"/>
    <w:rsid w:val="00EF3895"/>
    <w:rsid w:val="00EF4D22"/>
    <w:rsid w:val="00EF5F80"/>
    <w:rsid w:val="00EF7C38"/>
    <w:rsid w:val="00F03131"/>
    <w:rsid w:val="00F03170"/>
    <w:rsid w:val="00F032B2"/>
    <w:rsid w:val="00F035D2"/>
    <w:rsid w:val="00F03AA6"/>
    <w:rsid w:val="00F04696"/>
    <w:rsid w:val="00F05CA3"/>
    <w:rsid w:val="00F063CC"/>
    <w:rsid w:val="00F20F30"/>
    <w:rsid w:val="00F2378A"/>
    <w:rsid w:val="00F23A47"/>
    <w:rsid w:val="00F2502E"/>
    <w:rsid w:val="00F26106"/>
    <w:rsid w:val="00F27D8F"/>
    <w:rsid w:val="00F30CFC"/>
    <w:rsid w:val="00F33F08"/>
    <w:rsid w:val="00F34801"/>
    <w:rsid w:val="00F3790B"/>
    <w:rsid w:val="00F4134F"/>
    <w:rsid w:val="00F4371C"/>
    <w:rsid w:val="00F43CC5"/>
    <w:rsid w:val="00F54BA7"/>
    <w:rsid w:val="00F55287"/>
    <w:rsid w:val="00F62AF1"/>
    <w:rsid w:val="00F67D41"/>
    <w:rsid w:val="00F70391"/>
    <w:rsid w:val="00F71BC4"/>
    <w:rsid w:val="00F7410F"/>
    <w:rsid w:val="00F74386"/>
    <w:rsid w:val="00F748AC"/>
    <w:rsid w:val="00F74BBF"/>
    <w:rsid w:val="00F760D1"/>
    <w:rsid w:val="00F76523"/>
    <w:rsid w:val="00F77B7B"/>
    <w:rsid w:val="00F8356D"/>
    <w:rsid w:val="00F83748"/>
    <w:rsid w:val="00F842E5"/>
    <w:rsid w:val="00F85A49"/>
    <w:rsid w:val="00F90F85"/>
    <w:rsid w:val="00F930B4"/>
    <w:rsid w:val="00F932F4"/>
    <w:rsid w:val="00F94A2E"/>
    <w:rsid w:val="00F976A3"/>
    <w:rsid w:val="00FA09B7"/>
    <w:rsid w:val="00FA0DD3"/>
    <w:rsid w:val="00FA2839"/>
    <w:rsid w:val="00FA28E8"/>
    <w:rsid w:val="00FA40BD"/>
    <w:rsid w:val="00FA4ACC"/>
    <w:rsid w:val="00FA565D"/>
    <w:rsid w:val="00FA7E27"/>
    <w:rsid w:val="00FB1CE3"/>
    <w:rsid w:val="00FB2111"/>
    <w:rsid w:val="00FB3CE5"/>
    <w:rsid w:val="00FB401C"/>
    <w:rsid w:val="00FB4044"/>
    <w:rsid w:val="00FB5A6C"/>
    <w:rsid w:val="00FB60C3"/>
    <w:rsid w:val="00FC02DA"/>
    <w:rsid w:val="00FC196F"/>
    <w:rsid w:val="00FC19F5"/>
    <w:rsid w:val="00FC292C"/>
    <w:rsid w:val="00FC36F5"/>
    <w:rsid w:val="00FC382E"/>
    <w:rsid w:val="00FC4759"/>
    <w:rsid w:val="00FC6A5E"/>
    <w:rsid w:val="00FC7E1A"/>
    <w:rsid w:val="00FD2E88"/>
    <w:rsid w:val="00FD3613"/>
    <w:rsid w:val="00FD4A2E"/>
    <w:rsid w:val="00FD615B"/>
    <w:rsid w:val="00FE2BDF"/>
    <w:rsid w:val="00FE3620"/>
    <w:rsid w:val="00FE4E13"/>
    <w:rsid w:val="00FE6608"/>
    <w:rsid w:val="00FE66CF"/>
    <w:rsid w:val="00FE7236"/>
    <w:rsid w:val="00FF02AE"/>
    <w:rsid w:val="00FF1E27"/>
    <w:rsid w:val="00FF45EB"/>
    <w:rsid w:val="00FF5212"/>
    <w:rsid w:val="00FF5509"/>
    <w:rsid w:val="01E34536"/>
    <w:rsid w:val="02AE7676"/>
    <w:rsid w:val="035A46EC"/>
    <w:rsid w:val="03B3E1BB"/>
    <w:rsid w:val="03EE9565"/>
    <w:rsid w:val="04532D61"/>
    <w:rsid w:val="04713249"/>
    <w:rsid w:val="0488A7E5"/>
    <w:rsid w:val="06019BF9"/>
    <w:rsid w:val="0602EB26"/>
    <w:rsid w:val="065B0FF2"/>
    <w:rsid w:val="06CF9CA3"/>
    <w:rsid w:val="070962FE"/>
    <w:rsid w:val="08038E28"/>
    <w:rsid w:val="083F2D81"/>
    <w:rsid w:val="08EA239A"/>
    <w:rsid w:val="09300FA7"/>
    <w:rsid w:val="0B8AA4BC"/>
    <w:rsid w:val="0B8D5241"/>
    <w:rsid w:val="0C7A1A30"/>
    <w:rsid w:val="0CC039FF"/>
    <w:rsid w:val="0D0458AA"/>
    <w:rsid w:val="0D2922A2"/>
    <w:rsid w:val="0E51C50A"/>
    <w:rsid w:val="0EFBA87B"/>
    <w:rsid w:val="109D905F"/>
    <w:rsid w:val="11F96900"/>
    <w:rsid w:val="12203863"/>
    <w:rsid w:val="12966D4D"/>
    <w:rsid w:val="14852C15"/>
    <w:rsid w:val="15623EDF"/>
    <w:rsid w:val="1566D629"/>
    <w:rsid w:val="1748BEF0"/>
    <w:rsid w:val="180800BF"/>
    <w:rsid w:val="186BD549"/>
    <w:rsid w:val="18C43F3B"/>
    <w:rsid w:val="18E695FE"/>
    <w:rsid w:val="1BA3760B"/>
    <w:rsid w:val="1E4DFB36"/>
    <w:rsid w:val="1EF43F2A"/>
    <w:rsid w:val="1F8ED067"/>
    <w:rsid w:val="212AA0C8"/>
    <w:rsid w:val="223E49B3"/>
    <w:rsid w:val="226227AB"/>
    <w:rsid w:val="226A1F51"/>
    <w:rsid w:val="22C67129"/>
    <w:rsid w:val="2304D3BE"/>
    <w:rsid w:val="252054EE"/>
    <w:rsid w:val="255245D7"/>
    <w:rsid w:val="25FE11EB"/>
    <w:rsid w:val="27695FF6"/>
    <w:rsid w:val="277EFB83"/>
    <w:rsid w:val="27F61D1B"/>
    <w:rsid w:val="27F85D87"/>
    <w:rsid w:val="2802C883"/>
    <w:rsid w:val="2878C18B"/>
    <w:rsid w:val="28AD8B37"/>
    <w:rsid w:val="2A495B98"/>
    <w:rsid w:val="2A64B700"/>
    <w:rsid w:val="2AA100B8"/>
    <w:rsid w:val="2B2EF728"/>
    <w:rsid w:val="2BA53439"/>
    <w:rsid w:val="2DA11FBB"/>
    <w:rsid w:val="2E7C0E98"/>
    <w:rsid w:val="2F1CCCBB"/>
    <w:rsid w:val="2F660423"/>
    <w:rsid w:val="2FC15555"/>
    <w:rsid w:val="2FE4FD8A"/>
    <w:rsid w:val="309B6262"/>
    <w:rsid w:val="315678E8"/>
    <w:rsid w:val="3180CDEB"/>
    <w:rsid w:val="32348785"/>
    <w:rsid w:val="33B863CB"/>
    <w:rsid w:val="34FA1635"/>
    <w:rsid w:val="3604D095"/>
    <w:rsid w:val="38B58E26"/>
    <w:rsid w:val="3917E3F1"/>
    <w:rsid w:val="3A088B38"/>
    <w:rsid w:val="3AAFF400"/>
    <w:rsid w:val="3B6BC3C3"/>
    <w:rsid w:val="3BE32922"/>
    <w:rsid w:val="3BF5432A"/>
    <w:rsid w:val="3C2B5ECE"/>
    <w:rsid w:val="3C2DA217"/>
    <w:rsid w:val="3C455300"/>
    <w:rsid w:val="3CB11654"/>
    <w:rsid w:val="3CB245BB"/>
    <w:rsid w:val="3D8BA758"/>
    <w:rsid w:val="3DAB417E"/>
    <w:rsid w:val="3E8A35E9"/>
    <w:rsid w:val="3EDCB105"/>
    <w:rsid w:val="3EFB889D"/>
    <w:rsid w:val="3F9389E9"/>
    <w:rsid w:val="3FFD7BBE"/>
    <w:rsid w:val="400982F1"/>
    <w:rsid w:val="4062A085"/>
    <w:rsid w:val="40C6078F"/>
    <w:rsid w:val="40E90DC0"/>
    <w:rsid w:val="414F945C"/>
    <w:rsid w:val="42169C29"/>
    <w:rsid w:val="423182F2"/>
    <w:rsid w:val="423CE6A8"/>
    <w:rsid w:val="429AA052"/>
    <w:rsid w:val="4305341D"/>
    <w:rsid w:val="43BB60C7"/>
    <w:rsid w:val="4478F479"/>
    <w:rsid w:val="44E0FC3E"/>
    <w:rsid w:val="456B832F"/>
    <w:rsid w:val="45D24114"/>
    <w:rsid w:val="45EFB551"/>
    <w:rsid w:val="47D8A540"/>
    <w:rsid w:val="49F05A6E"/>
    <w:rsid w:val="4A63EB4A"/>
    <w:rsid w:val="4A7027A8"/>
    <w:rsid w:val="4AA5B237"/>
    <w:rsid w:val="4B183388"/>
    <w:rsid w:val="4B4EEE95"/>
    <w:rsid w:val="4B503DC2"/>
    <w:rsid w:val="4BCD5753"/>
    <w:rsid w:val="4CB403E9"/>
    <w:rsid w:val="4CC86985"/>
    <w:rsid w:val="4DDD52F9"/>
    <w:rsid w:val="4E1CC124"/>
    <w:rsid w:val="4E47E6C4"/>
    <w:rsid w:val="4EC3CB91"/>
    <w:rsid w:val="4F08B334"/>
    <w:rsid w:val="503B3862"/>
    <w:rsid w:val="5126E785"/>
    <w:rsid w:val="5187750C"/>
    <w:rsid w:val="51F742D5"/>
    <w:rsid w:val="5337AB09"/>
    <w:rsid w:val="5399CC6A"/>
    <w:rsid w:val="53E896C4"/>
    <w:rsid w:val="547A0B77"/>
    <w:rsid w:val="55873504"/>
    <w:rsid w:val="560A9BBA"/>
    <w:rsid w:val="565AE62F"/>
    <w:rsid w:val="567C9935"/>
    <w:rsid w:val="56C2FF74"/>
    <w:rsid w:val="5719EBC6"/>
    <w:rsid w:val="57E3BFE9"/>
    <w:rsid w:val="596487E4"/>
    <w:rsid w:val="59FAA036"/>
    <w:rsid w:val="5A818723"/>
    <w:rsid w:val="5AA86E1E"/>
    <w:rsid w:val="5AAEB776"/>
    <w:rsid w:val="5B3496E6"/>
    <w:rsid w:val="5C5F93E8"/>
    <w:rsid w:val="5CC5CF12"/>
    <w:rsid w:val="5D5AD32C"/>
    <w:rsid w:val="5E65F814"/>
    <w:rsid w:val="5E7CE85D"/>
    <w:rsid w:val="603B50A1"/>
    <w:rsid w:val="60A48D5D"/>
    <w:rsid w:val="60F0C8A7"/>
    <w:rsid w:val="616EE7E4"/>
    <w:rsid w:val="619D98D6"/>
    <w:rsid w:val="637811CA"/>
    <w:rsid w:val="64286969"/>
    <w:rsid w:val="64D53998"/>
    <w:rsid w:val="653D52DD"/>
    <w:rsid w:val="6553AE1B"/>
    <w:rsid w:val="65CC2750"/>
    <w:rsid w:val="665BD596"/>
    <w:rsid w:val="66EF7E7C"/>
    <w:rsid w:val="674BA48F"/>
    <w:rsid w:val="67514C26"/>
    <w:rsid w:val="67600A2B"/>
    <w:rsid w:val="68E4F70C"/>
    <w:rsid w:val="6950C7AF"/>
    <w:rsid w:val="695DE351"/>
    <w:rsid w:val="6AC33D11"/>
    <w:rsid w:val="6B3971FB"/>
    <w:rsid w:val="6C1F15B2"/>
    <w:rsid w:val="6C23C462"/>
    <w:rsid w:val="6D505248"/>
    <w:rsid w:val="6DC7AE4E"/>
    <w:rsid w:val="6DCF4BAF"/>
    <w:rsid w:val="6ECA4E8B"/>
    <w:rsid w:val="6F6B1C10"/>
    <w:rsid w:val="6FD32DF9"/>
    <w:rsid w:val="700CE31E"/>
    <w:rsid w:val="70B4221F"/>
    <w:rsid w:val="710450B0"/>
    <w:rsid w:val="710ED9F7"/>
    <w:rsid w:val="71E94518"/>
    <w:rsid w:val="7223C36B"/>
    <w:rsid w:val="725D48FC"/>
    <w:rsid w:val="72A2BCD2"/>
    <w:rsid w:val="72AAAA58"/>
    <w:rsid w:val="734483E0"/>
    <w:rsid w:val="739102B3"/>
    <w:rsid w:val="742A2797"/>
    <w:rsid w:val="746D63B1"/>
    <w:rsid w:val="7483A1CD"/>
    <w:rsid w:val="75A28F42"/>
    <w:rsid w:val="7604B17E"/>
    <w:rsid w:val="7656E3F4"/>
    <w:rsid w:val="76CB2A0B"/>
    <w:rsid w:val="76F7348E"/>
    <w:rsid w:val="77F5D869"/>
    <w:rsid w:val="7B0AD41E"/>
    <w:rsid w:val="7B154DE8"/>
    <w:rsid w:val="7BF6DE0D"/>
    <w:rsid w:val="7C7058AA"/>
    <w:rsid w:val="7CC9498C"/>
    <w:rsid w:val="7DA06DCE"/>
    <w:rsid w:val="7DD7F348"/>
    <w:rsid w:val="7EE6C226"/>
    <w:rsid w:val="7F046BE7"/>
    <w:rsid w:val="7F065C4C"/>
    <w:rsid w:val="7FE22C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6A9C865E"/>
  <w15:docId w15:val="{FBF73125-EF58-435D-8776-EB301F355F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PMingLiU"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semiHidden="1" w:unhideWhenUsed="1" w:qFormat="1"/>
    <w:lsdException w:name="heading 5" w:uiPriority="9" w:semiHidden="1" w:unhideWhenUsed="1" w:qFormat="1"/>
    <w:lsdException w:name="heading 6" w:uiPriority="9"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11D68"/>
    <w:pPr>
      <w:widowControl w:val="0"/>
    </w:pPr>
    <w:rPr>
      <w:kern w:val="2"/>
      <w:sz w:val="24"/>
      <w:szCs w:val="22"/>
    </w:rPr>
  </w:style>
  <w:style w:type="paragraph" w:styleId="Heading1">
    <w:name w:val="heading 1"/>
    <w:basedOn w:val="Normal"/>
    <w:next w:val="Normal"/>
    <w:qFormat/>
    <w:pPr>
      <w:keepNext/>
      <w:spacing w:before="180" w:after="180" w:line="720" w:lineRule="auto"/>
      <w:outlineLvl w:val="0"/>
    </w:pPr>
    <w:rPr>
      <w:rFonts w:ascii="Arial" w:hAnsi="Arial"/>
      <w:b/>
      <w:bCs/>
      <w:kern w:val="52"/>
      <w:sz w:val="52"/>
      <w:szCs w:val="52"/>
    </w:rPr>
  </w:style>
  <w:style w:type="paragraph" w:styleId="Heading2">
    <w:name w:val="heading 2"/>
    <w:next w:val="BodyText"/>
    <w:qFormat/>
    <w:pPr>
      <w:keepNext/>
      <w:tabs>
        <w:tab w:val="left" w:pos="360"/>
      </w:tabs>
      <w:spacing w:before="60" w:after="120"/>
      <w:outlineLvl w:val="1"/>
    </w:pPr>
    <w:rPr>
      <w:rFonts w:ascii="Times New Roman" w:hAnsi="Times New Roman"/>
      <w:b/>
      <w:sz w:val="22"/>
      <w:lang w:eastAsia="en-US"/>
    </w:rPr>
  </w:style>
  <w:style w:type="paragraph" w:styleId="Heading3">
    <w:name w:val="heading 3"/>
    <w:basedOn w:val="Normal"/>
    <w:next w:val="Normal"/>
    <w:qFormat/>
    <w:pPr>
      <w:keepNext/>
      <w:jc w:val="center"/>
      <w:outlineLvl w:val="2"/>
    </w:pPr>
    <w:rPr>
      <w:rFonts w:ascii="Times New Roman" w:hAnsi="Times New Roman"/>
      <w:b/>
      <w:sz w:val="28"/>
      <w:szCs w:val="28"/>
    </w:rPr>
  </w:style>
  <w:style w:type="paragraph" w:styleId="Heading4">
    <w:name w:val="heading 4"/>
    <w:basedOn w:val="Normal"/>
    <w:next w:val="Normal"/>
    <w:link w:val="Heading4Char"/>
    <w:uiPriority w:val="9"/>
    <w:semiHidden/>
    <w:unhideWhenUsed/>
    <w:qFormat/>
    <w:rsid w:val="0096250A"/>
    <w:pPr>
      <w:keepNext/>
      <w:spacing w:line="720" w:lineRule="auto"/>
      <w:outlineLvl w:val="3"/>
    </w:pPr>
    <w:rPr>
      <w:rFonts w:ascii="Cambria" w:hAnsi="Cambria"/>
      <w:sz w:val="36"/>
      <w:szCs w:val="36"/>
    </w:rPr>
  </w:style>
  <w:style w:type="paragraph" w:styleId="Heading6">
    <w:name w:val="heading 6"/>
    <w:basedOn w:val="Normal"/>
    <w:next w:val="Normal"/>
    <w:qFormat/>
    <w:pPr>
      <w:keepNext/>
      <w:spacing w:line="720" w:lineRule="auto"/>
      <w:ind w:left="200" w:leftChars="200"/>
      <w:outlineLvl w:val="5"/>
    </w:pPr>
    <w:rPr>
      <w:rFonts w:ascii="Arial" w:hAnsi="Arial"/>
      <w:sz w:val="36"/>
      <w:szCs w:val="3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unhideWhenUsed/>
    <w:pPr>
      <w:tabs>
        <w:tab w:val="center" w:pos="4153"/>
        <w:tab w:val="right" w:pos="8306"/>
      </w:tabs>
      <w:snapToGrid w:val="0"/>
    </w:pPr>
    <w:rPr>
      <w:sz w:val="20"/>
      <w:szCs w:val="20"/>
    </w:rPr>
  </w:style>
  <w:style w:type="character" w:styleId="a" w:customStyle="1">
    <w:name w:val="字元"/>
    <w:rPr>
      <w:kern w:val="2"/>
    </w:rPr>
  </w:style>
  <w:style w:type="paragraph" w:styleId="Footer">
    <w:name w:val="footer"/>
    <w:basedOn w:val="Normal"/>
    <w:semiHidden/>
    <w:unhideWhenUsed/>
    <w:pPr>
      <w:tabs>
        <w:tab w:val="center" w:pos="4153"/>
        <w:tab w:val="right" w:pos="8306"/>
      </w:tabs>
      <w:snapToGrid w:val="0"/>
    </w:pPr>
    <w:rPr>
      <w:sz w:val="20"/>
      <w:szCs w:val="20"/>
    </w:rPr>
  </w:style>
  <w:style w:type="character" w:styleId="0" w:customStyle="1">
    <w:name w:val="字元0"/>
    <w:rPr>
      <w:kern w:val="2"/>
    </w:rPr>
  </w:style>
  <w:style w:type="character" w:styleId="1" w:customStyle="1">
    <w:name w:val="字元1"/>
    <w:rPr>
      <w:rFonts w:ascii="Times New Roman" w:hAnsi="Times New Roman"/>
      <w:b/>
      <w:sz w:val="22"/>
      <w:lang w:val="en-US" w:eastAsia="en-US" w:bidi="ar-SA"/>
    </w:rPr>
  </w:style>
  <w:style w:type="paragraph" w:styleId="BodyText">
    <w:name w:val="Body Text"/>
    <w:link w:val="BodyTextChar"/>
    <w:semiHidden/>
    <w:pPr>
      <w:spacing w:after="240"/>
      <w:jc w:val="both"/>
    </w:pPr>
    <w:rPr>
      <w:rFonts w:ascii="Times New Roman" w:hAnsi="Times New Roman"/>
      <w:sz w:val="22"/>
      <w:lang w:eastAsia="en-US"/>
    </w:rPr>
  </w:style>
  <w:style w:type="character" w:styleId="2" w:customStyle="1">
    <w:name w:val="字元2"/>
    <w:rPr>
      <w:rFonts w:ascii="Times New Roman" w:hAnsi="Times New Roman"/>
      <w:sz w:val="22"/>
      <w:lang w:val="en-US" w:eastAsia="en-US" w:bidi="ar-SA"/>
    </w:rPr>
  </w:style>
  <w:style w:type="paragraph" w:styleId="TableBody" w:customStyle="1">
    <w:name w:val="Table Body"/>
    <w:pPr>
      <w:keepNext/>
    </w:pPr>
    <w:rPr>
      <w:rFonts w:ascii="Times New Roman" w:hAnsi="Times New Roman"/>
      <w:sz w:val="22"/>
      <w:lang w:eastAsia="en-US"/>
    </w:rPr>
  </w:style>
  <w:style w:type="paragraph" w:styleId="tableheadscenter" w:customStyle="1">
    <w:name w:val="table heads center"/>
    <w:basedOn w:val="Normal"/>
    <w:next w:val="Normal"/>
    <w:pPr>
      <w:widowControl/>
      <w:spacing w:after="60"/>
      <w:jc w:val="center"/>
    </w:pPr>
    <w:rPr>
      <w:rFonts w:ascii="Arial" w:hAnsi="Arial"/>
      <w:b/>
      <w:kern w:val="0"/>
      <w:sz w:val="22"/>
      <w:szCs w:val="20"/>
      <w:lang w:eastAsia="en-US"/>
    </w:rPr>
  </w:style>
  <w:style w:type="paragraph" w:styleId="Italicsheading" w:customStyle="1">
    <w:name w:val="Italics heading"/>
    <w:basedOn w:val="Normal"/>
    <w:next w:val="BodyText"/>
    <w:pPr>
      <w:widowControl/>
      <w:spacing w:after="120"/>
    </w:pPr>
    <w:rPr>
      <w:rFonts w:ascii="Times New Roman" w:hAnsi="Times New Roman"/>
      <w:i/>
      <w:kern w:val="0"/>
      <w:sz w:val="22"/>
      <w:szCs w:val="20"/>
      <w:lang w:eastAsia="en-US"/>
    </w:rPr>
  </w:style>
  <w:style w:type="character" w:styleId="PageNumber">
    <w:name w:val="page number"/>
    <w:basedOn w:val="DefaultParagraphFont"/>
    <w:semiHidden/>
  </w:style>
  <w:style w:type="paragraph" w:styleId="FootnoteText">
    <w:name w:val="footnote text"/>
    <w:basedOn w:val="Normal"/>
    <w:semiHidden/>
    <w:pPr>
      <w:widowControl/>
    </w:pPr>
    <w:rPr>
      <w:rFonts w:ascii="Arial" w:hAnsi="Arial"/>
      <w:kern w:val="0"/>
      <w:sz w:val="18"/>
      <w:szCs w:val="20"/>
      <w:lang w:eastAsia="en-US"/>
    </w:rPr>
  </w:style>
  <w:style w:type="character" w:styleId="3" w:customStyle="1">
    <w:name w:val="字元3"/>
    <w:semiHidden/>
    <w:rPr>
      <w:rFonts w:ascii="Arial" w:hAnsi="Arial"/>
      <w:sz w:val="18"/>
      <w:lang w:eastAsia="en-US"/>
    </w:rPr>
  </w:style>
  <w:style w:type="character" w:styleId="FootnoteReference">
    <w:name w:val="footnote reference"/>
    <w:semiHidden/>
    <w:rPr>
      <w:vertAlign w:val="superscript"/>
    </w:rPr>
  </w:style>
  <w:style w:type="paragraph" w:styleId="BodyTextIndent2">
    <w:name w:val="Body Text Indent 2"/>
    <w:basedOn w:val="Normal"/>
    <w:semiHidden/>
    <w:pPr>
      <w:spacing w:after="120" w:line="480" w:lineRule="auto"/>
      <w:ind w:left="480" w:leftChars="200"/>
    </w:pPr>
  </w:style>
  <w:style w:type="paragraph" w:styleId="NormalWeb">
    <w:name w:val="Normal (Web)"/>
    <w:basedOn w:val="Normal"/>
    <w:semiHidden/>
    <w:pPr>
      <w:widowControl/>
      <w:spacing w:before="100" w:beforeAutospacing="1" w:after="100" w:afterAutospacing="1"/>
    </w:pPr>
    <w:rPr>
      <w:rFonts w:ascii="Times New Roman" w:hAnsi="Times New Roman" w:eastAsia="MS Mincho"/>
      <w:kern w:val="0"/>
      <w:szCs w:val="24"/>
      <w:lang w:eastAsia="ja-JP"/>
    </w:rPr>
  </w:style>
  <w:style w:type="paragraph" w:styleId="ListParagraph">
    <w:name w:val="List Paragraph"/>
    <w:basedOn w:val="Normal"/>
    <w:qFormat/>
    <w:pPr>
      <w:ind w:left="480" w:leftChars="200"/>
    </w:pPr>
  </w:style>
  <w:style w:type="character" w:styleId="CommentReference">
    <w:name w:val="annotation reference"/>
    <w:semiHidden/>
    <w:rPr>
      <w:sz w:val="18"/>
      <w:szCs w:val="18"/>
    </w:rPr>
  </w:style>
  <w:style w:type="paragraph" w:styleId="CommentText">
    <w:name w:val="annotation text"/>
    <w:basedOn w:val="Normal"/>
    <w:semiHidden/>
  </w:style>
  <w:style w:type="paragraph" w:styleId="10" w:customStyle="1">
    <w:name w:val="註解主旨1"/>
    <w:basedOn w:val="CommentText"/>
    <w:next w:val="CommentText"/>
    <w:semiHidden/>
    <w:rPr>
      <w:b/>
      <w:bCs/>
    </w:rPr>
  </w:style>
  <w:style w:type="paragraph" w:styleId="11" w:customStyle="1">
    <w:name w:val="註解方塊文字1"/>
    <w:basedOn w:val="Normal"/>
    <w:semiHidden/>
    <w:rPr>
      <w:rFonts w:ascii="Arial" w:hAnsi="Arial"/>
      <w:sz w:val="18"/>
      <w:szCs w:val="18"/>
    </w:rPr>
  </w:style>
  <w:style w:type="paragraph" w:styleId="Style1" w:customStyle="1">
    <w:name w:val="Style1"/>
    <w:basedOn w:val="Normal"/>
    <w:pPr>
      <w:widowControl/>
    </w:pPr>
    <w:rPr>
      <w:rFonts w:ascii="Times New Roman" w:hAnsi="Times New Roman"/>
      <w:kern w:val="0"/>
      <w:szCs w:val="20"/>
      <w:lang w:val="en-GB" w:eastAsia="en-US"/>
    </w:rPr>
  </w:style>
  <w:style w:type="paragraph" w:styleId="TOC1">
    <w:name w:val="toc 1"/>
    <w:basedOn w:val="Heading1"/>
    <w:next w:val="Normal"/>
    <w:autoRedefine/>
    <w:semiHidden/>
    <w:pPr>
      <w:keepNext w:val="0"/>
      <w:spacing w:before="360" w:after="0" w:line="240" w:lineRule="auto"/>
      <w:outlineLvl w:val="9"/>
    </w:pPr>
    <w:rPr>
      <w:rFonts w:cs="Arial"/>
      <w:caps/>
      <w:kern w:val="2"/>
      <w:sz w:val="24"/>
      <w:szCs w:val="24"/>
    </w:rPr>
  </w:style>
  <w:style w:type="character" w:styleId="bodycopy1" w:customStyle="1">
    <w:name w:val="bodycopy1"/>
    <w:rPr>
      <w:rFonts w:hint="default" w:ascii="Verdana" w:hAnsi="Verdana"/>
      <w:b w:val="0"/>
      <w:bCs w:val="0"/>
      <w:color w:val="000000"/>
      <w:sz w:val="18"/>
      <w:szCs w:val="18"/>
    </w:rPr>
  </w:style>
  <w:style w:type="paragraph" w:styleId="Arial" w:customStyle="1">
    <w:name w:val="內文 + (拉丁) Arial"/>
    <w:aliases w:val="(中文) 新細明體,11"/>
    <w:basedOn w:val="NormalWeb"/>
  </w:style>
  <w:style w:type="paragraph" w:styleId="BodyText2">
    <w:name w:val="Body Text 2"/>
    <w:basedOn w:val="Normal"/>
    <w:semiHidden/>
    <w:pPr>
      <w:tabs>
        <w:tab w:val="left" w:pos="480"/>
        <w:tab w:val="left" w:pos="6855"/>
      </w:tabs>
      <w:adjustRightInd w:val="0"/>
      <w:snapToGrid w:val="0"/>
      <w:jc w:val="both"/>
    </w:pPr>
    <w:rPr>
      <w:rFonts w:ascii="Arial" w:hAnsi="Arial" w:cs="Arial"/>
    </w:rPr>
  </w:style>
  <w:style w:type="paragraph" w:styleId="BodyText3">
    <w:name w:val="Body Text 3"/>
    <w:basedOn w:val="Normal"/>
    <w:semiHidden/>
    <w:pPr>
      <w:tabs>
        <w:tab w:val="left" w:pos="720"/>
      </w:tabs>
      <w:adjustRightInd w:val="0"/>
      <w:snapToGrid w:val="0"/>
      <w:ind w:right="85"/>
      <w:jc w:val="both"/>
    </w:pPr>
    <w:rPr>
      <w:rFonts w:ascii="Arial" w:hAnsi="Arial" w:cs="Arial"/>
      <w:sz w:val="22"/>
    </w:rPr>
  </w:style>
  <w:style w:type="character" w:styleId="Hyperlink">
    <w:name w:val="Hyperlink"/>
    <w:semiHidden/>
    <w:rPr>
      <w:color w:val="0000FF"/>
      <w:u w:val="single"/>
    </w:rPr>
  </w:style>
  <w:style w:type="paragraph" w:styleId="Title">
    <w:name w:val="Title"/>
    <w:basedOn w:val="Normal"/>
    <w:qFormat/>
    <w:pPr>
      <w:widowControl/>
      <w:jc w:val="center"/>
    </w:pPr>
    <w:rPr>
      <w:rFonts w:ascii="Times New Roman" w:hAnsi="Times New Roman"/>
      <w:b/>
      <w:bCs/>
      <w:kern w:val="0"/>
      <w:sz w:val="32"/>
      <w:szCs w:val="24"/>
      <w:lang w:eastAsia="en-US"/>
    </w:rPr>
  </w:style>
  <w:style w:type="character" w:styleId="Strong">
    <w:name w:val="Strong"/>
    <w:qFormat/>
    <w:rPr>
      <w:b/>
      <w:bCs/>
    </w:rPr>
  </w:style>
  <w:style w:type="character" w:styleId="shorttext" w:customStyle="1">
    <w:name w:val="short_text"/>
    <w:basedOn w:val="DefaultParagraphFont"/>
  </w:style>
  <w:style w:type="character" w:styleId="a0" w:customStyle="1">
    <w:name w:val="頁尾 字元"/>
    <w:rPr>
      <w:rFonts w:eastAsia="SimSun"/>
      <w:kern w:val="2"/>
      <w:lang w:eastAsia="zh-CN"/>
    </w:rPr>
  </w:style>
  <w:style w:type="table" w:styleId="TableGrid">
    <w:name w:val="Table Grid"/>
    <w:basedOn w:val="TableNormal"/>
    <w:uiPriority w:val="59"/>
    <w:rsid w:val="0049041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4Char" w:customStyle="1">
    <w:name w:val="Heading 4 Char"/>
    <w:link w:val="Heading4"/>
    <w:uiPriority w:val="9"/>
    <w:semiHidden/>
    <w:rsid w:val="0096250A"/>
    <w:rPr>
      <w:rFonts w:ascii="Cambria" w:hAnsi="Cambria" w:eastAsia="PMingLiU" w:cs="Times New Roman"/>
      <w:kern w:val="2"/>
      <w:sz w:val="36"/>
      <w:szCs w:val="36"/>
    </w:rPr>
  </w:style>
  <w:style w:type="character" w:styleId="BodyTextChar" w:customStyle="1">
    <w:name w:val="Body Text Char"/>
    <w:link w:val="BodyText"/>
    <w:semiHidden/>
    <w:rsid w:val="00CA1589"/>
    <w:rPr>
      <w:rFonts w:ascii="Times New Roman" w:hAnsi="Times New Roman"/>
      <w:sz w:val="22"/>
      <w:lang w:eastAsia="en-US"/>
    </w:rPr>
  </w:style>
  <w:style w:type="character" w:styleId="UnresolvedMention">
    <w:name w:val="Unresolved Mention"/>
    <w:basedOn w:val="DefaultParagraphFont"/>
    <w:uiPriority w:val="99"/>
    <w:semiHidden/>
    <w:unhideWhenUsed/>
    <w:rsid w:val="000D3340"/>
    <w:rPr>
      <w:color w:val="605E5C"/>
      <w:shd w:val="clear" w:color="auto" w:fill="E1DFDD"/>
    </w:rPr>
  </w:style>
  <w:style w:type="paragraph" w:styleId="NoSpacing">
    <w:name w:val="No Spacing"/>
    <w:uiPriority w:val="1"/>
    <w:qFormat/>
    <w:rsid w:val="004727D0"/>
    <w:pPr>
      <w:widowControl w:val="0"/>
    </w:pPr>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100202">
      <w:bodyDiv w:val="1"/>
      <w:marLeft w:val="0"/>
      <w:marRight w:val="0"/>
      <w:marTop w:val="0"/>
      <w:marBottom w:val="0"/>
      <w:divBdr>
        <w:top w:val="none" w:sz="0" w:space="0" w:color="auto"/>
        <w:left w:val="none" w:sz="0" w:space="0" w:color="auto"/>
        <w:bottom w:val="none" w:sz="0" w:space="0" w:color="auto"/>
        <w:right w:val="none" w:sz="0" w:space="0" w:color="auto"/>
      </w:divBdr>
    </w:div>
    <w:div w:id="78646899">
      <w:bodyDiv w:val="1"/>
      <w:marLeft w:val="0"/>
      <w:marRight w:val="0"/>
      <w:marTop w:val="0"/>
      <w:marBottom w:val="0"/>
      <w:divBdr>
        <w:top w:val="none" w:sz="0" w:space="0" w:color="auto"/>
        <w:left w:val="none" w:sz="0" w:space="0" w:color="auto"/>
        <w:bottom w:val="none" w:sz="0" w:space="0" w:color="auto"/>
        <w:right w:val="none" w:sz="0" w:space="0" w:color="auto"/>
      </w:divBdr>
    </w:div>
    <w:div w:id="123237152">
      <w:bodyDiv w:val="1"/>
      <w:marLeft w:val="0"/>
      <w:marRight w:val="0"/>
      <w:marTop w:val="0"/>
      <w:marBottom w:val="0"/>
      <w:divBdr>
        <w:top w:val="none" w:sz="0" w:space="0" w:color="auto"/>
        <w:left w:val="none" w:sz="0" w:space="0" w:color="auto"/>
        <w:bottom w:val="none" w:sz="0" w:space="0" w:color="auto"/>
        <w:right w:val="none" w:sz="0" w:space="0" w:color="auto"/>
      </w:divBdr>
    </w:div>
    <w:div w:id="167596915">
      <w:bodyDiv w:val="1"/>
      <w:marLeft w:val="0"/>
      <w:marRight w:val="0"/>
      <w:marTop w:val="0"/>
      <w:marBottom w:val="0"/>
      <w:divBdr>
        <w:top w:val="none" w:sz="0" w:space="0" w:color="auto"/>
        <w:left w:val="none" w:sz="0" w:space="0" w:color="auto"/>
        <w:bottom w:val="none" w:sz="0" w:space="0" w:color="auto"/>
        <w:right w:val="none" w:sz="0" w:space="0" w:color="auto"/>
      </w:divBdr>
    </w:div>
    <w:div w:id="179322473">
      <w:bodyDiv w:val="1"/>
      <w:marLeft w:val="0"/>
      <w:marRight w:val="0"/>
      <w:marTop w:val="0"/>
      <w:marBottom w:val="0"/>
      <w:divBdr>
        <w:top w:val="none" w:sz="0" w:space="0" w:color="auto"/>
        <w:left w:val="none" w:sz="0" w:space="0" w:color="auto"/>
        <w:bottom w:val="none" w:sz="0" w:space="0" w:color="auto"/>
        <w:right w:val="none" w:sz="0" w:space="0" w:color="auto"/>
      </w:divBdr>
    </w:div>
    <w:div w:id="236868851">
      <w:bodyDiv w:val="1"/>
      <w:marLeft w:val="0"/>
      <w:marRight w:val="0"/>
      <w:marTop w:val="0"/>
      <w:marBottom w:val="0"/>
      <w:divBdr>
        <w:top w:val="none" w:sz="0" w:space="0" w:color="auto"/>
        <w:left w:val="none" w:sz="0" w:space="0" w:color="auto"/>
        <w:bottom w:val="none" w:sz="0" w:space="0" w:color="auto"/>
        <w:right w:val="none" w:sz="0" w:space="0" w:color="auto"/>
      </w:divBdr>
    </w:div>
    <w:div w:id="250741284">
      <w:bodyDiv w:val="1"/>
      <w:marLeft w:val="0"/>
      <w:marRight w:val="0"/>
      <w:marTop w:val="0"/>
      <w:marBottom w:val="0"/>
      <w:divBdr>
        <w:top w:val="none" w:sz="0" w:space="0" w:color="auto"/>
        <w:left w:val="none" w:sz="0" w:space="0" w:color="auto"/>
        <w:bottom w:val="none" w:sz="0" w:space="0" w:color="auto"/>
        <w:right w:val="none" w:sz="0" w:space="0" w:color="auto"/>
      </w:divBdr>
    </w:div>
    <w:div w:id="282005662">
      <w:bodyDiv w:val="1"/>
      <w:marLeft w:val="0"/>
      <w:marRight w:val="0"/>
      <w:marTop w:val="0"/>
      <w:marBottom w:val="0"/>
      <w:divBdr>
        <w:top w:val="none" w:sz="0" w:space="0" w:color="auto"/>
        <w:left w:val="none" w:sz="0" w:space="0" w:color="auto"/>
        <w:bottom w:val="none" w:sz="0" w:space="0" w:color="auto"/>
        <w:right w:val="none" w:sz="0" w:space="0" w:color="auto"/>
      </w:divBdr>
    </w:div>
    <w:div w:id="373044988">
      <w:bodyDiv w:val="1"/>
      <w:marLeft w:val="0"/>
      <w:marRight w:val="0"/>
      <w:marTop w:val="0"/>
      <w:marBottom w:val="0"/>
      <w:divBdr>
        <w:top w:val="none" w:sz="0" w:space="0" w:color="auto"/>
        <w:left w:val="none" w:sz="0" w:space="0" w:color="auto"/>
        <w:bottom w:val="none" w:sz="0" w:space="0" w:color="auto"/>
        <w:right w:val="none" w:sz="0" w:space="0" w:color="auto"/>
      </w:divBdr>
    </w:div>
    <w:div w:id="380515163">
      <w:bodyDiv w:val="1"/>
      <w:marLeft w:val="0"/>
      <w:marRight w:val="0"/>
      <w:marTop w:val="0"/>
      <w:marBottom w:val="0"/>
      <w:divBdr>
        <w:top w:val="none" w:sz="0" w:space="0" w:color="auto"/>
        <w:left w:val="none" w:sz="0" w:space="0" w:color="auto"/>
        <w:bottom w:val="none" w:sz="0" w:space="0" w:color="auto"/>
        <w:right w:val="none" w:sz="0" w:space="0" w:color="auto"/>
      </w:divBdr>
    </w:div>
    <w:div w:id="465440120">
      <w:bodyDiv w:val="1"/>
      <w:marLeft w:val="0"/>
      <w:marRight w:val="0"/>
      <w:marTop w:val="0"/>
      <w:marBottom w:val="0"/>
      <w:divBdr>
        <w:top w:val="none" w:sz="0" w:space="0" w:color="auto"/>
        <w:left w:val="none" w:sz="0" w:space="0" w:color="auto"/>
        <w:bottom w:val="none" w:sz="0" w:space="0" w:color="auto"/>
        <w:right w:val="none" w:sz="0" w:space="0" w:color="auto"/>
      </w:divBdr>
    </w:div>
    <w:div w:id="628434596">
      <w:bodyDiv w:val="1"/>
      <w:marLeft w:val="0"/>
      <w:marRight w:val="0"/>
      <w:marTop w:val="0"/>
      <w:marBottom w:val="0"/>
      <w:divBdr>
        <w:top w:val="none" w:sz="0" w:space="0" w:color="auto"/>
        <w:left w:val="none" w:sz="0" w:space="0" w:color="auto"/>
        <w:bottom w:val="none" w:sz="0" w:space="0" w:color="auto"/>
        <w:right w:val="none" w:sz="0" w:space="0" w:color="auto"/>
      </w:divBdr>
    </w:div>
    <w:div w:id="673343795">
      <w:bodyDiv w:val="1"/>
      <w:marLeft w:val="0"/>
      <w:marRight w:val="0"/>
      <w:marTop w:val="0"/>
      <w:marBottom w:val="0"/>
      <w:divBdr>
        <w:top w:val="none" w:sz="0" w:space="0" w:color="auto"/>
        <w:left w:val="none" w:sz="0" w:space="0" w:color="auto"/>
        <w:bottom w:val="none" w:sz="0" w:space="0" w:color="auto"/>
        <w:right w:val="none" w:sz="0" w:space="0" w:color="auto"/>
      </w:divBdr>
    </w:div>
    <w:div w:id="678194746">
      <w:bodyDiv w:val="1"/>
      <w:marLeft w:val="0"/>
      <w:marRight w:val="0"/>
      <w:marTop w:val="0"/>
      <w:marBottom w:val="0"/>
      <w:divBdr>
        <w:top w:val="none" w:sz="0" w:space="0" w:color="auto"/>
        <w:left w:val="none" w:sz="0" w:space="0" w:color="auto"/>
        <w:bottom w:val="none" w:sz="0" w:space="0" w:color="auto"/>
        <w:right w:val="none" w:sz="0" w:space="0" w:color="auto"/>
      </w:divBdr>
    </w:div>
    <w:div w:id="686953012">
      <w:bodyDiv w:val="1"/>
      <w:marLeft w:val="0"/>
      <w:marRight w:val="0"/>
      <w:marTop w:val="0"/>
      <w:marBottom w:val="0"/>
      <w:divBdr>
        <w:top w:val="none" w:sz="0" w:space="0" w:color="auto"/>
        <w:left w:val="none" w:sz="0" w:space="0" w:color="auto"/>
        <w:bottom w:val="none" w:sz="0" w:space="0" w:color="auto"/>
        <w:right w:val="none" w:sz="0" w:space="0" w:color="auto"/>
      </w:divBdr>
    </w:div>
    <w:div w:id="731462969">
      <w:bodyDiv w:val="1"/>
      <w:marLeft w:val="0"/>
      <w:marRight w:val="0"/>
      <w:marTop w:val="0"/>
      <w:marBottom w:val="0"/>
      <w:divBdr>
        <w:top w:val="none" w:sz="0" w:space="0" w:color="auto"/>
        <w:left w:val="none" w:sz="0" w:space="0" w:color="auto"/>
        <w:bottom w:val="none" w:sz="0" w:space="0" w:color="auto"/>
        <w:right w:val="none" w:sz="0" w:space="0" w:color="auto"/>
      </w:divBdr>
    </w:div>
    <w:div w:id="739835906">
      <w:bodyDiv w:val="1"/>
      <w:marLeft w:val="0"/>
      <w:marRight w:val="0"/>
      <w:marTop w:val="0"/>
      <w:marBottom w:val="0"/>
      <w:divBdr>
        <w:top w:val="none" w:sz="0" w:space="0" w:color="auto"/>
        <w:left w:val="none" w:sz="0" w:space="0" w:color="auto"/>
        <w:bottom w:val="none" w:sz="0" w:space="0" w:color="auto"/>
        <w:right w:val="none" w:sz="0" w:space="0" w:color="auto"/>
      </w:divBdr>
    </w:div>
    <w:div w:id="747380617">
      <w:bodyDiv w:val="1"/>
      <w:marLeft w:val="0"/>
      <w:marRight w:val="0"/>
      <w:marTop w:val="0"/>
      <w:marBottom w:val="0"/>
      <w:divBdr>
        <w:top w:val="none" w:sz="0" w:space="0" w:color="auto"/>
        <w:left w:val="none" w:sz="0" w:space="0" w:color="auto"/>
        <w:bottom w:val="none" w:sz="0" w:space="0" w:color="auto"/>
        <w:right w:val="none" w:sz="0" w:space="0" w:color="auto"/>
      </w:divBdr>
    </w:div>
    <w:div w:id="935674924">
      <w:bodyDiv w:val="1"/>
      <w:marLeft w:val="0"/>
      <w:marRight w:val="0"/>
      <w:marTop w:val="0"/>
      <w:marBottom w:val="0"/>
      <w:divBdr>
        <w:top w:val="none" w:sz="0" w:space="0" w:color="auto"/>
        <w:left w:val="none" w:sz="0" w:space="0" w:color="auto"/>
        <w:bottom w:val="none" w:sz="0" w:space="0" w:color="auto"/>
        <w:right w:val="none" w:sz="0" w:space="0" w:color="auto"/>
      </w:divBdr>
    </w:div>
    <w:div w:id="939529790">
      <w:bodyDiv w:val="1"/>
      <w:marLeft w:val="0"/>
      <w:marRight w:val="0"/>
      <w:marTop w:val="0"/>
      <w:marBottom w:val="0"/>
      <w:divBdr>
        <w:top w:val="none" w:sz="0" w:space="0" w:color="auto"/>
        <w:left w:val="none" w:sz="0" w:space="0" w:color="auto"/>
        <w:bottom w:val="none" w:sz="0" w:space="0" w:color="auto"/>
        <w:right w:val="none" w:sz="0" w:space="0" w:color="auto"/>
      </w:divBdr>
    </w:div>
    <w:div w:id="981542655">
      <w:bodyDiv w:val="1"/>
      <w:marLeft w:val="0"/>
      <w:marRight w:val="0"/>
      <w:marTop w:val="0"/>
      <w:marBottom w:val="0"/>
      <w:divBdr>
        <w:top w:val="none" w:sz="0" w:space="0" w:color="auto"/>
        <w:left w:val="none" w:sz="0" w:space="0" w:color="auto"/>
        <w:bottom w:val="none" w:sz="0" w:space="0" w:color="auto"/>
        <w:right w:val="none" w:sz="0" w:space="0" w:color="auto"/>
      </w:divBdr>
    </w:div>
    <w:div w:id="1092512526">
      <w:bodyDiv w:val="1"/>
      <w:marLeft w:val="0"/>
      <w:marRight w:val="0"/>
      <w:marTop w:val="0"/>
      <w:marBottom w:val="0"/>
      <w:divBdr>
        <w:top w:val="none" w:sz="0" w:space="0" w:color="auto"/>
        <w:left w:val="none" w:sz="0" w:space="0" w:color="auto"/>
        <w:bottom w:val="none" w:sz="0" w:space="0" w:color="auto"/>
        <w:right w:val="none" w:sz="0" w:space="0" w:color="auto"/>
      </w:divBdr>
    </w:div>
    <w:div w:id="1113093653">
      <w:bodyDiv w:val="1"/>
      <w:marLeft w:val="0"/>
      <w:marRight w:val="0"/>
      <w:marTop w:val="0"/>
      <w:marBottom w:val="0"/>
      <w:divBdr>
        <w:top w:val="none" w:sz="0" w:space="0" w:color="auto"/>
        <w:left w:val="none" w:sz="0" w:space="0" w:color="auto"/>
        <w:bottom w:val="none" w:sz="0" w:space="0" w:color="auto"/>
        <w:right w:val="none" w:sz="0" w:space="0" w:color="auto"/>
      </w:divBdr>
    </w:div>
    <w:div w:id="1141265626">
      <w:bodyDiv w:val="1"/>
      <w:marLeft w:val="0"/>
      <w:marRight w:val="0"/>
      <w:marTop w:val="0"/>
      <w:marBottom w:val="0"/>
      <w:divBdr>
        <w:top w:val="none" w:sz="0" w:space="0" w:color="auto"/>
        <w:left w:val="none" w:sz="0" w:space="0" w:color="auto"/>
        <w:bottom w:val="none" w:sz="0" w:space="0" w:color="auto"/>
        <w:right w:val="none" w:sz="0" w:space="0" w:color="auto"/>
      </w:divBdr>
    </w:div>
    <w:div w:id="1147939803">
      <w:bodyDiv w:val="1"/>
      <w:marLeft w:val="0"/>
      <w:marRight w:val="0"/>
      <w:marTop w:val="0"/>
      <w:marBottom w:val="0"/>
      <w:divBdr>
        <w:top w:val="none" w:sz="0" w:space="0" w:color="auto"/>
        <w:left w:val="none" w:sz="0" w:space="0" w:color="auto"/>
        <w:bottom w:val="none" w:sz="0" w:space="0" w:color="auto"/>
        <w:right w:val="none" w:sz="0" w:space="0" w:color="auto"/>
      </w:divBdr>
    </w:div>
    <w:div w:id="1234849237">
      <w:bodyDiv w:val="1"/>
      <w:marLeft w:val="0"/>
      <w:marRight w:val="0"/>
      <w:marTop w:val="0"/>
      <w:marBottom w:val="0"/>
      <w:divBdr>
        <w:top w:val="none" w:sz="0" w:space="0" w:color="auto"/>
        <w:left w:val="none" w:sz="0" w:space="0" w:color="auto"/>
        <w:bottom w:val="none" w:sz="0" w:space="0" w:color="auto"/>
        <w:right w:val="none" w:sz="0" w:space="0" w:color="auto"/>
      </w:divBdr>
    </w:div>
    <w:div w:id="1307394074">
      <w:bodyDiv w:val="1"/>
      <w:marLeft w:val="0"/>
      <w:marRight w:val="0"/>
      <w:marTop w:val="0"/>
      <w:marBottom w:val="0"/>
      <w:divBdr>
        <w:top w:val="none" w:sz="0" w:space="0" w:color="auto"/>
        <w:left w:val="none" w:sz="0" w:space="0" w:color="auto"/>
        <w:bottom w:val="none" w:sz="0" w:space="0" w:color="auto"/>
        <w:right w:val="none" w:sz="0" w:space="0" w:color="auto"/>
      </w:divBdr>
    </w:div>
    <w:div w:id="1352029221">
      <w:bodyDiv w:val="1"/>
      <w:marLeft w:val="0"/>
      <w:marRight w:val="0"/>
      <w:marTop w:val="0"/>
      <w:marBottom w:val="0"/>
      <w:divBdr>
        <w:top w:val="none" w:sz="0" w:space="0" w:color="auto"/>
        <w:left w:val="none" w:sz="0" w:space="0" w:color="auto"/>
        <w:bottom w:val="none" w:sz="0" w:space="0" w:color="auto"/>
        <w:right w:val="none" w:sz="0" w:space="0" w:color="auto"/>
      </w:divBdr>
    </w:div>
    <w:div w:id="1469395520">
      <w:bodyDiv w:val="1"/>
      <w:marLeft w:val="0"/>
      <w:marRight w:val="0"/>
      <w:marTop w:val="0"/>
      <w:marBottom w:val="0"/>
      <w:divBdr>
        <w:top w:val="none" w:sz="0" w:space="0" w:color="auto"/>
        <w:left w:val="none" w:sz="0" w:space="0" w:color="auto"/>
        <w:bottom w:val="none" w:sz="0" w:space="0" w:color="auto"/>
        <w:right w:val="none" w:sz="0" w:space="0" w:color="auto"/>
      </w:divBdr>
    </w:div>
    <w:div w:id="1474373068">
      <w:bodyDiv w:val="1"/>
      <w:marLeft w:val="0"/>
      <w:marRight w:val="0"/>
      <w:marTop w:val="0"/>
      <w:marBottom w:val="0"/>
      <w:divBdr>
        <w:top w:val="none" w:sz="0" w:space="0" w:color="auto"/>
        <w:left w:val="none" w:sz="0" w:space="0" w:color="auto"/>
        <w:bottom w:val="none" w:sz="0" w:space="0" w:color="auto"/>
        <w:right w:val="none" w:sz="0" w:space="0" w:color="auto"/>
      </w:divBdr>
    </w:div>
    <w:div w:id="1492527402">
      <w:bodyDiv w:val="1"/>
      <w:marLeft w:val="0"/>
      <w:marRight w:val="0"/>
      <w:marTop w:val="0"/>
      <w:marBottom w:val="0"/>
      <w:divBdr>
        <w:top w:val="none" w:sz="0" w:space="0" w:color="auto"/>
        <w:left w:val="none" w:sz="0" w:space="0" w:color="auto"/>
        <w:bottom w:val="none" w:sz="0" w:space="0" w:color="auto"/>
        <w:right w:val="none" w:sz="0" w:space="0" w:color="auto"/>
      </w:divBdr>
    </w:div>
    <w:div w:id="1563711745">
      <w:bodyDiv w:val="1"/>
      <w:marLeft w:val="0"/>
      <w:marRight w:val="0"/>
      <w:marTop w:val="0"/>
      <w:marBottom w:val="0"/>
      <w:divBdr>
        <w:top w:val="none" w:sz="0" w:space="0" w:color="auto"/>
        <w:left w:val="none" w:sz="0" w:space="0" w:color="auto"/>
        <w:bottom w:val="none" w:sz="0" w:space="0" w:color="auto"/>
        <w:right w:val="none" w:sz="0" w:space="0" w:color="auto"/>
      </w:divBdr>
    </w:div>
    <w:div w:id="1697342170">
      <w:bodyDiv w:val="1"/>
      <w:marLeft w:val="0"/>
      <w:marRight w:val="0"/>
      <w:marTop w:val="0"/>
      <w:marBottom w:val="0"/>
      <w:divBdr>
        <w:top w:val="none" w:sz="0" w:space="0" w:color="auto"/>
        <w:left w:val="none" w:sz="0" w:space="0" w:color="auto"/>
        <w:bottom w:val="none" w:sz="0" w:space="0" w:color="auto"/>
        <w:right w:val="none" w:sz="0" w:space="0" w:color="auto"/>
      </w:divBdr>
      <w:divsChild>
        <w:div w:id="2002930592">
          <w:marLeft w:val="0"/>
          <w:marRight w:val="0"/>
          <w:marTop w:val="0"/>
          <w:marBottom w:val="0"/>
          <w:divBdr>
            <w:top w:val="none" w:sz="0" w:space="0" w:color="auto"/>
            <w:left w:val="none" w:sz="0" w:space="0" w:color="auto"/>
            <w:bottom w:val="none" w:sz="0" w:space="0" w:color="auto"/>
            <w:right w:val="none" w:sz="0" w:space="0" w:color="auto"/>
          </w:divBdr>
          <w:divsChild>
            <w:div w:id="462771970">
              <w:marLeft w:val="0"/>
              <w:marRight w:val="0"/>
              <w:marTop w:val="0"/>
              <w:marBottom w:val="0"/>
              <w:divBdr>
                <w:top w:val="none" w:sz="0" w:space="0" w:color="auto"/>
                <w:left w:val="none" w:sz="0" w:space="0" w:color="auto"/>
                <w:bottom w:val="none" w:sz="0" w:space="0" w:color="auto"/>
                <w:right w:val="none" w:sz="0" w:space="0" w:color="auto"/>
              </w:divBdr>
              <w:divsChild>
                <w:div w:id="1949000141">
                  <w:marLeft w:val="0"/>
                  <w:marRight w:val="0"/>
                  <w:marTop w:val="0"/>
                  <w:marBottom w:val="0"/>
                  <w:divBdr>
                    <w:top w:val="none" w:sz="0" w:space="0" w:color="auto"/>
                    <w:left w:val="none" w:sz="0" w:space="0" w:color="auto"/>
                    <w:bottom w:val="none" w:sz="0" w:space="0" w:color="auto"/>
                    <w:right w:val="none" w:sz="0" w:space="0" w:color="auto"/>
                  </w:divBdr>
                  <w:divsChild>
                    <w:div w:id="1731733747">
                      <w:marLeft w:val="0"/>
                      <w:marRight w:val="0"/>
                      <w:marTop w:val="0"/>
                      <w:marBottom w:val="0"/>
                      <w:divBdr>
                        <w:top w:val="none" w:sz="0" w:space="0" w:color="auto"/>
                        <w:left w:val="none" w:sz="0" w:space="0" w:color="auto"/>
                        <w:bottom w:val="none" w:sz="0" w:space="0" w:color="auto"/>
                        <w:right w:val="none" w:sz="0" w:space="0" w:color="auto"/>
                      </w:divBdr>
                      <w:divsChild>
                        <w:div w:id="802426250">
                          <w:marLeft w:val="0"/>
                          <w:marRight w:val="0"/>
                          <w:marTop w:val="0"/>
                          <w:marBottom w:val="0"/>
                          <w:divBdr>
                            <w:top w:val="none" w:sz="0" w:space="0" w:color="auto"/>
                            <w:left w:val="none" w:sz="0" w:space="0" w:color="auto"/>
                            <w:bottom w:val="none" w:sz="0" w:space="0" w:color="auto"/>
                            <w:right w:val="none" w:sz="0" w:space="0" w:color="auto"/>
                          </w:divBdr>
                          <w:divsChild>
                            <w:div w:id="1801610975">
                              <w:marLeft w:val="0"/>
                              <w:marRight w:val="0"/>
                              <w:marTop w:val="0"/>
                              <w:marBottom w:val="0"/>
                              <w:divBdr>
                                <w:top w:val="none" w:sz="0" w:space="0" w:color="auto"/>
                                <w:left w:val="none" w:sz="0" w:space="0" w:color="auto"/>
                                <w:bottom w:val="none" w:sz="0" w:space="0" w:color="auto"/>
                                <w:right w:val="none" w:sz="0" w:space="0" w:color="auto"/>
                              </w:divBdr>
                              <w:divsChild>
                                <w:div w:id="776677695">
                                  <w:marLeft w:val="0"/>
                                  <w:marRight w:val="0"/>
                                  <w:marTop w:val="0"/>
                                  <w:marBottom w:val="0"/>
                                  <w:divBdr>
                                    <w:top w:val="none" w:sz="0" w:space="0" w:color="auto"/>
                                    <w:left w:val="none" w:sz="0" w:space="0" w:color="auto"/>
                                    <w:bottom w:val="none" w:sz="0" w:space="0" w:color="auto"/>
                                    <w:right w:val="none" w:sz="0" w:space="0" w:color="auto"/>
                                  </w:divBdr>
                                  <w:divsChild>
                                    <w:div w:id="1976838071">
                                      <w:marLeft w:val="0"/>
                                      <w:marRight w:val="0"/>
                                      <w:marTop w:val="0"/>
                                      <w:marBottom w:val="0"/>
                                      <w:divBdr>
                                        <w:top w:val="none" w:sz="0" w:space="0" w:color="auto"/>
                                        <w:left w:val="none" w:sz="0" w:space="0" w:color="auto"/>
                                        <w:bottom w:val="none" w:sz="0" w:space="0" w:color="auto"/>
                                        <w:right w:val="none" w:sz="0" w:space="0" w:color="auto"/>
                                      </w:divBdr>
                                      <w:divsChild>
                                        <w:div w:id="781412906">
                                          <w:marLeft w:val="0"/>
                                          <w:marRight w:val="0"/>
                                          <w:marTop w:val="0"/>
                                          <w:marBottom w:val="0"/>
                                          <w:divBdr>
                                            <w:top w:val="none" w:sz="0" w:space="0" w:color="auto"/>
                                            <w:left w:val="none" w:sz="0" w:space="0" w:color="auto"/>
                                            <w:bottom w:val="none" w:sz="0" w:space="0" w:color="auto"/>
                                            <w:right w:val="none" w:sz="0" w:space="0" w:color="auto"/>
                                          </w:divBdr>
                                          <w:divsChild>
                                            <w:div w:id="46340773">
                                              <w:marLeft w:val="0"/>
                                              <w:marRight w:val="0"/>
                                              <w:marTop w:val="0"/>
                                              <w:marBottom w:val="0"/>
                                              <w:divBdr>
                                                <w:top w:val="none" w:sz="0" w:space="0" w:color="auto"/>
                                                <w:left w:val="none" w:sz="0" w:space="0" w:color="auto"/>
                                                <w:bottom w:val="none" w:sz="0" w:space="0" w:color="auto"/>
                                                <w:right w:val="none" w:sz="0" w:space="0" w:color="auto"/>
                                              </w:divBdr>
                                              <w:divsChild>
                                                <w:div w:id="1973361622">
                                                  <w:marLeft w:val="0"/>
                                                  <w:marRight w:val="0"/>
                                                  <w:marTop w:val="0"/>
                                                  <w:marBottom w:val="0"/>
                                                  <w:divBdr>
                                                    <w:top w:val="none" w:sz="0" w:space="0" w:color="auto"/>
                                                    <w:left w:val="none" w:sz="0" w:space="0" w:color="auto"/>
                                                    <w:bottom w:val="none" w:sz="0" w:space="0" w:color="auto"/>
                                                    <w:right w:val="none" w:sz="0" w:space="0" w:color="auto"/>
                                                  </w:divBdr>
                                                  <w:divsChild>
                                                    <w:div w:id="790903892">
                                                      <w:marLeft w:val="480"/>
                                                      <w:marRight w:val="0"/>
                                                      <w:marTop w:val="0"/>
                                                      <w:marBottom w:val="0"/>
                                                      <w:divBdr>
                                                        <w:top w:val="none" w:sz="0" w:space="0" w:color="auto"/>
                                                        <w:left w:val="none" w:sz="0" w:space="0" w:color="auto"/>
                                                        <w:bottom w:val="none" w:sz="0" w:space="0" w:color="auto"/>
                                                        <w:right w:val="none" w:sz="0" w:space="0" w:color="auto"/>
                                                      </w:divBdr>
                                                      <w:divsChild>
                                                        <w:div w:id="689989227">
                                                          <w:marLeft w:val="0"/>
                                                          <w:marRight w:val="0"/>
                                                          <w:marTop w:val="0"/>
                                                          <w:marBottom w:val="0"/>
                                                          <w:divBdr>
                                                            <w:top w:val="none" w:sz="0" w:space="0" w:color="auto"/>
                                                            <w:left w:val="none" w:sz="0" w:space="0" w:color="auto"/>
                                                            <w:bottom w:val="none" w:sz="0" w:space="0" w:color="auto"/>
                                                            <w:right w:val="none" w:sz="0" w:space="0" w:color="auto"/>
                                                          </w:divBdr>
                                                          <w:divsChild>
                                                            <w:div w:id="561018382">
                                                              <w:marLeft w:val="0"/>
                                                              <w:marRight w:val="0"/>
                                                              <w:marTop w:val="0"/>
                                                              <w:marBottom w:val="0"/>
                                                              <w:divBdr>
                                                                <w:top w:val="none" w:sz="0" w:space="0" w:color="auto"/>
                                                                <w:left w:val="none" w:sz="0" w:space="0" w:color="auto"/>
                                                                <w:bottom w:val="none" w:sz="0" w:space="0" w:color="auto"/>
                                                                <w:right w:val="none" w:sz="0" w:space="0" w:color="auto"/>
                                                              </w:divBdr>
                                                              <w:divsChild>
                                                                <w:div w:id="629212998">
                                                                  <w:marLeft w:val="0"/>
                                                                  <w:marRight w:val="0"/>
                                                                  <w:marTop w:val="0"/>
                                                                  <w:marBottom w:val="0"/>
                                                                  <w:divBdr>
                                                                    <w:top w:val="none" w:sz="0" w:space="0" w:color="auto"/>
                                                                    <w:left w:val="none" w:sz="0" w:space="0" w:color="auto"/>
                                                                    <w:bottom w:val="none" w:sz="0" w:space="0" w:color="auto"/>
                                                                    <w:right w:val="none" w:sz="0" w:space="0" w:color="auto"/>
                                                                  </w:divBdr>
                                                                  <w:divsChild>
                                                                    <w:div w:id="2017076448">
                                                                      <w:marLeft w:val="0"/>
                                                                      <w:marRight w:val="0"/>
                                                                      <w:marTop w:val="0"/>
                                                                      <w:marBottom w:val="0"/>
                                                                      <w:divBdr>
                                                                        <w:top w:val="none" w:sz="0" w:space="0" w:color="auto"/>
                                                                        <w:left w:val="none" w:sz="0" w:space="0" w:color="auto"/>
                                                                        <w:bottom w:val="none" w:sz="0" w:space="0" w:color="auto"/>
                                                                        <w:right w:val="none" w:sz="0" w:space="0" w:color="auto"/>
                                                                      </w:divBdr>
                                                                      <w:divsChild>
                                                                        <w:div w:id="68308807">
                                                                          <w:marLeft w:val="0"/>
                                                                          <w:marRight w:val="0"/>
                                                                          <w:marTop w:val="75"/>
                                                                          <w:marBottom w:val="0"/>
                                                                          <w:divBdr>
                                                                            <w:top w:val="none" w:sz="0" w:space="0" w:color="auto"/>
                                                                            <w:left w:val="none" w:sz="0" w:space="0" w:color="auto"/>
                                                                            <w:bottom w:val="none" w:sz="0" w:space="0" w:color="auto"/>
                                                                            <w:right w:val="none" w:sz="0" w:space="0" w:color="auto"/>
                                                                          </w:divBdr>
                                                                          <w:divsChild>
                                                                            <w:div w:id="110170700">
                                                                              <w:marLeft w:val="0"/>
                                                                              <w:marRight w:val="0"/>
                                                                              <w:marTop w:val="0"/>
                                                                              <w:marBottom w:val="0"/>
                                                                              <w:divBdr>
                                                                                <w:top w:val="none" w:sz="0" w:space="0" w:color="auto"/>
                                                                                <w:left w:val="none" w:sz="0" w:space="0" w:color="auto"/>
                                                                                <w:bottom w:val="single" w:sz="6" w:space="23" w:color="auto"/>
                                                                                <w:right w:val="none" w:sz="0" w:space="0" w:color="auto"/>
                                                                              </w:divBdr>
                                                                              <w:divsChild>
                                                                                <w:div w:id="876703518">
                                                                                  <w:marLeft w:val="0"/>
                                                                                  <w:marRight w:val="0"/>
                                                                                  <w:marTop w:val="0"/>
                                                                                  <w:marBottom w:val="0"/>
                                                                                  <w:divBdr>
                                                                                    <w:top w:val="none" w:sz="0" w:space="0" w:color="auto"/>
                                                                                    <w:left w:val="none" w:sz="0" w:space="0" w:color="auto"/>
                                                                                    <w:bottom w:val="none" w:sz="0" w:space="0" w:color="auto"/>
                                                                                    <w:right w:val="none" w:sz="0" w:space="0" w:color="auto"/>
                                                                                  </w:divBdr>
                                                                                  <w:divsChild>
                                                                                    <w:div w:id="975910870">
                                                                                      <w:marLeft w:val="0"/>
                                                                                      <w:marRight w:val="0"/>
                                                                                      <w:marTop w:val="0"/>
                                                                                      <w:marBottom w:val="0"/>
                                                                                      <w:divBdr>
                                                                                        <w:top w:val="none" w:sz="0" w:space="0" w:color="auto"/>
                                                                                        <w:left w:val="none" w:sz="0" w:space="0" w:color="auto"/>
                                                                                        <w:bottom w:val="none" w:sz="0" w:space="0" w:color="auto"/>
                                                                                        <w:right w:val="none" w:sz="0" w:space="0" w:color="auto"/>
                                                                                      </w:divBdr>
                                                                                      <w:divsChild>
                                                                                        <w:div w:id="1108622322">
                                                                                          <w:marLeft w:val="0"/>
                                                                                          <w:marRight w:val="0"/>
                                                                                          <w:marTop w:val="0"/>
                                                                                          <w:marBottom w:val="0"/>
                                                                                          <w:divBdr>
                                                                                            <w:top w:val="none" w:sz="0" w:space="0" w:color="auto"/>
                                                                                            <w:left w:val="none" w:sz="0" w:space="0" w:color="auto"/>
                                                                                            <w:bottom w:val="none" w:sz="0" w:space="0" w:color="auto"/>
                                                                                            <w:right w:val="none" w:sz="0" w:space="0" w:color="auto"/>
                                                                                          </w:divBdr>
                                                                                          <w:divsChild>
                                                                                            <w:div w:id="1232349809">
                                                                                              <w:marLeft w:val="0"/>
                                                                                              <w:marRight w:val="0"/>
                                                                                              <w:marTop w:val="0"/>
                                                                                              <w:marBottom w:val="0"/>
                                                                                              <w:divBdr>
                                                                                                <w:top w:val="none" w:sz="0" w:space="0" w:color="auto"/>
                                                                                                <w:left w:val="none" w:sz="0" w:space="0" w:color="auto"/>
                                                                                                <w:bottom w:val="none" w:sz="0" w:space="0" w:color="auto"/>
                                                                                                <w:right w:val="none" w:sz="0" w:space="0" w:color="auto"/>
                                                                                              </w:divBdr>
                                                                                              <w:divsChild>
                                                                                                <w:div w:id="2058312262">
                                                                                                  <w:marLeft w:val="0"/>
                                                                                                  <w:marRight w:val="0"/>
                                                                                                  <w:marTop w:val="0"/>
                                                                                                  <w:marBottom w:val="0"/>
                                                                                                  <w:divBdr>
                                                                                                    <w:top w:val="none" w:sz="0" w:space="0" w:color="auto"/>
                                                                                                    <w:left w:val="none" w:sz="0" w:space="0" w:color="auto"/>
                                                                                                    <w:bottom w:val="none" w:sz="0" w:space="0" w:color="auto"/>
                                                                                                    <w:right w:val="none" w:sz="0" w:space="0" w:color="auto"/>
                                                                                                  </w:divBdr>
                                                                                                  <w:divsChild>
                                                                                                    <w:div w:id="117265995">
                                                                                                      <w:marLeft w:val="0"/>
                                                                                                      <w:marRight w:val="0"/>
                                                                                                      <w:marTop w:val="0"/>
                                                                                                      <w:marBottom w:val="0"/>
                                                                                                      <w:divBdr>
                                                                                                        <w:top w:val="none" w:sz="0" w:space="0" w:color="auto"/>
                                                                                                        <w:left w:val="none" w:sz="0" w:space="0" w:color="auto"/>
                                                                                                        <w:bottom w:val="none" w:sz="0" w:space="0" w:color="auto"/>
                                                                                                        <w:right w:val="none" w:sz="0" w:space="0" w:color="auto"/>
                                                                                                      </w:divBdr>
                                                                                                    </w:div>
                                                                                                    <w:div w:id="157229166">
                                                                                                      <w:marLeft w:val="0"/>
                                                                                                      <w:marRight w:val="0"/>
                                                                                                      <w:marTop w:val="0"/>
                                                                                                      <w:marBottom w:val="0"/>
                                                                                                      <w:divBdr>
                                                                                                        <w:top w:val="none" w:sz="0" w:space="0" w:color="auto"/>
                                                                                                        <w:left w:val="none" w:sz="0" w:space="0" w:color="auto"/>
                                                                                                        <w:bottom w:val="none" w:sz="0" w:space="0" w:color="auto"/>
                                                                                                        <w:right w:val="none" w:sz="0" w:space="0" w:color="auto"/>
                                                                                                      </w:divBdr>
                                                                                                    </w:div>
                                                                                                    <w:div w:id="168301090">
                                                                                                      <w:marLeft w:val="0"/>
                                                                                                      <w:marRight w:val="0"/>
                                                                                                      <w:marTop w:val="0"/>
                                                                                                      <w:marBottom w:val="0"/>
                                                                                                      <w:divBdr>
                                                                                                        <w:top w:val="none" w:sz="0" w:space="0" w:color="auto"/>
                                                                                                        <w:left w:val="none" w:sz="0" w:space="0" w:color="auto"/>
                                                                                                        <w:bottom w:val="none" w:sz="0" w:space="0" w:color="auto"/>
                                                                                                        <w:right w:val="none" w:sz="0" w:space="0" w:color="auto"/>
                                                                                                      </w:divBdr>
                                                                                                    </w:div>
                                                                                                    <w:div w:id="391467699">
                                                                                                      <w:marLeft w:val="0"/>
                                                                                                      <w:marRight w:val="0"/>
                                                                                                      <w:marTop w:val="0"/>
                                                                                                      <w:marBottom w:val="0"/>
                                                                                                      <w:divBdr>
                                                                                                        <w:top w:val="none" w:sz="0" w:space="0" w:color="auto"/>
                                                                                                        <w:left w:val="none" w:sz="0" w:space="0" w:color="auto"/>
                                                                                                        <w:bottom w:val="none" w:sz="0" w:space="0" w:color="auto"/>
                                                                                                        <w:right w:val="none" w:sz="0" w:space="0" w:color="auto"/>
                                                                                                      </w:divBdr>
                                                                                                    </w:div>
                                                                                                    <w:div w:id="435908553">
                                                                                                      <w:marLeft w:val="0"/>
                                                                                                      <w:marRight w:val="0"/>
                                                                                                      <w:marTop w:val="280"/>
                                                                                                      <w:marBottom w:val="280"/>
                                                                                                      <w:divBdr>
                                                                                                        <w:top w:val="none" w:sz="0" w:space="0" w:color="auto"/>
                                                                                                        <w:left w:val="none" w:sz="0" w:space="0" w:color="auto"/>
                                                                                                        <w:bottom w:val="none" w:sz="0" w:space="0" w:color="auto"/>
                                                                                                        <w:right w:val="none" w:sz="0" w:space="0" w:color="auto"/>
                                                                                                      </w:divBdr>
                                                                                                    </w:div>
                                                                                                    <w:div w:id="492719764">
                                                                                                      <w:marLeft w:val="0"/>
                                                                                                      <w:marRight w:val="0"/>
                                                                                                      <w:marTop w:val="0"/>
                                                                                                      <w:marBottom w:val="0"/>
                                                                                                      <w:divBdr>
                                                                                                        <w:top w:val="none" w:sz="0" w:space="0" w:color="auto"/>
                                                                                                        <w:left w:val="none" w:sz="0" w:space="0" w:color="auto"/>
                                                                                                        <w:bottom w:val="none" w:sz="0" w:space="0" w:color="auto"/>
                                                                                                        <w:right w:val="none" w:sz="0" w:space="0" w:color="auto"/>
                                                                                                      </w:divBdr>
                                                                                                    </w:div>
                                                                                                    <w:div w:id="504319758">
                                                                                                      <w:marLeft w:val="0"/>
                                                                                                      <w:marRight w:val="0"/>
                                                                                                      <w:marTop w:val="0"/>
                                                                                                      <w:marBottom w:val="0"/>
                                                                                                      <w:divBdr>
                                                                                                        <w:top w:val="none" w:sz="0" w:space="0" w:color="auto"/>
                                                                                                        <w:left w:val="none" w:sz="0" w:space="0" w:color="auto"/>
                                                                                                        <w:bottom w:val="none" w:sz="0" w:space="0" w:color="auto"/>
                                                                                                        <w:right w:val="none" w:sz="0" w:space="0" w:color="auto"/>
                                                                                                      </w:divBdr>
                                                                                                    </w:div>
                                                                                                    <w:div w:id="635256538">
                                                                                                      <w:marLeft w:val="0"/>
                                                                                                      <w:marRight w:val="0"/>
                                                                                                      <w:marTop w:val="0"/>
                                                                                                      <w:marBottom w:val="0"/>
                                                                                                      <w:divBdr>
                                                                                                        <w:top w:val="none" w:sz="0" w:space="0" w:color="auto"/>
                                                                                                        <w:left w:val="none" w:sz="0" w:space="0" w:color="auto"/>
                                                                                                        <w:bottom w:val="none" w:sz="0" w:space="0" w:color="auto"/>
                                                                                                        <w:right w:val="none" w:sz="0" w:space="0" w:color="auto"/>
                                                                                                      </w:divBdr>
                                                                                                    </w:div>
                                                                                                    <w:div w:id="782575926">
                                                                                                      <w:marLeft w:val="0"/>
                                                                                                      <w:marRight w:val="0"/>
                                                                                                      <w:marTop w:val="0"/>
                                                                                                      <w:marBottom w:val="0"/>
                                                                                                      <w:divBdr>
                                                                                                        <w:top w:val="none" w:sz="0" w:space="0" w:color="auto"/>
                                                                                                        <w:left w:val="none" w:sz="0" w:space="0" w:color="auto"/>
                                                                                                        <w:bottom w:val="none" w:sz="0" w:space="0" w:color="auto"/>
                                                                                                        <w:right w:val="none" w:sz="0" w:space="0" w:color="auto"/>
                                                                                                      </w:divBdr>
                                                                                                    </w:div>
                                                                                                    <w:div w:id="827476908">
                                                                                                      <w:marLeft w:val="0"/>
                                                                                                      <w:marRight w:val="0"/>
                                                                                                      <w:marTop w:val="0"/>
                                                                                                      <w:marBottom w:val="0"/>
                                                                                                      <w:divBdr>
                                                                                                        <w:top w:val="none" w:sz="0" w:space="0" w:color="auto"/>
                                                                                                        <w:left w:val="none" w:sz="0" w:space="0" w:color="auto"/>
                                                                                                        <w:bottom w:val="none" w:sz="0" w:space="0" w:color="auto"/>
                                                                                                        <w:right w:val="none" w:sz="0" w:space="0" w:color="auto"/>
                                                                                                      </w:divBdr>
                                                                                                    </w:div>
                                                                                                    <w:div w:id="841629135">
                                                                                                      <w:marLeft w:val="0"/>
                                                                                                      <w:marRight w:val="0"/>
                                                                                                      <w:marTop w:val="280"/>
                                                                                                      <w:marBottom w:val="280"/>
                                                                                                      <w:divBdr>
                                                                                                        <w:top w:val="none" w:sz="0" w:space="0" w:color="auto"/>
                                                                                                        <w:left w:val="none" w:sz="0" w:space="0" w:color="auto"/>
                                                                                                        <w:bottom w:val="none" w:sz="0" w:space="0" w:color="auto"/>
                                                                                                        <w:right w:val="none" w:sz="0" w:space="0" w:color="auto"/>
                                                                                                      </w:divBdr>
                                                                                                    </w:div>
                                                                                                    <w:div w:id="1019702539">
                                                                                                      <w:marLeft w:val="0"/>
                                                                                                      <w:marRight w:val="0"/>
                                                                                                      <w:marTop w:val="280"/>
                                                                                                      <w:marBottom w:val="280"/>
                                                                                                      <w:divBdr>
                                                                                                        <w:top w:val="none" w:sz="0" w:space="0" w:color="auto"/>
                                                                                                        <w:left w:val="none" w:sz="0" w:space="0" w:color="auto"/>
                                                                                                        <w:bottom w:val="none" w:sz="0" w:space="0" w:color="auto"/>
                                                                                                        <w:right w:val="none" w:sz="0" w:space="0" w:color="auto"/>
                                                                                                      </w:divBdr>
                                                                                                    </w:div>
                                                                                                    <w:div w:id="1244922834">
                                                                                                      <w:marLeft w:val="0"/>
                                                                                                      <w:marRight w:val="0"/>
                                                                                                      <w:marTop w:val="0"/>
                                                                                                      <w:marBottom w:val="0"/>
                                                                                                      <w:divBdr>
                                                                                                        <w:top w:val="none" w:sz="0" w:space="0" w:color="auto"/>
                                                                                                        <w:left w:val="none" w:sz="0" w:space="0" w:color="auto"/>
                                                                                                        <w:bottom w:val="none" w:sz="0" w:space="0" w:color="auto"/>
                                                                                                        <w:right w:val="none" w:sz="0" w:space="0" w:color="auto"/>
                                                                                                      </w:divBdr>
                                                                                                    </w:div>
                                                                                                    <w:div w:id="1294020127">
                                                                                                      <w:marLeft w:val="0"/>
                                                                                                      <w:marRight w:val="0"/>
                                                                                                      <w:marTop w:val="0"/>
                                                                                                      <w:marBottom w:val="0"/>
                                                                                                      <w:divBdr>
                                                                                                        <w:top w:val="none" w:sz="0" w:space="0" w:color="auto"/>
                                                                                                        <w:left w:val="none" w:sz="0" w:space="0" w:color="auto"/>
                                                                                                        <w:bottom w:val="none" w:sz="0" w:space="0" w:color="auto"/>
                                                                                                        <w:right w:val="none" w:sz="0" w:space="0" w:color="auto"/>
                                                                                                      </w:divBdr>
                                                                                                    </w:div>
                                                                                                    <w:div w:id="1462845699">
                                                                                                      <w:marLeft w:val="0"/>
                                                                                                      <w:marRight w:val="0"/>
                                                                                                      <w:marTop w:val="280"/>
                                                                                                      <w:marBottom w:val="280"/>
                                                                                                      <w:divBdr>
                                                                                                        <w:top w:val="none" w:sz="0" w:space="0" w:color="auto"/>
                                                                                                        <w:left w:val="none" w:sz="0" w:space="0" w:color="auto"/>
                                                                                                        <w:bottom w:val="none" w:sz="0" w:space="0" w:color="auto"/>
                                                                                                        <w:right w:val="none" w:sz="0" w:space="0" w:color="auto"/>
                                                                                                      </w:divBdr>
                                                                                                    </w:div>
                                                                                                    <w:div w:id="1521892832">
                                                                                                      <w:marLeft w:val="0"/>
                                                                                                      <w:marRight w:val="0"/>
                                                                                                      <w:marTop w:val="0"/>
                                                                                                      <w:marBottom w:val="0"/>
                                                                                                      <w:divBdr>
                                                                                                        <w:top w:val="none" w:sz="0" w:space="0" w:color="auto"/>
                                                                                                        <w:left w:val="none" w:sz="0" w:space="0" w:color="auto"/>
                                                                                                        <w:bottom w:val="none" w:sz="0" w:space="0" w:color="auto"/>
                                                                                                        <w:right w:val="none" w:sz="0" w:space="0" w:color="auto"/>
                                                                                                      </w:divBdr>
                                                                                                    </w:div>
                                                                                                    <w:div w:id="1583904804">
                                                                                                      <w:marLeft w:val="0"/>
                                                                                                      <w:marRight w:val="0"/>
                                                                                                      <w:marTop w:val="0"/>
                                                                                                      <w:marBottom w:val="0"/>
                                                                                                      <w:divBdr>
                                                                                                        <w:top w:val="none" w:sz="0" w:space="0" w:color="auto"/>
                                                                                                        <w:left w:val="none" w:sz="0" w:space="0" w:color="auto"/>
                                                                                                        <w:bottom w:val="none" w:sz="0" w:space="0" w:color="auto"/>
                                                                                                        <w:right w:val="none" w:sz="0" w:space="0" w:color="auto"/>
                                                                                                      </w:divBdr>
                                                                                                    </w:div>
                                                                                                    <w:div w:id="16767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2265313">
      <w:bodyDiv w:val="1"/>
      <w:marLeft w:val="0"/>
      <w:marRight w:val="0"/>
      <w:marTop w:val="0"/>
      <w:marBottom w:val="0"/>
      <w:divBdr>
        <w:top w:val="none" w:sz="0" w:space="0" w:color="auto"/>
        <w:left w:val="none" w:sz="0" w:space="0" w:color="auto"/>
        <w:bottom w:val="none" w:sz="0" w:space="0" w:color="auto"/>
        <w:right w:val="none" w:sz="0" w:space="0" w:color="auto"/>
      </w:divBdr>
    </w:div>
    <w:div w:id="1759787763">
      <w:bodyDiv w:val="1"/>
      <w:marLeft w:val="0"/>
      <w:marRight w:val="0"/>
      <w:marTop w:val="0"/>
      <w:marBottom w:val="0"/>
      <w:divBdr>
        <w:top w:val="none" w:sz="0" w:space="0" w:color="auto"/>
        <w:left w:val="none" w:sz="0" w:space="0" w:color="auto"/>
        <w:bottom w:val="none" w:sz="0" w:space="0" w:color="auto"/>
        <w:right w:val="none" w:sz="0" w:space="0" w:color="auto"/>
      </w:divBdr>
    </w:div>
    <w:div w:id="1783918763">
      <w:bodyDiv w:val="1"/>
      <w:marLeft w:val="0"/>
      <w:marRight w:val="0"/>
      <w:marTop w:val="0"/>
      <w:marBottom w:val="0"/>
      <w:divBdr>
        <w:top w:val="none" w:sz="0" w:space="0" w:color="auto"/>
        <w:left w:val="none" w:sz="0" w:space="0" w:color="auto"/>
        <w:bottom w:val="none" w:sz="0" w:space="0" w:color="auto"/>
        <w:right w:val="none" w:sz="0" w:space="0" w:color="auto"/>
      </w:divBdr>
    </w:div>
    <w:div w:id="1984771579">
      <w:bodyDiv w:val="1"/>
      <w:marLeft w:val="0"/>
      <w:marRight w:val="0"/>
      <w:marTop w:val="0"/>
      <w:marBottom w:val="0"/>
      <w:divBdr>
        <w:top w:val="none" w:sz="0" w:space="0" w:color="auto"/>
        <w:left w:val="none" w:sz="0" w:space="0" w:color="auto"/>
        <w:bottom w:val="none" w:sz="0" w:space="0" w:color="auto"/>
        <w:right w:val="none" w:sz="0" w:space="0" w:color="auto"/>
      </w:divBdr>
    </w:div>
    <w:div w:id="2138184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3.png" Id="rId13" /><Relationship Type="http://schemas.openxmlformats.org/officeDocument/2006/relationships/hyperlink" Target="https://www.hkma.gov.hk/eng/data-publications-and-research/publications/half-yearly-monetary-financial-stability-report/201809/" TargetMode="External" Id="rId18" /><Relationship Type="http://schemas.openxmlformats.org/officeDocument/2006/relationships/fontTable" Target="fontTable.xml" Id="rId26" /><Relationship Type="http://schemas.openxmlformats.org/officeDocument/2006/relationships/styles" Target="styles.xml" Id="rId3" /><Relationship Type="http://schemas.openxmlformats.org/officeDocument/2006/relationships/hyperlink" Target="https://www.investopedia.com/articles/investing/070715/confused-how-imf-world-bank-wto-differ.asp" TargetMode="External" Id="rId21" /><Relationship Type="http://schemas.openxmlformats.org/officeDocument/2006/relationships/endnotes" Target="endnotes.xml" Id="rId7" /><Relationship Type="http://schemas.openxmlformats.org/officeDocument/2006/relationships/chart" Target="charts/chart1.xml" Id="rId12" /><Relationship Type="http://schemas.openxmlformats.org/officeDocument/2006/relationships/hyperlink" Target="https://www.globalasia.org/v4no3/cover/doi-moi-and-the-remaking-of-vietnam_hong-anh-tuan" TargetMode="External" Id="rId17" /><Relationship Type="http://schemas.openxmlformats.org/officeDocument/2006/relationships/hyperlink" Target="https://data.worldbank.org/indicator/TX.VAL.MRCH.CD.WT" TargetMode="External" Id="rId25" /><Relationship Type="http://schemas.openxmlformats.org/officeDocument/2006/relationships/numbering" Target="numbering.xml" Id="rId2" /><Relationship Type="http://schemas.openxmlformats.org/officeDocument/2006/relationships/hyperlink" Target="https://www.trade.gov/country-commercial-guides/argentina-market-overview" TargetMode="External" Id="rId16" /><Relationship Type="http://schemas.openxmlformats.org/officeDocument/2006/relationships/hyperlink" Target="https://www.investopedia.com/terms/i/industrial-revolution.asp" TargetMode="Externa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2.png" Id="rId11" /><Relationship Type="http://schemas.openxmlformats.org/officeDocument/2006/relationships/hyperlink" Target="https://vietnamlawmagazine.vn/vietnam-strives-for-export-growth-rate-of-5-6-percent-in-2021-30-48527.html" TargetMode="External" Id="rId24" /><Relationship Type="http://schemas.openxmlformats.org/officeDocument/2006/relationships/webSettings" Target="webSettings.xml" Id="rId5" /><Relationship Type="http://schemas.openxmlformats.org/officeDocument/2006/relationships/hyperlink" Target="https://www.investopedia.com/terms/t/trendanalysis.asp" TargetMode="External" Id="rId15" /><Relationship Type="http://schemas.openxmlformats.org/officeDocument/2006/relationships/hyperlink" Target="https://www.reuters.com/world/asia-pacific/japan-set-release-fukushima-water-amid-criticism-seafood-import-bans-2023-08-23/" TargetMode="External" Id="rId23" /><Relationship Type="http://schemas.openxmlformats.org/officeDocument/2006/relationships/footer" Target="footer2.xml" Id="rId10" /><Relationship Type="http://schemas.openxmlformats.org/officeDocument/2006/relationships/hyperlink" Target="https://www.investopedia.com/terms/n/npv.asp" TargetMode="External" Id="rId19"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chart" Target="charts/chart2.xml" Id="rId14" /><Relationship Type="http://schemas.openxmlformats.org/officeDocument/2006/relationships/hyperlink" Target="https://www.japan.go.jp/tomodachi/2017/summer2017/japan_boosts_exports.htm" TargetMode="External" Id="rId22" /><Relationship Type="http://schemas.openxmlformats.org/officeDocument/2006/relationships/theme" Target="theme/theme1.xml" Id="rId27" /></Relationships>
</file>

<file path=word/charts/_rels/chart1.xml.rels><?xml version="1.0" encoding="UTF-8" standalone="yes"?>
<Relationships xmlns="http://schemas.openxmlformats.org/package/2006/relationships"><Relationship Id="rId3" Type="http://schemas.openxmlformats.org/officeDocument/2006/relationships/oleObject" Target="https://atal-my.sharepoint.com/personal/samhschan_atal_com/Documents/Global%20Business%20Challenges/Country's%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atal-my.sharepoint.com/personal/samhschan_atal_com/Documents/Global%20Business%20Challenges/Country's%20data.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5389253467232992E-2"/>
          <c:y val="1.8506063048816641E-2"/>
          <c:w val="0.91705145462642601"/>
          <c:h val="0.78435386699265175"/>
        </c:manualLayout>
      </c:layout>
      <c:barChart>
        <c:barDir val="col"/>
        <c:grouping val="clustered"/>
        <c:varyColors val="0"/>
        <c:ser>
          <c:idx val="0"/>
          <c:order val="0"/>
          <c:tx>
            <c:strRef>
              <c:f>'[Country''s data.xlsx]Summary 2'!$B$123:$B$124</c:f>
              <c:strCache>
                <c:ptCount val="2"/>
                <c:pt idx="0">
                  <c:v>Argentina</c:v>
                </c:pt>
                <c:pt idx="1">
                  <c:v>/</c:v>
                </c:pt>
              </c:strCache>
            </c:strRef>
          </c:tx>
          <c:spPr>
            <a:solidFill>
              <a:schemeClr val="accent1"/>
            </a:solidFill>
            <a:ln>
              <a:noFill/>
            </a:ln>
            <a:effectLst/>
          </c:spPr>
          <c:invertIfNegative val="0"/>
          <c:cat>
            <c:strRef>
              <c:f>'[Country''s data.xlsx]Summary 2'!$A$125:$A$146</c:f>
              <c:strCache>
                <c:ptCount val="22"/>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c:v>
                </c:pt>
              </c:strCache>
            </c:strRef>
          </c:cat>
          <c:val>
            <c:numRef>
              <c:f>'[Country''s data.xlsx]Summary 2'!$B$125:$B$146</c:f>
              <c:numCache>
                <c:formatCode>0%</c:formatCode>
                <c:ptCount val="22"/>
                <c:pt idx="0">
                  <c:v>-3.8469617616507905E-3</c:v>
                </c:pt>
                <c:pt idx="1">
                  <c:v>-6.6274687199501289E-2</c:v>
                </c:pt>
                <c:pt idx="2">
                  <c:v>0.1817794145485209</c:v>
                </c:pt>
                <c:pt idx="3">
                  <c:v>0.15788788505129164</c:v>
                </c:pt>
                <c:pt idx="4">
                  <c:v>0.17946311679001942</c:v>
                </c:pt>
                <c:pt idx="5">
                  <c:v>0.1628480528625203</c:v>
                </c:pt>
                <c:pt idx="6">
                  <c:v>0.21261872588128755</c:v>
                </c:pt>
                <c:pt idx="7">
                  <c:v>0.23382917604558065</c:v>
                </c:pt>
                <c:pt idx="8">
                  <c:v>-0.18690045315255807</c:v>
                </c:pt>
                <c:pt idx="9">
                  <c:v>0.22291815933283365</c:v>
                </c:pt>
                <c:pt idx="10">
                  <c:v>0.20331682245957017</c:v>
                </c:pt>
                <c:pt idx="11">
                  <c:v>-3.3661605782330406E-2</c:v>
                </c:pt>
                <c:pt idx="12">
                  <c:v>-5.0064642900265584E-2</c:v>
                </c:pt>
                <c:pt idx="13">
                  <c:v>-8.6725537635346059E-2</c:v>
                </c:pt>
                <c:pt idx="14">
                  <c:v>-0.14436342544110345</c:v>
                </c:pt>
                <c:pt idx="15">
                  <c:v>1.9451939748013743E-2</c:v>
                </c:pt>
                <c:pt idx="16">
                  <c:v>3.8992070515395306E-2</c:v>
                </c:pt>
                <c:pt idx="17">
                  <c:v>4.0112815139824565E-2</c:v>
                </c:pt>
                <c:pt idx="18">
                  <c:v>3.6572477723109932E-2</c:v>
                </c:pt>
                <c:pt idx="19">
                  <c:v>-0.19417664859065301</c:v>
                </c:pt>
                <c:pt idx="20">
                  <c:v>0.35768846771961382</c:v>
                </c:pt>
                <c:pt idx="21">
                  <c:v>0.17735382834911934</c:v>
                </c:pt>
              </c:numCache>
            </c:numRef>
          </c:val>
          <c:extLst>
            <c:ext xmlns:c16="http://schemas.microsoft.com/office/drawing/2014/chart" uri="{C3380CC4-5D6E-409C-BE32-E72D297353CC}">
              <c16:uniqueId val="{00000000-2E97-431C-897A-6876AFA7F867}"/>
            </c:ext>
          </c:extLst>
        </c:ser>
        <c:ser>
          <c:idx val="1"/>
          <c:order val="1"/>
          <c:tx>
            <c:strRef>
              <c:f>'[Country''s data.xlsx]Summary 2'!$C$123:$C$124</c:f>
              <c:strCache>
                <c:ptCount val="2"/>
                <c:pt idx="0">
                  <c:v>United Kingdom</c:v>
                </c:pt>
                <c:pt idx="1">
                  <c:v>/</c:v>
                </c:pt>
              </c:strCache>
            </c:strRef>
          </c:tx>
          <c:spPr>
            <a:solidFill>
              <a:schemeClr val="accent2"/>
            </a:solidFill>
            <a:ln>
              <a:noFill/>
            </a:ln>
            <a:effectLst/>
          </c:spPr>
          <c:invertIfNegative val="0"/>
          <c:cat>
            <c:strRef>
              <c:f>'[Country''s data.xlsx]Summary 2'!$A$125:$A$146</c:f>
              <c:strCache>
                <c:ptCount val="22"/>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c:v>
                </c:pt>
              </c:strCache>
            </c:strRef>
          </c:cat>
          <c:val>
            <c:numRef>
              <c:f>'[Country''s data.xlsx]Summary 2'!$C$125:$C$146</c:f>
              <c:numCache>
                <c:formatCode>0%</c:formatCode>
                <c:ptCount val="22"/>
                <c:pt idx="0">
                  <c:v>-1.3646997652514845E-2</c:v>
                </c:pt>
                <c:pt idx="1">
                  <c:v>4.0233324994114382E-2</c:v>
                </c:pt>
                <c:pt idx="2">
                  <c:v>0.12814717522982058</c:v>
                </c:pt>
                <c:pt idx="3">
                  <c:v>0.17876539099529268</c:v>
                </c:pt>
                <c:pt idx="4">
                  <c:v>0.10130506991080523</c:v>
                </c:pt>
                <c:pt idx="5">
                  <c:v>0.16046167636506753</c:v>
                </c:pt>
                <c:pt idx="6">
                  <c:v>5.8922333320215799E-2</c:v>
                </c:pt>
                <c:pt idx="7">
                  <c:v>2.93386008312124E-2</c:v>
                </c:pt>
                <c:pt idx="8">
                  <c:v>-0.19816461233312135</c:v>
                </c:pt>
                <c:pt idx="9">
                  <c:v>0.10178520285728601</c:v>
                </c:pt>
                <c:pt idx="10">
                  <c:v>0.16511994098463717</c:v>
                </c:pt>
                <c:pt idx="11">
                  <c:v>-8.7921455794748339E-3</c:v>
                </c:pt>
                <c:pt idx="12">
                  <c:v>1.7967697067522666E-2</c:v>
                </c:pt>
                <c:pt idx="13">
                  <c:v>3.8122531095985984E-2</c:v>
                </c:pt>
                <c:pt idx="14">
                  <c:v>-6.924915045062438E-2</c:v>
                </c:pt>
                <c:pt idx="15">
                  <c:v>-4.6067929310355353E-2</c:v>
                </c:pt>
                <c:pt idx="16">
                  <c:v>6.6129430610728512E-2</c:v>
                </c:pt>
                <c:pt idx="17">
                  <c:v>9.3629913346864657E-2</c:v>
                </c:pt>
                <c:pt idx="18">
                  <c:v>-5.0775674176860028E-3</c:v>
                </c:pt>
                <c:pt idx="19">
                  <c:v>-0.11099338508637735</c:v>
                </c:pt>
                <c:pt idx="20">
                  <c:v>0.15855587209956609</c:v>
                </c:pt>
                <c:pt idx="21">
                  <c:v>0.10213548094069326</c:v>
                </c:pt>
              </c:numCache>
            </c:numRef>
          </c:val>
          <c:extLst>
            <c:ext xmlns:c16="http://schemas.microsoft.com/office/drawing/2014/chart" uri="{C3380CC4-5D6E-409C-BE32-E72D297353CC}">
              <c16:uniqueId val="{00000001-2E97-431C-897A-6876AFA7F867}"/>
            </c:ext>
          </c:extLst>
        </c:ser>
        <c:ser>
          <c:idx val="2"/>
          <c:order val="2"/>
          <c:tx>
            <c:strRef>
              <c:f>'[Country''s data.xlsx]Summary 2'!$D$123:$D$124</c:f>
              <c:strCache>
                <c:ptCount val="2"/>
                <c:pt idx="0">
                  <c:v>Hong Kong SAR, China</c:v>
                </c:pt>
                <c:pt idx="1">
                  <c:v>/</c:v>
                </c:pt>
              </c:strCache>
            </c:strRef>
          </c:tx>
          <c:spPr>
            <a:solidFill>
              <a:schemeClr val="accent3"/>
            </a:solidFill>
            <a:ln>
              <a:noFill/>
            </a:ln>
            <a:effectLst/>
          </c:spPr>
          <c:invertIfNegative val="0"/>
          <c:cat>
            <c:strRef>
              <c:f>'[Country''s data.xlsx]Summary 2'!$A$125:$A$146</c:f>
              <c:strCache>
                <c:ptCount val="22"/>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c:v>
                </c:pt>
              </c:strCache>
            </c:strRef>
          </c:cat>
          <c:val>
            <c:numRef>
              <c:f>'[Country''s data.xlsx]Summary 2'!$D$125:$D$146</c:f>
              <c:numCache>
                <c:formatCode>0.00%</c:formatCode>
                <c:ptCount val="22"/>
                <c:pt idx="0">
                  <c:v>-3.8661430693397517E-2</c:v>
                </c:pt>
                <c:pt idx="1">
                  <c:v>5.6406322422438551E-2</c:v>
                </c:pt>
                <c:pt idx="2">
                  <c:v>0.10770999463447779</c:v>
                </c:pt>
                <c:pt idx="3">
                  <c:v>0.16569651363676993</c:v>
                </c:pt>
                <c:pt idx="4">
                  <c:v>0.13591937884170793</c:v>
                </c:pt>
                <c:pt idx="5">
                  <c:v>0.11200788717283953</c:v>
                </c:pt>
                <c:pt idx="6">
                  <c:v>0.10083287813185789</c:v>
                </c:pt>
                <c:pt idx="7">
                  <c:v>7.515573691316832E-2</c:v>
                </c:pt>
                <c:pt idx="8">
                  <c:v>-0.10099704136253107</c:v>
                </c:pt>
                <c:pt idx="9">
                  <c:v>0.23115936313064972</c:v>
                </c:pt>
                <c:pt idx="10">
                  <c:v>0.12679523510003432</c:v>
                </c:pt>
                <c:pt idx="11">
                  <c:v>7.1719253479239534E-2</c:v>
                </c:pt>
                <c:pt idx="12">
                  <c:v>7.7754272391655097E-2</c:v>
                </c:pt>
                <c:pt idx="13">
                  <c:v>1.6531679470604504E-2</c:v>
                </c:pt>
                <c:pt idx="14">
                  <c:v>-2.4147484960849366E-2</c:v>
                </c:pt>
                <c:pt idx="15">
                  <c:v>-9.9394812610179555E-3</c:v>
                </c:pt>
                <c:pt idx="16">
                  <c:v>7.4153424009880814E-2</c:v>
                </c:pt>
                <c:pt idx="17">
                  <c:v>5.6976423179936619E-2</c:v>
                </c:pt>
                <c:pt idx="18">
                  <c:v>-5.3209292954992632E-2</c:v>
                </c:pt>
                <c:pt idx="19">
                  <c:v>-5.7110719437282298E-2</c:v>
                </c:pt>
                <c:pt idx="20">
                  <c:v>0.23747319400434397</c:v>
                </c:pt>
                <c:pt idx="21">
                  <c:v>-7.3125125375008884E-2</c:v>
                </c:pt>
              </c:numCache>
            </c:numRef>
          </c:val>
          <c:extLst>
            <c:ext xmlns:c16="http://schemas.microsoft.com/office/drawing/2014/chart" uri="{C3380CC4-5D6E-409C-BE32-E72D297353CC}">
              <c16:uniqueId val="{00000002-2E97-431C-897A-6876AFA7F867}"/>
            </c:ext>
          </c:extLst>
        </c:ser>
        <c:ser>
          <c:idx val="3"/>
          <c:order val="3"/>
          <c:tx>
            <c:strRef>
              <c:f>'[Country''s data.xlsx]Summary 2'!$E$123:$E$124</c:f>
              <c:strCache>
                <c:ptCount val="2"/>
                <c:pt idx="0">
                  <c:v>Japan</c:v>
                </c:pt>
                <c:pt idx="1">
                  <c:v>/</c:v>
                </c:pt>
              </c:strCache>
            </c:strRef>
          </c:tx>
          <c:spPr>
            <a:solidFill>
              <a:schemeClr val="accent4"/>
            </a:solidFill>
            <a:ln>
              <a:noFill/>
            </a:ln>
            <a:effectLst/>
          </c:spPr>
          <c:invertIfNegative val="0"/>
          <c:cat>
            <c:strRef>
              <c:f>'[Country''s data.xlsx]Summary 2'!$A$125:$A$146</c:f>
              <c:strCache>
                <c:ptCount val="22"/>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c:v>
                </c:pt>
              </c:strCache>
            </c:strRef>
          </c:cat>
          <c:val>
            <c:numRef>
              <c:f>'[Country''s data.xlsx]Summary 2'!$E$125:$E$146</c:f>
              <c:numCache>
                <c:formatCode>0.00%</c:formatCode>
                <c:ptCount val="22"/>
                <c:pt idx="0">
                  <c:v>-0.15258800371163206</c:v>
                </c:pt>
                <c:pt idx="1">
                  <c:v>2.9487902758827636E-2</c:v>
                </c:pt>
                <c:pt idx="2">
                  <c:v>0.14185894476263541</c:v>
                </c:pt>
                <c:pt idx="3">
                  <c:v>0.21013509913897319</c:v>
                </c:pt>
                <c:pt idx="4">
                  <c:v>6.5894000144926426E-2</c:v>
                </c:pt>
                <c:pt idx="5">
                  <c:v>8.2655600312909597E-2</c:v>
                </c:pt>
                <c:pt idx="6">
                  <c:v>0.10107188457704704</c:v>
                </c:pt>
                <c:pt idx="7">
                  <c:v>0.10964273091490677</c:v>
                </c:pt>
                <c:pt idx="8">
                  <c:v>-0.2483813624296633</c:v>
                </c:pt>
                <c:pt idx="9">
                  <c:v>0.30031754088202772</c:v>
                </c:pt>
                <c:pt idx="10">
                  <c:v>6.9737365922022995E-2</c:v>
                </c:pt>
                <c:pt idx="11">
                  <c:v>-1.8316353910565211E-2</c:v>
                </c:pt>
                <c:pt idx="12">
                  <c:v>-9.1149832395788902E-2</c:v>
                </c:pt>
                <c:pt idx="13">
                  <c:v>3.9303505458090651E-2</c:v>
                </c:pt>
                <c:pt idx="14">
                  <c:v>-9.0689647975687876E-2</c:v>
                </c:pt>
                <c:pt idx="15">
                  <c:v>3.4169848116038889E-2</c:v>
                </c:pt>
                <c:pt idx="16">
                  <c:v>7.8850762781899772E-2</c:v>
                </c:pt>
                <c:pt idx="17">
                  <c:v>6.2036733968313926E-2</c:v>
                </c:pt>
                <c:pt idx="18">
                  <c:v>-2.7096582356864397E-2</c:v>
                </c:pt>
                <c:pt idx="19">
                  <c:v>-0.1219736619285989</c:v>
                </c:pt>
                <c:pt idx="20">
                  <c:v>0.15906965050270916</c:v>
                </c:pt>
                <c:pt idx="21">
                  <c:v>6.2244542037425505E-4</c:v>
                </c:pt>
              </c:numCache>
            </c:numRef>
          </c:val>
          <c:extLst>
            <c:ext xmlns:c16="http://schemas.microsoft.com/office/drawing/2014/chart" uri="{C3380CC4-5D6E-409C-BE32-E72D297353CC}">
              <c16:uniqueId val="{00000003-2E97-431C-897A-6876AFA7F867}"/>
            </c:ext>
          </c:extLst>
        </c:ser>
        <c:ser>
          <c:idx val="4"/>
          <c:order val="4"/>
          <c:tx>
            <c:strRef>
              <c:f>'[Country''s data.xlsx]Summary 2'!$F$123:$F$124</c:f>
              <c:strCache>
                <c:ptCount val="2"/>
                <c:pt idx="0">
                  <c:v>Vietnam</c:v>
                </c:pt>
                <c:pt idx="1">
                  <c:v>/</c:v>
                </c:pt>
              </c:strCache>
            </c:strRef>
          </c:tx>
          <c:spPr>
            <a:solidFill>
              <a:schemeClr val="accent5"/>
            </a:solidFill>
            <a:ln>
              <a:noFill/>
            </a:ln>
            <a:effectLst/>
          </c:spPr>
          <c:invertIfNegative val="0"/>
          <c:cat>
            <c:strRef>
              <c:f>'[Country''s data.xlsx]Summary 2'!$A$125:$A$146</c:f>
              <c:strCache>
                <c:ptCount val="22"/>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pt idx="20">
                  <c:v>2021</c:v>
                </c:pt>
                <c:pt idx="21">
                  <c:v>2022</c:v>
                </c:pt>
              </c:strCache>
            </c:strRef>
          </c:cat>
          <c:val>
            <c:numRef>
              <c:f>'[Country''s data.xlsx]Summary 2'!$F$125:$F$146</c:f>
              <c:numCache>
                <c:formatCode>0.00%</c:formatCode>
                <c:ptCount val="22"/>
                <c:pt idx="0">
                  <c:v>4.0058309037900877E-2</c:v>
                </c:pt>
                <c:pt idx="1">
                  <c:v>0.10186690586982115</c:v>
                </c:pt>
                <c:pt idx="2">
                  <c:v>0.19166581866286761</c:v>
                </c:pt>
                <c:pt idx="3">
                  <c:v>0.29593100209213952</c:v>
                </c:pt>
                <c:pt idx="4">
                  <c:v>0.20660911966262518</c:v>
                </c:pt>
                <c:pt idx="5">
                  <c:v>0.22671545203833657</c:v>
                </c:pt>
                <c:pt idx="6">
                  <c:v>0.21513154965943998</c:v>
                </c:pt>
                <c:pt idx="7">
                  <c:v>0.27660237035408769</c:v>
                </c:pt>
                <c:pt idx="8">
                  <c:v>-9.7989697378427637E-2</c:v>
                </c:pt>
                <c:pt idx="9">
                  <c:v>0.26780885113423053</c:v>
                </c:pt>
                <c:pt idx="10">
                  <c:v>0.32733979949057052</c:v>
                </c:pt>
                <c:pt idx="11">
                  <c:v>0.17515715838729498</c:v>
                </c:pt>
                <c:pt idx="12">
                  <c:v>0.14824557169747574</c:v>
                </c:pt>
                <c:pt idx="13">
                  <c:v>0.12921123978058469</c:v>
                </c:pt>
                <c:pt idx="14">
                  <c:v>7.494400913225012E-2</c:v>
                </c:pt>
                <c:pt idx="15">
                  <c:v>9.1269543536853528E-2</c:v>
                </c:pt>
                <c:pt idx="16">
                  <c:v>0.20683199263807575</c:v>
                </c:pt>
                <c:pt idx="17">
                  <c:v>0.13277809184491804</c:v>
                </c:pt>
                <c:pt idx="18">
                  <c:v>8.6420039653755013E-2</c:v>
                </c:pt>
                <c:pt idx="19">
                  <c:v>3.3483366924714951E-2</c:v>
                </c:pt>
                <c:pt idx="20">
                  <c:v>0.17192286091327882</c:v>
                </c:pt>
                <c:pt idx="21">
                  <c:v>0.12959315077353686</c:v>
                </c:pt>
              </c:numCache>
            </c:numRef>
          </c:val>
          <c:extLst>
            <c:ext xmlns:c16="http://schemas.microsoft.com/office/drawing/2014/chart" uri="{C3380CC4-5D6E-409C-BE32-E72D297353CC}">
              <c16:uniqueId val="{00000004-2E97-431C-897A-6876AFA7F867}"/>
            </c:ext>
          </c:extLst>
        </c:ser>
        <c:dLbls>
          <c:showLegendKey val="0"/>
          <c:showVal val="0"/>
          <c:showCatName val="0"/>
          <c:showSerName val="0"/>
          <c:showPercent val="0"/>
          <c:showBubbleSize val="0"/>
        </c:dLbls>
        <c:gapWidth val="219"/>
        <c:overlap val="-27"/>
        <c:axId val="868356528"/>
        <c:axId val="1307621104"/>
      </c:barChart>
      <c:catAx>
        <c:axId val="868356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7621104"/>
        <c:crosses val="autoZero"/>
        <c:auto val="1"/>
        <c:lblAlgn val="ctr"/>
        <c:lblOffset val="100"/>
        <c:noMultiLvlLbl val="0"/>
      </c:catAx>
      <c:valAx>
        <c:axId val="13076211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8356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'[Country''s data.xlsx]Sheet1'!$A$53</c:f>
              <c:strCache>
                <c:ptCount val="1"/>
                <c:pt idx="0">
                  <c:v>2019</c:v>
                </c:pt>
              </c:strCache>
            </c:strRef>
          </c:tx>
          <c:spPr>
            <a:solidFill>
              <a:schemeClr val="accent1"/>
            </a:solidFill>
            <a:ln>
              <a:noFill/>
            </a:ln>
            <a:effectLst/>
          </c:spPr>
          <c:invertIfNegative val="0"/>
          <c:cat>
            <c:strRef>
              <c:f>'[Country''s data.xlsx]Sheet1'!$B$52:$F$52</c:f>
              <c:strCache>
                <c:ptCount val="5"/>
                <c:pt idx="0">
                  <c:v>Argentina</c:v>
                </c:pt>
                <c:pt idx="1">
                  <c:v>United Kingdom</c:v>
                </c:pt>
                <c:pt idx="2">
                  <c:v>Hong Kong</c:v>
                </c:pt>
                <c:pt idx="3">
                  <c:v>Japan</c:v>
                </c:pt>
                <c:pt idx="4">
                  <c:v>Vietnam</c:v>
                </c:pt>
              </c:strCache>
            </c:strRef>
          </c:cat>
          <c:val>
            <c:numRef>
              <c:f>'[Country''s data.xlsx]Sheet1'!$B$53:$F$53</c:f>
              <c:numCache>
                <c:formatCode>0%</c:formatCode>
                <c:ptCount val="5"/>
                <c:pt idx="0">
                  <c:v>3.6572477723109932E-2</c:v>
                </c:pt>
                <c:pt idx="1">
                  <c:v>-5.0775674176860028E-3</c:v>
                </c:pt>
                <c:pt idx="2" formatCode="0.00%">
                  <c:v>-5.3209292954992632E-2</c:v>
                </c:pt>
                <c:pt idx="3" formatCode="0.00%">
                  <c:v>-2.7096582356864397E-2</c:v>
                </c:pt>
                <c:pt idx="4" formatCode="0.00%">
                  <c:v>8.6420039653755013E-2</c:v>
                </c:pt>
              </c:numCache>
            </c:numRef>
          </c:val>
          <c:extLst>
            <c:ext xmlns:c16="http://schemas.microsoft.com/office/drawing/2014/chart" uri="{C3380CC4-5D6E-409C-BE32-E72D297353CC}">
              <c16:uniqueId val="{00000000-1029-42D2-8C4C-CC5FAB4398DD}"/>
            </c:ext>
          </c:extLst>
        </c:ser>
        <c:ser>
          <c:idx val="1"/>
          <c:order val="1"/>
          <c:tx>
            <c:strRef>
              <c:f>'[Country''s data.xlsx]Sheet1'!$A$54</c:f>
              <c:strCache>
                <c:ptCount val="1"/>
                <c:pt idx="0">
                  <c:v>2020</c:v>
                </c:pt>
              </c:strCache>
            </c:strRef>
          </c:tx>
          <c:spPr>
            <a:solidFill>
              <a:schemeClr val="accent2"/>
            </a:solidFill>
            <a:ln>
              <a:noFill/>
            </a:ln>
            <a:effectLst/>
          </c:spPr>
          <c:invertIfNegative val="0"/>
          <c:cat>
            <c:strRef>
              <c:f>'[Country''s data.xlsx]Sheet1'!$B$52:$F$52</c:f>
              <c:strCache>
                <c:ptCount val="5"/>
                <c:pt idx="0">
                  <c:v>Argentina</c:v>
                </c:pt>
                <c:pt idx="1">
                  <c:v>United Kingdom</c:v>
                </c:pt>
                <c:pt idx="2">
                  <c:v>Hong Kong</c:v>
                </c:pt>
                <c:pt idx="3">
                  <c:v>Japan</c:v>
                </c:pt>
                <c:pt idx="4">
                  <c:v>Vietnam</c:v>
                </c:pt>
              </c:strCache>
            </c:strRef>
          </c:cat>
          <c:val>
            <c:numRef>
              <c:f>'[Country''s data.xlsx]Sheet1'!$B$54:$F$54</c:f>
              <c:numCache>
                <c:formatCode>0%</c:formatCode>
                <c:ptCount val="5"/>
                <c:pt idx="0">
                  <c:v>-0.19417664859065301</c:v>
                </c:pt>
                <c:pt idx="1">
                  <c:v>-0.11099338508637735</c:v>
                </c:pt>
                <c:pt idx="2" formatCode="0.00%">
                  <c:v>-5.7110719437282298E-2</c:v>
                </c:pt>
                <c:pt idx="3" formatCode="0.00%">
                  <c:v>-0.1219736619285989</c:v>
                </c:pt>
                <c:pt idx="4" formatCode="0.00%">
                  <c:v>3.3483366924714951E-2</c:v>
                </c:pt>
              </c:numCache>
            </c:numRef>
          </c:val>
          <c:extLst>
            <c:ext xmlns:c16="http://schemas.microsoft.com/office/drawing/2014/chart" uri="{C3380CC4-5D6E-409C-BE32-E72D297353CC}">
              <c16:uniqueId val="{00000001-1029-42D2-8C4C-CC5FAB4398DD}"/>
            </c:ext>
          </c:extLst>
        </c:ser>
        <c:ser>
          <c:idx val="2"/>
          <c:order val="2"/>
          <c:tx>
            <c:strRef>
              <c:f>'[Country''s data.xlsx]Sheet1'!$A$55</c:f>
              <c:strCache>
                <c:ptCount val="1"/>
                <c:pt idx="0">
                  <c:v>2021</c:v>
                </c:pt>
              </c:strCache>
            </c:strRef>
          </c:tx>
          <c:spPr>
            <a:solidFill>
              <a:schemeClr val="accent3"/>
            </a:solidFill>
            <a:ln>
              <a:noFill/>
            </a:ln>
            <a:effectLst/>
          </c:spPr>
          <c:invertIfNegative val="0"/>
          <c:cat>
            <c:strRef>
              <c:f>'[Country''s data.xlsx]Sheet1'!$B$52:$F$52</c:f>
              <c:strCache>
                <c:ptCount val="5"/>
                <c:pt idx="0">
                  <c:v>Argentina</c:v>
                </c:pt>
                <c:pt idx="1">
                  <c:v>United Kingdom</c:v>
                </c:pt>
                <c:pt idx="2">
                  <c:v>Hong Kong</c:v>
                </c:pt>
                <c:pt idx="3">
                  <c:v>Japan</c:v>
                </c:pt>
                <c:pt idx="4">
                  <c:v>Vietnam</c:v>
                </c:pt>
              </c:strCache>
            </c:strRef>
          </c:cat>
          <c:val>
            <c:numRef>
              <c:f>'[Country''s data.xlsx]Sheet1'!$B$55:$F$55</c:f>
              <c:numCache>
                <c:formatCode>0%</c:formatCode>
                <c:ptCount val="5"/>
                <c:pt idx="0">
                  <c:v>0.35768846771961382</c:v>
                </c:pt>
                <c:pt idx="1">
                  <c:v>0.15855587209956609</c:v>
                </c:pt>
                <c:pt idx="2" formatCode="0.00%">
                  <c:v>0.23747319400434397</c:v>
                </c:pt>
                <c:pt idx="3" formatCode="0.00%">
                  <c:v>0.15906965050270916</c:v>
                </c:pt>
                <c:pt idx="4" formatCode="0.00%">
                  <c:v>0.17192286091327882</c:v>
                </c:pt>
              </c:numCache>
            </c:numRef>
          </c:val>
          <c:extLst>
            <c:ext xmlns:c16="http://schemas.microsoft.com/office/drawing/2014/chart" uri="{C3380CC4-5D6E-409C-BE32-E72D297353CC}">
              <c16:uniqueId val="{00000002-1029-42D2-8C4C-CC5FAB4398DD}"/>
            </c:ext>
          </c:extLst>
        </c:ser>
        <c:ser>
          <c:idx val="3"/>
          <c:order val="3"/>
          <c:tx>
            <c:strRef>
              <c:f>'[Country''s data.xlsx]Sheet1'!$A$56</c:f>
              <c:strCache>
                <c:ptCount val="1"/>
                <c:pt idx="0">
                  <c:v>2022</c:v>
                </c:pt>
              </c:strCache>
            </c:strRef>
          </c:tx>
          <c:spPr>
            <a:solidFill>
              <a:schemeClr val="accent4"/>
            </a:solidFill>
            <a:ln>
              <a:noFill/>
            </a:ln>
            <a:effectLst/>
          </c:spPr>
          <c:invertIfNegative val="0"/>
          <c:cat>
            <c:strRef>
              <c:f>'[Country''s data.xlsx]Sheet1'!$B$52:$F$52</c:f>
              <c:strCache>
                <c:ptCount val="5"/>
                <c:pt idx="0">
                  <c:v>Argentina</c:v>
                </c:pt>
                <c:pt idx="1">
                  <c:v>United Kingdom</c:v>
                </c:pt>
                <c:pt idx="2">
                  <c:v>Hong Kong</c:v>
                </c:pt>
                <c:pt idx="3">
                  <c:v>Japan</c:v>
                </c:pt>
                <c:pt idx="4">
                  <c:v>Vietnam</c:v>
                </c:pt>
              </c:strCache>
            </c:strRef>
          </c:cat>
          <c:val>
            <c:numRef>
              <c:f>'[Country''s data.xlsx]Sheet1'!$B$56:$F$56</c:f>
              <c:numCache>
                <c:formatCode>0%</c:formatCode>
                <c:ptCount val="5"/>
                <c:pt idx="0">
                  <c:v>0.17735382834911934</c:v>
                </c:pt>
                <c:pt idx="1">
                  <c:v>0.10213548094069326</c:v>
                </c:pt>
                <c:pt idx="2" formatCode="0.00%">
                  <c:v>-7.3125125375008884E-2</c:v>
                </c:pt>
                <c:pt idx="3" formatCode="0.00%">
                  <c:v>6.2244542037425505E-4</c:v>
                </c:pt>
                <c:pt idx="4" formatCode="0.00%">
                  <c:v>0.12959315077353686</c:v>
                </c:pt>
              </c:numCache>
            </c:numRef>
          </c:val>
          <c:extLst>
            <c:ext xmlns:c16="http://schemas.microsoft.com/office/drawing/2014/chart" uri="{C3380CC4-5D6E-409C-BE32-E72D297353CC}">
              <c16:uniqueId val="{00000003-1029-42D2-8C4C-CC5FAB4398DD}"/>
            </c:ext>
          </c:extLst>
        </c:ser>
        <c:dLbls>
          <c:showLegendKey val="0"/>
          <c:showVal val="0"/>
          <c:showCatName val="0"/>
          <c:showSerName val="0"/>
          <c:showPercent val="0"/>
          <c:showBubbleSize val="0"/>
        </c:dLbls>
        <c:gapWidth val="219"/>
        <c:overlap val="-27"/>
        <c:axId val="1432812400"/>
        <c:axId val="1321023600"/>
      </c:barChart>
      <c:catAx>
        <c:axId val="1432812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1023600"/>
        <c:crosses val="autoZero"/>
        <c:auto val="1"/>
        <c:lblAlgn val="ctr"/>
        <c:lblOffset val="100"/>
        <c:noMultiLvlLbl val="0"/>
      </c:catAx>
      <c:valAx>
        <c:axId val="13210236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28124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FDF81-BD42-4CDF-B7FE-D609B6D8DDD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MBAWP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Global Business Challenges</dc:title>
  <dc:subject>Assignment</dc:subject>
  <dc:creator>Che-Cheong Poon</dc:creator>
  <lastModifiedBy>Chan Hoi San, Sam</lastModifiedBy>
  <revision>908</revision>
  <lastPrinted>2010-07-30T07:51:00.0000000Z</lastPrinted>
  <dcterms:created xsi:type="dcterms:W3CDTF">2024-01-13T08:05:00.0000000Z</dcterms:created>
  <dcterms:modified xsi:type="dcterms:W3CDTF">2024-03-09T06:02:38.7186804Z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6a046300758db4e8f416b51cf1ebb56d27880f509b722cd6bef4d4d16a18318c</vt:lpwstr>
  </property>
</Properties>
</file>