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spacing w:before="0" w:line="240" w:lineRule="auto"/>
        <w:ind w:left="0" w:right="0" w:firstLine="0"/>
        <w:jc w:val="left"/>
        <w:rPr>
          <w:rFonts w:ascii="Times New Roman" w:cs="Times New Roman" w:hAnsi="Times New Roman" w:eastAsia="Times New Roman"/>
          <w:sz w:val="36"/>
          <w:szCs w:val="36"/>
          <w:shd w:val="clear" w:color="auto" w:fill="ffffff"/>
          <w:rtl w:val="0"/>
        </w:rPr>
      </w:pPr>
      <w:r>
        <w:rPr>
          <w:rFonts w:ascii="Times New Roman" w:hAnsi="Times New Roman"/>
          <w:sz w:val="36"/>
          <w:szCs w:val="36"/>
          <w:shd w:val="clear" w:color="auto" w:fill="ffffff"/>
          <w:rtl w:val="0"/>
          <w:lang w:val="en-US"/>
        </w:rPr>
        <w:t xml:space="preserve">                             </w:t>
      </w:r>
      <w:r>
        <w:rPr>
          <w:rFonts w:ascii="Times New Roman" w:cs="Times New Roman" w:hAnsi="Times New Roman" w:eastAsia="Times New Roman"/>
          <w:sz w:val="36"/>
          <w:szCs w:val="36"/>
          <w:shd w:val="clear" w:color="auto" w:fill="ffffff"/>
          <w:rtl w:val="0"/>
        </w:rPr>
        <w:drawing xmlns:a="http://schemas.openxmlformats.org/drawingml/2006/main">
          <wp:inline distT="0" distB="0" distL="0" distR="0">
            <wp:extent cx="2628900" cy="1320800"/>
            <wp:effectExtent l="0" t="0" r="0" b="0"/>
            <wp:docPr id="1073741825" name="officeArt object" descr="3C9499D4-6176-4BED-AEE0-55D2820CFF22.jpg"/>
            <wp:cNvGraphicFramePr/>
            <a:graphic xmlns:a="http://schemas.openxmlformats.org/drawingml/2006/main">
              <a:graphicData uri="http://schemas.openxmlformats.org/drawingml/2006/picture">
                <pic:pic xmlns:pic="http://schemas.openxmlformats.org/drawingml/2006/picture">
                  <pic:nvPicPr>
                    <pic:cNvPr id="1073741825" name="3C9499D4-6176-4BED-AEE0-55D2820CFF22.jpg" descr="3C9499D4-6176-4BED-AEE0-55D2820CFF22.jpg"/>
                    <pic:cNvPicPr>
                      <a:picLocks noChangeAspect="1"/>
                    </pic:cNvPicPr>
                  </pic:nvPicPr>
                  <pic:blipFill>
                    <a:blip r:embed="rId4">
                      <a:extLst/>
                    </a:blip>
                    <a:stretch>
                      <a:fillRect/>
                    </a:stretch>
                  </pic:blipFill>
                  <pic:spPr>
                    <a:xfrm>
                      <a:off x="0" y="0"/>
                      <a:ext cx="2628900" cy="1320800"/>
                    </a:xfrm>
                    <a:prstGeom prst="rect">
                      <a:avLst/>
                    </a:prstGeom>
                    <a:ln w="12700" cap="flat">
                      <a:noFill/>
                      <a:miter lim="400000"/>
                    </a:ln>
                    <a:effectLst/>
                  </pic:spPr>
                </pic:pic>
              </a:graphicData>
            </a:graphic>
          </wp:inline>
        </w:drawing>
      </w:r>
    </w:p>
    <w:p>
      <w:pPr>
        <w:pStyle w:val="Default"/>
        <w:bidi w:val="0"/>
        <w:spacing w:before="0" w:line="240" w:lineRule="auto"/>
        <w:ind w:left="0" w:right="0" w:firstLine="0"/>
        <w:jc w:val="center"/>
        <w:rPr>
          <w:rFonts w:ascii="Times New Roman" w:cs="Times New Roman" w:hAnsi="Times New Roman" w:eastAsia="Times New Roman"/>
          <w:b w:val="0"/>
          <w:bCs w:val="0"/>
          <w:sz w:val="36"/>
          <w:szCs w:val="36"/>
          <w:shd w:val="clear" w:color="auto" w:fill="ffffff"/>
          <w:rtl w:val="0"/>
        </w:rPr>
      </w:pPr>
      <w:r>
        <w:rPr>
          <w:rFonts w:ascii="Times New Roman" w:hAnsi="Times New Roman"/>
          <w:b w:val="1"/>
          <w:bCs w:val="1"/>
          <w:sz w:val="42"/>
          <w:szCs w:val="42"/>
          <w:shd w:val="clear" w:color="auto" w:fill="fefffe"/>
          <w:rtl w:val="0"/>
          <w:lang w:val="fr-FR"/>
        </w:rPr>
        <w:t>Module name:Entrepreneurship</w:t>
      </w:r>
    </w:p>
    <w:p>
      <w:pPr>
        <w:pStyle w:val="Default"/>
        <w:bidi w:val="0"/>
        <w:spacing w:before="0" w:line="240" w:lineRule="auto"/>
        <w:ind w:left="0" w:right="0" w:firstLine="0"/>
        <w:jc w:val="center"/>
        <w:rPr>
          <w:rFonts w:ascii="Times New Roman" w:cs="Times New Roman" w:hAnsi="Times New Roman" w:eastAsia="Times New Roman"/>
          <w:b w:val="0"/>
          <w:bCs w:val="0"/>
          <w:sz w:val="36"/>
          <w:szCs w:val="36"/>
          <w:shd w:val="clear" w:color="auto" w:fill="ffffff"/>
          <w:rtl w:val="0"/>
        </w:rPr>
      </w:pPr>
      <w:r>
        <w:rPr>
          <w:rFonts w:ascii="Times New Roman" w:hAnsi="Times New Roman"/>
          <w:b w:val="1"/>
          <w:bCs w:val="1"/>
          <w:sz w:val="42"/>
          <w:szCs w:val="42"/>
          <w:shd w:val="clear" w:color="auto" w:fill="fefffe"/>
          <w:rtl w:val="0"/>
          <w:lang w:val="fr-FR"/>
        </w:rPr>
        <w:t>Module code: LCBB 500</w:t>
      </w:r>
      <w:r>
        <w:rPr>
          <w:rFonts w:ascii="Times New Roman" w:hAnsi="Times New Roman"/>
          <w:b w:val="1"/>
          <w:bCs w:val="1"/>
          <w:sz w:val="42"/>
          <w:szCs w:val="42"/>
          <w:shd w:val="clear" w:color="auto" w:fill="fefffe"/>
          <w:rtl w:val="0"/>
          <w:lang w:val="en-US"/>
        </w:rPr>
        <w:t>1</w:t>
      </w:r>
    </w:p>
    <w:p>
      <w:pPr>
        <w:pStyle w:val="Default"/>
        <w:bidi w:val="0"/>
        <w:spacing w:before="0" w:line="240" w:lineRule="auto"/>
        <w:ind w:left="0" w:right="0" w:firstLine="0"/>
        <w:jc w:val="center"/>
        <w:rPr>
          <w:rFonts w:ascii="Times New Roman" w:cs="Times New Roman" w:hAnsi="Times New Roman" w:eastAsia="Times New Roman"/>
          <w:b w:val="0"/>
          <w:bCs w:val="0"/>
          <w:sz w:val="36"/>
          <w:szCs w:val="36"/>
          <w:shd w:val="clear" w:color="auto" w:fill="ffffff"/>
          <w:rtl w:val="0"/>
        </w:rPr>
      </w:pPr>
      <w:r>
        <w:rPr>
          <w:rFonts w:ascii="Times New Roman" w:hAnsi="Times New Roman"/>
          <w:b w:val="1"/>
          <w:bCs w:val="1"/>
          <w:sz w:val="36"/>
          <w:szCs w:val="36"/>
          <w:shd w:val="clear" w:color="auto" w:fill="fefffe"/>
          <w:rtl w:val="0"/>
          <w:lang w:val="en-US"/>
        </w:rPr>
        <w:t xml:space="preserve">Assignment Title:Assessment </w:t>
      </w:r>
      <w:r>
        <w:rPr>
          <w:rFonts w:ascii="Times New Roman" w:hAnsi="Times New Roman"/>
          <w:b w:val="1"/>
          <w:bCs w:val="1"/>
          <w:sz w:val="36"/>
          <w:szCs w:val="36"/>
          <w:shd w:val="clear" w:color="auto" w:fill="fefffe"/>
          <w:rtl w:val="0"/>
          <w:lang w:val="en-US"/>
        </w:rPr>
        <w:t>1</w:t>
      </w:r>
    </w:p>
    <w:p>
      <w:pPr>
        <w:pStyle w:val="Default"/>
        <w:bidi w:val="0"/>
        <w:spacing w:before="0" w:line="240" w:lineRule="auto"/>
        <w:ind w:left="0" w:right="0" w:firstLine="0"/>
        <w:jc w:val="center"/>
        <w:rPr>
          <w:rFonts w:ascii="Times New Roman" w:cs="Times New Roman" w:hAnsi="Times New Roman" w:eastAsia="Times New Roman"/>
          <w:b w:val="0"/>
          <w:bCs w:val="0"/>
          <w:sz w:val="36"/>
          <w:szCs w:val="36"/>
          <w:shd w:val="clear" w:color="auto" w:fill="ffffff"/>
          <w:rtl w:val="0"/>
        </w:rPr>
      </w:pPr>
      <w:r>
        <w:rPr>
          <w:rFonts w:ascii="Times New Roman" w:hAnsi="Times New Roman"/>
          <w:b w:val="1"/>
          <w:bCs w:val="1"/>
          <w:sz w:val="36"/>
          <w:szCs w:val="36"/>
          <w:shd w:val="clear" w:color="auto" w:fill="fefffe"/>
          <w:rtl w:val="0"/>
        </w:rPr>
        <w:t>Student name: Yordan Aleksandrov Yordanov</w:t>
      </w:r>
    </w:p>
    <w:p>
      <w:pPr>
        <w:pStyle w:val="Default"/>
        <w:bidi w:val="0"/>
        <w:spacing w:before="0" w:line="240" w:lineRule="auto"/>
        <w:ind w:left="0" w:right="0" w:firstLine="0"/>
        <w:jc w:val="center"/>
        <w:rPr>
          <w:rFonts w:ascii="Times New Roman" w:cs="Times New Roman" w:hAnsi="Times New Roman" w:eastAsia="Times New Roman"/>
          <w:b w:val="0"/>
          <w:bCs w:val="0"/>
          <w:sz w:val="36"/>
          <w:szCs w:val="36"/>
          <w:shd w:val="clear" w:color="auto" w:fill="ffffff"/>
          <w:rtl w:val="0"/>
        </w:rPr>
      </w:pPr>
      <w:r>
        <w:rPr>
          <w:rFonts w:ascii="Times New Roman" w:hAnsi="Times New Roman"/>
          <w:b w:val="1"/>
          <w:bCs w:val="1"/>
          <w:sz w:val="42"/>
          <w:szCs w:val="42"/>
          <w:shd w:val="clear" w:color="auto" w:fill="fefffe"/>
          <w:rtl w:val="0"/>
          <w:lang w:val="en-US"/>
        </w:rPr>
        <w:t>Student ID: 2028612</w:t>
      </w:r>
    </w:p>
    <w:p>
      <w:pPr>
        <w:pStyle w:val="Default"/>
        <w:bidi w:val="0"/>
        <w:spacing w:before="0" w:line="240" w:lineRule="auto"/>
        <w:ind w:left="0" w:right="0" w:firstLine="0"/>
        <w:jc w:val="center"/>
        <w:rPr>
          <w:rFonts w:ascii="Times New Roman" w:cs="Times New Roman" w:hAnsi="Times New Roman" w:eastAsia="Times New Roman"/>
          <w:b w:val="0"/>
          <w:bCs w:val="0"/>
          <w:sz w:val="36"/>
          <w:szCs w:val="36"/>
          <w:shd w:val="clear" w:color="auto" w:fill="ffffff"/>
          <w:rtl w:val="0"/>
        </w:rPr>
      </w:pPr>
      <w:r>
        <w:rPr>
          <w:rFonts w:ascii="Times New Roman" w:hAnsi="Times New Roman"/>
          <w:b w:val="1"/>
          <w:bCs w:val="1"/>
          <w:sz w:val="42"/>
          <w:szCs w:val="42"/>
          <w:shd w:val="clear" w:color="auto" w:fill="fefffe"/>
          <w:rtl w:val="0"/>
          <w:lang w:val="fr-FR"/>
        </w:rPr>
        <w:t xml:space="preserve">Submission date: </w:t>
      </w:r>
      <w:r>
        <w:rPr>
          <w:rFonts w:ascii="Times New Roman" w:hAnsi="Times New Roman"/>
          <w:b w:val="1"/>
          <w:bCs w:val="1"/>
          <w:sz w:val="42"/>
          <w:szCs w:val="42"/>
          <w:shd w:val="clear" w:color="auto" w:fill="fefffe"/>
          <w:rtl w:val="0"/>
          <w:lang w:val="en-US"/>
        </w:rPr>
        <w:t>21/11/2022</w:t>
      </w:r>
    </w:p>
    <w:p>
      <w:pPr>
        <w:pStyle w:val="Default"/>
        <w:bidi w:val="0"/>
        <w:spacing w:before="0" w:line="240" w:lineRule="auto"/>
        <w:ind w:left="0" w:right="0" w:firstLine="0"/>
        <w:jc w:val="center"/>
        <w:rPr>
          <w:rFonts w:ascii="Times New Roman" w:cs="Times New Roman" w:hAnsi="Times New Roman" w:eastAsia="Times New Roman"/>
          <w:b w:val="1"/>
          <w:bCs w:val="1"/>
          <w:sz w:val="42"/>
          <w:szCs w:val="42"/>
          <w:shd w:val="clear" w:color="auto" w:fill="fefffe"/>
          <w:rtl w:val="0"/>
        </w:rPr>
      </w:pPr>
      <w:r>
        <w:rPr>
          <w:rFonts w:ascii="Times New Roman" w:hAnsi="Times New Roman"/>
          <w:b w:val="1"/>
          <w:bCs w:val="1"/>
          <w:sz w:val="42"/>
          <w:szCs w:val="42"/>
          <w:shd w:val="clear" w:color="auto" w:fill="fefffe"/>
          <w:rtl w:val="0"/>
          <w:lang w:val="en-US"/>
        </w:rPr>
        <w:t xml:space="preserve">Lecturer name: </w:t>
      </w:r>
      <w:r>
        <w:rPr>
          <w:rFonts w:ascii="Times New Roman" w:hAnsi="Times New Roman"/>
          <w:b w:val="1"/>
          <w:bCs w:val="1"/>
          <w:sz w:val="42"/>
          <w:szCs w:val="42"/>
          <w:shd w:val="clear" w:color="auto" w:fill="fefffe"/>
          <w:rtl w:val="0"/>
          <w:lang w:val="en-US"/>
        </w:rPr>
        <w:t>Riaz Bhatti</w:t>
      </w:r>
    </w:p>
    <w:p>
      <w:pPr>
        <w:pStyle w:val="Default"/>
        <w:bidi w:val="0"/>
        <w:spacing w:before="0" w:line="240" w:lineRule="auto"/>
        <w:ind w:left="0" w:right="0" w:firstLine="0"/>
        <w:jc w:val="left"/>
        <w:rPr>
          <w:rFonts w:ascii="Times New Roman" w:cs="Times New Roman" w:hAnsi="Times New Roman" w:eastAsia="Times New Roman"/>
          <w:b w:val="1"/>
          <w:bCs w:val="1"/>
          <w:sz w:val="42"/>
          <w:szCs w:val="42"/>
          <w:rtl w:val="0"/>
        </w:rPr>
      </w:pPr>
    </w:p>
    <w:p>
      <w:pPr>
        <w:pStyle w:val="Default"/>
        <w:bidi w:val="0"/>
        <w:spacing w:before="0" w:line="240" w:lineRule="auto"/>
        <w:ind w:left="0" w:right="0" w:firstLine="0"/>
        <w:jc w:val="left"/>
        <w:rPr>
          <w:rFonts w:ascii="Times New Roman" w:cs="Times New Roman" w:hAnsi="Times New Roman" w:eastAsia="Times New Roman"/>
          <w:outline w:val="0"/>
          <w:color w:val="2d73b4"/>
          <w:sz w:val="48"/>
          <w:szCs w:val="48"/>
          <w:shd w:val="clear" w:color="auto" w:fill="ffffff"/>
          <w:rtl w:val="0"/>
          <w14:textFill>
            <w14:solidFill>
              <w14:srgbClr w14:val="2E74B5"/>
            </w14:solidFill>
          </w14:textFill>
        </w:rPr>
      </w:pP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fffff"/>
          <w:rtl w:val="0"/>
        </w:rPr>
      </w:pP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fffff"/>
          <w:rtl w:val="0"/>
        </w:rPr>
      </w:pP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fffff"/>
          <w:rtl w:val="0"/>
        </w:rPr>
      </w:pP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fffff"/>
          <w:rtl w:val="0"/>
        </w:rPr>
      </w:pP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fffff"/>
          <w:rtl w:val="0"/>
        </w:rPr>
      </w:pP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fffff"/>
          <w:rtl w:val="0"/>
        </w:rPr>
      </w:pP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fffff"/>
          <w:rtl w:val="0"/>
        </w:rPr>
      </w:pPr>
      <w:r>
        <w:rPr>
          <w:rFonts w:ascii="Times New Roman" w:hAnsi="Times New Roman" w:hint="default"/>
          <w:sz w:val="36"/>
          <w:szCs w:val="36"/>
          <w:u w:color="0000ed"/>
          <w:shd w:val="clear" w:color="auto" w:fill="ffffff"/>
          <w:rtl w:val="0"/>
        </w:rPr>
        <w:t> </w:t>
      </w:r>
      <w:r>
        <w:rPr>
          <w:rFonts w:ascii="Times New Roman" w:hAnsi="Times New Roman"/>
          <w:sz w:val="36"/>
          <w:szCs w:val="36"/>
          <w:u w:color="0000ed"/>
          <w:shd w:val="clear" w:color="auto" w:fill="ffffff"/>
          <w:rtl w:val="0"/>
          <w:lang w:val="de-DE"/>
        </w:rPr>
        <w:t>INTRODUCTION 1</w:t>
      </w: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fffff"/>
          <w:rtl w:val="0"/>
        </w:rPr>
      </w:pPr>
      <w:r>
        <w:rPr>
          <w:rFonts w:ascii="Times New Roman" w:hAnsi="Times New Roman"/>
          <w:sz w:val="36"/>
          <w:szCs w:val="36"/>
          <w:u w:color="0000ed"/>
          <w:shd w:val="clear" w:color="auto" w:fill="ffffff"/>
          <w:rtl w:val="0"/>
          <w:lang w:val="de-DE"/>
        </w:rPr>
        <w:t>MAIN BODY 1</w:t>
      </w: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fffff"/>
          <w:rtl w:val="0"/>
        </w:rPr>
      </w:pPr>
      <w:r>
        <w:rPr>
          <w:rFonts w:ascii="Times New Roman" w:hAnsi="Times New Roman"/>
          <w:sz w:val="36"/>
          <w:szCs w:val="36"/>
          <w:u w:color="0000ed"/>
          <w:shd w:val="clear" w:color="auto" w:fill="ffffff"/>
          <w:rtl w:val="0"/>
          <w:lang w:val="en-US"/>
        </w:rPr>
        <w:t>Critically evaluate and discuss the macro environment of UK to understand the market position. 1</w:t>
      </w: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fffff"/>
          <w:rtl w:val="0"/>
        </w:rPr>
      </w:pPr>
      <w:r>
        <w:rPr>
          <w:rFonts w:ascii="Times New Roman" w:hAnsi="Times New Roman"/>
          <w:sz w:val="36"/>
          <w:szCs w:val="36"/>
          <w:u w:color="0000ed"/>
          <w:shd w:val="clear" w:color="auto" w:fill="ffffff"/>
          <w:rtl w:val="0"/>
          <w:lang w:val="en-US"/>
        </w:rPr>
        <w:t>Briefly discuss the traits, characteristics and skills required to be a successful entrepreneur and provide personal SWOT analyses and self-skill assessment. 3</w:t>
      </w: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fffff"/>
          <w:rtl w:val="0"/>
        </w:rPr>
      </w:pPr>
      <w:r>
        <w:rPr>
          <w:rFonts w:ascii="Times New Roman" w:hAnsi="Times New Roman"/>
          <w:sz w:val="36"/>
          <w:szCs w:val="36"/>
          <w:u w:color="0000ed"/>
          <w:shd w:val="clear" w:color="auto" w:fill="ffffff"/>
          <w:rtl w:val="0"/>
        </w:rPr>
        <w:t>CONCLUSION 7</w:t>
      </w: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fffff"/>
          <w:rtl w:val="0"/>
        </w:rPr>
      </w:pPr>
      <w:r>
        <w:rPr>
          <w:rFonts w:ascii="Times New Roman" w:hAnsi="Times New Roman"/>
          <w:sz w:val="36"/>
          <w:szCs w:val="36"/>
          <w:u w:color="0000ed"/>
          <w:shd w:val="clear" w:color="auto" w:fill="ffffff"/>
          <w:rtl w:val="0"/>
          <w:lang w:val="de-DE"/>
        </w:rPr>
        <w:t>REFERENCES 8</w:t>
      </w: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fffff"/>
          <w:rtl w:val="0"/>
        </w:rPr>
      </w:pPr>
      <w:r>
        <w:rPr>
          <w:rFonts w:ascii="Times New Roman" w:hAnsi="Times New Roman"/>
          <w:sz w:val="36"/>
          <w:szCs w:val="36"/>
          <w:u w:color="0000ed"/>
          <w:shd w:val="clear" w:color="auto" w:fill="ffffff"/>
          <w:rtl w:val="0"/>
          <w:lang w:val="en-US"/>
        </w:rPr>
        <w:t>Books and Journals: 8</w:t>
      </w:r>
    </w:p>
    <w:p>
      <w:pPr>
        <w:pStyle w:val="Default"/>
        <w:bidi w:val="0"/>
        <w:spacing w:before="0" w:line="240" w:lineRule="auto"/>
        <w:ind w:left="0" w:right="0" w:firstLine="0"/>
        <w:jc w:val="center"/>
        <w:rPr>
          <w:rFonts w:ascii="Times New Roman" w:cs="Times New Roman" w:hAnsi="Times New Roman" w:eastAsia="Times New Roman"/>
          <w:sz w:val="36"/>
          <w:szCs w:val="36"/>
          <w:u w:color="0000ed"/>
          <w:shd w:val="clear" w:color="auto" w:fill="ffffff"/>
          <w:rtl w:val="0"/>
        </w:rPr>
      </w:pPr>
      <w:r>
        <w:rPr>
          <w:rFonts w:ascii="Times New Roman" w:hAnsi="Times New Roman" w:hint="default"/>
          <w:sz w:val="36"/>
          <w:szCs w:val="36"/>
          <w:u w:color="0000ed"/>
          <w:shd w:val="clear" w:color="auto" w:fill="ffffff"/>
          <w:rtl w:val="0"/>
        </w:rPr>
        <w:t> </w:t>
      </w:r>
    </w:p>
    <w:p>
      <w:pPr>
        <w:pStyle w:val="Default"/>
        <w:bidi w:val="0"/>
        <w:spacing w:before="0" w:line="240" w:lineRule="auto"/>
        <w:ind w:left="0" w:right="0" w:firstLine="0"/>
        <w:jc w:val="center"/>
        <w:rPr>
          <w:rFonts w:ascii="Times New Roman" w:cs="Times New Roman" w:hAnsi="Times New Roman" w:eastAsia="Times New Roman"/>
          <w:sz w:val="36"/>
          <w:szCs w:val="36"/>
          <w:u w:color="0000ed"/>
          <w:shd w:val="clear" w:color="auto" w:fill="ffffff"/>
          <w:rtl w:val="0"/>
        </w:rPr>
      </w:pPr>
      <w:r>
        <w:rPr>
          <w:rFonts w:ascii="Times New Roman" w:hAnsi="Times New Roman" w:hint="default"/>
          <w:sz w:val="36"/>
          <w:szCs w:val="36"/>
          <w:u w:color="0000ed"/>
          <w:shd w:val="clear" w:color="auto" w:fill="ffffff"/>
          <w:rtl w:val="0"/>
        </w:rPr>
        <w:t> </w:t>
      </w:r>
    </w:p>
    <w:p>
      <w:pPr>
        <w:pStyle w:val="Default"/>
        <w:bidi w:val="0"/>
        <w:spacing w:before="0" w:line="240" w:lineRule="auto"/>
        <w:ind w:left="0" w:right="0" w:firstLine="0"/>
        <w:jc w:val="center"/>
        <w:rPr>
          <w:rFonts w:ascii="Times New Roman" w:cs="Times New Roman" w:hAnsi="Times New Roman" w:eastAsia="Times New Roman"/>
          <w:sz w:val="36"/>
          <w:szCs w:val="36"/>
          <w:u w:color="0000ed"/>
          <w:shd w:val="clear" w:color="auto" w:fill="ffffff"/>
          <w:rtl w:val="0"/>
        </w:rPr>
      </w:pPr>
      <w:r>
        <w:rPr>
          <w:rFonts w:ascii="Times New Roman" w:hAnsi="Times New Roman" w:hint="default"/>
          <w:sz w:val="36"/>
          <w:szCs w:val="36"/>
          <w:u w:color="0000ed"/>
          <w:shd w:val="clear" w:color="auto" w:fill="ffffff"/>
          <w:rtl w:val="0"/>
        </w:rPr>
        <w:t> </w:t>
      </w:r>
    </w:p>
    <w:p>
      <w:pPr>
        <w:pStyle w:val="Default"/>
        <w:bidi w:val="0"/>
        <w:spacing w:before="0" w:line="240" w:lineRule="auto"/>
        <w:ind w:left="0" w:right="0" w:firstLine="0"/>
        <w:jc w:val="center"/>
        <w:rPr>
          <w:rFonts w:ascii="Times New Roman" w:cs="Times New Roman" w:hAnsi="Times New Roman" w:eastAsia="Times New Roman"/>
          <w:sz w:val="36"/>
          <w:szCs w:val="36"/>
          <w:u w:color="0000ed"/>
          <w:shd w:val="clear" w:color="auto" w:fill="ffffff"/>
          <w:rtl w:val="0"/>
        </w:rPr>
      </w:pPr>
      <w:r>
        <w:rPr>
          <w:rFonts w:ascii="Times New Roman" w:hAnsi="Times New Roman" w:hint="default"/>
          <w:sz w:val="36"/>
          <w:szCs w:val="36"/>
          <w:u w:color="0000ed"/>
          <w:shd w:val="clear" w:color="auto" w:fill="ffffff"/>
          <w:rtl w:val="0"/>
        </w:rPr>
        <w:t> </w:t>
      </w:r>
    </w:p>
    <w:p>
      <w:pPr>
        <w:pStyle w:val="Default"/>
        <w:bidi w:val="0"/>
        <w:spacing w:before="0" w:line="240" w:lineRule="auto"/>
        <w:ind w:left="0" w:right="0" w:firstLine="0"/>
        <w:jc w:val="left"/>
        <w:rPr>
          <w:rFonts w:ascii="Times New Roman" w:cs="Times New Roman" w:hAnsi="Times New Roman" w:eastAsia="Times New Roman"/>
          <w:sz w:val="36"/>
          <w:szCs w:val="36"/>
          <w:u w:color="0000ed"/>
          <w:shd w:val="clear" w:color="auto" w:fill="ffffff"/>
          <w:rtl w:val="0"/>
        </w:rPr>
      </w:pPr>
    </w:p>
    <w:p>
      <w:pPr>
        <w:pStyle w:val="Default"/>
        <w:bidi w:val="0"/>
        <w:spacing w:before="0" w:line="240" w:lineRule="auto"/>
        <w:ind w:left="0" w:right="0" w:firstLine="0"/>
        <w:jc w:val="left"/>
        <w:rPr>
          <w:rFonts w:ascii="Times New Roman" w:cs="Times New Roman" w:hAnsi="Times New Roman" w:eastAsia="Times New Roman"/>
          <w:b w:val="0"/>
          <w:bCs w:val="0"/>
          <w:sz w:val="36"/>
          <w:szCs w:val="36"/>
          <w:u w:color="0000ed"/>
          <w:shd w:val="clear" w:color="auto" w:fill="ffffff"/>
          <w:rtl w:val="0"/>
        </w:rPr>
      </w:pPr>
      <w:r>
        <w:rPr>
          <w:rFonts w:ascii="Times New Roman" w:hAnsi="Times New Roman"/>
          <w:b w:val="1"/>
          <w:bCs w:val="1"/>
          <w:sz w:val="42"/>
          <w:szCs w:val="42"/>
          <w:u w:color="0000ed"/>
          <w:shd w:val="clear" w:color="auto" w:fill="ffffff"/>
          <w:rtl w:val="0"/>
          <w:lang w:val="de-DE"/>
        </w:rPr>
        <w:t>INTRODUCTION</w:t>
      </w:r>
    </w:p>
    <w:p>
      <w:pPr>
        <w:pStyle w:val="Default"/>
        <w:bidi w:val="0"/>
        <w:spacing w:before="0" w:line="240" w:lineRule="auto"/>
        <w:ind w:left="0" w:right="0" w:firstLine="0"/>
        <w:jc w:val="both"/>
        <w:rPr>
          <w:rFonts w:ascii="Times New Roman" w:cs="Times New Roman" w:hAnsi="Times New Roman" w:eastAsia="Times New Roman"/>
          <w:sz w:val="36"/>
          <w:szCs w:val="36"/>
          <w:u w:color="0000ed"/>
          <w:shd w:val="clear" w:color="auto" w:fill="ffffff"/>
          <w:rtl w:val="0"/>
        </w:rPr>
      </w:pPr>
      <w:r>
        <w:rPr>
          <w:rFonts w:ascii="Times New Roman" w:hAnsi="Times New Roman"/>
          <w:sz w:val="36"/>
          <w:szCs w:val="36"/>
          <w:u w:color="0000ed"/>
          <w:shd w:val="clear" w:color="auto" w:fill="ffffff"/>
          <w:rtl w:val="0"/>
          <w:lang w:val="en-US"/>
        </w:rPr>
        <w:t xml:space="preserve">Entrepreneurship can be defined as the process of organisation, planning and developing an idea of business in order to generate profits (Audretsch, et.al, 2021). The entrepreneur is an individual who takes the maximum risk which is involved in the operations of the business. Entrepreneurship facilitates in the overall growth of the economy by creating numerous job opportunity and improving the standard of living of the people. An individual must develop effective entrepreneurship to enhance the productivity in the organisation including communication skills, problem solving skills, accepting challenges and multi-tasking. The report outlines the major and essential qualities that an individual should develop to be a successful entrepreneur. Further the report provides a detailed analyses of the macro environment of the UK to understand the market position. </w:t>
      </w:r>
      <w:r>
        <w:rPr>
          <w:rFonts w:ascii="Times New Roman" w:hAnsi="Times New Roman" w:hint="default"/>
          <w:sz w:val="36"/>
          <w:szCs w:val="36"/>
          <w:u w:color="0000ed"/>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b w:val="0"/>
          <w:bCs w:val="0"/>
          <w:sz w:val="36"/>
          <w:szCs w:val="36"/>
          <w:u w:color="0000ed"/>
          <w:shd w:val="clear" w:color="auto" w:fill="ffffff"/>
          <w:rtl w:val="0"/>
        </w:rPr>
      </w:pPr>
      <w:r>
        <w:rPr>
          <w:rFonts w:ascii="Times New Roman" w:hAnsi="Times New Roman"/>
          <w:b w:val="1"/>
          <w:bCs w:val="1"/>
          <w:sz w:val="42"/>
          <w:szCs w:val="42"/>
          <w:u w:color="0000ed"/>
          <w:shd w:val="clear" w:color="auto" w:fill="ffffff"/>
          <w:rtl w:val="0"/>
          <w:lang w:val="de-DE"/>
        </w:rPr>
        <w:t>MAIN BODY</w:t>
      </w:r>
    </w:p>
    <w:p>
      <w:pPr>
        <w:pStyle w:val="Default"/>
        <w:bidi w:val="0"/>
        <w:spacing w:before="0" w:line="240" w:lineRule="auto"/>
        <w:ind w:left="0" w:right="0" w:firstLine="0"/>
        <w:jc w:val="both"/>
        <w:rPr>
          <w:rFonts w:ascii="Times New Roman" w:cs="Times New Roman" w:hAnsi="Times New Roman" w:eastAsia="Times New Roman"/>
          <w:sz w:val="36"/>
          <w:szCs w:val="36"/>
          <w:u w:val="none" w:color="000000"/>
          <w:shd w:val="clear" w:color="auto" w:fill="ffffff"/>
          <w:rtl w:val="0"/>
        </w:rPr>
      </w:pPr>
      <w:r>
        <w:rPr>
          <w:rFonts w:ascii="Times New Roman" w:hAnsi="Times New Roman"/>
          <w:sz w:val="36"/>
          <w:szCs w:val="36"/>
          <w:u w:val="single" w:color="000000"/>
          <w:shd w:val="clear" w:color="auto" w:fill="ffffff"/>
          <w:rtl w:val="0"/>
          <w:lang w:val="en-US"/>
        </w:rPr>
        <w:t>Critically evaluate and discuss the macro environment of UK to understand the market position.</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sz w:val="36"/>
          <w:szCs w:val="36"/>
          <w:u w:color="000000"/>
          <w:shd w:val="clear" w:color="auto" w:fill="ffffff"/>
          <w:rtl w:val="0"/>
          <w:lang w:val="en-US"/>
        </w:rPr>
        <w:t>The business environment involves all the internal and external factors that may affect the functioning of the business such as employees, customer</w:t>
      </w:r>
      <w:r>
        <w:rPr>
          <w:rFonts w:ascii="Times New Roman" w:hAnsi="Times New Roman" w:hint="default"/>
          <w:sz w:val="36"/>
          <w:szCs w:val="36"/>
          <w:u w:color="000000"/>
          <w:shd w:val="clear" w:color="auto" w:fill="ffffff"/>
          <w:rtl w:val="1"/>
        </w:rPr>
        <w:t>’</w:t>
      </w:r>
      <w:r>
        <w:rPr>
          <w:rFonts w:ascii="Times New Roman" w:hAnsi="Times New Roman"/>
          <w:sz w:val="36"/>
          <w:szCs w:val="36"/>
          <w:u w:color="000000"/>
          <w:shd w:val="clear" w:color="auto" w:fill="ffffff"/>
          <w:rtl w:val="0"/>
          <w:lang w:val="en-US"/>
        </w:rPr>
        <w:t>s needs, clients, suppliers, innovation in technology, market trends and economic changes. Analysing business environment is a crucial aspect of the business as it provides an overview of opportunities and threats prevailing in the external environment of the business (Madsen and Gr</w:t>
      </w:r>
      <w:r>
        <w:rPr>
          <w:rFonts w:ascii="Times New Roman" w:hAnsi="Times New Roman" w:hint="default"/>
          <w:sz w:val="36"/>
          <w:szCs w:val="36"/>
          <w:u w:color="000000"/>
          <w:shd w:val="clear" w:color="auto" w:fill="ffffff"/>
          <w:rtl w:val="0"/>
          <w:lang w:val="da-DK"/>
        </w:rPr>
        <w:t>ø</w:t>
      </w:r>
      <w:r>
        <w:rPr>
          <w:rFonts w:ascii="Times New Roman" w:hAnsi="Times New Roman"/>
          <w:sz w:val="36"/>
          <w:szCs w:val="36"/>
          <w:u w:color="000000"/>
          <w:shd w:val="clear" w:color="auto" w:fill="ffffff"/>
          <w:rtl w:val="0"/>
          <w:lang w:val="en-US"/>
        </w:rPr>
        <w:t>nseth, 2022) With proper knowledge about the environment business marketers can take an advantage of all the opportunities available to the business and can minimize the risk of threats. However, business leaders are required to maintain a positive working culture within an organisation in order to boost the morale of employees and enhance the productivity of the employees. To operative business in United Kingdom economy young entrepreneur should analyse the market environment to understand the situation prevailing in the market segment (Kang, Diao and Zanini, 2020). The UK economy is highly affect by the sudden outbreak of COVID and its other variants which has resulted in the rise in inflation rate that has directly influenced the competitive business environment of the country.</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sz w:val="36"/>
          <w:szCs w:val="36"/>
          <w:u w:color="000000"/>
          <w:shd w:val="clear" w:color="auto" w:fill="ffffff"/>
          <w:rtl w:val="0"/>
          <w:lang w:val="en-US"/>
        </w:rPr>
        <w:t xml:space="preserve">PEST analyses serves as a management tool which helps business organisations to comprehend the external environment of the business which could affect the operations and functioning of the organisation so as to gain competitive advantage in the market. It is a component of macro-environment which help is considered as environment scanning tool. </w:t>
      </w:r>
      <w:r>
        <w:rPr>
          <w:rFonts w:ascii="Times New Roman" w:hAnsi="Times New Roman" w:hint="default"/>
          <w:sz w:val="36"/>
          <w:szCs w:val="36"/>
          <w:u w:color="000000"/>
          <w:shd w:val="clear" w:color="auto" w:fill="ffffff"/>
          <w:rtl w:val="0"/>
        </w:rPr>
        <w:t> </w:t>
      </w:r>
      <w:r>
        <w:rPr>
          <w:rFonts w:ascii="Times New Roman" w:hAnsi="Times New Roman"/>
          <w:sz w:val="36"/>
          <w:szCs w:val="36"/>
          <w:u w:color="000000"/>
          <w:shd w:val="clear" w:color="auto" w:fill="ffffff"/>
          <w:rtl w:val="0"/>
          <w:lang w:val="en-US"/>
        </w:rPr>
        <w:t>PEST analyses helps organisations in strategic planning, organisation and controlling of business operations. The Pest analyses of UK macro environment is as follows:</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Symbol" w:hAnsi="Symbol" w:hint="default"/>
          <w:sz w:val="24"/>
          <w:szCs w:val="24"/>
          <w:u w:color="000000"/>
          <w:shd w:val="clear" w:color="auto" w:fill="ffffff"/>
          <w:rtl w:val="0"/>
        </w:rPr>
        <w:t xml:space="preserve">· </w:t>
      </w:r>
      <w:r>
        <w:rPr>
          <w:rFonts w:ascii="Times New Roman" w:hAnsi="Times New Roman"/>
          <w:b w:val="1"/>
          <w:bCs w:val="1"/>
          <w:sz w:val="36"/>
          <w:szCs w:val="36"/>
          <w:u w:color="000000"/>
          <w:shd w:val="clear" w:color="auto" w:fill="ffffff"/>
          <w:rtl w:val="0"/>
          <w:lang w:val="en-US"/>
        </w:rPr>
        <w:t>Political environment-</w:t>
      </w:r>
      <w:r>
        <w:rPr>
          <w:rFonts w:ascii="Times New Roman" w:hAnsi="Times New Roman"/>
          <w:sz w:val="36"/>
          <w:szCs w:val="36"/>
          <w:u w:color="000000"/>
          <w:shd w:val="clear" w:color="auto" w:fill="ffffff"/>
          <w:rtl w:val="0"/>
          <w:lang w:val="en-US"/>
        </w:rPr>
        <w:t xml:space="preserve"> Political factors are the factors that are extensively influenced by the government. Political environment includes taxation, fiscal policy, monetary policy and financial stability of the country. An entrepreneur must understand the political environment of the country before establishing business in the country. UK has a powerful administrative system and has stable political environment which allows business to operate their business activity smoothly (Hamilton and Webster, 2018). UK has strong relationship with neighbouring countries which facilitates international trading between different countries. However, the Brexit agreement which states the withdrawal of Britain from European Union has adversely affect the trade relation between two powerful nations and may affect the effect the economy of the country.</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Symbol" w:hAnsi="Symbol" w:hint="default"/>
          <w:sz w:val="24"/>
          <w:szCs w:val="24"/>
          <w:u w:color="000000"/>
          <w:shd w:val="clear" w:color="auto" w:fill="ffffff"/>
          <w:rtl w:val="0"/>
        </w:rPr>
        <w:t xml:space="preserve">· </w:t>
      </w:r>
      <w:r>
        <w:rPr>
          <w:rFonts w:ascii="Times New Roman" w:hAnsi="Times New Roman"/>
          <w:b w:val="1"/>
          <w:bCs w:val="1"/>
          <w:sz w:val="36"/>
          <w:szCs w:val="36"/>
          <w:u w:color="000000"/>
          <w:shd w:val="clear" w:color="auto" w:fill="ffffff"/>
          <w:rtl w:val="0"/>
          <w:lang w:val="en-US"/>
        </w:rPr>
        <w:t xml:space="preserve">Economical environment- </w:t>
      </w:r>
      <w:r>
        <w:rPr>
          <w:rFonts w:ascii="Times New Roman" w:hAnsi="Times New Roman"/>
          <w:sz w:val="36"/>
          <w:szCs w:val="36"/>
          <w:u w:color="000000"/>
          <w:shd w:val="clear" w:color="auto" w:fill="ffffff"/>
          <w:rtl w:val="0"/>
          <w:lang w:val="en-US"/>
        </w:rPr>
        <w:t>It involve all the macro economic factors that may influence the purchasing pattern of the consumers which will impact the overall performance of the company. It is essential for new entrepreneur to understand the economic environment of the country to stand ahead of other competitors (Haig, 2020). Economic factors include interest rate, income level of the consumers, inflation rate and currency rate which can affect the business operations negatively. UK holds 6</w:t>
      </w:r>
      <w:r>
        <w:rPr>
          <w:rFonts w:ascii="Times New Roman" w:hAnsi="Times New Roman"/>
          <w:sz w:val="21"/>
          <w:szCs w:val="21"/>
          <w:u w:color="000000"/>
          <w:shd w:val="clear" w:color="auto" w:fill="ffffff"/>
          <w:rtl w:val="0"/>
          <w:lang w:val="en-US"/>
        </w:rPr>
        <w:t>th</w:t>
      </w:r>
      <w:r>
        <w:rPr>
          <w:rFonts w:ascii="Times New Roman" w:hAnsi="Times New Roman"/>
          <w:sz w:val="36"/>
          <w:szCs w:val="36"/>
          <w:u w:color="000000"/>
          <w:shd w:val="clear" w:color="auto" w:fill="ffffff"/>
          <w:rtl w:val="0"/>
          <w:lang w:val="en-US"/>
        </w:rPr>
        <w:t xml:space="preserve"> position in terms of GPD globally which makes its economic environment strong. </w:t>
      </w:r>
      <w:r>
        <w:rPr>
          <w:rFonts w:ascii="Times New Roman" w:hAnsi="Times New Roman" w:hint="default"/>
          <w:sz w:val="36"/>
          <w:szCs w:val="36"/>
          <w:u w:color="000000"/>
          <w:shd w:val="clear" w:color="auto" w:fill="ffffff"/>
          <w:rtl w:val="0"/>
        </w:rPr>
        <w:t> </w:t>
      </w:r>
      <w:r>
        <w:rPr>
          <w:rFonts w:ascii="Times New Roman" w:hAnsi="Times New Roman"/>
          <w:sz w:val="36"/>
          <w:szCs w:val="36"/>
          <w:u w:color="000000"/>
          <w:shd w:val="clear" w:color="auto" w:fill="ffffff"/>
          <w:rtl w:val="0"/>
          <w:lang w:val="en-US"/>
        </w:rPr>
        <w:t>UK business culture promotes diversity which help in enhancing foreign relation and provides equal opportunity to all form of businesses to flourish and grow without any discrimination.</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Symbol" w:hAnsi="Symbol" w:hint="default"/>
          <w:sz w:val="24"/>
          <w:szCs w:val="24"/>
          <w:u w:color="000000"/>
          <w:shd w:val="clear" w:color="auto" w:fill="ffffff"/>
          <w:rtl w:val="0"/>
        </w:rPr>
        <w:t xml:space="preserve">· </w:t>
      </w:r>
      <w:r>
        <w:rPr>
          <w:rFonts w:ascii="Times New Roman" w:hAnsi="Times New Roman"/>
          <w:b w:val="1"/>
          <w:bCs w:val="1"/>
          <w:sz w:val="36"/>
          <w:szCs w:val="36"/>
          <w:u w:color="000000"/>
          <w:shd w:val="clear" w:color="auto" w:fill="ffffff"/>
          <w:rtl w:val="0"/>
          <w:lang w:val="en-US"/>
        </w:rPr>
        <w:t xml:space="preserve">Social environment- </w:t>
      </w:r>
      <w:r>
        <w:rPr>
          <w:rFonts w:ascii="Times New Roman" w:hAnsi="Times New Roman"/>
          <w:sz w:val="36"/>
          <w:szCs w:val="36"/>
          <w:u w:color="000000"/>
          <w:shd w:val="clear" w:color="auto" w:fill="ffffff"/>
          <w:rtl w:val="0"/>
          <w:lang w:val="en-US"/>
        </w:rPr>
        <w:t xml:space="preserve">Social factors includes the behaviour, attitude, perception, preferences, demand and needs of the consumers which create direct influence on the functioning of the business (Zastrow, Kirst-Ashman and Hessenauer, </w:t>
      </w:r>
      <w:r>
        <w:rPr>
          <w:rFonts w:ascii="Times New Roman" w:hAnsi="Times New Roman" w:hint="default"/>
          <w:sz w:val="36"/>
          <w:szCs w:val="36"/>
          <w:u w:color="000000"/>
          <w:shd w:val="clear" w:color="auto" w:fill="ffffff"/>
          <w:rtl w:val="0"/>
        </w:rPr>
        <w:t> </w:t>
      </w:r>
      <w:r>
        <w:rPr>
          <w:rFonts w:ascii="Times New Roman" w:hAnsi="Times New Roman"/>
          <w:sz w:val="36"/>
          <w:szCs w:val="36"/>
          <w:u w:color="000000"/>
          <w:shd w:val="clear" w:color="auto" w:fill="ffffff"/>
          <w:rtl w:val="0"/>
          <w:lang w:val="en-US"/>
        </w:rPr>
        <w:t>2019). In order to avail dominating position in the market entrepreneurs must conduct extensive market research regarding the purchasing pattern of the consumer to satisfy the needs and wants of the people. The researcher can collect data by primary source or from secondary according to the need of the business.</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Symbol" w:hAnsi="Symbol" w:hint="default"/>
          <w:sz w:val="24"/>
          <w:szCs w:val="24"/>
          <w:u w:color="000000"/>
          <w:shd w:val="clear" w:color="auto" w:fill="ffffff"/>
          <w:rtl w:val="0"/>
        </w:rPr>
        <w:t xml:space="preserve">· </w:t>
      </w:r>
      <w:r>
        <w:rPr>
          <w:rFonts w:ascii="Times New Roman" w:hAnsi="Times New Roman"/>
          <w:b w:val="1"/>
          <w:bCs w:val="1"/>
          <w:sz w:val="36"/>
          <w:szCs w:val="36"/>
          <w:u w:color="000000"/>
          <w:shd w:val="clear" w:color="auto" w:fill="ffffff"/>
          <w:rtl w:val="0"/>
          <w:lang w:val="en-US"/>
        </w:rPr>
        <w:t xml:space="preserve">Technological environment- </w:t>
      </w:r>
      <w:r>
        <w:rPr>
          <w:rFonts w:ascii="Times New Roman" w:hAnsi="Times New Roman"/>
          <w:sz w:val="36"/>
          <w:szCs w:val="36"/>
          <w:u w:color="000000"/>
          <w:shd w:val="clear" w:color="auto" w:fill="ffffff"/>
          <w:rtl w:val="0"/>
          <w:lang w:val="en-US"/>
        </w:rPr>
        <w:t>UK uses and implements the world's leading technology which help organisations to function smoothly (Xiao, Peng and Pan, 2022). Technological advancement has provided numerous opportunities to the business organisation and economy. Rapid development and innovation in technology helps in improving effectiveness and productivity in the organisation, reduces operating cost of the business and creates several employment opportunities for general public. Entrepreneurs must implement and formulate latest technology to accomplish the goals and objectives of the business.</w:t>
      </w:r>
    </w:p>
    <w:p>
      <w:pPr>
        <w:pStyle w:val="Default"/>
        <w:bidi w:val="0"/>
        <w:spacing w:before="0" w:line="240" w:lineRule="auto"/>
        <w:ind w:left="0" w:right="0" w:firstLine="0"/>
        <w:jc w:val="both"/>
        <w:rPr>
          <w:rFonts w:ascii="Times New Roman" w:cs="Times New Roman" w:hAnsi="Times New Roman" w:eastAsia="Times New Roman"/>
          <w:sz w:val="36"/>
          <w:szCs w:val="36"/>
          <w:u w:val="none" w:color="000000"/>
          <w:shd w:val="clear" w:color="auto" w:fill="ffffff"/>
          <w:rtl w:val="0"/>
        </w:rPr>
      </w:pPr>
      <w:r>
        <w:rPr>
          <w:rFonts w:ascii="Times New Roman" w:hAnsi="Times New Roman"/>
          <w:sz w:val="36"/>
          <w:szCs w:val="36"/>
          <w:u w:val="single" w:color="000000"/>
          <w:shd w:val="clear" w:color="auto" w:fill="ffffff"/>
          <w:rtl w:val="0"/>
          <w:lang w:val="en-US"/>
        </w:rPr>
        <w:t>Briefly discuss the traits, characteristics and skills required to be a successful entrepreneur and provide personal SWOT analyses and self-skill assessment.</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sz w:val="36"/>
          <w:szCs w:val="36"/>
          <w:u w:color="000000"/>
          <w:shd w:val="clear" w:color="auto" w:fill="ffffff"/>
          <w:rtl w:val="0"/>
          <w:lang w:val="en-US"/>
        </w:rPr>
        <w:t>In order to be a successful entrepreneur an individual is required to develop specific combination of skills which include good communication skills, leadership qualities, efficient decision making and problem solving skills. To survive in complex business environment, it is essential for an individual to build certain set of skills. Apart from this a leader should have required organisational skills and interpersonal skills to handle and control the operations of business. Entrepreneurship process requires extensive planning, organising skills and management skills so as to motivate and boost the morale of the employees within the organisation. A good Entrepreneur have numerous skills, traits and characteristics some of them are briefly mentioned below:</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Symbol" w:hAnsi="Symbol" w:hint="default"/>
          <w:sz w:val="24"/>
          <w:szCs w:val="24"/>
          <w:u w:color="000000"/>
          <w:shd w:val="clear" w:color="auto" w:fill="ffffff"/>
          <w:rtl w:val="0"/>
        </w:rPr>
        <w:t xml:space="preserve">· </w:t>
      </w:r>
      <w:r>
        <w:rPr>
          <w:rFonts w:ascii="Times New Roman" w:hAnsi="Times New Roman"/>
          <w:b w:val="1"/>
          <w:bCs w:val="1"/>
          <w:sz w:val="36"/>
          <w:szCs w:val="36"/>
          <w:u w:color="000000"/>
          <w:shd w:val="clear" w:color="auto" w:fill="ffffff"/>
          <w:rtl w:val="0"/>
          <w:lang w:val="en-US"/>
        </w:rPr>
        <w:t>Communication skills-</w:t>
      </w:r>
      <w:r>
        <w:rPr>
          <w:rFonts w:ascii="Times New Roman" w:hAnsi="Times New Roman" w:hint="default"/>
          <w:sz w:val="36"/>
          <w:szCs w:val="36"/>
          <w:u w:color="000000"/>
          <w:shd w:val="clear" w:color="auto" w:fill="ffffff"/>
          <w:rtl w:val="0"/>
        </w:rPr>
        <w:t xml:space="preserve">  </w:t>
      </w:r>
      <w:r>
        <w:rPr>
          <w:rFonts w:ascii="Times New Roman" w:hAnsi="Times New Roman"/>
          <w:sz w:val="36"/>
          <w:szCs w:val="36"/>
          <w:u w:color="000000"/>
          <w:shd w:val="clear" w:color="auto" w:fill="ffffff"/>
          <w:rtl w:val="0"/>
          <w:lang w:val="en-US"/>
        </w:rPr>
        <w:t>It is one of the most essential skill that an individual must develop in order to become a successful entrepreneur. Good communication skill will help an individual to present his/her ideas in front of others in an effective way and help them to understand information and perception of other more quickly and accurately (Coffelt and Smith, 2020). Effective communication skill will help an individual to understand the problems of people and help him/her to provide suitable solution to them.</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Symbol" w:hAnsi="Symbol" w:hint="default"/>
          <w:sz w:val="24"/>
          <w:szCs w:val="24"/>
          <w:u w:color="000000"/>
          <w:shd w:val="clear" w:color="auto" w:fill="ffffff"/>
          <w:rtl w:val="0"/>
        </w:rPr>
        <w:t xml:space="preserve">· </w:t>
      </w:r>
      <w:r>
        <w:rPr>
          <w:rFonts w:ascii="Times New Roman" w:hAnsi="Times New Roman"/>
          <w:b w:val="1"/>
          <w:bCs w:val="1"/>
          <w:sz w:val="36"/>
          <w:szCs w:val="36"/>
          <w:u w:color="000000"/>
          <w:shd w:val="clear" w:color="auto" w:fill="ffffff"/>
          <w:rtl w:val="0"/>
        </w:rPr>
        <w:t>Future- oriented-</w:t>
      </w:r>
      <w:r>
        <w:rPr>
          <w:rFonts w:ascii="Times New Roman" w:hAnsi="Times New Roman"/>
          <w:sz w:val="36"/>
          <w:szCs w:val="36"/>
          <w:u w:color="000000"/>
          <w:shd w:val="clear" w:color="auto" w:fill="ffffff"/>
          <w:rtl w:val="0"/>
          <w:lang w:val="en-US"/>
        </w:rPr>
        <w:t xml:space="preserve"> An entrepreneur should properly analyse the goals and objective that he/she want to achieve in near future and plan business operations accordingly. It is essential to conduct market research to analyse the needs and demand of the customers to develop a business idea (Lawson, et.al, 2019). Entrepreneur should divide the course of business in short term, medium and long term objective which has to be accomplished in specified time.</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Symbol" w:hAnsi="Symbol" w:hint="default"/>
          <w:sz w:val="24"/>
          <w:szCs w:val="24"/>
          <w:u w:color="000000"/>
          <w:shd w:val="clear" w:color="auto" w:fill="ffffff"/>
          <w:rtl w:val="0"/>
        </w:rPr>
        <w:t xml:space="preserve">· </w:t>
      </w:r>
      <w:r>
        <w:rPr>
          <w:rFonts w:ascii="Times New Roman" w:hAnsi="Times New Roman"/>
          <w:b w:val="1"/>
          <w:bCs w:val="1"/>
          <w:sz w:val="36"/>
          <w:szCs w:val="36"/>
          <w:u w:color="000000"/>
          <w:shd w:val="clear" w:color="auto" w:fill="ffffff"/>
          <w:rtl w:val="0"/>
          <w:lang w:val="en-US"/>
        </w:rPr>
        <w:t xml:space="preserve">Problem-Solving skills- </w:t>
      </w:r>
      <w:r>
        <w:rPr>
          <w:rFonts w:ascii="Times New Roman" w:hAnsi="Times New Roman"/>
          <w:sz w:val="36"/>
          <w:szCs w:val="36"/>
          <w:u w:color="000000"/>
          <w:shd w:val="clear" w:color="auto" w:fill="ffffff"/>
          <w:rtl w:val="0"/>
          <w:lang w:val="en-US"/>
        </w:rPr>
        <w:t>There are numerous problems which are involved in the business which can affect the working of the organisation. Entrepreneur must have efficient problem- solving skills so as to help in decision making process. An entrepreneur is required to analyse the demand and queries of the customers to provide suitable decision to boost productivity of the organisation.</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Symbol" w:hAnsi="Symbol" w:hint="default"/>
          <w:sz w:val="24"/>
          <w:szCs w:val="24"/>
          <w:u w:color="000000"/>
          <w:shd w:val="clear" w:color="auto" w:fill="ffffff"/>
          <w:rtl w:val="0"/>
        </w:rPr>
        <w:t xml:space="preserve">· </w:t>
      </w:r>
      <w:r>
        <w:rPr>
          <w:rFonts w:ascii="Times New Roman" w:hAnsi="Times New Roman"/>
          <w:b w:val="1"/>
          <w:bCs w:val="1"/>
          <w:sz w:val="36"/>
          <w:szCs w:val="36"/>
          <w:u w:color="000000"/>
          <w:shd w:val="clear" w:color="auto" w:fill="ffffff"/>
          <w:rtl w:val="0"/>
          <w:lang w:val="en-US"/>
        </w:rPr>
        <w:t xml:space="preserve">Ability to take risk- </w:t>
      </w:r>
      <w:r>
        <w:rPr>
          <w:rFonts w:ascii="Times New Roman" w:hAnsi="Times New Roman"/>
          <w:sz w:val="36"/>
          <w:szCs w:val="36"/>
          <w:u w:color="000000"/>
          <w:shd w:val="clear" w:color="auto" w:fill="ffffff"/>
          <w:rtl w:val="0"/>
          <w:lang w:val="en-US"/>
        </w:rPr>
        <w:t>On order to be a successful entrepreneur an individual is required to develop risk taking ability as taking risk is important to support the growth and success of the business. Entrepreneur has to manage all the functioning and operations of the business including, taking loans, managing team, decision making, investing etc. which required a proper combination of skills and information (Crews and Russ, 2020) Business environment involve numerous challenges which can influence the working of the business. Entrepreneur must evaluate an external environment of the business including political, economic, social, legal factors which highly impact the working of the business and provide suitable decisions to implement change within the working of the organisation.</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Symbol" w:hAnsi="Symbol" w:hint="default"/>
          <w:sz w:val="24"/>
          <w:szCs w:val="24"/>
          <w:u w:color="000000"/>
          <w:shd w:val="clear" w:color="auto" w:fill="ffffff"/>
          <w:rtl w:val="0"/>
        </w:rPr>
        <w:t xml:space="preserve">· </w:t>
      </w:r>
      <w:r>
        <w:rPr>
          <w:rFonts w:ascii="Times New Roman" w:hAnsi="Times New Roman"/>
          <w:b w:val="1"/>
          <w:bCs w:val="1"/>
          <w:sz w:val="36"/>
          <w:szCs w:val="36"/>
          <w:u w:color="000000"/>
          <w:shd w:val="clear" w:color="auto" w:fill="ffffff"/>
          <w:rtl w:val="0"/>
          <w:lang w:val="en-US"/>
        </w:rPr>
        <w:t xml:space="preserve">Leadership quality- </w:t>
      </w:r>
      <w:r>
        <w:rPr>
          <w:rFonts w:ascii="Times New Roman" w:hAnsi="Times New Roman"/>
          <w:sz w:val="36"/>
          <w:szCs w:val="36"/>
          <w:u w:color="000000"/>
          <w:shd w:val="clear" w:color="auto" w:fill="ffffff"/>
          <w:rtl w:val="0"/>
          <w:lang w:val="en-US"/>
        </w:rPr>
        <w:t>An individual should have leadership skill in order to inspire and motivate human personnel to perform their task productively. Leadership skills will help an entrepreneur to implement and formulate effective strategies which will help accomplishing organisational goals and objectives. Entrepreneurs must have multi-tasking skills as business operation involves various activities and functions. Young entrepreneurs should develop certain skills to analyse the demand of the consumers in order to satisfy their needs and wants.</w:t>
      </w:r>
    </w:p>
    <w:p>
      <w:pPr>
        <w:pStyle w:val="Default"/>
        <w:bidi w:val="0"/>
        <w:spacing w:before="0" w:line="240" w:lineRule="auto"/>
        <w:ind w:left="0" w:right="0" w:firstLine="0"/>
        <w:jc w:val="both"/>
        <w:rPr>
          <w:rFonts w:ascii="Times New Roman" w:cs="Times New Roman" w:hAnsi="Times New Roman" w:eastAsia="Times New Roman"/>
          <w:b w:val="0"/>
          <w:bCs w:val="0"/>
          <w:sz w:val="36"/>
          <w:szCs w:val="36"/>
          <w:u w:color="000000"/>
          <w:shd w:val="clear" w:color="auto" w:fill="ffffff"/>
          <w:rtl w:val="0"/>
        </w:rPr>
      </w:pPr>
      <w:r>
        <w:rPr>
          <w:rFonts w:ascii="Times New Roman" w:hAnsi="Times New Roman"/>
          <w:b w:val="1"/>
          <w:bCs w:val="1"/>
          <w:sz w:val="36"/>
          <w:szCs w:val="36"/>
          <w:u w:color="000000"/>
          <w:shd w:val="clear" w:color="auto" w:fill="ffffff"/>
          <w:rtl w:val="0"/>
          <w:lang w:val="en-US"/>
        </w:rPr>
        <w:t>Personal SWOT analyses:</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sz w:val="36"/>
          <w:szCs w:val="36"/>
          <w:u w:color="000000"/>
          <w:shd w:val="clear" w:color="auto" w:fill="ffffff"/>
          <w:rtl w:val="0"/>
          <w:lang w:val="en-US"/>
        </w:rPr>
        <w:t>SWOT analyses can be defined as a strategic management tool that provides an insight of the strengths, weakness, opportunities and threat to an individual or in organisational context. (Teoli, Sanvictores and An 2019)</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tbl>
      <w:tblPr>
        <w:tblW w:w="935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4660"/>
        <w:gridCol w:w="4690"/>
      </w:tblGrid>
      <w:tr>
        <w:tblPrEx>
          <w:shd w:val="clear" w:color="auto" w:fill="auto"/>
        </w:tblPrEx>
        <w:trPr>
          <w:trHeight w:val="360" w:hRule="atLeast"/>
        </w:trPr>
        <w:tc>
          <w:tcPr>
            <w:tcW w:type="dxa" w:w="46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f"/>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b w:val="1"/>
                <w:bCs w:val="1"/>
                <w:sz w:val="24"/>
                <w:szCs w:val="24"/>
                <w:u w:color="000000"/>
                <w:rtl w:val="0"/>
              </w:rPr>
              <w:t>Strengths</w:t>
            </w:r>
          </w:p>
        </w:tc>
        <w:tc>
          <w:tcPr>
            <w:tcW w:type="dxa" w:w="469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f"/>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b w:val="1"/>
                <w:bCs w:val="1"/>
                <w:sz w:val="24"/>
                <w:szCs w:val="24"/>
                <w:u w:color="000000"/>
                <w:rtl w:val="0"/>
              </w:rPr>
              <w:t>Weakness</w:t>
            </w:r>
          </w:p>
        </w:tc>
      </w:tr>
      <w:tr>
        <w:tblPrEx>
          <w:shd w:val="clear" w:color="auto" w:fill="auto"/>
        </w:tblPrEx>
        <w:trPr>
          <w:trHeight w:val="3597" w:hRule="atLeast"/>
        </w:trPr>
        <w:tc>
          <w:tcPr>
            <w:tcW w:type="dxa" w:w="46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f"/>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sz w:val="24"/>
                <w:szCs w:val="24"/>
                <w:u w:color="000000"/>
                <w:rtl w:val="0"/>
              </w:rPr>
              <w:t>I have good communication skills that will serve as a strength for me to be a good entrepreneur. Effective communication will help me to understand the information properly and present my ideas, opinions and views in an effective way.</w:t>
            </w:r>
          </w:p>
          <w:p>
            <w:pPr>
              <w:pStyle w:val="Table Style 2"/>
              <w:bidi w:val="0"/>
              <w:ind w:left="0" w:right="0" w:firstLine="0"/>
              <w:jc w:val="both"/>
              <w:rPr>
                <w:rtl w:val="0"/>
              </w:rPr>
            </w:pPr>
            <w:r>
              <w:rPr>
                <w:rFonts w:ascii="Times New Roman" w:hAnsi="Times New Roman"/>
                <w:sz w:val="24"/>
                <w:szCs w:val="24"/>
                <w:u w:color="000000"/>
                <w:rtl w:val="0"/>
              </w:rPr>
              <w:t>In have taken certain online courses that has helped me to improve my communication skills. I have participated in various inter schools debate competition that has helped me to enhance my confidence and interpersonal communication skills.</w:t>
            </w:r>
          </w:p>
        </w:tc>
        <w:tc>
          <w:tcPr>
            <w:tcW w:type="dxa" w:w="469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f"/>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sz w:val="24"/>
                <w:szCs w:val="24"/>
                <w:u w:color="000000"/>
                <w:rtl w:val="0"/>
              </w:rPr>
              <w:t>I would improve my technological skill as it is importance to service in complex business world. I can enhance my technological knowledge by practically implementing it in my daily routine or by taking certain course that will help me to improve my knowledge.</w:t>
            </w:r>
          </w:p>
          <w:p>
            <w:pPr>
              <w:pStyle w:val="Table Style 2"/>
              <w:bidi w:val="0"/>
              <w:ind w:left="0" w:right="0" w:firstLine="0"/>
              <w:jc w:val="both"/>
              <w:rPr>
                <w:rtl w:val="0"/>
              </w:rPr>
            </w:pPr>
            <w:r>
              <w:rPr>
                <w:rFonts w:ascii="Times New Roman" w:hAnsi="Times New Roman"/>
                <w:sz w:val="24"/>
                <w:szCs w:val="24"/>
                <w:u w:color="000000"/>
                <w:rtl w:val="0"/>
              </w:rPr>
              <w:t xml:space="preserve">Another essential skill that I would like to improve in order to be an entrepreneur is critical thinking skill. </w:t>
            </w:r>
            <w:r>
              <w:rPr>
                <w:rFonts w:ascii="Times New Roman" w:hAnsi="Times New Roman" w:hint="default"/>
                <w:sz w:val="24"/>
                <w:szCs w:val="24"/>
                <w:u w:color="000000"/>
                <w:rtl w:val="0"/>
              </w:rPr>
              <w:t> </w:t>
            </w:r>
            <w:r>
              <w:rPr>
                <w:rFonts w:ascii="Times New Roman" w:hAnsi="Times New Roman"/>
                <w:sz w:val="24"/>
                <w:szCs w:val="24"/>
                <w:u w:color="000000"/>
                <w:rtl w:val="0"/>
              </w:rPr>
              <w:t>Critical thinking skill will help me to analyse a situation in a better way so as to provide suitable decision in context of the given problem.</w:t>
            </w:r>
          </w:p>
        </w:tc>
      </w:tr>
      <w:tr>
        <w:tblPrEx>
          <w:shd w:val="clear" w:color="auto" w:fill="auto"/>
        </w:tblPrEx>
        <w:trPr>
          <w:trHeight w:val="360" w:hRule="atLeast"/>
        </w:trPr>
        <w:tc>
          <w:tcPr>
            <w:tcW w:type="dxa" w:w="46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f"/>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b w:val="1"/>
                <w:bCs w:val="1"/>
                <w:sz w:val="24"/>
                <w:szCs w:val="24"/>
                <w:u w:color="000000"/>
                <w:rtl w:val="0"/>
              </w:rPr>
              <w:t>Opportunities</w:t>
            </w:r>
          </w:p>
        </w:tc>
        <w:tc>
          <w:tcPr>
            <w:tcW w:type="dxa" w:w="469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f"/>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b w:val="1"/>
                <w:bCs w:val="1"/>
                <w:sz w:val="24"/>
                <w:szCs w:val="24"/>
                <w:u w:color="000000"/>
                <w:rtl w:val="0"/>
              </w:rPr>
              <w:t>Threats</w:t>
            </w:r>
          </w:p>
        </w:tc>
      </w:tr>
      <w:tr>
        <w:tblPrEx>
          <w:shd w:val="clear" w:color="auto" w:fill="auto"/>
        </w:tblPrEx>
        <w:trPr>
          <w:trHeight w:val="3297" w:hRule="atLeast"/>
        </w:trPr>
        <w:tc>
          <w:tcPr>
            <w:tcW w:type="dxa" w:w="46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f"/>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sz w:val="24"/>
                <w:szCs w:val="24"/>
                <w:u w:color="000000"/>
                <w:rtl w:val="0"/>
              </w:rPr>
              <w:t>There are numerous online courses available online which can help me to gain more knowledge about entrepreneurship.</w:t>
            </w:r>
          </w:p>
          <w:p>
            <w:pPr>
              <w:pStyle w:val="Table Style 2"/>
              <w:bidi w:val="0"/>
              <w:ind w:left="0" w:right="0" w:firstLine="0"/>
              <w:jc w:val="both"/>
              <w:rPr>
                <w:rtl w:val="0"/>
              </w:rPr>
            </w:pPr>
            <w:r>
              <w:rPr>
                <w:rFonts w:ascii="Times New Roman" w:hAnsi="Times New Roman"/>
                <w:sz w:val="24"/>
                <w:szCs w:val="24"/>
                <w:u w:color="000000"/>
                <w:rtl w:val="0"/>
              </w:rPr>
              <w:t>I will attend workshops and seminars conducted by business owners that will provide me knowledge about the business world.</w:t>
            </w:r>
          </w:p>
          <w:p>
            <w:pPr>
              <w:pStyle w:val="Table Style 2"/>
              <w:bidi w:val="0"/>
              <w:ind w:left="0" w:right="0" w:firstLine="0"/>
              <w:jc w:val="both"/>
              <w:rPr>
                <w:rtl w:val="0"/>
              </w:rPr>
            </w:pPr>
            <w:r>
              <w:rPr>
                <w:rFonts w:ascii="Times New Roman" w:hAnsi="Times New Roman"/>
                <w:sz w:val="24"/>
                <w:szCs w:val="24"/>
                <w:u w:color="000000"/>
                <w:rtl w:val="0"/>
              </w:rPr>
              <w:t>Another opportunity that I have is to do an internship with a start-up that will provide me practical exposure regarding the operations of business world that will eventually help me to be a successful entrepreneur.</w:t>
            </w:r>
          </w:p>
        </w:tc>
        <w:tc>
          <w:tcPr>
            <w:tcW w:type="dxa" w:w="469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f"/>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sz w:val="24"/>
                <w:szCs w:val="24"/>
                <w:u w:color="000000"/>
                <w:rtl w:val="0"/>
              </w:rPr>
              <w:t>There is immense competition in business world which may serve as threat in the journey to be an entrepreneur. Sudden outbreak of COVID has affected the business environment which can also be considered as major threat to conduct business.</w:t>
            </w:r>
          </w:p>
        </w:tc>
      </w:tr>
    </w:tbl>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b w:val="0"/>
          <w:bCs w:val="0"/>
          <w:sz w:val="36"/>
          <w:szCs w:val="36"/>
          <w:u w:color="000000"/>
          <w:shd w:val="clear" w:color="auto" w:fill="ffffff"/>
          <w:rtl w:val="0"/>
        </w:rPr>
      </w:pPr>
      <w:r>
        <w:rPr>
          <w:rFonts w:ascii="Times New Roman" w:hAnsi="Times New Roman"/>
          <w:b w:val="1"/>
          <w:bCs w:val="1"/>
          <w:sz w:val="36"/>
          <w:szCs w:val="36"/>
          <w:u w:color="000000"/>
          <w:shd w:val="clear" w:color="auto" w:fill="ffffff"/>
          <w:rtl w:val="0"/>
          <w:lang w:val="en-US"/>
        </w:rPr>
        <w:t>Self-skill assessment</w:t>
      </w:r>
    </w:p>
    <w:tbl>
      <w:tblPr>
        <w:tblW w:w="790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045"/>
        <w:gridCol w:w="4860"/>
      </w:tblGrid>
      <w:tr>
        <w:tblPrEx>
          <w:shd w:val="clear" w:color="auto" w:fill="auto"/>
        </w:tblPrEx>
        <w:trPr>
          <w:trHeight w:val="360" w:hRule="atLeast"/>
        </w:trPr>
        <w:tc>
          <w:tcPr>
            <w:tcW w:type="dxa" w:w="304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f"/>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b w:val="1"/>
                <w:bCs w:val="1"/>
                <w:sz w:val="24"/>
                <w:szCs w:val="24"/>
                <w:u w:color="000000"/>
                <w:rtl w:val="0"/>
              </w:rPr>
              <w:t>Skills I have</w:t>
            </w:r>
          </w:p>
        </w:tc>
        <w:tc>
          <w:tcPr>
            <w:tcW w:type="dxa" w:w="48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f"/>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b w:val="1"/>
                <w:bCs w:val="1"/>
                <w:sz w:val="24"/>
                <w:szCs w:val="24"/>
                <w:u w:color="000000"/>
                <w:rtl w:val="0"/>
              </w:rPr>
              <w:t>Examples?</w:t>
            </w:r>
          </w:p>
        </w:tc>
      </w:tr>
      <w:tr>
        <w:tblPrEx>
          <w:shd w:val="clear" w:color="auto" w:fill="auto"/>
        </w:tblPrEx>
        <w:trPr>
          <w:trHeight w:val="2697" w:hRule="atLeast"/>
        </w:trPr>
        <w:tc>
          <w:tcPr>
            <w:tcW w:type="dxa" w:w="304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f"/>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sz w:val="24"/>
                <w:szCs w:val="24"/>
                <w:u w:color="000000"/>
                <w:rtl w:val="0"/>
              </w:rPr>
              <w:t>Effective communication skills</w:t>
            </w:r>
          </w:p>
        </w:tc>
        <w:tc>
          <w:tcPr>
            <w:tcW w:type="dxa" w:w="48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f"/>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sz w:val="24"/>
                <w:szCs w:val="24"/>
                <w:u w:color="000000"/>
                <w:rtl w:val="0"/>
              </w:rPr>
              <w:t>Good communication skill is essential to conduct the operations of business. It will help me to understand the perspective of others and allow me to present my views in a better way.</w:t>
            </w:r>
          </w:p>
          <w:p>
            <w:pPr>
              <w:pStyle w:val="Table Style 2"/>
              <w:bidi w:val="0"/>
              <w:ind w:left="0" w:right="0" w:firstLine="0"/>
              <w:jc w:val="both"/>
              <w:rPr>
                <w:rtl w:val="0"/>
              </w:rPr>
            </w:pPr>
            <w:r>
              <w:rPr>
                <w:rFonts w:ascii="Times New Roman" w:hAnsi="Times New Roman"/>
                <w:sz w:val="24"/>
                <w:szCs w:val="24"/>
                <w:u w:color="000000"/>
                <w:rtl w:val="0"/>
              </w:rPr>
              <w:t>Actively listening to the need of people, conveying ideas with confidence, making eye while talking, giving appropriate and quick feedback to people are examples of communication skills.</w:t>
            </w:r>
          </w:p>
        </w:tc>
      </w:tr>
      <w:tr>
        <w:tblPrEx>
          <w:shd w:val="clear" w:color="auto" w:fill="auto"/>
        </w:tblPrEx>
        <w:trPr>
          <w:trHeight w:val="2697" w:hRule="atLeast"/>
        </w:trPr>
        <w:tc>
          <w:tcPr>
            <w:tcW w:type="dxa" w:w="304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f"/>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sz w:val="24"/>
                <w:szCs w:val="24"/>
                <w:u w:color="000000"/>
                <w:rtl w:val="0"/>
              </w:rPr>
              <w:t>Multi-tasking skills</w:t>
            </w:r>
          </w:p>
        </w:tc>
        <w:tc>
          <w:tcPr>
            <w:tcW w:type="dxa" w:w="48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f"/>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sz w:val="24"/>
                <w:szCs w:val="24"/>
                <w:u w:color="000000"/>
                <w:rtl w:val="0"/>
              </w:rPr>
              <w:t>Multi-taking can be defined as ability to multiple task at one while focusing on one task and keeping record of other task. This skill will help me in managing multiple operation at once in the workplace which will eventually lead to the success of the business.</w:t>
            </w:r>
          </w:p>
          <w:p>
            <w:pPr>
              <w:pStyle w:val="Table Style 2"/>
              <w:bidi w:val="0"/>
              <w:ind w:left="0" w:right="0" w:firstLine="0"/>
              <w:jc w:val="both"/>
              <w:rPr>
                <w:rtl w:val="0"/>
              </w:rPr>
            </w:pPr>
            <w:r>
              <w:rPr>
                <w:rFonts w:ascii="Times New Roman" w:hAnsi="Times New Roman"/>
                <w:sz w:val="24"/>
                <w:szCs w:val="24"/>
                <w:u w:color="000000"/>
                <w:rtl w:val="0"/>
              </w:rPr>
              <w:t>Examples of multi-tasking involves managing various projects together, meeting the deadlines, etc.</w:t>
            </w:r>
          </w:p>
        </w:tc>
      </w:tr>
      <w:tr>
        <w:tblPrEx>
          <w:shd w:val="clear" w:color="auto" w:fill="auto"/>
        </w:tblPrEx>
        <w:trPr>
          <w:trHeight w:val="360" w:hRule="atLeast"/>
        </w:trPr>
        <w:tc>
          <w:tcPr>
            <w:tcW w:type="dxa" w:w="304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f"/>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b w:val="1"/>
                <w:bCs w:val="1"/>
                <w:sz w:val="24"/>
                <w:szCs w:val="24"/>
                <w:u w:color="000000"/>
                <w:rtl w:val="0"/>
              </w:rPr>
              <w:t>Skills I would like to develop</w:t>
            </w:r>
          </w:p>
        </w:tc>
        <w:tc>
          <w:tcPr>
            <w:tcW w:type="dxa" w:w="48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f"/>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b w:val="1"/>
                <w:bCs w:val="1"/>
                <w:sz w:val="24"/>
                <w:szCs w:val="24"/>
                <w:u w:color="000000"/>
                <w:rtl w:val="0"/>
              </w:rPr>
              <w:t>How? Examples?</w:t>
            </w:r>
          </w:p>
        </w:tc>
      </w:tr>
      <w:tr>
        <w:tblPrEx>
          <w:shd w:val="clear" w:color="auto" w:fill="auto"/>
        </w:tblPrEx>
        <w:trPr>
          <w:trHeight w:val="2397" w:hRule="atLeast"/>
        </w:trPr>
        <w:tc>
          <w:tcPr>
            <w:tcW w:type="dxa" w:w="304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f"/>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sz w:val="24"/>
                <w:szCs w:val="24"/>
                <w:u w:color="000000"/>
                <w:rtl w:val="0"/>
              </w:rPr>
              <w:t>Risk taking ability</w:t>
            </w:r>
          </w:p>
        </w:tc>
        <w:tc>
          <w:tcPr>
            <w:tcW w:type="dxa" w:w="48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f"/>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sz w:val="24"/>
                <w:szCs w:val="24"/>
                <w:u w:color="000000"/>
                <w:rtl w:val="0"/>
              </w:rPr>
              <w:t>To be an entrepreneur it is essential to take certain risk in order to gain success.</w:t>
            </w:r>
          </w:p>
          <w:p>
            <w:pPr>
              <w:pStyle w:val="Table Style 2"/>
              <w:bidi w:val="0"/>
              <w:ind w:left="0" w:right="0" w:firstLine="0"/>
              <w:jc w:val="both"/>
              <w:rPr>
                <w:rtl w:val="0"/>
              </w:rPr>
            </w:pPr>
            <w:r>
              <w:rPr>
                <w:rFonts w:ascii="Times New Roman" w:hAnsi="Times New Roman"/>
                <w:sz w:val="24"/>
                <w:szCs w:val="24"/>
                <w:u w:color="000000"/>
                <w:rtl w:val="0"/>
              </w:rPr>
              <w:t>In order to take business risk, it is significant to analyse the challenges and change prevailing in the external and internal environment of the business properly. Entrepreneurs can develop a risk assessing system which will provides benefits and disadvantages of certain situation.</w:t>
            </w:r>
          </w:p>
        </w:tc>
      </w:tr>
      <w:tr>
        <w:tblPrEx>
          <w:shd w:val="clear" w:color="auto" w:fill="auto"/>
        </w:tblPrEx>
        <w:trPr>
          <w:trHeight w:val="2697" w:hRule="atLeast"/>
        </w:trPr>
        <w:tc>
          <w:tcPr>
            <w:tcW w:type="dxa" w:w="304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f"/>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sz w:val="24"/>
                <w:szCs w:val="24"/>
                <w:u w:color="000000"/>
                <w:rtl w:val="0"/>
              </w:rPr>
              <w:t>Technological skills</w:t>
            </w:r>
          </w:p>
        </w:tc>
        <w:tc>
          <w:tcPr>
            <w:tcW w:type="dxa" w:w="486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effff"/>
            <w:tcMar>
              <w:top w:type="dxa" w:w="20"/>
              <w:left w:type="dxa" w:w="20"/>
              <w:bottom w:type="dxa" w:w="20"/>
              <w:right w:type="dxa" w:w="20"/>
            </w:tcMar>
            <w:vAlign w:val="top"/>
          </w:tcPr>
          <w:p>
            <w:pPr>
              <w:pStyle w:val="Table Style 2"/>
              <w:bidi w:val="0"/>
              <w:ind w:left="0" w:right="0" w:firstLine="0"/>
              <w:jc w:val="both"/>
              <w:rPr>
                <w:rtl w:val="0"/>
              </w:rPr>
            </w:pPr>
            <w:r>
              <w:rPr>
                <w:rFonts w:ascii="Times New Roman" w:hAnsi="Times New Roman"/>
                <w:sz w:val="24"/>
                <w:szCs w:val="24"/>
                <w:u w:color="000000"/>
                <w:rtl w:val="0"/>
              </w:rPr>
              <w:t>With the rapid advancement in technology it is essential to develop this skill to survive in the market and gain competitive edge against competitors.</w:t>
            </w:r>
          </w:p>
          <w:p>
            <w:pPr>
              <w:pStyle w:val="Table Style 2"/>
              <w:bidi w:val="0"/>
              <w:ind w:left="0" w:right="0" w:firstLine="0"/>
              <w:jc w:val="both"/>
              <w:rPr>
                <w:rtl w:val="0"/>
              </w:rPr>
            </w:pPr>
            <w:r>
              <w:rPr>
                <w:rFonts w:ascii="Times New Roman" w:hAnsi="Times New Roman"/>
                <w:sz w:val="24"/>
                <w:szCs w:val="24"/>
                <w:u w:color="000000"/>
                <w:rtl w:val="0"/>
              </w:rPr>
              <w:t>I would refer online courses to learn about new technology and will try to implement it in my day to day working. I can also refer latest articles which will provide me information about latest trends and developments in technology.</w:t>
            </w:r>
          </w:p>
        </w:tc>
      </w:tr>
    </w:tbl>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hint="default"/>
          <w:sz w:val="36"/>
          <w:szCs w:val="36"/>
          <w:u w:color="000000"/>
          <w:shd w:val="clear" w:color="auto" w:fill="ffffff"/>
          <w:rtl w:val="0"/>
        </w:rPr>
        <w:t> </w:t>
      </w:r>
    </w:p>
    <w:p>
      <w:pPr>
        <w:pStyle w:val="Default"/>
        <w:bidi w:val="0"/>
        <w:spacing w:before="0" w:line="240" w:lineRule="auto"/>
        <w:ind w:left="0" w:right="0" w:firstLine="0"/>
        <w:jc w:val="both"/>
        <w:rPr>
          <w:rFonts w:ascii="Times New Roman" w:cs="Times New Roman" w:hAnsi="Times New Roman" w:eastAsia="Times New Roman"/>
          <w:b w:val="0"/>
          <w:bCs w:val="0"/>
          <w:sz w:val="36"/>
          <w:szCs w:val="36"/>
          <w:u w:color="000000"/>
          <w:shd w:val="clear" w:color="auto" w:fill="ffffff"/>
          <w:rtl w:val="0"/>
        </w:rPr>
      </w:pPr>
      <w:r>
        <w:rPr>
          <w:rFonts w:ascii="Times New Roman" w:hAnsi="Times New Roman"/>
          <w:b w:val="1"/>
          <w:bCs w:val="1"/>
          <w:sz w:val="42"/>
          <w:szCs w:val="42"/>
          <w:u w:color="000000"/>
          <w:shd w:val="clear" w:color="auto" w:fill="ffffff"/>
          <w:rtl w:val="0"/>
        </w:rPr>
        <w:t>CONCLUSION</w:t>
      </w:r>
    </w:p>
    <w:p>
      <w:pPr>
        <w:pStyle w:val="Default"/>
        <w:bidi w:val="0"/>
        <w:spacing w:before="0" w:line="240" w:lineRule="auto"/>
        <w:ind w:left="0" w:right="0" w:firstLine="0"/>
        <w:jc w:val="both"/>
        <w:rPr>
          <w:rFonts w:ascii="Times New Roman" w:cs="Times New Roman" w:hAnsi="Times New Roman" w:eastAsia="Times New Roman"/>
          <w:sz w:val="36"/>
          <w:szCs w:val="36"/>
          <w:u w:color="000000"/>
          <w:shd w:val="clear" w:color="auto" w:fill="ffffff"/>
          <w:rtl w:val="0"/>
        </w:rPr>
      </w:pPr>
      <w:r>
        <w:rPr>
          <w:rFonts w:ascii="Times New Roman" w:hAnsi="Times New Roman"/>
          <w:sz w:val="36"/>
          <w:szCs w:val="36"/>
          <w:u w:color="000000"/>
          <w:shd w:val="clear" w:color="auto" w:fill="ffffff"/>
          <w:rtl w:val="0"/>
          <w:lang w:val="en-US"/>
        </w:rPr>
        <w:t>The above report evaluated the essential traits that an entrepreneur is required to develop in order to be successful including communication skills, leadership skills, multi-tasking, and risk taking ability. The report had provided an overview of the macro environment of the United Kingdom that will help business leaders to analyse the prevailing situation in the market. It is essential to analyse the market situation and business environment before establishing business in any particular country. Additionally, the report had provided personal SWOT analyses and skill audit of an individual which would help him/her to be a successful entrepreneur in near future.</w:t>
      </w:r>
    </w:p>
    <w:p>
      <w:pPr>
        <w:pStyle w:val="Default"/>
        <w:bidi w:val="0"/>
        <w:spacing w:before="0" w:line="240" w:lineRule="auto"/>
        <w:ind w:left="0" w:right="0" w:firstLine="0"/>
        <w:jc w:val="both"/>
        <w:rPr>
          <w:rFonts w:ascii="Times New Roman" w:cs="Times New Roman" w:hAnsi="Times New Roman" w:eastAsia="Times New Roman"/>
          <w:b w:val="0"/>
          <w:bCs w:val="0"/>
          <w:sz w:val="36"/>
          <w:szCs w:val="36"/>
          <w:u w:color="000000"/>
          <w:shd w:val="clear" w:color="auto" w:fill="ffffff"/>
          <w:rtl w:val="0"/>
        </w:rPr>
      </w:pPr>
      <w:r>
        <w:rPr>
          <w:rFonts w:ascii="Times New Roman" w:hAnsi="Times New Roman"/>
          <w:b w:val="1"/>
          <w:bCs w:val="1"/>
          <w:sz w:val="42"/>
          <w:szCs w:val="42"/>
          <w:u w:color="000000"/>
          <w:shd w:val="clear" w:color="auto" w:fill="ffffff"/>
          <w:rtl w:val="0"/>
          <w:lang w:val="de-DE"/>
        </w:rPr>
        <w:t>REFERENCES</w:t>
      </w:r>
    </w:p>
    <w:p>
      <w:pPr>
        <w:pStyle w:val="Default"/>
        <w:bidi w:val="0"/>
        <w:spacing w:before="0" w:line="240" w:lineRule="auto"/>
        <w:ind w:left="0" w:right="0" w:firstLine="0"/>
        <w:jc w:val="both"/>
        <w:rPr>
          <w:rFonts w:ascii="Times New Roman" w:cs="Times New Roman" w:hAnsi="Times New Roman" w:eastAsia="Times New Roman"/>
          <w:sz w:val="36"/>
          <w:szCs w:val="36"/>
          <w:u w:val="none" w:color="000000"/>
          <w:shd w:val="clear" w:color="auto" w:fill="ffffff"/>
          <w:rtl w:val="0"/>
        </w:rPr>
      </w:pPr>
      <w:r>
        <w:rPr>
          <w:rFonts w:ascii="Times New Roman" w:hAnsi="Times New Roman"/>
          <w:sz w:val="36"/>
          <w:szCs w:val="36"/>
          <w:u w:val="single" w:color="000000"/>
          <w:shd w:val="clear" w:color="auto" w:fill="ffffff"/>
          <w:rtl w:val="0"/>
          <w:lang w:val="en-US"/>
        </w:rPr>
        <w:t>Books and Journals:</w:t>
      </w:r>
    </w:p>
    <w:p>
      <w:pPr>
        <w:pStyle w:val="Default"/>
        <w:bidi w:val="0"/>
        <w:spacing w:before="0" w:line="240" w:lineRule="auto"/>
        <w:ind w:left="840" w:right="0" w:hanging="840"/>
        <w:jc w:val="both"/>
        <w:rPr>
          <w:rFonts w:ascii="Times New Roman" w:cs="Times New Roman" w:hAnsi="Times New Roman" w:eastAsia="Times New Roman"/>
          <w:sz w:val="36"/>
          <w:szCs w:val="36"/>
          <w:u w:color="000000"/>
          <w:shd w:val="clear" w:color="auto" w:fill="feffff"/>
          <w:rtl w:val="0"/>
        </w:rPr>
      </w:pPr>
      <w:r>
        <w:rPr>
          <w:rFonts w:ascii="Times New Roman" w:hAnsi="Times New Roman"/>
          <w:sz w:val="36"/>
          <w:szCs w:val="36"/>
          <w:u w:color="000000"/>
          <w:shd w:val="clear" w:color="auto" w:fill="feffff"/>
          <w:rtl w:val="0"/>
          <w:lang w:val="it-IT"/>
        </w:rPr>
        <w:t>Audretsch, D.B., Belitski, M., Caiazza, R., G</w:t>
      </w:r>
      <w:r>
        <w:rPr>
          <w:rFonts w:ascii="Times New Roman" w:hAnsi="Times New Roman" w:hint="default"/>
          <w:sz w:val="36"/>
          <w:szCs w:val="36"/>
          <w:u w:color="000000"/>
          <w:shd w:val="clear" w:color="auto" w:fill="feffff"/>
          <w:rtl w:val="0"/>
        </w:rPr>
        <w:t>ü</w:t>
      </w:r>
      <w:r>
        <w:rPr>
          <w:rFonts w:ascii="Times New Roman" w:hAnsi="Times New Roman"/>
          <w:sz w:val="36"/>
          <w:szCs w:val="36"/>
          <w:u w:color="000000"/>
          <w:shd w:val="clear" w:color="auto" w:fill="feffff"/>
          <w:rtl w:val="0"/>
          <w:lang w:val="en-US"/>
        </w:rPr>
        <w:t>nther, C. and Menter, M., 2021. From latent to emergent entrepreneurship: The importance of context.</w:t>
      </w:r>
      <w:r>
        <w:rPr>
          <w:rFonts w:ascii="Times New Roman" w:hAnsi="Times New Roman" w:hint="default"/>
          <w:sz w:val="36"/>
          <w:szCs w:val="36"/>
          <w:u w:color="000000"/>
          <w:shd w:val="clear" w:color="auto" w:fill="feffff"/>
          <w:rtl w:val="0"/>
        </w:rPr>
        <w:t> </w:t>
      </w:r>
      <w:r>
        <w:rPr>
          <w:rFonts w:ascii="Times New Roman" w:hAnsi="Times New Roman"/>
          <w:i w:val="1"/>
          <w:iCs w:val="1"/>
          <w:sz w:val="36"/>
          <w:szCs w:val="36"/>
          <w:u w:color="000000"/>
          <w:shd w:val="clear" w:color="auto" w:fill="feffff"/>
          <w:rtl w:val="0"/>
          <w:lang w:val="en-US"/>
        </w:rPr>
        <w:t>Technological Forecasting and Social Change</w:t>
      </w:r>
      <w:r>
        <w:rPr>
          <w:rFonts w:ascii="Times New Roman" w:hAnsi="Times New Roman"/>
          <w:sz w:val="36"/>
          <w:szCs w:val="36"/>
          <w:u w:color="000000"/>
          <w:shd w:val="clear" w:color="auto" w:fill="feffff"/>
          <w:rtl w:val="0"/>
        </w:rPr>
        <w:t>, p.121356.</w:t>
      </w:r>
    </w:p>
    <w:p>
      <w:pPr>
        <w:pStyle w:val="Default"/>
        <w:bidi w:val="0"/>
        <w:spacing w:before="0" w:line="240" w:lineRule="auto"/>
        <w:ind w:left="840" w:right="0" w:hanging="840"/>
        <w:jc w:val="both"/>
        <w:rPr>
          <w:rFonts w:ascii="Times New Roman" w:cs="Times New Roman" w:hAnsi="Times New Roman" w:eastAsia="Times New Roman"/>
          <w:sz w:val="36"/>
          <w:szCs w:val="36"/>
          <w:u w:color="000000"/>
          <w:shd w:val="clear" w:color="auto" w:fill="feffff"/>
          <w:rtl w:val="0"/>
        </w:rPr>
      </w:pPr>
      <w:r>
        <w:rPr>
          <w:rFonts w:ascii="Times New Roman" w:hAnsi="Times New Roman"/>
          <w:sz w:val="36"/>
          <w:szCs w:val="36"/>
          <w:u w:color="000000"/>
          <w:shd w:val="clear" w:color="auto" w:fill="feffff"/>
          <w:rtl w:val="0"/>
          <w:lang w:val="en-US"/>
        </w:rPr>
        <w:t>Coffelt, T.A. and Smith, F.L., 2020. Exemplary and unacceptable workplace communication skills.</w:t>
      </w:r>
      <w:r>
        <w:rPr>
          <w:rFonts w:ascii="Times New Roman" w:hAnsi="Times New Roman" w:hint="default"/>
          <w:sz w:val="36"/>
          <w:szCs w:val="36"/>
          <w:u w:color="000000"/>
          <w:shd w:val="clear" w:color="auto" w:fill="feffff"/>
          <w:rtl w:val="0"/>
        </w:rPr>
        <w:t> </w:t>
      </w:r>
      <w:r>
        <w:rPr>
          <w:rFonts w:ascii="Times New Roman" w:hAnsi="Times New Roman"/>
          <w:i w:val="1"/>
          <w:iCs w:val="1"/>
          <w:sz w:val="36"/>
          <w:szCs w:val="36"/>
          <w:u w:color="000000"/>
          <w:shd w:val="clear" w:color="auto" w:fill="feffff"/>
          <w:rtl w:val="0"/>
          <w:lang w:val="en-US"/>
        </w:rPr>
        <w:t>Business and Professional Communication Quarterly</w:t>
      </w:r>
      <w:r>
        <w:rPr>
          <w:rFonts w:ascii="Times New Roman" w:hAnsi="Times New Roman"/>
          <w:sz w:val="36"/>
          <w:szCs w:val="36"/>
          <w:u w:color="000000"/>
          <w:shd w:val="clear" w:color="auto" w:fill="feffff"/>
          <w:rtl w:val="0"/>
        </w:rPr>
        <w:t>,</w:t>
      </w:r>
      <w:r>
        <w:rPr>
          <w:rFonts w:ascii="Times New Roman" w:hAnsi="Times New Roman" w:hint="default"/>
          <w:sz w:val="36"/>
          <w:szCs w:val="36"/>
          <w:u w:color="000000"/>
          <w:shd w:val="clear" w:color="auto" w:fill="feffff"/>
          <w:rtl w:val="0"/>
        </w:rPr>
        <w:t> </w:t>
      </w:r>
      <w:r>
        <w:rPr>
          <w:rFonts w:ascii="Times New Roman" w:hAnsi="Times New Roman"/>
          <w:i w:val="1"/>
          <w:iCs w:val="1"/>
          <w:sz w:val="36"/>
          <w:szCs w:val="36"/>
          <w:u w:color="000000"/>
          <w:shd w:val="clear" w:color="auto" w:fill="feffff"/>
          <w:rtl w:val="0"/>
        </w:rPr>
        <w:t>83</w:t>
      </w:r>
      <w:r>
        <w:rPr>
          <w:rFonts w:ascii="Times New Roman" w:hAnsi="Times New Roman"/>
          <w:sz w:val="36"/>
          <w:szCs w:val="36"/>
          <w:u w:color="000000"/>
          <w:shd w:val="clear" w:color="auto" w:fill="feffff"/>
          <w:rtl w:val="0"/>
        </w:rPr>
        <w:t>(4), pp.365-384.</w:t>
      </w:r>
    </w:p>
    <w:p>
      <w:pPr>
        <w:pStyle w:val="Default"/>
        <w:bidi w:val="0"/>
        <w:spacing w:before="0" w:line="240" w:lineRule="auto"/>
        <w:ind w:left="840" w:right="0" w:hanging="840"/>
        <w:jc w:val="both"/>
        <w:rPr>
          <w:rFonts w:ascii="Times New Roman" w:cs="Times New Roman" w:hAnsi="Times New Roman" w:eastAsia="Times New Roman"/>
          <w:sz w:val="36"/>
          <w:szCs w:val="36"/>
          <w:u w:color="000000"/>
          <w:shd w:val="clear" w:color="auto" w:fill="feffff"/>
          <w:rtl w:val="0"/>
        </w:rPr>
      </w:pPr>
      <w:r>
        <w:rPr>
          <w:rFonts w:ascii="Times New Roman" w:hAnsi="Times New Roman"/>
          <w:sz w:val="36"/>
          <w:szCs w:val="36"/>
          <w:u w:color="000000"/>
          <w:shd w:val="clear" w:color="auto" w:fill="feffff"/>
          <w:rtl w:val="0"/>
          <w:lang w:val="en-US"/>
        </w:rPr>
        <w:t>Crews, D.E. and Russ, M.J., 2020. The impact of individual differences on multitasking ability.</w:t>
      </w:r>
      <w:r>
        <w:rPr>
          <w:rFonts w:ascii="Times New Roman" w:hAnsi="Times New Roman" w:hint="default"/>
          <w:sz w:val="36"/>
          <w:szCs w:val="36"/>
          <w:u w:color="000000"/>
          <w:shd w:val="clear" w:color="auto" w:fill="feffff"/>
          <w:rtl w:val="0"/>
        </w:rPr>
        <w:t> </w:t>
      </w:r>
      <w:r>
        <w:rPr>
          <w:rFonts w:ascii="Times New Roman" w:hAnsi="Times New Roman"/>
          <w:i w:val="1"/>
          <w:iCs w:val="1"/>
          <w:sz w:val="36"/>
          <w:szCs w:val="36"/>
          <w:u w:color="000000"/>
          <w:shd w:val="clear" w:color="auto" w:fill="feffff"/>
          <w:rtl w:val="0"/>
          <w:lang w:val="en-US"/>
        </w:rPr>
        <w:t>International Journal of Productivity and Performance Management</w:t>
      </w:r>
      <w:r>
        <w:rPr>
          <w:rFonts w:ascii="Times New Roman" w:hAnsi="Times New Roman"/>
          <w:sz w:val="36"/>
          <w:szCs w:val="36"/>
          <w:u w:color="000000"/>
          <w:shd w:val="clear" w:color="auto" w:fill="feffff"/>
          <w:rtl w:val="0"/>
        </w:rPr>
        <w:t>.</w:t>
      </w:r>
    </w:p>
    <w:p>
      <w:pPr>
        <w:pStyle w:val="Default"/>
        <w:bidi w:val="0"/>
        <w:spacing w:before="0" w:line="240" w:lineRule="auto"/>
        <w:ind w:left="840" w:right="0" w:hanging="840"/>
        <w:jc w:val="both"/>
        <w:rPr>
          <w:rFonts w:ascii="Times New Roman" w:cs="Times New Roman" w:hAnsi="Times New Roman" w:eastAsia="Times New Roman"/>
          <w:sz w:val="36"/>
          <w:szCs w:val="36"/>
          <w:u w:color="000000"/>
          <w:shd w:val="clear" w:color="auto" w:fill="feffff"/>
          <w:rtl w:val="0"/>
        </w:rPr>
      </w:pPr>
      <w:r>
        <w:rPr>
          <w:rFonts w:ascii="Times New Roman" w:hAnsi="Times New Roman"/>
          <w:sz w:val="36"/>
          <w:szCs w:val="36"/>
          <w:u w:color="000000"/>
          <w:shd w:val="clear" w:color="auto" w:fill="feffff"/>
          <w:rtl w:val="0"/>
          <w:lang w:val="en-US"/>
        </w:rPr>
        <w:t>Haig, R.M., 2020. The concept of income</w:t>
      </w:r>
      <w:r>
        <w:rPr>
          <w:rFonts w:ascii="Times New Roman" w:hAnsi="Times New Roman" w:hint="default"/>
          <w:sz w:val="36"/>
          <w:szCs w:val="36"/>
          <w:u w:color="000000"/>
          <w:shd w:val="clear" w:color="auto" w:fill="feffff"/>
          <w:rtl w:val="0"/>
          <w:lang w:val="en-US"/>
        </w:rPr>
        <w:t>—</w:t>
      </w:r>
      <w:r>
        <w:rPr>
          <w:rFonts w:ascii="Times New Roman" w:hAnsi="Times New Roman"/>
          <w:sz w:val="36"/>
          <w:szCs w:val="36"/>
          <w:u w:color="000000"/>
          <w:shd w:val="clear" w:color="auto" w:fill="feffff"/>
          <w:rtl w:val="0"/>
          <w:lang w:val="en-US"/>
        </w:rPr>
        <w:t>economic and legal aspects. In</w:t>
      </w:r>
      <w:r>
        <w:rPr>
          <w:rFonts w:ascii="Times New Roman" w:hAnsi="Times New Roman" w:hint="default"/>
          <w:sz w:val="36"/>
          <w:szCs w:val="36"/>
          <w:u w:color="000000"/>
          <w:shd w:val="clear" w:color="auto" w:fill="feffff"/>
          <w:rtl w:val="0"/>
        </w:rPr>
        <w:t> </w:t>
      </w:r>
      <w:r>
        <w:rPr>
          <w:rFonts w:ascii="Times New Roman" w:hAnsi="Times New Roman"/>
          <w:i w:val="1"/>
          <w:iCs w:val="1"/>
          <w:sz w:val="36"/>
          <w:szCs w:val="36"/>
          <w:u w:color="000000"/>
          <w:shd w:val="clear" w:color="auto" w:fill="feffff"/>
          <w:rtl w:val="0"/>
          <w:lang w:val="en-US"/>
        </w:rPr>
        <w:t>Forerunners of Realizable Values Accounting in Financial Reporting</w:t>
      </w:r>
      <w:r>
        <w:rPr>
          <w:rFonts w:ascii="Times New Roman" w:hAnsi="Times New Roman" w:hint="default"/>
          <w:sz w:val="36"/>
          <w:szCs w:val="36"/>
          <w:u w:color="000000"/>
          <w:shd w:val="clear" w:color="auto" w:fill="feffff"/>
          <w:rtl w:val="0"/>
        </w:rPr>
        <w:t> </w:t>
      </w:r>
      <w:r>
        <w:rPr>
          <w:rFonts w:ascii="Times New Roman" w:hAnsi="Times New Roman"/>
          <w:sz w:val="36"/>
          <w:szCs w:val="36"/>
          <w:u w:color="000000"/>
          <w:shd w:val="clear" w:color="auto" w:fill="feffff"/>
          <w:rtl w:val="0"/>
        </w:rPr>
        <w:t>(pp. 140-167). Routledge.</w:t>
      </w:r>
    </w:p>
    <w:p>
      <w:pPr>
        <w:pStyle w:val="Default"/>
        <w:bidi w:val="0"/>
        <w:spacing w:before="0" w:line="240" w:lineRule="auto"/>
        <w:ind w:left="840" w:right="0" w:hanging="840"/>
        <w:jc w:val="both"/>
        <w:rPr>
          <w:rFonts w:ascii="Times New Roman" w:cs="Times New Roman" w:hAnsi="Times New Roman" w:eastAsia="Times New Roman"/>
          <w:i w:val="0"/>
          <w:iCs w:val="0"/>
          <w:sz w:val="36"/>
          <w:szCs w:val="36"/>
          <w:u w:color="000000"/>
          <w:shd w:val="clear" w:color="auto" w:fill="feffff"/>
          <w:rtl w:val="0"/>
        </w:rPr>
      </w:pPr>
      <w:r>
        <w:rPr>
          <w:rFonts w:ascii="Times New Roman" w:hAnsi="Times New Roman"/>
          <w:i w:val="0"/>
          <w:iCs w:val="0"/>
          <w:sz w:val="36"/>
          <w:szCs w:val="36"/>
          <w:u w:color="000000"/>
          <w:shd w:val="clear" w:color="auto" w:fill="feffff"/>
          <w:rtl w:val="0"/>
          <w:lang w:val="en-US"/>
        </w:rPr>
        <w:t>Hamilton, L. and Webster, P., 2018.</w:t>
      </w:r>
      <w:r>
        <w:rPr>
          <w:rFonts w:ascii="Times New Roman" w:hAnsi="Times New Roman" w:hint="default"/>
          <w:i w:val="0"/>
          <w:iCs w:val="0"/>
          <w:sz w:val="36"/>
          <w:szCs w:val="36"/>
          <w:u w:color="000000"/>
          <w:shd w:val="clear" w:color="auto" w:fill="feffff"/>
          <w:rtl w:val="0"/>
        </w:rPr>
        <w:t> </w:t>
      </w:r>
      <w:r>
        <w:rPr>
          <w:rFonts w:ascii="Times New Roman" w:hAnsi="Times New Roman"/>
          <w:i w:val="1"/>
          <w:iCs w:val="1"/>
          <w:sz w:val="36"/>
          <w:szCs w:val="36"/>
          <w:u w:color="000000"/>
          <w:shd w:val="clear" w:color="auto" w:fill="feffff"/>
          <w:rtl w:val="0"/>
          <w:lang w:val="en-US"/>
        </w:rPr>
        <w:t>The international business environment</w:t>
      </w:r>
      <w:r>
        <w:rPr>
          <w:rFonts w:ascii="Times New Roman" w:hAnsi="Times New Roman"/>
          <w:i w:val="0"/>
          <w:iCs w:val="0"/>
          <w:sz w:val="36"/>
          <w:szCs w:val="36"/>
          <w:u w:color="000000"/>
          <w:shd w:val="clear" w:color="auto" w:fill="feffff"/>
          <w:rtl w:val="0"/>
        </w:rPr>
        <w:t>. Oxford University Press.</w:t>
      </w:r>
    </w:p>
    <w:p>
      <w:pPr>
        <w:pStyle w:val="Default"/>
        <w:bidi w:val="0"/>
        <w:spacing w:before="0" w:line="240" w:lineRule="auto"/>
        <w:ind w:left="840" w:right="0" w:hanging="840"/>
        <w:jc w:val="both"/>
        <w:rPr>
          <w:rFonts w:ascii="Times New Roman" w:cs="Times New Roman" w:hAnsi="Times New Roman" w:eastAsia="Times New Roman"/>
          <w:sz w:val="36"/>
          <w:szCs w:val="36"/>
          <w:u w:color="000000"/>
          <w:shd w:val="clear" w:color="auto" w:fill="feffff"/>
          <w:rtl w:val="0"/>
        </w:rPr>
      </w:pPr>
      <w:r>
        <w:rPr>
          <w:rFonts w:ascii="Times New Roman" w:hAnsi="Times New Roman"/>
          <w:sz w:val="36"/>
          <w:szCs w:val="36"/>
          <w:u w:color="000000"/>
          <w:shd w:val="clear" w:color="auto" w:fill="feffff"/>
          <w:rtl w:val="0"/>
          <w:lang w:val="en-US"/>
        </w:rPr>
        <w:t>Kang, J., Diao, Z. and Zanini, M.T., 2020. Business-to-business marketing responses to COVID-19 crisis: a business process perspective.</w:t>
      </w:r>
      <w:r>
        <w:rPr>
          <w:rFonts w:ascii="Times New Roman" w:hAnsi="Times New Roman" w:hint="default"/>
          <w:sz w:val="36"/>
          <w:szCs w:val="36"/>
          <w:u w:color="000000"/>
          <w:shd w:val="clear" w:color="auto" w:fill="feffff"/>
          <w:rtl w:val="0"/>
        </w:rPr>
        <w:t> </w:t>
      </w:r>
      <w:r>
        <w:rPr>
          <w:rFonts w:ascii="Times New Roman" w:hAnsi="Times New Roman"/>
          <w:i w:val="1"/>
          <w:iCs w:val="1"/>
          <w:sz w:val="36"/>
          <w:szCs w:val="36"/>
          <w:u w:color="000000"/>
          <w:shd w:val="clear" w:color="auto" w:fill="feffff"/>
          <w:rtl w:val="0"/>
          <w:lang w:val="en-US"/>
        </w:rPr>
        <w:t>Marketing Intelligence &amp; Planning</w:t>
      </w:r>
      <w:r>
        <w:rPr>
          <w:rFonts w:ascii="Times New Roman" w:hAnsi="Times New Roman"/>
          <w:sz w:val="36"/>
          <w:szCs w:val="36"/>
          <w:u w:color="000000"/>
          <w:shd w:val="clear" w:color="auto" w:fill="feffff"/>
          <w:rtl w:val="0"/>
        </w:rPr>
        <w:t>.</w:t>
      </w:r>
    </w:p>
    <w:p>
      <w:pPr>
        <w:pStyle w:val="Default"/>
        <w:bidi w:val="0"/>
        <w:spacing w:before="0" w:line="240" w:lineRule="auto"/>
        <w:ind w:left="840" w:right="0" w:hanging="840"/>
        <w:jc w:val="both"/>
        <w:rPr>
          <w:rFonts w:ascii="Times New Roman" w:cs="Times New Roman" w:hAnsi="Times New Roman" w:eastAsia="Times New Roman"/>
          <w:sz w:val="36"/>
          <w:szCs w:val="36"/>
          <w:u w:color="000000"/>
          <w:shd w:val="clear" w:color="auto" w:fill="feffff"/>
          <w:rtl w:val="0"/>
        </w:rPr>
      </w:pPr>
      <w:r>
        <w:rPr>
          <w:rFonts w:ascii="Times New Roman" w:hAnsi="Times New Roman"/>
          <w:sz w:val="36"/>
          <w:szCs w:val="36"/>
          <w:u w:color="000000"/>
          <w:shd w:val="clear" w:color="auto" w:fill="feffff"/>
          <w:rtl w:val="0"/>
          <w:lang w:val="en-US"/>
        </w:rPr>
        <w:t>Lawson, C., Gill, R., Feekery, A. and Witsel, M., 2019.</w:t>
      </w:r>
      <w:r>
        <w:rPr>
          <w:rFonts w:ascii="Times New Roman" w:hAnsi="Times New Roman" w:hint="default"/>
          <w:sz w:val="36"/>
          <w:szCs w:val="36"/>
          <w:u w:color="000000"/>
          <w:shd w:val="clear" w:color="auto" w:fill="feffff"/>
          <w:rtl w:val="0"/>
        </w:rPr>
        <w:t> </w:t>
      </w:r>
      <w:r>
        <w:rPr>
          <w:rFonts w:ascii="Times New Roman" w:hAnsi="Times New Roman"/>
          <w:i w:val="1"/>
          <w:iCs w:val="1"/>
          <w:sz w:val="36"/>
          <w:szCs w:val="36"/>
          <w:u w:color="000000"/>
          <w:shd w:val="clear" w:color="auto" w:fill="feffff"/>
          <w:rtl w:val="0"/>
          <w:lang w:val="en-US"/>
        </w:rPr>
        <w:t>Communication skills for business professionals</w:t>
      </w:r>
      <w:r>
        <w:rPr>
          <w:rFonts w:ascii="Times New Roman" w:hAnsi="Times New Roman"/>
          <w:sz w:val="36"/>
          <w:szCs w:val="36"/>
          <w:u w:color="000000"/>
          <w:shd w:val="clear" w:color="auto" w:fill="feffff"/>
          <w:rtl w:val="0"/>
          <w:lang w:val="it-IT"/>
        </w:rPr>
        <w:t>. Cambridge University Press.</w:t>
      </w:r>
    </w:p>
    <w:p>
      <w:pPr>
        <w:pStyle w:val="Default"/>
        <w:bidi w:val="0"/>
        <w:spacing w:before="0" w:line="240" w:lineRule="auto"/>
        <w:ind w:left="840" w:right="0" w:hanging="840"/>
        <w:jc w:val="both"/>
        <w:rPr>
          <w:rFonts w:ascii="Times New Roman" w:cs="Times New Roman" w:hAnsi="Times New Roman" w:eastAsia="Times New Roman"/>
          <w:sz w:val="36"/>
          <w:szCs w:val="36"/>
          <w:u w:color="000000"/>
          <w:shd w:val="clear" w:color="auto" w:fill="feffff"/>
          <w:rtl w:val="0"/>
        </w:rPr>
      </w:pPr>
      <w:r>
        <w:rPr>
          <w:rFonts w:ascii="Times New Roman" w:hAnsi="Times New Roman"/>
          <w:sz w:val="36"/>
          <w:szCs w:val="36"/>
          <w:u w:color="000000"/>
          <w:shd w:val="clear" w:color="auto" w:fill="feffff"/>
          <w:rtl w:val="0"/>
          <w:lang w:val="en-US"/>
        </w:rPr>
        <w:t>Li, J., Miao, E. and Zhang, J., 2021. The legal environment, specialized investments, incomplete contracts, and labor productivity.</w:t>
      </w:r>
      <w:r>
        <w:rPr>
          <w:rFonts w:ascii="Times New Roman" w:hAnsi="Times New Roman" w:hint="default"/>
          <w:sz w:val="36"/>
          <w:szCs w:val="36"/>
          <w:u w:color="000000"/>
          <w:shd w:val="clear" w:color="auto" w:fill="feffff"/>
          <w:rtl w:val="0"/>
        </w:rPr>
        <w:t> </w:t>
      </w:r>
      <w:r>
        <w:rPr>
          <w:rFonts w:ascii="Times New Roman" w:hAnsi="Times New Roman"/>
          <w:i w:val="1"/>
          <w:iCs w:val="1"/>
          <w:sz w:val="36"/>
          <w:szCs w:val="36"/>
          <w:u w:color="000000"/>
          <w:shd w:val="clear" w:color="auto" w:fill="feffff"/>
          <w:rtl w:val="0"/>
          <w:lang w:val="nl-NL"/>
        </w:rPr>
        <w:t>China Economic Review</w:t>
      </w:r>
      <w:r>
        <w:rPr>
          <w:rFonts w:ascii="Times New Roman" w:hAnsi="Times New Roman"/>
          <w:sz w:val="36"/>
          <w:szCs w:val="36"/>
          <w:u w:color="000000"/>
          <w:shd w:val="clear" w:color="auto" w:fill="feffff"/>
          <w:rtl w:val="0"/>
        </w:rPr>
        <w:t>,</w:t>
      </w:r>
      <w:r>
        <w:rPr>
          <w:rFonts w:ascii="Times New Roman" w:hAnsi="Times New Roman" w:hint="default"/>
          <w:sz w:val="36"/>
          <w:szCs w:val="36"/>
          <w:u w:color="000000"/>
          <w:shd w:val="clear" w:color="auto" w:fill="feffff"/>
          <w:rtl w:val="0"/>
        </w:rPr>
        <w:t> </w:t>
      </w:r>
      <w:r>
        <w:rPr>
          <w:rFonts w:ascii="Times New Roman" w:hAnsi="Times New Roman"/>
          <w:i w:val="1"/>
          <w:iCs w:val="1"/>
          <w:sz w:val="36"/>
          <w:szCs w:val="36"/>
          <w:u w:color="000000"/>
          <w:shd w:val="clear" w:color="auto" w:fill="feffff"/>
          <w:rtl w:val="0"/>
        </w:rPr>
        <w:t>66</w:t>
      </w:r>
      <w:r>
        <w:rPr>
          <w:rFonts w:ascii="Times New Roman" w:hAnsi="Times New Roman"/>
          <w:sz w:val="36"/>
          <w:szCs w:val="36"/>
          <w:u w:color="000000"/>
          <w:shd w:val="clear" w:color="auto" w:fill="feffff"/>
          <w:rtl w:val="0"/>
        </w:rPr>
        <w:t>, p.101583.</w:t>
      </w:r>
    </w:p>
    <w:p>
      <w:pPr>
        <w:pStyle w:val="Default"/>
        <w:bidi w:val="0"/>
        <w:spacing w:before="0" w:line="240" w:lineRule="auto"/>
        <w:ind w:left="840" w:right="0" w:hanging="840"/>
        <w:jc w:val="both"/>
        <w:rPr>
          <w:rFonts w:ascii="Times New Roman" w:cs="Times New Roman" w:hAnsi="Times New Roman" w:eastAsia="Times New Roman"/>
          <w:sz w:val="36"/>
          <w:szCs w:val="36"/>
          <w:u w:color="000000"/>
          <w:shd w:val="clear" w:color="auto" w:fill="feffff"/>
          <w:rtl w:val="0"/>
        </w:rPr>
      </w:pPr>
      <w:r>
        <w:rPr>
          <w:rFonts w:ascii="Times New Roman" w:hAnsi="Times New Roman"/>
          <w:sz w:val="36"/>
          <w:szCs w:val="36"/>
          <w:u w:color="000000"/>
          <w:shd w:val="clear" w:color="auto" w:fill="feffff"/>
          <w:rtl w:val="0"/>
          <w:lang w:val="da-DK"/>
        </w:rPr>
        <w:t>Madsen, D.</w:t>
      </w:r>
      <w:r>
        <w:rPr>
          <w:rFonts w:ascii="Times New Roman" w:hAnsi="Times New Roman" w:hint="default"/>
          <w:sz w:val="36"/>
          <w:szCs w:val="36"/>
          <w:u w:color="000000"/>
          <w:shd w:val="clear" w:color="auto" w:fill="feffff"/>
          <w:rtl w:val="0"/>
        </w:rPr>
        <w:t>Ø</w:t>
      </w:r>
      <w:r>
        <w:rPr>
          <w:rFonts w:ascii="Times New Roman" w:hAnsi="Times New Roman"/>
          <w:sz w:val="36"/>
          <w:szCs w:val="36"/>
          <w:u w:color="000000"/>
          <w:shd w:val="clear" w:color="auto" w:fill="feffff"/>
          <w:rtl w:val="0"/>
          <w:lang w:val="en-US"/>
        </w:rPr>
        <w:t>. and Gr</w:t>
      </w:r>
      <w:r>
        <w:rPr>
          <w:rFonts w:ascii="Times New Roman" w:hAnsi="Times New Roman" w:hint="default"/>
          <w:sz w:val="36"/>
          <w:szCs w:val="36"/>
          <w:u w:color="000000"/>
          <w:shd w:val="clear" w:color="auto" w:fill="feffff"/>
          <w:rtl w:val="0"/>
          <w:lang w:val="da-DK"/>
        </w:rPr>
        <w:t>ø</w:t>
      </w:r>
      <w:r>
        <w:rPr>
          <w:rFonts w:ascii="Times New Roman" w:hAnsi="Times New Roman"/>
          <w:sz w:val="36"/>
          <w:szCs w:val="36"/>
          <w:u w:color="000000"/>
          <w:shd w:val="clear" w:color="auto" w:fill="feffff"/>
          <w:rtl w:val="0"/>
          <w:lang w:val="de-DE"/>
        </w:rPr>
        <w:t>nseth, B.O., 2022. PESTEL Analysis. In</w:t>
      </w:r>
      <w:r>
        <w:rPr>
          <w:rFonts w:ascii="Times New Roman" w:hAnsi="Times New Roman" w:hint="default"/>
          <w:sz w:val="36"/>
          <w:szCs w:val="36"/>
          <w:u w:color="000000"/>
          <w:shd w:val="clear" w:color="auto" w:fill="feffff"/>
          <w:rtl w:val="0"/>
        </w:rPr>
        <w:t> </w:t>
      </w:r>
      <w:r>
        <w:rPr>
          <w:rFonts w:ascii="Times New Roman" w:hAnsi="Times New Roman"/>
          <w:i w:val="1"/>
          <w:iCs w:val="1"/>
          <w:sz w:val="36"/>
          <w:szCs w:val="36"/>
          <w:u w:color="000000"/>
          <w:shd w:val="clear" w:color="auto" w:fill="feffff"/>
          <w:rtl w:val="0"/>
          <w:lang w:val="en-US"/>
        </w:rPr>
        <w:t>Encyclopedia of Tourism Management and Marketing</w:t>
      </w:r>
      <w:r>
        <w:rPr>
          <w:rFonts w:ascii="Times New Roman" w:hAnsi="Times New Roman"/>
          <w:sz w:val="36"/>
          <w:szCs w:val="36"/>
          <w:u w:color="000000"/>
          <w:shd w:val="clear" w:color="auto" w:fill="feffff"/>
          <w:rtl w:val="0"/>
          <w:lang w:val="en-US"/>
        </w:rPr>
        <w:t>. Edward Elgar Publishing.</w:t>
      </w:r>
    </w:p>
    <w:p>
      <w:pPr>
        <w:pStyle w:val="Default"/>
        <w:bidi w:val="0"/>
        <w:spacing w:before="0" w:line="240" w:lineRule="auto"/>
        <w:ind w:left="840" w:right="0" w:hanging="840"/>
        <w:jc w:val="both"/>
        <w:rPr>
          <w:rFonts w:ascii="Times New Roman" w:cs="Times New Roman" w:hAnsi="Times New Roman" w:eastAsia="Times New Roman"/>
          <w:sz w:val="36"/>
          <w:szCs w:val="36"/>
          <w:u w:color="000000"/>
          <w:shd w:val="clear" w:color="auto" w:fill="feffff"/>
          <w:rtl w:val="0"/>
        </w:rPr>
      </w:pPr>
      <w:r>
        <w:rPr>
          <w:rFonts w:ascii="Times New Roman" w:hAnsi="Times New Roman"/>
          <w:sz w:val="36"/>
          <w:szCs w:val="36"/>
          <w:u w:color="000000"/>
          <w:shd w:val="clear" w:color="auto" w:fill="feffff"/>
          <w:rtl w:val="0"/>
          <w:lang w:val="en-US"/>
        </w:rPr>
        <w:t>Teoli, D., Sanvictores, T. and An, J., 2019. SWOT analysis.</w:t>
      </w:r>
    </w:p>
    <w:p>
      <w:pPr>
        <w:pStyle w:val="Default"/>
        <w:bidi w:val="0"/>
        <w:spacing w:before="0" w:line="240" w:lineRule="auto"/>
        <w:ind w:left="840" w:right="0" w:hanging="840"/>
        <w:jc w:val="both"/>
        <w:rPr>
          <w:rFonts w:ascii="Times New Roman" w:cs="Times New Roman" w:hAnsi="Times New Roman" w:eastAsia="Times New Roman"/>
          <w:sz w:val="36"/>
          <w:szCs w:val="36"/>
          <w:u w:color="000000"/>
          <w:shd w:val="clear" w:color="auto" w:fill="feffff"/>
          <w:rtl w:val="0"/>
        </w:rPr>
      </w:pPr>
      <w:r>
        <w:rPr>
          <w:rFonts w:ascii="Times New Roman" w:hAnsi="Times New Roman"/>
          <w:sz w:val="36"/>
          <w:szCs w:val="36"/>
          <w:u w:color="000000"/>
          <w:shd w:val="clear" w:color="auto" w:fill="feffff"/>
          <w:rtl w:val="0"/>
          <w:lang w:val="en-US"/>
        </w:rPr>
        <w:t>Xiao, Z., Peng, H. and Pan, Z., 2022. Innovation, external technological environment and the total factor productivity of enterprises.</w:t>
      </w:r>
      <w:r>
        <w:rPr>
          <w:rFonts w:ascii="Times New Roman" w:hAnsi="Times New Roman" w:hint="default"/>
          <w:sz w:val="36"/>
          <w:szCs w:val="36"/>
          <w:u w:color="000000"/>
          <w:shd w:val="clear" w:color="auto" w:fill="feffff"/>
          <w:rtl w:val="0"/>
        </w:rPr>
        <w:t> </w:t>
      </w:r>
      <w:r>
        <w:rPr>
          <w:rFonts w:ascii="Times New Roman" w:hAnsi="Times New Roman"/>
          <w:i w:val="1"/>
          <w:iCs w:val="1"/>
          <w:sz w:val="36"/>
          <w:szCs w:val="36"/>
          <w:u w:color="000000"/>
          <w:shd w:val="clear" w:color="auto" w:fill="feffff"/>
          <w:rtl w:val="0"/>
          <w:lang w:val="en-US"/>
        </w:rPr>
        <w:t>Accounting &amp; Finance</w:t>
      </w:r>
      <w:r>
        <w:rPr>
          <w:rFonts w:ascii="Times New Roman" w:hAnsi="Times New Roman"/>
          <w:sz w:val="36"/>
          <w:szCs w:val="36"/>
          <w:u w:color="000000"/>
          <w:shd w:val="clear" w:color="auto" w:fill="feffff"/>
          <w:rtl w:val="0"/>
        </w:rPr>
        <w:t>,</w:t>
      </w:r>
      <w:r>
        <w:rPr>
          <w:rFonts w:ascii="Times New Roman" w:hAnsi="Times New Roman" w:hint="default"/>
          <w:sz w:val="36"/>
          <w:szCs w:val="36"/>
          <w:u w:color="000000"/>
          <w:shd w:val="clear" w:color="auto" w:fill="feffff"/>
          <w:rtl w:val="0"/>
        </w:rPr>
        <w:t> </w:t>
      </w:r>
      <w:r>
        <w:rPr>
          <w:rFonts w:ascii="Times New Roman" w:hAnsi="Times New Roman"/>
          <w:i w:val="1"/>
          <w:iCs w:val="1"/>
          <w:sz w:val="36"/>
          <w:szCs w:val="36"/>
          <w:u w:color="000000"/>
          <w:shd w:val="clear" w:color="auto" w:fill="feffff"/>
          <w:rtl w:val="0"/>
        </w:rPr>
        <w:t>62</w:t>
      </w:r>
      <w:r>
        <w:rPr>
          <w:rFonts w:ascii="Times New Roman" w:hAnsi="Times New Roman"/>
          <w:sz w:val="36"/>
          <w:szCs w:val="36"/>
          <w:u w:color="000000"/>
          <w:shd w:val="clear" w:color="auto" w:fill="feffff"/>
          <w:rtl w:val="0"/>
        </w:rPr>
        <w:t>(1), pp.3-29.</w:t>
      </w:r>
    </w:p>
    <w:p>
      <w:pPr>
        <w:pStyle w:val="Default"/>
        <w:bidi w:val="0"/>
        <w:spacing w:before="0" w:line="240" w:lineRule="auto"/>
        <w:ind w:left="840" w:right="0" w:hanging="840"/>
        <w:jc w:val="both"/>
        <w:rPr>
          <w:rtl w:val="0"/>
        </w:rPr>
      </w:pPr>
      <w:r>
        <w:rPr>
          <w:rFonts w:ascii="Times New Roman" w:hAnsi="Times New Roman"/>
          <w:i w:val="0"/>
          <w:iCs w:val="0"/>
          <w:sz w:val="36"/>
          <w:szCs w:val="36"/>
          <w:u w:color="000000"/>
          <w:shd w:val="clear" w:color="auto" w:fill="feffff"/>
          <w:rtl w:val="0"/>
          <w:lang w:val="en-US"/>
        </w:rPr>
        <w:t>Zastrow, C., Kirst-Ashman, K.K. and Hessenauer, S.L., 2019.</w:t>
      </w:r>
      <w:r>
        <w:rPr>
          <w:rFonts w:ascii="Times New Roman" w:hAnsi="Times New Roman" w:hint="default"/>
          <w:i w:val="0"/>
          <w:iCs w:val="0"/>
          <w:sz w:val="36"/>
          <w:szCs w:val="36"/>
          <w:u w:color="000000"/>
          <w:shd w:val="clear" w:color="auto" w:fill="feffff"/>
          <w:rtl w:val="0"/>
        </w:rPr>
        <w:t> </w:t>
      </w:r>
      <w:r>
        <w:rPr>
          <w:rFonts w:ascii="Times New Roman" w:hAnsi="Times New Roman"/>
          <w:i w:val="1"/>
          <w:iCs w:val="1"/>
          <w:sz w:val="36"/>
          <w:szCs w:val="36"/>
          <w:u w:color="000000"/>
          <w:shd w:val="clear" w:color="auto" w:fill="feffff"/>
          <w:rtl w:val="0"/>
          <w:lang w:val="en-US"/>
        </w:rPr>
        <w:t>Empowerment series: understanding human behavior and the social environment</w:t>
      </w:r>
      <w:r>
        <w:rPr>
          <w:rFonts w:ascii="Times New Roman" w:hAnsi="Times New Roman"/>
          <w:i w:val="0"/>
          <w:iCs w:val="0"/>
          <w:sz w:val="36"/>
          <w:szCs w:val="36"/>
          <w:u w:color="000000"/>
          <w:shd w:val="clear" w:color="auto" w:fill="feffff"/>
          <w:rtl w:val="0"/>
          <w:lang w:val="en-US"/>
        </w:rPr>
        <w:t>. Cengage Learning.</w:t>
      </w:r>
    </w:p>
    <w:sectPr>
      <w:headerReference w:type="default" r:id="rId5"/>
      <w:foot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