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16E8BEE" w14:textId="77777777" w:rsidR="00743002" w:rsidRPr="00EE4696" w:rsidRDefault="00EE4696" w:rsidP="00EE4696">
      <w:pPr>
        <w:spacing w:line="360" w:lineRule="auto"/>
        <w:jc w:val="both"/>
        <w:rPr>
          <w:rFonts w:ascii="Times New Roman" w:hAnsi="Times New Roman" w:cs="Times New Roman"/>
          <w:sz w:val="24"/>
          <w:szCs w:val="24"/>
          <w:u w:val="single"/>
        </w:rPr>
      </w:pPr>
      <w:r>
        <w:rPr>
          <w:rFonts w:ascii="Times New Roman" w:hAnsi="Times New Roman" w:cs="Times New Roman"/>
          <w:sz w:val="24"/>
          <w:szCs w:val="24"/>
          <w:u w:val="single"/>
        </w:rPr>
        <w:t>1, Play based Early Y</w:t>
      </w:r>
      <w:r w:rsidR="00743002" w:rsidRPr="00EE4696">
        <w:rPr>
          <w:rFonts w:ascii="Times New Roman" w:hAnsi="Times New Roman" w:cs="Times New Roman"/>
          <w:sz w:val="24"/>
          <w:szCs w:val="24"/>
          <w:u w:val="single"/>
        </w:rPr>
        <w:t>ears curricula.</w:t>
      </w:r>
    </w:p>
    <w:p w14:paraId="08FAE110" w14:textId="77777777" w:rsidR="00743002" w:rsidRPr="00EE4696" w:rsidRDefault="00743002" w:rsidP="00EE4696">
      <w:pPr>
        <w:spacing w:line="360" w:lineRule="auto"/>
        <w:jc w:val="both"/>
        <w:rPr>
          <w:rFonts w:ascii="Times New Roman" w:hAnsi="Times New Roman" w:cs="Times New Roman"/>
          <w:sz w:val="24"/>
          <w:szCs w:val="24"/>
        </w:rPr>
      </w:pPr>
      <w:r w:rsidRPr="00EE4696">
        <w:rPr>
          <w:rFonts w:ascii="Times New Roman" w:hAnsi="Times New Roman" w:cs="Times New Roman"/>
          <w:sz w:val="24"/>
          <w:szCs w:val="24"/>
        </w:rPr>
        <w:t>When considering play as an integral part of early years curricular, the Welsh Government is at the forefront of understanding its importance with the belief that children have a fundamental right to be able to play, and well-being is improved by the enjoyment and satisfaction acquired through play (Welsh Government, 2014). The value of play is looked upon as an essential ingredient in the curriculum which should be both fun and stimulating. Welsh Government (2008) state within the areas of learning; personal and social development, well-being and cultural diversity, language, literacy and communication skills, mathematical development, Welsh language development, knowledge and understanding of the world, physical development and creative development benefit by the support that active educational play provides.</w:t>
      </w:r>
    </w:p>
    <w:p w14:paraId="1B98D940" w14:textId="77777777" w:rsidR="00743002" w:rsidRPr="00EE4696" w:rsidRDefault="00743002" w:rsidP="00EE4696">
      <w:pPr>
        <w:spacing w:line="360" w:lineRule="auto"/>
        <w:jc w:val="both"/>
        <w:rPr>
          <w:rFonts w:ascii="Times New Roman" w:hAnsi="Times New Roman" w:cs="Times New Roman"/>
          <w:sz w:val="24"/>
          <w:szCs w:val="24"/>
        </w:rPr>
      </w:pPr>
      <w:r w:rsidRPr="00EE4696">
        <w:rPr>
          <w:rFonts w:ascii="Times New Roman" w:hAnsi="Times New Roman" w:cs="Times New Roman"/>
          <w:sz w:val="24"/>
          <w:szCs w:val="24"/>
        </w:rPr>
        <w:t xml:space="preserve">Many countries have curricular standards yet very few include teaching through play based learning activities. A review undertaken by UNICEF revealed that out of 37 countries studied only one third was recognised as integrating playful learning (UNICEF, 2017). </w:t>
      </w:r>
    </w:p>
    <w:p w14:paraId="51D31A74" w14:textId="77777777" w:rsidR="00743002" w:rsidRPr="00EE4696" w:rsidRDefault="00743002" w:rsidP="00EE4696">
      <w:pPr>
        <w:spacing w:line="360" w:lineRule="auto"/>
        <w:jc w:val="both"/>
        <w:rPr>
          <w:rFonts w:ascii="Times New Roman" w:hAnsi="Times New Roman" w:cs="Times New Roman"/>
          <w:sz w:val="24"/>
          <w:szCs w:val="24"/>
        </w:rPr>
      </w:pPr>
      <w:r w:rsidRPr="00EE4696">
        <w:rPr>
          <w:rFonts w:ascii="Times New Roman" w:hAnsi="Times New Roman" w:cs="Times New Roman"/>
          <w:sz w:val="24"/>
          <w:szCs w:val="24"/>
        </w:rPr>
        <w:t>With that said children learning through play and hands on experiences as with the Foundation Phase is not unique to Wales. Math and Movement (2018) state Finland value play as an integral part of the school day with their model of education focussing on the importance of ‘play’ and ‘joy’ in education. Early Childhood Ireland (no date) echoes the importance of the play based curriculum in early years settings by saying that play is children’s way of learning and gives them an understanding of the world around them and that it is called a play-based curriculum because it involves a range of activities and learning approaches. It could be argued that the Reggio Emilia approach could also be placed under this umbrella with its focus on childhood experienced-based, play-based, and child-led learning (Rock, 2020).</w:t>
      </w:r>
    </w:p>
    <w:p w14:paraId="2AAAA956" w14:textId="77777777" w:rsidR="00743002" w:rsidRPr="00EE4696" w:rsidRDefault="00743002" w:rsidP="00EE4696">
      <w:pPr>
        <w:spacing w:line="360" w:lineRule="auto"/>
        <w:jc w:val="both"/>
        <w:rPr>
          <w:rFonts w:ascii="Times New Roman" w:hAnsi="Times New Roman" w:cs="Times New Roman"/>
          <w:sz w:val="24"/>
          <w:szCs w:val="24"/>
        </w:rPr>
      </w:pPr>
      <w:r w:rsidRPr="00EE4696">
        <w:rPr>
          <w:rFonts w:ascii="Times New Roman" w:hAnsi="Times New Roman" w:cs="Times New Roman"/>
          <w:sz w:val="24"/>
          <w:szCs w:val="24"/>
        </w:rPr>
        <w:t xml:space="preserve">The Early Childhood Curriculum of New Zealand ‘Te Whariki’ was introduced in 1996. Helen May and Margaret Carr of the University of Waikato and Tamati and Tilly Reedy, recommended by the National Te Kohanga Reo Trust were carefully chosen to develop the framework and content of the Mauri document. The Four principles in Te Whariki reflect a sociocultural approach to learning, drawing on the work of sociocultural theorists Vygotsky and Bruner (Ministry of Education, 2020). Urie Bronfenbrenner’s (1979) ecological-contextual model can be used to provide a framework for understanding how humans develop and emphasises the importance of relationships and whanaungatanga which can be described </w:t>
      </w:r>
      <w:r w:rsidRPr="00EE4696">
        <w:rPr>
          <w:rFonts w:ascii="Times New Roman" w:hAnsi="Times New Roman" w:cs="Times New Roman"/>
          <w:sz w:val="24"/>
          <w:szCs w:val="24"/>
        </w:rPr>
        <w:lastRenderedPageBreak/>
        <w:t xml:space="preserve">as a relationship through shared experiences and working together which provides people with a sense of belonging (Smith, 2017). </w:t>
      </w:r>
    </w:p>
    <w:p w14:paraId="702F0FDF" w14:textId="77777777" w:rsidR="00743002" w:rsidRPr="00EE4696" w:rsidRDefault="00743002" w:rsidP="00EE4696">
      <w:pPr>
        <w:spacing w:line="360" w:lineRule="auto"/>
        <w:jc w:val="both"/>
        <w:rPr>
          <w:rFonts w:ascii="Times New Roman" w:hAnsi="Times New Roman" w:cs="Times New Roman"/>
          <w:sz w:val="24"/>
          <w:szCs w:val="24"/>
        </w:rPr>
      </w:pPr>
      <w:r w:rsidRPr="00EE4696">
        <w:rPr>
          <w:rFonts w:ascii="Times New Roman" w:hAnsi="Times New Roman" w:cs="Times New Roman"/>
          <w:sz w:val="24"/>
          <w:szCs w:val="24"/>
        </w:rPr>
        <w:t>Children’s development through play is facilitated through the four curriculum principles; Empowerment, Holistic development, Relationships and Family and Community (Ministry of Education 2020). ‘Children are competent and confident learners and communicators, healthy in mind, body and spirit, secure in their sense of belonging and in the knowledge that they make a valued contribution to society (Ministry of Education, 2020)’.</w:t>
      </w:r>
    </w:p>
    <w:p w14:paraId="5880D0BA" w14:textId="77777777" w:rsidR="00743002" w:rsidRPr="00EE4696" w:rsidRDefault="00743002" w:rsidP="00EE4696">
      <w:pPr>
        <w:spacing w:line="360" w:lineRule="auto"/>
        <w:jc w:val="both"/>
        <w:rPr>
          <w:rFonts w:ascii="Times New Roman" w:hAnsi="Times New Roman" w:cs="Times New Roman"/>
          <w:sz w:val="24"/>
          <w:szCs w:val="24"/>
        </w:rPr>
      </w:pPr>
      <w:r w:rsidRPr="00EE4696">
        <w:rPr>
          <w:rFonts w:ascii="Times New Roman" w:hAnsi="Times New Roman" w:cs="Times New Roman"/>
          <w:sz w:val="24"/>
          <w:szCs w:val="24"/>
        </w:rPr>
        <w:t>The Foundation Phase equally draws on sociocultural pedagogy with the implementation of ‘Personal and Social Development, Wellbeing and Cultural Diversities’ being a vital area of learning and being placed at the core of its curriculum (Welsh Government, 2012).</w:t>
      </w:r>
    </w:p>
    <w:p w14:paraId="60D44D01" w14:textId="77777777" w:rsidR="00743002" w:rsidRPr="00EE4696" w:rsidRDefault="00743002" w:rsidP="00EE4696">
      <w:pPr>
        <w:spacing w:line="360" w:lineRule="auto"/>
        <w:jc w:val="both"/>
        <w:rPr>
          <w:rFonts w:ascii="Times New Roman" w:hAnsi="Times New Roman" w:cs="Times New Roman"/>
          <w:sz w:val="24"/>
          <w:szCs w:val="24"/>
        </w:rPr>
      </w:pPr>
      <w:r w:rsidRPr="00EE4696">
        <w:rPr>
          <w:rFonts w:ascii="Times New Roman" w:hAnsi="Times New Roman" w:cs="Times New Roman"/>
          <w:sz w:val="24"/>
          <w:szCs w:val="24"/>
        </w:rPr>
        <w:t>The Foundation Phase curriculum is based on strands, values and principles. The Te Whariki curriculum is different to other international curriculums as it does not set guidelines for content or methods; it allows the teachers to weave their own Whariki (mat). This allows each setting to maintain its own methods of teaching children and provide enabling environments for them to learn and develop. ‘Te Whariki has enabled the diverse early childhood provisions to be maintained within one national curriculum’ (Alvestad et al, 2009). The downside of this teaching method and curriculum is the lack of standardisation. Teachers will have a diverse range of skills, attitudes and approaches to learning and so the children will all get a different experience in their learning. The approach to allowing teachers to create their own curriculum could be detrimental if the teacher is inexperienced, not very confident in their own abilities or not very creative in their delivery. However, Donaldson (2015) believes this form of education to be the way forward with the new Successful Futures curriculum allowing practitioners to deliver learning with a more meaningful delivery by developing their own ‘pupil offer’ and engaging children by broadening their experiences in line with the curriculum’s four purposes therefore encouraging ambitious, capable learners, enterprising, creative contributors, ethical, informed citizens and healthy, conﬁdent individuals whilst running in line with the schools own approach to the curriculum (Welsh Government, 2015).</w:t>
      </w:r>
    </w:p>
    <w:p w14:paraId="4B9B0C9C" w14:textId="44B809F9" w:rsidR="00E66C43" w:rsidRPr="00EE4696" w:rsidRDefault="00743002" w:rsidP="00EE4696">
      <w:pPr>
        <w:spacing w:line="360" w:lineRule="auto"/>
        <w:jc w:val="both"/>
        <w:rPr>
          <w:rFonts w:ascii="Times New Roman" w:hAnsi="Times New Roman" w:cs="Times New Roman"/>
          <w:sz w:val="24"/>
          <w:szCs w:val="24"/>
        </w:rPr>
      </w:pPr>
      <w:r w:rsidRPr="00EE4696">
        <w:rPr>
          <w:rFonts w:ascii="Times New Roman" w:hAnsi="Times New Roman" w:cs="Times New Roman"/>
          <w:sz w:val="24"/>
          <w:szCs w:val="24"/>
        </w:rPr>
        <w:t xml:space="preserve">Social Care Wales (2020) suggests that the role of the practitioner in the Foundation Phase is to implement and ensure children’s education through experiential and creative play through both directed and self-directed play activities. Implementation of the Foundation Phase has become increasingly more difficult due to staff cuts being imposed in all schools in Wales as </w:t>
      </w:r>
      <w:r w:rsidRPr="00EE4696">
        <w:rPr>
          <w:rFonts w:ascii="Times New Roman" w:hAnsi="Times New Roman" w:cs="Times New Roman"/>
          <w:sz w:val="24"/>
          <w:szCs w:val="24"/>
        </w:rPr>
        <w:lastRenderedPageBreak/>
        <w:t xml:space="preserve">the budget for the Foundation Phase has been reduced. Whereby the recommended ratio of 1:8 is defined as being critical for its appropriate delivery, it has now become an unrealistic target (Welsh Government, 2015). This has impacted not only on the education of children but also on their health and wellbeing. </w:t>
      </w:r>
    </w:p>
    <w:p w14:paraId="163F9012" w14:textId="77777777" w:rsidR="00743002" w:rsidRPr="00EE4696" w:rsidRDefault="00743002" w:rsidP="00EE4696">
      <w:pPr>
        <w:spacing w:line="360" w:lineRule="auto"/>
        <w:jc w:val="both"/>
        <w:rPr>
          <w:rFonts w:ascii="Times New Roman" w:hAnsi="Times New Roman" w:cs="Times New Roman"/>
          <w:sz w:val="24"/>
          <w:szCs w:val="24"/>
        </w:rPr>
      </w:pPr>
    </w:p>
    <w:p w14:paraId="1F86BC63" w14:textId="77777777" w:rsidR="00743002" w:rsidRPr="00EE4696" w:rsidRDefault="00743002" w:rsidP="00EE4696">
      <w:pPr>
        <w:spacing w:line="360" w:lineRule="auto"/>
        <w:jc w:val="both"/>
        <w:rPr>
          <w:rFonts w:ascii="Times New Roman" w:hAnsi="Times New Roman" w:cs="Times New Roman"/>
          <w:sz w:val="24"/>
          <w:szCs w:val="24"/>
        </w:rPr>
      </w:pPr>
    </w:p>
    <w:p w14:paraId="0EF5DE23" w14:textId="77777777" w:rsidR="00743002" w:rsidRPr="00EE4696" w:rsidRDefault="00743002" w:rsidP="00EE4696">
      <w:pPr>
        <w:spacing w:line="360" w:lineRule="auto"/>
        <w:jc w:val="both"/>
        <w:rPr>
          <w:rFonts w:ascii="Times New Roman" w:hAnsi="Times New Roman" w:cs="Times New Roman"/>
          <w:sz w:val="24"/>
          <w:szCs w:val="24"/>
        </w:rPr>
      </w:pPr>
    </w:p>
    <w:p w14:paraId="095792B9" w14:textId="77777777" w:rsidR="00743002" w:rsidRPr="00EE4696" w:rsidRDefault="00743002" w:rsidP="00EE4696">
      <w:pPr>
        <w:spacing w:line="360" w:lineRule="auto"/>
        <w:jc w:val="both"/>
        <w:rPr>
          <w:rFonts w:ascii="Times New Roman" w:hAnsi="Times New Roman" w:cs="Times New Roman"/>
          <w:sz w:val="24"/>
          <w:szCs w:val="24"/>
        </w:rPr>
      </w:pPr>
    </w:p>
    <w:p w14:paraId="7FA48AE9" w14:textId="77777777" w:rsidR="00743002" w:rsidRPr="00EE4696" w:rsidRDefault="00743002" w:rsidP="00EE4696">
      <w:pPr>
        <w:spacing w:line="360" w:lineRule="auto"/>
        <w:jc w:val="both"/>
        <w:rPr>
          <w:rFonts w:ascii="Times New Roman" w:hAnsi="Times New Roman" w:cs="Times New Roman"/>
          <w:sz w:val="24"/>
          <w:szCs w:val="24"/>
        </w:rPr>
      </w:pPr>
    </w:p>
    <w:p w14:paraId="66720653" w14:textId="77777777" w:rsidR="00743002" w:rsidRPr="00EE4696" w:rsidRDefault="00743002" w:rsidP="00EE4696">
      <w:pPr>
        <w:spacing w:line="360" w:lineRule="auto"/>
        <w:jc w:val="both"/>
        <w:rPr>
          <w:rFonts w:ascii="Times New Roman" w:hAnsi="Times New Roman" w:cs="Times New Roman"/>
          <w:sz w:val="24"/>
          <w:szCs w:val="24"/>
        </w:rPr>
      </w:pPr>
    </w:p>
    <w:p w14:paraId="3F699DC1" w14:textId="77777777" w:rsidR="00743002" w:rsidRPr="00EE4696" w:rsidRDefault="00743002" w:rsidP="00EE4696">
      <w:pPr>
        <w:spacing w:line="360" w:lineRule="auto"/>
        <w:jc w:val="both"/>
        <w:rPr>
          <w:rFonts w:ascii="Times New Roman" w:hAnsi="Times New Roman" w:cs="Times New Roman"/>
          <w:sz w:val="24"/>
          <w:szCs w:val="24"/>
        </w:rPr>
      </w:pPr>
    </w:p>
    <w:p w14:paraId="51D5DBC4" w14:textId="77777777" w:rsidR="00743002" w:rsidRPr="00EE4696" w:rsidRDefault="00743002" w:rsidP="00EE4696">
      <w:pPr>
        <w:spacing w:line="360" w:lineRule="auto"/>
        <w:jc w:val="both"/>
        <w:rPr>
          <w:rFonts w:ascii="Times New Roman" w:hAnsi="Times New Roman" w:cs="Times New Roman"/>
          <w:sz w:val="24"/>
          <w:szCs w:val="24"/>
        </w:rPr>
      </w:pPr>
    </w:p>
    <w:p w14:paraId="145CC233" w14:textId="77777777" w:rsidR="00743002" w:rsidRPr="00EE4696" w:rsidRDefault="00743002" w:rsidP="00EE4696">
      <w:pPr>
        <w:spacing w:line="360" w:lineRule="auto"/>
        <w:jc w:val="both"/>
        <w:rPr>
          <w:rFonts w:ascii="Times New Roman" w:hAnsi="Times New Roman" w:cs="Times New Roman"/>
          <w:sz w:val="24"/>
          <w:szCs w:val="24"/>
        </w:rPr>
      </w:pPr>
    </w:p>
    <w:p w14:paraId="4592E9C1" w14:textId="77777777" w:rsidR="00743002" w:rsidRPr="00EE4696" w:rsidRDefault="00743002" w:rsidP="00EE4696">
      <w:pPr>
        <w:spacing w:line="360" w:lineRule="auto"/>
        <w:jc w:val="both"/>
        <w:rPr>
          <w:rFonts w:ascii="Times New Roman" w:hAnsi="Times New Roman" w:cs="Times New Roman"/>
          <w:sz w:val="24"/>
          <w:szCs w:val="24"/>
        </w:rPr>
      </w:pPr>
    </w:p>
    <w:p w14:paraId="301E790A" w14:textId="77777777" w:rsidR="00743002" w:rsidRPr="00EE4696" w:rsidRDefault="00743002" w:rsidP="00EE4696">
      <w:pPr>
        <w:spacing w:line="360" w:lineRule="auto"/>
        <w:jc w:val="both"/>
        <w:rPr>
          <w:rFonts w:ascii="Times New Roman" w:hAnsi="Times New Roman" w:cs="Times New Roman"/>
          <w:sz w:val="24"/>
          <w:szCs w:val="24"/>
        </w:rPr>
      </w:pPr>
    </w:p>
    <w:p w14:paraId="1C164C00" w14:textId="77777777" w:rsidR="00743002" w:rsidRPr="00EE4696" w:rsidRDefault="00743002" w:rsidP="00EE4696">
      <w:pPr>
        <w:spacing w:line="360" w:lineRule="auto"/>
        <w:jc w:val="both"/>
        <w:rPr>
          <w:rFonts w:ascii="Times New Roman" w:hAnsi="Times New Roman" w:cs="Times New Roman"/>
          <w:sz w:val="24"/>
          <w:szCs w:val="24"/>
        </w:rPr>
      </w:pPr>
    </w:p>
    <w:p w14:paraId="1E6E6DE6" w14:textId="77777777" w:rsidR="00743002" w:rsidRPr="00EE4696" w:rsidRDefault="00743002" w:rsidP="00EE4696">
      <w:pPr>
        <w:spacing w:line="360" w:lineRule="auto"/>
        <w:jc w:val="both"/>
        <w:rPr>
          <w:rFonts w:ascii="Times New Roman" w:hAnsi="Times New Roman" w:cs="Times New Roman"/>
          <w:sz w:val="24"/>
          <w:szCs w:val="24"/>
        </w:rPr>
      </w:pPr>
    </w:p>
    <w:p w14:paraId="0D7AD87D" w14:textId="77777777" w:rsidR="00743002" w:rsidRPr="00EE4696" w:rsidRDefault="00743002" w:rsidP="00EE4696">
      <w:pPr>
        <w:spacing w:line="360" w:lineRule="auto"/>
        <w:jc w:val="both"/>
        <w:rPr>
          <w:rFonts w:ascii="Times New Roman" w:hAnsi="Times New Roman" w:cs="Times New Roman"/>
          <w:sz w:val="24"/>
          <w:szCs w:val="24"/>
        </w:rPr>
      </w:pPr>
    </w:p>
    <w:p w14:paraId="3CCFF546" w14:textId="77777777" w:rsidR="00743002" w:rsidRPr="00EE4696" w:rsidRDefault="00743002" w:rsidP="00EE4696">
      <w:pPr>
        <w:spacing w:line="360" w:lineRule="auto"/>
        <w:jc w:val="both"/>
        <w:rPr>
          <w:rFonts w:ascii="Times New Roman" w:hAnsi="Times New Roman" w:cs="Times New Roman"/>
          <w:sz w:val="24"/>
          <w:szCs w:val="24"/>
        </w:rPr>
      </w:pPr>
    </w:p>
    <w:p w14:paraId="11014B4F" w14:textId="77777777" w:rsidR="00743002" w:rsidRPr="00EE4696" w:rsidRDefault="00743002" w:rsidP="00EE4696">
      <w:pPr>
        <w:spacing w:line="360" w:lineRule="auto"/>
        <w:jc w:val="both"/>
        <w:rPr>
          <w:rFonts w:ascii="Times New Roman" w:hAnsi="Times New Roman" w:cs="Times New Roman"/>
          <w:sz w:val="24"/>
          <w:szCs w:val="24"/>
        </w:rPr>
      </w:pPr>
    </w:p>
    <w:p w14:paraId="79B2D71C" w14:textId="77777777" w:rsidR="00743002" w:rsidRPr="00EE4696" w:rsidRDefault="00743002" w:rsidP="00EE4696">
      <w:pPr>
        <w:spacing w:line="360" w:lineRule="auto"/>
        <w:jc w:val="both"/>
        <w:rPr>
          <w:rFonts w:ascii="Times New Roman" w:hAnsi="Times New Roman" w:cs="Times New Roman"/>
          <w:sz w:val="24"/>
          <w:szCs w:val="24"/>
        </w:rPr>
      </w:pPr>
    </w:p>
    <w:p w14:paraId="5CF33CF7" w14:textId="77777777" w:rsidR="00743002" w:rsidRPr="00EE4696" w:rsidRDefault="00743002" w:rsidP="00EE4696">
      <w:pPr>
        <w:spacing w:line="360" w:lineRule="auto"/>
        <w:jc w:val="both"/>
        <w:rPr>
          <w:rFonts w:ascii="Times New Roman" w:hAnsi="Times New Roman" w:cs="Times New Roman"/>
          <w:sz w:val="24"/>
          <w:szCs w:val="24"/>
        </w:rPr>
      </w:pPr>
    </w:p>
    <w:p w14:paraId="7A76A9DE" w14:textId="77777777" w:rsidR="00743002" w:rsidRPr="00EE4696" w:rsidRDefault="00743002" w:rsidP="00EE4696">
      <w:pPr>
        <w:spacing w:line="360" w:lineRule="auto"/>
        <w:jc w:val="both"/>
        <w:rPr>
          <w:rFonts w:ascii="Times New Roman" w:hAnsi="Times New Roman" w:cs="Times New Roman"/>
          <w:sz w:val="24"/>
          <w:szCs w:val="24"/>
        </w:rPr>
      </w:pPr>
    </w:p>
    <w:p w14:paraId="161C8643" w14:textId="77777777" w:rsidR="00B61CDD" w:rsidRDefault="00B61CDD" w:rsidP="00EE4696">
      <w:pPr>
        <w:spacing w:line="360" w:lineRule="auto"/>
        <w:jc w:val="both"/>
        <w:rPr>
          <w:rFonts w:ascii="Times New Roman" w:hAnsi="Times New Roman" w:cs="Times New Roman"/>
          <w:sz w:val="24"/>
          <w:szCs w:val="24"/>
          <w:u w:val="single"/>
        </w:rPr>
      </w:pPr>
    </w:p>
    <w:p w14:paraId="355F9732" w14:textId="07139A8B" w:rsidR="00743002" w:rsidRPr="00EE4696" w:rsidRDefault="00743002" w:rsidP="00EE4696">
      <w:pPr>
        <w:spacing w:line="360" w:lineRule="auto"/>
        <w:jc w:val="both"/>
        <w:rPr>
          <w:rFonts w:ascii="Times New Roman" w:hAnsi="Times New Roman" w:cs="Times New Roman"/>
          <w:sz w:val="24"/>
          <w:szCs w:val="24"/>
          <w:u w:val="single"/>
        </w:rPr>
      </w:pPr>
      <w:r w:rsidRPr="00EE4696">
        <w:rPr>
          <w:rFonts w:ascii="Times New Roman" w:hAnsi="Times New Roman" w:cs="Times New Roman"/>
          <w:sz w:val="24"/>
          <w:szCs w:val="24"/>
          <w:u w:val="single"/>
        </w:rPr>
        <w:lastRenderedPageBreak/>
        <w:t xml:space="preserve">2, Methods of assessment </w:t>
      </w:r>
    </w:p>
    <w:p w14:paraId="2F382238" w14:textId="77777777" w:rsidR="00743002" w:rsidRPr="00EE4696" w:rsidRDefault="00743002" w:rsidP="00EE4696">
      <w:pPr>
        <w:spacing w:line="360" w:lineRule="auto"/>
        <w:jc w:val="both"/>
        <w:rPr>
          <w:rFonts w:ascii="Times New Roman" w:hAnsi="Times New Roman" w:cs="Times New Roman"/>
          <w:sz w:val="24"/>
          <w:szCs w:val="24"/>
        </w:rPr>
      </w:pPr>
      <w:r w:rsidRPr="00EE4696">
        <w:rPr>
          <w:rFonts w:ascii="Times New Roman" w:hAnsi="Times New Roman" w:cs="Times New Roman"/>
          <w:sz w:val="24"/>
          <w:szCs w:val="24"/>
        </w:rPr>
        <w:t>The Foundation Phase assessment is a key part of the Welsh Government’s Early Years Development and Assessment Framework (EYDAF), the Foundation Phase Profile (the profile) supports assessment of children’s learning and development throughout their time in the Foundation Phase. Its main purpose is to provide a nationally consistent baseline assessment which aligns with end of phase outcomes. Through the use of observations and formative assessments, the profile supports practitioners to provide a developmentally appropriate holistic curriculum for all children. The profile has been designed to line up with assessments carried out by health professionals and also supports early identification of possible developmental delay, special educational needs (SEN), or additional learning needs (ALN); this will ensure support is given to children who need it. The assessments gathered as part of the profile will provide useful information for all stakeholders in chil</w:t>
      </w:r>
      <w:r w:rsidR="00A5510F" w:rsidRPr="00EE4696">
        <w:rPr>
          <w:rFonts w:ascii="Times New Roman" w:hAnsi="Times New Roman" w:cs="Times New Roman"/>
          <w:sz w:val="24"/>
          <w:szCs w:val="24"/>
        </w:rPr>
        <w:t>dren’s learning and development;</w:t>
      </w:r>
      <w:r w:rsidRPr="00EE4696">
        <w:rPr>
          <w:rFonts w:ascii="Times New Roman" w:hAnsi="Times New Roman" w:cs="Times New Roman"/>
          <w:sz w:val="24"/>
          <w:szCs w:val="24"/>
        </w:rPr>
        <w:t xml:space="preserve"> supporting transitions between settings and schools (Welsh Government</w:t>
      </w:r>
      <w:r w:rsidR="00A5510F" w:rsidRPr="00EE4696">
        <w:rPr>
          <w:rFonts w:ascii="Times New Roman" w:hAnsi="Times New Roman" w:cs="Times New Roman"/>
          <w:sz w:val="24"/>
          <w:szCs w:val="24"/>
        </w:rPr>
        <w:t>, 2017</w:t>
      </w:r>
      <w:r w:rsidRPr="00EE4696">
        <w:rPr>
          <w:rFonts w:ascii="Times New Roman" w:hAnsi="Times New Roman" w:cs="Times New Roman"/>
          <w:sz w:val="24"/>
          <w:szCs w:val="24"/>
        </w:rPr>
        <w:t xml:space="preserve">). </w:t>
      </w:r>
    </w:p>
    <w:p w14:paraId="17859C02" w14:textId="77777777" w:rsidR="00743002" w:rsidRPr="00EE4696" w:rsidRDefault="00A5510F" w:rsidP="00EE4696">
      <w:pPr>
        <w:spacing w:line="360" w:lineRule="auto"/>
        <w:jc w:val="both"/>
        <w:rPr>
          <w:rFonts w:ascii="Times New Roman" w:hAnsi="Times New Roman" w:cs="Times New Roman"/>
          <w:sz w:val="24"/>
          <w:szCs w:val="24"/>
        </w:rPr>
      </w:pPr>
      <w:r w:rsidRPr="00EE4696">
        <w:rPr>
          <w:rFonts w:ascii="Times New Roman" w:hAnsi="Times New Roman" w:cs="Times New Roman"/>
          <w:sz w:val="24"/>
          <w:szCs w:val="24"/>
        </w:rPr>
        <w:t>School’s c</w:t>
      </w:r>
      <w:r w:rsidR="00743002" w:rsidRPr="00EE4696">
        <w:rPr>
          <w:rFonts w:ascii="Times New Roman" w:hAnsi="Times New Roman" w:cs="Times New Roman"/>
          <w:sz w:val="24"/>
          <w:szCs w:val="24"/>
        </w:rPr>
        <w:t>urriculum</w:t>
      </w:r>
      <w:r w:rsidRPr="00EE4696">
        <w:rPr>
          <w:rFonts w:ascii="Times New Roman" w:hAnsi="Times New Roman" w:cs="Times New Roman"/>
          <w:sz w:val="24"/>
          <w:szCs w:val="24"/>
        </w:rPr>
        <w:t>s in Wales are</w:t>
      </w:r>
      <w:r w:rsidR="00743002" w:rsidRPr="00EE4696">
        <w:rPr>
          <w:rFonts w:ascii="Times New Roman" w:hAnsi="Times New Roman" w:cs="Times New Roman"/>
          <w:sz w:val="24"/>
          <w:szCs w:val="24"/>
        </w:rPr>
        <w:t xml:space="preserve"> changing</w:t>
      </w:r>
      <w:r w:rsidRPr="00EE4696">
        <w:rPr>
          <w:rFonts w:ascii="Times New Roman" w:hAnsi="Times New Roman" w:cs="Times New Roman"/>
          <w:sz w:val="24"/>
          <w:szCs w:val="24"/>
        </w:rPr>
        <w:t xml:space="preserve">, </w:t>
      </w:r>
      <w:r w:rsidR="00743002" w:rsidRPr="00EE4696">
        <w:rPr>
          <w:rFonts w:ascii="Times New Roman" w:hAnsi="Times New Roman" w:cs="Times New Roman"/>
          <w:sz w:val="24"/>
          <w:szCs w:val="24"/>
        </w:rPr>
        <w:t>although</w:t>
      </w:r>
      <w:r w:rsidRPr="00EE4696">
        <w:rPr>
          <w:rFonts w:ascii="Times New Roman" w:hAnsi="Times New Roman" w:cs="Times New Roman"/>
          <w:sz w:val="24"/>
          <w:szCs w:val="24"/>
        </w:rPr>
        <w:t xml:space="preserve"> the</w:t>
      </w:r>
      <w:r w:rsidR="00743002" w:rsidRPr="00EE4696">
        <w:rPr>
          <w:rFonts w:ascii="Times New Roman" w:hAnsi="Times New Roman" w:cs="Times New Roman"/>
          <w:sz w:val="24"/>
          <w:szCs w:val="24"/>
        </w:rPr>
        <w:t xml:space="preserve"> Foundation Phase principles are </w:t>
      </w:r>
      <w:r w:rsidRPr="00EE4696">
        <w:rPr>
          <w:rFonts w:ascii="Times New Roman" w:hAnsi="Times New Roman" w:cs="Times New Roman"/>
          <w:sz w:val="24"/>
          <w:szCs w:val="24"/>
        </w:rPr>
        <w:t>good outcomes</w:t>
      </w:r>
      <w:r w:rsidR="00743002" w:rsidRPr="00EE4696">
        <w:rPr>
          <w:rFonts w:ascii="Times New Roman" w:hAnsi="Times New Roman" w:cs="Times New Roman"/>
          <w:sz w:val="24"/>
          <w:szCs w:val="24"/>
        </w:rPr>
        <w:t xml:space="preserve"> they are too general and show a lack of child centred approach. Additionally, concerns were raised about standards and poor results in international PISA tests. The Organisation of Economic Co-operation and Development (2018) voices that these results indicate the quality and equity of learning outcomes attained around the world, and tell</w:t>
      </w:r>
      <w:r w:rsidRPr="00EE4696">
        <w:rPr>
          <w:rFonts w:ascii="Times New Roman" w:hAnsi="Times New Roman" w:cs="Times New Roman"/>
          <w:sz w:val="24"/>
          <w:szCs w:val="24"/>
        </w:rPr>
        <w:t>s what students know and can do.</w:t>
      </w:r>
      <w:r w:rsidR="00743002" w:rsidRPr="00EE4696">
        <w:rPr>
          <w:rFonts w:ascii="Times New Roman" w:hAnsi="Times New Roman" w:cs="Times New Roman"/>
          <w:sz w:val="24"/>
          <w:szCs w:val="24"/>
        </w:rPr>
        <w:t xml:space="preserve"> Ministers are hoping the change will pay dividends by aiding better results (BBC, 2019). The BBC news report there will still be annual national reading and numeracy tests for seven to fourteen year olds, howe</w:t>
      </w:r>
      <w:r w:rsidRPr="00EE4696">
        <w:rPr>
          <w:rFonts w:ascii="Times New Roman" w:hAnsi="Times New Roman" w:cs="Times New Roman"/>
          <w:sz w:val="24"/>
          <w:szCs w:val="24"/>
        </w:rPr>
        <w:t xml:space="preserve">ver Professor Graham Donaldson </w:t>
      </w:r>
      <w:r w:rsidR="00743002" w:rsidRPr="00EE4696">
        <w:rPr>
          <w:rFonts w:ascii="Times New Roman" w:hAnsi="Times New Roman" w:cs="Times New Roman"/>
          <w:sz w:val="24"/>
          <w:szCs w:val="24"/>
        </w:rPr>
        <w:t>advised there should be less testing involved in the future (BBC, 2019).</w:t>
      </w:r>
    </w:p>
    <w:p w14:paraId="7BBEAE26" w14:textId="77777777" w:rsidR="00743002" w:rsidRPr="00EE4696" w:rsidRDefault="00743002" w:rsidP="00EE4696">
      <w:pPr>
        <w:spacing w:line="360" w:lineRule="auto"/>
        <w:jc w:val="both"/>
        <w:rPr>
          <w:rFonts w:ascii="Times New Roman" w:hAnsi="Times New Roman" w:cs="Times New Roman"/>
          <w:sz w:val="24"/>
          <w:szCs w:val="24"/>
        </w:rPr>
      </w:pPr>
      <w:r w:rsidRPr="00EE4696">
        <w:rPr>
          <w:rFonts w:ascii="Times New Roman" w:hAnsi="Times New Roman" w:cs="Times New Roman"/>
          <w:sz w:val="24"/>
          <w:szCs w:val="24"/>
        </w:rPr>
        <w:t>The Senedd are d</w:t>
      </w:r>
      <w:r w:rsidR="00A5510F" w:rsidRPr="00EE4696">
        <w:rPr>
          <w:rFonts w:ascii="Times New Roman" w:hAnsi="Times New Roman" w:cs="Times New Roman"/>
          <w:sz w:val="24"/>
          <w:szCs w:val="24"/>
        </w:rPr>
        <w:t>ue to introduce a new proposed c</w:t>
      </w:r>
      <w:r w:rsidRPr="00EE4696">
        <w:rPr>
          <w:rFonts w:ascii="Times New Roman" w:hAnsi="Times New Roman" w:cs="Times New Roman"/>
          <w:sz w:val="24"/>
          <w:szCs w:val="24"/>
        </w:rPr>
        <w:t xml:space="preserve">urriculum and assessment Bill during 2020 (Welsh Government, 2020). The proposed progression steps will have a broad relation to </w:t>
      </w:r>
      <w:r w:rsidR="00A5510F" w:rsidRPr="00EE4696">
        <w:rPr>
          <w:rFonts w:ascii="Times New Roman" w:hAnsi="Times New Roman" w:cs="Times New Roman"/>
          <w:sz w:val="24"/>
          <w:szCs w:val="24"/>
        </w:rPr>
        <w:t>age allowing</w:t>
      </w:r>
      <w:r w:rsidRPr="00EE4696">
        <w:rPr>
          <w:rFonts w:ascii="Times New Roman" w:hAnsi="Times New Roman" w:cs="Times New Roman"/>
          <w:sz w:val="24"/>
          <w:szCs w:val="24"/>
        </w:rPr>
        <w:t xml:space="preserve"> pace for progression to differ for each learner with the end result being the same. Progression and assessment will be placed at the heart of the design; it has been suggested that support deep in learning assessment will be the key in identifying if children need extra support or recognising the need for next steps to be put in place for progression in learning (Crown, 2011).</w:t>
      </w:r>
    </w:p>
    <w:p w14:paraId="5D2BD533" w14:textId="77777777" w:rsidR="00743002" w:rsidRPr="00EE4696" w:rsidRDefault="00743002" w:rsidP="00EE4696">
      <w:pPr>
        <w:spacing w:line="360" w:lineRule="auto"/>
        <w:jc w:val="both"/>
        <w:rPr>
          <w:rFonts w:ascii="Times New Roman" w:hAnsi="Times New Roman" w:cs="Times New Roman"/>
          <w:sz w:val="24"/>
          <w:szCs w:val="24"/>
        </w:rPr>
      </w:pPr>
      <w:r w:rsidRPr="00EE4696">
        <w:rPr>
          <w:rFonts w:ascii="Times New Roman" w:hAnsi="Times New Roman" w:cs="Times New Roman"/>
          <w:sz w:val="24"/>
          <w:szCs w:val="24"/>
        </w:rPr>
        <w:t xml:space="preserve">The purpose of assessment is a crucial question in establishing how assessments are developed and used. The National Foundation for Education Research (2020) claim that </w:t>
      </w:r>
      <w:r w:rsidRPr="00EE4696">
        <w:rPr>
          <w:rFonts w:ascii="Times New Roman" w:hAnsi="Times New Roman" w:cs="Times New Roman"/>
          <w:sz w:val="24"/>
          <w:szCs w:val="24"/>
        </w:rPr>
        <w:lastRenderedPageBreak/>
        <w:t>assessments are designed for a number of reasons: to provide opportunities to analyse areas of learning that require further development and consolidation, to provide performance data on pupils to enable measurement of attainment and monitoring of progress, to provide value-added data, to monitor national standards over time and to inform professional development and training for teachers.</w:t>
      </w:r>
    </w:p>
    <w:p w14:paraId="759EE6DB" w14:textId="77777777" w:rsidR="00743002" w:rsidRPr="00EE4696" w:rsidRDefault="00743002" w:rsidP="00EE4696">
      <w:pPr>
        <w:spacing w:line="360" w:lineRule="auto"/>
        <w:jc w:val="both"/>
        <w:rPr>
          <w:rFonts w:ascii="Times New Roman" w:hAnsi="Times New Roman" w:cs="Times New Roman"/>
          <w:sz w:val="24"/>
          <w:szCs w:val="24"/>
        </w:rPr>
      </w:pPr>
      <w:r w:rsidRPr="00EE4696">
        <w:rPr>
          <w:rFonts w:ascii="Times New Roman" w:hAnsi="Times New Roman" w:cs="Times New Roman"/>
          <w:sz w:val="24"/>
          <w:szCs w:val="24"/>
        </w:rPr>
        <w:t>It could be argued that teachers are under too much pressure to provide sufficient outcomes and ‘age related norms’ results, with not enough attention being paid to the wellbeing of</w:t>
      </w:r>
      <w:r w:rsidR="00A5510F" w:rsidRPr="00EE4696">
        <w:rPr>
          <w:rFonts w:ascii="Times New Roman" w:hAnsi="Times New Roman" w:cs="Times New Roman"/>
          <w:sz w:val="24"/>
          <w:szCs w:val="24"/>
        </w:rPr>
        <w:t xml:space="preserve"> the child</w:t>
      </w:r>
      <w:r w:rsidRPr="00EE4696">
        <w:rPr>
          <w:rFonts w:ascii="Times New Roman" w:hAnsi="Times New Roman" w:cs="Times New Roman"/>
          <w:sz w:val="24"/>
          <w:szCs w:val="24"/>
        </w:rPr>
        <w:t xml:space="preserve"> and the effect that any Adverse Childhood Experiences</w:t>
      </w:r>
      <w:r w:rsidR="00B77F88" w:rsidRPr="00EE4696">
        <w:rPr>
          <w:rFonts w:ascii="Times New Roman" w:hAnsi="Times New Roman" w:cs="Times New Roman"/>
          <w:sz w:val="24"/>
          <w:szCs w:val="24"/>
        </w:rPr>
        <w:t xml:space="preserve"> (ACEs)</w:t>
      </w:r>
      <w:r w:rsidRPr="00EE4696">
        <w:rPr>
          <w:rFonts w:ascii="Times New Roman" w:hAnsi="Times New Roman" w:cs="Times New Roman"/>
          <w:sz w:val="24"/>
          <w:szCs w:val="24"/>
        </w:rPr>
        <w:t xml:space="preserve"> can have on their development. Neil Carmichael, chair of t</w:t>
      </w:r>
      <w:r w:rsidR="00A5510F" w:rsidRPr="00EE4696">
        <w:rPr>
          <w:rFonts w:ascii="Times New Roman" w:hAnsi="Times New Roman" w:cs="Times New Roman"/>
          <w:sz w:val="24"/>
          <w:szCs w:val="24"/>
        </w:rPr>
        <w:t>he education committee, said: “m</w:t>
      </w:r>
      <w:r w:rsidRPr="00EE4696">
        <w:rPr>
          <w:rFonts w:ascii="Times New Roman" w:hAnsi="Times New Roman" w:cs="Times New Roman"/>
          <w:sz w:val="24"/>
          <w:szCs w:val="24"/>
        </w:rPr>
        <w:t>any of the negative effects of assessment in primary schools are caused by the use of results in the accountability system rather than the assessment system itself” (Weale, 2017).</w:t>
      </w:r>
    </w:p>
    <w:p w14:paraId="6C0B5DE3" w14:textId="77777777" w:rsidR="00743002" w:rsidRPr="00EE4696" w:rsidRDefault="00A5510F" w:rsidP="00EE4696">
      <w:pPr>
        <w:spacing w:line="360" w:lineRule="auto"/>
        <w:jc w:val="both"/>
        <w:rPr>
          <w:rFonts w:ascii="Times New Roman" w:hAnsi="Times New Roman" w:cs="Times New Roman"/>
          <w:sz w:val="24"/>
          <w:szCs w:val="24"/>
        </w:rPr>
      </w:pPr>
      <w:r w:rsidRPr="00EE4696">
        <w:rPr>
          <w:rFonts w:ascii="Times New Roman" w:hAnsi="Times New Roman" w:cs="Times New Roman"/>
          <w:sz w:val="24"/>
          <w:szCs w:val="24"/>
        </w:rPr>
        <w:t xml:space="preserve"> When the Foundation Phase was rolled out</w:t>
      </w:r>
      <w:r w:rsidR="00743002" w:rsidRPr="00EE4696">
        <w:rPr>
          <w:rFonts w:ascii="Times New Roman" w:hAnsi="Times New Roman" w:cs="Times New Roman"/>
          <w:sz w:val="24"/>
          <w:szCs w:val="24"/>
        </w:rPr>
        <w:t xml:space="preserve"> into early childhood educational settings it was seen as a radical departure</w:t>
      </w:r>
      <w:r w:rsidRPr="00EE4696">
        <w:rPr>
          <w:rFonts w:ascii="Times New Roman" w:hAnsi="Times New Roman" w:cs="Times New Roman"/>
          <w:sz w:val="24"/>
          <w:szCs w:val="24"/>
        </w:rPr>
        <w:t xml:space="preserve"> from the more formal National C</w:t>
      </w:r>
      <w:r w:rsidR="00743002" w:rsidRPr="00EE4696">
        <w:rPr>
          <w:rFonts w:ascii="Times New Roman" w:hAnsi="Times New Roman" w:cs="Times New Roman"/>
          <w:sz w:val="24"/>
          <w:szCs w:val="24"/>
        </w:rPr>
        <w:t>urri</w:t>
      </w:r>
      <w:r w:rsidRPr="00EE4696">
        <w:rPr>
          <w:rFonts w:ascii="Times New Roman" w:hAnsi="Times New Roman" w:cs="Times New Roman"/>
          <w:sz w:val="24"/>
          <w:szCs w:val="24"/>
        </w:rPr>
        <w:t>culum competency based approach</w:t>
      </w:r>
      <w:r w:rsidR="00743002" w:rsidRPr="00EE4696">
        <w:rPr>
          <w:rFonts w:ascii="Times New Roman" w:hAnsi="Times New Roman" w:cs="Times New Roman"/>
          <w:sz w:val="24"/>
          <w:szCs w:val="24"/>
        </w:rPr>
        <w:t xml:space="preserve"> (Welsh Government, 2014).</w:t>
      </w:r>
      <w:r w:rsidRPr="00EE4696">
        <w:rPr>
          <w:rFonts w:ascii="Times New Roman" w:hAnsi="Times New Roman" w:cs="Times New Roman"/>
          <w:sz w:val="24"/>
          <w:szCs w:val="24"/>
        </w:rPr>
        <w:t xml:space="preserve"> </w:t>
      </w:r>
      <w:r w:rsidR="00743002" w:rsidRPr="00EE4696">
        <w:rPr>
          <w:rFonts w:ascii="Times New Roman" w:hAnsi="Times New Roman" w:cs="Times New Roman"/>
          <w:sz w:val="24"/>
          <w:szCs w:val="24"/>
        </w:rPr>
        <w:t>However it could be questioned if assessment for children within the change of curriculum has been fair and making comparisons to educational systems with</w:t>
      </w:r>
      <w:r w:rsidRPr="00EE4696">
        <w:rPr>
          <w:rFonts w:ascii="Times New Roman" w:hAnsi="Times New Roman" w:cs="Times New Roman"/>
          <w:sz w:val="24"/>
          <w:szCs w:val="24"/>
        </w:rPr>
        <w:t xml:space="preserve"> a</w:t>
      </w:r>
      <w:r w:rsidR="00743002" w:rsidRPr="00EE4696">
        <w:rPr>
          <w:rFonts w:ascii="Times New Roman" w:hAnsi="Times New Roman" w:cs="Times New Roman"/>
          <w:sz w:val="24"/>
          <w:szCs w:val="24"/>
        </w:rPr>
        <w:t xml:space="preserve"> more formal curriculum was in fact relevant, as these assessment do not take into account the wellbeing of</w:t>
      </w:r>
      <w:r w:rsidRPr="00EE4696">
        <w:rPr>
          <w:rFonts w:ascii="Times New Roman" w:hAnsi="Times New Roman" w:cs="Times New Roman"/>
          <w:sz w:val="24"/>
          <w:szCs w:val="24"/>
        </w:rPr>
        <w:t xml:space="preserve"> the child</w:t>
      </w:r>
      <w:r w:rsidR="00743002" w:rsidRPr="00EE4696">
        <w:rPr>
          <w:rFonts w:ascii="Times New Roman" w:hAnsi="Times New Roman" w:cs="Times New Roman"/>
          <w:sz w:val="24"/>
          <w:szCs w:val="24"/>
        </w:rPr>
        <w:t>, which in light of changes in society and ACES in particular</w:t>
      </w:r>
      <w:r w:rsidRPr="00EE4696">
        <w:rPr>
          <w:rFonts w:ascii="Times New Roman" w:hAnsi="Times New Roman" w:cs="Times New Roman"/>
          <w:sz w:val="24"/>
          <w:szCs w:val="24"/>
        </w:rPr>
        <w:t>,</w:t>
      </w:r>
      <w:r w:rsidR="00743002" w:rsidRPr="00EE4696">
        <w:rPr>
          <w:rFonts w:ascii="Times New Roman" w:hAnsi="Times New Roman" w:cs="Times New Roman"/>
          <w:sz w:val="24"/>
          <w:szCs w:val="24"/>
        </w:rPr>
        <w:t xml:space="preserve"> being at the forefront of practitioner</w:t>
      </w:r>
      <w:r w:rsidRPr="00EE4696">
        <w:rPr>
          <w:rFonts w:ascii="Times New Roman" w:hAnsi="Times New Roman" w:cs="Times New Roman"/>
          <w:sz w:val="24"/>
          <w:szCs w:val="24"/>
        </w:rPr>
        <w:t>’</w:t>
      </w:r>
      <w:r w:rsidR="00743002" w:rsidRPr="00EE4696">
        <w:rPr>
          <w:rFonts w:ascii="Times New Roman" w:hAnsi="Times New Roman" w:cs="Times New Roman"/>
          <w:sz w:val="24"/>
          <w:szCs w:val="24"/>
        </w:rPr>
        <w:t>s minds, would, as pointed o</w:t>
      </w:r>
      <w:r w:rsidRPr="00EE4696">
        <w:rPr>
          <w:rFonts w:ascii="Times New Roman" w:hAnsi="Times New Roman" w:cs="Times New Roman"/>
          <w:sz w:val="24"/>
          <w:szCs w:val="24"/>
        </w:rPr>
        <w:t>ut by Parekh (2017), be problematic</w:t>
      </w:r>
      <w:r w:rsidR="00743002" w:rsidRPr="00EE4696">
        <w:rPr>
          <w:rFonts w:ascii="Times New Roman" w:hAnsi="Times New Roman" w:cs="Times New Roman"/>
          <w:sz w:val="24"/>
          <w:szCs w:val="24"/>
        </w:rPr>
        <w:t xml:space="preserve"> </w:t>
      </w:r>
      <w:r w:rsidRPr="00EE4696">
        <w:rPr>
          <w:rFonts w:ascii="Times New Roman" w:hAnsi="Times New Roman" w:cs="Times New Roman"/>
          <w:sz w:val="24"/>
          <w:szCs w:val="24"/>
        </w:rPr>
        <w:t xml:space="preserve">in </w:t>
      </w:r>
      <w:r w:rsidR="00743002" w:rsidRPr="00EE4696">
        <w:rPr>
          <w:rFonts w:ascii="Times New Roman" w:hAnsi="Times New Roman" w:cs="Times New Roman"/>
          <w:sz w:val="24"/>
          <w:szCs w:val="24"/>
        </w:rPr>
        <w:t>outcomes of national and</w:t>
      </w:r>
      <w:r w:rsidRPr="00EE4696">
        <w:rPr>
          <w:rFonts w:ascii="Times New Roman" w:hAnsi="Times New Roman" w:cs="Times New Roman"/>
          <w:sz w:val="24"/>
          <w:szCs w:val="24"/>
        </w:rPr>
        <w:t xml:space="preserve"> international testing schemes.</w:t>
      </w:r>
    </w:p>
    <w:p w14:paraId="0B1DB0E6" w14:textId="77777777" w:rsidR="00B77F88" w:rsidRPr="00EE4696" w:rsidRDefault="00B77F88" w:rsidP="00EE4696">
      <w:pPr>
        <w:spacing w:line="360" w:lineRule="auto"/>
        <w:jc w:val="both"/>
        <w:rPr>
          <w:rFonts w:ascii="Times New Roman" w:hAnsi="Times New Roman" w:cs="Times New Roman"/>
          <w:sz w:val="24"/>
          <w:szCs w:val="24"/>
        </w:rPr>
      </w:pPr>
      <w:r w:rsidRPr="00EE4696">
        <w:rPr>
          <w:rFonts w:ascii="Times New Roman" w:hAnsi="Times New Roman" w:cs="Times New Roman"/>
          <w:sz w:val="24"/>
          <w:szCs w:val="24"/>
        </w:rPr>
        <w:t>It has been suggested that ACEs can have a detrimental effect on a child’s learning and increase the probability of behavioural issues as well a mental health issues raising an issue in later life (Crouch et al. 2018). Educational outcomes are impacted by trauma at an early age; findings suggest that children who have experienced trauma are at significant risk of memory loss, attention and language, poorer academic performance and school-related behaviours such as poor attendance and a lack of discipline (Maynard et al, 2017). Therefore assessment should take ACEs into consideration for a true reflection of how a child is progressing.</w:t>
      </w:r>
    </w:p>
    <w:p w14:paraId="0D181C88" w14:textId="77777777" w:rsidR="00743002" w:rsidRPr="00EE4696" w:rsidRDefault="00743002" w:rsidP="00EE4696">
      <w:pPr>
        <w:spacing w:line="360" w:lineRule="auto"/>
        <w:jc w:val="both"/>
        <w:rPr>
          <w:rFonts w:ascii="Times New Roman" w:hAnsi="Times New Roman" w:cs="Times New Roman"/>
          <w:sz w:val="24"/>
          <w:szCs w:val="24"/>
        </w:rPr>
      </w:pPr>
      <w:r w:rsidRPr="00EE4696">
        <w:rPr>
          <w:rFonts w:ascii="Times New Roman" w:hAnsi="Times New Roman" w:cs="Times New Roman"/>
          <w:sz w:val="24"/>
          <w:szCs w:val="24"/>
        </w:rPr>
        <w:t>In a survey conducted in 2016 by The Key, a national school support service, it was highlighted that in the time of SATS being taken; stress, anxiety and panic attacks had increased in more than three quarters (78%) of primary schools (Weale, 2017).</w:t>
      </w:r>
    </w:p>
    <w:p w14:paraId="710B50FD" w14:textId="77777777" w:rsidR="00743002" w:rsidRPr="00EE4696" w:rsidRDefault="00743002" w:rsidP="00EE4696">
      <w:pPr>
        <w:spacing w:line="360" w:lineRule="auto"/>
        <w:jc w:val="both"/>
        <w:rPr>
          <w:rFonts w:ascii="Times New Roman" w:hAnsi="Times New Roman" w:cs="Times New Roman"/>
          <w:sz w:val="24"/>
          <w:szCs w:val="24"/>
        </w:rPr>
      </w:pPr>
      <w:r w:rsidRPr="00EE4696">
        <w:rPr>
          <w:rFonts w:ascii="Times New Roman" w:hAnsi="Times New Roman" w:cs="Times New Roman"/>
          <w:sz w:val="24"/>
          <w:szCs w:val="24"/>
        </w:rPr>
        <w:t xml:space="preserve">As each child is unique, observations are an essential part of assessment; as individual talents, competencies, strengths or weaknesses can be identified (Early Years Matters, 2020). By </w:t>
      </w:r>
      <w:r w:rsidRPr="00EE4696">
        <w:rPr>
          <w:rFonts w:ascii="Times New Roman" w:hAnsi="Times New Roman" w:cs="Times New Roman"/>
          <w:sz w:val="24"/>
          <w:szCs w:val="24"/>
        </w:rPr>
        <w:lastRenderedPageBreak/>
        <w:t xml:space="preserve">using this 'observing what a child is learning approach', assessment is fair and can be supportive of all children regardless of any additional learning needs, cultural differences or </w:t>
      </w:r>
      <w:r w:rsidR="00A5510F" w:rsidRPr="00EE4696">
        <w:rPr>
          <w:rFonts w:ascii="Times New Roman" w:hAnsi="Times New Roman" w:cs="Times New Roman"/>
          <w:sz w:val="24"/>
          <w:szCs w:val="24"/>
        </w:rPr>
        <w:t>background</w:t>
      </w:r>
      <w:r w:rsidRPr="00EE4696">
        <w:rPr>
          <w:rFonts w:ascii="Times New Roman" w:hAnsi="Times New Roman" w:cs="Times New Roman"/>
          <w:sz w:val="24"/>
          <w:szCs w:val="24"/>
        </w:rPr>
        <w:t>. McLeod (2018) stresses the importance of Play as an essential ingredient in children's assessment likewise the use of the environment indoors and out and learning by discovery; teachers should not assume that only what is measurable is valuable. This will ensure a holistic attitude towards a child centred approach for future planning.</w:t>
      </w:r>
    </w:p>
    <w:p w14:paraId="5A2EF3F8" w14:textId="77777777" w:rsidR="00743002" w:rsidRPr="00EE4696" w:rsidRDefault="00743002" w:rsidP="00EE4696">
      <w:pPr>
        <w:spacing w:line="360" w:lineRule="auto"/>
        <w:jc w:val="both"/>
        <w:rPr>
          <w:rFonts w:ascii="Times New Roman" w:hAnsi="Times New Roman" w:cs="Times New Roman"/>
          <w:sz w:val="24"/>
          <w:szCs w:val="24"/>
        </w:rPr>
      </w:pPr>
      <w:r w:rsidRPr="00EE4696">
        <w:rPr>
          <w:rFonts w:ascii="Times New Roman" w:hAnsi="Times New Roman" w:cs="Times New Roman"/>
          <w:sz w:val="24"/>
          <w:szCs w:val="24"/>
        </w:rPr>
        <w:t>Successful Futures emphasi</w:t>
      </w:r>
      <w:r w:rsidR="00B77F88" w:rsidRPr="00EE4696">
        <w:rPr>
          <w:rFonts w:ascii="Times New Roman" w:hAnsi="Times New Roman" w:cs="Times New Roman"/>
          <w:sz w:val="24"/>
          <w:szCs w:val="24"/>
        </w:rPr>
        <w:t>ses the importance of both self</w:t>
      </w:r>
      <w:r w:rsidRPr="00EE4696">
        <w:rPr>
          <w:rFonts w:ascii="Times New Roman" w:hAnsi="Times New Roman" w:cs="Times New Roman"/>
          <w:sz w:val="24"/>
          <w:szCs w:val="24"/>
        </w:rPr>
        <w:t xml:space="preserve"> and peer-assessment. The former enables children to take more responsibility for their learning and equips them to become lifelong learners who can assess their own progress and anticipate their next steps. Peer-assessment is useful for pupils because it requires them to pursue a deeper understanding of the nature of the learning they’re evaluating. Another emerging approach Donaldson </w:t>
      </w:r>
      <w:r w:rsidR="00B77F88" w:rsidRPr="00EE4696">
        <w:rPr>
          <w:rFonts w:ascii="Times New Roman" w:hAnsi="Times New Roman" w:cs="Times New Roman"/>
          <w:sz w:val="24"/>
          <w:szCs w:val="24"/>
        </w:rPr>
        <w:t>re</w:t>
      </w:r>
      <w:r w:rsidRPr="00EE4696">
        <w:rPr>
          <w:rFonts w:ascii="Times New Roman" w:hAnsi="Times New Roman" w:cs="Times New Roman"/>
          <w:sz w:val="24"/>
          <w:szCs w:val="24"/>
        </w:rPr>
        <w:t xml:space="preserve">commends is online ‘adaptive testing’. This has the advantage of dynamically </w:t>
      </w:r>
      <w:r w:rsidR="00B77F88" w:rsidRPr="00EE4696">
        <w:rPr>
          <w:rFonts w:ascii="Times New Roman" w:hAnsi="Times New Roman" w:cs="Times New Roman"/>
          <w:sz w:val="24"/>
          <w:szCs w:val="24"/>
        </w:rPr>
        <w:t>modifying</w:t>
      </w:r>
      <w:r w:rsidRPr="00EE4696">
        <w:rPr>
          <w:rFonts w:ascii="Times New Roman" w:hAnsi="Times New Roman" w:cs="Times New Roman"/>
          <w:sz w:val="24"/>
          <w:szCs w:val="24"/>
        </w:rPr>
        <w:t xml:space="preserve"> the level of difficulty in the </w:t>
      </w:r>
      <w:r w:rsidR="00B77F88" w:rsidRPr="00EE4696">
        <w:rPr>
          <w:rFonts w:ascii="Times New Roman" w:hAnsi="Times New Roman" w:cs="Times New Roman"/>
          <w:sz w:val="24"/>
          <w:szCs w:val="24"/>
        </w:rPr>
        <w:t>arrangement</w:t>
      </w:r>
      <w:r w:rsidRPr="00EE4696">
        <w:rPr>
          <w:rFonts w:ascii="Times New Roman" w:hAnsi="Times New Roman" w:cs="Times New Roman"/>
          <w:sz w:val="24"/>
          <w:szCs w:val="24"/>
        </w:rPr>
        <w:t xml:space="preserve"> of questions to account for patterns in responses, and as such lends itself well to formative </w:t>
      </w:r>
      <w:r w:rsidR="00B77F88" w:rsidRPr="00EE4696">
        <w:rPr>
          <w:rFonts w:ascii="Times New Roman" w:hAnsi="Times New Roman" w:cs="Times New Roman"/>
          <w:sz w:val="24"/>
          <w:szCs w:val="24"/>
        </w:rPr>
        <w:t>testing</w:t>
      </w:r>
      <w:r w:rsidRPr="00EE4696">
        <w:rPr>
          <w:rFonts w:ascii="Times New Roman" w:hAnsi="Times New Roman" w:cs="Times New Roman"/>
          <w:sz w:val="24"/>
          <w:szCs w:val="24"/>
        </w:rPr>
        <w:t>.</w:t>
      </w:r>
    </w:p>
    <w:p w14:paraId="565246E3" w14:textId="77777777" w:rsidR="00743002" w:rsidRPr="00EE4696" w:rsidRDefault="00743002" w:rsidP="00EE4696">
      <w:pPr>
        <w:spacing w:line="360" w:lineRule="auto"/>
        <w:jc w:val="both"/>
        <w:rPr>
          <w:rFonts w:ascii="Times New Roman" w:hAnsi="Times New Roman" w:cs="Times New Roman"/>
          <w:sz w:val="24"/>
          <w:szCs w:val="24"/>
        </w:rPr>
      </w:pPr>
      <w:r w:rsidRPr="00EE4696">
        <w:rPr>
          <w:rFonts w:ascii="Times New Roman" w:hAnsi="Times New Roman" w:cs="Times New Roman"/>
          <w:sz w:val="24"/>
          <w:szCs w:val="24"/>
        </w:rPr>
        <w:t>To ensure these and other assessment techniques are applied consistently and coherently, Donaldson supports the OECD’s recommendation that ‘a nationally agreed assessment and evaluation frame</w:t>
      </w:r>
      <w:r w:rsidR="00B77F88" w:rsidRPr="00EE4696">
        <w:rPr>
          <w:rFonts w:ascii="Times New Roman" w:hAnsi="Times New Roman" w:cs="Times New Roman"/>
          <w:sz w:val="24"/>
          <w:szCs w:val="24"/>
        </w:rPr>
        <w:t>work’ be developed (Assessment F</w:t>
      </w:r>
      <w:r w:rsidRPr="00EE4696">
        <w:rPr>
          <w:rFonts w:ascii="Times New Roman" w:hAnsi="Times New Roman" w:cs="Times New Roman"/>
          <w:sz w:val="24"/>
          <w:szCs w:val="24"/>
        </w:rPr>
        <w:t>oundation, 2017).</w:t>
      </w:r>
    </w:p>
    <w:p w14:paraId="2D764B7B" w14:textId="77777777" w:rsidR="00743002" w:rsidRPr="00EE4696" w:rsidRDefault="00A5510F" w:rsidP="00EE4696">
      <w:pPr>
        <w:spacing w:line="360" w:lineRule="auto"/>
        <w:jc w:val="both"/>
        <w:rPr>
          <w:rFonts w:ascii="Times New Roman" w:hAnsi="Times New Roman" w:cs="Times New Roman"/>
          <w:sz w:val="24"/>
          <w:szCs w:val="24"/>
        </w:rPr>
      </w:pPr>
      <w:r w:rsidRPr="00EE4696">
        <w:rPr>
          <w:rFonts w:ascii="Times New Roman" w:hAnsi="Times New Roman" w:cs="Times New Roman"/>
          <w:sz w:val="24"/>
          <w:szCs w:val="24"/>
        </w:rPr>
        <w:t>Pre-set</w:t>
      </w:r>
      <w:r w:rsidR="00743002" w:rsidRPr="00EE4696">
        <w:rPr>
          <w:rFonts w:ascii="Times New Roman" w:hAnsi="Times New Roman" w:cs="Times New Roman"/>
          <w:sz w:val="24"/>
          <w:szCs w:val="24"/>
        </w:rPr>
        <w:t xml:space="preserve"> milestones are not used to assess children’s learning and development in the Te </w:t>
      </w:r>
      <w:r w:rsidRPr="00EE4696">
        <w:rPr>
          <w:rFonts w:ascii="Times New Roman" w:hAnsi="Times New Roman" w:cs="Times New Roman"/>
          <w:sz w:val="24"/>
          <w:szCs w:val="24"/>
        </w:rPr>
        <w:t>Whariki</w:t>
      </w:r>
      <w:r w:rsidR="00743002" w:rsidRPr="00EE4696">
        <w:rPr>
          <w:rFonts w:ascii="Times New Roman" w:hAnsi="Times New Roman" w:cs="Times New Roman"/>
          <w:sz w:val="24"/>
          <w:szCs w:val="24"/>
        </w:rPr>
        <w:t xml:space="preserve"> curriculum. Instead teachers are encouraged to understand the abilities of children during play, by what they are trying to achieve and what their possibilities may be. </w:t>
      </w:r>
    </w:p>
    <w:p w14:paraId="2E3A7F6F" w14:textId="77777777" w:rsidR="00743002" w:rsidRPr="00EE4696" w:rsidRDefault="00743002" w:rsidP="00EE4696">
      <w:pPr>
        <w:spacing w:line="360" w:lineRule="auto"/>
        <w:jc w:val="both"/>
        <w:rPr>
          <w:rFonts w:ascii="Times New Roman" w:hAnsi="Times New Roman" w:cs="Times New Roman"/>
          <w:sz w:val="24"/>
          <w:szCs w:val="24"/>
        </w:rPr>
      </w:pPr>
      <w:r w:rsidRPr="00EE4696">
        <w:rPr>
          <w:rFonts w:ascii="Times New Roman" w:hAnsi="Times New Roman" w:cs="Times New Roman"/>
          <w:sz w:val="24"/>
          <w:szCs w:val="24"/>
        </w:rPr>
        <w:t>Assessment is used simply to motivate and support the childre</w:t>
      </w:r>
      <w:r w:rsidR="00B77F88" w:rsidRPr="00EE4696">
        <w:rPr>
          <w:rFonts w:ascii="Times New Roman" w:hAnsi="Times New Roman" w:cs="Times New Roman"/>
          <w:sz w:val="24"/>
          <w:szCs w:val="24"/>
        </w:rPr>
        <w:t xml:space="preserve">n to reach their full potential </w:t>
      </w:r>
      <w:r w:rsidRPr="00EE4696">
        <w:rPr>
          <w:rFonts w:ascii="Times New Roman" w:hAnsi="Times New Roman" w:cs="Times New Roman"/>
          <w:sz w:val="24"/>
          <w:szCs w:val="24"/>
        </w:rPr>
        <w:t xml:space="preserve">(Veazy, 2018). Te Whariki respects the Maori Pedagogy principles within its curricular </w:t>
      </w:r>
      <w:r w:rsidR="00B77F88" w:rsidRPr="00EE4696">
        <w:rPr>
          <w:rFonts w:ascii="Times New Roman" w:hAnsi="Times New Roman" w:cs="Times New Roman"/>
          <w:sz w:val="24"/>
          <w:szCs w:val="24"/>
        </w:rPr>
        <w:t>with admiration shown to Maori k</w:t>
      </w:r>
      <w:r w:rsidRPr="00EE4696">
        <w:rPr>
          <w:rFonts w:ascii="Times New Roman" w:hAnsi="Times New Roman" w:cs="Times New Roman"/>
          <w:sz w:val="24"/>
          <w:szCs w:val="24"/>
        </w:rPr>
        <w:t>nowledge, skills and attitudes. Teachers ‘Kaiako’, have a clear understanding of their roles and responsibilities whilst planning and assessing social and cultural learning experiences (New Zealand Government, 2016).</w:t>
      </w:r>
    </w:p>
    <w:p w14:paraId="15377F52" w14:textId="77777777" w:rsidR="00743002" w:rsidRPr="00EE4696" w:rsidRDefault="00B77F88" w:rsidP="00EE4696">
      <w:pPr>
        <w:spacing w:line="360" w:lineRule="auto"/>
        <w:jc w:val="both"/>
        <w:rPr>
          <w:rFonts w:ascii="Times New Roman" w:hAnsi="Times New Roman" w:cs="Times New Roman"/>
          <w:sz w:val="24"/>
          <w:szCs w:val="24"/>
        </w:rPr>
      </w:pPr>
      <w:r w:rsidRPr="00EE4696">
        <w:rPr>
          <w:rFonts w:ascii="Times New Roman" w:hAnsi="Times New Roman" w:cs="Times New Roman"/>
          <w:sz w:val="24"/>
          <w:szCs w:val="24"/>
        </w:rPr>
        <w:t xml:space="preserve">The </w:t>
      </w:r>
      <w:r w:rsidR="00743002" w:rsidRPr="00EE4696">
        <w:rPr>
          <w:rFonts w:ascii="Times New Roman" w:hAnsi="Times New Roman" w:cs="Times New Roman"/>
          <w:sz w:val="24"/>
          <w:szCs w:val="24"/>
        </w:rPr>
        <w:t xml:space="preserve">New Zealand Government (2016) describe assessment as being all about the children’s learning within a Māori learning context, ensuring that there are aims for children’s learning. Assessment is based on knowledge and interaction of the world and is observation based during everyday practice. </w:t>
      </w:r>
    </w:p>
    <w:p w14:paraId="026253F8" w14:textId="2EA4CBF6" w:rsidR="001E516F" w:rsidRDefault="00743002" w:rsidP="00EE4696">
      <w:pPr>
        <w:spacing w:line="360" w:lineRule="auto"/>
        <w:jc w:val="both"/>
        <w:rPr>
          <w:rFonts w:ascii="Times New Roman" w:hAnsi="Times New Roman" w:cs="Times New Roman"/>
          <w:sz w:val="24"/>
          <w:szCs w:val="24"/>
        </w:rPr>
      </w:pPr>
      <w:r w:rsidRPr="00EE4696">
        <w:rPr>
          <w:rFonts w:ascii="Times New Roman" w:hAnsi="Times New Roman" w:cs="Times New Roman"/>
          <w:sz w:val="24"/>
          <w:szCs w:val="24"/>
        </w:rPr>
        <w:t xml:space="preserve">A ‘learning stories’ approach is used in the holistic Te Whariki curriculum as it places the learner at the heart of the process. Children’s learning experiences are documented by means </w:t>
      </w:r>
      <w:r w:rsidRPr="00EE4696">
        <w:rPr>
          <w:rFonts w:ascii="Times New Roman" w:hAnsi="Times New Roman" w:cs="Times New Roman"/>
          <w:sz w:val="24"/>
          <w:szCs w:val="24"/>
        </w:rPr>
        <w:lastRenderedPageBreak/>
        <w:t>of photographs, pictures and stories which build an account of the child’s development. The child’s story is then shared and discussed with family to give the child a sense of value whilst reflecting on their learning and achievements; enabling a better understanding for the adults providing the programme and families about the child’s learning styles and preferences (Veazy, 2018).</w:t>
      </w:r>
      <w:r w:rsidR="00F37D7A">
        <w:rPr>
          <w:rFonts w:ascii="Times New Roman" w:hAnsi="Times New Roman" w:cs="Times New Roman"/>
          <w:sz w:val="24"/>
          <w:szCs w:val="24"/>
        </w:rPr>
        <w:t xml:space="preserve"> </w:t>
      </w:r>
      <w:r w:rsidR="00BE4158">
        <w:rPr>
          <w:rFonts w:ascii="Times New Roman" w:hAnsi="Times New Roman" w:cs="Times New Roman"/>
          <w:sz w:val="24"/>
          <w:szCs w:val="24"/>
        </w:rPr>
        <w:t>I</w:t>
      </w:r>
      <w:r w:rsidR="004240E4">
        <w:rPr>
          <w:rFonts w:ascii="Times New Roman" w:hAnsi="Times New Roman" w:cs="Times New Roman"/>
          <w:sz w:val="24"/>
          <w:szCs w:val="24"/>
        </w:rPr>
        <w:t>t</w:t>
      </w:r>
      <w:r w:rsidR="00BE4158">
        <w:rPr>
          <w:rFonts w:ascii="Times New Roman" w:hAnsi="Times New Roman" w:cs="Times New Roman"/>
          <w:sz w:val="24"/>
          <w:szCs w:val="24"/>
        </w:rPr>
        <w:t xml:space="preserve"> s</w:t>
      </w:r>
      <w:r w:rsidR="00A44895">
        <w:rPr>
          <w:rFonts w:ascii="Times New Roman" w:hAnsi="Times New Roman" w:cs="Times New Roman"/>
          <w:sz w:val="24"/>
          <w:szCs w:val="24"/>
        </w:rPr>
        <w:t>hould be noted however</w:t>
      </w:r>
      <w:r w:rsidR="004240E4">
        <w:rPr>
          <w:rFonts w:ascii="Times New Roman" w:hAnsi="Times New Roman" w:cs="Times New Roman"/>
          <w:sz w:val="24"/>
          <w:szCs w:val="24"/>
        </w:rPr>
        <w:t xml:space="preserve"> that the ‘Lea</w:t>
      </w:r>
      <w:r w:rsidR="005A543B">
        <w:rPr>
          <w:rFonts w:ascii="Times New Roman" w:hAnsi="Times New Roman" w:cs="Times New Roman"/>
          <w:sz w:val="24"/>
          <w:szCs w:val="24"/>
        </w:rPr>
        <w:t>rning Stories’ method of assessment</w:t>
      </w:r>
      <w:r w:rsidR="00E8728F">
        <w:rPr>
          <w:rFonts w:ascii="Times New Roman" w:hAnsi="Times New Roman" w:cs="Times New Roman"/>
          <w:sz w:val="24"/>
          <w:szCs w:val="24"/>
        </w:rPr>
        <w:t>,</w:t>
      </w:r>
      <w:r w:rsidR="005A543B">
        <w:rPr>
          <w:rFonts w:ascii="Times New Roman" w:hAnsi="Times New Roman" w:cs="Times New Roman"/>
          <w:sz w:val="24"/>
          <w:szCs w:val="24"/>
        </w:rPr>
        <w:t xml:space="preserve"> </w:t>
      </w:r>
      <w:r w:rsidR="00D860B0">
        <w:rPr>
          <w:rFonts w:ascii="Times New Roman" w:hAnsi="Times New Roman" w:cs="Times New Roman"/>
          <w:sz w:val="24"/>
          <w:szCs w:val="24"/>
        </w:rPr>
        <w:t>however</w:t>
      </w:r>
      <w:r w:rsidR="006A15DD">
        <w:rPr>
          <w:rFonts w:ascii="Times New Roman" w:hAnsi="Times New Roman" w:cs="Times New Roman"/>
          <w:sz w:val="24"/>
          <w:szCs w:val="24"/>
        </w:rPr>
        <w:t xml:space="preserve"> valuable</w:t>
      </w:r>
      <w:r w:rsidR="005F48E1">
        <w:rPr>
          <w:rFonts w:ascii="Times New Roman" w:hAnsi="Times New Roman" w:cs="Times New Roman"/>
          <w:sz w:val="24"/>
          <w:szCs w:val="24"/>
        </w:rPr>
        <w:t xml:space="preserve"> a</w:t>
      </w:r>
      <w:r w:rsidR="006A15DD">
        <w:rPr>
          <w:rFonts w:ascii="Times New Roman" w:hAnsi="Times New Roman" w:cs="Times New Roman"/>
          <w:sz w:val="24"/>
          <w:szCs w:val="24"/>
        </w:rPr>
        <w:t xml:space="preserve"> tool </w:t>
      </w:r>
      <w:r w:rsidR="00E8728F">
        <w:rPr>
          <w:rFonts w:ascii="Times New Roman" w:hAnsi="Times New Roman" w:cs="Times New Roman"/>
          <w:sz w:val="24"/>
          <w:szCs w:val="24"/>
        </w:rPr>
        <w:t>it provides</w:t>
      </w:r>
      <w:r w:rsidR="005F48E1">
        <w:rPr>
          <w:rFonts w:ascii="Times New Roman" w:hAnsi="Times New Roman" w:cs="Times New Roman"/>
          <w:sz w:val="24"/>
          <w:szCs w:val="24"/>
        </w:rPr>
        <w:t>,</w:t>
      </w:r>
      <w:r w:rsidR="00E8728F">
        <w:rPr>
          <w:rFonts w:ascii="Times New Roman" w:hAnsi="Times New Roman" w:cs="Times New Roman"/>
          <w:sz w:val="24"/>
          <w:szCs w:val="24"/>
        </w:rPr>
        <w:t xml:space="preserve"> is not </w:t>
      </w:r>
      <w:r w:rsidR="00732089">
        <w:rPr>
          <w:rFonts w:ascii="Times New Roman" w:hAnsi="Times New Roman" w:cs="Times New Roman"/>
          <w:sz w:val="24"/>
          <w:szCs w:val="24"/>
        </w:rPr>
        <w:t>governed by any regulations</w:t>
      </w:r>
      <w:r w:rsidR="00F245C0">
        <w:rPr>
          <w:rFonts w:ascii="Times New Roman" w:hAnsi="Times New Roman" w:cs="Times New Roman"/>
          <w:sz w:val="24"/>
          <w:szCs w:val="24"/>
        </w:rPr>
        <w:t xml:space="preserve">, and </w:t>
      </w:r>
      <w:r w:rsidR="00FA0BD6">
        <w:rPr>
          <w:rFonts w:ascii="Times New Roman" w:hAnsi="Times New Roman" w:cs="Times New Roman"/>
          <w:sz w:val="24"/>
          <w:szCs w:val="24"/>
        </w:rPr>
        <w:t xml:space="preserve">whilst </w:t>
      </w:r>
      <w:r w:rsidR="00EC6CCE">
        <w:rPr>
          <w:rFonts w:ascii="Times New Roman" w:hAnsi="Times New Roman" w:cs="Times New Roman"/>
          <w:sz w:val="24"/>
          <w:szCs w:val="24"/>
        </w:rPr>
        <w:t>the 2011 ECE licencing criteria</w:t>
      </w:r>
      <w:r w:rsidR="00631F1B">
        <w:rPr>
          <w:rFonts w:ascii="Times New Roman" w:hAnsi="Times New Roman" w:cs="Times New Roman"/>
          <w:sz w:val="24"/>
          <w:szCs w:val="24"/>
        </w:rPr>
        <w:t xml:space="preserve"> requires settings to </w:t>
      </w:r>
      <w:r w:rsidR="005F48E1">
        <w:rPr>
          <w:rFonts w:ascii="Times New Roman" w:hAnsi="Times New Roman" w:cs="Times New Roman"/>
          <w:sz w:val="24"/>
          <w:szCs w:val="24"/>
        </w:rPr>
        <w:t>engage in assessment</w:t>
      </w:r>
      <w:r w:rsidR="00463CB1">
        <w:rPr>
          <w:rFonts w:ascii="Times New Roman" w:hAnsi="Times New Roman" w:cs="Times New Roman"/>
          <w:sz w:val="24"/>
          <w:szCs w:val="24"/>
        </w:rPr>
        <w:t xml:space="preserve">, no guidelines are in place </w:t>
      </w:r>
      <w:r w:rsidR="00D62A88">
        <w:rPr>
          <w:rFonts w:ascii="Times New Roman" w:hAnsi="Times New Roman" w:cs="Times New Roman"/>
          <w:sz w:val="24"/>
          <w:szCs w:val="24"/>
        </w:rPr>
        <w:t xml:space="preserve">as to how or when </w:t>
      </w:r>
      <w:r w:rsidR="00F619FF">
        <w:rPr>
          <w:rFonts w:ascii="Times New Roman" w:hAnsi="Times New Roman" w:cs="Times New Roman"/>
          <w:sz w:val="24"/>
          <w:szCs w:val="24"/>
        </w:rPr>
        <w:t xml:space="preserve">practitioners should </w:t>
      </w:r>
      <w:r w:rsidR="00545672">
        <w:rPr>
          <w:rFonts w:ascii="Times New Roman" w:hAnsi="Times New Roman" w:cs="Times New Roman"/>
          <w:sz w:val="24"/>
          <w:szCs w:val="24"/>
        </w:rPr>
        <w:t xml:space="preserve">be </w:t>
      </w:r>
      <w:r w:rsidR="00C056AC">
        <w:rPr>
          <w:rFonts w:ascii="Times New Roman" w:hAnsi="Times New Roman" w:cs="Times New Roman"/>
          <w:sz w:val="24"/>
          <w:szCs w:val="24"/>
        </w:rPr>
        <w:t>engaging in these practices</w:t>
      </w:r>
      <w:r w:rsidR="00521A6B">
        <w:rPr>
          <w:rFonts w:ascii="Times New Roman" w:hAnsi="Times New Roman" w:cs="Times New Roman"/>
          <w:sz w:val="24"/>
          <w:szCs w:val="24"/>
        </w:rPr>
        <w:t xml:space="preserve"> (</w:t>
      </w:r>
      <w:r w:rsidR="002C2026">
        <w:rPr>
          <w:rFonts w:ascii="Times New Roman" w:hAnsi="Times New Roman" w:cs="Times New Roman"/>
          <w:sz w:val="24"/>
          <w:szCs w:val="24"/>
        </w:rPr>
        <w:t>Cameron et al. no date</w:t>
      </w:r>
      <w:r w:rsidR="00413FA3">
        <w:rPr>
          <w:rFonts w:ascii="Times New Roman" w:hAnsi="Times New Roman" w:cs="Times New Roman"/>
          <w:sz w:val="24"/>
          <w:szCs w:val="24"/>
        </w:rPr>
        <w:t>).</w:t>
      </w:r>
    </w:p>
    <w:p w14:paraId="0E72BB52" w14:textId="39EF5BE2" w:rsidR="00743002" w:rsidRPr="00EE4696" w:rsidRDefault="00A44895" w:rsidP="00EE469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743002" w:rsidRPr="00EE4696">
        <w:rPr>
          <w:rFonts w:ascii="Times New Roman" w:hAnsi="Times New Roman" w:cs="Times New Roman"/>
          <w:sz w:val="24"/>
          <w:szCs w:val="24"/>
        </w:rPr>
        <w:t>The Italian originated Reggio Emilia Approach uses a system called ‘projettare’, which bases its curriculum on observing and responding to a group of children and thei</w:t>
      </w:r>
      <w:r w:rsidR="00B77F88" w:rsidRPr="00EE4696">
        <w:rPr>
          <w:rFonts w:ascii="Times New Roman" w:hAnsi="Times New Roman" w:cs="Times New Roman"/>
          <w:sz w:val="24"/>
          <w:szCs w:val="24"/>
        </w:rPr>
        <w:t xml:space="preserve">r communities (Moyles, 2010). </w:t>
      </w:r>
      <w:r w:rsidR="00743002" w:rsidRPr="00EE4696">
        <w:rPr>
          <w:rFonts w:ascii="Times New Roman" w:hAnsi="Times New Roman" w:cs="Times New Roman"/>
          <w:sz w:val="24"/>
          <w:szCs w:val="24"/>
        </w:rPr>
        <w:t>This</w:t>
      </w:r>
      <w:r w:rsidR="00B77F88" w:rsidRPr="00EE4696">
        <w:rPr>
          <w:rFonts w:ascii="Times New Roman" w:hAnsi="Times New Roman" w:cs="Times New Roman"/>
          <w:sz w:val="24"/>
          <w:szCs w:val="24"/>
        </w:rPr>
        <w:t>,</w:t>
      </w:r>
      <w:r w:rsidR="00743002" w:rsidRPr="00EE4696">
        <w:rPr>
          <w:rFonts w:ascii="Times New Roman" w:hAnsi="Times New Roman" w:cs="Times New Roman"/>
          <w:sz w:val="24"/>
          <w:szCs w:val="24"/>
        </w:rPr>
        <w:t xml:space="preserve"> as with the Early Childhood Curriculum Te Whariki</w:t>
      </w:r>
      <w:r w:rsidR="00B77F88" w:rsidRPr="00EE4696">
        <w:rPr>
          <w:rFonts w:ascii="Times New Roman" w:hAnsi="Times New Roman" w:cs="Times New Roman"/>
          <w:sz w:val="24"/>
          <w:szCs w:val="24"/>
        </w:rPr>
        <w:t>,</w:t>
      </w:r>
      <w:r w:rsidR="00743002" w:rsidRPr="00EE4696">
        <w:rPr>
          <w:rFonts w:ascii="Times New Roman" w:hAnsi="Times New Roman" w:cs="Times New Roman"/>
          <w:sz w:val="24"/>
          <w:szCs w:val="24"/>
        </w:rPr>
        <w:t xml:space="preserve"> places similar values in </w:t>
      </w:r>
      <w:r w:rsidR="00B77F88" w:rsidRPr="00EE4696">
        <w:rPr>
          <w:rFonts w:ascii="Times New Roman" w:hAnsi="Times New Roman" w:cs="Times New Roman"/>
          <w:sz w:val="24"/>
          <w:szCs w:val="24"/>
        </w:rPr>
        <w:t>association to early childhood education;</w:t>
      </w:r>
      <w:r w:rsidR="00743002" w:rsidRPr="00EE4696">
        <w:rPr>
          <w:rFonts w:ascii="Times New Roman" w:hAnsi="Times New Roman" w:cs="Times New Roman"/>
          <w:sz w:val="24"/>
          <w:szCs w:val="24"/>
        </w:rPr>
        <w:t xml:space="preserve"> recognising each child’s individuality, communication skills and competence.</w:t>
      </w:r>
    </w:p>
    <w:p w14:paraId="6289013E" w14:textId="77777777" w:rsidR="00743002" w:rsidRPr="00EE4696" w:rsidRDefault="00743002" w:rsidP="00EE4696">
      <w:pPr>
        <w:spacing w:line="360" w:lineRule="auto"/>
        <w:jc w:val="both"/>
        <w:rPr>
          <w:rFonts w:ascii="Times New Roman" w:hAnsi="Times New Roman" w:cs="Times New Roman"/>
          <w:sz w:val="24"/>
          <w:szCs w:val="24"/>
        </w:rPr>
      </w:pPr>
      <w:r w:rsidRPr="00EE4696">
        <w:rPr>
          <w:rFonts w:ascii="Times New Roman" w:hAnsi="Times New Roman" w:cs="Times New Roman"/>
          <w:sz w:val="24"/>
          <w:szCs w:val="24"/>
        </w:rPr>
        <w:t xml:space="preserve">Dabell (2018) suggests that only children can ‘do’ the learning, practitioners can provide resources, engineer discussions, offer scaffolding learning, and provide guidance however the child must gain the ability to self-assess by drawing on a range of strategies and acquire the skill to reflect on their own learning. Children who self-assess in this way are confident and motivated to learn. </w:t>
      </w:r>
    </w:p>
    <w:p w14:paraId="3D019A2A" w14:textId="254920C3" w:rsidR="00743002" w:rsidRPr="00EE4696" w:rsidRDefault="00B77F88" w:rsidP="00EE4696">
      <w:pPr>
        <w:spacing w:line="360" w:lineRule="auto"/>
        <w:jc w:val="both"/>
        <w:rPr>
          <w:rFonts w:ascii="Times New Roman" w:hAnsi="Times New Roman" w:cs="Times New Roman"/>
          <w:sz w:val="24"/>
          <w:szCs w:val="24"/>
        </w:rPr>
      </w:pPr>
      <w:r w:rsidRPr="00EE4696">
        <w:rPr>
          <w:rFonts w:ascii="Times New Roman" w:hAnsi="Times New Roman" w:cs="Times New Roman"/>
          <w:sz w:val="24"/>
          <w:szCs w:val="24"/>
        </w:rPr>
        <w:t>To conclude</w:t>
      </w:r>
      <w:r w:rsidR="00F06D93">
        <w:rPr>
          <w:rFonts w:ascii="Times New Roman" w:hAnsi="Times New Roman" w:cs="Times New Roman"/>
          <w:sz w:val="24"/>
          <w:szCs w:val="24"/>
        </w:rPr>
        <w:t>,</w:t>
      </w:r>
      <w:r w:rsidR="008A1BF6">
        <w:rPr>
          <w:rFonts w:ascii="Times New Roman" w:hAnsi="Times New Roman" w:cs="Times New Roman"/>
          <w:sz w:val="24"/>
          <w:szCs w:val="24"/>
        </w:rPr>
        <w:t xml:space="preserve"> </w:t>
      </w:r>
      <w:r w:rsidR="00B22747">
        <w:rPr>
          <w:rFonts w:ascii="Times New Roman" w:hAnsi="Times New Roman" w:cs="Times New Roman"/>
          <w:sz w:val="24"/>
          <w:szCs w:val="24"/>
        </w:rPr>
        <w:t>a</w:t>
      </w:r>
      <w:r w:rsidR="008A1BF6">
        <w:rPr>
          <w:rFonts w:ascii="Times New Roman" w:hAnsi="Times New Roman" w:cs="Times New Roman"/>
          <w:sz w:val="24"/>
          <w:szCs w:val="24"/>
        </w:rPr>
        <w:t>ssessment with</w:t>
      </w:r>
      <w:r w:rsidR="00770C52">
        <w:rPr>
          <w:rFonts w:ascii="Times New Roman" w:hAnsi="Times New Roman" w:cs="Times New Roman"/>
          <w:sz w:val="24"/>
          <w:szCs w:val="24"/>
        </w:rPr>
        <w:t xml:space="preserve">in Early Years Curricular </w:t>
      </w:r>
      <w:r w:rsidR="006B597E">
        <w:rPr>
          <w:rFonts w:ascii="Times New Roman" w:hAnsi="Times New Roman" w:cs="Times New Roman"/>
          <w:sz w:val="24"/>
          <w:szCs w:val="24"/>
        </w:rPr>
        <w:t xml:space="preserve">must take all </w:t>
      </w:r>
      <w:r w:rsidR="00D54867">
        <w:rPr>
          <w:rFonts w:ascii="Times New Roman" w:hAnsi="Times New Roman" w:cs="Times New Roman"/>
          <w:sz w:val="24"/>
          <w:szCs w:val="24"/>
        </w:rPr>
        <w:t xml:space="preserve">factors in to consideration </w:t>
      </w:r>
      <w:r w:rsidR="00773CEC">
        <w:rPr>
          <w:rFonts w:ascii="Times New Roman" w:hAnsi="Times New Roman" w:cs="Times New Roman"/>
          <w:sz w:val="24"/>
          <w:szCs w:val="24"/>
        </w:rPr>
        <w:t xml:space="preserve">to </w:t>
      </w:r>
      <w:r w:rsidR="002C68D5">
        <w:rPr>
          <w:rFonts w:ascii="Times New Roman" w:hAnsi="Times New Roman" w:cs="Times New Roman"/>
          <w:sz w:val="24"/>
          <w:szCs w:val="24"/>
        </w:rPr>
        <w:t>accommodate a diverse society</w:t>
      </w:r>
      <w:r w:rsidR="00BD26C4">
        <w:rPr>
          <w:rFonts w:ascii="Times New Roman" w:hAnsi="Times New Roman" w:cs="Times New Roman"/>
          <w:sz w:val="24"/>
          <w:szCs w:val="24"/>
        </w:rPr>
        <w:t>,</w:t>
      </w:r>
      <w:r w:rsidR="00CE2DD8">
        <w:rPr>
          <w:rFonts w:ascii="Times New Roman" w:hAnsi="Times New Roman" w:cs="Times New Roman"/>
          <w:sz w:val="24"/>
          <w:szCs w:val="24"/>
        </w:rPr>
        <w:t xml:space="preserve"> promot</w:t>
      </w:r>
      <w:r w:rsidR="00BD26C4">
        <w:rPr>
          <w:rFonts w:ascii="Times New Roman" w:hAnsi="Times New Roman" w:cs="Times New Roman"/>
          <w:sz w:val="24"/>
          <w:szCs w:val="24"/>
        </w:rPr>
        <w:t>ing</w:t>
      </w:r>
      <w:r w:rsidR="00CE2DD8">
        <w:rPr>
          <w:rFonts w:ascii="Times New Roman" w:hAnsi="Times New Roman" w:cs="Times New Roman"/>
          <w:sz w:val="24"/>
          <w:szCs w:val="24"/>
        </w:rPr>
        <w:t xml:space="preserve"> equity as well as equality</w:t>
      </w:r>
      <w:r w:rsidR="007363A6">
        <w:rPr>
          <w:rFonts w:ascii="Times New Roman" w:hAnsi="Times New Roman" w:cs="Times New Roman"/>
          <w:sz w:val="24"/>
          <w:szCs w:val="24"/>
        </w:rPr>
        <w:t xml:space="preserve">, </w:t>
      </w:r>
      <w:r w:rsidR="00DF3543">
        <w:rPr>
          <w:rFonts w:ascii="Times New Roman" w:hAnsi="Times New Roman" w:cs="Times New Roman"/>
          <w:sz w:val="24"/>
          <w:szCs w:val="24"/>
        </w:rPr>
        <w:t xml:space="preserve">It is essential </w:t>
      </w:r>
      <w:r w:rsidR="007363A6">
        <w:rPr>
          <w:rFonts w:ascii="Times New Roman" w:hAnsi="Times New Roman" w:cs="Times New Roman"/>
          <w:sz w:val="24"/>
          <w:szCs w:val="24"/>
        </w:rPr>
        <w:t>p</w:t>
      </w:r>
      <w:r w:rsidR="00D565B4">
        <w:rPr>
          <w:rFonts w:ascii="Times New Roman" w:hAnsi="Times New Roman" w:cs="Times New Roman"/>
          <w:sz w:val="24"/>
          <w:szCs w:val="24"/>
        </w:rPr>
        <w:t>ractit</w:t>
      </w:r>
      <w:r w:rsidR="00F66E7D">
        <w:rPr>
          <w:rFonts w:ascii="Times New Roman" w:hAnsi="Times New Roman" w:cs="Times New Roman"/>
          <w:sz w:val="24"/>
          <w:szCs w:val="24"/>
        </w:rPr>
        <w:t>ion</w:t>
      </w:r>
      <w:r w:rsidR="00D565B4">
        <w:rPr>
          <w:rFonts w:ascii="Times New Roman" w:hAnsi="Times New Roman" w:cs="Times New Roman"/>
          <w:sz w:val="24"/>
          <w:szCs w:val="24"/>
        </w:rPr>
        <w:t>ers realise the impo</w:t>
      </w:r>
      <w:r w:rsidR="00F66E7D">
        <w:rPr>
          <w:rFonts w:ascii="Times New Roman" w:hAnsi="Times New Roman" w:cs="Times New Roman"/>
          <w:sz w:val="24"/>
          <w:szCs w:val="24"/>
        </w:rPr>
        <w:t>r</w:t>
      </w:r>
      <w:r w:rsidR="00D565B4">
        <w:rPr>
          <w:rFonts w:ascii="Times New Roman" w:hAnsi="Times New Roman" w:cs="Times New Roman"/>
          <w:sz w:val="24"/>
          <w:szCs w:val="24"/>
        </w:rPr>
        <w:t xml:space="preserve">tance of their role in the </w:t>
      </w:r>
      <w:r w:rsidR="00E404A3">
        <w:rPr>
          <w:rFonts w:ascii="Times New Roman" w:hAnsi="Times New Roman" w:cs="Times New Roman"/>
          <w:sz w:val="24"/>
          <w:szCs w:val="24"/>
        </w:rPr>
        <w:t>assessing of children a</w:t>
      </w:r>
      <w:r w:rsidR="00C06A31">
        <w:rPr>
          <w:rFonts w:ascii="Times New Roman" w:hAnsi="Times New Roman" w:cs="Times New Roman"/>
          <w:sz w:val="24"/>
          <w:szCs w:val="24"/>
        </w:rPr>
        <w:t xml:space="preserve">nd have a good understanding and </w:t>
      </w:r>
      <w:r w:rsidR="00B22747">
        <w:rPr>
          <w:rFonts w:ascii="Times New Roman" w:hAnsi="Times New Roman" w:cs="Times New Roman"/>
          <w:sz w:val="24"/>
          <w:szCs w:val="24"/>
        </w:rPr>
        <w:t xml:space="preserve">knowledge of </w:t>
      </w:r>
      <w:r w:rsidR="000F6835">
        <w:rPr>
          <w:rFonts w:ascii="Times New Roman" w:hAnsi="Times New Roman" w:cs="Times New Roman"/>
          <w:sz w:val="24"/>
          <w:szCs w:val="24"/>
        </w:rPr>
        <w:t xml:space="preserve">the </w:t>
      </w:r>
      <w:r w:rsidR="00B2448E">
        <w:rPr>
          <w:rFonts w:ascii="Times New Roman" w:hAnsi="Times New Roman" w:cs="Times New Roman"/>
          <w:sz w:val="24"/>
          <w:szCs w:val="24"/>
        </w:rPr>
        <w:t xml:space="preserve">individuality </w:t>
      </w:r>
      <w:r w:rsidR="000F6835">
        <w:rPr>
          <w:rFonts w:ascii="Times New Roman" w:hAnsi="Times New Roman" w:cs="Times New Roman"/>
          <w:sz w:val="24"/>
          <w:szCs w:val="24"/>
        </w:rPr>
        <w:t xml:space="preserve">of </w:t>
      </w:r>
      <w:r w:rsidR="007363A6">
        <w:rPr>
          <w:rFonts w:ascii="Times New Roman" w:hAnsi="Times New Roman" w:cs="Times New Roman"/>
          <w:sz w:val="24"/>
          <w:szCs w:val="24"/>
        </w:rPr>
        <w:t>learners.</w:t>
      </w:r>
    </w:p>
    <w:p w14:paraId="018413A7" w14:textId="77777777" w:rsidR="00B77F88" w:rsidRPr="00EE4696" w:rsidRDefault="00B77F88" w:rsidP="00EE4696">
      <w:pPr>
        <w:spacing w:line="360" w:lineRule="auto"/>
        <w:jc w:val="both"/>
        <w:rPr>
          <w:rFonts w:ascii="Times New Roman" w:hAnsi="Times New Roman" w:cs="Times New Roman"/>
          <w:sz w:val="24"/>
          <w:szCs w:val="24"/>
        </w:rPr>
      </w:pPr>
    </w:p>
    <w:p w14:paraId="42F2B1B4" w14:textId="77777777" w:rsidR="00B77F88" w:rsidRPr="00EE4696" w:rsidRDefault="00B77F88" w:rsidP="00EE4696">
      <w:pPr>
        <w:spacing w:line="360" w:lineRule="auto"/>
        <w:jc w:val="both"/>
        <w:rPr>
          <w:rFonts w:ascii="Times New Roman" w:hAnsi="Times New Roman" w:cs="Times New Roman"/>
          <w:sz w:val="24"/>
          <w:szCs w:val="24"/>
        </w:rPr>
      </w:pPr>
    </w:p>
    <w:p w14:paraId="73981D88" w14:textId="77777777" w:rsidR="00B77F88" w:rsidRPr="00EE4696" w:rsidRDefault="00B77F88" w:rsidP="00EE4696">
      <w:pPr>
        <w:spacing w:line="360" w:lineRule="auto"/>
        <w:jc w:val="both"/>
        <w:rPr>
          <w:rFonts w:ascii="Times New Roman" w:hAnsi="Times New Roman" w:cs="Times New Roman"/>
          <w:sz w:val="24"/>
          <w:szCs w:val="24"/>
        </w:rPr>
      </w:pPr>
    </w:p>
    <w:p w14:paraId="2DB1D93A" w14:textId="77777777" w:rsidR="00B77F88" w:rsidRPr="00EE4696" w:rsidRDefault="00B77F88" w:rsidP="00EE4696">
      <w:pPr>
        <w:spacing w:line="360" w:lineRule="auto"/>
        <w:jc w:val="both"/>
        <w:rPr>
          <w:rFonts w:ascii="Times New Roman" w:hAnsi="Times New Roman" w:cs="Times New Roman"/>
          <w:sz w:val="24"/>
          <w:szCs w:val="24"/>
        </w:rPr>
      </w:pPr>
    </w:p>
    <w:p w14:paraId="1AE7526D" w14:textId="77777777" w:rsidR="00B77F88" w:rsidRPr="00EE4696" w:rsidRDefault="00B77F88" w:rsidP="00EE4696">
      <w:pPr>
        <w:spacing w:line="360" w:lineRule="auto"/>
        <w:jc w:val="both"/>
        <w:rPr>
          <w:rFonts w:ascii="Times New Roman" w:hAnsi="Times New Roman" w:cs="Times New Roman"/>
          <w:sz w:val="24"/>
          <w:szCs w:val="24"/>
        </w:rPr>
      </w:pPr>
    </w:p>
    <w:p w14:paraId="3751D699" w14:textId="77777777" w:rsidR="00743002" w:rsidRPr="00EE4696" w:rsidRDefault="00743002" w:rsidP="00EE4696">
      <w:pPr>
        <w:spacing w:line="360" w:lineRule="auto"/>
        <w:jc w:val="both"/>
        <w:rPr>
          <w:rFonts w:ascii="Times New Roman" w:hAnsi="Times New Roman" w:cs="Times New Roman"/>
          <w:sz w:val="24"/>
          <w:szCs w:val="24"/>
        </w:rPr>
      </w:pPr>
    </w:p>
    <w:p w14:paraId="59A26B7F" w14:textId="77777777" w:rsidR="00577486" w:rsidRPr="00EE4696" w:rsidRDefault="00577486" w:rsidP="00EE4696">
      <w:pPr>
        <w:spacing w:line="360" w:lineRule="auto"/>
        <w:jc w:val="both"/>
        <w:rPr>
          <w:rFonts w:ascii="Times New Roman" w:hAnsi="Times New Roman" w:cs="Times New Roman"/>
          <w:sz w:val="24"/>
          <w:szCs w:val="24"/>
        </w:rPr>
      </w:pPr>
    </w:p>
    <w:p w14:paraId="73FE5C5C" w14:textId="77777777" w:rsidR="00743002" w:rsidRPr="00EE4696" w:rsidRDefault="00743002" w:rsidP="00EE4696">
      <w:pPr>
        <w:spacing w:line="360" w:lineRule="auto"/>
        <w:jc w:val="both"/>
        <w:rPr>
          <w:rFonts w:ascii="Times New Roman" w:hAnsi="Times New Roman" w:cs="Times New Roman"/>
          <w:sz w:val="24"/>
          <w:szCs w:val="24"/>
          <w:u w:val="single"/>
        </w:rPr>
      </w:pPr>
      <w:bookmarkStart w:id="0" w:name="_GoBack"/>
      <w:bookmarkEnd w:id="0"/>
      <w:r w:rsidRPr="00EE4696">
        <w:rPr>
          <w:rFonts w:ascii="Times New Roman" w:hAnsi="Times New Roman" w:cs="Times New Roman"/>
          <w:sz w:val="24"/>
          <w:szCs w:val="24"/>
          <w:u w:val="single"/>
        </w:rPr>
        <w:lastRenderedPageBreak/>
        <w:t>3, Blog</w:t>
      </w:r>
    </w:p>
    <w:p w14:paraId="002A1A5B" w14:textId="77777777" w:rsidR="00743002" w:rsidRPr="00EE4696" w:rsidRDefault="00743002" w:rsidP="00EE4696">
      <w:pPr>
        <w:spacing w:line="360" w:lineRule="auto"/>
        <w:jc w:val="both"/>
        <w:rPr>
          <w:rFonts w:ascii="Times New Roman" w:hAnsi="Times New Roman" w:cs="Times New Roman"/>
          <w:sz w:val="24"/>
          <w:szCs w:val="24"/>
          <w:u w:val="single"/>
        </w:rPr>
      </w:pPr>
      <w:r w:rsidRPr="00EE4696">
        <w:rPr>
          <w:rFonts w:ascii="Times New Roman" w:hAnsi="Times New Roman" w:cs="Times New Roman"/>
          <w:sz w:val="24"/>
          <w:szCs w:val="24"/>
          <w:u w:val="single"/>
        </w:rPr>
        <w:t>Why are home corners “home corners”?</w:t>
      </w:r>
    </w:p>
    <w:p w14:paraId="6A41BBF2" w14:textId="77777777" w:rsidR="00743002" w:rsidRPr="00EE4696" w:rsidRDefault="00743002" w:rsidP="00EE4696">
      <w:pPr>
        <w:spacing w:line="360" w:lineRule="auto"/>
        <w:jc w:val="both"/>
        <w:rPr>
          <w:rFonts w:ascii="Times New Roman" w:hAnsi="Times New Roman" w:cs="Times New Roman"/>
          <w:sz w:val="24"/>
          <w:szCs w:val="24"/>
        </w:rPr>
      </w:pPr>
      <w:r w:rsidRPr="00EE4696">
        <w:rPr>
          <w:rFonts w:ascii="Times New Roman" w:hAnsi="Times New Roman" w:cs="Times New Roman"/>
          <w:sz w:val="24"/>
          <w:szCs w:val="24"/>
        </w:rPr>
        <w:t>Many early years practitioners often refer to the role play area as a “home corner”. This blog will explore why this may be so and should it have a more modern day approach.</w:t>
      </w:r>
    </w:p>
    <w:p w14:paraId="76D4172B" w14:textId="77777777" w:rsidR="00577486" w:rsidRPr="00EE4696" w:rsidRDefault="00577486" w:rsidP="00EE4696">
      <w:pPr>
        <w:spacing w:line="360" w:lineRule="auto"/>
        <w:jc w:val="center"/>
        <w:rPr>
          <w:rFonts w:ascii="Times New Roman" w:hAnsi="Times New Roman" w:cs="Times New Roman"/>
          <w:sz w:val="24"/>
          <w:szCs w:val="24"/>
        </w:rPr>
      </w:pPr>
      <w:r w:rsidRPr="00EE4696">
        <w:rPr>
          <w:rFonts w:ascii="Times New Roman" w:hAnsi="Times New Roman" w:cs="Times New Roman"/>
          <w:noProof/>
          <w:sz w:val="24"/>
          <w:szCs w:val="24"/>
          <w:lang w:eastAsia="en-GB"/>
        </w:rPr>
        <w:drawing>
          <wp:inline distT="0" distB="0" distL="0" distR="0" wp14:anchorId="3F792053" wp14:editId="24D9F0A9">
            <wp:extent cx="3614468" cy="2244462"/>
            <wp:effectExtent l="0" t="0" r="5080" b="3810"/>
            <wp:docPr id="1" name="Picture 1" descr="Our Grocery Store in our Play and Pretend center. The Corner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Our Grocery Store in our Play and Pretend center. The Corner ..."/>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3611282" cy="2242484"/>
                    </a:xfrm>
                    <a:prstGeom prst="rect">
                      <a:avLst/>
                    </a:prstGeom>
                    <a:noFill/>
                    <a:ln>
                      <a:noFill/>
                    </a:ln>
                  </pic:spPr>
                </pic:pic>
              </a:graphicData>
            </a:graphic>
          </wp:inline>
        </w:drawing>
      </w:r>
      <w:r w:rsidRPr="00EE4696">
        <w:rPr>
          <w:rFonts w:ascii="Times New Roman" w:hAnsi="Times New Roman" w:cs="Times New Roman"/>
          <w:sz w:val="24"/>
          <w:szCs w:val="24"/>
        </w:rPr>
        <w:t xml:space="preserve"> (Young, n.d.)</w:t>
      </w:r>
    </w:p>
    <w:p w14:paraId="4189B632" w14:textId="77777777" w:rsidR="00743002" w:rsidRPr="00EE4696" w:rsidRDefault="00743002" w:rsidP="00EE4696">
      <w:pPr>
        <w:spacing w:line="360" w:lineRule="auto"/>
        <w:jc w:val="both"/>
        <w:rPr>
          <w:rFonts w:ascii="Times New Roman" w:hAnsi="Times New Roman" w:cs="Times New Roman"/>
          <w:sz w:val="24"/>
          <w:szCs w:val="24"/>
        </w:rPr>
      </w:pPr>
      <w:r w:rsidRPr="00EE4696">
        <w:rPr>
          <w:rFonts w:ascii="Times New Roman" w:hAnsi="Times New Roman" w:cs="Times New Roman"/>
          <w:sz w:val="24"/>
          <w:szCs w:val="24"/>
        </w:rPr>
        <w:t xml:space="preserve">The home corner is traditionally seen as the most appropriate role play scenario as children in the last few decades would spend the majority of their time within the home setting, however in modern society the trend is rapidly changing. </w:t>
      </w:r>
    </w:p>
    <w:p w14:paraId="5B1F7374" w14:textId="77777777" w:rsidR="00743002" w:rsidRPr="00EE4696" w:rsidRDefault="00743002" w:rsidP="00EE4696">
      <w:pPr>
        <w:spacing w:line="360" w:lineRule="auto"/>
        <w:jc w:val="both"/>
        <w:rPr>
          <w:rFonts w:ascii="Times New Roman" w:hAnsi="Times New Roman" w:cs="Times New Roman"/>
          <w:sz w:val="24"/>
          <w:szCs w:val="24"/>
        </w:rPr>
      </w:pPr>
      <w:r w:rsidRPr="00EE4696">
        <w:rPr>
          <w:rFonts w:ascii="Times New Roman" w:hAnsi="Times New Roman" w:cs="Times New Roman"/>
          <w:sz w:val="24"/>
          <w:szCs w:val="24"/>
        </w:rPr>
        <w:t>Parents, in particular mothers, are feeling pressured into returning to work shortly after having their children. Statistics show the 75% of mothers in the U.K are now in employment, a rise of 10% in the last twenty years (Office for National Statistics, 2019). This means children are no longer spending large amounts of their time within the family home. Childcare may take place in any number of settings during the working week, with no particular daily routine to follow. Childcare settings range from crèches and childminders to extended family members, each with a unique stance on early years play and development.</w:t>
      </w:r>
    </w:p>
    <w:p w14:paraId="609D1A6E" w14:textId="77777777" w:rsidR="00743002" w:rsidRPr="00EE4696" w:rsidRDefault="00743002" w:rsidP="00EE4696">
      <w:pPr>
        <w:spacing w:line="360" w:lineRule="auto"/>
        <w:jc w:val="both"/>
        <w:rPr>
          <w:rFonts w:ascii="Times New Roman" w:hAnsi="Times New Roman" w:cs="Times New Roman"/>
          <w:sz w:val="24"/>
          <w:szCs w:val="24"/>
        </w:rPr>
      </w:pPr>
      <w:r w:rsidRPr="00EE4696">
        <w:rPr>
          <w:rFonts w:ascii="Times New Roman" w:hAnsi="Times New Roman" w:cs="Times New Roman"/>
          <w:sz w:val="24"/>
          <w:szCs w:val="24"/>
        </w:rPr>
        <w:t xml:space="preserve">Early Years play differs vastly from setting to setting albeit a childminders, grandparents or nursery so role play areas need to incorporate all kinds of opportunities for the children to invent and reinvent their own experiences. </w:t>
      </w:r>
    </w:p>
    <w:p w14:paraId="060BE061" w14:textId="77777777" w:rsidR="00743002" w:rsidRPr="00EE4696" w:rsidRDefault="00743002" w:rsidP="00EE4696">
      <w:pPr>
        <w:spacing w:line="360" w:lineRule="auto"/>
        <w:jc w:val="both"/>
        <w:rPr>
          <w:rFonts w:ascii="Times New Roman" w:hAnsi="Times New Roman" w:cs="Times New Roman"/>
          <w:sz w:val="24"/>
          <w:szCs w:val="24"/>
        </w:rPr>
      </w:pPr>
      <w:r w:rsidRPr="00EE4696">
        <w:rPr>
          <w:rFonts w:ascii="Times New Roman" w:hAnsi="Times New Roman" w:cs="Times New Roman"/>
          <w:sz w:val="24"/>
          <w:szCs w:val="24"/>
        </w:rPr>
        <w:t xml:space="preserve">A large majority of children are now starting their day at a setting by 8.30am with wrap-around care then in place until 6pm. The “home” experience is no longer a typical scenario for children to base their roleplay on. Perhaps a more widely occurring situation, such as a supermarket, may be a more suitable theme for the role play area. Harries (2009) </w:t>
      </w:r>
      <w:r w:rsidR="00577486" w:rsidRPr="00EE4696">
        <w:rPr>
          <w:rFonts w:ascii="Times New Roman" w:hAnsi="Times New Roman" w:cs="Times New Roman"/>
          <w:sz w:val="24"/>
          <w:szCs w:val="24"/>
        </w:rPr>
        <w:t>states</w:t>
      </w:r>
      <w:r w:rsidRPr="00EE4696">
        <w:rPr>
          <w:rFonts w:ascii="Times New Roman" w:hAnsi="Times New Roman" w:cs="Times New Roman"/>
          <w:sz w:val="24"/>
          <w:szCs w:val="24"/>
        </w:rPr>
        <w:t xml:space="preserve"> that </w:t>
      </w:r>
      <w:r w:rsidRPr="00EE4696">
        <w:rPr>
          <w:rFonts w:ascii="Times New Roman" w:hAnsi="Times New Roman" w:cs="Times New Roman"/>
          <w:sz w:val="24"/>
          <w:szCs w:val="24"/>
        </w:rPr>
        <w:lastRenderedPageBreak/>
        <w:t>one of the ear</w:t>
      </w:r>
      <w:r w:rsidR="00577486" w:rsidRPr="00EE4696">
        <w:rPr>
          <w:rFonts w:ascii="Times New Roman" w:hAnsi="Times New Roman" w:cs="Times New Roman"/>
          <w:sz w:val="24"/>
          <w:szCs w:val="24"/>
        </w:rPr>
        <w:t>liest experiences of the wider</w:t>
      </w:r>
      <w:r w:rsidRPr="00EE4696">
        <w:rPr>
          <w:rFonts w:ascii="Times New Roman" w:hAnsi="Times New Roman" w:cs="Times New Roman"/>
          <w:sz w:val="24"/>
          <w:szCs w:val="24"/>
        </w:rPr>
        <w:t xml:space="preserve"> world for many young children</w:t>
      </w:r>
      <w:r w:rsidR="00577486" w:rsidRPr="00EE4696">
        <w:rPr>
          <w:rFonts w:ascii="Times New Roman" w:hAnsi="Times New Roman" w:cs="Times New Roman"/>
          <w:sz w:val="24"/>
          <w:szCs w:val="24"/>
        </w:rPr>
        <w:t>,</w:t>
      </w:r>
      <w:r w:rsidRPr="00EE4696">
        <w:rPr>
          <w:rFonts w:ascii="Times New Roman" w:hAnsi="Times New Roman" w:cs="Times New Roman"/>
          <w:sz w:val="24"/>
          <w:szCs w:val="24"/>
        </w:rPr>
        <w:t xml:space="preserve"> is a visit to the local supermarket with their parents to do the weekly shop. Families, with increasing financial and time pressures, tend to do smaller daily shops instead of the large fortnightly shop of days gone by. Other pressures on family life have also seen the decline of sitting down together to eat a meal, with this in mind children would be able to role play shopkeeper and store easier than recreating a family mealtime scenario within the home. </w:t>
      </w:r>
    </w:p>
    <w:p w14:paraId="10ABAABB" w14:textId="77777777" w:rsidR="00743002" w:rsidRPr="00EE4696" w:rsidRDefault="00743002" w:rsidP="00EE4696">
      <w:pPr>
        <w:spacing w:line="360" w:lineRule="auto"/>
        <w:jc w:val="both"/>
        <w:rPr>
          <w:rFonts w:ascii="Times New Roman" w:hAnsi="Times New Roman" w:cs="Times New Roman"/>
          <w:sz w:val="24"/>
          <w:szCs w:val="24"/>
        </w:rPr>
      </w:pPr>
      <w:r w:rsidRPr="00EE4696">
        <w:rPr>
          <w:rFonts w:ascii="Times New Roman" w:hAnsi="Times New Roman" w:cs="Times New Roman"/>
          <w:sz w:val="24"/>
          <w:szCs w:val="24"/>
        </w:rPr>
        <w:t>Practitioners must have the ability to not only be creative but encourage creativity and imagination in a way that is relatable to the modern child, taking into account cultural and religious beliefs and diverse family structures. Simmons (2018) suggests that the role play area should be 'general, or ‘deconstructed’, where the children lead the ideas and find, make and choose the agenda and props'. By making the role-play area open ended the children are able to freely use their imaginations without the parameters surrounding them defining the play for them. By changing the home corner into something else, it can allow children to extend their learning and understanding of many different aspects of society, occupations and culture (Kimberley, 2016).</w:t>
      </w:r>
    </w:p>
    <w:p w14:paraId="24C171F8" w14:textId="77777777" w:rsidR="00743002" w:rsidRPr="00EE4696" w:rsidRDefault="00743002" w:rsidP="00EE4696">
      <w:pPr>
        <w:spacing w:line="360" w:lineRule="auto"/>
        <w:jc w:val="both"/>
        <w:rPr>
          <w:rFonts w:ascii="Times New Roman" w:hAnsi="Times New Roman" w:cs="Times New Roman"/>
          <w:sz w:val="24"/>
          <w:szCs w:val="24"/>
        </w:rPr>
      </w:pPr>
      <w:r w:rsidRPr="00EE4696">
        <w:rPr>
          <w:rFonts w:ascii="Times New Roman" w:hAnsi="Times New Roman" w:cs="Times New Roman"/>
          <w:sz w:val="24"/>
          <w:szCs w:val="24"/>
        </w:rPr>
        <w:t xml:space="preserve">Role play allows a child to re-enact real life experiences and share situations they feel comfortable in whilst entering a world of endless imaginative possibilities thus giving them an understanding of the world and a sense of belonging. Homan (2016) states that role-play is children 'essentially experimenting with the social and emotional roles of life.' Having a 'home corner' could place some children in a disadvantaged position whereby some of their peers are role-playing the typical 'family' scene, but for some children this could create a heightened emotional state as their experiences at home differ significantly. Some children may not have a suitable role model at home on </w:t>
      </w:r>
      <w:r w:rsidR="00577486" w:rsidRPr="00EE4696">
        <w:rPr>
          <w:rFonts w:ascii="Times New Roman" w:hAnsi="Times New Roman" w:cs="Times New Roman"/>
          <w:sz w:val="24"/>
          <w:szCs w:val="24"/>
        </w:rPr>
        <w:t>whom</w:t>
      </w:r>
      <w:r w:rsidRPr="00EE4696">
        <w:rPr>
          <w:rFonts w:ascii="Times New Roman" w:hAnsi="Times New Roman" w:cs="Times New Roman"/>
          <w:sz w:val="24"/>
          <w:szCs w:val="24"/>
        </w:rPr>
        <w:t xml:space="preserve"> to base their play on resulting in socially unacceptable play and </w:t>
      </w:r>
      <w:r w:rsidR="00577486" w:rsidRPr="00EE4696">
        <w:rPr>
          <w:rFonts w:ascii="Times New Roman" w:hAnsi="Times New Roman" w:cs="Times New Roman"/>
          <w:sz w:val="24"/>
          <w:szCs w:val="24"/>
        </w:rPr>
        <w:t>out casting</w:t>
      </w:r>
      <w:r w:rsidRPr="00EE4696">
        <w:rPr>
          <w:rFonts w:ascii="Times New Roman" w:hAnsi="Times New Roman" w:cs="Times New Roman"/>
          <w:sz w:val="24"/>
          <w:szCs w:val="24"/>
        </w:rPr>
        <w:t xml:space="preserve"> by their peers. </w:t>
      </w:r>
    </w:p>
    <w:p w14:paraId="2C3E0D1D" w14:textId="77777777" w:rsidR="00743002" w:rsidRPr="00EE4696" w:rsidRDefault="00743002" w:rsidP="00EE4696">
      <w:pPr>
        <w:spacing w:line="360" w:lineRule="auto"/>
        <w:jc w:val="both"/>
        <w:rPr>
          <w:rFonts w:ascii="Times New Roman" w:hAnsi="Times New Roman" w:cs="Times New Roman"/>
          <w:sz w:val="24"/>
          <w:szCs w:val="24"/>
        </w:rPr>
      </w:pPr>
      <w:r w:rsidRPr="00EE4696">
        <w:rPr>
          <w:rFonts w:ascii="Times New Roman" w:hAnsi="Times New Roman" w:cs="Times New Roman"/>
          <w:sz w:val="24"/>
          <w:szCs w:val="24"/>
        </w:rPr>
        <w:t>The world is changing and yet children are still being offered the same home corner set up that has been in place for the last 30 years. Beeley (n.d) states that 'we need to take a step back and question whether the real-life role-play experiences we are providing our children with are really ‘real life’ for them or merely an echo of childhoods gone by.' Whatever role-play themes and experiences children are offered, be it a home corner or supermarket, it must be relevant, accessible and reflect those who are undertaking the play.</w:t>
      </w:r>
    </w:p>
    <w:p w14:paraId="6389D917" w14:textId="77777777" w:rsidR="00577486" w:rsidRDefault="00577486" w:rsidP="00743002">
      <w:pPr>
        <w:spacing w:line="360" w:lineRule="auto"/>
        <w:jc w:val="both"/>
        <w:rPr>
          <w:rFonts w:ascii="Times New Roman" w:hAnsi="Times New Roman" w:cs="Times New Roman"/>
          <w:sz w:val="24"/>
          <w:szCs w:val="24"/>
        </w:rPr>
      </w:pPr>
    </w:p>
    <w:p w14:paraId="3A5A331A" w14:textId="77777777" w:rsidR="00B77F88" w:rsidRPr="00B77F88" w:rsidRDefault="00B77F88" w:rsidP="00743002">
      <w:pPr>
        <w:spacing w:line="360" w:lineRule="auto"/>
        <w:jc w:val="both"/>
        <w:rPr>
          <w:rFonts w:ascii="Times New Roman" w:hAnsi="Times New Roman" w:cs="Times New Roman"/>
          <w:sz w:val="24"/>
          <w:szCs w:val="24"/>
          <w:u w:val="single"/>
        </w:rPr>
      </w:pPr>
      <w:r w:rsidRPr="00B77F88">
        <w:rPr>
          <w:rFonts w:ascii="Times New Roman" w:hAnsi="Times New Roman" w:cs="Times New Roman"/>
          <w:sz w:val="24"/>
          <w:szCs w:val="24"/>
          <w:u w:val="single"/>
        </w:rPr>
        <w:lastRenderedPageBreak/>
        <w:t>References</w:t>
      </w:r>
    </w:p>
    <w:p w14:paraId="31674DEE" w14:textId="77777777" w:rsidR="00EE4696" w:rsidRPr="00EE4696" w:rsidRDefault="00EE4696" w:rsidP="00EE4696">
      <w:pPr>
        <w:spacing w:line="240" w:lineRule="auto"/>
        <w:rPr>
          <w:rFonts w:ascii="Times New Roman" w:hAnsi="Times New Roman" w:cs="Times New Roman"/>
          <w:sz w:val="24"/>
          <w:szCs w:val="24"/>
        </w:rPr>
      </w:pPr>
      <w:r>
        <w:rPr>
          <w:rFonts w:ascii="Times New Roman" w:hAnsi="Times New Roman" w:cs="Times New Roman"/>
          <w:sz w:val="24"/>
          <w:szCs w:val="24"/>
        </w:rPr>
        <w:t xml:space="preserve">Assessment Foundation </w:t>
      </w:r>
      <w:r w:rsidRPr="00EE4696">
        <w:rPr>
          <w:rFonts w:ascii="Times New Roman" w:hAnsi="Times New Roman" w:cs="Times New Roman"/>
          <w:sz w:val="24"/>
          <w:szCs w:val="24"/>
        </w:rPr>
        <w:t xml:space="preserve">(2017) </w:t>
      </w:r>
      <w:r w:rsidRPr="00EE4696">
        <w:rPr>
          <w:rFonts w:ascii="Times New Roman" w:hAnsi="Times New Roman" w:cs="Times New Roman"/>
          <w:i/>
          <w:sz w:val="24"/>
          <w:szCs w:val="24"/>
        </w:rPr>
        <w:t>The Donaldson Report: A Successful Futu</w:t>
      </w:r>
      <w:r>
        <w:rPr>
          <w:rFonts w:ascii="Times New Roman" w:hAnsi="Times New Roman" w:cs="Times New Roman"/>
          <w:i/>
          <w:sz w:val="24"/>
          <w:szCs w:val="24"/>
        </w:rPr>
        <w:t>re for Assessment? – Part 2 of 3.</w:t>
      </w:r>
      <w:r w:rsidRPr="00EE4696">
        <w:rPr>
          <w:rFonts w:ascii="Times New Roman" w:hAnsi="Times New Roman" w:cs="Times New Roman"/>
          <w:sz w:val="24"/>
          <w:szCs w:val="24"/>
        </w:rPr>
        <w:t xml:space="preserve"> Available at: http://www.assessmentfoundation.org/blog/the-donaldson-report-a-successful-future-</w:t>
      </w:r>
      <w:r>
        <w:rPr>
          <w:rFonts w:ascii="Times New Roman" w:hAnsi="Times New Roman" w:cs="Times New Roman"/>
          <w:sz w:val="24"/>
          <w:szCs w:val="24"/>
        </w:rPr>
        <w:t>for-assessment-part-2-of-3.html</w:t>
      </w:r>
      <w:r w:rsidRPr="00EE4696">
        <w:rPr>
          <w:rFonts w:ascii="Times New Roman" w:hAnsi="Times New Roman" w:cs="Times New Roman"/>
          <w:sz w:val="24"/>
          <w:szCs w:val="24"/>
        </w:rPr>
        <w:t xml:space="preserve"> (Accessed </w:t>
      </w:r>
      <w:r>
        <w:rPr>
          <w:rFonts w:ascii="Times New Roman" w:hAnsi="Times New Roman" w:cs="Times New Roman"/>
          <w:sz w:val="24"/>
          <w:szCs w:val="24"/>
        </w:rPr>
        <w:t>on 3</w:t>
      </w:r>
      <w:r w:rsidRPr="00EE4696">
        <w:rPr>
          <w:rFonts w:ascii="Times New Roman" w:hAnsi="Times New Roman" w:cs="Times New Roman"/>
          <w:sz w:val="24"/>
          <w:szCs w:val="24"/>
        </w:rPr>
        <w:t xml:space="preserve"> April 2020).</w:t>
      </w:r>
    </w:p>
    <w:p w14:paraId="63256300" w14:textId="77777777" w:rsidR="00EE4696" w:rsidRPr="00EE4696" w:rsidRDefault="00EE4696" w:rsidP="00EE4696">
      <w:pPr>
        <w:spacing w:line="240" w:lineRule="auto"/>
        <w:rPr>
          <w:rFonts w:ascii="Times New Roman" w:hAnsi="Times New Roman" w:cs="Times New Roman"/>
          <w:sz w:val="24"/>
          <w:szCs w:val="24"/>
        </w:rPr>
      </w:pPr>
      <w:r w:rsidRPr="00EE4696">
        <w:rPr>
          <w:rFonts w:ascii="Times New Roman" w:hAnsi="Times New Roman" w:cs="Times New Roman"/>
          <w:sz w:val="24"/>
          <w:szCs w:val="24"/>
        </w:rPr>
        <w:t xml:space="preserve">BBC (2019) </w:t>
      </w:r>
      <w:r w:rsidRPr="00EE4696">
        <w:rPr>
          <w:rFonts w:ascii="Times New Roman" w:hAnsi="Times New Roman" w:cs="Times New Roman"/>
          <w:i/>
          <w:sz w:val="24"/>
          <w:szCs w:val="24"/>
        </w:rPr>
        <w:t>Q&amp;A: Draft school curriculum for Wales.</w:t>
      </w:r>
      <w:r w:rsidRPr="00EE4696">
        <w:rPr>
          <w:rFonts w:ascii="Times New Roman" w:hAnsi="Times New Roman" w:cs="Times New Roman"/>
          <w:sz w:val="24"/>
          <w:szCs w:val="24"/>
        </w:rPr>
        <w:t xml:space="preserve"> Available at: https://www.b</w:t>
      </w:r>
      <w:r>
        <w:rPr>
          <w:rFonts w:ascii="Times New Roman" w:hAnsi="Times New Roman" w:cs="Times New Roman"/>
          <w:sz w:val="24"/>
          <w:szCs w:val="24"/>
        </w:rPr>
        <w:t>bc.co.uk/news/uk-wales-48098670</w:t>
      </w:r>
      <w:r w:rsidRPr="00EE4696">
        <w:rPr>
          <w:rFonts w:ascii="Times New Roman" w:hAnsi="Times New Roman" w:cs="Times New Roman"/>
          <w:sz w:val="24"/>
          <w:szCs w:val="24"/>
        </w:rPr>
        <w:t xml:space="preserve"> (Accessed </w:t>
      </w:r>
      <w:r>
        <w:rPr>
          <w:rFonts w:ascii="Times New Roman" w:hAnsi="Times New Roman" w:cs="Times New Roman"/>
          <w:sz w:val="24"/>
          <w:szCs w:val="24"/>
        </w:rPr>
        <w:t>on 4</w:t>
      </w:r>
      <w:r w:rsidRPr="00EE4696">
        <w:rPr>
          <w:rFonts w:ascii="Times New Roman" w:hAnsi="Times New Roman" w:cs="Times New Roman"/>
          <w:sz w:val="24"/>
          <w:szCs w:val="24"/>
        </w:rPr>
        <w:t xml:space="preserve"> April 2020).</w:t>
      </w:r>
    </w:p>
    <w:p w14:paraId="2C53D20A" w14:textId="03317490" w:rsidR="00EE4696" w:rsidRDefault="00EE4696" w:rsidP="00EE4696">
      <w:pPr>
        <w:spacing w:line="240" w:lineRule="auto"/>
        <w:rPr>
          <w:rFonts w:ascii="Times New Roman" w:hAnsi="Times New Roman" w:cs="Times New Roman"/>
          <w:sz w:val="24"/>
          <w:szCs w:val="24"/>
        </w:rPr>
      </w:pPr>
      <w:r w:rsidRPr="00EE4696">
        <w:rPr>
          <w:rFonts w:ascii="Times New Roman" w:hAnsi="Times New Roman" w:cs="Times New Roman"/>
          <w:sz w:val="24"/>
          <w:szCs w:val="24"/>
        </w:rPr>
        <w:t>Beeley, K. (no date</w:t>
      </w:r>
      <w:r w:rsidRPr="00EE4696">
        <w:rPr>
          <w:rFonts w:ascii="Times New Roman" w:hAnsi="Times New Roman" w:cs="Times New Roman"/>
          <w:i/>
          <w:sz w:val="24"/>
          <w:szCs w:val="24"/>
        </w:rPr>
        <w:t>) Real-life Role Play</w:t>
      </w:r>
      <w:r>
        <w:rPr>
          <w:rFonts w:ascii="Times New Roman" w:hAnsi="Times New Roman" w:cs="Times New Roman"/>
          <w:i/>
          <w:sz w:val="24"/>
          <w:szCs w:val="24"/>
        </w:rPr>
        <w:t>.</w:t>
      </w:r>
      <w:r w:rsidRPr="00EE4696">
        <w:rPr>
          <w:rFonts w:ascii="Times New Roman" w:hAnsi="Times New Roman" w:cs="Times New Roman"/>
          <w:sz w:val="24"/>
          <w:szCs w:val="24"/>
        </w:rPr>
        <w:t xml:space="preserve"> Available at: https://www.teachearlyyears.com/learning-and-development/view/real-life-role-play (Accessed on 19 March 2020). </w:t>
      </w:r>
    </w:p>
    <w:p w14:paraId="1B5163C6" w14:textId="5B2C58FD" w:rsidR="00413FA3" w:rsidRPr="00EE4696" w:rsidRDefault="00413FA3" w:rsidP="00EE4696">
      <w:pPr>
        <w:spacing w:line="240" w:lineRule="auto"/>
        <w:rPr>
          <w:rFonts w:ascii="Times New Roman" w:hAnsi="Times New Roman" w:cs="Times New Roman"/>
          <w:sz w:val="24"/>
          <w:szCs w:val="24"/>
        </w:rPr>
      </w:pPr>
      <w:r>
        <w:rPr>
          <w:rFonts w:ascii="Times New Roman" w:hAnsi="Times New Roman" w:cs="Times New Roman"/>
          <w:sz w:val="24"/>
          <w:szCs w:val="24"/>
        </w:rPr>
        <w:t>Cameron</w:t>
      </w:r>
      <w:r w:rsidR="00703FE2">
        <w:rPr>
          <w:rFonts w:ascii="Times New Roman" w:hAnsi="Times New Roman" w:cs="Times New Roman"/>
          <w:sz w:val="24"/>
          <w:szCs w:val="24"/>
        </w:rPr>
        <w:t>, M. et a</w:t>
      </w:r>
      <w:r w:rsidR="00E0254C">
        <w:rPr>
          <w:rFonts w:ascii="Times New Roman" w:hAnsi="Times New Roman" w:cs="Times New Roman"/>
          <w:sz w:val="24"/>
          <w:szCs w:val="24"/>
        </w:rPr>
        <w:t xml:space="preserve">l. (no date) </w:t>
      </w:r>
      <w:r w:rsidR="00BD5B04" w:rsidRPr="00BD5B04">
        <w:rPr>
          <w:rFonts w:ascii="Times New Roman" w:hAnsi="Times New Roman" w:cs="Times New Roman"/>
          <w:sz w:val="24"/>
          <w:szCs w:val="24"/>
        </w:rPr>
        <w:t>'</w:t>
      </w:r>
      <w:r w:rsidR="00BD5B04" w:rsidRPr="00D53462">
        <w:rPr>
          <w:rFonts w:ascii="Times New Roman" w:hAnsi="Times New Roman" w:cs="Times New Roman"/>
          <w:i/>
          <w:iCs/>
          <w:sz w:val="24"/>
          <w:szCs w:val="24"/>
        </w:rPr>
        <w:t xml:space="preserve">Assessment in ECE is overwhelming at times'  </w:t>
      </w:r>
      <w:r w:rsidR="00BD5B04" w:rsidRPr="00BD5B04">
        <w:rPr>
          <w:rFonts w:ascii="Times New Roman" w:hAnsi="Times New Roman" w:cs="Times New Roman"/>
          <w:sz w:val="24"/>
          <w:szCs w:val="24"/>
        </w:rPr>
        <w:t>Uncovering the challenges of assessing four year old children’s learnin</w:t>
      </w:r>
      <w:r w:rsidR="00BD5B04">
        <w:rPr>
          <w:rFonts w:ascii="Times New Roman" w:hAnsi="Times New Roman" w:cs="Times New Roman"/>
          <w:sz w:val="24"/>
          <w:szCs w:val="24"/>
        </w:rPr>
        <w:t>g</w:t>
      </w:r>
      <w:r w:rsidR="00D53462">
        <w:rPr>
          <w:rFonts w:ascii="Times New Roman" w:hAnsi="Times New Roman" w:cs="Times New Roman"/>
          <w:sz w:val="24"/>
          <w:szCs w:val="24"/>
        </w:rPr>
        <w:t>.</w:t>
      </w:r>
      <w:r w:rsidR="0028051C">
        <w:rPr>
          <w:rFonts w:ascii="Times New Roman" w:hAnsi="Times New Roman" w:cs="Times New Roman"/>
          <w:sz w:val="24"/>
          <w:szCs w:val="24"/>
        </w:rPr>
        <w:t xml:space="preserve"> Available at:</w:t>
      </w:r>
      <w:r w:rsidR="00AC685A">
        <w:rPr>
          <w:rFonts w:ascii="Times New Roman" w:hAnsi="Times New Roman" w:cs="Times New Roman"/>
          <w:sz w:val="24"/>
          <w:szCs w:val="24"/>
        </w:rPr>
        <w:t xml:space="preserve"> </w:t>
      </w:r>
      <w:r w:rsidR="00101FC1" w:rsidRPr="00101FC1">
        <w:rPr>
          <w:rFonts w:ascii="Times New Roman" w:hAnsi="Times New Roman" w:cs="Times New Roman"/>
          <w:sz w:val="24"/>
          <w:szCs w:val="24"/>
        </w:rPr>
        <w:t>https://researchcommons.waikato.ac.nz/bitstream/handle/10289/11100/Assessment%20in%20ECE.pdf?sequence=18&amp;isAllowed=y</w:t>
      </w:r>
      <w:r w:rsidR="00101FC1">
        <w:rPr>
          <w:rFonts w:ascii="Times New Roman" w:hAnsi="Times New Roman" w:cs="Times New Roman"/>
          <w:sz w:val="24"/>
          <w:szCs w:val="24"/>
        </w:rPr>
        <w:t xml:space="preserve"> </w:t>
      </w:r>
      <w:r w:rsidR="00614F2F">
        <w:rPr>
          <w:rFonts w:ascii="Times New Roman" w:hAnsi="Times New Roman" w:cs="Times New Roman"/>
          <w:sz w:val="24"/>
          <w:szCs w:val="24"/>
        </w:rPr>
        <w:t>(Accessed on 5</w:t>
      </w:r>
      <w:r w:rsidR="00614F2F" w:rsidRPr="00614F2F">
        <w:rPr>
          <w:rFonts w:ascii="Times New Roman" w:hAnsi="Times New Roman" w:cs="Times New Roman"/>
          <w:sz w:val="24"/>
          <w:szCs w:val="24"/>
          <w:vertAlign w:val="superscript"/>
        </w:rPr>
        <w:t>th</w:t>
      </w:r>
      <w:r w:rsidR="00614F2F">
        <w:rPr>
          <w:rFonts w:ascii="Times New Roman" w:hAnsi="Times New Roman" w:cs="Times New Roman"/>
          <w:sz w:val="24"/>
          <w:szCs w:val="24"/>
        </w:rPr>
        <w:t xml:space="preserve"> April 2020).</w:t>
      </w:r>
    </w:p>
    <w:p w14:paraId="26AD97B6" w14:textId="77777777" w:rsidR="00EE4696" w:rsidRPr="00EE4696" w:rsidRDefault="00EE4696" w:rsidP="00EE4696">
      <w:pPr>
        <w:spacing w:line="240" w:lineRule="auto"/>
        <w:rPr>
          <w:rFonts w:ascii="Times New Roman" w:hAnsi="Times New Roman" w:cs="Times New Roman"/>
          <w:sz w:val="24"/>
          <w:szCs w:val="24"/>
        </w:rPr>
      </w:pPr>
      <w:r>
        <w:rPr>
          <w:rFonts w:ascii="Times New Roman" w:hAnsi="Times New Roman" w:cs="Times New Roman"/>
          <w:sz w:val="24"/>
          <w:szCs w:val="24"/>
        </w:rPr>
        <w:t>Crouch,</w:t>
      </w:r>
      <w:r w:rsidRPr="00EE4696">
        <w:rPr>
          <w:rFonts w:ascii="Times New Roman" w:hAnsi="Times New Roman" w:cs="Times New Roman"/>
          <w:sz w:val="24"/>
          <w:szCs w:val="24"/>
        </w:rPr>
        <w:t xml:space="preserve"> E</w:t>
      </w:r>
      <w:r>
        <w:rPr>
          <w:rFonts w:ascii="Times New Roman" w:hAnsi="Times New Roman" w:cs="Times New Roman"/>
          <w:sz w:val="24"/>
          <w:szCs w:val="24"/>
        </w:rPr>
        <w:t>.</w:t>
      </w:r>
      <w:r w:rsidRPr="00EE4696">
        <w:rPr>
          <w:rFonts w:ascii="Times New Roman" w:hAnsi="Times New Roman" w:cs="Times New Roman"/>
          <w:sz w:val="24"/>
          <w:szCs w:val="24"/>
        </w:rPr>
        <w:t xml:space="preserve"> et al. (2018</w:t>
      </w:r>
      <w:r w:rsidRPr="00EE4696">
        <w:rPr>
          <w:rFonts w:ascii="Times New Roman" w:hAnsi="Times New Roman" w:cs="Times New Roman"/>
          <w:i/>
          <w:sz w:val="24"/>
          <w:szCs w:val="24"/>
        </w:rPr>
        <w:t>) Examining exposure to adverse childhood experiences and later outcomes of poor physical and mental health among South Carolina</w:t>
      </w:r>
      <w:r>
        <w:rPr>
          <w:rFonts w:ascii="Times New Roman" w:hAnsi="Times New Roman" w:cs="Times New Roman"/>
          <w:i/>
          <w:sz w:val="24"/>
          <w:szCs w:val="24"/>
        </w:rPr>
        <w:t xml:space="preserve"> adults:</w:t>
      </w:r>
      <w:r w:rsidRPr="00EE4696">
        <w:rPr>
          <w:rFonts w:ascii="Times New Roman" w:hAnsi="Times New Roman" w:cs="Times New Roman"/>
          <w:i/>
          <w:sz w:val="24"/>
          <w:szCs w:val="24"/>
        </w:rPr>
        <w:t xml:space="preserve"> Children and Youth Services Review</w:t>
      </w:r>
      <w:r>
        <w:rPr>
          <w:rFonts w:ascii="Times New Roman" w:hAnsi="Times New Roman" w:cs="Times New Roman"/>
          <w:i/>
          <w:sz w:val="24"/>
          <w:szCs w:val="24"/>
        </w:rPr>
        <w:t>.</w:t>
      </w:r>
      <w:r w:rsidRPr="00EE4696">
        <w:rPr>
          <w:rFonts w:ascii="Times New Roman" w:hAnsi="Times New Roman" w:cs="Times New Roman"/>
          <w:sz w:val="24"/>
          <w:szCs w:val="24"/>
        </w:rPr>
        <w:t xml:space="preserve"> </w:t>
      </w:r>
      <w:r>
        <w:rPr>
          <w:rFonts w:ascii="Times New Roman" w:hAnsi="Times New Roman" w:cs="Times New Roman"/>
          <w:sz w:val="24"/>
          <w:szCs w:val="24"/>
        </w:rPr>
        <w:t xml:space="preserve">Available at: </w:t>
      </w:r>
      <w:r w:rsidRPr="00EE4696">
        <w:rPr>
          <w:rFonts w:ascii="Times New Roman" w:hAnsi="Times New Roman" w:cs="Times New Roman"/>
          <w:sz w:val="24"/>
          <w:szCs w:val="24"/>
        </w:rPr>
        <w:t>doi.org/10.1016/j.ch</w:t>
      </w:r>
      <w:r>
        <w:rPr>
          <w:rFonts w:ascii="Times New Roman" w:hAnsi="Times New Roman" w:cs="Times New Roman"/>
          <w:sz w:val="24"/>
          <w:szCs w:val="24"/>
        </w:rPr>
        <w:t>ildyouth.2017.11.031</w:t>
      </w:r>
      <w:r w:rsidRPr="00EE4696">
        <w:rPr>
          <w:rFonts w:ascii="Times New Roman" w:hAnsi="Times New Roman" w:cs="Times New Roman"/>
          <w:sz w:val="24"/>
          <w:szCs w:val="24"/>
        </w:rPr>
        <w:t xml:space="preserve"> (Accessed</w:t>
      </w:r>
      <w:r>
        <w:rPr>
          <w:rFonts w:ascii="Times New Roman" w:hAnsi="Times New Roman" w:cs="Times New Roman"/>
          <w:sz w:val="24"/>
          <w:szCs w:val="24"/>
        </w:rPr>
        <w:t xml:space="preserve"> on 4</w:t>
      </w:r>
      <w:r w:rsidRPr="00EE4696">
        <w:rPr>
          <w:rFonts w:ascii="Times New Roman" w:hAnsi="Times New Roman" w:cs="Times New Roman"/>
          <w:sz w:val="24"/>
          <w:szCs w:val="24"/>
        </w:rPr>
        <w:t xml:space="preserve"> April</w:t>
      </w:r>
      <w:r>
        <w:rPr>
          <w:rFonts w:ascii="Times New Roman" w:hAnsi="Times New Roman" w:cs="Times New Roman"/>
          <w:sz w:val="24"/>
          <w:szCs w:val="24"/>
        </w:rPr>
        <w:t xml:space="preserve"> 2020</w:t>
      </w:r>
      <w:r w:rsidRPr="00EE4696">
        <w:rPr>
          <w:rFonts w:ascii="Times New Roman" w:hAnsi="Times New Roman" w:cs="Times New Roman"/>
          <w:sz w:val="24"/>
          <w:szCs w:val="24"/>
        </w:rPr>
        <w:t>).</w:t>
      </w:r>
    </w:p>
    <w:p w14:paraId="6CA1DEEE" w14:textId="77777777" w:rsidR="00EE4696" w:rsidRPr="00EE4696" w:rsidRDefault="00EE4696" w:rsidP="00EE4696">
      <w:pPr>
        <w:spacing w:line="240" w:lineRule="auto"/>
        <w:rPr>
          <w:rFonts w:ascii="Times New Roman" w:hAnsi="Times New Roman" w:cs="Times New Roman"/>
          <w:sz w:val="24"/>
          <w:szCs w:val="24"/>
        </w:rPr>
      </w:pPr>
      <w:r>
        <w:rPr>
          <w:rFonts w:ascii="Times New Roman" w:hAnsi="Times New Roman" w:cs="Times New Roman"/>
          <w:sz w:val="24"/>
          <w:szCs w:val="24"/>
        </w:rPr>
        <w:t>Crown</w:t>
      </w:r>
      <w:r w:rsidRPr="00EE4696">
        <w:rPr>
          <w:rFonts w:ascii="Times New Roman" w:hAnsi="Times New Roman" w:cs="Times New Roman"/>
          <w:sz w:val="24"/>
          <w:szCs w:val="24"/>
        </w:rPr>
        <w:t xml:space="preserve"> (2011) </w:t>
      </w:r>
      <w:r w:rsidRPr="00EE4696">
        <w:rPr>
          <w:rFonts w:ascii="Times New Roman" w:hAnsi="Times New Roman" w:cs="Times New Roman"/>
          <w:i/>
          <w:sz w:val="24"/>
          <w:szCs w:val="24"/>
        </w:rPr>
        <w:t>Foundation Phase child development assessment proﬁle</w:t>
      </w:r>
      <w:r>
        <w:rPr>
          <w:rFonts w:ascii="Times New Roman" w:hAnsi="Times New Roman" w:cs="Times New Roman"/>
          <w:i/>
          <w:sz w:val="24"/>
          <w:szCs w:val="24"/>
        </w:rPr>
        <w:t>.</w:t>
      </w:r>
      <w:r w:rsidRPr="00EE4696">
        <w:rPr>
          <w:rFonts w:ascii="Times New Roman" w:hAnsi="Times New Roman" w:cs="Times New Roman"/>
          <w:sz w:val="24"/>
          <w:szCs w:val="24"/>
        </w:rPr>
        <w:t xml:space="preserve"> Available at:  https://dera.ioe.ac.uk/364</w:t>
      </w:r>
      <w:r>
        <w:rPr>
          <w:rFonts w:ascii="Times New Roman" w:hAnsi="Times New Roman" w:cs="Times New Roman"/>
          <w:sz w:val="24"/>
          <w:szCs w:val="24"/>
        </w:rPr>
        <w:t>2/1/110517foundassessmenten.pdf (Accessed on 4</w:t>
      </w:r>
      <w:r w:rsidRPr="00EE4696">
        <w:rPr>
          <w:rFonts w:ascii="Times New Roman" w:hAnsi="Times New Roman" w:cs="Times New Roman"/>
          <w:sz w:val="24"/>
          <w:szCs w:val="24"/>
        </w:rPr>
        <w:t xml:space="preserve"> April 2020).</w:t>
      </w:r>
    </w:p>
    <w:p w14:paraId="18F24B0C" w14:textId="77777777" w:rsidR="00EE4696" w:rsidRPr="00EE4696" w:rsidRDefault="00EE4696" w:rsidP="00EE4696">
      <w:pPr>
        <w:spacing w:line="240" w:lineRule="auto"/>
        <w:rPr>
          <w:rFonts w:ascii="Times New Roman" w:hAnsi="Times New Roman" w:cs="Times New Roman"/>
          <w:sz w:val="24"/>
          <w:szCs w:val="24"/>
        </w:rPr>
      </w:pPr>
      <w:r w:rsidRPr="00EE4696">
        <w:rPr>
          <w:rFonts w:ascii="Times New Roman" w:hAnsi="Times New Roman" w:cs="Times New Roman"/>
          <w:sz w:val="24"/>
          <w:szCs w:val="24"/>
        </w:rPr>
        <w:t xml:space="preserve">Dabell, J. (2018) </w:t>
      </w:r>
      <w:r w:rsidRPr="00EE4696">
        <w:rPr>
          <w:rFonts w:ascii="Times New Roman" w:hAnsi="Times New Roman" w:cs="Times New Roman"/>
          <w:i/>
          <w:sz w:val="24"/>
          <w:szCs w:val="24"/>
        </w:rPr>
        <w:t>Why self-assessment by children is vital for learning</w:t>
      </w:r>
      <w:r w:rsidRPr="00EE4696">
        <w:rPr>
          <w:rFonts w:ascii="Times New Roman" w:hAnsi="Times New Roman" w:cs="Times New Roman"/>
          <w:sz w:val="24"/>
          <w:szCs w:val="24"/>
        </w:rPr>
        <w:t>. Available at: https://mathsnoproblem.c</w:t>
      </w:r>
      <w:r>
        <w:rPr>
          <w:rFonts w:ascii="Times New Roman" w:hAnsi="Times New Roman" w:cs="Times New Roman"/>
          <w:sz w:val="24"/>
          <w:szCs w:val="24"/>
        </w:rPr>
        <w:t>om/self-assessment-by-children/</w:t>
      </w:r>
      <w:r w:rsidRPr="00EE4696">
        <w:rPr>
          <w:rFonts w:ascii="Times New Roman" w:hAnsi="Times New Roman" w:cs="Times New Roman"/>
          <w:sz w:val="24"/>
          <w:szCs w:val="24"/>
        </w:rPr>
        <w:t xml:space="preserve"> (Accessed </w:t>
      </w:r>
      <w:r>
        <w:rPr>
          <w:rFonts w:ascii="Times New Roman" w:hAnsi="Times New Roman" w:cs="Times New Roman"/>
          <w:sz w:val="24"/>
          <w:szCs w:val="24"/>
        </w:rPr>
        <w:t>on 3</w:t>
      </w:r>
      <w:r w:rsidRPr="00EE4696">
        <w:rPr>
          <w:rFonts w:ascii="Times New Roman" w:hAnsi="Times New Roman" w:cs="Times New Roman"/>
          <w:sz w:val="24"/>
          <w:szCs w:val="24"/>
        </w:rPr>
        <w:t xml:space="preserve"> April 2020).</w:t>
      </w:r>
    </w:p>
    <w:p w14:paraId="2235C522" w14:textId="77777777" w:rsidR="00EE4696" w:rsidRPr="00EE4696" w:rsidRDefault="00EE4696" w:rsidP="00EE4696">
      <w:pPr>
        <w:spacing w:line="240" w:lineRule="auto"/>
        <w:rPr>
          <w:rFonts w:ascii="Times New Roman" w:hAnsi="Times New Roman" w:cs="Times New Roman"/>
          <w:sz w:val="24"/>
          <w:szCs w:val="24"/>
        </w:rPr>
      </w:pPr>
      <w:r w:rsidRPr="00EE4696">
        <w:rPr>
          <w:rFonts w:ascii="Times New Roman" w:hAnsi="Times New Roman" w:cs="Times New Roman"/>
          <w:sz w:val="24"/>
          <w:szCs w:val="24"/>
        </w:rPr>
        <w:t xml:space="preserve">Early Childhood Ireland (no date) </w:t>
      </w:r>
      <w:r w:rsidRPr="00EE4696">
        <w:rPr>
          <w:rFonts w:ascii="Times New Roman" w:hAnsi="Times New Roman" w:cs="Times New Roman"/>
          <w:i/>
          <w:sz w:val="24"/>
          <w:szCs w:val="24"/>
        </w:rPr>
        <w:t>‘The Play-Based Curriculum for Early Childhood’</w:t>
      </w:r>
      <w:r w:rsidRPr="00EE4696">
        <w:rPr>
          <w:rFonts w:ascii="Times New Roman" w:hAnsi="Times New Roman" w:cs="Times New Roman"/>
          <w:sz w:val="24"/>
          <w:szCs w:val="24"/>
        </w:rPr>
        <w:t xml:space="preserve"> Available at: https://www.earlychildhoodireland.ie/wp-content/uploads/2016/10/Play-Based-Cu</w:t>
      </w:r>
      <w:r>
        <w:rPr>
          <w:rFonts w:ascii="Times New Roman" w:hAnsi="Times New Roman" w:cs="Times New Roman"/>
          <w:sz w:val="24"/>
          <w:szCs w:val="24"/>
        </w:rPr>
        <w:t>rriculum-leaflet.pdf</w:t>
      </w:r>
      <w:r w:rsidRPr="00EE4696">
        <w:rPr>
          <w:rFonts w:ascii="Times New Roman" w:hAnsi="Times New Roman" w:cs="Times New Roman"/>
          <w:sz w:val="24"/>
          <w:szCs w:val="24"/>
        </w:rPr>
        <w:t xml:space="preserve"> (Accessed on 28 March 2020).</w:t>
      </w:r>
    </w:p>
    <w:p w14:paraId="03D85E8E" w14:textId="77777777" w:rsidR="00EE4696" w:rsidRPr="00EE4696" w:rsidRDefault="00EE4696" w:rsidP="00EE4696">
      <w:pPr>
        <w:spacing w:line="240" w:lineRule="auto"/>
        <w:rPr>
          <w:rFonts w:ascii="Times New Roman" w:hAnsi="Times New Roman" w:cs="Times New Roman"/>
          <w:sz w:val="24"/>
          <w:szCs w:val="24"/>
        </w:rPr>
      </w:pPr>
      <w:r>
        <w:rPr>
          <w:rFonts w:ascii="Times New Roman" w:hAnsi="Times New Roman" w:cs="Times New Roman"/>
          <w:sz w:val="24"/>
          <w:szCs w:val="24"/>
        </w:rPr>
        <w:t>Early Years Matters (2020)</w:t>
      </w:r>
      <w:r w:rsidRPr="00EE4696">
        <w:rPr>
          <w:rFonts w:ascii="Times New Roman" w:hAnsi="Times New Roman" w:cs="Times New Roman"/>
          <w:sz w:val="24"/>
          <w:szCs w:val="24"/>
        </w:rPr>
        <w:t xml:space="preserve"> </w:t>
      </w:r>
      <w:r w:rsidRPr="00EE4696">
        <w:rPr>
          <w:rFonts w:ascii="Times New Roman" w:hAnsi="Times New Roman" w:cs="Times New Roman"/>
          <w:i/>
          <w:sz w:val="24"/>
          <w:szCs w:val="24"/>
        </w:rPr>
        <w:t>‘Observation, Assessment and Planning’</w:t>
      </w:r>
      <w:r w:rsidRPr="00EE4696">
        <w:rPr>
          <w:rFonts w:ascii="Times New Roman" w:hAnsi="Times New Roman" w:cs="Times New Roman"/>
          <w:sz w:val="24"/>
          <w:szCs w:val="24"/>
        </w:rPr>
        <w:t>.</w:t>
      </w:r>
      <w:r>
        <w:rPr>
          <w:rFonts w:ascii="Times New Roman" w:hAnsi="Times New Roman" w:cs="Times New Roman"/>
          <w:sz w:val="24"/>
          <w:szCs w:val="24"/>
        </w:rPr>
        <w:t xml:space="preserve"> </w:t>
      </w:r>
      <w:r w:rsidRPr="00EE4696">
        <w:rPr>
          <w:rFonts w:ascii="Times New Roman" w:hAnsi="Times New Roman" w:cs="Times New Roman"/>
          <w:sz w:val="24"/>
          <w:szCs w:val="24"/>
        </w:rPr>
        <w:t xml:space="preserve"> Available at: http://www.earlyyearsmatters.co.u</w:t>
      </w:r>
      <w:r>
        <w:rPr>
          <w:rFonts w:ascii="Times New Roman" w:hAnsi="Times New Roman" w:cs="Times New Roman"/>
          <w:sz w:val="24"/>
          <w:szCs w:val="24"/>
        </w:rPr>
        <w:t>k/eyfs/a-unique-child/planning/</w:t>
      </w:r>
      <w:r w:rsidRPr="00EE4696">
        <w:rPr>
          <w:rFonts w:ascii="Times New Roman" w:hAnsi="Times New Roman" w:cs="Times New Roman"/>
          <w:sz w:val="24"/>
          <w:szCs w:val="24"/>
        </w:rPr>
        <w:t xml:space="preserve"> (Accessed </w:t>
      </w:r>
      <w:r>
        <w:rPr>
          <w:rFonts w:ascii="Times New Roman" w:hAnsi="Times New Roman" w:cs="Times New Roman"/>
          <w:sz w:val="24"/>
          <w:szCs w:val="24"/>
        </w:rPr>
        <w:t>on 2</w:t>
      </w:r>
      <w:r w:rsidRPr="00EE4696">
        <w:rPr>
          <w:rFonts w:ascii="Times New Roman" w:hAnsi="Times New Roman" w:cs="Times New Roman"/>
          <w:sz w:val="24"/>
          <w:szCs w:val="24"/>
        </w:rPr>
        <w:t xml:space="preserve"> April 2020).</w:t>
      </w:r>
    </w:p>
    <w:p w14:paraId="1EB01FB7" w14:textId="77777777" w:rsidR="00EE4696" w:rsidRPr="00EE4696" w:rsidRDefault="00EE4696" w:rsidP="00EE4696">
      <w:pPr>
        <w:spacing w:line="240" w:lineRule="auto"/>
        <w:rPr>
          <w:rFonts w:ascii="Times New Roman" w:hAnsi="Times New Roman" w:cs="Times New Roman"/>
          <w:sz w:val="24"/>
          <w:szCs w:val="24"/>
        </w:rPr>
      </w:pPr>
      <w:r w:rsidRPr="00EE4696">
        <w:rPr>
          <w:rFonts w:ascii="Times New Roman" w:hAnsi="Times New Roman" w:cs="Times New Roman"/>
          <w:sz w:val="24"/>
          <w:szCs w:val="24"/>
        </w:rPr>
        <w:t xml:space="preserve">Harries, J. (2009) </w:t>
      </w:r>
      <w:r w:rsidRPr="00EE4696">
        <w:rPr>
          <w:rFonts w:ascii="Times New Roman" w:hAnsi="Times New Roman" w:cs="Times New Roman"/>
          <w:i/>
          <w:sz w:val="24"/>
          <w:szCs w:val="24"/>
        </w:rPr>
        <w:t>Role Play: Play in the EYFS</w:t>
      </w:r>
      <w:r w:rsidRPr="00EE4696">
        <w:rPr>
          <w:rFonts w:ascii="Times New Roman" w:hAnsi="Times New Roman" w:cs="Times New Roman"/>
          <w:sz w:val="24"/>
          <w:szCs w:val="24"/>
        </w:rPr>
        <w:t>. Practical Pre-School Books: London.</w:t>
      </w:r>
    </w:p>
    <w:p w14:paraId="65BD76CF" w14:textId="77777777" w:rsidR="00EE4696" w:rsidRPr="00EE4696" w:rsidRDefault="00EE4696" w:rsidP="00EE4696">
      <w:pPr>
        <w:spacing w:line="240" w:lineRule="auto"/>
        <w:rPr>
          <w:rFonts w:ascii="Times New Roman" w:hAnsi="Times New Roman" w:cs="Times New Roman"/>
          <w:sz w:val="24"/>
          <w:szCs w:val="24"/>
        </w:rPr>
      </w:pPr>
      <w:r w:rsidRPr="00EE4696">
        <w:rPr>
          <w:rFonts w:ascii="Times New Roman" w:hAnsi="Times New Roman" w:cs="Times New Roman"/>
          <w:sz w:val="24"/>
          <w:szCs w:val="24"/>
        </w:rPr>
        <w:t xml:space="preserve">Homan, E. (2016) </w:t>
      </w:r>
      <w:r w:rsidRPr="00AE03AF">
        <w:rPr>
          <w:rFonts w:ascii="Times New Roman" w:hAnsi="Times New Roman" w:cs="Times New Roman"/>
          <w:i/>
          <w:sz w:val="24"/>
          <w:szCs w:val="24"/>
        </w:rPr>
        <w:t>Why pretend play is important to child development</w:t>
      </w:r>
      <w:r w:rsidRPr="00EE4696">
        <w:rPr>
          <w:rFonts w:ascii="Times New Roman" w:hAnsi="Times New Roman" w:cs="Times New Roman"/>
          <w:sz w:val="24"/>
          <w:szCs w:val="24"/>
        </w:rPr>
        <w:t>. Available at: https://www.pentagonplay.co.uk/news-and-info/why-pretend-play-is-important-to-child-development (Accessed on 18 March 2020).</w:t>
      </w:r>
    </w:p>
    <w:p w14:paraId="3083E068" w14:textId="77777777" w:rsidR="00EE4696" w:rsidRPr="00EE4696" w:rsidRDefault="00EE4696" w:rsidP="00EE4696">
      <w:pPr>
        <w:spacing w:line="240" w:lineRule="auto"/>
        <w:rPr>
          <w:rFonts w:ascii="Times New Roman" w:hAnsi="Times New Roman" w:cs="Times New Roman"/>
          <w:sz w:val="24"/>
          <w:szCs w:val="24"/>
        </w:rPr>
      </w:pPr>
      <w:r w:rsidRPr="00EE4696">
        <w:rPr>
          <w:rFonts w:ascii="Times New Roman" w:hAnsi="Times New Roman" w:cs="Times New Roman"/>
          <w:sz w:val="24"/>
          <w:szCs w:val="24"/>
        </w:rPr>
        <w:t xml:space="preserve">Kimberley (2016) </w:t>
      </w:r>
      <w:r w:rsidRPr="00AE03AF">
        <w:rPr>
          <w:rFonts w:ascii="Times New Roman" w:hAnsi="Times New Roman" w:cs="Times New Roman"/>
          <w:i/>
          <w:sz w:val="24"/>
          <w:szCs w:val="24"/>
        </w:rPr>
        <w:t>Top 10 home corner/role play idea</w:t>
      </w:r>
      <w:r w:rsidR="00AE03AF">
        <w:rPr>
          <w:rFonts w:ascii="Times New Roman" w:hAnsi="Times New Roman" w:cs="Times New Roman"/>
          <w:i/>
          <w:sz w:val="24"/>
          <w:szCs w:val="24"/>
        </w:rPr>
        <w:t>.</w:t>
      </w:r>
      <w:r w:rsidRPr="00EE4696">
        <w:rPr>
          <w:rFonts w:ascii="Times New Roman" w:hAnsi="Times New Roman" w:cs="Times New Roman"/>
          <w:sz w:val="24"/>
          <w:szCs w:val="24"/>
        </w:rPr>
        <w:t xml:space="preserve"> Available at: https://www.earlyyearscareers.com/eyc/enabling-environment/top-10-home-corner-role-play-idea/#comments (Accessed on 18 March 2020).</w:t>
      </w:r>
    </w:p>
    <w:p w14:paraId="4E44BD43" w14:textId="77777777" w:rsidR="00EE4696" w:rsidRPr="00EE4696" w:rsidRDefault="00EE4696" w:rsidP="00EE4696">
      <w:pPr>
        <w:spacing w:line="240" w:lineRule="auto"/>
        <w:rPr>
          <w:rFonts w:ascii="Times New Roman" w:hAnsi="Times New Roman" w:cs="Times New Roman"/>
          <w:sz w:val="24"/>
          <w:szCs w:val="24"/>
        </w:rPr>
      </w:pPr>
      <w:r w:rsidRPr="00EE4696">
        <w:rPr>
          <w:rFonts w:ascii="Times New Roman" w:hAnsi="Times New Roman" w:cs="Times New Roman"/>
          <w:sz w:val="24"/>
          <w:szCs w:val="24"/>
        </w:rPr>
        <w:t xml:space="preserve">Math and Movement (2018) </w:t>
      </w:r>
      <w:r w:rsidRPr="00AE03AF">
        <w:rPr>
          <w:rFonts w:ascii="Times New Roman" w:hAnsi="Times New Roman" w:cs="Times New Roman"/>
          <w:i/>
          <w:sz w:val="24"/>
          <w:szCs w:val="24"/>
        </w:rPr>
        <w:t>‘How Finland uses Play-Based Learning to Stay at the Top of the Rankings of the World’s Best Education Systems’</w:t>
      </w:r>
      <w:r w:rsidRPr="00EE4696">
        <w:rPr>
          <w:rFonts w:ascii="Times New Roman" w:hAnsi="Times New Roman" w:cs="Times New Roman"/>
          <w:sz w:val="24"/>
          <w:szCs w:val="24"/>
        </w:rPr>
        <w:t xml:space="preserve"> Available at: </w:t>
      </w:r>
      <w:r w:rsidR="00AE03AF" w:rsidRPr="00AE03AF">
        <w:rPr>
          <w:rFonts w:ascii="Times New Roman" w:hAnsi="Times New Roman" w:cs="Times New Roman"/>
          <w:sz w:val="24"/>
          <w:szCs w:val="24"/>
        </w:rPr>
        <w:t>https://mathandmovement.com/finland-education-system/</w:t>
      </w:r>
      <w:r w:rsidR="00AE03AF">
        <w:rPr>
          <w:rFonts w:ascii="Times New Roman" w:hAnsi="Times New Roman" w:cs="Times New Roman"/>
          <w:sz w:val="24"/>
          <w:szCs w:val="24"/>
        </w:rPr>
        <w:t xml:space="preserve"> </w:t>
      </w:r>
      <w:r w:rsidRPr="00EE4696">
        <w:rPr>
          <w:rFonts w:ascii="Times New Roman" w:hAnsi="Times New Roman" w:cs="Times New Roman"/>
          <w:sz w:val="24"/>
          <w:szCs w:val="24"/>
        </w:rPr>
        <w:t>(Accessed on 28 March 2020).</w:t>
      </w:r>
    </w:p>
    <w:p w14:paraId="3E1D981E" w14:textId="77777777" w:rsidR="00EE4696" w:rsidRDefault="00EE4696" w:rsidP="00EE4696">
      <w:pPr>
        <w:spacing w:line="240" w:lineRule="auto"/>
        <w:rPr>
          <w:rFonts w:ascii="Times New Roman" w:hAnsi="Times New Roman" w:cs="Times New Roman"/>
          <w:sz w:val="24"/>
          <w:szCs w:val="24"/>
        </w:rPr>
      </w:pPr>
      <w:r w:rsidRPr="00EE4696">
        <w:rPr>
          <w:rFonts w:ascii="Times New Roman" w:hAnsi="Times New Roman" w:cs="Times New Roman"/>
          <w:sz w:val="24"/>
          <w:szCs w:val="24"/>
        </w:rPr>
        <w:t>Maynard, B.R</w:t>
      </w:r>
      <w:r w:rsidR="00AE03AF">
        <w:rPr>
          <w:rFonts w:ascii="Times New Roman" w:hAnsi="Times New Roman" w:cs="Times New Roman"/>
          <w:sz w:val="24"/>
          <w:szCs w:val="24"/>
        </w:rPr>
        <w:t>.</w:t>
      </w:r>
      <w:r w:rsidRPr="00EE4696">
        <w:rPr>
          <w:rFonts w:ascii="Times New Roman" w:hAnsi="Times New Roman" w:cs="Times New Roman"/>
          <w:sz w:val="24"/>
          <w:szCs w:val="24"/>
        </w:rPr>
        <w:t xml:space="preserve"> et al. (2017) </w:t>
      </w:r>
      <w:r w:rsidRPr="00AE03AF">
        <w:rPr>
          <w:rFonts w:ascii="Times New Roman" w:hAnsi="Times New Roman" w:cs="Times New Roman"/>
          <w:i/>
          <w:sz w:val="24"/>
          <w:szCs w:val="24"/>
        </w:rPr>
        <w:t>Effects of trauma-</w:t>
      </w:r>
      <w:r w:rsidR="00AE03AF">
        <w:rPr>
          <w:rFonts w:ascii="Times New Roman" w:hAnsi="Times New Roman" w:cs="Times New Roman"/>
          <w:i/>
          <w:sz w:val="24"/>
          <w:szCs w:val="24"/>
        </w:rPr>
        <w:t>informed approaches in schools:</w:t>
      </w:r>
      <w:r w:rsidRPr="00AE03AF">
        <w:rPr>
          <w:rFonts w:ascii="Times New Roman" w:hAnsi="Times New Roman" w:cs="Times New Roman"/>
          <w:i/>
          <w:sz w:val="24"/>
          <w:szCs w:val="24"/>
        </w:rPr>
        <w:t xml:space="preserve"> Campbell Collaboration review</w:t>
      </w:r>
      <w:r w:rsidR="00AE03AF">
        <w:rPr>
          <w:rFonts w:ascii="Times New Roman" w:hAnsi="Times New Roman" w:cs="Times New Roman"/>
          <w:i/>
          <w:sz w:val="24"/>
          <w:szCs w:val="24"/>
        </w:rPr>
        <w:t>.</w:t>
      </w:r>
      <w:r w:rsidRPr="00AE03AF">
        <w:rPr>
          <w:rFonts w:ascii="Times New Roman" w:hAnsi="Times New Roman" w:cs="Times New Roman"/>
          <w:i/>
          <w:sz w:val="24"/>
          <w:szCs w:val="24"/>
        </w:rPr>
        <w:t xml:space="preserve"> </w:t>
      </w:r>
      <w:r w:rsidRPr="00EE4696">
        <w:rPr>
          <w:rFonts w:ascii="Times New Roman" w:hAnsi="Times New Roman" w:cs="Times New Roman"/>
          <w:sz w:val="24"/>
          <w:szCs w:val="24"/>
        </w:rPr>
        <w:t xml:space="preserve">Available at: </w:t>
      </w:r>
      <w:r w:rsidRPr="00EE4696">
        <w:rPr>
          <w:rFonts w:ascii="Times New Roman" w:hAnsi="Times New Roman" w:cs="Times New Roman"/>
          <w:sz w:val="24"/>
          <w:szCs w:val="24"/>
        </w:rPr>
        <w:lastRenderedPageBreak/>
        <w:t xml:space="preserve">https://www.researchgate.net/publication/334524448_Effects_of_trauma-informed_approaches_in_schools_A_systematic_review (Accessed </w:t>
      </w:r>
      <w:r w:rsidR="00AE03AF">
        <w:rPr>
          <w:rFonts w:ascii="Times New Roman" w:hAnsi="Times New Roman" w:cs="Times New Roman"/>
          <w:sz w:val="24"/>
          <w:szCs w:val="24"/>
        </w:rPr>
        <w:t>on 5</w:t>
      </w:r>
      <w:r w:rsidRPr="00EE4696">
        <w:rPr>
          <w:rFonts w:ascii="Times New Roman" w:hAnsi="Times New Roman" w:cs="Times New Roman"/>
          <w:sz w:val="24"/>
          <w:szCs w:val="24"/>
        </w:rPr>
        <w:t xml:space="preserve"> April 2020).</w:t>
      </w:r>
    </w:p>
    <w:p w14:paraId="10619C81" w14:textId="77777777" w:rsidR="00EE4696" w:rsidRPr="00EE4696" w:rsidRDefault="00AE03AF" w:rsidP="00EE4696">
      <w:pPr>
        <w:spacing w:line="240" w:lineRule="auto"/>
        <w:rPr>
          <w:rFonts w:ascii="Times New Roman" w:hAnsi="Times New Roman" w:cs="Times New Roman"/>
          <w:sz w:val="24"/>
          <w:szCs w:val="24"/>
        </w:rPr>
      </w:pPr>
      <w:r>
        <w:rPr>
          <w:rFonts w:ascii="Times New Roman" w:hAnsi="Times New Roman" w:cs="Times New Roman"/>
          <w:sz w:val="24"/>
          <w:szCs w:val="24"/>
        </w:rPr>
        <w:t>McLeod,</w:t>
      </w:r>
      <w:r w:rsidR="00EE4696" w:rsidRPr="00EE4696">
        <w:rPr>
          <w:rFonts w:ascii="Times New Roman" w:hAnsi="Times New Roman" w:cs="Times New Roman"/>
          <w:sz w:val="24"/>
          <w:szCs w:val="24"/>
        </w:rPr>
        <w:t xml:space="preserve"> S. (2018) </w:t>
      </w:r>
      <w:r w:rsidR="00EE4696" w:rsidRPr="00AE03AF">
        <w:rPr>
          <w:rFonts w:ascii="Times New Roman" w:hAnsi="Times New Roman" w:cs="Times New Roman"/>
          <w:i/>
          <w:sz w:val="24"/>
          <w:szCs w:val="24"/>
        </w:rPr>
        <w:t>Jean Piaget's Theory of Cognitive Development</w:t>
      </w:r>
      <w:r w:rsidR="00EE4696" w:rsidRPr="00EE4696">
        <w:rPr>
          <w:rFonts w:ascii="Times New Roman" w:hAnsi="Times New Roman" w:cs="Times New Roman"/>
          <w:sz w:val="24"/>
          <w:szCs w:val="24"/>
        </w:rPr>
        <w:t xml:space="preserve">. Available at: https://www.simplypsychology.org/piaget.html. (Accessed </w:t>
      </w:r>
      <w:r>
        <w:rPr>
          <w:rFonts w:ascii="Times New Roman" w:hAnsi="Times New Roman" w:cs="Times New Roman"/>
          <w:sz w:val="24"/>
          <w:szCs w:val="24"/>
        </w:rPr>
        <w:t>on 4</w:t>
      </w:r>
      <w:r w:rsidR="00EE4696" w:rsidRPr="00EE4696">
        <w:rPr>
          <w:rFonts w:ascii="Times New Roman" w:hAnsi="Times New Roman" w:cs="Times New Roman"/>
          <w:sz w:val="24"/>
          <w:szCs w:val="24"/>
        </w:rPr>
        <w:t xml:space="preserve"> April 2020)</w:t>
      </w:r>
      <w:r>
        <w:rPr>
          <w:rFonts w:ascii="Times New Roman" w:hAnsi="Times New Roman" w:cs="Times New Roman"/>
          <w:sz w:val="24"/>
          <w:szCs w:val="24"/>
        </w:rPr>
        <w:t>.</w:t>
      </w:r>
    </w:p>
    <w:p w14:paraId="0BBDC008" w14:textId="77777777" w:rsidR="00EE4696" w:rsidRPr="00EE4696" w:rsidRDefault="00EE4696" w:rsidP="00EE4696">
      <w:pPr>
        <w:spacing w:line="240" w:lineRule="auto"/>
        <w:rPr>
          <w:rFonts w:ascii="Times New Roman" w:hAnsi="Times New Roman" w:cs="Times New Roman"/>
          <w:sz w:val="24"/>
          <w:szCs w:val="24"/>
        </w:rPr>
      </w:pPr>
      <w:r w:rsidRPr="00EE4696">
        <w:rPr>
          <w:rFonts w:ascii="Times New Roman" w:hAnsi="Times New Roman" w:cs="Times New Roman"/>
          <w:sz w:val="24"/>
          <w:szCs w:val="24"/>
        </w:rPr>
        <w:t xml:space="preserve">Ministry of Education (2020) </w:t>
      </w:r>
      <w:r w:rsidRPr="00AE03AF">
        <w:rPr>
          <w:rFonts w:ascii="Times New Roman" w:hAnsi="Times New Roman" w:cs="Times New Roman"/>
          <w:i/>
          <w:sz w:val="24"/>
          <w:szCs w:val="24"/>
        </w:rPr>
        <w:t>‘Sociocultural Theories’</w:t>
      </w:r>
      <w:r w:rsidRPr="00EE4696">
        <w:rPr>
          <w:rFonts w:ascii="Times New Roman" w:hAnsi="Times New Roman" w:cs="Times New Roman"/>
          <w:sz w:val="24"/>
          <w:szCs w:val="24"/>
        </w:rPr>
        <w:t>. Available at:</w:t>
      </w:r>
      <w:r w:rsidR="00AE03AF">
        <w:rPr>
          <w:rFonts w:ascii="Times New Roman" w:hAnsi="Times New Roman" w:cs="Times New Roman"/>
          <w:sz w:val="24"/>
          <w:szCs w:val="24"/>
        </w:rPr>
        <w:t xml:space="preserve"> </w:t>
      </w:r>
      <w:r w:rsidR="00AE03AF" w:rsidRPr="00EE4696">
        <w:rPr>
          <w:rFonts w:ascii="Times New Roman" w:hAnsi="Times New Roman" w:cs="Times New Roman"/>
          <w:sz w:val="24"/>
          <w:szCs w:val="24"/>
        </w:rPr>
        <w:t>https://www.tewhariki.tki.org.nz/en/te-whariki-foundations/sociocultural-theorie</w:t>
      </w:r>
      <w:r w:rsidR="00AE03AF">
        <w:rPr>
          <w:rFonts w:ascii="Times New Roman" w:hAnsi="Times New Roman" w:cs="Times New Roman"/>
          <w:sz w:val="24"/>
          <w:szCs w:val="24"/>
        </w:rPr>
        <w:t>s/ (Accessed on 26 March 2020).</w:t>
      </w:r>
    </w:p>
    <w:p w14:paraId="097CAB1B" w14:textId="77777777" w:rsidR="00EE4696" w:rsidRPr="00EE4696" w:rsidRDefault="00EE4696" w:rsidP="00EE4696">
      <w:pPr>
        <w:spacing w:line="240" w:lineRule="auto"/>
        <w:rPr>
          <w:rFonts w:ascii="Times New Roman" w:hAnsi="Times New Roman" w:cs="Times New Roman"/>
          <w:sz w:val="24"/>
          <w:szCs w:val="24"/>
        </w:rPr>
      </w:pPr>
      <w:r w:rsidRPr="00EE4696">
        <w:rPr>
          <w:rFonts w:ascii="Times New Roman" w:hAnsi="Times New Roman" w:cs="Times New Roman"/>
          <w:sz w:val="24"/>
          <w:szCs w:val="24"/>
        </w:rPr>
        <w:t>Moyles, J</w:t>
      </w:r>
      <w:r w:rsidR="00AE03AF">
        <w:rPr>
          <w:rFonts w:ascii="Times New Roman" w:hAnsi="Times New Roman" w:cs="Times New Roman"/>
          <w:sz w:val="24"/>
          <w:szCs w:val="24"/>
        </w:rPr>
        <w:t>.</w:t>
      </w:r>
      <w:r w:rsidRPr="00EE4696">
        <w:rPr>
          <w:rFonts w:ascii="Times New Roman" w:hAnsi="Times New Roman" w:cs="Times New Roman"/>
          <w:sz w:val="24"/>
          <w:szCs w:val="24"/>
        </w:rPr>
        <w:t xml:space="preserve"> (2010) </w:t>
      </w:r>
      <w:r w:rsidRPr="00AE03AF">
        <w:rPr>
          <w:rFonts w:ascii="Times New Roman" w:hAnsi="Times New Roman" w:cs="Times New Roman"/>
          <w:i/>
          <w:sz w:val="24"/>
          <w:szCs w:val="24"/>
        </w:rPr>
        <w:t>The Excellence of Play</w:t>
      </w:r>
      <w:r w:rsidR="00AE03AF">
        <w:rPr>
          <w:rFonts w:ascii="Times New Roman" w:hAnsi="Times New Roman" w:cs="Times New Roman"/>
          <w:sz w:val="24"/>
          <w:szCs w:val="24"/>
        </w:rPr>
        <w:t>.</w:t>
      </w:r>
      <w:r w:rsidRPr="00EE4696">
        <w:rPr>
          <w:rFonts w:ascii="Times New Roman" w:hAnsi="Times New Roman" w:cs="Times New Roman"/>
          <w:sz w:val="24"/>
          <w:szCs w:val="24"/>
        </w:rPr>
        <w:t xml:space="preserve"> </w:t>
      </w:r>
      <w:r w:rsidR="00AE03AF">
        <w:rPr>
          <w:rFonts w:ascii="Times New Roman" w:hAnsi="Times New Roman" w:cs="Times New Roman"/>
          <w:sz w:val="24"/>
          <w:szCs w:val="24"/>
        </w:rPr>
        <w:t>Sage: London.</w:t>
      </w:r>
    </w:p>
    <w:p w14:paraId="0EBCE721" w14:textId="77777777" w:rsidR="00EE4696" w:rsidRPr="00EE4696" w:rsidRDefault="00EE4696" w:rsidP="00EE4696">
      <w:pPr>
        <w:spacing w:line="240" w:lineRule="auto"/>
        <w:rPr>
          <w:rFonts w:ascii="Times New Roman" w:hAnsi="Times New Roman" w:cs="Times New Roman"/>
          <w:sz w:val="24"/>
          <w:szCs w:val="24"/>
        </w:rPr>
      </w:pPr>
      <w:r w:rsidRPr="00EE4696">
        <w:rPr>
          <w:rFonts w:ascii="Times New Roman" w:hAnsi="Times New Roman" w:cs="Times New Roman"/>
          <w:sz w:val="24"/>
          <w:szCs w:val="24"/>
        </w:rPr>
        <w:t>National Foun</w:t>
      </w:r>
      <w:r w:rsidR="00AE03AF">
        <w:rPr>
          <w:rFonts w:ascii="Times New Roman" w:hAnsi="Times New Roman" w:cs="Times New Roman"/>
          <w:sz w:val="24"/>
          <w:szCs w:val="24"/>
        </w:rPr>
        <w:t>dation for Educational Research</w:t>
      </w:r>
      <w:r w:rsidRPr="00EE4696">
        <w:rPr>
          <w:rFonts w:ascii="Times New Roman" w:hAnsi="Times New Roman" w:cs="Times New Roman"/>
          <w:sz w:val="24"/>
          <w:szCs w:val="24"/>
        </w:rPr>
        <w:t xml:space="preserve"> (2020) </w:t>
      </w:r>
      <w:r w:rsidRPr="00AE03AF">
        <w:rPr>
          <w:rFonts w:ascii="Times New Roman" w:hAnsi="Times New Roman" w:cs="Times New Roman"/>
          <w:i/>
          <w:sz w:val="24"/>
          <w:szCs w:val="24"/>
        </w:rPr>
        <w:t>Assessment Development</w:t>
      </w:r>
      <w:r w:rsidRPr="00EE4696">
        <w:rPr>
          <w:rFonts w:ascii="Times New Roman" w:hAnsi="Times New Roman" w:cs="Times New Roman"/>
          <w:sz w:val="24"/>
          <w:szCs w:val="24"/>
        </w:rPr>
        <w:t xml:space="preserve">. Available at:  </w:t>
      </w:r>
      <w:r w:rsidR="00AE03AF" w:rsidRPr="00AE03AF">
        <w:rPr>
          <w:rFonts w:ascii="Times New Roman" w:hAnsi="Times New Roman" w:cs="Times New Roman"/>
          <w:sz w:val="24"/>
          <w:szCs w:val="24"/>
        </w:rPr>
        <w:t>https://www.nfer.ac.uk/key-topics-expertise/assessment/assessment-development/</w:t>
      </w:r>
      <w:r w:rsidR="00AE03AF">
        <w:rPr>
          <w:rFonts w:ascii="Times New Roman" w:hAnsi="Times New Roman" w:cs="Times New Roman"/>
          <w:sz w:val="24"/>
          <w:szCs w:val="24"/>
        </w:rPr>
        <w:t>’ (Accessed on 4</w:t>
      </w:r>
      <w:r w:rsidRPr="00EE4696">
        <w:rPr>
          <w:rFonts w:ascii="Times New Roman" w:hAnsi="Times New Roman" w:cs="Times New Roman"/>
          <w:sz w:val="24"/>
          <w:szCs w:val="24"/>
        </w:rPr>
        <w:t xml:space="preserve"> April 2020).</w:t>
      </w:r>
    </w:p>
    <w:p w14:paraId="7FFB98ED" w14:textId="77777777" w:rsidR="00EE4696" w:rsidRPr="00EE4696" w:rsidRDefault="00EE4696" w:rsidP="00EE4696">
      <w:pPr>
        <w:spacing w:line="240" w:lineRule="auto"/>
        <w:rPr>
          <w:rFonts w:ascii="Times New Roman" w:hAnsi="Times New Roman" w:cs="Times New Roman"/>
          <w:sz w:val="24"/>
          <w:szCs w:val="24"/>
        </w:rPr>
      </w:pPr>
      <w:r w:rsidRPr="00EE4696">
        <w:rPr>
          <w:rFonts w:ascii="Times New Roman" w:hAnsi="Times New Roman" w:cs="Times New Roman"/>
          <w:sz w:val="24"/>
          <w:szCs w:val="24"/>
        </w:rPr>
        <w:t xml:space="preserve">New Zealand Government (2016) </w:t>
      </w:r>
      <w:r w:rsidRPr="00AE03AF">
        <w:rPr>
          <w:rFonts w:ascii="Times New Roman" w:hAnsi="Times New Roman" w:cs="Times New Roman"/>
          <w:i/>
          <w:sz w:val="24"/>
          <w:szCs w:val="24"/>
        </w:rPr>
        <w:t>Te whatu pōkeka (English)</w:t>
      </w:r>
      <w:r w:rsidR="00AE03AF">
        <w:rPr>
          <w:rFonts w:ascii="Times New Roman" w:hAnsi="Times New Roman" w:cs="Times New Roman"/>
          <w:sz w:val="24"/>
          <w:szCs w:val="24"/>
        </w:rPr>
        <w:t>.</w:t>
      </w:r>
      <w:r w:rsidRPr="00EE4696">
        <w:rPr>
          <w:rFonts w:ascii="Times New Roman" w:hAnsi="Times New Roman" w:cs="Times New Roman"/>
          <w:sz w:val="24"/>
          <w:szCs w:val="24"/>
        </w:rPr>
        <w:t xml:space="preserve"> Available at: </w:t>
      </w:r>
      <w:r w:rsidR="00AE03AF" w:rsidRPr="00AE03AF">
        <w:rPr>
          <w:rFonts w:ascii="Times New Roman" w:hAnsi="Times New Roman" w:cs="Times New Roman"/>
          <w:sz w:val="24"/>
          <w:szCs w:val="24"/>
        </w:rPr>
        <w:t>http://www.education.govt.nz/early-childhood/teaching-and-learning/assessment-for-learning/te-whatu-pokeka-english/kaupapa-maori/</w:t>
      </w:r>
      <w:r w:rsidR="00AE03AF">
        <w:rPr>
          <w:rFonts w:ascii="Times New Roman" w:hAnsi="Times New Roman" w:cs="Times New Roman"/>
          <w:sz w:val="24"/>
          <w:szCs w:val="24"/>
        </w:rPr>
        <w:t xml:space="preserve"> </w:t>
      </w:r>
      <w:r w:rsidRPr="00EE4696">
        <w:rPr>
          <w:rFonts w:ascii="Times New Roman" w:hAnsi="Times New Roman" w:cs="Times New Roman"/>
          <w:sz w:val="24"/>
          <w:szCs w:val="24"/>
        </w:rPr>
        <w:t>(Accessed</w:t>
      </w:r>
      <w:r w:rsidR="00AE03AF">
        <w:rPr>
          <w:rFonts w:ascii="Times New Roman" w:hAnsi="Times New Roman" w:cs="Times New Roman"/>
          <w:sz w:val="24"/>
          <w:szCs w:val="24"/>
        </w:rPr>
        <w:t xml:space="preserve"> on 4</w:t>
      </w:r>
      <w:r w:rsidRPr="00EE4696">
        <w:rPr>
          <w:rFonts w:ascii="Times New Roman" w:hAnsi="Times New Roman" w:cs="Times New Roman"/>
          <w:sz w:val="24"/>
          <w:szCs w:val="24"/>
        </w:rPr>
        <w:t xml:space="preserve"> April 2020).</w:t>
      </w:r>
    </w:p>
    <w:p w14:paraId="7226C849" w14:textId="77777777" w:rsidR="00EE4696" w:rsidRPr="00EE4696" w:rsidRDefault="00EE4696" w:rsidP="00EE4696">
      <w:pPr>
        <w:spacing w:line="240" w:lineRule="auto"/>
        <w:rPr>
          <w:rFonts w:ascii="Times New Roman" w:hAnsi="Times New Roman" w:cs="Times New Roman"/>
          <w:sz w:val="24"/>
          <w:szCs w:val="24"/>
        </w:rPr>
      </w:pPr>
      <w:r w:rsidRPr="00EE4696">
        <w:rPr>
          <w:rFonts w:ascii="Times New Roman" w:hAnsi="Times New Roman" w:cs="Times New Roman"/>
          <w:sz w:val="24"/>
          <w:szCs w:val="24"/>
        </w:rPr>
        <w:t xml:space="preserve">Office for National Statistics (2019) </w:t>
      </w:r>
      <w:r w:rsidRPr="00AE03AF">
        <w:rPr>
          <w:rFonts w:ascii="Times New Roman" w:hAnsi="Times New Roman" w:cs="Times New Roman"/>
          <w:i/>
          <w:sz w:val="24"/>
          <w:szCs w:val="24"/>
        </w:rPr>
        <w:t>Families and the labour market, UK: 2019</w:t>
      </w:r>
      <w:r w:rsidR="00AE03AF">
        <w:rPr>
          <w:rFonts w:ascii="Times New Roman" w:hAnsi="Times New Roman" w:cs="Times New Roman"/>
          <w:sz w:val="24"/>
          <w:szCs w:val="24"/>
        </w:rPr>
        <w:t xml:space="preserve">. </w:t>
      </w:r>
      <w:r w:rsidRPr="00EE4696">
        <w:rPr>
          <w:rFonts w:ascii="Times New Roman" w:hAnsi="Times New Roman" w:cs="Times New Roman"/>
          <w:sz w:val="24"/>
          <w:szCs w:val="24"/>
        </w:rPr>
        <w:t>Available at: https://www.ons.gov.uk/employmentandlabourmarket/peopleinwork/employmentandemployeetypes/articles/familiesandthelabourmarketengland/2019#employment-rates-for-parents-in-the-uk (Accessed on 18 March 2020).</w:t>
      </w:r>
    </w:p>
    <w:p w14:paraId="54DE9307" w14:textId="77777777" w:rsidR="00EE4696" w:rsidRPr="00EE4696" w:rsidRDefault="00EE4696" w:rsidP="00EE4696">
      <w:pPr>
        <w:spacing w:line="240" w:lineRule="auto"/>
        <w:rPr>
          <w:rFonts w:ascii="Times New Roman" w:hAnsi="Times New Roman" w:cs="Times New Roman"/>
          <w:sz w:val="24"/>
          <w:szCs w:val="24"/>
        </w:rPr>
      </w:pPr>
      <w:r w:rsidRPr="00EE4696">
        <w:rPr>
          <w:rFonts w:ascii="Times New Roman" w:hAnsi="Times New Roman" w:cs="Times New Roman"/>
          <w:sz w:val="24"/>
          <w:szCs w:val="24"/>
        </w:rPr>
        <w:t xml:space="preserve">Parekh, G. (2017) </w:t>
      </w:r>
      <w:r w:rsidR="00AE03AF">
        <w:rPr>
          <w:rFonts w:ascii="Times New Roman" w:hAnsi="Times New Roman" w:cs="Times New Roman"/>
          <w:i/>
          <w:sz w:val="24"/>
          <w:szCs w:val="24"/>
        </w:rPr>
        <w:t>‘The tyranny of “ability”:</w:t>
      </w:r>
      <w:r w:rsidRPr="00AE03AF">
        <w:rPr>
          <w:rFonts w:ascii="Times New Roman" w:hAnsi="Times New Roman" w:cs="Times New Roman"/>
          <w:i/>
          <w:sz w:val="24"/>
          <w:szCs w:val="24"/>
        </w:rPr>
        <w:t xml:space="preserve"> Curriculum Inquiry</w:t>
      </w:r>
      <w:r w:rsidR="00AE03AF">
        <w:rPr>
          <w:rFonts w:ascii="Times New Roman" w:hAnsi="Times New Roman" w:cs="Times New Roman"/>
          <w:i/>
          <w:sz w:val="24"/>
          <w:szCs w:val="24"/>
        </w:rPr>
        <w:t>’</w:t>
      </w:r>
      <w:r w:rsidRPr="00EE4696">
        <w:rPr>
          <w:rFonts w:ascii="Times New Roman" w:hAnsi="Times New Roman" w:cs="Times New Roman"/>
          <w:sz w:val="24"/>
          <w:szCs w:val="24"/>
        </w:rPr>
        <w:t xml:space="preserve">. </w:t>
      </w:r>
      <w:r w:rsidR="00AE03AF">
        <w:rPr>
          <w:rFonts w:ascii="Times New Roman" w:hAnsi="Times New Roman" w:cs="Times New Roman"/>
          <w:sz w:val="24"/>
          <w:szCs w:val="24"/>
        </w:rPr>
        <w:t xml:space="preserve">Available at: </w:t>
      </w:r>
      <w:r w:rsidRPr="00EE4696">
        <w:rPr>
          <w:rFonts w:ascii="Times New Roman" w:hAnsi="Times New Roman" w:cs="Times New Roman"/>
          <w:sz w:val="24"/>
          <w:szCs w:val="24"/>
        </w:rPr>
        <w:t>doi.or</w:t>
      </w:r>
      <w:r w:rsidR="00AE03AF">
        <w:rPr>
          <w:rFonts w:ascii="Times New Roman" w:hAnsi="Times New Roman" w:cs="Times New Roman"/>
          <w:sz w:val="24"/>
          <w:szCs w:val="24"/>
        </w:rPr>
        <w:t>g/10.1080/03626784.2017.1383755</w:t>
      </w:r>
      <w:r w:rsidR="00AE03AF" w:rsidRPr="00AE03AF">
        <w:rPr>
          <w:rFonts w:ascii="Times New Roman" w:hAnsi="Times New Roman" w:cs="Times New Roman"/>
          <w:sz w:val="24"/>
          <w:szCs w:val="24"/>
        </w:rPr>
        <w:t xml:space="preserve"> </w:t>
      </w:r>
      <w:r w:rsidR="00AE03AF">
        <w:rPr>
          <w:rFonts w:ascii="Times New Roman" w:hAnsi="Times New Roman" w:cs="Times New Roman"/>
          <w:sz w:val="24"/>
          <w:szCs w:val="24"/>
        </w:rPr>
        <w:t>(A</w:t>
      </w:r>
      <w:r w:rsidR="00AE03AF" w:rsidRPr="00EE4696">
        <w:rPr>
          <w:rFonts w:ascii="Times New Roman" w:hAnsi="Times New Roman" w:cs="Times New Roman"/>
          <w:sz w:val="24"/>
          <w:szCs w:val="24"/>
        </w:rPr>
        <w:t>ccessed</w:t>
      </w:r>
      <w:r w:rsidR="00AE03AF">
        <w:rPr>
          <w:rFonts w:ascii="Times New Roman" w:hAnsi="Times New Roman" w:cs="Times New Roman"/>
          <w:sz w:val="24"/>
          <w:szCs w:val="24"/>
        </w:rPr>
        <w:t xml:space="preserve"> on 4</w:t>
      </w:r>
      <w:r w:rsidR="00AE03AF" w:rsidRPr="00EE4696">
        <w:rPr>
          <w:rFonts w:ascii="Times New Roman" w:hAnsi="Times New Roman" w:cs="Times New Roman"/>
          <w:sz w:val="24"/>
          <w:szCs w:val="24"/>
        </w:rPr>
        <w:t xml:space="preserve"> April 2020)</w:t>
      </w:r>
      <w:r w:rsidR="00AE03AF">
        <w:rPr>
          <w:rFonts w:ascii="Times New Roman" w:hAnsi="Times New Roman" w:cs="Times New Roman"/>
          <w:sz w:val="24"/>
          <w:szCs w:val="24"/>
        </w:rPr>
        <w:t>.</w:t>
      </w:r>
    </w:p>
    <w:p w14:paraId="79BB4CC8" w14:textId="77777777" w:rsidR="00EE4696" w:rsidRPr="00EE4696" w:rsidRDefault="00EE4696" w:rsidP="00EE4696">
      <w:pPr>
        <w:spacing w:line="240" w:lineRule="auto"/>
        <w:rPr>
          <w:rFonts w:ascii="Times New Roman" w:hAnsi="Times New Roman" w:cs="Times New Roman"/>
          <w:sz w:val="24"/>
          <w:szCs w:val="24"/>
        </w:rPr>
      </w:pPr>
      <w:r w:rsidRPr="00EE4696">
        <w:rPr>
          <w:rFonts w:ascii="Times New Roman" w:hAnsi="Times New Roman" w:cs="Times New Roman"/>
          <w:sz w:val="24"/>
          <w:szCs w:val="24"/>
        </w:rPr>
        <w:t>Rock, A. (2020) ‘</w:t>
      </w:r>
      <w:r w:rsidRPr="00AE03AF">
        <w:rPr>
          <w:rFonts w:ascii="Times New Roman" w:hAnsi="Times New Roman" w:cs="Times New Roman"/>
          <w:i/>
          <w:sz w:val="24"/>
          <w:szCs w:val="24"/>
        </w:rPr>
        <w:t>The Reggio Emilia Preschool Philosophy’</w:t>
      </w:r>
      <w:r w:rsidRPr="00EE4696">
        <w:rPr>
          <w:rFonts w:ascii="Times New Roman" w:hAnsi="Times New Roman" w:cs="Times New Roman"/>
          <w:sz w:val="24"/>
          <w:szCs w:val="24"/>
        </w:rPr>
        <w:t>. Available at: https://www.verywellfamily.com</w:t>
      </w:r>
      <w:r w:rsidR="00AE03AF">
        <w:rPr>
          <w:rFonts w:ascii="Times New Roman" w:hAnsi="Times New Roman" w:cs="Times New Roman"/>
          <w:sz w:val="24"/>
          <w:szCs w:val="24"/>
        </w:rPr>
        <w:t>/reggio-emilia-approach-2764968</w:t>
      </w:r>
      <w:r w:rsidRPr="00EE4696">
        <w:rPr>
          <w:rFonts w:ascii="Times New Roman" w:hAnsi="Times New Roman" w:cs="Times New Roman"/>
          <w:sz w:val="24"/>
          <w:szCs w:val="24"/>
        </w:rPr>
        <w:t xml:space="preserve"> (Accessed on 26 March 2020).</w:t>
      </w:r>
    </w:p>
    <w:p w14:paraId="217D7B4F" w14:textId="77777777" w:rsidR="00EE4696" w:rsidRPr="00EE4696" w:rsidRDefault="00EE4696" w:rsidP="00EE4696">
      <w:pPr>
        <w:spacing w:line="240" w:lineRule="auto"/>
        <w:rPr>
          <w:rFonts w:ascii="Times New Roman" w:hAnsi="Times New Roman" w:cs="Times New Roman"/>
          <w:sz w:val="24"/>
          <w:szCs w:val="24"/>
        </w:rPr>
      </w:pPr>
      <w:r w:rsidRPr="00EE4696">
        <w:rPr>
          <w:rFonts w:ascii="Times New Roman" w:hAnsi="Times New Roman" w:cs="Times New Roman"/>
          <w:sz w:val="24"/>
          <w:szCs w:val="24"/>
        </w:rPr>
        <w:t xml:space="preserve">Simmons, R. (2018) </w:t>
      </w:r>
      <w:r w:rsidRPr="00AE03AF">
        <w:rPr>
          <w:rFonts w:ascii="Times New Roman" w:hAnsi="Times New Roman" w:cs="Times New Roman"/>
          <w:i/>
          <w:sz w:val="24"/>
          <w:szCs w:val="24"/>
        </w:rPr>
        <w:t>Transform your home corner: make the most of role-play space</w:t>
      </w:r>
      <w:r w:rsidRPr="00EE4696">
        <w:rPr>
          <w:rFonts w:ascii="Times New Roman" w:hAnsi="Times New Roman" w:cs="Times New Roman"/>
          <w:sz w:val="24"/>
          <w:szCs w:val="24"/>
        </w:rPr>
        <w:t>. Available at: https://iamkitcamp.com/transform-home-corner-make-role-play-space/ (Accessed on 18 March 2020).</w:t>
      </w:r>
    </w:p>
    <w:p w14:paraId="65F059D7" w14:textId="77777777" w:rsidR="00EE4696" w:rsidRPr="00EE4696" w:rsidRDefault="00EE4696" w:rsidP="00EE4696">
      <w:pPr>
        <w:spacing w:line="240" w:lineRule="auto"/>
        <w:rPr>
          <w:rFonts w:ascii="Times New Roman" w:hAnsi="Times New Roman" w:cs="Times New Roman"/>
          <w:sz w:val="24"/>
          <w:szCs w:val="24"/>
        </w:rPr>
      </w:pPr>
      <w:r w:rsidRPr="00EE4696">
        <w:rPr>
          <w:rFonts w:ascii="Times New Roman" w:hAnsi="Times New Roman" w:cs="Times New Roman"/>
          <w:sz w:val="24"/>
          <w:szCs w:val="24"/>
        </w:rPr>
        <w:t>Smith, G. (2017) ‘</w:t>
      </w:r>
      <w:r w:rsidRPr="00AE03AF">
        <w:rPr>
          <w:rFonts w:ascii="Times New Roman" w:hAnsi="Times New Roman" w:cs="Times New Roman"/>
          <w:i/>
          <w:sz w:val="24"/>
          <w:szCs w:val="24"/>
        </w:rPr>
        <w:t>Concepts: What is whanaungatanga?</w:t>
      </w:r>
      <w:r w:rsidR="00AE03AF" w:rsidRPr="00EE4696">
        <w:rPr>
          <w:rFonts w:ascii="Times New Roman" w:hAnsi="Times New Roman" w:cs="Times New Roman"/>
          <w:sz w:val="24"/>
          <w:szCs w:val="24"/>
        </w:rPr>
        <w:t>’</w:t>
      </w:r>
      <w:r w:rsidR="00AE03AF">
        <w:rPr>
          <w:rFonts w:ascii="Times New Roman" w:hAnsi="Times New Roman" w:cs="Times New Roman"/>
          <w:sz w:val="24"/>
          <w:szCs w:val="24"/>
        </w:rPr>
        <w:t xml:space="preserve"> </w:t>
      </w:r>
      <w:r w:rsidRPr="00EE4696">
        <w:rPr>
          <w:rFonts w:ascii="Times New Roman" w:hAnsi="Times New Roman" w:cs="Times New Roman"/>
          <w:sz w:val="24"/>
          <w:szCs w:val="24"/>
        </w:rPr>
        <w:t xml:space="preserve"> Available at: https://thisisgraeme.me/2017/03/09/c</w:t>
      </w:r>
      <w:r w:rsidR="00AE03AF">
        <w:rPr>
          <w:rFonts w:ascii="Times New Roman" w:hAnsi="Times New Roman" w:cs="Times New Roman"/>
          <w:sz w:val="24"/>
          <w:szCs w:val="24"/>
        </w:rPr>
        <w:t>oncepts-what-is-whanaungatanga/</w:t>
      </w:r>
      <w:r w:rsidRPr="00EE4696">
        <w:rPr>
          <w:rFonts w:ascii="Times New Roman" w:hAnsi="Times New Roman" w:cs="Times New Roman"/>
          <w:sz w:val="24"/>
          <w:szCs w:val="24"/>
        </w:rPr>
        <w:t xml:space="preserve"> (Accessed on 29 March 2020).</w:t>
      </w:r>
    </w:p>
    <w:p w14:paraId="50B38CA2" w14:textId="77777777" w:rsidR="00EE4696" w:rsidRPr="00EE4696" w:rsidRDefault="00EE4696" w:rsidP="00EE4696">
      <w:pPr>
        <w:spacing w:line="240" w:lineRule="auto"/>
        <w:rPr>
          <w:rFonts w:ascii="Times New Roman" w:hAnsi="Times New Roman" w:cs="Times New Roman"/>
          <w:sz w:val="24"/>
          <w:szCs w:val="24"/>
        </w:rPr>
      </w:pPr>
      <w:r w:rsidRPr="00EE4696">
        <w:rPr>
          <w:rFonts w:ascii="Times New Roman" w:hAnsi="Times New Roman" w:cs="Times New Roman"/>
          <w:sz w:val="24"/>
          <w:szCs w:val="24"/>
        </w:rPr>
        <w:t>Social Care Wales (2020) ‘</w:t>
      </w:r>
      <w:r w:rsidRPr="00AE03AF">
        <w:rPr>
          <w:rFonts w:ascii="Times New Roman" w:hAnsi="Times New Roman" w:cs="Times New Roman"/>
          <w:i/>
          <w:sz w:val="24"/>
          <w:szCs w:val="24"/>
        </w:rPr>
        <w:t>Foundation Phase Practitioner’</w:t>
      </w:r>
      <w:r w:rsidRPr="00EE4696">
        <w:rPr>
          <w:rFonts w:ascii="Times New Roman" w:hAnsi="Times New Roman" w:cs="Times New Roman"/>
          <w:sz w:val="24"/>
          <w:szCs w:val="24"/>
        </w:rPr>
        <w:t>. Available at: https://socialcare.wales/qualification-framework/job-roles/foundation-phase/foundation-phase-practitioner (Accessed on 25 March 2020).</w:t>
      </w:r>
    </w:p>
    <w:p w14:paraId="1327028A" w14:textId="77777777" w:rsidR="00EE4696" w:rsidRPr="00EE4696" w:rsidRDefault="00EE4696" w:rsidP="00EE4696">
      <w:pPr>
        <w:spacing w:line="240" w:lineRule="auto"/>
        <w:rPr>
          <w:rFonts w:ascii="Times New Roman" w:hAnsi="Times New Roman" w:cs="Times New Roman"/>
          <w:sz w:val="24"/>
          <w:szCs w:val="24"/>
        </w:rPr>
      </w:pPr>
      <w:r w:rsidRPr="00EE4696">
        <w:rPr>
          <w:rFonts w:ascii="Times New Roman" w:hAnsi="Times New Roman" w:cs="Times New Roman"/>
          <w:sz w:val="24"/>
          <w:szCs w:val="24"/>
        </w:rPr>
        <w:t xml:space="preserve">The Organisation of Economic Co-operation and </w:t>
      </w:r>
      <w:r w:rsidR="00AE03AF">
        <w:rPr>
          <w:rFonts w:ascii="Times New Roman" w:hAnsi="Times New Roman" w:cs="Times New Roman"/>
          <w:sz w:val="24"/>
          <w:szCs w:val="24"/>
        </w:rPr>
        <w:t xml:space="preserve">Development </w:t>
      </w:r>
      <w:r w:rsidRPr="00EE4696">
        <w:rPr>
          <w:rFonts w:ascii="Times New Roman" w:hAnsi="Times New Roman" w:cs="Times New Roman"/>
          <w:sz w:val="24"/>
          <w:szCs w:val="24"/>
        </w:rPr>
        <w:t xml:space="preserve">(2018) </w:t>
      </w:r>
      <w:r w:rsidRPr="00AE03AF">
        <w:rPr>
          <w:rFonts w:ascii="Times New Roman" w:hAnsi="Times New Roman" w:cs="Times New Roman"/>
          <w:i/>
          <w:sz w:val="24"/>
          <w:szCs w:val="24"/>
        </w:rPr>
        <w:t>PISA 2018 results</w:t>
      </w:r>
      <w:r w:rsidRPr="00EE4696">
        <w:rPr>
          <w:rFonts w:ascii="Times New Roman" w:hAnsi="Times New Roman" w:cs="Times New Roman"/>
          <w:sz w:val="24"/>
          <w:szCs w:val="24"/>
        </w:rPr>
        <w:t>. Available at: http://www.oecd.org/pisa/publica</w:t>
      </w:r>
      <w:r w:rsidR="00AE03AF">
        <w:rPr>
          <w:rFonts w:ascii="Times New Roman" w:hAnsi="Times New Roman" w:cs="Times New Roman"/>
          <w:sz w:val="24"/>
          <w:szCs w:val="24"/>
        </w:rPr>
        <w:t>tions/pisa-2018-resultshtm.htm</w:t>
      </w:r>
      <w:r w:rsidRPr="00EE4696">
        <w:rPr>
          <w:rFonts w:ascii="Times New Roman" w:hAnsi="Times New Roman" w:cs="Times New Roman"/>
          <w:sz w:val="24"/>
          <w:szCs w:val="24"/>
        </w:rPr>
        <w:t xml:space="preserve"> (Accessed 3rd April 2020).</w:t>
      </w:r>
    </w:p>
    <w:p w14:paraId="5A9919E2" w14:textId="77777777" w:rsidR="00EE4696" w:rsidRPr="00EE4696" w:rsidRDefault="00EE4696" w:rsidP="00EE4696">
      <w:pPr>
        <w:spacing w:line="240" w:lineRule="auto"/>
        <w:rPr>
          <w:rFonts w:ascii="Times New Roman" w:hAnsi="Times New Roman" w:cs="Times New Roman"/>
          <w:sz w:val="24"/>
          <w:szCs w:val="24"/>
        </w:rPr>
      </w:pPr>
      <w:r w:rsidRPr="00EE4696">
        <w:rPr>
          <w:rFonts w:ascii="Times New Roman" w:hAnsi="Times New Roman" w:cs="Times New Roman"/>
          <w:sz w:val="24"/>
          <w:szCs w:val="24"/>
        </w:rPr>
        <w:t xml:space="preserve">UNICEF (2017) </w:t>
      </w:r>
      <w:r w:rsidRPr="00AE03AF">
        <w:rPr>
          <w:rFonts w:ascii="Times New Roman" w:hAnsi="Times New Roman" w:cs="Times New Roman"/>
          <w:i/>
          <w:sz w:val="24"/>
          <w:szCs w:val="24"/>
        </w:rPr>
        <w:t>‘Content Analysis of Early Learning and Development Standards’</w:t>
      </w:r>
      <w:r w:rsidRPr="00EE4696">
        <w:rPr>
          <w:rFonts w:ascii="Times New Roman" w:hAnsi="Times New Roman" w:cs="Times New Roman"/>
          <w:sz w:val="24"/>
          <w:szCs w:val="24"/>
        </w:rPr>
        <w:t>. Available at: https://www.unicef.org/evaldatabase/ind</w:t>
      </w:r>
      <w:r w:rsidR="00AE03AF">
        <w:rPr>
          <w:rFonts w:ascii="Times New Roman" w:hAnsi="Times New Roman" w:cs="Times New Roman"/>
          <w:sz w:val="24"/>
          <w:szCs w:val="24"/>
        </w:rPr>
        <w:t>ex_ELDS.html</w:t>
      </w:r>
      <w:r w:rsidRPr="00EE4696">
        <w:rPr>
          <w:rFonts w:ascii="Times New Roman" w:hAnsi="Times New Roman" w:cs="Times New Roman"/>
          <w:sz w:val="24"/>
          <w:szCs w:val="24"/>
        </w:rPr>
        <w:t xml:space="preserve"> (Accessed on 28 March 2018).</w:t>
      </w:r>
    </w:p>
    <w:p w14:paraId="3E82E452" w14:textId="77777777" w:rsidR="00EE4696" w:rsidRPr="00EE4696" w:rsidRDefault="00AE03AF" w:rsidP="00EE4696">
      <w:pPr>
        <w:spacing w:line="240" w:lineRule="auto"/>
        <w:rPr>
          <w:rFonts w:ascii="Times New Roman" w:hAnsi="Times New Roman" w:cs="Times New Roman"/>
          <w:sz w:val="24"/>
          <w:szCs w:val="24"/>
        </w:rPr>
      </w:pPr>
      <w:r>
        <w:rPr>
          <w:rFonts w:ascii="Times New Roman" w:hAnsi="Times New Roman" w:cs="Times New Roman"/>
          <w:sz w:val="24"/>
          <w:szCs w:val="24"/>
        </w:rPr>
        <w:lastRenderedPageBreak/>
        <w:t>Veazy,</w:t>
      </w:r>
      <w:r w:rsidR="00EE4696" w:rsidRPr="00EE4696">
        <w:rPr>
          <w:rFonts w:ascii="Times New Roman" w:hAnsi="Times New Roman" w:cs="Times New Roman"/>
          <w:sz w:val="24"/>
          <w:szCs w:val="24"/>
        </w:rPr>
        <w:t xml:space="preserve"> R. (2018) </w:t>
      </w:r>
      <w:r w:rsidR="00EE4696" w:rsidRPr="00AE03AF">
        <w:rPr>
          <w:rFonts w:ascii="Times New Roman" w:hAnsi="Times New Roman" w:cs="Times New Roman"/>
          <w:i/>
          <w:sz w:val="24"/>
          <w:szCs w:val="24"/>
        </w:rPr>
        <w:t>Te Whariki What is New Zealand’s Early Years Curriculum? And how to apply those lessons to your provision</w:t>
      </w:r>
      <w:r>
        <w:rPr>
          <w:rFonts w:ascii="Times New Roman" w:hAnsi="Times New Roman" w:cs="Times New Roman"/>
          <w:sz w:val="24"/>
          <w:szCs w:val="24"/>
        </w:rPr>
        <w:t>.</w:t>
      </w:r>
      <w:r w:rsidR="00EE4696" w:rsidRPr="00EE4696">
        <w:rPr>
          <w:rFonts w:ascii="Times New Roman" w:hAnsi="Times New Roman" w:cs="Times New Roman"/>
          <w:sz w:val="24"/>
          <w:szCs w:val="24"/>
        </w:rPr>
        <w:t xml:space="preserve"> Available at:</w:t>
      </w:r>
      <w:r>
        <w:rPr>
          <w:rFonts w:ascii="Times New Roman" w:hAnsi="Times New Roman" w:cs="Times New Roman"/>
          <w:sz w:val="24"/>
          <w:szCs w:val="24"/>
        </w:rPr>
        <w:t xml:space="preserve"> </w:t>
      </w:r>
      <w:r w:rsidR="00EE4696" w:rsidRPr="00EE4696">
        <w:rPr>
          <w:rFonts w:ascii="Times New Roman" w:hAnsi="Times New Roman" w:cs="Times New Roman"/>
          <w:sz w:val="24"/>
          <w:szCs w:val="24"/>
        </w:rPr>
        <w:t>https://famly.co/blog/management/te-whariki-new-</w:t>
      </w:r>
      <w:r>
        <w:rPr>
          <w:rFonts w:ascii="Times New Roman" w:hAnsi="Times New Roman" w:cs="Times New Roman"/>
          <w:sz w:val="24"/>
          <w:szCs w:val="24"/>
        </w:rPr>
        <w:t>zealand-early-years-curriculum/</w:t>
      </w:r>
      <w:r w:rsidR="003011B7">
        <w:rPr>
          <w:rFonts w:ascii="Times New Roman" w:hAnsi="Times New Roman" w:cs="Times New Roman"/>
          <w:sz w:val="24"/>
          <w:szCs w:val="24"/>
        </w:rPr>
        <w:t xml:space="preserve"> (Accessed on </w:t>
      </w:r>
      <w:r>
        <w:rPr>
          <w:rFonts w:ascii="Times New Roman" w:hAnsi="Times New Roman" w:cs="Times New Roman"/>
          <w:sz w:val="24"/>
          <w:szCs w:val="24"/>
        </w:rPr>
        <w:t>4</w:t>
      </w:r>
      <w:r w:rsidR="00EE4696" w:rsidRPr="00EE4696">
        <w:rPr>
          <w:rFonts w:ascii="Times New Roman" w:hAnsi="Times New Roman" w:cs="Times New Roman"/>
          <w:sz w:val="24"/>
          <w:szCs w:val="24"/>
        </w:rPr>
        <w:t xml:space="preserve"> April 2020).</w:t>
      </w:r>
    </w:p>
    <w:p w14:paraId="3E7DE2E0" w14:textId="77777777" w:rsidR="00EE4696" w:rsidRPr="00EE4696" w:rsidRDefault="00AE03AF" w:rsidP="00EE4696">
      <w:pPr>
        <w:spacing w:line="240" w:lineRule="auto"/>
        <w:rPr>
          <w:rFonts w:ascii="Times New Roman" w:hAnsi="Times New Roman" w:cs="Times New Roman"/>
          <w:sz w:val="24"/>
          <w:szCs w:val="24"/>
        </w:rPr>
      </w:pPr>
      <w:r>
        <w:rPr>
          <w:rFonts w:ascii="Times New Roman" w:hAnsi="Times New Roman" w:cs="Times New Roman"/>
          <w:sz w:val="24"/>
          <w:szCs w:val="24"/>
        </w:rPr>
        <w:t>Weale,</w:t>
      </w:r>
      <w:r w:rsidR="00EE4696" w:rsidRPr="00EE4696">
        <w:rPr>
          <w:rFonts w:ascii="Times New Roman" w:hAnsi="Times New Roman" w:cs="Times New Roman"/>
          <w:sz w:val="24"/>
          <w:szCs w:val="24"/>
        </w:rPr>
        <w:t xml:space="preserve"> S. (2017) </w:t>
      </w:r>
      <w:r w:rsidR="00EE4696" w:rsidRPr="003011B7">
        <w:rPr>
          <w:rFonts w:ascii="Times New Roman" w:hAnsi="Times New Roman" w:cs="Times New Roman"/>
          <w:i/>
          <w:sz w:val="24"/>
          <w:szCs w:val="24"/>
        </w:rPr>
        <w:t>More primary school children suffering stress from Sats</w:t>
      </w:r>
      <w:r w:rsidR="00EE4696" w:rsidRPr="00EE4696">
        <w:rPr>
          <w:rFonts w:ascii="Times New Roman" w:hAnsi="Times New Roman" w:cs="Times New Roman"/>
          <w:sz w:val="24"/>
          <w:szCs w:val="24"/>
        </w:rPr>
        <w:t>. Available at: https://www.theguardian.com/education/2017/may/01/sats-primary-school-chil</w:t>
      </w:r>
      <w:r w:rsidR="003011B7">
        <w:rPr>
          <w:rFonts w:ascii="Times New Roman" w:hAnsi="Times New Roman" w:cs="Times New Roman"/>
          <w:sz w:val="24"/>
          <w:szCs w:val="24"/>
        </w:rPr>
        <w:t>dren-suffering-stress-exam-time</w:t>
      </w:r>
      <w:r w:rsidR="00EE4696" w:rsidRPr="00EE4696">
        <w:rPr>
          <w:rFonts w:ascii="Times New Roman" w:hAnsi="Times New Roman" w:cs="Times New Roman"/>
          <w:sz w:val="24"/>
          <w:szCs w:val="24"/>
        </w:rPr>
        <w:t xml:space="preserve"> (Accessed </w:t>
      </w:r>
      <w:r w:rsidR="003011B7">
        <w:rPr>
          <w:rFonts w:ascii="Times New Roman" w:hAnsi="Times New Roman" w:cs="Times New Roman"/>
          <w:sz w:val="24"/>
          <w:szCs w:val="24"/>
        </w:rPr>
        <w:t xml:space="preserve">on 3 </w:t>
      </w:r>
      <w:r w:rsidR="00EE4696" w:rsidRPr="00EE4696">
        <w:rPr>
          <w:rFonts w:ascii="Times New Roman" w:hAnsi="Times New Roman" w:cs="Times New Roman"/>
          <w:sz w:val="24"/>
          <w:szCs w:val="24"/>
        </w:rPr>
        <w:t>April 2020).</w:t>
      </w:r>
    </w:p>
    <w:p w14:paraId="7E7570FB" w14:textId="77777777" w:rsidR="00EE4696" w:rsidRPr="00EE4696" w:rsidRDefault="00EE4696" w:rsidP="00EE4696">
      <w:pPr>
        <w:spacing w:line="240" w:lineRule="auto"/>
        <w:rPr>
          <w:rFonts w:ascii="Times New Roman" w:hAnsi="Times New Roman" w:cs="Times New Roman"/>
          <w:sz w:val="24"/>
          <w:szCs w:val="24"/>
        </w:rPr>
      </w:pPr>
      <w:r w:rsidRPr="00EE4696">
        <w:rPr>
          <w:rFonts w:ascii="Times New Roman" w:hAnsi="Times New Roman" w:cs="Times New Roman"/>
          <w:sz w:val="24"/>
          <w:szCs w:val="24"/>
        </w:rPr>
        <w:t>Welsh Government (2008) ‘</w:t>
      </w:r>
      <w:r w:rsidRPr="003011B7">
        <w:rPr>
          <w:rFonts w:ascii="Times New Roman" w:hAnsi="Times New Roman" w:cs="Times New Roman"/>
          <w:i/>
          <w:sz w:val="24"/>
          <w:szCs w:val="24"/>
        </w:rPr>
        <w:t>Play/Active Learning, Overview for 3 to 7 year olds’</w:t>
      </w:r>
      <w:r w:rsidRPr="00EE4696">
        <w:rPr>
          <w:rFonts w:ascii="Times New Roman" w:hAnsi="Times New Roman" w:cs="Times New Roman"/>
          <w:sz w:val="24"/>
          <w:szCs w:val="24"/>
        </w:rPr>
        <w:t xml:space="preserve">.  </w:t>
      </w:r>
      <w:r w:rsidR="003011B7">
        <w:rPr>
          <w:rFonts w:ascii="Times New Roman" w:hAnsi="Times New Roman" w:cs="Times New Roman"/>
          <w:sz w:val="24"/>
          <w:szCs w:val="24"/>
        </w:rPr>
        <w:t>Crown: Cardiff.</w:t>
      </w:r>
    </w:p>
    <w:p w14:paraId="7A7C4391" w14:textId="77777777" w:rsidR="00EE4696" w:rsidRPr="00EE4696" w:rsidRDefault="00EE4696" w:rsidP="00EE4696">
      <w:pPr>
        <w:spacing w:line="240" w:lineRule="auto"/>
        <w:rPr>
          <w:rFonts w:ascii="Times New Roman" w:hAnsi="Times New Roman" w:cs="Times New Roman"/>
          <w:sz w:val="24"/>
          <w:szCs w:val="24"/>
        </w:rPr>
      </w:pPr>
      <w:r w:rsidRPr="00EE4696">
        <w:rPr>
          <w:rFonts w:ascii="Times New Roman" w:hAnsi="Times New Roman" w:cs="Times New Roman"/>
          <w:sz w:val="24"/>
          <w:szCs w:val="24"/>
        </w:rPr>
        <w:t>Welsh Government (2012) ‘</w:t>
      </w:r>
      <w:r w:rsidRPr="003011B7">
        <w:rPr>
          <w:rFonts w:ascii="Times New Roman" w:hAnsi="Times New Roman" w:cs="Times New Roman"/>
          <w:i/>
          <w:sz w:val="24"/>
          <w:szCs w:val="24"/>
        </w:rPr>
        <w:t>Evaluating the Foundation Phase: Policy Logic Model and Programme Theory</w:t>
      </w:r>
      <w:r w:rsidRPr="00EE4696">
        <w:rPr>
          <w:rFonts w:ascii="Times New Roman" w:hAnsi="Times New Roman" w:cs="Times New Roman"/>
          <w:sz w:val="24"/>
          <w:szCs w:val="24"/>
        </w:rPr>
        <w:t>’. Available at: https://orca.cf.ac.uk/88812/1/130318-evaluating-foundation-phase-policy-logic-model-programme-theory-en.pdf (Accessed on 27 March 2020).</w:t>
      </w:r>
    </w:p>
    <w:p w14:paraId="0C391195" w14:textId="77777777" w:rsidR="00EE4696" w:rsidRPr="00EE4696" w:rsidRDefault="00EE4696" w:rsidP="00EE4696">
      <w:pPr>
        <w:spacing w:line="240" w:lineRule="auto"/>
        <w:rPr>
          <w:rFonts w:ascii="Times New Roman" w:hAnsi="Times New Roman" w:cs="Times New Roman"/>
          <w:sz w:val="24"/>
          <w:szCs w:val="24"/>
        </w:rPr>
      </w:pPr>
      <w:r w:rsidRPr="00EE4696">
        <w:rPr>
          <w:rFonts w:ascii="Times New Roman" w:hAnsi="Times New Roman" w:cs="Times New Roman"/>
          <w:sz w:val="24"/>
          <w:szCs w:val="24"/>
        </w:rPr>
        <w:t>Welsh Government (2014) ‘</w:t>
      </w:r>
      <w:r w:rsidRPr="003011B7">
        <w:rPr>
          <w:rFonts w:ascii="Times New Roman" w:hAnsi="Times New Roman" w:cs="Times New Roman"/>
          <w:i/>
          <w:sz w:val="24"/>
          <w:szCs w:val="24"/>
        </w:rPr>
        <w:t>Wales – a Play Friendly Country’</w:t>
      </w:r>
      <w:r w:rsidRPr="00EE4696">
        <w:rPr>
          <w:rFonts w:ascii="Times New Roman" w:hAnsi="Times New Roman" w:cs="Times New Roman"/>
          <w:sz w:val="24"/>
          <w:szCs w:val="24"/>
        </w:rPr>
        <w:t xml:space="preserve">. Available at: </w:t>
      </w:r>
      <w:r w:rsidR="003011B7" w:rsidRPr="003011B7">
        <w:rPr>
          <w:rFonts w:ascii="Times New Roman" w:hAnsi="Times New Roman" w:cs="Times New Roman"/>
          <w:sz w:val="24"/>
          <w:szCs w:val="24"/>
        </w:rPr>
        <w:t>https://gov.wales/sites/default/files/publications/2019-07/wales-a-play-friendly-country.pdf</w:t>
      </w:r>
      <w:r w:rsidR="003011B7">
        <w:rPr>
          <w:rFonts w:ascii="Times New Roman" w:hAnsi="Times New Roman" w:cs="Times New Roman"/>
          <w:sz w:val="24"/>
          <w:szCs w:val="24"/>
        </w:rPr>
        <w:t xml:space="preserve"> </w:t>
      </w:r>
      <w:r w:rsidRPr="00EE4696">
        <w:rPr>
          <w:rFonts w:ascii="Times New Roman" w:hAnsi="Times New Roman" w:cs="Times New Roman"/>
          <w:sz w:val="24"/>
          <w:szCs w:val="24"/>
        </w:rPr>
        <w:t>(Accessed on 29 March 2020).</w:t>
      </w:r>
    </w:p>
    <w:p w14:paraId="04643702" w14:textId="77777777" w:rsidR="00EE4696" w:rsidRPr="00743002" w:rsidRDefault="003011B7" w:rsidP="00EE4696">
      <w:pPr>
        <w:spacing w:line="240" w:lineRule="auto"/>
        <w:rPr>
          <w:rFonts w:ascii="Times New Roman" w:hAnsi="Times New Roman" w:cs="Times New Roman"/>
          <w:sz w:val="24"/>
          <w:szCs w:val="24"/>
        </w:rPr>
      </w:pPr>
      <w:r>
        <w:rPr>
          <w:rFonts w:ascii="Times New Roman" w:hAnsi="Times New Roman" w:cs="Times New Roman"/>
          <w:sz w:val="24"/>
          <w:szCs w:val="24"/>
        </w:rPr>
        <w:t>Welsh Government (2015)</w:t>
      </w:r>
      <w:r w:rsidR="00EE4696" w:rsidRPr="00EE4696">
        <w:rPr>
          <w:rFonts w:ascii="Times New Roman" w:hAnsi="Times New Roman" w:cs="Times New Roman"/>
          <w:sz w:val="24"/>
          <w:szCs w:val="24"/>
        </w:rPr>
        <w:t xml:space="preserve"> ‘</w:t>
      </w:r>
      <w:r w:rsidR="00EE4696" w:rsidRPr="003011B7">
        <w:rPr>
          <w:rFonts w:ascii="Times New Roman" w:hAnsi="Times New Roman" w:cs="Times New Roman"/>
          <w:i/>
          <w:sz w:val="24"/>
          <w:szCs w:val="24"/>
        </w:rPr>
        <w:t>A curriculum for Wales – a curriculum for life’</w:t>
      </w:r>
      <w:r w:rsidR="00EE4696" w:rsidRPr="00EE4696">
        <w:rPr>
          <w:rFonts w:ascii="Times New Roman" w:hAnsi="Times New Roman" w:cs="Times New Roman"/>
          <w:sz w:val="24"/>
          <w:szCs w:val="24"/>
        </w:rPr>
        <w:t>. Available at: https://dera.ioe.ac.uk/24680/1/151021-a-curriculum-for-wales-a-curriculum-for-life-e</w:t>
      </w:r>
      <w:r>
        <w:rPr>
          <w:rFonts w:ascii="Times New Roman" w:hAnsi="Times New Roman" w:cs="Times New Roman"/>
          <w:sz w:val="24"/>
          <w:szCs w:val="24"/>
        </w:rPr>
        <w:t>n_Redacted.pdf (Accessed on 30 March 2020</w:t>
      </w:r>
      <w:r w:rsidR="00EE4696" w:rsidRPr="00EE4696">
        <w:rPr>
          <w:rFonts w:ascii="Times New Roman" w:hAnsi="Times New Roman" w:cs="Times New Roman"/>
          <w:sz w:val="24"/>
          <w:szCs w:val="24"/>
        </w:rPr>
        <w:t>).</w:t>
      </w:r>
    </w:p>
    <w:p w14:paraId="139EEBD8" w14:textId="77777777" w:rsidR="00EE4696" w:rsidRPr="00EE4696" w:rsidRDefault="003011B7" w:rsidP="00EE4696">
      <w:pPr>
        <w:spacing w:line="240" w:lineRule="auto"/>
        <w:rPr>
          <w:rFonts w:ascii="Times New Roman" w:hAnsi="Times New Roman" w:cs="Times New Roman"/>
          <w:sz w:val="24"/>
          <w:szCs w:val="24"/>
        </w:rPr>
      </w:pPr>
      <w:r>
        <w:rPr>
          <w:rFonts w:ascii="Times New Roman" w:hAnsi="Times New Roman" w:cs="Times New Roman"/>
          <w:sz w:val="24"/>
          <w:szCs w:val="24"/>
        </w:rPr>
        <w:t>Welsh Government</w:t>
      </w:r>
      <w:r w:rsidR="00EE4696" w:rsidRPr="00EE4696">
        <w:rPr>
          <w:rFonts w:ascii="Times New Roman" w:hAnsi="Times New Roman" w:cs="Times New Roman"/>
          <w:sz w:val="24"/>
          <w:szCs w:val="24"/>
        </w:rPr>
        <w:t xml:space="preserve"> (2014) </w:t>
      </w:r>
      <w:r w:rsidR="00EE4696" w:rsidRPr="003011B7">
        <w:rPr>
          <w:rFonts w:ascii="Times New Roman" w:hAnsi="Times New Roman" w:cs="Times New Roman"/>
          <w:i/>
          <w:sz w:val="24"/>
          <w:szCs w:val="24"/>
        </w:rPr>
        <w:t>Evaluating the Foundation Phase: Update and Technical Report 2012/13</w:t>
      </w:r>
      <w:r w:rsidR="00EE4696" w:rsidRPr="00EE4696">
        <w:rPr>
          <w:rFonts w:ascii="Times New Roman" w:hAnsi="Times New Roman" w:cs="Times New Roman"/>
          <w:sz w:val="24"/>
          <w:szCs w:val="24"/>
        </w:rPr>
        <w:t>. Available at: https://dera.ioe.ac.uk/19614/1/140303-evaluating-foundation-phase-update-</w:t>
      </w:r>
      <w:r>
        <w:rPr>
          <w:rFonts w:ascii="Times New Roman" w:hAnsi="Times New Roman" w:cs="Times New Roman"/>
          <w:sz w:val="24"/>
          <w:szCs w:val="24"/>
        </w:rPr>
        <w:t>technical-report-2012-13-en.pdf</w:t>
      </w:r>
      <w:r w:rsidR="00EE4696" w:rsidRPr="00EE4696">
        <w:rPr>
          <w:rFonts w:ascii="Times New Roman" w:hAnsi="Times New Roman" w:cs="Times New Roman"/>
          <w:sz w:val="24"/>
          <w:szCs w:val="24"/>
        </w:rPr>
        <w:t xml:space="preserve"> (Accessed</w:t>
      </w:r>
      <w:r>
        <w:rPr>
          <w:rFonts w:ascii="Times New Roman" w:hAnsi="Times New Roman" w:cs="Times New Roman"/>
          <w:sz w:val="24"/>
          <w:szCs w:val="24"/>
        </w:rPr>
        <w:t xml:space="preserve"> on 4</w:t>
      </w:r>
      <w:r w:rsidR="00EE4696" w:rsidRPr="00EE4696">
        <w:rPr>
          <w:rFonts w:ascii="Times New Roman" w:hAnsi="Times New Roman" w:cs="Times New Roman"/>
          <w:sz w:val="24"/>
          <w:szCs w:val="24"/>
        </w:rPr>
        <w:t xml:space="preserve"> April 2020).</w:t>
      </w:r>
    </w:p>
    <w:p w14:paraId="52CA8613" w14:textId="77777777" w:rsidR="00EE4696" w:rsidRPr="00EE4696" w:rsidRDefault="003011B7" w:rsidP="00EE4696">
      <w:pPr>
        <w:spacing w:line="240" w:lineRule="auto"/>
        <w:rPr>
          <w:rFonts w:ascii="Times New Roman" w:hAnsi="Times New Roman" w:cs="Times New Roman"/>
          <w:sz w:val="24"/>
          <w:szCs w:val="24"/>
        </w:rPr>
      </w:pPr>
      <w:r>
        <w:rPr>
          <w:rFonts w:ascii="Times New Roman" w:hAnsi="Times New Roman" w:cs="Times New Roman"/>
          <w:sz w:val="24"/>
          <w:szCs w:val="24"/>
        </w:rPr>
        <w:t>Welsh Government</w:t>
      </w:r>
      <w:r w:rsidR="00EE4696" w:rsidRPr="00EE4696">
        <w:rPr>
          <w:rFonts w:ascii="Times New Roman" w:hAnsi="Times New Roman" w:cs="Times New Roman"/>
          <w:sz w:val="24"/>
          <w:szCs w:val="24"/>
        </w:rPr>
        <w:t xml:space="preserve"> (2017) </w:t>
      </w:r>
      <w:r w:rsidR="00EE4696" w:rsidRPr="003011B7">
        <w:rPr>
          <w:rFonts w:ascii="Times New Roman" w:hAnsi="Times New Roman" w:cs="Times New Roman"/>
          <w:i/>
          <w:sz w:val="24"/>
          <w:szCs w:val="24"/>
        </w:rPr>
        <w:t>Foundation Phase Profile Handbook</w:t>
      </w:r>
      <w:r w:rsidR="00EE4696" w:rsidRPr="00EE4696">
        <w:rPr>
          <w:rFonts w:ascii="Times New Roman" w:hAnsi="Times New Roman" w:cs="Times New Roman"/>
          <w:sz w:val="24"/>
          <w:szCs w:val="24"/>
        </w:rPr>
        <w:t xml:space="preserve">. Available at: </w:t>
      </w:r>
      <w:r w:rsidRPr="003011B7">
        <w:rPr>
          <w:rFonts w:ascii="Times New Roman" w:hAnsi="Times New Roman" w:cs="Times New Roman"/>
          <w:sz w:val="24"/>
          <w:szCs w:val="24"/>
        </w:rPr>
        <w:t>https://gov.wales/sites/default/files/publications/2018-03/foundation-phase-profile-handbook-revised-september-2017.pdf</w:t>
      </w:r>
      <w:r>
        <w:rPr>
          <w:rFonts w:ascii="Times New Roman" w:hAnsi="Times New Roman" w:cs="Times New Roman"/>
          <w:sz w:val="24"/>
          <w:szCs w:val="24"/>
        </w:rPr>
        <w:t xml:space="preserve"> </w:t>
      </w:r>
      <w:r w:rsidRPr="00EE4696">
        <w:rPr>
          <w:rFonts w:ascii="Times New Roman" w:hAnsi="Times New Roman" w:cs="Times New Roman"/>
          <w:sz w:val="24"/>
          <w:szCs w:val="24"/>
        </w:rPr>
        <w:t>(</w:t>
      </w:r>
      <w:r w:rsidR="00EE4696" w:rsidRPr="00EE4696">
        <w:rPr>
          <w:rFonts w:ascii="Times New Roman" w:hAnsi="Times New Roman" w:cs="Times New Roman"/>
          <w:sz w:val="24"/>
          <w:szCs w:val="24"/>
        </w:rPr>
        <w:t xml:space="preserve">Accessed </w:t>
      </w:r>
      <w:r>
        <w:rPr>
          <w:rFonts w:ascii="Times New Roman" w:hAnsi="Times New Roman" w:cs="Times New Roman"/>
          <w:sz w:val="24"/>
          <w:szCs w:val="24"/>
        </w:rPr>
        <w:t>on 2 April 2020</w:t>
      </w:r>
      <w:r w:rsidR="00EE4696" w:rsidRPr="00EE4696">
        <w:rPr>
          <w:rFonts w:ascii="Times New Roman" w:hAnsi="Times New Roman" w:cs="Times New Roman"/>
          <w:sz w:val="24"/>
          <w:szCs w:val="24"/>
        </w:rPr>
        <w:t>).</w:t>
      </w:r>
    </w:p>
    <w:p w14:paraId="3E86611E" w14:textId="77777777" w:rsidR="00EE4696" w:rsidRPr="00EE4696" w:rsidRDefault="003011B7" w:rsidP="00EE4696">
      <w:pPr>
        <w:spacing w:line="240" w:lineRule="auto"/>
        <w:rPr>
          <w:rFonts w:ascii="Times New Roman" w:hAnsi="Times New Roman" w:cs="Times New Roman"/>
          <w:sz w:val="24"/>
          <w:szCs w:val="24"/>
        </w:rPr>
      </w:pPr>
      <w:r>
        <w:rPr>
          <w:rFonts w:ascii="Times New Roman" w:hAnsi="Times New Roman" w:cs="Times New Roman"/>
          <w:sz w:val="24"/>
          <w:szCs w:val="24"/>
        </w:rPr>
        <w:t>Welsh Government</w:t>
      </w:r>
      <w:r w:rsidR="00EE4696" w:rsidRPr="00EE4696">
        <w:rPr>
          <w:rFonts w:ascii="Times New Roman" w:hAnsi="Times New Roman" w:cs="Times New Roman"/>
          <w:sz w:val="24"/>
          <w:szCs w:val="24"/>
        </w:rPr>
        <w:t xml:space="preserve"> (2020</w:t>
      </w:r>
      <w:r w:rsidR="00EE4696" w:rsidRPr="003011B7">
        <w:rPr>
          <w:rFonts w:ascii="Times New Roman" w:hAnsi="Times New Roman" w:cs="Times New Roman"/>
          <w:i/>
          <w:sz w:val="24"/>
          <w:szCs w:val="24"/>
        </w:rPr>
        <w:t>) Intr</w:t>
      </w:r>
      <w:r>
        <w:rPr>
          <w:rFonts w:ascii="Times New Roman" w:hAnsi="Times New Roman" w:cs="Times New Roman"/>
          <w:i/>
          <w:sz w:val="24"/>
          <w:szCs w:val="24"/>
        </w:rPr>
        <w:t>oduction to Curriculum for Wales</w:t>
      </w:r>
      <w:r w:rsidR="00EE4696" w:rsidRPr="003011B7">
        <w:rPr>
          <w:rFonts w:ascii="Times New Roman" w:hAnsi="Times New Roman" w:cs="Times New Roman"/>
          <w:i/>
          <w:sz w:val="24"/>
          <w:szCs w:val="24"/>
        </w:rPr>
        <w:t xml:space="preserve"> guidance, part of Curriculum for Wales. Progression and assessment at the heart of curriculum design</w:t>
      </w:r>
      <w:r w:rsidR="00EE4696" w:rsidRPr="00EE4696">
        <w:rPr>
          <w:rFonts w:ascii="Times New Roman" w:hAnsi="Times New Roman" w:cs="Times New Roman"/>
          <w:sz w:val="24"/>
          <w:szCs w:val="24"/>
        </w:rPr>
        <w:t xml:space="preserve">. Available at: https://hwb.gov.wales/curriculum-for-wales/introduction#progression-and-assessment-at-the-heart-of-curriculum-design (Accessed </w:t>
      </w:r>
      <w:r>
        <w:rPr>
          <w:rFonts w:ascii="Times New Roman" w:hAnsi="Times New Roman" w:cs="Times New Roman"/>
          <w:sz w:val="24"/>
          <w:szCs w:val="24"/>
        </w:rPr>
        <w:t>on 2</w:t>
      </w:r>
      <w:r w:rsidR="00EE4696" w:rsidRPr="00EE4696">
        <w:rPr>
          <w:rFonts w:ascii="Times New Roman" w:hAnsi="Times New Roman" w:cs="Times New Roman"/>
          <w:sz w:val="24"/>
          <w:szCs w:val="24"/>
        </w:rPr>
        <w:t xml:space="preserve"> April 2020). </w:t>
      </w:r>
    </w:p>
    <w:p w14:paraId="44488A0C" w14:textId="77777777" w:rsidR="00EE4696" w:rsidRDefault="00EE4696" w:rsidP="00EE4696">
      <w:pPr>
        <w:spacing w:line="240" w:lineRule="auto"/>
        <w:rPr>
          <w:rFonts w:ascii="Times New Roman" w:hAnsi="Times New Roman" w:cs="Times New Roman"/>
          <w:sz w:val="24"/>
          <w:szCs w:val="24"/>
        </w:rPr>
      </w:pPr>
      <w:r w:rsidRPr="00EE4696">
        <w:rPr>
          <w:rFonts w:ascii="Times New Roman" w:hAnsi="Times New Roman" w:cs="Times New Roman"/>
          <w:sz w:val="24"/>
          <w:szCs w:val="24"/>
        </w:rPr>
        <w:t xml:space="preserve">Young, B. (n.d.) </w:t>
      </w:r>
      <w:r w:rsidRPr="003011B7">
        <w:rPr>
          <w:rFonts w:ascii="Times New Roman" w:hAnsi="Times New Roman" w:cs="Times New Roman"/>
          <w:i/>
          <w:sz w:val="24"/>
          <w:szCs w:val="24"/>
        </w:rPr>
        <w:t>Our Grocery Store in our Play and Pretend center. The Corner Market!</w:t>
      </w:r>
      <w:r w:rsidRPr="00EE4696">
        <w:rPr>
          <w:rFonts w:ascii="Times New Roman" w:hAnsi="Times New Roman" w:cs="Times New Roman"/>
          <w:sz w:val="24"/>
          <w:szCs w:val="24"/>
        </w:rPr>
        <w:t xml:space="preserve"> Available at: https://www.pinterest.co.uk/pin/85920305365252966/ (Accessed on 19 March 2020).</w:t>
      </w:r>
    </w:p>
    <w:p w14:paraId="2DE4D982" w14:textId="77777777" w:rsidR="003011B7" w:rsidRDefault="003011B7" w:rsidP="00EE4696">
      <w:pPr>
        <w:spacing w:line="240" w:lineRule="auto"/>
        <w:rPr>
          <w:rFonts w:ascii="Times New Roman" w:hAnsi="Times New Roman" w:cs="Times New Roman"/>
          <w:sz w:val="24"/>
          <w:szCs w:val="24"/>
        </w:rPr>
      </w:pPr>
    </w:p>
    <w:sectPr w:rsidR="003011B7">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919CF70" w14:textId="77777777" w:rsidR="00FF2BB4" w:rsidRDefault="00FF2BB4" w:rsidP="00EE4696">
      <w:pPr>
        <w:spacing w:after="0" w:line="240" w:lineRule="auto"/>
      </w:pPr>
      <w:r>
        <w:separator/>
      </w:r>
    </w:p>
  </w:endnote>
  <w:endnote w:type="continuationSeparator" w:id="0">
    <w:p w14:paraId="1B6F971A" w14:textId="77777777" w:rsidR="00FF2BB4" w:rsidRDefault="00FF2BB4" w:rsidP="00EE469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64336729"/>
      <w:docPartObj>
        <w:docPartGallery w:val="Page Numbers (Bottom of Page)"/>
        <w:docPartUnique/>
      </w:docPartObj>
    </w:sdtPr>
    <w:sdtEndPr>
      <w:rPr>
        <w:noProof/>
      </w:rPr>
    </w:sdtEndPr>
    <w:sdtContent>
      <w:p w14:paraId="105B244D" w14:textId="77777777" w:rsidR="00EE4696" w:rsidRDefault="00EE4696">
        <w:pPr>
          <w:pStyle w:val="Footer"/>
          <w:jc w:val="center"/>
        </w:pPr>
        <w:r>
          <w:fldChar w:fldCharType="begin"/>
        </w:r>
        <w:r>
          <w:instrText xml:space="preserve"> PAGE   \* MERGEFORMAT </w:instrText>
        </w:r>
        <w:r>
          <w:fldChar w:fldCharType="separate"/>
        </w:r>
        <w:r w:rsidR="003011B7">
          <w:rPr>
            <w:noProof/>
          </w:rPr>
          <w:t>1</w:t>
        </w:r>
        <w:r>
          <w:rPr>
            <w:noProof/>
          </w:rPr>
          <w:fldChar w:fldCharType="end"/>
        </w:r>
      </w:p>
    </w:sdtContent>
  </w:sdt>
  <w:p w14:paraId="138C617C" w14:textId="77777777" w:rsidR="00EE4696" w:rsidRDefault="00EE469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67B8F9C" w14:textId="77777777" w:rsidR="00FF2BB4" w:rsidRDefault="00FF2BB4" w:rsidP="00EE4696">
      <w:pPr>
        <w:spacing w:after="0" w:line="240" w:lineRule="auto"/>
      </w:pPr>
      <w:r>
        <w:separator/>
      </w:r>
    </w:p>
  </w:footnote>
  <w:footnote w:type="continuationSeparator" w:id="0">
    <w:p w14:paraId="172B7B65" w14:textId="77777777" w:rsidR="00FF2BB4" w:rsidRDefault="00FF2BB4" w:rsidP="00EE469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1487C03" w14:textId="77777777" w:rsidR="00EE4696" w:rsidRDefault="00EE4696">
    <w:pPr>
      <w:pStyle w:val="Header"/>
    </w:pPr>
    <w:r>
      <w:t>Student number: 1806932</w:t>
    </w:r>
    <w:r>
      <w:tab/>
      <w:t>Module: ECEY6001</w:t>
    </w:r>
    <w:r>
      <w:tab/>
      <w:t xml:space="preserve">Word Count: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743002"/>
    <w:rsid w:val="000F6835"/>
    <w:rsid w:val="00101FC1"/>
    <w:rsid w:val="001E516F"/>
    <w:rsid w:val="0028051C"/>
    <w:rsid w:val="00292161"/>
    <w:rsid w:val="002C2026"/>
    <w:rsid w:val="002C68D5"/>
    <w:rsid w:val="003011B7"/>
    <w:rsid w:val="00344B32"/>
    <w:rsid w:val="0035489F"/>
    <w:rsid w:val="00413FA3"/>
    <w:rsid w:val="004240E4"/>
    <w:rsid w:val="00463CB1"/>
    <w:rsid w:val="00521A6B"/>
    <w:rsid w:val="005407CE"/>
    <w:rsid w:val="00545672"/>
    <w:rsid w:val="00577486"/>
    <w:rsid w:val="005A543B"/>
    <w:rsid w:val="005F48E1"/>
    <w:rsid w:val="00614F2F"/>
    <w:rsid w:val="00631F1B"/>
    <w:rsid w:val="006A15DD"/>
    <w:rsid w:val="006A62D3"/>
    <w:rsid w:val="006B597E"/>
    <w:rsid w:val="00703FE2"/>
    <w:rsid w:val="00732089"/>
    <w:rsid w:val="007363A6"/>
    <w:rsid w:val="00743002"/>
    <w:rsid w:val="00760F28"/>
    <w:rsid w:val="00770C52"/>
    <w:rsid w:val="00773CEC"/>
    <w:rsid w:val="008A1BF6"/>
    <w:rsid w:val="008D6B07"/>
    <w:rsid w:val="009612D9"/>
    <w:rsid w:val="00A44895"/>
    <w:rsid w:val="00A5510F"/>
    <w:rsid w:val="00AC685A"/>
    <w:rsid w:val="00AE03AF"/>
    <w:rsid w:val="00B22747"/>
    <w:rsid w:val="00B2448E"/>
    <w:rsid w:val="00B61CDD"/>
    <w:rsid w:val="00B77F88"/>
    <w:rsid w:val="00BD26C4"/>
    <w:rsid w:val="00BD5B04"/>
    <w:rsid w:val="00BE4158"/>
    <w:rsid w:val="00C056AC"/>
    <w:rsid w:val="00C06A31"/>
    <w:rsid w:val="00C846E7"/>
    <w:rsid w:val="00CE2DD8"/>
    <w:rsid w:val="00D53462"/>
    <w:rsid w:val="00D54867"/>
    <w:rsid w:val="00D565B4"/>
    <w:rsid w:val="00D62A88"/>
    <w:rsid w:val="00D6572D"/>
    <w:rsid w:val="00D860B0"/>
    <w:rsid w:val="00DF3543"/>
    <w:rsid w:val="00E0254C"/>
    <w:rsid w:val="00E404A3"/>
    <w:rsid w:val="00E50070"/>
    <w:rsid w:val="00E65492"/>
    <w:rsid w:val="00E66C43"/>
    <w:rsid w:val="00E8728F"/>
    <w:rsid w:val="00EB1E41"/>
    <w:rsid w:val="00EC6CCE"/>
    <w:rsid w:val="00ED17E2"/>
    <w:rsid w:val="00EE4696"/>
    <w:rsid w:val="00F0325A"/>
    <w:rsid w:val="00F06D93"/>
    <w:rsid w:val="00F245C0"/>
    <w:rsid w:val="00F37D7A"/>
    <w:rsid w:val="00F619FF"/>
    <w:rsid w:val="00F66E7D"/>
    <w:rsid w:val="00FA0BD6"/>
    <w:rsid w:val="00FF2B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FC1BB3"/>
  <w15:docId w15:val="{9E06BB0A-11E6-4FDC-BAB5-B3BC598BEB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57748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77486"/>
    <w:rPr>
      <w:rFonts w:ascii="Tahoma" w:hAnsi="Tahoma" w:cs="Tahoma"/>
      <w:sz w:val="16"/>
      <w:szCs w:val="16"/>
    </w:rPr>
  </w:style>
  <w:style w:type="paragraph" w:styleId="Header">
    <w:name w:val="header"/>
    <w:basedOn w:val="Normal"/>
    <w:link w:val="HeaderChar"/>
    <w:uiPriority w:val="99"/>
    <w:unhideWhenUsed/>
    <w:rsid w:val="00EE4696"/>
    <w:pPr>
      <w:tabs>
        <w:tab w:val="center" w:pos="4513"/>
        <w:tab w:val="right" w:pos="9026"/>
      </w:tabs>
      <w:spacing w:after="0" w:line="240" w:lineRule="auto"/>
    </w:pPr>
  </w:style>
  <w:style w:type="character" w:customStyle="1" w:styleId="HeaderChar">
    <w:name w:val="Header Char"/>
    <w:basedOn w:val="DefaultParagraphFont"/>
    <w:link w:val="Header"/>
    <w:uiPriority w:val="99"/>
    <w:rsid w:val="00EE4696"/>
  </w:style>
  <w:style w:type="paragraph" w:styleId="Footer">
    <w:name w:val="footer"/>
    <w:basedOn w:val="Normal"/>
    <w:link w:val="FooterChar"/>
    <w:uiPriority w:val="99"/>
    <w:unhideWhenUsed/>
    <w:rsid w:val="00EE4696"/>
    <w:pPr>
      <w:tabs>
        <w:tab w:val="center" w:pos="4513"/>
        <w:tab w:val="right" w:pos="9026"/>
      </w:tabs>
      <w:spacing w:after="0" w:line="240" w:lineRule="auto"/>
    </w:pPr>
  </w:style>
  <w:style w:type="character" w:customStyle="1" w:styleId="FooterChar">
    <w:name w:val="Footer Char"/>
    <w:basedOn w:val="DefaultParagraphFont"/>
    <w:link w:val="Footer"/>
    <w:uiPriority w:val="99"/>
    <w:rsid w:val="00EE4696"/>
  </w:style>
  <w:style w:type="character" w:styleId="Hyperlink">
    <w:name w:val="Hyperlink"/>
    <w:basedOn w:val="DefaultParagraphFont"/>
    <w:uiPriority w:val="99"/>
    <w:unhideWhenUsed/>
    <w:rsid w:val="00AE03AF"/>
    <w:rPr>
      <w:color w:val="0000FF" w:themeColor="hyperlink"/>
      <w:u w:val="single"/>
    </w:rPr>
  </w:style>
  <w:style w:type="character" w:styleId="UnresolvedMention">
    <w:name w:val="Unresolved Mention"/>
    <w:basedOn w:val="DefaultParagraphFont"/>
    <w:uiPriority w:val="99"/>
    <w:semiHidden/>
    <w:unhideWhenUsed/>
    <w:rsid w:val="00101FC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12</Pages>
  <Words>4081</Words>
  <Characters>23266</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27293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tasha michaels</dc:creator>
  <cp:lastModifiedBy>Maxine Chell</cp:lastModifiedBy>
  <cp:revision>65</cp:revision>
  <dcterms:created xsi:type="dcterms:W3CDTF">2020-04-05T17:50:00Z</dcterms:created>
  <dcterms:modified xsi:type="dcterms:W3CDTF">2020-04-05T19:13:00Z</dcterms:modified>
</cp:coreProperties>
</file>