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0" w:type="auto"/>
        <w:tblLayout w:type="fixed"/>
        <w:tblLook w:val="0600" w:firstRow="0" w:lastRow="0" w:firstColumn="0" w:lastColumn="0" w:noHBand="1" w:noVBand="1"/>
      </w:tblPr>
      <w:tblGrid>
        <w:gridCol w:w="5395"/>
        <w:gridCol w:w="5395"/>
      </w:tblGrid>
      <w:tr w:rsidR="00BC655A" w:rsidRPr="003A798E" w14:paraId="2D76C3D6" w14:textId="77777777" w:rsidTr="00560C7B">
        <w:trPr>
          <w:trHeight w:val="2719"/>
        </w:trPr>
        <w:tc>
          <w:tcPr>
            <w:tcW w:w="5395" w:type="dxa"/>
          </w:tcPr>
          <w:p w14:paraId="730BC167" w14:textId="6C782C91" w:rsidR="00BC655A" w:rsidRPr="009E24AB" w:rsidRDefault="00BC655A" w:rsidP="00560C7B">
            <w:pPr>
              <w:pStyle w:val="Heading1"/>
            </w:pPr>
            <w:bookmarkStart w:id="0" w:name="_Toc60946703"/>
            <w:bookmarkStart w:id="1" w:name="_Toc60947521"/>
            <w:r w:rsidRPr="003A798E">
              <w:rPr>
                <w:noProof/>
                <w:lang w:eastAsia="en-AU"/>
              </w:rPr>
              <mc:AlternateContent>
                <mc:Choice Requires="wpg">
                  <w:drawing>
                    <wp:anchor distT="0" distB="0" distL="114300" distR="114300" simplePos="0" relativeHeight="251659264" behindDoc="1" locked="0" layoutInCell="1" allowOverlap="1" wp14:anchorId="7C2B38F6" wp14:editId="3A0620AA">
                      <wp:simplePos x="0" y="0"/>
                      <wp:positionH relativeFrom="margin">
                        <wp:posOffset>-978535</wp:posOffset>
                      </wp:positionH>
                      <wp:positionV relativeFrom="page">
                        <wp:posOffset>-911860</wp:posOffset>
                      </wp:positionV>
                      <wp:extent cx="7772400" cy="10054800"/>
                      <wp:effectExtent l="0" t="0" r="0" b="3810"/>
                      <wp:wrapNone/>
                      <wp:docPr id="11" name="Group 1">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772400" cy="10054800"/>
                                <a:chOff x="0" y="0"/>
                                <a:chExt cx="7771132" cy="10053322"/>
                              </a:xfrm>
                            </wpg:grpSpPr>
                            <wps:wsp>
                              <wps:cNvPr id="12" name="Shape"/>
                              <wps:cNvSpPr/>
                              <wps:spPr>
                                <a:xfrm>
                                  <a:off x="0" y="2552701"/>
                                  <a:ext cx="5845812" cy="7500621"/>
                                </a:xfrm>
                                <a:custGeom>
                                  <a:avLst/>
                                  <a:gdLst/>
                                  <a:ahLst/>
                                  <a:cxnLst>
                                    <a:cxn ang="0">
                                      <a:pos x="wd2" y="hd2"/>
                                    </a:cxn>
                                    <a:cxn ang="5400000">
                                      <a:pos x="wd2" y="hd2"/>
                                    </a:cxn>
                                    <a:cxn ang="10800000">
                                      <a:pos x="wd2" y="hd2"/>
                                    </a:cxn>
                                    <a:cxn ang="16200000">
                                      <a:pos x="wd2" y="hd2"/>
                                    </a:cxn>
                                  </a:cxnLst>
                                  <a:rect l="0" t="0" r="r" b="b"/>
                                  <a:pathLst>
                                    <a:path w="21600" h="21600" extrusionOk="0">
                                      <a:moveTo>
                                        <a:pt x="0" y="10687"/>
                                      </a:moveTo>
                                      <a:lnTo>
                                        <a:pt x="0" y="21600"/>
                                      </a:lnTo>
                                      <a:lnTo>
                                        <a:pt x="1769" y="21600"/>
                                      </a:lnTo>
                                      <a:lnTo>
                                        <a:pt x="21600" y="6148"/>
                                      </a:lnTo>
                                      <a:lnTo>
                                        <a:pt x="13712" y="0"/>
                                      </a:lnTo>
                                      <a:close/>
                                    </a:path>
                                  </a:pathLst>
                                </a:custGeom>
                                <a:solidFill>
                                  <a:schemeClr val="bg1">
                                    <a:lumMod val="85000"/>
                                  </a:schemeClr>
                                </a:solidFill>
                                <a:ln w="12700">
                                  <a:miter lim="400000"/>
                                </a:ln>
                              </wps:spPr>
                              <wps:bodyPr lIns="38100" tIns="38100" rIns="38100" bIns="38100" anchor="ctr"/>
                            </wps:wsp>
                            <wps:wsp>
                              <wps:cNvPr id="13" name="Triangle"/>
                              <wps:cNvSpPr/>
                              <wps:spPr>
                                <a:xfrm>
                                  <a:off x="0" y="2044700"/>
                                  <a:ext cx="3907791" cy="7816851"/>
                                </a:xfrm>
                                <a:custGeom>
                                  <a:avLst/>
                                  <a:gdLst/>
                                  <a:ahLst/>
                                  <a:cxnLst>
                                    <a:cxn ang="0">
                                      <a:pos x="wd2" y="hd2"/>
                                    </a:cxn>
                                    <a:cxn ang="5400000">
                                      <a:pos x="wd2" y="hd2"/>
                                    </a:cxn>
                                    <a:cxn ang="10800000">
                                      <a:pos x="wd2" y="hd2"/>
                                    </a:cxn>
                                    <a:cxn ang="16200000">
                                      <a:pos x="wd2" y="hd2"/>
                                    </a:cxn>
                                  </a:cxnLst>
                                  <a:rect l="0" t="0" r="r" b="b"/>
                                  <a:pathLst>
                                    <a:path w="21600" h="21600" extrusionOk="0">
                                      <a:moveTo>
                                        <a:pt x="0" y="21600"/>
                                      </a:moveTo>
                                      <a:lnTo>
                                        <a:pt x="21600" y="10802"/>
                                      </a:lnTo>
                                      <a:lnTo>
                                        <a:pt x="0" y="0"/>
                                      </a:lnTo>
                                      <a:close/>
                                    </a:path>
                                  </a:pathLst>
                                </a:custGeom>
                                <a:solidFill>
                                  <a:schemeClr val="accent2"/>
                                </a:solidFill>
                                <a:ln w="12700">
                                  <a:miter lim="400000"/>
                                </a:ln>
                              </wps:spPr>
                              <wps:bodyPr lIns="38100" tIns="38100" rIns="38100" bIns="38100" anchor="ctr"/>
                            </wps:wsp>
                            <wps:wsp>
                              <wps:cNvPr id="14" name="Shape"/>
                              <wps:cNvSpPr/>
                              <wps:spPr>
                                <a:xfrm>
                                  <a:off x="0" y="0"/>
                                  <a:ext cx="7771132" cy="9039861"/>
                                </a:xfrm>
                                <a:custGeom>
                                  <a:avLst/>
                                  <a:gdLst/>
                                  <a:ahLst/>
                                  <a:cxnLst>
                                    <a:cxn ang="0">
                                      <a:pos x="wd2" y="hd2"/>
                                    </a:cxn>
                                    <a:cxn ang="5400000">
                                      <a:pos x="wd2" y="hd2"/>
                                    </a:cxn>
                                    <a:cxn ang="10800000">
                                      <a:pos x="wd2" y="hd2"/>
                                    </a:cxn>
                                    <a:cxn ang="16200000">
                                      <a:pos x="wd2" y="hd2"/>
                                    </a:cxn>
                                  </a:cxnLst>
                                  <a:rect l="0" t="0" r="r" b="b"/>
                                  <a:pathLst>
                                    <a:path w="21600" h="21600" extrusionOk="0">
                                      <a:moveTo>
                                        <a:pt x="0" y="14678"/>
                                      </a:moveTo>
                                      <a:lnTo>
                                        <a:pt x="0" y="21600"/>
                                      </a:lnTo>
                                      <a:lnTo>
                                        <a:pt x="21600" y="3032"/>
                                      </a:lnTo>
                                      <a:lnTo>
                                        <a:pt x="21600" y="0"/>
                                      </a:lnTo>
                                      <a:lnTo>
                                        <a:pt x="17075" y="0"/>
                                      </a:lnTo>
                                      <a:close/>
                                    </a:path>
                                  </a:pathLst>
                                </a:custGeom>
                                <a:solidFill>
                                  <a:schemeClr val="accent1"/>
                                </a:solidFill>
                                <a:ln w="12700">
                                  <a:miter lim="400000"/>
                                </a:ln>
                              </wps:spPr>
                              <wps:bodyPr lIns="38100" tIns="38100" rIns="38100" bIns="38100" anchor="ctr"/>
                            </wps:wsp>
                          </wpg:wgp>
                        </a:graphicData>
                      </a:graphic>
                      <wp14:sizeRelH relativeFrom="margin">
                        <wp14:pctWidth>0</wp14:pctWidth>
                      </wp14:sizeRelH>
                      <wp14:sizeRelV relativeFrom="margin">
                        <wp14:pctHeight>0</wp14:pctHeight>
                      </wp14:sizeRelV>
                    </wp:anchor>
                  </w:drawing>
                </mc:Choice>
                <mc:Fallback>
                  <w:pict>
                    <v:group w14:anchorId="64CB4259" id="Group 1" o:spid="_x0000_s1026" alt="&quot;&quot;" style="position:absolute;margin-left:-77.05pt;margin-top:-71.8pt;width:612pt;height:791.7pt;z-index:-251657216;mso-position-horizontal-relative:margin;mso-position-vertical-relative:page;mso-width-relative:margin;mso-height-relative:margin" coordsize="77711,10053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">
                      <v:shape id="Shape" o:spid="_x0000_s1027" style="position:absolute;top:25527;width:58458;height:75006;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" path="m,10687l,21600r1769,l21600,6148,13712,,,10687xe" fillcolor="#d8d8d8 [2732]" stroked="f" strokeweight="1pt">
                        <v:stroke miterlimit="4" joinstyle="miter"/>
                        <v:path arrowok="t" o:extrusionok="f" o:connecttype="custom" o:connectlocs="2922906,3750311;2922906,3750311;2922906,3750311;2922906,3750311" o:connectangles="0,90,180,270"/>
                      </v:shape>
                      <v:shape id="Triangle" o:spid="_x0000_s1028" style="position:absolute;top:20447;width:39077;height:7816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" path="m,21600l21600,10802,,,,21600xe" fillcolor="#ed7d31 [3205]" stroked="f" strokeweight="1pt">
                        <v:stroke miterlimit="4" joinstyle="miter"/>
                        <v:path arrowok="t" o:extrusionok="f" o:connecttype="custom" o:connectlocs="1953896,3908426;1953896,3908426;1953896,3908426;1953896,3908426" o:connectangles="0,90,180,270"/>
                      </v:shape>
                      <v:shape id="Shape" o:spid="_x0000_s1029" style="position:absolute;width:77711;height:9039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" path="m,14678r,6922l21600,3032,21600,,17075,,,14678xe" fillcolor="#4472c4 [3204]" stroked="f" strokeweight="1pt">
                        <v:stroke miterlimit="4" joinstyle="miter"/>
                        <v:path arrowok="t" o:extrusionok="f" o:connecttype="custom" o:connectlocs="3885566,4519931;3885566,4519931;3885566,4519931;3885566,4519931" o:connectangles="0,90,180,270"/>
                      </v:shape>
                      <w10:wrap anchorx="margin" anchory="page"/>
                    </v:group>
                  </w:pict>
                </mc:Fallback>
              </mc:AlternateContent>
            </w:r>
            <w:r>
              <w:t>Information Engineering</w:t>
            </w:r>
            <w:bookmarkEnd w:id="1"/>
            <w:r>
              <w:t xml:space="preserve"> </w:t>
            </w:r>
          </w:p>
        </w:tc>
        <w:tc>
          <w:tcPr>
            <w:tcW w:w="5395" w:type="dxa"/>
          </w:tcPr>
          <w:p w14:paraId="25078B46" w14:textId="5BEAFCD6" w:rsidR="00BC655A" w:rsidRPr="003A798E" w:rsidRDefault="00BC655A" w:rsidP="00560C7B"/>
        </w:tc>
      </w:tr>
      <w:tr w:rsidR="00BC655A" w:rsidRPr="003A798E" w14:paraId="3C6F4111" w14:textId="77777777" w:rsidTr="00560C7B">
        <w:trPr>
          <w:trHeight w:val="8059"/>
        </w:trPr>
        <w:tc>
          <w:tcPr>
            <w:tcW w:w="5395" w:type="dxa"/>
          </w:tcPr>
          <w:p w14:paraId="4043C68D" w14:textId="626F8CC4" w:rsidR="00BC655A" w:rsidRPr="003A798E" w:rsidRDefault="00BC655A" w:rsidP="00560C7B"/>
        </w:tc>
        <w:tc>
          <w:tcPr>
            <w:tcW w:w="5395" w:type="dxa"/>
          </w:tcPr>
          <w:p w14:paraId="0324F8F3" w14:textId="77777777" w:rsidR="00BC655A" w:rsidRPr="003A798E" w:rsidRDefault="00BC655A" w:rsidP="00560C7B"/>
        </w:tc>
      </w:tr>
      <w:tr w:rsidR="00BC655A" w:rsidRPr="003A798E" w14:paraId="33C0B5B3" w14:textId="77777777" w:rsidTr="00560C7B">
        <w:trPr>
          <w:trHeight w:val="1299"/>
        </w:trPr>
        <w:tc>
          <w:tcPr>
            <w:tcW w:w="5395" w:type="dxa"/>
          </w:tcPr>
          <w:p w14:paraId="13200B43" w14:textId="77777777" w:rsidR="00BC655A" w:rsidRPr="003A798E" w:rsidRDefault="00BC655A" w:rsidP="00560C7B"/>
        </w:tc>
        <w:tc>
          <w:tcPr>
            <w:tcW w:w="5395" w:type="dxa"/>
          </w:tcPr>
          <w:p w14:paraId="4F5CCAE7" w14:textId="319A8DB3" w:rsidR="00BC655A" w:rsidRDefault="00BC655A" w:rsidP="00560C7B">
            <w:pPr>
              <w:pStyle w:val="Heading2"/>
            </w:pPr>
            <w:bookmarkStart w:id="2" w:name="_Toc54973929"/>
            <w:bookmarkStart w:id="3" w:name="_Toc54975448"/>
            <w:bookmarkStart w:id="4" w:name="_Toc54976088"/>
            <w:bookmarkStart w:id="5" w:name="_Toc56357358"/>
            <w:bookmarkStart w:id="6" w:name="_Toc56368520"/>
            <w:bookmarkStart w:id="7" w:name="_Toc56967981"/>
            <w:bookmarkStart w:id="8" w:name="_Toc60135916"/>
            <w:bookmarkStart w:id="9" w:name="_Toc60136096"/>
            <w:bookmarkStart w:id="10" w:name="_Toc60947522"/>
            <w:r>
              <w:t>Cloud Computing</w:t>
            </w:r>
            <w:bookmarkEnd w:id="2"/>
            <w:bookmarkEnd w:id="3"/>
            <w:bookmarkEnd w:id="4"/>
            <w:bookmarkEnd w:id="5"/>
            <w:bookmarkEnd w:id="6"/>
            <w:bookmarkEnd w:id="7"/>
            <w:bookmarkEnd w:id="8"/>
            <w:bookmarkEnd w:id="9"/>
            <w:bookmarkEnd w:id="10"/>
          </w:p>
          <w:p w14:paraId="5439132E" w14:textId="28F7B48C" w:rsidR="00BC655A" w:rsidRDefault="00BC655A" w:rsidP="00BC655A">
            <w:pPr>
              <w:pStyle w:val="Heading2"/>
            </w:pPr>
            <w:bookmarkStart w:id="11" w:name="_Toc60947523"/>
            <w:r>
              <w:t>Student:</w:t>
            </w:r>
            <w:bookmarkStart w:id="12" w:name="_Toc54973930"/>
            <w:bookmarkStart w:id="13" w:name="_Toc54975449"/>
            <w:bookmarkStart w:id="14" w:name="_Toc54976089"/>
            <w:bookmarkStart w:id="15" w:name="_Toc56357359"/>
            <w:bookmarkStart w:id="16" w:name="_Toc56368521"/>
            <w:bookmarkStart w:id="17" w:name="_Toc56967982"/>
            <w:bookmarkStart w:id="18" w:name="_Toc60135917"/>
            <w:bookmarkStart w:id="19" w:name="_Toc60136097"/>
            <w:r>
              <w:t xml:space="preserve"> </w:t>
            </w:r>
            <w:r>
              <w:t xml:space="preserve">Plamen </w:t>
            </w:r>
            <w:proofErr w:type="spellStart"/>
            <w:r>
              <w:t>Manov</w:t>
            </w:r>
            <w:proofErr w:type="spellEnd"/>
            <w:r>
              <w:t xml:space="preserve"> -</w:t>
            </w:r>
            <w:r>
              <w:t xml:space="preserve"> </w:t>
            </w:r>
            <w:r>
              <w:t>19</w:t>
            </w:r>
            <w:bookmarkEnd w:id="12"/>
            <w:bookmarkEnd w:id="13"/>
            <w:bookmarkEnd w:id="14"/>
            <w:bookmarkEnd w:id="15"/>
            <w:bookmarkEnd w:id="16"/>
            <w:bookmarkEnd w:id="17"/>
            <w:bookmarkEnd w:id="18"/>
            <w:bookmarkEnd w:id="19"/>
            <w:r w:rsidR="005B570E">
              <w:t>22071</w:t>
            </w:r>
            <w:bookmarkEnd w:id="11"/>
            <w:r>
              <w:t xml:space="preserve"> </w:t>
            </w:r>
          </w:p>
          <w:p w14:paraId="2ECE19CE" w14:textId="3617833A" w:rsidR="00BC655A" w:rsidRPr="00BC655A" w:rsidRDefault="00BC655A" w:rsidP="00560C7B">
            <w:pPr>
              <w:rPr>
                <w:rFonts w:asciiTheme="majorHAnsi" w:hAnsiTheme="majorHAnsi" w:cstheme="majorHAnsi"/>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heme="majorHAnsi" w:hAnsiTheme="majorHAnsi" w:cstheme="majorHAnsi"/>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Lecturer: M. Koushik</w:t>
            </w:r>
          </w:p>
        </w:tc>
      </w:tr>
      <w:tr w:rsidR="00BC655A" w:rsidRPr="003A798E" w14:paraId="1A1A408E" w14:textId="77777777" w:rsidTr="00560C7B">
        <w:trPr>
          <w:trHeight w:val="1402"/>
        </w:trPr>
        <w:tc>
          <w:tcPr>
            <w:tcW w:w="5395" w:type="dxa"/>
          </w:tcPr>
          <w:p w14:paraId="030760E8" w14:textId="77777777" w:rsidR="00BC655A" w:rsidRPr="003A798E" w:rsidRDefault="00BC655A" w:rsidP="00560C7B"/>
        </w:tc>
        <w:tc>
          <w:tcPr>
            <w:tcW w:w="5395" w:type="dxa"/>
          </w:tcPr>
          <w:p w14:paraId="7BD32718" w14:textId="77777777" w:rsidR="00BC655A" w:rsidRDefault="00BC655A" w:rsidP="00560C7B">
            <w:pPr>
              <w:pStyle w:val="Heading2"/>
            </w:pPr>
          </w:p>
          <w:p w14:paraId="6E8FB4DC" w14:textId="71583C35" w:rsidR="00BC655A" w:rsidRPr="009E24AB" w:rsidRDefault="00BC655A" w:rsidP="00560C7B">
            <w:pPr>
              <w:pStyle w:val="Heading2"/>
            </w:pPr>
          </w:p>
        </w:tc>
      </w:tr>
    </w:tbl>
    <w:p w14:paraId="63D14DAC" w14:textId="5809C7CC" w:rsidR="00BC655A" w:rsidRDefault="00BC655A"/>
    <w:sdt>
      <w:sdtPr>
        <w:id w:val="919596875"/>
        <w:docPartObj>
          <w:docPartGallery w:val="Table of Contents"/>
          <w:docPartUnique/>
        </w:docPartObj>
      </w:sdtPr>
      <w:sdtEndPr>
        <w:rPr>
          <w:rFonts w:asciiTheme="minorHAnsi" w:eastAsiaTheme="minorHAnsi" w:hAnsiTheme="minorHAnsi" w:cstheme="minorBidi"/>
          <w:b/>
          <w:bCs/>
          <w:noProof/>
          <w:color w:val="auto"/>
          <w:sz w:val="22"/>
          <w:szCs w:val="22"/>
        </w:rPr>
      </w:sdtEndPr>
      <w:sdtContent>
        <w:p w14:paraId="75F74FF6" w14:textId="172916BA" w:rsidR="005B570E" w:rsidRPr="005B570E" w:rsidRDefault="00BC655A" w:rsidP="005B570E">
          <w:pPr>
            <w:pStyle w:val="TOCHeading"/>
          </w:pPr>
          <w:r>
            <w:t>Table of Contents</w:t>
          </w:r>
          <w:r>
            <w:fldChar w:fldCharType="begin"/>
          </w:r>
          <w:r>
            <w:instrText xml:space="preserve"> TOC \o "1-3" \h \z \u </w:instrText>
          </w:r>
          <w:r>
            <w:fldChar w:fldCharType="separate"/>
          </w:r>
        </w:p>
        <w:p w14:paraId="2BC394D8" w14:textId="11BFD254" w:rsidR="005B570E" w:rsidRDefault="005B570E">
          <w:pPr>
            <w:pStyle w:val="TOC2"/>
            <w:tabs>
              <w:tab w:val="right" w:leader="dot" w:pos="9350"/>
            </w:tabs>
            <w:rPr>
              <w:rFonts w:eastAsiaTheme="minorEastAsia"/>
              <w:noProof/>
            </w:rPr>
          </w:pPr>
          <w:hyperlink w:anchor="_Toc60947524" w:history="1">
            <w:r w:rsidRPr="008E44AA">
              <w:rPr>
                <w:rStyle w:val="Hyperlink"/>
                <w:noProof/>
              </w:rPr>
              <w:t>Universal sports</w:t>
            </w:r>
            <w:r>
              <w:rPr>
                <w:noProof/>
                <w:webHidden/>
              </w:rPr>
              <w:tab/>
            </w:r>
            <w:r>
              <w:rPr>
                <w:noProof/>
                <w:webHidden/>
              </w:rPr>
              <w:fldChar w:fldCharType="begin"/>
            </w:r>
            <w:r>
              <w:rPr>
                <w:noProof/>
                <w:webHidden/>
              </w:rPr>
              <w:instrText xml:space="preserve"> PAGEREF _Toc60947524 \h </w:instrText>
            </w:r>
            <w:r>
              <w:rPr>
                <w:noProof/>
                <w:webHidden/>
              </w:rPr>
            </w:r>
            <w:r>
              <w:rPr>
                <w:noProof/>
                <w:webHidden/>
              </w:rPr>
              <w:fldChar w:fldCharType="separate"/>
            </w:r>
            <w:r>
              <w:rPr>
                <w:noProof/>
                <w:webHidden/>
              </w:rPr>
              <w:t>3</w:t>
            </w:r>
            <w:r>
              <w:rPr>
                <w:noProof/>
                <w:webHidden/>
              </w:rPr>
              <w:fldChar w:fldCharType="end"/>
            </w:r>
          </w:hyperlink>
        </w:p>
        <w:p w14:paraId="0931DB58" w14:textId="139E05DF" w:rsidR="005B570E" w:rsidRDefault="005B570E">
          <w:pPr>
            <w:pStyle w:val="TOC2"/>
            <w:tabs>
              <w:tab w:val="right" w:leader="dot" w:pos="9350"/>
            </w:tabs>
            <w:rPr>
              <w:rFonts w:eastAsiaTheme="minorEastAsia"/>
              <w:noProof/>
            </w:rPr>
          </w:pPr>
          <w:hyperlink w:anchor="_Toc60947525" w:history="1">
            <w:r w:rsidRPr="008E44AA">
              <w:rPr>
                <w:rStyle w:val="Hyperlink"/>
                <w:noProof/>
              </w:rPr>
              <w:t>1.Employee data, personal data and Normalisation.</w:t>
            </w:r>
            <w:r>
              <w:rPr>
                <w:noProof/>
                <w:webHidden/>
              </w:rPr>
              <w:tab/>
            </w:r>
            <w:r>
              <w:rPr>
                <w:noProof/>
                <w:webHidden/>
              </w:rPr>
              <w:fldChar w:fldCharType="begin"/>
            </w:r>
            <w:r>
              <w:rPr>
                <w:noProof/>
                <w:webHidden/>
              </w:rPr>
              <w:instrText xml:space="preserve"> PAGEREF _Toc60947525 \h </w:instrText>
            </w:r>
            <w:r>
              <w:rPr>
                <w:noProof/>
                <w:webHidden/>
              </w:rPr>
            </w:r>
            <w:r>
              <w:rPr>
                <w:noProof/>
                <w:webHidden/>
              </w:rPr>
              <w:fldChar w:fldCharType="separate"/>
            </w:r>
            <w:r>
              <w:rPr>
                <w:noProof/>
                <w:webHidden/>
              </w:rPr>
              <w:t>3</w:t>
            </w:r>
            <w:r>
              <w:rPr>
                <w:noProof/>
                <w:webHidden/>
              </w:rPr>
              <w:fldChar w:fldCharType="end"/>
            </w:r>
          </w:hyperlink>
        </w:p>
        <w:p w14:paraId="58B86D46" w14:textId="1AA11687" w:rsidR="005B570E" w:rsidRDefault="005B570E">
          <w:pPr>
            <w:pStyle w:val="TOC2"/>
            <w:tabs>
              <w:tab w:val="right" w:leader="dot" w:pos="9350"/>
            </w:tabs>
            <w:rPr>
              <w:rFonts w:eastAsiaTheme="minorEastAsia"/>
              <w:noProof/>
            </w:rPr>
          </w:pPr>
          <w:hyperlink w:anchor="_Toc60947526" w:history="1">
            <w:r w:rsidRPr="008E44AA">
              <w:rPr>
                <w:rStyle w:val="Hyperlink"/>
                <w:noProof/>
              </w:rPr>
              <w:t>-The 1NF</w:t>
            </w:r>
            <w:r>
              <w:rPr>
                <w:noProof/>
                <w:webHidden/>
              </w:rPr>
              <w:tab/>
            </w:r>
            <w:r>
              <w:rPr>
                <w:noProof/>
                <w:webHidden/>
              </w:rPr>
              <w:fldChar w:fldCharType="begin"/>
            </w:r>
            <w:r>
              <w:rPr>
                <w:noProof/>
                <w:webHidden/>
              </w:rPr>
              <w:instrText xml:space="preserve"> PAGEREF _Toc60947526 \h </w:instrText>
            </w:r>
            <w:r>
              <w:rPr>
                <w:noProof/>
                <w:webHidden/>
              </w:rPr>
            </w:r>
            <w:r>
              <w:rPr>
                <w:noProof/>
                <w:webHidden/>
              </w:rPr>
              <w:fldChar w:fldCharType="separate"/>
            </w:r>
            <w:r>
              <w:rPr>
                <w:noProof/>
                <w:webHidden/>
              </w:rPr>
              <w:t>4</w:t>
            </w:r>
            <w:r>
              <w:rPr>
                <w:noProof/>
                <w:webHidden/>
              </w:rPr>
              <w:fldChar w:fldCharType="end"/>
            </w:r>
          </w:hyperlink>
        </w:p>
        <w:p w14:paraId="3644FA03" w14:textId="59F484D3" w:rsidR="005B570E" w:rsidRDefault="005B570E">
          <w:pPr>
            <w:pStyle w:val="TOC2"/>
            <w:tabs>
              <w:tab w:val="right" w:leader="dot" w:pos="9350"/>
            </w:tabs>
            <w:rPr>
              <w:rFonts w:eastAsiaTheme="minorEastAsia"/>
              <w:noProof/>
            </w:rPr>
          </w:pPr>
          <w:hyperlink w:anchor="_Toc60947527" w:history="1">
            <w:r w:rsidRPr="008E44AA">
              <w:rPr>
                <w:rStyle w:val="Hyperlink"/>
                <w:noProof/>
              </w:rPr>
              <w:t>-The 2NF</w:t>
            </w:r>
            <w:r>
              <w:rPr>
                <w:noProof/>
                <w:webHidden/>
              </w:rPr>
              <w:tab/>
            </w:r>
            <w:r>
              <w:rPr>
                <w:noProof/>
                <w:webHidden/>
              </w:rPr>
              <w:fldChar w:fldCharType="begin"/>
            </w:r>
            <w:r>
              <w:rPr>
                <w:noProof/>
                <w:webHidden/>
              </w:rPr>
              <w:instrText xml:space="preserve"> PAGEREF _Toc60947527 \h </w:instrText>
            </w:r>
            <w:r>
              <w:rPr>
                <w:noProof/>
                <w:webHidden/>
              </w:rPr>
            </w:r>
            <w:r>
              <w:rPr>
                <w:noProof/>
                <w:webHidden/>
              </w:rPr>
              <w:fldChar w:fldCharType="separate"/>
            </w:r>
            <w:r>
              <w:rPr>
                <w:noProof/>
                <w:webHidden/>
              </w:rPr>
              <w:t>4</w:t>
            </w:r>
            <w:r>
              <w:rPr>
                <w:noProof/>
                <w:webHidden/>
              </w:rPr>
              <w:fldChar w:fldCharType="end"/>
            </w:r>
          </w:hyperlink>
        </w:p>
        <w:p w14:paraId="0F3807EE" w14:textId="626DF1C8" w:rsidR="005B570E" w:rsidRDefault="005B570E">
          <w:pPr>
            <w:pStyle w:val="TOC2"/>
            <w:tabs>
              <w:tab w:val="right" w:leader="dot" w:pos="9350"/>
            </w:tabs>
            <w:rPr>
              <w:rFonts w:eastAsiaTheme="minorEastAsia"/>
              <w:noProof/>
            </w:rPr>
          </w:pPr>
          <w:hyperlink w:anchor="_Toc60947528" w:history="1">
            <w:r w:rsidRPr="008E44AA">
              <w:rPr>
                <w:rStyle w:val="Hyperlink"/>
                <w:noProof/>
              </w:rPr>
              <w:t>-The 3NF</w:t>
            </w:r>
            <w:r>
              <w:rPr>
                <w:noProof/>
                <w:webHidden/>
              </w:rPr>
              <w:tab/>
            </w:r>
            <w:r>
              <w:rPr>
                <w:noProof/>
                <w:webHidden/>
              </w:rPr>
              <w:fldChar w:fldCharType="begin"/>
            </w:r>
            <w:r>
              <w:rPr>
                <w:noProof/>
                <w:webHidden/>
              </w:rPr>
              <w:instrText xml:space="preserve"> PAGEREF _Toc60947528 \h </w:instrText>
            </w:r>
            <w:r>
              <w:rPr>
                <w:noProof/>
                <w:webHidden/>
              </w:rPr>
            </w:r>
            <w:r>
              <w:rPr>
                <w:noProof/>
                <w:webHidden/>
              </w:rPr>
              <w:fldChar w:fldCharType="separate"/>
            </w:r>
            <w:r>
              <w:rPr>
                <w:noProof/>
                <w:webHidden/>
              </w:rPr>
              <w:t>4</w:t>
            </w:r>
            <w:r>
              <w:rPr>
                <w:noProof/>
                <w:webHidden/>
              </w:rPr>
              <w:fldChar w:fldCharType="end"/>
            </w:r>
          </w:hyperlink>
        </w:p>
        <w:p w14:paraId="7394E9D5" w14:textId="5B9545F4" w:rsidR="005B570E" w:rsidRDefault="005B570E">
          <w:pPr>
            <w:pStyle w:val="TOC2"/>
            <w:tabs>
              <w:tab w:val="right" w:leader="dot" w:pos="9350"/>
            </w:tabs>
            <w:rPr>
              <w:rFonts w:eastAsiaTheme="minorEastAsia"/>
              <w:noProof/>
            </w:rPr>
          </w:pPr>
          <w:hyperlink w:anchor="_Toc60947529" w:history="1">
            <w:r w:rsidRPr="008E44AA">
              <w:rPr>
                <w:rStyle w:val="Hyperlink"/>
                <w:noProof/>
              </w:rPr>
              <w:t>2.Table Relationships and Entity Relationship Diagram</w:t>
            </w:r>
            <w:r>
              <w:rPr>
                <w:noProof/>
                <w:webHidden/>
              </w:rPr>
              <w:tab/>
            </w:r>
            <w:r>
              <w:rPr>
                <w:noProof/>
                <w:webHidden/>
              </w:rPr>
              <w:fldChar w:fldCharType="begin"/>
            </w:r>
            <w:r>
              <w:rPr>
                <w:noProof/>
                <w:webHidden/>
              </w:rPr>
              <w:instrText xml:space="preserve"> PAGEREF _Toc60947529 \h </w:instrText>
            </w:r>
            <w:r>
              <w:rPr>
                <w:noProof/>
                <w:webHidden/>
              </w:rPr>
            </w:r>
            <w:r>
              <w:rPr>
                <w:noProof/>
                <w:webHidden/>
              </w:rPr>
              <w:fldChar w:fldCharType="separate"/>
            </w:r>
            <w:r>
              <w:rPr>
                <w:noProof/>
                <w:webHidden/>
              </w:rPr>
              <w:t>4</w:t>
            </w:r>
            <w:r>
              <w:rPr>
                <w:noProof/>
                <w:webHidden/>
              </w:rPr>
              <w:fldChar w:fldCharType="end"/>
            </w:r>
          </w:hyperlink>
        </w:p>
        <w:p w14:paraId="32DB8F4F" w14:textId="3544C7FC" w:rsidR="005B570E" w:rsidRDefault="005B570E">
          <w:pPr>
            <w:pStyle w:val="TOC2"/>
            <w:tabs>
              <w:tab w:val="right" w:leader="dot" w:pos="9350"/>
            </w:tabs>
            <w:rPr>
              <w:rFonts w:eastAsiaTheme="minorEastAsia"/>
              <w:noProof/>
            </w:rPr>
          </w:pPr>
          <w:hyperlink w:anchor="_Toc60947530" w:history="1">
            <w:r w:rsidRPr="008E44AA">
              <w:rPr>
                <w:rStyle w:val="Hyperlink"/>
                <w:noProof/>
              </w:rPr>
              <w:t>-Forms</w:t>
            </w:r>
            <w:r>
              <w:rPr>
                <w:noProof/>
                <w:webHidden/>
              </w:rPr>
              <w:tab/>
            </w:r>
            <w:r>
              <w:rPr>
                <w:noProof/>
                <w:webHidden/>
              </w:rPr>
              <w:fldChar w:fldCharType="begin"/>
            </w:r>
            <w:r>
              <w:rPr>
                <w:noProof/>
                <w:webHidden/>
              </w:rPr>
              <w:instrText xml:space="preserve"> PAGEREF _Toc60947530 \h </w:instrText>
            </w:r>
            <w:r>
              <w:rPr>
                <w:noProof/>
                <w:webHidden/>
              </w:rPr>
            </w:r>
            <w:r>
              <w:rPr>
                <w:noProof/>
                <w:webHidden/>
              </w:rPr>
              <w:fldChar w:fldCharType="separate"/>
            </w:r>
            <w:r>
              <w:rPr>
                <w:noProof/>
                <w:webHidden/>
              </w:rPr>
              <w:t>5</w:t>
            </w:r>
            <w:r>
              <w:rPr>
                <w:noProof/>
                <w:webHidden/>
              </w:rPr>
              <w:fldChar w:fldCharType="end"/>
            </w:r>
          </w:hyperlink>
        </w:p>
        <w:p w14:paraId="2C159827" w14:textId="52292E80" w:rsidR="005B570E" w:rsidRDefault="005B570E">
          <w:pPr>
            <w:pStyle w:val="TOC2"/>
            <w:tabs>
              <w:tab w:val="right" w:leader="dot" w:pos="9350"/>
            </w:tabs>
            <w:rPr>
              <w:rFonts w:eastAsiaTheme="minorEastAsia"/>
              <w:noProof/>
            </w:rPr>
          </w:pPr>
          <w:hyperlink w:anchor="_Toc60947531" w:history="1">
            <w:r w:rsidRPr="008E44AA">
              <w:rPr>
                <w:rStyle w:val="Hyperlink"/>
                <w:noProof/>
              </w:rPr>
              <w:t>-Reports</w:t>
            </w:r>
            <w:r>
              <w:rPr>
                <w:noProof/>
                <w:webHidden/>
              </w:rPr>
              <w:tab/>
            </w:r>
            <w:r>
              <w:rPr>
                <w:noProof/>
                <w:webHidden/>
              </w:rPr>
              <w:fldChar w:fldCharType="begin"/>
            </w:r>
            <w:r>
              <w:rPr>
                <w:noProof/>
                <w:webHidden/>
              </w:rPr>
              <w:instrText xml:space="preserve"> PAGEREF _Toc60947531 \h </w:instrText>
            </w:r>
            <w:r>
              <w:rPr>
                <w:noProof/>
                <w:webHidden/>
              </w:rPr>
            </w:r>
            <w:r>
              <w:rPr>
                <w:noProof/>
                <w:webHidden/>
              </w:rPr>
              <w:fldChar w:fldCharType="separate"/>
            </w:r>
            <w:r>
              <w:rPr>
                <w:noProof/>
                <w:webHidden/>
              </w:rPr>
              <w:t>9</w:t>
            </w:r>
            <w:r>
              <w:rPr>
                <w:noProof/>
                <w:webHidden/>
              </w:rPr>
              <w:fldChar w:fldCharType="end"/>
            </w:r>
          </w:hyperlink>
        </w:p>
        <w:p w14:paraId="537ACA76" w14:textId="5ECE446D" w:rsidR="005B570E" w:rsidRDefault="005B570E">
          <w:pPr>
            <w:pStyle w:val="TOC2"/>
            <w:tabs>
              <w:tab w:val="right" w:leader="dot" w:pos="9350"/>
            </w:tabs>
            <w:rPr>
              <w:rFonts w:eastAsiaTheme="minorEastAsia"/>
              <w:noProof/>
            </w:rPr>
          </w:pPr>
          <w:hyperlink w:anchor="_Toc60947532" w:history="1">
            <w:r w:rsidRPr="008E44AA">
              <w:rPr>
                <w:rStyle w:val="Hyperlink"/>
                <w:noProof/>
                <w:lang w:val="en-GB"/>
              </w:rPr>
              <w:t>References</w:t>
            </w:r>
            <w:r>
              <w:rPr>
                <w:noProof/>
                <w:webHidden/>
              </w:rPr>
              <w:tab/>
            </w:r>
            <w:r>
              <w:rPr>
                <w:noProof/>
                <w:webHidden/>
              </w:rPr>
              <w:fldChar w:fldCharType="begin"/>
            </w:r>
            <w:r>
              <w:rPr>
                <w:noProof/>
                <w:webHidden/>
              </w:rPr>
              <w:instrText xml:space="preserve"> PAGEREF _Toc60947532 \h </w:instrText>
            </w:r>
            <w:r>
              <w:rPr>
                <w:noProof/>
                <w:webHidden/>
              </w:rPr>
            </w:r>
            <w:r>
              <w:rPr>
                <w:noProof/>
                <w:webHidden/>
              </w:rPr>
              <w:fldChar w:fldCharType="separate"/>
            </w:r>
            <w:r>
              <w:rPr>
                <w:noProof/>
                <w:webHidden/>
              </w:rPr>
              <w:t>11</w:t>
            </w:r>
            <w:r>
              <w:rPr>
                <w:noProof/>
                <w:webHidden/>
              </w:rPr>
              <w:fldChar w:fldCharType="end"/>
            </w:r>
          </w:hyperlink>
        </w:p>
        <w:p w14:paraId="29522D42" w14:textId="28B5F6D9" w:rsidR="00BC655A" w:rsidRDefault="00BC655A">
          <w:r>
            <w:rPr>
              <w:b/>
              <w:bCs/>
              <w:noProof/>
            </w:rPr>
            <w:fldChar w:fldCharType="end"/>
          </w:r>
        </w:p>
      </w:sdtContent>
    </w:sdt>
    <w:p w14:paraId="2BF816F3" w14:textId="77777777" w:rsidR="00BC655A" w:rsidRDefault="00BC655A" w:rsidP="00BC655A"/>
    <w:p w14:paraId="0917D653" w14:textId="7285D350" w:rsidR="00BC655A" w:rsidRDefault="00BC655A" w:rsidP="00BC655A"/>
    <w:p w14:paraId="1308A7DD" w14:textId="4E1C903E" w:rsidR="00BC655A" w:rsidRDefault="00BC655A" w:rsidP="00BC655A"/>
    <w:p w14:paraId="38D674E3" w14:textId="164F048E" w:rsidR="00BC655A" w:rsidRDefault="00BC655A" w:rsidP="00BC655A"/>
    <w:p w14:paraId="706E7820" w14:textId="59035AD6" w:rsidR="00BC655A" w:rsidRDefault="00BC655A" w:rsidP="00BC655A"/>
    <w:p w14:paraId="70C09D47" w14:textId="285EAF52" w:rsidR="00BC655A" w:rsidRDefault="00BC655A" w:rsidP="00BC655A"/>
    <w:p w14:paraId="5378A073" w14:textId="55B03671" w:rsidR="00BC655A" w:rsidRDefault="00BC655A" w:rsidP="00BC655A"/>
    <w:p w14:paraId="64255EA5" w14:textId="08ACD8BB" w:rsidR="00BC655A" w:rsidRDefault="00BC655A" w:rsidP="00BC655A"/>
    <w:p w14:paraId="6A0329EA" w14:textId="166BE7C0" w:rsidR="00BC655A" w:rsidRDefault="00BC655A" w:rsidP="00BC655A"/>
    <w:p w14:paraId="44A68040" w14:textId="4292E660" w:rsidR="00BC655A" w:rsidRDefault="00BC655A" w:rsidP="00BC655A"/>
    <w:p w14:paraId="189CC386" w14:textId="5105AC91" w:rsidR="00BC655A" w:rsidRDefault="00BC655A" w:rsidP="00BC655A"/>
    <w:p w14:paraId="61BA1C0D" w14:textId="62523F10" w:rsidR="00BC655A" w:rsidRDefault="00BC655A" w:rsidP="00BC655A"/>
    <w:p w14:paraId="084A4293" w14:textId="23E8BB40" w:rsidR="00BC655A" w:rsidRDefault="00BC655A" w:rsidP="00BC655A"/>
    <w:p w14:paraId="3264426B" w14:textId="6A1E03C0" w:rsidR="00BC655A" w:rsidRDefault="00BC655A" w:rsidP="00BC655A"/>
    <w:p w14:paraId="1C82DC5B" w14:textId="634C4F58" w:rsidR="00BC655A" w:rsidRDefault="00BC655A" w:rsidP="00BC655A"/>
    <w:p w14:paraId="018CDD55" w14:textId="77777777" w:rsidR="00BC655A" w:rsidRPr="00BC655A" w:rsidRDefault="00BC655A" w:rsidP="00BC655A"/>
    <w:p w14:paraId="6AD5AD36" w14:textId="6FE18926" w:rsidR="00C316C3" w:rsidRPr="00C316C3" w:rsidRDefault="005B570E" w:rsidP="0002163E">
      <w:pPr>
        <w:pStyle w:val="Heading2"/>
        <w:jc w:val="center"/>
      </w:pPr>
      <w:bookmarkStart w:id="20" w:name="_Toc60947524"/>
      <w:bookmarkEnd w:id="0"/>
      <w:r>
        <w:t>Universal sports</w:t>
      </w:r>
      <w:bookmarkEnd w:id="20"/>
    </w:p>
    <w:p w14:paraId="2262EFC6" w14:textId="00DD2A97" w:rsidR="00C316C3" w:rsidRPr="00C316C3" w:rsidRDefault="00C316C3" w:rsidP="00C316C3">
      <w:pPr>
        <w:pStyle w:val="Heading2"/>
      </w:pPr>
      <w:bookmarkStart w:id="21" w:name="_Toc60946704"/>
      <w:bookmarkStart w:id="22" w:name="_Toc60947525"/>
      <w:r>
        <w:t>1.</w:t>
      </w:r>
      <w:r w:rsidR="0002163E">
        <w:t xml:space="preserve">Employee data, personal data and </w:t>
      </w:r>
      <w:proofErr w:type="spellStart"/>
      <w:r w:rsidR="0002163E">
        <w:t>Normalisation</w:t>
      </w:r>
      <w:proofErr w:type="spellEnd"/>
      <w:r w:rsidR="0002163E">
        <w:t>.</w:t>
      </w:r>
      <w:bookmarkEnd w:id="21"/>
      <w:bookmarkEnd w:id="22"/>
      <w:r w:rsidRPr="00C316C3">
        <w:tab/>
      </w:r>
    </w:p>
    <w:p w14:paraId="48953BD9" w14:textId="77777777" w:rsidR="00C316C3" w:rsidRPr="00C316C3" w:rsidRDefault="00C316C3" w:rsidP="00C316C3">
      <w:r w:rsidRPr="00C316C3">
        <w:t xml:space="preserve">The personnel system for national sports and fitness company, Universal Supports is created as a relational database named as </w:t>
      </w:r>
      <w:proofErr w:type="spellStart"/>
      <w:r w:rsidRPr="00C316C3">
        <w:rPr>
          <w:i/>
          <w:iCs/>
        </w:rPr>
        <w:t>UniversalSports</w:t>
      </w:r>
      <w:proofErr w:type="spellEnd"/>
      <w:r w:rsidRPr="00C316C3">
        <w:t xml:space="preserve"> using MS Access. There are 10 tables defined in the database. The tables satisfy conditions of 1</w:t>
      </w:r>
      <w:r w:rsidRPr="00C316C3">
        <w:rPr>
          <w:vertAlign w:val="superscript"/>
        </w:rPr>
        <w:t>st</w:t>
      </w:r>
      <w:r w:rsidRPr="00C316C3">
        <w:t xml:space="preserve"> (1NF) 2</w:t>
      </w:r>
      <w:r w:rsidRPr="00C316C3">
        <w:rPr>
          <w:vertAlign w:val="superscript"/>
        </w:rPr>
        <w:t>nd</w:t>
      </w:r>
      <w:r w:rsidRPr="00C316C3">
        <w:t xml:space="preserve"> (2NF), and 3</w:t>
      </w:r>
      <w:r w:rsidRPr="00C316C3">
        <w:rPr>
          <w:vertAlign w:val="superscript"/>
        </w:rPr>
        <w:t>rd</w:t>
      </w:r>
      <w:r w:rsidRPr="00C316C3">
        <w:t xml:space="preserve"> (3NF) normal forms. </w:t>
      </w:r>
    </w:p>
    <w:p w14:paraId="2025C129" w14:textId="77777777" w:rsidR="00C316C3" w:rsidRPr="00C316C3" w:rsidRDefault="00C316C3" w:rsidP="00C316C3">
      <w:r w:rsidRPr="00C316C3">
        <w:t xml:space="preserve">The database has two main tables to capture data of the personnel working for the company including causal staff, fitness instructors, swimming pool attendants, and admin staff. The tables are defined such that the </w:t>
      </w:r>
      <w:proofErr w:type="spellStart"/>
      <w:r w:rsidRPr="00C316C3">
        <w:rPr>
          <w:i/>
          <w:iCs/>
        </w:rPr>
        <w:t>EmployeeData</w:t>
      </w:r>
      <w:proofErr w:type="spellEnd"/>
      <w:r w:rsidRPr="00C316C3">
        <w:t xml:space="preserve"> table holds all the data related to the employment, and the </w:t>
      </w:r>
      <w:proofErr w:type="spellStart"/>
      <w:r w:rsidRPr="00C316C3">
        <w:rPr>
          <w:i/>
          <w:iCs/>
        </w:rPr>
        <w:t>PersonalData</w:t>
      </w:r>
      <w:proofErr w:type="spellEnd"/>
      <w:r w:rsidRPr="00C316C3">
        <w:t xml:space="preserve"> table holds personal information. The two tables have a one-to-one relationship (Figure 1) and are connected by the field </w:t>
      </w:r>
      <w:proofErr w:type="spellStart"/>
      <w:r w:rsidRPr="00C316C3">
        <w:rPr>
          <w:i/>
          <w:iCs/>
        </w:rPr>
        <w:t>StaffID</w:t>
      </w:r>
      <w:proofErr w:type="spellEnd"/>
      <w:r w:rsidRPr="00C316C3">
        <w:rPr>
          <w:i/>
          <w:iCs/>
        </w:rPr>
        <w:t xml:space="preserve"> </w:t>
      </w:r>
      <w:r w:rsidRPr="00C316C3">
        <w:t xml:space="preserve">which is the primary key for either tables. </w:t>
      </w:r>
    </w:p>
    <w:p w14:paraId="637006C0" w14:textId="726C891D" w:rsidR="00C316C3" w:rsidRPr="00C316C3" w:rsidRDefault="00C316C3" w:rsidP="00C316C3">
      <w:r w:rsidRPr="00C316C3">
        <w:drawing>
          <wp:inline distT="0" distB="0" distL="0" distR="0" wp14:anchorId="0C42113C" wp14:editId="5B05391A">
            <wp:extent cx="4945380" cy="1653540"/>
            <wp:effectExtent l="0" t="0" r="7620" b="381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945380" cy="1653540"/>
                    </a:xfrm>
                    <a:prstGeom prst="rect">
                      <a:avLst/>
                    </a:prstGeom>
                    <a:noFill/>
                    <a:ln>
                      <a:noFill/>
                    </a:ln>
                  </pic:spPr>
                </pic:pic>
              </a:graphicData>
            </a:graphic>
          </wp:inline>
        </w:drawing>
      </w:r>
    </w:p>
    <w:p w14:paraId="5BBFF12E" w14:textId="77777777" w:rsidR="00C316C3" w:rsidRPr="00C316C3" w:rsidRDefault="00C316C3" w:rsidP="00C316C3">
      <w:r w:rsidRPr="00C316C3">
        <w:t xml:space="preserve">Figure 1: Relationship between </w:t>
      </w:r>
      <w:proofErr w:type="spellStart"/>
      <w:r w:rsidRPr="00C316C3">
        <w:t>EmployeeData</w:t>
      </w:r>
      <w:proofErr w:type="spellEnd"/>
      <w:r w:rsidRPr="00C316C3">
        <w:t xml:space="preserve"> and </w:t>
      </w:r>
      <w:proofErr w:type="spellStart"/>
      <w:r w:rsidRPr="00C316C3">
        <w:t>PersonalData</w:t>
      </w:r>
      <w:proofErr w:type="spellEnd"/>
      <w:r w:rsidRPr="00C316C3">
        <w:t xml:space="preserve"> tables</w:t>
      </w:r>
    </w:p>
    <w:p w14:paraId="6D944E18" w14:textId="77777777" w:rsidR="00C316C3" w:rsidRPr="00C316C3" w:rsidRDefault="00C316C3" w:rsidP="00C316C3">
      <w:pPr>
        <w:rPr>
          <w:lang w:val="en-IN"/>
        </w:rPr>
      </w:pPr>
      <w:r w:rsidRPr="00C316C3">
        <w:t xml:space="preserve">Apart from the primary key, the columns of the </w:t>
      </w:r>
      <w:proofErr w:type="spellStart"/>
      <w:r w:rsidRPr="00C316C3">
        <w:rPr>
          <w:i/>
          <w:iCs/>
        </w:rPr>
        <w:t>EmployeeData</w:t>
      </w:r>
      <w:proofErr w:type="spellEnd"/>
      <w:r w:rsidRPr="00C316C3">
        <w:t xml:space="preserve"> table are </w:t>
      </w:r>
      <w:proofErr w:type="spellStart"/>
      <w:r w:rsidRPr="00C316C3">
        <w:rPr>
          <w:i/>
          <w:iCs/>
        </w:rPr>
        <w:t>DateOfJoining</w:t>
      </w:r>
      <w:proofErr w:type="spellEnd"/>
      <w:r w:rsidRPr="00C316C3">
        <w:t xml:space="preserve">, </w:t>
      </w:r>
      <w:proofErr w:type="spellStart"/>
      <w:r w:rsidRPr="00C316C3">
        <w:rPr>
          <w:i/>
          <w:iCs/>
        </w:rPr>
        <w:t>DateofTandC</w:t>
      </w:r>
      <w:proofErr w:type="spellEnd"/>
      <w:r w:rsidRPr="00C316C3">
        <w:t xml:space="preserve"> (date of agreeing to terms and conditions), </w:t>
      </w:r>
      <w:proofErr w:type="spellStart"/>
      <w:r w:rsidRPr="00C316C3">
        <w:rPr>
          <w:i/>
          <w:iCs/>
        </w:rPr>
        <w:t>JobType</w:t>
      </w:r>
      <w:proofErr w:type="spellEnd"/>
      <w:r w:rsidRPr="00C316C3">
        <w:t xml:space="preserve"> (populated with job code, referencing table </w:t>
      </w:r>
      <w:proofErr w:type="spellStart"/>
      <w:r w:rsidRPr="00C316C3">
        <w:rPr>
          <w:i/>
          <w:iCs/>
        </w:rPr>
        <w:t>JobDetails</w:t>
      </w:r>
      <w:proofErr w:type="spellEnd"/>
      <w:r w:rsidRPr="00C316C3">
        <w:t xml:space="preserve">), </w:t>
      </w:r>
      <w:proofErr w:type="spellStart"/>
      <w:r w:rsidRPr="00C316C3">
        <w:rPr>
          <w:i/>
          <w:iCs/>
        </w:rPr>
        <w:t>HrsPerWeek</w:t>
      </w:r>
      <w:proofErr w:type="spellEnd"/>
      <w:r w:rsidRPr="00C316C3">
        <w:rPr>
          <w:i/>
          <w:iCs/>
        </w:rPr>
        <w:t xml:space="preserve"> </w:t>
      </w:r>
      <w:r w:rsidRPr="00C316C3">
        <w:t xml:space="preserve">(minimum hours per week), </w:t>
      </w:r>
      <w:proofErr w:type="spellStart"/>
      <w:r w:rsidRPr="00C316C3">
        <w:rPr>
          <w:i/>
          <w:iCs/>
        </w:rPr>
        <w:t>FirstAidCert</w:t>
      </w:r>
      <w:proofErr w:type="spellEnd"/>
      <w:r w:rsidRPr="00C316C3">
        <w:t xml:space="preserve"> (a flag with value ‘Yes’ if the employee is certified as a first-aider, ‘No’ otherwise), </w:t>
      </w:r>
      <w:proofErr w:type="spellStart"/>
      <w:r w:rsidRPr="00C316C3">
        <w:rPr>
          <w:i/>
          <w:iCs/>
        </w:rPr>
        <w:t>FirstAidExp</w:t>
      </w:r>
      <w:proofErr w:type="spellEnd"/>
      <w:r w:rsidRPr="00C316C3">
        <w:t xml:space="preserve"> (expiry date for first-aid certificate), </w:t>
      </w:r>
      <w:proofErr w:type="spellStart"/>
      <w:r w:rsidRPr="00C316C3">
        <w:rPr>
          <w:i/>
          <w:iCs/>
        </w:rPr>
        <w:t>FirstAidYears</w:t>
      </w:r>
      <w:proofErr w:type="spellEnd"/>
      <w:r w:rsidRPr="00C316C3">
        <w:t xml:space="preserve"> (experience in years as a first-aider), </w:t>
      </w:r>
      <w:proofErr w:type="spellStart"/>
      <w:r w:rsidRPr="00C316C3">
        <w:rPr>
          <w:i/>
          <w:iCs/>
        </w:rPr>
        <w:t>HolidayEntl</w:t>
      </w:r>
      <w:proofErr w:type="spellEnd"/>
      <w:r w:rsidRPr="00C316C3">
        <w:t xml:space="preserve"> (annual holiday entitlement), </w:t>
      </w:r>
      <w:proofErr w:type="spellStart"/>
      <w:r w:rsidRPr="00C316C3">
        <w:rPr>
          <w:i/>
          <w:iCs/>
        </w:rPr>
        <w:t>CurrBranch</w:t>
      </w:r>
      <w:proofErr w:type="spellEnd"/>
      <w:r w:rsidRPr="00C316C3">
        <w:t xml:space="preserve"> (current branch, references the </w:t>
      </w:r>
      <w:proofErr w:type="spellStart"/>
      <w:r w:rsidRPr="00C316C3">
        <w:rPr>
          <w:i/>
          <w:iCs/>
        </w:rPr>
        <w:t>BranchDetails</w:t>
      </w:r>
      <w:proofErr w:type="spellEnd"/>
      <w:r w:rsidRPr="00C316C3">
        <w:t xml:space="preserve"> table), </w:t>
      </w:r>
      <w:proofErr w:type="spellStart"/>
      <w:r w:rsidRPr="00C316C3">
        <w:rPr>
          <w:i/>
          <w:iCs/>
        </w:rPr>
        <w:t>CurrBranchFrom</w:t>
      </w:r>
      <w:proofErr w:type="spellEnd"/>
      <w:r w:rsidRPr="00C316C3">
        <w:rPr>
          <w:i/>
          <w:iCs/>
        </w:rPr>
        <w:t xml:space="preserve"> </w:t>
      </w:r>
      <w:r w:rsidRPr="00C316C3">
        <w:t xml:space="preserve">(date from which located at the current branch), </w:t>
      </w:r>
      <w:proofErr w:type="spellStart"/>
      <w:r w:rsidRPr="00C316C3">
        <w:rPr>
          <w:i/>
          <w:iCs/>
        </w:rPr>
        <w:t>CurrSalary</w:t>
      </w:r>
      <w:proofErr w:type="spellEnd"/>
      <w:r w:rsidRPr="00C316C3">
        <w:t xml:space="preserve"> (Current Salary), </w:t>
      </w:r>
      <w:proofErr w:type="spellStart"/>
      <w:r w:rsidRPr="00C316C3">
        <w:rPr>
          <w:i/>
          <w:iCs/>
        </w:rPr>
        <w:t>MedDetail</w:t>
      </w:r>
      <w:proofErr w:type="spellEnd"/>
      <w:r w:rsidRPr="00C316C3">
        <w:t xml:space="preserve"> (medical details), contact information (name, address, and phone number) of up to 3 emergency contacts - </w:t>
      </w:r>
      <w:r w:rsidRPr="00C316C3">
        <w:rPr>
          <w:i/>
          <w:iCs/>
        </w:rPr>
        <w:t>EmergCont1,</w:t>
      </w:r>
      <w:r w:rsidRPr="00C316C3">
        <w:t xml:space="preserve"> </w:t>
      </w:r>
      <w:r w:rsidRPr="00C316C3">
        <w:rPr>
          <w:i/>
          <w:iCs/>
        </w:rPr>
        <w:t>EmergAddr1</w:t>
      </w:r>
      <w:r w:rsidRPr="00C316C3">
        <w:t xml:space="preserve">, </w:t>
      </w:r>
      <w:r w:rsidRPr="00C316C3">
        <w:rPr>
          <w:i/>
          <w:iCs/>
        </w:rPr>
        <w:t>EmergPhone1, EmergCont2,</w:t>
      </w:r>
      <w:r w:rsidRPr="00C316C3">
        <w:t xml:space="preserve"> </w:t>
      </w:r>
      <w:r w:rsidRPr="00C316C3">
        <w:rPr>
          <w:i/>
          <w:iCs/>
        </w:rPr>
        <w:t>EmergAddr2</w:t>
      </w:r>
      <w:r w:rsidRPr="00C316C3">
        <w:t xml:space="preserve">, </w:t>
      </w:r>
      <w:r w:rsidRPr="00C316C3">
        <w:rPr>
          <w:i/>
          <w:iCs/>
        </w:rPr>
        <w:t>EmergPhone2, EmergCont3,</w:t>
      </w:r>
      <w:r w:rsidRPr="00C316C3">
        <w:t xml:space="preserve"> </w:t>
      </w:r>
      <w:r w:rsidRPr="00C316C3">
        <w:rPr>
          <w:i/>
          <w:iCs/>
        </w:rPr>
        <w:t>EmergAddr3</w:t>
      </w:r>
      <w:r w:rsidRPr="00C316C3">
        <w:t xml:space="preserve">, and </w:t>
      </w:r>
      <w:r w:rsidRPr="00C316C3">
        <w:rPr>
          <w:i/>
          <w:iCs/>
        </w:rPr>
        <w:t>EmergPhone3.</w:t>
      </w:r>
    </w:p>
    <w:p w14:paraId="6D84ED7F" w14:textId="77777777" w:rsidR="00C316C3" w:rsidRPr="00C316C3" w:rsidRDefault="00C316C3" w:rsidP="00C316C3">
      <w:r w:rsidRPr="00C316C3">
        <w:t xml:space="preserve">The </w:t>
      </w:r>
      <w:proofErr w:type="spellStart"/>
      <w:r w:rsidRPr="00C316C3">
        <w:rPr>
          <w:i/>
          <w:iCs/>
        </w:rPr>
        <w:t>PersonalData</w:t>
      </w:r>
      <w:proofErr w:type="spellEnd"/>
      <w:r w:rsidRPr="00C316C3">
        <w:t xml:space="preserve"> table contains columns – </w:t>
      </w:r>
      <w:r w:rsidRPr="00C316C3">
        <w:rPr>
          <w:i/>
          <w:iCs/>
        </w:rPr>
        <w:t>FirstName</w:t>
      </w:r>
      <w:r w:rsidRPr="00C316C3">
        <w:t xml:space="preserve">, </w:t>
      </w:r>
      <w:proofErr w:type="spellStart"/>
      <w:r w:rsidRPr="00C316C3">
        <w:rPr>
          <w:i/>
          <w:iCs/>
        </w:rPr>
        <w:t>LastName</w:t>
      </w:r>
      <w:proofErr w:type="spellEnd"/>
      <w:r w:rsidRPr="00C316C3">
        <w:t xml:space="preserve">, </w:t>
      </w:r>
      <w:r w:rsidRPr="00C316C3">
        <w:rPr>
          <w:i/>
          <w:iCs/>
        </w:rPr>
        <w:t>Sex</w:t>
      </w:r>
      <w:r w:rsidRPr="00C316C3">
        <w:t xml:space="preserve">, </w:t>
      </w:r>
      <w:proofErr w:type="spellStart"/>
      <w:r w:rsidRPr="00C316C3">
        <w:rPr>
          <w:i/>
          <w:iCs/>
        </w:rPr>
        <w:t>MaritalStatus</w:t>
      </w:r>
      <w:proofErr w:type="spellEnd"/>
      <w:r w:rsidRPr="00C316C3">
        <w:t xml:space="preserve">, </w:t>
      </w:r>
      <w:r w:rsidRPr="00C316C3">
        <w:rPr>
          <w:i/>
          <w:iCs/>
        </w:rPr>
        <w:t>Title</w:t>
      </w:r>
      <w:r w:rsidRPr="00C316C3">
        <w:t xml:space="preserve">, </w:t>
      </w:r>
      <w:r w:rsidRPr="00C316C3">
        <w:rPr>
          <w:i/>
          <w:iCs/>
        </w:rPr>
        <w:t>Address</w:t>
      </w:r>
      <w:r w:rsidRPr="00C316C3">
        <w:t xml:space="preserve">, </w:t>
      </w:r>
      <w:r w:rsidRPr="00C316C3">
        <w:rPr>
          <w:i/>
          <w:iCs/>
        </w:rPr>
        <w:t>Phone</w:t>
      </w:r>
      <w:r w:rsidRPr="00C316C3">
        <w:t xml:space="preserve">, </w:t>
      </w:r>
      <w:proofErr w:type="spellStart"/>
      <w:r w:rsidRPr="00C316C3">
        <w:rPr>
          <w:i/>
          <w:iCs/>
        </w:rPr>
        <w:t>DateOfBirth</w:t>
      </w:r>
      <w:proofErr w:type="spellEnd"/>
      <w:r w:rsidRPr="00C316C3">
        <w:t xml:space="preserve">, </w:t>
      </w:r>
      <w:proofErr w:type="spellStart"/>
      <w:r w:rsidRPr="00C316C3">
        <w:rPr>
          <w:i/>
          <w:iCs/>
        </w:rPr>
        <w:t>NatInsNum</w:t>
      </w:r>
      <w:proofErr w:type="spellEnd"/>
      <w:r w:rsidRPr="00C316C3">
        <w:t xml:space="preserve"> (National Insurance Number), </w:t>
      </w:r>
      <w:proofErr w:type="spellStart"/>
      <w:r w:rsidRPr="00C316C3">
        <w:rPr>
          <w:i/>
          <w:iCs/>
        </w:rPr>
        <w:t>BankName</w:t>
      </w:r>
      <w:proofErr w:type="spellEnd"/>
      <w:r w:rsidRPr="00C316C3">
        <w:t xml:space="preserve">, </w:t>
      </w:r>
      <w:proofErr w:type="spellStart"/>
      <w:r w:rsidRPr="00C316C3">
        <w:rPr>
          <w:i/>
          <w:iCs/>
        </w:rPr>
        <w:t>SortNumber</w:t>
      </w:r>
      <w:proofErr w:type="spellEnd"/>
      <w:r w:rsidRPr="00C316C3">
        <w:t xml:space="preserve">, and </w:t>
      </w:r>
      <w:proofErr w:type="spellStart"/>
      <w:r w:rsidRPr="00C316C3">
        <w:rPr>
          <w:i/>
          <w:iCs/>
        </w:rPr>
        <w:t>AcctNumber</w:t>
      </w:r>
      <w:proofErr w:type="spellEnd"/>
      <w:r w:rsidRPr="00C316C3">
        <w:t xml:space="preserve">. </w:t>
      </w:r>
    </w:p>
    <w:p w14:paraId="1F9807DE" w14:textId="77777777" w:rsidR="00C316C3" w:rsidRPr="00C316C3" w:rsidRDefault="00C316C3" w:rsidP="00C316C3">
      <w:r w:rsidRPr="00C316C3">
        <w:t xml:space="preserve">The </w:t>
      </w:r>
      <w:proofErr w:type="spellStart"/>
      <w:r w:rsidRPr="00C316C3">
        <w:rPr>
          <w:i/>
          <w:iCs/>
        </w:rPr>
        <w:t>JobDetails</w:t>
      </w:r>
      <w:proofErr w:type="spellEnd"/>
      <w:r w:rsidRPr="00C316C3">
        <w:t xml:space="preserve"> table has the data on job code (</w:t>
      </w:r>
      <w:proofErr w:type="spellStart"/>
      <w:r w:rsidRPr="00C316C3">
        <w:rPr>
          <w:i/>
          <w:iCs/>
        </w:rPr>
        <w:t>JobCode</w:t>
      </w:r>
      <w:proofErr w:type="spellEnd"/>
      <w:r w:rsidRPr="00C316C3">
        <w:t>) and job name (</w:t>
      </w:r>
      <w:proofErr w:type="spellStart"/>
      <w:r w:rsidRPr="00C316C3">
        <w:rPr>
          <w:i/>
          <w:iCs/>
        </w:rPr>
        <w:t>JobName</w:t>
      </w:r>
      <w:proofErr w:type="spellEnd"/>
      <w:r w:rsidRPr="00C316C3">
        <w:t xml:space="preserve">). The job codes and job names are AD (Admin staff), CA (Casual staff), FI (Fitness instructor), SA (swimming pool attendant), etc. The </w:t>
      </w:r>
      <w:proofErr w:type="spellStart"/>
      <w:r w:rsidRPr="00C316C3">
        <w:rPr>
          <w:i/>
          <w:iCs/>
        </w:rPr>
        <w:t>BranchDetails</w:t>
      </w:r>
      <w:proofErr w:type="spellEnd"/>
      <w:r w:rsidRPr="00C316C3">
        <w:t xml:space="preserve"> table contains ID (branch code/ID), </w:t>
      </w:r>
      <w:proofErr w:type="spellStart"/>
      <w:r w:rsidRPr="00C316C3">
        <w:t>BranchName</w:t>
      </w:r>
      <w:proofErr w:type="spellEnd"/>
      <w:r w:rsidRPr="00C316C3">
        <w:t xml:space="preserve"> (branch name), and </w:t>
      </w:r>
      <w:proofErr w:type="spellStart"/>
      <w:r w:rsidRPr="00C316C3">
        <w:t>BranchAddr</w:t>
      </w:r>
      <w:proofErr w:type="spellEnd"/>
      <w:r w:rsidRPr="00C316C3">
        <w:t xml:space="preserve"> (branch address). </w:t>
      </w:r>
    </w:p>
    <w:p w14:paraId="26728453" w14:textId="77777777" w:rsidR="00C316C3" w:rsidRPr="00C316C3" w:rsidRDefault="00C316C3" w:rsidP="00C316C3">
      <w:r w:rsidRPr="00C316C3">
        <w:t xml:space="preserve">The </w:t>
      </w:r>
      <w:proofErr w:type="spellStart"/>
      <w:r w:rsidRPr="00C316C3">
        <w:rPr>
          <w:i/>
          <w:iCs/>
        </w:rPr>
        <w:t>PrevBranches</w:t>
      </w:r>
      <w:proofErr w:type="spellEnd"/>
      <w:r w:rsidRPr="00C316C3">
        <w:t xml:space="preserve"> table has the information of information on previous branches the employee has worked at. The table references </w:t>
      </w:r>
      <w:proofErr w:type="spellStart"/>
      <w:r w:rsidRPr="00C316C3">
        <w:rPr>
          <w:i/>
          <w:iCs/>
        </w:rPr>
        <w:t>StaffID</w:t>
      </w:r>
      <w:proofErr w:type="spellEnd"/>
      <w:r w:rsidRPr="00C316C3">
        <w:t xml:space="preserve"> that it references on the </w:t>
      </w:r>
      <w:proofErr w:type="spellStart"/>
      <w:r w:rsidRPr="00C316C3">
        <w:rPr>
          <w:i/>
          <w:iCs/>
        </w:rPr>
        <w:t>EmployeeData</w:t>
      </w:r>
      <w:proofErr w:type="spellEnd"/>
      <w:r w:rsidRPr="00C316C3">
        <w:t xml:space="preserve"> table, </w:t>
      </w:r>
      <w:proofErr w:type="spellStart"/>
      <w:r w:rsidRPr="00C316C3">
        <w:rPr>
          <w:i/>
          <w:iCs/>
        </w:rPr>
        <w:t>BranchID</w:t>
      </w:r>
      <w:proofErr w:type="spellEnd"/>
      <w:r w:rsidRPr="00C316C3">
        <w:t xml:space="preserve"> </w:t>
      </w:r>
      <w:proofErr w:type="spellStart"/>
      <w:r w:rsidRPr="00C316C3">
        <w:lastRenderedPageBreak/>
        <w:t>refereneced</w:t>
      </w:r>
      <w:proofErr w:type="spellEnd"/>
      <w:r w:rsidRPr="00C316C3">
        <w:t xml:space="preserve"> on </w:t>
      </w:r>
      <w:proofErr w:type="spellStart"/>
      <w:r w:rsidRPr="00C316C3">
        <w:rPr>
          <w:i/>
          <w:iCs/>
        </w:rPr>
        <w:t>BranchDetails</w:t>
      </w:r>
      <w:proofErr w:type="spellEnd"/>
      <w:r w:rsidRPr="00C316C3">
        <w:t xml:space="preserve"> table. The columns </w:t>
      </w:r>
      <w:proofErr w:type="spellStart"/>
      <w:r w:rsidRPr="00C316C3">
        <w:rPr>
          <w:i/>
          <w:iCs/>
        </w:rPr>
        <w:t>StaffID</w:t>
      </w:r>
      <w:proofErr w:type="spellEnd"/>
      <w:r w:rsidRPr="00C316C3">
        <w:t xml:space="preserve"> and </w:t>
      </w:r>
      <w:proofErr w:type="spellStart"/>
      <w:r w:rsidRPr="00C316C3">
        <w:rPr>
          <w:i/>
          <w:iCs/>
        </w:rPr>
        <w:t>BranchID</w:t>
      </w:r>
      <w:proofErr w:type="spellEnd"/>
      <w:r w:rsidRPr="00C316C3">
        <w:t xml:space="preserve"> form a composite key in this table. The other columns are </w:t>
      </w:r>
      <w:proofErr w:type="spellStart"/>
      <w:r w:rsidRPr="00C316C3">
        <w:rPr>
          <w:i/>
          <w:iCs/>
        </w:rPr>
        <w:t>FromDate</w:t>
      </w:r>
      <w:proofErr w:type="spellEnd"/>
      <w:r w:rsidRPr="00C316C3">
        <w:t xml:space="preserve"> and </w:t>
      </w:r>
      <w:proofErr w:type="spellStart"/>
      <w:r w:rsidRPr="00C316C3">
        <w:rPr>
          <w:i/>
          <w:iCs/>
        </w:rPr>
        <w:t>ToDate</w:t>
      </w:r>
      <w:proofErr w:type="spellEnd"/>
      <w:r w:rsidRPr="00C316C3">
        <w:t xml:space="preserve"> which hold the date from and date to which the employee worked at that branch.</w:t>
      </w:r>
    </w:p>
    <w:p w14:paraId="124B323B" w14:textId="77777777" w:rsidR="00C316C3" w:rsidRPr="00C316C3" w:rsidRDefault="00C316C3" w:rsidP="00C316C3">
      <w:r w:rsidRPr="00C316C3">
        <w:t xml:space="preserve">The </w:t>
      </w:r>
      <w:r w:rsidRPr="00C316C3">
        <w:rPr>
          <w:i/>
          <w:iCs/>
        </w:rPr>
        <w:t>Absence</w:t>
      </w:r>
      <w:r w:rsidRPr="00C316C3">
        <w:t xml:space="preserve"> table holds the absence records for the employees. The table has the primary key, </w:t>
      </w:r>
      <w:proofErr w:type="spellStart"/>
      <w:r w:rsidRPr="00C316C3">
        <w:rPr>
          <w:i/>
          <w:iCs/>
        </w:rPr>
        <w:t>AbsenceID</w:t>
      </w:r>
      <w:proofErr w:type="spellEnd"/>
      <w:r w:rsidRPr="00C316C3">
        <w:t xml:space="preserve">. It references column </w:t>
      </w:r>
      <w:proofErr w:type="spellStart"/>
      <w:r w:rsidRPr="00C316C3">
        <w:rPr>
          <w:i/>
          <w:iCs/>
        </w:rPr>
        <w:t>StaffID</w:t>
      </w:r>
      <w:proofErr w:type="spellEnd"/>
      <w:r w:rsidRPr="00C316C3">
        <w:t xml:space="preserve"> from the </w:t>
      </w:r>
      <w:proofErr w:type="spellStart"/>
      <w:r w:rsidRPr="00C316C3">
        <w:rPr>
          <w:i/>
          <w:iCs/>
        </w:rPr>
        <w:t>EmployeeData</w:t>
      </w:r>
      <w:proofErr w:type="spellEnd"/>
      <w:r w:rsidRPr="00C316C3">
        <w:t xml:space="preserve"> table. The </w:t>
      </w:r>
      <w:proofErr w:type="spellStart"/>
      <w:r w:rsidRPr="00C316C3">
        <w:rPr>
          <w:i/>
          <w:iCs/>
        </w:rPr>
        <w:t>AbsenceType</w:t>
      </w:r>
      <w:proofErr w:type="spellEnd"/>
      <w:r w:rsidRPr="00C316C3">
        <w:t xml:space="preserve"> column references </w:t>
      </w:r>
      <w:r w:rsidRPr="00C316C3">
        <w:rPr>
          <w:i/>
          <w:iCs/>
        </w:rPr>
        <w:t>ID</w:t>
      </w:r>
      <w:r w:rsidRPr="00C316C3">
        <w:t xml:space="preserve"> column on the </w:t>
      </w:r>
      <w:proofErr w:type="spellStart"/>
      <w:r w:rsidRPr="00C316C3">
        <w:rPr>
          <w:i/>
          <w:iCs/>
        </w:rPr>
        <w:t>AbsenceCodes</w:t>
      </w:r>
      <w:proofErr w:type="spellEnd"/>
      <w:r w:rsidRPr="00C316C3">
        <w:t xml:space="preserve"> table. </w:t>
      </w:r>
      <w:r w:rsidRPr="00C316C3">
        <w:rPr>
          <w:i/>
          <w:iCs/>
        </w:rPr>
        <w:t>StartDate</w:t>
      </w:r>
      <w:r w:rsidRPr="00C316C3">
        <w:t xml:space="preserve">, </w:t>
      </w:r>
      <w:proofErr w:type="spellStart"/>
      <w:r w:rsidRPr="00C316C3">
        <w:rPr>
          <w:i/>
          <w:iCs/>
        </w:rPr>
        <w:t>ToDate</w:t>
      </w:r>
      <w:proofErr w:type="spellEnd"/>
      <w:r w:rsidRPr="00C316C3">
        <w:t xml:space="preserve">, and </w:t>
      </w:r>
      <w:r w:rsidRPr="00C316C3">
        <w:rPr>
          <w:i/>
          <w:iCs/>
        </w:rPr>
        <w:t>Reason</w:t>
      </w:r>
      <w:r w:rsidRPr="00C316C3">
        <w:t xml:space="preserve"> columns hold the absence start date, to date, and the reason for absence. </w:t>
      </w:r>
    </w:p>
    <w:p w14:paraId="69D2BF3F" w14:textId="77777777" w:rsidR="00C316C3" w:rsidRPr="00C316C3" w:rsidRDefault="00C316C3" w:rsidP="00C316C3">
      <w:r w:rsidRPr="00C316C3">
        <w:t xml:space="preserve">The </w:t>
      </w:r>
      <w:proofErr w:type="spellStart"/>
      <w:r w:rsidRPr="00C316C3">
        <w:rPr>
          <w:i/>
          <w:iCs/>
        </w:rPr>
        <w:t>AbsenceCodes</w:t>
      </w:r>
      <w:proofErr w:type="spellEnd"/>
      <w:r w:rsidRPr="00C316C3">
        <w:t xml:space="preserve"> table is a reference table that holds the value of absence codes and their descriptions. </w:t>
      </w:r>
    </w:p>
    <w:p w14:paraId="54FFCE78" w14:textId="77777777" w:rsidR="00C316C3" w:rsidRPr="00C316C3" w:rsidRDefault="00C316C3" w:rsidP="00C316C3">
      <w:r w:rsidRPr="00C316C3">
        <w:t xml:space="preserve">The </w:t>
      </w:r>
      <w:r w:rsidRPr="00C316C3">
        <w:rPr>
          <w:i/>
          <w:iCs/>
        </w:rPr>
        <w:t>Trainings</w:t>
      </w:r>
      <w:r w:rsidRPr="00C316C3">
        <w:t xml:space="preserve"> table contains data about the trainings available in the company. The primary key field is </w:t>
      </w:r>
      <w:proofErr w:type="spellStart"/>
      <w:r w:rsidRPr="00C316C3">
        <w:rPr>
          <w:i/>
          <w:iCs/>
        </w:rPr>
        <w:t>TrgID</w:t>
      </w:r>
      <w:proofErr w:type="spellEnd"/>
      <w:r w:rsidRPr="00C316C3">
        <w:t xml:space="preserve"> (training Id). Other fields are </w:t>
      </w:r>
      <w:proofErr w:type="spellStart"/>
      <w:r w:rsidRPr="00C316C3">
        <w:rPr>
          <w:i/>
          <w:iCs/>
        </w:rPr>
        <w:t>TrgName</w:t>
      </w:r>
      <w:proofErr w:type="spellEnd"/>
      <w:r w:rsidRPr="00C316C3">
        <w:t xml:space="preserve"> (name of the training), </w:t>
      </w:r>
      <w:r w:rsidRPr="00C316C3">
        <w:rPr>
          <w:i/>
          <w:iCs/>
        </w:rPr>
        <w:t>StartDate</w:t>
      </w:r>
      <w:r w:rsidRPr="00C316C3">
        <w:t xml:space="preserve"> (training start date), and </w:t>
      </w:r>
      <w:proofErr w:type="spellStart"/>
      <w:r w:rsidRPr="00C316C3">
        <w:rPr>
          <w:i/>
          <w:iCs/>
        </w:rPr>
        <w:t>DurationDays</w:t>
      </w:r>
      <w:proofErr w:type="spellEnd"/>
      <w:r w:rsidRPr="00C316C3">
        <w:t xml:space="preserve"> (duration in days). </w:t>
      </w:r>
    </w:p>
    <w:p w14:paraId="74A0B1B9" w14:textId="77777777" w:rsidR="00C316C3" w:rsidRPr="00C316C3" w:rsidRDefault="00C316C3" w:rsidP="00C316C3">
      <w:r w:rsidRPr="00C316C3">
        <w:t xml:space="preserve">The </w:t>
      </w:r>
      <w:proofErr w:type="spellStart"/>
      <w:r w:rsidRPr="00C316C3">
        <w:rPr>
          <w:i/>
          <w:iCs/>
        </w:rPr>
        <w:t>StaffTrgRecord</w:t>
      </w:r>
      <w:proofErr w:type="spellEnd"/>
      <w:r w:rsidRPr="00C316C3">
        <w:rPr>
          <w:i/>
          <w:iCs/>
        </w:rPr>
        <w:t xml:space="preserve"> </w:t>
      </w:r>
      <w:r w:rsidRPr="00C316C3">
        <w:t xml:space="preserve">table holds data on the staff training enrollment, and completion status. It references the </w:t>
      </w:r>
      <w:proofErr w:type="spellStart"/>
      <w:r w:rsidRPr="00C316C3">
        <w:rPr>
          <w:i/>
          <w:iCs/>
        </w:rPr>
        <w:t>StaffID</w:t>
      </w:r>
      <w:proofErr w:type="spellEnd"/>
      <w:r w:rsidRPr="00C316C3">
        <w:t xml:space="preserve"> field on </w:t>
      </w:r>
      <w:proofErr w:type="spellStart"/>
      <w:r w:rsidRPr="00C316C3">
        <w:rPr>
          <w:i/>
          <w:iCs/>
        </w:rPr>
        <w:t>EmployeeData</w:t>
      </w:r>
      <w:proofErr w:type="spellEnd"/>
      <w:r w:rsidRPr="00C316C3">
        <w:t xml:space="preserve"> table, and </w:t>
      </w:r>
      <w:proofErr w:type="spellStart"/>
      <w:r w:rsidRPr="00C316C3">
        <w:rPr>
          <w:i/>
          <w:iCs/>
        </w:rPr>
        <w:t>TrgID</w:t>
      </w:r>
      <w:proofErr w:type="spellEnd"/>
      <w:r w:rsidRPr="00C316C3">
        <w:t xml:space="preserve"> field on the </w:t>
      </w:r>
      <w:r w:rsidRPr="00C316C3">
        <w:rPr>
          <w:i/>
          <w:iCs/>
        </w:rPr>
        <w:t>Trainings</w:t>
      </w:r>
      <w:r w:rsidRPr="00C316C3">
        <w:t xml:space="preserve"> table. The </w:t>
      </w:r>
      <w:proofErr w:type="spellStart"/>
      <w:r w:rsidRPr="00C316C3">
        <w:t>StaffID</w:t>
      </w:r>
      <w:proofErr w:type="spellEnd"/>
      <w:r w:rsidRPr="00C316C3">
        <w:t xml:space="preserve"> and </w:t>
      </w:r>
      <w:proofErr w:type="spellStart"/>
      <w:r w:rsidRPr="00C316C3">
        <w:t>TrgID</w:t>
      </w:r>
      <w:proofErr w:type="spellEnd"/>
      <w:r w:rsidRPr="00C316C3">
        <w:t xml:space="preserve"> fields make up the composite key on this table. The other field </w:t>
      </w:r>
      <w:proofErr w:type="spellStart"/>
      <w:r w:rsidRPr="00C316C3">
        <w:rPr>
          <w:i/>
          <w:iCs/>
        </w:rPr>
        <w:t>TrgStatus</w:t>
      </w:r>
      <w:proofErr w:type="spellEnd"/>
      <w:r w:rsidRPr="00C316C3">
        <w:t xml:space="preserve"> has a status code corresponding to the status of the training. It references the </w:t>
      </w:r>
      <w:proofErr w:type="spellStart"/>
      <w:r w:rsidRPr="00C316C3">
        <w:rPr>
          <w:i/>
          <w:iCs/>
        </w:rPr>
        <w:t>TrainingStatus</w:t>
      </w:r>
      <w:proofErr w:type="spellEnd"/>
      <w:r w:rsidRPr="00C316C3">
        <w:t xml:space="preserve"> table on </w:t>
      </w:r>
      <w:proofErr w:type="spellStart"/>
      <w:r w:rsidRPr="00C316C3">
        <w:rPr>
          <w:i/>
          <w:iCs/>
        </w:rPr>
        <w:t>TrgStatus</w:t>
      </w:r>
      <w:proofErr w:type="spellEnd"/>
      <w:r w:rsidRPr="00C316C3">
        <w:t xml:space="preserve"> column. </w:t>
      </w:r>
    </w:p>
    <w:p w14:paraId="53CF0822" w14:textId="77777777" w:rsidR="00C316C3" w:rsidRPr="00C316C3" w:rsidRDefault="00C316C3" w:rsidP="00C316C3">
      <w:pPr>
        <w:rPr>
          <w:i/>
          <w:iCs/>
        </w:rPr>
      </w:pPr>
      <w:r w:rsidRPr="00C316C3">
        <w:t xml:space="preserve">The </w:t>
      </w:r>
      <w:proofErr w:type="spellStart"/>
      <w:r w:rsidRPr="00C316C3">
        <w:rPr>
          <w:i/>
          <w:iCs/>
        </w:rPr>
        <w:t>TrainingStatus</w:t>
      </w:r>
      <w:proofErr w:type="spellEnd"/>
      <w:r w:rsidRPr="00C316C3">
        <w:t xml:space="preserve"> is a reference table that contains the status codes and descriptions for the training status – </w:t>
      </w:r>
      <w:proofErr w:type="spellStart"/>
      <w:r w:rsidRPr="00C316C3">
        <w:rPr>
          <w:i/>
          <w:iCs/>
        </w:rPr>
        <w:t>TrgStatus</w:t>
      </w:r>
      <w:proofErr w:type="spellEnd"/>
      <w:r w:rsidRPr="00C316C3">
        <w:t xml:space="preserve"> and </w:t>
      </w:r>
      <w:proofErr w:type="spellStart"/>
      <w:r w:rsidRPr="00C316C3">
        <w:rPr>
          <w:i/>
          <w:iCs/>
        </w:rPr>
        <w:t>TrgStatusDesc</w:t>
      </w:r>
      <w:proofErr w:type="spellEnd"/>
      <w:r w:rsidRPr="00C316C3">
        <w:rPr>
          <w:i/>
          <w:iCs/>
        </w:rPr>
        <w:t>.</w:t>
      </w:r>
    </w:p>
    <w:p w14:paraId="4877D8FE" w14:textId="340C0794" w:rsidR="00C316C3" w:rsidRPr="00C316C3" w:rsidRDefault="00C316C3" w:rsidP="00C316C3">
      <w:bookmarkStart w:id="23" w:name="_Toc60946705"/>
      <w:bookmarkStart w:id="24" w:name="_Toc60947526"/>
      <w:r w:rsidRPr="00C316C3">
        <w:rPr>
          <w:rStyle w:val="Heading2Char"/>
        </w:rPr>
        <w:t>-</w:t>
      </w:r>
      <w:r w:rsidRPr="00C316C3">
        <w:rPr>
          <w:rStyle w:val="Heading2Char"/>
        </w:rPr>
        <w:t>The 1NF</w:t>
      </w:r>
      <w:bookmarkEnd w:id="23"/>
      <w:bookmarkEnd w:id="24"/>
      <w:r w:rsidRPr="00C316C3">
        <w:t xml:space="preserve"> condition requires that the tables should have only single valued attributes, the attribute domain does not change, there is a unique name for every attribute (column), and the order in which data is stored does not matter. (Upadhyay, 2020) All these conditions are satisfied by the tables in the database; therefore, they satisfy the condition of the First Normal Form (1NF). </w:t>
      </w:r>
    </w:p>
    <w:p w14:paraId="38CC5D8B" w14:textId="4C8B93CE" w:rsidR="00C316C3" w:rsidRPr="00C316C3" w:rsidRDefault="00C316C3" w:rsidP="00C316C3">
      <w:bookmarkStart w:id="25" w:name="_Toc60946706"/>
      <w:bookmarkStart w:id="26" w:name="_Toc60947527"/>
      <w:r w:rsidRPr="00C316C3">
        <w:rPr>
          <w:rStyle w:val="Heading2Char"/>
        </w:rPr>
        <w:t>-</w:t>
      </w:r>
      <w:r w:rsidRPr="00C316C3">
        <w:rPr>
          <w:rStyle w:val="Heading2Char"/>
        </w:rPr>
        <w:t>The 2NF</w:t>
      </w:r>
      <w:bookmarkEnd w:id="25"/>
      <w:bookmarkEnd w:id="26"/>
      <w:r w:rsidRPr="00C316C3">
        <w:t xml:space="preserve"> condition requires that the relation must be in 1NF and the relation must not contain any partial dependency, i.e., every non-prime-key attribute is functionally fully dependent on the primary key. (Upadhyay, 2019) For example, the </w:t>
      </w:r>
      <w:proofErr w:type="spellStart"/>
      <w:r w:rsidRPr="00C316C3">
        <w:t>StaffTrgRecord</w:t>
      </w:r>
      <w:proofErr w:type="spellEnd"/>
      <w:r w:rsidRPr="00C316C3">
        <w:t xml:space="preserve"> has a composite key with </w:t>
      </w:r>
      <w:proofErr w:type="spellStart"/>
      <w:r w:rsidRPr="00C316C3">
        <w:rPr>
          <w:i/>
          <w:iCs/>
        </w:rPr>
        <w:t>StaffID</w:t>
      </w:r>
      <w:proofErr w:type="spellEnd"/>
      <w:r w:rsidRPr="00C316C3">
        <w:t xml:space="preserve"> and </w:t>
      </w:r>
      <w:proofErr w:type="spellStart"/>
      <w:r w:rsidRPr="00C316C3">
        <w:rPr>
          <w:i/>
          <w:iCs/>
        </w:rPr>
        <w:t>TrgID</w:t>
      </w:r>
      <w:proofErr w:type="spellEnd"/>
      <w:r w:rsidRPr="00C316C3">
        <w:rPr>
          <w:i/>
          <w:iCs/>
        </w:rPr>
        <w:t xml:space="preserve"> </w:t>
      </w:r>
      <w:r w:rsidRPr="00C316C3">
        <w:t xml:space="preserve">to uniquely identify a record. </w:t>
      </w:r>
    </w:p>
    <w:p w14:paraId="132D6C19" w14:textId="2DF633E0" w:rsidR="00C316C3" w:rsidRPr="00C316C3" w:rsidRDefault="00C316C3" w:rsidP="00C316C3">
      <w:pPr>
        <w:rPr>
          <w:i/>
          <w:iCs/>
        </w:rPr>
      </w:pPr>
      <w:bookmarkStart w:id="27" w:name="_Toc60946707"/>
      <w:bookmarkStart w:id="28" w:name="_Toc60947528"/>
      <w:r w:rsidRPr="00C316C3">
        <w:rPr>
          <w:rStyle w:val="Heading2Char"/>
        </w:rPr>
        <w:t>-</w:t>
      </w:r>
      <w:r w:rsidRPr="00C316C3">
        <w:rPr>
          <w:rStyle w:val="Heading2Char"/>
        </w:rPr>
        <w:t>The 3NF</w:t>
      </w:r>
      <w:bookmarkEnd w:id="27"/>
      <w:bookmarkEnd w:id="28"/>
      <w:r w:rsidRPr="00C316C3">
        <w:t xml:space="preserve"> condition requires that a relation must satisfy 1NF and 2NF and in which no non-primary-key attribute is transitively dependent on the primary key. (Upadhyay, 2019) In this database the employee data and the previous branch information is separated into two different tables to satisfy this condition. </w:t>
      </w:r>
    </w:p>
    <w:p w14:paraId="5098C350" w14:textId="77777777" w:rsidR="00C316C3" w:rsidRPr="00C316C3" w:rsidRDefault="00C316C3" w:rsidP="00C316C3"/>
    <w:p w14:paraId="0F89B1CD" w14:textId="6C654BDA" w:rsidR="00C316C3" w:rsidRPr="00C316C3" w:rsidRDefault="00C316C3" w:rsidP="00C316C3">
      <w:pPr>
        <w:pStyle w:val="Heading2"/>
      </w:pPr>
      <w:bookmarkStart w:id="29" w:name="_Toc60946708"/>
      <w:bookmarkStart w:id="30" w:name="_Toc60947529"/>
      <w:r>
        <w:t>2.</w:t>
      </w:r>
      <w:r w:rsidRPr="00C316C3">
        <w:t>Table Relationships and Entity Relationship Diagram</w:t>
      </w:r>
      <w:bookmarkEnd w:id="29"/>
      <w:bookmarkEnd w:id="30"/>
    </w:p>
    <w:p w14:paraId="3076C1DE" w14:textId="77777777" w:rsidR="00C316C3" w:rsidRPr="00C316C3" w:rsidRDefault="00C316C3" w:rsidP="00C316C3"/>
    <w:p w14:paraId="56F8248F" w14:textId="77777777" w:rsidR="00C316C3" w:rsidRPr="00C316C3" w:rsidRDefault="00C316C3" w:rsidP="00C316C3">
      <w:r w:rsidRPr="00C316C3">
        <w:t xml:space="preserve">The Entity relationship diagram (ERD) for the database is shown below in Figure 2. The relationships between the tables are indicated by the connecting lines. The relation with 1 at both ends depicts a 1-to-1 relationship. The relation with 1 at end and infinity symbol (∞) at the other end depicts a 1-to-many relationship. The columns at which the relationship exists is indicated by the columns at the end points. </w:t>
      </w:r>
      <w:r w:rsidRPr="00C316C3">
        <w:lastRenderedPageBreak/>
        <w:t xml:space="preserve">The ERD displays the database at-a-glance listing all the tables and their attributes (columns) and the relationships between the tables. </w:t>
      </w:r>
    </w:p>
    <w:p w14:paraId="089F63A9" w14:textId="77777777" w:rsidR="00C316C3" w:rsidRPr="00C316C3" w:rsidRDefault="00C316C3" w:rsidP="00C316C3">
      <w:r w:rsidRPr="00C316C3">
        <w:t xml:space="preserve">The relationships between the tables were setup using the </w:t>
      </w:r>
      <w:r w:rsidRPr="00C316C3">
        <w:rPr>
          <w:i/>
          <w:iCs/>
        </w:rPr>
        <w:t>Relationships</w:t>
      </w:r>
      <w:r w:rsidRPr="00C316C3">
        <w:t xml:space="preserve"> tool in the MS Access. The tool allows to select two tables and the attribute on which the relationship is required. The settings regarding enforcing referential integrity, cascade update/delete can be set up using this tool. These relationships can also be defined using SQL queries. </w:t>
      </w:r>
    </w:p>
    <w:p w14:paraId="65BEF879" w14:textId="18A6F4A3" w:rsidR="00C316C3" w:rsidRPr="00C316C3" w:rsidRDefault="00C316C3" w:rsidP="00C316C3">
      <w:r w:rsidRPr="00C316C3">
        <w:drawing>
          <wp:inline distT="0" distB="0" distL="0" distR="0" wp14:anchorId="5D9BD0EF" wp14:editId="78DB85BF">
            <wp:extent cx="5943600" cy="393192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3931920"/>
                    </a:xfrm>
                    <a:prstGeom prst="rect">
                      <a:avLst/>
                    </a:prstGeom>
                    <a:noFill/>
                    <a:ln>
                      <a:noFill/>
                    </a:ln>
                  </pic:spPr>
                </pic:pic>
              </a:graphicData>
            </a:graphic>
          </wp:inline>
        </w:drawing>
      </w:r>
    </w:p>
    <w:p w14:paraId="6A4F2EFE" w14:textId="77777777" w:rsidR="00C316C3" w:rsidRPr="00C316C3" w:rsidRDefault="00C316C3" w:rsidP="00C316C3">
      <w:r w:rsidRPr="00C316C3">
        <w:t>Figure 2: ERD Diagram</w:t>
      </w:r>
    </w:p>
    <w:p w14:paraId="7ACABBD5" w14:textId="77777777" w:rsidR="00C316C3" w:rsidRPr="00C316C3" w:rsidRDefault="00C316C3" w:rsidP="00C316C3"/>
    <w:p w14:paraId="4E94DA5B" w14:textId="5A1E6D0E" w:rsidR="00C316C3" w:rsidRPr="00C316C3" w:rsidRDefault="00C316C3" w:rsidP="00C316C3">
      <w:pPr>
        <w:pStyle w:val="Heading2"/>
      </w:pPr>
      <w:bookmarkStart w:id="31" w:name="_Toc60946709"/>
      <w:bookmarkStart w:id="32" w:name="_Toc60947530"/>
      <w:r>
        <w:t>-</w:t>
      </w:r>
      <w:r w:rsidRPr="00C316C3">
        <w:t>Forms</w:t>
      </w:r>
      <w:bookmarkEnd w:id="31"/>
      <w:bookmarkEnd w:id="32"/>
    </w:p>
    <w:p w14:paraId="3F89B830" w14:textId="77777777" w:rsidR="00C316C3" w:rsidRPr="00C316C3" w:rsidRDefault="00C316C3" w:rsidP="00C316C3">
      <w:r w:rsidRPr="00C316C3">
        <w:t xml:space="preserve">To populate the database the reference or lookup tables </w:t>
      </w:r>
      <w:proofErr w:type="spellStart"/>
      <w:r w:rsidRPr="00C316C3">
        <w:rPr>
          <w:i/>
          <w:iCs/>
        </w:rPr>
        <w:t>BranchDetails</w:t>
      </w:r>
      <w:proofErr w:type="spellEnd"/>
      <w:r w:rsidRPr="00C316C3">
        <w:t xml:space="preserve">, </w:t>
      </w:r>
      <w:r w:rsidRPr="00C316C3">
        <w:rPr>
          <w:i/>
          <w:iCs/>
        </w:rPr>
        <w:t>Trainings</w:t>
      </w:r>
      <w:r w:rsidRPr="00C316C3">
        <w:t xml:space="preserve">, </w:t>
      </w:r>
      <w:proofErr w:type="spellStart"/>
      <w:r w:rsidRPr="00C316C3">
        <w:rPr>
          <w:i/>
          <w:iCs/>
        </w:rPr>
        <w:t>AbsenceCodes</w:t>
      </w:r>
      <w:proofErr w:type="spellEnd"/>
      <w:r w:rsidRPr="00C316C3">
        <w:t xml:space="preserve">, </w:t>
      </w:r>
      <w:proofErr w:type="spellStart"/>
      <w:r w:rsidRPr="00C316C3">
        <w:rPr>
          <w:i/>
          <w:iCs/>
        </w:rPr>
        <w:t>JobDetails</w:t>
      </w:r>
      <w:proofErr w:type="spellEnd"/>
      <w:r w:rsidRPr="00C316C3">
        <w:t xml:space="preserve">, </w:t>
      </w:r>
      <w:proofErr w:type="spellStart"/>
      <w:r w:rsidRPr="00C316C3">
        <w:rPr>
          <w:i/>
          <w:iCs/>
        </w:rPr>
        <w:t>TrainingStatus</w:t>
      </w:r>
      <w:proofErr w:type="spellEnd"/>
      <w:r w:rsidRPr="00C316C3">
        <w:t xml:space="preserve"> are populated first as these have static data that will be used as lookup while entering data in other tables. Forms have been created for tables that have more dynamic data. </w:t>
      </w:r>
    </w:p>
    <w:p w14:paraId="216BEF31" w14:textId="77777777" w:rsidR="00C316C3" w:rsidRPr="00C316C3" w:rsidRDefault="00C316C3" w:rsidP="00C316C3">
      <w:r w:rsidRPr="00C316C3">
        <w:t xml:space="preserve">‘Employee Data’ form (Figure 3) is created to enter data in the Employee data table. This form is the first to fill up when adding a new employee in the personnel management system. Once an employee is setup in this table, a 3-digit </w:t>
      </w:r>
      <w:proofErr w:type="spellStart"/>
      <w:r w:rsidRPr="00C316C3">
        <w:rPr>
          <w:i/>
          <w:iCs/>
        </w:rPr>
        <w:t>StaffID</w:t>
      </w:r>
      <w:proofErr w:type="spellEnd"/>
      <w:r w:rsidRPr="00C316C3">
        <w:t xml:space="preserve"> is autogenerated, a validation rule is setup so that the generated </w:t>
      </w:r>
      <w:proofErr w:type="spellStart"/>
      <w:r w:rsidRPr="00C316C3">
        <w:rPr>
          <w:i/>
          <w:iCs/>
        </w:rPr>
        <w:t>StaffID</w:t>
      </w:r>
      <w:proofErr w:type="spellEnd"/>
      <w:r w:rsidRPr="00C316C3">
        <w:t xml:space="preserve"> is between 99 and 1000. Using autogenerated staff id and applying validation rule ensures that the staff id is unique and conforms to the size rule. </w:t>
      </w:r>
    </w:p>
    <w:p w14:paraId="44C3F7E7" w14:textId="77777777" w:rsidR="00C316C3" w:rsidRPr="00C316C3" w:rsidRDefault="00C316C3" w:rsidP="00C316C3">
      <w:r w:rsidRPr="00C316C3">
        <w:t xml:space="preserve">Once the employee is set up in this table, other tables can be populated which are related with this table on the </w:t>
      </w:r>
      <w:proofErr w:type="spellStart"/>
      <w:r w:rsidRPr="00C316C3">
        <w:rPr>
          <w:i/>
          <w:iCs/>
        </w:rPr>
        <w:t>StaffID</w:t>
      </w:r>
      <w:proofErr w:type="spellEnd"/>
      <w:r w:rsidRPr="00C316C3">
        <w:t xml:space="preserve"> field. The form makes use of combo-boxes to pull up valid codes from </w:t>
      </w:r>
      <w:proofErr w:type="spellStart"/>
      <w:r w:rsidRPr="00C316C3">
        <w:rPr>
          <w:i/>
          <w:iCs/>
        </w:rPr>
        <w:t>BranchDetails</w:t>
      </w:r>
      <w:proofErr w:type="spellEnd"/>
      <w:r w:rsidRPr="00C316C3">
        <w:t xml:space="preserve"> </w:t>
      </w:r>
      <w:r w:rsidRPr="00C316C3">
        <w:lastRenderedPageBreak/>
        <w:t xml:space="preserve">table, </w:t>
      </w:r>
      <w:r w:rsidRPr="00C316C3">
        <w:rPr>
          <w:i/>
          <w:iCs/>
        </w:rPr>
        <w:t>Jobs</w:t>
      </w:r>
      <w:r w:rsidRPr="00C316C3">
        <w:t xml:space="preserve"> table, as well as select Yes or No for the ‘First Aid Certified’ field. Using drop down lists in combo boxes allows the data to be entered fast without having to repeatedly enter certain values. The values listed in the combo boxes can be user supplied values which ensure consistent data is entered, or they pull allowed (look up) values from another table, like </w:t>
      </w:r>
      <w:proofErr w:type="spellStart"/>
      <w:r w:rsidRPr="00C316C3">
        <w:rPr>
          <w:i/>
          <w:iCs/>
        </w:rPr>
        <w:t>BranchDetails</w:t>
      </w:r>
      <w:proofErr w:type="spellEnd"/>
      <w:r w:rsidRPr="00C316C3">
        <w:t xml:space="preserve"> table in this case. In this way forms help to enter data in a consistent way using validations built into them. </w:t>
      </w:r>
    </w:p>
    <w:p w14:paraId="2D0A2F3D" w14:textId="77777777" w:rsidR="00C316C3" w:rsidRPr="00C316C3" w:rsidRDefault="00C316C3" w:rsidP="00C316C3">
      <w:r w:rsidRPr="00C316C3">
        <w:t xml:space="preserve">The Personal Data form can be used to fill the personal details of the employee using the </w:t>
      </w:r>
      <w:proofErr w:type="spellStart"/>
      <w:r w:rsidRPr="00C316C3">
        <w:t>StaffID</w:t>
      </w:r>
      <w:proofErr w:type="spellEnd"/>
      <w:r w:rsidRPr="00C316C3">
        <w:t xml:space="preserve"> generated. It is used to fill information like name, sex, address, phone number, bank details, etc.</w:t>
      </w:r>
    </w:p>
    <w:p w14:paraId="7AC2F439" w14:textId="77777777" w:rsidR="00C316C3" w:rsidRPr="00C316C3" w:rsidRDefault="00C316C3" w:rsidP="00C316C3"/>
    <w:p w14:paraId="24203056" w14:textId="07A597F8" w:rsidR="00C316C3" w:rsidRPr="00C316C3" w:rsidRDefault="00C316C3" w:rsidP="00C316C3">
      <w:r w:rsidRPr="00C316C3">
        <w:drawing>
          <wp:inline distT="0" distB="0" distL="0" distR="0" wp14:anchorId="3DAB4C1F" wp14:editId="7CC0B325">
            <wp:extent cx="5943600" cy="473202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4732020"/>
                    </a:xfrm>
                    <a:prstGeom prst="rect">
                      <a:avLst/>
                    </a:prstGeom>
                    <a:noFill/>
                    <a:ln>
                      <a:noFill/>
                    </a:ln>
                  </pic:spPr>
                </pic:pic>
              </a:graphicData>
            </a:graphic>
          </wp:inline>
        </w:drawing>
      </w:r>
    </w:p>
    <w:p w14:paraId="01EB1003" w14:textId="77777777" w:rsidR="00C316C3" w:rsidRPr="00C316C3" w:rsidRDefault="00C316C3" w:rsidP="00C316C3">
      <w:r w:rsidRPr="00C316C3">
        <w:t>Figure 3: Employee Data Form</w:t>
      </w:r>
    </w:p>
    <w:p w14:paraId="31D2027B" w14:textId="77777777" w:rsidR="00C316C3" w:rsidRPr="00C316C3" w:rsidRDefault="00C316C3" w:rsidP="00C316C3"/>
    <w:p w14:paraId="60B5F5C9" w14:textId="7A3854AB" w:rsidR="00C316C3" w:rsidRPr="00C316C3" w:rsidRDefault="00C316C3" w:rsidP="00C316C3">
      <w:r w:rsidRPr="00C316C3">
        <w:lastRenderedPageBreak/>
        <w:drawing>
          <wp:inline distT="0" distB="0" distL="0" distR="0" wp14:anchorId="6F941F4B" wp14:editId="4E99B818">
            <wp:extent cx="5943600" cy="355092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43600" cy="3550920"/>
                    </a:xfrm>
                    <a:prstGeom prst="rect">
                      <a:avLst/>
                    </a:prstGeom>
                    <a:noFill/>
                    <a:ln>
                      <a:noFill/>
                    </a:ln>
                  </pic:spPr>
                </pic:pic>
              </a:graphicData>
            </a:graphic>
          </wp:inline>
        </w:drawing>
      </w:r>
    </w:p>
    <w:p w14:paraId="3FA30D57" w14:textId="77777777" w:rsidR="00C316C3" w:rsidRPr="00C316C3" w:rsidRDefault="00C316C3" w:rsidP="00C316C3">
      <w:r w:rsidRPr="00C316C3">
        <w:t>Figure 4: Personal Data Form</w:t>
      </w:r>
    </w:p>
    <w:p w14:paraId="6D439CF7" w14:textId="77777777" w:rsidR="00C316C3" w:rsidRPr="00C316C3" w:rsidRDefault="00C316C3" w:rsidP="00C316C3">
      <w:r w:rsidRPr="00C316C3">
        <w:t xml:space="preserve">The previous branch form (Figure 5) allows to enter information about the previous branch for an employee. It references the </w:t>
      </w:r>
      <w:proofErr w:type="spellStart"/>
      <w:r w:rsidRPr="00C316C3">
        <w:rPr>
          <w:i/>
          <w:iCs/>
        </w:rPr>
        <w:t>EmployeeData</w:t>
      </w:r>
      <w:proofErr w:type="spellEnd"/>
      <w:r w:rsidRPr="00C316C3">
        <w:t xml:space="preserve"> table on the </w:t>
      </w:r>
      <w:proofErr w:type="spellStart"/>
      <w:r w:rsidRPr="00C316C3">
        <w:rPr>
          <w:i/>
          <w:iCs/>
        </w:rPr>
        <w:t>StaffID</w:t>
      </w:r>
      <w:proofErr w:type="spellEnd"/>
      <w:r w:rsidRPr="00C316C3">
        <w:t xml:space="preserve"> and the </w:t>
      </w:r>
      <w:proofErr w:type="spellStart"/>
      <w:r w:rsidRPr="00C316C3">
        <w:rPr>
          <w:i/>
          <w:iCs/>
        </w:rPr>
        <w:t>BranchDetails</w:t>
      </w:r>
      <w:proofErr w:type="spellEnd"/>
      <w:r w:rsidRPr="00C316C3">
        <w:t xml:space="preserve"> table for the </w:t>
      </w:r>
      <w:proofErr w:type="spellStart"/>
      <w:r w:rsidRPr="00C316C3">
        <w:rPr>
          <w:i/>
          <w:iCs/>
        </w:rPr>
        <w:t>BranchID</w:t>
      </w:r>
      <w:proofErr w:type="spellEnd"/>
      <w:r w:rsidRPr="00C316C3">
        <w:t xml:space="preserve"> which are selectable using a drop down. Multiple records for an employee can be entered on this form. </w:t>
      </w:r>
    </w:p>
    <w:p w14:paraId="55E9B22E" w14:textId="77777777" w:rsidR="00C316C3" w:rsidRPr="00C316C3" w:rsidRDefault="00C316C3" w:rsidP="00C316C3">
      <w:r w:rsidRPr="00C316C3">
        <w:t xml:space="preserve">The Absence form (Figure 6) allows to enter an absence record for an employee. It references the </w:t>
      </w:r>
      <w:proofErr w:type="spellStart"/>
      <w:r w:rsidRPr="00C316C3">
        <w:rPr>
          <w:i/>
          <w:iCs/>
        </w:rPr>
        <w:t>EmployeeData</w:t>
      </w:r>
      <w:proofErr w:type="spellEnd"/>
      <w:r w:rsidRPr="00C316C3">
        <w:t xml:space="preserve"> table on the </w:t>
      </w:r>
      <w:proofErr w:type="spellStart"/>
      <w:r w:rsidRPr="00C316C3">
        <w:rPr>
          <w:i/>
          <w:iCs/>
        </w:rPr>
        <w:t>StaffID</w:t>
      </w:r>
      <w:proofErr w:type="spellEnd"/>
      <w:r w:rsidRPr="00C316C3">
        <w:t xml:space="preserve"> and allows to select the absence type from drop-down which references the lookup table </w:t>
      </w:r>
      <w:proofErr w:type="spellStart"/>
      <w:r w:rsidRPr="00C316C3">
        <w:rPr>
          <w:i/>
          <w:iCs/>
        </w:rPr>
        <w:t>AbsenceCodes</w:t>
      </w:r>
      <w:proofErr w:type="spellEnd"/>
      <w:r w:rsidRPr="00C316C3">
        <w:rPr>
          <w:i/>
          <w:iCs/>
        </w:rPr>
        <w:t xml:space="preserve">. </w:t>
      </w:r>
      <w:r w:rsidRPr="00C316C3">
        <w:t>The start date, end date and reason of absence can also be entered on the form.</w:t>
      </w:r>
    </w:p>
    <w:p w14:paraId="016571B2" w14:textId="77777777" w:rsidR="00C316C3" w:rsidRPr="00C316C3" w:rsidRDefault="00C316C3" w:rsidP="00C316C3">
      <w:r w:rsidRPr="00C316C3">
        <w:t xml:space="preserve">The Staff Training Record form (Figure 7) allows to enter a training record for an employee. It references the </w:t>
      </w:r>
      <w:proofErr w:type="spellStart"/>
      <w:r w:rsidRPr="00C316C3">
        <w:rPr>
          <w:i/>
          <w:iCs/>
        </w:rPr>
        <w:t>EmployeeData</w:t>
      </w:r>
      <w:proofErr w:type="spellEnd"/>
      <w:r w:rsidRPr="00C316C3">
        <w:t xml:space="preserve"> table on the </w:t>
      </w:r>
      <w:proofErr w:type="spellStart"/>
      <w:r w:rsidRPr="00C316C3">
        <w:rPr>
          <w:i/>
          <w:iCs/>
        </w:rPr>
        <w:t>StaffID</w:t>
      </w:r>
      <w:proofErr w:type="spellEnd"/>
      <w:r w:rsidRPr="00C316C3">
        <w:rPr>
          <w:i/>
          <w:iCs/>
        </w:rPr>
        <w:t xml:space="preserve"> </w:t>
      </w:r>
      <w:r w:rsidRPr="00C316C3">
        <w:t xml:space="preserve">and allows to select a training from the </w:t>
      </w:r>
      <w:r w:rsidRPr="00C316C3">
        <w:rPr>
          <w:i/>
          <w:iCs/>
        </w:rPr>
        <w:t>Trainings</w:t>
      </w:r>
      <w:r w:rsidRPr="00C316C3">
        <w:t xml:space="preserve"> table using a drop-down. It also allows to select a training status using a drop-down which displays the data from the </w:t>
      </w:r>
      <w:proofErr w:type="spellStart"/>
      <w:r w:rsidRPr="00C316C3">
        <w:rPr>
          <w:i/>
          <w:iCs/>
        </w:rPr>
        <w:t>TrainingStatus</w:t>
      </w:r>
      <w:proofErr w:type="spellEnd"/>
      <w:r w:rsidRPr="00C316C3">
        <w:t xml:space="preserve"> table. The training status field is used to assign status codes like EN (enrolled), CO (completed), etc. </w:t>
      </w:r>
    </w:p>
    <w:p w14:paraId="2BC76B1E" w14:textId="70494324" w:rsidR="00C316C3" w:rsidRPr="00C316C3" w:rsidRDefault="00C316C3" w:rsidP="00C316C3">
      <w:r w:rsidRPr="00C316C3">
        <w:lastRenderedPageBreak/>
        <w:drawing>
          <wp:inline distT="0" distB="0" distL="0" distR="0" wp14:anchorId="20817EE1" wp14:editId="349FC4AF">
            <wp:extent cx="3154680" cy="3581400"/>
            <wp:effectExtent l="0" t="0" r="762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154680" cy="3581400"/>
                    </a:xfrm>
                    <a:prstGeom prst="rect">
                      <a:avLst/>
                    </a:prstGeom>
                    <a:noFill/>
                    <a:ln>
                      <a:noFill/>
                    </a:ln>
                  </pic:spPr>
                </pic:pic>
              </a:graphicData>
            </a:graphic>
          </wp:inline>
        </w:drawing>
      </w:r>
    </w:p>
    <w:p w14:paraId="1C65333F" w14:textId="77777777" w:rsidR="00C316C3" w:rsidRPr="00C316C3" w:rsidRDefault="00C316C3" w:rsidP="00C316C3">
      <w:r w:rsidRPr="00C316C3">
        <w:t>Figure 5: Previous Branch Form</w:t>
      </w:r>
    </w:p>
    <w:p w14:paraId="716BB297" w14:textId="77777777" w:rsidR="00C316C3" w:rsidRPr="00C316C3" w:rsidRDefault="00C316C3" w:rsidP="00C316C3"/>
    <w:p w14:paraId="4BAF43FA" w14:textId="630D04A5" w:rsidR="00C316C3" w:rsidRPr="00C316C3" w:rsidRDefault="00C316C3" w:rsidP="00C316C3">
      <w:r w:rsidRPr="00C316C3">
        <w:drawing>
          <wp:inline distT="0" distB="0" distL="0" distR="0" wp14:anchorId="22ED3051" wp14:editId="366F333A">
            <wp:extent cx="3192780" cy="3528060"/>
            <wp:effectExtent l="0" t="0" r="762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192780" cy="3528060"/>
                    </a:xfrm>
                    <a:prstGeom prst="rect">
                      <a:avLst/>
                    </a:prstGeom>
                    <a:noFill/>
                    <a:ln>
                      <a:noFill/>
                    </a:ln>
                  </pic:spPr>
                </pic:pic>
              </a:graphicData>
            </a:graphic>
          </wp:inline>
        </w:drawing>
      </w:r>
    </w:p>
    <w:p w14:paraId="1DCFAC75" w14:textId="77777777" w:rsidR="00C316C3" w:rsidRPr="00C316C3" w:rsidRDefault="00C316C3" w:rsidP="00C316C3">
      <w:r w:rsidRPr="00C316C3">
        <w:t>Figure 6: Absence Form</w:t>
      </w:r>
    </w:p>
    <w:p w14:paraId="4317C7CA" w14:textId="77777777" w:rsidR="00C316C3" w:rsidRPr="00C316C3" w:rsidRDefault="00C316C3" w:rsidP="00C316C3"/>
    <w:p w14:paraId="02586E92" w14:textId="7A5A9897" w:rsidR="00C316C3" w:rsidRPr="00C316C3" w:rsidRDefault="00C316C3" w:rsidP="00C316C3">
      <w:r w:rsidRPr="00C316C3">
        <w:drawing>
          <wp:inline distT="0" distB="0" distL="0" distR="0" wp14:anchorId="00635E35" wp14:editId="1D2A49B6">
            <wp:extent cx="2240280" cy="2971800"/>
            <wp:effectExtent l="0" t="0" r="762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240280" cy="2971800"/>
                    </a:xfrm>
                    <a:prstGeom prst="rect">
                      <a:avLst/>
                    </a:prstGeom>
                    <a:noFill/>
                    <a:ln>
                      <a:noFill/>
                    </a:ln>
                  </pic:spPr>
                </pic:pic>
              </a:graphicData>
            </a:graphic>
          </wp:inline>
        </w:drawing>
      </w:r>
      <w:r w:rsidRPr="00C316C3">
        <w:t xml:space="preserve"> </w:t>
      </w:r>
      <w:r w:rsidRPr="00C316C3">
        <w:drawing>
          <wp:inline distT="0" distB="0" distL="0" distR="0" wp14:anchorId="7F21D55E" wp14:editId="03E1C5F6">
            <wp:extent cx="2263140" cy="3261360"/>
            <wp:effectExtent l="0" t="0" r="381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263140" cy="3261360"/>
                    </a:xfrm>
                    <a:prstGeom prst="rect">
                      <a:avLst/>
                    </a:prstGeom>
                    <a:noFill/>
                    <a:ln>
                      <a:noFill/>
                    </a:ln>
                  </pic:spPr>
                </pic:pic>
              </a:graphicData>
            </a:graphic>
          </wp:inline>
        </w:drawing>
      </w:r>
    </w:p>
    <w:p w14:paraId="159696E2" w14:textId="77777777" w:rsidR="00C316C3" w:rsidRPr="00C316C3" w:rsidRDefault="00C316C3" w:rsidP="00C316C3">
      <w:r w:rsidRPr="00C316C3">
        <w:t>Figure 7a&amp;b: Staff Training Record</w:t>
      </w:r>
    </w:p>
    <w:p w14:paraId="4D27064A" w14:textId="77777777" w:rsidR="00C316C3" w:rsidRPr="00C316C3" w:rsidRDefault="00C316C3" w:rsidP="00C316C3"/>
    <w:p w14:paraId="6D291979" w14:textId="77777777" w:rsidR="00C316C3" w:rsidRPr="00C316C3" w:rsidRDefault="00C316C3" w:rsidP="00C316C3"/>
    <w:p w14:paraId="5CC339EE" w14:textId="051BD7E5" w:rsidR="00C316C3" w:rsidRPr="00C316C3" w:rsidRDefault="00C316C3" w:rsidP="00C316C3">
      <w:pPr>
        <w:pStyle w:val="Heading2"/>
      </w:pPr>
      <w:bookmarkStart w:id="33" w:name="_Toc60946710"/>
      <w:bookmarkStart w:id="34" w:name="_Toc60947531"/>
      <w:r>
        <w:t>-</w:t>
      </w:r>
      <w:r w:rsidRPr="00C316C3">
        <w:t>Reports</w:t>
      </w:r>
      <w:bookmarkEnd w:id="33"/>
      <w:bookmarkEnd w:id="34"/>
    </w:p>
    <w:p w14:paraId="48924CC8" w14:textId="77777777" w:rsidR="00C316C3" w:rsidRPr="00C316C3" w:rsidRDefault="00C316C3" w:rsidP="00C316C3">
      <w:r w:rsidRPr="00C316C3">
        <w:t xml:space="preserve">A sample report is created (Figure 8) to display information about first aiders in the company. The report uses data from </w:t>
      </w:r>
      <w:proofErr w:type="spellStart"/>
      <w:r w:rsidRPr="00C316C3">
        <w:rPr>
          <w:i/>
          <w:iCs/>
        </w:rPr>
        <w:t>PersonalData</w:t>
      </w:r>
      <w:proofErr w:type="spellEnd"/>
      <w:r w:rsidRPr="00C316C3">
        <w:t xml:space="preserve">, </w:t>
      </w:r>
      <w:proofErr w:type="spellStart"/>
      <w:r w:rsidRPr="00C316C3">
        <w:rPr>
          <w:i/>
          <w:iCs/>
        </w:rPr>
        <w:t>EmployeeData</w:t>
      </w:r>
      <w:proofErr w:type="spellEnd"/>
      <w:r w:rsidRPr="00C316C3">
        <w:t xml:space="preserve">, and </w:t>
      </w:r>
      <w:proofErr w:type="spellStart"/>
      <w:r w:rsidRPr="00C316C3">
        <w:rPr>
          <w:i/>
          <w:iCs/>
        </w:rPr>
        <w:t>BranchDetails</w:t>
      </w:r>
      <w:proofErr w:type="spellEnd"/>
      <w:r w:rsidRPr="00C316C3">
        <w:t xml:space="preserve"> table to pull together a report displaying the first name and last name of the employee, the current branch of the employee, and if the employee is first aid certified or not. </w:t>
      </w:r>
    </w:p>
    <w:p w14:paraId="2F986F05" w14:textId="77777777" w:rsidR="00C316C3" w:rsidRPr="00C316C3" w:rsidRDefault="00C316C3" w:rsidP="00C316C3">
      <w:r w:rsidRPr="00C316C3">
        <w:t xml:space="preserve">Another report (Figure 9) displays the job information of the employees using information from </w:t>
      </w:r>
      <w:proofErr w:type="spellStart"/>
      <w:r w:rsidRPr="00C316C3">
        <w:rPr>
          <w:i/>
          <w:iCs/>
        </w:rPr>
        <w:t>PersonalData</w:t>
      </w:r>
      <w:proofErr w:type="spellEnd"/>
      <w:r w:rsidRPr="00C316C3">
        <w:t xml:space="preserve">, </w:t>
      </w:r>
      <w:proofErr w:type="spellStart"/>
      <w:r w:rsidRPr="00C316C3">
        <w:rPr>
          <w:i/>
          <w:iCs/>
        </w:rPr>
        <w:t>EmployeeData</w:t>
      </w:r>
      <w:proofErr w:type="spellEnd"/>
      <w:r w:rsidRPr="00C316C3">
        <w:t xml:space="preserve">, and </w:t>
      </w:r>
      <w:r w:rsidRPr="00C316C3">
        <w:rPr>
          <w:i/>
          <w:iCs/>
        </w:rPr>
        <w:t>Jobs</w:t>
      </w:r>
      <w:r w:rsidRPr="00C316C3">
        <w:t xml:space="preserve"> tables</w:t>
      </w:r>
    </w:p>
    <w:p w14:paraId="05E7EEE8" w14:textId="03653A08" w:rsidR="00C316C3" w:rsidRPr="00C316C3" w:rsidRDefault="00C316C3" w:rsidP="00C316C3">
      <w:r w:rsidRPr="00C316C3">
        <w:drawing>
          <wp:inline distT="0" distB="0" distL="0" distR="0" wp14:anchorId="5003673E" wp14:editId="6E8BC72F">
            <wp:extent cx="5943600" cy="2110740"/>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3600" cy="2110740"/>
                    </a:xfrm>
                    <a:prstGeom prst="rect">
                      <a:avLst/>
                    </a:prstGeom>
                    <a:noFill/>
                    <a:ln>
                      <a:noFill/>
                    </a:ln>
                  </pic:spPr>
                </pic:pic>
              </a:graphicData>
            </a:graphic>
          </wp:inline>
        </w:drawing>
      </w:r>
    </w:p>
    <w:p w14:paraId="2DC4F6D3" w14:textId="77777777" w:rsidR="00C316C3" w:rsidRPr="00C316C3" w:rsidRDefault="00C316C3" w:rsidP="00C316C3">
      <w:r w:rsidRPr="00C316C3">
        <w:lastRenderedPageBreak/>
        <w:t>Figure 8: Report on First Aider information</w:t>
      </w:r>
    </w:p>
    <w:p w14:paraId="783DCD7F" w14:textId="77777777" w:rsidR="00C316C3" w:rsidRPr="00C316C3" w:rsidRDefault="00C316C3" w:rsidP="00C316C3"/>
    <w:p w14:paraId="760180F6" w14:textId="0BD35E7B" w:rsidR="00C316C3" w:rsidRPr="00C316C3" w:rsidRDefault="00C316C3" w:rsidP="00C316C3">
      <w:r w:rsidRPr="00C316C3">
        <w:drawing>
          <wp:inline distT="0" distB="0" distL="0" distR="0" wp14:anchorId="2D9C938F" wp14:editId="2F2DD1B8">
            <wp:extent cx="5943600" cy="18745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43600" cy="1874520"/>
                    </a:xfrm>
                    <a:prstGeom prst="rect">
                      <a:avLst/>
                    </a:prstGeom>
                    <a:noFill/>
                    <a:ln>
                      <a:noFill/>
                    </a:ln>
                  </pic:spPr>
                </pic:pic>
              </a:graphicData>
            </a:graphic>
          </wp:inline>
        </w:drawing>
      </w:r>
    </w:p>
    <w:p w14:paraId="32BD5913" w14:textId="77777777" w:rsidR="00C316C3" w:rsidRPr="00C316C3" w:rsidRDefault="00C316C3" w:rsidP="00C316C3">
      <w:r w:rsidRPr="00C316C3">
        <w:t xml:space="preserve">Figure 9: Employee Job Information. </w:t>
      </w:r>
    </w:p>
    <w:p w14:paraId="250F038C" w14:textId="77777777" w:rsidR="00C316C3" w:rsidRPr="00C316C3" w:rsidRDefault="00C316C3" w:rsidP="00C316C3"/>
    <w:p w14:paraId="4C07DCF0" w14:textId="77777777" w:rsidR="00C316C3" w:rsidRPr="00C316C3" w:rsidRDefault="00C316C3" w:rsidP="00C316C3">
      <w:r w:rsidRPr="00C316C3">
        <w:tab/>
        <w:t xml:space="preserve">These reports are created using the report wizard tool in MS Access. Using this tool, relevant information can be pulled from multiple related tables and presented as per the requirement of the user. The reports created above are tabular reports. Other type of reports that display charts like histograms, bar charts, pie-charts can also be created using the report tool. The reports also allow certain operations and interactive features along with print formatting, pagination, etc. </w:t>
      </w:r>
    </w:p>
    <w:p w14:paraId="64B3BD2D" w14:textId="77777777" w:rsidR="00C316C3" w:rsidRPr="00C316C3" w:rsidRDefault="00C316C3" w:rsidP="00C316C3">
      <w:r w:rsidRPr="00C316C3">
        <w:br w:type="page"/>
      </w:r>
    </w:p>
    <w:p w14:paraId="5E6D46F4" w14:textId="77777777" w:rsidR="00C316C3" w:rsidRPr="00C316C3" w:rsidRDefault="00C316C3" w:rsidP="00C316C3">
      <w:pPr>
        <w:pStyle w:val="Heading2"/>
        <w:rPr>
          <w:lang w:val="en-GB"/>
        </w:rPr>
      </w:pPr>
      <w:bookmarkStart w:id="35" w:name="_Toc60946711"/>
      <w:bookmarkStart w:id="36" w:name="_Toc60947532"/>
      <w:r w:rsidRPr="00C316C3">
        <w:rPr>
          <w:lang w:val="en-GB"/>
        </w:rPr>
        <w:lastRenderedPageBreak/>
        <w:t>References</w:t>
      </w:r>
      <w:bookmarkEnd w:id="35"/>
      <w:bookmarkEnd w:id="36"/>
    </w:p>
    <w:p w14:paraId="2147F627" w14:textId="77777777" w:rsidR="00C316C3" w:rsidRPr="00C316C3" w:rsidRDefault="00C316C3" w:rsidP="00C316C3">
      <w:pPr>
        <w:rPr>
          <w:lang w:val="en-GB"/>
        </w:rPr>
      </w:pPr>
      <w:r w:rsidRPr="00C316C3">
        <w:rPr>
          <w:lang w:val="en-GB"/>
        </w:rPr>
        <w:t>Upadhyay, M., 2019. Second Normal Form (2NF). [Blog] </w:t>
      </w:r>
      <w:r w:rsidRPr="00C316C3">
        <w:rPr>
          <w:i/>
          <w:iCs/>
          <w:lang w:val="en-GB"/>
        </w:rPr>
        <w:t>Geek for Geeks</w:t>
      </w:r>
      <w:r w:rsidRPr="00C316C3">
        <w:rPr>
          <w:lang w:val="en-GB"/>
        </w:rPr>
        <w:t>, Available at: &lt;https://www.geeksforgeeks.org/second-normal-form-2nf/?ref=lbp&gt; [Accessed 20 December 2020].</w:t>
      </w:r>
    </w:p>
    <w:p w14:paraId="60BB0524" w14:textId="77777777" w:rsidR="00C316C3" w:rsidRPr="00C316C3" w:rsidRDefault="00C316C3" w:rsidP="00C316C3">
      <w:pPr>
        <w:rPr>
          <w:lang w:val="en-GB"/>
        </w:rPr>
      </w:pPr>
      <w:r w:rsidRPr="00C316C3">
        <w:rPr>
          <w:lang w:val="en-GB"/>
        </w:rPr>
        <w:t>Upadhyay, M., 2019. Third Normal Form (3NF). [Blog] </w:t>
      </w:r>
      <w:r w:rsidRPr="00C316C3">
        <w:rPr>
          <w:i/>
          <w:iCs/>
          <w:lang w:val="en-GB"/>
        </w:rPr>
        <w:t>Geek for Geeks</w:t>
      </w:r>
      <w:r w:rsidRPr="00C316C3">
        <w:rPr>
          <w:lang w:val="en-GB"/>
        </w:rPr>
        <w:t>, Available at: &lt;https://www.geeksforgeeks.org/third-normal-form-3nf/?ref=lbp&gt; [Accessed 20 December 2020].</w:t>
      </w:r>
    </w:p>
    <w:p w14:paraId="01C12128" w14:textId="77777777" w:rsidR="00C316C3" w:rsidRPr="00C316C3" w:rsidRDefault="00C316C3" w:rsidP="00C316C3">
      <w:pPr>
        <w:rPr>
          <w:lang w:val="en-GB"/>
        </w:rPr>
      </w:pPr>
      <w:r w:rsidRPr="00C316C3">
        <w:rPr>
          <w:lang w:val="en-GB"/>
        </w:rPr>
        <w:t>Upadhyay, M., 2020. First Normal Form (1NF). [Blog] </w:t>
      </w:r>
      <w:r w:rsidRPr="00C316C3">
        <w:rPr>
          <w:i/>
          <w:iCs/>
          <w:lang w:val="en-GB"/>
        </w:rPr>
        <w:t>Geek for Geeks</w:t>
      </w:r>
      <w:r w:rsidRPr="00C316C3">
        <w:rPr>
          <w:lang w:val="en-GB"/>
        </w:rPr>
        <w:t>.</w:t>
      </w:r>
    </w:p>
    <w:p w14:paraId="4910F13A" w14:textId="77777777" w:rsidR="004B798D" w:rsidRDefault="004B798D"/>
    <w:sectPr w:rsidR="004B798D">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599CF61" w14:textId="77777777" w:rsidR="00B95B79" w:rsidRDefault="00B95B79" w:rsidP="00BC655A">
      <w:pPr>
        <w:spacing w:after="0" w:line="240" w:lineRule="auto"/>
      </w:pPr>
      <w:r>
        <w:separator/>
      </w:r>
    </w:p>
  </w:endnote>
  <w:endnote w:type="continuationSeparator" w:id="0">
    <w:p w14:paraId="75E74CFE" w14:textId="77777777" w:rsidR="00B95B79" w:rsidRDefault="00B95B79" w:rsidP="00BC65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1002AFF" w:usb1="4000ACFF"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9536D41" w14:textId="77777777" w:rsidR="00B95B79" w:rsidRDefault="00B95B79" w:rsidP="00BC655A">
      <w:pPr>
        <w:spacing w:after="0" w:line="240" w:lineRule="auto"/>
      </w:pPr>
      <w:r>
        <w:separator/>
      </w:r>
    </w:p>
  </w:footnote>
  <w:footnote w:type="continuationSeparator" w:id="0">
    <w:p w14:paraId="047B2015" w14:textId="77777777" w:rsidR="00B95B79" w:rsidRDefault="00B95B79" w:rsidP="00BC655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536D"/>
    <w:rsid w:val="0002163E"/>
    <w:rsid w:val="0002536D"/>
    <w:rsid w:val="004B798D"/>
    <w:rsid w:val="005B570E"/>
    <w:rsid w:val="00B95B79"/>
    <w:rsid w:val="00BC655A"/>
    <w:rsid w:val="00C316C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3301294"/>
  <w15:chartTrackingRefBased/>
  <w15:docId w15:val="{08CCBB33-77A5-4A8A-BEEB-7A8452B63A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163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316C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316C3"/>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02163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2163E"/>
    <w:pPr>
      <w:outlineLvl w:val="9"/>
    </w:pPr>
  </w:style>
  <w:style w:type="paragraph" w:styleId="TOC2">
    <w:name w:val="toc 2"/>
    <w:basedOn w:val="Normal"/>
    <w:next w:val="Normal"/>
    <w:autoRedefine/>
    <w:uiPriority w:val="39"/>
    <w:unhideWhenUsed/>
    <w:rsid w:val="0002163E"/>
    <w:pPr>
      <w:spacing w:after="100"/>
      <w:ind w:left="220"/>
    </w:pPr>
  </w:style>
  <w:style w:type="character" w:styleId="Hyperlink">
    <w:name w:val="Hyperlink"/>
    <w:basedOn w:val="DefaultParagraphFont"/>
    <w:uiPriority w:val="99"/>
    <w:unhideWhenUsed/>
    <w:rsid w:val="0002163E"/>
    <w:rPr>
      <w:color w:val="0563C1" w:themeColor="hyperlink"/>
      <w:u w:val="single"/>
    </w:rPr>
  </w:style>
  <w:style w:type="paragraph" w:styleId="Header">
    <w:name w:val="header"/>
    <w:basedOn w:val="Normal"/>
    <w:link w:val="HeaderChar"/>
    <w:uiPriority w:val="99"/>
    <w:unhideWhenUsed/>
    <w:rsid w:val="00BC655A"/>
    <w:pPr>
      <w:tabs>
        <w:tab w:val="center" w:pos="4680"/>
        <w:tab w:val="right" w:pos="9360"/>
      </w:tabs>
      <w:spacing w:after="0" w:line="240" w:lineRule="auto"/>
    </w:pPr>
  </w:style>
  <w:style w:type="character" w:customStyle="1" w:styleId="HeaderChar">
    <w:name w:val="Header Char"/>
    <w:basedOn w:val="DefaultParagraphFont"/>
    <w:link w:val="Header"/>
    <w:uiPriority w:val="99"/>
    <w:rsid w:val="00BC655A"/>
  </w:style>
  <w:style w:type="paragraph" w:styleId="Footer">
    <w:name w:val="footer"/>
    <w:basedOn w:val="Normal"/>
    <w:link w:val="FooterChar"/>
    <w:uiPriority w:val="99"/>
    <w:unhideWhenUsed/>
    <w:rsid w:val="00BC655A"/>
    <w:pPr>
      <w:tabs>
        <w:tab w:val="center" w:pos="4680"/>
        <w:tab w:val="right" w:pos="9360"/>
      </w:tabs>
      <w:spacing w:after="0" w:line="240" w:lineRule="auto"/>
    </w:pPr>
  </w:style>
  <w:style w:type="character" w:customStyle="1" w:styleId="FooterChar">
    <w:name w:val="Footer Char"/>
    <w:basedOn w:val="DefaultParagraphFont"/>
    <w:link w:val="Footer"/>
    <w:uiPriority w:val="99"/>
    <w:rsid w:val="00BC655A"/>
  </w:style>
  <w:style w:type="paragraph" w:styleId="TOC1">
    <w:name w:val="toc 1"/>
    <w:basedOn w:val="Normal"/>
    <w:next w:val="Normal"/>
    <w:autoRedefine/>
    <w:uiPriority w:val="39"/>
    <w:unhideWhenUsed/>
    <w:rsid w:val="005B570E"/>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01735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FA961CE-65F4-4382-9680-4EDC5BF8D1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TotalTime>
  <Pages>1</Pages>
  <Words>1687</Words>
  <Characters>9621</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plamen.nfs@gmail.com</dc:creator>
  <cp:keywords/>
  <dc:description/>
  <cp:lastModifiedBy>plamen.nfs@gmail.com</cp:lastModifiedBy>
  <cp:revision>3</cp:revision>
  <dcterms:created xsi:type="dcterms:W3CDTF">2021-01-07T18:58:00Z</dcterms:created>
  <dcterms:modified xsi:type="dcterms:W3CDTF">2021-01-07T19:33:00Z</dcterms:modified>
</cp:coreProperties>
</file>