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AE149" w14:textId="68E698AC" w:rsidR="00FB78D7" w:rsidRPr="008A0DE5" w:rsidRDefault="005A14FB" w:rsidP="008A0DE5">
      <w:pPr>
        <w:spacing w:line="480" w:lineRule="auto"/>
        <w:rPr>
          <w:b/>
          <w:bCs/>
          <w:color w:val="000000" w:themeColor="text1"/>
          <w:u w:val="single"/>
        </w:rPr>
      </w:pPr>
      <w:r w:rsidRPr="008A0DE5">
        <w:rPr>
          <w:b/>
          <w:bCs/>
          <w:color w:val="000000" w:themeColor="text1"/>
          <w:u w:val="single"/>
        </w:rPr>
        <w:t xml:space="preserve">Using empirical evidence and a consideration of service users and survivors, critically discuss the extent to which stigma and discrimination towards individuals with a diagnosis of depression still exists in today’s society and how we should seek to ameliorate this issue; for example, using educational initiatives and interventions. </w:t>
      </w:r>
    </w:p>
    <w:p w14:paraId="717BEC07" w14:textId="01B6EFBD" w:rsidR="005A14FB" w:rsidRPr="008A0DE5" w:rsidRDefault="005A14FB" w:rsidP="008A0DE5">
      <w:pPr>
        <w:spacing w:line="480" w:lineRule="auto"/>
        <w:rPr>
          <w:color w:val="000000" w:themeColor="text1"/>
          <w:u w:val="single"/>
        </w:rPr>
      </w:pPr>
    </w:p>
    <w:p w14:paraId="6217CEDE" w14:textId="43B179A1" w:rsidR="002B257A" w:rsidRPr="008A0DE5" w:rsidRDefault="002B257A" w:rsidP="008A0DE5">
      <w:pPr>
        <w:spacing w:line="480" w:lineRule="auto"/>
        <w:rPr>
          <w:color w:val="000000" w:themeColor="text1"/>
          <w:u w:val="single"/>
        </w:rPr>
      </w:pPr>
    </w:p>
    <w:p w14:paraId="0A93E66A" w14:textId="13EB013E" w:rsidR="000D5618" w:rsidRPr="008A0DE5" w:rsidRDefault="000D5618" w:rsidP="008A0DE5">
      <w:pPr>
        <w:spacing w:line="480" w:lineRule="auto"/>
        <w:rPr>
          <w:color w:val="000000" w:themeColor="text1"/>
        </w:rPr>
      </w:pPr>
      <w:r w:rsidRPr="008A0DE5">
        <w:rPr>
          <w:color w:val="000000" w:themeColor="text1"/>
        </w:rPr>
        <w:t>Mental health disorders and poor wellbeing is worryingly more apparent than many may realise</w:t>
      </w:r>
      <w:r w:rsidR="00DB1A55" w:rsidRPr="008A0DE5">
        <w:rPr>
          <w:color w:val="000000" w:themeColor="text1"/>
        </w:rPr>
        <w:t xml:space="preserve"> (Sahakian et al</w:t>
      </w:r>
      <w:r w:rsidR="00037F47" w:rsidRPr="008A0DE5">
        <w:rPr>
          <w:color w:val="000000" w:themeColor="text1"/>
        </w:rPr>
        <w:t>.</w:t>
      </w:r>
      <w:r w:rsidR="00DA1613" w:rsidRPr="008A0DE5">
        <w:rPr>
          <w:color w:val="000000" w:themeColor="text1"/>
        </w:rPr>
        <w:t>, 2010)</w:t>
      </w:r>
      <w:r w:rsidRPr="008A0DE5">
        <w:rPr>
          <w:color w:val="000000" w:themeColor="text1"/>
        </w:rPr>
        <w:t xml:space="preserve"> with statistics from the Office of National Statistics finding that 1 in 6 people </w:t>
      </w:r>
      <w:r w:rsidR="00242D96" w:rsidRPr="008A0DE5">
        <w:rPr>
          <w:color w:val="000000" w:themeColor="text1"/>
        </w:rPr>
        <w:t xml:space="preserve">had experienced a form of depression during the Coronavirus pandemic </w:t>
      </w:r>
      <w:r w:rsidR="007C09A0" w:rsidRPr="008A0DE5">
        <w:rPr>
          <w:color w:val="000000" w:themeColor="text1"/>
        </w:rPr>
        <w:t>and that</w:t>
      </w:r>
      <w:r w:rsidR="00FB0326" w:rsidRPr="008A0DE5">
        <w:rPr>
          <w:color w:val="000000" w:themeColor="text1"/>
        </w:rPr>
        <w:t xml:space="preserve"> </w:t>
      </w:r>
      <w:r w:rsidR="007C09A0" w:rsidRPr="008A0DE5">
        <w:rPr>
          <w:color w:val="000000" w:themeColor="text1"/>
        </w:rPr>
        <w:t xml:space="preserve">1 in 3 </w:t>
      </w:r>
      <w:r w:rsidR="00FB0326" w:rsidRPr="008A0DE5">
        <w:rPr>
          <w:color w:val="000000" w:themeColor="text1"/>
        </w:rPr>
        <w:t>younger women</w:t>
      </w:r>
      <w:r w:rsidR="00D84B67" w:rsidRPr="008A0DE5">
        <w:rPr>
          <w:color w:val="000000" w:themeColor="text1"/>
        </w:rPr>
        <w:t xml:space="preserve"> aged</w:t>
      </w:r>
      <w:r w:rsidR="007C09A0" w:rsidRPr="008A0DE5">
        <w:rPr>
          <w:color w:val="000000" w:themeColor="text1"/>
        </w:rPr>
        <w:t xml:space="preserve"> between 16-29</w:t>
      </w:r>
      <w:r w:rsidR="00FB0326" w:rsidRPr="008A0DE5">
        <w:rPr>
          <w:color w:val="000000" w:themeColor="text1"/>
        </w:rPr>
        <w:t xml:space="preserve"> </w:t>
      </w:r>
      <w:r w:rsidR="007C09A0" w:rsidRPr="008A0DE5">
        <w:rPr>
          <w:color w:val="000000" w:themeColor="text1"/>
        </w:rPr>
        <w:t xml:space="preserve">experienced forms of depression during this period </w:t>
      </w:r>
      <w:r w:rsidR="00242D96" w:rsidRPr="008A0DE5">
        <w:rPr>
          <w:color w:val="000000" w:themeColor="text1"/>
        </w:rPr>
        <w:t>(Office for National Statistics, 2021).</w:t>
      </w:r>
      <w:r w:rsidR="00EB3571" w:rsidRPr="008A0DE5">
        <w:rPr>
          <w:color w:val="000000" w:themeColor="text1"/>
        </w:rPr>
        <w:t xml:space="preserve"> </w:t>
      </w:r>
    </w:p>
    <w:p w14:paraId="79C0E4DA" w14:textId="78C1D363" w:rsidR="007C09A0" w:rsidRPr="008A0DE5" w:rsidRDefault="007C09A0" w:rsidP="008A0DE5">
      <w:pPr>
        <w:spacing w:line="480" w:lineRule="auto"/>
        <w:ind w:firstLine="720"/>
        <w:rPr>
          <w:color w:val="000000" w:themeColor="text1"/>
        </w:rPr>
      </w:pPr>
      <w:r w:rsidRPr="008A0DE5">
        <w:rPr>
          <w:color w:val="000000" w:themeColor="text1"/>
        </w:rPr>
        <w:t>Individuals with a mental health disorder not only have to live with the daily symptoms of their illness but the challenge of experiencing stigma that is associated with mental illnesses</w:t>
      </w:r>
      <w:r w:rsidR="00434066" w:rsidRPr="008A0DE5">
        <w:rPr>
          <w:color w:val="000000" w:themeColor="text1"/>
        </w:rPr>
        <w:t xml:space="preserve"> which can have such a challenge for thos</w:t>
      </w:r>
      <w:r w:rsidR="00C446B4" w:rsidRPr="008A0DE5">
        <w:rPr>
          <w:color w:val="000000" w:themeColor="text1"/>
        </w:rPr>
        <w:t>e</w:t>
      </w:r>
      <w:r w:rsidR="00434066" w:rsidRPr="008A0DE5">
        <w:rPr>
          <w:color w:val="000000" w:themeColor="text1"/>
        </w:rPr>
        <w:t xml:space="preserve"> individuals to achieve their aspirations and personal goals in life</w:t>
      </w:r>
      <w:r w:rsidR="00AC3DD5" w:rsidRPr="008A0DE5">
        <w:rPr>
          <w:color w:val="000000" w:themeColor="text1"/>
        </w:rPr>
        <w:t xml:space="preserve"> (Corrigan, P., &amp; Bink, A. B., 2005). </w:t>
      </w:r>
      <w:r w:rsidR="0026080F" w:rsidRPr="008A0DE5">
        <w:rPr>
          <w:color w:val="000000" w:themeColor="text1"/>
        </w:rPr>
        <w:t>Those living with mental health issues have experienced discrimination and stigma</w:t>
      </w:r>
      <w:r w:rsidR="00487E57" w:rsidRPr="008A0DE5">
        <w:rPr>
          <w:color w:val="000000" w:themeColor="text1"/>
        </w:rPr>
        <w:t xml:space="preserve">tizing attitudes from other individuals </w:t>
      </w:r>
      <w:r w:rsidR="0026080F" w:rsidRPr="008A0DE5">
        <w:rPr>
          <w:color w:val="000000" w:themeColor="text1"/>
        </w:rPr>
        <w:t>and in turn</w:t>
      </w:r>
      <w:r w:rsidR="00E503AB" w:rsidRPr="008A0DE5">
        <w:rPr>
          <w:color w:val="000000" w:themeColor="text1"/>
        </w:rPr>
        <w:t xml:space="preserve"> this</w:t>
      </w:r>
      <w:r w:rsidR="0026080F" w:rsidRPr="008A0DE5">
        <w:rPr>
          <w:color w:val="000000" w:themeColor="text1"/>
        </w:rPr>
        <w:t xml:space="preserve"> has</w:t>
      </w:r>
      <w:r w:rsidR="00487E57" w:rsidRPr="008A0DE5">
        <w:rPr>
          <w:color w:val="000000" w:themeColor="text1"/>
        </w:rPr>
        <w:t xml:space="preserve"> negatively</w:t>
      </w:r>
      <w:r w:rsidR="0026080F" w:rsidRPr="008A0DE5">
        <w:rPr>
          <w:color w:val="000000" w:themeColor="text1"/>
        </w:rPr>
        <w:t xml:space="preserve"> affected their ability to obtain the correct treatment for their illness</w:t>
      </w:r>
      <w:r w:rsidR="00E503AB" w:rsidRPr="008A0DE5">
        <w:rPr>
          <w:color w:val="000000" w:themeColor="text1"/>
        </w:rPr>
        <w:t xml:space="preserve"> and creates a barrier to help with their recovery </w:t>
      </w:r>
      <w:r w:rsidR="00487E57" w:rsidRPr="008A0DE5">
        <w:rPr>
          <w:color w:val="000000" w:themeColor="text1"/>
        </w:rPr>
        <w:t xml:space="preserve">(Cook, T, M., &amp; Wang J, L., 2010). </w:t>
      </w:r>
    </w:p>
    <w:p w14:paraId="18EA9612" w14:textId="45265A1F" w:rsidR="00D84B67" w:rsidRPr="008A0DE5" w:rsidRDefault="00D84B67" w:rsidP="008A0DE5">
      <w:pPr>
        <w:spacing w:line="480" w:lineRule="auto"/>
        <w:ind w:firstLine="720"/>
        <w:rPr>
          <w:color w:val="000000" w:themeColor="text1"/>
        </w:rPr>
      </w:pPr>
      <w:r w:rsidRPr="008A0DE5">
        <w:rPr>
          <w:color w:val="000000" w:themeColor="text1"/>
        </w:rPr>
        <w:t xml:space="preserve">The stigma that is associated with poor mental health and in particular </w:t>
      </w:r>
      <w:r w:rsidR="00895E81" w:rsidRPr="008A0DE5">
        <w:rPr>
          <w:color w:val="000000" w:themeColor="text1"/>
        </w:rPr>
        <w:t xml:space="preserve">individuals with </w:t>
      </w:r>
      <w:r w:rsidRPr="008A0DE5">
        <w:rPr>
          <w:color w:val="000000" w:themeColor="text1"/>
        </w:rPr>
        <w:t xml:space="preserve">depression </w:t>
      </w:r>
      <w:r w:rsidR="00895E81" w:rsidRPr="008A0DE5">
        <w:rPr>
          <w:color w:val="000000" w:themeColor="text1"/>
        </w:rPr>
        <w:t xml:space="preserve">has been reported by people as being unpredictable and also as far as being perceived as dangerous (Wang, J, L., &amp; Lai, D., 2008) </w:t>
      </w:r>
      <w:r w:rsidR="007C4F80" w:rsidRPr="008A0DE5">
        <w:rPr>
          <w:color w:val="000000" w:themeColor="text1"/>
        </w:rPr>
        <w:t xml:space="preserve">along with the </w:t>
      </w:r>
      <w:r w:rsidR="00E0084E" w:rsidRPr="008A0DE5">
        <w:rPr>
          <w:color w:val="000000" w:themeColor="text1"/>
        </w:rPr>
        <w:t>possibility</w:t>
      </w:r>
      <w:r w:rsidR="007C4F80" w:rsidRPr="008A0DE5">
        <w:rPr>
          <w:color w:val="000000" w:themeColor="text1"/>
        </w:rPr>
        <w:t xml:space="preserve"> of these individuals living with this illness as capable of creating and raising negative reactions and discrimination in their society (Peluso, E, D, T, P., &amp; </w:t>
      </w:r>
      <w:proofErr w:type="spellStart"/>
      <w:r w:rsidR="007C4F80" w:rsidRPr="008A0DE5">
        <w:rPr>
          <w:color w:val="000000" w:themeColor="text1"/>
        </w:rPr>
        <w:t>Blay</w:t>
      </w:r>
      <w:proofErr w:type="spellEnd"/>
      <w:r w:rsidR="007C4F80" w:rsidRPr="008A0DE5">
        <w:rPr>
          <w:color w:val="000000" w:themeColor="text1"/>
        </w:rPr>
        <w:t>, S, L., 200</w:t>
      </w:r>
      <w:r w:rsidR="002B487D" w:rsidRPr="008A0DE5">
        <w:rPr>
          <w:color w:val="000000" w:themeColor="text1"/>
        </w:rPr>
        <w:t>9</w:t>
      </w:r>
      <w:r w:rsidR="007C4F80" w:rsidRPr="008A0DE5">
        <w:rPr>
          <w:color w:val="000000" w:themeColor="text1"/>
        </w:rPr>
        <w:t xml:space="preserve">). </w:t>
      </w:r>
    </w:p>
    <w:p w14:paraId="2DEFEEA5" w14:textId="3B08FC6F" w:rsidR="00D52FF8" w:rsidRPr="008A0DE5" w:rsidRDefault="00E0084E" w:rsidP="008A0DE5">
      <w:pPr>
        <w:spacing w:line="480" w:lineRule="auto"/>
        <w:rPr>
          <w:color w:val="000000" w:themeColor="text1"/>
        </w:rPr>
      </w:pPr>
      <w:r w:rsidRPr="008A0DE5">
        <w:rPr>
          <w:color w:val="000000" w:themeColor="text1"/>
        </w:rPr>
        <w:lastRenderedPageBreak/>
        <w:t xml:space="preserve">One qualitative study by </w:t>
      </w:r>
      <w:proofErr w:type="spellStart"/>
      <w:r w:rsidRPr="008A0DE5">
        <w:rPr>
          <w:color w:val="000000" w:themeColor="text1"/>
        </w:rPr>
        <w:t>Dinos</w:t>
      </w:r>
      <w:proofErr w:type="spellEnd"/>
      <w:r w:rsidRPr="008A0DE5">
        <w:rPr>
          <w:color w:val="000000" w:themeColor="text1"/>
        </w:rPr>
        <w:t xml:space="preserve"> et al, (2018) explored the feelings and experiences of those who have a mood disorder such as depression and have found that they were </w:t>
      </w:r>
      <w:r w:rsidR="00545A8A" w:rsidRPr="008A0DE5">
        <w:rPr>
          <w:color w:val="000000" w:themeColor="text1"/>
        </w:rPr>
        <w:t>affected</w:t>
      </w:r>
      <w:r w:rsidRPr="008A0DE5">
        <w:rPr>
          <w:color w:val="000000" w:themeColor="text1"/>
        </w:rPr>
        <w:t xml:space="preserve"> with patronising attitudes and feelings of stigma albeit some did find it to be non-stigmatising. </w:t>
      </w:r>
    </w:p>
    <w:p w14:paraId="7AFE721B" w14:textId="62C8EF23" w:rsidR="00D52FF8" w:rsidRPr="008A0DE5" w:rsidRDefault="00D52FF8" w:rsidP="008A0DE5">
      <w:pPr>
        <w:spacing w:line="480" w:lineRule="auto"/>
        <w:ind w:firstLine="720"/>
        <w:rPr>
          <w:color w:val="000000" w:themeColor="text1"/>
          <w:shd w:val="clear" w:color="auto" w:fill="FFFFFF"/>
        </w:rPr>
      </w:pPr>
      <w:r w:rsidRPr="008A0DE5">
        <w:rPr>
          <w:color w:val="000000" w:themeColor="text1"/>
        </w:rPr>
        <w:t>Sociologist Goffman, and psychologist Allport</w:t>
      </w:r>
      <w:r w:rsidR="00DA3C76" w:rsidRPr="008A0DE5">
        <w:rPr>
          <w:color w:val="000000" w:themeColor="text1"/>
        </w:rPr>
        <w:t xml:space="preserve"> previously</w:t>
      </w:r>
      <w:r w:rsidRPr="008A0DE5">
        <w:rPr>
          <w:color w:val="000000" w:themeColor="text1"/>
        </w:rPr>
        <w:t xml:space="preserve"> worked on research on stigma and its properties and identify stigma to be a complex idea that will surround an individuals life experience</w:t>
      </w:r>
      <w:r w:rsidR="00DA3C76" w:rsidRPr="008A0DE5">
        <w:rPr>
          <w:color w:val="000000" w:themeColor="text1"/>
        </w:rPr>
        <w:t>,</w:t>
      </w:r>
      <w:r w:rsidRPr="008A0DE5">
        <w:rPr>
          <w:color w:val="000000" w:themeColor="text1"/>
        </w:rPr>
        <w:t xml:space="preserve"> </w:t>
      </w:r>
      <w:r w:rsidR="00DA3C76" w:rsidRPr="008A0DE5">
        <w:rPr>
          <w:color w:val="000000" w:themeColor="text1"/>
        </w:rPr>
        <w:t>with Goffman defining stigma as “</w:t>
      </w:r>
      <w:r w:rsidR="00DA3C76" w:rsidRPr="008A0DE5">
        <w:rPr>
          <w:color w:val="000000" w:themeColor="text1"/>
          <w:shd w:val="clear" w:color="auto" w:fill="FFFFFF"/>
        </w:rPr>
        <w:t>an attribute that links a person to an undesirable stereotype, leading other people to reduce the bearer from a whole and usual person to a tainted, discounted one”.  </w:t>
      </w:r>
      <w:r w:rsidR="00054EC0" w:rsidRPr="008A0DE5">
        <w:rPr>
          <w:color w:val="000000" w:themeColor="text1"/>
          <w:shd w:val="clear" w:color="auto" w:fill="FFFFFF"/>
        </w:rPr>
        <w:t xml:space="preserve">Research on stigma over time has predominately been of topics on individuals with ‘unusual’ illnesses or conditions for example HIV/AIDS, facial disfigurement, short stature and mental illness (Stuber et al., 2008). </w:t>
      </w:r>
    </w:p>
    <w:p w14:paraId="3F5247AC" w14:textId="518AF020" w:rsidR="00854B50" w:rsidRPr="008A0DE5" w:rsidRDefault="00054B16" w:rsidP="008A0DE5">
      <w:pPr>
        <w:spacing w:line="480" w:lineRule="auto"/>
        <w:ind w:firstLine="720"/>
        <w:rPr>
          <w:color w:val="000000" w:themeColor="text1"/>
        </w:rPr>
      </w:pPr>
      <w:r w:rsidRPr="008A0DE5">
        <w:rPr>
          <w:color w:val="000000" w:themeColor="text1"/>
        </w:rPr>
        <w:t>Stigma</w:t>
      </w:r>
      <w:r w:rsidR="00FC4F72" w:rsidRPr="008A0DE5">
        <w:rPr>
          <w:color w:val="000000" w:themeColor="text1"/>
        </w:rPr>
        <w:t xml:space="preserve"> that is attached </w:t>
      </w:r>
      <w:r w:rsidR="00104BB2" w:rsidRPr="008A0DE5">
        <w:rPr>
          <w:color w:val="000000" w:themeColor="text1"/>
        </w:rPr>
        <w:t>and associated with</w:t>
      </w:r>
      <w:r w:rsidR="00FC4F72" w:rsidRPr="008A0DE5">
        <w:rPr>
          <w:color w:val="000000" w:themeColor="text1"/>
        </w:rPr>
        <w:t xml:space="preserve"> mental health issues will only be effectively understood if one breaks down the processing of stigma itself, (Link et al., 2004) and stigma</w:t>
      </w:r>
      <w:r w:rsidRPr="008A0DE5">
        <w:rPr>
          <w:color w:val="000000" w:themeColor="text1"/>
        </w:rPr>
        <w:t xml:space="preserve"> has been </w:t>
      </w:r>
      <w:r w:rsidR="00B92C92" w:rsidRPr="008A0DE5">
        <w:rPr>
          <w:color w:val="000000" w:themeColor="text1"/>
        </w:rPr>
        <w:t xml:space="preserve">detailed and </w:t>
      </w:r>
      <w:r w:rsidRPr="008A0DE5">
        <w:rPr>
          <w:color w:val="000000" w:themeColor="text1"/>
        </w:rPr>
        <w:t xml:space="preserve">comprised </w:t>
      </w:r>
      <w:r w:rsidR="00B92C92" w:rsidRPr="008A0DE5">
        <w:rPr>
          <w:color w:val="000000" w:themeColor="text1"/>
        </w:rPr>
        <w:t>into three subcategories; stereotypes</w:t>
      </w:r>
      <w:r w:rsidR="00121D9D" w:rsidRPr="008A0DE5">
        <w:rPr>
          <w:color w:val="000000" w:themeColor="text1"/>
        </w:rPr>
        <w:t>,</w:t>
      </w:r>
      <w:r w:rsidR="00B92C92" w:rsidRPr="008A0DE5">
        <w:rPr>
          <w:color w:val="000000" w:themeColor="text1"/>
        </w:rPr>
        <w:t xml:space="preserve"> prejudice, and discrimination</w:t>
      </w:r>
      <w:r w:rsidR="009A5F7F" w:rsidRPr="008A0DE5">
        <w:rPr>
          <w:color w:val="000000" w:themeColor="text1"/>
        </w:rPr>
        <w:t xml:space="preserve"> (Corrigan, P., &amp; Bink, A. B., 2005)</w:t>
      </w:r>
      <w:r w:rsidR="00FC4F72" w:rsidRPr="008A0DE5">
        <w:rPr>
          <w:color w:val="000000" w:themeColor="text1"/>
        </w:rPr>
        <w:t xml:space="preserve">. </w:t>
      </w:r>
    </w:p>
    <w:p w14:paraId="2D614EAE" w14:textId="5A2AD05E" w:rsidR="00854B50" w:rsidRPr="008A0DE5" w:rsidRDefault="00854B50" w:rsidP="008A0DE5">
      <w:pPr>
        <w:spacing w:line="480" w:lineRule="auto"/>
        <w:ind w:firstLine="720"/>
        <w:rPr>
          <w:color w:val="000000" w:themeColor="text1"/>
        </w:rPr>
      </w:pPr>
      <w:r w:rsidRPr="008A0DE5">
        <w:rPr>
          <w:color w:val="000000" w:themeColor="text1"/>
        </w:rPr>
        <w:t xml:space="preserve">Stereotyping is explained as a set of cognitive generalisations about a group of people or members of a group whereby an individual’s beliefs and their qualities are judged. Stereotyping is usually exaggerated and of a </w:t>
      </w:r>
      <w:r w:rsidR="00491EE5" w:rsidRPr="008A0DE5">
        <w:rPr>
          <w:color w:val="000000" w:themeColor="text1"/>
        </w:rPr>
        <w:t>negative judgment</w:t>
      </w:r>
      <w:r w:rsidR="00362D91" w:rsidRPr="008A0DE5">
        <w:rPr>
          <w:color w:val="000000" w:themeColor="text1"/>
        </w:rPr>
        <w:t xml:space="preserve"> (A</w:t>
      </w:r>
      <w:r w:rsidR="00BD639A" w:rsidRPr="008A0DE5">
        <w:rPr>
          <w:color w:val="000000" w:themeColor="text1"/>
        </w:rPr>
        <w:t xml:space="preserve">merican Psychological </w:t>
      </w:r>
      <w:r w:rsidR="00362D91" w:rsidRPr="008A0DE5">
        <w:rPr>
          <w:color w:val="000000" w:themeColor="text1"/>
        </w:rPr>
        <w:t>A</w:t>
      </w:r>
      <w:r w:rsidR="00BD639A" w:rsidRPr="008A0DE5">
        <w:rPr>
          <w:color w:val="000000" w:themeColor="text1"/>
        </w:rPr>
        <w:t xml:space="preserve">ssociation, </w:t>
      </w:r>
      <w:proofErr w:type="spellStart"/>
      <w:r w:rsidR="00BD639A" w:rsidRPr="008A0DE5">
        <w:rPr>
          <w:color w:val="000000" w:themeColor="text1"/>
        </w:rPr>
        <w:t>n.d</w:t>
      </w:r>
      <w:proofErr w:type="spellEnd"/>
      <w:r w:rsidR="00BD639A" w:rsidRPr="008A0DE5">
        <w:rPr>
          <w:color w:val="000000" w:themeColor="text1"/>
        </w:rPr>
        <w:t xml:space="preserve">). </w:t>
      </w:r>
    </w:p>
    <w:p w14:paraId="1E837AD8" w14:textId="3C8E1DFA" w:rsidR="00FC4F72" w:rsidRPr="008A0DE5" w:rsidRDefault="007179FA" w:rsidP="008A0DE5">
      <w:pPr>
        <w:spacing w:line="480" w:lineRule="auto"/>
        <w:ind w:firstLine="720"/>
        <w:rPr>
          <w:color w:val="000000" w:themeColor="text1"/>
        </w:rPr>
      </w:pPr>
      <w:r w:rsidRPr="008A0DE5">
        <w:rPr>
          <w:color w:val="000000" w:themeColor="text1"/>
        </w:rPr>
        <w:t xml:space="preserve">Many employees </w:t>
      </w:r>
      <w:r w:rsidR="00491EE5" w:rsidRPr="008A0DE5">
        <w:rPr>
          <w:color w:val="000000" w:themeColor="text1"/>
        </w:rPr>
        <w:t xml:space="preserve">in a workplace </w:t>
      </w:r>
      <w:r w:rsidRPr="008A0DE5">
        <w:rPr>
          <w:color w:val="000000" w:themeColor="text1"/>
        </w:rPr>
        <w:t>have been found to be stereotyped and categorised and assumed that those with a mental illness would not have the ability to create and maintain a working relationship and work collaboratively with others, with depression being linked to perceived mood changes this has an effect on how others may perceive individuals with a mental health disorder as ‘likable’ or ‘good-natured’ (</w:t>
      </w:r>
      <w:proofErr w:type="spellStart"/>
      <w:r w:rsidRPr="008A0DE5">
        <w:rPr>
          <w:color w:val="000000" w:themeColor="text1"/>
        </w:rPr>
        <w:t>Follmer</w:t>
      </w:r>
      <w:proofErr w:type="spellEnd"/>
      <w:r w:rsidRPr="008A0DE5">
        <w:rPr>
          <w:color w:val="000000" w:themeColor="text1"/>
        </w:rPr>
        <w:t>, K, B., &amp; Jones, K, S., 2017)</w:t>
      </w:r>
      <w:r w:rsidR="00C9665C" w:rsidRPr="008A0DE5">
        <w:rPr>
          <w:color w:val="000000" w:themeColor="text1"/>
        </w:rPr>
        <w:t xml:space="preserve">. </w:t>
      </w:r>
    </w:p>
    <w:p w14:paraId="3320C7E7" w14:textId="496915B4" w:rsidR="00D72406" w:rsidRPr="008A0DE5" w:rsidRDefault="00D72406" w:rsidP="008A0DE5">
      <w:pPr>
        <w:spacing w:line="480" w:lineRule="auto"/>
        <w:rPr>
          <w:color w:val="000000" w:themeColor="text1"/>
        </w:rPr>
      </w:pPr>
      <w:r w:rsidRPr="008A0DE5">
        <w:rPr>
          <w:color w:val="000000" w:themeColor="text1"/>
        </w:rPr>
        <w:t xml:space="preserve">One study by Corrigan et al., (2006) </w:t>
      </w:r>
      <w:r w:rsidR="005B62D1" w:rsidRPr="008A0DE5">
        <w:rPr>
          <w:color w:val="000000" w:themeColor="text1"/>
        </w:rPr>
        <w:t xml:space="preserve">explored self-stigma and relating it to mental illness and in their findings found </w:t>
      </w:r>
      <w:r w:rsidR="00EA0F51" w:rsidRPr="008A0DE5">
        <w:rPr>
          <w:color w:val="000000" w:themeColor="text1"/>
        </w:rPr>
        <w:t xml:space="preserve">stereotyping was not associated with self-stigma.  </w:t>
      </w:r>
      <w:r w:rsidR="005B62D1" w:rsidRPr="008A0DE5">
        <w:rPr>
          <w:color w:val="000000" w:themeColor="text1"/>
        </w:rPr>
        <w:t xml:space="preserve">  </w:t>
      </w:r>
    </w:p>
    <w:p w14:paraId="13BCBB29" w14:textId="378890B3" w:rsidR="00233AA3" w:rsidRPr="008A0DE5" w:rsidRDefault="00DA3C76" w:rsidP="008A0DE5">
      <w:pPr>
        <w:spacing w:line="480" w:lineRule="auto"/>
        <w:ind w:firstLine="720"/>
        <w:rPr>
          <w:color w:val="000000" w:themeColor="text1"/>
          <w:shd w:val="clear" w:color="auto" w:fill="FFFFFF"/>
        </w:rPr>
      </w:pPr>
      <w:r w:rsidRPr="008A0DE5">
        <w:rPr>
          <w:color w:val="000000" w:themeColor="text1"/>
          <w:shd w:val="clear" w:color="auto" w:fill="FFFFFF"/>
        </w:rPr>
        <w:lastRenderedPageBreak/>
        <w:t>Allport defines prejudice as</w:t>
      </w:r>
      <w:r w:rsidR="00E266E8" w:rsidRPr="008A0DE5">
        <w:rPr>
          <w:color w:val="000000" w:themeColor="text1"/>
          <w:shd w:val="clear" w:color="auto" w:fill="FFFFFF"/>
        </w:rPr>
        <w:t>, “</w:t>
      </w:r>
      <w:r w:rsidRPr="008A0DE5">
        <w:rPr>
          <w:color w:val="000000" w:themeColor="text1"/>
          <w:shd w:val="clear" w:color="auto" w:fill="FFFFFF"/>
        </w:rPr>
        <w:t>an aversive or hostile attitude toward a person who belongs to a group, simply because he belongs to that group, and is therefore presumed to have the objectionable qualities ascribed to the group”.</w:t>
      </w:r>
      <w:r w:rsidR="00475971" w:rsidRPr="008A0DE5">
        <w:rPr>
          <w:color w:val="000000" w:themeColor="text1"/>
          <w:shd w:val="clear" w:color="auto" w:fill="FFFFFF"/>
        </w:rPr>
        <w:t xml:space="preserve"> </w:t>
      </w:r>
      <w:r w:rsidRPr="008A0DE5">
        <w:rPr>
          <w:color w:val="000000" w:themeColor="text1"/>
          <w:shd w:val="clear" w:color="auto" w:fill="FFFFFF"/>
        </w:rPr>
        <w:t xml:space="preserve"> </w:t>
      </w:r>
      <w:r w:rsidR="00335D8B" w:rsidRPr="008A0DE5">
        <w:rPr>
          <w:color w:val="000000" w:themeColor="text1"/>
          <w:shd w:val="clear" w:color="auto" w:fill="FFFFFF"/>
        </w:rPr>
        <w:t xml:space="preserve">Prejudice is the attitude and emotions that relate to stigma and its </w:t>
      </w:r>
      <w:r w:rsidR="00543AE4" w:rsidRPr="008A0DE5">
        <w:rPr>
          <w:color w:val="000000" w:themeColor="text1"/>
          <w:shd w:val="clear" w:color="auto" w:fill="FFFFFF"/>
        </w:rPr>
        <w:t>association</w:t>
      </w:r>
      <w:r w:rsidR="00335D8B" w:rsidRPr="008A0DE5">
        <w:rPr>
          <w:color w:val="000000" w:themeColor="text1"/>
          <w:shd w:val="clear" w:color="auto" w:fill="FFFFFF"/>
        </w:rPr>
        <w:t xml:space="preserve"> to mental health and research is being conducted to explore the effects of stigma, stereotyping, prejudice and discrimination </w:t>
      </w:r>
      <w:r w:rsidR="00543AE4" w:rsidRPr="008A0DE5">
        <w:rPr>
          <w:color w:val="000000" w:themeColor="text1"/>
          <w:shd w:val="clear" w:color="auto" w:fill="FFFFFF"/>
        </w:rPr>
        <w:t xml:space="preserve">against those who are diagnosed with a mental health disorder, although this is predominantly done through attitude surveys, the representation </w:t>
      </w:r>
      <w:r w:rsidR="00092B87" w:rsidRPr="008A0DE5">
        <w:rPr>
          <w:color w:val="000000" w:themeColor="text1"/>
          <w:shd w:val="clear" w:color="auto" w:fill="FFFFFF"/>
        </w:rPr>
        <w:t xml:space="preserve">of mental health and violence through media and also excluded the participation of service users (Thornicroft et al.,2018) therefore questions the accurate responses to the prejudice levels in the population of the U.K. </w:t>
      </w:r>
      <w:proofErr w:type="spellStart"/>
      <w:r w:rsidR="00233AA3" w:rsidRPr="008A0DE5">
        <w:rPr>
          <w:color w:val="000000" w:themeColor="text1"/>
          <w:shd w:val="clear" w:color="auto" w:fill="FFFFFF"/>
        </w:rPr>
        <w:t>Fokuo</w:t>
      </w:r>
      <w:proofErr w:type="spellEnd"/>
      <w:r w:rsidR="00233AA3" w:rsidRPr="008A0DE5">
        <w:rPr>
          <w:color w:val="000000" w:themeColor="text1"/>
          <w:shd w:val="clear" w:color="auto" w:fill="FFFFFF"/>
        </w:rPr>
        <w:t xml:space="preserve"> et al., (2016) explains that having prejudicial attitudes regarding mental health dramatically undermines the quality that individuals with a mental health illness receives. </w:t>
      </w:r>
      <w:r w:rsidR="00C628D7" w:rsidRPr="008A0DE5">
        <w:rPr>
          <w:color w:val="000000" w:themeColor="text1"/>
          <w:shd w:val="clear" w:color="auto" w:fill="FFFFFF"/>
        </w:rPr>
        <w:t xml:space="preserve">It continues to find that stigmatizing attitudes are highly portrayed among health-related trainees and medical providers which has been found to have an effect of not believing those individuals with an illness and not be referred to a specialist. </w:t>
      </w:r>
    </w:p>
    <w:p w14:paraId="175156C7" w14:textId="0D23E1BF" w:rsidR="00256505" w:rsidRPr="008A0DE5" w:rsidRDefault="00256505" w:rsidP="008A0DE5">
      <w:pPr>
        <w:spacing w:line="480" w:lineRule="auto"/>
        <w:ind w:firstLine="720"/>
        <w:rPr>
          <w:color w:val="000000" w:themeColor="text1"/>
          <w:shd w:val="clear" w:color="auto" w:fill="FFFFFF"/>
        </w:rPr>
      </w:pPr>
      <w:r w:rsidRPr="008A0DE5">
        <w:rPr>
          <w:color w:val="000000" w:themeColor="text1"/>
          <w:shd w:val="clear" w:color="auto" w:fill="FFFFFF"/>
        </w:rPr>
        <w:t xml:space="preserve">Huggett et al., (2018) </w:t>
      </w:r>
      <w:r w:rsidR="00A65C0C" w:rsidRPr="008A0DE5">
        <w:rPr>
          <w:color w:val="000000" w:themeColor="text1"/>
          <w:shd w:val="clear" w:color="auto" w:fill="FFFFFF"/>
        </w:rPr>
        <w:t>conducted</w:t>
      </w:r>
      <w:r w:rsidRPr="008A0DE5">
        <w:rPr>
          <w:color w:val="000000" w:themeColor="text1"/>
          <w:shd w:val="clear" w:color="auto" w:fill="FFFFFF"/>
        </w:rPr>
        <w:t xml:space="preserve"> qualitative study to examine the personal experienc</w:t>
      </w:r>
      <w:r w:rsidR="00A65C0C" w:rsidRPr="008A0DE5">
        <w:rPr>
          <w:color w:val="000000" w:themeColor="text1"/>
          <w:shd w:val="clear" w:color="auto" w:fill="FFFFFF"/>
        </w:rPr>
        <w:t>es of stigma in people with mental health issues and found that there were two main themes that were apparent in this study, the first was the ‘hierarchy of labelling’ and this has an effect on many</w:t>
      </w:r>
      <w:r w:rsidR="00C96A12" w:rsidRPr="008A0DE5">
        <w:rPr>
          <w:color w:val="000000" w:themeColor="text1"/>
          <w:shd w:val="clear" w:color="auto" w:fill="FFFFFF"/>
        </w:rPr>
        <w:t xml:space="preserve"> levels of society from those who are experiencing poor mental health as they saw having a label was associated with stigmatizing views from friends and family and institutional stigma. The second theme was how participants with a mental health condition had built resilience towards the stigma. </w:t>
      </w:r>
    </w:p>
    <w:p w14:paraId="32BDE987" w14:textId="34981123" w:rsidR="00EB3571" w:rsidRPr="008A0DE5" w:rsidRDefault="00233AA3" w:rsidP="008A0DE5">
      <w:pPr>
        <w:spacing w:line="480" w:lineRule="auto"/>
        <w:ind w:firstLine="720"/>
        <w:rPr>
          <w:color w:val="000000" w:themeColor="text1"/>
        </w:rPr>
      </w:pPr>
      <w:r w:rsidRPr="008A0DE5">
        <w:rPr>
          <w:color w:val="000000" w:themeColor="text1"/>
          <w:shd w:val="clear" w:color="auto" w:fill="FFFFFF"/>
        </w:rPr>
        <w:t>Stigma and prejudicial attitudes regarding mental illness leads to discriminatory behaviours (</w:t>
      </w:r>
      <w:proofErr w:type="spellStart"/>
      <w:r w:rsidRPr="008A0DE5">
        <w:rPr>
          <w:color w:val="000000" w:themeColor="text1"/>
          <w:shd w:val="clear" w:color="auto" w:fill="FFFFFF"/>
        </w:rPr>
        <w:t>Fokuo</w:t>
      </w:r>
      <w:proofErr w:type="spellEnd"/>
      <w:r w:rsidRPr="008A0DE5">
        <w:rPr>
          <w:color w:val="000000" w:themeColor="text1"/>
          <w:shd w:val="clear" w:color="auto" w:fill="FFFFFF"/>
        </w:rPr>
        <w:t xml:space="preserve"> et al., 2016). </w:t>
      </w:r>
      <w:r w:rsidR="00EB187C" w:rsidRPr="008A0DE5">
        <w:rPr>
          <w:color w:val="000000" w:themeColor="text1"/>
          <w:shd w:val="clear" w:color="auto" w:fill="FFFFFF"/>
        </w:rPr>
        <w:t xml:space="preserve">Discrimination is greatly experienced by those with a mental health diagnosis and one study by Hamilton et al., (2016) who followed up with a phone call to contribute to the Time to </w:t>
      </w:r>
      <w:r w:rsidR="0025610A" w:rsidRPr="008A0DE5">
        <w:rPr>
          <w:color w:val="000000" w:themeColor="text1"/>
          <w:shd w:val="clear" w:color="auto" w:fill="FFFFFF"/>
        </w:rPr>
        <w:t>C</w:t>
      </w:r>
      <w:r w:rsidR="00EB187C" w:rsidRPr="008A0DE5">
        <w:rPr>
          <w:color w:val="000000" w:themeColor="text1"/>
          <w:shd w:val="clear" w:color="auto" w:fill="FFFFFF"/>
        </w:rPr>
        <w:t xml:space="preserve">hange campaign in England to explore any happenings and </w:t>
      </w:r>
      <w:r w:rsidR="00EB187C" w:rsidRPr="008A0DE5">
        <w:rPr>
          <w:color w:val="000000" w:themeColor="text1"/>
          <w:shd w:val="clear" w:color="auto" w:fill="FFFFFF"/>
        </w:rPr>
        <w:lastRenderedPageBreak/>
        <w:t xml:space="preserve">situations involving discrimination found that discrimination was evident and were apparent in five different contexts; mental health care, physical health care, welfare benefits, friends and family. </w:t>
      </w:r>
      <w:r w:rsidR="0025610A" w:rsidRPr="008A0DE5">
        <w:rPr>
          <w:color w:val="000000" w:themeColor="text1"/>
          <w:shd w:val="clear" w:color="auto" w:fill="FFFFFF"/>
        </w:rPr>
        <w:t xml:space="preserve">Individuals also expressed that they found support lacking from family and friends and this was experienced as discrimination. </w:t>
      </w:r>
    </w:p>
    <w:p w14:paraId="2821615E" w14:textId="50C2865D" w:rsidR="000D5618" w:rsidRPr="008A0DE5" w:rsidRDefault="00FD3E24" w:rsidP="008A0DE5">
      <w:pPr>
        <w:spacing w:line="480" w:lineRule="auto"/>
        <w:ind w:firstLine="720"/>
        <w:rPr>
          <w:color w:val="000000" w:themeColor="text1"/>
        </w:rPr>
      </w:pPr>
      <w:r w:rsidRPr="008A0DE5">
        <w:rPr>
          <w:color w:val="000000" w:themeColor="text1"/>
        </w:rPr>
        <w:t>A diagnosis of depression can be difficult for some as the stigma that is associated with mental health is still prevalent (Cook, T, M., &amp; Wang J, L., 2010) and some studies have explored the barriers of diagnosis and treatment of depression</w:t>
      </w:r>
      <w:r w:rsidR="002C37F9" w:rsidRPr="008A0DE5">
        <w:rPr>
          <w:color w:val="000000" w:themeColor="text1"/>
        </w:rPr>
        <w:t>.</w:t>
      </w:r>
      <w:r w:rsidRPr="008A0DE5">
        <w:rPr>
          <w:color w:val="000000" w:themeColor="text1"/>
        </w:rPr>
        <w:t xml:space="preserve"> </w:t>
      </w:r>
      <w:r w:rsidR="002C37F9" w:rsidRPr="008A0DE5">
        <w:rPr>
          <w:color w:val="000000" w:themeColor="text1"/>
        </w:rPr>
        <w:t>One study</w:t>
      </w:r>
      <w:r w:rsidRPr="008A0DE5">
        <w:rPr>
          <w:color w:val="000000" w:themeColor="text1"/>
        </w:rPr>
        <w:t xml:space="preserve"> by Nasir, L, S., &amp; Al-</w:t>
      </w:r>
      <w:proofErr w:type="spellStart"/>
      <w:r w:rsidRPr="008A0DE5">
        <w:rPr>
          <w:color w:val="000000" w:themeColor="text1"/>
        </w:rPr>
        <w:t>Qutob</w:t>
      </w:r>
      <w:proofErr w:type="spellEnd"/>
      <w:r w:rsidRPr="008A0DE5">
        <w:rPr>
          <w:color w:val="000000" w:themeColor="text1"/>
        </w:rPr>
        <w:t>, R., (2005) found pati</w:t>
      </w:r>
      <w:r w:rsidR="002C37F9" w:rsidRPr="008A0DE5">
        <w:rPr>
          <w:color w:val="000000" w:themeColor="text1"/>
        </w:rPr>
        <w:t xml:space="preserve">ents were lacking in acceptance of the diagnosis as well as other factors such as lack of appropriate therapies and these were identified as clear barriers for the identification, diagnosis and treatment of depression. </w:t>
      </w:r>
      <w:r w:rsidR="002E2126" w:rsidRPr="008A0DE5">
        <w:rPr>
          <w:color w:val="000000" w:themeColor="text1"/>
        </w:rPr>
        <w:t xml:space="preserve">Many studies have been conducted in the relation to adults with a diagnosis of depression yet there is the emphasis to understand the emotional process and diagnosis for young </w:t>
      </w:r>
      <w:r w:rsidR="00716B72" w:rsidRPr="008A0DE5">
        <w:rPr>
          <w:color w:val="000000" w:themeColor="text1"/>
        </w:rPr>
        <w:t>people</w:t>
      </w:r>
      <w:r w:rsidR="002E2126" w:rsidRPr="008A0DE5">
        <w:rPr>
          <w:color w:val="000000" w:themeColor="text1"/>
        </w:rPr>
        <w:t xml:space="preserve">. </w:t>
      </w:r>
      <w:r w:rsidR="00716B72" w:rsidRPr="008A0DE5">
        <w:rPr>
          <w:color w:val="000000" w:themeColor="text1"/>
        </w:rPr>
        <w:t>McCann et al., (2011) qualitatively explored this using audio-reordered interviews to gain knowledge of how it was to be diagnosed as a young person. Four themes overlapped on their reflection; the struggle to make sense of the situation, spiralling down, withdrawing and contemplating self</w:t>
      </w:r>
      <w:r w:rsidR="00BF3A9F" w:rsidRPr="008A0DE5">
        <w:rPr>
          <w:color w:val="000000" w:themeColor="text1"/>
        </w:rPr>
        <w:t>-</w:t>
      </w:r>
      <w:r w:rsidR="00716B72" w:rsidRPr="008A0DE5">
        <w:rPr>
          <w:color w:val="000000" w:themeColor="text1"/>
        </w:rPr>
        <w:t>harm or suicide</w:t>
      </w:r>
      <w:r w:rsidR="00BF3A9F" w:rsidRPr="008A0DE5">
        <w:rPr>
          <w:color w:val="000000" w:themeColor="text1"/>
        </w:rPr>
        <w:t xml:space="preserve">. The diagnosis of depression for young people is considerably difficult and is evident in their findings. </w:t>
      </w:r>
    </w:p>
    <w:p w14:paraId="1D956101" w14:textId="51A97A65" w:rsidR="003431A1" w:rsidRPr="008A0DE5" w:rsidRDefault="00AF3611" w:rsidP="008A0DE5">
      <w:pPr>
        <w:spacing w:line="480" w:lineRule="auto"/>
        <w:ind w:firstLine="720"/>
        <w:rPr>
          <w:color w:val="000000" w:themeColor="text1"/>
        </w:rPr>
      </w:pPr>
      <w:r w:rsidRPr="008A0DE5">
        <w:rPr>
          <w:color w:val="000000" w:themeColor="text1"/>
        </w:rPr>
        <w:t xml:space="preserve">As previously mentioned, the prevalence rates of people with a mental illness in the U.K quite high (Sahakian et al., 2010) although it’s becoming apparent that not only do these individuals have to cope and experience the debilitating symptoms of the illness, they must experience the stigma and discrimination that attaches its self to any serious mental illness which can </w:t>
      </w:r>
      <w:r w:rsidR="000D1476" w:rsidRPr="008A0DE5">
        <w:rPr>
          <w:color w:val="000000" w:themeColor="text1"/>
        </w:rPr>
        <w:t>have a worse consequence</w:t>
      </w:r>
      <w:r w:rsidR="003431A1" w:rsidRPr="008A0DE5">
        <w:rPr>
          <w:color w:val="000000" w:themeColor="text1"/>
        </w:rPr>
        <w:t>s</w:t>
      </w:r>
      <w:r w:rsidR="000D1476" w:rsidRPr="008A0DE5">
        <w:rPr>
          <w:color w:val="000000" w:themeColor="text1"/>
        </w:rPr>
        <w:t xml:space="preserve"> than the illness itself (Thornicroft et al., 2016). </w:t>
      </w:r>
      <w:r w:rsidRPr="008A0DE5">
        <w:rPr>
          <w:color w:val="000000" w:themeColor="text1"/>
        </w:rPr>
        <w:t xml:space="preserve"> </w:t>
      </w:r>
    </w:p>
    <w:p w14:paraId="5E487D48" w14:textId="03E5F114" w:rsidR="003431A1" w:rsidRPr="008A0DE5" w:rsidRDefault="00862A38" w:rsidP="008A0DE5">
      <w:pPr>
        <w:spacing w:line="480" w:lineRule="auto"/>
        <w:ind w:firstLine="720"/>
        <w:rPr>
          <w:color w:val="000000" w:themeColor="text1"/>
        </w:rPr>
      </w:pPr>
      <w:r w:rsidRPr="008A0DE5">
        <w:rPr>
          <w:color w:val="000000" w:themeColor="text1"/>
        </w:rPr>
        <w:t xml:space="preserve">Many studies that have explored the stigmatization and discrimination related to a mental illness and diagnosis </w:t>
      </w:r>
      <w:r w:rsidR="00AA794A" w:rsidRPr="008A0DE5">
        <w:rPr>
          <w:color w:val="000000" w:themeColor="text1"/>
        </w:rPr>
        <w:t>have</w:t>
      </w:r>
      <w:r w:rsidRPr="008A0DE5">
        <w:rPr>
          <w:color w:val="000000" w:themeColor="text1"/>
        </w:rPr>
        <w:t xml:space="preserve"> recommend the implementation of interventions and strategies to reduce the intensity and generalisation of stigma (</w:t>
      </w:r>
      <w:proofErr w:type="spellStart"/>
      <w:r w:rsidR="00AA794A" w:rsidRPr="008A0DE5">
        <w:rPr>
          <w:color w:val="000000" w:themeColor="text1"/>
        </w:rPr>
        <w:t>Heijnders</w:t>
      </w:r>
      <w:proofErr w:type="spellEnd"/>
      <w:r w:rsidR="00AA794A" w:rsidRPr="008A0DE5">
        <w:rPr>
          <w:color w:val="000000" w:themeColor="text1"/>
        </w:rPr>
        <w:t xml:space="preserve">, M., &amp; Van Der </w:t>
      </w:r>
      <w:proofErr w:type="spellStart"/>
      <w:r w:rsidR="00AA794A" w:rsidRPr="008A0DE5">
        <w:rPr>
          <w:color w:val="000000" w:themeColor="text1"/>
        </w:rPr>
        <w:lastRenderedPageBreak/>
        <w:t>Meij</w:t>
      </w:r>
      <w:proofErr w:type="spellEnd"/>
      <w:r w:rsidR="00AA794A" w:rsidRPr="008A0DE5">
        <w:rPr>
          <w:color w:val="000000" w:themeColor="text1"/>
        </w:rPr>
        <w:t xml:space="preserve">, s., 2007). There is a constant battle to try and tackle this issue with many international and national programmes running whilst trying to ameliorate the literacy involved with mental health (Pinfold et al., 2005). </w:t>
      </w:r>
    </w:p>
    <w:p w14:paraId="01B1D510" w14:textId="33C94796" w:rsidR="00B20E57" w:rsidRPr="008A0DE5" w:rsidRDefault="00AA794A" w:rsidP="008A0DE5">
      <w:pPr>
        <w:spacing w:line="480" w:lineRule="auto"/>
        <w:ind w:firstLine="720"/>
        <w:rPr>
          <w:color w:val="000000" w:themeColor="text1"/>
        </w:rPr>
      </w:pPr>
      <w:r w:rsidRPr="008A0DE5">
        <w:rPr>
          <w:color w:val="000000" w:themeColor="text1"/>
        </w:rPr>
        <w:t xml:space="preserve">Peluso, E, D, T, P., &amp; </w:t>
      </w:r>
      <w:proofErr w:type="spellStart"/>
      <w:r w:rsidRPr="008A0DE5">
        <w:rPr>
          <w:color w:val="000000" w:themeColor="text1"/>
        </w:rPr>
        <w:t>Blay</w:t>
      </w:r>
      <w:proofErr w:type="spellEnd"/>
      <w:r w:rsidRPr="008A0DE5">
        <w:rPr>
          <w:color w:val="000000" w:themeColor="text1"/>
        </w:rPr>
        <w:t>, S, L., (2009) explain</w:t>
      </w:r>
      <w:r w:rsidR="00867231" w:rsidRPr="008A0DE5">
        <w:rPr>
          <w:color w:val="000000" w:themeColor="text1"/>
        </w:rPr>
        <w:t>s</w:t>
      </w:r>
      <w:r w:rsidRPr="008A0DE5">
        <w:rPr>
          <w:color w:val="000000" w:themeColor="text1"/>
        </w:rPr>
        <w:t xml:space="preserve"> that not only must there be interventions</w:t>
      </w:r>
      <w:r w:rsidR="00867231" w:rsidRPr="008A0DE5">
        <w:rPr>
          <w:color w:val="000000" w:themeColor="text1"/>
        </w:rPr>
        <w:t xml:space="preserve"> and anti-stigma programs</w:t>
      </w:r>
      <w:r w:rsidRPr="008A0DE5">
        <w:rPr>
          <w:color w:val="000000" w:themeColor="text1"/>
        </w:rPr>
        <w:t xml:space="preserve"> put in place but to gain better in-depth knowledge and take in to account the personal experiences</w:t>
      </w:r>
      <w:r w:rsidR="00867231" w:rsidRPr="008A0DE5">
        <w:rPr>
          <w:color w:val="000000" w:themeColor="text1"/>
        </w:rPr>
        <w:t xml:space="preserve"> that these individuals endure, however though gaining knowledge f</w:t>
      </w:r>
      <w:r w:rsidR="00B20E57" w:rsidRPr="008A0DE5">
        <w:rPr>
          <w:color w:val="000000" w:themeColor="text1"/>
        </w:rPr>
        <w:t>ro</w:t>
      </w:r>
      <w:r w:rsidR="00867231" w:rsidRPr="008A0DE5">
        <w:rPr>
          <w:color w:val="000000" w:themeColor="text1"/>
        </w:rPr>
        <w:t xml:space="preserve">m these individuals we can </w:t>
      </w:r>
      <w:r w:rsidR="00B20E57" w:rsidRPr="008A0DE5">
        <w:rPr>
          <w:color w:val="000000" w:themeColor="text1"/>
        </w:rPr>
        <w:t xml:space="preserve">also </w:t>
      </w:r>
      <w:r w:rsidR="00867231" w:rsidRPr="008A0DE5">
        <w:rPr>
          <w:color w:val="000000" w:themeColor="text1"/>
        </w:rPr>
        <w:t>educate many with</w:t>
      </w:r>
      <w:r w:rsidR="00B20E57" w:rsidRPr="008A0DE5">
        <w:rPr>
          <w:color w:val="000000" w:themeColor="text1"/>
        </w:rPr>
        <w:t xml:space="preserve"> mental health literacy and help them gain the understanding of depression (McCann et al., 2011). </w:t>
      </w:r>
    </w:p>
    <w:p w14:paraId="4D9886DD" w14:textId="6DC96202" w:rsidR="00C16429" w:rsidRPr="008A0DE5" w:rsidRDefault="00B20E57" w:rsidP="008A0DE5">
      <w:pPr>
        <w:spacing w:line="480" w:lineRule="auto"/>
        <w:ind w:firstLine="720"/>
        <w:rPr>
          <w:color w:val="000000" w:themeColor="text1"/>
        </w:rPr>
      </w:pPr>
      <w:proofErr w:type="spellStart"/>
      <w:r w:rsidRPr="008A0DE5">
        <w:rPr>
          <w:color w:val="000000" w:themeColor="text1"/>
        </w:rPr>
        <w:t>Fokuo</w:t>
      </w:r>
      <w:proofErr w:type="spellEnd"/>
      <w:r w:rsidRPr="008A0DE5">
        <w:rPr>
          <w:color w:val="000000" w:themeColor="text1"/>
        </w:rPr>
        <w:t xml:space="preserve"> yet al., (2016) include in their study that to tackle the public stigma of mental health there are two strategies that will assist with hop</w:t>
      </w:r>
      <w:r w:rsidR="00C16429" w:rsidRPr="008A0DE5">
        <w:rPr>
          <w:color w:val="000000" w:themeColor="text1"/>
        </w:rPr>
        <w:t>e</w:t>
      </w:r>
      <w:r w:rsidRPr="008A0DE5">
        <w:rPr>
          <w:color w:val="000000" w:themeColor="text1"/>
        </w:rPr>
        <w:t xml:space="preserve">ful elimination of stigma; education and contact. </w:t>
      </w:r>
      <w:r w:rsidR="00C16429" w:rsidRPr="008A0DE5">
        <w:rPr>
          <w:color w:val="000000" w:themeColor="text1"/>
        </w:rPr>
        <w:t xml:space="preserve">Education will be the deliverance and clarification of myths to facts of mental illnesses, and contact is the communication with people telling their story from diagnosis to recovery. Education and contact together have been found to have a positive result although contact alone showed great significant effect than education alone. </w:t>
      </w:r>
    </w:p>
    <w:p w14:paraId="30509A61" w14:textId="61C1E774" w:rsidR="00046230" w:rsidRPr="008A0DE5" w:rsidRDefault="00046230" w:rsidP="008A0DE5">
      <w:pPr>
        <w:spacing w:line="480" w:lineRule="auto"/>
        <w:ind w:firstLine="720"/>
        <w:rPr>
          <w:color w:val="000000" w:themeColor="text1"/>
        </w:rPr>
      </w:pPr>
      <w:r w:rsidRPr="008A0DE5">
        <w:rPr>
          <w:color w:val="000000" w:themeColor="text1"/>
        </w:rPr>
        <w:t xml:space="preserve">Evidence shows that public interventions to improve people’s knowledge on mental health can be effective, although it is important to identify will be best suited to change the behaviours and attitudes to stop the discrimination against those living with a mental illness (Thornicroft et al., 2018). </w:t>
      </w:r>
    </w:p>
    <w:p w14:paraId="4EA012AB" w14:textId="341538B8" w:rsidR="00C16429" w:rsidRPr="008A0DE5" w:rsidRDefault="00C16429" w:rsidP="008A0DE5">
      <w:pPr>
        <w:spacing w:line="480" w:lineRule="auto"/>
        <w:ind w:firstLine="720"/>
        <w:rPr>
          <w:color w:val="000000" w:themeColor="text1"/>
        </w:rPr>
      </w:pPr>
      <w:r w:rsidRPr="008A0DE5">
        <w:rPr>
          <w:color w:val="000000" w:themeColor="text1"/>
        </w:rPr>
        <w:t xml:space="preserve">There are </w:t>
      </w:r>
      <w:r w:rsidR="00890038" w:rsidRPr="008A0DE5">
        <w:rPr>
          <w:color w:val="000000" w:themeColor="text1"/>
        </w:rPr>
        <w:t xml:space="preserve">many campaigns nationally and internationally to try and tackle the stigma that is still associated with mental health and one that is recognised is the Time to Change campaign. This campaign started in 2007 and recently closed in March 2021 and its intentions was to change the way individuals think and react to mental health issues and problems. Many people were involved with this movement ranging from individuals with poor mental health, employers, schools, colleges and other organisations. </w:t>
      </w:r>
      <w:r w:rsidR="005E32C5" w:rsidRPr="008A0DE5">
        <w:rPr>
          <w:color w:val="000000" w:themeColor="text1"/>
        </w:rPr>
        <w:t xml:space="preserve">This campaign focused on changing attitudes and behaviours linked with mental health and although 5.4 </w:t>
      </w:r>
      <w:r w:rsidR="005E32C5" w:rsidRPr="008A0DE5">
        <w:rPr>
          <w:color w:val="000000" w:themeColor="text1"/>
        </w:rPr>
        <w:lastRenderedPageBreak/>
        <w:t>million people’s attitudes have improved there is still more to be done. Work was done in people’s workplace by introducing the employer pledge, empowering employee champions to encourage conversations relating to mental health, they also worked with children and young people through educating them to be there for each other with support and also to share their stories to empower others.</w:t>
      </w:r>
      <w:r w:rsidR="00046230" w:rsidRPr="008A0DE5">
        <w:rPr>
          <w:color w:val="000000" w:themeColor="text1"/>
        </w:rPr>
        <w:t xml:space="preserve"> Also, hubs were created in communities and using the communication and media to promote this campaign played a key role in making a change. A study by (Bowen, M., &amp;Lovell, A., 2019) explored the use of the media and its role with mental health and they found that </w:t>
      </w:r>
      <w:r w:rsidR="00107448" w:rsidRPr="008A0DE5">
        <w:rPr>
          <w:color w:val="000000" w:themeColor="text1"/>
        </w:rPr>
        <w:t>it was moving in a positive direction in the representation of mental he</w:t>
      </w:r>
      <w:r w:rsidR="00B32596" w:rsidRPr="008A0DE5">
        <w:rPr>
          <w:color w:val="000000" w:themeColor="text1"/>
        </w:rPr>
        <w:t>alth</w:t>
      </w:r>
      <w:r w:rsidR="00107448" w:rsidRPr="008A0DE5">
        <w:rPr>
          <w:color w:val="000000" w:themeColor="text1"/>
        </w:rPr>
        <w:t xml:space="preserve"> regarding the press and certain social media platforms although there was still a high level of bad news stories being reported. </w:t>
      </w:r>
      <w:r w:rsidR="00B32596" w:rsidRPr="008A0DE5">
        <w:rPr>
          <w:color w:val="000000" w:themeColor="text1"/>
        </w:rPr>
        <w:t xml:space="preserve">The Time to Change campaign also took their work globally and was challenged in many countries. Their </w:t>
      </w:r>
      <w:r w:rsidR="003B1D0A" w:rsidRPr="008A0DE5">
        <w:rPr>
          <w:color w:val="000000" w:themeColor="text1"/>
        </w:rPr>
        <w:t xml:space="preserve">impact from the campaign improved the attitudes of 1.2 million people, discrimination through employment fell by a quarter and every year many Champions felt like they had the confidence to tackle stigma and discrimination. The </w:t>
      </w:r>
      <w:r w:rsidR="001F51EA" w:rsidRPr="008A0DE5">
        <w:rPr>
          <w:color w:val="000000" w:themeColor="text1"/>
        </w:rPr>
        <w:t xml:space="preserve">four main </w:t>
      </w:r>
      <w:r w:rsidR="003B1D0A" w:rsidRPr="008A0DE5">
        <w:rPr>
          <w:color w:val="000000" w:themeColor="text1"/>
        </w:rPr>
        <w:t>objectives of this campaign was</w:t>
      </w:r>
      <w:r w:rsidR="001F51EA" w:rsidRPr="008A0DE5">
        <w:rPr>
          <w:color w:val="000000" w:themeColor="text1"/>
        </w:rPr>
        <w:t>, one,</w:t>
      </w:r>
      <w:r w:rsidR="003B1D0A" w:rsidRPr="008A0DE5">
        <w:rPr>
          <w:color w:val="000000" w:themeColor="text1"/>
        </w:rPr>
        <w:t xml:space="preserve"> to improve the publics attitudes and behaviours at people living with mental health issues, </w:t>
      </w:r>
      <w:r w:rsidR="001F51EA" w:rsidRPr="008A0DE5">
        <w:rPr>
          <w:color w:val="000000" w:themeColor="text1"/>
        </w:rPr>
        <w:t>two, reducing</w:t>
      </w:r>
      <w:r w:rsidR="003B1D0A" w:rsidRPr="008A0DE5">
        <w:rPr>
          <w:color w:val="000000" w:themeColor="text1"/>
        </w:rPr>
        <w:t xml:space="preserve"> the stigma in their relationships, workplace and their social lives, </w:t>
      </w:r>
      <w:r w:rsidR="001F51EA" w:rsidRPr="008A0DE5">
        <w:rPr>
          <w:color w:val="000000" w:themeColor="text1"/>
        </w:rPr>
        <w:t xml:space="preserve">three, </w:t>
      </w:r>
      <w:r w:rsidR="003B1D0A" w:rsidRPr="008A0DE5">
        <w:rPr>
          <w:color w:val="000000" w:themeColor="text1"/>
        </w:rPr>
        <w:t xml:space="preserve">empowering individuals to </w:t>
      </w:r>
      <w:r w:rsidR="001F51EA" w:rsidRPr="008A0DE5">
        <w:rPr>
          <w:color w:val="000000" w:themeColor="text1"/>
        </w:rPr>
        <w:t xml:space="preserve">feel confident in taking action in their communities, schools and online and four, create a sustainable campaign that will continue into the future (Time to Change website, 2022). </w:t>
      </w:r>
      <w:r w:rsidR="005E32C5" w:rsidRPr="008A0DE5">
        <w:rPr>
          <w:color w:val="000000" w:themeColor="text1"/>
        </w:rPr>
        <w:t xml:space="preserve"> </w:t>
      </w:r>
    </w:p>
    <w:p w14:paraId="2F470A6D" w14:textId="5367BC62" w:rsidR="008A0DE5" w:rsidRPr="008A0DE5" w:rsidRDefault="00B20E57" w:rsidP="008A0DE5">
      <w:pPr>
        <w:spacing w:line="480" w:lineRule="auto"/>
        <w:rPr>
          <w:color w:val="00B050"/>
        </w:rPr>
      </w:pPr>
      <w:r w:rsidRPr="008A0DE5">
        <w:rPr>
          <w:color w:val="00B050"/>
        </w:rPr>
        <w:t xml:space="preserve"> </w:t>
      </w:r>
      <w:r w:rsidR="008A0DE5">
        <w:rPr>
          <w:color w:val="00B050"/>
        </w:rPr>
        <w:tab/>
      </w:r>
      <w:r w:rsidR="00450591" w:rsidRPr="008A0DE5">
        <w:rPr>
          <w:color w:val="000000" w:themeColor="text1"/>
        </w:rPr>
        <w:t xml:space="preserve">Along with a public campaign as Time to Change, there is the emphasis to improve the emotional literacy for pupils and young people. Make It Count is a campaign created by the Mental Health Foundation designed target the school population with school children showing difficulties with their mental health. The school can be a difficult place for young people </w:t>
      </w:r>
      <w:r w:rsidR="002547E6" w:rsidRPr="008A0DE5">
        <w:rPr>
          <w:color w:val="000000" w:themeColor="text1"/>
        </w:rPr>
        <w:t xml:space="preserve">from academic stressors, body image and relationships. With numeracy and literacy being judged there is little regard for their mental health during this time. There is a petition </w:t>
      </w:r>
      <w:r w:rsidR="002547E6" w:rsidRPr="008A0DE5">
        <w:rPr>
          <w:color w:val="000000" w:themeColor="text1"/>
        </w:rPr>
        <w:lastRenderedPageBreak/>
        <w:t xml:space="preserve">involved to promote mental health and place it at the heart of the school for children and you people to be educated on this further (Make it count., </w:t>
      </w:r>
      <w:proofErr w:type="spellStart"/>
      <w:r w:rsidR="002547E6" w:rsidRPr="008A0DE5">
        <w:rPr>
          <w:color w:val="000000" w:themeColor="text1"/>
        </w:rPr>
        <w:t>n.d</w:t>
      </w:r>
      <w:proofErr w:type="spellEnd"/>
      <w:r w:rsidR="002547E6" w:rsidRPr="008A0DE5">
        <w:rPr>
          <w:color w:val="000000" w:themeColor="text1"/>
        </w:rPr>
        <w:t xml:space="preserve">). </w:t>
      </w:r>
    </w:p>
    <w:p w14:paraId="5D271817" w14:textId="4D4A1CFE" w:rsidR="002547E6" w:rsidRPr="008A0DE5" w:rsidRDefault="002547E6" w:rsidP="008A0DE5">
      <w:pPr>
        <w:spacing w:line="480" w:lineRule="auto"/>
        <w:ind w:firstLine="720"/>
        <w:rPr>
          <w:color w:val="000000" w:themeColor="text1"/>
        </w:rPr>
      </w:pPr>
      <w:r w:rsidRPr="008A0DE5">
        <w:rPr>
          <w:color w:val="000000" w:themeColor="text1"/>
        </w:rPr>
        <w:t xml:space="preserve">With these educational campaigns in place and show some positive effects on the reduction of stigma and discrimination there needs to be careful consideration on the specific intervention and target certain population groups (Wang, J, L., &amp; Lai, D., 2008). </w:t>
      </w:r>
    </w:p>
    <w:p w14:paraId="554B8CE2" w14:textId="4E688BB3" w:rsidR="00862A38" w:rsidRPr="008A0DE5" w:rsidRDefault="00862A38" w:rsidP="008A0DE5">
      <w:pPr>
        <w:spacing w:line="480" w:lineRule="auto"/>
        <w:rPr>
          <w:color w:val="00B050"/>
        </w:rPr>
      </w:pPr>
    </w:p>
    <w:p w14:paraId="1BC42473" w14:textId="4EB7221F" w:rsidR="00862A38" w:rsidRPr="008A0DE5" w:rsidRDefault="00862A38" w:rsidP="008A0DE5">
      <w:pPr>
        <w:spacing w:line="480" w:lineRule="auto"/>
        <w:rPr>
          <w:color w:val="00B050"/>
        </w:rPr>
      </w:pPr>
    </w:p>
    <w:p w14:paraId="62A4F100" w14:textId="6CBE82DC" w:rsidR="00862A38" w:rsidRPr="008A0DE5" w:rsidRDefault="00862A38">
      <w:pPr>
        <w:rPr>
          <w:color w:val="00B050"/>
        </w:rPr>
      </w:pPr>
    </w:p>
    <w:p w14:paraId="63AF2768" w14:textId="77777777" w:rsidR="00862A38" w:rsidRPr="008A0DE5" w:rsidRDefault="00862A38">
      <w:pPr>
        <w:rPr>
          <w:color w:val="00B050"/>
        </w:rPr>
      </w:pPr>
    </w:p>
    <w:p w14:paraId="415FBAAD" w14:textId="108965CD" w:rsidR="00233AA3" w:rsidRPr="008A0DE5" w:rsidRDefault="00233AA3">
      <w:pPr>
        <w:rPr>
          <w:u w:val="single"/>
        </w:rPr>
      </w:pPr>
      <w:bookmarkStart w:id="0" w:name="_GoBack"/>
      <w:bookmarkEnd w:id="0"/>
    </w:p>
    <w:p w14:paraId="021332FB" w14:textId="359781EE" w:rsidR="00233AA3" w:rsidRPr="008A0DE5" w:rsidRDefault="00233AA3">
      <w:pPr>
        <w:rPr>
          <w:u w:val="single"/>
        </w:rPr>
      </w:pPr>
    </w:p>
    <w:p w14:paraId="10604A87" w14:textId="5917D6F6" w:rsidR="00233AA3" w:rsidRPr="008A0DE5" w:rsidRDefault="00233AA3">
      <w:pPr>
        <w:rPr>
          <w:u w:val="single"/>
        </w:rPr>
      </w:pPr>
    </w:p>
    <w:p w14:paraId="029E84DF" w14:textId="77777777" w:rsidR="00233AA3" w:rsidRPr="008A0DE5" w:rsidRDefault="00233AA3">
      <w:pPr>
        <w:rPr>
          <w:u w:val="single"/>
        </w:rPr>
      </w:pPr>
    </w:p>
    <w:p w14:paraId="0F710F81" w14:textId="7F6C9410" w:rsidR="00854B50" w:rsidRPr="008A0DE5" w:rsidRDefault="00854B50">
      <w:pPr>
        <w:rPr>
          <w:u w:val="single"/>
        </w:rPr>
      </w:pPr>
    </w:p>
    <w:p w14:paraId="03791F9B" w14:textId="77777777" w:rsidR="00854B50" w:rsidRPr="008A0DE5" w:rsidRDefault="00854B50">
      <w:pPr>
        <w:rPr>
          <w:u w:val="single"/>
        </w:rPr>
      </w:pPr>
    </w:p>
    <w:p w14:paraId="5E3669C1" w14:textId="5F0ADE32" w:rsidR="00242D96" w:rsidRPr="008A0DE5" w:rsidRDefault="00242D96" w:rsidP="008A0DE5">
      <w:pPr>
        <w:spacing w:line="480" w:lineRule="auto"/>
        <w:rPr>
          <w:u w:val="single"/>
        </w:rPr>
      </w:pPr>
      <w:r w:rsidRPr="008A0DE5">
        <w:rPr>
          <w:u w:val="single"/>
        </w:rPr>
        <w:t xml:space="preserve">Reference list. </w:t>
      </w:r>
    </w:p>
    <w:p w14:paraId="3EFB038C" w14:textId="35E9EC16" w:rsidR="00242D96" w:rsidRPr="008A0DE5" w:rsidRDefault="00242D96" w:rsidP="008A0DE5">
      <w:pPr>
        <w:spacing w:line="480" w:lineRule="auto"/>
        <w:rPr>
          <w:u w:val="single"/>
        </w:rPr>
      </w:pPr>
    </w:p>
    <w:p w14:paraId="535FC9CF" w14:textId="77777777" w:rsidR="008A0DE5" w:rsidRDefault="00781A07" w:rsidP="008A0DE5">
      <w:pPr>
        <w:spacing w:line="480" w:lineRule="auto"/>
        <w:rPr>
          <w:color w:val="222222"/>
          <w:shd w:val="clear" w:color="auto" w:fill="FFFFFF"/>
        </w:rPr>
      </w:pPr>
      <w:r w:rsidRPr="008A0DE5">
        <w:rPr>
          <w:color w:val="222222"/>
          <w:shd w:val="clear" w:color="auto" w:fill="FFFFFF"/>
        </w:rPr>
        <w:t>Cook, T. M., &amp; Wang, J. (2010). Descriptive epidemiology of stigma against depression in a</w:t>
      </w:r>
      <w:r w:rsidR="008A0DE5">
        <w:rPr>
          <w:color w:val="222222"/>
          <w:shd w:val="clear" w:color="auto" w:fill="FFFFFF"/>
        </w:rPr>
        <w:t xml:space="preserve"> </w:t>
      </w:r>
    </w:p>
    <w:p w14:paraId="6A12C7FB" w14:textId="1CCDF473" w:rsidR="00781A07" w:rsidRPr="008A0DE5" w:rsidRDefault="00781A07" w:rsidP="008A0DE5">
      <w:pPr>
        <w:spacing w:line="480" w:lineRule="auto"/>
        <w:ind w:firstLine="720"/>
      </w:pPr>
      <w:r w:rsidRPr="008A0DE5">
        <w:rPr>
          <w:color w:val="222222"/>
          <w:shd w:val="clear" w:color="auto" w:fill="FFFFFF"/>
        </w:rPr>
        <w:t>general population sample in Alberta. </w:t>
      </w:r>
      <w:r w:rsidRPr="008A0DE5">
        <w:rPr>
          <w:i/>
          <w:iCs/>
          <w:color w:val="222222"/>
        </w:rPr>
        <w:t>BMC psychiatry</w:t>
      </w:r>
      <w:r w:rsidRPr="008A0DE5">
        <w:rPr>
          <w:color w:val="222222"/>
          <w:shd w:val="clear" w:color="auto" w:fill="FFFFFF"/>
        </w:rPr>
        <w:t>, </w:t>
      </w:r>
      <w:r w:rsidRPr="008A0DE5">
        <w:rPr>
          <w:i/>
          <w:iCs/>
          <w:color w:val="222222"/>
        </w:rPr>
        <w:t>10</w:t>
      </w:r>
      <w:r w:rsidRPr="008A0DE5">
        <w:rPr>
          <w:color w:val="222222"/>
          <w:shd w:val="clear" w:color="auto" w:fill="FFFFFF"/>
        </w:rPr>
        <w:t>(1), 1-11.</w:t>
      </w:r>
    </w:p>
    <w:p w14:paraId="196869D6" w14:textId="77777777" w:rsidR="00781A07" w:rsidRPr="008A0DE5" w:rsidRDefault="00781A07" w:rsidP="008A0DE5">
      <w:pPr>
        <w:spacing w:line="480" w:lineRule="auto"/>
        <w:rPr>
          <w:u w:val="single"/>
        </w:rPr>
      </w:pPr>
    </w:p>
    <w:p w14:paraId="7EE11C33" w14:textId="77777777" w:rsidR="008A0DE5" w:rsidRDefault="00AC3DD5" w:rsidP="008A0DE5">
      <w:pPr>
        <w:spacing w:line="480" w:lineRule="auto"/>
        <w:rPr>
          <w:color w:val="222222"/>
          <w:shd w:val="clear" w:color="auto" w:fill="FFFFFF"/>
        </w:rPr>
      </w:pPr>
      <w:r w:rsidRPr="008A0DE5">
        <w:rPr>
          <w:color w:val="222222"/>
          <w:shd w:val="clear" w:color="auto" w:fill="FFFFFF"/>
        </w:rPr>
        <w:t>Corrigan, P., &amp; Bink, A. B. (2005). </w:t>
      </w:r>
      <w:r w:rsidRPr="008A0DE5">
        <w:rPr>
          <w:i/>
          <w:iCs/>
          <w:color w:val="222222"/>
        </w:rPr>
        <w:t>On the stigma of mental illness</w:t>
      </w:r>
      <w:r w:rsidRPr="008A0DE5">
        <w:rPr>
          <w:color w:val="222222"/>
          <w:shd w:val="clear" w:color="auto" w:fill="FFFFFF"/>
        </w:rPr>
        <w:t> (pp. 11-44). American</w:t>
      </w:r>
      <w:r w:rsidR="008A0DE5">
        <w:rPr>
          <w:color w:val="222222"/>
          <w:shd w:val="clear" w:color="auto" w:fill="FFFFFF"/>
        </w:rPr>
        <w:t xml:space="preserve"> </w:t>
      </w:r>
    </w:p>
    <w:p w14:paraId="2363CE44" w14:textId="1D03BEAD" w:rsidR="00AC3DD5" w:rsidRPr="008A0DE5" w:rsidRDefault="00AC3DD5" w:rsidP="008A0DE5">
      <w:pPr>
        <w:spacing w:line="480" w:lineRule="auto"/>
        <w:ind w:firstLine="720"/>
      </w:pPr>
      <w:r w:rsidRPr="008A0DE5">
        <w:rPr>
          <w:color w:val="222222"/>
          <w:shd w:val="clear" w:color="auto" w:fill="FFFFFF"/>
        </w:rPr>
        <w:t xml:space="preserve">Psychological </w:t>
      </w:r>
      <w:proofErr w:type="gramStart"/>
      <w:r w:rsidRPr="008A0DE5">
        <w:rPr>
          <w:color w:val="222222"/>
          <w:shd w:val="clear" w:color="auto" w:fill="FFFFFF"/>
        </w:rPr>
        <w:t>Association..</w:t>
      </w:r>
      <w:proofErr w:type="gramEnd"/>
    </w:p>
    <w:p w14:paraId="06809C6A" w14:textId="5F726AF0" w:rsidR="00AC3DD5" w:rsidRPr="008A0DE5" w:rsidRDefault="00AC3DD5" w:rsidP="008A0DE5">
      <w:pPr>
        <w:spacing w:line="480" w:lineRule="auto"/>
        <w:rPr>
          <w:u w:val="single"/>
        </w:rPr>
      </w:pPr>
    </w:p>
    <w:p w14:paraId="7228BA2A" w14:textId="77777777" w:rsidR="008A0DE5" w:rsidRDefault="00EA0F51" w:rsidP="008A0DE5">
      <w:pPr>
        <w:spacing w:line="480" w:lineRule="auto"/>
        <w:rPr>
          <w:color w:val="222222"/>
          <w:shd w:val="clear" w:color="auto" w:fill="FFFFFF"/>
        </w:rPr>
      </w:pPr>
      <w:r w:rsidRPr="008A0DE5">
        <w:rPr>
          <w:color w:val="222222"/>
          <w:shd w:val="clear" w:color="auto" w:fill="FFFFFF"/>
        </w:rPr>
        <w:t>Corrigan, P. W., Watson, A. C., &amp; Barr, L. (2006). The self–stigma of mental illness:</w:t>
      </w:r>
      <w:r w:rsidR="008A0DE5">
        <w:rPr>
          <w:color w:val="222222"/>
          <w:shd w:val="clear" w:color="auto" w:fill="FFFFFF"/>
        </w:rPr>
        <w:t xml:space="preserve"> </w:t>
      </w:r>
    </w:p>
    <w:p w14:paraId="437D5D24" w14:textId="1F7AD4D9" w:rsidR="00EA0F51" w:rsidRPr="008A0DE5" w:rsidRDefault="00EA0F51" w:rsidP="008A0DE5">
      <w:pPr>
        <w:spacing w:line="480" w:lineRule="auto"/>
        <w:ind w:left="720"/>
      </w:pPr>
      <w:r w:rsidRPr="008A0DE5">
        <w:rPr>
          <w:color w:val="222222"/>
          <w:shd w:val="clear" w:color="auto" w:fill="FFFFFF"/>
        </w:rPr>
        <w:t>Implications for self–esteem and self–efficacy. </w:t>
      </w:r>
      <w:r w:rsidRPr="008A0DE5">
        <w:rPr>
          <w:i/>
          <w:iCs/>
          <w:color w:val="222222"/>
        </w:rPr>
        <w:t>Journal of social and clinical psychology</w:t>
      </w:r>
      <w:r w:rsidRPr="008A0DE5">
        <w:rPr>
          <w:color w:val="222222"/>
          <w:shd w:val="clear" w:color="auto" w:fill="FFFFFF"/>
        </w:rPr>
        <w:t>, </w:t>
      </w:r>
      <w:r w:rsidRPr="008A0DE5">
        <w:rPr>
          <w:i/>
          <w:iCs/>
          <w:color w:val="222222"/>
        </w:rPr>
        <w:t>25</w:t>
      </w:r>
      <w:r w:rsidRPr="008A0DE5">
        <w:rPr>
          <w:color w:val="222222"/>
          <w:shd w:val="clear" w:color="auto" w:fill="FFFFFF"/>
        </w:rPr>
        <w:t>(8), 875-884.</w:t>
      </w:r>
    </w:p>
    <w:p w14:paraId="15E1BF9D" w14:textId="77777777" w:rsidR="00EA0F51" w:rsidRPr="008A0DE5" w:rsidRDefault="00EA0F51" w:rsidP="008A0DE5">
      <w:pPr>
        <w:spacing w:line="480" w:lineRule="auto"/>
        <w:rPr>
          <w:u w:val="single"/>
        </w:rPr>
      </w:pPr>
    </w:p>
    <w:p w14:paraId="5BED6ABF" w14:textId="77777777" w:rsidR="008A0DE5" w:rsidRDefault="00545A8A" w:rsidP="008A0DE5">
      <w:pPr>
        <w:spacing w:line="480" w:lineRule="auto"/>
        <w:rPr>
          <w:color w:val="222222"/>
          <w:shd w:val="clear" w:color="auto" w:fill="FFFFFF"/>
        </w:rPr>
      </w:pPr>
      <w:proofErr w:type="spellStart"/>
      <w:r w:rsidRPr="008A0DE5">
        <w:rPr>
          <w:color w:val="222222"/>
          <w:shd w:val="clear" w:color="auto" w:fill="FFFFFF"/>
        </w:rPr>
        <w:t>Dinos</w:t>
      </w:r>
      <w:proofErr w:type="spellEnd"/>
      <w:r w:rsidRPr="008A0DE5">
        <w:rPr>
          <w:color w:val="222222"/>
          <w:shd w:val="clear" w:color="auto" w:fill="FFFFFF"/>
        </w:rPr>
        <w:t xml:space="preserve">, S., Stevens, S., </w:t>
      </w:r>
      <w:proofErr w:type="spellStart"/>
      <w:r w:rsidRPr="008A0DE5">
        <w:rPr>
          <w:color w:val="222222"/>
          <w:shd w:val="clear" w:color="auto" w:fill="FFFFFF"/>
        </w:rPr>
        <w:t>Serfaty</w:t>
      </w:r>
      <w:proofErr w:type="spellEnd"/>
      <w:r w:rsidRPr="008A0DE5">
        <w:rPr>
          <w:color w:val="222222"/>
          <w:shd w:val="clear" w:color="auto" w:fill="FFFFFF"/>
        </w:rPr>
        <w:t xml:space="preserve">, M., </w:t>
      </w:r>
      <w:proofErr w:type="spellStart"/>
      <w:r w:rsidRPr="008A0DE5">
        <w:rPr>
          <w:color w:val="222222"/>
          <w:shd w:val="clear" w:color="auto" w:fill="FFFFFF"/>
        </w:rPr>
        <w:t>Weich</w:t>
      </w:r>
      <w:proofErr w:type="spellEnd"/>
      <w:r w:rsidRPr="008A0DE5">
        <w:rPr>
          <w:color w:val="222222"/>
          <w:shd w:val="clear" w:color="auto" w:fill="FFFFFF"/>
        </w:rPr>
        <w:t>, S., &amp; King, M. (2004). Stigma: the feelings and</w:t>
      </w:r>
      <w:r w:rsidR="008A0DE5">
        <w:rPr>
          <w:color w:val="222222"/>
          <w:shd w:val="clear" w:color="auto" w:fill="FFFFFF"/>
        </w:rPr>
        <w:t xml:space="preserve"> </w:t>
      </w:r>
    </w:p>
    <w:p w14:paraId="74291BBB" w14:textId="3E2515D3" w:rsidR="00545A8A" w:rsidRPr="008A0DE5" w:rsidRDefault="00545A8A" w:rsidP="008A0DE5">
      <w:pPr>
        <w:spacing w:line="480" w:lineRule="auto"/>
        <w:ind w:left="720"/>
        <w:rPr>
          <w:color w:val="222222"/>
          <w:shd w:val="clear" w:color="auto" w:fill="FFFFFF"/>
        </w:rPr>
      </w:pPr>
      <w:r w:rsidRPr="008A0DE5">
        <w:rPr>
          <w:color w:val="222222"/>
          <w:shd w:val="clear" w:color="auto" w:fill="FFFFFF"/>
        </w:rPr>
        <w:lastRenderedPageBreak/>
        <w:t>experiences of 46 people with mental illness: qualitative study.</w:t>
      </w:r>
      <w:r w:rsidRPr="008A0DE5">
        <w:rPr>
          <w:rStyle w:val="apple-converted-space"/>
          <w:color w:val="222222"/>
          <w:shd w:val="clear" w:color="auto" w:fill="FFFFFF"/>
        </w:rPr>
        <w:t> </w:t>
      </w:r>
      <w:r w:rsidRPr="008A0DE5">
        <w:rPr>
          <w:i/>
          <w:iCs/>
          <w:color w:val="222222"/>
        </w:rPr>
        <w:t>The British Journal of Psychiatry</w:t>
      </w:r>
      <w:r w:rsidRPr="008A0DE5">
        <w:rPr>
          <w:color w:val="222222"/>
          <w:shd w:val="clear" w:color="auto" w:fill="FFFFFF"/>
        </w:rPr>
        <w:t>,</w:t>
      </w:r>
      <w:r w:rsidRPr="008A0DE5">
        <w:rPr>
          <w:rStyle w:val="apple-converted-space"/>
          <w:color w:val="222222"/>
          <w:shd w:val="clear" w:color="auto" w:fill="FFFFFF"/>
        </w:rPr>
        <w:t> </w:t>
      </w:r>
      <w:r w:rsidRPr="008A0DE5">
        <w:rPr>
          <w:i/>
          <w:iCs/>
          <w:color w:val="222222"/>
        </w:rPr>
        <w:t>184</w:t>
      </w:r>
      <w:r w:rsidRPr="008A0DE5">
        <w:rPr>
          <w:color w:val="222222"/>
          <w:shd w:val="clear" w:color="auto" w:fill="FFFFFF"/>
        </w:rPr>
        <w:t>(2), 176-181.</w:t>
      </w:r>
    </w:p>
    <w:p w14:paraId="6E9FBE13" w14:textId="014BC482" w:rsidR="003A66E6" w:rsidRPr="008A0DE5" w:rsidRDefault="003A66E6" w:rsidP="008A0DE5">
      <w:pPr>
        <w:spacing w:line="480" w:lineRule="auto"/>
        <w:rPr>
          <w:color w:val="222222"/>
          <w:shd w:val="clear" w:color="auto" w:fill="FFFFFF"/>
        </w:rPr>
      </w:pPr>
    </w:p>
    <w:p w14:paraId="4CCCABB7" w14:textId="77777777" w:rsidR="008A0DE5" w:rsidRDefault="003A66E6" w:rsidP="008A0DE5">
      <w:pPr>
        <w:spacing w:line="480" w:lineRule="auto"/>
        <w:rPr>
          <w:color w:val="222222"/>
          <w:shd w:val="clear" w:color="auto" w:fill="FFFFFF"/>
        </w:rPr>
      </w:pPr>
      <w:proofErr w:type="spellStart"/>
      <w:r w:rsidRPr="003A66E6">
        <w:rPr>
          <w:color w:val="222222"/>
          <w:shd w:val="clear" w:color="auto" w:fill="FFFFFF"/>
        </w:rPr>
        <w:t>Fokuo</w:t>
      </w:r>
      <w:proofErr w:type="spellEnd"/>
      <w:r w:rsidRPr="003A66E6">
        <w:rPr>
          <w:color w:val="222222"/>
          <w:shd w:val="clear" w:color="auto" w:fill="FFFFFF"/>
        </w:rPr>
        <w:t xml:space="preserve">, J. K., </w:t>
      </w:r>
      <w:proofErr w:type="spellStart"/>
      <w:r w:rsidRPr="003A66E6">
        <w:rPr>
          <w:color w:val="222222"/>
          <w:shd w:val="clear" w:color="auto" w:fill="FFFFFF"/>
        </w:rPr>
        <w:t>Goldrick</w:t>
      </w:r>
      <w:proofErr w:type="spellEnd"/>
      <w:r w:rsidRPr="003A66E6">
        <w:rPr>
          <w:color w:val="222222"/>
          <w:shd w:val="clear" w:color="auto" w:fill="FFFFFF"/>
        </w:rPr>
        <w:t xml:space="preserve">, V., Rossetti, J., Wahlstrom, C., </w:t>
      </w:r>
      <w:proofErr w:type="spellStart"/>
      <w:r w:rsidRPr="003A66E6">
        <w:rPr>
          <w:color w:val="222222"/>
          <w:shd w:val="clear" w:color="auto" w:fill="FFFFFF"/>
        </w:rPr>
        <w:t>Kocurek</w:t>
      </w:r>
      <w:proofErr w:type="spellEnd"/>
      <w:r w:rsidRPr="003A66E6">
        <w:rPr>
          <w:color w:val="222222"/>
          <w:shd w:val="clear" w:color="auto" w:fill="FFFFFF"/>
        </w:rPr>
        <w:t>, C., Larson, J., &amp; Corrigan,</w:t>
      </w:r>
      <w:r w:rsidR="008A0DE5">
        <w:rPr>
          <w:color w:val="222222"/>
          <w:shd w:val="clear" w:color="auto" w:fill="FFFFFF"/>
        </w:rPr>
        <w:t xml:space="preserve"> </w:t>
      </w:r>
    </w:p>
    <w:p w14:paraId="25851B86" w14:textId="62E4671E" w:rsidR="003A66E6" w:rsidRPr="003A66E6" w:rsidRDefault="003A66E6" w:rsidP="008A0DE5">
      <w:pPr>
        <w:spacing w:line="480" w:lineRule="auto"/>
        <w:ind w:left="720"/>
      </w:pPr>
      <w:r w:rsidRPr="003A66E6">
        <w:rPr>
          <w:color w:val="222222"/>
          <w:shd w:val="clear" w:color="auto" w:fill="FFFFFF"/>
        </w:rPr>
        <w:t>P. (2017). Decreasing the stigma of mental illness through a student-nurse mentoring program: A qualitative study. </w:t>
      </w:r>
      <w:r w:rsidRPr="003A66E6">
        <w:rPr>
          <w:i/>
          <w:iCs/>
          <w:color w:val="222222"/>
        </w:rPr>
        <w:t>Community mental health journal</w:t>
      </w:r>
      <w:r w:rsidRPr="003A66E6">
        <w:rPr>
          <w:color w:val="222222"/>
          <w:shd w:val="clear" w:color="auto" w:fill="FFFFFF"/>
        </w:rPr>
        <w:t>, </w:t>
      </w:r>
      <w:r w:rsidRPr="003A66E6">
        <w:rPr>
          <w:i/>
          <w:iCs/>
          <w:color w:val="222222"/>
        </w:rPr>
        <w:t>53</w:t>
      </w:r>
      <w:r w:rsidRPr="003A66E6">
        <w:rPr>
          <w:color w:val="222222"/>
          <w:shd w:val="clear" w:color="auto" w:fill="FFFFFF"/>
        </w:rPr>
        <w:t>(3), 257-265.</w:t>
      </w:r>
    </w:p>
    <w:p w14:paraId="55829901" w14:textId="3BF57435" w:rsidR="00FC4F72" w:rsidRPr="008A0DE5" w:rsidRDefault="00FC4F72" w:rsidP="008A0DE5">
      <w:pPr>
        <w:spacing w:line="480" w:lineRule="auto"/>
        <w:rPr>
          <w:u w:val="single"/>
        </w:rPr>
      </w:pPr>
    </w:p>
    <w:p w14:paraId="0CCEA991" w14:textId="77777777" w:rsidR="008A0DE5" w:rsidRDefault="00104BB2" w:rsidP="008A0DE5">
      <w:pPr>
        <w:spacing w:line="480" w:lineRule="auto"/>
        <w:rPr>
          <w:color w:val="222222"/>
          <w:shd w:val="clear" w:color="auto" w:fill="FFFFFF"/>
        </w:rPr>
      </w:pPr>
      <w:proofErr w:type="spellStart"/>
      <w:r w:rsidRPr="008A0DE5">
        <w:rPr>
          <w:color w:val="222222"/>
          <w:shd w:val="clear" w:color="auto" w:fill="FFFFFF"/>
        </w:rPr>
        <w:t>Follmer</w:t>
      </w:r>
      <w:proofErr w:type="spellEnd"/>
      <w:r w:rsidRPr="008A0DE5">
        <w:rPr>
          <w:color w:val="222222"/>
          <w:shd w:val="clear" w:color="auto" w:fill="FFFFFF"/>
        </w:rPr>
        <w:t>, K. B., &amp; Jones, K. S. (2017). Stereotype content and social distancing from</w:t>
      </w:r>
      <w:r w:rsidR="008A0DE5">
        <w:rPr>
          <w:color w:val="222222"/>
          <w:shd w:val="clear" w:color="auto" w:fill="FFFFFF"/>
        </w:rPr>
        <w:t xml:space="preserve"> </w:t>
      </w:r>
    </w:p>
    <w:p w14:paraId="5277E307" w14:textId="6F4BE129" w:rsidR="00104BB2" w:rsidRPr="008A0DE5" w:rsidRDefault="00104BB2" w:rsidP="008A0DE5">
      <w:pPr>
        <w:spacing w:line="480" w:lineRule="auto"/>
        <w:ind w:left="720"/>
      </w:pPr>
      <w:r w:rsidRPr="008A0DE5">
        <w:rPr>
          <w:color w:val="222222"/>
          <w:shd w:val="clear" w:color="auto" w:fill="FFFFFF"/>
        </w:rPr>
        <w:t>employees with mental illness: The moderating roles of gender and social dominance orientation. </w:t>
      </w:r>
      <w:r w:rsidRPr="008A0DE5">
        <w:rPr>
          <w:i/>
          <w:iCs/>
          <w:color w:val="222222"/>
        </w:rPr>
        <w:t>Journal of Applied Social Psychology</w:t>
      </w:r>
      <w:r w:rsidRPr="008A0DE5">
        <w:rPr>
          <w:color w:val="222222"/>
          <w:shd w:val="clear" w:color="auto" w:fill="FFFFFF"/>
        </w:rPr>
        <w:t>, </w:t>
      </w:r>
      <w:r w:rsidRPr="008A0DE5">
        <w:rPr>
          <w:i/>
          <w:iCs/>
          <w:color w:val="222222"/>
        </w:rPr>
        <w:t>47</w:t>
      </w:r>
      <w:r w:rsidRPr="008A0DE5">
        <w:rPr>
          <w:color w:val="222222"/>
          <w:shd w:val="clear" w:color="auto" w:fill="FFFFFF"/>
        </w:rPr>
        <w:t>(9), 492-504.</w:t>
      </w:r>
    </w:p>
    <w:p w14:paraId="22236653" w14:textId="500C6FEE" w:rsidR="00104BB2" w:rsidRPr="008A0DE5" w:rsidRDefault="00104BB2" w:rsidP="008A0DE5">
      <w:pPr>
        <w:spacing w:line="480" w:lineRule="auto"/>
        <w:rPr>
          <w:u w:val="single"/>
        </w:rPr>
      </w:pPr>
    </w:p>
    <w:p w14:paraId="05854927" w14:textId="77777777" w:rsidR="008A0DE5" w:rsidRDefault="0025610A" w:rsidP="008A0DE5">
      <w:pPr>
        <w:spacing w:line="480" w:lineRule="auto"/>
        <w:rPr>
          <w:color w:val="222222"/>
          <w:shd w:val="clear" w:color="auto" w:fill="FFFFFF"/>
        </w:rPr>
      </w:pPr>
      <w:r w:rsidRPr="0025610A">
        <w:rPr>
          <w:color w:val="222222"/>
          <w:shd w:val="clear" w:color="auto" w:fill="FFFFFF"/>
        </w:rPr>
        <w:t xml:space="preserve">Hamilton, S., Pinfold, V., </w:t>
      </w:r>
      <w:proofErr w:type="spellStart"/>
      <w:r w:rsidRPr="0025610A">
        <w:rPr>
          <w:color w:val="222222"/>
          <w:shd w:val="clear" w:color="auto" w:fill="FFFFFF"/>
        </w:rPr>
        <w:t>Cotney</w:t>
      </w:r>
      <w:proofErr w:type="spellEnd"/>
      <w:r w:rsidRPr="0025610A">
        <w:rPr>
          <w:color w:val="222222"/>
          <w:shd w:val="clear" w:color="auto" w:fill="FFFFFF"/>
        </w:rPr>
        <w:t xml:space="preserve">, J., </w:t>
      </w:r>
      <w:proofErr w:type="spellStart"/>
      <w:r w:rsidRPr="0025610A">
        <w:rPr>
          <w:color w:val="222222"/>
          <w:shd w:val="clear" w:color="auto" w:fill="FFFFFF"/>
        </w:rPr>
        <w:t>Couperthwaite</w:t>
      </w:r>
      <w:proofErr w:type="spellEnd"/>
      <w:r w:rsidRPr="0025610A">
        <w:rPr>
          <w:color w:val="222222"/>
          <w:shd w:val="clear" w:color="auto" w:fill="FFFFFF"/>
        </w:rPr>
        <w:t>, L., Matthews, J., Barret, K., ... &amp;</w:t>
      </w:r>
      <w:r w:rsidR="008A0DE5">
        <w:rPr>
          <w:color w:val="222222"/>
          <w:shd w:val="clear" w:color="auto" w:fill="FFFFFF"/>
        </w:rPr>
        <w:t xml:space="preserve"> </w:t>
      </w:r>
    </w:p>
    <w:p w14:paraId="082EE085" w14:textId="65541E6E" w:rsidR="0025610A" w:rsidRPr="008A0DE5" w:rsidRDefault="0025610A" w:rsidP="008A0DE5">
      <w:pPr>
        <w:spacing w:line="480" w:lineRule="auto"/>
        <w:ind w:left="720"/>
      </w:pPr>
      <w:r w:rsidRPr="0025610A">
        <w:rPr>
          <w:color w:val="222222"/>
          <w:shd w:val="clear" w:color="auto" w:fill="FFFFFF"/>
        </w:rPr>
        <w:t>Henderson, C. (2016). Qualitative analysis of mental health service users’ reported experiences of discrimination. </w:t>
      </w:r>
      <w:r w:rsidRPr="0025610A">
        <w:rPr>
          <w:i/>
          <w:iCs/>
          <w:color w:val="222222"/>
        </w:rPr>
        <w:t xml:space="preserve">Acta </w:t>
      </w:r>
      <w:proofErr w:type="spellStart"/>
      <w:r w:rsidRPr="0025610A">
        <w:rPr>
          <w:i/>
          <w:iCs/>
          <w:color w:val="222222"/>
        </w:rPr>
        <w:t>Psychiatrica</w:t>
      </w:r>
      <w:proofErr w:type="spellEnd"/>
      <w:r w:rsidRPr="0025610A">
        <w:rPr>
          <w:i/>
          <w:iCs/>
          <w:color w:val="222222"/>
        </w:rPr>
        <w:t xml:space="preserve"> </w:t>
      </w:r>
      <w:proofErr w:type="spellStart"/>
      <w:r w:rsidRPr="0025610A">
        <w:rPr>
          <w:i/>
          <w:iCs/>
          <w:color w:val="222222"/>
        </w:rPr>
        <w:t>Scandinavica</w:t>
      </w:r>
      <w:proofErr w:type="spellEnd"/>
      <w:r w:rsidRPr="0025610A">
        <w:rPr>
          <w:color w:val="222222"/>
          <w:shd w:val="clear" w:color="auto" w:fill="FFFFFF"/>
        </w:rPr>
        <w:t>, </w:t>
      </w:r>
      <w:r w:rsidRPr="0025610A">
        <w:rPr>
          <w:i/>
          <w:iCs/>
          <w:color w:val="222222"/>
        </w:rPr>
        <w:t>134</w:t>
      </w:r>
      <w:r w:rsidRPr="0025610A">
        <w:rPr>
          <w:color w:val="222222"/>
          <w:shd w:val="clear" w:color="auto" w:fill="FFFFFF"/>
        </w:rPr>
        <w:t>, 14-22.</w:t>
      </w:r>
    </w:p>
    <w:p w14:paraId="76D751E1" w14:textId="77777777" w:rsidR="0025610A" w:rsidRPr="008A0DE5" w:rsidRDefault="0025610A" w:rsidP="008A0DE5">
      <w:pPr>
        <w:spacing w:line="480" w:lineRule="auto"/>
        <w:rPr>
          <w:u w:val="single"/>
        </w:rPr>
      </w:pPr>
    </w:p>
    <w:p w14:paraId="50AB1C22" w14:textId="77777777" w:rsidR="008A0DE5" w:rsidRDefault="002D57A1" w:rsidP="008A0DE5">
      <w:pPr>
        <w:spacing w:line="480" w:lineRule="auto"/>
        <w:rPr>
          <w:color w:val="222222"/>
          <w:shd w:val="clear" w:color="auto" w:fill="FFFFFF"/>
        </w:rPr>
      </w:pPr>
      <w:r w:rsidRPr="002D57A1">
        <w:rPr>
          <w:color w:val="222222"/>
          <w:shd w:val="clear" w:color="auto" w:fill="FFFFFF"/>
        </w:rPr>
        <w:t xml:space="preserve">Huggett, C., </w:t>
      </w:r>
      <w:proofErr w:type="spellStart"/>
      <w:r w:rsidRPr="002D57A1">
        <w:rPr>
          <w:color w:val="222222"/>
          <w:shd w:val="clear" w:color="auto" w:fill="FFFFFF"/>
        </w:rPr>
        <w:t>Birtel</w:t>
      </w:r>
      <w:proofErr w:type="spellEnd"/>
      <w:r w:rsidRPr="002D57A1">
        <w:rPr>
          <w:color w:val="222222"/>
          <w:shd w:val="clear" w:color="auto" w:fill="FFFFFF"/>
        </w:rPr>
        <w:t xml:space="preserve">, M. D., </w:t>
      </w:r>
      <w:proofErr w:type="spellStart"/>
      <w:r w:rsidRPr="002D57A1">
        <w:rPr>
          <w:color w:val="222222"/>
          <w:shd w:val="clear" w:color="auto" w:fill="FFFFFF"/>
        </w:rPr>
        <w:t>Awenat</w:t>
      </w:r>
      <w:proofErr w:type="spellEnd"/>
      <w:r w:rsidRPr="002D57A1">
        <w:rPr>
          <w:color w:val="222222"/>
          <w:shd w:val="clear" w:color="auto" w:fill="FFFFFF"/>
        </w:rPr>
        <w:t>, Y. F., Fleming, P., Wilkes, S., Williams, S., &amp; Haddock,</w:t>
      </w:r>
      <w:r w:rsidR="008A0DE5">
        <w:rPr>
          <w:color w:val="222222"/>
          <w:shd w:val="clear" w:color="auto" w:fill="FFFFFF"/>
        </w:rPr>
        <w:t xml:space="preserve"> </w:t>
      </w:r>
    </w:p>
    <w:p w14:paraId="189DA501" w14:textId="4F63144D" w:rsidR="002D57A1" w:rsidRPr="008A0DE5" w:rsidRDefault="002D57A1" w:rsidP="008A0DE5">
      <w:pPr>
        <w:spacing w:line="480" w:lineRule="auto"/>
        <w:ind w:left="720"/>
      </w:pPr>
      <w:r w:rsidRPr="002D57A1">
        <w:rPr>
          <w:color w:val="222222"/>
          <w:shd w:val="clear" w:color="auto" w:fill="FFFFFF"/>
        </w:rPr>
        <w:t>G. (2018). A qualitative study: experiences of stigma by people with mental health problems. </w:t>
      </w:r>
      <w:r w:rsidRPr="002D57A1">
        <w:rPr>
          <w:i/>
          <w:iCs/>
          <w:color w:val="222222"/>
        </w:rPr>
        <w:t>Psychology and Psychotherapy: Theory, Research and Practice</w:t>
      </w:r>
      <w:r w:rsidRPr="002D57A1">
        <w:rPr>
          <w:color w:val="222222"/>
          <w:shd w:val="clear" w:color="auto" w:fill="FFFFFF"/>
        </w:rPr>
        <w:t>, </w:t>
      </w:r>
      <w:r w:rsidRPr="002D57A1">
        <w:rPr>
          <w:i/>
          <w:iCs/>
          <w:color w:val="222222"/>
        </w:rPr>
        <w:t>91</w:t>
      </w:r>
      <w:r w:rsidRPr="002D57A1">
        <w:rPr>
          <w:color w:val="222222"/>
          <w:shd w:val="clear" w:color="auto" w:fill="FFFFFF"/>
        </w:rPr>
        <w:t>(3), 380-397.</w:t>
      </w:r>
    </w:p>
    <w:p w14:paraId="317A6FA5" w14:textId="77777777" w:rsidR="002D57A1" w:rsidRPr="008A0DE5" w:rsidRDefault="002D57A1" w:rsidP="008A0DE5">
      <w:pPr>
        <w:spacing w:line="480" w:lineRule="auto"/>
        <w:rPr>
          <w:u w:val="single"/>
        </w:rPr>
      </w:pPr>
    </w:p>
    <w:p w14:paraId="4DBCBFCB" w14:textId="77777777" w:rsidR="008A0DE5" w:rsidRDefault="00FC4F72" w:rsidP="008A0DE5">
      <w:pPr>
        <w:spacing w:line="480" w:lineRule="auto"/>
        <w:rPr>
          <w:color w:val="222222"/>
          <w:shd w:val="clear" w:color="auto" w:fill="FFFFFF"/>
        </w:rPr>
      </w:pPr>
      <w:r w:rsidRPr="008A0DE5">
        <w:rPr>
          <w:color w:val="222222"/>
          <w:shd w:val="clear" w:color="auto" w:fill="FFFFFF"/>
        </w:rPr>
        <w:t>Link, B. G., Yang, L. H., Phelan, J. C., &amp; Collins, P. Y. (2004). Measuring mental illness</w:t>
      </w:r>
      <w:r w:rsidR="008A0DE5">
        <w:rPr>
          <w:color w:val="222222"/>
          <w:shd w:val="clear" w:color="auto" w:fill="FFFFFF"/>
        </w:rPr>
        <w:t xml:space="preserve"> </w:t>
      </w:r>
    </w:p>
    <w:p w14:paraId="12C29843" w14:textId="5D169EFE" w:rsidR="00FC4F72" w:rsidRPr="008A0DE5" w:rsidRDefault="00FC4F72" w:rsidP="008A0DE5">
      <w:pPr>
        <w:spacing w:line="480" w:lineRule="auto"/>
        <w:ind w:firstLine="720"/>
      </w:pPr>
      <w:r w:rsidRPr="008A0DE5">
        <w:rPr>
          <w:color w:val="222222"/>
          <w:shd w:val="clear" w:color="auto" w:fill="FFFFFF"/>
        </w:rPr>
        <w:t>stigma. </w:t>
      </w:r>
      <w:r w:rsidRPr="008A0DE5">
        <w:rPr>
          <w:i/>
          <w:iCs/>
          <w:color w:val="222222"/>
        </w:rPr>
        <w:t>Schizophrenia bulletin</w:t>
      </w:r>
      <w:r w:rsidRPr="008A0DE5">
        <w:rPr>
          <w:color w:val="222222"/>
          <w:shd w:val="clear" w:color="auto" w:fill="FFFFFF"/>
        </w:rPr>
        <w:t>, </w:t>
      </w:r>
      <w:r w:rsidRPr="008A0DE5">
        <w:rPr>
          <w:i/>
          <w:iCs/>
          <w:color w:val="222222"/>
        </w:rPr>
        <w:t>30</w:t>
      </w:r>
      <w:r w:rsidRPr="008A0DE5">
        <w:rPr>
          <w:color w:val="222222"/>
          <w:shd w:val="clear" w:color="auto" w:fill="FFFFFF"/>
        </w:rPr>
        <w:t>(3), 511-541.</w:t>
      </w:r>
    </w:p>
    <w:p w14:paraId="5EC2E3BC" w14:textId="79FF9DDD" w:rsidR="00BF3A9F" w:rsidRPr="008A0DE5" w:rsidRDefault="00BF3A9F" w:rsidP="008A0DE5">
      <w:pPr>
        <w:spacing w:line="480" w:lineRule="auto"/>
        <w:rPr>
          <w:u w:val="single"/>
        </w:rPr>
      </w:pPr>
    </w:p>
    <w:p w14:paraId="5E581E45" w14:textId="3D4F8BE2" w:rsidR="002547E6" w:rsidRPr="008A0DE5" w:rsidRDefault="002547E6" w:rsidP="008A0DE5">
      <w:pPr>
        <w:spacing w:line="480" w:lineRule="auto"/>
      </w:pPr>
      <w:r w:rsidRPr="008A0DE5">
        <w:t xml:space="preserve">Mental Health </w:t>
      </w:r>
      <w:proofErr w:type="spellStart"/>
      <w:r w:rsidRPr="008A0DE5">
        <w:t>Foundadtion</w:t>
      </w:r>
      <w:proofErr w:type="spellEnd"/>
      <w:r w:rsidRPr="008A0DE5">
        <w:t>. (</w:t>
      </w:r>
      <w:proofErr w:type="spellStart"/>
      <w:r w:rsidRPr="008A0DE5">
        <w:t>n.d</w:t>
      </w:r>
      <w:proofErr w:type="spellEnd"/>
      <w:r w:rsidRPr="008A0DE5">
        <w:t xml:space="preserve">). Make it Count. </w:t>
      </w:r>
    </w:p>
    <w:p w14:paraId="2FB63A8A" w14:textId="3BC07374" w:rsidR="002547E6" w:rsidRPr="008A0DE5" w:rsidRDefault="0040508C" w:rsidP="008A0DE5">
      <w:pPr>
        <w:spacing w:line="480" w:lineRule="auto"/>
      </w:pPr>
      <w:hyperlink r:id="rId4" w:history="1">
        <w:r w:rsidR="002547E6" w:rsidRPr="008A0DE5">
          <w:rPr>
            <w:rStyle w:val="Hyperlink"/>
          </w:rPr>
          <w:t>https://www.mentalhealth.org.uk/our-work</w:t>
        </w:r>
      </w:hyperlink>
      <w:r w:rsidR="002547E6" w:rsidRPr="008A0DE5">
        <w:t xml:space="preserve"> </w:t>
      </w:r>
    </w:p>
    <w:p w14:paraId="69A0F677" w14:textId="77777777" w:rsidR="002547E6" w:rsidRPr="008A0DE5" w:rsidRDefault="002547E6" w:rsidP="008A0DE5">
      <w:pPr>
        <w:spacing w:line="480" w:lineRule="auto"/>
        <w:rPr>
          <w:color w:val="222222"/>
          <w:shd w:val="clear" w:color="auto" w:fill="FFFFFF"/>
        </w:rPr>
      </w:pPr>
    </w:p>
    <w:p w14:paraId="30CD9C94" w14:textId="77777777" w:rsidR="008A0DE5" w:rsidRDefault="00BF3A9F" w:rsidP="008A0DE5">
      <w:pPr>
        <w:spacing w:line="480" w:lineRule="auto"/>
        <w:rPr>
          <w:color w:val="222222"/>
          <w:shd w:val="clear" w:color="auto" w:fill="FFFFFF"/>
        </w:rPr>
      </w:pPr>
      <w:r w:rsidRPr="008A0DE5">
        <w:rPr>
          <w:color w:val="222222"/>
          <w:shd w:val="clear" w:color="auto" w:fill="FFFFFF"/>
        </w:rPr>
        <w:t xml:space="preserve">McCann, T. V., </w:t>
      </w:r>
      <w:proofErr w:type="spellStart"/>
      <w:r w:rsidRPr="008A0DE5">
        <w:rPr>
          <w:color w:val="222222"/>
          <w:shd w:val="clear" w:color="auto" w:fill="FFFFFF"/>
        </w:rPr>
        <w:t>Lubman</w:t>
      </w:r>
      <w:proofErr w:type="spellEnd"/>
      <w:r w:rsidRPr="008A0DE5">
        <w:rPr>
          <w:color w:val="222222"/>
          <w:shd w:val="clear" w:color="auto" w:fill="FFFFFF"/>
        </w:rPr>
        <w:t>, D. I., &amp; Clark, E. (2012). The experience of young people with</w:t>
      </w:r>
      <w:r w:rsidR="008A0DE5">
        <w:rPr>
          <w:color w:val="222222"/>
          <w:shd w:val="clear" w:color="auto" w:fill="FFFFFF"/>
        </w:rPr>
        <w:t xml:space="preserve"> </w:t>
      </w:r>
    </w:p>
    <w:p w14:paraId="35A0B794" w14:textId="5AFC9BED" w:rsidR="00BF3A9F" w:rsidRPr="008A0DE5" w:rsidRDefault="00BF3A9F" w:rsidP="008A0DE5">
      <w:pPr>
        <w:spacing w:line="480" w:lineRule="auto"/>
        <w:ind w:left="720"/>
      </w:pPr>
      <w:r w:rsidRPr="008A0DE5">
        <w:rPr>
          <w:color w:val="222222"/>
          <w:shd w:val="clear" w:color="auto" w:fill="FFFFFF"/>
        </w:rPr>
        <w:t>depression: a qualitative study.</w:t>
      </w:r>
      <w:r w:rsidRPr="008A0DE5">
        <w:rPr>
          <w:rStyle w:val="apple-converted-space"/>
          <w:color w:val="222222"/>
          <w:shd w:val="clear" w:color="auto" w:fill="FFFFFF"/>
        </w:rPr>
        <w:t> </w:t>
      </w:r>
      <w:r w:rsidRPr="008A0DE5">
        <w:rPr>
          <w:i/>
          <w:iCs/>
          <w:color w:val="222222"/>
        </w:rPr>
        <w:t>Journal of Psychiatric and Mental Health Nursing</w:t>
      </w:r>
      <w:r w:rsidRPr="008A0DE5">
        <w:rPr>
          <w:color w:val="222222"/>
          <w:shd w:val="clear" w:color="auto" w:fill="FFFFFF"/>
        </w:rPr>
        <w:t>,</w:t>
      </w:r>
      <w:r w:rsidRPr="008A0DE5">
        <w:rPr>
          <w:rStyle w:val="apple-converted-space"/>
          <w:color w:val="222222"/>
          <w:shd w:val="clear" w:color="auto" w:fill="FFFFFF"/>
        </w:rPr>
        <w:t> </w:t>
      </w:r>
      <w:r w:rsidRPr="008A0DE5">
        <w:rPr>
          <w:i/>
          <w:iCs/>
          <w:color w:val="222222"/>
        </w:rPr>
        <w:t>19</w:t>
      </w:r>
      <w:r w:rsidRPr="008A0DE5">
        <w:rPr>
          <w:color w:val="222222"/>
          <w:shd w:val="clear" w:color="auto" w:fill="FFFFFF"/>
        </w:rPr>
        <w:t>(4), 334-340.</w:t>
      </w:r>
    </w:p>
    <w:p w14:paraId="723B681F" w14:textId="77777777" w:rsidR="00BF3A9F" w:rsidRPr="008A0DE5" w:rsidRDefault="00BF3A9F" w:rsidP="008A0DE5">
      <w:pPr>
        <w:spacing w:line="480" w:lineRule="auto"/>
        <w:rPr>
          <w:color w:val="222222"/>
          <w:shd w:val="clear" w:color="auto" w:fill="FFFFFF"/>
        </w:rPr>
      </w:pPr>
    </w:p>
    <w:p w14:paraId="43FBD58E" w14:textId="77777777" w:rsidR="008A0DE5" w:rsidRDefault="002C37F9" w:rsidP="008A0DE5">
      <w:pPr>
        <w:spacing w:line="480" w:lineRule="auto"/>
        <w:rPr>
          <w:color w:val="222222"/>
          <w:shd w:val="clear" w:color="auto" w:fill="FFFFFF"/>
        </w:rPr>
      </w:pPr>
      <w:r w:rsidRPr="008A0DE5">
        <w:rPr>
          <w:color w:val="222222"/>
          <w:shd w:val="clear" w:color="auto" w:fill="FFFFFF"/>
        </w:rPr>
        <w:t>Nasir, L. S., &amp; Al-</w:t>
      </w:r>
      <w:proofErr w:type="spellStart"/>
      <w:r w:rsidRPr="008A0DE5">
        <w:rPr>
          <w:color w:val="222222"/>
          <w:shd w:val="clear" w:color="auto" w:fill="FFFFFF"/>
        </w:rPr>
        <w:t>Qutob</w:t>
      </w:r>
      <w:proofErr w:type="spellEnd"/>
      <w:r w:rsidRPr="008A0DE5">
        <w:rPr>
          <w:color w:val="222222"/>
          <w:shd w:val="clear" w:color="auto" w:fill="FFFFFF"/>
        </w:rPr>
        <w:t>, R. (2005). Barriers to the diagnosis and treatment of depression in</w:t>
      </w:r>
      <w:r w:rsidR="008A0DE5">
        <w:rPr>
          <w:color w:val="222222"/>
          <w:shd w:val="clear" w:color="auto" w:fill="FFFFFF"/>
        </w:rPr>
        <w:t xml:space="preserve"> </w:t>
      </w:r>
    </w:p>
    <w:p w14:paraId="407115F0" w14:textId="2F3C74A4" w:rsidR="002C37F9" w:rsidRPr="008A0DE5" w:rsidRDefault="002C37F9" w:rsidP="008A0DE5">
      <w:pPr>
        <w:spacing w:line="480" w:lineRule="auto"/>
        <w:ind w:left="720"/>
      </w:pPr>
      <w:r w:rsidRPr="008A0DE5">
        <w:rPr>
          <w:color w:val="222222"/>
          <w:shd w:val="clear" w:color="auto" w:fill="FFFFFF"/>
        </w:rPr>
        <w:t>Jordan. A nationwide qualitative study.</w:t>
      </w:r>
      <w:r w:rsidRPr="008A0DE5">
        <w:rPr>
          <w:rStyle w:val="apple-converted-space"/>
          <w:color w:val="222222"/>
          <w:shd w:val="clear" w:color="auto" w:fill="FFFFFF"/>
        </w:rPr>
        <w:t> </w:t>
      </w:r>
      <w:r w:rsidRPr="008A0DE5">
        <w:rPr>
          <w:i/>
          <w:iCs/>
          <w:color w:val="222222"/>
        </w:rPr>
        <w:t>The Journal of the American Board of Family Practice</w:t>
      </w:r>
      <w:r w:rsidRPr="008A0DE5">
        <w:rPr>
          <w:color w:val="222222"/>
          <w:shd w:val="clear" w:color="auto" w:fill="FFFFFF"/>
        </w:rPr>
        <w:t>,</w:t>
      </w:r>
      <w:r w:rsidRPr="008A0DE5">
        <w:rPr>
          <w:rStyle w:val="apple-converted-space"/>
          <w:color w:val="222222"/>
          <w:shd w:val="clear" w:color="auto" w:fill="FFFFFF"/>
        </w:rPr>
        <w:t> </w:t>
      </w:r>
      <w:r w:rsidRPr="008A0DE5">
        <w:rPr>
          <w:i/>
          <w:iCs/>
          <w:color w:val="222222"/>
        </w:rPr>
        <w:t>18</w:t>
      </w:r>
      <w:r w:rsidRPr="008A0DE5">
        <w:rPr>
          <w:color w:val="222222"/>
          <w:shd w:val="clear" w:color="auto" w:fill="FFFFFF"/>
        </w:rPr>
        <w:t>(2), 125-131.</w:t>
      </w:r>
    </w:p>
    <w:p w14:paraId="7AC9CBD5" w14:textId="77777777" w:rsidR="002C37F9" w:rsidRPr="008A0DE5" w:rsidRDefault="002C37F9" w:rsidP="008A0DE5">
      <w:pPr>
        <w:spacing w:line="480" w:lineRule="auto"/>
        <w:rPr>
          <w:u w:val="single"/>
        </w:rPr>
      </w:pPr>
    </w:p>
    <w:p w14:paraId="51BEA921" w14:textId="77777777" w:rsidR="008A0DE5" w:rsidRDefault="00242D96" w:rsidP="008A0DE5">
      <w:pPr>
        <w:spacing w:line="480" w:lineRule="auto"/>
        <w:rPr>
          <w:i/>
          <w:iCs/>
        </w:rPr>
      </w:pPr>
      <w:r w:rsidRPr="008A0DE5">
        <w:t xml:space="preserve">Office for National Statistics. (2021). </w:t>
      </w:r>
      <w:r w:rsidRPr="008A0DE5">
        <w:rPr>
          <w:i/>
          <w:iCs/>
        </w:rPr>
        <w:t>Coronavirus and depression in adults, Great Britain:</w:t>
      </w:r>
      <w:r w:rsidR="008A0DE5">
        <w:rPr>
          <w:i/>
          <w:iCs/>
        </w:rPr>
        <w:t xml:space="preserve"> </w:t>
      </w:r>
    </w:p>
    <w:p w14:paraId="4FF09021" w14:textId="1A6B387A" w:rsidR="00DB1A55" w:rsidRPr="008A0DE5" w:rsidRDefault="00242D96" w:rsidP="008A0DE5">
      <w:pPr>
        <w:spacing w:line="480" w:lineRule="auto"/>
        <w:ind w:firstLine="720"/>
        <w:rPr>
          <w:i/>
          <w:iCs/>
        </w:rPr>
      </w:pPr>
      <w:r w:rsidRPr="008A0DE5">
        <w:rPr>
          <w:i/>
          <w:iCs/>
        </w:rPr>
        <w:t>July to August 2021</w:t>
      </w:r>
      <w:r w:rsidR="00DB1A55" w:rsidRPr="008A0DE5">
        <w:rPr>
          <w:i/>
          <w:iCs/>
        </w:rPr>
        <w:t xml:space="preserve">. </w:t>
      </w:r>
    </w:p>
    <w:p w14:paraId="7E865491" w14:textId="33E10BF6" w:rsidR="00242D96" w:rsidRPr="008A0DE5" w:rsidRDefault="0040508C" w:rsidP="008A0DE5">
      <w:pPr>
        <w:spacing w:line="480" w:lineRule="auto"/>
      </w:pPr>
      <w:hyperlink r:id="rId5" w:history="1">
        <w:r w:rsidR="00DB1A55" w:rsidRPr="008A0DE5">
          <w:rPr>
            <w:rStyle w:val="Hyperlink"/>
          </w:rPr>
          <w:t>https://www.ons.gov.uk/peoplepopulationandcommunity/wellbeing/articles/coronavirusanddepressioninadultsgreatbritain/julytoaugust2021</w:t>
        </w:r>
      </w:hyperlink>
      <w:r w:rsidR="00DB1A55" w:rsidRPr="008A0DE5">
        <w:t xml:space="preserve">  </w:t>
      </w:r>
    </w:p>
    <w:p w14:paraId="5B949F80" w14:textId="406C84A3" w:rsidR="00BD66CE" w:rsidRPr="008A0DE5" w:rsidRDefault="00BD66CE" w:rsidP="008A0DE5">
      <w:pPr>
        <w:spacing w:line="480" w:lineRule="auto"/>
      </w:pPr>
    </w:p>
    <w:p w14:paraId="55FFC0DB" w14:textId="77777777" w:rsidR="008A0DE5" w:rsidRDefault="007C4F80" w:rsidP="008A0DE5">
      <w:pPr>
        <w:spacing w:line="480" w:lineRule="auto"/>
        <w:rPr>
          <w:color w:val="222222"/>
          <w:shd w:val="clear" w:color="auto" w:fill="FFFFFF"/>
        </w:rPr>
      </w:pPr>
      <w:r w:rsidRPr="008A0DE5">
        <w:rPr>
          <w:color w:val="222222"/>
          <w:shd w:val="clear" w:color="auto" w:fill="FFFFFF"/>
        </w:rPr>
        <w:t xml:space="preserve">Peluso, É. D. T. P., &amp; </w:t>
      </w:r>
      <w:proofErr w:type="spellStart"/>
      <w:r w:rsidRPr="008A0DE5">
        <w:rPr>
          <w:color w:val="222222"/>
          <w:shd w:val="clear" w:color="auto" w:fill="FFFFFF"/>
        </w:rPr>
        <w:t>Blay</w:t>
      </w:r>
      <w:proofErr w:type="spellEnd"/>
      <w:r w:rsidRPr="008A0DE5">
        <w:rPr>
          <w:color w:val="222222"/>
          <w:shd w:val="clear" w:color="auto" w:fill="FFFFFF"/>
        </w:rPr>
        <w:t>, S. L. (2009). Public stigma in relation to individuals with</w:t>
      </w:r>
      <w:r w:rsidR="008A0DE5">
        <w:rPr>
          <w:color w:val="222222"/>
          <w:shd w:val="clear" w:color="auto" w:fill="FFFFFF"/>
        </w:rPr>
        <w:t xml:space="preserve"> </w:t>
      </w:r>
    </w:p>
    <w:p w14:paraId="1E293DE7" w14:textId="4F9675AA" w:rsidR="007C4F80" w:rsidRPr="008A0DE5" w:rsidRDefault="007C4F80" w:rsidP="008A0DE5">
      <w:pPr>
        <w:spacing w:line="480" w:lineRule="auto"/>
        <w:ind w:firstLine="720"/>
      </w:pPr>
      <w:r w:rsidRPr="008A0DE5">
        <w:rPr>
          <w:color w:val="222222"/>
          <w:shd w:val="clear" w:color="auto" w:fill="FFFFFF"/>
        </w:rPr>
        <w:t>depression.</w:t>
      </w:r>
      <w:r w:rsidRPr="008A0DE5">
        <w:rPr>
          <w:rStyle w:val="apple-converted-space"/>
          <w:color w:val="222222"/>
          <w:shd w:val="clear" w:color="auto" w:fill="FFFFFF"/>
        </w:rPr>
        <w:t> </w:t>
      </w:r>
      <w:r w:rsidRPr="008A0DE5">
        <w:rPr>
          <w:i/>
          <w:iCs/>
          <w:color w:val="222222"/>
        </w:rPr>
        <w:t>Journal of affective disorders</w:t>
      </w:r>
      <w:r w:rsidRPr="008A0DE5">
        <w:rPr>
          <w:color w:val="222222"/>
          <w:shd w:val="clear" w:color="auto" w:fill="FFFFFF"/>
        </w:rPr>
        <w:t>,</w:t>
      </w:r>
      <w:r w:rsidRPr="008A0DE5">
        <w:rPr>
          <w:rStyle w:val="apple-converted-space"/>
          <w:color w:val="222222"/>
          <w:shd w:val="clear" w:color="auto" w:fill="FFFFFF"/>
        </w:rPr>
        <w:t> </w:t>
      </w:r>
      <w:r w:rsidRPr="008A0DE5">
        <w:rPr>
          <w:i/>
          <w:iCs/>
          <w:color w:val="222222"/>
        </w:rPr>
        <w:t>115</w:t>
      </w:r>
      <w:r w:rsidRPr="008A0DE5">
        <w:rPr>
          <w:color w:val="222222"/>
          <w:shd w:val="clear" w:color="auto" w:fill="FFFFFF"/>
        </w:rPr>
        <w:t>(1-2), 201-206.</w:t>
      </w:r>
    </w:p>
    <w:p w14:paraId="28B2F8B7" w14:textId="268A2FB2" w:rsidR="007C4F80" w:rsidRDefault="007C4F80" w:rsidP="008A0DE5">
      <w:pPr>
        <w:spacing w:line="480" w:lineRule="auto"/>
      </w:pPr>
    </w:p>
    <w:p w14:paraId="1E54928A" w14:textId="2D866790" w:rsidR="008A0DE5" w:rsidRDefault="008A0DE5" w:rsidP="008A0DE5">
      <w:pPr>
        <w:spacing w:line="480" w:lineRule="auto"/>
      </w:pPr>
    </w:p>
    <w:p w14:paraId="183FD854" w14:textId="77777777" w:rsidR="008A0DE5" w:rsidRPr="008A0DE5" w:rsidRDefault="008A0DE5" w:rsidP="008A0DE5">
      <w:pPr>
        <w:spacing w:line="480" w:lineRule="auto"/>
      </w:pPr>
    </w:p>
    <w:p w14:paraId="78EDF05E" w14:textId="77777777" w:rsidR="008A0DE5" w:rsidRDefault="0032189E" w:rsidP="008A0DE5">
      <w:pPr>
        <w:spacing w:line="480" w:lineRule="auto"/>
        <w:rPr>
          <w:color w:val="222222"/>
          <w:shd w:val="clear" w:color="auto" w:fill="FFFFFF"/>
        </w:rPr>
      </w:pPr>
      <w:r w:rsidRPr="008A0DE5">
        <w:rPr>
          <w:color w:val="222222"/>
          <w:shd w:val="clear" w:color="auto" w:fill="FFFFFF"/>
        </w:rPr>
        <w:t>Pinfold, V., Byrne, P., &amp; Toulmin, H. (2005). Challenging stigma and discrimination in</w:t>
      </w:r>
      <w:r w:rsidR="008A0DE5">
        <w:rPr>
          <w:color w:val="222222"/>
          <w:shd w:val="clear" w:color="auto" w:fill="FFFFFF"/>
        </w:rPr>
        <w:t xml:space="preserve"> </w:t>
      </w:r>
    </w:p>
    <w:p w14:paraId="26373F94" w14:textId="5B2B4886" w:rsidR="0032189E" w:rsidRPr="008A0DE5" w:rsidRDefault="0032189E" w:rsidP="008A0DE5">
      <w:pPr>
        <w:spacing w:line="480" w:lineRule="auto"/>
        <w:ind w:left="720"/>
      </w:pPr>
      <w:r w:rsidRPr="008A0DE5">
        <w:rPr>
          <w:color w:val="222222"/>
          <w:shd w:val="clear" w:color="auto" w:fill="FFFFFF"/>
        </w:rPr>
        <w:t>communities: a focus group study identifying UK mental health service users’ main campaign priorities. </w:t>
      </w:r>
      <w:r w:rsidRPr="008A0DE5">
        <w:rPr>
          <w:i/>
          <w:iCs/>
          <w:color w:val="222222"/>
        </w:rPr>
        <w:t>International Journal of Social Psychiatry</w:t>
      </w:r>
      <w:r w:rsidRPr="008A0DE5">
        <w:rPr>
          <w:color w:val="222222"/>
          <w:shd w:val="clear" w:color="auto" w:fill="FFFFFF"/>
        </w:rPr>
        <w:t>, </w:t>
      </w:r>
      <w:r w:rsidRPr="008A0DE5">
        <w:rPr>
          <w:i/>
          <w:iCs/>
          <w:color w:val="222222"/>
        </w:rPr>
        <w:t>51</w:t>
      </w:r>
      <w:r w:rsidRPr="008A0DE5">
        <w:rPr>
          <w:color w:val="222222"/>
          <w:shd w:val="clear" w:color="auto" w:fill="FFFFFF"/>
        </w:rPr>
        <w:t>(2), 128-138.</w:t>
      </w:r>
    </w:p>
    <w:p w14:paraId="724A3654" w14:textId="77777777" w:rsidR="0032189E" w:rsidRPr="008A0DE5" w:rsidRDefault="0032189E" w:rsidP="008A0DE5">
      <w:pPr>
        <w:spacing w:line="480" w:lineRule="auto"/>
      </w:pPr>
    </w:p>
    <w:p w14:paraId="5BF07F21" w14:textId="77777777" w:rsidR="008A0DE5" w:rsidRDefault="00BD66CE" w:rsidP="008A0DE5">
      <w:pPr>
        <w:spacing w:line="480" w:lineRule="auto"/>
        <w:rPr>
          <w:color w:val="222222"/>
          <w:shd w:val="clear" w:color="auto" w:fill="FFFFFF"/>
        </w:rPr>
      </w:pPr>
      <w:r w:rsidRPr="008A0DE5">
        <w:rPr>
          <w:color w:val="222222"/>
          <w:shd w:val="clear" w:color="auto" w:fill="FFFFFF"/>
        </w:rPr>
        <w:t>Sahakian, B. J., Malloch, G., &amp; Kennard, C. (2010). A UK strategy for mental health and</w:t>
      </w:r>
      <w:r w:rsidR="008A0DE5">
        <w:rPr>
          <w:color w:val="222222"/>
          <w:shd w:val="clear" w:color="auto" w:fill="FFFFFF"/>
        </w:rPr>
        <w:t xml:space="preserve"> </w:t>
      </w:r>
    </w:p>
    <w:p w14:paraId="485A83B8" w14:textId="344A077B" w:rsidR="00BD66CE" w:rsidRPr="008A0DE5" w:rsidRDefault="00BD66CE" w:rsidP="008A0DE5">
      <w:pPr>
        <w:spacing w:line="480" w:lineRule="auto"/>
        <w:ind w:firstLine="720"/>
      </w:pPr>
      <w:r w:rsidRPr="008A0DE5">
        <w:rPr>
          <w:color w:val="222222"/>
          <w:shd w:val="clear" w:color="auto" w:fill="FFFFFF"/>
        </w:rPr>
        <w:t>wellbeing. </w:t>
      </w:r>
      <w:r w:rsidRPr="008A0DE5">
        <w:rPr>
          <w:i/>
          <w:iCs/>
          <w:color w:val="222222"/>
        </w:rPr>
        <w:t>The Lancet</w:t>
      </w:r>
      <w:r w:rsidRPr="008A0DE5">
        <w:rPr>
          <w:color w:val="222222"/>
          <w:shd w:val="clear" w:color="auto" w:fill="FFFFFF"/>
        </w:rPr>
        <w:t>, </w:t>
      </w:r>
      <w:r w:rsidRPr="008A0DE5">
        <w:rPr>
          <w:i/>
          <w:iCs/>
          <w:color w:val="222222"/>
        </w:rPr>
        <w:t>375</w:t>
      </w:r>
      <w:r w:rsidRPr="008A0DE5">
        <w:rPr>
          <w:color w:val="222222"/>
          <w:shd w:val="clear" w:color="auto" w:fill="FFFFFF"/>
        </w:rPr>
        <w:t>(9729), 1854-1855.</w:t>
      </w:r>
    </w:p>
    <w:p w14:paraId="357B62A5" w14:textId="71702C96" w:rsidR="00475971" w:rsidRPr="008A0DE5" w:rsidRDefault="00475971" w:rsidP="008A0DE5">
      <w:pPr>
        <w:spacing w:line="480" w:lineRule="auto"/>
      </w:pPr>
    </w:p>
    <w:p w14:paraId="24039874" w14:textId="77777777" w:rsidR="008A0DE5" w:rsidRDefault="000D1476" w:rsidP="008A0DE5">
      <w:pPr>
        <w:spacing w:line="480" w:lineRule="auto"/>
        <w:rPr>
          <w:color w:val="222222"/>
          <w:shd w:val="clear" w:color="auto" w:fill="FFFFFF"/>
        </w:rPr>
      </w:pPr>
      <w:r w:rsidRPr="008A0DE5">
        <w:rPr>
          <w:color w:val="222222"/>
          <w:shd w:val="clear" w:color="auto" w:fill="FFFFFF"/>
        </w:rPr>
        <w:t>Thornicroft, G., Mehta, N., Clement, S., Evans-</w:t>
      </w:r>
      <w:proofErr w:type="spellStart"/>
      <w:r w:rsidRPr="008A0DE5">
        <w:rPr>
          <w:color w:val="222222"/>
          <w:shd w:val="clear" w:color="auto" w:fill="FFFFFF"/>
        </w:rPr>
        <w:t>Lacko</w:t>
      </w:r>
      <w:proofErr w:type="spellEnd"/>
      <w:r w:rsidRPr="008A0DE5">
        <w:rPr>
          <w:color w:val="222222"/>
          <w:shd w:val="clear" w:color="auto" w:fill="FFFFFF"/>
        </w:rPr>
        <w:t>, S., Doherty, M., Rose, D., ... &amp;</w:t>
      </w:r>
      <w:r w:rsidR="008A0DE5">
        <w:rPr>
          <w:color w:val="222222"/>
          <w:shd w:val="clear" w:color="auto" w:fill="FFFFFF"/>
        </w:rPr>
        <w:t xml:space="preserve"> </w:t>
      </w:r>
    </w:p>
    <w:p w14:paraId="776B5FC3" w14:textId="38FC5E2D" w:rsidR="000D1476" w:rsidRPr="008A0DE5" w:rsidRDefault="000D1476" w:rsidP="008A0DE5">
      <w:pPr>
        <w:spacing w:line="480" w:lineRule="auto"/>
        <w:ind w:left="720"/>
      </w:pPr>
      <w:r w:rsidRPr="008A0DE5">
        <w:rPr>
          <w:color w:val="222222"/>
          <w:shd w:val="clear" w:color="auto" w:fill="FFFFFF"/>
        </w:rPr>
        <w:t>Henderson, C. (2016). Evidence for effective interventions to reduce mental-health-related stigma and discrimination.</w:t>
      </w:r>
      <w:r w:rsidRPr="008A0DE5">
        <w:rPr>
          <w:rStyle w:val="apple-converted-space"/>
          <w:color w:val="222222"/>
          <w:shd w:val="clear" w:color="auto" w:fill="FFFFFF"/>
        </w:rPr>
        <w:t> </w:t>
      </w:r>
      <w:r w:rsidRPr="008A0DE5">
        <w:rPr>
          <w:i/>
          <w:iCs/>
          <w:color w:val="222222"/>
        </w:rPr>
        <w:t>The Lancet</w:t>
      </w:r>
      <w:r w:rsidRPr="008A0DE5">
        <w:rPr>
          <w:color w:val="222222"/>
          <w:shd w:val="clear" w:color="auto" w:fill="FFFFFF"/>
        </w:rPr>
        <w:t>,</w:t>
      </w:r>
      <w:r w:rsidRPr="008A0DE5">
        <w:rPr>
          <w:rStyle w:val="apple-converted-space"/>
          <w:color w:val="222222"/>
          <w:shd w:val="clear" w:color="auto" w:fill="FFFFFF"/>
        </w:rPr>
        <w:t> </w:t>
      </w:r>
      <w:r w:rsidRPr="008A0DE5">
        <w:rPr>
          <w:i/>
          <w:iCs/>
          <w:color w:val="222222"/>
        </w:rPr>
        <w:t>387</w:t>
      </w:r>
      <w:r w:rsidRPr="008A0DE5">
        <w:rPr>
          <w:color w:val="222222"/>
          <w:shd w:val="clear" w:color="auto" w:fill="FFFFFF"/>
        </w:rPr>
        <w:t>(10023), 1123-1132.</w:t>
      </w:r>
    </w:p>
    <w:p w14:paraId="287C7609" w14:textId="77777777" w:rsidR="000D1476" w:rsidRPr="008A0DE5" w:rsidRDefault="000D1476" w:rsidP="008A0DE5">
      <w:pPr>
        <w:spacing w:line="480" w:lineRule="auto"/>
      </w:pPr>
    </w:p>
    <w:p w14:paraId="49D96C7F" w14:textId="77777777" w:rsidR="008A0DE5" w:rsidRDefault="00475971" w:rsidP="008A0DE5">
      <w:pPr>
        <w:spacing w:line="480" w:lineRule="auto"/>
        <w:rPr>
          <w:color w:val="222222"/>
          <w:shd w:val="clear" w:color="auto" w:fill="FFFFFF"/>
        </w:rPr>
      </w:pPr>
      <w:r w:rsidRPr="008A0DE5">
        <w:rPr>
          <w:color w:val="222222"/>
          <w:shd w:val="clear" w:color="auto" w:fill="FFFFFF"/>
        </w:rPr>
        <w:t>Thornicroft, G., Rose, D., Kassam, A., &amp; Sartorius, N. (2007). Stigma: ignorance, prejudice</w:t>
      </w:r>
      <w:r w:rsidR="008A0DE5">
        <w:rPr>
          <w:color w:val="222222"/>
          <w:shd w:val="clear" w:color="auto" w:fill="FFFFFF"/>
        </w:rPr>
        <w:t xml:space="preserve"> </w:t>
      </w:r>
    </w:p>
    <w:p w14:paraId="3F5B9DA3" w14:textId="479B9A9A" w:rsidR="00475971" w:rsidRDefault="00475971" w:rsidP="008A0DE5">
      <w:pPr>
        <w:spacing w:line="480" w:lineRule="auto"/>
        <w:ind w:firstLine="720"/>
        <w:rPr>
          <w:color w:val="222222"/>
          <w:shd w:val="clear" w:color="auto" w:fill="FFFFFF"/>
        </w:rPr>
      </w:pPr>
      <w:r w:rsidRPr="008A0DE5">
        <w:rPr>
          <w:color w:val="222222"/>
          <w:shd w:val="clear" w:color="auto" w:fill="FFFFFF"/>
        </w:rPr>
        <w:t xml:space="preserve">or </w:t>
      </w:r>
      <w:proofErr w:type="gramStart"/>
      <w:r w:rsidRPr="008A0DE5">
        <w:rPr>
          <w:color w:val="222222"/>
          <w:shd w:val="clear" w:color="auto" w:fill="FFFFFF"/>
        </w:rPr>
        <w:t>discrimination?.</w:t>
      </w:r>
      <w:proofErr w:type="gramEnd"/>
      <w:r w:rsidRPr="008A0DE5">
        <w:rPr>
          <w:color w:val="222222"/>
          <w:shd w:val="clear" w:color="auto" w:fill="FFFFFF"/>
        </w:rPr>
        <w:t> </w:t>
      </w:r>
      <w:r w:rsidRPr="008A0DE5">
        <w:rPr>
          <w:i/>
          <w:iCs/>
          <w:color w:val="222222"/>
        </w:rPr>
        <w:t>The British Journal of Psychiatry</w:t>
      </w:r>
      <w:r w:rsidRPr="008A0DE5">
        <w:rPr>
          <w:color w:val="222222"/>
          <w:shd w:val="clear" w:color="auto" w:fill="FFFFFF"/>
        </w:rPr>
        <w:t>, </w:t>
      </w:r>
      <w:r w:rsidRPr="008A0DE5">
        <w:rPr>
          <w:i/>
          <w:iCs/>
          <w:color w:val="222222"/>
        </w:rPr>
        <w:t>190</w:t>
      </w:r>
      <w:r w:rsidRPr="008A0DE5">
        <w:rPr>
          <w:color w:val="222222"/>
          <w:shd w:val="clear" w:color="auto" w:fill="FFFFFF"/>
        </w:rPr>
        <w:t>(3), 192-193.</w:t>
      </w:r>
    </w:p>
    <w:p w14:paraId="3786DED0" w14:textId="77777777" w:rsidR="008A0DE5" w:rsidRPr="008A0DE5" w:rsidRDefault="008A0DE5" w:rsidP="008A0DE5">
      <w:pPr>
        <w:spacing w:line="480" w:lineRule="auto"/>
        <w:ind w:firstLine="720"/>
      </w:pPr>
    </w:p>
    <w:p w14:paraId="067C296F" w14:textId="753CCAE2" w:rsidR="00475971" w:rsidRPr="008A0DE5" w:rsidRDefault="001F51EA" w:rsidP="008A0DE5">
      <w:pPr>
        <w:spacing w:line="480" w:lineRule="auto"/>
      </w:pPr>
      <w:r w:rsidRPr="008A0DE5">
        <w:t xml:space="preserve">Time to Change, (2022). </w:t>
      </w:r>
    </w:p>
    <w:p w14:paraId="38403EE2" w14:textId="7174020A" w:rsidR="001F51EA" w:rsidRPr="008A0DE5" w:rsidRDefault="0040508C" w:rsidP="008A0DE5">
      <w:pPr>
        <w:spacing w:line="480" w:lineRule="auto"/>
      </w:pPr>
      <w:hyperlink r:id="rId6" w:history="1">
        <w:r w:rsidR="001F51EA" w:rsidRPr="008A0DE5">
          <w:rPr>
            <w:rStyle w:val="Hyperlink"/>
          </w:rPr>
          <w:t>https://www.time-to-change.org.uk</w:t>
        </w:r>
      </w:hyperlink>
      <w:r w:rsidR="001F51EA" w:rsidRPr="008A0DE5">
        <w:t xml:space="preserve"> </w:t>
      </w:r>
    </w:p>
    <w:p w14:paraId="3E383296" w14:textId="77777777" w:rsidR="001F51EA" w:rsidRPr="008A0DE5" w:rsidRDefault="001F51EA" w:rsidP="008A0DE5">
      <w:pPr>
        <w:spacing w:line="480" w:lineRule="auto"/>
      </w:pPr>
    </w:p>
    <w:p w14:paraId="7E6F8FE3" w14:textId="77777777" w:rsidR="008A0DE5" w:rsidRDefault="008A312C" w:rsidP="008A0DE5">
      <w:pPr>
        <w:spacing w:line="480" w:lineRule="auto"/>
        <w:rPr>
          <w:color w:val="222222"/>
          <w:shd w:val="clear" w:color="auto" w:fill="FFFFFF"/>
        </w:rPr>
      </w:pPr>
      <w:r w:rsidRPr="008A0DE5">
        <w:rPr>
          <w:color w:val="222222"/>
          <w:shd w:val="clear" w:color="auto" w:fill="FFFFFF"/>
        </w:rPr>
        <w:t>Wang, J., &amp; Lai, D. (2008). The relationship between mental health literacy, personal</w:t>
      </w:r>
      <w:r w:rsidR="008A0DE5">
        <w:rPr>
          <w:color w:val="222222"/>
          <w:shd w:val="clear" w:color="auto" w:fill="FFFFFF"/>
        </w:rPr>
        <w:t xml:space="preserve"> </w:t>
      </w:r>
    </w:p>
    <w:p w14:paraId="2EF88E54" w14:textId="18EFF100" w:rsidR="008A312C" w:rsidRPr="008A0DE5" w:rsidRDefault="008A312C" w:rsidP="008A0DE5">
      <w:pPr>
        <w:spacing w:line="480" w:lineRule="auto"/>
        <w:ind w:left="720"/>
      </w:pPr>
      <w:r w:rsidRPr="008A0DE5">
        <w:rPr>
          <w:color w:val="222222"/>
          <w:shd w:val="clear" w:color="auto" w:fill="FFFFFF"/>
        </w:rPr>
        <w:t>contacts and personal stigma against depression.</w:t>
      </w:r>
      <w:r w:rsidRPr="008A0DE5">
        <w:rPr>
          <w:rStyle w:val="apple-converted-space"/>
          <w:color w:val="222222"/>
          <w:shd w:val="clear" w:color="auto" w:fill="FFFFFF"/>
        </w:rPr>
        <w:t> </w:t>
      </w:r>
      <w:r w:rsidRPr="008A0DE5">
        <w:rPr>
          <w:i/>
          <w:iCs/>
          <w:color w:val="222222"/>
        </w:rPr>
        <w:t>Journal of affective disorders</w:t>
      </w:r>
      <w:r w:rsidRPr="008A0DE5">
        <w:rPr>
          <w:color w:val="222222"/>
          <w:shd w:val="clear" w:color="auto" w:fill="FFFFFF"/>
        </w:rPr>
        <w:t>,</w:t>
      </w:r>
      <w:r w:rsidRPr="008A0DE5">
        <w:rPr>
          <w:rStyle w:val="apple-converted-space"/>
          <w:color w:val="222222"/>
          <w:shd w:val="clear" w:color="auto" w:fill="FFFFFF"/>
        </w:rPr>
        <w:t> </w:t>
      </w:r>
      <w:r w:rsidRPr="008A0DE5">
        <w:rPr>
          <w:i/>
          <w:iCs/>
          <w:color w:val="222222"/>
        </w:rPr>
        <w:t>110</w:t>
      </w:r>
      <w:r w:rsidRPr="008A0DE5">
        <w:rPr>
          <w:color w:val="222222"/>
          <w:shd w:val="clear" w:color="auto" w:fill="FFFFFF"/>
        </w:rPr>
        <w:t>(1-2), 191-196.</w:t>
      </w:r>
    </w:p>
    <w:p w14:paraId="5A804165" w14:textId="3E49537A" w:rsidR="00BD66CE" w:rsidRPr="008A0DE5" w:rsidRDefault="00BD66CE" w:rsidP="008A0DE5">
      <w:pPr>
        <w:spacing w:line="480" w:lineRule="auto"/>
      </w:pPr>
    </w:p>
    <w:p w14:paraId="29509BAD" w14:textId="77777777" w:rsidR="008A0DE5" w:rsidRDefault="00167167" w:rsidP="008A0DE5">
      <w:pPr>
        <w:spacing w:line="480" w:lineRule="auto"/>
        <w:rPr>
          <w:color w:val="333333"/>
          <w:shd w:val="clear" w:color="auto" w:fill="FFFFFF"/>
        </w:rPr>
      </w:pPr>
      <w:proofErr w:type="spellStart"/>
      <w:r w:rsidRPr="008A0DE5">
        <w:rPr>
          <w:color w:val="333333"/>
          <w:shd w:val="clear" w:color="auto" w:fill="FFFFFF"/>
        </w:rPr>
        <w:t>VandenBos</w:t>
      </w:r>
      <w:proofErr w:type="spellEnd"/>
      <w:r w:rsidRPr="008A0DE5">
        <w:rPr>
          <w:color w:val="333333"/>
          <w:shd w:val="clear" w:color="auto" w:fill="FFFFFF"/>
        </w:rPr>
        <w:t>, G. R. (Ed.). (2007). </w:t>
      </w:r>
      <w:r w:rsidRPr="008A0DE5">
        <w:rPr>
          <w:i/>
          <w:iCs/>
          <w:color w:val="333333"/>
        </w:rPr>
        <w:t>APA Dictionary of Psychology.</w:t>
      </w:r>
      <w:r w:rsidRPr="008A0DE5">
        <w:rPr>
          <w:color w:val="333333"/>
          <w:shd w:val="clear" w:color="auto" w:fill="FFFFFF"/>
        </w:rPr>
        <w:t> American Psychological</w:t>
      </w:r>
      <w:r w:rsidR="008A0DE5">
        <w:rPr>
          <w:color w:val="333333"/>
          <w:shd w:val="clear" w:color="auto" w:fill="FFFFFF"/>
        </w:rPr>
        <w:t xml:space="preserve"> </w:t>
      </w:r>
    </w:p>
    <w:p w14:paraId="44795517" w14:textId="14710EDF" w:rsidR="00167167" w:rsidRPr="008A0DE5" w:rsidRDefault="00167167" w:rsidP="008A0DE5">
      <w:pPr>
        <w:spacing w:line="480" w:lineRule="auto"/>
        <w:ind w:firstLine="720"/>
      </w:pPr>
      <w:r w:rsidRPr="008A0DE5">
        <w:rPr>
          <w:color w:val="333333"/>
          <w:shd w:val="clear" w:color="auto" w:fill="FFFFFF"/>
        </w:rPr>
        <w:t>Association.</w:t>
      </w:r>
    </w:p>
    <w:p w14:paraId="1E1435AE" w14:textId="77777777" w:rsidR="00167167" w:rsidRPr="00DB1A55" w:rsidRDefault="00167167" w:rsidP="008A0DE5">
      <w:pPr>
        <w:spacing w:line="480" w:lineRule="auto"/>
      </w:pPr>
    </w:p>
    <w:sectPr w:rsidR="00167167" w:rsidRPr="00DB1A55" w:rsidSect="004B23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4FB"/>
    <w:rsid w:val="00037F47"/>
    <w:rsid w:val="00046230"/>
    <w:rsid w:val="00054B16"/>
    <w:rsid w:val="00054EC0"/>
    <w:rsid w:val="00092B87"/>
    <w:rsid w:val="000D1476"/>
    <w:rsid w:val="000D5618"/>
    <w:rsid w:val="00104BB2"/>
    <w:rsid w:val="00107448"/>
    <w:rsid w:val="00121D9D"/>
    <w:rsid w:val="00167167"/>
    <w:rsid w:val="001966B8"/>
    <w:rsid w:val="001F51EA"/>
    <w:rsid w:val="00233AA3"/>
    <w:rsid w:val="00242D96"/>
    <w:rsid w:val="002547E6"/>
    <w:rsid w:val="0025610A"/>
    <w:rsid w:val="00256505"/>
    <w:rsid w:val="0026080F"/>
    <w:rsid w:val="002A56F0"/>
    <w:rsid w:val="002B257A"/>
    <w:rsid w:val="002B487D"/>
    <w:rsid w:val="002C37F9"/>
    <w:rsid w:val="002D57A1"/>
    <w:rsid w:val="002E2126"/>
    <w:rsid w:val="002F1B4C"/>
    <w:rsid w:val="0032189E"/>
    <w:rsid w:val="00335D8B"/>
    <w:rsid w:val="003431A1"/>
    <w:rsid w:val="00362D91"/>
    <w:rsid w:val="003A66E6"/>
    <w:rsid w:val="003B1D0A"/>
    <w:rsid w:val="003B7580"/>
    <w:rsid w:val="0040508C"/>
    <w:rsid w:val="00434066"/>
    <w:rsid w:val="00450591"/>
    <w:rsid w:val="00475971"/>
    <w:rsid w:val="00487E57"/>
    <w:rsid w:val="00491EE5"/>
    <w:rsid w:val="004A6FBC"/>
    <w:rsid w:val="004B238F"/>
    <w:rsid w:val="00543AE4"/>
    <w:rsid w:val="00545A8A"/>
    <w:rsid w:val="005A14FB"/>
    <w:rsid w:val="005B281B"/>
    <w:rsid w:val="005B62D1"/>
    <w:rsid w:val="005E1518"/>
    <w:rsid w:val="005E32C5"/>
    <w:rsid w:val="006408A2"/>
    <w:rsid w:val="006C396D"/>
    <w:rsid w:val="00716B72"/>
    <w:rsid w:val="007179FA"/>
    <w:rsid w:val="00781A07"/>
    <w:rsid w:val="007C09A0"/>
    <w:rsid w:val="007C4F80"/>
    <w:rsid w:val="00854B50"/>
    <w:rsid w:val="00862A38"/>
    <w:rsid w:val="00867231"/>
    <w:rsid w:val="00877246"/>
    <w:rsid w:val="00890038"/>
    <w:rsid w:val="00895E81"/>
    <w:rsid w:val="008A0DE5"/>
    <w:rsid w:val="008A312C"/>
    <w:rsid w:val="009A5F7F"/>
    <w:rsid w:val="00A460BF"/>
    <w:rsid w:val="00A65C0C"/>
    <w:rsid w:val="00AA794A"/>
    <w:rsid w:val="00AC3DD5"/>
    <w:rsid w:val="00AF3611"/>
    <w:rsid w:val="00B20E57"/>
    <w:rsid w:val="00B32596"/>
    <w:rsid w:val="00B92C92"/>
    <w:rsid w:val="00BB4DF3"/>
    <w:rsid w:val="00BD639A"/>
    <w:rsid w:val="00BD66CE"/>
    <w:rsid w:val="00BF3A9F"/>
    <w:rsid w:val="00C16429"/>
    <w:rsid w:val="00C446B4"/>
    <w:rsid w:val="00C628D7"/>
    <w:rsid w:val="00C9665C"/>
    <w:rsid w:val="00C96A12"/>
    <w:rsid w:val="00D52FF8"/>
    <w:rsid w:val="00D62181"/>
    <w:rsid w:val="00D72406"/>
    <w:rsid w:val="00D84B67"/>
    <w:rsid w:val="00D92611"/>
    <w:rsid w:val="00DA1613"/>
    <w:rsid w:val="00DA3C76"/>
    <w:rsid w:val="00DB1A55"/>
    <w:rsid w:val="00E0084E"/>
    <w:rsid w:val="00E266E8"/>
    <w:rsid w:val="00E2731A"/>
    <w:rsid w:val="00E503AB"/>
    <w:rsid w:val="00E5614F"/>
    <w:rsid w:val="00EA0F51"/>
    <w:rsid w:val="00EB187C"/>
    <w:rsid w:val="00EB3571"/>
    <w:rsid w:val="00FB0326"/>
    <w:rsid w:val="00FC4F72"/>
    <w:rsid w:val="00FD3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1F1A15"/>
  <w15:chartTrackingRefBased/>
  <w15:docId w15:val="{A66CAAC2-35EC-3548-8391-E2B01F293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47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1A55"/>
    <w:rPr>
      <w:color w:val="0563C1" w:themeColor="hyperlink"/>
      <w:u w:val="single"/>
    </w:rPr>
  </w:style>
  <w:style w:type="character" w:styleId="UnresolvedMention">
    <w:name w:val="Unresolved Mention"/>
    <w:basedOn w:val="DefaultParagraphFont"/>
    <w:uiPriority w:val="99"/>
    <w:semiHidden/>
    <w:unhideWhenUsed/>
    <w:rsid w:val="00DB1A55"/>
    <w:rPr>
      <w:color w:val="605E5C"/>
      <w:shd w:val="clear" w:color="auto" w:fill="E1DFDD"/>
    </w:rPr>
  </w:style>
  <w:style w:type="character" w:customStyle="1" w:styleId="apple-converted-space">
    <w:name w:val="apple-converted-space"/>
    <w:basedOn w:val="DefaultParagraphFont"/>
    <w:rsid w:val="00BD66CE"/>
  </w:style>
  <w:style w:type="character" w:styleId="Emphasis">
    <w:name w:val="Emphasis"/>
    <w:basedOn w:val="DefaultParagraphFont"/>
    <w:uiPriority w:val="20"/>
    <w:qFormat/>
    <w:rsid w:val="001671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87795">
      <w:bodyDiv w:val="1"/>
      <w:marLeft w:val="0"/>
      <w:marRight w:val="0"/>
      <w:marTop w:val="0"/>
      <w:marBottom w:val="0"/>
      <w:divBdr>
        <w:top w:val="none" w:sz="0" w:space="0" w:color="auto"/>
        <w:left w:val="none" w:sz="0" w:space="0" w:color="auto"/>
        <w:bottom w:val="none" w:sz="0" w:space="0" w:color="auto"/>
        <w:right w:val="none" w:sz="0" w:space="0" w:color="auto"/>
      </w:divBdr>
    </w:div>
    <w:div w:id="55594900">
      <w:bodyDiv w:val="1"/>
      <w:marLeft w:val="0"/>
      <w:marRight w:val="0"/>
      <w:marTop w:val="0"/>
      <w:marBottom w:val="0"/>
      <w:divBdr>
        <w:top w:val="none" w:sz="0" w:space="0" w:color="auto"/>
        <w:left w:val="none" w:sz="0" w:space="0" w:color="auto"/>
        <w:bottom w:val="none" w:sz="0" w:space="0" w:color="auto"/>
        <w:right w:val="none" w:sz="0" w:space="0" w:color="auto"/>
      </w:divBdr>
    </w:div>
    <w:div w:id="70276355">
      <w:bodyDiv w:val="1"/>
      <w:marLeft w:val="0"/>
      <w:marRight w:val="0"/>
      <w:marTop w:val="0"/>
      <w:marBottom w:val="0"/>
      <w:divBdr>
        <w:top w:val="none" w:sz="0" w:space="0" w:color="auto"/>
        <w:left w:val="none" w:sz="0" w:space="0" w:color="auto"/>
        <w:bottom w:val="none" w:sz="0" w:space="0" w:color="auto"/>
        <w:right w:val="none" w:sz="0" w:space="0" w:color="auto"/>
      </w:divBdr>
    </w:div>
    <w:div w:id="71389339">
      <w:bodyDiv w:val="1"/>
      <w:marLeft w:val="0"/>
      <w:marRight w:val="0"/>
      <w:marTop w:val="0"/>
      <w:marBottom w:val="0"/>
      <w:divBdr>
        <w:top w:val="none" w:sz="0" w:space="0" w:color="auto"/>
        <w:left w:val="none" w:sz="0" w:space="0" w:color="auto"/>
        <w:bottom w:val="none" w:sz="0" w:space="0" w:color="auto"/>
        <w:right w:val="none" w:sz="0" w:space="0" w:color="auto"/>
      </w:divBdr>
    </w:div>
    <w:div w:id="80958214">
      <w:bodyDiv w:val="1"/>
      <w:marLeft w:val="0"/>
      <w:marRight w:val="0"/>
      <w:marTop w:val="0"/>
      <w:marBottom w:val="0"/>
      <w:divBdr>
        <w:top w:val="none" w:sz="0" w:space="0" w:color="auto"/>
        <w:left w:val="none" w:sz="0" w:space="0" w:color="auto"/>
        <w:bottom w:val="none" w:sz="0" w:space="0" w:color="auto"/>
        <w:right w:val="none" w:sz="0" w:space="0" w:color="auto"/>
      </w:divBdr>
    </w:div>
    <w:div w:id="345324347">
      <w:bodyDiv w:val="1"/>
      <w:marLeft w:val="0"/>
      <w:marRight w:val="0"/>
      <w:marTop w:val="0"/>
      <w:marBottom w:val="0"/>
      <w:divBdr>
        <w:top w:val="none" w:sz="0" w:space="0" w:color="auto"/>
        <w:left w:val="none" w:sz="0" w:space="0" w:color="auto"/>
        <w:bottom w:val="none" w:sz="0" w:space="0" w:color="auto"/>
        <w:right w:val="none" w:sz="0" w:space="0" w:color="auto"/>
      </w:divBdr>
    </w:div>
    <w:div w:id="526798490">
      <w:bodyDiv w:val="1"/>
      <w:marLeft w:val="0"/>
      <w:marRight w:val="0"/>
      <w:marTop w:val="0"/>
      <w:marBottom w:val="0"/>
      <w:divBdr>
        <w:top w:val="none" w:sz="0" w:space="0" w:color="auto"/>
        <w:left w:val="none" w:sz="0" w:space="0" w:color="auto"/>
        <w:bottom w:val="none" w:sz="0" w:space="0" w:color="auto"/>
        <w:right w:val="none" w:sz="0" w:space="0" w:color="auto"/>
      </w:divBdr>
    </w:div>
    <w:div w:id="603347906">
      <w:bodyDiv w:val="1"/>
      <w:marLeft w:val="0"/>
      <w:marRight w:val="0"/>
      <w:marTop w:val="0"/>
      <w:marBottom w:val="0"/>
      <w:divBdr>
        <w:top w:val="none" w:sz="0" w:space="0" w:color="auto"/>
        <w:left w:val="none" w:sz="0" w:space="0" w:color="auto"/>
        <w:bottom w:val="none" w:sz="0" w:space="0" w:color="auto"/>
        <w:right w:val="none" w:sz="0" w:space="0" w:color="auto"/>
      </w:divBdr>
    </w:div>
    <w:div w:id="620965529">
      <w:bodyDiv w:val="1"/>
      <w:marLeft w:val="0"/>
      <w:marRight w:val="0"/>
      <w:marTop w:val="0"/>
      <w:marBottom w:val="0"/>
      <w:divBdr>
        <w:top w:val="none" w:sz="0" w:space="0" w:color="auto"/>
        <w:left w:val="none" w:sz="0" w:space="0" w:color="auto"/>
        <w:bottom w:val="none" w:sz="0" w:space="0" w:color="auto"/>
        <w:right w:val="none" w:sz="0" w:space="0" w:color="auto"/>
      </w:divBdr>
    </w:div>
    <w:div w:id="633410722">
      <w:bodyDiv w:val="1"/>
      <w:marLeft w:val="0"/>
      <w:marRight w:val="0"/>
      <w:marTop w:val="0"/>
      <w:marBottom w:val="0"/>
      <w:divBdr>
        <w:top w:val="none" w:sz="0" w:space="0" w:color="auto"/>
        <w:left w:val="none" w:sz="0" w:space="0" w:color="auto"/>
        <w:bottom w:val="none" w:sz="0" w:space="0" w:color="auto"/>
        <w:right w:val="none" w:sz="0" w:space="0" w:color="auto"/>
      </w:divBdr>
    </w:div>
    <w:div w:id="878201153">
      <w:bodyDiv w:val="1"/>
      <w:marLeft w:val="0"/>
      <w:marRight w:val="0"/>
      <w:marTop w:val="0"/>
      <w:marBottom w:val="0"/>
      <w:divBdr>
        <w:top w:val="none" w:sz="0" w:space="0" w:color="auto"/>
        <w:left w:val="none" w:sz="0" w:space="0" w:color="auto"/>
        <w:bottom w:val="none" w:sz="0" w:space="0" w:color="auto"/>
        <w:right w:val="none" w:sz="0" w:space="0" w:color="auto"/>
      </w:divBdr>
    </w:div>
    <w:div w:id="994532034">
      <w:bodyDiv w:val="1"/>
      <w:marLeft w:val="0"/>
      <w:marRight w:val="0"/>
      <w:marTop w:val="0"/>
      <w:marBottom w:val="0"/>
      <w:divBdr>
        <w:top w:val="none" w:sz="0" w:space="0" w:color="auto"/>
        <w:left w:val="none" w:sz="0" w:space="0" w:color="auto"/>
        <w:bottom w:val="none" w:sz="0" w:space="0" w:color="auto"/>
        <w:right w:val="none" w:sz="0" w:space="0" w:color="auto"/>
      </w:divBdr>
    </w:div>
    <w:div w:id="1035693192">
      <w:bodyDiv w:val="1"/>
      <w:marLeft w:val="0"/>
      <w:marRight w:val="0"/>
      <w:marTop w:val="0"/>
      <w:marBottom w:val="0"/>
      <w:divBdr>
        <w:top w:val="none" w:sz="0" w:space="0" w:color="auto"/>
        <w:left w:val="none" w:sz="0" w:space="0" w:color="auto"/>
        <w:bottom w:val="none" w:sz="0" w:space="0" w:color="auto"/>
        <w:right w:val="none" w:sz="0" w:space="0" w:color="auto"/>
      </w:divBdr>
    </w:div>
    <w:div w:id="1088307283">
      <w:bodyDiv w:val="1"/>
      <w:marLeft w:val="0"/>
      <w:marRight w:val="0"/>
      <w:marTop w:val="0"/>
      <w:marBottom w:val="0"/>
      <w:divBdr>
        <w:top w:val="none" w:sz="0" w:space="0" w:color="auto"/>
        <w:left w:val="none" w:sz="0" w:space="0" w:color="auto"/>
        <w:bottom w:val="none" w:sz="0" w:space="0" w:color="auto"/>
        <w:right w:val="none" w:sz="0" w:space="0" w:color="auto"/>
      </w:divBdr>
    </w:div>
    <w:div w:id="1143734516">
      <w:bodyDiv w:val="1"/>
      <w:marLeft w:val="0"/>
      <w:marRight w:val="0"/>
      <w:marTop w:val="0"/>
      <w:marBottom w:val="0"/>
      <w:divBdr>
        <w:top w:val="none" w:sz="0" w:space="0" w:color="auto"/>
        <w:left w:val="none" w:sz="0" w:space="0" w:color="auto"/>
        <w:bottom w:val="none" w:sz="0" w:space="0" w:color="auto"/>
        <w:right w:val="none" w:sz="0" w:space="0" w:color="auto"/>
      </w:divBdr>
    </w:div>
    <w:div w:id="1158231322">
      <w:bodyDiv w:val="1"/>
      <w:marLeft w:val="0"/>
      <w:marRight w:val="0"/>
      <w:marTop w:val="0"/>
      <w:marBottom w:val="0"/>
      <w:divBdr>
        <w:top w:val="none" w:sz="0" w:space="0" w:color="auto"/>
        <w:left w:val="none" w:sz="0" w:space="0" w:color="auto"/>
        <w:bottom w:val="none" w:sz="0" w:space="0" w:color="auto"/>
        <w:right w:val="none" w:sz="0" w:space="0" w:color="auto"/>
      </w:divBdr>
    </w:div>
    <w:div w:id="1400637403">
      <w:bodyDiv w:val="1"/>
      <w:marLeft w:val="0"/>
      <w:marRight w:val="0"/>
      <w:marTop w:val="0"/>
      <w:marBottom w:val="0"/>
      <w:divBdr>
        <w:top w:val="none" w:sz="0" w:space="0" w:color="auto"/>
        <w:left w:val="none" w:sz="0" w:space="0" w:color="auto"/>
        <w:bottom w:val="none" w:sz="0" w:space="0" w:color="auto"/>
        <w:right w:val="none" w:sz="0" w:space="0" w:color="auto"/>
      </w:divBdr>
    </w:div>
    <w:div w:id="1415781949">
      <w:bodyDiv w:val="1"/>
      <w:marLeft w:val="0"/>
      <w:marRight w:val="0"/>
      <w:marTop w:val="0"/>
      <w:marBottom w:val="0"/>
      <w:divBdr>
        <w:top w:val="none" w:sz="0" w:space="0" w:color="auto"/>
        <w:left w:val="none" w:sz="0" w:space="0" w:color="auto"/>
        <w:bottom w:val="none" w:sz="0" w:space="0" w:color="auto"/>
        <w:right w:val="none" w:sz="0" w:space="0" w:color="auto"/>
      </w:divBdr>
    </w:div>
    <w:div w:id="1475830597">
      <w:bodyDiv w:val="1"/>
      <w:marLeft w:val="0"/>
      <w:marRight w:val="0"/>
      <w:marTop w:val="0"/>
      <w:marBottom w:val="0"/>
      <w:divBdr>
        <w:top w:val="none" w:sz="0" w:space="0" w:color="auto"/>
        <w:left w:val="none" w:sz="0" w:space="0" w:color="auto"/>
        <w:bottom w:val="none" w:sz="0" w:space="0" w:color="auto"/>
        <w:right w:val="none" w:sz="0" w:space="0" w:color="auto"/>
      </w:divBdr>
    </w:div>
    <w:div w:id="1514227700">
      <w:bodyDiv w:val="1"/>
      <w:marLeft w:val="0"/>
      <w:marRight w:val="0"/>
      <w:marTop w:val="0"/>
      <w:marBottom w:val="0"/>
      <w:divBdr>
        <w:top w:val="none" w:sz="0" w:space="0" w:color="auto"/>
        <w:left w:val="none" w:sz="0" w:space="0" w:color="auto"/>
        <w:bottom w:val="none" w:sz="0" w:space="0" w:color="auto"/>
        <w:right w:val="none" w:sz="0" w:space="0" w:color="auto"/>
      </w:divBdr>
    </w:div>
    <w:div w:id="1543052088">
      <w:bodyDiv w:val="1"/>
      <w:marLeft w:val="0"/>
      <w:marRight w:val="0"/>
      <w:marTop w:val="0"/>
      <w:marBottom w:val="0"/>
      <w:divBdr>
        <w:top w:val="none" w:sz="0" w:space="0" w:color="auto"/>
        <w:left w:val="none" w:sz="0" w:space="0" w:color="auto"/>
        <w:bottom w:val="none" w:sz="0" w:space="0" w:color="auto"/>
        <w:right w:val="none" w:sz="0" w:space="0" w:color="auto"/>
      </w:divBdr>
    </w:div>
    <w:div w:id="1889800155">
      <w:bodyDiv w:val="1"/>
      <w:marLeft w:val="0"/>
      <w:marRight w:val="0"/>
      <w:marTop w:val="0"/>
      <w:marBottom w:val="0"/>
      <w:divBdr>
        <w:top w:val="none" w:sz="0" w:space="0" w:color="auto"/>
        <w:left w:val="none" w:sz="0" w:space="0" w:color="auto"/>
        <w:bottom w:val="none" w:sz="0" w:space="0" w:color="auto"/>
        <w:right w:val="none" w:sz="0" w:space="0" w:color="auto"/>
      </w:divBdr>
    </w:div>
    <w:div w:id="1921331662">
      <w:bodyDiv w:val="1"/>
      <w:marLeft w:val="0"/>
      <w:marRight w:val="0"/>
      <w:marTop w:val="0"/>
      <w:marBottom w:val="0"/>
      <w:divBdr>
        <w:top w:val="none" w:sz="0" w:space="0" w:color="auto"/>
        <w:left w:val="none" w:sz="0" w:space="0" w:color="auto"/>
        <w:bottom w:val="none" w:sz="0" w:space="0" w:color="auto"/>
        <w:right w:val="none" w:sz="0" w:space="0" w:color="auto"/>
      </w:divBdr>
    </w:div>
    <w:div w:id="2022927467">
      <w:bodyDiv w:val="1"/>
      <w:marLeft w:val="0"/>
      <w:marRight w:val="0"/>
      <w:marTop w:val="0"/>
      <w:marBottom w:val="0"/>
      <w:divBdr>
        <w:top w:val="none" w:sz="0" w:space="0" w:color="auto"/>
        <w:left w:val="none" w:sz="0" w:space="0" w:color="auto"/>
        <w:bottom w:val="none" w:sz="0" w:space="0" w:color="auto"/>
        <w:right w:val="none" w:sz="0" w:space="0" w:color="auto"/>
      </w:divBdr>
    </w:div>
    <w:div w:id="2140490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ime-to-change.org.uk" TargetMode="External"/><Relationship Id="rId5" Type="http://schemas.openxmlformats.org/officeDocument/2006/relationships/hyperlink" Target="https://www.ons.gov.uk/peoplepopulationandcommunity/wellbeing/articles/coronavirusanddepressioninadultsgreatbritain/julytoaugust2021" TargetMode="External"/><Relationship Id="rId4" Type="http://schemas.openxmlformats.org/officeDocument/2006/relationships/hyperlink" Target="https://www.mentalhealth.org.uk/our-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588</TotalTime>
  <Pages>10</Pages>
  <Words>2555</Words>
  <Characters>14565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Lloyd (Ysgol Y Ddwylan)</dc:creator>
  <cp:keywords/>
  <dc:description/>
  <cp:lastModifiedBy>C Lloyd (Ysgol Y Ddwylan)</cp:lastModifiedBy>
  <cp:revision>42</cp:revision>
  <dcterms:created xsi:type="dcterms:W3CDTF">2022-02-14T21:36:00Z</dcterms:created>
  <dcterms:modified xsi:type="dcterms:W3CDTF">2022-02-18T23:31:00Z</dcterms:modified>
</cp:coreProperties>
</file>