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E44461" w:rsidRDefault="00E62475" w:rsidP="00CA12DC">
      <w:pPr>
        <w:jc w:val="center"/>
        <w:rPr>
          <w:rFonts w:cs="Arial"/>
          <w:bCs/>
          <w:sz w:val="32"/>
          <w:szCs w:val="32"/>
        </w:rPr>
      </w:pPr>
      <w:r w:rsidRPr="00E44461">
        <w:rPr>
          <w:rFonts w:cs="Arial"/>
          <w:bCs/>
          <w:sz w:val="32"/>
          <w:szCs w:val="32"/>
        </w:rPr>
        <w:t>UNIVERSITY OF WALES TRINITY SAINT DAVID</w:t>
      </w:r>
    </w:p>
    <w:p w14:paraId="671BEFD3"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671BEFD6" w14:textId="77777777" w:rsidR="00CA12DC" w:rsidRPr="00FE7642" w:rsidRDefault="00CA12DC" w:rsidP="00CA12DC">
      <w:pPr>
        <w:jc w:val="center"/>
        <w:rPr>
          <w:rFonts w:cs="Arial"/>
          <w:b/>
          <w:sz w:val="32"/>
          <w:szCs w:val="32"/>
        </w:rPr>
      </w:pPr>
    </w:p>
    <w:p w14:paraId="671BEFD7" w14:textId="77777777" w:rsidR="00FE7642" w:rsidRPr="00FE7642" w:rsidRDefault="00CA12DC" w:rsidP="117F33A7">
      <w:pPr>
        <w:jc w:val="center"/>
        <w:rPr>
          <w:rFonts w:cs="Arial"/>
          <w:b/>
          <w:bCs/>
          <w:sz w:val="32"/>
          <w:szCs w:val="32"/>
        </w:rPr>
      </w:pPr>
      <w:r w:rsidRPr="117F33A7">
        <w:rPr>
          <w:rFonts w:cs="Arial"/>
          <w:b/>
          <w:bCs/>
          <w:sz w:val="32"/>
          <w:szCs w:val="32"/>
        </w:rPr>
        <w:t xml:space="preserve">APPLICATION </w:t>
      </w:r>
      <w:r w:rsidR="00FE7642" w:rsidRPr="117F33A7">
        <w:rPr>
          <w:rFonts w:cs="Arial"/>
          <w:b/>
          <w:bCs/>
          <w:sz w:val="32"/>
          <w:szCs w:val="32"/>
        </w:rPr>
        <w:t>FOR FELLOW</w:t>
      </w:r>
    </w:p>
    <w:p w14:paraId="671BEFD9" w14:textId="77777777" w:rsidR="00CA12DC" w:rsidRPr="00FE7642" w:rsidRDefault="00CA12DC" w:rsidP="00CA12DC">
      <w:pPr>
        <w:rPr>
          <w:rFonts w:cs="Arial"/>
          <w:sz w:val="24"/>
          <w:szCs w:val="24"/>
        </w:rPr>
      </w:pPr>
    </w:p>
    <w:p w14:paraId="671BEFDA"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671BEFDB"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671BEFDF" w14:textId="77777777" w:rsidTr="70A6C109">
        <w:tc>
          <w:tcPr>
            <w:tcW w:w="5353" w:type="dxa"/>
          </w:tcPr>
          <w:p w14:paraId="671BEFDC" w14:textId="77777777" w:rsidR="00CA12DC" w:rsidRPr="00FE7642" w:rsidRDefault="00CA12DC" w:rsidP="007E4DA3">
            <w:pPr>
              <w:rPr>
                <w:rFonts w:cs="Arial"/>
                <w:b/>
                <w:sz w:val="24"/>
                <w:szCs w:val="24"/>
              </w:rPr>
            </w:pPr>
            <w:r w:rsidRPr="00FE7642">
              <w:rPr>
                <w:rFonts w:cs="Arial"/>
                <w:b/>
                <w:sz w:val="24"/>
                <w:szCs w:val="24"/>
              </w:rPr>
              <w:t>NAME</w:t>
            </w:r>
          </w:p>
        </w:tc>
        <w:tc>
          <w:tcPr>
            <w:tcW w:w="5387" w:type="dxa"/>
          </w:tcPr>
          <w:p w14:paraId="671BEFDD" w14:textId="4A2BFE1E" w:rsidR="00CA12DC" w:rsidRPr="00FE7642" w:rsidRDefault="00A51EC9" w:rsidP="007E4DA3">
            <w:pPr>
              <w:rPr>
                <w:rFonts w:cs="Arial"/>
                <w:sz w:val="24"/>
                <w:szCs w:val="24"/>
              </w:rPr>
            </w:pPr>
            <w:r>
              <w:rPr>
                <w:rFonts w:cs="Arial"/>
                <w:sz w:val="24"/>
                <w:szCs w:val="24"/>
              </w:rPr>
              <w:t>Nick Campion</w:t>
            </w:r>
          </w:p>
          <w:p w14:paraId="671BEFDE" w14:textId="77777777" w:rsidR="00CA12DC" w:rsidRPr="00FE7642" w:rsidRDefault="00CA12DC" w:rsidP="007E4DA3">
            <w:pPr>
              <w:rPr>
                <w:rFonts w:cs="Arial"/>
                <w:sz w:val="24"/>
                <w:szCs w:val="24"/>
              </w:rPr>
            </w:pPr>
          </w:p>
        </w:tc>
      </w:tr>
      <w:tr w:rsidR="00CA12DC" w:rsidRPr="00FE7642" w14:paraId="671BEFE4" w14:textId="77777777" w:rsidTr="70A6C109">
        <w:tc>
          <w:tcPr>
            <w:tcW w:w="5353" w:type="dxa"/>
          </w:tcPr>
          <w:p w14:paraId="671BEFE0" w14:textId="2FE4C7FE" w:rsidR="006C4989" w:rsidRPr="00FE7642" w:rsidRDefault="007E4DA3" w:rsidP="006C4989">
            <w:pPr>
              <w:rPr>
                <w:rFonts w:cs="Arial"/>
                <w:b/>
                <w:sz w:val="24"/>
                <w:szCs w:val="24"/>
              </w:rPr>
            </w:pPr>
            <w:r>
              <w:rPr>
                <w:rFonts w:cs="Arial"/>
                <w:b/>
                <w:sz w:val="24"/>
                <w:szCs w:val="24"/>
              </w:rPr>
              <w:t>INSTITUTE</w:t>
            </w:r>
            <w:r w:rsidR="00CA12DC" w:rsidRPr="00FE7642">
              <w:rPr>
                <w:rFonts w:cs="Arial"/>
                <w:b/>
                <w:sz w:val="24"/>
                <w:szCs w:val="24"/>
              </w:rPr>
              <w:t>/CENTRE</w:t>
            </w:r>
            <w:r w:rsidR="00740EE5">
              <w:rPr>
                <w:rFonts w:cs="Arial"/>
                <w:b/>
                <w:sz w:val="24"/>
                <w:szCs w:val="24"/>
              </w:rPr>
              <w:t>/UNIT</w:t>
            </w:r>
          </w:p>
          <w:p w14:paraId="671BEFE1" w14:textId="1B6EF2BD" w:rsidR="00CA12DC" w:rsidRPr="00FE7642" w:rsidRDefault="00CA12DC" w:rsidP="007E4DA3">
            <w:pPr>
              <w:rPr>
                <w:rFonts w:cs="Arial"/>
                <w:b/>
                <w:sz w:val="24"/>
                <w:szCs w:val="24"/>
              </w:rPr>
            </w:pPr>
          </w:p>
        </w:tc>
        <w:tc>
          <w:tcPr>
            <w:tcW w:w="5387" w:type="dxa"/>
          </w:tcPr>
          <w:p w14:paraId="671BEFE2" w14:textId="77777777" w:rsidR="00CA12DC" w:rsidRPr="00FE7642" w:rsidRDefault="00CA12DC" w:rsidP="007E4DA3">
            <w:pPr>
              <w:rPr>
                <w:rFonts w:cs="Arial"/>
                <w:sz w:val="24"/>
                <w:szCs w:val="24"/>
              </w:rPr>
            </w:pPr>
          </w:p>
          <w:p w14:paraId="671BEFE3" w14:textId="0E5189D0" w:rsidR="00CA12DC" w:rsidRPr="00FE7642" w:rsidRDefault="00CB69BA" w:rsidP="007E4DA3">
            <w:pPr>
              <w:rPr>
                <w:rFonts w:cs="Arial"/>
                <w:sz w:val="24"/>
                <w:szCs w:val="24"/>
              </w:rPr>
            </w:pPr>
            <w:r>
              <w:rPr>
                <w:rFonts w:cs="Arial"/>
                <w:sz w:val="24"/>
                <w:szCs w:val="24"/>
              </w:rPr>
              <w:t>Institute of Humanities and Education</w:t>
            </w:r>
          </w:p>
        </w:tc>
      </w:tr>
      <w:tr w:rsidR="00CA12DC" w:rsidRPr="00FE7642" w14:paraId="671BEFE9" w14:textId="77777777" w:rsidTr="70A6C109">
        <w:tc>
          <w:tcPr>
            <w:tcW w:w="5353" w:type="dxa"/>
          </w:tcPr>
          <w:p w14:paraId="671BEFE5" w14:textId="7B4856E5" w:rsidR="00CA12DC" w:rsidRPr="00FE7642" w:rsidRDefault="00CA12DC" w:rsidP="007E4DA3">
            <w:pPr>
              <w:rPr>
                <w:rFonts w:cs="Arial"/>
                <w:sz w:val="24"/>
                <w:szCs w:val="24"/>
              </w:rPr>
            </w:pPr>
            <w:r w:rsidRPr="00FE7642">
              <w:rPr>
                <w:rFonts w:cs="Arial"/>
                <w:b/>
                <w:sz w:val="24"/>
                <w:szCs w:val="24"/>
              </w:rPr>
              <w:t xml:space="preserve">POSITION </w:t>
            </w:r>
            <w:r w:rsidRPr="00FE7642">
              <w:rPr>
                <w:rFonts w:cs="Arial"/>
                <w:sz w:val="24"/>
                <w:szCs w:val="24"/>
              </w:rPr>
              <w:t>(</w:t>
            </w:r>
            <w:proofErr w:type="gramStart"/>
            <w:r w:rsidRPr="00FE7642">
              <w:rPr>
                <w:rFonts w:cs="Arial"/>
                <w:sz w:val="24"/>
                <w:szCs w:val="24"/>
              </w:rPr>
              <w:t>E.g.</w:t>
            </w:r>
            <w:proofErr w:type="gramEnd"/>
            <w:r w:rsidRPr="00FE7642">
              <w:rPr>
                <w:rFonts w:cs="Arial"/>
                <w:sz w:val="24"/>
                <w:szCs w:val="24"/>
              </w:rPr>
              <w:t xml:space="preserve"> Lecturer/Senior Lecturer/Principal Lecturer/</w:t>
            </w:r>
            <w:r w:rsidR="00041DC2">
              <w:rPr>
                <w:rFonts w:cs="Arial"/>
                <w:sz w:val="24"/>
                <w:szCs w:val="24"/>
              </w:rPr>
              <w:t>Director of Discipline</w:t>
            </w:r>
            <w:r w:rsidRPr="00FE7642">
              <w:rPr>
                <w:rFonts w:cs="Arial"/>
                <w:sz w:val="24"/>
                <w:szCs w:val="24"/>
              </w:rPr>
              <w:t>/Other</w:t>
            </w:r>
            <w:r w:rsidR="000E3A5B" w:rsidRPr="00FE7642">
              <w:rPr>
                <w:rFonts w:cs="Arial"/>
                <w:sz w:val="24"/>
                <w:szCs w:val="24"/>
              </w:rPr>
              <w:t xml:space="preserve"> </w:t>
            </w:r>
            <w:r w:rsidR="000E3A5B" w:rsidRPr="00FE7642">
              <w:rPr>
                <w:rFonts w:cs="Arial"/>
                <w:sz w:val="20"/>
                <w:szCs w:val="20"/>
              </w:rPr>
              <w:t>(please specify)</w:t>
            </w:r>
          </w:p>
          <w:p w14:paraId="671BEFE6" w14:textId="77777777" w:rsidR="00CA12DC" w:rsidRPr="00FE7642" w:rsidRDefault="00CA12DC" w:rsidP="007E4DA3">
            <w:pPr>
              <w:rPr>
                <w:rFonts w:cs="Arial"/>
                <w:b/>
                <w:sz w:val="24"/>
                <w:szCs w:val="24"/>
              </w:rPr>
            </w:pPr>
          </w:p>
        </w:tc>
        <w:tc>
          <w:tcPr>
            <w:tcW w:w="5387" w:type="dxa"/>
          </w:tcPr>
          <w:p w14:paraId="671BEFE7" w14:textId="77777777" w:rsidR="00CA12DC" w:rsidRPr="00FE7642" w:rsidRDefault="00CA12DC" w:rsidP="007E4DA3">
            <w:pPr>
              <w:rPr>
                <w:rFonts w:cs="Arial"/>
                <w:sz w:val="24"/>
                <w:szCs w:val="24"/>
              </w:rPr>
            </w:pPr>
          </w:p>
          <w:p w14:paraId="671BEFE8" w14:textId="15CD0B4C" w:rsidR="00CA12DC" w:rsidRPr="00FE7642" w:rsidRDefault="00CB69BA" w:rsidP="007E4DA3">
            <w:pPr>
              <w:rPr>
                <w:rFonts w:cs="Arial"/>
                <w:sz w:val="24"/>
                <w:szCs w:val="24"/>
              </w:rPr>
            </w:pPr>
            <w:r w:rsidRPr="00FE7642">
              <w:rPr>
                <w:rFonts w:cs="Arial"/>
                <w:sz w:val="24"/>
                <w:szCs w:val="24"/>
              </w:rPr>
              <w:t>Principal Lecturer</w:t>
            </w:r>
          </w:p>
        </w:tc>
      </w:tr>
      <w:tr w:rsidR="00CA12DC" w:rsidRPr="00FE7642" w14:paraId="671BEFEE" w14:textId="77777777" w:rsidTr="70A6C109">
        <w:tc>
          <w:tcPr>
            <w:tcW w:w="5353" w:type="dxa"/>
          </w:tcPr>
          <w:p w14:paraId="671BEFEA" w14:textId="77777777" w:rsidR="00CA12DC" w:rsidRPr="00FE7642" w:rsidRDefault="00CA12DC" w:rsidP="007E4DA3">
            <w:pPr>
              <w:rPr>
                <w:rFonts w:cs="Arial"/>
                <w:sz w:val="24"/>
                <w:szCs w:val="24"/>
              </w:rPr>
            </w:pPr>
            <w:r w:rsidRPr="00FE7642">
              <w:rPr>
                <w:rFonts w:cs="Arial"/>
                <w:b/>
                <w:sz w:val="24"/>
                <w:szCs w:val="24"/>
              </w:rPr>
              <w:t xml:space="preserve">ROLE </w:t>
            </w:r>
            <w:r w:rsidRPr="00FE7642">
              <w:rPr>
                <w:rFonts w:cs="Arial"/>
                <w:sz w:val="24"/>
                <w:szCs w:val="24"/>
              </w:rPr>
              <w:t>(</w:t>
            </w:r>
            <w:proofErr w:type="gramStart"/>
            <w:r w:rsidRPr="00FE7642">
              <w:rPr>
                <w:rFonts w:cs="Arial"/>
                <w:sz w:val="24"/>
                <w:szCs w:val="24"/>
              </w:rPr>
              <w:t>E.g.</w:t>
            </w:r>
            <w:proofErr w:type="gramEnd"/>
            <w:r w:rsidRPr="00FE7642">
              <w:rPr>
                <w:rFonts w:cs="Arial"/>
                <w:sz w:val="24"/>
                <w:szCs w:val="24"/>
              </w:rPr>
              <w:t xml:space="preserve">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671BEFEB" w14:textId="77777777" w:rsidR="00CA12DC" w:rsidRPr="00FE7642" w:rsidRDefault="00CA12DC" w:rsidP="007E4DA3">
            <w:pPr>
              <w:rPr>
                <w:rFonts w:cs="Arial"/>
                <w:b/>
                <w:sz w:val="24"/>
                <w:szCs w:val="24"/>
              </w:rPr>
            </w:pPr>
          </w:p>
        </w:tc>
        <w:tc>
          <w:tcPr>
            <w:tcW w:w="5387" w:type="dxa"/>
          </w:tcPr>
          <w:p w14:paraId="671BEFEC" w14:textId="77777777" w:rsidR="00CA12DC" w:rsidRPr="00FE7642" w:rsidRDefault="00CA12DC" w:rsidP="007E4DA3">
            <w:pPr>
              <w:rPr>
                <w:rFonts w:cs="Arial"/>
                <w:sz w:val="24"/>
                <w:szCs w:val="24"/>
              </w:rPr>
            </w:pPr>
          </w:p>
          <w:p w14:paraId="671BEFED" w14:textId="0C4D8398" w:rsidR="00CA12DC" w:rsidRPr="00FE7642" w:rsidRDefault="00EC72CB" w:rsidP="007E4DA3">
            <w:pPr>
              <w:rPr>
                <w:rFonts w:cs="Arial"/>
                <w:sz w:val="24"/>
                <w:szCs w:val="24"/>
              </w:rPr>
            </w:pPr>
            <w:r>
              <w:rPr>
                <w:rFonts w:cs="Arial"/>
                <w:sz w:val="24"/>
                <w:szCs w:val="24"/>
              </w:rPr>
              <w:t>Lecturer/</w:t>
            </w:r>
            <w:r w:rsidR="00CB69BA" w:rsidRPr="00FE7642">
              <w:rPr>
                <w:rFonts w:cs="Arial"/>
                <w:sz w:val="24"/>
                <w:szCs w:val="24"/>
              </w:rPr>
              <w:t>Programme Director</w:t>
            </w:r>
          </w:p>
        </w:tc>
      </w:tr>
      <w:tr w:rsidR="007E4DA3" w:rsidRPr="00FE7642" w14:paraId="20985166" w14:textId="77777777" w:rsidTr="70A6C109">
        <w:tc>
          <w:tcPr>
            <w:tcW w:w="5353" w:type="dxa"/>
          </w:tcPr>
          <w:p w14:paraId="6477497A" w14:textId="753025A3" w:rsidR="007E4DA3" w:rsidRDefault="007E4DA3" w:rsidP="007E4DA3">
            <w:pPr>
              <w:rPr>
                <w:rFonts w:cs="Arial"/>
                <w:b/>
                <w:sz w:val="24"/>
                <w:szCs w:val="24"/>
              </w:rPr>
            </w:pPr>
            <w:r>
              <w:rPr>
                <w:rFonts w:cs="Arial"/>
                <w:b/>
                <w:sz w:val="24"/>
                <w:szCs w:val="24"/>
              </w:rPr>
              <w:t>Referees</w:t>
            </w:r>
          </w:p>
          <w:p w14:paraId="49928147" w14:textId="77777777" w:rsidR="002B7BF9" w:rsidRDefault="002B7BF9" w:rsidP="002B7BF9">
            <w:pPr>
              <w:rPr>
                <w:rFonts w:cs="Arial"/>
                <w:sz w:val="24"/>
                <w:szCs w:val="24"/>
              </w:rPr>
            </w:pPr>
            <w:r w:rsidRPr="00611557">
              <w:rPr>
                <w:rFonts w:cs="Arial"/>
                <w:sz w:val="24"/>
                <w:szCs w:val="24"/>
              </w:rPr>
              <w:t xml:space="preserve">Please could you tick the box if you have sent in your referee’s statement?  (Please be aware if we do not receive your referee’s statement at the time of the submission or </w:t>
            </w:r>
            <w:r>
              <w:rPr>
                <w:rFonts w:cs="Arial"/>
                <w:sz w:val="24"/>
                <w:szCs w:val="24"/>
              </w:rPr>
              <w:t>a</w:t>
            </w:r>
            <w:r w:rsidRPr="00611557">
              <w:rPr>
                <w:rFonts w:cs="Arial"/>
                <w:sz w:val="24"/>
                <w:szCs w:val="24"/>
              </w:rPr>
              <w:t xml:space="preserve"> maximum of 2 days after </w:t>
            </w:r>
            <w:r>
              <w:rPr>
                <w:rFonts w:cs="Arial"/>
                <w:sz w:val="24"/>
                <w:szCs w:val="24"/>
              </w:rPr>
              <w:t>the panel submission date</w:t>
            </w:r>
            <w:r w:rsidRPr="00611557">
              <w:rPr>
                <w:rFonts w:cs="Arial"/>
                <w:sz w:val="24"/>
                <w:szCs w:val="24"/>
              </w:rPr>
              <w:t xml:space="preserve"> then your application will be passed to the next Panel meeting).</w:t>
            </w:r>
          </w:p>
          <w:p w14:paraId="5C4FAFC4" w14:textId="14765A2F" w:rsidR="007E4DA3" w:rsidRDefault="002B7BF9" w:rsidP="002B7BF9">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Default="007E4DA3" w:rsidP="007E4DA3">
            <w:pPr>
              <w:rPr>
                <w:rFonts w:cs="Arial"/>
                <w:b/>
                <w:sz w:val="24"/>
                <w:szCs w:val="24"/>
              </w:rPr>
            </w:pPr>
          </w:p>
          <w:p w14:paraId="6BDE2394" w14:textId="77777777" w:rsidR="007E4DA3" w:rsidRDefault="007E4DA3" w:rsidP="007E4DA3">
            <w:pPr>
              <w:rPr>
                <w:rFonts w:cs="Arial"/>
                <w:b/>
                <w:sz w:val="24"/>
                <w:szCs w:val="24"/>
              </w:rPr>
            </w:pPr>
          </w:p>
          <w:p w14:paraId="7816DFE5" w14:textId="26A3AD76" w:rsidR="007E4DA3" w:rsidRPr="00FE7642" w:rsidRDefault="007E4DA3" w:rsidP="007E4DA3">
            <w:pPr>
              <w:rPr>
                <w:rFonts w:cs="Arial"/>
                <w:b/>
                <w:sz w:val="24"/>
                <w:szCs w:val="24"/>
              </w:rPr>
            </w:pPr>
            <w:r>
              <w:rPr>
                <w:rFonts w:cs="Arial"/>
                <w:b/>
                <w:sz w:val="24"/>
                <w:szCs w:val="24"/>
              </w:rPr>
              <w:t xml:space="preserve">Yes    </w:t>
            </w:r>
            <w:sdt>
              <w:sdtPr>
                <w:rPr>
                  <w:rFonts w:cs="Arial"/>
                  <w:b/>
                  <w:sz w:val="24"/>
                  <w:szCs w:val="24"/>
                </w:rPr>
                <w:id w:val="1375270190"/>
                <w14:checkbox>
                  <w14:checked w14:val="0"/>
                  <w14:checkedState w14:val="221A" w14:font="Times New Roman"/>
                  <w14:uncheckedState w14:val="2610" w14:font="MS Gothic"/>
                </w14:checkbox>
              </w:sdtPr>
              <w:sdtEndPr/>
              <w:sdtContent>
                <w:r>
                  <w:rPr>
                    <w:rFonts w:ascii="MS Gothic" w:eastAsia="MS Gothic" w:hAnsi="MS Gothic" w:cs="Arial" w:hint="eastAsia"/>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Pr>
                    <w:rFonts w:ascii="MS Gothic" w:eastAsia="MS Gothic" w:hAnsi="MS Gothic" w:cs="Arial" w:hint="eastAsia"/>
                    <w:b/>
                    <w:sz w:val="24"/>
                    <w:szCs w:val="24"/>
                  </w:rPr>
                  <w:t>☐</w:t>
                </w:r>
              </w:sdtContent>
            </w:sdt>
          </w:p>
        </w:tc>
      </w:tr>
      <w:tr w:rsidR="00161D34" w:rsidRPr="00FE7642" w14:paraId="25FBE656" w14:textId="77777777" w:rsidTr="70A6C109">
        <w:tc>
          <w:tcPr>
            <w:tcW w:w="5353" w:type="dxa"/>
          </w:tcPr>
          <w:p w14:paraId="249BF481" w14:textId="3F27483B" w:rsidR="00161D34" w:rsidRDefault="00AF0355" w:rsidP="007E4DA3">
            <w:pPr>
              <w:rPr>
                <w:rFonts w:cs="Arial"/>
                <w:b/>
                <w:sz w:val="24"/>
                <w:szCs w:val="24"/>
              </w:rPr>
            </w:pPr>
            <w:r>
              <w:rPr>
                <w:rFonts w:cs="Arial"/>
                <w:b/>
                <w:sz w:val="24"/>
                <w:szCs w:val="24"/>
              </w:rPr>
              <w:t>Date of Training</w:t>
            </w:r>
          </w:p>
        </w:tc>
        <w:tc>
          <w:tcPr>
            <w:tcW w:w="5387" w:type="dxa"/>
          </w:tcPr>
          <w:p w14:paraId="0DFFB628" w14:textId="6628667A" w:rsidR="00161D34" w:rsidRDefault="00C31F7A" w:rsidP="007E4DA3">
            <w:pPr>
              <w:rPr>
                <w:rFonts w:cs="Arial"/>
                <w:b/>
                <w:sz w:val="24"/>
                <w:szCs w:val="24"/>
              </w:rPr>
            </w:pPr>
            <w:r>
              <w:rPr>
                <w:rFonts w:cs="Arial"/>
                <w:b/>
                <w:sz w:val="24"/>
                <w:szCs w:val="24"/>
              </w:rPr>
              <w:t>March 2023</w:t>
            </w:r>
          </w:p>
        </w:tc>
      </w:tr>
      <w:tr w:rsidR="00B5152A" w:rsidRPr="00FE7642" w14:paraId="4BBE062F" w14:textId="77777777" w:rsidTr="70A6C109">
        <w:tc>
          <w:tcPr>
            <w:tcW w:w="5353" w:type="dxa"/>
          </w:tcPr>
          <w:p w14:paraId="7FB4C937" w14:textId="23E71B89" w:rsidR="00B5152A" w:rsidRDefault="00DC64F2" w:rsidP="007E4DA3">
            <w:pPr>
              <w:rPr>
                <w:rFonts w:cs="Arial"/>
                <w:b/>
                <w:sz w:val="24"/>
                <w:szCs w:val="24"/>
              </w:rPr>
            </w:pPr>
            <w:r>
              <w:rPr>
                <w:rFonts w:cs="Arial"/>
                <w:b/>
                <w:sz w:val="24"/>
                <w:szCs w:val="24"/>
              </w:rPr>
              <w:t>Mentor</w:t>
            </w:r>
          </w:p>
        </w:tc>
        <w:tc>
          <w:tcPr>
            <w:tcW w:w="5387" w:type="dxa"/>
          </w:tcPr>
          <w:p w14:paraId="5598388B" w14:textId="0CB937C4" w:rsidR="00B5152A" w:rsidRDefault="00CB69BA" w:rsidP="007E4DA3">
            <w:pPr>
              <w:rPr>
                <w:rFonts w:cs="Arial"/>
                <w:b/>
                <w:sz w:val="24"/>
                <w:szCs w:val="24"/>
              </w:rPr>
            </w:pPr>
            <w:r>
              <w:rPr>
                <w:rFonts w:cs="Arial"/>
                <w:b/>
                <w:sz w:val="24"/>
                <w:szCs w:val="24"/>
              </w:rPr>
              <w:t xml:space="preserve">Ros </w:t>
            </w:r>
            <w:proofErr w:type="spellStart"/>
            <w:r>
              <w:rPr>
                <w:rFonts w:cs="Arial"/>
                <w:b/>
                <w:sz w:val="24"/>
                <w:szCs w:val="24"/>
              </w:rPr>
              <w:t>Coard</w:t>
            </w:r>
            <w:proofErr w:type="spellEnd"/>
          </w:p>
        </w:tc>
      </w:tr>
    </w:tbl>
    <w:p w14:paraId="671BEFF5"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EFFE" w14:textId="77777777" w:rsidTr="001C6B3E">
        <w:tc>
          <w:tcPr>
            <w:tcW w:w="10740" w:type="dxa"/>
          </w:tcPr>
          <w:p w14:paraId="671BEFF6" w14:textId="77777777" w:rsidR="000E3A5B" w:rsidRPr="00FE7642" w:rsidRDefault="000E3A5B" w:rsidP="0056012A">
            <w:pPr>
              <w:rPr>
                <w:rFonts w:cs="Arial"/>
                <w:b/>
                <w:sz w:val="24"/>
                <w:szCs w:val="24"/>
              </w:rPr>
            </w:pPr>
          </w:p>
          <w:p w14:paraId="671BEFF7"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671BEFF8" w14:textId="77777777" w:rsidR="00A87D25" w:rsidRPr="00FE7642" w:rsidRDefault="00A87D25" w:rsidP="000E3A5B">
            <w:pPr>
              <w:jc w:val="center"/>
              <w:rPr>
                <w:rFonts w:cs="Arial"/>
                <w:b/>
                <w:sz w:val="24"/>
                <w:szCs w:val="24"/>
                <w:u w:val="single"/>
              </w:rPr>
            </w:pPr>
          </w:p>
          <w:p w14:paraId="671BEFF9"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 xml:space="preserve">Core </w:t>
            </w:r>
            <w:proofErr w:type="gramStart"/>
            <w:r w:rsidRPr="00FE7642">
              <w:rPr>
                <w:rFonts w:cs="Arial"/>
                <w:b/>
                <w:sz w:val="24"/>
                <w:szCs w:val="24"/>
              </w:rPr>
              <w:t>Knowledge</w:t>
            </w:r>
            <w:proofErr w:type="gramEnd"/>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671BEFFA" w14:textId="77777777" w:rsidR="00A87D25" w:rsidRPr="00FE7642" w:rsidRDefault="00A87D25" w:rsidP="00A87D25">
            <w:pPr>
              <w:rPr>
                <w:rFonts w:cs="Arial"/>
                <w:sz w:val="24"/>
                <w:szCs w:val="24"/>
              </w:rPr>
            </w:pPr>
          </w:p>
          <w:p w14:paraId="671BEFFD" w14:textId="09BAFDA9" w:rsidR="000E3A5B" w:rsidRPr="00DF36A9" w:rsidRDefault="00A87D25" w:rsidP="00DF36A9">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tc>
      </w:tr>
    </w:tbl>
    <w:p w14:paraId="671BEFFF" w14:textId="77777777" w:rsidR="001C6B3E" w:rsidRPr="00FE7642" w:rsidRDefault="001C6B3E">
      <w:pPr>
        <w:rPr>
          <w:rFonts w:cs="Arial"/>
        </w:rPr>
      </w:pPr>
    </w:p>
    <w:p w14:paraId="671BF004"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F015" w14:textId="77777777" w:rsidTr="001C6B3E">
        <w:tc>
          <w:tcPr>
            <w:tcW w:w="10740" w:type="dxa"/>
          </w:tcPr>
          <w:p w14:paraId="671BF005" w14:textId="77777777" w:rsidR="000E3A5B" w:rsidRPr="00FE7642" w:rsidRDefault="000E3A5B" w:rsidP="00407E26">
            <w:pPr>
              <w:jc w:val="both"/>
              <w:rPr>
                <w:rFonts w:cs="Arial"/>
                <w:b/>
                <w:sz w:val="24"/>
                <w:szCs w:val="24"/>
              </w:rPr>
            </w:pPr>
          </w:p>
          <w:p w14:paraId="671BF006" w14:textId="77777777" w:rsidR="000E3A5B" w:rsidRPr="00FE7642" w:rsidRDefault="000E3A5B" w:rsidP="00407E26">
            <w:pPr>
              <w:jc w:val="both"/>
              <w:rPr>
                <w:rFonts w:cs="Arial"/>
                <w:b/>
                <w:sz w:val="24"/>
                <w:szCs w:val="24"/>
                <w:u w:val="single"/>
              </w:rPr>
            </w:pPr>
            <w:r w:rsidRPr="00FE7642">
              <w:rPr>
                <w:rFonts w:cs="Arial"/>
                <w:b/>
                <w:sz w:val="24"/>
                <w:szCs w:val="24"/>
                <w:u w:val="single"/>
              </w:rPr>
              <w:t xml:space="preserve">General Principles to consider in preparing you </w:t>
            </w:r>
            <w:proofErr w:type="gramStart"/>
            <w:r w:rsidRPr="00FE7642">
              <w:rPr>
                <w:rFonts w:cs="Arial"/>
                <w:b/>
                <w:sz w:val="24"/>
                <w:szCs w:val="24"/>
                <w:u w:val="single"/>
              </w:rPr>
              <w:t>application</w:t>
            </w:r>
            <w:proofErr w:type="gramEnd"/>
          </w:p>
          <w:p w14:paraId="671BF007" w14:textId="77777777" w:rsidR="000E3A5B" w:rsidRPr="00FE7642" w:rsidRDefault="000E3A5B" w:rsidP="00407E26">
            <w:pPr>
              <w:jc w:val="both"/>
              <w:rPr>
                <w:rFonts w:cs="Arial"/>
                <w:sz w:val="24"/>
                <w:szCs w:val="24"/>
              </w:rPr>
            </w:pPr>
          </w:p>
          <w:p w14:paraId="671BF008" w14:textId="77777777"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w:t>
            </w:r>
            <w:proofErr w:type="gramStart"/>
            <w:r w:rsidRPr="00FE7642">
              <w:rPr>
                <w:rFonts w:ascii="Arial" w:hAnsi="Arial" w:cs="Arial"/>
                <w:sz w:val="24"/>
                <w:szCs w:val="24"/>
              </w:rPr>
              <w:t>discipline</w:t>
            </w:r>
            <w:proofErr w:type="gramEnd"/>
            <w:r w:rsidRPr="00FE7642">
              <w:rPr>
                <w:rFonts w:ascii="Arial" w:hAnsi="Arial" w:cs="Arial"/>
                <w:sz w:val="24"/>
                <w:szCs w:val="24"/>
              </w:rPr>
              <w:t xml:space="preserve"> or profession in which you teach</w:t>
            </w:r>
            <w:r w:rsidR="00407E26">
              <w:rPr>
                <w:rFonts w:ascii="Arial" w:hAnsi="Arial" w:cs="Arial"/>
                <w:sz w:val="24"/>
                <w:szCs w:val="24"/>
              </w:rPr>
              <w:t xml:space="preserve">. </w:t>
            </w:r>
          </w:p>
          <w:p w14:paraId="671BF009" w14:textId="77777777" w:rsidR="00C86610" w:rsidRPr="00FE7642" w:rsidRDefault="00C86610" w:rsidP="00407E26">
            <w:pPr>
              <w:pStyle w:val="ListParagraph"/>
              <w:spacing w:after="0" w:line="240" w:lineRule="auto"/>
              <w:jc w:val="both"/>
              <w:rPr>
                <w:rFonts w:ascii="Arial" w:hAnsi="Arial" w:cs="Arial"/>
                <w:b/>
                <w:sz w:val="24"/>
                <w:szCs w:val="24"/>
              </w:rPr>
            </w:pPr>
          </w:p>
          <w:p w14:paraId="671BF00A" w14:textId="2C9FBF31"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xml:space="preserve"> and demonstrate that you reflect on your teaching practice and the students’ learning experience.</w:t>
            </w:r>
          </w:p>
          <w:p w14:paraId="671BF00B" w14:textId="77777777" w:rsidR="001C6B3E" w:rsidRPr="00FE7642" w:rsidRDefault="001C6B3E" w:rsidP="00407E26">
            <w:pPr>
              <w:pStyle w:val="ListParagraph"/>
              <w:spacing w:line="240" w:lineRule="auto"/>
              <w:jc w:val="both"/>
              <w:rPr>
                <w:rFonts w:ascii="Arial" w:hAnsi="Arial" w:cs="Arial"/>
                <w:sz w:val="24"/>
                <w:szCs w:val="24"/>
              </w:rPr>
            </w:pPr>
          </w:p>
          <w:p w14:paraId="671BF00C"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671BF00D" w14:textId="77777777" w:rsidR="00407E26" w:rsidRPr="00407E26" w:rsidRDefault="00407E26" w:rsidP="00407E26">
            <w:pPr>
              <w:pStyle w:val="ListParagraph"/>
              <w:rPr>
                <w:rFonts w:ascii="Arial" w:hAnsi="Arial" w:cs="Arial"/>
                <w:sz w:val="24"/>
                <w:szCs w:val="24"/>
              </w:rPr>
            </w:pPr>
          </w:p>
          <w:p w14:paraId="671BF00E"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w:t>
            </w:r>
            <w:proofErr w:type="gramStart"/>
            <w:r w:rsidRPr="00FE7642">
              <w:rPr>
                <w:rFonts w:ascii="Arial" w:hAnsi="Arial" w:cs="Arial"/>
                <w:sz w:val="24"/>
                <w:szCs w:val="24"/>
              </w:rPr>
              <w:t>roles</w:t>
            </w:r>
            <w:proofErr w:type="gramEnd"/>
            <w:r w:rsidRPr="00FE7642">
              <w:rPr>
                <w:rFonts w:ascii="Arial" w:hAnsi="Arial" w:cs="Arial"/>
                <w:sz w:val="24"/>
                <w:szCs w:val="24"/>
              </w:rPr>
              <w:t xml:space="preserve"> and contexts. </w:t>
            </w:r>
            <w:r w:rsidRPr="00FE7642">
              <w:rPr>
                <w:rFonts w:ascii="Arial" w:hAnsi="Arial" w:cs="Arial"/>
                <w:b/>
                <w:sz w:val="24"/>
                <w:szCs w:val="24"/>
              </w:rPr>
              <w:t>The quality of your reflection is far more important than quantity.</w:t>
            </w:r>
          </w:p>
          <w:p w14:paraId="671BF00F" w14:textId="77777777" w:rsidR="001C6B3E" w:rsidRPr="00FE7642" w:rsidRDefault="001C6B3E" w:rsidP="00407E26">
            <w:pPr>
              <w:pStyle w:val="ListParagraph"/>
              <w:spacing w:line="240" w:lineRule="auto"/>
              <w:jc w:val="both"/>
              <w:rPr>
                <w:rFonts w:ascii="Arial" w:hAnsi="Arial" w:cs="Arial"/>
                <w:sz w:val="24"/>
                <w:szCs w:val="24"/>
              </w:rPr>
            </w:pPr>
          </w:p>
          <w:p w14:paraId="671BF010"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671BF011" w14:textId="77777777" w:rsidR="00CB2CBF" w:rsidRPr="00FE7642" w:rsidRDefault="00CB2CBF" w:rsidP="00407E26">
            <w:pPr>
              <w:pStyle w:val="ListParagraph"/>
              <w:jc w:val="both"/>
              <w:rPr>
                <w:rFonts w:ascii="Arial" w:hAnsi="Arial" w:cs="Arial"/>
                <w:b/>
                <w:sz w:val="24"/>
                <w:szCs w:val="24"/>
              </w:rPr>
            </w:pPr>
          </w:p>
          <w:p w14:paraId="671BF012"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671BF013" w14:textId="77777777"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 xml:space="preserve">Think deeply about and thereby enhance the quality and effectiveness of your work </w:t>
            </w:r>
            <w:proofErr w:type="gramStart"/>
            <w:r w:rsidRPr="00FE7642">
              <w:rPr>
                <w:rFonts w:ascii="Arial" w:hAnsi="Arial" w:cs="Arial"/>
                <w:sz w:val="24"/>
                <w:szCs w:val="24"/>
              </w:rPr>
              <w:t>in the area of</w:t>
            </w:r>
            <w:proofErr w:type="gramEnd"/>
            <w:r w:rsidRPr="00FE7642">
              <w:rPr>
                <w:rFonts w:ascii="Arial" w:hAnsi="Arial" w:cs="Arial"/>
                <w:sz w:val="24"/>
                <w:szCs w:val="24"/>
              </w:rPr>
              <w:t xml:space="preserve"> teaching and supporting learning in HE.</w:t>
            </w:r>
          </w:p>
          <w:p w14:paraId="671BF014"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671BF016" w14:textId="563AFDF4" w:rsidR="00CA12DC" w:rsidRDefault="00CA12DC" w:rsidP="00CA12DC">
      <w:pPr>
        <w:rPr>
          <w:rFonts w:cs="Arial"/>
          <w:sz w:val="24"/>
          <w:szCs w:val="24"/>
        </w:rPr>
      </w:pPr>
    </w:p>
    <w:p w14:paraId="301F970C" w14:textId="77777777" w:rsidR="00413122" w:rsidRDefault="00413122" w:rsidP="00CA12DC">
      <w:pPr>
        <w:rPr>
          <w:rFonts w:cs="Arial"/>
          <w:b/>
          <w:sz w:val="32"/>
          <w:szCs w:val="32"/>
        </w:rPr>
        <w:sectPr w:rsidR="00413122" w:rsidSect="00C86610">
          <w:headerReference w:type="default" r:id="rId11"/>
          <w:footerReference w:type="default" r:id="rId12"/>
          <w:pgSz w:w="11906" w:h="16838"/>
          <w:pgMar w:top="720" w:right="720" w:bottom="720" w:left="720" w:header="708" w:footer="708" w:gutter="0"/>
          <w:cols w:space="708"/>
          <w:docGrid w:linePitch="360"/>
        </w:sectPr>
      </w:pPr>
    </w:p>
    <w:p w14:paraId="00057D3C" w14:textId="39AACFCC" w:rsidR="00D8778C" w:rsidRPr="002C03DD" w:rsidRDefault="00D8778C" w:rsidP="00CA12DC">
      <w:pPr>
        <w:rPr>
          <w:rFonts w:cs="Arial"/>
          <w:b/>
          <w:sz w:val="32"/>
          <w:szCs w:val="32"/>
        </w:rPr>
      </w:pPr>
      <w:r w:rsidRPr="002C03DD">
        <w:rPr>
          <w:rFonts w:cs="Arial"/>
          <w:b/>
          <w:sz w:val="32"/>
          <w:szCs w:val="32"/>
        </w:rPr>
        <w:lastRenderedPageBreak/>
        <w:t xml:space="preserve">SECTION TWO:                 CONTEXT STATEMENT </w:t>
      </w:r>
    </w:p>
    <w:p w14:paraId="68F29415" w14:textId="0E2DE753" w:rsidR="00D8778C" w:rsidRDefault="00D8778C" w:rsidP="00CA12DC">
      <w:pPr>
        <w:rPr>
          <w:rFonts w:cs="Arial"/>
          <w:sz w:val="24"/>
          <w:szCs w:val="24"/>
        </w:rPr>
      </w:pPr>
    </w:p>
    <w:p w14:paraId="1210166C" w14:textId="1CF0EA54" w:rsidR="00D8778C" w:rsidRDefault="00D8778C" w:rsidP="00CA12DC">
      <w:pPr>
        <w:rPr>
          <w:rFonts w:cs="Arial"/>
          <w:sz w:val="24"/>
          <w:szCs w:val="24"/>
        </w:rPr>
      </w:pPr>
    </w:p>
    <w:tbl>
      <w:tblPr>
        <w:tblStyle w:val="TableGrid"/>
        <w:tblW w:w="0" w:type="auto"/>
        <w:tblLook w:val="04A0" w:firstRow="1" w:lastRow="0" w:firstColumn="1" w:lastColumn="0" w:noHBand="0" w:noVBand="1"/>
      </w:tblPr>
      <w:tblGrid>
        <w:gridCol w:w="10456"/>
      </w:tblGrid>
      <w:tr w:rsidR="00D8778C" w:rsidRPr="00D77198" w14:paraId="0228D1C6" w14:textId="77777777" w:rsidTr="00EA7467">
        <w:tc>
          <w:tcPr>
            <w:tcW w:w="10456" w:type="dxa"/>
          </w:tcPr>
          <w:p w14:paraId="269074F0" w14:textId="77777777" w:rsidR="00D8778C" w:rsidRDefault="00D8778C" w:rsidP="00EA7467">
            <w:pPr>
              <w:jc w:val="both"/>
              <w:rPr>
                <w:rFonts w:cs="Arial"/>
                <w:b/>
                <w:sz w:val="28"/>
                <w:szCs w:val="28"/>
              </w:rPr>
            </w:pPr>
            <w:r>
              <w:rPr>
                <w:rFonts w:cs="Arial"/>
                <w:b/>
                <w:sz w:val="28"/>
                <w:szCs w:val="28"/>
              </w:rPr>
              <w:t xml:space="preserve">Context Statement </w:t>
            </w:r>
          </w:p>
          <w:p w14:paraId="0EE2EB10" w14:textId="77777777" w:rsidR="00D8778C" w:rsidRDefault="00D8778C" w:rsidP="00EA7467">
            <w:pPr>
              <w:jc w:val="both"/>
              <w:rPr>
                <w:rFonts w:cs="Arial"/>
                <w:b/>
                <w:sz w:val="28"/>
                <w:szCs w:val="28"/>
              </w:rPr>
            </w:pPr>
          </w:p>
          <w:p w14:paraId="3260906B" w14:textId="3B820EE3" w:rsidR="00D8778C" w:rsidRPr="00EA7467" w:rsidRDefault="00D8778C" w:rsidP="00EA7467">
            <w:pPr>
              <w:jc w:val="both"/>
              <w:rPr>
                <w:rFonts w:cs="Arial"/>
                <w:b/>
                <w:sz w:val="24"/>
                <w:szCs w:val="24"/>
              </w:rPr>
            </w:pPr>
            <w:r>
              <w:rPr>
                <w:sz w:val="24"/>
                <w:szCs w:val="24"/>
              </w:rPr>
              <w:t>B</w:t>
            </w:r>
            <w:r w:rsidRPr="00EA7467">
              <w:rPr>
                <w:sz w:val="24"/>
                <w:szCs w:val="24"/>
              </w:rPr>
              <w:t>riefly introduce yourself and outline your role(s) and responsibilities in teaching and/or supporting learning in higher education</w:t>
            </w:r>
            <w:r>
              <w:rPr>
                <w:sz w:val="24"/>
                <w:szCs w:val="24"/>
              </w:rPr>
              <w:t xml:space="preserve"> (</w:t>
            </w:r>
            <w:r w:rsidRPr="00C510FC">
              <w:rPr>
                <w:b/>
                <w:bCs/>
                <w:sz w:val="24"/>
                <w:szCs w:val="24"/>
              </w:rPr>
              <w:t>300 Words</w:t>
            </w:r>
            <w:r>
              <w:rPr>
                <w:sz w:val="24"/>
                <w:szCs w:val="24"/>
              </w:rPr>
              <w:t xml:space="preserve">) </w:t>
            </w:r>
          </w:p>
          <w:p w14:paraId="3D9116EA" w14:textId="77777777" w:rsidR="00D8778C" w:rsidRPr="00D77198" w:rsidRDefault="00D8778C" w:rsidP="00EA7467">
            <w:pPr>
              <w:jc w:val="both"/>
              <w:rPr>
                <w:rFonts w:cs="Arial"/>
                <w:sz w:val="24"/>
                <w:szCs w:val="24"/>
              </w:rPr>
            </w:pPr>
          </w:p>
        </w:tc>
      </w:tr>
      <w:tr w:rsidR="00D8778C" w:rsidRPr="00D77198" w14:paraId="19FF4464" w14:textId="77777777" w:rsidTr="00EA7467">
        <w:tc>
          <w:tcPr>
            <w:tcW w:w="10456" w:type="dxa"/>
          </w:tcPr>
          <w:p w14:paraId="73044655" w14:textId="77777777" w:rsidR="00D8778C" w:rsidRPr="00E2718B" w:rsidRDefault="00D8778C" w:rsidP="00EA7467">
            <w:pPr>
              <w:jc w:val="both"/>
              <w:rPr>
                <w:rFonts w:cs="Arial"/>
                <w:b/>
                <w:u w:val="single"/>
              </w:rPr>
            </w:pPr>
            <w:r w:rsidRPr="00E2718B">
              <w:rPr>
                <w:rFonts w:cs="Arial"/>
                <w:b/>
                <w:u w:val="single"/>
              </w:rPr>
              <w:t xml:space="preserve">Write your evidence </w:t>
            </w:r>
            <w:proofErr w:type="gramStart"/>
            <w:r w:rsidRPr="00E2718B">
              <w:rPr>
                <w:rFonts w:cs="Arial"/>
                <w:b/>
                <w:u w:val="single"/>
              </w:rPr>
              <w:t>here</w:t>
            </w:r>
            <w:proofErr w:type="gramEnd"/>
          </w:p>
          <w:p w14:paraId="1A6F6D4C" w14:textId="77777777" w:rsidR="00F4110D" w:rsidRPr="00E2718B" w:rsidRDefault="00F4110D" w:rsidP="00EA7467">
            <w:pPr>
              <w:jc w:val="both"/>
              <w:rPr>
                <w:rFonts w:cs="Arial"/>
              </w:rPr>
            </w:pPr>
          </w:p>
          <w:p w14:paraId="0595C9E5" w14:textId="0EFADCC2" w:rsidR="0026212A" w:rsidRPr="00E2718B" w:rsidRDefault="0026212A" w:rsidP="0026212A">
            <w:pPr>
              <w:jc w:val="both"/>
              <w:rPr>
                <w:rFonts w:cs="Arial"/>
              </w:rPr>
            </w:pPr>
            <w:bookmarkStart w:id="0" w:name="_Hlk136934101"/>
            <w:r w:rsidRPr="00E2718B">
              <w:rPr>
                <w:rFonts w:cs="Arial"/>
              </w:rPr>
              <w:t>I have been working in Higher Education (HE) in the UK since 2002, and at the University of Wales Trinity Saint David (UWTSD), formerly the University of Wales, Lampeter (UWL), since 2007. My current teaching post is Principal Lecturer in the Institute of Education and Humanities. In my administrative role I am director of the Sophia Centre for the Study of Cosmology in Culture.</w:t>
            </w:r>
            <w:r w:rsidR="00C17065" w:rsidRPr="00E2718B">
              <w:rPr>
                <w:rFonts w:cs="Arial"/>
              </w:rPr>
              <w:t xml:space="preserve"> As</w:t>
            </w:r>
            <w:r w:rsidRPr="00E2718B">
              <w:rPr>
                <w:rFonts w:cs="Arial"/>
              </w:rPr>
              <w:t xml:space="preserve"> Centre Director, </w:t>
            </w:r>
            <w:bookmarkStart w:id="1" w:name="_Hlk137016386"/>
            <w:r w:rsidRPr="00E2718B">
              <w:rPr>
                <w:rFonts w:cs="Arial"/>
              </w:rPr>
              <w:t>I am Programme Manager of two MAs, Cultural Astronomy and Astrology</w:t>
            </w:r>
            <w:r w:rsidR="009A0B4C">
              <w:rPr>
                <w:rFonts w:cs="Arial"/>
              </w:rPr>
              <w:t xml:space="preserve"> (CAA)</w:t>
            </w:r>
            <w:r w:rsidRPr="00E2718B">
              <w:rPr>
                <w:rFonts w:cs="Arial"/>
              </w:rPr>
              <w:t xml:space="preserve">, and Ecology and Spirituality. </w:t>
            </w:r>
            <w:bookmarkEnd w:id="1"/>
            <w:r w:rsidRPr="00E2718B">
              <w:rPr>
                <w:rFonts w:cs="Arial"/>
              </w:rPr>
              <w:t>My current teaching is entirely postgraduate (PG) and distance-learning (DL), although in the past I have taught campus-based undergraduate (UG) classes</w:t>
            </w:r>
            <w:r w:rsidR="00C17065" w:rsidRPr="00E2718B">
              <w:rPr>
                <w:rFonts w:cs="Arial"/>
              </w:rPr>
              <w:t>. I also supervise PhD students.</w:t>
            </w:r>
            <w:r w:rsidRPr="00E2718B">
              <w:rPr>
                <w:rFonts w:cs="Arial"/>
              </w:rPr>
              <w:t xml:space="preserve"> This has enabled to me locate PG teaching within the entire spectrum of HE, identifying the similarities and differences, and therefore the </w:t>
            </w:r>
            <w:proofErr w:type="gramStart"/>
            <w:r w:rsidRPr="00E2718B">
              <w:rPr>
                <w:rFonts w:cs="Arial"/>
              </w:rPr>
              <w:t>particular needs</w:t>
            </w:r>
            <w:proofErr w:type="gramEnd"/>
            <w:r w:rsidRPr="00E2718B">
              <w:rPr>
                <w:rFonts w:cs="Arial"/>
              </w:rPr>
              <w:t xml:space="preserve">, of PG DL students. </w:t>
            </w:r>
          </w:p>
          <w:p w14:paraId="5E6EF702" w14:textId="77777777" w:rsidR="0026212A" w:rsidRPr="00E2718B" w:rsidRDefault="0026212A" w:rsidP="0026212A">
            <w:pPr>
              <w:jc w:val="both"/>
              <w:rPr>
                <w:rFonts w:cs="Arial"/>
                <w:i/>
                <w:iCs/>
              </w:rPr>
            </w:pPr>
          </w:p>
          <w:p w14:paraId="6206F6FE" w14:textId="2C54569F" w:rsidR="0026212A" w:rsidRPr="00E2718B" w:rsidRDefault="0026212A" w:rsidP="0026212A">
            <w:pPr>
              <w:jc w:val="both"/>
              <w:rPr>
                <w:rFonts w:cs="Arial"/>
              </w:rPr>
            </w:pPr>
            <w:r w:rsidRPr="00E2718B">
              <w:rPr>
                <w:rFonts w:cs="Arial"/>
              </w:rPr>
              <w:t xml:space="preserve">My role as </w:t>
            </w:r>
            <w:r w:rsidR="00A86B48" w:rsidRPr="00E2718B">
              <w:rPr>
                <w:rFonts w:cs="Arial"/>
              </w:rPr>
              <w:t xml:space="preserve">Lecturer, </w:t>
            </w:r>
            <w:r w:rsidRPr="00E2718B">
              <w:rPr>
                <w:rFonts w:cs="Arial"/>
              </w:rPr>
              <w:t>Centre Director and Programme Manager involves</w:t>
            </w:r>
            <w:r w:rsidR="002458C7">
              <w:rPr>
                <w:rFonts w:cs="Arial"/>
              </w:rPr>
              <w:t>:</w:t>
            </w:r>
            <w:r w:rsidRPr="00E2718B">
              <w:rPr>
                <w:rFonts w:cs="Arial"/>
              </w:rPr>
              <w:t xml:space="preserve"> </w:t>
            </w:r>
          </w:p>
          <w:p w14:paraId="052E65A5" w14:textId="453D8B61" w:rsidR="00B25BB9" w:rsidRPr="00E2718B" w:rsidRDefault="00B25BB9" w:rsidP="0026212A">
            <w:pPr>
              <w:jc w:val="both"/>
              <w:rPr>
                <w:rFonts w:cs="Arial"/>
              </w:rPr>
            </w:pPr>
            <w:r w:rsidRPr="00E2718B">
              <w:rPr>
                <w:rFonts w:cs="Arial"/>
              </w:rPr>
              <w:t>1)teaching on up to seven Level 7 modules.</w:t>
            </w:r>
          </w:p>
          <w:p w14:paraId="064D856D" w14:textId="664D0751" w:rsidR="0026212A" w:rsidRPr="00E2718B" w:rsidRDefault="00B25BB9" w:rsidP="0026212A">
            <w:pPr>
              <w:jc w:val="both"/>
              <w:rPr>
                <w:rFonts w:cs="Arial"/>
              </w:rPr>
            </w:pPr>
            <w:r w:rsidRPr="00E2718B">
              <w:rPr>
                <w:rFonts w:cs="Arial"/>
              </w:rPr>
              <w:t>2</w:t>
            </w:r>
            <w:r w:rsidR="0026212A" w:rsidRPr="00E2718B">
              <w:rPr>
                <w:rFonts w:cs="Arial"/>
              </w:rPr>
              <w:t>)the development of the curriculum, coordinating subject</w:t>
            </w:r>
            <w:r w:rsidR="009A0B4C">
              <w:rPr>
                <w:rFonts w:cs="Arial"/>
              </w:rPr>
              <w:t>-</w:t>
            </w:r>
            <w:r w:rsidR="0026212A" w:rsidRPr="00E2718B">
              <w:rPr>
                <w:rFonts w:cs="Arial"/>
              </w:rPr>
              <w:t xml:space="preserve">specific areas with QAA level 7 and subject descriptors, together with institutional requirements (such as minimum number of students per module), including </w:t>
            </w:r>
            <w:r w:rsidR="00A86B48" w:rsidRPr="00E2718B">
              <w:rPr>
                <w:rFonts w:cs="Arial"/>
              </w:rPr>
              <w:t xml:space="preserve">creating lesson plans, programme delivery and </w:t>
            </w:r>
            <w:r w:rsidR="0026212A" w:rsidRPr="00E2718B">
              <w:rPr>
                <w:rFonts w:cs="Arial"/>
              </w:rPr>
              <w:t>managing revalidation exercises.</w:t>
            </w:r>
          </w:p>
          <w:p w14:paraId="5965F0AB" w14:textId="602E423D" w:rsidR="00B25BB9" w:rsidRPr="00E2718B" w:rsidRDefault="00B25BB9" w:rsidP="00B25BB9">
            <w:pPr>
              <w:jc w:val="both"/>
              <w:rPr>
                <w:rFonts w:cs="Arial"/>
              </w:rPr>
            </w:pPr>
            <w:r w:rsidRPr="00E2718B">
              <w:rPr>
                <w:rFonts w:cs="Arial"/>
              </w:rPr>
              <w:t xml:space="preserve">3)the oversight and mentoring of around 70 PG DL students, acting as the ultimate arbiter (in relation to </w:t>
            </w:r>
            <w:r w:rsidR="00D934A0">
              <w:rPr>
                <w:rFonts w:cs="Arial"/>
              </w:rPr>
              <w:t>a</w:t>
            </w:r>
            <w:r w:rsidRPr="00E2718B">
              <w:rPr>
                <w:rFonts w:cs="Arial"/>
              </w:rPr>
              <w:t xml:space="preserve"> team</w:t>
            </w:r>
            <w:r w:rsidR="00D934A0">
              <w:rPr>
                <w:rFonts w:cs="Arial"/>
              </w:rPr>
              <w:t xml:space="preserve"> of 10 hourly paid lecturers</w:t>
            </w:r>
            <w:r w:rsidR="00E2446B">
              <w:rPr>
                <w:rFonts w:cs="Arial"/>
              </w:rPr>
              <w:t xml:space="preserve"> (HPLs)</w:t>
            </w:r>
            <w:r w:rsidR="00D934A0">
              <w:rPr>
                <w:rFonts w:cs="Arial"/>
              </w:rPr>
              <w:t>)</w:t>
            </w:r>
            <w:r w:rsidRPr="00E2718B">
              <w:rPr>
                <w:rFonts w:cs="Arial"/>
              </w:rPr>
              <w:t xml:space="preserve"> concerning academic questions, and as the first point of contact for student support prior to the Academic Office, Registry or Student Support.</w:t>
            </w:r>
          </w:p>
          <w:p w14:paraId="7AE0F89F" w14:textId="2C195841" w:rsidR="00B25BB9" w:rsidRPr="00E2718B" w:rsidRDefault="00B25BB9" w:rsidP="00B25BB9">
            <w:pPr>
              <w:jc w:val="both"/>
              <w:rPr>
                <w:rFonts w:cs="Arial"/>
              </w:rPr>
            </w:pPr>
            <w:r w:rsidRPr="00E2718B">
              <w:rPr>
                <w:rFonts w:cs="Arial"/>
              </w:rPr>
              <w:t>4)</w:t>
            </w:r>
            <w:r w:rsidR="00A86B48" w:rsidRPr="00E2718B">
              <w:rPr>
                <w:rFonts w:cs="Arial"/>
              </w:rPr>
              <w:t xml:space="preserve">reviewing my own teaching in the light of student feedback, teaching and learning theory, </w:t>
            </w:r>
            <w:r w:rsidR="00D934A0">
              <w:rPr>
                <w:rFonts w:cs="Arial"/>
              </w:rPr>
              <w:t>a</w:t>
            </w:r>
            <w:r w:rsidR="00A86B48" w:rsidRPr="00E2718B">
              <w:rPr>
                <w:rFonts w:cs="Arial"/>
              </w:rPr>
              <w:t>nd QA requirements.</w:t>
            </w:r>
          </w:p>
          <w:p w14:paraId="55394BF4" w14:textId="11EA8A03" w:rsidR="00D8778C" w:rsidRDefault="00B25BB9" w:rsidP="0026212A">
            <w:pPr>
              <w:jc w:val="both"/>
              <w:rPr>
                <w:rFonts w:cs="Arial"/>
              </w:rPr>
            </w:pPr>
            <w:r w:rsidRPr="00E2718B">
              <w:rPr>
                <w:rFonts w:cs="Arial"/>
              </w:rPr>
              <w:t>5</w:t>
            </w:r>
            <w:r w:rsidR="00F4110D" w:rsidRPr="00E2718B">
              <w:rPr>
                <w:rFonts w:cs="Arial"/>
              </w:rPr>
              <w:t xml:space="preserve">) engagement with colleagues </w:t>
            </w:r>
            <w:r w:rsidR="005020FA">
              <w:rPr>
                <w:rFonts w:cs="Arial"/>
              </w:rPr>
              <w:t>via</w:t>
            </w:r>
            <w:r w:rsidR="00F4110D" w:rsidRPr="00E2718B">
              <w:rPr>
                <w:rFonts w:cs="Arial"/>
              </w:rPr>
              <w:t xml:space="preserve"> (a)</w:t>
            </w:r>
            <w:r w:rsidR="0026212A" w:rsidRPr="00E2718B">
              <w:rPr>
                <w:rFonts w:cs="Arial"/>
              </w:rPr>
              <w:t xml:space="preserve"> the teaching of shared modules and (</w:t>
            </w:r>
            <w:r w:rsidR="00F4110D" w:rsidRPr="00E2718B">
              <w:rPr>
                <w:rFonts w:cs="Arial"/>
              </w:rPr>
              <w:t>b</w:t>
            </w:r>
            <w:r w:rsidR="0026212A" w:rsidRPr="00E2718B">
              <w:rPr>
                <w:rFonts w:cs="Arial"/>
              </w:rPr>
              <w:t>) membership of Institution and University committees.</w:t>
            </w:r>
          </w:p>
          <w:p w14:paraId="10DBF8A4" w14:textId="05A90A1B" w:rsidR="00E2718B" w:rsidRPr="00E2718B" w:rsidRDefault="00E2718B" w:rsidP="0026212A">
            <w:pPr>
              <w:jc w:val="both"/>
              <w:rPr>
                <w:rFonts w:cs="Arial"/>
              </w:rPr>
            </w:pPr>
            <w:r>
              <w:rPr>
                <w:rFonts w:cs="Arial"/>
              </w:rPr>
              <w:t xml:space="preserve">6)participation in Institute and University committees concerning PG education at both taught (PGT) and research (PGR) level. </w:t>
            </w:r>
          </w:p>
          <w:bookmarkEnd w:id="0"/>
          <w:p w14:paraId="7E1DFA5C" w14:textId="77777777" w:rsidR="00D8778C" w:rsidRPr="00E2718B" w:rsidRDefault="00D8778C" w:rsidP="00EA7467">
            <w:pPr>
              <w:jc w:val="both"/>
              <w:rPr>
                <w:rFonts w:cs="Arial"/>
              </w:rPr>
            </w:pPr>
          </w:p>
          <w:p w14:paraId="5F1A9627" w14:textId="77777777" w:rsidR="00D8778C" w:rsidRPr="00E2718B" w:rsidRDefault="00D8778C" w:rsidP="00EA7467">
            <w:pPr>
              <w:jc w:val="both"/>
              <w:rPr>
                <w:rFonts w:cs="Arial"/>
              </w:rPr>
            </w:pPr>
          </w:p>
        </w:tc>
      </w:tr>
    </w:tbl>
    <w:p w14:paraId="2C507DE5" w14:textId="221B6BF0" w:rsidR="00D8778C" w:rsidRDefault="00D8778C" w:rsidP="00CA12DC">
      <w:pPr>
        <w:rPr>
          <w:rFonts w:cs="Arial"/>
          <w:sz w:val="24"/>
          <w:szCs w:val="24"/>
        </w:rPr>
      </w:pPr>
    </w:p>
    <w:p w14:paraId="11089608" w14:textId="77777777" w:rsidR="00D8778C" w:rsidRDefault="00D8778C" w:rsidP="00CA12DC">
      <w:pPr>
        <w:rPr>
          <w:rFonts w:cs="Arial"/>
          <w:sz w:val="24"/>
          <w:szCs w:val="24"/>
        </w:rPr>
      </w:pPr>
    </w:p>
    <w:p w14:paraId="43154512" w14:textId="77777777" w:rsidR="00D8778C" w:rsidRPr="00FE7642" w:rsidRDefault="00D8778C" w:rsidP="00CA12DC">
      <w:pPr>
        <w:rPr>
          <w:rFonts w:cs="Arial"/>
          <w:sz w:val="24"/>
          <w:szCs w:val="24"/>
        </w:rPr>
      </w:pPr>
    </w:p>
    <w:p w14:paraId="48846309" w14:textId="77777777" w:rsidR="00411FBC" w:rsidRDefault="00411FBC" w:rsidP="002C03DD">
      <w:pPr>
        <w:tabs>
          <w:tab w:val="left" w:pos="1276"/>
        </w:tabs>
        <w:ind w:left="2880" w:hanging="2880"/>
        <w:jc w:val="both"/>
        <w:rPr>
          <w:rFonts w:cs="Arial"/>
          <w:b/>
          <w:sz w:val="32"/>
          <w:szCs w:val="32"/>
        </w:rPr>
        <w:sectPr w:rsidR="00411FBC" w:rsidSect="00C86610">
          <w:pgSz w:w="11906" w:h="16838"/>
          <w:pgMar w:top="720" w:right="720" w:bottom="720" w:left="720" w:header="708" w:footer="708" w:gutter="0"/>
          <w:cols w:space="708"/>
          <w:docGrid w:linePitch="360"/>
        </w:sectPr>
      </w:pPr>
    </w:p>
    <w:p w14:paraId="671BF017" w14:textId="077743F1" w:rsidR="00CA12DC" w:rsidRPr="00FE7642" w:rsidRDefault="00D8778C" w:rsidP="002C03DD">
      <w:pPr>
        <w:tabs>
          <w:tab w:val="left" w:pos="1276"/>
        </w:tabs>
        <w:ind w:left="2880" w:hanging="2880"/>
        <w:jc w:val="both"/>
        <w:rPr>
          <w:rFonts w:cs="Arial"/>
          <w:b/>
          <w:sz w:val="32"/>
          <w:szCs w:val="32"/>
        </w:rPr>
      </w:pPr>
      <w:r>
        <w:rPr>
          <w:rFonts w:cs="Arial"/>
          <w:b/>
          <w:sz w:val="32"/>
          <w:szCs w:val="32"/>
        </w:rPr>
        <w:lastRenderedPageBreak/>
        <w:t>SECTION THREE</w:t>
      </w:r>
      <w:r w:rsidR="00CA12DC" w:rsidRPr="00FE7642">
        <w:rPr>
          <w:rFonts w:cs="Arial"/>
          <w:b/>
          <w:sz w:val="32"/>
          <w:szCs w:val="32"/>
        </w:rPr>
        <w:t>:</w:t>
      </w:r>
      <w:r w:rsidR="00CA12DC" w:rsidRPr="00FE7642">
        <w:rPr>
          <w:rFonts w:cs="Arial"/>
          <w:b/>
          <w:sz w:val="32"/>
          <w:szCs w:val="32"/>
        </w:rPr>
        <w:tab/>
        <w:t>Your reflective account of your Continuing Professional Development</w:t>
      </w:r>
    </w:p>
    <w:p w14:paraId="671BF018" w14:textId="77777777" w:rsidR="00CA12DC" w:rsidRPr="00FE7642" w:rsidRDefault="00CA12DC" w:rsidP="00CA12DC">
      <w:pPr>
        <w:jc w:val="both"/>
        <w:rPr>
          <w:rFonts w:cs="Arial"/>
          <w:sz w:val="24"/>
          <w:szCs w:val="24"/>
        </w:rPr>
      </w:pPr>
    </w:p>
    <w:p w14:paraId="671BF019"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671BF01A" w14:textId="77777777" w:rsidR="00CA12DC" w:rsidRPr="00FE7642" w:rsidRDefault="00CA12DC" w:rsidP="00CA12DC">
      <w:pPr>
        <w:jc w:val="both"/>
        <w:rPr>
          <w:rFonts w:cs="Arial"/>
          <w:sz w:val="24"/>
          <w:szCs w:val="24"/>
        </w:rPr>
      </w:pPr>
    </w:p>
    <w:p w14:paraId="671BF01B"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671BF01C" w14:textId="77777777" w:rsidR="004F687F" w:rsidRPr="00FE7642" w:rsidRDefault="004F687F" w:rsidP="00CA12DC">
      <w:pPr>
        <w:jc w:val="both"/>
        <w:rPr>
          <w:rFonts w:cs="Arial"/>
          <w:sz w:val="24"/>
          <w:szCs w:val="24"/>
        </w:rPr>
      </w:pPr>
    </w:p>
    <w:p w14:paraId="671BF01D" w14:textId="77777777" w:rsidR="00CA12DC" w:rsidRPr="00FE7642" w:rsidRDefault="00CA12DC" w:rsidP="00CA12DC">
      <w:pPr>
        <w:jc w:val="both"/>
        <w:rPr>
          <w:rFonts w:cs="Arial"/>
          <w:sz w:val="24"/>
          <w:szCs w:val="24"/>
        </w:rPr>
      </w:pPr>
      <w:r w:rsidRPr="327778CB">
        <w:rPr>
          <w:rFonts w:cs="Arial"/>
          <w:sz w:val="24"/>
          <w:szCs w:val="24"/>
        </w:rPr>
        <w:t xml:space="preserve">Your application should show successful </w:t>
      </w:r>
      <w:r w:rsidR="00534CB0" w:rsidRPr="327778CB">
        <w:rPr>
          <w:rFonts w:cs="Arial"/>
          <w:sz w:val="24"/>
          <w:szCs w:val="24"/>
        </w:rPr>
        <w:t xml:space="preserve">engagement in appropriate teaching practices related to the Areas of Activity, successful </w:t>
      </w:r>
      <w:r w:rsidRPr="327778CB">
        <w:rPr>
          <w:rFonts w:cs="Arial"/>
          <w:sz w:val="24"/>
          <w:szCs w:val="24"/>
        </w:rPr>
        <w:t>incorporation of subject and pedagogic research as part of an integrated approach to academic practice</w:t>
      </w:r>
      <w:r w:rsidR="00534CB0" w:rsidRPr="327778CB">
        <w:rPr>
          <w:rFonts w:cs="Arial"/>
          <w:sz w:val="24"/>
          <w:szCs w:val="24"/>
        </w:rPr>
        <w:t>, and</w:t>
      </w:r>
      <w:r w:rsidRPr="327778CB">
        <w:rPr>
          <w:rFonts w:cs="Arial"/>
          <w:sz w:val="24"/>
          <w:szCs w:val="24"/>
        </w:rPr>
        <w:t xml:space="preserve"> successful engagement in </w:t>
      </w:r>
      <w:r w:rsidR="00534CB0" w:rsidRPr="327778CB">
        <w:rPr>
          <w:rFonts w:cs="Arial"/>
          <w:sz w:val="24"/>
          <w:szCs w:val="24"/>
        </w:rPr>
        <w:t xml:space="preserve">professional development in </w:t>
      </w:r>
      <w:r w:rsidRPr="327778CB">
        <w:rPr>
          <w:rFonts w:cs="Arial"/>
          <w:sz w:val="24"/>
          <w:szCs w:val="24"/>
        </w:rPr>
        <w:t>relation to tea</w:t>
      </w:r>
      <w:r w:rsidR="004F687F" w:rsidRPr="327778CB">
        <w:rPr>
          <w:rFonts w:cs="Arial"/>
          <w:sz w:val="24"/>
          <w:szCs w:val="24"/>
        </w:rPr>
        <w:t xml:space="preserve">ching, learning, </w:t>
      </w:r>
      <w:r w:rsidRPr="327778CB">
        <w:rPr>
          <w:rFonts w:cs="Arial"/>
          <w:sz w:val="24"/>
          <w:szCs w:val="24"/>
        </w:rPr>
        <w:t>assessment</w:t>
      </w:r>
      <w:r w:rsidR="004F687F" w:rsidRPr="327778CB">
        <w:rPr>
          <w:rFonts w:cs="Arial"/>
          <w:sz w:val="24"/>
          <w:szCs w:val="24"/>
        </w:rPr>
        <w:t>, scholarship</w:t>
      </w:r>
      <w:r w:rsidRPr="327778CB">
        <w:rPr>
          <w:rFonts w:cs="Arial"/>
          <w:sz w:val="24"/>
          <w:szCs w:val="24"/>
        </w:rPr>
        <w:t xml:space="preserve"> </w:t>
      </w:r>
      <w:proofErr w:type="gramStart"/>
      <w:r w:rsidRPr="327778CB">
        <w:rPr>
          <w:rFonts w:cs="Arial"/>
          <w:sz w:val="24"/>
          <w:szCs w:val="24"/>
        </w:rPr>
        <w:t>and</w:t>
      </w:r>
      <w:r w:rsidR="004F687F" w:rsidRPr="327778CB">
        <w:rPr>
          <w:rFonts w:cs="Arial"/>
          <w:sz w:val="24"/>
          <w:szCs w:val="24"/>
        </w:rPr>
        <w:t>,</w:t>
      </w:r>
      <w:proofErr w:type="gramEnd"/>
      <w:r w:rsidR="004F687F" w:rsidRPr="327778CB">
        <w:rPr>
          <w:rFonts w:cs="Arial"/>
          <w:sz w:val="24"/>
          <w:szCs w:val="24"/>
        </w:rPr>
        <w:t xml:space="preserve"> as</w:t>
      </w:r>
      <w:r w:rsidRPr="327778CB">
        <w:rPr>
          <w:rFonts w:cs="Arial"/>
          <w:sz w:val="24"/>
          <w:szCs w:val="24"/>
        </w:rPr>
        <w:t xml:space="preserve"> appropriate</w:t>
      </w:r>
      <w:r w:rsidR="004F687F" w:rsidRPr="327778CB">
        <w:rPr>
          <w:rFonts w:cs="Arial"/>
          <w:sz w:val="24"/>
          <w:szCs w:val="24"/>
        </w:rPr>
        <w:t>,</w:t>
      </w:r>
      <w:r w:rsidRPr="327778CB">
        <w:rPr>
          <w:rFonts w:cs="Arial"/>
          <w:sz w:val="24"/>
          <w:szCs w:val="24"/>
        </w:rPr>
        <w:t xml:space="preserve"> related</w:t>
      </w:r>
      <w:r w:rsidR="004F687F" w:rsidRPr="327778CB">
        <w:rPr>
          <w:rFonts w:cs="Arial"/>
          <w:sz w:val="24"/>
          <w:szCs w:val="24"/>
        </w:rPr>
        <w:t xml:space="preserve"> academic or</w:t>
      </w:r>
      <w:r w:rsidRPr="327778CB">
        <w:rPr>
          <w:rFonts w:cs="Arial"/>
          <w:sz w:val="24"/>
          <w:szCs w:val="24"/>
        </w:rPr>
        <w:t xml:space="preserve"> professional practices.</w:t>
      </w:r>
      <w:r w:rsidR="00407E26" w:rsidRPr="327778CB">
        <w:rPr>
          <w:rFonts w:cs="Arial"/>
          <w:sz w:val="24"/>
          <w:szCs w:val="24"/>
        </w:rPr>
        <w:t xml:space="preserve"> </w:t>
      </w:r>
      <w:r w:rsidR="00407E26" w:rsidRPr="327778CB">
        <w:rPr>
          <w:rFonts w:cs="Arial"/>
          <w:b/>
          <w:bCs/>
          <w:sz w:val="24"/>
          <w:szCs w:val="24"/>
        </w:rPr>
        <w:t>The form will expand as you enter your information.</w:t>
      </w:r>
    </w:p>
    <w:p w14:paraId="2427E738" w14:textId="77777777" w:rsidR="00411FBC" w:rsidRDefault="00411FBC" w:rsidP="00EC50FF">
      <w:pPr>
        <w:jc w:val="both"/>
        <w:rPr>
          <w:rFonts w:eastAsia="Arial" w:cs="Arial"/>
          <w:sz w:val="24"/>
          <w:szCs w:val="24"/>
          <w:u w:val="single"/>
        </w:rPr>
      </w:pPr>
    </w:p>
    <w:p w14:paraId="456120FD" w14:textId="0108BFE0" w:rsidR="00411FBC" w:rsidRPr="00411FBC" w:rsidRDefault="00411FBC" w:rsidP="00EC50FF">
      <w:pPr>
        <w:jc w:val="both"/>
        <w:rPr>
          <w:b/>
          <w:bCs/>
          <w:color w:val="000000"/>
          <w:sz w:val="27"/>
          <w:szCs w:val="27"/>
        </w:rPr>
      </w:pPr>
      <w:r w:rsidRPr="00411FBC">
        <w:rPr>
          <w:b/>
          <w:bCs/>
          <w:color w:val="000000"/>
          <w:sz w:val="27"/>
          <w:szCs w:val="27"/>
        </w:rPr>
        <w:t xml:space="preserve">Your application for Fellowship consists of a </w:t>
      </w:r>
      <w:proofErr w:type="gramStart"/>
      <w:r w:rsidRPr="00C04210">
        <w:rPr>
          <w:b/>
          <w:bCs/>
          <w:color w:val="000000"/>
          <w:sz w:val="27"/>
          <w:szCs w:val="27"/>
          <w:u w:val="single"/>
        </w:rPr>
        <w:t>3,</w:t>
      </w:r>
      <w:r w:rsidR="00C510FC">
        <w:rPr>
          <w:b/>
          <w:bCs/>
          <w:color w:val="000000"/>
          <w:sz w:val="27"/>
          <w:szCs w:val="27"/>
          <w:u w:val="single"/>
        </w:rPr>
        <w:t>0</w:t>
      </w:r>
      <w:r w:rsidRPr="00C04210">
        <w:rPr>
          <w:b/>
          <w:bCs/>
          <w:color w:val="000000"/>
          <w:sz w:val="27"/>
          <w:szCs w:val="27"/>
          <w:u w:val="single"/>
        </w:rPr>
        <w:t>00 word</w:t>
      </w:r>
      <w:proofErr w:type="gramEnd"/>
      <w:r w:rsidRPr="00C04210">
        <w:rPr>
          <w:b/>
          <w:bCs/>
          <w:color w:val="000000"/>
          <w:sz w:val="27"/>
          <w:szCs w:val="27"/>
          <w:u w:val="single"/>
        </w:rPr>
        <w:t xml:space="preserve"> reflective account</w:t>
      </w:r>
      <w:r w:rsidRPr="00411FBC">
        <w:rPr>
          <w:b/>
          <w:bCs/>
          <w:color w:val="000000"/>
          <w:sz w:val="27"/>
          <w:szCs w:val="27"/>
        </w:rPr>
        <w:t xml:space="preserve"> shared across all five Areas of Activity plus citations (overall maximum of </w:t>
      </w:r>
      <w:r w:rsidR="00C510FC">
        <w:rPr>
          <w:b/>
          <w:bCs/>
          <w:color w:val="000000"/>
          <w:sz w:val="27"/>
          <w:szCs w:val="27"/>
        </w:rPr>
        <w:t>3</w:t>
      </w:r>
      <w:r w:rsidRPr="00411FBC">
        <w:rPr>
          <w:b/>
          <w:bCs/>
          <w:color w:val="000000"/>
          <w:sz w:val="27"/>
          <w:szCs w:val="27"/>
        </w:rPr>
        <w:t>,</w:t>
      </w:r>
      <w:r w:rsidR="00C510FC">
        <w:rPr>
          <w:b/>
          <w:bCs/>
          <w:color w:val="000000"/>
          <w:sz w:val="27"/>
          <w:szCs w:val="27"/>
        </w:rPr>
        <w:t>5</w:t>
      </w:r>
      <w:r w:rsidRPr="00411FBC">
        <w:rPr>
          <w:b/>
          <w:bCs/>
          <w:color w:val="000000"/>
          <w:sz w:val="27"/>
          <w:szCs w:val="27"/>
        </w:rPr>
        <w:t>00 word)</w:t>
      </w:r>
    </w:p>
    <w:p w14:paraId="50D68F04" w14:textId="77777777" w:rsidR="00411FBC" w:rsidRDefault="00411FBC" w:rsidP="00EC50FF">
      <w:pPr>
        <w:jc w:val="both"/>
        <w:rPr>
          <w:rFonts w:eastAsia="Arial" w:cs="Arial"/>
          <w:sz w:val="24"/>
          <w:szCs w:val="24"/>
          <w:u w:val="single"/>
        </w:rPr>
      </w:pPr>
    </w:p>
    <w:p w14:paraId="0D58CA41" w14:textId="0CB92724" w:rsidR="00CA12DC" w:rsidRPr="00244CC6" w:rsidRDefault="0076012B" w:rsidP="00EC50FF">
      <w:pPr>
        <w:jc w:val="both"/>
        <w:rPr>
          <w:rFonts w:eastAsia="Arial" w:cs="Arial"/>
          <w:sz w:val="24"/>
          <w:szCs w:val="24"/>
        </w:rPr>
      </w:pPr>
      <w:r>
        <w:rPr>
          <w:rFonts w:eastAsia="Arial" w:cs="Arial"/>
          <w:sz w:val="24"/>
          <w:szCs w:val="24"/>
          <w:u w:val="single"/>
        </w:rPr>
        <w:t>Citations</w:t>
      </w:r>
      <w:r w:rsidR="1D136A1A" w:rsidRPr="00244CC6">
        <w:rPr>
          <w:rFonts w:eastAsia="Arial" w:cs="Arial"/>
          <w:sz w:val="24"/>
          <w:szCs w:val="24"/>
          <w:u w:val="single"/>
        </w:rPr>
        <w:t xml:space="preserve"> should be included in an overall list at the end of secti</w:t>
      </w:r>
      <w:r w:rsidR="00D8778C" w:rsidRPr="00244CC6">
        <w:rPr>
          <w:rFonts w:eastAsia="Arial" w:cs="Arial"/>
          <w:sz w:val="24"/>
          <w:szCs w:val="24"/>
          <w:u w:val="single"/>
        </w:rPr>
        <w:t>on 3</w:t>
      </w:r>
      <w:r w:rsidR="1D136A1A" w:rsidRPr="00244CC6">
        <w:rPr>
          <w:rFonts w:eastAsia="Arial" w:cs="Arial"/>
          <w:sz w:val="24"/>
          <w:szCs w:val="24"/>
          <w:u w:val="single"/>
        </w:rPr>
        <w:t xml:space="preserve"> of the document.</w:t>
      </w:r>
    </w:p>
    <w:p w14:paraId="671BF01E" w14:textId="62E4527B" w:rsidR="00CA12DC" w:rsidRPr="00FE7642" w:rsidRDefault="00CA12DC" w:rsidP="327778CB">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14:paraId="671BF021" w14:textId="77777777" w:rsidTr="00AC5818">
        <w:tc>
          <w:tcPr>
            <w:tcW w:w="10598" w:type="dxa"/>
            <w:gridSpan w:val="2"/>
          </w:tcPr>
          <w:p w14:paraId="671BF01F" w14:textId="2E5733CD" w:rsidR="00CA12DC" w:rsidRPr="00FE7642" w:rsidRDefault="00CA12DC" w:rsidP="007E4DA3">
            <w:pPr>
              <w:jc w:val="both"/>
              <w:rPr>
                <w:rFonts w:cs="Arial"/>
                <w:b/>
                <w:sz w:val="28"/>
                <w:szCs w:val="28"/>
              </w:rPr>
            </w:pPr>
            <w:r w:rsidRPr="00FE7642">
              <w:rPr>
                <w:rFonts w:cs="Arial"/>
                <w:b/>
                <w:sz w:val="28"/>
                <w:szCs w:val="28"/>
              </w:rPr>
              <w:t>A1:  Designing and planning learning activiti</w:t>
            </w:r>
            <w:r w:rsidR="005F1278" w:rsidRPr="00FE7642">
              <w:rPr>
                <w:rFonts w:cs="Arial"/>
                <w:b/>
                <w:sz w:val="28"/>
                <w:szCs w:val="28"/>
              </w:rPr>
              <w:t xml:space="preserve">es and/or programmes of </w:t>
            </w:r>
            <w:proofErr w:type="gramStart"/>
            <w:r w:rsidR="005F1278" w:rsidRPr="00FE7642">
              <w:rPr>
                <w:rFonts w:cs="Arial"/>
                <w:b/>
                <w:sz w:val="28"/>
                <w:szCs w:val="28"/>
              </w:rPr>
              <w:t>study</w:t>
            </w:r>
            <w:proofErr w:type="gramEnd"/>
            <w:r w:rsidR="005F1278" w:rsidRPr="00FE7642">
              <w:rPr>
                <w:rFonts w:cs="Arial"/>
                <w:b/>
                <w:sz w:val="28"/>
                <w:szCs w:val="28"/>
              </w:rPr>
              <w:t xml:space="preserve"> </w:t>
            </w:r>
          </w:p>
          <w:p w14:paraId="3C58AB55" w14:textId="577B97F9" w:rsidR="003D0E94" w:rsidRDefault="003D0E94" w:rsidP="007E4DA3">
            <w:pPr>
              <w:jc w:val="both"/>
              <w:rPr>
                <w:rFonts w:cs="Arial"/>
                <w:sz w:val="24"/>
                <w:szCs w:val="24"/>
              </w:rPr>
            </w:pPr>
            <w:r w:rsidRPr="00FE7642">
              <w:rPr>
                <w:rFonts w:cs="Arial"/>
                <w:b/>
                <w:sz w:val="28"/>
                <w:szCs w:val="28"/>
              </w:rPr>
              <w:t>(</w:t>
            </w:r>
            <w:r w:rsidR="00C510FC">
              <w:rPr>
                <w:rFonts w:cs="Arial"/>
                <w:b/>
                <w:sz w:val="28"/>
                <w:szCs w:val="28"/>
              </w:rPr>
              <w:t>6</w:t>
            </w:r>
            <w:r w:rsidRPr="00FE7642">
              <w:rPr>
                <w:rFonts w:cs="Arial"/>
                <w:b/>
                <w:sz w:val="28"/>
                <w:szCs w:val="28"/>
              </w:rPr>
              <w:t>00 words)</w:t>
            </w:r>
          </w:p>
          <w:p w14:paraId="4EC89F3B" w14:textId="48889F6B" w:rsidR="00CA12DC" w:rsidRDefault="00CA12DC" w:rsidP="007E4DA3">
            <w:pPr>
              <w:jc w:val="both"/>
              <w:rPr>
                <w:rFonts w:cs="Arial"/>
                <w:sz w:val="24"/>
                <w:szCs w:val="24"/>
              </w:rPr>
            </w:pPr>
            <w:r w:rsidRPr="00FE7642">
              <w:rPr>
                <w:rFonts w:cs="Arial"/>
                <w:sz w:val="24"/>
                <w:szCs w:val="24"/>
              </w:rPr>
              <w:t xml:space="preserve">Identify how you contribute to the design and planning of effective, valuable learning </w:t>
            </w:r>
            <w:proofErr w:type="gramStart"/>
            <w:r w:rsidRPr="00FE7642">
              <w:rPr>
                <w:rFonts w:cs="Arial"/>
                <w:sz w:val="24"/>
                <w:szCs w:val="24"/>
              </w:rPr>
              <w:t>experiences</w:t>
            </w:r>
            <w:proofErr w:type="gramEnd"/>
          </w:p>
          <w:p w14:paraId="671BF020" w14:textId="2DC3E22D" w:rsidR="003D0E94" w:rsidRPr="00FE7642" w:rsidRDefault="003D0E94" w:rsidP="007E4DA3">
            <w:pPr>
              <w:jc w:val="both"/>
              <w:rPr>
                <w:rFonts w:cs="Arial"/>
                <w:sz w:val="24"/>
                <w:szCs w:val="24"/>
              </w:rPr>
            </w:pPr>
          </w:p>
        </w:tc>
      </w:tr>
      <w:tr w:rsidR="00CA12DC" w:rsidRPr="00FE7642" w14:paraId="671BF02F" w14:textId="77777777" w:rsidTr="00E0025F">
        <w:tc>
          <w:tcPr>
            <w:tcW w:w="5070" w:type="dxa"/>
          </w:tcPr>
          <w:p w14:paraId="671BF022" w14:textId="77777777" w:rsidR="00CA12DC" w:rsidRPr="00FE7642" w:rsidRDefault="00CA12DC" w:rsidP="007E4DA3">
            <w:pPr>
              <w:rPr>
                <w:rFonts w:cs="Arial"/>
                <w:sz w:val="20"/>
                <w:szCs w:val="20"/>
                <w:u w:val="single"/>
              </w:rPr>
            </w:pPr>
            <w:r w:rsidRPr="00FE7642">
              <w:rPr>
                <w:rFonts w:cs="Arial"/>
                <w:sz w:val="20"/>
                <w:szCs w:val="20"/>
                <w:u w:val="single"/>
              </w:rPr>
              <w:t>Engagement in a variety of learning activities, at a variety of levels e.g.</w:t>
            </w:r>
          </w:p>
          <w:p w14:paraId="671BF023"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671BF024" w14:textId="77777777"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w:t>
            </w:r>
            <w:proofErr w:type="gramStart"/>
            <w:r w:rsidR="00CA12DC" w:rsidRPr="00FE7642">
              <w:rPr>
                <w:rFonts w:ascii="Arial" w:hAnsi="Arial" w:cs="Arial"/>
                <w:sz w:val="20"/>
                <w:szCs w:val="20"/>
              </w:rPr>
              <w:t>course</w:t>
            </w:r>
            <w:proofErr w:type="gramEnd"/>
            <w:r w:rsidR="00CA12DC" w:rsidRPr="00FE7642">
              <w:rPr>
                <w:rFonts w:ascii="Arial" w:hAnsi="Arial" w:cs="Arial"/>
                <w:sz w:val="20"/>
                <w:szCs w:val="20"/>
              </w:rPr>
              <w:t xml:space="preserve"> or programme level</w:t>
            </w:r>
          </w:p>
          <w:p w14:paraId="671BF025"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671BF026" w14:textId="77777777" w:rsidR="00CA12DC" w:rsidRPr="00FE7642" w:rsidRDefault="00CA12DC" w:rsidP="007E4DA3">
            <w:pPr>
              <w:rPr>
                <w:rFonts w:cs="Arial"/>
                <w:sz w:val="20"/>
                <w:szCs w:val="20"/>
              </w:rPr>
            </w:pPr>
          </w:p>
        </w:tc>
        <w:tc>
          <w:tcPr>
            <w:tcW w:w="5528" w:type="dxa"/>
          </w:tcPr>
          <w:p w14:paraId="671BF027"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28" w14:textId="77777777"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671BF029" w14:textId="77777777"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671BF02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w:t>
            </w:r>
            <w:proofErr w:type="gramStart"/>
            <w:r w:rsidRPr="00FE7642">
              <w:rPr>
                <w:rFonts w:ascii="Arial" w:hAnsi="Arial" w:cs="Arial"/>
                <w:sz w:val="20"/>
                <w:szCs w:val="20"/>
              </w:rPr>
              <w:t>modules</w:t>
            </w:r>
            <w:proofErr w:type="gramEnd"/>
            <w:r w:rsidRPr="00FE7642">
              <w:rPr>
                <w:rFonts w:ascii="Arial" w:hAnsi="Arial" w:cs="Arial"/>
                <w:sz w:val="20"/>
                <w:szCs w:val="20"/>
              </w:rPr>
              <w:t xml:space="preserve"> or programmes</w:t>
            </w:r>
          </w:p>
          <w:p w14:paraId="671BF02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671BF02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w:t>
            </w:r>
            <w:proofErr w:type="gramStart"/>
            <w:r w:rsidRPr="00FE7642">
              <w:rPr>
                <w:rFonts w:ascii="Arial" w:hAnsi="Arial" w:cs="Arial"/>
                <w:sz w:val="20"/>
                <w:szCs w:val="20"/>
              </w:rPr>
              <w:t>e.g.</w:t>
            </w:r>
            <w:proofErr w:type="gramEnd"/>
            <w:r w:rsidRPr="00FE7642">
              <w:rPr>
                <w:rFonts w:ascii="Arial" w:hAnsi="Arial" w:cs="Arial"/>
                <w:sz w:val="20"/>
                <w:szCs w:val="20"/>
              </w:rPr>
              <w:t xml:space="preserve"> within/beyond own institution)</w:t>
            </w:r>
          </w:p>
          <w:p w14:paraId="671BF02D" w14:textId="77777777"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671BF02E" w14:textId="77777777" w:rsidR="00CA12DC" w:rsidRPr="00FE7642" w:rsidRDefault="00CA12DC" w:rsidP="007E4DA3">
            <w:pPr>
              <w:rPr>
                <w:rFonts w:cs="Arial"/>
                <w:sz w:val="20"/>
                <w:szCs w:val="20"/>
              </w:rPr>
            </w:pPr>
          </w:p>
        </w:tc>
      </w:tr>
      <w:tr w:rsidR="00AC5818" w:rsidRPr="00FE7642" w14:paraId="671BF03A" w14:textId="77777777" w:rsidTr="00AC5818">
        <w:tc>
          <w:tcPr>
            <w:tcW w:w="10598" w:type="dxa"/>
            <w:gridSpan w:val="2"/>
          </w:tcPr>
          <w:p w14:paraId="0A2102E9" w14:textId="77777777" w:rsidR="00EC72CB" w:rsidRPr="002C27D4" w:rsidRDefault="00EC72CB" w:rsidP="00EC72CB">
            <w:pPr>
              <w:rPr>
                <w:rFonts w:cs="Arial"/>
              </w:rPr>
            </w:pPr>
            <w:bookmarkStart w:id="2" w:name="_Hlk137223097"/>
            <w:r w:rsidRPr="002C27D4">
              <w:rPr>
                <w:rFonts w:cs="Arial"/>
              </w:rPr>
              <w:t xml:space="preserve">I understand my role as a teacher to be one of critical friend, enabling students to become familiar with core knowledge (K1) and develop their personal abilities. </w:t>
            </w:r>
          </w:p>
          <w:p w14:paraId="2F7960D0" w14:textId="77777777" w:rsidR="00EC72CB" w:rsidRPr="002C27D4" w:rsidRDefault="00EC72CB" w:rsidP="00EC72CB">
            <w:pPr>
              <w:rPr>
                <w:rFonts w:cs="Arial"/>
              </w:rPr>
            </w:pPr>
          </w:p>
          <w:p w14:paraId="5E83DFEE" w14:textId="77777777" w:rsidR="00EC72CB" w:rsidRPr="002C27D4" w:rsidRDefault="00EC72CB" w:rsidP="00EC72CB">
            <w:pPr>
              <w:rPr>
                <w:rFonts w:cs="Arial"/>
                <w:b/>
                <w:bCs/>
              </w:rPr>
            </w:pPr>
            <w:r w:rsidRPr="002C27D4">
              <w:rPr>
                <w:rFonts w:cs="Arial"/>
                <w:b/>
                <w:bCs/>
              </w:rPr>
              <w:t>Involvement in validation panels</w:t>
            </w:r>
          </w:p>
          <w:p w14:paraId="04329B89" w14:textId="77777777" w:rsidR="00EC72CB" w:rsidRPr="002C27D4" w:rsidRDefault="00EC72CB" w:rsidP="00EC72CB">
            <w:pPr>
              <w:rPr>
                <w:rFonts w:cs="Arial"/>
              </w:rPr>
            </w:pPr>
            <w:r w:rsidRPr="002C27D4">
              <w:rPr>
                <w:rFonts w:cs="Arial"/>
              </w:rPr>
              <w:t xml:space="preserve">I engage directly with QA requirements and have been involved in the validation and revalidation of PG programmes on seven occasions </w:t>
            </w:r>
            <w:r w:rsidRPr="002C27D4">
              <w:rPr>
                <w:rFonts w:cs="Arial"/>
                <w:b/>
                <w:bCs/>
              </w:rPr>
              <w:t>(K6)</w:t>
            </w:r>
            <w:r w:rsidRPr="002C27D4">
              <w:rPr>
                <w:rFonts w:cs="Arial"/>
              </w:rPr>
              <w:t xml:space="preserve"> designing and redesigning programmes, curricula, modules, learning outcomes and assessments </w:t>
            </w:r>
            <w:r w:rsidRPr="002C27D4">
              <w:rPr>
                <w:rFonts w:cs="Arial"/>
                <w:b/>
                <w:bCs/>
              </w:rPr>
              <w:t>(K1, K2, K3, K4, K5, K6).</w:t>
            </w:r>
            <w:r w:rsidRPr="002C27D4">
              <w:rPr>
                <w:rFonts w:cs="Arial"/>
              </w:rPr>
              <w:t xml:space="preserve"> This engagement gave me the opportunity to think deeply about </w:t>
            </w:r>
            <w:r w:rsidRPr="002C27D4">
              <w:rPr>
                <w:rFonts w:cs="Arial"/>
                <w:i/>
                <w:iCs/>
              </w:rPr>
              <w:t>why</w:t>
            </w:r>
            <w:r w:rsidRPr="002C27D4">
              <w:rPr>
                <w:rFonts w:cs="Arial"/>
              </w:rPr>
              <w:t xml:space="preserve"> a programme consists of certain topics, </w:t>
            </w:r>
            <w:r w:rsidRPr="002C27D4">
              <w:rPr>
                <w:rFonts w:cs="Arial"/>
                <w:i/>
                <w:iCs/>
              </w:rPr>
              <w:t>why</w:t>
            </w:r>
            <w:r w:rsidRPr="002C27D4">
              <w:rPr>
                <w:rFonts w:cs="Arial"/>
              </w:rPr>
              <w:t xml:space="preserve"> some topics are compulsory and others optional, </w:t>
            </w:r>
            <w:r w:rsidRPr="002C27D4">
              <w:rPr>
                <w:rFonts w:cs="Arial"/>
                <w:i/>
                <w:iCs/>
              </w:rPr>
              <w:t xml:space="preserve">why </w:t>
            </w:r>
            <w:r w:rsidRPr="002C27D4">
              <w:rPr>
                <w:rFonts w:cs="Arial"/>
              </w:rPr>
              <w:t xml:space="preserve">certain teaching methods are appropriate, and </w:t>
            </w:r>
            <w:r w:rsidRPr="002C27D4">
              <w:rPr>
                <w:rFonts w:cs="Arial"/>
                <w:i/>
                <w:iCs/>
              </w:rPr>
              <w:t xml:space="preserve">why </w:t>
            </w:r>
            <w:r w:rsidRPr="002C27D4">
              <w:rPr>
                <w:rFonts w:cs="Arial"/>
              </w:rPr>
              <w:t xml:space="preserve">assessment consists of certain tasks (Race, 131-164). </w:t>
            </w:r>
          </w:p>
          <w:p w14:paraId="248583BA" w14:textId="77777777" w:rsidR="00EC72CB" w:rsidRPr="002C27D4" w:rsidRDefault="00EC72CB" w:rsidP="00EC72CB">
            <w:pPr>
              <w:rPr>
                <w:rFonts w:cs="Arial"/>
              </w:rPr>
            </w:pPr>
          </w:p>
          <w:p w14:paraId="311B4FD0" w14:textId="77777777" w:rsidR="00EC72CB" w:rsidRPr="002C27D4" w:rsidRDefault="00EC72CB" w:rsidP="00EC72CB">
            <w:pPr>
              <w:rPr>
                <w:rFonts w:cs="Arial"/>
                <w:b/>
                <w:bCs/>
              </w:rPr>
            </w:pPr>
            <w:r w:rsidRPr="002C27D4">
              <w:rPr>
                <w:rFonts w:cs="Arial"/>
                <w:b/>
                <w:bCs/>
              </w:rPr>
              <w:t>Curriculum design</w:t>
            </w:r>
          </w:p>
          <w:p w14:paraId="7FD19ED9" w14:textId="4781CA82" w:rsidR="00EC72CB" w:rsidRPr="002C27D4" w:rsidRDefault="00EC72CB" w:rsidP="00EC72CB">
            <w:pPr>
              <w:rPr>
                <w:rFonts w:cs="Arial"/>
              </w:rPr>
            </w:pPr>
            <w:r w:rsidRPr="002C27D4">
              <w:rPr>
                <w:rFonts w:cs="Arial"/>
              </w:rPr>
              <w:t xml:space="preserve">I am aware that, as a teacher, my attitudes to curriculum design (Race 131-64) is influenced by my own complex identity (Ashwin 4-5; Lea 55). I have also come to realise that the relationship between teacher and learner is key to the teaching and learning process (Ashwin 115-130). Simply, course content and programme structures fail unless they communicate with the learner. In my experience, all teaching </w:t>
            </w:r>
            <w:r w:rsidRPr="002C27D4">
              <w:rPr>
                <w:rFonts w:cs="Arial"/>
              </w:rPr>
              <w:lastRenderedPageBreak/>
              <w:t xml:space="preserve">programmes are relational in that students have relationships with the University as an institution, teaching staff, their fellow students, and the content of the curriculum (Ashwin, 5, 29). The concept of learning outcomes is future driven, so I focus on end goals, recognising that ‘the start will be the end’ (Marshall 106-122). I therefore aim for students to increase their abilities (Brown </w:t>
            </w:r>
            <w:r w:rsidRPr="002C27D4">
              <w:rPr>
                <w:rFonts w:cs="Arial"/>
                <w:i/>
                <w:iCs/>
              </w:rPr>
              <w:t>et al</w:t>
            </w:r>
            <w:r w:rsidRPr="002C27D4">
              <w:rPr>
                <w:rFonts w:cs="Arial"/>
              </w:rPr>
              <w:t xml:space="preserve">, 162-99), develop as human beings and benefit from life post-university </w:t>
            </w:r>
            <w:r w:rsidRPr="00D934A0">
              <w:rPr>
                <w:rFonts w:cs="Arial"/>
                <w:b/>
                <w:bCs/>
              </w:rPr>
              <w:t>(V1, V2).</w:t>
            </w:r>
            <w:r w:rsidRPr="002C27D4">
              <w:rPr>
                <w:rFonts w:cs="Arial"/>
              </w:rPr>
              <w:t xml:space="preserve"> I therefore strive for an integrated (Lea, 7) and inclusive (Marshall, 106-122) approach, recognising students’ individual cultural contexts and encouraging them to explore research topics which have personal meaning for them.</w:t>
            </w:r>
          </w:p>
          <w:p w14:paraId="27C7E531" w14:textId="77777777" w:rsidR="00EC72CB" w:rsidRPr="002C27D4" w:rsidRDefault="00EC72CB" w:rsidP="00EC72CB">
            <w:pPr>
              <w:rPr>
                <w:rFonts w:cs="Arial"/>
              </w:rPr>
            </w:pPr>
          </w:p>
          <w:p w14:paraId="3AB0541B" w14:textId="77777777" w:rsidR="00EC72CB" w:rsidRPr="002C27D4" w:rsidRDefault="00EC72CB" w:rsidP="00EC72CB">
            <w:pPr>
              <w:rPr>
                <w:rFonts w:cs="Arial"/>
                <w:b/>
                <w:bCs/>
              </w:rPr>
            </w:pPr>
            <w:r w:rsidRPr="002C27D4">
              <w:rPr>
                <w:rFonts w:cs="Arial"/>
                <w:b/>
                <w:bCs/>
              </w:rPr>
              <w:t xml:space="preserve">Core Knowledge: Design or redesign curricula, </w:t>
            </w:r>
            <w:proofErr w:type="gramStart"/>
            <w:r w:rsidRPr="002C27D4">
              <w:rPr>
                <w:rFonts w:cs="Arial"/>
                <w:b/>
                <w:bCs/>
              </w:rPr>
              <w:t>modules</w:t>
            </w:r>
            <w:proofErr w:type="gramEnd"/>
            <w:r w:rsidRPr="002C27D4">
              <w:rPr>
                <w:rFonts w:cs="Arial"/>
                <w:b/>
                <w:bCs/>
              </w:rPr>
              <w:t xml:space="preserve"> or programmes</w:t>
            </w:r>
          </w:p>
          <w:p w14:paraId="19975858" w14:textId="77777777" w:rsidR="00EC72CB" w:rsidRPr="002C27D4" w:rsidRDefault="00EC72CB" w:rsidP="00EC72CB">
            <w:pPr>
              <w:ind w:left="720" w:hanging="720"/>
              <w:rPr>
                <w:rFonts w:cs="Arial"/>
              </w:rPr>
            </w:pPr>
          </w:p>
          <w:p w14:paraId="5E24D4D9" w14:textId="47286868" w:rsidR="00EC72CB" w:rsidRPr="002C27D4" w:rsidRDefault="00EC72CB" w:rsidP="00EC72CB">
            <w:pPr>
              <w:rPr>
                <w:rFonts w:cs="Arial"/>
                <w:color w:val="222222"/>
              </w:rPr>
            </w:pPr>
            <w:r w:rsidRPr="002C27D4">
              <w:rPr>
                <w:rFonts w:cs="Arial"/>
              </w:rPr>
              <w:t xml:space="preserve">I engage in a constant process of evaluation and review the seven taught modules and two dissertation modules with which I am involved </w:t>
            </w:r>
            <w:r w:rsidRPr="002C27D4">
              <w:rPr>
                <w:rFonts w:cs="Arial"/>
                <w:b/>
                <w:bCs/>
              </w:rPr>
              <w:t>(K5, K6).</w:t>
            </w:r>
            <w:r w:rsidRPr="002C27D4">
              <w:rPr>
                <w:rFonts w:cs="Arial"/>
              </w:rPr>
              <w:t xml:space="preserve"> I recognise that curriculum design involves multiple factors (</w:t>
            </w:r>
            <w:r w:rsidRPr="002C27D4">
              <w:rPr>
                <w:rFonts w:cs="Arial"/>
                <w:color w:val="333333"/>
                <w:shd w:val="clear" w:color="auto" w:fill="FFFFFF"/>
              </w:rPr>
              <w:t xml:space="preserve">Ornstein and </w:t>
            </w:r>
            <w:proofErr w:type="spellStart"/>
            <w:r w:rsidRPr="002C27D4">
              <w:rPr>
                <w:rFonts w:cs="Arial"/>
                <w:color w:val="333333"/>
                <w:shd w:val="clear" w:color="auto" w:fill="FFFFFF"/>
              </w:rPr>
              <w:t>Hunkins</w:t>
            </w:r>
            <w:proofErr w:type="spellEnd"/>
            <w:r w:rsidRPr="002C27D4">
              <w:rPr>
                <w:rFonts w:cs="Arial"/>
                <w:color w:val="333333"/>
                <w:shd w:val="clear" w:color="auto" w:fill="FFFFFF"/>
              </w:rPr>
              <w:t xml:space="preserve">). I identify four key steps in my own process. </w:t>
            </w:r>
            <w:r w:rsidRPr="002C27D4">
              <w:rPr>
                <w:rFonts w:cs="Arial"/>
              </w:rPr>
              <w:t xml:space="preserve">I identify core knowledge </w:t>
            </w:r>
            <w:r w:rsidRPr="002C27D4">
              <w:rPr>
                <w:rFonts w:cs="Arial"/>
                <w:b/>
                <w:bCs/>
              </w:rPr>
              <w:t xml:space="preserve">(K1), </w:t>
            </w:r>
            <w:r w:rsidRPr="002C27D4">
              <w:rPr>
                <w:rFonts w:cs="Arial"/>
              </w:rPr>
              <w:t>without which no programme exists</w:t>
            </w:r>
            <w:r w:rsidR="00D934A0">
              <w:rPr>
                <w:rFonts w:cs="Arial"/>
              </w:rPr>
              <w:t>, key texts being</w:t>
            </w:r>
            <w:r w:rsidRPr="002C27D4">
              <w:rPr>
                <w:rFonts w:cs="Arial"/>
              </w:rPr>
              <w:t xml:space="preserve"> </w:t>
            </w:r>
            <w:proofErr w:type="spellStart"/>
            <w:r w:rsidRPr="002C27D4">
              <w:rPr>
                <w:rFonts w:cs="Arial"/>
                <w:color w:val="222222"/>
              </w:rPr>
              <w:t>Iwaniszewski</w:t>
            </w:r>
            <w:proofErr w:type="spellEnd"/>
            <w:r w:rsidRPr="002C27D4">
              <w:rPr>
                <w:rFonts w:cs="Arial"/>
                <w:color w:val="222222"/>
              </w:rPr>
              <w:t xml:space="preserve"> (1991) and Ruggles and Saunders (1993)</w:t>
            </w:r>
            <w:r w:rsidR="00D934A0">
              <w:rPr>
                <w:rFonts w:cs="Arial"/>
                <w:color w:val="222222"/>
              </w:rPr>
              <w:t>. I</w:t>
            </w:r>
            <w:r w:rsidRPr="002C27D4">
              <w:rPr>
                <w:rFonts w:cs="Arial"/>
                <w:color w:val="222222"/>
              </w:rPr>
              <w:t xml:space="preserve"> relate </w:t>
            </w:r>
            <w:r w:rsidR="00D934A0">
              <w:rPr>
                <w:rFonts w:cs="Arial"/>
                <w:color w:val="222222"/>
              </w:rPr>
              <w:t>the core knowledge</w:t>
            </w:r>
            <w:r w:rsidRPr="002C27D4">
              <w:rPr>
                <w:rFonts w:cs="Arial"/>
                <w:color w:val="222222"/>
              </w:rPr>
              <w:t xml:space="preserve"> to QAA subject indicators and level benchmarks, such as the need for critical thought and the recognition of all conclusions as </w:t>
            </w:r>
            <w:proofErr w:type="gramStart"/>
            <w:r w:rsidRPr="002C27D4">
              <w:rPr>
                <w:rFonts w:cs="Arial"/>
                <w:color w:val="222222"/>
              </w:rPr>
              <w:t>provisional..</w:t>
            </w:r>
            <w:proofErr w:type="gramEnd"/>
            <w:r w:rsidRPr="002C27D4">
              <w:rPr>
                <w:rFonts w:cs="Arial"/>
                <w:color w:val="222222"/>
              </w:rPr>
              <w:t xml:space="preserve"> </w:t>
            </w:r>
          </w:p>
          <w:p w14:paraId="46068177" w14:textId="77777777" w:rsidR="00EC72CB" w:rsidRPr="002C27D4" w:rsidRDefault="00EC72CB" w:rsidP="00EC72CB">
            <w:pPr>
              <w:pStyle w:val="ListParagraph"/>
              <w:spacing w:after="0" w:line="240" w:lineRule="auto"/>
              <w:ind w:left="22"/>
              <w:rPr>
                <w:rFonts w:ascii="Arial" w:hAnsi="Arial" w:cs="Arial"/>
              </w:rPr>
            </w:pPr>
          </w:p>
          <w:p w14:paraId="02A19D02" w14:textId="77777777" w:rsidR="00EC72CB" w:rsidRPr="002C27D4" w:rsidRDefault="00EC72CB" w:rsidP="00EC72CB">
            <w:pPr>
              <w:pStyle w:val="ListParagraph"/>
              <w:spacing w:after="0" w:line="240" w:lineRule="auto"/>
              <w:ind w:left="22"/>
              <w:rPr>
                <w:rFonts w:ascii="Arial" w:hAnsi="Arial" w:cs="Arial"/>
                <w:b/>
                <w:bCs/>
              </w:rPr>
            </w:pPr>
            <w:r w:rsidRPr="002C27D4">
              <w:rPr>
                <w:rFonts w:ascii="Arial" w:hAnsi="Arial" w:cs="Arial"/>
                <w:b/>
                <w:bCs/>
              </w:rPr>
              <w:t>Professional Values: development and enhancement of session plans</w:t>
            </w:r>
          </w:p>
          <w:p w14:paraId="0D1102FD" w14:textId="1A5797E2" w:rsidR="00EC72CB" w:rsidRPr="002C27D4" w:rsidRDefault="00EC72CB" w:rsidP="00EC72CB">
            <w:pPr>
              <w:rPr>
                <w:rFonts w:cs="Arial"/>
              </w:rPr>
            </w:pPr>
            <w:r w:rsidRPr="002C27D4">
              <w:rPr>
                <w:rFonts w:cs="Arial"/>
              </w:rPr>
              <w:t xml:space="preserve">I devise appropriate methods of delivery </w:t>
            </w:r>
            <w:r w:rsidRPr="002C27D4">
              <w:rPr>
                <w:rFonts w:cs="Arial"/>
                <w:b/>
                <w:bCs/>
              </w:rPr>
              <w:t>(K2, K3, K4, K5)</w:t>
            </w:r>
            <w:r w:rsidR="00D934A0">
              <w:rPr>
                <w:rFonts w:cs="Arial"/>
                <w:b/>
                <w:bCs/>
              </w:rPr>
              <w:t>.</w:t>
            </w:r>
            <w:r w:rsidRPr="002C27D4">
              <w:rPr>
                <w:rFonts w:cs="Arial"/>
              </w:rPr>
              <w:t xml:space="preserve"> In each semester I pay attention to the nature of core-knowledge as well as to student development </w:t>
            </w:r>
            <w:r w:rsidRPr="002C27D4">
              <w:rPr>
                <w:rFonts w:cs="Arial"/>
                <w:b/>
                <w:bCs/>
              </w:rPr>
              <w:t>(V2).</w:t>
            </w:r>
            <w:r w:rsidRPr="002C27D4">
              <w:rPr>
                <w:rFonts w:cs="Arial"/>
              </w:rPr>
              <w:t xml:space="preserve"> I </w:t>
            </w:r>
            <w:r w:rsidR="00D934A0">
              <w:rPr>
                <w:rFonts w:cs="Arial"/>
              </w:rPr>
              <w:t xml:space="preserve">distinguish </w:t>
            </w:r>
            <w:r w:rsidRPr="002C27D4">
              <w:rPr>
                <w:rFonts w:cs="Arial"/>
              </w:rPr>
              <w:t xml:space="preserve">content between compulsory (what students </w:t>
            </w:r>
            <w:r w:rsidRPr="002C27D4">
              <w:rPr>
                <w:rFonts w:cs="Arial"/>
                <w:i/>
                <w:iCs/>
              </w:rPr>
              <w:t>should</w:t>
            </w:r>
            <w:r w:rsidRPr="002C27D4">
              <w:rPr>
                <w:rFonts w:cs="Arial"/>
              </w:rPr>
              <w:t xml:space="preserve"> know) and optional (what students </w:t>
            </w:r>
            <w:r w:rsidRPr="002C27D4">
              <w:rPr>
                <w:rFonts w:cs="Arial"/>
                <w:i/>
                <w:iCs/>
              </w:rPr>
              <w:t>can</w:t>
            </w:r>
            <w:r w:rsidRPr="002C27D4">
              <w:rPr>
                <w:rFonts w:cs="Arial"/>
              </w:rPr>
              <w:t xml:space="preserve"> know). Teaching plans are based </w:t>
            </w:r>
            <w:proofErr w:type="gramStart"/>
            <w:r w:rsidRPr="002C27D4">
              <w:rPr>
                <w:rFonts w:cs="Arial"/>
              </w:rPr>
              <w:t>on  Dewey’s</w:t>
            </w:r>
            <w:proofErr w:type="gramEnd"/>
            <w:r w:rsidRPr="002C27D4">
              <w:rPr>
                <w:rFonts w:cs="Arial"/>
              </w:rPr>
              <w:t xml:space="preserve"> concept of learning as active experience, (Aubrey and Riley, 11). or ‘learning by doing’ (see Dewey) and Piaget’s theory of learning through discovery (Aubrey and Riley, 61; see also Brown </w:t>
            </w:r>
            <w:r w:rsidRPr="002C27D4">
              <w:rPr>
                <w:rFonts w:cs="Arial"/>
                <w:i/>
                <w:iCs/>
              </w:rPr>
              <w:t>et al</w:t>
            </w:r>
            <w:r w:rsidRPr="002C27D4">
              <w:rPr>
                <w:rFonts w:cs="Arial"/>
              </w:rPr>
              <w:t xml:space="preserve">, 4) </w:t>
            </w:r>
            <w:r w:rsidRPr="002C27D4">
              <w:rPr>
                <w:rFonts w:cs="Arial"/>
                <w:b/>
                <w:bCs/>
              </w:rPr>
              <w:t xml:space="preserve">(V3, V4). </w:t>
            </w:r>
            <w:r w:rsidR="00D934A0">
              <w:rPr>
                <w:rFonts w:cs="Arial"/>
              </w:rPr>
              <w:t xml:space="preserve">My </w:t>
            </w:r>
            <w:r w:rsidRPr="002C27D4">
              <w:rPr>
                <w:rFonts w:cs="Arial"/>
              </w:rPr>
              <w:t>lesson plans consist of lecture notes, guidance on required reading, suggestions for optional reading and pre-recorded videos (flipped learning).</w:t>
            </w:r>
          </w:p>
          <w:p w14:paraId="60AC4C4C" w14:textId="77777777" w:rsidR="00EC72CB" w:rsidRPr="002C27D4" w:rsidRDefault="00EC72CB" w:rsidP="00EC72CB">
            <w:pPr>
              <w:pStyle w:val="FootnoteText"/>
              <w:spacing w:before="120"/>
              <w:ind w:left="22"/>
              <w:rPr>
                <w:b/>
                <w:bCs/>
                <w:sz w:val="22"/>
                <w:szCs w:val="22"/>
              </w:rPr>
            </w:pPr>
            <w:r w:rsidRPr="002C27D4">
              <w:rPr>
                <w:b/>
                <w:bCs/>
                <w:sz w:val="22"/>
                <w:szCs w:val="22"/>
              </w:rPr>
              <w:t xml:space="preserve">Interaction with Learners </w:t>
            </w:r>
          </w:p>
          <w:p w14:paraId="4CF7ECC5" w14:textId="2D6A7AAA" w:rsidR="00EC72CB" w:rsidRPr="002C27D4" w:rsidRDefault="00EC72CB" w:rsidP="00EC72CB">
            <w:pPr>
              <w:pStyle w:val="FootnoteText"/>
              <w:spacing w:before="120"/>
              <w:ind w:left="22"/>
              <w:rPr>
                <w:rFonts w:cs="Arial"/>
                <w:sz w:val="22"/>
                <w:szCs w:val="22"/>
              </w:rPr>
            </w:pPr>
            <w:r w:rsidRPr="002C27D4">
              <w:rPr>
                <w:rFonts w:cs="Arial"/>
                <w:sz w:val="22"/>
                <w:szCs w:val="22"/>
              </w:rPr>
              <w:t>I interact with learners formally in weekly online seminars, but also informally via email or one-to-one sessions</w:t>
            </w:r>
            <w:r w:rsidR="00D934A0">
              <w:rPr>
                <w:rFonts w:cs="Arial"/>
                <w:sz w:val="22"/>
                <w:szCs w:val="22"/>
              </w:rPr>
              <w:t>,</w:t>
            </w:r>
            <w:r w:rsidRPr="002C27D4">
              <w:rPr>
                <w:rFonts w:cs="Arial"/>
                <w:sz w:val="22"/>
                <w:szCs w:val="22"/>
              </w:rPr>
              <w:t xml:space="preserve"> dependent on student need. </w:t>
            </w:r>
            <w:r w:rsidRPr="002C27D4">
              <w:rPr>
                <w:rFonts w:cs="Arial"/>
                <w:b/>
                <w:bCs/>
                <w:sz w:val="22"/>
                <w:szCs w:val="22"/>
              </w:rPr>
              <w:t>(</w:t>
            </w:r>
            <w:proofErr w:type="gramStart"/>
            <w:r w:rsidRPr="002C27D4">
              <w:rPr>
                <w:rFonts w:cs="Arial"/>
                <w:b/>
                <w:bCs/>
                <w:sz w:val="22"/>
                <w:szCs w:val="22"/>
              </w:rPr>
              <w:t>see</w:t>
            </w:r>
            <w:proofErr w:type="gramEnd"/>
            <w:r w:rsidRPr="002C27D4">
              <w:rPr>
                <w:rFonts w:cs="Arial"/>
                <w:b/>
                <w:bCs/>
                <w:sz w:val="22"/>
                <w:szCs w:val="22"/>
              </w:rPr>
              <w:t xml:space="preserve"> also A4). </w:t>
            </w:r>
            <w:r w:rsidRPr="002C27D4">
              <w:rPr>
                <w:rFonts w:cs="Arial"/>
                <w:sz w:val="22"/>
                <w:szCs w:val="22"/>
              </w:rPr>
              <w:t xml:space="preserve">Interaction with learners takes place in a variety of spaces, </w:t>
            </w:r>
            <w:proofErr w:type="gramStart"/>
            <w:r w:rsidRPr="002C27D4">
              <w:rPr>
                <w:rFonts w:cs="Arial"/>
                <w:sz w:val="22"/>
                <w:szCs w:val="22"/>
              </w:rPr>
              <w:t>contexts</w:t>
            </w:r>
            <w:proofErr w:type="gramEnd"/>
            <w:r w:rsidRPr="002C27D4">
              <w:rPr>
                <w:rFonts w:cs="Arial"/>
                <w:sz w:val="22"/>
                <w:szCs w:val="22"/>
              </w:rPr>
              <w:t xml:space="preserve"> and media (Lea 83-112). Individual discussions can take account of the individual learner’s complete range of individual understanding of core knowledge, aspirations and learning styles and needs </w:t>
            </w:r>
            <w:r w:rsidRPr="002C27D4">
              <w:rPr>
                <w:rFonts w:cs="Arial"/>
                <w:b/>
                <w:bCs/>
                <w:sz w:val="22"/>
                <w:szCs w:val="22"/>
              </w:rPr>
              <w:t xml:space="preserve">(K1, K2, K3, K4, K5). </w:t>
            </w:r>
            <w:r w:rsidRPr="002C27D4">
              <w:rPr>
                <w:rFonts w:cs="Arial"/>
                <w:sz w:val="22"/>
                <w:szCs w:val="22"/>
              </w:rPr>
              <w:t xml:space="preserve">Public communication takes place via discussion forums and seminar discussions </w:t>
            </w:r>
            <w:r w:rsidRPr="002C27D4">
              <w:rPr>
                <w:rFonts w:cs="Arial"/>
                <w:b/>
                <w:bCs/>
                <w:sz w:val="22"/>
                <w:szCs w:val="22"/>
              </w:rPr>
              <w:t xml:space="preserve">(V1, V2). </w:t>
            </w:r>
            <w:r w:rsidRPr="002C27D4">
              <w:rPr>
                <w:rFonts w:cs="Arial"/>
                <w:sz w:val="22"/>
                <w:szCs w:val="22"/>
              </w:rPr>
              <w:t xml:space="preserve">I interact with students privately via one-to-one sessions and email. </w:t>
            </w:r>
          </w:p>
          <w:p w14:paraId="5E432512" w14:textId="77777777" w:rsidR="00EC72CB" w:rsidRPr="002C27D4" w:rsidRDefault="00EC72CB" w:rsidP="00EC72CB">
            <w:pPr>
              <w:pStyle w:val="FootnoteText"/>
              <w:spacing w:before="120"/>
              <w:rPr>
                <w:rFonts w:cs="Arial"/>
                <w:sz w:val="22"/>
                <w:szCs w:val="22"/>
              </w:rPr>
            </w:pPr>
          </w:p>
          <w:p w14:paraId="50F205C5" w14:textId="77777777" w:rsidR="00EC72CB" w:rsidRPr="002C27D4" w:rsidRDefault="00EC72CB" w:rsidP="00EC72CB">
            <w:pPr>
              <w:rPr>
                <w:rFonts w:cs="Arial"/>
                <w:b/>
              </w:rPr>
            </w:pPr>
            <w:r w:rsidRPr="002C27D4">
              <w:rPr>
                <w:rFonts w:cs="Arial"/>
                <w:b/>
              </w:rPr>
              <w:t>Guidance</w:t>
            </w:r>
          </w:p>
          <w:p w14:paraId="6FD4356C" w14:textId="77777777" w:rsidR="00EC72CB" w:rsidRPr="002C27D4" w:rsidRDefault="00EC72CB" w:rsidP="00EC72CB">
            <w:pPr>
              <w:rPr>
                <w:rFonts w:cs="Arial"/>
                <w:bCs/>
              </w:rPr>
            </w:pPr>
            <w:r w:rsidRPr="002C27D4">
              <w:rPr>
                <w:rFonts w:cs="Arial"/>
                <w:bCs/>
              </w:rPr>
              <w:t xml:space="preserve">I believe that it is my responsibility as a teacher to do my best to enable every student to succeed.  I have put in place a variety of steps to assist students, acknowledging their variety of backgrounds </w:t>
            </w:r>
            <w:r w:rsidRPr="002C27D4">
              <w:rPr>
                <w:rFonts w:cs="Arial"/>
                <w:b/>
              </w:rPr>
              <w:t>(V1, V2),</w:t>
            </w:r>
            <w:r w:rsidRPr="002C27D4">
              <w:rPr>
                <w:rFonts w:cs="Arial"/>
                <w:bCs/>
              </w:rPr>
              <w:t xml:space="preserve"> including writing guides, assessment handbooks, online induction sessions and videos on writing skills.</w:t>
            </w:r>
          </w:p>
          <w:p w14:paraId="179F42DB" w14:textId="77777777" w:rsidR="00407E26" w:rsidRDefault="00407E26" w:rsidP="007E4DA3">
            <w:pPr>
              <w:jc w:val="both"/>
              <w:rPr>
                <w:rFonts w:cs="Arial"/>
              </w:rPr>
            </w:pPr>
          </w:p>
          <w:p w14:paraId="671BF039" w14:textId="77777777" w:rsidR="00EC72CB" w:rsidRPr="009C0C47" w:rsidRDefault="00EC72CB" w:rsidP="007E4DA3">
            <w:pPr>
              <w:jc w:val="both"/>
              <w:rPr>
                <w:rFonts w:cs="Arial"/>
              </w:rPr>
            </w:pPr>
          </w:p>
        </w:tc>
      </w:tr>
      <w:bookmarkEnd w:id="2"/>
    </w:tbl>
    <w:p w14:paraId="6264938B"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3B"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671BF03E" w14:textId="77777777" w:rsidTr="004416F4">
        <w:tc>
          <w:tcPr>
            <w:tcW w:w="10598" w:type="dxa"/>
            <w:gridSpan w:val="2"/>
          </w:tcPr>
          <w:p w14:paraId="7719DEB8" w14:textId="77777777" w:rsidR="003D0E94" w:rsidRDefault="00CA12DC" w:rsidP="00411FBC">
            <w:pPr>
              <w:jc w:val="both"/>
              <w:rPr>
                <w:rFonts w:cs="Arial"/>
                <w:b/>
                <w:sz w:val="28"/>
                <w:szCs w:val="28"/>
              </w:rPr>
            </w:pPr>
            <w:r w:rsidRPr="00FE7642">
              <w:rPr>
                <w:rFonts w:cs="Arial"/>
                <w:b/>
                <w:sz w:val="28"/>
                <w:szCs w:val="28"/>
              </w:rPr>
              <w:t>A2:  Teachi</w:t>
            </w:r>
            <w:r w:rsidR="005F1278" w:rsidRPr="00FE7642">
              <w:rPr>
                <w:rFonts w:cs="Arial"/>
                <w:b/>
                <w:sz w:val="28"/>
                <w:szCs w:val="28"/>
              </w:rPr>
              <w:t xml:space="preserve">ng and/or supporting </w:t>
            </w:r>
            <w:proofErr w:type="gramStart"/>
            <w:r w:rsidR="005F1278" w:rsidRPr="00FE7642">
              <w:rPr>
                <w:rFonts w:cs="Arial"/>
                <w:b/>
                <w:sz w:val="28"/>
                <w:szCs w:val="28"/>
              </w:rPr>
              <w:t>learning</w:t>
            </w:r>
            <w:proofErr w:type="gramEnd"/>
            <w:r w:rsidR="005F1278" w:rsidRPr="00FE7642">
              <w:rPr>
                <w:rFonts w:cs="Arial"/>
                <w:b/>
                <w:sz w:val="28"/>
                <w:szCs w:val="28"/>
              </w:rPr>
              <w:t xml:space="preserve"> </w:t>
            </w:r>
          </w:p>
          <w:p w14:paraId="2F394BC2" w14:textId="26164607" w:rsidR="00411FBC"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3D" w14:textId="1531B6AA" w:rsidR="00CA12DC" w:rsidRPr="00FE7642" w:rsidRDefault="005F1278" w:rsidP="00411FBC">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671BF04E" w14:textId="77777777" w:rsidTr="004416F4">
        <w:tc>
          <w:tcPr>
            <w:tcW w:w="5070" w:type="dxa"/>
          </w:tcPr>
          <w:p w14:paraId="671BF03F" w14:textId="77777777" w:rsidR="00CA12DC" w:rsidRPr="00FE7642" w:rsidRDefault="00CA12DC" w:rsidP="007E4DA3">
            <w:pPr>
              <w:rPr>
                <w:rFonts w:cs="Arial"/>
                <w:sz w:val="20"/>
                <w:szCs w:val="20"/>
                <w:u w:val="single"/>
              </w:rPr>
            </w:pPr>
            <w:r w:rsidRPr="00FE7642">
              <w:rPr>
                <w:rFonts w:cs="Arial"/>
                <w:sz w:val="20"/>
                <w:szCs w:val="20"/>
                <w:u w:val="single"/>
              </w:rPr>
              <w:t>Engagement in appropriate teaching and learning strategies including:</w:t>
            </w:r>
          </w:p>
          <w:p w14:paraId="671BF040" w14:textId="0523EA3C"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17E3805D">
              <w:rPr>
                <w:rFonts w:ascii="Arial" w:hAnsi="Arial" w:cs="Arial"/>
                <w:sz w:val="20"/>
                <w:szCs w:val="20"/>
              </w:rPr>
              <w:t>Use of a range of teaching approaches and modes of delivery</w:t>
            </w:r>
          </w:p>
          <w:p w14:paraId="671BF04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671BF04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671BF043"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671BF044"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Lecturing, </w:t>
            </w:r>
            <w:proofErr w:type="gramStart"/>
            <w:r w:rsidRPr="00FE7642">
              <w:rPr>
                <w:rFonts w:ascii="Arial" w:hAnsi="Arial" w:cs="Arial"/>
                <w:sz w:val="20"/>
                <w:szCs w:val="20"/>
              </w:rPr>
              <w:t>tutorial</w:t>
            </w:r>
            <w:proofErr w:type="gramEnd"/>
            <w:r w:rsidRPr="00FE7642">
              <w:rPr>
                <w:rFonts w:ascii="Arial" w:hAnsi="Arial" w:cs="Arial"/>
                <w:sz w:val="20"/>
                <w:szCs w:val="20"/>
              </w:rPr>
              <w:t xml:space="preserve"> or seminar work</w:t>
            </w:r>
          </w:p>
          <w:p w14:paraId="671BF045"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671BF046"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671BF047" w14:textId="77777777"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671BF04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671BF04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671BF04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w:t>
            </w:r>
            <w:proofErr w:type="gramStart"/>
            <w:r w:rsidRPr="00FE7642">
              <w:rPr>
                <w:rFonts w:ascii="Arial" w:hAnsi="Arial" w:cs="Arial"/>
                <w:sz w:val="20"/>
                <w:szCs w:val="20"/>
              </w:rPr>
              <w:t>e.g.</w:t>
            </w:r>
            <w:proofErr w:type="gramEnd"/>
            <w:r w:rsidRPr="00FE7642">
              <w:rPr>
                <w:rFonts w:ascii="Arial" w:hAnsi="Arial" w:cs="Arial"/>
                <w:sz w:val="20"/>
                <w:szCs w:val="20"/>
              </w:rPr>
              <w:t xml:space="preserve"> relevant session plans/module materials)</w:t>
            </w:r>
          </w:p>
          <w:p w14:paraId="671BF04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671BF04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14:paraId="671BF04D" w14:textId="77777777" w:rsidR="005407DE" w:rsidRPr="00FE7642" w:rsidRDefault="005407DE" w:rsidP="005407DE">
            <w:pPr>
              <w:ind w:left="57"/>
              <w:rPr>
                <w:rFonts w:cs="Arial"/>
                <w:sz w:val="20"/>
                <w:szCs w:val="20"/>
              </w:rPr>
            </w:pPr>
          </w:p>
        </w:tc>
      </w:tr>
      <w:tr w:rsidR="005F1278" w:rsidRPr="00FE7642" w14:paraId="671BF058" w14:textId="77777777" w:rsidTr="004416F4">
        <w:tc>
          <w:tcPr>
            <w:tcW w:w="10598" w:type="dxa"/>
            <w:gridSpan w:val="2"/>
          </w:tcPr>
          <w:p w14:paraId="514B7583" w14:textId="399F7376" w:rsidR="00B64016" w:rsidRDefault="00B64016" w:rsidP="00B64016">
            <w:pPr>
              <w:rPr>
                <w:rFonts w:cs="Arial"/>
                <w:lang w:eastAsia="en-US"/>
              </w:rPr>
            </w:pPr>
            <w:bookmarkStart w:id="3" w:name="_Hlk137025309"/>
            <w:r>
              <w:rPr>
                <w:rFonts w:cs="Arial"/>
                <w:lang w:eastAsia="en-US"/>
              </w:rPr>
              <w:t xml:space="preserve">Since I became a teacher </w:t>
            </w:r>
            <w:proofErr w:type="gramStart"/>
            <w:r>
              <w:rPr>
                <w:rFonts w:cs="Arial"/>
                <w:lang w:eastAsia="en-US"/>
              </w:rPr>
              <w:t>in</w:t>
            </w:r>
            <w:proofErr w:type="gramEnd"/>
            <w:r>
              <w:rPr>
                <w:rFonts w:cs="Arial"/>
                <w:lang w:eastAsia="en-US"/>
              </w:rPr>
              <w:t xml:space="preserve"> HE I have discovered that, as </w:t>
            </w:r>
            <w:r w:rsidR="001E15E5">
              <w:rPr>
                <w:rFonts w:cs="Arial"/>
                <w:lang w:eastAsia="en-US"/>
              </w:rPr>
              <w:t xml:space="preserve">a </w:t>
            </w:r>
            <w:r>
              <w:rPr>
                <w:rFonts w:cs="Arial"/>
                <w:lang w:eastAsia="en-US"/>
              </w:rPr>
              <w:t xml:space="preserve">teacher </w:t>
            </w:r>
            <w:r w:rsidR="001E15E5">
              <w:rPr>
                <w:rFonts w:cs="Arial"/>
                <w:lang w:eastAsia="en-US"/>
              </w:rPr>
              <w:t xml:space="preserve">I </w:t>
            </w:r>
            <w:r>
              <w:rPr>
                <w:rFonts w:cs="Arial"/>
                <w:lang w:eastAsia="en-US"/>
              </w:rPr>
              <w:t xml:space="preserve">am also a learner, that every encounter with a student in class, in a supervision or via assessment, is unique and adds something to my </w:t>
            </w:r>
            <w:r w:rsidR="00D934A0">
              <w:rPr>
                <w:rFonts w:cs="Arial"/>
                <w:lang w:eastAsia="en-US"/>
              </w:rPr>
              <w:t xml:space="preserve">own </w:t>
            </w:r>
            <w:r>
              <w:rPr>
                <w:rFonts w:cs="Arial"/>
                <w:lang w:eastAsia="en-US"/>
              </w:rPr>
              <w:t xml:space="preserve">experience. I now regard myself </w:t>
            </w:r>
            <w:r w:rsidR="00D934A0">
              <w:rPr>
                <w:rFonts w:cs="Arial"/>
                <w:lang w:eastAsia="en-US"/>
              </w:rPr>
              <w:t>less</w:t>
            </w:r>
            <w:r>
              <w:rPr>
                <w:rFonts w:cs="Arial"/>
                <w:lang w:eastAsia="en-US"/>
              </w:rPr>
              <w:t xml:space="preserve"> as a teacher dispensing information</w:t>
            </w:r>
            <w:r w:rsidR="00D934A0">
              <w:rPr>
                <w:rFonts w:cs="Arial"/>
                <w:lang w:eastAsia="en-US"/>
              </w:rPr>
              <w:t xml:space="preserve"> than</w:t>
            </w:r>
            <w:r>
              <w:rPr>
                <w:rFonts w:cs="Arial"/>
                <w:lang w:eastAsia="en-US"/>
              </w:rPr>
              <w:t xml:space="preserve"> as an enabler or facilitator, presenting students with opportunities to research and analyse information, </w:t>
            </w:r>
            <w:r w:rsidR="00D934A0">
              <w:rPr>
                <w:rFonts w:cs="Arial"/>
                <w:lang w:eastAsia="en-US"/>
              </w:rPr>
              <w:t>and</w:t>
            </w:r>
            <w:r>
              <w:rPr>
                <w:rFonts w:cs="Arial"/>
                <w:lang w:eastAsia="en-US"/>
              </w:rPr>
              <w:t xml:space="preserve"> gather and interpret data. As each student is an individual and deserves to have their individuality respected, Professional Values are crucial. Throughout I emphasise students</w:t>
            </w:r>
            <w:r w:rsidR="00D934A0">
              <w:rPr>
                <w:rFonts w:cs="Arial"/>
                <w:lang w:eastAsia="en-US"/>
              </w:rPr>
              <w:t>’</w:t>
            </w:r>
            <w:r>
              <w:rPr>
                <w:rFonts w:cs="Arial"/>
                <w:lang w:eastAsia="en-US"/>
              </w:rPr>
              <w:t xml:space="preserve"> role as active learners (Dewey).</w:t>
            </w:r>
          </w:p>
          <w:p w14:paraId="56E8148E" w14:textId="77777777" w:rsidR="00B64016" w:rsidRDefault="00B64016" w:rsidP="00B64016">
            <w:pPr>
              <w:rPr>
                <w:rFonts w:cs="Arial"/>
                <w:lang w:eastAsia="en-US"/>
              </w:rPr>
            </w:pPr>
          </w:p>
          <w:p w14:paraId="20696FFE" w14:textId="57B444B6" w:rsidR="00B64016" w:rsidRDefault="00B64016" w:rsidP="00B64016">
            <w:pPr>
              <w:rPr>
                <w:rFonts w:cs="Arial"/>
                <w:lang w:eastAsia="en-US"/>
              </w:rPr>
            </w:pPr>
            <w:r>
              <w:rPr>
                <w:rFonts w:cs="Arial"/>
                <w:lang w:eastAsia="en-US"/>
              </w:rPr>
              <w:t xml:space="preserve">The ‘why’ of teaching is informed by the nature of the students (see above </w:t>
            </w:r>
            <w:r>
              <w:rPr>
                <w:rFonts w:cs="Arial"/>
                <w:b/>
                <w:bCs/>
                <w:lang w:eastAsia="en-US"/>
              </w:rPr>
              <w:t>A1</w:t>
            </w:r>
            <w:r>
              <w:rPr>
                <w:rFonts w:cs="Arial"/>
                <w:lang w:eastAsia="en-US"/>
              </w:rPr>
              <w:t xml:space="preserve">).  As a teacher I have discovered that every student has their own needs and diverse forms of intelligence (Brown </w:t>
            </w:r>
            <w:r>
              <w:rPr>
                <w:rFonts w:cs="Arial"/>
                <w:i/>
                <w:iCs/>
                <w:lang w:eastAsia="en-US"/>
              </w:rPr>
              <w:t>et al</w:t>
            </w:r>
            <w:r>
              <w:rPr>
                <w:rFonts w:cs="Arial"/>
                <w:lang w:eastAsia="en-US"/>
              </w:rPr>
              <w:t>, 5-6)</w:t>
            </w:r>
            <w:r w:rsidR="00D934A0">
              <w:rPr>
                <w:rFonts w:cs="Arial"/>
                <w:lang w:eastAsia="en-US"/>
              </w:rPr>
              <w:t xml:space="preserve"> and</w:t>
            </w:r>
            <w:r>
              <w:rPr>
                <w:rFonts w:cs="Arial"/>
                <w:lang w:eastAsia="en-US"/>
              </w:rPr>
              <w:t xml:space="preserve"> therefore, ultimately, their own way of learning </w:t>
            </w:r>
            <w:r>
              <w:rPr>
                <w:rFonts w:cs="Arial"/>
                <w:b/>
                <w:bCs/>
                <w:lang w:eastAsia="en-US"/>
              </w:rPr>
              <w:t>(V1)</w:t>
            </w:r>
            <w:r>
              <w:rPr>
                <w:rFonts w:cs="Arial"/>
                <w:lang w:eastAsia="en-US"/>
              </w:rPr>
              <w:t>. All MA students are, by definition</w:t>
            </w:r>
            <w:r w:rsidR="00D934A0">
              <w:rPr>
                <w:rFonts w:cs="Arial"/>
                <w:lang w:eastAsia="en-US"/>
              </w:rPr>
              <w:t>,</w:t>
            </w:r>
            <w:r>
              <w:rPr>
                <w:rFonts w:cs="Arial"/>
                <w:lang w:eastAsia="en-US"/>
              </w:rPr>
              <w:t xml:space="preserve"> mature, and CAA attracts students with a wide range of personal commitments, professional experience (see also </w:t>
            </w:r>
            <w:r>
              <w:rPr>
                <w:rFonts w:cs="Arial"/>
                <w:b/>
                <w:bCs/>
                <w:lang w:eastAsia="en-US"/>
              </w:rPr>
              <w:t>A1</w:t>
            </w:r>
            <w:r>
              <w:rPr>
                <w:rFonts w:cs="Arial"/>
                <w:lang w:eastAsia="en-US"/>
              </w:rPr>
              <w:t>). All these factors contribute to their individual motivations to both apply for a programme and complete it.</w:t>
            </w:r>
          </w:p>
          <w:p w14:paraId="07FA260A" w14:textId="77777777" w:rsidR="00B64016" w:rsidRDefault="00B64016" w:rsidP="00B64016">
            <w:pPr>
              <w:rPr>
                <w:rFonts w:cs="Arial"/>
                <w:lang w:eastAsia="en-US"/>
              </w:rPr>
            </w:pPr>
          </w:p>
          <w:p w14:paraId="40E596B7" w14:textId="4DB01BF2" w:rsidR="00B64016" w:rsidRDefault="00B64016" w:rsidP="00A92F0B">
            <w:pPr>
              <w:rPr>
                <w:rFonts w:cs="Arial"/>
                <w:lang w:eastAsia="en-US"/>
              </w:rPr>
            </w:pPr>
            <w:r>
              <w:rPr>
                <w:rFonts w:cs="Arial"/>
                <w:lang w:eastAsia="en-US"/>
              </w:rPr>
              <w:t xml:space="preserve">Most of my students are non-traditional (Lea, 5; Ashwin 33) so, </w:t>
            </w:r>
            <w:r w:rsidR="00D934A0">
              <w:rPr>
                <w:rFonts w:cs="Arial"/>
                <w:lang w:eastAsia="en-US"/>
              </w:rPr>
              <w:t xml:space="preserve">in </w:t>
            </w:r>
            <w:r>
              <w:rPr>
                <w:rFonts w:cs="Arial"/>
                <w:lang w:eastAsia="en-US"/>
              </w:rPr>
              <w:t xml:space="preserve">recognising student diversity  </w:t>
            </w:r>
            <w:r>
              <w:rPr>
                <w:rFonts w:cs="Arial"/>
                <w:b/>
                <w:bCs/>
                <w:lang w:eastAsia="en-US"/>
              </w:rPr>
              <w:t>(V4),</w:t>
            </w:r>
            <w:r>
              <w:rPr>
                <w:rFonts w:cs="Arial"/>
                <w:lang w:eastAsia="en-US"/>
              </w:rPr>
              <w:t xml:space="preserve"> I design teaching and feedback </w:t>
            </w:r>
            <w:r w:rsidR="00E2446B">
              <w:rPr>
                <w:rFonts w:cs="Arial"/>
                <w:lang w:eastAsia="en-US"/>
              </w:rPr>
              <w:t xml:space="preserve">in order </w:t>
            </w:r>
            <w:r>
              <w:rPr>
                <w:rFonts w:cs="Arial"/>
                <w:lang w:eastAsia="en-US"/>
              </w:rPr>
              <w:t xml:space="preserve">to respect individual learners </w:t>
            </w:r>
            <w:r>
              <w:rPr>
                <w:rFonts w:cs="Arial"/>
                <w:b/>
                <w:bCs/>
                <w:lang w:eastAsia="en-US"/>
              </w:rPr>
              <w:t>(V1)</w:t>
            </w:r>
            <w:r w:rsidR="00E2446B">
              <w:rPr>
                <w:rFonts w:cs="Arial"/>
                <w:b/>
                <w:bCs/>
                <w:lang w:eastAsia="en-US"/>
              </w:rPr>
              <w:t xml:space="preserve"> </w:t>
            </w:r>
            <w:r w:rsidR="00E2446B" w:rsidRPr="00E2446B">
              <w:rPr>
                <w:rFonts w:cs="Arial"/>
                <w:lang w:eastAsia="en-US"/>
              </w:rPr>
              <w:t>(students are enabled to study their own cultures)</w:t>
            </w:r>
            <w:r w:rsidRPr="00E2446B">
              <w:rPr>
                <w:rFonts w:cs="Arial"/>
                <w:lang w:eastAsia="en-US"/>
              </w:rPr>
              <w:t>,</w:t>
            </w:r>
            <w:r>
              <w:rPr>
                <w:rFonts w:cs="Arial"/>
                <w:lang w:eastAsia="en-US"/>
              </w:rPr>
              <w:t xml:space="preserve"> promote their participation as co-creators (Marshall 21)  </w:t>
            </w:r>
            <w:r>
              <w:rPr>
                <w:rFonts w:cs="Arial"/>
                <w:b/>
                <w:bCs/>
                <w:lang w:eastAsia="en-US"/>
              </w:rPr>
              <w:t>(V2)</w:t>
            </w:r>
            <w:r>
              <w:rPr>
                <w:rFonts w:cs="Arial"/>
                <w:lang w:eastAsia="en-US"/>
              </w:rPr>
              <w:t xml:space="preserve"> encourage them to contribute to the research environment through their own research projects </w:t>
            </w:r>
            <w:r>
              <w:rPr>
                <w:rFonts w:cs="Arial"/>
                <w:b/>
                <w:bCs/>
                <w:lang w:eastAsia="en-US"/>
              </w:rPr>
              <w:t>(V3)</w:t>
            </w:r>
            <w:r>
              <w:rPr>
                <w:rFonts w:cs="Arial"/>
                <w:lang w:eastAsia="en-US"/>
              </w:rPr>
              <w:t xml:space="preserve"> and, through these, contribute to the development of the curriculum </w:t>
            </w:r>
            <w:r>
              <w:rPr>
                <w:rFonts w:cs="Arial"/>
                <w:b/>
                <w:bCs/>
                <w:lang w:eastAsia="en-US"/>
              </w:rPr>
              <w:t>(V4)</w:t>
            </w:r>
            <w:r w:rsidR="00E2446B">
              <w:rPr>
                <w:rFonts w:cs="Arial"/>
                <w:b/>
                <w:bCs/>
                <w:lang w:eastAsia="en-US"/>
              </w:rPr>
              <w:t>.</w:t>
            </w:r>
            <w:r>
              <w:rPr>
                <w:rFonts w:cs="Arial"/>
                <w:b/>
                <w:bCs/>
                <w:lang w:eastAsia="en-US"/>
              </w:rPr>
              <w:t xml:space="preserve"> </w:t>
            </w:r>
            <w:r>
              <w:rPr>
                <w:rFonts w:cs="Arial"/>
                <w:lang w:eastAsia="en-US"/>
              </w:rPr>
              <w:t xml:space="preserve">(Lea 141-162). Differing modes of delivery are determined by the fact that, in terms of university structure, the learning environment is virtual, which creates both limitations and advantages (see </w:t>
            </w:r>
            <w:r>
              <w:rPr>
                <w:rFonts w:cs="Arial"/>
                <w:b/>
                <w:bCs/>
                <w:lang w:eastAsia="en-US"/>
              </w:rPr>
              <w:t>A4</w:t>
            </w:r>
            <w:r>
              <w:rPr>
                <w:rFonts w:cs="Arial"/>
                <w:lang w:eastAsia="en-US"/>
              </w:rPr>
              <w:t xml:space="preserve">). (Anon, </w:t>
            </w:r>
            <w:r>
              <w:rPr>
                <w:rFonts w:cs="Arial"/>
                <w:i/>
                <w:iCs/>
                <w:lang w:eastAsia="en-US"/>
              </w:rPr>
              <w:t>Open Learning</w:t>
            </w:r>
            <w:r>
              <w:rPr>
                <w:rFonts w:cs="Arial"/>
                <w:lang w:eastAsia="en-US"/>
              </w:rPr>
              <w:t>)</w:t>
            </w:r>
          </w:p>
          <w:p w14:paraId="509555AB" w14:textId="77777777" w:rsidR="00B64016" w:rsidRDefault="00B64016" w:rsidP="00B64016">
            <w:pPr>
              <w:pStyle w:val="FootnoteText"/>
              <w:spacing w:before="120"/>
              <w:rPr>
                <w:rFonts w:cs="Arial"/>
                <w:b/>
                <w:bCs/>
                <w:sz w:val="22"/>
                <w:szCs w:val="22"/>
                <w:lang w:eastAsia="en-US"/>
              </w:rPr>
            </w:pPr>
            <w:r>
              <w:rPr>
                <w:rFonts w:cs="Arial"/>
                <w:b/>
                <w:bCs/>
                <w:sz w:val="22"/>
                <w:szCs w:val="22"/>
                <w:lang w:eastAsia="en-US"/>
              </w:rPr>
              <w:t>Teaching approaches: innovation and development in teaching and session plans</w:t>
            </w:r>
          </w:p>
          <w:p w14:paraId="0C046082" w14:textId="182EE385" w:rsidR="00B64016" w:rsidRDefault="00B64016" w:rsidP="00B64016">
            <w:pPr>
              <w:pStyle w:val="FootnoteText"/>
              <w:spacing w:before="120"/>
              <w:ind w:left="22"/>
              <w:rPr>
                <w:rFonts w:cs="Arial"/>
                <w:sz w:val="22"/>
                <w:szCs w:val="22"/>
                <w:lang w:eastAsia="en-US"/>
              </w:rPr>
            </w:pPr>
            <w:r>
              <w:rPr>
                <w:rFonts w:cs="Arial"/>
                <w:sz w:val="22"/>
                <w:szCs w:val="22"/>
                <w:lang w:eastAsia="en-US"/>
              </w:rPr>
              <w:t xml:space="preserve">As I reflect on each year’s teaching and learning, lesson plans, delivery and support for learners is in a state of continuous development in line with current best practice and QA </w:t>
            </w:r>
            <w:r>
              <w:rPr>
                <w:rFonts w:cs="Arial"/>
                <w:b/>
                <w:bCs/>
                <w:sz w:val="22"/>
                <w:szCs w:val="22"/>
                <w:lang w:eastAsia="en-US"/>
              </w:rPr>
              <w:t>(V3, V4).</w:t>
            </w:r>
            <w:r>
              <w:rPr>
                <w:rFonts w:cs="Arial"/>
                <w:sz w:val="22"/>
                <w:szCs w:val="22"/>
                <w:lang w:eastAsia="en-US"/>
              </w:rPr>
              <w:t xml:space="preserve"> The development of teaching and learning is necessary for continued student engagement </w:t>
            </w:r>
            <w:r>
              <w:rPr>
                <w:rFonts w:cs="Arial"/>
                <w:b/>
                <w:bCs/>
                <w:sz w:val="22"/>
                <w:szCs w:val="22"/>
                <w:lang w:eastAsia="en-US"/>
              </w:rPr>
              <w:t>(K1, K2, K3, K4).</w:t>
            </w:r>
            <w:r>
              <w:rPr>
                <w:rFonts w:cs="Arial"/>
                <w:sz w:val="22"/>
                <w:szCs w:val="22"/>
                <w:lang w:eastAsia="en-US"/>
              </w:rPr>
              <w:t xml:space="preserve"> I aim to stimulate group and individual learning through a variety of methods, including live staff presentations, recorded lectures, preassigned reading, original documents and artefacts, texts, visual </w:t>
            </w:r>
            <w:proofErr w:type="gramStart"/>
            <w:r>
              <w:rPr>
                <w:rFonts w:cs="Arial"/>
                <w:sz w:val="22"/>
                <w:szCs w:val="22"/>
                <w:lang w:eastAsia="en-US"/>
              </w:rPr>
              <w:t>images</w:t>
            </w:r>
            <w:proofErr w:type="gramEnd"/>
            <w:r>
              <w:rPr>
                <w:rFonts w:cs="Arial"/>
                <w:sz w:val="22"/>
                <w:szCs w:val="22"/>
                <w:lang w:eastAsia="en-US"/>
              </w:rPr>
              <w:t xml:space="preserve"> and experiential fieldwork</w:t>
            </w:r>
            <w:r w:rsidR="00E2446B">
              <w:rPr>
                <w:rFonts w:cs="Arial"/>
                <w:sz w:val="22"/>
                <w:szCs w:val="22"/>
                <w:lang w:eastAsia="en-US"/>
              </w:rPr>
              <w:t>,</w:t>
            </w:r>
            <w:r>
              <w:rPr>
                <w:rFonts w:cs="Arial"/>
                <w:sz w:val="22"/>
                <w:szCs w:val="22"/>
                <w:lang w:eastAsia="en-US"/>
              </w:rPr>
              <w:t xml:space="preserve"> crossing the range of cultur</w:t>
            </w:r>
            <w:r w:rsidR="00E2446B">
              <w:rPr>
                <w:rFonts w:cs="Arial"/>
                <w:sz w:val="22"/>
                <w:szCs w:val="22"/>
                <w:lang w:eastAsia="en-US"/>
              </w:rPr>
              <w:t>al possibilities</w:t>
            </w:r>
            <w:r>
              <w:rPr>
                <w:rFonts w:cs="Arial"/>
                <w:sz w:val="22"/>
                <w:szCs w:val="22"/>
                <w:lang w:eastAsia="en-US"/>
              </w:rPr>
              <w:t xml:space="preserve"> covered by </w:t>
            </w:r>
            <w:r w:rsidR="00E2446B">
              <w:rPr>
                <w:rFonts w:cs="Arial"/>
                <w:sz w:val="22"/>
                <w:szCs w:val="22"/>
                <w:lang w:eastAsia="en-US"/>
              </w:rPr>
              <w:t>subject-specific</w:t>
            </w:r>
            <w:r>
              <w:rPr>
                <w:rFonts w:cs="Arial"/>
                <w:sz w:val="22"/>
                <w:szCs w:val="22"/>
                <w:lang w:eastAsia="en-US"/>
              </w:rPr>
              <w:t xml:space="preserve"> core knowledge (including politics, social theory, philosophy</w:t>
            </w:r>
            <w:r w:rsidR="00E2446B">
              <w:rPr>
                <w:rFonts w:cs="Arial"/>
                <w:sz w:val="22"/>
                <w:szCs w:val="22"/>
                <w:lang w:eastAsia="en-US"/>
              </w:rPr>
              <w:t xml:space="preserve"> and the arts</w:t>
            </w:r>
            <w:r>
              <w:rPr>
                <w:rFonts w:cs="Arial"/>
                <w:sz w:val="22"/>
                <w:szCs w:val="22"/>
                <w:lang w:eastAsia="en-US"/>
              </w:rPr>
              <w:t xml:space="preserve">). I </w:t>
            </w:r>
            <w:r w:rsidR="00E2446B">
              <w:rPr>
                <w:rFonts w:cs="Arial"/>
                <w:sz w:val="22"/>
                <w:szCs w:val="22"/>
                <w:lang w:eastAsia="en-US"/>
              </w:rPr>
              <w:t>take account of</w:t>
            </w:r>
            <w:r>
              <w:rPr>
                <w:rFonts w:cs="Arial"/>
                <w:sz w:val="22"/>
                <w:szCs w:val="22"/>
                <w:lang w:eastAsia="en-US"/>
              </w:rPr>
              <w:t xml:space="preserve"> theories of ritual (Bell) and performance (Turner) as frameworks for experiential </w:t>
            </w:r>
            <w:proofErr w:type="gramStart"/>
            <w:r>
              <w:rPr>
                <w:rFonts w:cs="Arial"/>
                <w:sz w:val="22"/>
                <w:szCs w:val="22"/>
                <w:lang w:eastAsia="en-US"/>
              </w:rPr>
              <w:t>learning</w:t>
            </w:r>
            <w:r w:rsidR="00E2446B">
              <w:rPr>
                <w:rFonts w:cs="Arial"/>
                <w:sz w:val="22"/>
                <w:szCs w:val="22"/>
                <w:lang w:eastAsia="en-US"/>
              </w:rPr>
              <w:t>.</w:t>
            </w:r>
            <w:r>
              <w:rPr>
                <w:rFonts w:cs="Arial"/>
                <w:sz w:val="22"/>
                <w:szCs w:val="22"/>
                <w:lang w:eastAsia="en-US"/>
              </w:rPr>
              <w:t>.</w:t>
            </w:r>
            <w:proofErr w:type="gramEnd"/>
          </w:p>
          <w:p w14:paraId="1EF71779" w14:textId="650D07E7" w:rsidR="00B64016" w:rsidRDefault="00B64016" w:rsidP="00E2446B">
            <w:pPr>
              <w:pStyle w:val="FootnoteText"/>
              <w:spacing w:before="120"/>
              <w:ind w:left="22"/>
              <w:rPr>
                <w:sz w:val="22"/>
                <w:szCs w:val="22"/>
                <w:lang w:eastAsia="en-US"/>
              </w:rPr>
            </w:pPr>
            <w:r>
              <w:rPr>
                <w:sz w:val="22"/>
                <w:szCs w:val="22"/>
                <w:lang w:eastAsia="en-US"/>
              </w:rPr>
              <w:t>Understanding that students learn through experience, or so-called ‘learning by doing’ (</w:t>
            </w:r>
            <w:r>
              <w:rPr>
                <w:b/>
                <w:bCs/>
                <w:sz w:val="22"/>
                <w:szCs w:val="22"/>
                <w:lang w:eastAsia="en-US"/>
              </w:rPr>
              <w:t>V3;</w:t>
            </w:r>
            <w:r>
              <w:rPr>
                <w:sz w:val="22"/>
                <w:szCs w:val="22"/>
                <w:lang w:eastAsia="en-US"/>
              </w:rPr>
              <w:t xml:space="preserve"> see </w:t>
            </w:r>
            <w:r>
              <w:rPr>
                <w:b/>
                <w:bCs/>
                <w:sz w:val="22"/>
                <w:szCs w:val="22"/>
                <w:lang w:eastAsia="en-US"/>
              </w:rPr>
              <w:t>A1</w:t>
            </w:r>
            <w:r>
              <w:rPr>
                <w:sz w:val="22"/>
                <w:szCs w:val="22"/>
                <w:lang w:eastAsia="en-US"/>
              </w:rPr>
              <w:t xml:space="preserve">) students are required to undertake two field work exercises, one with human participants (either virtual or physical) and one with the natural environment. </w:t>
            </w:r>
            <w:r w:rsidR="000575B4">
              <w:rPr>
                <w:sz w:val="22"/>
                <w:szCs w:val="22"/>
                <w:lang w:eastAsia="en-US"/>
              </w:rPr>
              <w:t>St</w:t>
            </w:r>
            <w:r>
              <w:rPr>
                <w:sz w:val="22"/>
                <w:szCs w:val="22"/>
                <w:lang w:eastAsia="en-US"/>
              </w:rPr>
              <w:t xml:space="preserve">udents are thereby empowered to engage with their worlds </w:t>
            </w:r>
            <w:r w:rsidR="00E2446B">
              <w:rPr>
                <w:sz w:val="22"/>
                <w:szCs w:val="22"/>
                <w:lang w:eastAsia="en-US"/>
              </w:rPr>
              <w:t xml:space="preserve">and develop </w:t>
            </w:r>
            <w:r>
              <w:rPr>
                <w:sz w:val="22"/>
                <w:szCs w:val="22"/>
                <w:lang w:eastAsia="en-US"/>
              </w:rPr>
              <w:t>a better understanding of communities, respect for the lives of others, and a critical understanding of</w:t>
            </w:r>
            <w:r w:rsidR="00E2446B">
              <w:rPr>
                <w:sz w:val="22"/>
                <w:szCs w:val="22"/>
                <w:lang w:eastAsia="en-US"/>
              </w:rPr>
              <w:t xml:space="preserve"> wider</w:t>
            </w:r>
            <w:r>
              <w:rPr>
                <w:sz w:val="22"/>
                <w:szCs w:val="22"/>
                <w:lang w:eastAsia="en-US"/>
              </w:rPr>
              <w:t xml:space="preserve"> textual and visual information</w:t>
            </w:r>
            <w:r w:rsidR="00E2446B">
              <w:rPr>
                <w:sz w:val="22"/>
                <w:szCs w:val="22"/>
                <w:lang w:eastAsia="en-US"/>
              </w:rPr>
              <w:t xml:space="preserve"> beyond the </w:t>
            </w:r>
            <w:proofErr w:type="gramStart"/>
            <w:r w:rsidR="00E2446B">
              <w:rPr>
                <w:sz w:val="22"/>
                <w:szCs w:val="22"/>
                <w:lang w:eastAsia="en-US"/>
              </w:rPr>
              <w:t>programme</w:t>
            </w:r>
            <w:r w:rsidR="000575B4">
              <w:rPr>
                <w:sz w:val="22"/>
                <w:szCs w:val="22"/>
                <w:lang w:eastAsia="en-US"/>
              </w:rPr>
              <w:t>.</w:t>
            </w:r>
            <w:r>
              <w:rPr>
                <w:sz w:val="22"/>
                <w:szCs w:val="22"/>
                <w:lang w:eastAsia="en-US"/>
              </w:rPr>
              <w:t>.</w:t>
            </w:r>
            <w:proofErr w:type="gramEnd"/>
            <w:r>
              <w:rPr>
                <w:sz w:val="22"/>
                <w:szCs w:val="22"/>
                <w:lang w:eastAsia="en-US"/>
              </w:rPr>
              <w:t xml:space="preserve"> </w:t>
            </w:r>
          </w:p>
          <w:p w14:paraId="084C31EF" w14:textId="4D353564" w:rsidR="00B64016" w:rsidRDefault="00B64016" w:rsidP="00B64016">
            <w:pPr>
              <w:pStyle w:val="FootnoteText"/>
              <w:spacing w:before="120"/>
              <w:ind w:left="22"/>
              <w:rPr>
                <w:sz w:val="22"/>
                <w:szCs w:val="22"/>
                <w:lang w:eastAsia="en-US"/>
              </w:rPr>
            </w:pPr>
            <w:r>
              <w:rPr>
                <w:sz w:val="22"/>
                <w:szCs w:val="22"/>
                <w:lang w:eastAsia="en-US"/>
              </w:rPr>
              <w:lastRenderedPageBreak/>
              <w:t xml:space="preserve">I use reception theory (Hall) in that students </w:t>
            </w:r>
            <w:r w:rsidR="00E2446B">
              <w:rPr>
                <w:sz w:val="22"/>
                <w:szCs w:val="22"/>
                <w:lang w:eastAsia="en-US"/>
              </w:rPr>
              <w:t>are encouraged to</w:t>
            </w:r>
            <w:r>
              <w:rPr>
                <w:sz w:val="22"/>
                <w:szCs w:val="22"/>
                <w:lang w:eastAsia="en-US"/>
              </w:rPr>
              <w:t xml:space="preserve"> discuss how they respond to a </w:t>
            </w:r>
            <w:proofErr w:type="gramStart"/>
            <w:r>
              <w:rPr>
                <w:sz w:val="22"/>
                <w:szCs w:val="22"/>
                <w:lang w:eastAsia="en-US"/>
              </w:rPr>
              <w:t>text,</w:t>
            </w:r>
            <w:r w:rsidR="00E2446B">
              <w:rPr>
                <w:sz w:val="22"/>
                <w:szCs w:val="22"/>
                <w:lang w:eastAsia="en-US"/>
              </w:rPr>
              <w:t xml:space="preserve"> </w:t>
            </w:r>
            <w:r>
              <w:rPr>
                <w:sz w:val="22"/>
                <w:szCs w:val="22"/>
                <w:lang w:eastAsia="en-US"/>
              </w:rPr>
              <w:t>or</w:t>
            </w:r>
            <w:proofErr w:type="gramEnd"/>
            <w:r>
              <w:rPr>
                <w:sz w:val="22"/>
                <w:szCs w:val="22"/>
                <w:lang w:eastAsia="en-US"/>
              </w:rPr>
              <w:t xml:space="preserve"> interpret an image. I place a high value on reflexivity and phenomenology (Etherington) and enabling students to understand how their own preconceptions impact on their interpretations of data. </w:t>
            </w:r>
          </w:p>
          <w:p w14:paraId="6E246168" w14:textId="77777777" w:rsidR="00B64016" w:rsidRDefault="00B64016" w:rsidP="00B64016">
            <w:pPr>
              <w:rPr>
                <w:rFonts w:cs="Arial"/>
                <w:lang w:eastAsia="en-US"/>
              </w:rPr>
            </w:pPr>
          </w:p>
          <w:p w14:paraId="04B9CCD8" w14:textId="53FC5AFC" w:rsidR="00B64016" w:rsidRDefault="00EC72CB" w:rsidP="00B64016">
            <w:pPr>
              <w:rPr>
                <w:rFonts w:cs="Arial"/>
                <w:b/>
                <w:bCs/>
                <w:lang w:eastAsia="en-US"/>
              </w:rPr>
            </w:pPr>
            <w:r>
              <w:rPr>
                <w:rFonts w:cs="Arial"/>
                <w:b/>
                <w:bCs/>
                <w:lang w:eastAsia="en-US"/>
              </w:rPr>
              <w:t>S</w:t>
            </w:r>
            <w:r w:rsidR="00B64016">
              <w:rPr>
                <w:rFonts w:cs="Arial"/>
                <w:b/>
                <w:bCs/>
                <w:lang w:eastAsia="en-US"/>
              </w:rPr>
              <w:t>tudent feedback and evaluations</w:t>
            </w:r>
          </w:p>
          <w:p w14:paraId="66F429E5" w14:textId="57839837" w:rsidR="00B64016" w:rsidRDefault="00B64016" w:rsidP="00B64016">
            <w:pPr>
              <w:rPr>
                <w:rFonts w:cs="Arial"/>
                <w:lang w:eastAsia="en-US"/>
              </w:rPr>
            </w:pPr>
            <w:r>
              <w:rPr>
                <w:rFonts w:cs="Arial"/>
                <w:lang w:eastAsia="en-US"/>
              </w:rPr>
              <w:t xml:space="preserve">Student feedback is gained formally via module questionnaires and informally via personal emails and conversations </w:t>
            </w:r>
            <w:r>
              <w:rPr>
                <w:rFonts w:cs="Arial"/>
                <w:b/>
                <w:bCs/>
                <w:lang w:eastAsia="en-US"/>
              </w:rPr>
              <w:t>(V3)</w:t>
            </w:r>
            <w:r>
              <w:rPr>
                <w:rFonts w:cs="Arial"/>
                <w:lang w:eastAsia="en-US"/>
              </w:rPr>
              <w:t xml:space="preserve">. Feedback from students is consistently positive, but I always consider possible improvements from critical comments. Feedback from HPLs provides an additional source of feedback. I meet module teaching teams to consider each module at the end of the </w:t>
            </w:r>
            <w:proofErr w:type="gramStart"/>
            <w:r>
              <w:rPr>
                <w:rFonts w:cs="Arial"/>
                <w:lang w:eastAsia="en-US"/>
              </w:rPr>
              <w:t>semester, and</w:t>
            </w:r>
            <w:proofErr w:type="gramEnd"/>
            <w:r>
              <w:rPr>
                <w:rFonts w:cs="Arial"/>
                <w:lang w:eastAsia="en-US"/>
              </w:rPr>
              <w:t xml:space="preserve"> </w:t>
            </w:r>
            <w:r w:rsidR="00254EC8">
              <w:rPr>
                <w:rFonts w:cs="Arial"/>
                <w:lang w:eastAsia="en-US"/>
              </w:rPr>
              <w:t xml:space="preserve">have follow-up meetings </w:t>
            </w:r>
            <w:r>
              <w:rPr>
                <w:rFonts w:cs="Arial"/>
                <w:lang w:eastAsia="en-US"/>
              </w:rPr>
              <w:t>if further planning is required.</w:t>
            </w:r>
          </w:p>
          <w:p w14:paraId="671BF057" w14:textId="77777777" w:rsidR="005407DE" w:rsidRPr="007E54F2" w:rsidRDefault="005407DE" w:rsidP="007E4DA3">
            <w:pPr>
              <w:jc w:val="both"/>
              <w:rPr>
                <w:rFonts w:cs="Arial"/>
                <w:sz w:val="24"/>
                <w:szCs w:val="24"/>
              </w:rPr>
            </w:pPr>
          </w:p>
        </w:tc>
      </w:tr>
      <w:bookmarkEnd w:id="3"/>
    </w:tbl>
    <w:p w14:paraId="477D3541" w14:textId="77777777" w:rsidR="007E55A3" w:rsidRDefault="007E55A3">
      <w:pPr>
        <w:rPr>
          <w:rFonts w:cs="Arial"/>
        </w:rPr>
        <w:sectPr w:rsidR="007E55A3" w:rsidSect="00C86610">
          <w:pgSz w:w="11906" w:h="16838"/>
          <w:pgMar w:top="720" w:right="720" w:bottom="720" w:left="720" w:header="708" w:footer="708" w:gutter="0"/>
          <w:cols w:space="708"/>
          <w:docGrid w:linePitch="360"/>
        </w:sectPr>
      </w:pPr>
    </w:p>
    <w:p w14:paraId="671BF05A"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853"/>
        <w:gridCol w:w="5603"/>
      </w:tblGrid>
      <w:tr w:rsidR="00CA12DC" w:rsidRPr="00FE7642" w14:paraId="671BF05D" w14:textId="77777777" w:rsidTr="327778CB">
        <w:tc>
          <w:tcPr>
            <w:tcW w:w="10598" w:type="dxa"/>
            <w:gridSpan w:val="2"/>
          </w:tcPr>
          <w:p w14:paraId="023A800D" w14:textId="36823633" w:rsidR="00411FBC" w:rsidRDefault="00CA12DC" w:rsidP="00411FBC">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 xml:space="preserve">d giving feedback to </w:t>
            </w:r>
            <w:proofErr w:type="gramStart"/>
            <w:r w:rsidR="005407DE" w:rsidRPr="00FE7642">
              <w:rPr>
                <w:rFonts w:cs="Arial"/>
                <w:b/>
                <w:sz w:val="28"/>
                <w:szCs w:val="28"/>
              </w:rPr>
              <w:t>learners</w:t>
            </w:r>
            <w:proofErr w:type="gramEnd"/>
            <w:r w:rsidR="005407DE" w:rsidRPr="00FE7642">
              <w:rPr>
                <w:rFonts w:cs="Arial"/>
                <w:b/>
                <w:sz w:val="28"/>
                <w:szCs w:val="28"/>
              </w:rPr>
              <w:t xml:space="preserve"> </w:t>
            </w:r>
          </w:p>
          <w:p w14:paraId="3C661805" w14:textId="3E68F258" w:rsidR="003D0E94"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5C" w14:textId="0F45C245" w:rsidR="00CA12DC" w:rsidRPr="00FE7642" w:rsidRDefault="00CA12DC" w:rsidP="00411FBC">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w:t>
            </w:r>
            <w:proofErr w:type="gramStart"/>
            <w:r w:rsidR="005407DE" w:rsidRPr="00FE7642">
              <w:rPr>
                <w:rFonts w:cs="Arial"/>
                <w:sz w:val="24"/>
                <w:szCs w:val="24"/>
              </w:rPr>
              <w:t>formal</w:t>
            </w:r>
            <w:proofErr w:type="gramEnd"/>
            <w:r w:rsidR="005407DE" w:rsidRPr="00FE7642">
              <w:rPr>
                <w:rFonts w:cs="Arial"/>
                <w:sz w:val="24"/>
                <w:szCs w:val="24"/>
              </w:rPr>
              <w:t xml:space="preserve"> or informal. </w:t>
            </w:r>
          </w:p>
        </w:tc>
      </w:tr>
      <w:tr w:rsidR="00CA12DC" w:rsidRPr="00FE7642" w14:paraId="671BF06E" w14:textId="77777777" w:rsidTr="327778CB">
        <w:tc>
          <w:tcPr>
            <w:tcW w:w="4928" w:type="dxa"/>
          </w:tcPr>
          <w:p w14:paraId="671BF062" w14:textId="328589B0" w:rsidR="00CA12DC" w:rsidRPr="00FE7642" w:rsidRDefault="00EB2A2D" w:rsidP="00CA12DC">
            <w:pPr>
              <w:pStyle w:val="ListParagraph"/>
              <w:numPr>
                <w:ilvl w:val="0"/>
                <w:numId w:val="2"/>
              </w:numPr>
              <w:spacing w:after="0" w:line="240" w:lineRule="auto"/>
              <w:ind w:left="414" w:hanging="357"/>
              <w:rPr>
                <w:rFonts w:ascii="Arial" w:hAnsi="Arial" w:cs="Arial"/>
                <w:sz w:val="20"/>
                <w:szCs w:val="20"/>
              </w:rPr>
            </w:pPr>
            <w:r>
              <w:rPr>
                <w:rFonts w:ascii="Arial" w:hAnsi="Arial" w:cs="Arial"/>
                <w:sz w:val="20"/>
                <w:szCs w:val="20"/>
              </w:rPr>
              <w:t xml:space="preserve"> </w:t>
            </w:r>
          </w:p>
        </w:tc>
        <w:tc>
          <w:tcPr>
            <w:tcW w:w="5670" w:type="dxa"/>
          </w:tcPr>
          <w:p w14:paraId="671BF06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6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671BF065"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671BF06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671BF06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671BF06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671BF06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671BF06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671BF06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671BF06D" w14:textId="77777777" w:rsidR="005407DE" w:rsidRPr="00FE7642" w:rsidRDefault="005407DE" w:rsidP="005407DE">
            <w:pPr>
              <w:ind w:left="57"/>
              <w:rPr>
                <w:rFonts w:cs="Arial"/>
                <w:sz w:val="20"/>
                <w:szCs w:val="20"/>
              </w:rPr>
            </w:pPr>
          </w:p>
        </w:tc>
      </w:tr>
      <w:tr w:rsidR="005407DE" w:rsidRPr="00FE7642" w14:paraId="671BF076" w14:textId="77777777" w:rsidTr="327778CB">
        <w:tc>
          <w:tcPr>
            <w:tcW w:w="10598" w:type="dxa"/>
            <w:gridSpan w:val="2"/>
          </w:tcPr>
          <w:p w14:paraId="6E835499" w14:textId="77777777" w:rsidR="00EF410D" w:rsidRPr="009103A6" w:rsidRDefault="00EF410D" w:rsidP="00EF410D">
            <w:pPr>
              <w:rPr>
                <w:rFonts w:cs="Arial"/>
                <w:bCs/>
              </w:rPr>
            </w:pPr>
            <w:bookmarkStart w:id="4" w:name="_Hlk137223152"/>
            <w:r w:rsidRPr="009103A6">
              <w:rPr>
                <w:rFonts w:cs="Arial"/>
                <w:bCs/>
              </w:rPr>
              <w:t xml:space="preserve">Assessment is the most important single point of the teaching and learning process </w:t>
            </w:r>
            <w:r w:rsidRPr="009103A6">
              <w:rPr>
                <w:rFonts w:cs="Arial"/>
                <w:b/>
              </w:rPr>
              <w:t>(K2, K3, K4, K5).</w:t>
            </w:r>
            <w:r w:rsidRPr="009103A6">
              <w:rPr>
                <w:rFonts w:cs="Arial"/>
                <w:bCs/>
              </w:rPr>
              <w:t xml:space="preserve"> (Fisher and Bandy). It is </w:t>
            </w:r>
            <w:proofErr w:type="gramStart"/>
            <w:r w:rsidRPr="009103A6">
              <w:rPr>
                <w:rFonts w:cs="Arial"/>
                <w:bCs/>
              </w:rPr>
              <w:t>the means by which</w:t>
            </w:r>
            <w:proofErr w:type="gramEnd"/>
            <w:r w:rsidRPr="009103A6">
              <w:rPr>
                <w:rFonts w:cs="Arial"/>
                <w:bCs/>
              </w:rPr>
              <w:t xml:space="preserve"> all student learning is judged and hence which determines whether they will receive an exit award. Student satisfaction and, in a wider sense, self-worth </w:t>
            </w:r>
            <w:r w:rsidRPr="009103A6">
              <w:rPr>
                <w:rFonts w:cs="Arial"/>
                <w:b/>
              </w:rPr>
              <w:t>(V1)</w:t>
            </w:r>
            <w:r w:rsidRPr="009103A6">
              <w:rPr>
                <w:rFonts w:cs="Arial"/>
                <w:bCs/>
              </w:rPr>
              <w:t xml:space="preserve">, is strongly influenced by grading. Assessment and feedback therefore address the interconnected identities of the learner as a member of the university, </w:t>
            </w:r>
            <w:r w:rsidRPr="009103A6">
              <w:rPr>
                <w:rFonts w:cs="Arial"/>
                <w:b/>
              </w:rPr>
              <w:t>(V4)</w:t>
            </w:r>
            <w:r w:rsidRPr="009103A6">
              <w:rPr>
                <w:rFonts w:cs="Arial"/>
                <w:bCs/>
              </w:rPr>
              <w:t xml:space="preserve"> and as a person with their own needs and motives (Lea</w:t>
            </w:r>
            <w:r>
              <w:rPr>
                <w:rFonts w:cs="Arial"/>
                <w:bCs/>
              </w:rPr>
              <w:t>,</w:t>
            </w:r>
            <w:r w:rsidRPr="009103A6">
              <w:rPr>
                <w:rFonts w:cs="Arial"/>
                <w:bCs/>
              </w:rPr>
              <w:t xml:space="preserve"> 5).</w:t>
            </w:r>
          </w:p>
          <w:p w14:paraId="3F516C9D" w14:textId="77777777" w:rsidR="00EF410D" w:rsidRPr="009103A6" w:rsidRDefault="00EF410D" w:rsidP="00EF410D">
            <w:pPr>
              <w:rPr>
                <w:rFonts w:cs="Arial"/>
                <w:bCs/>
              </w:rPr>
            </w:pPr>
          </w:p>
          <w:p w14:paraId="31C0A6C4" w14:textId="77777777" w:rsidR="00EF410D" w:rsidRPr="009103A6" w:rsidRDefault="00EF410D" w:rsidP="00EF410D">
            <w:pPr>
              <w:rPr>
                <w:rFonts w:cs="Arial"/>
                <w:bCs/>
              </w:rPr>
            </w:pPr>
            <w:r w:rsidRPr="009103A6">
              <w:rPr>
                <w:rFonts w:cs="Arial"/>
                <w:bCs/>
              </w:rPr>
              <w:t>I recognise that assessment design is complex (Marshall, 61; see also Race</w:t>
            </w:r>
            <w:r>
              <w:rPr>
                <w:rFonts w:cs="Arial"/>
                <w:bCs/>
              </w:rPr>
              <w:t>,</w:t>
            </w:r>
            <w:r w:rsidRPr="009103A6">
              <w:rPr>
                <w:rFonts w:cs="Arial"/>
                <w:bCs/>
              </w:rPr>
              <w:t xml:space="preserve"> 131-164) My approach to assessment is influenced by that fact that the programmes on which I teach are</w:t>
            </w:r>
            <w:r>
              <w:rPr>
                <w:rFonts w:cs="Arial"/>
                <w:bCs/>
              </w:rPr>
              <w:t xml:space="preserve"> </w:t>
            </w:r>
            <w:r w:rsidRPr="009103A6">
              <w:rPr>
                <w:rFonts w:cs="Arial"/>
                <w:bCs/>
              </w:rPr>
              <w:t>‘niche’</w:t>
            </w:r>
            <w:r>
              <w:rPr>
                <w:rFonts w:cs="Arial"/>
                <w:bCs/>
              </w:rPr>
              <w:t xml:space="preserve"> </w:t>
            </w:r>
            <w:r w:rsidRPr="009103A6">
              <w:rPr>
                <w:rFonts w:cs="Arial"/>
                <w:bCs/>
              </w:rPr>
              <w:t xml:space="preserve">(Brady and Bird) with no automatic undergraduate feed-in. I therefore encourage students to become active learners, </w:t>
            </w:r>
            <w:r>
              <w:rPr>
                <w:rFonts w:cs="Arial"/>
                <w:bCs/>
              </w:rPr>
              <w:t>and</w:t>
            </w:r>
            <w:r w:rsidRPr="009103A6">
              <w:rPr>
                <w:rFonts w:cs="Arial"/>
                <w:bCs/>
              </w:rPr>
              <w:t xml:space="preserve"> strive for student ‘assessment literacy’ (Race, 38-40), recognising the diversity of the student body </w:t>
            </w:r>
            <w:r w:rsidRPr="009103A6">
              <w:rPr>
                <w:rFonts w:cs="Arial"/>
                <w:b/>
              </w:rPr>
              <w:t>(see also A1, A2, A3</w:t>
            </w:r>
          </w:p>
          <w:p w14:paraId="46CA7DFA" w14:textId="77777777" w:rsidR="00EF410D" w:rsidRPr="009103A6" w:rsidRDefault="00EF410D" w:rsidP="00EF410D">
            <w:pPr>
              <w:rPr>
                <w:rFonts w:cs="Arial"/>
                <w:bCs/>
              </w:rPr>
            </w:pPr>
          </w:p>
          <w:p w14:paraId="614FB251" w14:textId="77777777" w:rsidR="00EF410D" w:rsidRPr="009103A6" w:rsidRDefault="00EF410D" w:rsidP="00EF410D">
            <w:pPr>
              <w:rPr>
                <w:rFonts w:cs="Arial"/>
                <w:b/>
              </w:rPr>
            </w:pPr>
            <w:r w:rsidRPr="009103A6">
              <w:rPr>
                <w:rFonts w:cs="Arial"/>
                <w:b/>
              </w:rPr>
              <w:t>A range of assessment</w:t>
            </w:r>
          </w:p>
          <w:p w14:paraId="4978A6BD" w14:textId="77777777" w:rsidR="00EF410D" w:rsidRPr="009103A6" w:rsidRDefault="00EF410D" w:rsidP="00EF410D">
            <w:pPr>
              <w:rPr>
                <w:rFonts w:cs="Arial"/>
                <w:bCs/>
              </w:rPr>
            </w:pPr>
            <w:proofErr w:type="gramStart"/>
            <w:r w:rsidRPr="009103A6">
              <w:rPr>
                <w:rFonts w:cs="Arial"/>
                <w:bCs/>
              </w:rPr>
              <w:t>In order to</w:t>
            </w:r>
            <w:proofErr w:type="gramEnd"/>
            <w:r w:rsidRPr="009103A6">
              <w:rPr>
                <w:rFonts w:cs="Arial"/>
                <w:bCs/>
              </w:rPr>
              <w:t xml:space="preserve"> teach a range of critical thinking and writing skills, each of the six 30 credit taught modules includes two or three items of assessment </w:t>
            </w:r>
            <w:r w:rsidRPr="009103A6">
              <w:rPr>
                <w:rFonts w:cs="Arial"/>
                <w:b/>
              </w:rPr>
              <w:t>(K1, K2, K3, K4).</w:t>
            </w:r>
            <w:r w:rsidRPr="009103A6">
              <w:rPr>
                <w:rFonts w:cs="Arial"/>
                <w:bCs/>
              </w:rPr>
              <w:t xml:space="preserve"> I recognise that the work will be a challenge for many students</w:t>
            </w:r>
            <w:r>
              <w:rPr>
                <w:rFonts w:cs="Arial"/>
                <w:bCs/>
              </w:rPr>
              <w:t>, but</w:t>
            </w:r>
            <w:r w:rsidRPr="009103A6">
              <w:rPr>
                <w:rFonts w:cs="Arial"/>
                <w:bCs/>
              </w:rPr>
              <w:t xml:space="preserve"> that difficulties are to be embraced (Brown </w:t>
            </w:r>
            <w:r w:rsidRPr="009103A6">
              <w:rPr>
                <w:rFonts w:cs="Arial"/>
                <w:bCs/>
                <w:i/>
                <w:iCs/>
              </w:rPr>
              <w:t>et al</w:t>
            </w:r>
            <w:r w:rsidRPr="009103A6">
              <w:rPr>
                <w:rFonts w:cs="Arial"/>
                <w:bCs/>
              </w:rPr>
              <w:t xml:space="preserve">, 67-101) and failure an opportunity to improve (Brown </w:t>
            </w:r>
            <w:r w:rsidRPr="009103A6">
              <w:rPr>
                <w:rFonts w:cs="Arial"/>
                <w:bCs/>
                <w:i/>
                <w:iCs/>
              </w:rPr>
              <w:t>et al</w:t>
            </w:r>
            <w:r w:rsidRPr="009103A6">
              <w:rPr>
                <w:rFonts w:cs="Arial"/>
                <w:bCs/>
              </w:rPr>
              <w:t xml:space="preserve"> 90-94)</w:t>
            </w:r>
          </w:p>
          <w:p w14:paraId="34A18E48" w14:textId="77777777" w:rsidR="00EF410D" w:rsidRPr="009103A6" w:rsidRDefault="00EF410D" w:rsidP="00EF410D">
            <w:pPr>
              <w:rPr>
                <w:rFonts w:cs="Arial"/>
                <w:bCs/>
              </w:rPr>
            </w:pPr>
          </w:p>
          <w:p w14:paraId="34DC3008" w14:textId="77777777" w:rsidR="00EF410D" w:rsidRPr="009103A6" w:rsidRDefault="00EF410D" w:rsidP="00EF410D">
            <w:pPr>
              <w:rPr>
                <w:rFonts w:cs="Arial"/>
                <w:bCs/>
              </w:rPr>
            </w:pPr>
            <w:proofErr w:type="gramStart"/>
            <w:r>
              <w:rPr>
                <w:rFonts w:cs="Arial"/>
                <w:bCs/>
              </w:rPr>
              <w:t>In order to</w:t>
            </w:r>
            <w:proofErr w:type="gramEnd"/>
            <w:r>
              <w:rPr>
                <w:rFonts w:cs="Arial"/>
                <w:bCs/>
              </w:rPr>
              <w:t xml:space="preserve"> ensure that assessment judges a range of skills,</w:t>
            </w:r>
            <w:r w:rsidRPr="009103A6">
              <w:rPr>
                <w:rFonts w:cs="Arial"/>
                <w:bCs/>
              </w:rPr>
              <w:t xml:space="preserve"> I make use of both formative and summative activities (Scriven 1967: 41-3; Bloom 1969: 48)</w:t>
            </w:r>
            <w:r>
              <w:rPr>
                <w:rFonts w:cs="Arial"/>
                <w:bCs/>
              </w:rPr>
              <w:t xml:space="preserve">. </w:t>
            </w:r>
            <w:r w:rsidRPr="009103A6">
              <w:rPr>
                <w:rFonts w:cs="Arial"/>
                <w:bCs/>
              </w:rPr>
              <w:t xml:space="preserve">I consider some assessment to be partly formative because my experience has taught me that there is no clear demarcation between formative and summative assessment (Bloom 1969; Harlen and James, 1997). The first essay in each module is partly formative </w:t>
            </w:r>
            <w:proofErr w:type="gramStart"/>
            <w:r>
              <w:rPr>
                <w:rFonts w:cs="Arial"/>
                <w:bCs/>
              </w:rPr>
              <w:t xml:space="preserve">and </w:t>
            </w:r>
            <w:r w:rsidRPr="009103A6">
              <w:rPr>
                <w:rFonts w:cs="Arial"/>
                <w:bCs/>
              </w:rPr>
              <w:t xml:space="preserve"> diagnostic</w:t>
            </w:r>
            <w:proofErr w:type="gramEnd"/>
            <w:r w:rsidRPr="009103A6">
              <w:rPr>
                <w:rFonts w:cs="Arial"/>
                <w:bCs/>
              </w:rPr>
              <w:t xml:space="preserve"> (Marshall, 62), enabling </w:t>
            </w:r>
            <w:r>
              <w:rPr>
                <w:rFonts w:cs="Arial"/>
                <w:bCs/>
              </w:rPr>
              <w:t>me</w:t>
            </w:r>
            <w:r w:rsidRPr="009103A6">
              <w:rPr>
                <w:rFonts w:cs="Arial"/>
                <w:bCs/>
              </w:rPr>
              <w:t xml:space="preserve"> to assess key skills such as (a) essay structure, (b) use of primary and secondary sources and (c) critical thinking</w:t>
            </w:r>
            <w:r w:rsidRPr="009103A6">
              <w:rPr>
                <w:rFonts w:cs="Arial"/>
                <w:b/>
              </w:rPr>
              <w:t xml:space="preserve"> (K!, K2, K3)</w:t>
            </w:r>
            <w:r w:rsidRPr="009103A6">
              <w:rPr>
                <w:rFonts w:cs="Arial"/>
                <w:bCs/>
              </w:rPr>
              <w:t>.</w:t>
            </w:r>
            <w:r>
              <w:rPr>
                <w:rFonts w:cs="Arial"/>
                <w:bCs/>
              </w:rPr>
              <w:t xml:space="preserve"> </w:t>
            </w:r>
            <w:r w:rsidRPr="009103A6">
              <w:rPr>
                <w:rFonts w:cs="Arial"/>
                <w:bCs/>
              </w:rPr>
              <w:t xml:space="preserve">Informal formative assessment can include module quizzes, Students are also encouraged to keep learning journals through which they reflect on their own learning. </w:t>
            </w:r>
          </w:p>
          <w:p w14:paraId="7E2B6E81" w14:textId="77777777" w:rsidR="00EF410D" w:rsidRPr="009103A6" w:rsidRDefault="00EF410D" w:rsidP="00EF410D">
            <w:pPr>
              <w:rPr>
                <w:rFonts w:cs="Arial"/>
                <w:bCs/>
              </w:rPr>
            </w:pPr>
          </w:p>
          <w:p w14:paraId="633B55A1" w14:textId="77777777" w:rsidR="00EF410D" w:rsidRPr="00483E32" w:rsidRDefault="00EF410D" w:rsidP="00EF410D">
            <w:pPr>
              <w:rPr>
                <w:rFonts w:cs="Arial"/>
                <w:bCs/>
              </w:rPr>
            </w:pPr>
            <w:r>
              <w:rPr>
                <w:rFonts w:cs="Arial"/>
                <w:bCs/>
              </w:rPr>
              <w:t>T</w:t>
            </w:r>
            <w:r w:rsidRPr="009103A6">
              <w:rPr>
                <w:rFonts w:cs="Arial"/>
                <w:bCs/>
              </w:rPr>
              <w:t>he final essay in each module is summative</w:t>
            </w:r>
            <w:r>
              <w:rPr>
                <w:rFonts w:cs="Arial"/>
                <w:bCs/>
              </w:rPr>
              <w:t xml:space="preserve"> </w:t>
            </w:r>
            <w:r w:rsidRPr="009103A6">
              <w:rPr>
                <w:rFonts w:cs="Arial"/>
                <w:bCs/>
              </w:rPr>
              <w:t>and is based on either (a) a supervised research project or (b) a range of essay titles which enable the student to deal with conceptual issues. My aim is that</w:t>
            </w:r>
            <w:r>
              <w:rPr>
                <w:rFonts w:cs="Arial"/>
                <w:bCs/>
              </w:rPr>
              <w:t xml:space="preserve"> by the time they complete Part 1 (four taught modules)</w:t>
            </w:r>
            <w:r w:rsidRPr="009103A6">
              <w:rPr>
                <w:rFonts w:cs="Arial"/>
                <w:bCs/>
              </w:rPr>
              <w:t xml:space="preserve"> each student must have passed assessments which are (a) historical/text-based and (b) anthropological/field-based,</w:t>
            </w:r>
            <w:r>
              <w:rPr>
                <w:rFonts w:cs="Arial"/>
                <w:bCs/>
              </w:rPr>
              <w:t xml:space="preserve"> </w:t>
            </w:r>
            <w:proofErr w:type="gramStart"/>
            <w:r w:rsidRPr="009103A6">
              <w:rPr>
                <w:rFonts w:cs="Arial"/>
                <w:bCs/>
              </w:rPr>
              <w:t>have  met</w:t>
            </w:r>
            <w:proofErr w:type="gramEnd"/>
            <w:r w:rsidRPr="009103A6">
              <w:rPr>
                <w:rFonts w:cs="Arial"/>
                <w:bCs/>
              </w:rPr>
              <w:t xml:space="preserve"> programme learning requirements</w:t>
            </w:r>
            <w:r>
              <w:rPr>
                <w:rFonts w:cs="Arial"/>
                <w:bCs/>
              </w:rPr>
              <w:t>.</w:t>
            </w:r>
            <w:r w:rsidRPr="009103A6">
              <w:rPr>
                <w:rFonts w:cs="Arial"/>
                <w:bCs/>
              </w:rPr>
              <w:t xml:space="preserve"> </w:t>
            </w:r>
            <w:r w:rsidRPr="009103A6">
              <w:rPr>
                <w:rFonts w:cs="Arial"/>
                <w:b/>
              </w:rPr>
              <w:t>(K1)</w:t>
            </w:r>
            <w:r>
              <w:rPr>
                <w:rFonts w:cs="Arial"/>
                <w:b/>
              </w:rPr>
              <w:t xml:space="preserve">, </w:t>
            </w:r>
            <w:r w:rsidRPr="00483E32">
              <w:rPr>
                <w:rFonts w:cs="Arial"/>
                <w:bCs/>
              </w:rPr>
              <w:t xml:space="preserve">and </w:t>
            </w:r>
            <w:proofErr w:type="gramStart"/>
            <w:r w:rsidRPr="00483E32">
              <w:rPr>
                <w:rFonts w:cs="Arial"/>
                <w:bCs/>
              </w:rPr>
              <w:t>have  developed</w:t>
            </w:r>
            <w:proofErr w:type="gramEnd"/>
            <w:r w:rsidRPr="00483E32">
              <w:rPr>
                <w:rFonts w:cs="Arial"/>
                <w:bCs/>
              </w:rPr>
              <w:t xml:space="preserve"> their abilities to the full</w:t>
            </w:r>
            <w:r>
              <w:rPr>
                <w:rFonts w:cs="Arial"/>
                <w:bCs/>
              </w:rPr>
              <w:t xml:space="preserve"> range required to embark on the dissertation</w:t>
            </w:r>
            <w:r w:rsidRPr="00483E32">
              <w:rPr>
                <w:rFonts w:cs="Arial"/>
                <w:bCs/>
              </w:rPr>
              <w:t>.</w:t>
            </w:r>
          </w:p>
          <w:p w14:paraId="7650EA9C" w14:textId="77777777" w:rsidR="00EF410D" w:rsidRPr="009103A6" w:rsidRDefault="00EF410D" w:rsidP="00EF410D">
            <w:pPr>
              <w:rPr>
                <w:rFonts w:cs="Arial"/>
              </w:rPr>
            </w:pPr>
          </w:p>
          <w:p w14:paraId="19455CCF" w14:textId="77777777" w:rsidR="00EF410D" w:rsidRPr="009103A6" w:rsidRDefault="00EF410D" w:rsidP="00EF410D">
            <w:pPr>
              <w:rPr>
                <w:rFonts w:cs="Arial"/>
                <w:b/>
                <w:bCs/>
              </w:rPr>
            </w:pPr>
            <w:r w:rsidRPr="009103A6">
              <w:rPr>
                <w:rFonts w:cs="Arial"/>
                <w:b/>
                <w:bCs/>
              </w:rPr>
              <w:t>Feedback</w:t>
            </w:r>
          </w:p>
          <w:p w14:paraId="150627AD" w14:textId="7079BB3D" w:rsidR="00EF410D" w:rsidRPr="009103A6" w:rsidRDefault="00EF410D" w:rsidP="00EF410D">
            <w:pPr>
              <w:rPr>
                <w:rFonts w:cs="Arial"/>
              </w:rPr>
            </w:pPr>
            <w:r w:rsidRPr="009103A6">
              <w:rPr>
                <w:rFonts w:cs="Arial"/>
              </w:rPr>
              <w:t xml:space="preserve">My aim is for students to </w:t>
            </w:r>
            <w:r>
              <w:rPr>
                <w:rFonts w:cs="Arial"/>
              </w:rPr>
              <w:t xml:space="preserve">(1) </w:t>
            </w:r>
            <w:r w:rsidRPr="009103A6">
              <w:rPr>
                <w:rFonts w:cs="Arial"/>
              </w:rPr>
              <w:t xml:space="preserve">develop through their understanding of core knowledge </w:t>
            </w:r>
            <w:r w:rsidRPr="009103A6">
              <w:rPr>
                <w:rFonts w:cs="Arial"/>
                <w:b/>
                <w:bCs/>
              </w:rPr>
              <w:t>(K1, V1, V2, V</w:t>
            </w:r>
            <w:proofErr w:type="gramStart"/>
            <w:r w:rsidRPr="009103A6">
              <w:rPr>
                <w:rFonts w:cs="Arial"/>
                <w:b/>
                <w:bCs/>
              </w:rPr>
              <w:t>3</w:t>
            </w:r>
            <w:r w:rsidRPr="009103A6">
              <w:rPr>
                <w:rFonts w:cs="Arial"/>
              </w:rPr>
              <w:t>)</w:t>
            </w:r>
            <w:r>
              <w:rPr>
                <w:rFonts w:cs="Arial"/>
              </w:rPr>
              <w:t>and</w:t>
            </w:r>
            <w:proofErr w:type="gramEnd"/>
            <w:r>
              <w:rPr>
                <w:rFonts w:cs="Arial"/>
              </w:rPr>
              <w:t xml:space="preserve"> (2)</w:t>
            </w:r>
            <w:r w:rsidRPr="009103A6">
              <w:rPr>
                <w:rFonts w:cs="Arial"/>
              </w:rPr>
              <w:t xml:space="preserve"> to use the skills they have developed </w:t>
            </w:r>
            <w:r>
              <w:rPr>
                <w:rFonts w:cs="Arial"/>
              </w:rPr>
              <w:t xml:space="preserve">in order </w:t>
            </w:r>
            <w:r w:rsidRPr="009103A6">
              <w:rPr>
                <w:rFonts w:cs="Arial"/>
              </w:rPr>
              <w:t xml:space="preserve">to enhance their lives. I recognise from my own experience as a student that it is difficult to be judged. Students are often nervous about receiving </w:t>
            </w:r>
            <w:r w:rsidRPr="009103A6">
              <w:rPr>
                <w:rFonts w:cs="Arial"/>
              </w:rPr>
              <w:lastRenderedPageBreak/>
              <w:t xml:space="preserve">feedback and can be embarrassed by failure. It is important that students feel valued and enjoy the educational experience. </w:t>
            </w:r>
            <w:r w:rsidRPr="009103A6">
              <w:rPr>
                <w:rFonts w:cs="Arial"/>
                <w:b/>
                <w:bCs/>
              </w:rPr>
              <w:t xml:space="preserve">(V2, V3). </w:t>
            </w:r>
            <w:r w:rsidRPr="009103A6">
              <w:rPr>
                <w:rFonts w:cs="Arial"/>
              </w:rPr>
              <w:t xml:space="preserve">Feedback is therefore designed to be helpful and always focuses on the positive </w:t>
            </w:r>
            <w:proofErr w:type="gramStart"/>
            <w:r w:rsidRPr="009103A6">
              <w:rPr>
                <w:rFonts w:cs="Arial"/>
              </w:rPr>
              <w:t>in order to</w:t>
            </w:r>
            <w:proofErr w:type="gramEnd"/>
            <w:r w:rsidRPr="009103A6">
              <w:rPr>
                <w:rFonts w:cs="Arial"/>
              </w:rPr>
              <w:t xml:space="preserve"> encourage students to improve, with a focus on ‘feedforward’ (Marshall, 66). I can then </w:t>
            </w:r>
            <w:proofErr w:type="gramStart"/>
            <w:r w:rsidRPr="009103A6">
              <w:rPr>
                <w:rFonts w:cs="Arial"/>
              </w:rPr>
              <w:t>enter into</w:t>
            </w:r>
            <w:proofErr w:type="gramEnd"/>
            <w:r w:rsidRPr="009103A6">
              <w:rPr>
                <w:rFonts w:cs="Arial"/>
              </w:rPr>
              <w:t xml:space="preserve"> a ‘feedback dialogue’ (Lea 75) with the student. Student feedback is obtained formally via module questionnaires and informally via student emails and is </w:t>
            </w:r>
            <w:proofErr w:type="gramStart"/>
            <w:r w:rsidRPr="009103A6">
              <w:rPr>
                <w:rFonts w:cs="Arial"/>
              </w:rPr>
              <w:t>taken into account</w:t>
            </w:r>
            <w:proofErr w:type="gramEnd"/>
            <w:r w:rsidRPr="009103A6">
              <w:rPr>
                <w:rFonts w:cs="Arial"/>
              </w:rPr>
              <w:t xml:space="preserve"> in Annual Reviews. </w:t>
            </w:r>
          </w:p>
          <w:p w14:paraId="282CCD59" w14:textId="77777777" w:rsidR="00EF410D" w:rsidRPr="009103A6" w:rsidRDefault="00EF410D" w:rsidP="00EF410D">
            <w:pPr>
              <w:rPr>
                <w:rFonts w:cs="Arial"/>
              </w:rPr>
            </w:pPr>
          </w:p>
          <w:p w14:paraId="59CE9D55" w14:textId="77777777" w:rsidR="00EF410D" w:rsidRPr="009103A6" w:rsidRDefault="00EF410D" w:rsidP="00EF410D">
            <w:pPr>
              <w:rPr>
                <w:rFonts w:cs="Arial"/>
              </w:rPr>
            </w:pPr>
            <w:r w:rsidRPr="009103A6">
              <w:rPr>
                <w:rFonts w:cs="Arial"/>
              </w:rPr>
              <w:t xml:space="preserve">Quality assurance </w:t>
            </w:r>
            <w:r w:rsidRPr="009103A6">
              <w:rPr>
                <w:rFonts w:cs="Arial"/>
                <w:b/>
                <w:bCs/>
              </w:rPr>
              <w:t>(K4, V4)</w:t>
            </w:r>
            <w:r w:rsidRPr="009103A6">
              <w:rPr>
                <w:rFonts w:cs="Arial"/>
              </w:rPr>
              <w:t xml:space="preserve"> is evaluated by External Examiner reports, which are consistently positive. For example, for 2021-22, ‘The programme is </w:t>
            </w:r>
            <w:proofErr w:type="gramStart"/>
            <w:r w:rsidRPr="009103A6">
              <w:rPr>
                <w:rFonts w:cs="Arial"/>
              </w:rPr>
              <w:t>innovative</w:t>
            </w:r>
            <w:proofErr w:type="gramEnd"/>
            <w:r w:rsidRPr="009103A6">
              <w:rPr>
                <w:rFonts w:cs="Arial"/>
              </w:rPr>
              <w:t xml:space="preserve"> and quality of teaching and student work is impressive. Assessments are excellent, well-designed and in line with best practice’. </w:t>
            </w:r>
          </w:p>
          <w:p w14:paraId="6676A316" w14:textId="77777777" w:rsidR="00EF410D" w:rsidRDefault="00EF410D" w:rsidP="00EF410D"/>
          <w:p w14:paraId="671BF075" w14:textId="77777777" w:rsidR="00407E26" w:rsidRPr="00FE7642" w:rsidRDefault="00407E26" w:rsidP="007E4DA3">
            <w:pPr>
              <w:jc w:val="both"/>
              <w:rPr>
                <w:rFonts w:cs="Arial"/>
                <w:sz w:val="24"/>
                <w:szCs w:val="24"/>
              </w:rPr>
            </w:pPr>
          </w:p>
        </w:tc>
      </w:tr>
      <w:bookmarkEnd w:id="4"/>
    </w:tbl>
    <w:p w14:paraId="2970DED3"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7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14:paraId="671BF07A" w14:textId="77777777" w:rsidTr="00A11A53">
        <w:tc>
          <w:tcPr>
            <w:tcW w:w="10456" w:type="dxa"/>
            <w:gridSpan w:val="2"/>
          </w:tcPr>
          <w:p w14:paraId="671BF078" w14:textId="0F6A7E0B" w:rsidR="00CA12DC" w:rsidRDefault="00CA12DC" w:rsidP="007E4DA3">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w:t>
            </w:r>
            <w:proofErr w:type="gramStart"/>
            <w:r w:rsidR="005407DE" w:rsidRPr="00FE7642">
              <w:rPr>
                <w:rFonts w:cs="Arial"/>
                <w:b/>
                <w:sz w:val="28"/>
                <w:szCs w:val="28"/>
              </w:rPr>
              <w:t>guidance</w:t>
            </w:r>
            <w:proofErr w:type="gramEnd"/>
            <w:r w:rsidR="005407DE" w:rsidRPr="00FE7642">
              <w:rPr>
                <w:rFonts w:cs="Arial"/>
                <w:b/>
                <w:sz w:val="28"/>
                <w:szCs w:val="28"/>
              </w:rPr>
              <w:t xml:space="preserve"> </w:t>
            </w:r>
          </w:p>
          <w:p w14:paraId="03721775" w14:textId="03C93502" w:rsidR="003D0E94" w:rsidRPr="00FE7642"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 xml:space="preserve">00 </w:t>
            </w:r>
            <w:r w:rsidRPr="18A6A3B5">
              <w:rPr>
                <w:rFonts w:cs="Arial"/>
                <w:b/>
                <w:bCs/>
                <w:sz w:val="28"/>
                <w:szCs w:val="28"/>
              </w:rPr>
              <w:t>words</w:t>
            </w:r>
            <w:r w:rsidRPr="00FE7642">
              <w:rPr>
                <w:rFonts w:cs="Arial"/>
                <w:b/>
                <w:sz w:val="28"/>
                <w:szCs w:val="28"/>
              </w:rPr>
              <w:t>)</w:t>
            </w:r>
          </w:p>
          <w:p w14:paraId="671BF079" w14:textId="77777777" w:rsidR="00CA12DC" w:rsidRPr="00FE7642" w:rsidRDefault="00502713" w:rsidP="007E4DA3">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14:paraId="671BF089" w14:textId="77777777" w:rsidTr="00A11A53">
        <w:tc>
          <w:tcPr>
            <w:tcW w:w="4999" w:type="dxa"/>
          </w:tcPr>
          <w:p w14:paraId="671BF07B" w14:textId="77777777" w:rsidR="00CA12DC" w:rsidRPr="00FE7642" w:rsidRDefault="00CA12DC" w:rsidP="007E4DA3">
            <w:pPr>
              <w:rPr>
                <w:rFonts w:cs="Arial"/>
                <w:sz w:val="20"/>
                <w:szCs w:val="20"/>
                <w:u w:val="single"/>
              </w:rPr>
            </w:pPr>
            <w:r w:rsidRPr="00FE7642">
              <w:rPr>
                <w:rFonts w:cs="Arial"/>
                <w:sz w:val="20"/>
                <w:szCs w:val="20"/>
                <w:u w:val="single"/>
              </w:rPr>
              <w:t>Engagement with:</w:t>
            </w:r>
          </w:p>
          <w:p w14:paraId="671BF07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671BF07D"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kinds of learners </w:t>
            </w:r>
            <w:proofErr w:type="gramStart"/>
            <w:r w:rsidRPr="00FE7642">
              <w:rPr>
                <w:rFonts w:ascii="Arial" w:hAnsi="Arial" w:cs="Arial"/>
                <w:sz w:val="20"/>
                <w:szCs w:val="20"/>
              </w:rPr>
              <w:t>e.g.</w:t>
            </w:r>
            <w:proofErr w:type="gramEnd"/>
            <w:r w:rsidRPr="00FE7642">
              <w:rPr>
                <w:rFonts w:ascii="Arial" w:hAnsi="Arial" w:cs="Arial"/>
                <w:sz w:val="20"/>
                <w:szCs w:val="20"/>
              </w:rPr>
              <w:t xml:space="preserve">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14:paraId="671BF07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w:t>
            </w:r>
            <w:proofErr w:type="gramStart"/>
            <w:r w:rsidRPr="00FE7642">
              <w:rPr>
                <w:rFonts w:ascii="Arial" w:hAnsi="Arial" w:cs="Arial"/>
                <w:sz w:val="20"/>
                <w:szCs w:val="20"/>
              </w:rPr>
              <w:t>e.g.</w:t>
            </w:r>
            <w:proofErr w:type="gramEnd"/>
            <w:r w:rsidRPr="00FE7642">
              <w:rPr>
                <w:rFonts w:ascii="Arial" w:hAnsi="Arial" w:cs="Arial"/>
                <w:sz w:val="20"/>
                <w:szCs w:val="20"/>
              </w:rPr>
              <w:t xml:space="preserve"> distance-based, blended, work/practice-based, etc. </w:t>
            </w:r>
          </w:p>
          <w:p w14:paraId="671BF07F"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671BF080"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671BF081"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671BF082" w14:textId="77777777" w:rsidR="00502713" w:rsidRPr="00FE7642" w:rsidRDefault="00502713" w:rsidP="00502713">
            <w:pPr>
              <w:pStyle w:val="ListParagraph"/>
              <w:spacing w:after="0" w:line="240" w:lineRule="auto"/>
              <w:ind w:left="414"/>
              <w:rPr>
                <w:rFonts w:ascii="Arial" w:hAnsi="Arial" w:cs="Arial"/>
                <w:sz w:val="20"/>
                <w:szCs w:val="20"/>
              </w:rPr>
            </w:pPr>
          </w:p>
        </w:tc>
        <w:tc>
          <w:tcPr>
            <w:tcW w:w="5457" w:type="dxa"/>
          </w:tcPr>
          <w:p w14:paraId="671BF08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8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671BF085" w14:textId="77777777"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671BF08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671BF08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671BF08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671BF08F" w14:textId="77777777" w:rsidTr="00A11A53">
        <w:tc>
          <w:tcPr>
            <w:tcW w:w="10456" w:type="dxa"/>
            <w:gridSpan w:val="2"/>
          </w:tcPr>
          <w:p w14:paraId="25FD4688" w14:textId="77777777" w:rsidR="00D748F3" w:rsidRPr="007D32E7" w:rsidRDefault="00D748F3" w:rsidP="00D748F3">
            <w:pPr>
              <w:spacing w:before="240"/>
              <w:rPr>
                <w:rFonts w:cs="Arial"/>
                <w:lang w:eastAsia="en-US"/>
              </w:rPr>
            </w:pPr>
            <w:bookmarkStart w:id="5" w:name="_Hlk137025486"/>
            <w:r w:rsidRPr="007D32E7">
              <w:rPr>
                <w:rFonts w:cs="Arial"/>
                <w:lang w:eastAsia="en-US"/>
              </w:rPr>
              <w:t xml:space="preserve">I understand that the complete teaching and learning environment is the result of a dynamic engagement between the </w:t>
            </w:r>
            <w:proofErr w:type="gramStart"/>
            <w:r w:rsidRPr="007D32E7">
              <w:rPr>
                <w:rFonts w:cs="Arial"/>
                <w:lang w:eastAsia="en-US"/>
              </w:rPr>
              <w:t>institution,  teaching</w:t>
            </w:r>
            <w:proofErr w:type="gramEnd"/>
            <w:r w:rsidRPr="007D32E7">
              <w:rPr>
                <w:rFonts w:cs="Arial"/>
                <w:lang w:eastAsia="en-US"/>
              </w:rPr>
              <w:t xml:space="preserve"> staff and curriculum, on the one hand, and students, on the other. Each student comes with their own academic background and personal profile and therefore learn</w:t>
            </w:r>
            <w:r>
              <w:rPr>
                <w:rFonts w:cs="Arial"/>
                <w:lang w:eastAsia="en-US"/>
              </w:rPr>
              <w:t>s</w:t>
            </w:r>
            <w:r w:rsidRPr="007D32E7">
              <w:rPr>
                <w:rFonts w:cs="Arial"/>
                <w:lang w:eastAsia="en-US"/>
              </w:rPr>
              <w:t xml:space="preserve"> in different ways </w:t>
            </w:r>
            <w:r w:rsidRPr="007D32E7">
              <w:rPr>
                <w:rFonts w:cs="Arial"/>
                <w:b/>
                <w:bCs/>
                <w:lang w:eastAsia="en-US"/>
              </w:rPr>
              <w:t>(see also A1, A 2, A3).</w:t>
            </w:r>
            <w:r w:rsidRPr="007D32E7">
              <w:rPr>
                <w:rFonts w:cs="Arial"/>
                <w:lang w:eastAsia="en-US"/>
              </w:rPr>
              <w:t xml:space="preserve"> As a teacher I have become very aware of students as individuals with their own hopes, fears, </w:t>
            </w:r>
            <w:proofErr w:type="gramStart"/>
            <w:r w:rsidRPr="007D32E7">
              <w:rPr>
                <w:rFonts w:cs="Arial"/>
                <w:lang w:eastAsia="en-US"/>
              </w:rPr>
              <w:t>aspirations</w:t>
            </w:r>
            <w:proofErr w:type="gramEnd"/>
            <w:r w:rsidRPr="007D32E7">
              <w:rPr>
                <w:rFonts w:cs="Arial"/>
                <w:lang w:eastAsia="en-US"/>
              </w:rPr>
              <w:t xml:space="preserve"> and anxieties (Ashwin </w:t>
            </w:r>
            <w:r w:rsidRPr="007D32E7">
              <w:rPr>
                <w:rFonts w:cs="Arial"/>
                <w:i/>
                <w:iCs/>
                <w:lang w:eastAsia="en-US"/>
              </w:rPr>
              <w:t>et al</w:t>
            </w:r>
            <w:r w:rsidRPr="007D32E7">
              <w:rPr>
                <w:rFonts w:cs="Arial"/>
                <w:lang w:eastAsia="en-US"/>
              </w:rPr>
              <w:t xml:space="preserve"> 5, 29). Such internal pressures add to a student’s ability to complete assignments and I strive to create a supportive learning environment</w:t>
            </w:r>
            <w:r>
              <w:rPr>
                <w:rFonts w:cs="Arial"/>
                <w:lang w:eastAsia="en-US"/>
              </w:rPr>
              <w:t xml:space="preserve"> through both group activities and one-to-one contacts.</w:t>
            </w:r>
          </w:p>
          <w:p w14:paraId="0087934C" w14:textId="77777777" w:rsidR="00D748F3" w:rsidRPr="007D32E7" w:rsidRDefault="00D748F3" w:rsidP="00D748F3">
            <w:pPr>
              <w:rPr>
                <w:rFonts w:cs="Arial"/>
                <w:lang w:eastAsia="en-US"/>
              </w:rPr>
            </w:pPr>
          </w:p>
          <w:p w14:paraId="6C2A6D73" w14:textId="77777777" w:rsidR="00D748F3" w:rsidRPr="007D32E7" w:rsidRDefault="00D748F3" w:rsidP="00D748F3">
            <w:pPr>
              <w:rPr>
                <w:rFonts w:cs="Arial"/>
                <w:lang w:eastAsia="en-US"/>
              </w:rPr>
            </w:pPr>
            <w:r w:rsidRPr="007D32E7">
              <w:rPr>
                <w:rFonts w:cs="Arial"/>
                <w:lang w:eastAsia="en-US"/>
              </w:rPr>
              <w:t xml:space="preserve">The CAA learning environment is driven by the Distance Learning nature of the programme. My previous experience of hybrid and campus-based teaching provide a constant comparison with the experience of the distance-learner. I have learnt that, while distance learning has sometimes been seen as second best, this is far from the case: students who would be unable to travel to a campus location for reasons of family, work, </w:t>
            </w:r>
            <w:proofErr w:type="gramStart"/>
            <w:r w:rsidRPr="007D32E7">
              <w:rPr>
                <w:rFonts w:cs="Arial"/>
                <w:lang w:eastAsia="en-US"/>
              </w:rPr>
              <w:t>finance</w:t>
            </w:r>
            <w:proofErr w:type="gramEnd"/>
            <w:r w:rsidRPr="007D32E7">
              <w:rPr>
                <w:rFonts w:cs="Arial"/>
                <w:lang w:eastAsia="en-US"/>
              </w:rPr>
              <w:t xml:space="preserve"> or disability are able to enrol </w:t>
            </w:r>
            <w:r w:rsidRPr="007D32E7">
              <w:rPr>
                <w:rFonts w:cs="Arial"/>
                <w:b/>
                <w:bCs/>
                <w:lang w:eastAsia="en-US"/>
              </w:rPr>
              <w:t>(V1, V2).</w:t>
            </w:r>
            <w:r w:rsidRPr="007D32E7">
              <w:rPr>
                <w:rFonts w:cs="Arial"/>
                <w:lang w:eastAsia="en-US"/>
              </w:rPr>
              <w:t xml:space="preserve"> The programme therefore has inclusivity at its heart (Marshall 106-122) and fulfils the University’s widening participation agenda. </w:t>
            </w:r>
          </w:p>
          <w:p w14:paraId="32B5C060" w14:textId="77777777" w:rsidR="00D748F3" w:rsidRPr="007D32E7" w:rsidRDefault="00D748F3" w:rsidP="00D748F3">
            <w:pPr>
              <w:rPr>
                <w:rFonts w:cs="Arial"/>
              </w:rPr>
            </w:pPr>
          </w:p>
          <w:p w14:paraId="01A201F7" w14:textId="77777777" w:rsidR="00D748F3" w:rsidRPr="007D32E7" w:rsidRDefault="00D748F3" w:rsidP="00D748F3">
            <w:pPr>
              <w:rPr>
                <w:rFonts w:cs="Arial"/>
              </w:rPr>
            </w:pPr>
            <w:r w:rsidRPr="007D32E7">
              <w:rPr>
                <w:rFonts w:cs="Arial"/>
              </w:rPr>
              <w:t xml:space="preserve">I pay attention to the nature of the academic space (Lea, 83-112) </w:t>
            </w:r>
            <w:r w:rsidRPr="007D32E7">
              <w:rPr>
                <w:rFonts w:cs="Arial"/>
                <w:b/>
                <w:bCs/>
              </w:rPr>
              <w:t>(V4).</w:t>
            </w:r>
            <w:r w:rsidRPr="007D32E7">
              <w:rPr>
                <w:rFonts w:cs="Arial"/>
              </w:rPr>
              <w:t xml:space="preserve"> Just as students need to learn through active experience, so the learning space is active (Ashwin </w:t>
            </w:r>
            <w:r w:rsidRPr="007D32E7">
              <w:rPr>
                <w:rFonts w:cs="Arial"/>
                <w:i/>
                <w:iCs/>
              </w:rPr>
              <w:t>et al</w:t>
            </w:r>
            <w:r w:rsidRPr="007D32E7">
              <w:rPr>
                <w:rFonts w:cs="Arial"/>
              </w:rPr>
              <w:t>, 159). I encourage student-led participation in which students become co-creators (Marshall, 21), leading Forum and seminar discussions, making seminar presentations, developing their voices (Marshall, 22</w:t>
            </w:r>
            <w:proofErr w:type="gramStart"/>
            <w:r w:rsidRPr="007D32E7">
              <w:rPr>
                <w:rFonts w:cs="Arial"/>
              </w:rPr>
              <w:t>)</w:t>
            </w:r>
            <w:proofErr w:type="gramEnd"/>
            <w:r w:rsidRPr="007D32E7">
              <w:rPr>
                <w:rFonts w:cs="Arial"/>
              </w:rPr>
              <w:t xml:space="preserve"> and becoming teachers (Lea 142). </w:t>
            </w:r>
            <w:r w:rsidRPr="007D32E7">
              <w:t xml:space="preserve">I believe it is important that students experience their studies as a process (Lachman) and can see the ways in which core knowledge overlaps between modules, and that the sequence within which they study </w:t>
            </w:r>
            <w:proofErr w:type="gramStart"/>
            <w:r w:rsidRPr="007D32E7">
              <w:t>their  modules</w:t>
            </w:r>
            <w:proofErr w:type="gramEnd"/>
            <w:r w:rsidRPr="007D32E7">
              <w:t xml:space="preserve"> constitutes a </w:t>
            </w:r>
            <w:r>
              <w:t xml:space="preserve">continuous </w:t>
            </w:r>
            <w:r w:rsidRPr="007D32E7">
              <w:t>pro</w:t>
            </w:r>
            <w:r>
              <w:t>cess</w:t>
            </w:r>
            <w:r w:rsidRPr="007D32E7">
              <w:t>.</w:t>
            </w:r>
          </w:p>
          <w:p w14:paraId="3F32011A" w14:textId="77777777" w:rsidR="00D748F3" w:rsidRPr="007D32E7" w:rsidRDefault="00D748F3" w:rsidP="00D748F3">
            <w:pPr>
              <w:rPr>
                <w:rFonts w:cs="Arial"/>
                <w:lang w:eastAsia="en-US"/>
              </w:rPr>
            </w:pPr>
          </w:p>
          <w:p w14:paraId="7C6107E7" w14:textId="77777777" w:rsidR="00D748F3" w:rsidRPr="007D32E7" w:rsidRDefault="00D748F3" w:rsidP="00D748F3">
            <w:pPr>
              <w:rPr>
                <w:rFonts w:cs="Arial"/>
                <w:lang w:eastAsia="en-US"/>
              </w:rPr>
            </w:pPr>
            <w:r w:rsidRPr="007D32E7">
              <w:rPr>
                <w:rFonts w:cs="Arial"/>
                <w:lang w:eastAsia="en-US"/>
              </w:rPr>
              <w:t xml:space="preserve">In my teaching the DL students’ learning environment has two dimensions. </w:t>
            </w:r>
          </w:p>
          <w:p w14:paraId="31791CD5" w14:textId="77777777" w:rsidR="00D748F3" w:rsidRPr="007D32E7" w:rsidRDefault="00D748F3" w:rsidP="00D748F3">
            <w:pPr>
              <w:rPr>
                <w:rFonts w:cs="Arial"/>
                <w:lang w:eastAsia="en-US"/>
              </w:rPr>
            </w:pPr>
          </w:p>
          <w:p w14:paraId="0E53F139" w14:textId="77777777" w:rsidR="00D748F3" w:rsidRPr="007D32E7" w:rsidRDefault="00D748F3" w:rsidP="00D748F3">
            <w:pPr>
              <w:rPr>
                <w:rFonts w:cs="Arial"/>
                <w:lang w:eastAsia="en-US"/>
              </w:rPr>
            </w:pPr>
            <w:r w:rsidRPr="007D32E7">
              <w:rPr>
                <w:rFonts w:cs="Arial"/>
                <w:lang w:eastAsia="en-US"/>
              </w:rPr>
              <w:t xml:space="preserve">First, </w:t>
            </w:r>
            <w:r>
              <w:rPr>
                <w:rFonts w:cs="Arial"/>
                <w:lang w:eastAsia="en-US"/>
              </w:rPr>
              <w:t>as members of</w:t>
            </w:r>
            <w:r w:rsidRPr="007D32E7">
              <w:rPr>
                <w:rFonts w:cs="Arial"/>
                <w:lang w:eastAsia="en-US"/>
              </w:rPr>
              <w:t xml:space="preserve"> the University, students are participants in the virtual </w:t>
            </w:r>
            <w:proofErr w:type="gramStart"/>
            <w:r w:rsidRPr="007D32E7">
              <w:rPr>
                <w:rFonts w:cs="Arial"/>
                <w:lang w:eastAsia="en-US"/>
              </w:rPr>
              <w:t>class room</w:t>
            </w:r>
            <w:proofErr w:type="gramEnd"/>
            <w:r w:rsidRPr="007D32E7">
              <w:rPr>
                <w:rFonts w:cs="Arial"/>
                <w:lang w:eastAsia="en-US"/>
              </w:rPr>
              <w:t xml:space="preserve">, a formal environment directed by staff members, within which students are invited to participate. The environment is student-centred in the sense that the goal is to enable diverse </w:t>
            </w:r>
            <w:r w:rsidRPr="007D32E7">
              <w:rPr>
                <w:rFonts w:cs="Arial"/>
                <w:b/>
                <w:bCs/>
                <w:lang w:eastAsia="en-US"/>
              </w:rPr>
              <w:t>(V1)</w:t>
            </w:r>
            <w:r w:rsidRPr="007D32E7">
              <w:rPr>
                <w:rFonts w:cs="Arial"/>
                <w:lang w:eastAsia="en-US"/>
              </w:rPr>
              <w:t xml:space="preserve"> students to learn by engaging </w:t>
            </w:r>
            <w:r w:rsidRPr="007D32E7">
              <w:rPr>
                <w:rFonts w:cs="Arial"/>
                <w:b/>
                <w:bCs/>
                <w:lang w:eastAsia="en-US"/>
              </w:rPr>
              <w:t>(V2),</w:t>
            </w:r>
            <w:r w:rsidRPr="007D32E7">
              <w:rPr>
                <w:rFonts w:cs="Arial"/>
                <w:lang w:eastAsia="en-US"/>
              </w:rPr>
              <w:t xml:space="preserve"> but a clear framework </w:t>
            </w:r>
            <w:r w:rsidRPr="007D32E7">
              <w:rPr>
                <w:rFonts w:cs="Arial"/>
                <w:b/>
                <w:bCs/>
                <w:lang w:eastAsia="en-US"/>
              </w:rPr>
              <w:t>(K3, K4, K5, K6, V3, V4)</w:t>
            </w:r>
            <w:r w:rsidRPr="007D32E7">
              <w:rPr>
                <w:rFonts w:cs="Arial"/>
                <w:lang w:eastAsia="en-US"/>
              </w:rPr>
              <w:t xml:space="preserve"> is required in to manage a space in which students are in communication but not in physical proximity. It is important to understand that, spatially, the virtual classroom is partially non-hierarchical: while teaching staff control the agenda and technology, nobody is at the front of the room. In addition to seminars,</w:t>
            </w:r>
            <w:r>
              <w:rPr>
                <w:rFonts w:cs="Arial"/>
                <w:lang w:eastAsia="en-US"/>
              </w:rPr>
              <w:t xml:space="preserve"> and recognising students as active learners, I include in</w:t>
            </w:r>
            <w:r w:rsidRPr="007D32E7">
              <w:rPr>
                <w:rFonts w:cs="Arial"/>
                <w:lang w:eastAsia="en-US"/>
              </w:rPr>
              <w:t xml:space="preserve"> the virtual classroom opportunities to engage via Moodle Forums, encouraging group learning. There are Forums for students to introduce themselves, which help to create a collegiate community. For their </w:t>
            </w:r>
            <w:r w:rsidRPr="007D32E7">
              <w:rPr>
                <w:rFonts w:cs="Arial"/>
                <w:lang w:eastAsia="en-US"/>
              </w:rPr>
              <w:lastRenderedPageBreak/>
              <w:t xml:space="preserve">second essays students </w:t>
            </w:r>
            <w:proofErr w:type="gramStart"/>
            <w:r w:rsidRPr="007D32E7">
              <w:rPr>
                <w:rFonts w:cs="Arial"/>
                <w:lang w:eastAsia="en-US"/>
              </w:rPr>
              <w:t>are able to</w:t>
            </w:r>
            <w:proofErr w:type="gramEnd"/>
            <w:r w:rsidRPr="007D32E7">
              <w:rPr>
                <w:rFonts w:cs="Arial"/>
                <w:lang w:eastAsia="en-US"/>
              </w:rPr>
              <w:t xml:space="preserve"> post their chosen essay titles on Forums, which enables </w:t>
            </w:r>
            <w:r>
              <w:rPr>
                <w:rFonts w:cs="Arial"/>
                <w:lang w:eastAsia="en-US"/>
              </w:rPr>
              <w:t>me</w:t>
            </w:r>
            <w:r w:rsidRPr="007D32E7">
              <w:rPr>
                <w:rFonts w:cs="Arial"/>
                <w:lang w:eastAsia="en-US"/>
              </w:rPr>
              <w:t xml:space="preserve"> to offer </w:t>
            </w:r>
            <w:r>
              <w:rPr>
                <w:rFonts w:cs="Arial"/>
                <w:lang w:eastAsia="en-US"/>
              </w:rPr>
              <w:t>guidance</w:t>
            </w:r>
            <w:r w:rsidRPr="007D32E7">
              <w:rPr>
                <w:rFonts w:cs="Arial"/>
                <w:lang w:eastAsia="en-US"/>
              </w:rPr>
              <w:t xml:space="preserve"> which is then shared with other students</w:t>
            </w:r>
            <w:r>
              <w:rPr>
                <w:rFonts w:cs="Arial"/>
                <w:lang w:eastAsia="en-US"/>
              </w:rPr>
              <w:t>.</w:t>
            </w:r>
            <w:r w:rsidRPr="007D32E7">
              <w:rPr>
                <w:rFonts w:cs="Arial"/>
                <w:lang w:eastAsia="en-US"/>
              </w:rPr>
              <w:t xml:space="preserve"> Even in the digital space (Lea, 95), though, students experience themselves as embodied</w:t>
            </w:r>
            <w:r>
              <w:rPr>
                <w:rFonts w:cs="Arial"/>
                <w:lang w:eastAsia="en-US"/>
              </w:rPr>
              <w:t>, experiencing</w:t>
            </w:r>
            <w:r w:rsidRPr="007D32E7">
              <w:rPr>
                <w:rFonts w:cs="Arial"/>
                <w:lang w:eastAsia="en-US"/>
              </w:rPr>
              <w:t xml:space="preserve"> feelings which may be invisible to the rest of the class (Lea 98-99). The virtual space is therefore actually not entirely virtual.</w:t>
            </w:r>
          </w:p>
          <w:p w14:paraId="4559C304" w14:textId="77777777" w:rsidR="00D748F3" w:rsidRPr="007D32E7" w:rsidRDefault="00D748F3" w:rsidP="00D748F3">
            <w:pPr>
              <w:rPr>
                <w:rFonts w:cs="Arial"/>
                <w:lang w:eastAsia="en-US"/>
              </w:rPr>
            </w:pPr>
          </w:p>
          <w:p w14:paraId="1F9B49D8" w14:textId="77777777" w:rsidR="00D748F3" w:rsidRDefault="00D748F3" w:rsidP="00D748F3">
            <w:pPr>
              <w:rPr>
                <w:rFonts w:cs="Arial"/>
                <w:lang w:eastAsia="en-US"/>
              </w:rPr>
            </w:pPr>
            <w:r w:rsidRPr="007D32E7">
              <w:rPr>
                <w:rFonts w:cs="Arial"/>
                <w:lang w:eastAsia="en-US"/>
              </w:rPr>
              <w:t xml:space="preserve">Second, physically, </w:t>
            </w:r>
            <w:proofErr w:type="gramStart"/>
            <w:r w:rsidRPr="007D32E7">
              <w:rPr>
                <w:rFonts w:cs="Arial"/>
                <w:lang w:eastAsia="en-US"/>
              </w:rPr>
              <w:t>students</w:t>
            </w:r>
            <w:proofErr w:type="gramEnd"/>
            <w:r w:rsidRPr="007D32E7">
              <w:rPr>
                <w:rFonts w:cs="Arial"/>
                <w:lang w:eastAsia="en-US"/>
              </w:rPr>
              <w:t xml:space="preserve"> study from home and therefore need a place to study within their domestic environment</w:t>
            </w:r>
            <w:r>
              <w:rPr>
                <w:rFonts w:cs="Arial"/>
                <w:lang w:eastAsia="en-US"/>
              </w:rPr>
              <w:t>, which requires them to reconcile study space with others with whom they live, including children</w:t>
            </w:r>
            <w:r w:rsidRPr="007D32E7">
              <w:rPr>
                <w:rFonts w:cs="Arial"/>
                <w:lang w:eastAsia="en-US"/>
              </w:rPr>
              <w:t xml:space="preserve">. Students who are away from home sometimes log into seminars from public spaces such as libraries, cafes or even beaches. What’s important is that they feel comfortable and supported, even if their ability to speak is restricted by the public environment. </w:t>
            </w:r>
          </w:p>
          <w:p w14:paraId="236CB1B2" w14:textId="77777777" w:rsidR="00D748F3" w:rsidRDefault="00D748F3" w:rsidP="00D748F3"/>
          <w:p w14:paraId="671BF08E" w14:textId="77777777" w:rsidR="00E0025F" w:rsidRPr="00FE7642" w:rsidRDefault="00E0025F" w:rsidP="005F50CC">
            <w:pPr>
              <w:jc w:val="both"/>
              <w:rPr>
                <w:rFonts w:cs="Arial"/>
                <w:sz w:val="24"/>
                <w:szCs w:val="24"/>
              </w:rPr>
            </w:pPr>
          </w:p>
        </w:tc>
      </w:tr>
      <w:bookmarkEnd w:id="5"/>
    </w:tbl>
    <w:p w14:paraId="6A2100D1"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92"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14:paraId="671BF095" w14:textId="77777777" w:rsidTr="17E3805D">
        <w:tc>
          <w:tcPr>
            <w:tcW w:w="10598" w:type="dxa"/>
            <w:gridSpan w:val="2"/>
          </w:tcPr>
          <w:p w14:paraId="671BF093" w14:textId="198FAB01" w:rsidR="00CA12DC" w:rsidRDefault="00CA12DC" w:rsidP="007E4DA3">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 xml:space="preserve">ated professional </w:t>
            </w:r>
            <w:proofErr w:type="gramStart"/>
            <w:r w:rsidR="00E0025F" w:rsidRPr="00FE7642">
              <w:rPr>
                <w:rFonts w:cs="Arial"/>
                <w:b/>
                <w:sz w:val="28"/>
                <w:szCs w:val="28"/>
              </w:rPr>
              <w:t>development</w:t>
            </w:r>
            <w:proofErr w:type="gramEnd"/>
            <w:r w:rsidR="00E0025F" w:rsidRPr="00FE7642">
              <w:rPr>
                <w:rFonts w:cs="Arial"/>
                <w:b/>
                <w:sz w:val="28"/>
                <w:szCs w:val="28"/>
              </w:rPr>
              <w:t xml:space="preserve"> </w:t>
            </w:r>
          </w:p>
          <w:p w14:paraId="379FFD09" w14:textId="5BEC9BB4" w:rsidR="003D0E94"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94"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671BF0AD" w14:textId="77777777" w:rsidTr="17E3805D">
        <w:tc>
          <w:tcPr>
            <w:tcW w:w="5211" w:type="dxa"/>
          </w:tcPr>
          <w:p w14:paraId="671BF096" w14:textId="77777777" w:rsidR="00CA12DC" w:rsidRPr="00FE7642" w:rsidRDefault="00CA12DC" w:rsidP="007E4DA3">
            <w:pPr>
              <w:rPr>
                <w:rFonts w:cs="Arial"/>
                <w:sz w:val="20"/>
                <w:szCs w:val="20"/>
                <w:u w:val="single"/>
              </w:rPr>
            </w:pPr>
            <w:r w:rsidRPr="00FE7642">
              <w:rPr>
                <w:rFonts w:cs="Arial"/>
                <w:sz w:val="20"/>
                <w:szCs w:val="20"/>
                <w:u w:val="single"/>
              </w:rPr>
              <w:t>Engagement in:</w:t>
            </w:r>
          </w:p>
          <w:p w14:paraId="671BF09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671BF098"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671BF099"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Participation in a range of activities to extend professional </w:t>
            </w:r>
            <w:proofErr w:type="gramStart"/>
            <w:r w:rsidRPr="00FE7642">
              <w:rPr>
                <w:rFonts w:ascii="Arial" w:hAnsi="Arial" w:cs="Arial"/>
                <w:sz w:val="20"/>
                <w:szCs w:val="20"/>
              </w:rPr>
              <w:t>learning</w:t>
            </w:r>
            <w:proofErr w:type="gramEnd"/>
          </w:p>
          <w:p w14:paraId="671BF09A"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671BF09B"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671BF09C"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671BF09D"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671BF09E"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Regular departmental meetings where the discussion is about learning and teaching </w:t>
            </w:r>
            <w:proofErr w:type="gramStart"/>
            <w:r w:rsidRPr="00FE7642">
              <w:rPr>
                <w:rFonts w:ascii="Arial" w:hAnsi="Arial" w:cs="Arial"/>
                <w:sz w:val="20"/>
                <w:szCs w:val="20"/>
              </w:rPr>
              <w:t>issues</w:t>
            </w:r>
            <w:proofErr w:type="gramEnd"/>
          </w:p>
          <w:p w14:paraId="671BF09F"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671BF0A0" w14:textId="641AECE6" w:rsidR="00A33E6F" w:rsidRPr="00FE7642" w:rsidRDefault="2AF24BD0" w:rsidP="00CA12DC">
            <w:pPr>
              <w:pStyle w:val="ListParagraph"/>
              <w:numPr>
                <w:ilvl w:val="0"/>
                <w:numId w:val="2"/>
              </w:numPr>
              <w:spacing w:after="0" w:line="240" w:lineRule="auto"/>
              <w:ind w:left="414" w:hanging="357"/>
              <w:rPr>
                <w:rFonts w:ascii="Arial" w:hAnsi="Arial" w:cs="Arial"/>
                <w:sz w:val="20"/>
                <w:szCs w:val="20"/>
              </w:rPr>
            </w:pPr>
            <w:r w:rsidRPr="17E3805D">
              <w:rPr>
                <w:rFonts w:ascii="Arial" w:hAnsi="Arial" w:cs="Arial"/>
                <w:sz w:val="20"/>
                <w:szCs w:val="20"/>
              </w:rPr>
              <w:t>Bidding for</w:t>
            </w:r>
            <w:r w:rsidR="170F727B" w:rsidRPr="17E3805D">
              <w:rPr>
                <w:rFonts w:ascii="Arial" w:hAnsi="Arial" w:cs="Arial"/>
                <w:sz w:val="20"/>
                <w:szCs w:val="20"/>
              </w:rPr>
              <w:t xml:space="preserve">, </w:t>
            </w:r>
            <w:r w:rsidRPr="17E3805D">
              <w:rPr>
                <w:rFonts w:ascii="Arial" w:hAnsi="Arial" w:cs="Arial"/>
                <w:sz w:val="20"/>
                <w:szCs w:val="20"/>
              </w:rPr>
              <w:t>and involvement in</w:t>
            </w:r>
            <w:r w:rsidR="5AC97DBB" w:rsidRPr="17E3805D">
              <w:rPr>
                <w:rFonts w:ascii="Arial" w:hAnsi="Arial" w:cs="Arial"/>
                <w:sz w:val="20"/>
                <w:szCs w:val="20"/>
              </w:rPr>
              <w:t>,</w:t>
            </w:r>
            <w:r w:rsidRPr="17E3805D">
              <w:rPr>
                <w:rFonts w:ascii="Arial" w:hAnsi="Arial" w:cs="Arial"/>
                <w:sz w:val="20"/>
                <w:szCs w:val="20"/>
              </w:rPr>
              <w:t xml:space="preserve"> projects or research on teaching and learning</w:t>
            </w:r>
          </w:p>
          <w:p w14:paraId="671BF0A1"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671BF0A2"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671BF0A3"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14:paraId="671BF0A4"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671BF0A5"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A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Portfolios related to academic/professional </w:t>
            </w:r>
            <w:proofErr w:type="gramStart"/>
            <w:r w:rsidRPr="00FE7642">
              <w:rPr>
                <w:rFonts w:ascii="Arial" w:hAnsi="Arial" w:cs="Arial"/>
                <w:sz w:val="20"/>
                <w:szCs w:val="20"/>
              </w:rPr>
              <w:t>development</w:t>
            </w:r>
            <w:proofErr w:type="gramEnd"/>
          </w:p>
          <w:p w14:paraId="671BF0A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671BF0A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671BF0A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Exemplars of proactive changes in teaching/supporting learning based on own learning and research/scholarly </w:t>
            </w:r>
            <w:proofErr w:type="gramStart"/>
            <w:r w:rsidRPr="00FE7642">
              <w:rPr>
                <w:rFonts w:ascii="Arial" w:hAnsi="Arial" w:cs="Arial"/>
                <w:sz w:val="20"/>
                <w:szCs w:val="20"/>
              </w:rPr>
              <w:t>activity</w:t>
            </w:r>
            <w:proofErr w:type="gramEnd"/>
          </w:p>
          <w:p w14:paraId="671BF0A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671BF0AB"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671BF0AC"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671BF0B6" w14:textId="77777777" w:rsidTr="17E3805D">
        <w:tc>
          <w:tcPr>
            <w:tcW w:w="10598" w:type="dxa"/>
            <w:gridSpan w:val="2"/>
          </w:tcPr>
          <w:p w14:paraId="6C7CAAB2" w14:textId="77777777" w:rsidR="003361A5" w:rsidRPr="00533EF3" w:rsidRDefault="003361A5" w:rsidP="003361A5">
            <w:pPr>
              <w:rPr>
                <w:rFonts w:cs="Arial"/>
              </w:rPr>
            </w:pPr>
            <w:bookmarkStart w:id="6" w:name="_Hlk137025548"/>
            <w:r>
              <w:rPr>
                <w:rFonts w:cs="Arial"/>
              </w:rPr>
              <w:t xml:space="preserve">My experience of HE has taught me the value of improving my practice. </w:t>
            </w:r>
            <w:r w:rsidRPr="00533EF3">
              <w:rPr>
                <w:rFonts w:cs="Arial"/>
              </w:rPr>
              <w:t xml:space="preserve">Since I began my career </w:t>
            </w:r>
            <w:proofErr w:type="gramStart"/>
            <w:r w:rsidRPr="00533EF3">
              <w:rPr>
                <w:rFonts w:cs="Arial"/>
              </w:rPr>
              <w:t>i</w:t>
            </w:r>
            <w:r>
              <w:rPr>
                <w:rFonts w:cs="Arial"/>
              </w:rPr>
              <w:t>n</w:t>
            </w:r>
            <w:proofErr w:type="gramEnd"/>
            <w:r w:rsidRPr="00533EF3">
              <w:rPr>
                <w:rFonts w:cs="Arial"/>
              </w:rPr>
              <w:t xml:space="preserve"> HE I have been involved in continuous engagement with CPD both personally and via institutional frameworks. The Institute Annual Review gives me a chance to reexamine the subject material </w:t>
            </w:r>
            <w:r w:rsidRPr="00533EF3">
              <w:rPr>
                <w:rFonts w:cs="Arial"/>
                <w:b/>
                <w:bCs/>
              </w:rPr>
              <w:t>(K1),</w:t>
            </w:r>
            <w:r w:rsidRPr="00533EF3">
              <w:rPr>
                <w:rFonts w:cs="Arial"/>
              </w:rPr>
              <w:t xml:space="preserve"> its teaching and assessment in relation to best practice and QA frameworks </w:t>
            </w:r>
            <w:r w:rsidRPr="00533EF3">
              <w:rPr>
                <w:rFonts w:cs="Arial"/>
                <w:b/>
                <w:bCs/>
              </w:rPr>
              <w:t xml:space="preserve">(K2, K3, K4, K5) </w:t>
            </w:r>
            <w:r w:rsidRPr="00533EF3">
              <w:rPr>
                <w:rFonts w:cs="Arial"/>
              </w:rPr>
              <w:t xml:space="preserve">together with the individual student journey from induction to graduation and beyond </w:t>
            </w:r>
            <w:r w:rsidRPr="00533EF3">
              <w:rPr>
                <w:rFonts w:cs="Arial"/>
                <w:b/>
                <w:bCs/>
              </w:rPr>
              <w:t xml:space="preserve">(V1, V2, V3, V4). </w:t>
            </w:r>
            <w:r w:rsidRPr="00533EF3">
              <w:rPr>
                <w:rFonts w:cs="Arial"/>
              </w:rPr>
              <w:t>I identify my CPD as consisting of the following:</w:t>
            </w:r>
          </w:p>
          <w:p w14:paraId="05AD6295" w14:textId="77777777" w:rsidR="003361A5" w:rsidRPr="00533EF3" w:rsidRDefault="003361A5" w:rsidP="003361A5">
            <w:pPr>
              <w:rPr>
                <w:rFonts w:cs="Arial"/>
              </w:rPr>
            </w:pPr>
          </w:p>
          <w:p w14:paraId="67ABA19A" w14:textId="77777777" w:rsidR="003361A5" w:rsidRPr="00533EF3" w:rsidRDefault="003361A5" w:rsidP="003361A5">
            <w:pPr>
              <w:rPr>
                <w:rFonts w:cs="Arial"/>
                <w:bCs/>
              </w:rPr>
            </w:pPr>
            <w:proofErr w:type="gramStart"/>
            <w:r w:rsidRPr="00533EF3">
              <w:rPr>
                <w:rFonts w:cs="Arial"/>
              </w:rPr>
              <w:t>a)I</w:t>
            </w:r>
            <w:proofErr w:type="gramEnd"/>
            <w:r w:rsidRPr="00533EF3">
              <w:rPr>
                <w:rFonts w:cs="Arial"/>
              </w:rPr>
              <w:t xml:space="preserve"> undertake formal training in HE because I, as a teacher, am also a learner</w:t>
            </w:r>
            <w:r>
              <w:rPr>
                <w:rFonts w:cs="Arial"/>
              </w:rPr>
              <w:t xml:space="preserve"> (see above A2). </w:t>
            </w:r>
            <w:r w:rsidRPr="00533EF3">
              <w:rPr>
                <w:rFonts w:cs="Arial"/>
              </w:rPr>
              <w:t xml:space="preserve">My teaching qualification is a </w:t>
            </w:r>
            <w:r w:rsidRPr="00533EF3">
              <w:rPr>
                <w:rFonts w:cs="Arial"/>
                <w:bCs/>
              </w:rPr>
              <w:t>Certificate of Advanced Professional Studies (Teaching and Learning in Higher Education)</w:t>
            </w:r>
            <w:r>
              <w:rPr>
                <w:rFonts w:cs="Arial"/>
                <w:bCs/>
              </w:rPr>
              <w:t>.</w:t>
            </w:r>
            <w:r w:rsidRPr="00533EF3">
              <w:rPr>
                <w:rFonts w:cs="Arial"/>
                <w:bCs/>
              </w:rPr>
              <w:t xml:space="preserve"> I have participated in training in VLE and research </w:t>
            </w:r>
            <w:proofErr w:type="spellStart"/>
            <w:proofErr w:type="gramStart"/>
            <w:r w:rsidRPr="00533EF3">
              <w:rPr>
                <w:rFonts w:cs="Arial"/>
                <w:bCs/>
              </w:rPr>
              <w:t>supervision,and</w:t>
            </w:r>
            <w:proofErr w:type="spellEnd"/>
            <w:proofErr w:type="gramEnd"/>
            <w:r w:rsidRPr="00533EF3">
              <w:rPr>
                <w:rFonts w:cs="Arial"/>
                <w:bCs/>
              </w:rPr>
              <w:t xml:space="preserve"> continue to take training in the University as appropriate, recently through the Doctoral College. </w:t>
            </w:r>
          </w:p>
          <w:p w14:paraId="3E6388FB" w14:textId="77777777" w:rsidR="003361A5" w:rsidRPr="00533EF3" w:rsidRDefault="003361A5" w:rsidP="003361A5">
            <w:pPr>
              <w:rPr>
                <w:rFonts w:cs="Arial"/>
              </w:rPr>
            </w:pPr>
          </w:p>
          <w:p w14:paraId="0B8ADE94" w14:textId="77777777" w:rsidR="003361A5" w:rsidRPr="00533EF3" w:rsidRDefault="003361A5" w:rsidP="003361A5">
            <w:pPr>
              <w:rPr>
                <w:rFonts w:cs="Arial"/>
              </w:rPr>
            </w:pPr>
            <w:r w:rsidRPr="00533EF3">
              <w:rPr>
                <w:rFonts w:cs="Arial"/>
              </w:rPr>
              <w:t>b) In order to maintain my own engagement in the subject matter I present</w:t>
            </w:r>
            <w:r>
              <w:rPr>
                <w:rFonts w:cs="Arial"/>
              </w:rPr>
              <w:t xml:space="preserve"> regularly</w:t>
            </w:r>
            <w:r w:rsidRPr="00533EF3">
              <w:rPr>
                <w:rFonts w:cs="Arial"/>
              </w:rPr>
              <w:t xml:space="preserve"> at subject specific conferences. </w:t>
            </w:r>
            <w:r w:rsidRPr="00533EF3">
              <w:rPr>
                <w:rFonts w:cs="Arial"/>
                <w:b/>
                <w:bCs/>
              </w:rPr>
              <w:t xml:space="preserve">(K1, V4). </w:t>
            </w:r>
            <w:r w:rsidRPr="00533EF3">
              <w:rPr>
                <w:rFonts w:cs="Arial"/>
              </w:rPr>
              <w:t xml:space="preserve">In the last five years I have published </w:t>
            </w:r>
            <w:r>
              <w:rPr>
                <w:rFonts w:cs="Arial"/>
              </w:rPr>
              <w:t>eight</w:t>
            </w:r>
            <w:r w:rsidRPr="00533EF3">
              <w:rPr>
                <w:rFonts w:cs="Arial"/>
              </w:rPr>
              <w:t xml:space="preserve"> peer-reviewed papers and book </w:t>
            </w:r>
            <w:proofErr w:type="gramStart"/>
            <w:r w:rsidRPr="00533EF3">
              <w:rPr>
                <w:rFonts w:cs="Arial"/>
              </w:rPr>
              <w:t>chapters, and</w:t>
            </w:r>
            <w:proofErr w:type="gramEnd"/>
            <w:r w:rsidRPr="00533EF3">
              <w:rPr>
                <w:rFonts w:cs="Arial"/>
              </w:rPr>
              <w:t xml:space="preserve"> spoken at eight conferences. Material from these conference papers and publications is included in modules across the programme. For my part, the process of being subject to peer review keeps me in touch with the student experience. </w:t>
            </w:r>
          </w:p>
          <w:p w14:paraId="69897BA0" w14:textId="77777777" w:rsidR="003361A5" w:rsidRPr="00533EF3" w:rsidRDefault="003361A5" w:rsidP="003361A5">
            <w:pPr>
              <w:rPr>
                <w:rFonts w:cs="Arial"/>
              </w:rPr>
            </w:pPr>
          </w:p>
          <w:p w14:paraId="5A589B3D" w14:textId="77777777" w:rsidR="003361A5" w:rsidRPr="00533EF3" w:rsidRDefault="003361A5" w:rsidP="003361A5">
            <w:pPr>
              <w:rPr>
                <w:rFonts w:cs="Arial"/>
              </w:rPr>
            </w:pPr>
            <w:r w:rsidRPr="00533EF3">
              <w:rPr>
                <w:rFonts w:cs="Arial"/>
              </w:rPr>
              <w:t>c) I maintain my engagement in pedagogical research (</w:t>
            </w:r>
            <w:r w:rsidRPr="00533EF3">
              <w:rPr>
                <w:rFonts w:cs="Arial"/>
                <w:b/>
                <w:bCs/>
              </w:rPr>
              <w:t>V3, V4, K1, K2, K3, K4)</w:t>
            </w:r>
            <w:r w:rsidRPr="00533EF3">
              <w:rPr>
                <w:rFonts w:cs="Arial"/>
              </w:rPr>
              <w:t xml:space="preserve"> examining my own subject areas’ ways of thinking (Aubrey and Riley, Ashwin 31) and pedagogy (Lea, 121). I have </w:t>
            </w:r>
            <w:r>
              <w:rPr>
                <w:rFonts w:cs="Arial"/>
              </w:rPr>
              <w:t xml:space="preserve">written </w:t>
            </w:r>
            <w:r w:rsidRPr="00533EF3">
              <w:rPr>
                <w:rFonts w:cs="Arial"/>
              </w:rPr>
              <w:t xml:space="preserve">five peer-reviewed papers on the pedagogy of CAA. I find that presenting material in front of my subject peers, responding to their feedback, brings al perspective that helps me reflect on how I implement institutional guidance. </w:t>
            </w:r>
          </w:p>
          <w:p w14:paraId="14486581" w14:textId="77777777" w:rsidR="003361A5" w:rsidRPr="00533EF3" w:rsidRDefault="003361A5" w:rsidP="003361A5">
            <w:pPr>
              <w:rPr>
                <w:rFonts w:cs="Arial"/>
              </w:rPr>
            </w:pPr>
          </w:p>
          <w:p w14:paraId="386AC062" w14:textId="77777777" w:rsidR="003361A5" w:rsidRPr="00533EF3" w:rsidRDefault="003361A5" w:rsidP="003361A5">
            <w:pPr>
              <w:rPr>
                <w:rFonts w:cs="Arial"/>
              </w:rPr>
            </w:pPr>
            <w:r w:rsidRPr="00533EF3">
              <w:rPr>
                <w:rFonts w:cs="Arial"/>
              </w:rPr>
              <w:t>d) I engage with my subject</w:t>
            </w:r>
            <w:r>
              <w:rPr>
                <w:rFonts w:cs="Arial"/>
              </w:rPr>
              <w:t>-</w:t>
            </w:r>
            <w:r w:rsidRPr="00533EF3">
              <w:rPr>
                <w:rFonts w:cs="Arial"/>
              </w:rPr>
              <w:t xml:space="preserve">specific community </w:t>
            </w:r>
            <w:proofErr w:type="gramStart"/>
            <w:r>
              <w:rPr>
                <w:rFonts w:cs="Arial"/>
              </w:rPr>
              <w:t xml:space="preserve">and </w:t>
            </w:r>
            <w:r w:rsidRPr="00533EF3">
              <w:rPr>
                <w:rFonts w:cs="Arial"/>
              </w:rPr>
              <w:t xml:space="preserve"> emerging</w:t>
            </w:r>
            <w:proofErr w:type="gramEnd"/>
            <w:r w:rsidRPr="00533EF3">
              <w:rPr>
                <w:rFonts w:cs="Arial"/>
              </w:rPr>
              <w:t xml:space="preserve"> core knowledge </w:t>
            </w:r>
            <w:r w:rsidRPr="00533EF3">
              <w:rPr>
                <w:rFonts w:cs="Arial"/>
                <w:b/>
                <w:bCs/>
              </w:rPr>
              <w:t xml:space="preserve">(K1, V4), </w:t>
            </w:r>
            <w:r w:rsidRPr="00533EF3">
              <w:rPr>
                <w:rFonts w:cs="Arial"/>
              </w:rPr>
              <w:t xml:space="preserve">which I then include in my own teaching. I am an active member of the global network of scholars in Cultural Astronomy. I am on the education committee of the European Society for the Study of Astronomy in </w:t>
            </w:r>
            <w:r w:rsidRPr="00533EF3">
              <w:rPr>
                <w:rFonts w:cs="Arial"/>
              </w:rPr>
              <w:lastRenderedPageBreak/>
              <w:t xml:space="preserve">Culture (SEAC), In 2022 SEAC awarded me the bi-annual Carlos </w:t>
            </w:r>
            <w:proofErr w:type="spellStart"/>
            <w:r w:rsidRPr="00533EF3">
              <w:rPr>
                <w:rFonts w:cs="Arial"/>
              </w:rPr>
              <w:t>Jaschek</w:t>
            </w:r>
            <w:proofErr w:type="spellEnd"/>
            <w:r w:rsidRPr="00533EF3">
              <w:rPr>
                <w:rFonts w:cs="Arial"/>
              </w:rPr>
              <w:t xml:space="preserve"> award in recognition of my work and achievements. </w:t>
            </w:r>
          </w:p>
          <w:p w14:paraId="7263441E" w14:textId="77777777" w:rsidR="003361A5" w:rsidRPr="00533EF3" w:rsidRDefault="003361A5" w:rsidP="003361A5">
            <w:pPr>
              <w:rPr>
                <w:rFonts w:cs="Arial"/>
              </w:rPr>
            </w:pPr>
          </w:p>
          <w:p w14:paraId="65392EE7" w14:textId="77777777" w:rsidR="003361A5" w:rsidRPr="00533EF3" w:rsidRDefault="003361A5" w:rsidP="003361A5">
            <w:pPr>
              <w:rPr>
                <w:rFonts w:cs="Arial"/>
                <w:bCs/>
                <w:color w:val="000000" w:themeColor="text1"/>
                <w:shd w:val="clear" w:color="auto" w:fill="FFFFFF"/>
              </w:rPr>
            </w:pPr>
            <w:r w:rsidRPr="00533EF3">
              <w:rPr>
                <w:rFonts w:cs="Arial"/>
              </w:rPr>
              <w:t xml:space="preserve">e) I learn from colleagues wherever possible </w:t>
            </w:r>
            <w:r w:rsidRPr="00533EF3">
              <w:rPr>
                <w:rFonts w:cs="Arial"/>
                <w:b/>
                <w:bCs/>
              </w:rPr>
              <w:t>(K5, V5, V4).</w:t>
            </w:r>
            <w:r w:rsidRPr="00533EF3">
              <w:rPr>
                <w:rFonts w:cs="Arial"/>
              </w:rPr>
              <w:t xml:space="preserve"> I have attended seminars in modules other than those for which I am responsible, observing varying styles in teaching and learning. I participate in University and Institute committees and since joining UWTSD I have engaged with staff committees in postgraduate education in a variety of roles, including leadership roles. I have engaged with staff committees in postgraduate education in a variety of roles, including leadership roles. From </w:t>
            </w:r>
            <w:r w:rsidRPr="00533EF3">
              <w:rPr>
                <w:rFonts w:cs="Arial"/>
                <w:bCs/>
              </w:rPr>
              <w:t xml:space="preserve">2012- 2016 I was Chair of the Post Graduate Taught Committee of the School of Archaeology, History and Anthropology in which role I was able to bring my colleagues experience together </w:t>
            </w:r>
            <w:proofErr w:type="gramStart"/>
            <w:r w:rsidRPr="00533EF3">
              <w:rPr>
                <w:rFonts w:cs="Arial"/>
                <w:bCs/>
              </w:rPr>
              <w:t>in order to</w:t>
            </w:r>
            <w:proofErr w:type="gramEnd"/>
            <w:r w:rsidRPr="00533EF3">
              <w:rPr>
                <w:rFonts w:cs="Arial"/>
                <w:bCs/>
              </w:rPr>
              <w:t xml:space="preserve"> find mutual ways to enhance teaching and learning. </w:t>
            </w:r>
          </w:p>
          <w:p w14:paraId="5DC9456F" w14:textId="77777777" w:rsidR="003361A5" w:rsidRPr="00533EF3" w:rsidRDefault="003361A5" w:rsidP="003361A5"/>
          <w:p w14:paraId="0D799449" w14:textId="77777777" w:rsidR="003361A5" w:rsidRPr="00533EF3" w:rsidRDefault="003361A5" w:rsidP="003361A5">
            <w:r w:rsidRPr="00533EF3">
              <w:t xml:space="preserve">In the light of the above, I review class plans and delivery on an annual basis. As an example, after conversations with the teaching team, in 2021-22 I changed the assessment in </w:t>
            </w:r>
            <w:r w:rsidRPr="00533EF3">
              <w:rPr>
                <w:rFonts w:cs="Arial"/>
                <w:bCs/>
              </w:rPr>
              <w:t xml:space="preserve">the Foundations module (HPCA7015) from two to three </w:t>
            </w:r>
            <w:r>
              <w:rPr>
                <w:rFonts w:cs="Arial"/>
                <w:bCs/>
              </w:rPr>
              <w:t xml:space="preserve">items </w:t>
            </w:r>
            <w:proofErr w:type="gramStart"/>
            <w:r w:rsidRPr="00533EF3">
              <w:rPr>
                <w:rFonts w:cs="Arial"/>
                <w:bCs/>
              </w:rPr>
              <w:t>in order to</w:t>
            </w:r>
            <w:proofErr w:type="gramEnd"/>
            <w:r w:rsidRPr="00533EF3">
              <w:rPr>
                <w:rFonts w:cs="Arial"/>
                <w:bCs/>
              </w:rPr>
              <w:t xml:space="preserve"> introduce an experiential component </w:t>
            </w:r>
            <w:r w:rsidRPr="00533EF3">
              <w:rPr>
                <w:rFonts w:cs="Arial"/>
                <w:b/>
              </w:rPr>
              <w:t xml:space="preserve">(K1, K2, K3, K4), </w:t>
            </w:r>
            <w:r w:rsidRPr="00533EF3">
              <w:rPr>
                <w:rFonts w:cs="Arial"/>
                <w:bCs/>
              </w:rPr>
              <w:t>an essay based on a reflexive journal, which I felt was necessary to bring textual and experiential methodologies together. In 2022-23 I implemented a further change, replacing all staff lectures with student discussions and presentations, fulfilling my conviction that students should be active learners, and can themselves be teachers</w:t>
            </w:r>
            <w:r>
              <w:rPr>
                <w:rFonts w:cs="Arial"/>
                <w:bCs/>
              </w:rPr>
              <w:t xml:space="preserve">, and that the </w:t>
            </w:r>
            <w:proofErr w:type="gramStart"/>
            <w:r>
              <w:rPr>
                <w:rFonts w:cs="Arial"/>
                <w:bCs/>
              </w:rPr>
              <w:t>ultimate aim</w:t>
            </w:r>
            <w:proofErr w:type="gramEnd"/>
            <w:r>
              <w:rPr>
                <w:rFonts w:cs="Arial"/>
                <w:bCs/>
              </w:rPr>
              <w:t xml:space="preserve"> of education should be to prepare learners for life beyond the University.</w:t>
            </w:r>
          </w:p>
          <w:p w14:paraId="671BF0B5" w14:textId="77777777" w:rsidR="00DD414C" w:rsidRPr="00533EF3" w:rsidRDefault="00DD414C" w:rsidP="00203A7D">
            <w:pPr>
              <w:jc w:val="both"/>
              <w:rPr>
                <w:rFonts w:cs="Arial"/>
              </w:rPr>
            </w:pPr>
          </w:p>
        </w:tc>
      </w:tr>
      <w:bookmarkEnd w:id="6"/>
    </w:tbl>
    <w:p w14:paraId="0F294CA9"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B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411FBC" w14:paraId="6BDE2DFF" w14:textId="77777777" w:rsidTr="00411FBC">
        <w:tc>
          <w:tcPr>
            <w:tcW w:w="10456" w:type="dxa"/>
          </w:tcPr>
          <w:p w14:paraId="25BA01A7" w14:textId="697A1931" w:rsidR="00411FBC" w:rsidRDefault="0076012B" w:rsidP="00CA12DC">
            <w:pPr>
              <w:jc w:val="both"/>
              <w:rPr>
                <w:rFonts w:cs="Arial"/>
                <w:b/>
                <w:sz w:val="32"/>
                <w:szCs w:val="32"/>
              </w:rPr>
            </w:pPr>
            <w:r>
              <w:rPr>
                <w:rFonts w:cs="Arial"/>
                <w:b/>
                <w:sz w:val="32"/>
                <w:szCs w:val="32"/>
              </w:rPr>
              <w:t>Citations</w:t>
            </w:r>
            <w:r w:rsidR="003D0E94">
              <w:rPr>
                <w:rFonts w:cs="Arial"/>
                <w:b/>
                <w:sz w:val="32"/>
                <w:szCs w:val="32"/>
              </w:rPr>
              <w:t xml:space="preserve"> </w:t>
            </w:r>
            <w:r w:rsidR="003D0E94" w:rsidRPr="00FE7642">
              <w:rPr>
                <w:rFonts w:cs="Arial"/>
                <w:b/>
                <w:sz w:val="28"/>
                <w:szCs w:val="28"/>
              </w:rPr>
              <w:t>(</w:t>
            </w:r>
            <w:r w:rsidR="003D0E94">
              <w:rPr>
                <w:rFonts w:cs="Arial"/>
                <w:b/>
                <w:sz w:val="28"/>
                <w:szCs w:val="28"/>
              </w:rPr>
              <w:t>500</w:t>
            </w:r>
            <w:r w:rsidR="003D0E94" w:rsidRPr="18A6A3B5">
              <w:rPr>
                <w:rFonts w:cs="Arial"/>
                <w:b/>
                <w:bCs/>
                <w:sz w:val="28"/>
                <w:szCs w:val="28"/>
              </w:rPr>
              <w:t xml:space="preserve"> words</w:t>
            </w:r>
            <w:r w:rsidR="003D0E94" w:rsidRPr="00FE7642">
              <w:rPr>
                <w:rFonts w:cs="Arial"/>
                <w:b/>
                <w:sz w:val="28"/>
                <w:szCs w:val="28"/>
              </w:rPr>
              <w:t>)</w:t>
            </w:r>
          </w:p>
        </w:tc>
      </w:tr>
      <w:tr w:rsidR="00411FBC" w14:paraId="5DCA32A6" w14:textId="77777777" w:rsidTr="00411FBC">
        <w:tc>
          <w:tcPr>
            <w:tcW w:w="10456" w:type="dxa"/>
          </w:tcPr>
          <w:p w14:paraId="1FDC54FD" w14:textId="77777777" w:rsidR="00411FBC" w:rsidRPr="00533EF3" w:rsidRDefault="00411FBC" w:rsidP="00CA12DC">
            <w:pPr>
              <w:jc w:val="both"/>
              <w:rPr>
                <w:rFonts w:cs="Arial"/>
                <w:bCs/>
              </w:rPr>
            </w:pPr>
            <w:bookmarkStart w:id="7" w:name="_Hlk137469262"/>
          </w:p>
          <w:p w14:paraId="79AF7E9F" w14:textId="77777777" w:rsidR="00CA724F" w:rsidRPr="00533EF3" w:rsidRDefault="00CA724F" w:rsidP="00237F4F">
            <w:pPr>
              <w:autoSpaceDE w:val="0"/>
              <w:autoSpaceDN w:val="0"/>
              <w:adjustRightInd w:val="0"/>
              <w:contextualSpacing/>
              <w:rPr>
                <w:rFonts w:cs="Arial"/>
              </w:rPr>
            </w:pPr>
          </w:p>
          <w:p w14:paraId="3A1253B7" w14:textId="6CEAA2B5" w:rsidR="00DC5ECC" w:rsidRPr="00533EF3" w:rsidRDefault="00DC5ECC" w:rsidP="00DC5ECC">
            <w:pPr>
              <w:spacing w:after="375"/>
              <w:contextualSpacing/>
              <w:outlineLvl w:val="0"/>
              <w:rPr>
                <w:rFonts w:cs="Arial"/>
              </w:rPr>
            </w:pPr>
            <w:bookmarkStart w:id="8" w:name="_Hlk137364945"/>
            <w:r w:rsidRPr="00533EF3">
              <w:rPr>
                <w:rFonts w:cs="Arial"/>
                <w:color w:val="000000"/>
                <w:kern w:val="36"/>
              </w:rPr>
              <w:t>Anon</w:t>
            </w:r>
            <w:r w:rsidR="00790DDC">
              <w:rPr>
                <w:rFonts w:cs="Arial"/>
                <w:color w:val="000000"/>
                <w:kern w:val="36"/>
              </w:rPr>
              <w:t xml:space="preserve"> (2022)</w:t>
            </w:r>
            <w:r w:rsidRPr="00533EF3">
              <w:rPr>
                <w:rFonts w:cs="Arial"/>
                <w:color w:val="000000"/>
                <w:kern w:val="36"/>
              </w:rPr>
              <w:t xml:space="preserve">, ‘The pros and cons of online learning’, </w:t>
            </w:r>
            <w:r w:rsidRPr="00533EF3">
              <w:rPr>
                <w:rFonts w:cs="Arial"/>
                <w:i/>
                <w:iCs/>
                <w:color w:val="000000"/>
                <w:kern w:val="36"/>
              </w:rPr>
              <w:t>Open Learning</w:t>
            </w:r>
            <w:r w:rsidR="00790DDC">
              <w:rPr>
                <w:rFonts w:cs="Arial"/>
                <w:color w:val="000000"/>
                <w:kern w:val="36"/>
              </w:rPr>
              <w:t>,</w:t>
            </w:r>
            <w:r w:rsidRPr="00533EF3">
              <w:rPr>
                <w:rFonts w:cs="Arial"/>
                <w:color w:val="000000"/>
                <w:kern w:val="36"/>
              </w:rPr>
              <w:t xml:space="preserve"> </w:t>
            </w:r>
            <w:hyperlink r:id="rId13" w:history="1">
              <w:r w:rsidRPr="00533EF3">
                <w:rPr>
                  <w:rStyle w:val="Hyperlink"/>
                  <w:rFonts w:cs="Arial"/>
                  <w:kern w:val="36"/>
                </w:rPr>
                <w:t>https://curve.mit.edu/pros-and-cons-online-learning-what-to-look-for</w:t>
              </w:r>
            </w:hyperlink>
            <w:r w:rsidRPr="00533EF3">
              <w:rPr>
                <w:rFonts w:cs="Arial"/>
                <w:color w:val="000000"/>
                <w:kern w:val="36"/>
              </w:rPr>
              <w:t xml:space="preserve"> (accessed 10 June 2023)</w:t>
            </w:r>
          </w:p>
          <w:p w14:paraId="70699A28" w14:textId="77777777" w:rsidR="00DC5ECC" w:rsidRPr="00533EF3" w:rsidRDefault="00DC5ECC" w:rsidP="005B6668">
            <w:pPr>
              <w:shd w:val="clear" w:color="auto" w:fill="FFFFFF"/>
              <w:spacing w:after="240"/>
              <w:contextualSpacing/>
              <w:outlineLvl w:val="0"/>
              <w:rPr>
                <w:rFonts w:cs="Arial"/>
                <w:color w:val="000000"/>
                <w:kern w:val="36"/>
                <w:lang w:val="en-US"/>
              </w:rPr>
            </w:pPr>
          </w:p>
          <w:p w14:paraId="02F0CF92" w14:textId="5B7A869B" w:rsidR="005B6668" w:rsidRPr="00533EF3" w:rsidRDefault="005B6668" w:rsidP="005B6668">
            <w:pPr>
              <w:shd w:val="clear" w:color="auto" w:fill="FFFFFF"/>
              <w:spacing w:after="240"/>
              <w:contextualSpacing/>
              <w:outlineLvl w:val="0"/>
              <w:rPr>
                <w:rFonts w:cs="Arial"/>
                <w:color w:val="000000"/>
                <w:kern w:val="36"/>
                <w:lang w:val="en-US"/>
              </w:rPr>
            </w:pPr>
            <w:r w:rsidRPr="00533EF3">
              <w:rPr>
                <w:rFonts w:cs="Arial"/>
                <w:color w:val="000000"/>
                <w:kern w:val="36"/>
                <w:lang w:val="en-US"/>
              </w:rPr>
              <w:t xml:space="preserve">Ashwin, Paul </w:t>
            </w:r>
            <w:r w:rsidRPr="00790DDC">
              <w:rPr>
                <w:rFonts w:cs="Arial"/>
                <w:i/>
                <w:iCs/>
                <w:color w:val="000000"/>
                <w:kern w:val="36"/>
                <w:lang w:val="en-US"/>
              </w:rPr>
              <w:t>et al.</w:t>
            </w:r>
            <w:r w:rsidR="00790DDC">
              <w:rPr>
                <w:rFonts w:cs="Arial"/>
                <w:color w:val="000000"/>
                <w:kern w:val="36"/>
                <w:lang w:val="en-US"/>
              </w:rPr>
              <w:t xml:space="preserve"> (2020),</w:t>
            </w:r>
            <w:r w:rsidRPr="00533EF3">
              <w:rPr>
                <w:rFonts w:cs="Arial"/>
                <w:color w:val="000000"/>
                <w:kern w:val="36"/>
                <w:lang w:val="en-US"/>
              </w:rPr>
              <w:t xml:space="preserve"> </w:t>
            </w:r>
            <w:r w:rsidRPr="00533EF3">
              <w:rPr>
                <w:rFonts w:cs="Arial"/>
                <w:i/>
                <w:iCs/>
                <w:color w:val="000000"/>
                <w:kern w:val="36"/>
                <w:lang w:val="en-US"/>
              </w:rPr>
              <w:t>Ref</w:t>
            </w:r>
            <w:r w:rsidR="00DC5ECC" w:rsidRPr="00533EF3">
              <w:rPr>
                <w:rFonts w:cs="Arial"/>
                <w:i/>
                <w:iCs/>
                <w:color w:val="000000"/>
                <w:kern w:val="36"/>
                <w:lang w:val="en-US"/>
              </w:rPr>
              <w:t>l</w:t>
            </w:r>
            <w:r w:rsidRPr="00533EF3">
              <w:rPr>
                <w:rFonts w:cs="Arial"/>
                <w:i/>
                <w:iCs/>
                <w:color w:val="000000"/>
                <w:kern w:val="36"/>
                <w:lang w:val="en-US"/>
              </w:rPr>
              <w:t>ective Teaching in Higher Education</w:t>
            </w:r>
            <w:r w:rsidRPr="00533EF3">
              <w:rPr>
                <w:rFonts w:cs="Arial"/>
                <w:color w:val="000000"/>
                <w:kern w:val="36"/>
                <w:lang w:val="en-US"/>
              </w:rPr>
              <w:t xml:space="preserve"> (London Bloomsbury).</w:t>
            </w:r>
          </w:p>
          <w:p w14:paraId="627D52F8" w14:textId="77777777" w:rsidR="005B6668" w:rsidRPr="00533EF3" w:rsidRDefault="005B6668" w:rsidP="00016ED3">
            <w:pPr>
              <w:rPr>
                <w:rFonts w:cs="Arial"/>
              </w:rPr>
            </w:pPr>
          </w:p>
          <w:p w14:paraId="3D6E6508" w14:textId="50D42294" w:rsidR="00E82761" w:rsidRPr="00533EF3" w:rsidRDefault="00E82761" w:rsidP="00E82761">
            <w:pPr>
              <w:spacing w:before="120"/>
              <w:rPr>
                <w:rFonts w:cs="Arial"/>
                <w:color w:val="000000"/>
                <w:lang w:eastAsia="it-IT"/>
              </w:rPr>
            </w:pPr>
            <w:r w:rsidRPr="00533EF3">
              <w:rPr>
                <w:rFonts w:cs="Arial"/>
                <w:color w:val="000000"/>
                <w:lang w:eastAsia="it-IT"/>
              </w:rPr>
              <w:t xml:space="preserve">Aubrey, </w:t>
            </w:r>
            <w:proofErr w:type="gramStart"/>
            <w:r w:rsidRPr="00533EF3">
              <w:rPr>
                <w:rFonts w:cs="Arial"/>
                <w:color w:val="000000"/>
                <w:lang w:eastAsia="it-IT"/>
              </w:rPr>
              <w:t>Karl</w:t>
            </w:r>
            <w:proofErr w:type="gramEnd"/>
            <w:r w:rsidRPr="00533EF3">
              <w:rPr>
                <w:rFonts w:cs="Arial"/>
                <w:color w:val="000000"/>
                <w:lang w:eastAsia="it-IT"/>
              </w:rPr>
              <w:t xml:space="preserve"> and Alison Riley</w:t>
            </w:r>
            <w:r w:rsidR="00790DDC">
              <w:rPr>
                <w:rFonts w:cs="Arial"/>
                <w:color w:val="000000"/>
                <w:lang w:eastAsia="it-IT"/>
              </w:rPr>
              <w:t xml:space="preserve"> (2022)</w:t>
            </w:r>
            <w:r w:rsidRPr="00533EF3">
              <w:rPr>
                <w:rFonts w:cs="Arial"/>
                <w:color w:val="000000"/>
                <w:lang w:eastAsia="it-IT"/>
              </w:rPr>
              <w:t xml:space="preserve">, </w:t>
            </w:r>
            <w:r w:rsidRPr="00533EF3">
              <w:rPr>
                <w:rFonts w:cs="Arial"/>
                <w:i/>
                <w:iCs/>
                <w:color w:val="000000"/>
                <w:lang w:eastAsia="it-IT"/>
              </w:rPr>
              <w:t>Understanding and Using Educational Theories</w:t>
            </w:r>
            <w:r w:rsidRPr="00533EF3">
              <w:rPr>
                <w:rFonts w:cs="Arial"/>
                <w:color w:val="000000"/>
                <w:lang w:eastAsia="it-IT"/>
              </w:rPr>
              <w:t xml:space="preserve"> (London: Sage).</w:t>
            </w:r>
          </w:p>
          <w:p w14:paraId="0F3CFF96" w14:textId="77777777" w:rsidR="00274768" w:rsidRPr="00533EF3" w:rsidRDefault="00274768" w:rsidP="00016ED3">
            <w:pPr>
              <w:rPr>
                <w:rFonts w:cs="Arial"/>
              </w:rPr>
            </w:pPr>
          </w:p>
          <w:p w14:paraId="5D894603" w14:textId="66225512" w:rsidR="009D7782" w:rsidRPr="00533EF3" w:rsidRDefault="009D7782" w:rsidP="009D7782">
            <w:pPr>
              <w:spacing w:before="120"/>
              <w:rPr>
                <w:rFonts w:cs="Arial"/>
                <w:color w:val="000000"/>
                <w:lang w:val="en-US" w:eastAsia="en-US"/>
              </w:rPr>
            </w:pPr>
            <w:r w:rsidRPr="00533EF3">
              <w:rPr>
                <w:rFonts w:cs="Arial"/>
                <w:color w:val="000000"/>
                <w:lang w:val="en-US" w:eastAsia="en-US"/>
              </w:rPr>
              <w:t>Bell, Catherine</w:t>
            </w:r>
            <w:r w:rsidR="00790DDC">
              <w:rPr>
                <w:rFonts w:cs="Arial"/>
                <w:color w:val="000000"/>
                <w:lang w:val="en-US" w:eastAsia="en-US"/>
              </w:rPr>
              <w:t xml:space="preserve"> (1997)</w:t>
            </w:r>
            <w:r w:rsidRPr="00533EF3">
              <w:rPr>
                <w:rFonts w:cs="Arial"/>
                <w:color w:val="000000"/>
                <w:lang w:val="en-US" w:eastAsia="en-US"/>
              </w:rPr>
              <w:t xml:space="preserve">, </w:t>
            </w:r>
            <w:r w:rsidRPr="00533EF3">
              <w:rPr>
                <w:rFonts w:cs="Arial"/>
                <w:i/>
                <w:color w:val="000000"/>
                <w:lang w:val="en-US" w:eastAsia="en-US"/>
              </w:rPr>
              <w:t>Ritual, Perspectives and Dimensions</w:t>
            </w:r>
            <w:r w:rsidRPr="00533EF3">
              <w:rPr>
                <w:rFonts w:cs="Arial"/>
                <w:color w:val="000000"/>
                <w:lang w:val="en-US" w:eastAsia="en-US"/>
              </w:rPr>
              <w:t xml:space="preserve"> (Oxford: Oxford University Press)</w:t>
            </w:r>
          </w:p>
          <w:p w14:paraId="5C49CBD1" w14:textId="77777777" w:rsidR="009D7782" w:rsidRPr="00533EF3" w:rsidRDefault="009D7782" w:rsidP="00016ED3">
            <w:pPr>
              <w:rPr>
                <w:rFonts w:cs="Arial"/>
              </w:rPr>
            </w:pPr>
          </w:p>
          <w:p w14:paraId="07856C58" w14:textId="001585B8" w:rsidR="00016ED3" w:rsidRPr="00533EF3" w:rsidRDefault="00016ED3" w:rsidP="00016ED3">
            <w:pPr>
              <w:rPr>
                <w:rFonts w:cs="Arial"/>
                <w:color w:val="202122"/>
                <w:shd w:val="clear" w:color="auto" w:fill="FFFFFF"/>
              </w:rPr>
            </w:pPr>
            <w:r w:rsidRPr="00533EF3">
              <w:rPr>
                <w:rFonts w:cs="Arial"/>
              </w:rPr>
              <w:t>Bloom, B. S. (1969)</w:t>
            </w:r>
            <w:r w:rsidR="00790DDC">
              <w:rPr>
                <w:rFonts w:cs="Arial"/>
              </w:rPr>
              <w:t>, ‘</w:t>
            </w:r>
            <w:r w:rsidRPr="00533EF3">
              <w:rPr>
                <w:rFonts w:cs="Arial"/>
              </w:rPr>
              <w:t>Some theoretical issues relating to educational evaluation</w:t>
            </w:r>
            <w:r w:rsidR="00790DDC">
              <w:rPr>
                <w:rFonts w:cs="Arial"/>
              </w:rPr>
              <w:t>’, i</w:t>
            </w:r>
            <w:r w:rsidRPr="00533EF3">
              <w:rPr>
                <w:rFonts w:cs="Arial"/>
              </w:rPr>
              <w:t xml:space="preserve">n R. W. Tyler (Ed.), </w:t>
            </w:r>
            <w:r w:rsidRPr="00533EF3">
              <w:rPr>
                <w:rFonts w:cs="Arial"/>
                <w:i/>
                <w:iCs/>
              </w:rPr>
              <w:t>Educational evaluation: new roles, new means</w:t>
            </w:r>
            <w:r w:rsidRPr="00533EF3">
              <w:rPr>
                <w:rFonts w:cs="Arial"/>
              </w:rPr>
              <w:t>: the 63rd yearbook of the National Society for the Study of Education (part II)</w:t>
            </w:r>
            <w:r w:rsidR="00790DDC">
              <w:rPr>
                <w:rFonts w:cs="Arial"/>
              </w:rPr>
              <w:t xml:space="preserve">, </w:t>
            </w:r>
            <w:r w:rsidRPr="00533EF3">
              <w:rPr>
                <w:rFonts w:cs="Arial"/>
              </w:rPr>
              <w:t>Vol. 69</w:t>
            </w:r>
            <w:r w:rsidR="00790DDC">
              <w:rPr>
                <w:rFonts w:cs="Arial"/>
              </w:rPr>
              <w:t xml:space="preserve"> no </w:t>
            </w:r>
            <w:r w:rsidRPr="00533EF3">
              <w:rPr>
                <w:rFonts w:cs="Arial"/>
              </w:rPr>
              <w:t>2, pp. 26-50</w:t>
            </w:r>
            <w:r w:rsidR="00790DDC">
              <w:rPr>
                <w:rFonts w:cs="Arial"/>
              </w:rPr>
              <w:t xml:space="preserve"> (</w:t>
            </w:r>
            <w:r w:rsidRPr="00533EF3">
              <w:rPr>
                <w:rFonts w:cs="Arial"/>
              </w:rPr>
              <w:t>Chicago, IL: University of Chicago Press</w:t>
            </w:r>
            <w:r w:rsidR="00790DDC">
              <w:rPr>
                <w:rFonts w:cs="Arial"/>
              </w:rPr>
              <w:t>)</w:t>
            </w:r>
            <w:r w:rsidRPr="00533EF3">
              <w:rPr>
                <w:rFonts w:cs="Arial"/>
              </w:rPr>
              <w:t>.</w:t>
            </w:r>
          </w:p>
          <w:p w14:paraId="1EDFD6B9" w14:textId="77777777" w:rsidR="00016ED3" w:rsidRPr="00533EF3" w:rsidRDefault="00016ED3" w:rsidP="003D4378">
            <w:pPr>
              <w:contextualSpacing/>
              <w:rPr>
                <w:rFonts w:cs="Arial"/>
                <w:color w:val="222222"/>
              </w:rPr>
            </w:pPr>
          </w:p>
          <w:p w14:paraId="56C424F6" w14:textId="3B6B1D68" w:rsidR="00302E27" w:rsidRPr="00533EF3" w:rsidRDefault="00302E27" w:rsidP="00302E27">
            <w:pPr>
              <w:spacing w:before="120"/>
              <w:rPr>
                <w:rFonts w:cs="Arial"/>
                <w:color w:val="222222"/>
              </w:rPr>
            </w:pPr>
            <w:r w:rsidRPr="00533EF3">
              <w:rPr>
                <w:rFonts w:cs="Arial"/>
                <w:color w:val="000000"/>
              </w:rPr>
              <w:t>Brady, Bernadette, and Alison Bird</w:t>
            </w:r>
            <w:r w:rsidR="00790DDC">
              <w:rPr>
                <w:rFonts w:cs="Arial"/>
                <w:color w:val="000000"/>
              </w:rPr>
              <w:t xml:space="preserve"> (2013)</w:t>
            </w:r>
            <w:r w:rsidRPr="00533EF3">
              <w:rPr>
                <w:rFonts w:cs="Arial"/>
                <w:color w:val="000000"/>
              </w:rPr>
              <w:t>, 'A Niche Degree: A Case Study of an MA (in Cultural Astronomy and Astrology)', </w:t>
            </w:r>
            <w:r w:rsidRPr="00533EF3">
              <w:rPr>
                <w:rFonts w:cs="Arial"/>
                <w:i/>
                <w:iCs/>
                <w:color w:val="000000"/>
              </w:rPr>
              <w:t>DISKUS</w:t>
            </w:r>
            <w:r w:rsidRPr="00533EF3">
              <w:rPr>
                <w:rFonts w:cs="Arial"/>
                <w:color w:val="000000"/>
              </w:rPr>
              <w:t>, Teaching and Learning, Vol 14, pp. 55-69</w:t>
            </w:r>
          </w:p>
          <w:p w14:paraId="1B11529D" w14:textId="77777777" w:rsidR="00623BD6" w:rsidRPr="00533EF3" w:rsidRDefault="00623BD6" w:rsidP="00302E27">
            <w:pPr>
              <w:rPr>
                <w:rFonts w:cs="Arial"/>
                <w:color w:val="222222"/>
              </w:rPr>
            </w:pPr>
          </w:p>
          <w:p w14:paraId="1CA93C15" w14:textId="5562D216" w:rsidR="009D7782" w:rsidRPr="00533EF3" w:rsidRDefault="009D7782" w:rsidP="009D7782">
            <w:pPr>
              <w:spacing w:before="120"/>
              <w:rPr>
                <w:rFonts w:cs="Arial"/>
                <w:lang w:val="en-US" w:eastAsia="en-US"/>
              </w:rPr>
            </w:pPr>
            <w:r w:rsidRPr="00533EF3">
              <w:rPr>
                <w:rFonts w:cs="Arial"/>
                <w:lang w:val="en-US" w:eastAsia="en-US"/>
              </w:rPr>
              <w:t>Brown, Peter C., Henry L. Roediger III, and Mark A. McDaniel,</w:t>
            </w:r>
            <w:r w:rsidR="00790DDC">
              <w:rPr>
                <w:rFonts w:cs="Arial"/>
                <w:lang w:val="en-US" w:eastAsia="en-US"/>
              </w:rPr>
              <w:t xml:space="preserve"> (2014)</w:t>
            </w:r>
            <w:r w:rsidRPr="00533EF3">
              <w:rPr>
                <w:rFonts w:cs="Arial"/>
                <w:lang w:val="en-US" w:eastAsia="en-US"/>
              </w:rPr>
              <w:t xml:space="preserve"> </w:t>
            </w:r>
            <w:r w:rsidRPr="00533EF3">
              <w:rPr>
                <w:rFonts w:cs="Arial"/>
                <w:i/>
                <w:iCs/>
                <w:lang w:val="en-US" w:eastAsia="en-US"/>
              </w:rPr>
              <w:t>Make it Stick: The Science of Successful Learning</w:t>
            </w:r>
            <w:r w:rsidRPr="00533EF3">
              <w:rPr>
                <w:rFonts w:cs="Arial"/>
                <w:lang w:val="en-US" w:eastAsia="en-US"/>
              </w:rPr>
              <w:t xml:space="preserve"> (Cambridge Mass.: Harvard University Press</w:t>
            </w:r>
            <w:r w:rsidR="00790DDC">
              <w:rPr>
                <w:rFonts w:cs="Arial"/>
                <w:lang w:val="en-US" w:eastAsia="en-US"/>
              </w:rPr>
              <w:t>)</w:t>
            </w:r>
            <w:r w:rsidRPr="00533EF3">
              <w:rPr>
                <w:rFonts w:cs="Arial"/>
                <w:lang w:val="en-US" w:eastAsia="en-US"/>
              </w:rPr>
              <w:t>.</w:t>
            </w:r>
          </w:p>
          <w:p w14:paraId="2D75FFD0" w14:textId="77777777" w:rsidR="009D7782" w:rsidRPr="00533EF3" w:rsidRDefault="009D7782" w:rsidP="00302E27">
            <w:pPr>
              <w:rPr>
                <w:rFonts w:cs="Arial"/>
                <w:color w:val="222222"/>
              </w:rPr>
            </w:pPr>
          </w:p>
          <w:p w14:paraId="6A485B53" w14:textId="75D258D6" w:rsidR="00302E27" w:rsidRPr="00533EF3" w:rsidRDefault="0090193C" w:rsidP="00302E27">
            <w:pPr>
              <w:rPr>
                <w:rFonts w:cs="Arial"/>
                <w:color w:val="222222"/>
              </w:rPr>
            </w:pPr>
            <w:r w:rsidRPr="00533EF3">
              <w:rPr>
                <w:rFonts w:cs="Arial"/>
                <w:color w:val="222222"/>
              </w:rPr>
              <w:t>Dewey, John</w:t>
            </w:r>
            <w:r w:rsidR="00790DDC">
              <w:rPr>
                <w:rFonts w:cs="Arial"/>
                <w:color w:val="222222"/>
              </w:rPr>
              <w:t xml:space="preserve"> (1987)</w:t>
            </w:r>
            <w:r w:rsidRPr="00533EF3">
              <w:rPr>
                <w:rFonts w:cs="Arial"/>
                <w:color w:val="222222"/>
              </w:rPr>
              <w:t xml:space="preserve">, </w:t>
            </w:r>
            <w:r w:rsidRPr="00533EF3">
              <w:rPr>
                <w:rFonts w:cs="Arial"/>
                <w:i/>
                <w:iCs/>
                <w:color w:val="222222"/>
              </w:rPr>
              <w:t>My Pedagogic Creed</w:t>
            </w:r>
            <w:r w:rsidRPr="00533EF3">
              <w:rPr>
                <w:rFonts w:cs="Arial"/>
                <w:color w:val="222222"/>
              </w:rPr>
              <w:t xml:space="preserve"> (New York and Chicago: </w:t>
            </w:r>
            <w:proofErr w:type="spellStart"/>
            <w:r w:rsidRPr="00533EF3">
              <w:rPr>
                <w:rFonts w:cs="Arial"/>
                <w:color w:val="222222"/>
              </w:rPr>
              <w:t>E.</w:t>
            </w:r>
            <w:proofErr w:type="gramStart"/>
            <w:r w:rsidRPr="00533EF3">
              <w:rPr>
                <w:rFonts w:cs="Arial"/>
                <w:color w:val="222222"/>
              </w:rPr>
              <w:t>L.Kellogg</w:t>
            </w:r>
            <w:proofErr w:type="spellEnd"/>
            <w:proofErr w:type="gramEnd"/>
            <w:r w:rsidRPr="00533EF3">
              <w:rPr>
                <w:rFonts w:cs="Arial"/>
                <w:color w:val="222222"/>
              </w:rPr>
              <w:t>).</w:t>
            </w:r>
          </w:p>
          <w:p w14:paraId="583A77D8" w14:textId="77777777" w:rsidR="0090193C" w:rsidRPr="00533EF3" w:rsidRDefault="0090193C" w:rsidP="00302E27">
            <w:pPr>
              <w:rPr>
                <w:rFonts w:cs="Arial"/>
                <w:color w:val="222222"/>
              </w:rPr>
            </w:pPr>
          </w:p>
          <w:p w14:paraId="2614D1E2" w14:textId="503B7069" w:rsidR="009F70C4" w:rsidRPr="00533EF3" w:rsidRDefault="009F70C4" w:rsidP="009F70C4">
            <w:pPr>
              <w:pStyle w:val="PlainText"/>
              <w:spacing w:before="120"/>
              <w:rPr>
                <w:rFonts w:ascii="Arial" w:eastAsia="MS Mincho" w:hAnsi="Arial" w:cs="Arial"/>
                <w:sz w:val="22"/>
                <w:szCs w:val="22"/>
              </w:rPr>
            </w:pPr>
            <w:r w:rsidRPr="00533EF3">
              <w:rPr>
                <w:rFonts w:ascii="Arial" w:hAnsi="Arial" w:cs="Arial"/>
                <w:sz w:val="22"/>
                <w:szCs w:val="22"/>
              </w:rPr>
              <w:t>Etherington, Kim</w:t>
            </w:r>
            <w:r w:rsidR="00790DDC">
              <w:rPr>
                <w:rFonts w:ascii="Arial" w:hAnsi="Arial" w:cs="Arial"/>
                <w:sz w:val="22"/>
                <w:szCs w:val="22"/>
              </w:rPr>
              <w:t xml:space="preserve"> (2004)</w:t>
            </w:r>
            <w:r w:rsidRPr="00533EF3">
              <w:rPr>
                <w:rFonts w:ascii="Arial" w:hAnsi="Arial" w:cs="Arial"/>
                <w:sz w:val="22"/>
                <w:szCs w:val="22"/>
              </w:rPr>
              <w:t xml:space="preserve">, </w:t>
            </w:r>
            <w:r w:rsidRPr="00533EF3">
              <w:rPr>
                <w:rFonts w:ascii="Arial" w:hAnsi="Arial" w:cs="Arial"/>
                <w:i/>
                <w:sz w:val="22"/>
                <w:szCs w:val="22"/>
              </w:rPr>
              <w:t>Becoming a Reflexive Researcher: Using Ourselves in Research</w:t>
            </w:r>
            <w:r w:rsidRPr="00533EF3">
              <w:rPr>
                <w:rFonts w:ascii="Arial" w:hAnsi="Arial" w:cs="Arial"/>
                <w:sz w:val="22"/>
                <w:szCs w:val="22"/>
              </w:rPr>
              <w:t xml:space="preserve"> (London, Jessica Kingsley Publishing).</w:t>
            </w:r>
            <w:r w:rsidRPr="00533EF3">
              <w:rPr>
                <w:rFonts w:ascii="Arial" w:eastAsia="MS Mincho" w:hAnsi="Arial" w:cs="Arial"/>
                <w:sz w:val="22"/>
                <w:szCs w:val="22"/>
              </w:rPr>
              <w:t xml:space="preserve"> </w:t>
            </w:r>
          </w:p>
          <w:p w14:paraId="4940B1AF" w14:textId="77777777" w:rsidR="009F70C4" w:rsidRPr="00533EF3" w:rsidRDefault="009F70C4" w:rsidP="00F102E3">
            <w:pPr>
              <w:contextualSpacing/>
              <w:outlineLvl w:val="0"/>
              <w:rPr>
                <w:rFonts w:cs="Arial"/>
                <w:color w:val="000000"/>
                <w:kern w:val="36"/>
              </w:rPr>
            </w:pPr>
          </w:p>
          <w:p w14:paraId="28C94F7C" w14:textId="684701E4" w:rsidR="00F102E3" w:rsidRPr="00533EF3" w:rsidRDefault="00F102E3" w:rsidP="00F102E3">
            <w:pPr>
              <w:contextualSpacing/>
              <w:outlineLvl w:val="0"/>
              <w:rPr>
                <w:rFonts w:cs="Arial"/>
                <w:color w:val="000000"/>
                <w:kern w:val="36"/>
              </w:rPr>
            </w:pPr>
            <w:r w:rsidRPr="00533EF3">
              <w:rPr>
                <w:rFonts w:cs="Arial"/>
                <w:color w:val="000000"/>
                <w:kern w:val="36"/>
              </w:rPr>
              <w:t>Fisher, M. R., Jr., and Bandy, J.</w:t>
            </w:r>
            <w:r w:rsidR="00790DDC">
              <w:rPr>
                <w:rFonts w:cs="Arial"/>
                <w:color w:val="000000"/>
                <w:kern w:val="36"/>
              </w:rPr>
              <w:t xml:space="preserve"> (2019),</w:t>
            </w:r>
            <w:r w:rsidRPr="00533EF3">
              <w:rPr>
                <w:rFonts w:cs="Arial"/>
                <w:color w:val="000000"/>
                <w:kern w:val="36"/>
              </w:rPr>
              <w:t xml:space="preserve"> ‘Assessing Student Learning’, Vanderbilt University </w:t>
            </w:r>
            <w:proofErr w:type="spellStart"/>
            <w:r w:rsidRPr="00533EF3">
              <w:rPr>
                <w:rFonts w:cs="Arial"/>
                <w:color w:val="000000"/>
                <w:kern w:val="36"/>
              </w:rPr>
              <w:t>Center</w:t>
            </w:r>
            <w:proofErr w:type="spellEnd"/>
            <w:r w:rsidRPr="00533EF3">
              <w:rPr>
                <w:rFonts w:cs="Arial"/>
                <w:color w:val="000000"/>
                <w:kern w:val="36"/>
              </w:rPr>
              <w:t xml:space="preserve"> for Teaching, </w:t>
            </w:r>
            <w:hyperlink r:id="rId14" w:anchor=":~:text=Student%20assessment%20is%2C%20arguably%2C%20the%20centerpiece%20of%20the,know%20whether%20our%20teaching%20is%20making%20a%20difference" w:history="1">
              <w:r w:rsidRPr="00533EF3">
                <w:rPr>
                  <w:rStyle w:val="Hyperlink"/>
                  <w:rFonts w:cs="Arial"/>
                  <w:kern w:val="36"/>
                </w:rPr>
                <w:t>https://cft.vanderbilt.edu/assessing-student-learning/#:~:text=Student%20assessment%20is%2C%20arguably%2C%20the%20centerpiece%20of%20the,know%20whether%20our%20teaching%20is%20making%20a%20difference</w:t>
              </w:r>
            </w:hyperlink>
            <w:r w:rsidRPr="00533EF3">
              <w:rPr>
                <w:rFonts w:cs="Arial"/>
                <w:color w:val="000000"/>
                <w:kern w:val="36"/>
              </w:rPr>
              <w:t xml:space="preserve"> (accessed 10 June 2023)..</w:t>
            </w:r>
          </w:p>
          <w:p w14:paraId="45F32B73" w14:textId="77777777" w:rsidR="00F102E3" w:rsidRPr="00533EF3" w:rsidRDefault="00F102E3" w:rsidP="00016ED3">
            <w:pPr>
              <w:rPr>
                <w:rFonts w:cs="Arial"/>
                <w:color w:val="202122"/>
                <w:shd w:val="clear" w:color="auto" w:fill="FFFFFF"/>
              </w:rPr>
            </w:pPr>
          </w:p>
          <w:p w14:paraId="1105CFFC" w14:textId="5C8A0D16" w:rsidR="00016ED3" w:rsidRPr="00533EF3" w:rsidRDefault="00016ED3" w:rsidP="00016ED3">
            <w:pPr>
              <w:rPr>
                <w:rFonts w:cs="Arial"/>
              </w:rPr>
            </w:pPr>
            <w:r w:rsidRPr="00533EF3">
              <w:rPr>
                <w:rFonts w:cs="Arial"/>
                <w:color w:val="202122"/>
                <w:shd w:val="clear" w:color="auto" w:fill="FFFFFF"/>
              </w:rPr>
              <w:t xml:space="preserve">Harlen, Wynne; James, Mary (1997). </w:t>
            </w:r>
            <w:r w:rsidR="00790DDC">
              <w:rPr>
                <w:rFonts w:cs="Arial"/>
                <w:color w:val="202122"/>
                <w:shd w:val="clear" w:color="auto" w:fill="FFFFFF"/>
              </w:rPr>
              <w:t>‘</w:t>
            </w:r>
            <w:r w:rsidRPr="00533EF3">
              <w:rPr>
                <w:rFonts w:cs="Arial"/>
                <w:color w:val="202122"/>
                <w:shd w:val="clear" w:color="auto" w:fill="FFFFFF"/>
              </w:rPr>
              <w:t xml:space="preserve">Assessment and Learning: differences and relationships between formative and summative </w:t>
            </w:r>
            <w:proofErr w:type="spellStart"/>
            <w:r w:rsidRPr="00533EF3">
              <w:rPr>
                <w:rFonts w:cs="Arial"/>
                <w:color w:val="202122"/>
                <w:shd w:val="clear" w:color="auto" w:fill="FFFFFF"/>
              </w:rPr>
              <w:t>assessmen</w:t>
            </w:r>
            <w:proofErr w:type="spellEnd"/>
            <w:r w:rsidR="00790DDC">
              <w:rPr>
                <w:rFonts w:cs="Arial"/>
                <w:color w:val="202122"/>
                <w:shd w:val="clear" w:color="auto" w:fill="FFFFFF"/>
              </w:rPr>
              <w:t xml:space="preserve">’, </w:t>
            </w:r>
            <w:r w:rsidRPr="00533EF3">
              <w:rPr>
                <w:rFonts w:cs="Arial"/>
                <w:i/>
                <w:iCs/>
              </w:rPr>
              <w:t xml:space="preserve">Assessment in Education: Principles, Policy &amp; </w:t>
            </w:r>
            <w:r w:rsidRPr="00790DDC">
              <w:rPr>
                <w:rFonts w:cs="Arial"/>
              </w:rPr>
              <w:t>Practice</w:t>
            </w:r>
            <w:r w:rsidR="00790DDC">
              <w:rPr>
                <w:rFonts w:cs="Arial"/>
              </w:rPr>
              <w:t xml:space="preserve">, Vol.  </w:t>
            </w:r>
            <w:r w:rsidRPr="00790DDC">
              <w:rPr>
                <w:rFonts w:cs="Arial"/>
              </w:rPr>
              <w:t>4</w:t>
            </w:r>
            <w:r w:rsidR="00790DDC">
              <w:rPr>
                <w:rFonts w:cs="Arial"/>
              </w:rPr>
              <w:t xml:space="preserve">, no </w:t>
            </w:r>
            <w:r w:rsidRPr="00533EF3">
              <w:rPr>
                <w:rFonts w:cs="Arial"/>
              </w:rPr>
              <w:t>3</w:t>
            </w:r>
            <w:r w:rsidR="00790DDC">
              <w:rPr>
                <w:rFonts w:cs="Arial"/>
              </w:rPr>
              <w:t>,</w:t>
            </w:r>
            <w:r w:rsidRPr="00533EF3">
              <w:rPr>
                <w:rFonts w:cs="Arial"/>
              </w:rPr>
              <w:t xml:space="preserve"> </w:t>
            </w:r>
            <w:r w:rsidR="00790DDC">
              <w:rPr>
                <w:rFonts w:cs="Arial"/>
              </w:rPr>
              <w:t xml:space="preserve">pp. </w:t>
            </w:r>
            <w:r w:rsidRPr="00533EF3">
              <w:rPr>
                <w:rFonts w:cs="Arial"/>
              </w:rPr>
              <w:t>365–379. </w:t>
            </w:r>
            <w:hyperlink r:id="rId15" w:tooltip="Doi (identifier)" w:history="1">
              <w:r w:rsidRPr="00533EF3">
                <w:rPr>
                  <w:rStyle w:val="Hyperlink"/>
                  <w:rFonts w:cs="Arial"/>
                  <w:color w:val="3366CC"/>
                  <w:shd w:val="clear" w:color="auto" w:fill="FFFFFF"/>
                </w:rPr>
                <w:t>doi</w:t>
              </w:r>
            </w:hyperlink>
            <w:r w:rsidRPr="00533EF3">
              <w:rPr>
                <w:rFonts w:cs="Arial"/>
                <w:color w:val="202122"/>
                <w:shd w:val="clear" w:color="auto" w:fill="FFFFFF"/>
              </w:rPr>
              <w:t>:</w:t>
            </w:r>
            <w:hyperlink r:id="rId16" w:history="1">
              <w:r w:rsidRPr="00533EF3">
                <w:rPr>
                  <w:rStyle w:val="Hyperlink"/>
                  <w:rFonts w:cs="Arial"/>
                  <w:color w:val="3366CC"/>
                </w:rPr>
                <w:t>10.1080/0969594970040304</w:t>
              </w:r>
            </w:hyperlink>
            <w:r w:rsidRPr="00533EF3">
              <w:rPr>
                <w:rFonts w:cs="Arial"/>
                <w:color w:val="202122"/>
                <w:shd w:val="clear" w:color="auto" w:fill="FFFFFF"/>
              </w:rPr>
              <w:t>.</w:t>
            </w:r>
          </w:p>
          <w:p w14:paraId="48E9066E" w14:textId="77777777" w:rsidR="00016ED3" w:rsidRPr="00533EF3" w:rsidRDefault="00016ED3" w:rsidP="003D4378">
            <w:pPr>
              <w:contextualSpacing/>
              <w:rPr>
                <w:rFonts w:cs="Arial"/>
                <w:color w:val="222222"/>
              </w:rPr>
            </w:pPr>
          </w:p>
          <w:p w14:paraId="3AE726F2" w14:textId="1F0F05D3" w:rsidR="00B65633" w:rsidRPr="00533EF3" w:rsidRDefault="00B65633" w:rsidP="003D4378">
            <w:pPr>
              <w:contextualSpacing/>
              <w:rPr>
                <w:rFonts w:cs="Arial"/>
                <w:color w:val="202122"/>
                <w:shd w:val="clear" w:color="auto" w:fill="FFFFFF"/>
              </w:rPr>
            </w:pPr>
            <w:r w:rsidRPr="00533EF3">
              <w:rPr>
                <w:rFonts w:cs="Arial"/>
                <w:color w:val="202122"/>
                <w:shd w:val="clear" w:color="auto" w:fill="FFFFFF"/>
              </w:rPr>
              <w:t xml:space="preserve">Hall, Stuart (1980): 'Encoding/decoding', in Centre for Contemporary Cultural Studies (ed.): </w:t>
            </w:r>
            <w:r w:rsidRPr="00790DDC">
              <w:rPr>
                <w:rFonts w:cs="Arial"/>
                <w:i/>
                <w:iCs/>
                <w:color w:val="202122"/>
                <w:shd w:val="clear" w:color="auto" w:fill="FFFFFF"/>
              </w:rPr>
              <w:t>Culture, Media, Language</w:t>
            </w:r>
            <w:r w:rsidRPr="00533EF3">
              <w:rPr>
                <w:rFonts w:cs="Arial"/>
                <w:color w:val="202122"/>
                <w:shd w:val="clear" w:color="auto" w:fill="FFFFFF"/>
              </w:rPr>
              <w:t xml:space="preserve">. </w:t>
            </w:r>
            <w:r w:rsidR="00790DDC">
              <w:rPr>
                <w:rFonts w:cs="Arial"/>
                <w:color w:val="202122"/>
                <w:shd w:val="clear" w:color="auto" w:fill="FFFFFF"/>
              </w:rPr>
              <w:t>(</w:t>
            </w:r>
            <w:r w:rsidRPr="00533EF3">
              <w:rPr>
                <w:rFonts w:cs="Arial"/>
                <w:color w:val="202122"/>
                <w:shd w:val="clear" w:color="auto" w:fill="FFFFFF"/>
              </w:rPr>
              <w:t>London: Hutchinson</w:t>
            </w:r>
            <w:r w:rsidR="00790DDC">
              <w:rPr>
                <w:rFonts w:cs="Arial"/>
                <w:color w:val="202122"/>
                <w:shd w:val="clear" w:color="auto" w:fill="FFFFFF"/>
              </w:rPr>
              <w:t>)</w:t>
            </w:r>
            <w:r w:rsidRPr="00533EF3">
              <w:rPr>
                <w:rFonts w:cs="Arial"/>
                <w:color w:val="202122"/>
                <w:shd w:val="clear" w:color="auto" w:fill="FFFFFF"/>
              </w:rPr>
              <w:t>, pp. 128-138.</w:t>
            </w:r>
          </w:p>
          <w:p w14:paraId="0710BA55" w14:textId="77777777" w:rsidR="00B65633" w:rsidRPr="00533EF3" w:rsidRDefault="00B65633" w:rsidP="003D4378">
            <w:pPr>
              <w:contextualSpacing/>
              <w:rPr>
                <w:rFonts w:cs="Arial"/>
                <w:color w:val="202122"/>
                <w:shd w:val="clear" w:color="auto" w:fill="FFFFFF"/>
              </w:rPr>
            </w:pPr>
          </w:p>
          <w:p w14:paraId="1A2E4CAA" w14:textId="2A5FC2DE" w:rsidR="003D4378" w:rsidRPr="00533EF3" w:rsidRDefault="003D4378" w:rsidP="003D4378">
            <w:pPr>
              <w:contextualSpacing/>
              <w:rPr>
                <w:rFonts w:cs="Arial"/>
                <w:color w:val="222222"/>
              </w:rPr>
            </w:pPr>
            <w:proofErr w:type="spellStart"/>
            <w:r w:rsidRPr="00533EF3">
              <w:rPr>
                <w:rFonts w:cs="Arial"/>
                <w:color w:val="222222"/>
              </w:rPr>
              <w:t>Iwaniszewski</w:t>
            </w:r>
            <w:proofErr w:type="spellEnd"/>
            <w:r w:rsidRPr="00533EF3">
              <w:rPr>
                <w:rFonts w:cs="Arial"/>
                <w:color w:val="222222"/>
              </w:rPr>
              <w:t xml:space="preserve">, Stanislaw </w:t>
            </w:r>
            <w:r w:rsidR="00790DDC">
              <w:rPr>
                <w:rFonts w:cs="Arial"/>
                <w:color w:val="222222"/>
              </w:rPr>
              <w:t>(</w:t>
            </w:r>
            <w:r w:rsidRPr="00533EF3">
              <w:rPr>
                <w:rFonts w:cs="Arial"/>
                <w:color w:val="222222"/>
              </w:rPr>
              <w:t>1991</w:t>
            </w:r>
            <w:r w:rsidR="00790DDC">
              <w:rPr>
                <w:rFonts w:cs="Arial"/>
                <w:color w:val="222222"/>
              </w:rPr>
              <w:t>).</w:t>
            </w:r>
            <w:r w:rsidRPr="00533EF3">
              <w:rPr>
                <w:rFonts w:cs="Arial"/>
                <w:color w:val="222222"/>
              </w:rPr>
              <w:t xml:space="preserve"> ‘Astronomy as a Cultural System’. In </w:t>
            </w:r>
            <w:r w:rsidRPr="00533EF3">
              <w:rPr>
                <w:rFonts w:cs="Arial"/>
                <w:color w:val="201F1E"/>
                <w:shd w:val="clear" w:color="auto" w:fill="FFFFFF"/>
              </w:rPr>
              <w:t>Interdisciplinary Research</w:t>
            </w:r>
            <w:r w:rsidRPr="00533EF3">
              <w:rPr>
                <w:rFonts w:cs="Arial"/>
                <w:color w:val="201F1E"/>
              </w:rPr>
              <w:t xml:space="preserve">, </w:t>
            </w:r>
            <w:r w:rsidRPr="00533EF3">
              <w:rPr>
                <w:rFonts w:cs="Arial"/>
                <w:color w:val="201F1E"/>
                <w:shd w:val="clear" w:color="auto" w:fill="FFFFFF"/>
              </w:rPr>
              <w:t>Archaeological Institute and Museum of the Bulgarian Academy of Sciences</w:t>
            </w:r>
            <w:r w:rsidRPr="00533EF3">
              <w:rPr>
                <w:rFonts w:cs="Arial"/>
                <w:color w:val="201F1E"/>
              </w:rPr>
              <w:t xml:space="preserve">, Vol. XVIII, 1991, </w:t>
            </w:r>
            <w:r w:rsidR="00790DDC">
              <w:rPr>
                <w:rFonts w:cs="Arial"/>
                <w:color w:val="201F1E"/>
              </w:rPr>
              <w:t xml:space="preserve">pp. </w:t>
            </w:r>
            <w:r w:rsidRPr="00533EF3">
              <w:rPr>
                <w:rFonts w:cs="Arial"/>
                <w:color w:val="222222"/>
              </w:rPr>
              <w:t>282–89.</w:t>
            </w:r>
          </w:p>
          <w:p w14:paraId="5B5872EB" w14:textId="77777777" w:rsidR="00411FBC" w:rsidRPr="00533EF3" w:rsidRDefault="00411FBC" w:rsidP="00CA12DC">
            <w:pPr>
              <w:jc w:val="both"/>
              <w:rPr>
                <w:rFonts w:cs="Arial"/>
                <w:bCs/>
              </w:rPr>
            </w:pPr>
          </w:p>
          <w:p w14:paraId="007BA9A7" w14:textId="1D1FB1E4" w:rsidR="000643FB" w:rsidRPr="00533EF3" w:rsidRDefault="000643FB" w:rsidP="000643FB">
            <w:pPr>
              <w:rPr>
                <w:rFonts w:cs="Arial"/>
              </w:rPr>
            </w:pPr>
            <w:r w:rsidRPr="00533EF3">
              <w:rPr>
                <w:rStyle w:val="authors"/>
                <w:rFonts w:cs="Arial"/>
                <w:color w:val="333333"/>
                <w:shd w:val="clear" w:color="auto" w:fill="FFFFFF"/>
              </w:rPr>
              <w:t>Lachman, Sheldon J.</w:t>
            </w:r>
            <w:r w:rsidR="00790DDC">
              <w:rPr>
                <w:rStyle w:val="authors"/>
                <w:rFonts w:cs="Arial"/>
                <w:color w:val="333333"/>
                <w:shd w:val="clear" w:color="auto" w:fill="FFFFFF"/>
              </w:rPr>
              <w:t xml:space="preserve"> </w:t>
            </w:r>
            <w:r w:rsidR="00790DDC">
              <w:rPr>
                <w:rStyle w:val="authors"/>
                <w:color w:val="333333"/>
                <w:shd w:val="clear" w:color="auto" w:fill="FFFFFF"/>
              </w:rPr>
              <w:t>(1997)</w:t>
            </w:r>
            <w:r w:rsidRPr="00533EF3">
              <w:rPr>
                <w:rStyle w:val="authors"/>
                <w:rFonts w:cs="Arial"/>
                <w:color w:val="333333"/>
                <w:shd w:val="clear" w:color="auto" w:fill="FFFFFF"/>
              </w:rPr>
              <w:t>, ‘</w:t>
            </w:r>
            <w:r w:rsidRPr="00533EF3">
              <w:rPr>
                <w:rStyle w:val="arttitle"/>
                <w:rFonts w:cs="Arial"/>
                <w:color w:val="333333"/>
                <w:shd w:val="clear" w:color="auto" w:fill="FFFFFF"/>
              </w:rPr>
              <w:t>Learning is a Process: Toward an Improved Definition of Learning’,</w:t>
            </w:r>
            <w:r w:rsidRPr="00533EF3">
              <w:rPr>
                <w:rFonts w:cs="Arial"/>
                <w:color w:val="333333"/>
                <w:shd w:val="clear" w:color="auto" w:fill="FFFFFF"/>
              </w:rPr>
              <w:t> </w:t>
            </w:r>
            <w:r w:rsidRPr="00533EF3">
              <w:rPr>
                <w:rStyle w:val="serialtitle"/>
                <w:rFonts w:cs="Arial"/>
                <w:i/>
                <w:iCs/>
                <w:color w:val="333333"/>
                <w:shd w:val="clear" w:color="auto" w:fill="FFFFFF"/>
              </w:rPr>
              <w:t>The Journal of Psychology</w:t>
            </w:r>
            <w:r w:rsidRPr="00533EF3">
              <w:rPr>
                <w:rStyle w:val="serialtitle"/>
                <w:rFonts w:cs="Arial"/>
                <w:color w:val="333333"/>
                <w:shd w:val="clear" w:color="auto" w:fill="FFFFFF"/>
              </w:rPr>
              <w:t>,</w:t>
            </w:r>
            <w:r w:rsidRPr="00533EF3">
              <w:rPr>
                <w:rFonts w:cs="Arial"/>
                <w:color w:val="333333"/>
                <w:shd w:val="clear" w:color="auto" w:fill="FFFFFF"/>
              </w:rPr>
              <w:t> </w:t>
            </w:r>
            <w:r w:rsidRPr="00533EF3">
              <w:rPr>
                <w:rStyle w:val="volumeissue"/>
                <w:rFonts w:cs="Arial"/>
                <w:color w:val="333333"/>
                <w:shd w:val="clear" w:color="auto" w:fill="FFFFFF"/>
              </w:rPr>
              <w:t>Vol 31 no 5,</w:t>
            </w:r>
            <w:r w:rsidRPr="00533EF3">
              <w:rPr>
                <w:rFonts w:cs="Arial"/>
                <w:color w:val="333333"/>
                <w:shd w:val="clear" w:color="auto" w:fill="FFFFFF"/>
              </w:rPr>
              <w:t xml:space="preserve"> pp. </w:t>
            </w:r>
            <w:r w:rsidRPr="00533EF3">
              <w:rPr>
                <w:rStyle w:val="pagerange"/>
                <w:rFonts w:cs="Arial"/>
                <w:color w:val="333333"/>
                <w:shd w:val="clear" w:color="auto" w:fill="FFFFFF"/>
              </w:rPr>
              <w:t>477-480.</w:t>
            </w:r>
          </w:p>
          <w:p w14:paraId="298B0B50" w14:textId="4E34D934" w:rsidR="00C321D8" w:rsidRPr="00533EF3" w:rsidRDefault="00C321D8" w:rsidP="00C321D8">
            <w:pPr>
              <w:spacing w:before="120"/>
              <w:rPr>
                <w:rFonts w:cs="Arial"/>
                <w:lang w:val="en-US" w:eastAsia="en-US"/>
              </w:rPr>
            </w:pPr>
            <w:r w:rsidRPr="00533EF3">
              <w:rPr>
                <w:rFonts w:cs="Arial"/>
                <w:lang w:val="en-US" w:eastAsia="en-US"/>
              </w:rPr>
              <w:t>Lea, John (ed.)</w:t>
            </w:r>
            <w:r w:rsidR="00790DDC">
              <w:rPr>
                <w:rFonts w:cs="Arial"/>
                <w:lang w:val="en-US" w:eastAsia="en-US"/>
              </w:rPr>
              <w:t xml:space="preserve"> (2015)</w:t>
            </w:r>
            <w:r w:rsidRPr="00533EF3">
              <w:rPr>
                <w:rFonts w:cs="Arial"/>
                <w:lang w:val="en-US" w:eastAsia="en-US"/>
              </w:rPr>
              <w:t xml:space="preserve">, </w:t>
            </w:r>
            <w:r w:rsidRPr="00533EF3">
              <w:rPr>
                <w:rFonts w:cs="Arial"/>
                <w:i/>
                <w:iCs/>
                <w:lang w:val="en-US" w:eastAsia="en-US"/>
              </w:rPr>
              <w:t xml:space="preserve">Enhancing Learning and Teaching in Higher Education: Engaging with the Dimensions of Practice </w:t>
            </w:r>
            <w:r w:rsidRPr="00533EF3">
              <w:rPr>
                <w:rFonts w:cs="Arial"/>
                <w:lang w:val="en-US" w:eastAsia="en-US"/>
              </w:rPr>
              <w:t>(Maidenhead: Open University Press).</w:t>
            </w:r>
          </w:p>
          <w:p w14:paraId="02E3A759" w14:textId="77777777" w:rsidR="00C321D8" w:rsidRPr="00533EF3" w:rsidRDefault="00C321D8" w:rsidP="00CA12DC">
            <w:pPr>
              <w:jc w:val="both"/>
              <w:rPr>
                <w:rFonts w:cs="Arial"/>
                <w:bCs/>
              </w:rPr>
            </w:pPr>
          </w:p>
          <w:p w14:paraId="09D517F7" w14:textId="1774A44F" w:rsidR="00234328" w:rsidRPr="00533EF3" w:rsidRDefault="00234328" w:rsidP="00234328">
            <w:pPr>
              <w:rPr>
                <w:rFonts w:cs="Arial"/>
              </w:rPr>
            </w:pPr>
            <w:r w:rsidRPr="00533EF3">
              <w:rPr>
                <w:rFonts w:cs="Arial"/>
                <w:color w:val="333333"/>
                <w:shd w:val="clear" w:color="auto" w:fill="FCFCFC"/>
              </w:rPr>
              <w:t>Little, D., </w:t>
            </w:r>
            <w:r w:rsidR="00790DDC">
              <w:rPr>
                <w:rFonts w:cs="Arial"/>
                <w:color w:val="333333"/>
                <w:shd w:val="clear" w:color="auto" w:fill="FCFCFC"/>
              </w:rPr>
              <w:t>(</w:t>
            </w:r>
            <w:r w:rsidR="00790DDC">
              <w:rPr>
                <w:rFonts w:cs="Arial"/>
                <w:shd w:val="clear" w:color="auto" w:fill="FCFCFC"/>
              </w:rPr>
              <w:t xml:space="preserve">1991), </w:t>
            </w:r>
            <w:r w:rsidRPr="00533EF3">
              <w:rPr>
                <w:rFonts w:cs="Arial"/>
                <w:i/>
                <w:iCs/>
              </w:rPr>
              <w:t xml:space="preserve">Learner autonomy 1: Definitions, </w:t>
            </w:r>
            <w:proofErr w:type="gramStart"/>
            <w:r w:rsidRPr="00533EF3">
              <w:rPr>
                <w:rFonts w:cs="Arial"/>
                <w:i/>
                <w:iCs/>
              </w:rPr>
              <w:t>issues</w:t>
            </w:r>
            <w:proofErr w:type="gramEnd"/>
            <w:r w:rsidRPr="00533EF3">
              <w:rPr>
                <w:rFonts w:cs="Arial"/>
                <w:i/>
                <w:iCs/>
              </w:rPr>
              <w:t xml:space="preserve"> and problems</w:t>
            </w:r>
            <w:r w:rsidRPr="00533EF3">
              <w:rPr>
                <w:rFonts w:cs="Arial"/>
              </w:rPr>
              <w:t xml:space="preserve">. (Dublin: </w:t>
            </w:r>
            <w:proofErr w:type="spellStart"/>
            <w:r w:rsidRPr="00533EF3">
              <w:rPr>
                <w:rFonts w:cs="Arial"/>
              </w:rPr>
              <w:t>Authentik</w:t>
            </w:r>
            <w:proofErr w:type="spellEnd"/>
            <w:r w:rsidRPr="00533EF3">
              <w:rPr>
                <w:rFonts w:cs="Arial"/>
              </w:rPr>
              <w:t>).</w:t>
            </w:r>
          </w:p>
          <w:p w14:paraId="19819952" w14:textId="6C452813" w:rsidR="006439B2" w:rsidRPr="00533EF3" w:rsidRDefault="006439B2" w:rsidP="006439B2">
            <w:pPr>
              <w:pStyle w:val="PlainText"/>
              <w:spacing w:before="120"/>
              <w:rPr>
                <w:rFonts w:ascii="Arial" w:hAnsi="Arial" w:cs="Arial"/>
                <w:sz w:val="22"/>
                <w:szCs w:val="22"/>
              </w:rPr>
            </w:pPr>
            <w:r w:rsidRPr="00533EF3">
              <w:rPr>
                <w:rFonts w:ascii="Arial" w:hAnsi="Arial" w:cs="Arial"/>
                <w:sz w:val="22"/>
                <w:szCs w:val="22"/>
              </w:rPr>
              <w:t>McKee, Alan</w:t>
            </w:r>
            <w:r w:rsidR="00E2718B">
              <w:rPr>
                <w:rFonts w:ascii="Arial" w:hAnsi="Arial" w:cs="Arial"/>
                <w:sz w:val="22"/>
                <w:szCs w:val="22"/>
              </w:rPr>
              <w:t xml:space="preserve"> </w:t>
            </w:r>
            <w:r w:rsidR="00E2718B">
              <w:rPr>
                <w:rFonts w:cs="Arial"/>
              </w:rPr>
              <w:t>(2003)</w:t>
            </w:r>
            <w:r w:rsidRPr="00533EF3">
              <w:rPr>
                <w:rFonts w:ascii="Arial" w:hAnsi="Arial" w:cs="Arial"/>
                <w:sz w:val="22"/>
                <w:szCs w:val="22"/>
              </w:rPr>
              <w:t xml:space="preserve">, </w:t>
            </w:r>
            <w:r w:rsidRPr="00533EF3">
              <w:rPr>
                <w:rFonts w:ascii="Arial" w:hAnsi="Arial" w:cs="Arial"/>
                <w:i/>
                <w:iCs/>
                <w:sz w:val="22"/>
                <w:szCs w:val="22"/>
              </w:rPr>
              <w:t>Textual Analysis: A Beginner’s Guide</w:t>
            </w:r>
            <w:r w:rsidRPr="00533EF3">
              <w:rPr>
                <w:rFonts w:ascii="Arial" w:hAnsi="Arial" w:cs="Arial"/>
                <w:sz w:val="22"/>
                <w:szCs w:val="22"/>
              </w:rPr>
              <w:t xml:space="preserve"> (London: Sage). </w:t>
            </w:r>
          </w:p>
          <w:p w14:paraId="69624EB1" w14:textId="77777777" w:rsidR="006439B2" w:rsidRPr="00533EF3" w:rsidRDefault="006439B2" w:rsidP="006439B2">
            <w:pPr>
              <w:outlineLvl w:val="0"/>
              <w:rPr>
                <w:rFonts w:cs="Arial"/>
                <w:bCs/>
                <w:kern w:val="36"/>
              </w:rPr>
            </w:pPr>
          </w:p>
          <w:p w14:paraId="2BD0F03E" w14:textId="27E789C4" w:rsidR="00C321D8" w:rsidRPr="00533EF3" w:rsidRDefault="00C321D8" w:rsidP="00C321D8">
            <w:pPr>
              <w:rPr>
                <w:rFonts w:cs="Arial"/>
                <w:lang w:eastAsia="en-US"/>
              </w:rPr>
            </w:pPr>
            <w:r w:rsidRPr="00533EF3">
              <w:rPr>
                <w:rFonts w:cs="Arial"/>
                <w:lang w:val="en-US" w:eastAsia="en-US"/>
              </w:rPr>
              <w:lastRenderedPageBreak/>
              <w:t>Marshall, Stephanie (ed.)</w:t>
            </w:r>
            <w:r w:rsidR="00E2718B">
              <w:rPr>
                <w:rFonts w:cs="Arial"/>
                <w:lang w:val="en-US" w:eastAsia="en-US"/>
              </w:rPr>
              <w:t xml:space="preserve"> (2020)</w:t>
            </w:r>
            <w:r w:rsidRPr="00533EF3">
              <w:rPr>
                <w:rFonts w:cs="Arial"/>
                <w:lang w:val="en-US" w:eastAsia="en-US"/>
              </w:rPr>
              <w:t xml:space="preserve">, </w:t>
            </w:r>
            <w:r w:rsidRPr="00533EF3">
              <w:rPr>
                <w:rFonts w:cs="Arial"/>
                <w:i/>
                <w:iCs/>
                <w:lang w:val="en-US" w:eastAsia="en-US"/>
              </w:rPr>
              <w:t>A Handbook for Teaching and Learning in Higher Education: Enhancing Academic Practice</w:t>
            </w:r>
            <w:r w:rsidRPr="00533EF3">
              <w:rPr>
                <w:rFonts w:cs="Arial"/>
                <w:lang w:val="en-US" w:eastAsia="en-US"/>
              </w:rPr>
              <w:t>, fifth edition (London: Routledge).</w:t>
            </w:r>
          </w:p>
          <w:p w14:paraId="4A222110" w14:textId="77777777" w:rsidR="00C321D8" w:rsidRPr="00533EF3" w:rsidRDefault="00C321D8" w:rsidP="006439B2">
            <w:pPr>
              <w:outlineLvl w:val="0"/>
              <w:rPr>
                <w:rFonts w:cs="Arial"/>
                <w:bCs/>
                <w:kern w:val="36"/>
              </w:rPr>
            </w:pPr>
          </w:p>
          <w:p w14:paraId="2BCDE3CF" w14:textId="47D82308" w:rsidR="00FD6EBE" w:rsidRPr="00533EF3" w:rsidRDefault="00FD6EBE" w:rsidP="00FD6EBE">
            <w:pPr>
              <w:spacing w:before="120"/>
              <w:ind w:left="22" w:hanging="22"/>
              <w:rPr>
                <w:rFonts w:cs="Arial"/>
                <w:color w:val="333333"/>
                <w:shd w:val="clear" w:color="auto" w:fill="FFFFFF"/>
                <w:lang w:eastAsia="en-US"/>
              </w:rPr>
            </w:pPr>
            <w:r w:rsidRPr="00533EF3">
              <w:rPr>
                <w:rFonts w:cs="Arial"/>
                <w:color w:val="333333"/>
                <w:shd w:val="clear" w:color="auto" w:fill="FFFFFF"/>
                <w:lang w:eastAsia="en-US"/>
              </w:rPr>
              <w:t xml:space="preserve">Ornstein, Allan C., and Francis P. </w:t>
            </w:r>
            <w:proofErr w:type="spellStart"/>
            <w:r w:rsidRPr="00533EF3">
              <w:rPr>
                <w:rFonts w:cs="Arial"/>
                <w:color w:val="333333"/>
                <w:shd w:val="clear" w:color="auto" w:fill="FFFFFF"/>
                <w:lang w:eastAsia="en-US"/>
              </w:rPr>
              <w:t>Hunkins</w:t>
            </w:r>
            <w:proofErr w:type="spellEnd"/>
            <w:r w:rsidR="00E2718B">
              <w:rPr>
                <w:rFonts w:cs="Arial"/>
                <w:color w:val="333333"/>
                <w:shd w:val="clear" w:color="auto" w:fill="FFFFFF"/>
                <w:lang w:eastAsia="en-US"/>
              </w:rPr>
              <w:t xml:space="preserve"> </w:t>
            </w:r>
            <w:r w:rsidR="00E2718B">
              <w:rPr>
                <w:rFonts w:cs="Arial"/>
                <w:lang w:eastAsia="en-US"/>
              </w:rPr>
              <w:t>(2009)</w:t>
            </w:r>
            <w:r w:rsidRPr="00533EF3">
              <w:rPr>
                <w:rFonts w:cs="Arial"/>
                <w:color w:val="333333"/>
                <w:shd w:val="clear" w:color="auto" w:fill="FFFFFF"/>
                <w:lang w:eastAsia="en-US"/>
              </w:rPr>
              <w:t>, </w:t>
            </w:r>
            <w:r w:rsidRPr="00533EF3">
              <w:rPr>
                <w:rFonts w:cs="Arial"/>
                <w:i/>
                <w:iCs/>
                <w:color w:val="333333"/>
                <w:shd w:val="clear" w:color="auto" w:fill="FFFFFF"/>
                <w:lang w:eastAsia="en-US"/>
              </w:rPr>
              <w:t>Curriculum: Foundations, principles, and theory</w:t>
            </w:r>
            <w:r w:rsidRPr="00533EF3">
              <w:rPr>
                <w:rFonts w:cs="Arial"/>
                <w:color w:val="333333"/>
                <w:shd w:val="clear" w:color="auto" w:fill="FFFFFF"/>
                <w:lang w:eastAsia="en-US"/>
              </w:rPr>
              <w:t xml:space="preserve">. 5th </w:t>
            </w:r>
            <w:proofErr w:type="spellStart"/>
            <w:r w:rsidRPr="00533EF3">
              <w:rPr>
                <w:rFonts w:cs="Arial"/>
                <w:color w:val="333333"/>
                <w:shd w:val="clear" w:color="auto" w:fill="FFFFFF"/>
                <w:lang w:eastAsia="en-US"/>
              </w:rPr>
              <w:t>edn</w:t>
            </w:r>
            <w:proofErr w:type="spellEnd"/>
            <w:r w:rsidRPr="00533EF3">
              <w:rPr>
                <w:rFonts w:cs="Arial"/>
                <w:color w:val="333333"/>
                <w:shd w:val="clear" w:color="auto" w:fill="FFFFFF"/>
                <w:lang w:eastAsia="en-US"/>
              </w:rPr>
              <w:t xml:space="preserve"> (Boston: </w:t>
            </w:r>
            <w:proofErr w:type="spellStart"/>
            <w:r w:rsidRPr="00533EF3">
              <w:rPr>
                <w:rFonts w:cs="Arial"/>
                <w:color w:val="333333"/>
                <w:shd w:val="clear" w:color="auto" w:fill="FFFFFF"/>
                <w:lang w:eastAsia="en-US"/>
              </w:rPr>
              <w:t>Allyn</w:t>
            </w:r>
            <w:proofErr w:type="spellEnd"/>
            <w:r w:rsidRPr="00533EF3">
              <w:rPr>
                <w:rFonts w:cs="Arial"/>
                <w:color w:val="333333"/>
                <w:shd w:val="clear" w:color="auto" w:fill="FFFFFF"/>
                <w:lang w:eastAsia="en-US"/>
              </w:rPr>
              <w:t xml:space="preserve"> and Bacon).</w:t>
            </w:r>
          </w:p>
          <w:p w14:paraId="1D2E60D7" w14:textId="77777777" w:rsidR="00FD6EBE" w:rsidRPr="00533EF3" w:rsidRDefault="00FD6EBE" w:rsidP="006439B2">
            <w:pPr>
              <w:outlineLvl w:val="0"/>
              <w:rPr>
                <w:rFonts w:cs="Arial"/>
                <w:bCs/>
                <w:kern w:val="36"/>
              </w:rPr>
            </w:pPr>
          </w:p>
          <w:p w14:paraId="74560264" w14:textId="4826BB4C" w:rsidR="009F70C4" w:rsidRPr="00533EF3" w:rsidRDefault="009F70C4" w:rsidP="009F70C4">
            <w:pPr>
              <w:contextualSpacing/>
              <w:outlineLvl w:val="0"/>
              <w:rPr>
                <w:rFonts w:cs="Arial"/>
              </w:rPr>
            </w:pPr>
            <w:proofErr w:type="spellStart"/>
            <w:r w:rsidRPr="00533EF3">
              <w:rPr>
                <w:rFonts w:cs="Arial"/>
                <w:color w:val="202122"/>
                <w:shd w:val="clear" w:color="auto" w:fill="FFFFFF"/>
              </w:rPr>
              <w:t>Perls</w:t>
            </w:r>
            <w:proofErr w:type="spellEnd"/>
            <w:r w:rsidRPr="00533EF3">
              <w:rPr>
                <w:rFonts w:cs="Arial"/>
                <w:color w:val="202122"/>
                <w:shd w:val="clear" w:color="auto" w:fill="FFFFFF"/>
              </w:rPr>
              <w:t>, Fritz</w:t>
            </w:r>
            <w:r w:rsidR="00E2718B">
              <w:rPr>
                <w:rFonts w:cs="Arial"/>
                <w:color w:val="202122"/>
                <w:shd w:val="clear" w:color="auto" w:fill="FFFFFF"/>
              </w:rPr>
              <w:t xml:space="preserve"> </w:t>
            </w:r>
            <w:r w:rsidR="00E2718B">
              <w:rPr>
                <w:rFonts w:cs="Arial"/>
                <w:color w:val="202122"/>
              </w:rPr>
              <w:t>(1971)</w:t>
            </w:r>
            <w:r w:rsidRPr="00533EF3">
              <w:rPr>
                <w:rFonts w:cs="Arial"/>
                <w:color w:val="202122"/>
                <w:shd w:val="clear" w:color="auto" w:fill="FFFFFF"/>
              </w:rPr>
              <w:t>, </w:t>
            </w:r>
            <w:r w:rsidRPr="00533EF3">
              <w:rPr>
                <w:rFonts w:cs="Arial"/>
                <w:i/>
                <w:iCs/>
              </w:rPr>
              <w:t>Gestalt Therapy Verbatim</w:t>
            </w:r>
            <w:r w:rsidRPr="00533EF3">
              <w:rPr>
                <w:rFonts w:cs="Arial"/>
              </w:rPr>
              <w:t> (London: Bantam)</w:t>
            </w:r>
          </w:p>
          <w:p w14:paraId="1BAF95A8" w14:textId="77777777" w:rsidR="009F70C4" w:rsidRPr="00533EF3" w:rsidRDefault="009F70C4" w:rsidP="00DF3D6B">
            <w:pPr>
              <w:rPr>
                <w:rFonts w:cs="Arial"/>
              </w:rPr>
            </w:pPr>
          </w:p>
          <w:p w14:paraId="6D3BD292" w14:textId="650F856F" w:rsidR="00C321D8" w:rsidRPr="00533EF3" w:rsidRDefault="00C321D8" w:rsidP="00C321D8">
            <w:pPr>
              <w:spacing w:before="120"/>
              <w:rPr>
                <w:rFonts w:eastAsia="MS Mincho" w:cs="Arial"/>
                <w:lang w:eastAsia="en-US"/>
              </w:rPr>
            </w:pPr>
            <w:r w:rsidRPr="00533EF3">
              <w:rPr>
                <w:rFonts w:eastAsia="MS Mincho" w:cs="Arial"/>
                <w:lang w:eastAsia="en-US"/>
              </w:rPr>
              <w:t>Race, Phil</w:t>
            </w:r>
            <w:r w:rsidR="00E2718B">
              <w:rPr>
                <w:rFonts w:eastAsia="MS Mincho" w:cs="Arial"/>
                <w:lang w:eastAsia="en-US"/>
              </w:rPr>
              <w:t xml:space="preserve"> (2020)</w:t>
            </w:r>
            <w:r w:rsidRPr="00533EF3">
              <w:rPr>
                <w:rFonts w:eastAsia="MS Mincho" w:cs="Arial"/>
                <w:lang w:eastAsia="en-US"/>
              </w:rPr>
              <w:t xml:space="preserve">, </w:t>
            </w:r>
            <w:r w:rsidRPr="00533EF3">
              <w:rPr>
                <w:rFonts w:eastAsia="MS Mincho" w:cs="Arial"/>
                <w:i/>
                <w:iCs/>
                <w:lang w:eastAsia="en-US"/>
              </w:rPr>
              <w:t>The Lecturer’s Toolkit: A Practical Guide to Assessment, Learning and Teaching</w:t>
            </w:r>
            <w:r w:rsidRPr="00533EF3">
              <w:rPr>
                <w:rFonts w:eastAsia="MS Mincho" w:cs="Arial"/>
                <w:lang w:eastAsia="en-US"/>
              </w:rPr>
              <w:t xml:space="preserve"> (London: Routledge).</w:t>
            </w:r>
          </w:p>
          <w:p w14:paraId="5C5A6CEC" w14:textId="56993E31" w:rsidR="00A43AD5" w:rsidRPr="00533EF3" w:rsidRDefault="00A43AD5" w:rsidP="00A43AD5">
            <w:pPr>
              <w:spacing w:before="120"/>
              <w:rPr>
                <w:rFonts w:cs="Arial"/>
                <w:iCs/>
              </w:rPr>
            </w:pPr>
            <w:r w:rsidRPr="00533EF3">
              <w:rPr>
                <w:rFonts w:cs="Arial"/>
                <w:iCs/>
              </w:rPr>
              <w:t xml:space="preserve">Ruggles, Clive and </w:t>
            </w:r>
            <w:r w:rsidR="00E2718B">
              <w:rPr>
                <w:rFonts w:cs="Arial"/>
                <w:iCs/>
              </w:rPr>
              <w:t xml:space="preserve">Nicholas </w:t>
            </w:r>
            <w:r w:rsidRPr="00533EF3">
              <w:rPr>
                <w:rFonts w:cs="Arial"/>
                <w:iCs/>
              </w:rPr>
              <w:t>Saunders</w:t>
            </w:r>
            <w:r w:rsidR="00E2718B">
              <w:rPr>
                <w:rFonts w:cs="Arial"/>
                <w:iCs/>
              </w:rPr>
              <w:t xml:space="preserve"> (</w:t>
            </w:r>
            <w:r w:rsidRPr="00533EF3">
              <w:rPr>
                <w:rFonts w:cs="Arial"/>
                <w:iCs/>
              </w:rPr>
              <w:t>1993</w:t>
            </w:r>
            <w:r w:rsidR="00E2718B">
              <w:rPr>
                <w:rFonts w:cs="Arial"/>
                <w:iCs/>
              </w:rPr>
              <w:t>),</w:t>
            </w:r>
            <w:r w:rsidRPr="00533EF3">
              <w:rPr>
                <w:rFonts w:cs="Arial"/>
                <w:iCs/>
              </w:rPr>
              <w:t xml:space="preserve"> ‘The Study of Cultural Astronomy’. In Clive Ruggles and Nicholas Saunders (eds), Astronomies and Cultures. Niwot CO: University of Colorado Press</w:t>
            </w:r>
            <w:r w:rsidR="00E2718B">
              <w:rPr>
                <w:rFonts w:cs="Arial"/>
                <w:iCs/>
              </w:rPr>
              <w:t>, pp</w:t>
            </w:r>
            <w:r w:rsidRPr="00533EF3">
              <w:rPr>
                <w:rFonts w:cs="Arial"/>
                <w:iCs/>
              </w:rPr>
              <w:t>. 1–31.</w:t>
            </w:r>
          </w:p>
          <w:p w14:paraId="225624D8" w14:textId="77777777" w:rsidR="00411FBC" w:rsidRPr="00533EF3" w:rsidRDefault="00411FBC" w:rsidP="00CA12DC">
            <w:pPr>
              <w:jc w:val="both"/>
              <w:rPr>
                <w:rFonts w:cs="Arial"/>
                <w:bCs/>
              </w:rPr>
            </w:pPr>
          </w:p>
          <w:p w14:paraId="289E76B6" w14:textId="6EBE19A0" w:rsidR="00016ED3" w:rsidRPr="00533EF3" w:rsidRDefault="00016ED3" w:rsidP="00016ED3">
            <w:pPr>
              <w:rPr>
                <w:rFonts w:cs="Arial"/>
              </w:rPr>
            </w:pPr>
            <w:r w:rsidRPr="00533EF3">
              <w:rPr>
                <w:rFonts w:cs="Arial"/>
              </w:rPr>
              <w:t xml:space="preserve">Scriven, M. (1967). The methodology of evaluation. In R. W. Tyler, R. M. </w:t>
            </w:r>
            <w:proofErr w:type="spellStart"/>
            <w:r w:rsidRPr="00533EF3">
              <w:rPr>
                <w:rFonts w:cs="Arial"/>
              </w:rPr>
              <w:t>Gagné</w:t>
            </w:r>
            <w:proofErr w:type="spellEnd"/>
            <w:r w:rsidRPr="00533EF3">
              <w:rPr>
                <w:rFonts w:cs="Arial"/>
              </w:rPr>
              <w:t xml:space="preserve"> &amp; M. Scriven (Eds.), Perspectives of curriculum evaluation</w:t>
            </w:r>
            <w:r w:rsidR="00E2718B">
              <w:rPr>
                <w:rFonts w:cs="Arial"/>
              </w:rPr>
              <w:t xml:space="preserve">, </w:t>
            </w:r>
            <w:r w:rsidRPr="00533EF3">
              <w:rPr>
                <w:rFonts w:cs="Arial"/>
              </w:rPr>
              <w:t>Vol. 1, pp. 39-83</w:t>
            </w:r>
            <w:r w:rsidR="00E2718B">
              <w:rPr>
                <w:rFonts w:cs="Arial"/>
              </w:rPr>
              <w:t>,</w:t>
            </w:r>
            <w:r w:rsidRPr="00533EF3">
              <w:rPr>
                <w:rFonts w:cs="Arial"/>
              </w:rPr>
              <w:t xml:space="preserve"> </w:t>
            </w:r>
            <w:r w:rsidR="00E2718B">
              <w:rPr>
                <w:rFonts w:cs="Arial"/>
              </w:rPr>
              <w:t>(</w:t>
            </w:r>
            <w:r w:rsidRPr="00533EF3">
              <w:rPr>
                <w:rFonts w:cs="Arial"/>
              </w:rPr>
              <w:t>Chicago, IL: Rand McNally</w:t>
            </w:r>
            <w:r w:rsidR="00E2718B">
              <w:rPr>
                <w:rFonts w:cs="Arial"/>
              </w:rPr>
              <w:t>)</w:t>
            </w:r>
            <w:r w:rsidRPr="00533EF3">
              <w:rPr>
                <w:rFonts w:cs="Arial"/>
              </w:rPr>
              <w:t>.</w:t>
            </w:r>
          </w:p>
          <w:p w14:paraId="4E639FAD" w14:textId="3565FC93" w:rsidR="009D7782" w:rsidRPr="00533EF3" w:rsidRDefault="009D7782" w:rsidP="009D7782">
            <w:pPr>
              <w:shd w:val="clear" w:color="auto" w:fill="FFFFFF"/>
              <w:spacing w:before="120"/>
              <w:rPr>
                <w:rFonts w:cs="Arial"/>
              </w:rPr>
            </w:pPr>
            <w:r w:rsidRPr="00533EF3">
              <w:rPr>
                <w:rFonts w:cs="Arial"/>
              </w:rPr>
              <w:t>Turner, Victor</w:t>
            </w:r>
            <w:r w:rsidR="00E2718B">
              <w:rPr>
                <w:rFonts w:cs="Arial"/>
              </w:rPr>
              <w:t xml:space="preserve"> (1969)</w:t>
            </w:r>
            <w:r w:rsidRPr="00533EF3">
              <w:rPr>
                <w:rFonts w:cs="Arial"/>
              </w:rPr>
              <w:t xml:space="preserve">, </w:t>
            </w:r>
            <w:r w:rsidRPr="00533EF3">
              <w:rPr>
                <w:rFonts w:cs="Arial"/>
                <w:i/>
              </w:rPr>
              <w:t>The Ritual Process: Structure and Anti-Structure</w:t>
            </w:r>
            <w:r w:rsidRPr="00533EF3">
              <w:rPr>
                <w:rFonts w:cs="Arial"/>
              </w:rPr>
              <w:t xml:space="preserve"> (Ithaca, NY: Cornell University Press).</w:t>
            </w:r>
          </w:p>
          <w:bookmarkEnd w:id="8"/>
          <w:p w14:paraId="459770AB" w14:textId="6B3D859F" w:rsidR="00016ED3" w:rsidRPr="00533EF3" w:rsidRDefault="00016ED3" w:rsidP="00CA12DC">
            <w:pPr>
              <w:jc w:val="both"/>
              <w:rPr>
                <w:rFonts w:cs="Arial"/>
                <w:bCs/>
              </w:rPr>
            </w:pPr>
          </w:p>
        </w:tc>
      </w:tr>
      <w:bookmarkEnd w:id="7"/>
    </w:tbl>
    <w:p w14:paraId="671BF0C2" w14:textId="5CFE88DD" w:rsidR="00DD414C" w:rsidRPr="006C3E36" w:rsidRDefault="00DD414C" w:rsidP="00CA12DC">
      <w:pPr>
        <w:jc w:val="both"/>
        <w:rPr>
          <w:rFonts w:cs="Arial"/>
          <w:bCs/>
          <w:sz w:val="24"/>
          <w:szCs w:val="24"/>
        </w:rPr>
      </w:pPr>
    </w:p>
    <w:p w14:paraId="43BE600A" w14:textId="77777777" w:rsidR="00411FBC" w:rsidRPr="006C3E36" w:rsidRDefault="00411FBC" w:rsidP="00CA12DC">
      <w:pPr>
        <w:jc w:val="both"/>
        <w:rPr>
          <w:rFonts w:cs="Arial"/>
          <w:bCs/>
          <w:sz w:val="24"/>
          <w:szCs w:val="24"/>
        </w:rPr>
        <w:sectPr w:rsidR="00411FBC" w:rsidRPr="006C3E36" w:rsidSect="00C86610">
          <w:pgSz w:w="11906" w:h="16838"/>
          <w:pgMar w:top="720" w:right="720" w:bottom="720" w:left="720" w:header="708" w:footer="708" w:gutter="0"/>
          <w:cols w:space="708"/>
          <w:docGrid w:linePitch="360"/>
        </w:sectPr>
      </w:pPr>
    </w:p>
    <w:p w14:paraId="671BF0C3" w14:textId="77777777" w:rsidR="00CA12DC" w:rsidRPr="00FE7642" w:rsidRDefault="00CA12DC" w:rsidP="00CA12DC">
      <w:pPr>
        <w:jc w:val="both"/>
        <w:rPr>
          <w:rFonts w:cs="Arial"/>
          <w:b/>
          <w:sz w:val="32"/>
          <w:szCs w:val="32"/>
        </w:rPr>
      </w:pPr>
      <w:r w:rsidRPr="00FE7642">
        <w:rPr>
          <w:rFonts w:cs="Arial"/>
          <w:b/>
          <w:sz w:val="32"/>
          <w:szCs w:val="32"/>
        </w:rPr>
        <w:lastRenderedPageBreak/>
        <w:t>SECTION THREE:</w:t>
      </w:r>
      <w:r w:rsidRPr="00FE7642">
        <w:rPr>
          <w:rFonts w:cs="Arial"/>
          <w:b/>
          <w:sz w:val="32"/>
          <w:szCs w:val="32"/>
        </w:rPr>
        <w:tab/>
        <w:t>Referees</w:t>
      </w:r>
    </w:p>
    <w:p w14:paraId="671BF0C4" w14:textId="77777777" w:rsidR="00CA12DC" w:rsidRPr="00FE7642" w:rsidRDefault="00CA12DC" w:rsidP="00CA12DC">
      <w:pPr>
        <w:jc w:val="both"/>
        <w:rPr>
          <w:rFonts w:cs="Arial"/>
          <w:sz w:val="24"/>
          <w:szCs w:val="24"/>
        </w:rPr>
      </w:pPr>
    </w:p>
    <w:p w14:paraId="671BF0C5" w14:textId="10401438"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 xml:space="preserve">two </w:t>
      </w:r>
      <w:r w:rsidR="003E1147">
        <w:rPr>
          <w:rFonts w:cs="Arial"/>
          <w:b/>
          <w:sz w:val="24"/>
          <w:szCs w:val="24"/>
        </w:rPr>
        <w:t>supporting statements</w:t>
      </w:r>
      <w:r w:rsidRPr="00FE7642">
        <w:rPr>
          <w:rFonts w:cs="Arial"/>
          <w:sz w:val="24"/>
          <w:szCs w:val="24"/>
        </w:rPr>
        <w:t xml:space="preserve"> from persons who are </w:t>
      </w:r>
      <w:proofErr w:type="gramStart"/>
      <w:r w:rsidRPr="00FE7642">
        <w:rPr>
          <w:rFonts w:cs="Arial"/>
          <w:sz w:val="24"/>
          <w:szCs w:val="24"/>
        </w:rPr>
        <w:t>in a position</w:t>
      </w:r>
      <w:proofErr w:type="gramEnd"/>
      <w:r w:rsidRPr="00FE7642">
        <w:rPr>
          <w:rFonts w:cs="Arial"/>
          <w:sz w:val="24"/>
          <w:szCs w:val="24"/>
        </w:rPr>
        <w:t xml:space="preserve"> to comment on your teaching and learning practices and achievements. </w:t>
      </w:r>
    </w:p>
    <w:p w14:paraId="671BF0C6" w14:textId="77777777" w:rsidR="0092057B" w:rsidRPr="00FE7642" w:rsidRDefault="0092057B" w:rsidP="00CA12DC">
      <w:pPr>
        <w:jc w:val="both"/>
        <w:rPr>
          <w:rFonts w:cs="Arial"/>
          <w:sz w:val="24"/>
          <w:szCs w:val="24"/>
        </w:rPr>
      </w:pPr>
    </w:p>
    <w:p w14:paraId="671BF0C7"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671BF0C8" w14:textId="77777777" w:rsidR="0092057B" w:rsidRPr="00FE7642" w:rsidRDefault="0092057B" w:rsidP="00CA12DC">
      <w:pPr>
        <w:jc w:val="both"/>
        <w:rPr>
          <w:rFonts w:cs="Arial"/>
          <w:sz w:val="24"/>
          <w:szCs w:val="24"/>
        </w:rPr>
      </w:pPr>
    </w:p>
    <w:p w14:paraId="671BF0C9"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 xml:space="preserve">At least one of your Referees should either be a Fellow, Senior </w:t>
      </w:r>
      <w:proofErr w:type="gramStart"/>
      <w:r w:rsidRPr="009F67B9">
        <w:rPr>
          <w:rFonts w:cs="Arial"/>
          <w:b/>
          <w:sz w:val="24"/>
          <w:szCs w:val="24"/>
        </w:rPr>
        <w:t>Fellow</w:t>
      </w:r>
      <w:proofErr w:type="gramEnd"/>
      <w:r w:rsidRPr="009F67B9">
        <w:rPr>
          <w:rFonts w:cs="Arial"/>
          <w:b/>
          <w:sz w:val="24"/>
          <w:szCs w:val="24"/>
        </w:rPr>
        <w:t xml:space="preserve">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671BF0CA" w14:textId="77777777" w:rsidR="0092057B" w:rsidRPr="00FE7642" w:rsidRDefault="0092057B" w:rsidP="00CA12DC">
      <w:pPr>
        <w:jc w:val="both"/>
        <w:rPr>
          <w:rFonts w:cs="Arial"/>
          <w:sz w:val="24"/>
          <w:szCs w:val="24"/>
        </w:rPr>
      </w:pPr>
    </w:p>
    <w:p w14:paraId="671BF0CB"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671BF0CC"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65"/>
        <w:gridCol w:w="5891"/>
      </w:tblGrid>
      <w:tr w:rsidR="00CA12DC" w:rsidRPr="00FE7642" w14:paraId="671BF0CF" w14:textId="77777777" w:rsidTr="117F33A7">
        <w:tc>
          <w:tcPr>
            <w:tcW w:w="10598" w:type="dxa"/>
            <w:gridSpan w:val="2"/>
          </w:tcPr>
          <w:p w14:paraId="671BF0CD" w14:textId="77777777" w:rsidR="00CA12DC" w:rsidRPr="00FE7642" w:rsidRDefault="00CA12DC" w:rsidP="117F33A7">
            <w:pPr>
              <w:jc w:val="both"/>
              <w:rPr>
                <w:rFonts w:cs="Arial"/>
                <w:b/>
                <w:bCs/>
                <w:sz w:val="24"/>
                <w:szCs w:val="24"/>
              </w:rPr>
            </w:pPr>
            <w:r w:rsidRPr="117F33A7">
              <w:rPr>
                <w:rFonts w:cs="Arial"/>
                <w:b/>
                <w:bCs/>
                <w:sz w:val="24"/>
                <w:szCs w:val="24"/>
              </w:rPr>
              <w:t>First Referee:</w:t>
            </w:r>
          </w:p>
          <w:p w14:paraId="671BF0CE" w14:textId="77777777" w:rsidR="00CA12DC" w:rsidRPr="00FE7642" w:rsidRDefault="00CA12DC" w:rsidP="007E4DA3">
            <w:pPr>
              <w:jc w:val="both"/>
              <w:rPr>
                <w:rFonts w:cs="Arial"/>
                <w:sz w:val="24"/>
                <w:szCs w:val="24"/>
              </w:rPr>
            </w:pPr>
          </w:p>
        </w:tc>
      </w:tr>
      <w:tr w:rsidR="00CA12DC" w:rsidRPr="00FE7642" w14:paraId="671BF0D2" w14:textId="77777777" w:rsidTr="117F33A7">
        <w:tc>
          <w:tcPr>
            <w:tcW w:w="4621" w:type="dxa"/>
          </w:tcPr>
          <w:p w14:paraId="671BF0D0" w14:textId="77777777" w:rsidR="00CA12DC" w:rsidRPr="00FE7642" w:rsidRDefault="00CA12DC" w:rsidP="007E4DA3">
            <w:pPr>
              <w:jc w:val="both"/>
              <w:rPr>
                <w:rFonts w:cs="Arial"/>
                <w:sz w:val="24"/>
                <w:szCs w:val="24"/>
              </w:rPr>
            </w:pPr>
            <w:r w:rsidRPr="00FE7642">
              <w:rPr>
                <w:rFonts w:cs="Arial"/>
                <w:sz w:val="24"/>
                <w:szCs w:val="24"/>
              </w:rPr>
              <w:t>Name</w:t>
            </w:r>
          </w:p>
        </w:tc>
        <w:tc>
          <w:tcPr>
            <w:tcW w:w="5977" w:type="dxa"/>
          </w:tcPr>
          <w:p w14:paraId="671BF0D1" w14:textId="286C74F7" w:rsidR="00CA12DC" w:rsidRPr="00FE7642" w:rsidRDefault="00A11A53" w:rsidP="007E4DA3">
            <w:pPr>
              <w:jc w:val="both"/>
              <w:rPr>
                <w:rFonts w:cs="Arial"/>
                <w:sz w:val="24"/>
                <w:szCs w:val="24"/>
              </w:rPr>
            </w:pPr>
            <w:r>
              <w:rPr>
                <w:rFonts w:cs="Arial"/>
                <w:sz w:val="24"/>
                <w:szCs w:val="24"/>
              </w:rPr>
              <w:t xml:space="preserve">Luci </w:t>
            </w:r>
            <w:proofErr w:type="spellStart"/>
            <w:r>
              <w:rPr>
                <w:rFonts w:cs="Arial"/>
                <w:sz w:val="24"/>
                <w:szCs w:val="24"/>
              </w:rPr>
              <w:t>Attala</w:t>
            </w:r>
            <w:proofErr w:type="spellEnd"/>
            <w:r>
              <w:rPr>
                <w:rFonts w:cs="Arial"/>
                <w:sz w:val="24"/>
                <w:szCs w:val="24"/>
              </w:rPr>
              <w:t xml:space="preserve"> </w:t>
            </w:r>
          </w:p>
        </w:tc>
      </w:tr>
      <w:tr w:rsidR="00CA12DC" w:rsidRPr="00FE7642" w14:paraId="671BF0D5" w14:textId="77777777" w:rsidTr="117F33A7">
        <w:tc>
          <w:tcPr>
            <w:tcW w:w="4621" w:type="dxa"/>
          </w:tcPr>
          <w:p w14:paraId="671BF0D3" w14:textId="77777777" w:rsidR="00CA12DC" w:rsidRPr="00FE7642" w:rsidRDefault="00CA12DC" w:rsidP="007E4DA3">
            <w:pPr>
              <w:jc w:val="both"/>
              <w:rPr>
                <w:rFonts w:cs="Arial"/>
                <w:sz w:val="24"/>
                <w:szCs w:val="24"/>
              </w:rPr>
            </w:pPr>
            <w:r w:rsidRPr="00FE7642">
              <w:rPr>
                <w:rFonts w:cs="Arial"/>
                <w:sz w:val="24"/>
                <w:szCs w:val="24"/>
              </w:rPr>
              <w:t>Job Title</w:t>
            </w:r>
          </w:p>
        </w:tc>
        <w:tc>
          <w:tcPr>
            <w:tcW w:w="5977" w:type="dxa"/>
          </w:tcPr>
          <w:p w14:paraId="671BF0D4" w14:textId="0E6EF05B" w:rsidR="00CA12DC" w:rsidRPr="00FE7642" w:rsidRDefault="00A11A53" w:rsidP="007E4DA3">
            <w:pPr>
              <w:jc w:val="both"/>
              <w:rPr>
                <w:rFonts w:cs="Arial"/>
                <w:sz w:val="24"/>
                <w:szCs w:val="24"/>
              </w:rPr>
            </w:pPr>
            <w:r>
              <w:rPr>
                <w:rFonts w:cs="Arial"/>
                <w:sz w:val="24"/>
                <w:szCs w:val="24"/>
              </w:rPr>
              <w:t>Senior Lecturer</w:t>
            </w:r>
          </w:p>
        </w:tc>
      </w:tr>
      <w:tr w:rsidR="00B5152A" w:rsidRPr="00FE7642" w14:paraId="70544590" w14:textId="77777777" w:rsidTr="117F33A7">
        <w:tc>
          <w:tcPr>
            <w:tcW w:w="4621" w:type="dxa"/>
          </w:tcPr>
          <w:p w14:paraId="69E766F5" w14:textId="72ADAFE6" w:rsidR="00B5152A" w:rsidRPr="00FE7642" w:rsidRDefault="00B5152A" w:rsidP="007E4DA3">
            <w:pPr>
              <w:jc w:val="both"/>
              <w:rPr>
                <w:rFonts w:cs="Arial"/>
                <w:sz w:val="24"/>
                <w:szCs w:val="24"/>
              </w:rPr>
            </w:pPr>
            <w:r>
              <w:rPr>
                <w:rFonts w:cs="Arial"/>
                <w:sz w:val="24"/>
                <w:szCs w:val="24"/>
              </w:rPr>
              <w:t>Fellowship Status</w:t>
            </w:r>
          </w:p>
        </w:tc>
        <w:tc>
          <w:tcPr>
            <w:tcW w:w="5977" w:type="dxa"/>
          </w:tcPr>
          <w:p w14:paraId="6D65AABF" w14:textId="39AE47CD" w:rsidR="00B5152A" w:rsidRPr="00FE7642" w:rsidRDefault="00A11A53" w:rsidP="007E4DA3">
            <w:pPr>
              <w:jc w:val="both"/>
              <w:rPr>
                <w:rFonts w:cs="Arial"/>
                <w:sz w:val="24"/>
                <w:szCs w:val="24"/>
              </w:rPr>
            </w:pPr>
            <w:r>
              <w:rPr>
                <w:rFonts w:cs="Arial"/>
                <w:sz w:val="24"/>
                <w:szCs w:val="24"/>
              </w:rPr>
              <w:t>Senior Fellow</w:t>
            </w:r>
          </w:p>
        </w:tc>
      </w:tr>
      <w:tr w:rsidR="00CA12DC" w:rsidRPr="00FE7642" w14:paraId="671BF0D8" w14:textId="77777777" w:rsidTr="117F33A7">
        <w:tc>
          <w:tcPr>
            <w:tcW w:w="4621" w:type="dxa"/>
          </w:tcPr>
          <w:p w14:paraId="671BF0D6" w14:textId="22B84D5D" w:rsidR="00CA12DC" w:rsidRPr="00FE7642" w:rsidRDefault="007E4DA3" w:rsidP="007E4DA3">
            <w:pPr>
              <w:jc w:val="both"/>
              <w:rPr>
                <w:rFonts w:cs="Arial"/>
                <w:sz w:val="24"/>
                <w:szCs w:val="24"/>
              </w:rPr>
            </w:pPr>
            <w:r>
              <w:rPr>
                <w:rFonts w:cs="Arial"/>
                <w:sz w:val="24"/>
                <w:szCs w:val="24"/>
              </w:rPr>
              <w:t>Institute</w:t>
            </w:r>
            <w:r w:rsidR="00CA12DC" w:rsidRPr="00FE7642">
              <w:rPr>
                <w:rFonts w:cs="Arial"/>
                <w:sz w:val="24"/>
                <w:szCs w:val="24"/>
              </w:rPr>
              <w:t>/Centre</w:t>
            </w:r>
            <w:r w:rsidR="00107E0C">
              <w:rPr>
                <w:rFonts w:cs="Arial"/>
                <w:sz w:val="24"/>
                <w:szCs w:val="24"/>
              </w:rPr>
              <w:t>/Unit</w:t>
            </w:r>
          </w:p>
        </w:tc>
        <w:tc>
          <w:tcPr>
            <w:tcW w:w="5977" w:type="dxa"/>
          </w:tcPr>
          <w:p w14:paraId="671BF0D7" w14:textId="1383E7D4" w:rsidR="00CA12DC" w:rsidRPr="00FE7642" w:rsidRDefault="00A11A53" w:rsidP="007E4DA3">
            <w:pPr>
              <w:jc w:val="both"/>
              <w:rPr>
                <w:rFonts w:cs="Arial"/>
                <w:sz w:val="24"/>
                <w:szCs w:val="24"/>
              </w:rPr>
            </w:pPr>
            <w:r>
              <w:rPr>
                <w:rFonts w:cs="Arial"/>
                <w:sz w:val="24"/>
                <w:szCs w:val="24"/>
              </w:rPr>
              <w:t>Institute of Education and Humanities</w:t>
            </w:r>
          </w:p>
        </w:tc>
      </w:tr>
      <w:tr w:rsidR="00CA12DC" w:rsidRPr="00FE7642" w14:paraId="671BF0DB" w14:textId="77777777" w:rsidTr="117F33A7">
        <w:tc>
          <w:tcPr>
            <w:tcW w:w="4621" w:type="dxa"/>
          </w:tcPr>
          <w:p w14:paraId="671BF0D9" w14:textId="77777777" w:rsidR="00CA12DC" w:rsidRPr="00FE7642" w:rsidRDefault="00CA12DC" w:rsidP="007E4DA3">
            <w:pPr>
              <w:jc w:val="both"/>
              <w:rPr>
                <w:rFonts w:cs="Arial"/>
                <w:sz w:val="24"/>
                <w:szCs w:val="24"/>
              </w:rPr>
            </w:pPr>
            <w:r w:rsidRPr="00FE7642">
              <w:rPr>
                <w:rFonts w:cs="Arial"/>
                <w:sz w:val="24"/>
                <w:szCs w:val="24"/>
              </w:rPr>
              <w:t>Email address</w:t>
            </w:r>
          </w:p>
        </w:tc>
        <w:tc>
          <w:tcPr>
            <w:tcW w:w="5977" w:type="dxa"/>
          </w:tcPr>
          <w:p w14:paraId="671BF0DA" w14:textId="17532680" w:rsidR="00CA12DC" w:rsidRPr="00FE7642" w:rsidRDefault="00A11A53" w:rsidP="007E4DA3">
            <w:pPr>
              <w:jc w:val="both"/>
              <w:rPr>
                <w:rFonts w:cs="Arial"/>
                <w:sz w:val="24"/>
                <w:szCs w:val="24"/>
              </w:rPr>
            </w:pPr>
            <w:r>
              <w:rPr>
                <w:rFonts w:cs="Arial"/>
                <w:sz w:val="24"/>
                <w:szCs w:val="24"/>
              </w:rPr>
              <w:t>l.attala@uwtsd.ac.uk</w:t>
            </w:r>
          </w:p>
        </w:tc>
      </w:tr>
      <w:tr w:rsidR="00CA12DC" w:rsidRPr="00FE7642" w14:paraId="671BF0E1" w14:textId="77777777" w:rsidTr="117F33A7">
        <w:tc>
          <w:tcPr>
            <w:tcW w:w="10598" w:type="dxa"/>
            <w:gridSpan w:val="2"/>
          </w:tcPr>
          <w:p w14:paraId="671BF0DC" w14:textId="77777777" w:rsidR="00CA12DC" w:rsidRPr="00FE7642" w:rsidRDefault="00CA12DC" w:rsidP="007E4DA3">
            <w:pPr>
              <w:jc w:val="both"/>
              <w:rPr>
                <w:rFonts w:cs="Arial"/>
                <w:sz w:val="24"/>
                <w:szCs w:val="24"/>
              </w:rPr>
            </w:pPr>
            <w:r w:rsidRPr="00FE7642">
              <w:rPr>
                <w:rFonts w:cs="Arial"/>
                <w:sz w:val="24"/>
                <w:szCs w:val="24"/>
              </w:rPr>
              <w:t>In what capacity can this individual comment on your professional practice?</w:t>
            </w:r>
          </w:p>
          <w:p w14:paraId="671BF0DD" w14:textId="77777777" w:rsidR="00CA12DC" w:rsidRPr="00FE7642" w:rsidRDefault="00CA12DC" w:rsidP="007E4DA3">
            <w:pPr>
              <w:jc w:val="both"/>
              <w:rPr>
                <w:rFonts w:cs="Arial"/>
                <w:sz w:val="24"/>
                <w:szCs w:val="24"/>
              </w:rPr>
            </w:pPr>
          </w:p>
          <w:p w14:paraId="671BF0DE" w14:textId="1BD373B9" w:rsidR="0092057B" w:rsidRPr="00FE7642" w:rsidRDefault="00A11A53" w:rsidP="007E4DA3">
            <w:pPr>
              <w:jc w:val="both"/>
              <w:rPr>
                <w:rFonts w:cs="Arial"/>
                <w:sz w:val="24"/>
                <w:szCs w:val="24"/>
              </w:rPr>
            </w:pPr>
            <w:r>
              <w:rPr>
                <w:rFonts w:cs="Arial"/>
                <w:sz w:val="24"/>
                <w:szCs w:val="24"/>
              </w:rPr>
              <w:t xml:space="preserve">We have shared MA DL modules and </w:t>
            </w:r>
            <w:proofErr w:type="gramStart"/>
            <w:r>
              <w:rPr>
                <w:rFonts w:cs="Arial"/>
                <w:sz w:val="24"/>
                <w:szCs w:val="24"/>
              </w:rPr>
              <w:t>collaborated</w:t>
            </w:r>
            <w:proofErr w:type="gramEnd"/>
            <w:r>
              <w:rPr>
                <w:rFonts w:cs="Arial"/>
                <w:sz w:val="24"/>
                <w:szCs w:val="24"/>
              </w:rPr>
              <w:t xml:space="preserve"> on conference</w:t>
            </w:r>
            <w:r w:rsidR="005020FA">
              <w:rPr>
                <w:rFonts w:cs="Arial"/>
                <w:sz w:val="24"/>
                <w:szCs w:val="24"/>
              </w:rPr>
              <w:t xml:space="preserve"> </w:t>
            </w:r>
            <w:proofErr w:type="spellStart"/>
            <w:r w:rsidR="005020FA">
              <w:rPr>
                <w:rFonts w:cs="Arial"/>
                <w:sz w:val="24"/>
                <w:szCs w:val="24"/>
              </w:rPr>
              <w:t>organistion</w:t>
            </w:r>
            <w:proofErr w:type="spellEnd"/>
            <w:r w:rsidR="005020FA">
              <w:rPr>
                <w:rFonts w:cs="Arial"/>
                <w:sz w:val="24"/>
                <w:szCs w:val="24"/>
              </w:rPr>
              <w:t>.</w:t>
            </w:r>
          </w:p>
          <w:p w14:paraId="671BF0DF" w14:textId="77777777" w:rsidR="0092057B" w:rsidRPr="00FE7642" w:rsidRDefault="0092057B" w:rsidP="007E4DA3">
            <w:pPr>
              <w:jc w:val="both"/>
              <w:rPr>
                <w:rFonts w:cs="Arial"/>
                <w:sz w:val="24"/>
                <w:szCs w:val="24"/>
              </w:rPr>
            </w:pPr>
          </w:p>
          <w:p w14:paraId="671BF0E0" w14:textId="77777777" w:rsidR="0092057B" w:rsidRPr="00FE7642" w:rsidRDefault="0092057B" w:rsidP="007E4DA3">
            <w:pPr>
              <w:jc w:val="both"/>
              <w:rPr>
                <w:rFonts w:cs="Arial"/>
                <w:sz w:val="24"/>
                <w:szCs w:val="24"/>
              </w:rPr>
            </w:pPr>
          </w:p>
        </w:tc>
      </w:tr>
    </w:tbl>
    <w:p w14:paraId="671BF0E2"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671BF0E5" w14:textId="77777777" w:rsidTr="0092057B">
        <w:tc>
          <w:tcPr>
            <w:tcW w:w="10598" w:type="dxa"/>
            <w:gridSpan w:val="2"/>
          </w:tcPr>
          <w:p w14:paraId="671BF0E3" w14:textId="77777777" w:rsidR="00CA12DC" w:rsidRPr="00FE7642" w:rsidRDefault="00CA12DC" w:rsidP="007E4DA3">
            <w:pPr>
              <w:jc w:val="both"/>
              <w:rPr>
                <w:rFonts w:cs="Arial"/>
                <w:b/>
                <w:sz w:val="24"/>
                <w:szCs w:val="24"/>
              </w:rPr>
            </w:pPr>
            <w:r w:rsidRPr="00FE7642">
              <w:rPr>
                <w:rFonts w:cs="Arial"/>
                <w:b/>
                <w:sz w:val="24"/>
                <w:szCs w:val="24"/>
              </w:rPr>
              <w:t>Second Referee:</w:t>
            </w:r>
          </w:p>
          <w:p w14:paraId="671BF0E4" w14:textId="77777777" w:rsidR="00CA12DC" w:rsidRPr="00FE7642" w:rsidRDefault="00CA12DC" w:rsidP="007E4DA3">
            <w:pPr>
              <w:jc w:val="both"/>
              <w:rPr>
                <w:rFonts w:cs="Arial"/>
                <w:sz w:val="24"/>
                <w:szCs w:val="24"/>
              </w:rPr>
            </w:pPr>
          </w:p>
        </w:tc>
      </w:tr>
      <w:tr w:rsidR="00CA12DC" w:rsidRPr="00FE7642" w14:paraId="671BF0E8" w14:textId="77777777" w:rsidTr="0092057B">
        <w:tc>
          <w:tcPr>
            <w:tcW w:w="4621" w:type="dxa"/>
          </w:tcPr>
          <w:p w14:paraId="671BF0E6" w14:textId="77777777" w:rsidR="00CA12DC" w:rsidRPr="00FE7642" w:rsidRDefault="00CA12DC" w:rsidP="007E4DA3">
            <w:pPr>
              <w:jc w:val="both"/>
              <w:rPr>
                <w:rFonts w:cs="Arial"/>
                <w:sz w:val="24"/>
                <w:szCs w:val="24"/>
              </w:rPr>
            </w:pPr>
            <w:r w:rsidRPr="00FE7642">
              <w:rPr>
                <w:rFonts w:cs="Arial"/>
                <w:sz w:val="24"/>
                <w:szCs w:val="24"/>
              </w:rPr>
              <w:t>Name</w:t>
            </w:r>
          </w:p>
        </w:tc>
        <w:tc>
          <w:tcPr>
            <w:tcW w:w="5977" w:type="dxa"/>
          </w:tcPr>
          <w:p w14:paraId="671BF0E7" w14:textId="4D9F5AF2" w:rsidR="00CA12DC" w:rsidRPr="00FE7642" w:rsidRDefault="00A11A53" w:rsidP="007E4DA3">
            <w:pPr>
              <w:jc w:val="both"/>
              <w:rPr>
                <w:rFonts w:cs="Arial"/>
                <w:sz w:val="24"/>
                <w:szCs w:val="24"/>
              </w:rPr>
            </w:pPr>
            <w:r>
              <w:rPr>
                <w:rFonts w:cs="Arial"/>
                <w:sz w:val="24"/>
                <w:szCs w:val="24"/>
              </w:rPr>
              <w:t>Louise Steel</w:t>
            </w:r>
          </w:p>
        </w:tc>
      </w:tr>
      <w:tr w:rsidR="00CA12DC" w:rsidRPr="00FE7642" w14:paraId="671BF0EB" w14:textId="77777777" w:rsidTr="0092057B">
        <w:tc>
          <w:tcPr>
            <w:tcW w:w="4621" w:type="dxa"/>
          </w:tcPr>
          <w:p w14:paraId="671BF0E9" w14:textId="77777777" w:rsidR="00CA12DC" w:rsidRPr="00FE7642" w:rsidRDefault="00CA12DC" w:rsidP="007E4DA3">
            <w:pPr>
              <w:jc w:val="both"/>
              <w:rPr>
                <w:rFonts w:cs="Arial"/>
                <w:sz w:val="24"/>
                <w:szCs w:val="24"/>
              </w:rPr>
            </w:pPr>
            <w:r w:rsidRPr="00FE7642">
              <w:rPr>
                <w:rFonts w:cs="Arial"/>
                <w:sz w:val="24"/>
                <w:szCs w:val="24"/>
              </w:rPr>
              <w:t>Job Title</w:t>
            </w:r>
          </w:p>
        </w:tc>
        <w:tc>
          <w:tcPr>
            <w:tcW w:w="5977" w:type="dxa"/>
          </w:tcPr>
          <w:p w14:paraId="671BF0EA" w14:textId="58656C0E" w:rsidR="00CA12DC" w:rsidRPr="00FE7642" w:rsidRDefault="00A11A53" w:rsidP="007E4DA3">
            <w:pPr>
              <w:jc w:val="both"/>
              <w:rPr>
                <w:rFonts w:cs="Arial"/>
                <w:sz w:val="24"/>
                <w:szCs w:val="24"/>
              </w:rPr>
            </w:pPr>
            <w:r>
              <w:rPr>
                <w:rFonts w:cs="Arial"/>
                <w:sz w:val="24"/>
                <w:szCs w:val="24"/>
              </w:rPr>
              <w:t>Professor</w:t>
            </w:r>
          </w:p>
        </w:tc>
      </w:tr>
      <w:tr w:rsidR="00B5152A" w:rsidRPr="00FE7642" w14:paraId="79445313" w14:textId="77777777" w:rsidTr="0092057B">
        <w:tc>
          <w:tcPr>
            <w:tcW w:w="4621" w:type="dxa"/>
          </w:tcPr>
          <w:p w14:paraId="2E1B608A" w14:textId="2EDB9131" w:rsidR="00B5152A" w:rsidRPr="00FE7642" w:rsidRDefault="00B5152A" w:rsidP="00B5152A">
            <w:pPr>
              <w:jc w:val="both"/>
              <w:rPr>
                <w:rFonts w:cs="Arial"/>
                <w:sz w:val="24"/>
                <w:szCs w:val="24"/>
              </w:rPr>
            </w:pPr>
            <w:r>
              <w:rPr>
                <w:rFonts w:cs="Arial"/>
                <w:sz w:val="24"/>
                <w:szCs w:val="24"/>
              </w:rPr>
              <w:t>Fellowship Status</w:t>
            </w:r>
          </w:p>
        </w:tc>
        <w:tc>
          <w:tcPr>
            <w:tcW w:w="5977" w:type="dxa"/>
          </w:tcPr>
          <w:p w14:paraId="6B536486" w14:textId="1AEF1438" w:rsidR="00B5152A" w:rsidRPr="00FE7642" w:rsidRDefault="00A11A53" w:rsidP="00B5152A">
            <w:pPr>
              <w:jc w:val="both"/>
              <w:rPr>
                <w:rFonts w:cs="Arial"/>
                <w:sz w:val="24"/>
                <w:szCs w:val="24"/>
              </w:rPr>
            </w:pPr>
            <w:r>
              <w:rPr>
                <w:rFonts w:cs="Arial"/>
                <w:sz w:val="24"/>
                <w:szCs w:val="24"/>
              </w:rPr>
              <w:t>Senior</w:t>
            </w:r>
          </w:p>
        </w:tc>
      </w:tr>
      <w:tr w:rsidR="00B5152A" w:rsidRPr="00FE7642" w14:paraId="671BF0EE" w14:textId="77777777" w:rsidTr="0092057B">
        <w:tc>
          <w:tcPr>
            <w:tcW w:w="4621" w:type="dxa"/>
          </w:tcPr>
          <w:p w14:paraId="671BF0EC" w14:textId="6EE48E5B" w:rsidR="00B5152A" w:rsidRPr="00FE7642" w:rsidRDefault="00B5152A" w:rsidP="00B5152A">
            <w:pPr>
              <w:jc w:val="both"/>
              <w:rPr>
                <w:rFonts w:cs="Arial"/>
                <w:sz w:val="24"/>
                <w:szCs w:val="24"/>
              </w:rPr>
            </w:pPr>
            <w:r>
              <w:rPr>
                <w:rFonts w:cs="Arial"/>
                <w:sz w:val="24"/>
                <w:szCs w:val="24"/>
              </w:rPr>
              <w:t>Institute</w:t>
            </w:r>
            <w:r w:rsidRPr="00FE7642">
              <w:rPr>
                <w:rFonts w:cs="Arial"/>
                <w:sz w:val="24"/>
                <w:szCs w:val="24"/>
              </w:rPr>
              <w:t>/Centre/</w:t>
            </w:r>
            <w:r>
              <w:rPr>
                <w:rFonts w:cs="Arial"/>
                <w:sz w:val="24"/>
                <w:szCs w:val="24"/>
              </w:rPr>
              <w:t>Unit</w:t>
            </w:r>
          </w:p>
        </w:tc>
        <w:tc>
          <w:tcPr>
            <w:tcW w:w="5977" w:type="dxa"/>
          </w:tcPr>
          <w:p w14:paraId="671BF0ED" w14:textId="57965E11" w:rsidR="00B5152A" w:rsidRPr="00FE7642" w:rsidRDefault="00A11A53" w:rsidP="00B5152A">
            <w:pPr>
              <w:jc w:val="both"/>
              <w:rPr>
                <w:rFonts w:cs="Arial"/>
                <w:sz w:val="24"/>
                <w:szCs w:val="24"/>
              </w:rPr>
            </w:pPr>
            <w:r>
              <w:rPr>
                <w:rFonts w:cs="Arial"/>
                <w:sz w:val="24"/>
                <w:szCs w:val="24"/>
              </w:rPr>
              <w:t>Institute of Education and Humanities</w:t>
            </w:r>
          </w:p>
        </w:tc>
      </w:tr>
      <w:tr w:rsidR="00B5152A" w:rsidRPr="00FE7642" w14:paraId="671BF0F1" w14:textId="77777777" w:rsidTr="0092057B">
        <w:tc>
          <w:tcPr>
            <w:tcW w:w="4621" w:type="dxa"/>
          </w:tcPr>
          <w:p w14:paraId="671BF0EF" w14:textId="77777777" w:rsidR="00B5152A" w:rsidRPr="00FE7642" w:rsidRDefault="00B5152A" w:rsidP="00B5152A">
            <w:pPr>
              <w:jc w:val="both"/>
              <w:rPr>
                <w:rFonts w:cs="Arial"/>
                <w:sz w:val="24"/>
                <w:szCs w:val="24"/>
              </w:rPr>
            </w:pPr>
            <w:r w:rsidRPr="00FE7642">
              <w:rPr>
                <w:rFonts w:cs="Arial"/>
                <w:sz w:val="24"/>
                <w:szCs w:val="24"/>
              </w:rPr>
              <w:t>Email address</w:t>
            </w:r>
          </w:p>
        </w:tc>
        <w:tc>
          <w:tcPr>
            <w:tcW w:w="5977" w:type="dxa"/>
          </w:tcPr>
          <w:p w14:paraId="671BF0F0" w14:textId="5B0FC9FC" w:rsidR="00B5152A" w:rsidRPr="00FE7642" w:rsidRDefault="00A11A53" w:rsidP="00B5152A">
            <w:pPr>
              <w:jc w:val="both"/>
              <w:rPr>
                <w:rFonts w:cs="Arial"/>
                <w:sz w:val="24"/>
                <w:szCs w:val="24"/>
              </w:rPr>
            </w:pPr>
            <w:r>
              <w:rPr>
                <w:rFonts w:cs="Arial"/>
                <w:sz w:val="24"/>
                <w:szCs w:val="24"/>
              </w:rPr>
              <w:t>l.steel@uwtsd.ac.uk</w:t>
            </w:r>
          </w:p>
        </w:tc>
      </w:tr>
      <w:tr w:rsidR="00B5152A" w:rsidRPr="00FE7642" w14:paraId="671BF0F7" w14:textId="77777777" w:rsidTr="0092057B">
        <w:tc>
          <w:tcPr>
            <w:tcW w:w="10598" w:type="dxa"/>
            <w:gridSpan w:val="2"/>
          </w:tcPr>
          <w:p w14:paraId="671BF0F2" w14:textId="77777777" w:rsidR="00B5152A" w:rsidRPr="00FE7642" w:rsidRDefault="00B5152A" w:rsidP="00B5152A">
            <w:pPr>
              <w:jc w:val="both"/>
              <w:rPr>
                <w:rFonts w:cs="Arial"/>
                <w:sz w:val="24"/>
                <w:szCs w:val="24"/>
              </w:rPr>
            </w:pPr>
            <w:r w:rsidRPr="00FE7642">
              <w:rPr>
                <w:rFonts w:cs="Arial"/>
                <w:sz w:val="24"/>
                <w:szCs w:val="24"/>
              </w:rPr>
              <w:t>In what capacity can this individual comment on your professional practice?</w:t>
            </w:r>
          </w:p>
          <w:p w14:paraId="671BF0F3" w14:textId="77777777" w:rsidR="00B5152A" w:rsidRPr="00FE7642" w:rsidRDefault="00B5152A" w:rsidP="00B5152A">
            <w:pPr>
              <w:jc w:val="both"/>
              <w:rPr>
                <w:rFonts w:cs="Arial"/>
                <w:sz w:val="24"/>
                <w:szCs w:val="24"/>
              </w:rPr>
            </w:pPr>
          </w:p>
          <w:p w14:paraId="444BC08D" w14:textId="3E0ADAB8" w:rsidR="009A0B4C" w:rsidRPr="00FE7642" w:rsidRDefault="00A11A53" w:rsidP="00B5152A">
            <w:pPr>
              <w:jc w:val="both"/>
              <w:rPr>
                <w:rFonts w:cs="Arial"/>
                <w:sz w:val="24"/>
                <w:szCs w:val="24"/>
              </w:rPr>
            </w:pPr>
            <w:r>
              <w:rPr>
                <w:rFonts w:cs="Arial"/>
                <w:sz w:val="24"/>
                <w:szCs w:val="24"/>
              </w:rPr>
              <w:t>We have shared MA DL modules</w:t>
            </w:r>
            <w:r w:rsidR="009A0B4C">
              <w:rPr>
                <w:rFonts w:cs="Arial"/>
                <w:sz w:val="24"/>
                <w:szCs w:val="24"/>
              </w:rPr>
              <w:t xml:space="preserve"> and </w:t>
            </w:r>
            <w:proofErr w:type="gramStart"/>
            <w:r w:rsidR="009A0B4C">
              <w:rPr>
                <w:rFonts w:cs="Arial"/>
                <w:sz w:val="24"/>
                <w:szCs w:val="24"/>
              </w:rPr>
              <w:t>collaborated</w:t>
            </w:r>
            <w:proofErr w:type="gramEnd"/>
            <w:r w:rsidR="009A0B4C">
              <w:rPr>
                <w:rFonts w:cs="Arial"/>
                <w:sz w:val="24"/>
                <w:szCs w:val="24"/>
              </w:rPr>
              <w:t xml:space="preserve"> on events.</w:t>
            </w:r>
          </w:p>
          <w:p w14:paraId="671BF0F5" w14:textId="77777777" w:rsidR="00B5152A" w:rsidRPr="00FE7642" w:rsidRDefault="00B5152A" w:rsidP="00B5152A">
            <w:pPr>
              <w:jc w:val="both"/>
              <w:rPr>
                <w:rFonts w:cs="Arial"/>
                <w:sz w:val="24"/>
                <w:szCs w:val="24"/>
              </w:rPr>
            </w:pPr>
          </w:p>
          <w:p w14:paraId="671BF0F6" w14:textId="77777777" w:rsidR="00B5152A" w:rsidRPr="00FE7642" w:rsidRDefault="00B5152A" w:rsidP="00B5152A">
            <w:pPr>
              <w:jc w:val="both"/>
              <w:rPr>
                <w:rFonts w:cs="Arial"/>
                <w:sz w:val="24"/>
                <w:szCs w:val="24"/>
              </w:rPr>
            </w:pPr>
          </w:p>
        </w:tc>
      </w:tr>
    </w:tbl>
    <w:p w14:paraId="671BF127" w14:textId="314A7901" w:rsidR="004F687F" w:rsidRDefault="004F687F">
      <w:pPr>
        <w:rPr>
          <w:rFonts w:cs="Arial"/>
          <w:sz w:val="24"/>
          <w:szCs w:val="24"/>
        </w:rPr>
      </w:pPr>
    </w:p>
    <w:p w14:paraId="1661FF1B" w14:textId="77777777" w:rsidR="00411FBC" w:rsidRDefault="00411FBC" w:rsidP="001D748B">
      <w:pPr>
        <w:jc w:val="both"/>
        <w:rPr>
          <w:rFonts w:cs="Arial"/>
          <w:b/>
          <w:sz w:val="32"/>
          <w:szCs w:val="32"/>
        </w:rPr>
        <w:sectPr w:rsidR="00411FBC" w:rsidSect="00C86610">
          <w:pgSz w:w="11906" w:h="16838"/>
          <w:pgMar w:top="720" w:right="720" w:bottom="720" w:left="720" w:header="708" w:footer="708" w:gutter="0"/>
          <w:cols w:space="708"/>
          <w:docGrid w:linePitch="360"/>
        </w:sectPr>
      </w:pPr>
    </w:p>
    <w:p w14:paraId="7C808415" w14:textId="1715571D" w:rsidR="001D748B" w:rsidRDefault="001D748B" w:rsidP="001D748B">
      <w:pPr>
        <w:jc w:val="both"/>
        <w:rPr>
          <w:rFonts w:cs="Arial"/>
          <w:b/>
          <w:sz w:val="32"/>
          <w:szCs w:val="32"/>
        </w:rPr>
      </w:pPr>
      <w:r>
        <w:rPr>
          <w:rFonts w:cs="Arial"/>
          <w:b/>
          <w:sz w:val="32"/>
          <w:szCs w:val="32"/>
        </w:rPr>
        <w:lastRenderedPageBreak/>
        <w:t xml:space="preserve">SECTION </w:t>
      </w:r>
      <w:r w:rsidR="00E76015">
        <w:rPr>
          <w:rFonts w:cs="Arial"/>
          <w:b/>
          <w:sz w:val="32"/>
          <w:szCs w:val="32"/>
        </w:rPr>
        <w:t>FOUR</w:t>
      </w:r>
      <w:r w:rsidRPr="00D77198">
        <w:rPr>
          <w:rFonts w:cs="Arial"/>
          <w:b/>
          <w:sz w:val="32"/>
          <w:szCs w:val="32"/>
        </w:rPr>
        <w:t>:</w:t>
      </w:r>
      <w:r w:rsidR="00051148">
        <w:rPr>
          <w:rFonts w:cs="Arial"/>
          <w:b/>
          <w:sz w:val="32"/>
          <w:szCs w:val="32"/>
        </w:rPr>
        <w:t xml:space="preserve"> </w:t>
      </w:r>
      <w:r>
        <w:rPr>
          <w:rFonts w:cs="Arial"/>
          <w:b/>
          <w:sz w:val="32"/>
          <w:szCs w:val="32"/>
        </w:rPr>
        <w:t>Declaration</w:t>
      </w:r>
    </w:p>
    <w:p w14:paraId="69580D64" w14:textId="77777777" w:rsidR="001D748B" w:rsidRDefault="001D748B" w:rsidP="001D748B">
      <w:pPr>
        <w:jc w:val="both"/>
        <w:rPr>
          <w:rFonts w:cs="Arial"/>
          <w:b/>
          <w:sz w:val="32"/>
          <w:szCs w:val="32"/>
        </w:rPr>
      </w:pPr>
    </w:p>
    <w:p w14:paraId="7206A797" w14:textId="7FA69726" w:rsidR="001D748B" w:rsidRDefault="001D748B" w:rsidP="001D748B">
      <w:pPr>
        <w:jc w:val="both"/>
        <w:rPr>
          <w:rFonts w:cs="Arial"/>
          <w:sz w:val="24"/>
          <w:szCs w:val="24"/>
        </w:rPr>
      </w:pPr>
      <w:r w:rsidRPr="70A6C109">
        <w:rPr>
          <w:rFonts w:cs="Arial"/>
          <w:sz w:val="24"/>
          <w:szCs w:val="24"/>
        </w:rPr>
        <w:t>Please</w:t>
      </w:r>
      <w:r w:rsidR="00D935ED" w:rsidRPr="70A6C109">
        <w:rPr>
          <w:rFonts w:cs="Arial"/>
          <w:sz w:val="24"/>
          <w:szCs w:val="24"/>
        </w:rPr>
        <w:t xml:space="preserve"> </w:t>
      </w:r>
      <w:r w:rsidRPr="70A6C109">
        <w:rPr>
          <w:rFonts w:cs="Arial"/>
          <w:sz w:val="24"/>
          <w:szCs w:val="24"/>
        </w:rPr>
        <w:t>sign and date in the box below to confirm that the application you are submitting is your own work</w:t>
      </w:r>
      <w:r w:rsidR="00D935ED" w:rsidRPr="70A6C109">
        <w:rPr>
          <w:rFonts w:cs="Arial"/>
          <w:sz w:val="24"/>
          <w:szCs w:val="24"/>
        </w:rPr>
        <w:t>.</w:t>
      </w:r>
    </w:p>
    <w:p w14:paraId="04584C23" w14:textId="77777777" w:rsidR="001D748B" w:rsidRDefault="001D748B" w:rsidP="001D748B">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D748B" w:rsidRPr="00D77198" w14:paraId="4EFBC018" w14:textId="77777777" w:rsidTr="00051148">
        <w:tc>
          <w:tcPr>
            <w:tcW w:w="1413" w:type="dxa"/>
          </w:tcPr>
          <w:p w14:paraId="4A6D8CFE" w14:textId="77777777" w:rsidR="001D748B" w:rsidRPr="00D77198" w:rsidRDefault="001D748B" w:rsidP="001A46A7">
            <w:pPr>
              <w:jc w:val="both"/>
              <w:rPr>
                <w:rFonts w:cs="Arial"/>
                <w:sz w:val="24"/>
                <w:szCs w:val="24"/>
              </w:rPr>
            </w:pPr>
            <w:r>
              <w:rPr>
                <w:rFonts w:cs="Arial"/>
                <w:sz w:val="24"/>
                <w:szCs w:val="24"/>
              </w:rPr>
              <w:t xml:space="preserve">Signature </w:t>
            </w:r>
          </w:p>
        </w:tc>
        <w:tc>
          <w:tcPr>
            <w:tcW w:w="9185" w:type="dxa"/>
          </w:tcPr>
          <w:p w14:paraId="67C6C18A" w14:textId="7FC413CD" w:rsidR="001D748B" w:rsidRPr="00D77198" w:rsidRDefault="00A11A53" w:rsidP="001A46A7">
            <w:pPr>
              <w:jc w:val="both"/>
              <w:rPr>
                <w:rFonts w:cs="Arial"/>
                <w:sz w:val="24"/>
                <w:szCs w:val="24"/>
              </w:rPr>
            </w:pPr>
            <w:r>
              <w:rPr>
                <w:rFonts w:cs="Arial"/>
                <w:sz w:val="24"/>
                <w:szCs w:val="24"/>
              </w:rPr>
              <w:t>Nick Campion</w:t>
            </w:r>
          </w:p>
        </w:tc>
      </w:tr>
      <w:tr w:rsidR="001D748B" w:rsidRPr="00D77198" w14:paraId="491E65DD" w14:textId="77777777" w:rsidTr="00051148">
        <w:tc>
          <w:tcPr>
            <w:tcW w:w="1413" w:type="dxa"/>
          </w:tcPr>
          <w:p w14:paraId="2B054751" w14:textId="77777777" w:rsidR="001D748B" w:rsidRPr="00D77198" w:rsidRDefault="001D748B" w:rsidP="001A46A7">
            <w:pPr>
              <w:jc w:val="both"/>
              <w:rPr>
                <w:rFonts w:cs="Arial"/>
                <w:sz w:val="24"/>
                <w:szCs w:val="24"/>
              </w:rPr>
            </w:pPr>
            <w:r>
              <w:rPr>
                <w:rFonts w:cs="Arial"/>
                <w:sz w:val="24"/>
                <w:szCs w:val="24"/>
              </w:rPr>
              <w:t xml:space="preserve">Date </w:t>
            </w:r>
          </w:p>
        </w:tc>
        <w:tc>
          <w:tcPr>
            <w:tcW w:w="9185" w:type="dxa"/>
          </w:tcPr>
          <w:p w14:paraId="048DA5CD" w14:textId="58ABAD5D" w:rsidR="001D748B" w:rsidRPr="00D77198" w:rsidRDefault="00A11A53" w:rsidP="001A46A7">
            <w:pPr>
              <w:jc w:val="both"/>
              <w:rPr>
                <w:rFonts w:cs="Arial"/>
                <w:sz w:val="24"/>
                <w:szCs w:val="24"/>
              </w:rPr>
            </w:pPr>
            <w:r>
              <w:rPr>
                <w:rFonts w:cs="Arial"/>
                <w:sz w:val="24"/>
                <w:szCs w:val="24"/>
              </w:rPr>
              <w:t>2</w:t>
            </w:r>
            <w:r w:rsidR="009A0B4C">
              <w:rPr>
                <w:rFonts w:cs="Arial"/>
                <w:sz w:val="24"/>
                <w:szCs w:val="24"/>
              </w:rPr>
              <w:t>1</w:t>
            </w:r>
            <w:r>
              <w:rPr>
                <w:rFonts w:cs="Arial"/>
                <w:sz w:val="24"/>
                <w:szCs w:val="24"/>
              </w:rPr>
              <w:t xml:space="preserve"> June 2021</w:t>
            </w:r>
          </w:p>
        </w:tc>
      </w:tr>
    </w:tbl>
    <w:p w14:paraId="2E36B890" w14:textId="77777777" w:rsidR="001D748B" w:rsidRPr="001A46A7" w:rsidRDefault="001D748B" w:rsidP="001D748B">
      <w:pPr>
        <w:jc w:val="both"/>
        <w:rPr>
          <w:rFonts w:cs="Arial"/>
          <w:sz w:val="24"/>
          <w:szCs w:val="24"/>
        </w:rPr>
      </w:pPr>
    </w:p>
    <w:p w14:paraId="3C686DCB" w14:textId="77777777" w:rsidR="00E604DF" w:rsidRPr="00051148" w:rsidRDefault="00E604DF" w:rsidP="00E604DF">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0D48D260" w14:textId="77777777" w:rsidR="00E604DF" w:rsidRPr="00051148" w:rsidRDefault="00E604DF" w:rsidP="00E604DF">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w:t>
      </w:r>
      <w:proofErr w:type="gramStart"/>
      <w:r w:rsidRPr="00051148">
        <w:rPr>
          <w:rFonts w:eastAsia="Calibri" w:cs="Arial"/>
          <w:color w:val="000000" w:themeColor="text1"/>
        </w:rPr>
        <w:t>in order to</w:t>
      </w:r>
      <w:proofErr w:type="gramEnd"/>
      <w:r w:rsidRPr="00051148">
        <w:rPr>
          <w:rFonts w:eastAsia="Calibri" w:cs="Arial"/>
          <w:color w:val="000000" w:themeColor="text1"/>
        </w:rPr>
        <w:t xml:space="preserve"> trigger your fellowship registration and certificate being recorded on their </w:t>
      </w:r>
      <w:proofErr w:type="spellStart"/>
      <w:r w:rsidRPr="00051148">
        <w:rPr>
          <w:rFonts w:eastAsia="Calibri" w:cs="Arial"/>
          <w:color w:val="000000" w:themeColor="text1"/>
        </w:rPr>
        <w:t>MyAdvanceHE</w:t>
      </w:r>
      <w:proofErr w:type="spellEnd"/>
      <w:r w:rsidRPr="00051148">
        <w:rPr>
          <w:rFonts w:eastAsia="Calibri" w:cs="Arial"/>
          <w:color w:val="000000" w:themeColor="text1"/>
        </w:rPr>
        <w:t xml:space="preserve"> database. </w:t>
      </w:r>
    </w:p>
    <w:p w14:paraId="3DBB673F" w14:textId="77777777" w:rsidR="00E604DF" w:rsidRPr="00051148" w:rsidRDefault="00733194" w:rsidP="00E604DF">
      <w:pPr>
        <w:rPr>
          <w:rFonts w:cs="Arial"/>
        </w:rPr>
      </w:pPr>
      <w:hyperlink r:id="rId17" w:history="1">
        <w:r w:rsidR="00E604DF" w:rsidRPr="00051148">
          <w:rPr>
            <w:rStyle w:val="Hyperlink"/>
            <w:rFonts w:eastAsia="Calibri" w:cs="Arial"/>
            <w:color w:val="0000FF"/>
          </w:rPr>
          <w:t>https://www.heacademy.ac.uk/my-academy-manage-your-higher-education-academy-experience</w:t>
        </w:r>
      </w:hyperlink>
      <w:r w:rsidR="00E604DF" w:rsidRPr="00051148">
        <w:rPr>
          <w:rFonts w:eastAsia="Calibri" w:cs="Arial"/>
          <w:color w:val="000000" w:themeColor="text1"/>
        </w:rPr>
        <w:t xml:space="preserve">  </w:t>
      </w:r>
    </w:p>
    <w:p w14:paraId="5974A278" w14:textId="77777777" w:rsidR="00E604DF" w:rsidRDefault="00E604DF" w:rsidP="00E604DF">
      <w:pPr>
        <w:rPr>
          <w:rFonts w:eastAsia="Calibri" w:cs="Arial"/>
          <w:color w:val="000000" w:themeColor="text1"/>
        </w:rPr>
      </w:pPr>
      <w:r w:rsidRPr="00051148">
        <w:rPr>
          <w:rFonts w:eastAsia="Calibri" w:cs="Arial"/>
          <w:color w:val="000000" w:themeColor="text1"/>
        </w:rPr>
        <w:t xml:space="preserve">Advance HE will make use of this data </w:t>
      </w:r>
      <w:proofErr w:type="gramStart"/>
      <w:r w:rsidRPr="00051148">
        <w:rPr>
          <w:rFonts w:eastAsia="Calibri" w:cs="Arial"/>
          <w:color w:val="000000" w:themeColor="text1"/>
        </w:rPr>
        <w:t>in the course of</w:t>
      </w:r>
      <w:proofErr w:type="gramEnd"/>
      <w:r w:rsidRPr="00051148">
        <w:rPr>
          <w:rFonts w:eastAsia="Calibri" w:cs="Arial"/>
          <w:color w:val="000000" w:themeColor="text1"/>
        </w:rPr>
        <w:t xml:space="preserve"> providing their Accreditation Services to UWTSD, and potentially in any reviews they might carry out of our accredited provision. </w:t>
      </w:r>
    </w:p>
    <w:p w14:paraId="6A89B37A" w14:textId="77777777" w:rsidR="00E604DF" w:rsidRPr="001D25D0" w:rsidRDefault="00E604DF" w:rsidP="00E604DF">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4C8B416D" w14:textId="77777777" w:rsidR="001D748B" w:rsidRPr="00FE7642" w:rsidRDefault="001D748B">
      <w:pPr>
        <w:rPr>
          <w:rFonts w:cs="Arial"/>
          <w:sz w:val="24"/>
          <w:szCs w:val="24"/>
        </w:rPr>
      </w:pPr>
    </w:p>
    <w:sectPr w:rsidR="001D748B" w:rsidRPr="00FE7642"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6681FB" w14:textId="77777777" w:rsidR="008C4BB0" w:rsidRDefault="008C4BB0" w:rsidP="00CA12DC">
      <w:r>
        <w:separator/>
      </w:r>
    </w:p>
  </w:endnote>
  <w:endnote w:type="continuationSeparator" w:id="0">
    <w:p w14:paraId="2D171450" w14:textId="77777777" w:rsidR="008C4BB0" w:rsidRDefault="008C4BB0" w:rsidP="00CA12DC">
      <w:r>
        <w:continuationSeparator/>
      </w:r>
    </w:p>
  </w:endnote>
  <w:endnote w:type="continuationNotice" w:id="1">
    <w:p w14:paraId="7CC84506" w14:textId="77777777" w:rsidR="008C4BB0" w:rsidRDefault="008C4BB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1276049"/>
      <w:docPartObj>
        <w:docPartGallery w:val="Page Numbers (Bottom of Page)"/>
        <w:docPartUnique/>
      </w:docPartObj>
    </w:sdtPr>
    <w:sdtEndPr>
      <w:rPr>
        <w:noProof/>
      </w:rPr>
    </w:sdtEndPr>
    <w:sdtContent>
      <w:p w14:paraId="0BF9E39F" w14:textId="46A23A32" w:rsidR="006E09FB" w:rsidRDefault="006E09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3FDF8" w14:textId="77777777" w:rsidR="008C4BB0" w:rsidRDefault="008C4BB0" w:rsidP="00CA12DC">
      <w:r>
        <w:separator/>
      </w:r>
    </w:p>
  </w:footnote>
  <w:footnote w:type="continuationSeparator" w:id="0">
    <w:p w14:paraId="3710DD27" w14:textId="77777777" w:rsidR="008C4BB0" w:rsidRDefault="008C4BB0" w:rsidP="00CA12DC">
      <w:r>
        <w:continuationSeparator/>
      </w:r>
    </w:p>
  </w:footnote>
  <w:footnote w:type="continuationNotice" w:id="1">
    <w:p w14:paraId="46F86C70" w14:textId="77777777" w:rsidR="008C4BB0" w:rsidRDefault="008C4BB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7216"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B1CEC"/>
    <w:multiLevelType w:val="hybridMultilevel"/>
    <w:tmpl w:val="6CBA739A"/>
    <w:lvl w:ilvl="0" w:tplc="40A8E9A4">
      <w:start w:val="1"/>
      <w:numFmt w:val="bullet"/>
      <w:lvlText w:val="•"/>
      <w:lvlJc w:val="left"/>
      <w:pPr>
        <w:tabs>
          <w:tab w:val="num" w:pos="720"/>
        </w:tabs>
        <w:ind w:left="720" w:hanging="360"/>
      </w:pPr>
      <w:rPr>
        <w:rFonts w:ascii="Arial" w:hAnsi="Arial" w:hint="default"/>
      </w:rPr>
    </w:lvl>
    <w:lvl w:ilvl="1" w:tplc="D34476B2" w:tentative="1">
      <w:start w:val="1"/>
      <w:numFmt w:val="bullet"/>
      <w:lvlText w:val="•"/>
      <w:lvlJc w:val="left"/>
      <w:pPr>
        <w:tabs>
          <w:tab w:val="num" w:pos="1440"/>
        </w:tabs>
        <w:ind w:left="1440" w:hanging="360"/>
      </w:pPr>
      <w:rPr>
        <w:rFonts w:ascii="Arial" w:hAnsi="Arial" w:hint="default"/>
      </w:rPr>
    </w:lvl>
    <w:lvl w:ilvl="2" w:tplc="258E3262" w:tentative="1">
      <w:start w:val="1"/>
      <w:numFmt w:val="bullet"/>
      <w:lvlText w:val="•"/>
      <w:lvlJc w:val="left"/>
      <w:pPr>
        <w:tabs>
          <w:tab w:val="num" w:pos="2160"/>
        </w:tabs>
        <w:ind w:left="2160" w:hanging="360"/>
      </w:pPr>
      <w:rPr>
        <w:rFonts w:ascii="Arial" w:hAnsi="Arial" w:hint="default"/>
      </w:rPr>
    </w:lvl>
    <w:lvl w:ilvl="3" w:tplc="2E584FC8" w:tentative="1">
      <w:start w:val="1"/>
      <w:numFmt w:val="bullet"/>
      <w:lvlText w:val="•"/>
      <w:lvlJc w:val="left"/>
      <w:pPr>
        <w:tabs>
          <w:tab w:val="num" w:pos="2880"/>
        </w:tabs>
        <w:ind w:left="2880" w:hanging="360"/>
      </w:pPr>
      <w:rPr>
        <w:rFonts w:ascii="Arial" w:hAnsi="Arial" w:hint="default"/>
      </w:rPr>
    </w:lvl>
    <w:lvl w:ilvl="4" w:tplc="3F6C6678" w:tentative="1">
      <w:start w:val="1"/>
      <w:numFmt w:val="bullet"/>
      <w:lvlText w:val="•"/>
      <w:lvlJc w:val="left"/>
      <w:pPr>
        <w:tabs>
          <w:tab w:val="num" w:pos="3600"/>
        </w:tabs>
        <w:ind w:left="3600" w:hanging="360"/>
      </w:pPr>
      <w:rPr>
        <w:rFonts w:ascii="Arial" w:hAnsi="Arial" w:hint="default"/>
      </w:rPr>
    </w:lvl>
    <w:lvl w:ilvl="5" w:tplc="8110C3F8" w:tentative="1">
      <w:start w:val="1"/>
      <w:numFmt w:val="bullet"/>
      <w:lvlText w:val="•"/>
      <w:lvlJc w:val="left"/>
      <w:pPr>
        <w:tabs>
          <w:tab w:val="num" w:pos="4320"/>
        </w:tabs>
        <w:ind w:left="4320" w:hanging="360"/>
      </w:pPr>
      <w:rPr>
        <w:rFonts w:ascii="Arial" w:hAnsi="Arial" w:hint="default"/>
      </w:rPr>
    </w:lvl>
    <w:lvl w:ilvl="6" w:tplc="8F2860F2" w:tentative="1">
      <w:start w:val="1"/>
      <w:numFmt w:val="bullet"/>
      <w:lvlText w:val="•"/>
      <w:lvlJc w:val="left"/>
      <w:pPr>
        <w:tabs>
          <w:tab w:val="num" w:pos="5040"/>
        </w:tabs>
        <w:ind w:left="5040" w:hanging="360"/>
      </w:pPr>
      <w:rPr>
        <w:rFonts w:ascii="Arial" w:hAnsi="Arial" w:hint="default"/>
      </w:rPr>
    </w:lvl>
    <w:lvl w:ilvl="7" w:tplc="910AAD68" w:tentative="1">
      <w:start w:val="1"/>
      <w:numFmt w:val="bullet"/>
      <w:lvlText w:val="•"/>
      <w:lvlJc w:val="left"/>
      <w:pPr>
        <w:tabs>
          <w:tab w:val="num" w:pos="5760"/>
        </w:tabs>
        <w:ind w:left="5760" w:hanging="360"/>
      </w:pPr>
      <w:rPr>
        <w:rFonts w:ascii="Arial" w:hAnsi="Arial" w:hint="default"/>
      </w:rPr>
    </w:lvl>
    <w:lvl w:ilvl="8" w:tplc="E7DA2F7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6316A85"/>
    <w:multiLevelType w:val="hybridMultilevel"/>
    <w:tmpl w:val="6F7EC4F2"/>
    <w:lvl w:ilvl="0" w:tplc="F544DBA4">
      <w:start w:val="1"/>
      <w:numFmt w:val="bullet"/>
      <w:lvlText w:val="•"/>
      <w:lvlJc w:val="left"/>
      <w:pPr>
        <w:tabs>
          <w:tab w:val="num" w:pos="720"/>
        </w:tabs>
        <w:ind w:left="720" w:hanging="360"/>
      </w:pPr>
      <w:rPr>
        <w:rFonts w:ascii="Arial" w:hAnsi="Arial" w:cs="Times New Roman" w:hint="default"/>
      </w:rPr>
    </w:lvl>
    <w:lvl w:ilvl="1" w:tplc="A99898D0">
      <w:start w:val="1"/>
      <w:numFmt w:val="bullet"/>
      <w:lvlText w:val="•"/>
      <w:lvlJc w:val="left"/>
      <w:pPr>
        <w:tabs>
          <w:tab w:val="num" w:pos="1440"/>
        </w:tabs>
        <w:ind w:left="1440" w:hanging="360"/>
      </w:pPr>
      <w:rPr>
        <w:rFonts w:ascii="Arial" w:hAnsi="Arial" w:cs="Times New Roman" w:hint="default"/>
      </w:rPr>
    </w:lvl>
    <w:lvl w:ilvl="2" w:tplc="E6AAA29C">
      <w:start w:val="1"/>
      <w:numFmt w:val="bullet"/>
      <w:lvlText w:val="•"/>
      <w:lvlJc w:val="left"/>
      <w:pPr>
        <w:tabs>
          <w:tab w:val="num" w:pos="2160"/>
        </w:tabs>
        <w:ind w:left="2160" w:hanging="360"/>
      </w:pPr>
      <w:rPr>
        <w:rFonts w:ascii="Arial" w:hAnsi="Arial" w:cs="Times New Roman" w:hint="default"/>
      </w:rPr>
    </w:lvl>
    <w:lvl w:ilvl="3" w:tplc="AF08379E">
      <w:start w:val="1"/>
      <w:numFmt w:val="bullet"/>
      <w:lvlText w:val="•"/>
      <w:lvlJc w:val="left"/>
      <w:pPr>
        <w:tabs>
          <w:tab w:val="num" w:pos="2880"/>
        </w:tabs>
        <w:ind w:left="2880" w:hanging="360"/>
      </w:pPr>
      <w:rPr>
        <w:rFonts w:ascii="Arial" w:hAnsi="Arial" w:cs="Times New Roman" w:hint="default"/>
      </w:rPr>
    </w:lvl>
    <w:lvl w:ilvl="4" w:tplc="F6ACE87C">
      <w:start w:val="1"/>
      <w:numFmt w:val="bullet"/>
      <w:lvlText w:val="•"/>
      <w:lvlJc w:val="left"/>
      <w:pPr>
        <w:tabs>
          <w:tab w:val="num" w:pos="3600"/>
        </w:tabs>
        <w:ind w:left="3600" w:hanging="360"/>
      </w:pPr>
      <w:rPr>
        <w:rFonts w:ascii="Arial" w:hAnsi="Arial" w:cs="Times New Roman" w:hint="default"/>
      </w:rPr>
    </w:lvl>
    <w:lvl w:ilvl="5" w:tplc="81B69294">
      <w:start w:val="1"/>
      <w:numFmt w:val="bullet"/>
      <w:lvlText w:val="•"/>
      <w:lvlJc w:val="left"/>
      <w:pPr>
        <w:tabs>
          <w:tab w:val="num" w:pos="4320"/>
        </w:tabs>
        <w:ind w:left="4320" w:hanging="360"/>
      </w:pPr>
      <w:rPr>
        <w:rFonts w:ascii="Arial" w:hAnsi="Arial" w:cs="Times New Roman" w:hint="default"/>
      </w:rPr>
    </w:lvl>
    <w:lvl w:ilvl="6" w:tplc="BD6C6014">
      <w:start w:val="1"/>
      <w:numFmt w:val="bullet"/>
      <w:lvlText w:val="•"/>
      <w:lvlJc w:val="left"/>
      <w:pPr>
        <w:tabs>
          <w:tab w:val="num" w:pos="5040"/>
        </w:tabs>
        <w:ind w:left="5040" w:hanging="360"/>
      </w:pPr>
      <w:rPr>
        <w:rFonts w:ascii="Arial" w:hAnsi="Arial" w:cs="Times New Roman" w:hint="default"/>
      </w:rPr>
    </w:lvl>
    <w:lvl w:ilvl="7" w:tplc="68E220DE">
      <w:start w:val="1"/>
      <w:numFmt w:val="bullet"/>
      <w:lvlText w:val="•"/>
      <w:lvlJc w:val="left"/>
      <w:pPr>
        <w:tabs>
          <w:tab w:val="num" w:pos="5760"/>
        </w:tabs>
        <w:ind w:left="5760" w:hanging="360"/>
      </w:pPr>
      <w:rPr>
        <w:rFonts w:ascii="Arial" w:hAnsi="Arial" w:cs="Times New Roman" w:hint="default"/>
      </w:rPr>
    </w:lvl>
    <w:lvl w:ilvl="8" w:tplc="6B8C5E64">
      <w:start w:val="1"/>
      <w:numFmt w:val="bullet"/>
      <w:lvlText w:val="•"/>
      <w:lvlJc w:val="left"/>
      <w:pPr>
        <w:tabs>
          <w:tab w:val="num" w:pos="6480"/>
        </w:tabs>
        <w:ind w:left="6480" w:hanging="360"/>
      </w:pPr>
      <w:rPr>
        <w:rFonts w:ascii="Arial" w:hAnsi="Arial" w:cs="Times New Roman" w:hint="default"/>
      </w:rPr>
    </w:lvl>
  </w:abstractNum>
  <w:abstractNum w:abstractNumId="2" w15:restartNumberingAfterBreak="0">
    <w:nsid w:val="26B47AB9"/>
    <w:multiLevelType w:val="hybridMultilevel"/>
    <w:tmpl w:val="EC528E8C"/>
    <w:lvl w:ilvl="0" w:tplc="08090011">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9E62E1"/>
    <w:multiLevelType w:val="hybridMultilevel"/>
    <w:tmpl w:val="BC549D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133095"/>
    <w:multiLevelType w:val="hybridMultilevel"/>
    <w:tmpl w:val="2B5A688A"/>
    <w:lvl w:ilvl="0" w:tplc="F8B6126C">
      <w:start w:val="1"/>
      <w:numFmt w:val="decimal"/>
      <w:lvlText w:val="%1."/>
      <w:lvlJc w:val="left"/>
      <w:pPr>
        <w:ind w:left="720" w:hanging="360"/>
      </w:pPr>
      <w:rPr>
        <w:rFonts w:ascii="Arial" w:eastAsia="Times New Roman" w:hAnsi="Arial" w:cs="Arial"/>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65154A"/>
    <w:multiLevelType w:val="hybridMultilevel"/>
    <w:tmpl w:val="B824CED2"/>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2E73DD"/>
    <w:multiLevelType w:val="hybridMultilevel"/>
    <w:tmpl w:val="DA0232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860498"/>
    <w:multiLevelType w:val="hybridMultilevel"/>
    <w:tmpl w:val="B824CED2"/>
    <w:lvl w:ilvl="0" w:tplc="2EFC053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0E01FF"/>
    <w:multiLevelType w:val="hybridMultilevel"/>
    <w:tmpl w:val="5F164A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4392024">
    <w:abstractNumId w:val="6"/>
  </w:num>
  <w:num w:numId="2" w16cid:durableId="1642150463">
    <w:abstractNumId w:val="4"/>
  </w:num>
  <w:num w:numId="3" w16cid:durableId="1974289350">
    <w:abstractNumId w:val="5"/>
  </w:num>
  <w:num w:numId="4" w16cid:durableId="678972516">
    <w:abstractNumId w:val="10"/>
  </w:num>
  <w:num w:numId="5" w16cid:durableId="1288926206">
    <w:abstractNumId w:val="8"/>
  </w:num>
  <w:num w:numId="6" w16cid:durableId="1356151638">
    <w:abstractNumId w:val="18"/>
  </w:num>
  <w:num w:numId="7" w16cid:durableId="1465150749">
    <w:abstractNumId w:val="12"/>
  </w:num>
  <w:num w:numId="8" w16cid:durableId="627585015">
    <w:abstractNumId w:val="7"/>
  </w:num>
  <w:num w:numId="9" w16cid:durableId="390084148">
    <w:abstractNumId w:val="15"/>
  </w:num>
  <w:num w:numId="10" w16cid:durableId="1055855679">
    <w:abstractNumId w:val="17"/>
  </w:num>
  <w:num w:numId="11" w16cid:durableId="738095350">
    <w:abstractNumId w:val="0"/>
  </w:num>
  <w:num w:numId="12" w16cid:durableId="75565860">
    <w:abstractNumId w:val="1"/>
  </w:num>
  <w:num w:numId="13" w16cid:durableId="326055507">
    <w:abstractNumId w:val="6"/>
  </w:num>
  <w:num w:numId="14" w16cid:durableId="1608927756">
    <w:abstractNumId w:val="6"/>
  </w:num>
  <w:num w:numId="15" w16cid:durableId="1219048425">
    <w:abstractNumId w:val="6"/>
  </w:num>
  <w:num w:numId="16" w16cid:durableId="822816280">
    <w:abstractNumId w:val="14"/>
  </w:num>
  <w:num w:numId="17" w16cid:durableId="281112298">
    <w:abstractNumId w:val="3"/>
  </w:num>
  <w:num w:numId="18" w16cid:durableId="529491680">
    <w:abstractNumId w:val="2"/>
  </w:num>
  <w:num w:numId="19" w16cid:durableId="922880965">
    <w:abstractNumId w:val="9"/>
  </w:num>
  <w:num w:numId="20" w16cid:durableId="894196220">
    <w:abstractNumId w:val="13"/>
  </w:num>
  <w:num w:numId="21" w16cid:durableId="1767383543">
    <w:abstractNumId w:val="11"/>
  </w:num>
  <w:num w:numId="22" w16cid:durableId="59574546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mailMerge>
    <w:mainDocumentType w:val="email"/>
    <w:dataType w:val="textFile"/>
    <w:activeRecord w:val="-1"/>
  </w:mailMerg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5D24"/>
    <w:rsid w:val="00016ED3"/>
    <w:rsid w:val="00020F00"/>
    <w:rsid w:val="00024966"/>
    <w:rsid w:val="000303C5"/>
    <w:rsid w:val="0003102B"/>
    <w:rsid w:val="00041909"/>
    <w:rsid w:val="00041DC2"/>
    <w:rsid w:val="00042744"/>
    <w:rsid w:val="00051148"/>
    <w:rsid w:val="000575B4"/>
    <w:rsid w:val="000643FB"/>
    <w:rsid w:val="00074EEB"/>
    <w:rsid w:val="0007709B"/>
    <w:rsid w:val="0008164B"/>
    <w:rsid w:val="0008287F"/>
    <w:rsid w:val="0009217C"/>
    <w:rsid w:val="000A107D"/>
    <w:rsid w:val="000A7831"/>
    <w:rsid w:val="000B0071"/>
    <w:rsid w:val="000B01EE"/>
    <w:rsid w:val="000B1E4F"/>
    <w:rsid w:val="000B1FB1"/>
    <w:rsid w:val="000B62AC"/>
    <w:rsid w:val="000C0386"/>
    <w:rsid w:val="000C4C1F"/>
    <w:rsid w:val="000D274B"/>
    <w:rsid w:val="000E1034"/>
    <w:rsid w:val="000E3A5B"/>
    <w:rsid w:val="000F44D3"/>
    <w:rsid w:val="000F52D7"/>
    <w:rsid w:val="000F7DB9"/>
    <w:rsid w:val="00106785"/>
    <w:rsid w:val="00107E0C"/>
    <w:rsid w:val="00107E73"/>
    <w:rsid w:val="00122432"/>
    <w:rsid w:val="001226D6"/>
    <w:rsid w:val="0012312D"/>
    <w:rsid w:val="001271D5"/>
    <w:rsid w:val="001323EF"/>
    <w:rsid w:val="001371B6"/>
    <w:rsid w:val="001377B1"/>
    <w:rsid w:val="0014300A"/>
    <w:rsid w:val="00143740"/>
    <w:rsid w:val="00150A2A"/>
    <w:rsid w:val="00161D34"/>
    <w:rsid w:val="00163FA8"/>
    <w:rsid w:val="00164A6C"/>
    <w:rsid w:val="00166926"/>
    <w:rsid w:val="00166C85"/>
    <w:rsid w:val="00170DDA"/>
    <w:rsid w:val="00171F69"/>
    <w:rsid w:val="00186395"/>
    <w:rsid w:val="00186A44"/>
    <w:rsid w:val="001A242B"/>
    <w:rsid w:val="001B1017"/>
    <w:rsid w:val="001C3C18"/>
    <w:rsid w:val="001C6B3E"/>
    <w:rsid w:val="001D0722"/>
    <w:rsid w:val="001D2322"/>
    <w:rsid w:val="001D25D0"/>
    <w:rsid w:val="001D748B"/>
    <w:rsid w:val="001E0198"/>
    <w:rsid w:val="001E15E5"/>
    <w:rsid w:val="001E29C6"/>
    <w:rsid w:val="001E4F97"/>
    <w:rsid w:val="001F3D2E"/>
    <w:rsid w:val="001F5E39"/>
    <w:rsid w:val="00200E63"/>
    <w:rsid w:val="00202E5B"/>
    <w:rsid w:val="00203A7D"/>
    <w:rsid w:val="00203B6A"/>
    <w:rsid w:val="00214F6A"/>
    <w:rsid w:val="00223BB8"/>
    <w:rsid w:val="00231BEB"/>
    <w:rsid w:val="00233F8E"/>
    <w:rsid w:val="00234328"/>
    <w:rsid w:val="00237F4F"/>
    <w:rsid w:val="00244CC6"/>
    <w:rsid w:val="002458C7"/>
    <w:rsid w:val="00253493"/>
    <w:rsid w:val="00254EC8"/>
    <w:rsid w:val="00260786"/>
    <w:rsid w:val="0026212A"/>
    <w:rsid w:val="0026708D"/>
    <w:rsid w:val="002677A3"/>
    <w:rsid w:val="00274768"/>
    <w:rsid w:val="00275E37"/>
    <w:rsid w:val="00291016"/>
    <w:rsid w:val="00293E75"/>
    <w:rsid w:val="002A6E07"/>
    <w:rsid w:val="002B3C84"/>
    <w:rsid w:val="002B591A"/>
    <w:rsid w:val="002B6BD7"/>
    <w:rsid w:val="002B7579"/>
    <w:rsid w:val="002B7BF9"/>
    <w:rsid w:val="002C03DD"/>
    <w:rsid w:val="002E16F2"/>
    <w:rsid w:val="002E1A0A"/>
    <w:rsid w:val="002E626A"/>
    <w:rsid w:val="002F5904"/>
    <w:rsid w:val="002F5EDD"/>
    <w:rsid w:val="002F6ED9"/>
    <w:rsid w:val="00301784"/>
    <w:rsid w:val="00302E27"/>
    <w:rsid w:val="00305E85"/>
    <w:rsid w:val="00326B69"/>
    <w:rsid w:val="00335751"/>
    <w:rsid w:val="003361A5"/>
    <w:rsid w:val="003379BF"/>
    <w:rsid w:val="00344CF9"/>
    <w:rsid w:val="003473CA"/>
    <w:rsid w:val="003504CF"/>
    <w:rsid w:val="0035202C"/>
    <w:rsid w:val="0035210E"/>
    <w:rsid w:val="003538BB"/>
    <w:rsid w:val="00356BA8"/>
    <w:rsid w:val="00373348"/>
    <w:rsid w:val="00377891"/>
    <w:rsid w:val="00377955"/>
    <w:rsid w:val="003925EC"/>
    <w:rsid w:val="003A00AD"/>
    <w:rsid w:val="003B2568"/>
    <w:rsid w:val="003B46AF"/>
    <w:rsid w:val="003C26B5"/>
    <w:rsid w:val="003C4341"/>
    <w:rsid w:val="003C44EC"/>
    <w:rsid w:val="003C4779"/>
    <w:rsid w:val="003D0E94"/>
    <w:rsid w:val="003D4378"/>
    <w:rsid w:val="003E1147"/>
    <w:rsid w:val="003F5ADB"/>
    <w:rsid w:val="004045E4"/>
    <w:rsid w:val="00405D8E"/>
    <w:rsid w:val="00407434"/>
    <w:rsid w:val="00407E26"/>
    <w:rsid w:val="00411FBC"/>
    <w:rsid w:val="00413122"/>
    <w:rsid w:val="00415F53"/>
    <w:rsid w:val="00417B01"/>
    <w:rsid w:val="004219AC"/>
    <w:rsid w:val="004249D1"/>
    <w:rsid w:val="00431648"/>
    <w:rsid w:val="00432649"/>
    <w:rsid w:val="00434F90"/>
    <w:rsid w:val="0043589F"/>
    <w:rsid w:val="004416F4"/>
    <w:rsid w:val="004423ED"/>
    <w:rsid w:val="00442F47"/>
    <w:rsid w:val="004439B4"/>
    <w:rsid w:val="00457BF3"/>
    <w:rsid w:val="00467E91"/>
    <w:rsid w:val="00483E32"/>
    <w:rsid w:val="00486CE3"/>
    <w:rsid w:val="0049196A"/>
    <w:rsid w:val="00491B75"/>
    <w:rsid w:val="004A42B3"/>
    <w:rsid w:val="004B180D"/>
    <w:rsid w:val="004B6F07"/>
    <w:rsid w:val="004C6740"/>
    <w:rsid w:val="004D5FD5"/>
    <w:rsid w:val="004E6D0F"/>
    <w:rsid w:val="004F306C"/>
    <w:rsid w:val="004F3E21"/>
    <w:rsid w:val="004F687F"/>
    <w:rsid w:val="004F7DE0"/>
    <w:rsid w:val="005020FA"/>
    <w:rsid w:val="00502713"/>
    <w:rsid w:val="00520200"/>
    <w:rsid w:val="005241F8"/>
    <w:rsid w:val="005244F5"/>
    <w:rsid w:val="0052739D"/>
    <w:rsid w:val="00533EF3"/>
    <w:rsid w:val="00534CB0"/>
    <w:rsid w:val="0054013F"/>
    <w:rsid w:val="00540671"/>
    <w:rsid w:val="005407DE"/>
    <w:rsid w:val="0054122E"/>
    <w:rsid w:val="00547F86"/>
    <w:rsid w:val="005575A5"/>
    <w:rsid w:val="0056012A"/>
    <w:rsid w:val="005743CA"/>
    <w:rsid w:val="00580603"/>
    <w:rsid w:val="00582E6E"/>
    <w:rsid w:val="0059186A"/>
    <w:rsid w:val="00594F89"/>
    <w:rsid w:val="00596EA3"/>
    <w:rsid w:val="005A0435"/>
    <w:rsid w:val="005A3269"/>
    <w:rsid w:val="005A7336"/>
    <w:rsid w:val="005B6668"/>
    <w:rsid w:val="005C19E3"/>
    <w:rsid w:val="005D6C90"/>
    <w:rsid w:val="005F1278"/>
    <w:rsid w:val="005F35FD"/>
    <w:rsid w:val="005F50CC"/>
    <w:rsid w:val="006002C9"/>
    <w:rsid w:val="006026EC"/>
    <w:rsid w:val="00603ED4"/>
    <w:rsid w:val="006123AB"/>
    <w:rsid w:val="00612738"/>
    <w:rsid w:val="00617C7F"/>
    <w:rsid w:val="00623BD6"/>
    <w:rsid w:val="006247B6"/>
    <w:rsid w:val="00625B4B"/>
    <w:rsid w:val="0062679F"/>
    <w:rsid w:val="00627400"/>
    <w:rsid w:val="00634946"/>
    <w:rsid w:val="006439B2"/>
    <w:rsid w:val="006460B8"/>
    <w:rsid w:val="00651234"/>
    <w:rsid w:val="0065391F"/>
    <w:rsid w:val="00666309"/>
    <w:rsid w:val="00673014"/>
    <w:rsid w:val="00673214"/>
    <w:rsid w:val="00676847"/>
    <w:rsid w:val="006838F7"/>
    <w:rsid w:val="0068771C"/>
    <w:rsid w:val="00696B6E"/>
    <w:rsid w:val="0069704F"/>
    <w:rsid w:val="006A43E6"/>
    <w:rsid w:val="006B2109"/>
    <w:rsid w:val="006C1F66"/>
    <w:rsid w:val="006C3067"/>
    <w:rsid w:val="006C3E36"/>
    <w:rsid w:val="006C4594"/>
    <w:rsid w:val="006C4989"/>
    <w:rsid w:val="006C6A09"/>
    <w:rsid w:val="006D32EB"/>
    <w:rsid w:val="006E09FB"/>
    <w:rsid w:val="006E0F11"/>
    <w:rsid w:val="006E2196"/>
    <w:rsid w:val="006E3CAE"/>
    <w:rsid w:val="006E775C"/>
    <w:rsid w:val="006E7EA2"/>
    <w:rsid w:val="006F15FC"/>
    <w:rsid w:val="00701E40"/>
    <w:rsid w:val="007027DC"/>
    <w:rsid w:val="007034B1"/>
    <w:rsid w:val="00705EDC"/>
    <w:rsid w:val="00706492"/>
    <w:rsid w:val="007150DE"/>
    <w:rsid w:val="007260EF"/>
    <w:rsid w:val="00727224"/>
    <w:rsid w:val="00733194"/>
    <w:rsid w:val="00740EE5"/>
    <w:rsid w:val="00742EFE"/>
    <w:rsid w:val="00743815"/>
    <w:rsid w:val="00746BF6"/>
    <w:rsid w:val="00754156"/>
    <w:rsid w:val="0076012B"/>
    <w:rsid w:val="00760FAB"/>
    <w:rsid w:val="00784583"/>
    <w:rsid w:val="00787060"/>
    <w:rsid w:val="00790DDC"/>
    <w:rsid w:val="0079306B"/>
    <w:rsid w:val="007A041F"/>
    <w:rsid w:val="007A36CC"/>
    <w:rsid w:val="007A477F"/>
    <w:rsid w:val="007A5699"/>
    <w:rsid w:val="007C03C6"/>
    <w:rsid w:val="007C10F0"/>
    <w:rsid w:val="007D648B"/>
    <w:rsid w:val="007E4768"/>
    <w:rsid w:val="007E4DA3"/>
    <w:rsid w:val="007E54F2"/>
    <w:rsid w:val="007E55A3"/>
    <w:rsid w:val="007F4EEF"/>
    <w:rsid w:val="007F65A3"/>
    <w:rsid w:val="00801AAF"/>
    <w:rsid w:val="008048CD"/>
    <w:rsid w:val="00807881"/>
    <w:rsid w:val="00820F00"/>
    <w:rsid w:val="00822343"/>
    <w:rsid w:val="008234EA"/>
    <w:rsid w:val="00831319"/>
    <w:rsid w:val="00842630"/>
    <w:rsid w:val="0086033E"/>
    <w:rsid w:val="008607F0"/>
    <w:rsid w:val="00860BF6"/>
    <w:rsid w:val="00866830"/>
    <w:rsid w:val="0086731E"/>
    <w:rsid w:val="00870B27"/>
    <w:rsid w:val="00874683"/>
    <w:rsid w:val="00885997"/>
    <w:rsid w:val="00886D6B"/>
    <w:rsid w:val="00892E95"/>
    <w:rsid w:val="0089770A"/>
    <w:rsid w:val="008A28C3"/>
    <w:rsid w:val="008A32CC"/>
    <w:rsid w:val="008A3668"/>
    <w:rsid w:val="008A7E58"/>
    <w:rsid w:val="008B1083"/>
    <w:rsid w:val="008B1B83"/>
    <w:rsid w:val="008B2952"/>
    <w:rsid w:val="008C180A"/>
    <w:rsid w:val="008C4BB0"/>
    <w:rsid w:val="008D3BBF"/>
    <w:rsid w:val="008E7E62"/>
    <w:rsid w:val="008F1BE2"/>
    <w:rsid w:val="0090193C"/>
    <w:rsid w:val="00902061"/>
    <w:rsid w:val="00903EA5"/>
    <w:rsid w:val="009063B9"/>
    <w:rsid w:val="00912165"/>
    <w:rsid w:val="00915F47"/>
    <w:rsid w:val="0092057B"/>
    <w:rsid w:val="00920C47"/>
    <w:rsid w:val="009245B7"/>
    <w:rsid w:val="00932C16"/>
    <w:rsid w:val="00934FD3"/>
    <w:rsid w:val="00936832"/>
    <w:rsid w:val="00942557"/>
    <w:rsid w:val="00944322"/>
    <w:rsid w:val="00951EC9"/>
    <w:rsid w:val="009653DB"/>
    <w:rsid w:val="0096603B"/>
    <w:rsid w:val="00977B01"/>
    <w:rsid w:val="00984A65"/>
    <w:rsid w:val="00997A88"/>
    <w:rsid w:val="009A0B4C"/>
    <w:rsid w:val="009B2F80"/>
    <w:rsid w:val="009B3DB2"/>
    <w:rsid w:val="009B4177"/>
    <w:rsid w:val="009C0C47"/>
    <w:rsid w:val="009C1BAD"/>
    <w:rsid w:val="009C7732"/>
    <w:rsid w:val="009C7BCD"/>
    <w:rsid w:val="009D725A"/>
    <w:rsid w:val="009D7782"/>
    <w:rsid w:val="009E2D87"/>
    <w:rsid w:val="009E2F06"/>
    <w:rsid w:val="009F2FC5"/>
    <w:rsid w:val="009F67B9"/>
    <w:rsid w:val="009F70C4"/>
    <w:rsid w:val="00A03929"/>
    <w:rsid w:val="00A10188"/>
    <w:rsid w:val="00A11A53"/>
    <w:rsid w:val="00A1372E"/>
    <w:rsid w:val="00A217A6"/>
    <w:rsid w:val="00A22422"/>
    <w:rsid w:val="00A269D8"/>
    <w:rsid w:val="00A31A75"/>
    <w:rsid w:val="00A321FC"/>
    <w:rsid w:val="00A33E6F"/>
    <w:rsid w:val="00A40D44"/>
    <w:rsid w:val="00A4311E"/>
    <w:rsid w:val="00A43AD5"/>
    <w:rsid w:val="00A50840"/>
    <w:rsid w:val="00A51EC9"/>
    <w:rsid w:val="00A57630"/>
    <w:rsid w:val="00A61C52"/>
    <w:rsid w:val="00A661AF"/>
    <w:rsid w:val="00A7579C"/>
    <w:rsid w:val="00A80BA6"/>
    <w:rsid w:val="00A819B9"/>
    <w:rsid w:val="00A86B48"/>
    <w:rsid w:val="00A87D25"/>
    <w:rsid w:val="00A92668"/>
    <w:rsid w:val="00A92F0B"/>
    <w:rsid w:val="00AA2C74"/>
    <w:rsid w:val="00AA67D5"/>
    <w:rsid w:val="00AB5093"/>
    <w:rsid w:val="00AB683C"/>
    <w:rsid w:val="00AC281E"/>
    <w:rsid w:val="00AC34A4"/>
    <w:rsid w:val="00AC5818"/>
    <w:rsid w:val="00AE131A"/>
    <w:rsid w:val="00AE240E"/>
    <w:rsid w:val="00AF0355"/>
    <w:rsid w:val="00B04A51"/>
    <w:rsid w:val="00B070EA"/>
    <w:rsid w:val="00B1585E"/>
    <w:rsid w:val="00B21FFB"/>
    <w:rsid w:val="00B24006"/>
    <w:rsid w:val="00B24749"/>
    <w:rsid w:val="00B25AEF"/>
    <w:rsid w:val="00B25BB9"/>
    <w:rsid w:val="00B313A1"/>
    <w:rsid w:val="00B3760C"/>
    <w:rsid w:val="00B405E5"/>
    <w:rsid w:val="00B432E5"/>
    <w:rsid w:val="00B5152A"/>
    <w:rsid w:val="00B52CA7"/>
    <w:rsid w:val="00B64016"/>
    <w:rsid w:val="00B64DB7"/>
    <w:rsid w:val="00B65633"/>
    <w:rsid w:val="00B731BB"/>
    <w:rsid w:val="00B7323B"/>
    <w:rsid w:val="00B7560F"/>
    <w:rsid w:val="00B75F8F"/>
    <w:rsid w:val="00B8350C"/>
    <w:rsid w:val="00B94034"/>
    <w:rsid w:val="00B94CE2"/>
    <w:rsid w:val="00B96F39"/>
    <w:rsid w:val="00BA16B7"/>
    <w:rsid w:val="00BA24B8"/>
    <w:rsid w:val="00BA43B0"/>
    <w:rsid w:val="00BB716C"/>
    <w:rsid w:val="00BB7A0D"/>
    <w:rsid w:val="00BC0A01"/>
    <w:rsid w:val="00BC1193"/>
    <w:rsid w:val="00BC2661"/>
    <w:rsid w:val="00BC4479"/>
    <w:rsid w:val="00BC52B3"/>
    <w:rsid w:val="00BD2922"/>
    <w:rsid w:val="00BE01D2"/>
    <w:rsid w:val="00BE65E4"/>
    <w:rsid w:val="00BF7913"/>
    <w:rsid w:val="00C02FDE"/>
    <w:rsid w:val="00C04210"/>
    <w:rsid w:val="00C06589"/>
    <w:rsid w:val="00C12F12"/>
    <w:rsid w:val="00C16D19"/>
    <w:rsid w:val="00C17065"/>
    <w:rsid w:val="00C21A97"/>
    <w:rsid w:val="00C31F7A"/>
    <w:rsid w:val="00C321D8"/>
    <w:rsid w:val="00C32859"/>
    <w:rsid w:val="00C34FAE"/>
    <w:rsid w:val="00C403E2"/>
    <w:rsid w:val="00C510FC"/>
    <w:rsid w:val="00C60A67"/>
    <w:rsid w:val="00C72796"/>
    <w:rsid w:val="00C76099"/>
    <w:rsid w:val="00C81B03"/>
    <w:rsid w:val="00C82B28"/>
    <w:rsid w:val="00C84492"/>
    <w:rsid w:val="00C86610"/>
    <w:rsid w:val="00C87286"/>
    <w:rsid w:val="00C90567"/>
    <w:rsid w:val="00CA12DC"/>
    <w:rsid w:val="00CA1B37"/>
    <w:rsid w:val="00CA2049"/>
    <w:rsid w:val="00CA24DA"/>
    <w:rsid w:val="00CA592A"/>
    <w:rsid w:val="00CA6A3D"/>
    <w:rsid w:val="00CA724F"/>
    <w:rsid w:val="00CA7F02"/>
    <w:rsid w:val="00CB2CBF"/>
    <w:rsid w:val="00CB2E18"/>
    <w:rsid w:val="00CB69BA"/>
    <w:rsid w:val="00CC2CFD"/>
    <w:rsid w:val="00CC4714"/>
    <w:rsid w:val="00CD0032"/>
    <w:rsid w:val="00CD4F88"/>
    <w:rsid w:val="00CD56F8"/>
    <w:rsid w:val="00CE2157"/>
    <w:rsid w:val="00CE3460"/>
    <w:rsid w:val="00CE4453"/>
    <w:rsid w:val="00CE6980"/>
    <w:rsid w:val="00CF1AFF"/>
    <w:rsid w:val="00CF244F"/>
    <w:rsid w:val="00CF6FAC"/>
    <w:rsid w:val="00D01C84"/>
    <w:rsid w:val="00D1674F"/>
    <w:rsid w:val="00D26086"/>
    <w:rsid w:val="00D36ADA"/>
    <w:rsid w:val="00D45952"/>
    <w:rsid w:val="00D527FD"/>
    <w:rsid w:val="00D53395"/>
    <w:rsid w:val="00D541B6"/>
    <w:rsid w:val="00D74837"/>
    <w:rsid w:val="00D748F3"/>
    <w:rsid w:val="00D74910"/>
    <w:rsid w:val="00D77892"/>
    <w:rsid w:val="00D8081C"/>
    <w:rsid w:val="00D8778C"/>
    <w:rsid w:val="00D91CA6"/>
    <w:rsid w:val="00D92484"/>
    <w:rsid w:val="00D934A0"/>
    <w:rsid w:val="00D935ED"/>
    <w:rsid w:val="00D94C53"/>
    <w:rsid w:val="00DA01A4"/>
    <w:rsid w:val="00DA3CCA"/>
    <w:rsid w:val="00DC02E3"/>
    <w:rsid w:val="00DC0C56"/>
    <w:rsid w:val="00DC1707"/>
    <w:rsid w:val="00DC5ECC"/>
    <w:rsid w:val="00DC64F2"/>
    <w:rsid w:val="00DD414C"/>
    <w:rsid w:val="00DE2230"/>
    <w:rsid w:val="00DE5F08"/>
    <w:rsid w:val="00DE6F9B"/>
    <w:rsid w:val="00DE747F"/>
    <w:rsid w:val="00DF2ED6"/>
    <w:rsid w:val="00DF34F3"/>
    <w:rsid w:val="00DF36A9"/>
    <w:rsid w:val="00DF3D6B"/>
    <w:rsid w:val="00DF5532"/>
    <w:rsid w:val="00E0025F"/>
    <w:rsid w:val="00E10395"/>
    <w:rsid w:val="00E11CEA"/>
    <w:rsid w:val="00E13558"/>
    <w:rsid w:val="00E166FA"/>
    <w:rsid w:val="00E218D2"/>
    <w:rsid w:val="00E2446B"/>
    <w:rsid w:val="00E2681A"/>
    <w:rsid w:val="00E2718B"/>
    <w:rsid w:val="00E27E0C"/>
    <w:rsid w:val="00E32597"/>
    <w:rsid w:val="00E35C45"/>
    <w:rsid w:val="00E44461"/>
    <w:rsid w:val="00E452F4"/>
    <w:rsid w:val="00E46889"/>
    <w:rsid w:val="00E604DF"/>
    <w:rsid w:val="00E62475"/>
    <w:rsid w:val="00E642C3"/>
    <w:rsid w:val="00E67540"/>
    <w:rsid w:val="00E71201"/>
    <w:rsid w:val="00E75A05"/>
    <w:rsid w:val="00E76015"/>
    <w:rsid w:val="00E7753F"/>
    <w:rsid w:val="00E823AA"/>
    <w:rsid w:val="00E82761"/>
    <w:rsid w:val="00E8434A"/>
    <w:rsid w:val="00E84671"/>
    <w:rsid w:val="00E928C5"/>
    <w:rsid w:val="00EB2A2D"/>
    <w:rsid w:val="00EB322B"/>
    <w:rsid w:val="00EB5A53"/>
    <w:rsid w:val="00EB5FBC"/>
    <w:rsid w:val="00EC3739"/>
    <w:rsid w:val="00EC50FF"/>
    <w:rsid w:val="00EC658F"/>
    <w:rsid w:val="00EC72CB"/>
    <w:rsid w:val="00EE033C"/>
    <w:rsid w:val="00EE1D70"/>
    <w:rsid w:val="00EE6F80"/>
    <w:rsid w:val="00EF091D"/>
    <w:rsid w:val="00EF3232"/>
    <w:rsid w:val="00EF410D"/>
    <w:rsid w:val="00EF4734"/>
    <w:rsid w:val="00EF612A"/>
    <w:rsid w:val="00F01E82"/>
    <w:rsid w:val="00F03DE5"/>
    <w:rsid w:val="00F03E94"/>
    <w:rsid w:val="00F041A0"/>
    <w:rsid w:val="00F04290"/>
    <w:rsid w:val="00F06560"/>
    <w:rsid w:val="00F102E3"/>
    <w:rsid w:val="00F106FF"/>
    <w:rsid w:val="00F12716"/>
    <w:rsid w:val="00F13E32"/>
    <w:rsid w:val="00F15A7A"/>
    <w:rsid w:val="00F1622D"/>
    <w:rsid w:val="00F2120C"/>
    <w:rsid w:val="00F27CB2"/>
    <w:rsid w:val="00F31E0D"/>
    <w:rsid w:val="00F33644"/>
    <w:rsid w:val="00F34133"/>
    <w:rsid w:val="00F405DA"/>
    <w:rsid w:val="00F4110D"/>
    <w:rsid w:val="00F41D32"/>
    <w:rsid w:val="00F622E4"/>
    <w:rsid w:val="00F7297E"/>
    <w:rsid w:val="00F83436"/>
    <w:rsid w:val="00F90C46"/>
    <w:rsid w:val="00F90CB8"/>
    <w:rsid w:val="00F92434"/>
    <w:rsid w:val="00F97645"/>
    <w:rsid w:val="00FA2BE6"/>
    <w:rsid w:val="00FC0AD0"/>
    <w:rsid w:val="00FC10F1"/>
    <w:rsid w:val="00FC3A6E"/>
    <w:rsid w:val="00FD6EBE"/>
    <w:rsid w:val="00FE20E1"/>
    <w:rsid w:val="00FE7642"/>
    <w:rsid w:val="00FF05C1"/>
    <w:rsid w:val="00FF3352"/>
    <w:rsid w:val="00FF6FA1"/>
    <w:rsid w:val="02477734"/>
    <w:rsid w:val="0D0B01C3"/>
    <w:rsid w:val="117F33A7"/>
    <w:rsid w:val="12F46D95"/>
    <w:rsid w:val="170F727B"/>
    <w:rsid w:val="173105D8"/>
    <w:rsid w:val="17E3805D"/>
    <w:rsid w:val="1D136A1A"/>
    <w:rsid w:val="2AF24BD0"/>
    <w:rsid w:val="304D2761"/>
    <w:rsid w:val="3092D1CF"/>
    <w:rsid w:val="327778CB"/>
    <w:rsid w:val="349DEACA"/>
    <w:rsid w:val="3E4530FF"/>
    <w:rsid w:val="439817FA"/>
    <w:rsid w:val="44CFDAA0"/>
    <w:rsid w:val="522784AD"/>
    <w:rsid w:val="55F24656"/>
    <w:rsid w:val="58A48FA8"/>
    <w:rsid w:val="5AC97DBB"/>
    <w:rsid w:val="69909D3E"/>
    <w:rsid w:val="70A6C109"/>
    <w:rsid w:val="77C4CB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B37"/>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semiHidden/>
    <w:unhideWhenUsed/>
    <w:rsid w:val="001D748B"/>
    <w:rPr>
      <w:sz w:val="20"/>
      <w:szCs w:val="20"/>
    </w:rPr>
  </w:style>
  <w:style w:type="character" w:customStyle="1" w:styleId="CommentTextChar">
    <w:name w:val="Comment Text Char"/>
    <w:basedOn w:val="DefaultParagraphFont"/>
    <w:link w:val="CommentText"/>
    <w:uiPriority w:val="99"/>
    <w:semiHidden/>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
    <w:unhideWhenUsed/>
    <w:rsid w:val="00903EA5"/>
    <w:rPr>
      <w:sz w:val="20"/>
      <w:szCs w:val="20"/>
    </w:rPr>
  </w:style>
  <w:style w:type="character" w:customStyle="1" w:styleId="FootnoteTextChar">
    <w:name w:val="Footnote Text Char"/>
    <w:aliases w:val="Footnote Text Char Char Char,Footnote Text Char Char Char Char Char Char Char Char Char,Footnote Text Char Char Char Char Char Char Char Char1,Footnote Text Char Char Char Char Char Char Char1"/>
    <w:basedOn w:val="DefaultParagraphFont"/>
    <w:link w:val="FootnoteText"/>
    <w:rsid w:val="00903EA5"/>
    <w:rPr>
      <w:rFonts w:ascii="Arial" w:eastAsia="Times New Roman" w:hAnsi="Arial" w:cs="Times New Roman"/>
      <w:sz w:val="20"/>
      <w:szCs w:val="20"/>
      <w:lang w:eastAsia="en-GB"/>
    </w:rPr>
  </w:style>
  <w:style w:type="character" w:styleId="FootnoteReference">
    <w:name w:val="footnote reference"/>
    <w:basedOn w:val="DefaultParagraphFont"/>
    <w:uiPriority w:val="99"/>
    <w:semiHidden/>
    <w:unhideWhenUsed/>
    <w:rsid w:val="00903EA5"/>
    <w:rPr>
      <w:vertAlign w:val="superscript"/>
    </w:rPr>
  </w:style>
  <w:style w:type="character" w:customStyle="1" w:styleId="citation">
    <w:name w:val="citation"/>
    <w:rsid w:val="00237F4F"/>
    <w:rPr>
      <w:rFonts w:ascii="Times New Roman" w:hAnsi="Times New Roman" w:cs="Times New Roman" w:hint="default"/>
    </w:rPr>
  </w:style>
  <w:style w:type="paragraph" w:styleId="NormalWeb">
    <w:name w:val="Normal (Web)"/>
    <w:basedOn w:val="Normal"/>
    <w:unhideWhenUsed/>
    <w:rsid w:val="00DE6F9B"/>
    <w:pPr>
      <w:spacing w:before="100" w:beforeAutospacing="1" w:after="100" w:afterAutospacing="1"/>
    </w:pPr>
    <w:rPr>
      <w:rFonts w:ascii="Times New Roman" w:hAnsi="Times New Roman"/>
      <w:sz w:val="24"/>
      <w:szCs w:val="24"/>
    </w:rPr>
  </w:style>
  <w:style w:type="character" w:styleId="UnresolvedMention">
    <w:name w:val="Unresolved Mention"/>
    <w:basedOn w:val="DefaultParagraphFont"/>
    <w:uiPriority w:val="99"/>
    <w:semiHidden/>
    <w:unhideWhenUsed/>
    <w:rsid w:val="008D3BBF"/>
    <w:rPr>
      <w:color w:val="605E5C"/>
      <w:shd w:val="clear" w:color="auto" w:fill="E1DFDD"/>
    </w:rPr>
  </w:style>
  <w:style w:type="paragraph" w:styleId="PlainText">
    <w:name w:val="Plain Text"/>
    <w:basedOn w:val="Normal"/>
    <w:link w:val="PlainTextChar"/>
    <w:semiHidden/>
    <w:unhideWhenUsed/>
    <w:rsid w:val="006439B2"/>
    <w:rPr>
      <w:rFonts w:ascii="Courier New" w:hAnsi="Courier New" w:cs="Courier New"/>
      <w:sz w:val="20"/>
      <w:szCs w:val="20"/>
      <w:lang w:eastAsia="en-US"/>
    </w:rPr>
  </w:style>
  <w:style w:type="character" w:customStyle="1" w:styleId="PlainTextChar">
    <w:name w:val="Plain Text Char"/>
    <w:basedOn w:val="DefaultParagraphFont"/>
    <w:link w:val="PlainText"/>
    <w:semiHidden/>
    <w:rsid w:val="006439B2"/>
    <w:rPr>
      <w:rFonts w:ascii="Courier New" w:eastAsia="Times New Roman" w:hAnsi="Courier New" w:cs="Courier New"/>
      <w:sz w:val="20"/>
      <w:szCs w:val="20"/>
    </w:rPr>
  </w:style>
  <w:style w:type="character" w:styleId="FollowedHyperlink">
    <w:name w:val="FollowedHyperlink"/>
    <w:basedOn w:val="DefaultParagraphFont"/>
    <w:uiPriority w:val="99"/>
    <w:semiHidden/>
    <w:unhideWhenUsed/>
    <w:rsid w:val="00016ED3"/>
    <w:rPr>
      <w:color w:val="800080" w:themeColor="followedHyperlink"/>
      <w:u w:val="single"/>
    </w:rPr>
  </w:style>
  <w:style w:type="paragraph" w:styleId="Revision">
    <w:name w:val="Revision"/>
    <w:hidden/>
    <w:uiPriority w:val="99"/>
    <w:semiHidden/>
    <w:rsid w:val="00F4110D"/>
    <w:pPr>
      <w:spacing w:after="0" w:line="240" w:lineRule="auto"/>
    </w:pPr>
    <w:rPr>
      <w:rFonts w:ascii="Arial" w:eastAsia="Times New Roman" w:hAnsi="Arial" w:cs="Times New Roman"/>
      <w:lang w:eastAsia="en-GB"/>
    </w:rPr>
  </w:style>
  <w:style w:type="paragraph" w:styleId="EndnoteText">
    <w:name w:val="endnote text"/>
    <w:basedOn w:val="Normal"/>
    <w:link w:val="EndnoteTextChar"/>
    <w:semiHidden/>
    <w:rsid w:val="00DC02E3"/>
    <w:rPr>
      <w:rFonts w:ascii="Times New Roman" w:hAnsi="Times New Roman"/>
      <w:sz w:val="20"/>
      <w:szCs w:val="20"/>
      <w:lang w:eastAsia="en-US"/>
    </w:rPr>
  </w:style>
  <w:style w:type="character" w:customStyle="1" w:styleId="EndnoteTextChar">
    <w:name w:val="Endnote Text Char"/>
    <w:basedOn w:val="DefaultParagraphFont"/>
    <w:link w:val="EndnoteText"/>
    <w:semiHidden/>
    <w:rsid w:val="00DC02E3"/>
    <w:rPr>
      <w:rFonts w:ascii="Times New Roman" w:eastAsia="Times New Roman" w:hAnsi="Times New Roman" w:cs="Times New Roman"/>
      <w:sz w:val="20"/>
      <w:szCs w:val="20"/>
    </w:rPr>
  </w:style>
  <w:style w:type="character" w:customStyle="1" w:styleId="authors">
    <w:name w:val="authors"/>
    <w:basedOn w:val="DefaultParagraphFont"/>
    <w:rsid w:val="000643FB"/>
  </w:style>
  <w:style w:type="character" w:customStyle="1" w:styleId="arttitle">
    <w:name w:val="art_title"/>
    <w:basedOn w:val="DefaultParagraphFont"/>
    <w:rsid w:val="000643FB"/>
  </w:style>
  <w:style w:type="character" w:customStyle="1" w:styleId="serialtitle">
    <w:name w:val="serial_title"/>
    <w:basedOn w:val="DefaultParagraphFont"/>
    <w:rsid w:val="000643FB"/>
  </w:style>
  <w:style w:type="character" w:customStyle="1" w:styleId="volumeissue">
    <w:name w:val="volume_issue"/>
    <w:basedOn w:val="DefaultParagraphFont"/>
    <w:rsid w:val="000643FB"/>
  </w:style>
  <w:style w:type="character" w:customStyle="1" w:styleId="pagerange">
    <w:name w:val="page_range"/>
    <w:basedOn w:val="DefaultParagraphFont"/>
    <w:rsid w:val="000643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377236">
      <w:bodyDiv w:val="1"/>
      <w:marLeft w:val="0"/>
      <w:marRight w:val="0"/>
      <w:marTop w:val="0"/>
      <w:marBottom w:val="0"/>
      <w:divBdr>
        <w:top w:val="none" w:sz="0" w:space="0" w:color="auto"/>
        <w:left w:val="none" w:sz="0" w:space="0" w:color="auto"/>
        <w:bottom w:val="none" w:sz="0" w:space="0" w:color="auto"/>
        <w:right w:val="none" w:sz="0" w:space="0" w:color="auto"/>
      </w:divBdr>
    </w:div>
    <w:div w:id="139618713">
      <w:bodyDiv w:val="1"/>
      <w:marLeft w:val="0"/>
      <w:marRight w:val="0"/>
      <w:marTop w:val="0"/>
      <w:marBottom w:val="0"/>
      <w:divBdr>
        <w:top w:val="none" w:sz="0" w:space="0" w:color="auto"/>
        <w:left w:val="none" w:sz="0" w:space="0" w:color="auto"/>
        <w:bottom w:val="none" w:sz="0" w:space="0" w:color="auto"/>
        <w:right w:val="none" w:sz="0" w:space="0" w:color="auto"/>
      </w:divBdr>
    </w:div>
    <w:div w:id="141242360">
      <w:bodyDiv w:val="1"/>
      <w:marLeft w:val="0"/>
      <w:marRight w:val="0"/>
      <w:marTop w:val="0"/>
      <w:marBottom w:val="0"/>
      <w:divBdr>
        <w:top w:val="none" w:sz="0" w:space="0" w:color="auto"/>
        <w:left w:val="none" w:sz="0" w:space="0" w:color="auto"/>
        <w:bottom w:val="none" w:sz="0" w:space="0" w:color="auto"/>
        <w:right w:val="none" w:sz="0" w:space="0" w:color="auto"/>
      </w:divBdr>
    </w:div>
    <w:div w:id="172375895">
      <w:bodyDiv w:val="1"/>
      <w:marLeft w:val="0"/>
      <w:marRight w:val="0"/>
      <w:marTop w:val="0"/>
      <w:marBottom w:val="0"/>
      <w:divBdr>
        <w:top w:val="none" w:sz="0" w:space="0" w:color="auto"/>
        <w:left w:val="none" w:sz="0" w:space="0" w:color="auto"/>
        <w:bottom w:val="none" w:sz="0" w:space="0" w:color="auto"/>
        <w:right w:val="none" w:sz="0" w:space="0" w:color="auto"/>
      </w:divBdr>
    </w:div>
    <w:div w:id="180051428">
      <w:bodyDiv w:val="1"/>
      <w:marLeft w:val="0"/>
      <w:marRight w:val="0"/>
      <w:marTop w:val="0"/>
      <w:marBottom w:val="0"/>
      <w:divBdr>
        <w:top w:val="none" w:sz="0" w:space="0" w:color="auto"/>
        <w:left w:val="none" w:sz="0" w:space="0" w:color="auto"/>
        <w:bottom w:val="none" w:sz="0" w:space="0" w:color="auto"/>
        <w:right w:val="none" w:sz="0" w:space="0" w:color="auto"/>
      </w:divBdr>
    </w:div>
    <w:div w:id="201870789">
      <w:bodyDiv w:val="1"/>
      <w:marLeft w:val="0"/>
      <w:marRight w:val="0"/>
      <w:marTop w:val="0"/>
      <w:marBottom w:val="0"/>
      <w:divBdr>
        <w:top w:val="none" w:sz="0" w:space="0" w:color="auto"/>
        <w:left w:val="none" w:sz="0" w:space="0" w:color="auto"/>
        <w:bottom w:val="none" w:sz="0" w:space="0" w:color="auto"/>
        <w:right w:val="none" w:sz="0" w:space="0" w:color="auto"/>
      </w:divBdr>
    </w:div>
    <w:div w:id="202988865">
      <w:bodyDiv w:val="1"/>
      <w:marLeft w:val="0"/>
      <w:marRight w:val="0"/>
      <w:marTop w:val="0"/>
      <w:marBottom w:val="0"/>
      <w:divBdr>
        <w:top w:val="none" w:sz="0" w:space="0" w:color="auto"/>
        <w:left w:val="none" w:sz="0" w:space="0" w:color="auto"/>
        <w:bottom w:val="none" w:sz="0" w:space="0" w:color="auto"/>
        <w:right w:val="none" w:sz="0" w:space="0" w:color="auto"/>
      </w:divBdr>
    </w:div>
    <w:div w:id="358435772">
      <w:bodyDiv w:val="1"/>
      <w:marLeft w:val="0"/>
      <w:marRight w:val="0"/>
      <w:marTop w:val="0"/>
      <w:marBottom w:val="0"/>
      <w:divBdr>
        <w:top w:val="none" w:sz="0" w:space="0" w:color="auto"/>
        <w:left w:val="none" w:sz="0" w:space="0" w:color="auto"/>
        <w:bottom w:val="none" w:sz="0" w:space="0" w:color="auto"/>
        <w:right w:val="none" w:sz="0" w:space="0" w:color="auto"/>
      </w:divBdr>
    </w:div>
    <w:div w:id="379940650">
      <w:bodyDiv w:val="1"/>
      <w:marLeft w:val="0"/>
      <w:marRight w:val="0"/>
      <w:marTop w:val="0"/>
      <w:marBottom w:val="0"/>
      <w:divBdr>
        <w:top w:val="none" w:sz="0" w:space="0" w:color="auto"/>
        <w:left w:val="none" w:sz="0" w:space="0" w:color="auto"/>
        <w:bottom w:val="none" w:sz="0" w:space="0" w:color="auto"/>
        <w:right w:val="none" w:sz="0" w:space="0" w:color="auto"/>
      </w:divBdr>
    </w:div>
    <w:div w:id="384527806">
      <w:bodyDiv w:val="1"/>
      <w:marLeft w:val="0"/>
      <w:marRight w:val="0"/>
      <w:marTop w:val="0"/>
      <w:marBottom w:val="0"/>
      <w:divBdr>
        <w:top w:val="none" w:sz="0" w:space="0" w:color="auto"/>
        <w:left w:val="none" w:sz="0" w:space="0" w:color="auto"/>
        <w:bottom w:val="none" w:sz="0" w:space="0" w:color="auto"/>
        <w:right w:val="none" w:sz="0" w:space="0" w:color="auto"/>
      </w:divBdr>
    </w:div>
    <w:div w:id="391390771">
      <w:bodyDiv w:val="1"/>
      <w:marLeft w:val="0"/>
      <w:marRight w:val="0"/>
      <w:marTop w:val="0"/>
      <w:marBottom w:val="0"/>
      <w:divBdr>
        <w:top w:val="none" w:sz="0" w:space="0" w:color="auto"/>
        <w:left w:val="none" w:sz="0" w:space="0" w:color="auto"/>
        <w:bottom w:val="none" w:sz="0" w:space="0" w:color="auto"/>
        <w:right w:val="none" w:sz="0" w:space="0" w:color="auto"/>
      </w:divBdr>
    </w:div>
    <w:div w:id="498347546">
      <w:bodyDiv w:val="1"/>
      <w:marLeft w:val="0"/>
      <w:marRight w:val="0"/>
      <w:marTop w:val="0"/>
      <w:marBottom w:val="0"/>
      <w:divBdr>
        <w:top w:val="none" w:sz="0" w:space="0" w:color="auto"/>
        <w:left w:val="none" w:sz="0" w:space="0" w:color="auto"/>
        <w:bottom w:val="none" w:sz="0" w:space="0" w:color="auto"/>
        <w:right w:val="none" w:sz="0" w:space="0" w:color="auto"/>
      </w:divBdr>
    </w:div>
    <w:div w:id="512887059">
      <w:bodyDiv w:val="1"/>
      <w:marLeft w:val="0"/>
      <w:marRight w:val="0"/>
      <w:marTop w:val="0"/>
      <w:marBottom w:val="0"/>
      <w:divBdr>
        <w:top w:val="none" w:sz="0" w:space="0" w:color="auto"/>
        <w:left w:val="none" w:sz="0" w:space="0" w:color="auto"/>
        <w:bottom w:val="none" w:sz="0" w:space="0" w:color="auto"/>
        <w:right w:val="none" w:sz="0" w:space="0" w:color="auto"/>
      </w:divBdr>
    </w:div>
    <w:div w:id="516040488">
      <w:bodyDiv w:val="1"/>
      <w:marLeft w:val="0"/>
      <w:marRight w:val="0"/>
      <w:marTop w:val="0"/>
      <w:marBottom w:val="0"/>
      <w:divBdr>
        <w:top w:val="none" w:sz="0" w:space="0" w:color="auto"/>
        <w:left w:val="none" w:sz="0" w:space="0" w:color="auto"/>
        <w:bottom w:val="none" w:sz="0" w:space="0" w:color="auto"/>
        <w:right w:val="none" w:sz="0" w:space="0" w:color="auto"/>
      </w:divBdr>
    </w:div>
    <w:div w:id="523908333">
      <w:bodyDiv w:val="1"/>
      <w:marLeft w:val="0"/>
      <w:marRight w:val="0"/>
      <w:marTop w:val="0"/>
      <w:marBottom w:val="0"/>
      <w:divBdr>
        <w:top w:val="none" w:sz="0" w:space="0" w:color="auto"/>
        <w:left w:val="none" w:sz="0" w:space="0" w:color="auto"/>
        <w:bottom w:val="none" w:sz="0" w:space="0" w:color="auto"/>
        <w:right w:val="none" w:sz="0" w:space="0" w:color="auto"/>
      </w:divBdr>
    </w:div>
    <w:div w:id="534270317">
      <w:bodyDiv w:val="1"/>
      <w:marLeft w:val="0"/>
      <w:marRight w:val="0"/>
      <w:marTop w:val="0"/>
      <w:marBottom w:val="0"/>
      <w:divBdr>
        <w:top w:val="none" w:sz="0" w:space="0" w:color="auto"/>
        <w:left w:val="none" w:sz="0" w:space="0" w:color="auto"/>
        <w:bottom w:val="none" w:sz="0" w:space="0" w:color="auto"/>
        <w:right w:val="none" w:sz="0" w:space="0" w:color="auto"/>
      </w:divBdr>
    </w:div>
    <w:div w:id="591478616">
      <w:bodyDiv w:val="1"/>
      <w:marLeft w:val="0"/>
      <w:marRight w:val="0"/>
      <w:marTop w:val="0"/>
      <w:marBottom w:val="0"/>
      <w:divBdr>
        <w:top w:val="none" w:sz="0" w:space="0" w:color="auto"/>
        <w:left w:val="none" w:sz="0" w:space="0" w:color="auto"/>
        <w:bottom w:val="none" w:sz="0" w:space="0" w:color="auto"/>
        <w:right w:val="none" w:sz="0" w:space="0" w:color="auto"/>
      </w:divBdr>
    </w:div>
    <w:div w:id="600651210">
      <w:bodyDiv w:val="1"/>
      <w:marLeft w:val="0"/>
      <w:marRight w:val="0"/>
      <w:marTop w:val="0"/>
      <w:marBottom w:val="0"/>
      <w:divBdr>
        <w:top w:val="none" w:sz="0" w:space="0" w:color="auto"/>
        <w:left w:val="none" w:sz="0" w:space="0" w:color="auto"/>
        <w:bottom w:val="none" w:sz="0" w:space="0" w:color="auto"/>
        <w:right w:val="none" w:sz="0" w:space="0" w:color="auto"/>
      </w:divBdr>
    </w:div>
    <w:div w:id="655766199">
      <w:bodyDiv w:val="1"/>
      <w:marLeft w:val="0"/>
      <w:marRight w:val="0"/>
      <w:marTop w:val="0"/>
      <w:marBottom w:val="0"/>
      <w:divBdr>
        <w:top w:val="none" w:sz="0" w:space="0" w:color="auto"/>
        <w:left w:val="none" w:sz="0" w:space="0" w:color="auto"/>
        <w:bottom w:val="none" w:sz="0" w:space="0" w:color="auto"/>
        <w:right w:val="none" w:sz="0" w:space="0" w:color="auto"/>
      </w:divBdr>
    </w:div>
    <w:div w:id="679360283">
      <w:bodyDiv w:val="1"/>
      <w:marLeft w:val="0"/>
      <w:marRight w:val="0"/>
      <w:marTop w:val="0"/>
      <w:marBottom w:val="0"/>
      <w:divBdr>
        <w:top w:val="none" w:sz="0" w:space="0" w:color="auto"/>
        <w:left w:val="none" w:sz="0" w:space="0" w:color="auto"/>
        <w:bottom w:val="none" w:sz="0" w:space="0" w:color="auto"/>
        <w:right w:val="none" w:sz="0" w:space="0" w:color="auto"/>
      </w:divBdr>
    </w:div>
    <w:div w:id="704448447">
      <w:bodyDiv w:val="1"/>
      <w:marLeft w:val="0"/>
      <w:marRight w:val="0"/>
      <w:marTop w:val="0"/>
      <w:marBottom w:val="0"/>
      <w:divBdr>
        <w:top w:val="none" w:sz="0" w:space="0" w:color="auto"/>
        <w:left w:val="none" w:sz="0" w:space="0" w:color="auto"/>
        <w:bottom w:val="none" w:sz="0" w:space="0" w:color="auto"/>
        <w:right w:val="none" w:sz="0" w:space="0" w:color="auto"/>
      </w:divBdr>
    </w:div>
    <w:div w:id="820927349">
      <w:bodyDiv w:val="1"/>
      <w:marLeft w:val="0"/>
      <w:marRight w:val="0"/>
      <w:marTop w:val="0"/>
      <w:marBottom w:val="0"/>
      <w:divBdr>
        <w:top w:val="none" w:sz="0" w:space="0" w:color="auto"/>
        <w:left w:val="none" w:sz="0" w:space="0" w:color="auto"/>
        <w:bottom w:val="none" w:sz="0" w:space="0" w:color="auto"/>
        <w:right w:val="none" w:sz="0" w:space="0" w:color="auto"/>
      </w:divBdr>
    </w:div>
    <w:div w:id="829248244">
      <w:bodyDiv w:val="1"/>
      <w:marLeft w:val="0"/>
      <w:marRight w:val="0"/>
      <w:marTop w:val="0"/>
      <w:marBottom w:val="0"/>
      <w:divBdr>
        <w:top w:val="none" w:sz="0" w:space="0" w:color="auto"/>
        <w:left w:val="none" w:sz="0" w:space="0" w:color="auto"/>
        <w:bottom w:val="none" w:sz="0" w:space="0" w:color="auto"/>
        <w:right w:val="none" w:sz="0" w:space="0" w:color="auto"/>
      </w:divBdr>
    </w:div>
    <w:div w:id="836313297">
      <w:bodyDiv w:val="1"/>
      <w:marLeft w:val="0"/>
      <w:marRight w:val="0"/>
      <w:marTop w:val="0"/>
      <w:marBottom w:val="0"/>
      <w:divBdr>
        <w:top w:val="none" w:sz="0" w:space="0" w:color="auto"/>
        <w:left w:val="none" w:sz="0" w:space="0" w:color="auto"/>
        <w:bottom w:val="none" w:sz="0" w:space="0" w:color="auto"/>
        <w:right w:val="none" w:sz="0" w:space="0" w:color="auto"/>
      </w:divBdr>
    </w:div>
    <w:div w:id="839003496">
      <w:bodyDiv w:val="1"/>
      <w:marLeft w:val="0"/>
      <w:marRight w:val="0"/>
      <w:marTop w:val="0"/>
      <w:marBottom w:val="0"/>
      <w:divBdr>
        <w:top w:val="none" w:sz="0" w:space="0" w:color="auto"/>
        <w:left w:val="none" w:sz="0" w:space="0" w:color="auto"/>
        <w:bottom w:val="none" w:sz="0" w:space="0" w:color="auto"/>
        <w:right w:val="none" w:sz="0" w:space="0" w:color="auto"/>
      </w:divBdr>
    </w:div>
    <w:div w:id="883367137">
      <w:bodyDiv w:val="1"/>
      <w:marLeft w:val="0"/>
      <w:marRight w:val="0"/>
      <w:marTop w:val="0"/>
      <w:marBottom w:val="0"/>
      <w:divBdr>
        <w:top w:val="none" w:sz="0" w:space="0" w:color="auto"/>
        <w:left w:val="none" w:sz="0" w:space="0" w:color="auto"/>
        <w:bottom w:val="none" w:sz="0" w:space="0" w:color="auto"/>
        <w:right w:val="none" w:sz="0" w:space="0" w:color="auto"/>
      </w:divBdr>
    </w:div>
    <w:div w:id="902452352">
      <w:bodyDiv w:val="1"/>
      <w:marLeft w:val="0"/>
      <w:marRight w:val="0"/>
      <w:marTop w:val="0"/>
      <w:marBottom w:val="0"/>
      <w:divBdr>
        <w:top w:val="none" w:sz="0" w:space="0" w:color="auto"/>
        <w:left w:val="none" w:sz="0" w:space="0" w:color="auto"/>
        <w:bottom w:val="none" w:sz="0" w:space="0" w:color="auto"/>
        <w:right w:val="none" w:sz="0" w:space="0" w:color="auto"/>
      </w:divBdr>
    </w:div>
    <w:div w:id="971596958">
      <w:bodyDiv w:val="1"/>
      <w:marLeft w:val="0"/>
      <w:marRight w:val="0"/>
      <w:marTop w:val="0"/>
      <w:marBottom w:val="0"/>
      <w:divBdr>
        <w:top w:val="none" w:sz="0" w:space="0" w:color="auto"/>
        <w:left w:val="none" w:sz="0" w:space="0" w:color="auto"/>
        <w:bottom w:val="none" w:sz="0" w:space="0" w:color="auto"/>
        <w:right w:val="none" w:sz="0" w:space="0" w:color="auto"/>
      </w:divBdr>
    </w:div>
    <w:div w:id="977035335">
      <w:bodyDiv w:val="1"/>
      <w:marLeft w:val="0"/>
      <w:marRight w:val="0"/>
      <w:marTop w:val="0"/>
      <w:marBottom w:val="0"/>
      <w:divBdr>
        <w:top w:val="none" w:sz="0" w:space="0" w:color="auto"/>
        <w:left w:val="none" w:sz="0" w:space="0" w:color="auto"/>
        <w:bottom w:val="none" w:sz="0" w:space="0" w:color="auto"/>
        <w:right w:val="none" w:sz="0" w:space="0" w:color="auto"/>
      </w:divBdr>
    </w:div>
    <w:div w:id="1026561318">
      <w:bodyDiv w:val="1"/>
      <w:marLeft w:val="0"/>
      <w:marRight w:val="0"/>
      <w:marTop w:val="0"/>
      <w:marBottom w:val="0"/>
      <w:divBdr>
        <w:top w:val="none" w:sz="0" w:space="0" w:color="auto"/>
        <w:left w:val="none" w:sz="0" w:space="0" w:color="auto"/>
        <w:bottom w:val="none" w:sz="0" w:space="0" w:color="auto"/>
        <w:right w:val="none" w:sz="0" w:space="0" w:color="auto"/>
      </w:divBdr>
    </w:div>
    <w:div w:id="1085372923">
      <w:bodyDiv w:val="1"/>
      <w:marLeft w:val="0"/>
      <w:marRight w:val="0"/>
      <w:marTop w:val="0"/>
      <w:marBottom w:val="0"/>
      <w:divBdr>
        <w:top w:val="none" w:sz="0" w:space="0" w:color="auto"/>
        <w:left w:val="none" w:sz="0" w:space="0" w:color="auto"/>
        <w:bottom w:val="none" w:sz="0" w:space="0" w:color="auto"/>
        <w:right w:val="none" w:sz="0" w:space="0" w:color="auto"/>
      </w:divBdr>
    </w:div>
    <w:div w:id="1146514717">
      <w:bodyDiv w:val="1"/>
      <w:marLeft w:val="0"/>
      <w:marRight w:val="0"/>
      <w:marTop w:val="0"/>
      <w:marBottom w:val="0"/>
      <w:divBdr>
        <w:top w:val="none" w:sz="0" w:space="0" w:color="auto"/>
        <w:left w:val="none" w:sz="0" w:space="0" w:color="auto"/>
        <w:bottom w:val="none" w:sz="0" w:space="0" w:color="auto"/>
        <w:right w:val="none" w:sz="0" w:space="0" w:color="auto"/>
      </w:divBdr>
    </w:div>
    <w:div w:id="1180584500">
      <w:bodyDiv w:val="1"/>
      <w:marLeft w:val="0"/>
      <w:marRight w:val="0"/>
      <w:marTop w:val="0"/>
      <w:marBottom w:val="0"/>
      <w:divBdr>
        <w:top w:val="none" w:sz="0" w:space="0" w:color="auto"/>
        <w:left w:val="none" w:sz="0" w:space="0" w:color="auto"/>
        <w:bottom w:val="none" w:sz="0" w:space="0" w:color="auto"/>
        <w:right w:val="none" w:sz="0" w:space="0" w:color="auto"/>
      </w:divBdr>
    </w:div>
    <w:div w:id="1311901950">
      <w:bodyDiv w:val="1"/>
      <w:marLeft w:val="0"/>
      <w:marRight w:val="0"/>
      <w:marTop w:val="0"/>
      <w:marBottom w:val="0"/>
      <w:divBdr>
        <w:top w:val="none" w:sz="0" w:space="0" w:color="auto"/>
        <w:left w:val="none" w:sz="0" w:space="0" w:color="auto"/>
        <w:bottom w:val="none" w:sz="0" w:space="0" w:color="auto"/>
        <w:right w:val="none" w:sz="0" w:space="0" w:color="auto"/>
      </w:divBdr>
    </w:div>
    <w:div w:id="1341086961">
      <w:bodyDiv w:val="1"/>
      <w:marLeft w:val="0"/>
      <w:marRight w:val="0"/>
      <w:marTop w:val="0"/>
      <w:marBottom w:val="0"/>
      <w:divBdr>
        <w:top w:val="none" w:sz="0" w:space="0" w:color="auto"/>
        <w:left w:val="none" w:sz="0" w:space="0" w:color="auto"/>
        <w:bottom w:val="none" w:sz="0" w:space="0" w:color="auto"/>
        <w:right w:val="none" w:sz="0" w:space="0" w:color="auto"/>
      </w:divBdr>
    </w:div>
    <w:div w:id="1371612773">
      <w:bodyDiv w:val="1"/>
      <w:marLeft w:val="0"/>
      <w:marRight w:val="0"/>
      <w:marTop w:val="0"/>
      <w:marBottom w:val="0"/>
      <w:divBdr>
        <w:top w:val="none" w:sz="0" w:space="0" w:color="auto"/>
        <w:left w:val="none" w:sz="0" w:space="0" w:color="auto"/>
        <w:bottom w:val="none" w:sz="0" w:space="0" w:color="auto"/>
        <w:right w:val="none" w:sz="0" w:space="0" w:color="auto"/>
      </w:divBdr>
    </w:div>
    <w:div w:id="1454178742">
      <w:bodyDiv w:val="1"/>
      <w:marLeft w:val="0"/>
      <w:marRight w:val="0"/>
      <w:marTop w:val="0"/>
      <w:marBottom w:val="0"/>
      <w:divBdr>
        <w:top w:val="none" w:sz="0" w:space="0" w:color="auto"/>
        <w:left w:val="none" w:sz="0" w:space="0" w:color="auto"/>
        <w:bottom w:val="none" w:sz="0" w:space="0" w:color="auto"/>
        <w:right w:val="none" w:sz="0" w:space="0" w:color="auto"/>
      </w:divBdr>
    </w:div>
    <w:div w:id="1473012741">
      <w:bodyDiv w:val="1"/>
      <w:marLeft w:val="0"/>
      <w:marRight w:val="0"/>
      <w:marTop w:val="0"/>
      <w:marBottom w:val="0"/>
      <w:divBdr>
        <w:top w:val="none" w:sz="0" w:space="0" w:color="auto"/>
        <w:left w:val="none" w:sz="0" w:space="0" w:color="auto"/>
        <w:bottom w:val="none" w:sz="0" w:space="0" w:color="auto"/>
        <w:right w:val="none" w:sz="0" w:space="0" w:color="auto"/>
      </w:divBdr>
    </w:div>
    <w:div w:id="1492135945">
      <w:bodyDiv w:val="1"/>
      <w:marLeft w:val="0"/>
      <w:marRight w:val="0"/>
      <w:marTop w:val="0"/>
      <w:marBottom w:val="0"/>
      <w:divBdr>
        <w:top w:val="none" w:sz="0" w:space="0" w:color="auto"/>
        <w:left w:val="none" w:sz="0" w:space="0" w:color="auto"/>
        <w:bottom w:val="none" w:sz="0" w:space="0" w:color="auto"/>
        <w:right w:val="none" w:sz="0" w:space="0" w:color="auto"/>
      </w:divBdr>
    </w:div>
    <w:div w:id="1574658701">
      <w:bodyDiv w:val="1"/>
      <w:marLeft w:val="0"/>
      <w:marRight w:val="0"/>
      <w:marTop w:val="0"/>
      <w:marBottom w:val="0"/>
      <w:divBdr>
        <w:top w:val="none" w:sz="0" w:space="0" w:color="auto"/>
        <w:left w:val="none" w:sz="0" w:space="0" w:color="auto"/>
        <w:bottom w:val="none" w:sz="0" w:space="0" w:color="auto"/>
        <w:right w:val="none" w:sz="0" w:space="0" w:color="auto"/>
      </w:divBdr>
    </w:div>
    <w:div w:id="1605071240">
      <w:bodyDiv w:val="1"/>
      <w:marLeft w:val="0"/>
      <w:marRight w:val="0"/>
      <w:marTop w:val="0"/>
      <w:marBottom w:val="0"/>
      <w:divBdr>
        <w:top w:val="none" w:sz="0" w:space="0" w:color="auto"/>
        <w:left w:val="none" w:sz="0" w:space="0" w:color="auto"/>
        <w:bottom w:val="none" w:sz="0" w:space="0" w:color="auto"/>
        <w:right w:val="none" w:sz="0" w:space="0" w:color="auto"/>
      </w:divBdr>
    </w:div>
    <w:div w:id="1609505924">
      <w:bodyDiv w:val="1"/>
      <w:marLeft w:val="0"/>
      <w:marRight w:val="0"/>
      <w:marTop w:val="0"/>
      <w:marBottom w:val="0"/>
      <w:divBdr>
        <w:top w:val="none" w:sz="0" w:space="0" w:color="auto"/>
        <w:left w:val="none" w:sz="0" w:space="0" w:color="auto"/>
        <w:bottom w:val="none" w:sz="0" w:space="0" w:color="auto"/>
        <w:right w:val="none" w:sz="0" w:space="0" w:color="auto"/>
      </w:divBdr>
    </w:div>
    <w:div w:id="1636643417">
      <w:bodyDiv w:val="1"/>
      <w:marLeft w:val="0"/>
      <w:marRight w:val="0"/>
      <w:marTop w:val="0"/>
      <w:marBottom w:val="0"/>
      <w:divBdr>
        <w:top w:val="none" w:sz="0" w:space="0" w:color="auto"/>
        <w:left w:val="none" w:sz="0" w:space="0" w:color="auto"/>
        <w:bottom w:val="none" w:sz="0" w:space="0" w:color="auto"/>
        <w:right w:val="none" w:sz="0" w:space="0" w:color="auto"/>
      </w:divBdr>
    </w:div>
    <w:div w:id="1645969360">
      <w:bodyDiv w:val="1"/>
      <w:marLeft w:val="0"/>
      <w:marRight w:val="0"/>
      <w:marTop w:val="0"/>
      <w:marBottom w:val="0"/>
      <w:divBdr>
        <w:top w:val="none" w:sz="0" w:space="0" w:color="auto"/>
        <w:left w:val="none" w:sz="0" w:space="0" w:color="auto"/>
        <w:bottom w:val="none" w:sz="0" w:space="0" w:color="auto"/>
        <w:right w:val="none" w:sz="0" w:space="0" w:color="auto"/>
      </w:divBdr>
    </w:div>
    <w:div w:id="1674137513">
      <w:bodyDiv w:val="1"/>
      <w:marLeft w:val="0"/>
      <w:marRight w:val="0"/>
      <w:marTop w:val="0"/>
      <w:marBottom w:val="0"/>
      <w:divBdr>
        <w:top w:val="none" w:sz="0" w:space="0" w:color="auto"/>
        <w:left w:val="none" w:sz="0" w:space="0" w:color="auto"/>
        <w:bottom w:val="none" w:sz="0" w:space="0" w:color="auto"/>
        <w:right w:val="none" w:sz="0" w:space="0" w:color="auto"/>
      </w:divBdr>
    </w:div>
    <w:div w:id="1715304668">
      <w:bodyDiv w:val="1"/>
      <w:marLeft w:val="0"/>
      <w:marRight w:val="0"/>
      <w:marTop w:val="0"/>
      <w:marBottom w:val="0"/>
      <w:divBdr>
        <w:top w:val="none" w:sz="0" w:space="0" w:color="auto"/>
        <w:left w:val="none" w:sz="0" w:space="0" w:color="auto"/>
        <w:bottom w:val="none" w:sz="0" w:space="0" w:color="auto"/>
        <w:right w:val="none" w:sz="0" w:space="0" w:color="auto"/>
      </w:divBdr>
    </w:div>
    <w:div w:id="1731227299">
      <w:bodyDiv w:val="1"/>
      <w:marLeft w:val="0"/>
      <w:marRight w:val="0"/>
      <w:marTop w:val="0"/>
      <w:marBottom w:val="0"/>
      <w:divBdr>
        <w:top w:val="none" w:sz="0" w:space="0" w:color="auto"/>
        <w:left w:val="none" w:sz="0" w:space="0" w:color="auto"/>
        <w:bottom w:val="none" w:sz="0" w:space="0" w:color="auto"/>
        <w:right w:val="none" w:sz="0" w:space="0" w:color="auto"/>
      </w:divBdr>
    </w:div>
    <w:div w:id="1823497451">
      <w:bodyDiv w:val="1"/>
      <w:marLeft w:val="0"/>
      <w:marRight w:val="0"/>
      <w:marTop w:val="0"/>
      <w:marBottom w:val="0"/>
      <w:divBdr>
        <w:top w:val="none" w:sz="0" w:space="0" w:color="auto"/>
        <w:left w:val="none" w:sz="0" w:space="0" w:color="auto"/>
        <w:bottom w:val="none" w:sz="0" w:space="0" w:color="auto"/>
        <w:right w:val="none" w:sz="0" w:space="0" w:color="auto"/>
      </w:divBdr>
    </w:div>
    <w:div w:id="1837725086">
      <w:bodyDiv w:val="1"/>
      <w:marLeft w:val="0"/>
      <w:marRight w:val="0"/>
      <w:marTop w:val="0"/>
      <w:marBottom w:val="0"/>
      <w:divBdr>
        <w:top w:val="none" w:sz="0" w:space="0" w:color="auto"/>
        <w:left w:val="none" w:sz="0" w:space="0" w:color="auto"/>
        <w:bottom w:val="none" w:sz="0" w:space="0" w:color="auto"/>
        <w:right w:val="none" w:sz="0" w:space="0" w:color="auto"/>
      </w:divBdr>
    </w:div>
    <w:div w:id="1860002642">
      <w:bodyDiv w:val="1"/>
      <w:marLeft w:val="0"/>
      <w:marRight w:val="0"/>
      <w:marTop w:val="0"/>
      <w:marBottom w:val="0"/>
      <w:divBdr>
        <w:top w:val="none" w:sz="0" w:space="0" w:color="auto"/>
        <w:left w:val="none" w:sz="0" w:space="0" w:color="auto"/>
        <w:bottom w:val="none" w:sz="0" w:space="0" w:color="auto"/>
        <w:right w:val="none" w:sz="0" w:space="0" w:color="auto"/>
      </w:divBdr>
    </w:div>
    <w:div w:id="1869833622">
      <w:bodyDiv w:val="1"/>
      <w:marLeft w:val="0"/>
      <w:marRight w:val="0"/>
      <w:marTop w:val="0"/>
      <w:marBottom w:val="0"/>
      <w:divBdr>
        <w:top w:val="none" w:sz="0" w:space="0" w:color="auto"/>
        <w:left w:val="none" w:sz="0" w:space="0" w:color="auto"/>
        <w:bottom w:val="none" w:sz="0" w:space="0" w:color="auto"/>
        <w:right w:val="none" w:sz="0" w:space="0" w:color="auto"/>
      </w:divBdr>
    </w:div>
    <w:div w:id="1876693331">
      <w:bodyDiv w:val="1"/>
      <w:marLeft w:val="0"/>
      <w:marRight w:val="0"/>
      <w:marTop w:val="0"/>
      <w:marBottom w:val="0"/>
      <w:divBdr>
        <w:top w:val="none" w:sz="0" w:space="0" w:color="auto"/>
        <w:left w:val="none" w:sz="0" w:space="0" w:color="auto"/>
        <w:bottom w:val="none" w:sz="0" w:space="0" w:color="auto"/>
        <w:right w:val="none" w:sz="0" w:space="0" w:color="auto"/>
      </w:divBdr>
    </w:div>
    <w:div w:id="1882816361">
      <w:bodyDiv w:val="1"/>
      <w:marLeft w:val="0"/>
      <w:marRight w:val="0"/>
      <w:marTop w:val="0"/>
      <w:marBottom w:val="0"/>
      <w:divBdr>
        <w:top w:val="none" w:sz="0" w:space="0" w:color="auto"/>
        <w:left w:val="none" w:sz="0" w:space="0" w:color="auto"/>
        <w:bottom w:val="none" w:sz="0" w:space="0" w:color="auto"/>
        <w:right w:val="none" w:sz="0" w:space="0" w:color="auto"/>
      </w:divBdr>
    </w:div>
    <w:div w:id="1990935617">
      <w:bodyDiv w:val="1"/>
      <w:marLeft w:val="0"/>
      <w:marRight w:val="0"/>
      <w:marTop w:val="0"/>
      <w:marBottom w:val="0"/>
      <w:divBdr>
        <w:top w:val="none" w:sz="0" w:space="0" w:color="auto"/>
        <w:left w:val="none" w:sz="0" w:space="0" w:color="auto"/>
        <w:bottom w:val="none" w:sz="0" w:space="0" w:color="auto"/>
        <w:right w:val="none" w:sz="0" w:space="0" w:color="auto"/>
      </w:divBdr>
    </w:div>
    <w:div w:id="2000574709">
      <w:bodyDiv w:val="1"/>
      <w:marLeft w:val="0"/>
      <w:marRight w:val="0"/>
      <w:marTop w:val="0"/>
      <w:marBottom w:val="0"/>
      <w:divBdr>
        <w:top w:val="none" w:sz="0" w:space="0" w:color="auto"/>
        <w:left w:val="none" w:sz="0" w:space="0" w:color="auto"/>
        <w:bottom w:val="none" w:sz="0" w:space="0" w:color="auto"/>
        <w:right w:val="none" w:sz="0" w:space="0" w:color="auto"/>
      </w:divBdr>
      <w:divsChild>
        <w:div w:id="1505899202">
          <w:marLeft w:val="547"/>
          <w:marRight w:val="0"/>
          <w:marTop w:val="77"/>
          <w:marBottom w:val="0"/>
          <w:divBdr>
            <w:top w:val="none" w:sz="0" w:space="0" w:color="auto"/>
            <w:left w:val="none" w:sz="0" w:space="0" w:color="auto"/>
            <w:bottom w:val="none" w:sz="0" w:space="0" w:color="auto"/>
            <w:right w:val="none" w:sz="0" w:space="0" w:color="auto"/>
          </w:divBdr>
        </w:div>
        <w:div w:id="1318344863">
          <w:marLeft w:val="547"/>
          <w:marRight w:val="0"/>
          <w:marTop w:val="77"/>
          <w:marBottom w:val="0"/>
          <w:divBdr>
            <w:top w:val="none" w:sz="0" w:space="0" w:color="auto"/>
            <w:left w:val="none" w:sz="0" w:space="0" w:color="auto"/>
            <w:bottom w:val="none" w:sz="0" w:space="0" w:color="auto"/>
            <w:right w:val="none" w:sz="0" w:space="0" w:color="auto"/>
          </w:divBdr>
        </w:div>
      </w:divsChild>
    </w:div>
    <w:div w:id="2009283002">
      <w:bodyDiv w:val="1"/>
      <w:marLeft w:val="0"/>
      <w:marRight w:val="0"/>
      <w:marTop w:val="0"/>
      <w:marBottom w:val="0"/>
      <w:divBdr>
        <w:top w:val="none" w:sz="0" w:space="0" w:color="auto"/>
        <w:left w:val="none" w:sz="0" w:space="0" w:color="auto"/>
        <w:bottom w:val="none" w:sz="0" w:space="0" w:color="auto"/>
        <w:right w:val="none" w:sz="0" w:space="0" w:color="auto"/>
      </w:divBdr>
    </w:div>
    <w:div w:id="2011563549">
      <w:bodyDiv w:val="1"/>
      <w:marLeft w:val="0"/>
      <w:marRight w:val="0"/>
      <w:marTop w:val="0"/>
      <w:marBottom w:val="0"/>
      <w:divBdr>
        <w:top w:val="none" w:sz="0" w:space="0" w:color="auto"/>
        <w:left w:val="none" w:sz="0" w:space="0" w:color="auto"/>
        <w:bottom w:val="none" w:sz="0" w:space="0" w:color="auto"/>
        <w:right w:val="none" w:sz="0" w:space="0" w:color="auto"/>
      </w:divBdr>
    </w:div>
    <w:div w:id="2084907740">
      <w:bodyDiv w:val="1"/>
      <w:marLeft w:val="0"/>
      <w:marRight w:val="0"/>
      <w:marTop w:val="0"/>
      <w:marBottom w:val="0"/>
      <w:divBdr>
        <w:top w:val="none" w:sz="0" w:space="0" w:color="auto"/>
        <w:left w:val="none" w:sz="0" w:space="0" w:color="auto"/>
        <w:bottom w:val="none" w:sz="0" w:space="0" w:color="auto"/>
        <w:right w:val="none" w:sz="0" w:space="0" w:color="auto"/>
      </w:divBdr>
    </w:div>
    <w:div w:id="2124497070">
      <w:bodyDiv w:val="1"/>
      <w:marLeft w:val="0"/>
      <w:marRight w:val="0"/>
      <w:marTop w:val="0"/>
      <w:marBottom w:val="0"/>
      <w:divBdr>
        <w:top w:val="none" w:sz="0" w:space="0" w:color="auto"/>
        <w:left w:val="none" w:sz="0" w:space="0" w:color="auto"/>
        <w:bottom w:val="none" w:sz="0" w:space="0" w:color="auto"/>
        <w:right w:val="none" w:sz="0" w:space="0" w:color="auto"/>
      </w:divBdr>
    </w:div>
    <w:div w:id="2124837182">
      <w:bodyDiv w:val="1"/>
      <w:marLeft w:val="0"/>
      <w:marRight w:val="0"/>
      <w:marTop w:val="0"/>
      <w:marBottom w:val="0"/>
      <w:divBdr>
        <w:top w:val="none" w:sz="0" w:space="0" w:color="auto"/>
        <w:left w:val="none" w:sz="0" w:space="0" w:color="auto"/>
        <w:bottom w:val="none" w:sz="0" w:space="0" w:color="auto"/>
        <w:right w:val="none" w:sz="0" w:space="0" w:color="auto"/>
      </w:divBdr>
    </w:div>
    <w:div w:id="2126995758">
      <w:bodyDiv w:val="1"/>
      <w:marLeft w:val="0"/>
      <w:marRight w:val="0"/>
      <w:marTop w:val="0"/>
      <w:marBottom w:val="0"/>
      <w:divBdr>
        <w:top w:val="none" w:sz="0" w:space="0" w:color="auto"/>
        <w:left w:val="none" w:sz="0" w:space="0" w:color="auto"/>
        <w:bottom w:val="none" w:sz="0" w:space="0" w:color="auto"/>
        <w:right w:val="none" w:sz="0" w:space="0" w:color="auto"/>
      </w:divBdr>
    </w:div>
    <w:div w:id="2129354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urve.mit.edu/pros-and-cons-online-learning-what-to-look-for"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heacademy.ac.uk/my-academy-manage-your-higher-education-academy-experience" TargetMode="External"/><Relationship Id="rId2" Type="http://schemas.openxmlformats.org/officeDocument/2006/relationships/customXml" Target="../customXml/item2.xml"/><Relationship Id="rId16" Type="http://schemas.openxmlformats.org/officeDocument/2006/relationships/hyperlink" Target="https://doi.org/10.1080%2F096959497004030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en.wikipedia.org/wiki/Doi_(identifier)"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ft.vanderbilt.edu/assessing-student-learning/"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3.xml><?xml version="1.0" encoding="utf-8"?>
<ds:datastoreItem xmlns:ds="http://schemas.openxmlformats.org/officeDocument/2006/customXml" ds:itemID="{E18DEF6B-6CBA-4928-9674-3F8B8AA22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6271</Words>
  <Characters>32422</Characters>
  <Application>Microsoft Office Word</Application>
  <DocSecurity>0</DocSecurity>
  <Lines>549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2023-06-21T11:37:00Z</dcterms:created>
  <dcterms:modified xsi:type="dcterms:W3CDTF">2023-06-21T11:37:00Z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