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E524F" w14:textId="77777777" w:rsidR="002D0E69" w:rsidRPr="00C02B25" w:rsidRDefault="002D0E69" w:rsidP="00C02B25">
      <w:pPr>
        <w:spacing w:line="360" w:lineRule="auto"/>
        <w:jc w:val="both"/>
        <w:rPr>
          <w:rFonts w:eastAsia="Times New Roman" w:cs="Times New Roman"/>
          <w:b/>
        </w:rPr>
      </w:pPr>
      <w:r w:rsidRPr="00C02B25">
        <w:rPr>
          <w:rFonts w:eastAsia="Times New Roman" w:cs="Times New Roman"/>
          <w:b/>
          <w:noProof/>
        </w:rPr>
        <w:drawing>
          <wp:inline distT="0" distB="0" distL="0" distR="0" wp14:anchorId="73B299DE" wp14:editId="25C5CCAA">
            <wp:extent cx="2218690" cy="882650"/>
            <wp:effectExtent l="0" t="0" r="0" b="0"/>
            <wp:docPr id="2"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6"/>
                    <a:srcRect/>
                    <a:stretch>
                      <a:fillRect/>
                    </a:stretch>
                  </pic:blipFill>
                  <pic:spPr>
                    <a:xfrm>
                      <a:off x="0" y="0"/>
                      <a:ext cx="2218690" cy="882650"/>
                    </a:xfrm>
                    <a:prstGeom prst="rect">
                      <a:avLst/>
                    </a:prstGeom>
                    <a:ln/>
                  </pic:spPr>
                </pic:pic>
              </a:graphicData>
            </a:graphic>
          </wp:inline>
        </w:drawing>
      </w:r>
    </w:p>
    <w:p w14:paraId="68E88075" w14:textId="77777777" w:rsidR="002D0E69" w:rsidRPr="00C02B25" w:rsidRDefault="002D0E69" w:rsidP="00C02B25">
      <w:pPr>
        <w:spacing w:line="360" w:lineRule="auto"/>
        <w:jc w:val="both"/>
        <w:rPr>
          <w:rFonts w:eastAsia="Times New Roman" w:cs="Times New Roman"/>
          <w:b/>
        </w:rPr>
      </w:pPr>
    </w:p>
    <w:p w14:paraId="3A94E797" w14:textId="77777777" w:rsidR="002D0E69" w:rsidRPr="00C02B25" w:rsidRDefault="002D0E69" w:rsidP="00C02B25">
      <w:pPr>
        <w:spacing w:line="360" w:lineRule="auto"/>
        <w:jc w:val="both"/>
        <w:rPr>
          <w:rFonts w:eastAsia="Times New Roman" w:cs="Times New Roman"/>
          <w:b/>
        </w:rPr>
      </w:pPr>
    </w:p>
    <w:p w14:paraId="7D855296" w14:textId="77777777" w:rsidR="002D0E69" w:rsidRPr="00C02B25" w:rsidRDefault="002D0E69" w:rsidP="00C02B25">
      <w:pPr>
        <w:spacing w:line="360" w:lineRule="auto"/>
        <w:rPr>
          <w:rFonts w:cs="Times New Roman"/>
        </w:rPr>
      </w:pPr>
      <w:r w:rsidRPr="00C02B25">
        <w:rPr>
          <w:rFonts w:eastAsia="Times New Roman" w:cs="Times New Roman"/>
        </w:rPr>
        <w:t>UWTSD MBA</w:t>
      </w:r>
    </w:p>
    <w:p w14:paraId="61F04451" w14:textId="06413EF3" w:rsidR="002D0E69" w:rsidRPr="00C02B25" w:rsidRDefault="00F63389" w:rsidP="00C02B25">
      <w:pPr>
        <w:spacing w:line="360" w:lineRule="auto"/>
        <w:jc w:val="both"/>
        <w:rPr>
          <w:rFonts w:cs="Times New Roman"/>
        </w:rPr>
      </w:pPr>
      <w:r w:rsidRPr="00C02B25">
        <w:rPr>
          <w:rFonts w:cs="Times New Roman"/>
        </w:rPr>
        <w:t>Research Proposal: Consumer Purchase Intention of Nescafé Instant Coffee in Hong Kong</w:t>
      </w:r>
    </w:p>
    <w:p w14:paraId="19C27225" w14:textId="77777777" w:rsidR="00F63389" w:rsidRPr="00C02B25" w:rsidRDefault="00F63389" w:rsidP="00C02B25">
      <w:pPr>
        <w:spacing w:line="360" w:lineRule="auto"/>
        <w:jc w:val="both"/>
        <w:rPr>
          <w:rFonts w:cs="Times New Roman"/>
        </w:rPr>
      </w:pPr>
    </w:p>
    <w:p w14:paraId="7DFF1857" w14:textId="77777777" w:rsidR="00F63389" w:rsidRPr="00C02B25" w:rsidRDefault="00F63389" w:rsidP="00C02B25">
      <w:pPr>
        <w:spacing w:line="360" w:lineRule="auto"/>
        <w:jc w:val="both"/>
        <w:rPr>
          <w:rFonts w:eastAsia="Times New Roman" w:cs="Times New Roman"/>
          <w:b/>
        </w:rPr>
      </w:pPr>
    </w:p>
    <w:p w14:paraId="5979B5AF" w14:textId="77777777" w:rsidR="002D0E69" w:rsidRPr="00C02B25" w:rsidRDefault="002D0E69" w:rsidP="00C02B25">
      <w:pPr>
        <w:spacing w:line="360" w:lineRule="auto"/>
        <w:rPr>
          <w:rFonts w:cs="Times New Roman"/>
          <w:b/>
        </w:rPr>
      </w:pPr>
      <w:r w:rsidRPr="00C02B25">
        <w:rPr>
          <w:rFonts w:cs="Times New Roman"/>
          <w:b/>
          <w:sz w:val="48"/>
          <w:szCs w:val="48"/>
        </w:rPr>
        <w:t xml:space="preserve"> </w:t>
      </w:r>
    </w:p>
    <w:p w14:paraId="2D3BE7BF" w14:textId="77777777" w:rsidR="002D0E69" w:rsidRPr="00C02B25" w:rsidRDefault="002D0E69" w:rsidP="00C02B25">
      <w:pPr>
        <w:spacing w:line="360" w:lineRule="auto"/>
        <w:jc w:val="both"/>
        <w:rPr>
          <w:rFonts w:cs="Times New Roman"/>
        </w:rPr>
      </w:pPr>
    </w:p>
    <w:p w14:paraId="6E3656D0" w14:textId="77777777" w:rsidR="002D0E69" w:rsidRPr="00C02B25" w:rsidRDefault="002D0E69" w:rsidP="00C02B25">
      <w:pPr>
        <w:spacing w:line="360" w:lineRule="auto"/>
        <w:jc w:val="both"/>
        <w:rPr>
          <w:rFonts w:cs="Times New Roman"/>
        </w:rPr>
      </w:pPr>
    </w:p>
    <w:p w14:paraId="35AD4DE4" w14:textId="77777777" w:rsidR="002D0E69" w:rsidRPr="00C02B25" w:rsidRDefault="002D0E69" w:rsidP="00C02B25">
      <w:pPr>
        <w:spacing w:line="360" w:lineRule="auto"/>
        <w:jc w:val="both"/>
        <w:rPr>
          <w:rFonts w:cs="Times New Roman"/>
        </w:rPr>
      </w:pPr>
    </w:p>
    <w:tbl>
      <w:tblPr>
        <w:tblW w:w="8610" w:type="dxa"/>
        <w:tblInd w:w="-115" w:type="dxa"/>
        <w:tblLayout w:type="fixed"/>
        <w:tblLook w:val="0400" w:firstRow="0" w:lastRow="0" w:firstColumn="0" w:lastColumn="0" w:noHBand="0" w:noVBand="1"/>
      </w:tblPr>
      <w:tblGrid>
        <w:gridCol w:w="2942"/>
        <w:gridCol w:w="284"/>
        <w:gridCol w:w="5384"/>
      </w:tblGrid>
      <w:tr w:rsidR="002D0E69" w:rsidRPr="00C02B25" w14:paraId="1488DEA7" w14:textId="77777777">
        <w:tc>
          <w:tcPr>
            <w:tcW w:w="2942" w:type="dxa"/>
          </w:tcPr>
          <w:p w14:paraId="5492060F"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Times New Roman" w:cs="Times New Roman"/>
                <w:b/>
              </w:rPr>
              <w:t>Student Name</w:t>
            </w:r>
          </w:p>
        </w:tc>
        <w:tc>
          <w:tcPr>
            <w:tcW w:w="284" w:type="dxa"/>
          </w:tcPr>
          <w:p w14:paraId="00FF4C50"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PMingLiU" w:cs="Times New Roman"/>
                <w:b/>
              </w:rPr>
              <w:t>：</w:t>
            </w:r>
          </w:p>
        </w:tc>
        <w:tc>
          <w:tcPr>
            <w:tcW w:w="5384" w:type="dxa"/>
          </w:tcPr>
          <w:p w14:paraId="5D1F4AE3" w14:textId="77777777" w:rsidR="002D0E69" w:rsidRPr="00C02B25" w:rsidRDefault="002D0E69" w:rsidP="00C02B25">
            <w:pPr>
              <w:tabs>
                <w:tab w:val="left" w:pos="4606"/>
              </w:tabs>
              <w:spacing w:line="360" w:lineRule="auto"/>
              <w:jc w:val="both"/>
              <w:rPr>
                <w:rFonts w:eastAsia="Times New Roman" w:cs="Times New Roman"/>
                <w:b/>
                <w:bCs/>
              </w:rPr>
            </w:pPr>
            <w:r w:rsidRPr="00C02B25">
              <w:rPr>
                <w:rFonts w:eastAsia="Times New Roman" w:cs="Times New Roman"/>
                <w:b/>
                <w:bCs/>
              </w:rPr>
              <w:t>LEUNG WING CHONG FION</w:t>
            </w:r>
          </w:p>
        </w:tc>
      </w:tr>
      <w:tr w:rsidR="002D0E69" w:rsidRPr="00C02B25" w14:paraId="5F2957D8" w14:textId="77777777">
        <w:tc>
          <w:tcPr>
            <w:tcW w:w="2942" w:type="dxa"/>
          </w:tcPr>
          <w:p w14:paraId="61D27918"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Times New Roman" w:cs="Times New Roman"/>
                <w:b/>
              </w:rPr>
              <w:t>Student ID Number</w:t>
            </w:r>
          </w:p>
        </w:tc>
        <w:tc>
          <w:tcPr>
            <w:tcW w:w="284" w:type="dxa"/>
          </w:tcPr>
          <w:p w14:paraId="627C720C"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PMingLiU" w:cs="Times New Roman"/>
                <w:b/>
              </w:rPr>
              <w:t>：</w:t>
            </w:r>
          </w:p>
        </w:tc>
        <w:tc>
          <w:tcPr>
            <w:tcW w:w="5384" w:type="dxa"/>
          </w:tcPr>
          <w:p w14:paraId="5B301884" w14:textId="77777777" w:rsidR="002D0E69" w:rsidRPr="00C02B25" w:rsidRDefault="002D0E69" w:rsidP="00C02B25">
            <w:pPr>
              <w:tabs>
                <w:tab w:val="left" w:pos="4606"/>
              </w:tabs>
              <w:spacing w:line="360" w:lineRule="auto"/>
              <w:jc w:val="both"/>
              <w:rPr>
                <w:rFonts w:cs="Times New Roman"/>
                <w:b/>
                <w:bCs/>
              </w:rPr>
            </w:pPr>
            <w:r w:rsidRPr="00C02B25">
              <w:rPr>
                <w:rFonts w:eastAsia="Times New Roman" w:cs="Times New Roman"/>
                <w:b/>
                <w:bCs/>
              </w:rPr>
              <w:t>2337375</w:t>
            </w:r>
          </w:p>
        </w:tc>
      </w:tr>
      <w:tr w:rsidR="002D0E69" w:rsidRPr="00C02B25" w14:paraId="6EC16AD5" w14:textId="77777777">
        <w:tc>
          <w:tcPr>
            <w:tcW w:w="2942" w:type="dxa"/>
          </w:tcPr>
          <w:p w14:paraId="501BD5C8"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Times New Roman" w:cs="Times New Roman"/>
                <w:b/>
              </w:rPr>
              <w:t>Date of Submission</w:t>
            </w:r>
          </w:p>
        </w:tc>
        <w:tc>
          <w:tcPr>
            <w:tcW w:w="284" w:type="dxa"/>
          </w:tcPr>
          <w:p w14:paraId="56E52B1A"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PMingLiU" w:cs="Times New Roman"/>
                <w:b/>
              </w:rPr>
              <w:t>：</w:t>
            </w:r>
          </w:p>
        </w:tc>
        <w:tc>
          <w:tcPr>
            <w:tcW w:w="5384" w:type="dxa"/>
          </w:tcPr>
          <w:p w14:paraId="30B36F4B" w14:textId="22D8BEF3" w:rsidR="002D0E69" w:rsidRPr="00C02B25" w:rsidRDefault="0015180A" w:rsidP="00C02B25">
            <w:pPr>
              <w:tabs>
                <w:tab w:val="left" w:pos="4606"/>
              </w:tabs>
              <w:spacing w:line="360" w:lineRule="auto"/>
              <w:jc w:val="both"/>
              <w:rPr>
                <w:rFonts w:eastAsia="Times New Roman" w:cs="Times New Roman"/>
                <w:b/>
                <w:bCs/>
              </w:rPr>
            </w:pPr>
            <w:r w:rsidRPr="00C02B25">
              <w:rPr>
                <w:rFonts w:cs="Times New Roman"/>
                <w:b/>
                <w:bCs/>
              </w:rPr>
              <w:t>25 Jun</w:t>
            </w:r>
            <w:r w:rsidR="002D0E69" w:rsidRPr="00C02B25">
              <w:rPr>
                <w:rFonts w:cs="Times New Roman"/>
                <w:b/>
                <w:bCs/>
              </w:rPr>
              <w:t>, 2025</w:t>
            </w:r>
          </w:p>
        </w:tc>
      </w:tr>
      <w:tr w:rsidR="002D0E69" w:rsidRPr="00C02B25" w14:paraId="7DF32E7F" w14:textId="77777777">
        <w:tc>
          <w:tcPr>
            <w:tcW w:w="2942" w:type="dxa"/>
          </w:tcPr>
          <w:p w14:paraId="0D2C5E60" w14:textId="77777777" w:rsidR="002D0E69" w:rsidRPr="00C02B25" w:rsidRDefault="002D0E69" w:rsidP="00C02B25">
            <w:pPr>
              <w:tabs>
                <w:tab w:val="left" w:pos="4606"/>
              </w:tabs>
              <w:spacing w:line="360" w:lineRule="auto"/>
              <w:jc w:val="both"/>
              <w:rPr>
                <w:rFonts w:cs="Times New Roman"/>
                <w:b/>
              </w:rPr>
            </w:pPr>
            <w:r w:rsidRPr="00C02B25">
              <w:rPr>
                <w:rFonts w:cs="Times New Roman"/>
                <w:b/>
              </w:rPr>
              <w:t>Supervisor</w:t>
            </w:r>
          </w:p>
        </w:tc>
        <w:tc>
          <w:tcPr>
            <w:tcW w:w="284" w:type="dxa"/>
          </w:tcPr>
          <w:p w14:paraId="7A2D390D" w14:textId="77777777" w:rsidR="002D0E69" w:rsidRPr="00C02B25" w:rsidRDefault="002D0E69" w:rsidP="00C02B25">
            <w:pPr>
              <w:tabs>
                <w:tab w:val="left" w:pos="4606"/>
              </w:tabs>
              <w:spacing w:line="360" w:lineRule="auto"/>
              <w:jc w:val="both"/>
              <w:rPr>
                <w:rFonts w:eastAsia="Times New Roman" w:cs="Times New Roman"/>
                <w:b/>
              </w:rPr>
            </w:pPr>
            <w:r w:rsidRPr="00C02B25">
              <w:rPr>
                <w:rFonts w:eastAsia="PMingLiU" w:cs="Times New Roman"/>
                <w:b/>
              </w:rPr>
              <w:t>：</w:t>
            </w:r>
          </w:p>
        </w:tc>
        <w:tc>
          <w:tcPr>
            <w:tcW w:w="5384" w:type="dxa"/>
          </w:tcPr>
          <w:p w14:paraId="33F2A00F" w14:textId="77777777" w:rsidR="002D0E69" w:rsidRPr="00C02B25" w:rsidRDefault="002D0E69" w:rsidP="00C02B25">
            <w:pPr>
              <w:tabs>
                <w:tab w:val="left" w:pos="4606"/>
              </w:tabs>
              <w:spacing w:line="360" w:lineRule="auto"/>
              <w:jc w:val="both"/>
              <w:rPr>
                <w:rFonts w:cs="Times New Roman"/>
                <w:b/>
                <w:bCs/>
              </w:rPr>
            </w:pPr>
            <w:r w:rsidRPr="00C02B25">
              <w:rPr>
                <w:rFonts w:cs="Times New Roman"/>
                <w:b/>
                <w:bCs/>
              </w:rPr>
              <w:t>Dr. Arion Wong</w:t>
            </w:r>
          </w:p>
        </w:tc>
      </w:tr>
    </w:tbl>
    <w:p w14:paraId="754BB02D" w14:textId="77777777" w:rsidR="002D0E69" w:rsidRPr="00C02B25" w:rsidRDefault="002D0E69" w:rsidP="00C02B25">
      <w:pPr>
        <w:spacing w:line="360" w:lineRule="auto"/>
        <w:jc w:val="both"/>
        <w:rPr>
          <w:rFonts w:eastAsia="Times New Roman" w:cs="Times New Roman"/>
        </w:rPr>
      </w:pPr>
    </w:p>
    <w:p w14:paraId="363144AA" w14:textId="77777777" w:rsidR="0084707A" w:rsidRPr="00C02B25" w:rsidRDefault="002D0E69" w:rsidP="00E27F3E">
      <w:pPr>
        <w:spacing w:line="360" w:lineRule="auto"/>
        <w:jc w:val="both"/>
        <w:rPr>
          <w:rFonts w:cs="Times New Roman"/>
          <w:b/>
          <w:bCs/>
          <w:color w:val="262626"/>
        </w:rPr>
      </w:pPr>
      <w:r w:rsidRPr="00C02B25">
        <w:rPr>
          <w:rFonts w:cs="Times New Roman"/>
        </w:rPr>
        <w:br w:type="page"/>
      </w:r>
      <w:r w:rsidR="0084707A" w:rsidRPr="00C02B25">
        <w:rPr>
          <w:rFonts w:cs="Times New Roman"/>
          <w:b/>
          <w:bCs/>
          <w:color w:val="262626"/>
        </w:rPr>
        <w:lastRenderedPageBreak/>
        <w:t xml:space="preserve">Executive Summary </w:t>
      </w:r>
    </w:p>
    <w:p w14:paraId="1B23F218" w14:textId="7C7A77D1" w:rsidR="0084707A" w:rsidRPr="00C02B25" w:rsidRDefault="0084707A" w:rsidP="00E27F3E">
      <w:pPr>
        <w:spacing w:line="360" w:lineRule="auto"/>
        <w:jc w:val="both"/>
        <w:rPr>
          <w:rFonts w:cs="Times New Roman"/>
          <w:color w:val="262626"/>
        </w:rPr>
      </w:pPr>
      <w:r w:rsidRPr="00C02B25">
        <w:rPr>
          <w:rFonts w:cs="Times New Roman"/>
          <w:color w:val="262626"/>
        </w:rPr>
        <w:t xml:space="preserve">This proposal outlines a research study aimed at examining the relationship between </w:t>
      </w:r>
      <w:r w:rsidR="001352E1" w:rsidRPr="00C02B25">
        <w:rPr>
          <w:rFonts w:cs="Times New Roman"/>
          <w:color w:val="262626"/>
        </w:rPr>
        <w:t xml:space="preserve">social media marketing activities, </w:t>
      </w:r>
      <w:r w:rsidR="00B72356" w:rsidRPr="00C02B25">
        <w:rPr>
          <w:rFonts w:cs="Times New Roman"/>
          <w:color w:val="262626"/>
        </w:rPr>
        <w:t>sustainability, environmental conscious</w:t>
      </w:r>
      <w:r w:rsidR="00C11E21" w:rsidRPr="00C02B25">
        <w:rPr>
          <w:rFonts w:cs="Times New Roman"/>
          <w:color w:val="262626"/>
        </w:rPr>
        <w:t xml:space="preserve">, </w:t>
      </w:r>
      <w:r w:rsidR="00D81DF1" w:rsidRPr="00C02B25">
        <w:rPr>
          <w:rFonts w:cs="Times New Roman"/>
          <w:color w:val="262626"/>
        </w:rPr>
        <w:t>brand trust</w:t>
      </w:r>
      <w:r w:rsidR="00C11E21" w:rsidRPr="00C02B25">
        <w:rPr>
          <w:rFonts w:cs="Times New Roman"/>
          <w:color w:val="262626"/>
        </w:rPr>
        <w:t xml:space="preserve"> and</w:t>
      </w:r>
      <w:r w:rsidR="00B72356" w:rsidRPr="00C02B25">
        <w:rPr>
          <w:rFonts w:cs="Times New Roman"/>
          <w:color w:val="262626"/>
        </w:rPr>
        <w:t xml:space="preserve"> consumer purchase intension </w:t>
      </w:r>
      <w:r w:rsidR="004F7258" w:rsidRPr="00C02B25">
        <w:rPr>
          <w:rFonts w:cs="Times New Roman"/>
          <w:color w:val="262626"/>
        </w:rPr>
        <w:t xml:space="preserve">on Nescafe Instant coffee </w:t>
      </w:r>
      <w:r w:rsidRPr="00C02B25">
        <w:rPr>
          <w:rFonts w:cs="Times New Roman"/>
          <w:color w:val="262626"/>
        </w:rPr>
        <w:t xml:space="preserve">in Hong Kong. </w:t>
      </w:r>
      <w:r w:rsidR="004F7258" w:rsidRPr="00C02B25">
        <w:rPr>
          <w:rFonts w:cs="Times New Roman"/>
          <w:color w:val="262626"/>
        </w:rPr>
        <w:t xml:space="preserve"> </w:t>
      </w:r>
      <w:r w:rsidRPr="00C02B25">
        <w:rPr>
          <w:rFonts w:cs="Times New Roman"/>
          <w:color w:val="262626"/>
        </w:rPr>
        <w:t>The study is motivated by the</w:t>
      </w:r>
      <w:r w:rsidR="00F542C9" w:rsidRPr="00C02B25">
        <w:rPr>
          <w:rFonts w:cs="Times New Roman"/>
          <w:color w:val="262626"/>
        </w:rPr>
        <w:t xml:space="preserve"> significant increase in northbound travel of local</w:t>
      </w:r>
      <w:r w:rsidRPr="00C02B25">
        <w:rPr>
          <w:rFonts w:cs="Times New Roman"/>
          <w:color w:val="262626"/>
        </w:rPr>
        <w:t xml:space="preserve"> consumer</w:t>
      </w:r>
      <w:r w:rsidR="00BE2ECA" w:rsidRPr="00C02B25">
        <w:rPr>
          <w:rFonts w:cs="Times New Roman"/>
          <w:color w:val="262626"/>
        </w:rPr>
        <w:t xml:space="preserve"> with</w:t>
      </w:r>
      <w:r w:rsidRPr="00C02B25">
        <w:rPr>
          <w:rFonts w:cs="Times New Roman"/>
          <w:color w:val="262626"/>
        </w:rPr>
        <w:t xml:space="preserve"> spending in</w:t>
      </w:r>
      <w:r w:rsidR="00BE2ECA" w:rsidRPr="00C02B25">
        <w:rPr>
          <w:rFonts w:cs="Times New Roman"/>
          <w:color w:val="262626"/>
        </w:rPr>
        <w:t xml:space="preserve"> </w:t>
      </w:r>
      <w:r w:rsidR="00980168" w:rsidRPr="00C02B25">
        <w:rPr>
          <w:rFonts w:cs="Times New Roman"/>
          <w:color w:val="262626"/>
        </w:rPr>
        <w:t>Greater Bay Area</w:t>
      </w:r>
      <w:r w:rsidR="00B13FC6" w:rsidRPr="00C02B25">
        <w:rPr>
          <w:rFonts w:cs="Times New Roman"/>
          <w:color w:val="262626"/>
        </w:rPr>
        <w:t>, Hong Kong retail has faced a recent</w:t>
      </w:r>
      <w:r w:rsidRPr="00C02B25">
        <w:rPr>
          <w:rFonts w:cs="Times New Roman"/>
          <w:color w:val="262626"/>
        </w:rPr>
        <w:t xml:space="preserve">. </w:t>
      </w:r>
      <w:r w:rsidR="004F7258" w:rsidRPr="00C02B25">
        <w:rPr>
          <w:rFonts w:cs="Times New Roman"/>
          <w:color w:val="262626"/>
        </w:rPr>
        <w:t xml:space="preserve"> </w:t>
      </w:r>
      <w:r w:rsidRPr="00C02B25">
        <w:rPr>
          <w:rFonts w:cs="Times New Roman"/>
          <w:color w:val="262626"/>
        </w:rPr>
        <w:t xml:space="preserve">The objective is to investigate </w:t>
      </w:r>
      <w:r w:rsidR="00980168" w:rsidRPr="00C02B25">
        <w:rPr>
          <w:rFonts w:cs="Times New Roman"/>
          <w:color w:val="262626"/>
        </w:rPr>
        <w:t xml:space="preserve">the new topics for retail </w:t>
      </w:r>
      <w:r w:rsidRPr="00C02B25">
        <w:rPr>
          <w:rFonts w:cs="Times New Roman"/>
          <w:color w:val="262626"/>
        </w:rPr>
        <w:t>lead to improv</w:t>
      </w:r>
      <w:r w:rsidR="00980168" w:rsidRPr="00C02B25">
        <w:rPr>
          <w:rFonts w:cs="Times New Roman"/>
          <w:color w:val="262626"/>
        </w:rPr>
        <w:t>ing</w:t>
      </w:r>
      <w:r w:rsidRPr="00C02B25">
        <w:rPr>
          <w:rFonts w:cs="Times New Roman"/>
          <w:color w:val="262626"/>
        </w:rPr>
        <w:t xml:space="preserve"> loyalty among local consumers, </w:t>
      </w:r>
      <w:r w:rsidR="003B618C" w:rsidRPr="00C02B25">
        <w:rPr>
          <w:rFonts w:cs="Times New Roman"/>
          <w:color w:val="262626"/>
        </w:rPr>
        <w:t>increase the purchase intention</w:t>
      </w:r>
      <w:r w:rsidRPr="00C02B25">
        <w:rPr>
          <w:rFonts w:cs="Times New Roman"/>
          <w:color w:val="262626"/>
        </w:rPr>
        <w:t xml:space="preserve"> in Hong Kong. </w:t>
      </w:r>
    </w:p>
    <w:p w14:paraId="1861BF4E" w14:textId="77777777" w:rsidR="00835BE8" w:rsidRPr="00C02B25" w:rsidRDefault="00835BE8" w:rsidP="00E27F3E">
      <w:pPr>
        <w:spacing w:line="360" w:lineRule="auto"/>
        <w:jc w:val="both"/>
        <w:rPr>
          <w:rFonts w:cs="Times New Roman"/>
          <w:color w:val="262626"/>
        </w:rPr>
      </w:pPr>
    </w:p>
    <w:p w14:paraId="132AE664" w14:textId="648CA7ED" w:rsidR="00835BE8" w:rsidRPr="00C02B25" w:rsidRDefault="00835BE8" w:rsidP="00E27F3E">
      <w:pPr>
        <w:spacing w:line="360" w:lineRule="auto"/>
        <w:jc w:val="both"/>
        <w:rPr>
          <w:rFonts w:cs="Times New Roman"/>
          <w:b/>
          <w:bCs/>
          <w:color w:val="262626"/>
        </w:rPr>
      </w:pPr>
      <w:r w:rsidRPr="00C02B25">
        <w:rPr>
          <w:rFonts w:cs="Times New Roman"/>
          <w:b/>
          <w:bCs/>
          <w:color w:val="262626"/>
        </w:rPr>
        <w:t xml:space="preserve">Background of Study </w:t>
      </w:r>
    </w:p>
    <w:p w14:paraId="1FFF6C66" w14:textId="77777777" w:rsidR="00CF5F37" w:rsidRPr="00CF5F37" w:rsidRDefault="00CF5F37" w:rsidP="00CF5F37">
      <w:pPr>
        <w:spacing w:line="360" w:lineRule="auto"/>
        <w:jc w:val="both"/>
        <w:rPr>
          <w:rFonts w:cs="Times New Roman"/>
        </w:rPr>
      </w:pPr>
      <w:r w:rsidRPr="00CF5F37">
        <w:rPr>
          <w:rFonts w:cs="Times New Roman"/>
        </w:rPr>
        <w:t>Communication is important, and Nescafé effectively connects with its consumers through social media marketing. This strategy helps build the brand's reputation. Research shows that social media tactics, like encouraging interaction, providing entertainment, offering personalized options, and using popular trends, significantly increase brand awareness, image, perceived quality, loyalty, and purchase intention in the coffee industry (Park and Namkung, 2022).</w:t>
      </w:r>
    </w:p>
    <w:p w14:paraId="24EE5049" w14:textId="77777777" w:rsidR="00CF5F37" w:rsidRPr="00CF5F37" w:rsidRDefault="00CF5F37" w:rsidP="00CF5F37">
      <w:pPr>
        <w:spacing w:line="360" w:lineRule="auto"/>
        <w:jc w:val="both"/>
        <w:rPr>
          <w:rFonts w:cs="Times New Roman"/>
        </w:rPr>
      </w:pPr>
    </w:p>
    <w:p w14:paraId="658ACD95" w14:textId="77777777" w:rsidR="00CF5F37" w:rsidRPr="00CF5F37" w:rsidRDefault="00CF5F37" w:rsidP="00CF5F37">
      <w:pPr>
        <w:spacing w:line="360" w:lineRule="auto"/>
        <w:jc w:val="both"/>
        <w:rPr>
          <w:rFonts w:cs="Times New Roman"/>
        </w:rPr>
      </w:pPr>
      <w:r w:rsidRPr="00CF5F37">
        <w:rPr>
          <w:rFonts w:cs="Times New Roman"/>
        </w:rPr>
        <w:t>Nescafé, a top instant coffee brand in Hong Kong, has made sustainability a key part of its business. It focuses on responsible farming, production, and consumption practices. Through programs like the Nestlé Farmer Training Program and new climate-resilient farming techniques, Nescafé helps small farmers improve their efficiency and sustainability. These initiatives not only improve livelihoods but also support global efforts to reduce environmental impact and promote social responsibility (Nescafé, 2023).</w:t>
      </w:r>
    </w:p>
    <w:p w14:paraId="18FDB325" w14:textId="77777777" w:rsidR="00CF5F37" w:rsidRPr="00CF5F37" w:rsidRDefault="00CF5F37" w:rsidP="00CF5F37">
      <w:pPr>
        <w:spacing w:line="360" w:lineRule="auto"/>
        <w:jc w:val="both"/>
        <w:rPr>
          <w:rFonts w:cs="Times New Roman"/>
        </w:rPr>
      </w:pPr>
    </w:p>
    <w:p w14:paraId="5D921B7E" w14:textId="3BAD8F57" w:rsidR="00287E91" w:rsidRDefault="00CF5F37" w:rsidP="00CF5F37">
      <w:pPr>
        <w:spacing w:line="360" w:lineRule="auto"/>
        <w:jc w:val="both"/>
        <w:rPr>
          <w:rFonts w:cs="Times New Roman"/>
        </w:rPr>
      </w:pPr>
      <w:r w:rsidRPr="00CF5F37">
        <w:rPr>
          <w:rFonts w:cs="Times New Roman"/>
        </w:rPr>
        <w:t>In Hong Kong's eco-friendly market, Nescafé’s commitment to sustainability and open communication on social media can build brand trust. Trust is important for influencing consumers' purchasing decisions, ensuring that Nescafé products match their values in environmental and social responsibility (Nestlé, 2019).</w:t>
      </w:r>
      <w:r>
        <w:rPr>
          <w:rFonts w:cs="Times New Roman"/>
        </w:rPr>
        <w:t xml:space="preserve">  </w:t>
      </w:r>
      <w:r w:rsidRPr="00CF5F37">
        <w:rPr>
          <w:rFonts w:cs="Times New Roman"/>
        </w:rPr>
        <w:t>By studying how social media marketing, sustainability, environmental awareness, brand trust, and consumer purchasing intentions connect for Nescafé instant coffee in Hong Kong, we can find out how marketing strategies and sustainability affect consumer behavior in a competitive market. This research will address a significant gap by examining these topics, providing useful insights on how Nescafé can strengthen its market presence while promoting sustainable consumption (Akshat Singh Bisht, n.d.).</w:t>
      </w:r>
    </w:p>
    <w:p w14:paraId="2785B144" w14:textId="77777777" w:rsidR="00CF5F37" w:rsidRPr="00C02B25" w:rsidRDefault="00CF5F37" w:rsidP="00CF5F37">
      <w:pPr>
        <w:spacing w:line="360" w:lineRule="auto"/>
        <w:jc w:val="both"/>
        <w:rPr>
          <w:rFonts w:cs="Times New Roman"/>
        </w:rPr>
      </w:pPr>
    </w:p>
    <w:p w14:paraId="460152E7" w14:textId="485F3DEB" w:rsidR="00B405F5" w:rsidRPr="00C02B25" w:rsidRDefault="00B405F5" w:rsidP="00E27F3E">
      <w:pPr>
        <w:spacing w:line="360" w:lineRule="auto"/>
        <w:jc w:val="both"/>
        <w:rPr>
          <w:rFonts w:cs="Times New Roman"/>
          <w:b/>
          <w:bCs/>
          <w:color w:val="262626"/>
        </w:rPr>
      </w:pPr>
      <w:r w:rsidRPr="00C02B25">
        <w:rPr>
          <w:rFonts w:cs="Times New Roman"/>
          <w:b/>
          <w:bCs/>
          <w:color w:val="262626"/>
        </w:rPr>
        <w:lastRenderedPageBreak/>
        <w:t xml:space="preserve">Importance of the Study </w:t>
      </w:r>
    </w:p>
    <w:p w14:paraId="49C30FED" w14:textId="77777777" w:rsidR="00D04637" w:rsidRPr="00D04637" w:rsidRDefault="00D04637" w:rsidP="00D04637">
      <w:pPr>
        <w:spacing w:line="360" w:lineRule="auto"/>
        <w:jc w:val="both"/>
        <w:rPr>
          <w:rFonts w:cs="Times New Roman"/>
        </w:rPr>
      </w:pPr>
      <w:r w:rsidRPr="00D04637">
        <w:rPr>
          <w:rFonts w:cs="Times New Roman"/>
        </w:rPr>
        <w:t>Studying how social media marketing, sustainability, environmental awareness, brand trust, and consumer buying decisions relate to Nescafé instant coffee in Hong Kong is important. As more consumers care about sustainability, coffee brands that communicate their eco-friendly practices can strengthen their market position and build customer loyalty (Fanarioti, 2024).</w:t>
      </w:r>
    </w:p>
    <w:p w14:paraId="5B46D9A1" w14:textId="77777777" w:rsidR="00D04637" w:rsidRPr="00D04637" w:rsidRDefault="00D04637" w:rsidP="00D04637">
      <w:pPr>
        <w:spacing w:line="360" w:lineRule="auto"/>
        <w:jc w:val="both"/>
        <w:rPr>
          <w:rFonts w:cs="Times New Roman"/>
        </w:rPr>
      </w:pPr>
    </w:p>
    <w:p w14:paraId="4817C9DB" w14:textId="77777777" w:rsidR="00D04637" w:rsidRPr="00D04637" w:rsidRDefault="00D04637" w:rsidP="00D04637">
      <w:pPr>
        <w:spacing w:line="360" w:lineRule="auto"/>
        <w:jc w:val="both"/>
        <w:rPr>
          <w:rFonts w:cs="Times New Roman"/>
        </w:rPr>
      </w:pPr>
      <w:r w:rsidRPr="00D04637">
        <w:rPr>
          <w:rFonts w:cs="Times New Roman"/>
        </w:rPr>
        <w:t>Social media is a strong tool for coffee brands to interact with customers every day (Wang, 2024). It allows them to share real stories about their sustainability efforts and establish brand trust, which directly affects purchase decisions (Dey, 2024). In Hong Kong, where the market is competitive and people care about the environment, it is crucial for Nescafé to understand how social media marketing and sustainability impact consumer choices (Wang, 2024).</w:t>
      </w:r>
    </w:p>
    <w:p w14:paraId="53A7C4A1" w14:textId="77777777" w:rsidR="00D04637" w:rsidRPr="00D04637" w:rsidRDefault="00D04637" w:rsidP="00D04637">
      <w:pPr>
        <w:spacing w:line="360" w:lineRule="auto"/>
        <w:jc w:val="both"/>
        <w:rPr>
          <w:rFonts w:cs="Times New Roman"/>
        </w:rPr>
      </w:pPr>
    </w:p>
    <w:p w14:paraId="510F8190" w14:textId="662F27CE" w:rsidR="000F03C4" w:rsidRDefault="00D04637" w:rsidP="00D04637">
      <w:pPr>
        <w:spacing w:line="360" w:lineRule="auto"/>
        <w:jc w:val="both"/>
        <w:rPr>
          <w:rFonts w:cs="Times New Roman"/>
        </w:rPr>
      </w:pPr>
      <w:r w:rsidRPr="00D04637">
        <w:rPr>
          <w:rFonts w:cs="Times New Roman"/>
        </w:rPr>
        <w:t>This study looks at how these factors connect, especially in the growing instant coffee segment, known for its convenience and cost-effectiveness. The insights gained will help marketers create strategies that appeal to environmentally conscious consumers. This can build brand trust and promote sustainable buying habits. Ultimately, this research helps develop marketing approaches that match consumer values with corporate sustainability goals, supporting long-term success in a changing market (Park and Namkung, 2022).</w:t>
      </w:r>
    </w:p>
    <w:p w14:paraId="5D737418" w14:textId="77777777" w:rsidR="00D04637" w:rsidRDefault="00D04637" w:rsidP="00D04637">
      <w:pPr>
        <w:spacing w:line="360" w:lineRule="auto"/>
        <w:jc w:val="both"/>
        <w:rPr>
          <w:rFonts w:cs="Times New Roman"/>
          <w:b/>
          <w:bCs/>
          <w:color w:val="262626"/>
        </w:rPr>
      </w:pPr>
    </w:p>
    <w:p w14:paraId="146CD6B4" w14:textId="018E7447" w:rsidR="00843A7D" w:rsidRDefault="00843A7D" w:rsidP="00E27F3E">
      <w:pPr>
        <w:spacing w:line="360" w:lineRule="auto"/>
        <w:jc w:val="both"/>
        <w:rPr>
          <w:rFonts w:cs="Times New Roman"/>
          <w:color w:val="262626"/>
        </w:rPr>
      </w:pPr>
      <w:r w:rsidRPr="00C02B25">
        <w:rPr>
          <w:rFonts w:cs="Times New Roman"/>
          <w:b/>
          <w:bCs/>
          <w:color w:val="262626"/>
        </w:rPr>
        <w:t>Study Objectives</w:t>
      </w:r>
      <w:r w:rsidRPr="00C02B25">
        <w:rPr>
          <w:rFonts w:cs="Times New Roman"/>
          <w:color w:val="262626"/>
        </w:rPr>
        <w:t xml:space="preserve"> </w:t>
      </w:r>
    </w:p>
    <w:p w14:paraId="4D95F568" w14:textId="77777777" w:rsidR="00E53B97" w:rsidRDefault="00E278B9" w:rsidP="00E27F3E">
      <w:pPr>
        <w:spacing w:line="360" w:lineRule="auto"/>
        <w:jc w:val="both"/>
        <w:rPr>
          <w:rFonts w:cs="Times New Roman"/>
          <w:color w:val="262626"/>
        </w:rPr>
      </w:pPr>
      <w:r w:rsidRPr="00013E3F">
        <w:rPr>
          <w:rFonts w:cs="Times New Roman"/>
          <w:color w:val="262626"/>
        </w:rPr>
        <w:t>This study aims to explore the complex relationships between social media marketing activities, sustainability, environmental consciousness, brand trust, and consumer purchase intention regarding Nescafé instant coffee in Hong Kong</w:t>
      </w:r>
      <w:r w:rsidR="00E53B97">
        <w:rPr>
          <w:rFonts w:cs="Times New Roman"/>
          <w:color w:val="262626"/>
        </w:rPr>
        <w:t>.</w:t>
      </w:r>
    </w:p>
    <w:p w14:paraId="0BABDBE8" w14:textId="68FECC32" w:rsidR="00DC38A4" w:rsidRPr="00DC38A4" w:rsidRDefault="00DC38A4" w:rsidP="00E27F3E">
      <w:pPr>
        <w:spacing w:line="360" w:lineRule="auto"/>
        <w:jc w:val="both"/>
        <w:rPr>
          <w:rFonts w:cs="Times New Roman"/>
          <w:color w:val="262626"/>
        </w:rPr>
      </w:pPr>
      <w:r w:rsidRPr="00DC38A4">
        <w:rPr>
          <w:rFonts w:cs="Times New Roman"/>
          <w:b/>
          <w:bCs/>
          <w:color w:val="262626"/>
        </w:rPr>
        <w:t>1. Examine the Direct Effect of Social Media Marketing Activities on Purchase Intention</w:t>
      </w:r>
    </w:p>
    <w:p w14:paraId="475BF50B" w14:textId="77777777" w:rsidR="00F1613C" w:rsidRDefault="00F1613C" w:rsidP="00E27F3E">
      <w:pPr>
        <w:spacing w:line="360" w:lineRule="auto"/>
        <w:jc w:val="both"/>
        <w:rPr>
          <w:rFonts w:cs="Times New Roman"/>
          <w:color w:val="262626"/>
        </w:rPr>
      </w:pPr>
      <w:r w:rsidRPr="00F1613C">
        <w:rPr>
          <w:rFonts w:cs="Times New Roman"/>
          <w:color w:val="262626"/>
        </w:rPr>
        <w:t>The primary aim of this study is to explore the significant impact of social media marketing activities on consumers' purchase intentions. In the current digital landscape, social media serves as an essential channel for brand communication and fostering consumer engagement. Gaining insights into how these marketing efforts translate into actual purchases will empower marketers to effectively refine and enhance their digital strategies (Kim and Ko, 2012).</w:t>
      </w:r>
    </w:p>
    <w:p w14:paraId="091DFFF4" w14:textId="77777777" w:rsidR="00D04637" w:rsidRDefault="00D04637" w:rsidP="00E27F3E">
      <w:pPr>
        <w:spacing w:line="360" w:lineRule="auto"/>
        <w:jc w:val="both"/>
        <w:rPr>
          <w:rFonts w:cs="Times New Roman"/>
          <w:color w:val="262626"/>
        </w:rPr>
      </w:pPr>
    </w:p>
    <w:p w14:paraId="78621E9E" w14:textId="20D5DBBF" w:rsidR="00DC38A4" w:rsidRPr="00DC38A4" w:rsidRDefault="00DC38A4" w:rsidP="00E27F3E">
      <w:pPr>
        <w:spacing w:line="360" w:lineRule="auto"/>
        <w:jc w:val="both"/>
        <w:rPr>
          <w:rFonts w:cs="Times New Roman"/>
          <w:color w:val="262626"/>
        </w:rPr>
      </w:pPr>
      <w:r w:rsidRPr="00DC38A4">
        <w:rPr>
          <w:rFonts w:cs="Times New Roman"/>
          <w:b/>
          <w:bCs/>
          <w:color w:val="262626"/>
        </w:rPr>
        <w:lastRenderedPageBreak/>
        <w:t>2. To Investigate the Role of Environmental Consciousness in Shaping Purchase Intention</w:t>
      </w:r>
    </w:p>
    <w:p w14:paraId="67F5C718" w14:textId="405D4274" w:rsidR="004502EA" w:rsidRDefault="004502EA" w:rsidP="00E27F3E">
      <w:pPr>
        <w:spacing w:line="360" w:lineRule="auto"/>
        <w:jc w:val="both"/>
        <w:rPr>
          <w:rFonts w:cs="Times New Roman"/>
          <w:color w:val="262626"/>
        </w:rPr>
      </w:pPr>
      <w:r w:rsidRPr="004502EA">
        <w:rPr>
          <w:rFonts w:cs="Times New Roman"/>
          <w:color w:val="262626"/>
        </w:rPr>
        <w:t xml:space="preserve">The model asserts that environmental consciousness plays a crucial role in shaping purchase intention. </w:t>
      </w:r>
      <w:r>
        <w:rPr>
          <w:rFonts w:cs="Times New Roman"/>
          <w:color w:val="262626"/>
        </w:rPr>
        <w:t xml:space="preserve"> </w:t>
      </w:r>
      <w:r w:rsidRPr="004502EA">
        <w:rPr>
          <w:rFonts w:cs="Times New Roman"/>
          <w:color w:val="262626"/>
        </w:rPr>
        <w:t xml:space="preserve">This study seeks to examine whether consumers who prioritize environmental issues are more likely to choose products, particularly those promoted as sustainable or eco-friendly. </w:t>
      </w:r>
      <w:r>
        <w:rPr>
          <w:rFonts w:cs="Times New Roman"/>
          <w:color w:val="262626"/>
        </w:rPr>
        <w:t xml:space="preserve"> </w:t>
      </w:r>
      <w:r w:rsidRPr="004502EA">
        <w:rPr>
          <w:rFonts w:cs="Times New Roman"/>
          <w:color w:val="262626"/>
        </w:rPr>
        <w:t xml:space="preserve">This aligns with the rising trend of consumer awareness and concern for the environment, which significantly drives their buying decisions (Joshi and Rahman, 2015). By understanding this connection, </w:t>
      </w:r>
      <w:r>
        <w:rPr>
          <w:rFonts w:cs="Times New Roman"/>
          <w:color w:val="262626"/>
        </w:rPr>
        <w:t>it</w:t>
      </w:r>
      <w:r w:rsidRPr="004502EA">
        <w:rPr>
          <w:rFonts w:cs="Times New Roman"/>
          <w:color w:val="262626"/>
        </w:rPr>
        <w:t xml:space="preserve"> can better cater to the values of today's conscientious shoppers.</w:t>
      </w:r>
    </w:p>
    <w:p w14:paraId="3EFE3C02" w14:textId="68964584" w:rsidR="00DC38A4" w:rsidRPr="00DC38A4" w:rsidRDefault="00DC38A4" w:rsidP="00E27F3E">
      <w:pPr>
        <w:spacing w:line="360" w:lineRule="auto"/>
        <w:jc w:val="both"/>
        <w:rPr>
          <w:rFonts w:cs="Times New Roman"/>
          <w:color w:val="262626"/>
        </w:rPr>
      </w:pPr>
      <w:r w:rsidRPr="00DC38A4">
        <w:rPr>
          <w:rFonts w:cs="Times New Roman"/>
          <w:b/>
          <w:bCs/>
          <w:color w:val="262626"/>
        </w:rPr>
        <w:t>3. To Analyze the Impact of Sustainability on Purchase Intention</w:t>
      </w:r>
    </w:p>
    <w:p w14:paraId="11D52A65" w14:textId="4CFAB3CB" w:rsidR="00031909" w:rsidRDefault="00031909" w:rsidP="00E27F3E">
      <w:pPr>
        <w:spacing w:line="360" w:lineRule="auto"/>
        <w:jc w:val="both"/>
        <w:rPr>
          <w:rFonts w:cs="Times New Roman"/>
          <w:color w:val="262626"/>
        </w:rPr>
      </w:pPr>
      <w:r w:rsidRPr="00031909">
        <w:rPr>
          <w:rFonts w:cs="Times New Roman"/>
          <w:color w:val="262626"/>
        </w:rPr>
        <w:t xml:space="preserve">A vital objective of this study is to explore how sustainability impacts consumers' intentions to purchase. </w:t>
      </w:r>
      <w:r>
        <w:rPr>
          <w:rFonts w:cs="Times New Roman"/>
          <w:color w:val="262626"/>
        </w:rPr>
        <w:t xml:space="preserve"> </w:t>
      </w:r>
      <w:r w:rsidRPr="00031909">
        <w:rPr>
          <w:rFonts w:cs="Times New Roman"/>
          <w:color w:val="262626"/>
        </w:rPr>
        <w:t>It examines whether a brand's commitment to sustainable practices increases the likelihood of consumers choosing that brand.</w:t>
      </w:r>
      <w:r>
        <w:rPr>
          <w:rFonts w:cs="Times New Roman"/>
          <w:color w:val="262626"/>
        </w:rPr>
        <w:t xml:space="preserve"> </w:t>
      </w:r>
      <w:r w:rsidRPr="00031909">
        <w:rPr>
          <w:rFonts w:cs="Times New Roman"/>
          <w:color w:val="262626"/>
        </w:rPr>
        <w:t xml:space="preserve"> By illuminating the significance of sustainability as a key differentiator in consumers' decision-making processes, this research underscores the importance of ethical practices in today's marketplace (Paul, Modi, and Patel, 2016).</w:t>
      </w:r>
    </w:p>
    <w:p w14:paraId="4D26257A" w14:textId="6B5E0AE7" w:rsidR="00DC38A4" w:rsidRPr="00DC38A4" w:rsidRDefault="00DC38A4" w:rsidP="00E27F3E">
      <w:pPr>
        <w:spacing w:line="360" w:lineRule="auto"/>
        <w:jc w:val="both"/>
        <w:rPr>
          <w:rFonts w:cs="Times New Roman"/>
          <w:color w:val="262626"/>
        </w:rPr>
      </w:pPr>
      <w:r w:rsidRPr="00DC38A4">
        <w:rPr>
          <w:rFonts w:cs="Times New Roman"/>
          <w:b/>
          <w:bCs/>
          <w:color w:val="262626"/>
        </w:rPr>
        <w:t>4. To Assess the Influence of Brand Trust on Purchase Intention</w:t>
      </w:r>
    </w:p>
    <w:p w14:paraId="1281A959" w14:textId="00DD7887" w:rsidR="00E10CEE" w:rsidRDefault="00E10CEE" w:rsidP="00E27F3E">
      <w:pPr>
        <w:spacing w:line="360" w:lineRule="auto"/>
        <w:jc w:val="both"/>
        <w:rPr>
          <w:rFonts w:cs="Times New Roman"/>
          <w:color w:val="262626"/>
        </w:rPr>
      </w:pPr>
      <w:r w:rsidRPr="00E10CEE">
        <w:rPr>
          <w:rFonts w:cs="Times New Roman"/>
          <w:color w:val="262626"/>
        </w:rPr>
        <w:t xml:space="preserve">Brand trust is crucial in influencing purchase intentions. </w:t>
      </w:r>
      <w:r>
        <w:rPr>
          <w:rFonts w:cs="Times New Roman"/>
          <w:color w:val="262626"/>
        </w:rPr>
        <w:t xml:space="preserve"> </w:t>
      </w:r>
      <w:r w:rsidRPr="00E10CEE">
        <w:rPr>
          <w:rFonts w:cs="Times New Roman"/>
          <w:color w:val="262626"/>
        </w:rPr>
        <w:t>This study aims to explore how trust in a brand</w:t>
      </w:r>
      <w:r>
        <w:rPr>
          <w:rFonts w:cs="Times New Roman"/>
          <w:color w:val="262626"/>
        </w:rPr>
        <w:t xml:space="preserve"> </w:t>
      </w:r>
      <w:r w:rsidRPr="00E10CEE">
        <w:rPr>
          <w:rFonts w:cs="Times New Roman"/>
          <w:color w:val="262626"/>
        </w:rPr>
        <w:t>—</w:t>
      </w:r>
      <w:r>
        <w:rPr>
          <w:rFonts w:cs="Times New Roman"/>
          <w:color w:val="262626"/>
        </w:rPr>
        <w:t xml:space="preserve"> </w:t>
      </w:r>
      <w:r w:rsidRPr="00E10CEE">
        <w:rPr>
          <w:rFonts w:cs="Times New Roman"/>
          <w:color w:val="262626"/>
        </w:rPr>
        <w:t>cultivated through consistent messaging, transparency, and positive consumer experiences</w:t>
      </w:r>
      <w:r>
        <w:rPr>
          <w:rFonts w:cs="Times New Roman"/>
          <w:color w:val="262626"/>
        </w:rPr>
        <w:t xml:space="preserve"> </w:t>
      </w:r>
      <w:r w:rsidRPr="00E10CEE">
        <w:rPr>
          <w:rFonts w:cs="Times New Roman"/>
          <w:color w:val="262626"/>
        </w:rPr>
        <w:t>—</w:t>
      </w:r>
      <w:r>
        <w:rPr>
          <w:rFonts w:cs="Times New Roman"/>
          <w:color w:val="262626"/>
        </w:rPr>
        <w:t xml:space="preserve"> </w:t>
      </w:r>
      <w:r w:rsidRPr="00E10CEE">
        <w:rPr>
          <w:rFonts w:cs="Times New Roman"/>
          <w:color w:val="262626"/>
        </w:rPr>
        <w:t xml:space="preserve">enhances consumers’ readiness to buy. </w:t>
      </w:r>
      <w:r>
        <w:rPr>
          <w:rFonts w:cs="Times New Roman"/>
          <w:color w:val="262626"/>
        </w:rPr>
        <w:t xml:space="preserve"> </w:t>
      </w:r>
      <w:r w:rsidRPr="00E10CEE">
        <w:rPr>
          <w:rFonts w:cs="Times New Roman"/>
          <w:color w:val="262626"/>
        </w:rPr>
        <w:t>In markets flooded with options, trust serves as a vital decision-making tool, guiding consumers toward brands they can rely on (Chaudhuri and Holbrook, 2001).</w:t>
      </w:r>
      <w:r w:rsidR="00962935">
        <w:rPr>
          <w:rFonts w:cs="Times New Roman"/>
          <w:color w:val="262626"/>
        </w:rPr>
        <w:t xml:space="preserve"> </w:t>
      </w:r>
      <w:r w:rsidRPr="00E10CEE">
        <w:rPr>
          <w:rFonts w:cs="Times New Roman"/>
          <w:color w:val="262626"/>
        </w:rPr>
        <w:t xml:space="preserve"> Establishing this trust is not just beneficial; it is essential for standing out among the competition.</w:t>
      </w:r>
    </w:p>
    <w:p w14:paraId="3561D3B3" w14:textId="77777777" w:rsidR="00E10CEE" w:rsidRDefault="00E10CEE" w:rsidP="00E27F3E">
      <w:pPr>
        <w:spacing w:line="360" w:lineRule="auto"/>
        <w:jc w:val="both"/>
        <w:rPr>
          <w:rFonts w:cs="Times New Roman"/>
          <w:color w:val="262626"/>
        </w:rPr>
      </w:pPr>
    </w:p>
    <w:p w14:paraId="6EE598B5" w14:textId="74FD4BD3" w:rsidR="00DC38A4" w:rsidRPr="00DC38A4" w:rsidRDefault="00DC38A4" w:rsidP="00E27F3E">
      <w:pPr>
        <w:spacing w:line="360" w:lineRule="auto"/>
        <w:jc w:val="both"/>
        <w:rPr>
          <w:rFonts w:cs="Times New Roman"/>
          <w:color w:val="262626"/>
        </w:rPr>
      </w:pPr>
      <w:r w:rsidRPr="00DC38A4">
        <w:rPr>
          <w:rFonts w:cs="Times New Roman"/>
          <w:b/>
          <w:bCs/>
          <w:color w:val="262626"/>
        </w:rPr>
        <w:t>5. Explore the Mediating Role of Environmental Consciousness Between Social Media Marketing Activities and Purchase Intention</w:t>
      </w:r>
    </w:p>
    <w:p w14:paraId="4F56CB71" w14:textId="129F6ABE" w:rsidR="00E3532F" w:rsidRDefault="00E3532F" w:rsidP="00E27F3E">
      <w:pPr>
        <w:spacing w:line="360" w:lineRule="auto"/>
        <w:jc w:val="both"/>
        <w:rPr>
          <w:rFonts w:cs="Times New Roman"/>
          <w:color w:val="262626"/>
        </w:rPr>
      </w:pPr>
      <w:r w:rsidRPr="00E3532F">
        <w:rPr>
          <w:rFonts w:cs="Times New Roman"/>
          <w:color w:val="262626"/>
        </w:rPr>
        <w:t xml:space="preserve">The model indicates that environmental consciousness can significantly mediate the relationship between social media marketing activities and consumers' intention to purchase. </w:t>
      </w:r>
      <w:r>
        <w:rPr>
          <w:rFonts w:cs="Times New Roman"/>
          <w:color w:val="262626"/>
        </w:rPr>
        <w:t xml:space="preserve"> </w:t>
      </w:r>
      <w:r w:rsidRPr="00E3532F">
        <w:rPr>
          <w:rFonts w:cs="Times New Roman"/>
          <w:color w:val="262626"/>
        </w:rPr>
        <w:t xml:space="preserve">This study aims to uncover whether social media marketing is more impactful when it actively fosters environmental awareness among consumers, thereby boosting </w:t>
      </w:r>
      <w:r>
        <w:rPr>
          <w:rFonts w:cs="Times New Roman"/>
          <w:color w:val="262626"/>
        </w:rPr>
        <w:t>consumer’s</w:t>
      </w:r>
      <w:r w:rsidRPr="00E3532F">
        <w:rPr>
          <w:rFonts w:cs="Times New Roman"/>
          <w:color w:val="262626"/>
        </w:rPr>
        <w:t xml:space="preserve"> purchase intentions. </w:t>
      </w:r>
      <w:r>
        <w:rPr>
          <w:rFonts w:cs="Times New Roman"/>
          <w:color w:val="262626"/>
        </w:rPr>
        <w:t xml:space="preserve"> </w:t>
      </w:r>
      <w:r w:rsidRPr="00E3532F">
        <w:rPr>
          <w:rFonts w:cs="Times New Roman"/>
          <w:color w:val="262626"/>
        </w:rPr>
        <w:t xml:space="preserve">By conducting this mediation analysis, </w:t>
      </w:r>
      <w:r w:rsidR="00153A38">
        <w:rPr>
          <w:rFonts w:cs="Times New Roman" w:hint="eastAsia"/>
          <w:color w:val="262626"/>
        </w:rPr>
        <w:t xml:space="preserve">it </w:t>
      </w:r>
      <w:r w:rsidRPr="00E3532F">
        <w:rPr>
          <w:rFonts w:cs="Times New Roman"/>
          <w:color w:val="262626"/>
        </w:rPr>
        <w:t>can gain valuable insights into the mechanisms that drive consumer behavior in response to marketing efforts (Shareef et al., 2019).</w:t>
      </w:r>
    </w:p>
    <w:p w14:paraId="016C2895" w14:textId="77777777" w:rsidR="00E3532F" w:rsidRDefault="00E3532F" w:rsidP="00E27F3E">
      <w:pPr>
        <w:spacing w:line="360" w:lineRule="auto"/>
        <w:jc w:val="both"/>
        <w:rPr>
          <w:rFonts w:cs="Times New Roman"/>
          <w:color w:val="262626"/>
        </w:rPr>
      </w:pPr>
    </w:p>
    <w:p w14:paraId="2D72F6F5" w14:textId="77777777" w:rsidR="006550AD" w:rsidRDefault="006550AD">
      <w:pPr>
        <w:rPr>
          <w:rFonts w:cs="Times New Roman"/>
          <w:b/>
          <w:bCs/>
          <w:color w:val="262626"/>
        </w:rPr>
      </w:pPr>
      <w:r>
        <w:rPr>
          <w:rFonts w:cs="Times New Roman"/>
          <w:b/>
          <w:bCs/>
          <w:color w:val="262626"/>
        </w:rPr>
        <w:br w:type="page"/>
      </w:r>
    </w:p>
    <w:p w14:paraId="65406D56" w14:textId="374D5998" w:rsidR="00DC38A4" w:rsidRPr="00DC38A4" w:rsidRDefault="00DC38A4" w:rsidP="00E27F3E">
      <w:pPr>
        <w:spacing w:line="360" w:lineRule="auto"/>
        <w:jc w:val="both"/>
        <w:rPr>
          <w:rFonts w:cs="Times New Roman"/>
          <w:color w:val="262626"/>
        </w:rPr>
      </w:pPr>
      <w:r w:rsidRPr="00DC38A4">
        <w:rPr>
          <w:rFonts w:cs="Times New Roman"/>
          <w:b/>
          <w:bCs/>
          <w:color w:val="262626"/>
        </w:rPr>
        <w:lastRenderedPageBreak/>
        <w:t>Develop and Test a Predictive Model of Purchase Intention</w:t>
      </w:r>
    </w:p>
    <w:p w14:paraId="7BE670DD" w14:textId="160C9C4D" w:rsidR="00756153" w:rsidRPr="00756153" w:rsidRDefault="00706164" w:rsidP="00E27F3E">
      <w:pPr>
        <w:spacing w:line="360" w:lineRule="auto"/>
        <w:jc w:val="both"/>
        <w:rPr>
          <w:rFonts w:cs="Times New Roman"/>
          <w:color w:val="262626"/>
        </w:rPr>
      </w:pPr>
      <w:r w:rsidRPr="00706164">
        <w:rPr>
          <w:rFonts w:cs="Times New Roman"/>
          <w:color w:val="262626"/>
        </w:rPr>
        <w:t xml:space="preserve">This study is dedicated to crafting a robust predictive model of purchase intention, integrating both the direct and indirect influences of key variables. By utilizing the provided regression equation (Y = constant + β1 + β2 + β3 + β4), </w:t>
      </w:r>
      <w:r w:rsidR="00153A38">
        <w:rPr>
          <w:rFonts w:cs="Times New Roman" w:hint="eastAsia"/>
          <w:color w:val="262626"/>
        </w:rPr>
        <w:t>will</w:t>
      </w:r>
      <w:r w:rsidRPr="00706164">
        <w:rPr>
          <w:rFonts w:cs="Times New Roman"/>
          <w:color w:val="262626"/>
        </w:rPr>
        <w:t xml:space="preserve"> adopt a quantitative approach that effectively captures these relationships. This methodology enables us to evaluate the significance of each factor and its impact on purchase intention, leading to meaningful insights that can drive informed decision-making</w:t>
      </w:r>
      <w:r w:rsidR="001A3DF8">
        <w:rPr>
          <w:rFonts w:cs="Times New Roman"/>
          <w:color w:val="262626"/>
        </w:rPr>
        <w:t xml:space="preserve"> </w:t>
      </w:r>
      <w:r w:rsidR="001A3DF8" w:rsidRPr="001A3DF8">
        <w:rPr>
          <w:rFonts w:cs="Times New Roman"/>
          <w:color w:val="262626"/>
        </w:rPr>
        <w:t>(Hair et al., 2022)</w:t>
      </w:r>
      <w:r w:rsidRPr="00706164">
        <w:rPr>
          <w:rFonts w:cs="Times New Roman"/>
          <w:color w:val="262626"/>
        </w:rPr>
        <w:t>.</w:t>
      </w:r>
    </w:p>
    <w:p w14:paraId="077F0846" w14:textId="2028AB1D" w:rsidR="00DD71E2" w:rsidRDefault="00DD71E2" w:rsidP="00E27F3E">
      <w:pPr>
        <w:spacing w:line="360" w:lineRule="auto"/>
        <w:jc w:val="both"/>
        <w:rPr>
          <w:rFonts w:cs="Times New Roman"/>
          <w:b/>
          <w:bCs/>
          <w:color w:val="262626"/>
        </w:rPr>
      </w:pPr>
    </w:p>
    <w:p w14:paraId="376A4D5A" w14:textId="79E9556C" w:rsidR="00AA1079" w:rsidRDefault="00AA1079" w:rsidP="00E27F3E">
      <w:pPr>
        <w:spacing w:line="360" w:lineRule="auto"/>
        <w:jc w:val="both"/>
        <w:rPr>
          <w:rFonts w:cs="Times New Roman"/>
          <w:b/>
          <w:bCs/>
          <w:color w:val="262626"/>
        </w:rPr>
      </w:pPr>
      <w:r w:rsidRPr="00C02B25">
        <w:rPr>
          <w:rFonts w:cs="Times New Roman"/>
          <w:b/>
          <w:bCs/>
          <w:color w:val="262626"/>
        </w:rPr>
        <w:t xml:space="preserve">Suggested Hypotheses </w:t>
      </w:r>
    </w:p>
    <w:p w14:paraId="746FBDC7" w14:textId="20114112" w:rsidR="00465D01" w:rsidRPr="00013E3F" w:rsidRDefault="00465D01" w:rsidP="00E27F3E">
      <w:pPr>
        <w:spacing w:line="360" w:lineRule="auto"/>
        <w:jc w:val="both"/>
        <w:rPr>
          <w:rFonts w:cs="Times New Roman"/>
          <w:color w:val="262626"/>
        </w:rPr>
      </w:pPr>
      <w:r w:rsidRPr="00013E3F">
        <w:rPr>
          <w:rFonts w:cs="Times New Roman"/>
          <w:color w:val="262626"/>
        </w:rPr>
        <w:t>Based on existing literature and theoretical frameworks, the following hypotheses are proposed:</w:t>
      </w:r>
    </w:p>
    <w:p w14:paraId="254BDF92" w14:textId="77777777" w:rsidR="00CB1810" w:rsidRDefault="00D762E4" w:rsidP="00E27F3E">
      <w:pPr>
        <w:spacing w:line="360" w:lineRule="auto"/>
        <w:jc w:val="both"/>
        <w:rPr>
          <w:rFonts w:cs="Times New Roman"/>
          <w:color w:val="262626"/>
        </w:rPr>
      </w:pPr>
      <w:r w:rsidRPr="00D762E4">
        <w:rPr>
          <w:rFonts w:cs="Times New Roman" w:hint="eastAsia"/>
          <w:color w:val="262626"/>
        </w:rPr>
        <w:t xml:space="preserve">H1: Social Media Marketing Activities </w:t>
      </w:r>
      <w:r w:rsidRPr="00D762E4">
        <w:rPr>
          <w:rFonts w:cs="Times New Roman" w:hint="eastAsia"/>
          <w:color w:val="262626"/>
        </w:rPr>
        <w:t>→</w:t>
      </w:r>
      <w:r w:rsidRPr="00D762E4">
        <w:rPr>
          <w:rFonts w:cs="Times New Roman" w:hint="eastAsia"/>
          <w:color w:val="262626"/>
        </w:rPr>
        <w:t xml:space="preserve"> Purchase Intention</w:t>
      </w:r>
    </w:p>
    <w:p w14:paraId="31483B83" w14:textId="2B7FA911" w:rsidR="002D6277" w:rsidRDefault="002D6277" w:rsidP="00E27F3E">
      <w:pPr>
        <w:spacing w:line="360" w:lineRule="auto"/>
        <w:jc w:val="both"/>
        <w:rPr>
          <w:rFonts w:cs="Times New Roman"/>
          <w:color w:val="262626"/>
        </w:rPr>
      </w:pPr>
      <w:r w:rsidRPr="002D6277">
        <w:rPr>
          <w:rFonts w:cs="Times New Roman"/>
          <w:color w:val="262626"/>
        </w:rPr>
        <w:t>Social media marketing activities have a positive effect on purchase intention</w:t>
      </w:r>
      <w:r w:rsidR="004C722D">
        <w:rPr>
          <w:rFonts w:cs="Times New Roman"/>
          <w:color w:val="262626"/>
        </w:rPr>
        <w:t xml:space="preserve"> </w:t>
      </w:r>
      <w:r w:rsidR="004C722D" w:rsidRPr="004C722D">
        <w:rPr>
          <w:rFonts w:cs="Times New Roman"/>
          <w:color w:val="262626"/>
        </w:rPr>
        <w:t>(Kim and Ko, 2012)</w:t>
      </w:r>
      <w:r w:rsidRPr="002D6277">
        <w:rPr>
          <w:rFonts w:cs="Times New Roman"/>
          <w:color w:val="262626"/>
        </w:rPr>
        <w:t>.</w:t>
      </w:r>
    </w:p>
    <w:p w14:paraId="1ED8F007" w14:textId="77777777" w:rsidR="00C11A0D" w:rsidRDefault="00C11A0D" w:rsidP="00E27F3E">
      <w:pPr>
        <w:spacing w:line="360" w:lineRule="auto"/>
        <w:jc w:val="both"/>
        <w:rPr>
          <w:rFonts w:cs="Times New Roman"/>
          <w:color w:val="262626"/>
        </w:rPr>
      </w:pPr>
    </w:p>
    <w:p w14:paraId="00674E3F" w14:textId="29CC54AB" w:rsidR="00D762E4" w:rsidRPr="00D762E4" w:rsidRDefault="00D762E4" w:rsidP="00E27F3E">
      <w:pPr>
        <w:spacing w:line="360" w:lineRule="auto"/>
        <w:jc w:val="both"/>
        <w:rPr>
          <w:rFonts w:cs="Times New Roman"/>
          <w:color w:val="262626"/>
        </w:rPr>
      </w:pPr>
      <w:r w:rsidRPr="00D762E4">
        <w:rPr>
          <w:rFonts w:cs="Times New Roman" w:hint="eastAsia"/>
          <w:color w:val="262626"/>
        </w:rPr>
        <w:t xml:space="preserve">H2: Environmental Consciousness </w:t>
      </w:r>
      <w:r w:rsidRPr="00D762E4">
        <w:rPr>
          <w:rFonts w:cs="Times New Roman" w:hint="eastAsia"/>
          <w:color w:val="262626"/>
        </w:rPr>
        <w:t>→</w:t>
      </w:r>
      <w:r w:rsidRPr="00D762E4">
        <w:rPr>
          <w:rFonts w:cs="Times New Roman" w:hint="eastAsia"/>
          <w:color w:val="262626"/>
        </w:rPr>
        <w:t xml:space="preserve"> Purchase Intention</w:t>
      </w:r>
    </w:p>
    <w:p w14:paraId="4B517877" w14:textId="107191F5" w:rsidR="004C722D" w:rsidRDefault="00D762E4" w:rsidP="00E27F3E">
      <w:pPr>
        <w:spacing w:line="360" w:lineRule="auto"/>
        <w:jc w:val="both"/>
        <w:rPr>
          <w:rFonts w:cs="Times New Roman"/>
          <w:color w:val="262626"/>
        </w:rPr>
      </w:pPr>
      <w:r w:rsidRPr="00D762E4">
        <w:rPr>
          <w:rFonts w:cs="Times New Roman"/>
          <w:color w:val="262626"/>
        </w:rPr>
        <w:t>Environmental consciousness has a positive effect on purchase intention</w:t>
      </w:r>
      <w:r w:rsidR="00C11A0D">
        <w:rPr>
          <w:rFonts w:cs="Times New Roman"/>
          <w:color w:val="262626"/>
        </w:rPr>
        <w:t xml:space="preserve"> </w:t>
      </w:r>
      <w:r w:rsidR="00CB63C0" w:rsidRPr="00CB63C0">
        <w:rPr>
          <w:rFonts w:cs="Times New Roman"/>
          <w:color w:val="262626"/>
        </w:rPr>
        <w:t>(Majeed et al., 2022)</w:t>
      </w:r>
      <w:r w:rsidRPr="00D762E4">
        <w:rPr>
          <w:rFonts w:cs="Times New Roman"/>
          <w:color w:val="262626"/>
        </w:rPr>
        <w:t>.</w:t>
      </w:r>
    </w:p>
    <w:p w14:paraId="504C4855" w14:textId="77777777" w:rsidR="002D6277" w:rsidRDefault="002D6277" w:rsidP="00E27F3E">
      <w:pPr>
        <w:spacing w:line="360" w:lineRule="auto"/>
        <w:jc w:val="both"/>
        <w:rPr>
          <w:rFonts w:cs="Times New Roman"/>
          <w:color w:val="262626"/>
        </w:rPr>
      </w:pPr>
    </w:p>
    <w:p w14:paraId="6EC14017" w14:textId="77777777" w:rsidR="00804A0C" w:rsidRPr="00804A0C" w:rsidRDefault="00804A0C" w:rsidP="00E27F3E">
      <w:pPr>
        <w:spacing w:line="360" w:lineRule="auto"/>
        <w:jc w:val="both"/>
        <w:rPr>
          <w:rFonts w:cs="Times New Roman"/>
          <w:color w:val="262626"/>
        </w:rPr>
      </w:pPr>
      <w:r w:rsidRPr="00804A0C">
        <w:rPr>
          <w:rFonts w:cs="Times New Roman" w:hint="eastAsia"/>
          <w:color w:val="262626"/>
        </w:rPr>
        <w:t xml:space="preserve">H3: Sustainability </w:t>
      </w:r>
      <w:r w:rsidRPr="00804A0C">
        <w:rPr>
          <w:rFonts w:cs="Times New Roman" w:hint="eastAsia"/>
          <w:color w:val="262626"/>
        </w:rPr>
        <w:t>→</w:t>
      </w:r>
      <w:r w:rsidRPr="00804A0C">
        <w:rPr>
          <w:rFonts w:cs="Times New Roman" w:hint="eastAsia"/>
          <w:color w:val="262626"/>
        </w:rPr>
        <w:t xml:space="preserve"> Purchase Intention</w:t>
      </w:r>
    </w:p>
    <w:p w14:paraId="28B02F4F" w14:textId="57349750" w:rsidR="009B6BFF" w:rsidRPr="00C71275" w:rsidRDefault="00804A0C" w:rsidP="00E27F3E">
      <w:pPr>
        <w:spacing w:line="360" w:lineRule="auto"/>
        <w:jc w:val="both"/>
        <w:rPr>
          <w:rFonts w:cs="Times New Roman"/>
        </w:rPr>
      </w:pPr>
      <w:r w:rsidRPr="00804A0C">
        <w:rPr>
          <w:rFonts w:cs="Times New Roman"/>
          <w:color w:val="262626"/>
        </w:rPr>
        <w:t xml:space="preserve">Perceived sustainability has a positive effect on purchase </w:t>
      </w:r>
      <w:r w:rsidRPr="00C71275">
        <w:rPr>
          <w:rFonts w:cs="Times New Roman"/>
        </w:rPr>
        <w:t>intention</w:t>
      </w:r>
      <w:r w:rsidR="00DF6B58" w:rsidRPr="00C71275">
        <w:rPr>
          <w:rFonts w:cs="Times New Roman" w:hint="eastAsia"/>
        </w:rPr>
        <w:t xml:space="preserve"> </w:t>
      </w:r>
      <w:r w:rsidR="00C71275" w:rsidRPr="00C71275">
        <w:rPr>
          <w:rFonts w:cs="Times New Roman"/>
        </w:rPr>
        <w:t>(Panda et al., 2020)</w:t>
      </w:r>
      <w:r w:rsidRPr="00C71275">
        <w:rPr>
          <w:rFonts w:cs="Times New Roman"/>
        </w:rPr>
        <w:t>.</w:t>
      </w:r>
    </w:p>
    <w:p w14:paraId="2AD8CD58" w14:textId="77777777" w:rsidR="00CB1810" w:rsidRDefault="00CB1810" w:rsidP="00E27F3E">
      <w:pPr>
        <w:spacing w:line="360" w:lineRule="auto"/>
        <w:jc w:val="both"/>
        <w:rPr>
          <w:rFonts w:cs="Times New Roman"/>
          <w:color w:val="262626"/>
        </w:rPr>
      </w:pPr>
    </w:p>
    <w:p w14:paraId="5D00FB8D" w14:textId="5A207942" w:rsidR="009B6BFF" w:rsidRPr="009B6BFF" w:rsidRDefault="009B6BFF" w:rsidP="00E27F3E">
      <w:pPr>
        <w:spacing w:line="360" w:lineRule="auto"/>
        <w:jc w:val="both"/>
        <w:rPr>
          <w:rFonts w:cs="Times New Roman"/>
          <w:color w:val="262626"/>
        </w:rPr>
      </w:pPr>
      <w:r w:rsidRPr="009B6BFF">
        <w:rPr>
          <w:rFonts w:cs="Times New Roman" w:hint="eastAsia"/>
          <w:color w:val="262626"/>
        </w:rPr>
        <w:t xml:space="preserve">H4: Brand Trust </w:t>
      </w:r>
      <w:r w:rsidRPr="009B6BFF">
        <w:rPr>
          <w:rFonts w:cs="Times New Roman" w:hint="eastAsia"/>
          <w:color w:val="262626"/>
        </w:rPr>
        <w:t>→</w:t>
      </w:r>
      <w:r w:rsidRPr="009B6BFF">
        <w:rPr>
          <w:rFonts w:cs="Times New Roman" w:hint="eastAsia"/>
          <w:color w:val="262626"/>
        </w:rPr>
        <w:t xml:space="preserve"> Purchase Intention</w:t>
      </w:r>
    </w:p>
    <w:p w14:paraId="5E230DEB" w14:textId="13D296CC" w:rsidR="00AB59BB" w:rsidRDefault="009B6BFF" w:rsidP="00E27F3E">
      <w:pPr>
        <w:spacing w:line="360" w:lineRule="auto"/>
        <w:jc w:val="both"/>
        <w:rPr>
          <w:rFonts w:cs="Times New Roman"/>
          <w:color w:val="262626"/>
        </w:rPr>
      </w:pPr>
      <w:r w:rsidRPr="009B6BFF">
        <w:rPr>
          <w:rFonts w:cs="Times New Roman"/>
          <w:color w:val="262626"/>
        </w:rPr>
        <w:t>Brand trust has a positive effect on purchase intention</w:t>
      </w:r>
      <w:r w:rsidR="00DF6B58">
        <w:rPr>
          <w:rFonts w:cs="Times New Roman" w:hint="eastAsia"/>
          <w:color w:val="262626"/>
        </w:rPr>
        <w:t xml:space="preserve"> </w:t>
      </w:r>
      <w:r w:rsidR="00DF6B58" w:rsidRPr="00DF6B58">
        <w:rPr>
          <w:rFonts w:cs="Times New Roman"/>
          <w:color w:val="262626"/>
        </w:rPr>
        <w:t>(Chaudhuri and Holbrook, 2001)</w:t>
      </w:r>
      <w:r w:rsidR="00DF6B58">
        <w:rPr>
          <w:rFonts w:cs="Times New Roman" w:hint="eastAsia"/>
          <w:color w:val="262626"/>
        </w:rPr>
        <w:t>.</w:t>
      </w:r>
    </w:p>
    <w:p w14:paraId="4787DB1A" w14:textId="77777777" w:rsidR="00AB59BB" w:rsidRDefault="00AB59BB" w:rsidP="00E27F3E">
      <w:pPr>
        <w:spacing w:line="360" w:lineRule="auto"/>
        <w:jc w:val="both"/>
        <w:rPr>
          <w:rFonts w:cs="Times New Roman"/>
          <w:color w:val="262626"/>
        </w:rPr>
      </w:pPr>
    </w:p>
    <w:p w14:paraId="1592978C" w14:textId="5E49928C" w:rsidR="00AB59BB" w:rsidRPr="00AB59BB" w:rsidRDefault="00AB59BB" w:rsidP="00E27F3E">
      <w:pPr>
        <w:spacing w:line="360" w:lineRule="auto"/>
        <w:jc w:val="both"/>
        <w:rPr>
          <w:rFonts w:cs="Times New Roman"/>
          <w:color w:val="262626"/>
        </w:rPr>
      </w:pPr>
      <w:r w:rsidRPr="00AB59BB">
        <w:rPr>
          <w:rFonts w:cs="Times New Roman" w:hint="eastAsia"/>
          <w:color w:val="262626"/>
        </w:rPr>
        <w:t xml:space="preserve">H5: Social Media Marketing Activities </w:t>
      </w:r>
      <w:r w:rsidRPr="00AB59BB">
        <w:rPr>
          <w:rFonts w:cs="Times New Roman" w:hint="eastAsia"/>
          <w:color w:val="262626"/>
        </w:rPr>
        <w:t>→</w:t>
      </w:r>
      <w:r w:rsidRPr="00AB59BB">
        <w:rPr>
          <w:rFonts w:cs="Times New Roman" w:hint="eastAsia"/>
          <w:color w:val="262626"/>
        </w:rPr>
        <w:t xml:space="preserve"> Environmental Consciousness (Mediation Path)</w:t>
      </w:r>
    </w:p>
    <w:p w14:paraId="1D99138F" w14:textId="6E940508" w:rsidR="002D6277" w:rsidRDefault="00AB59BB" w:rsidP="00E27F3E">
      <w:pPr>
        <w:spacing w:line="360" w:lineRule="auto"/>
        <w:jc w:val="both"/>
        <w:rPr>
          <w:rFonts w:cs="Times New Roman"/>
          <w:color w:val="262626"/>
        </w:rPr>
      </w:pPr>
      <w:r w:rsidRPr="00AB59BB">
        <w:rPr>
          <w:rFonts w:cs="Times New Roman"/>
          <w:color w:val="262626"/>
        </w:rPr>
        <w:t>Social media marketing activities have a positive effect on environmental consciousness, which in turn increases purchase intention</w:t>
      </w:r>
      <w:r w:rsidR="00BE07EA">
        <w:rPr>
          <w:rFonts w:cs="Times New Roman" w:hint="eastAsia"/>
          <w:color w:val="262626"/>
        </w:rPr>
        <w:t xml:space="preserve"> </w:t>
      </w:r>
      <w:r w:rsidR="00BE07EA" w:rsidRPr="00BE07EA">
        <w:rPr>
          <w:rFonts w:cs="Times New Roman"/>
          <w:color w:val="262626"/>
        </w:rPr>
        <w:t>(Shareef et al., 2019)</w:t>
      </w:r>
      <w:r w:rsidRPr="00AB59BB">
        <w:rPr>
          <w:rFonts w:cs="Times New Roman"/>
          <w:color w:val="262626"/>
        </w:rPr>
        <w:t>.</w:t>
      </w:r>
    </w:p>
    <w:p w14:paraId="6BBD1B86" w14:textId="77777777" w:rsidR="00350B85" w:rsidRPr="00804A0C" w:rsidRDefault="00350B85" w:rsidP="00E27F3E">
      <w:pPr>
        <w:spacing w:line="360" w:lineRule="auto"/>
        <w:jc w:val="both"/>
        <w:rPr>
          <w:rFonts w:cs="Times New Roman"/>
          <w:color w:val="262626"/>
        </w:rPr>
      </w:pPr>
    </w:p>
    <w:p w14:paraId="2A93AD47" w14:textId="2E7D725D" w:rsidR="00647419" w:rsidRPr="00C02B25" w:rsidRDefault="00647419" w:rsidP="00E27F3E">
      <w:pPr>
        <w:spacing w:line="360" w:lineRule="auto"/>
        <w:jc w:val="both"/>
        <w:rPr>
          <w:rFonts w:cs="Times New Roman"/>
          <w:b/>
          <w:bCs/>
          <w:color w:val="262626"/>
        </w:rPr>
      </w:pPr>
      <w:r w:rsidRPr="00C02B25">
        <w:rPr>
          <w:rFonts w:cs="Times New Roman"/>
          <w:b/>
          <w:bCs/>
          <w:color w:val="262626"/>
        </w:rPr>
        <w:lastRenderedPageBreak/>
        <w:t xml:space="preserve">Key Concepts </w:t>
      </w:r>
    </w:p>
    <w:p w14:paraId="22F42CC7" w14:textId="0DEC4D38" w:rsidR="005C30BD" w:rsidRDefault="000635CE" w:rsidP="00E27F3E">
      <w:pPr>
        <w:spacing w:line="360" w:lineRule="auto"/>
        <w:jc w:val="both"/>
        <w:rPr>
          <w:rFonts w:cs="Times New Roman"/>
        </w:rPr>
      </w:pPr>
      <w:r w:rsidRPr="000635CE">
        <w:rPr>
          <w:rFonts w:cs="Times New Roman"/>
        </w:rPr>
        <w:t xml:space="preserve">The research model highlights essential factors that drive purchase intention, such as social media marketing activities, environmental consciousness, sustainability, and brand trust. </w:t>
      </w:r>
      <w:r>
        <w:rPr>
          <w:rFonts w:cs="Times New Roman" w:hint="eastAsia"/>
        </w:rPr>
        <w:t xml:space="preserve"> </w:t>
      </w:r>
      <w:r w:rsidRPr="000635CE">
        <w:rPr>
          <w:rFonts w:cs="Times New Roman"/>
        </w:rPr>
        <w:t xml:space="preserve">Social media marketing plays a vital role in enhancing consumer engagement, significantly influencing purchase intentions (Kim </w:t>
      </w:r>
      <w:r w:rsidR="00E003EF">
        <w:rPr>
          <w:rFonts w:cs="Times New Roman"/>
        </w:rPr>
        <w:t>and</w:t>
      </w:r>
      <w:r w:rsidRPr="000635CE">
        <w:rPr>
          <w:rFonts w:cs="Times New Roman"/>
        </w:rPr>
        <w:t xml:space="preserve"> Ko, 2012). </w:t>
      </w:r>
      <w:r>
        <w:rPr>
          <w:rFonts w:cs="Times New Roman" w:hint="eastAsia"/>
        </w:rPr>
        <w:t xml:space="preserve"> </w:t>
      </w:r>
      <w:r w:rsidRPr="000635CE">
        <w:rPr>
          <w:rFonts w:cs="Times New Roman"/>
        </w:rPr>
        <w:t>Environmental consciousness, which signifies consumers' awareness of ecological challenges, is a strong predictor of green purchasing behavior (Paul et al., 2016).</w:t>
      </w:r>
      <w:r>
        <w:rPr>
          <w:rFonts w:cs="Times New Roman" w:hint="eastAsia"/>
        </w:rPr>
        <w:t xml:space="preserve"> </w:t>
      </w:r>
      <w:r w:rsidRPr="000635CE">
        <w:rPr>
          <w:rFonts w:cs="Times New Roman"/>
        </w:rPr>
        <w:t xml:space="preserve"> Furthermore, sustainability, defined as a brand’s commitment to ethical and environmental practices, greatly impacts consumers' decision-making processes </w:t>
      </w:r>
      <w:r w:rsidR="007822FB" w:rsidRPr="007822FB">
        <w:rPr>
          <w:rFonts w:cs="Times New Roman"/>
        </w:rPr>
        <w:t>(Cordazzo, Bini and Marzo, 2020)</w:t>
      </w:r>
      <w:r w:rsidRPr="000635CE">
        <w:rPr>
          <w:rFonts w:cs="Times New Roman"/>
        </w:rPr>
        <w:t xml:space="preserve">. </w:t>
      </w:r>
      <w:r>
        <w:rPr>
          <w:rFonts w:cs="Times New Roman" w:hint="eastAsia"/>
        </w:rPr>
        <w:t xml:space="preserve"> </w:t>
      </w:r>
      <w:r w:rsidRPr="000635CE">
        <w:rPr>
          <w:rFonts w:cs="Times New Roman"/>
        </w:rPr>
        <w:t>Lastly, brand trust</w:t>
      </w:r>
      <w:r>
        <w:rPr>
          <w:rFonts w:cs="Times New Roman" w:hint="eastAsia"/>
        </w:rPr>
        <w:t xml:space="preserve"> </w:t>
      </w:r>
      <w:r w:rsidRPr="000635CE">
        <w:rPr>
          <w:rFonts w:cs="Times New Roman"/>
        </w:rPr>
        <w:t>—</w:t>
      </w:r>
      <w:r>
        <w:rPr>
          <w:rFonts w:cs="Times New Roman" w:hint="eastAsia"/>
        </w:rPr>
        <w:t xml:space="preserve"> </w:t>
      </w:r>
      <w:r w:rsidRPr="000635CE">
        <w:rPr>
          <w:rFonts w:cs="Times New Roman"/>
        </w:rPr>
        <w:t>consumers' belief in a brand's reliability</w:t>
      </w:r>
      <w:r>
        <w:rPr>
          <w:rFonts w:cs="Times New Roman" w:hint="eastAsia"/>
        </w:rPr>
        <w:t xml:space="preserve"> </w:t>
      </w:r>
      <w:r w:rsidRPr="000635CE">
        <w:rPr>
          <w:rFonts w:cs="Times New Roman"/>
        </w:rPr>
        <w:t>—</w:t>
      </w:r>
      <w:r>
        <w:rPr>
          <w:rFonts w:cs="Times New Roman" w:hint="eastAsia"/>
        </w:rPr>
        <w:t xml:space="preserve"> </w:t>
      </w:r>
      <w:r w:rsidRPr="000635CE">
        <w:rPr>
          <w:rFonts w:cs="Times New Roman"/>
        </w:rPr>
        <w:t>is indispensable for encouraging purchase intention (Chaudhuri &amp; Holbrook, 2001). Collectively, these concepts form a powerful framework for understanding contemporary consumer behavior and driving informed marketing strategies.</w:t>
      </w:r>
    </w:p>
    <w:p w14:paraId="4BC3D199" w14:textId="238514BC" w:rsidR="000635CE" w:rsidRDefault="000635CE" w:rsidP="00E27F3E">
      <w:pPr>
        <w:spacing w:line="360" w:lineRule="auto"/>
        <w:jc w:val="both"/>
        <w:rPr>
          <w:rFonts w:cs="Times New Roman"/>
        </w:rPr>
      </w:pPr>
    </w:p>
    <w:p w14:paraId="1DFC3DAE" w14:textId="77777777" w:rsidR="00581AF1" w:rsidRPr="00DA4806" w:rsidRDefault="00581AF1" w:rsidP="00E27F3E">
      <w:pPr>
        <w:spacing w:line="360" w:lineRule="auto"/>
        <w:jc w:val="both"/>
        <w:rPr>
          <w:rFonts w:cs="Times New Roman"/>
          <w:b/>
          <w:bCs/>
          <w:color w:val="262626"/>
        </w:rPr>
      </w:pPr>
      <w:r w:rsidRPr="00DA4806">
        <w:rPr>
          <w:rFonts w:cs="Times New Roman"/>
          <w:b/>
          <w:bCs/>
          <w:color w:val="262626"/>
        </w:rPr>
        <w:t xml:space="preserve">Chapter Structure </w:t>
      </w:r>
    </w:p>
    <w:p w14:paraId="70D6F1A2" w14:textId="77777777" w:rsidR="00581AF1" w:rsidRPr="00DA4806" w:rsidRDefault="00581AF1" w:rsidP="00E27F3E">
      <w:pPr>
        <w:spacing w:line="360" w:lineRule="auto"/>
        <w:jc w:val="both"/>
        <w:rPr>
          <w:rFonts w:cs="Times New Roman"/>
          <w:b/>
          <w:bCs/>
          <w:color w:val="262626"/>
        </w:rPr>
      </w:pPr>
      <w:r w:rsidRPr="00DA4806">
        <w:rPr>
          <w:rFonts w:cs="Times New Roman"/>
          <w:b/>
          <w:bCs/>
          <w:color w:val="262626"/>
        </w:rPr>
        <w:t xml:space="preserve">Chapter 1: Introduction </w:t>
      </w:r>
    </w:p>
    <w:p w14:paraId="0100C140" w14:textId="1BE7D760" w:rsidR="00581AF1" w:rsidRPr="00DA4806" w:rsidRDefault="00581AF1" w:rsidP="00E27F3E">
      <w:pPr>
        <w:pStyle w:val="ListParagraph"/>
        <w:widowControl w:val="0"/>
        <w:numPr>
          <w:ilvl w:val="0"/>
          <w:numId w:val="5"/>
        </w:numPr>
        <w:spacing w:after="0" w:line="360" w:lineRule="auto"/>
        <w:contextualSpacing w:val="0"/>
        <w:jc w:val="both"/>
        <w:rPr>
          <w:rFonts w:cs="Times New Roman"/>
          <w:color w:val="262626"/>
        </w:rPr>
      </w:pPr>
      <w:r w:rsidRPr="00DA4806">
        <w:rPr>
          <w:rFonts w:cs="Times New Roman"/>
          <w:color w:val="262626"/>
        </w:rPr>
        <w:t xml:space="preserve">Background of </w:t>
      </w:r>
      <w:r w:rsidR="00B17502" w:rsidRPr="00DA4806">
        <w:rPr>
          <w:rFonts w:cs="Times New Roman"/>
          <w:color w:val="262626"/>
        </w:rPr>
        <w:t>Study</w:t>
      </w:r>
      <w:r w:rsidRPr="00DA4806">
        <w:rPr>
          <w:rFonts w:cs="Times New Roman"/>
          <w:color w:val="262626"/>
        </w:rPr>
        <w:t xml:space="preserve"> </w:t>
      </w:r>
    </w:p>
    <w:p w14:paraId="15026F39" w14:textId="77777777" w:rsidR="00581AF1" w:rsidRPr="00DA4806" w:rsidRDefault="00581AF1" w:rsidP="00E27F3E">
      <w:pPr>
        <w:pStyle w:val="ListParagraph"/>
        <w:widowControl w:val="0"/>
        <w:numPr>
          <w:ilvl w:val="0"/>
          <w:numId w:val="5"/>
        </w:numPr>
        <w:spacing w:after="0" w:line="360" w:lineRule="auto"/>
        <w:contextualSpacing w:val="0"/>
        <w:jc w:val="both"/>
        <w:rPr>
          <w:rFonts w:cs="Times New Roman"/>
          <w:color w:val="262626"/>
        </w:rPr>
      </w:pPr>
      <w:r w:rsidRPr="00DA4806">
        <w:rPr>
          <w:rFonts w:cs="Times New Roman"/>
          <w:color w:val="262626"/>
        </w:rPr>
        <w:t xml:space="preserve">Importance of the Study </w:t>
      </w:r>
    </w:p>
    <w:p w14:paraId="19718F50" w14:textId="77777777" w:rsidR="00581AF1" w:rsidRPr="00DA4806" w:rsidRDefault="00581AF1" w:rsidP="00E27F3E">
      <w:pPr>
        <w:pStyle w:val="ListParagraph"/>
        <w:widowControl w:val="0"/>
        <w:numPr>
          <w:ilvl w:val="0"/>
          <w:numId w:val="5"/>
        </w:numPr>
        <w:spacing w:after="0" w:line="360" w:lineRule="auto"/>
        <w:contextualSpacing w:val="0"/>
        <w:jc w:val="both"/>
        <w:rPr>
          <w:rFonts w:cs="Times New Roman"/>
          <w:color w:val="262626"/>
        </w:rPr>
      </w:pPr>
      <w:r w:rsidRPr="00DA4806">
        <w:rPr>
          <w:rFonts w:cs="Times New Roman"/>
          <w:color w:val="262626"/>
        </w:rPr>
        <w:t xml:space="preserve">Study Objectives (Research Questions) </w:t>
      </w:r>
    </w:p>
    <w:p w14:paraId="3493B87B" w14:textId="77777777" w:rsidR="00581AF1" w:rsidRPr="00DA4806" w:rsidRDefault="00581AF1" w:rsidP="00E27F3E">
      <w:pPr>
        <w:pStyle w:val="ListParagraph"/>
        <w:widowControl w:val="0"/>
        <w:numPr>
          <w:ilvl w:val="0"/>
          <w:numId w:val="5"/>
        </w:numPr>
        <w:spacing w:after="0" w:line="360" w:lineRule="auto"/>
        <w:contextualSpacing w:val="0"/>
        <w:jc w:val="both"/>
        <w:rPr>
          <w:rFonts w:cs="Times New Roman"/>
          <w:color w:val="262626"/>
        </w:rPr>
      </w:pPr>
      <w:r w:rsidRPr="00DA4806">
        <w:rPr>
          <w:rFonts w:cs="Times New Roman"/>
          <w:color w:val="262626"/>
        </w:rPr>
        <w:t xml:space="preserve">Suggested Hypotheses Research Process </w:t>
      </w:r>
    </w:p>
    <w:p w14:paraId="221922A9" w14:textId="7D150CE6" w:rsidR="00CB1810" w:rsidRDefault="00CB1810">
      <w:pPr>
        <w:rPr>
          <w:rFonts w:cs="Times New Roman"/>
          <w:color w:val="262626"/>
        </w:rPr>
      </w:pPr>
    </w:p>
    <w:p w14:paraId="395372AB" w14:textId="77777777" w:rsidR="00581AF1" w:rsidRDefault="00581AF1" w:rsidP="00E27F3E">
      <w:pPr>
        <w:spacing w:line="360" w:lineRule="auto"/>
        <w:jc w:val="both"/>
        <w:rPr>
          <w:rFonts w:cs="Times New Roman"/>
          <w:b/>
          <w:bCs/>
          <w:color w:val="262626"/>
        </w:rPr>
      </w:pPr>
      <w:r w:rsidRPr="00DA4806">
        <w:rPr>
          <w:rFonts w:cs="Times New Roman"/>
          <w:b/>
          <w:bCs/>
          <w:color w:val="262626"/>
        </w:rPr>
        <w:t xml:space="preserve">Chapter 2: Literature Review </w:t>
      </w:r>
    </w:p>
    <w:p w14:paraId="172AB9C4" w14:textId="27C615D4" w:rsidR="005C3F46" w:rsidRDefault="00196E5B" w:rsidP="00E27F3E">
      <w:pPr>
        <w:spacing w:line="360" w:lineRule="auto"/>
        <w:jc w:val="both"/>
        <w:rPr>
          <w:rFonts w:cs="Times New Roman"/>
          <w:color w:val="262626"/>
        </w:rPr>
      </w:pPr>
      <w:r w:rsidRPr="00196E5B">
        <w:rPr>
          <w:rFonts w:cs="Times New Roman"/>
          <w:color w:val="262626"/>
        </w:rPr>
        <w:t>The rapid advancement of digital technologies, heightened environmental concerns, and evolving consumer values are reshaping contemporary marketing strategies and driving changes in consumer behavior. This study presents a research model that delves into the key factors influencing purchase intention, with a particular emphasis on social media marketing activities, environmental awareness, sustainability, and brand trust. By synthesizing existing literature on these critical constructs and their interconnections, this review highlights their profound impact on enhancing purchase intention, making it essential reading for marketers seeking to adapt to today’s dynamic marketplace.</w:t>
      </w:r>
    </w:p>
    <w:p w14:paraId="6333CC2F" w14:textId="2B9CBFD4" w:rsidR="00BA1FFF" w:rsidRDefault="00BA1FFF">
      <w:pPr>
        <w:rPr>
          <w:rFonts w:cs="Times New Roman"/>
          <w:color w:val="262626"/>
        </w:rPr>
      </w:pPr>
      <w:r>
        <w:rPr>
          <w:rFonts w:cs="Times New Roman"/>
          <w:color w:val="262626"/>
        </w:rPr>
        <w:br w:type="page"/>
      </w:r>
    </w:p>
    <w:p w14:paraId="3777EDA0" w14:textId="77777777" w:rsidR="00196E5B" w:rsidRDefault="00196E5B" w:rsidP="00E27F3E">
      <w:pPr>
        <w:spacing w:line="360" w:lineRule="auto"/>
        <w:jc w:val="both"/>
        <w:rPr>
          <w:rFonts w:cs="Times New Roman"/>
          <w:color w:val="262626"/>
        </w:rPr>
      </w:pPr>
    </w:p>
    <w:p w14:paraId="61244985" w14:textId="77777777" w:rsidR="005C3F46" w:rsidRDefault="005C3F46" w:rsidP="00E27F3E">
      <w:pPr>
        <w:pStyle w:val="ListParagraph"/>
        <w:numPr>
          <w:ilvl w:val="0"/>
          <w:numId w:val="6"/>
        </w:numPr>
        <w:spacing w:line="360" w:lineRule="auto"/>
        <w:jc w:val="both"/>
        <w:rPr>
          <w:rFonts w:cs="Times New Roman"/>
          <w:color w:val="262626"/>
        </w:rPr>
      </w:pPr>
      <w:r w:rsidRPr="005C3F46">
        <w:rPr>
          <w:rFonts w:cs="Times New Roman"/>
          <w:color w:val="262626"/>
        </w:rPr>
        <w:t>Social Media Marketing Activities</w:t>
      </w:r>
    </w:p>
    <w:p w14:paraId="4DFC4E7D" w14:textId="77777777" w:rsidR="005C3F46" w:rsidRDefault="005C3F46" w:rsidP="00E27F3E">
      <w:pPr>
        <w:pStyle w:val="ListParagraph"/>
        <w:numPr>
          <w:ilvl w:val="1"/>
          <w:numId w:val="6"/>
        </w:numPr>
        <w:spacing w:line="360" w:lineRule="auto"/>
        <w:jc w:val="both"/>
        <w:rPr>
          <w:rFonts w:cs="Times New Roman"/>
          <w:color w:val="262626"/>
        </w:rPr>
      </w:pPr>
      <w:r w:rsidRPr="005C3F46">
        <w:rPr>
          <w:rFonts w:cs="Times New Roman"/>
          <w:color w:val="262626"/>
        </w:rPr>
        <w:t>Definition and Scope</w:t>
      </w:r>
    </w:p>
    <w:p w14:paraId="26F551C3" w14:textId="77777777" w:rsidR="00F64097" w:rsidRDefault="00F64097" w:rsidP="00C12027">
      <w:pPr>
        <w:pStyle w:val="ListParagraph"/>
        <w:spacing w:line="360" w:lineRule="auto"/>
        <w:ind w:left="792"/>
        <w:jc w:val="both"/>
        <w:rPr>
          <w:rFonts w:cs="Times New Roman"/>
          <w:color w:val="262626"/>
        </w:rPr>
      </w:pPr>
      <w:r w:rsidRPr="00F64097">
        <w:rPr>
          <w:rFonts w:cs="Times New Roman"/>
          <w:color w:val="262626"/>
        </w:rPr>
        <w:t>Social media marketing activities (SMMAs) are strategic initiatives that harness social media platforms to create and deliver value to consumers, influencing their attitudes and behaviors (Kim and Ko, 2012). SMMAs include techniques like content creation, influencer collaborations, interactive campaigns, and targeted advertising.</w:t>
      </w:r>
    </w:p>
    <w:p w14:paraId="39091849" w14:textId="22F4DDFF" w:rsidR="005C3F46" w:rsidRDefault="005C3F46" w:rsidP="00E27F3E">
      <w:pPr>
        <w:pStyle w:val="ListParagraph"/>
        <w:numPr>
          <w:ilvl w:val="1"/>
          <w:numId w:val="6"/>
        </w:numPr>
        <w:spacing w:line="360" w:lineRule="auto"/>
        <w:jc w:val="both"/>
        <w:rPr>
          <w:rFonts w:cs="Times New Roman"/>
          <w:color w:val="262626"/>
        </w:rPr>
      </w:pPr>
      <w:r w:rsidRPr="005C3F46">
        <w:rPr>
          <w:rFonts w:cs="Times New Roman"/>
          <w:color w:val="262626"/>
        </w:rPr>
        <w:t>Theoretical Foundations</w:t>
      </w:r>
    </w:p>
    <w:p w14:paraId="13B2EBB9" w14:textId="6453212F" w:rsidR="005C3F46" w:rsidRDefault="00C12027" w:rsidP="00E27F3E">
      <w:pPr>
        <w:pStyle w:val="ListParagraph"/>
        <w:spacing w:line="360" w:lineRule="auto"/>
        <w:ind w:left="792"/>
        <w:jc w:val="both"/>
        <w:rPr>
          <w:rFonts w:cs="Times New Roman"/>
          <w:color w:val="262626"/>
        </w:rPr>
      </w:pPr>
      <w:r w:rsidRPr="00C12027">
        <w:rPr>
          <w:rFonts w:cs="Times New Roman"/>
          <w:color w:val="262626"/>
        </w:rPr>
        <w:t>The effectiveness of SMMAs is based on relationship marketing and the Technology Acceptance Model (TAM). Relationship marketing emphasizes building long-term customer relationships through engagement and trust (Morgan and Hunt, 1994). TAM suggests that perceived usefulness and ease of use drive technology adoption, applicable to social media platforms (Davis, 1989).</w:t>
      </w:r>
    </w:p>
    <w:p w14:paraId="1780493E" w14:textId="77777777" w:rsidR="00910F91" w:rsidRDefault="00910F91" w:rsidP="00E27F3E">
      <w:pPr>
        <w:pStyle w:val="ListParagraph"/>
        <w:numPr>
          <w:ilvl w:val="0"/>
          <w:numId w:val="6"/>
        </w:numPr>
        <w:spacing w:line="360" w:lineRule="auto"/>
        <w:jc w:val="both"/>
        <w:rPr>
          <w:rFonts w:cs="Times New Roman"/>
          <w:color w:val="262626"/>
        </w:rPr>
      </w:pPr>
      <w:r w:rsidRPr="00910F91">
        <w:rPr>
          <w:rFonts w:cs="Times New Roman"/>
          <w:color w:val="262626"/>
        </w:rPr>
        <w:t>Environmental Consciousness</w:t>
      </w:r>
    </w:p>
    <w:p w14:paraId="0DC56247" w14:textId="77777777" w:rsidR="00910F91" w:rsidRDefault="00910F91" w:rsidP="00E27F3E">
      <w:pPr>
        <w:pStyle w:val="ListParagraph"/>
        <w:numPr>
          <w:ilvl w:val="1"/>
          <w:numId w:val="6"/>
        </w:numPr>
        <w:spacing w:line="360" w:lineRule="auto"/>
        <w:jc w:val="both"/>
        <w:rPr>
          <w:rFonts w:cs="Times New Roman"/>
          <w:color w:val="262626"/>
        </w:rPr>
      </w:pPr>
      <w:r w:rsidRPr="00910F91">
        <w:rPr>
          <w:rFonts w:cs="Times New Roman"/>
          <w:color w:val="262626"/>
        </w:rPr>
        <w:t>Conceptualization</w:t>
      </w:r>
    </w:p>
    <w:p w14:paraId="3CEF2C90" w14:textId="2AA621E6" w:rsidR="00910F91" w:rsidRDefault="00F0482B" w:rsidP="00E27F3E">
      <w:pPr>
        <w:pStyle w:val="ListParagraph"/>
        <w:spacing w:line="360" w:lineRule="auto"/>
        <w:ind w:left="792"/>
        <w:jc w:val="both"/>
        <w:rPr>
          <w:rFonts w:cs="Times New Roman"/>
          <w:color w:val="262626"/>
        </w:rPr>
      </w:pPr>
      <w:r w:rsidRPr="00F0482B">
        <w:rPr>
          <w:rFonts w:cs="Times New Roman"/>
          <w:color w:val="262626"/>
        </w:rPr>
        <w:t>Environmental consciousness is defined as the awareness of environmental issues and the motivation to act in environmentally responsible ways (Paul, Modi, and Patel, 2016). It includes the knowledge, attitudes, and behaviors necessary for preserving natural resources and reducing ecological footprints.</w:t>
      </w:r>
    </w:p>
    <w:p w14:paraId="11EDB3B9" w14:textId="77777777" w:rsidR="002C126B" w:rsidRPr="002C126B" w:rsidRDefault="002C126B" w:rsidP="002C126B">
      <w:pPr>
        <w:spacing w:line="360" w:lineRule="auto"/>
        <w:jc w:val="both"/>
        <w:rPr>
          <w:rFonts w:cs="Times New Roman"/>
          <w:color w:val="262626"/>
        </w:rPr>
      </w:pPr>
    </w:p>
    <w:p w14:paraId="32309206" w14:textId="77777777" w:rsidR="009A361B" w:rsidRDefault="00910F91" w:rsidP="00E27F3E">
      <w:pPr>
        <w:pStyle w:val="ListParagraph"/>
        <w:numPr>
          <w:ilvl w:val="1"/>
          <w:numId w:val="6"/>
        </w:numPr>
        <w:spacing w:line="360" w:lineRule="auto"/>
        <w:jc w:val="both"/>
        <w:rPr>
          <w:rFonts w:cs="Times New Roman"/>
          <w:color w:val="262626"/>
        </w:rPr>
      </w:pPr>
      <w:r w:rsidRPr="00F9111F">
        <w:rPr>
          <w:rFonts w:cs="Times New Roman"/>
          <w:color w:val="262626"/>
        </w:rPr>
        <w:t>Drivers and Outcomes</w:t>
      </w:r>
    </w:p>
    <w:p w14:paraId="649AFD26" w14:textId="13232458" w:rsidR="009A361B" w:rsidRDefault="00C40AE5" w:rsidP="00E27F3E">
      <w:pPr>
        <w:pStyle w:val="ListParagraph"/>
        <w:spacing w:line="360" w:lineRule="auto"/>
        <w:ind w:left="792"/>
        <w:jc w:val="both"/>
        <w:rPr>
          <w:rFonts w:cs="Times New Roman"/>
          <w:color w:val="262626"/>
        </w:rPr>
      </w:pPr>
      <w:r w:rsidRPr="00C40AE5">
        <w:rPr>
          <w:rFonts w:cs="Times New Roman"/>
          <w:color w:val="262626"/>
        </w:rPr>
        <w:t>This rising environmental consciousness among consumers is driven by increased media coverage of climate change, government regulations, and a growing array of eco-labels (Joshi and Rahman, 2015). Consumers who are environmentally conscious actively seek information on sustainable products and incorporate eco-friendly considerations into their purchasing decisions (Paul, Modi, and Patel, 2016).</w:t>
      </w:r>
      <w:r w:rsidR="009A361B">
        <w:rPr>
          <w:rFonts w:cs="Times New Roman"/>
          <w:color w:val="262626"/>
        </w:rPr>
        <w:t xml:space="preserve"> </w:t>
      </w:r>
    </w:p>
    <w:p w14:paraId="75B5A900" w14:textId="729EF906" w:rsidR="00910F91" w:rsidRDefault="00C40AE5" w:rsidP="00E27F3E">
      <w:pPr>
        <w:pStyle w:val="ListParagraph"/>
        <w:spacing w:line="360" w:lineRule="auto"/>
        <w:ind w:left="792"/>
        <w:jc w:val="both"/>
        <w:rPr>
          <w:rFonts w:cs="Times New Roman"/>
          <w:color w:val="262626"/>
        </w:rPr>
      </w:pPr>
      <w:r w:rsidRPr="00C40AE5">
        <w:rPr>
          <w:rFonts w:cs="Times New Roman"/>
          <w:color w:val="262626"/>
        </w:rPr>
        <w:t>communications on purchase intentions (Biswas and Roy, 2015). Thus, fostering environmental consciousness is crucial for promoting sustainable consumer choices.</w:t>
      </w:r>
    </w:p>
    <w:p w14:paraId="20DD451D" w14:textId="77777777" w:rsidR="007F1963" w:rsidRPr="007F1963" w:rsidRDefault="007F1963" w:rsidP="007F1963">
      <w:pPr>
        <w:spacing w:line="360" w:lineRule="auto"/>
        <w:jc w:val="both"/>
        <w:rPr>
          <w:rFonts w:cs="Times New Roman"/>
          <w:color w:val="262626"/>
        </w:rPr>
      </w:pPr>
    </w:p>
    <w:p w14:paraId="5C15BB2E" w14:textId="77777777" w:rsidR="0060598C" w:rsidRDefault="00300DDE" w:rsidP="00E27F3E">
      <w:pPr>
        <w:pStyle w:val="ListParagraph"/>
        <w:numPr>
          <w:ilvl w:val="0"/>
          <w:numId w:val="6"/>
        </w:numPr>
        <w:spacing w:line="360" w:lineRule="auto"/>
        <w:jc w:val="both"/>
        <w:rPr>
          <w:rFonts w:cs="Times New Roman"/>
          <w:color w:val="262626"/>
        </w:rPr>
      </w:pPr>
      <w:r w:rsidRPr="00300DDE">
        <w:rPr>
          <w:rFonts w:cs="Times New Roman"/>
          <w:color w:val="262626"/>
        </w:rPr>
        <w:t>Sustainability</w:t>
      </w:r>
    </w:p>
    <w:p w14:paraId="4329A91C" w14:textId="77777777" w:rsidR="0060598C" w:rsidRDefault="00300DDE" w:rsidP="00E27F3E">
      <w:pPr>
        <w:pStyle w:val="ListParagraph"/>
        <w:numPr>
          <w:ilvl w:val="1"/>
          <w:numId w:val="6"/>
        </w:numPr>
        <w:spacing w:line="360" w:lineRule="auto"/>
        <w:jc w:val="both"/>
        <w:rPr>
          <w:rFonts w:cs="Times New Roman"/>
          <w:color w:val="262626"/>
        </w:rPr>
      </w:pPr>
      <w:r w:rsidRPr="00300DDE">
        <w:rPr>
          <w:rFonts w:cs="Times New Roman"/>
          <w:color w:val="262626"/>
        </w:rPr>
        <w:t>Definition and Dimensions</w:t>
      </w:r>
    </w:p>
    <w:p w14:paraId="7001884A" w14:textId="366B34D5" w:rsidR="0060598C" w:rsidRPr="00824959" w:rsidRDefault="00311D2A" w:rsidP="00824959">
      <w:pPr>
        <w:pStyle w:val="ListParagraph"/>
        <w:spacing w:line="360" w:lineRule="auto"/>
        <w:ind w:left="792"/>
        <w:jc w:val="both"/>
        <w:rPr>
          <w:rFonts w:cs="Times New Roman"/>
          <w:color w:val="262626"/>
        </w:rPr>
      </w:pPr>
      <w:r w:rsidRPr="00311D2A">
        <w:rPr>
          <w:rFonts w:cs="Times New Roman"/>
          <w:color w:val="262626"/>
        </w:rPr>
        <w:lastRenderedPageBreak/>
        <w:t>Sustainability in marketing means including environmental, social, and economic factors in business practices (Cordazzo, Bini, and Marzo, 2020). Sustainable brands work to lower their environmental impact, promote social fairness, and ensure long-term economic success.</w:t>
      </w:r>
    </w:p>
    <w:p w14:paraId="271FB583" w14:textId="77777777" w:rsidR="0060598C" w:rsidRDefault="00300DDE" w:rsidP="00E27F3E">
      <w:pPr>
        <w:pStyle w:val="ListParagraph"/>
        <w:numPr>
          <w:ilvl w:val="1"/>
          <w:numId w:val="6"/>
        </w:numPr>
        <w:spacing w:line="360" w:lineRule="auto"/>
        <w:jc w:val="both"/>
        <w:rPr>
          <w:rFonts w:cs="Times New Roman"/>
          <w:color w:val="262626"/>
        </w:rPr>
      </w:pPr>
      <w:r w:rsidRPr="0060598C">
        <w:rPr>
          <w:rFonts w:cs="Times New Roman"/>
          <w:color w:val="262626"/>
        </w:rPr>
        <w:t>Consumer Perceptions</w:t>
      </w:r>
    </w:p>
    <w:p w14:paraId="615A7B31" w14:textId="56C52DA5" w:rsidR="0060598C" w:rsidRDefault="007E4FCA" w:rsidP="00E27F3E">
      <w:pPr>
        <w:pStyle w:val="ListParagraph"/>
        <w:spacing w:line="360" w:lineRule="auto"/>
        <w:ind w:left="792"/>
        <w:jc w:val="both"/>
        <w:rPr>
          <w:rFonts w:cs="Times New Roman"/>
          <w:color w:val="262626"/>
        </w:rPr>
      </w:pPr>
      <w:r w:rsidRPr="007E4FCA">
        <w:rPr>
          <w:rFonts w:cs="Times New Roman"/>
          <w:color w:val="262626"/>
        </w:rPr>
        <w:t>Consumer Perceptions Consumers now expect brands to show real commitment to sustainability (White et al., 2019). People form their views on sustainability based on product features like eco-friendly materials, certifications, and clear communication.</w:t>
      </w:r>
    </w:p>
    <w:p w14:paraId="2FE3DC8A" w14:textId="77777777" w:rsidR="00835E96" w:rsidRPr="00835E96" w:rsidRDefault="00835E96" w:rsidP="00835E96">
      <w:pPr>
        <w:spacing w:line="360" w:lineRule="auto"/>
        <w:jc w:val="both"/>
        <w:rPr>
          <w:rFonts w:cs="Times New Roman"/>
          <w:color w:val="262626"/>
        </w:rPr>
      </w:pPr>
    </w:p>
    <w:p w14:paraId="2DF36CD2" w14:textId="2905B4E7" w:rsidR="00A549D6" w:rsidRDefault="00A549D6" w:rsidP="00024A18">
      <w:pPr>
        <w:pStyle w:val="ListParagraph"/>
        <w:numPr>
          <w:ilvl w:val="0"/>
          <w:numId w:val="6"/>
        </w:numPr>
        <w:spacing w:line="360" w:lineRule="auto"/>
        <w:jc w:val="both"/>
        <w:rPr>
          <w:rFonts w:cs="Times New Roman"/>
          <w:color w:val="262626"/>
        </w:rPr>
      </w:pPr>
      <w:r>
        <w:rPr>
          <w:rFonts w:cs="Times New Roman"/>
          <w:color w:val="262626"/>
        </w:rPr>
        <w:t>Brand Trust</w:t>
      </w:r>
    </w:p>
    <w:p w14:paraId="252D31E3" w14:textId="77777777" w:rsidR="00DD4A8A" w:rsidRDefault="00DD4A8A" w:rsidP="00A549D6">
      <w:pPr>
        <w:pStyle w:val="ListParagraph"/>
        <w:numPr>
          <w:ilvl w:val="1"/>
          <w:numId w:val="6"/>
        </w:numPr>
        <w:spacing w:line="360" w:lineRule="auto"/>
        <w:jc w:val="both"/>
        <w:rPr>
          <w:rFonts w:cs="Times New Roman"/>
          <w:color w:val="262626"/>
        </w:rPr>
      </w:pPr>
      <w:r w:rsidRPr="00DD4A8A">
        <w:rPr>
          <w:rFonts w:cs="Times New Roman"/>
          <w:color w:val="262626"/>
        </w:rPr>
        <w:t>Brand trust is when consumers feel confident that a brand will keep its promises (Chaudhuri and Holbrook, 2001). This trust develops over time through consistent product quality, clear communication, and positive experiences.</w:t>
      </w:r>
    </w:p>
    <w:p w14:paraId="14FF2EAD" w14:textId="3DD1656F" w:rsidR="00A549D6" w:rsidRDefault="00835E96" w:rsidP="00ED0BC9">
      <w:pPr>
        <w:pStyle w:val="ListParagraph"/>
        <w:numPr>
          <w:ilvl w:val="1"/>
          <w:numId w:val="6"/>
        </w:numPr>
        <w:spacing w:line="360" w:lineRule="auto"/>
        <w:jc w:val="both"/>
        <w:rPr>
          <w:rFonts w:cs="Times New Roman"/>
          <w:color w:val="262626"/>
        </w:rPr>
      </w:pPr>
      <w:r w:rsidRPr="00835E96">
        <w:rPr>
          <w:rFonts w:cs="Times New Roman"/>
          <w:color w:val="262626"/>
        </w:rPr>
        <w:t>Antecedents and Consequences</w:t>
      </w:r>
    </w:p>
    <w:p w14:paraId="5512B977" w14:textId="67D6AB6F" w:rsidR="00A549D6" w:rsidRDefault="00DD7319" w:rsidP="00ED0BC9">
      <w:pPr>
        <w:pStyle w:val="ListParagraph"/>
        <w:spacing w:line="360" w:lineRule="auto"/>
        <w:ind w:left="792"/>
        <w:jc w:val="both"/>
        <w:rPr>
          <w:rFonts w:cs="Times New Roman"/>
          <w:color w:val="262626"/>
        </w:rPr>
      </w:pPr>
      <w:r w:rsidRPr="00DD7319">
        <w:rPr>
          <w:rFonts w:cs="Times New Roman"/>
          <w:color w:val="262626"/>
        </w:rPr>
        <w:t>Brand trust is influenced by perceived competence, integrity, and benevolence (Morgan and Hunt, 1994). When brand trust is strong, it reduces perceived risk and increases loyalty and advocacy from consumers.</w:t>
      </w:r>
    </w:p>
    <w:p w14:paraId="42BE187E" w14:textId="77777777" w:rsidR="00D34307" w:rsidRPr="00D34307" w:rsidRDefault="00D34307" w:rsidP="00ED0BC9">
      <w:pPr>
        <w:spacing w:line="360" w:lineRule="auto"/>
        <w:jc w:val="both"/>
        <w:rPr>
          <w:rFonts w:cs="Times New Roman"/>
          <w:color w:val="262626"/>
        </w:rPr>
      </w:pPr>
    </w:p>
    <w:p w14:paraId="16534F20" w14:textId="77777777" w:rsidR="00505AF5" w:rsidRDefault="00D34307" w:rsidP="00ED0BC9">
      <w:pPr>
        <w:pStyle w:val="ListParagraph"/>
        <w:numPr>
          <w:ilvl w:val="0"/>
          <w:numId w:val="6"/>
        </w:numPr>
        <w:spacing w:line="360" w:lineRule="auto"/>
        <w:jc w:val="both"/>
        <w:rPr>
          <w:rFonts w:cs="Times New Roman"/>
          <w:color w:val="262626"/>
        </w:rPr>
      </w:pPr>
      <w:r w:rsidRPr="00505AF5">
        <w:rPr>
          <w:rFonts w:cs="Times New Roman"/>
          <w:color w:val="262626"/>
        </w:rPr>
        <w:t>Purchase Intention</w:t>
      </w:r>
    </w:p>
    <w:p w14:paraId="4E82918F" w14:textId="77777777" w:rsidR="00505AF5" w:rsidRDefault="00D34307" w:rsidP="00ED0BC9">
      <w:pPr>
        <w:pStyle w:val="ListParagraph"/>
        <w:numPr>
          <w:ilvl w:val="1"/>
          <w:numId w:val="6"/>
        </w:numPr>
        <w:spacing w:line="360" w:lineRule="auto"/>
        <w:jc w:val="both"/>
        <w:rPr>
          <w:rFonts w:cs="Times New Roman"/>
          <w:color w:val="262626"/>
        </w:rPr>
      </w:pPr>
      <w:r w:rsidRPr="00505AF5">
        <w:rPr>
          <w:rFonts w:cs="Times New Roman"/>
          <w:color w:val="262626"/>
        </w:rPr>
        <w:t>Definition</w:t>
      </w:r>
    </w:p>
    <w:p w14:paraId="06C763B7" w14:textId="4408519B" w:rsidR="00505AF5" w:rsidRDefault="00942004" w:rsidP="00ED0BC9">
      <w:pPr>
        <w:pStyle w:val="ListParagraph"/>
        <w:spacing w:line="360" w:lineRule="auto"/>
        <w:ind w:left="792"/>
        <w:jc w:val="both"/>
        <w:rPr>
          <w:rFonts w:cs="Times New Roman"/>
          <w:color w:val="262626"/>
        </w:rPr>
      </w:pPr>
      <w:r w:rsidRPr="00942004">
        <w:rPr>
          <w:rFonts w:cs="Times New Roman"/>
          <w:color w:val="262626"/>
        </w:rPr>
        <w:t>Purchase intention reflects the likelihood that a consumer will buy a specific product or service in the future (Fishbein and Ajzen, 1975), serving as a key predictor of actual purchasing behavior.</w:t>
      </w:r>
    </w:p>
    <w:p w14:paraId="6AA04A29" w14:textId="77777777" w:rsidR="00505AF5" w:rsidRDefault="00D34307" w:rsidP="00ED0BC9">
      <w:pPr>
        <w:pStyle w:val="ListParagraph"/>
        <w:numPr>
          <w:ilvl w:val="1"/>
          <w:numId w:val="6"/>
        </w:numPr>
        <w:spacing w:line="360" w:lineRule="auto"/>
        <w:jc w:val="both"/>
        <w:rPr>
          <w:rFonts w:cs="Times New Roman"/>
          <w:color w:val="262626"/>
        </w:rPr>
      </w:pPr>
      <w:r w:rsidRPr="00505AF5">
        <w:rPr>
          <w:rFonts w:cs="Times New Roman"/>
          <w:color w:val="262626"/>
        </w:rPr>
        <w:t>Determinants</w:t>
      </w:r>
    </w:p>
    <w:p w14:paraId="6970FEE9" w14:textId="293A6F7A" w:rsidR="005D3661" w:rsidRPr="005D3661" w:rsidRDefault="00ED0BC9" w:rsidP="00CB1810">
      <w:pPr>
        <w:pStyle w:val="ListParagraph"/>
        <w:spacing w:line="360" w:lineRule="auto"/>
        <w:ind w:left="792"/>
        <w:jc w:val="both"/>
        <w:rPr>
          <w:rFonts w:cs="Times New Roman"/>
          <w:color w:val="262626"/>
        </w:rPr>
      </w:pPr>
      <w:r w:rsidRPr="00ED0BC9">
        <w:rPr>
          <w:rFonts w:cs="Times New Roman"/>
          <w:color w:val="262626"/>
        </w:rPr>
        <w:t>This intention is shaped by cognitive, emotional, and behavioral factors, including attitudes, subjective norms, perceived behavioral control, and past experiences (Ajzen, 1991).</w:t>
      </w:r>
    </w:p>
    <w:p w14:paraId="765C2615" w14:textId="77777777" w:rsidR="001269D0" w:rsidRPr="00DA4806" w:rsidRDefault="001269D0" w:rsidP="001269D0">
      <w:pPr>
        <w:jc w:val="both"/>
        <w:rPr>
          <w:rFonts w:cs="Times New Roman"/>
          <w:b/>
          <w:bCs/>
          <w:color w:val="262626"/>
        </w:rPr>
      </w:pPr>
      <w:r w:rsidRPr="00DA4806">
        <w:rPr>
          <w:rFonts w:cs="Times New Roman"/>
          <w:b/>
          <w:bCs/>
          <w:color w:val="262626"/>
        </w:rPr>
        <w:t xml:space="preserve">CHAPTER 3: Research Methodology </w:t>
      </w:r>
    </w:p>
    <w:p w14:paraId="5389BDBE" w14:textId="77777777" w:rsidR="00E46661" w:rsidRPr="00E46661" w:rsidRDefault="00E46661" w:rsidP="00E46661">
      <w:pPr>
        <w:spacing w:line="360" w:lineRule="auto"/>
        <w:jc w:val="both"/>
        <w:rPr>
          <w:rFonts w:cs="Times New Roman"/>
          <w:b/>
          <w:bCs/>
          <w:color w:val="262626"/>
        </w:rPr>
      </w:pPr>
      <w:r w:rsidRPr="00E46661">
        <w:rPr>
          <w:rFonts w:cs="Times New Roman"/>
          <w:b/>
          <w:bCs/>
          <w:color w:val="262626"/>
        </w:rPr>
        <w:t>1. Research Model</w:t>
      </w:r>
    </w:p>
    <w:p w14:paraId="1B38B532" w14:textId="77777777" w:rsidR="000D131E" w:rsidRDefault="000D131E" w:rsidP="00E46661">
      <w:pPr>
        <w:spacing w:line="360" w:lineRule="auto"/>
        <w:jc w:val="both"/>
        <w:rPr>
          <w:rFonts w:cs="Times New Roman"/>
          <w:color w:val="262626"/>
        </w:rPr>
      </w:pPr>
      <w:r w:rsidRPr="000D131E">
        <w:rPr>
          <w:rFonts w:cs="Times New Roman"/>
          <w:color w:val="262626"/>
        </w:rPr>
        <w:t xml:space="preserve">In summary, the </w:t>
      </w:r>
      <w:r>
        <w:rPr>
          <w:rFonts w:cs="Times New Roman"/>
          <w:color w:val="262626"/>
        </w:rPr>
        <w:t xml:space="preserve">research </w:t>
      </w:r>
      <w:r w:rsidRPr="000D131E">
        <w:rPr>
          <w:rFonts w:cs="Times New Roman"/>
          <w:color w:val="262626"/>
        </w:rPr>
        <w:t>model proposes that social media marketing, environmental awareness, sustainability perceptions, and brand trust are all important determinants of consumers' purchase intentions, with environmental consciousness serving as a key mediating mechanism between social media marketing and purchase decisions.</w:t>
      </w:r>
    </w:p>
    <w:p w14:paraId="67F0E919" w14:textId="1E9D7FB3" w:rsidR="00E46661" w:rsidRPr="00E46661" w:rsidRDefault="00E46661" w:rsidP="00E46661">
      <w:pPr>
        <w:spacing w:line="360" w:lineRule="auto"/>
        <w:jc w:val="both"/>
        <w:rPr>
          <w:rFonts w:cs="Times New Roman"/>
          <w:color w:val="262626"/>
        </w:rPr>
      </w:pPr>
      <w:r w:rsidRPr="00E46661">
        <w:rPr>
          <w:rFonts w:cs="Times New Roman"/>
          <w:color w:val="262626"/>
        </w:rPr>
        <w:lastRenderedPageBreak/>
        <w:t>The model is visually represented in Figure 1, where arrows indicate hypothesized relationships. The regression equation summarizing the model is:</w:t>
      </w:r>
    </w:p>
    <w:p w14:paraId="202B5DEB" w14:textId="77777777" w:rsidR="00E46661" w:rsidRPr="00E46661" w:rsidRDefault="00E46661" w:rsidP="00E46661">
      <w:pPr>
        <w:spacing w:line="360" w:lineRule="auto"/>
        <w:jc w:val="both"/>
        <w:rPr>
          <w:rFonts w:cs="Times New Roman"/>
          <w:color w:val="262626"/>
        </w:rPr>
      </w:pPr>
      <w:r w:rsidRPr="00E46661">
        <w:rPr>
          <w:rFonts w:cs="Times New Roman"/>
          <w:color w:val="262626"/>
        </w:rPr>
        <w:t>Y=constant+β1X1+β2X2+β3X3+β4X4</w:t>
      </w:r>
      <w:r w:rsidRPr="00E46661">
        <w:rPr>
          <w:rFonts w:cs="Times New Roman"/>
          <w:i/>
          <w:iCs/>
          <w:color w:val="262626"/>
        </w:rPr>
        <w:t>Y</w:t>
      </w:r>
      <w:r w:rsidRPr="00E46661">
        <w:rPr>
          <w:rFonts w:cs="Times New Roman"/>
          <w:color w:val="262626"/>
        </w:rPr>
        <w:t>=constant+</w:t>
      </w:r>
      <w:r w:rsidRPr="00E46661">
        <w:rPr>
          <w:rFonts w:cs="Times New Roman"/>
          <w:i/>
          <w:iCs/>
          <w:color w:val="262626"/>
        </w:rPr>
        <w:t>β</w:t>
      </w:r>
      <w:r w:rsidRPr="00E46661">
        <w:rPr>
          <w:rFonts w:cs="Times New Roman"/>
          <w:color w:val="262626"/>
        </w:rPr>
        <w:t>1</w:t>
      </w:r>
      <w:r w:rsidRPr="00E46661">
        <w:rPr>
          <w:rFonts w:cs="Times New Roman"/>
          <w:i/>
          <w:iCs/>
          <w:color w:val="262626"/>
        </w:rPr>
        <w:t>X</w:t>
      </w:r>
      <w:r w:rsidRPr="00E46661">
        <w:rPr>
          <w:rFonts w:cs="Times New Roman"/>
          <w:color w:val="262626"/>
        </w:rPr>
        <w:t>1+</w:t>
      </w:r>
      <w:r w:rsidRPr="00E46661">
        <w:rPr>
          <w:rFonts w:cs="Times New Roman"/>
          <w:i/>
          <w:iCs/>
          <w:color w:val="262626"/>
        </w:rPr>
        <w:t>β</w:t>
      </w:r>
      <w:r w:rsidRPr="00E46661">
        <w:rPr>
          <w:rFonts w:cs="Times New Roman"/>
          <w:color w:val="262626"/>
        </w:rPr>
        <w:t>2</w:t>
      </w:r>
      <w:r w:rsidRPr="00E46661">
        <w:rPr>
          <w:rFonts w:cs="Times New Roman"/>
          <w:i/>
          <w:iCs/>
          <w:color w:val="262626"/>
        </w:rPr>
        <w:t>X</w:t>
      </w:r>
      <w:r w:rsidRPr="00E46661">
        <w:rPr>
          <w:rFonts w:cs="Times New Roman"/>
          <w:color w:val="262626"/>
        </w:rPr>
        <w:t>2+</w:t>
      </w:r>
      <w:r w:rsidRPr="00E46661">
        <w:rPr>
          <w:rFonts w:cs="Times New Roman"/>
          <w:i/>
          <w:iCs/>
          <w:color w:val="262626"/>
        </w:rPr>
        <w:t>β</w:t>
      </w:r>
      <w:r w:rsidRPr="00E46661">
        <w:rPr>
          <w:rFonts w:cs="Times New Roman"/>
          <w:color w:val="262626"/>
        </w:rPr>
        <w:t>3</w:t>
      </w:r>
      <w:r w:rsidRPr="00E46661">
        <w:rPr>
          <w:rFonts w:cs="Times New Roman"/>
          <w:i/>
          <w:iCs/>
          <w:color w:val="262626"/>
        </w:rPr>
        <w:t>X</w:t>
      </w:r>
      <w:r w:rsidRPr="00E46661">
        <w:rPr>
          <w:rFonts w:cs="Times New Roman"/>
          <w:color w:val="262626"/>
        </w:rPr>
        <w:t>3+</w:t>
      </w:r>
      <w:r w:rsidRPr="00E46661">
        <w:rPr>
          <w:rFonts w:cs="Times New Roman"/>
          <w:i/>
          <w:iCs/>
          <w:color w:val="262626"/>
        </w:rPr>
        <w:t>β</w:t>
      </w:r>
      <w:r w:rsidRPr="00E46661">
        <w:rPr>
          <w:rFonts w:cs="Times New Roman"/>
          <w:color w:val="262626"/>
        </w:rPr>
        <w:t>4</w:t>
      </w:r>
      <w:r w:rsidRPr="00E46661">
        <w:rPr>
          <w:rFonts w:cs="Times New Roman"/>
          <w:i/>
          <w:iCs/>
          <w:color w:val="262626"/>
        </w:rPr>
        <w:t>X</w:t>
      </w:r>
      <w:r w:rsidRPr="00E46661">
        <w:rPr>
          <w:rFonts w:cs="Times New Roman"/>
          <w:color w:val="262626"/>
        </w:rPr>
        <w:t>4</w:t>
      </w:r>
    </w:p>
    <w:p w14:paraId="4ABD83EE" w14:textId="0ED93D01" w:rsidR="00153A38" w:rsidRDefault="00E46661" w:rsidP="00E46661">
      <w:pPr>
        <w:spacing w:line="360" w:lineRule="auto"/>
        <w:jc w:val="both"/>
        <w:rPr>
          <w:rFonts w:cs="Times New Roman"/>
          <w:color w:val="262626"/>
        </w:rPr>
      </w:pPr>
      <w:r w:rsidRPr="00E46661">
        <w:rPr>
          <w:rFonts w:cs="Times New Roman"/>
          <w:color w:val="262626"/>
        </w:rPr>
        <w:t>This model is grounded in established theories such as the Theory of Planned Behavior </w:t>
      </w:r>
      <w:r w:rsidR="001C66C3" w:rsidRPr="001C66C3">
        <w:rPr>
          <w:rFonts w:cs="Times New Roman"/>
          <w:color w:val="262626"/>
        </w:rPr>
        <w:t>(Ajzen, 1991)</w:t>
      </w:r>
      <w:r w:rsidRPr="00E46661">
        <w:rPr>
          <w:rFonts w:cs="Times New Roman"/>
          <w:color w:val="262626"/>
        </w:rPr>
        <w:t xml:space="preserve">, which posits that attitudes, subjective norms, and perceived behavioral control predict intentions and behaviors, and the Commitment-Trust Theory of Relationship Marketing (Morgan </w:t>
      </w:r>
      <w:r w:rsidR="00B56962">
        <w:rPr>
          <w:rFonts w:cs="Times New Roman"/>
          <w:color w:val="262626"/>
        </w:rPr>
        <w:t>and</w:t>
      </w:r>
      <w:r w:rsidRPr="00E46661">
        <w:rPr>
          <w:rFonts w:cs="Times New Roman"/>
          <w:color w:val="262626"/>
        </w:rPr>
        <w:t> Hunt, 1994), which emphasizes the importance of trust in consumer-brand relationships.</w:t>
      </w:r>
    </w:p>
    <w:p w14:paraId="2780780D" w14:textId="77777777" w:rsidR="00702B15" w:rsidRDefault="00702B15" w:rsidP="00E46661">
      <w:pPr>
        <w:spacing w:line="360" w:lineRule="auto"/>
        <w:jc w:val="both"/>
        <w:rPr>
          <w:rFonts w:cs="Times New Roman"/>
          <w:color w:val="262626"/>
        </w:rPr>
      </w:pPr>
    </w:p>
    <w:p w14:paraId="01C00DD9" w14:textId="77777777" w:rsidR="00702B15" w:rsidRDefault="00702B15" w:rsidP="00E46661">
      <w:pPr>
        <w:spacing w:line="360" w:lineRule="auto"/>
        <w:jc w:val="both"/>
        <w:rPr>
          <w:rFonts w:cs="Times New Roman"/>
          <w:color w:val="262626"/>
        </w:rPr>
      </w:pPr>
    </w:p>
    <w:p w14:paraId="628119FA" w14:textId="6FB995B4" w:rsidR="008B1637" w:rsidRDefault="008B1637" w:rsidP="00E46661">
      <w:pPr>
        <w:spacing w:line="360" w:lineRule="auto"/>
        <w:jc w:val="both"/>
        <w:rPr>
          <w:rFonts w:cs="Times New Roman"/>
          <w:color w:val="262626"/>
        </w:rPr>
      </w:pPr>
      <w:r w:rsidRPr="008B1637">
        <w:rPr>
          <w:rFonts w:cs="Times New Roman"/>
          <w:noProof/>
          <w:color w:val="262626"/>
        </w:rPr>
        <w:drawing>
          <wp:inline distT="0" distB="0" distL="0" distR="0" wp14:anchorId="3DB11918" wp14:editId="1D59A99E">
            <wp:extent cx="5943600" cy="3528695"/>
            <wp:effectExtent l="0" t="0" r="0" b="0"/>
            <wp:docPr id="72769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93787" name=""/>
                    <pic:cNvPicPr/>
                  </pic:nvPicPr>
                  <pic:blipFill>
                    <a:blip r:embed="rId7"/>
                    <a:stretch>
                      <a:fillRect/>
                    </a:stretch>
                  </pic:blipFill>
                  <pic:spPr>
                    <a:xfrm>
                      <a:off x="0" y="0"/>
                      <a:ext cx="5943600" cy="3528695"/>
                    </a:xfrm>
                    <a:prstGeom prst="rect">
                      <a:avLst/>
                    </a:prstGeom>
                  </pic:spPr>
                </pic:pic>
              </a:graphicData>
            </a:graphic>
          </wp:inline>
        </w:drawing>
      </w:r>
    </w:p>
    <w:p w14:paraId="3F06180B" w14:textId="13CCD0F7" w:rsidR="00153A38" w:rsidRDefault="00153A38">
      <w:pPr>
        <w:rPr>
          <w:rFonts w:cs="Times New Roman"/>
          <w:color w:val="262626"/>
        </w:rPr>
      </w:pPr>
    </w:p>
    <w:p w14:paraId="0E77392D" w14:textId="77777777" w:rsidR="00E46661" w:rsidRPr="00E46661" w:rsidRDefault="00E46661" w:rsidP="00E46661">
      <w:pPr>
        <w:spacing w:line="360" w:lineRule="auto"/>
        <w:jc w:val="both"/>
        <w:rPr>
          <w:rFonts w:cs="Times New Roman"/>
          <w:color w:val="262626"/>
        </w:rPr>
      </w:pPr>
    </w:p>
    <w:p w14:paraId="4FFB7560" w14:textId="187B1399" w:rsidR="00D85995" w:rsidRDefault="00D85995" w:rsidP="00417DE0">
      <w:pPr>
        <w:spacing w:line="360" w:lineRule="auto"/>
        <w:jc w:val="both"/>
        <w:rPr>
          <w:rFonts w:cs="Times New Roman"/>
          <w:b/>
          <w:bCs/>
          <w:color w:val="262626"/>
        </w:rPr>
      </w:pPr>
      <w:r>
        <w:rPr>
          <w:rFonts w:cs="Times New Roman"/>
          <w:b/>
          <w:bCs/>
          <w:color w:val="262626"/>
        </w:rPr>
        <w:t xml:space="preserve">2. </w:t>
      </w:r>
      <w:r w:rsidRPr="00DA4806">
        <w:rPr>
          <w:rFonts w:cs="Times New Roman"/>
          <w:b/>
          <w:bCs/>
          <w:color w:val="262626"/>
        </w:rPr>
        <w:t>Hypotheses</w:t>
      </w:r>
    </w:p>
    <w:p w14:paraId="047FAD86" w14:textId="77777777" w:rsidR="00E85D8B" w:rsidRDefault="00E85D8B" w:rsidP="0061039A">
      <w:pPr>
        <w:spacing w:line="360" w:lineRule="auto"/>
        <w:jc w:val="both"/>
        <w:rPr>
          <w:rFonts w:cs="Times New Roman"/>
          <w:color w:val="262626"/>
        </w:rPr>
      </w:pPr>
      <w:r w:rsidRPr="00E85D8B">
        <w:rPr>
          <w:rFonts w:cs="Times New Roman"/>
          <w:color w:val="262626"/>
        </w:rPr>
        <w:t>The proposed relationships will be empirically tested using a structured hypothesis testing approach, drawing upon established quantitative research methods and supported by relevant academic literature.</w:t>
      </w:r>
    </w:p>
    <w:p w14:paraId="42A8B201" w14:textId="62BCEA91" w:rsidR="0061039A" w:rsidRPr="0061039A" w:rsidRDefault="0061039A" w:rsidP="0061039A">
      <w:pPr>
        <w:spacing w:line="360" w:lineRule="auto"/>
        <w:jc w:val="both"/>
        <w:rPr>
          <w:rFonts w:cs="Times New Roman"/>
          <w:b/>
          <w:bCs/>
          <w:color w:val="262626"/>
        </w:rPr>
      </w:pPr>
      <w:r w:rsidRPr="0061039A">
        <w:rPr>
          <w:rFonts w:cs="Times New Roman"/>
          <w:b/>
          <w:bCs/>
          <w:color w:val="262626"/>
        </w:rPr>
        <w:t>Hypotheses Overview</w:t>
      </w:r>
    </w:p>
    <w:p w14:paraId="5CC1AD7F" w14:textId="77777777" w:rsidR="0061039A" w:rsidRPr="0061039A" w:rsidRDefault="0061039A" w:rsidP="0061039A">
      <w:pPr>
        <w:spacing w:line="360" w:lineRule="auto"/>
        <w:jc w:val="both"/>
        <w:rPr>
          <w:rFonts w:cs="Times New Roman"/>
          <w:color w:val="262626"/>
        </w:rPr>
      </w:pPr>
      <w:r w:rsidRPr="0061039A">
        <w:rPr>
          <w:rFonts w:cs="Times New Roman"/>
          <w:color w:val="262626"/>
        </w:rPr>
        <w:lastRenderedPageBreak/>
        <w:t>The study posits the following hypotheses:</w:t>
      </w:r>
    </w:p>
    <w:p w14:paraId="0D29D8E0" w14:textId="77777777" w:rsidR="0061039A" w:rsidRPr="0061039A" w:rsidRDefault="0061039A" w:rsidP="0061039A">
      <w:pPr>
        <w:numPr>
          <w:ilvl w:val="0"/>
          <w:numId w:val="9"/>
        </w:numPr>
        <w:spacing w:line="360" w:lineRule="auto"/>
        <w:jc w:val="both"/>
        <w:rPr>
          <w:rFonts w:cs="Times New Roman"/>
          <w:color w:val="262626"/>
        </w:rPr>
      </w:pPr>
      <w:r w:rsidRPr="0061039A">
        <w:rPr>
          <w:rFonts w:cs="Times New Roman"/>
          <w:color w:val="262626"/>
        </w:rPr>
        <w:t>H1: Social media marketing activities have a positive effect on purchase intention.</w:t>
      </w:r>
    </w:p>
    <w:p w14:paraId="1971C6E5" w14:textId="77777777" w:rsidR="0061039A" w:rsidRPr="0061039A" w:rsidRDefault="0061039A" w:rsidP="0061039A">
      <w:pPr>
        <w:numPr>
          <w:ilvl w:val="0"/>
          <w:numId w:val="9"/>
        </w:numPr>
        <w:spacing w:line="360" w:lineRule="auto"/>
        <w:jc w:val="both"/>
        <w:rPr>
          <w:rFonts w:cs="Times New Roman"/>
          <w:color w:val="262626"/>
        </w:rPr>
      </w:pPr>
      <w:r w:rsidRPr="0061039A">
        <w:rPr>
          <w:rFonts w:cs="Times New Roman"/>
          <w:color w:val="262626"/>
        </w:rPr>
        <w:t>H2: Environmental consciousness has a positive effect on purchase intention.</w:t>
      </w:r>
    </w:p>
    <w:p w14:paraId="3CE7F78A" w14:textId="77777777" w:rsidR="0061039A" w:rsidRPr="0061039A" w:rsidRDefault="0061039A" w:rsidP="0061039A">
      <w:pPr>
        <w:numPr>
          <w:ilvl w:val="0"/>
          <w:numId w:val="9"/>
        </w:numPr>
        <w:spacing w:line="360" w:lineRule="auto"/>
        <w:jc w:val="both"/>
        <w:rPr>
          <w:rFonts w:cs="Times New Roman"/>
          <w:color w:val="262626"/>
        </w:rPr>
      </w:pPr>
      <w:r w:rsidRPr="0061039A">
        <w:rPr>
          <w:rFonts w:cs="Times New Roman"/>
          <w:color w:val="262626"/>
        </w:rPr>
        <w:t>H3: Sustainability has a positive effect on purchase intention.</w:t>
      </w:r>
    </w:p>
    <w:p w14:paraId="2A103363" w14:textId="77777777" w:rsidR="0061039A" w:rsidRPr="0061039A" w:rsidRDefault="0061039A" w:rsidP="0061039A">
      <w:pPr>
        <w:numPr>
          <w:ilvl w:val="0"/>
          <w:numId w:val="9"/>
        </w:numPr>
        <w:spacing w:line="360" w:lineRule="auto"/>
        <w:jc w:val="both"/>
        <w:rPr>
          <w:rFonts w:cs="Times New Roman"/>
          <w:color w:val="262626"/>
        </w:rPr>
      </w:pPr>
      <w:r w:rsidRPr="0061039A">
        <w:rPr>
          <w:rFonts w:cs="Times New Roman"/>
          <w:color w:val="262626"/>
        </w:rPr>
        <w:t>H4: Brand trust has a positive effect on purchase intention.</w:t>
      </w:r>
    </w:p>
    <w:p w14:paraId="4A903707" w14:textId="77777777" w:rsidR="0061039A" w:rsidRPr="0061039A" w:rsidRDefault="0061039A" w:rsidP="0061039A">
      <w:pPr>
        <w:numPr>
          <w:ilvl w:val="0"/>
          <w:numId w:val="9"/>
        </w:numPr>
        <w:spacing w:line="360" w:lineRule="auto"/>
        <w:jc w:val="both"/>
        <w:rPr>
          <w:rFonts w:cs="Times New Roman"/>
          <w:color w:val="262626"/>
        </w:rPr>
      </w:pPr>
      <w:r w:rsidRPr="0061039A">
        <w:rPr>
          <w:rFonts w:cs="Times New Roman"/>
          <w:color w:val="262626"/>
        </w:rPr>
        <w:t>H5: Social media marketing activities positively influence environmental consciousness, which in turn increases purchase intention (mediation effect).</w:t>
      </w:r>
    </w:p>
    <w:p w14:paraId="2F0E2AF3" w14:textId="2EF021A3" w:rsidR="00E85D8B" w:rsidRDefault="00E85D8B">
      <w:pPr>
        <w:rPr>
          <w:rFonts w:cs="Times New Roman"/>
          <w:b/>
          <w:bCs/>
          <w:color w:val="262626"/>
        </w:rPr>
      </w:pPr>
    </w:p>
    <w:p w14:paraId="199BEE1F" w14:textId="01A6A1A1" w:rsidR="0061039A" w:rsidRPr="0061039A" w:rsidRDefault="00E85D8B" w:rsidP="0061039A">
      <w:pPr>
        <w:spacing w:line="360" w:lineRule="auto"/>
        <w:jc w:val="both"/>
        <w:rPr>
          <w:rFonts w:cs="Times New Roman"/>
          <w:b/>
          <w:bCs/>
          <w:color w:val="262626"/>
        </w:rPr>
      </w:pPr>
      <w:r>
        <w:rPr>
          <w:rFonts w:cs="Times New Roman"/>
          <w:b/>
          <w:bCs/>
          <w:color w:val="262626"/>
        </w:rPr>
        <w:t xml:space="preserve">3. </w:t>
      </w:r>
      <w:r w:rsidR="0061039A" w:rsidRPr="0061039A">
        <w:rPr>
          <w:rFonts w:cs="Times New Roman"/>
          <w:b/>
          <w:bCs/>
          <w:color w:val="262626"/>
        </w:rPr>
        <w:t>Data Collection and Measurement</w:t>
      </w:r>
    </w:p>
    <w:p w14:paraId="0E0AE84B" w14:textId="77777777" w:rsidR="0061039A" w:rsidRPr="0061039A" w:rsidRDefault="0061039A" w:rsidP="0061039A">
      <w:pPr>
        <w:spacing w:line="360" w:lineRule="auto"/>
        <w:jc w:val="both"/>
        <w:rPr>
          <w:rFonts w:cs="Times New Roman"/>
          <w:color w:val="262626"/>
        </w:rPr>
      </w:pPr>
      <w:r w:rsidRPr="0061039A">
        <w:rPr>
          <w:rFonts w:cs="Times New Roman"/>
          <w:color w:val="262626"/>
        </w:rPr>
        <w:t>To test these hypotheses, data will be collected through a structured online survey targeting active social media users and consumers. Each construct in the model will be measured using validated multi-item scales from prior research:</w:t>
      </w:r>
    </w:p>
    <w:p w14:paraId="537E2E3B" w14:textId="00B238DE" w:rsidR="0061039A" w:rsidRPr="0061039A" w:rsidRDefault="0061039A" w:rsidP="0061039A">
      <w:pPr>
        <w:numPr>
          <w:ilvl w:val="0"/>
          <w:numId w:val="10"/>
        </w:numPr>
        <w:spacing w:line="360" w:lineRule="auto"/>
        <w:jc w:val="both"/>
        <w:rPr>
          <w:rFonts w:cs="Times New Roman"/>
          <w:color w:val="262626"/>
        </w:rPr>
      </w:pPr>
      <w:r w:rsidRPr="0061039A">
        <w:rPr>
          <w:rFonts w:cs="Times New Roman"/>
          <w:color w:val="262626"/>
        </w:rPr>
        <w:t xml:space="preserve">Social Media Marketing Activities: Items adapted from Kim </w:t>
      </w:r>
      <w:r w:rsidR="00E003EF">
        <w:rPr>
          <w:rFonts w:cs="Times New Roman"/>
          <w:color w:val="262626"/>
        </w:rPr>
        <w:t>and</w:t>
      </w:r>
      <w:r w:rsidRPr="0061039A">
        <w:rPr>
          <w:rFonts w:cs="Times New Roman"/>
          <w:color w:val="262626"/>
        </w:rPr>
        <w:t xml:space="preserve"> Ko (2012), focusing on engagement, content quality, and interaction.</w:t>
      </w:r>
    </w:p>
    <w:p w14:paraId="2AC074FC" w14:textId="675454C2" w:rsidR="0061039A" w:rsidRPr="0061039A" w:rsidRDefault="0061039A" w:rsidP="002D453A">
      <w:pPr>
        <w:numPr>
          <w:ilvl w:val="0"/>
          <w:numId w:val="10"/>
        </w:numPr>
        <w:spacing w:line="360" w:lineRule="auto"/>
        <w:jc w:val="both"/>
        <w:rPr>
          <w:rFonts w:cs="Times New Roman"/>
          <w:color w:val="262626"/>
        </w:rPr>
      </w:pPr>
      <w:r w:rsidRPr="0061039A">
        <w:rPr>
          <w:rFonts w:cs="Times New Roman"/>
          <w:color w:val="262626"/>
        </w:rPr>
        <w:t xml:space="preserve">Environmental Consciousness: Items based on </w:t>
      </w:r>
      <w:r w:rsidR="003D3FAC" w:rsidRPr="003D3FAC">
        <w:rPr>
          <w:rFonts w:cs="Times New Roman"/>
          <w:color w:val="262626"/>
        </w:rPr>
        <w:t>Panda et al.</w:t>
      </w:r>
      <w:r w:rsidR="003D3FAC">
        <w:rPr>
          <w:rFonts w:cs="Times New Roman"/>
          <w:color w:val="262626"/>
        </w:rPr>
        <w:t xml:space="preserve"> (</w:t>
      </w:r>
      <w:r w:rsidR="003D3FAC" w:rsidRPr="003D3FAC">
        <w:rPr>
          <w:rFonts w:cs="Times New Roman"/>
          <w:color w:val="262626"/>
        </w:rPr>
        <w:t>2020)</w:t>
      </w:r>
      <w:r w:rsidRPr="0061039A">
        <w:rPr>
          <w:rFonts w:cs="Times New Roman"/>
          <w:color w:val="262626"/>
        </w:rPr>
        <w:t>, measuring awareness and concern for environmental issues.</w:t>
      </w:r>
    </w:p>
    <w:p w14:paraId="3454C270" w14:textId="15F04D2E" w:rsidR="0061039A" w:rsidRPr="0061039A" w:rsidRDefault="0061039A" w:rsidP="0061039A">
      <w:pPr>
        <w:numPr>
          <w:ilvl w:val="0"/>
          <w:numId w:val="10"/>
        </w:numPr>
        <w:spacing w:line="360" w:lineRule="auto"/>
        <w:jc w:val="both"/>
        <w:rPr>
          <w:rFonts w:cs="Times New Roman"/>
          <w:color w:val="262626"/>
        </w:rPr>
      </w:pPr>
      <w:r w:rsidRPr="0061039A">
        <w:rPr>
          <w:rFonts w:cs="Times New Roman"/>
          <w:color w:val="262626"/>
        </w:rPr>
        <w:t xml:space="preserve">Sustainability: Measured using items from </w:t>
      </w:r>
      <w:r w:rsidR="00824959" w:rsidRPr="00824959">
        <w:rPr>
          <w:rFonts w:cs="Times New Roman"/>
          <w:color w:val="262626"/>
        </w:rPr>
        <w:t>Cordazzo, Bini and Marzo</w:t>
      </w:r>
      <w:r w:rsidR="00824959">
        <w:rPr>
          <w:rFonts w:cs="Times New Roman"/>
          <w:color w:val="262626"/>
        </w:rPr>
        <w:t xml:space="preserve"> (</w:t>
      </w:r>
      <w:r w:rsidR="00824959" w:rsidRPr="00824959">
        <w:rPr>
          <w:rFonts w:cs="Times New Roman"/>
          <w:color w:val="262626"/>
        </w:rPr>
        <w:t>2020)</w:t>
      </w:r>
      <w:r w:rsidRPr="0061039A">
        <w:rPr>
          <w:rFonts w:cs="Times New Roman"/>
          <w:color w:val="262626"/>
        </w:rPr>
        <w:t>, capturing perceptions of brand and product sustainability.</w:t>
      </w:r>
    </w:p>
    <w:p w14:paraId="32B402D4" w14:textId="77777777" w:rsidR="0061039A" w:rsidRPr="0061039A" w:rsidRDefault="0061039A" w:rsidP="0061039A">
      <w:pPr>
        <w:numPr>
          <w:ilvl w:val="0"/>
          <w:numId w:val="10"/>
        </w:numPr>
        <w:spacing w:line="360" w:lineRule="auto"/>
        <w:jc w:val="both"/>
        <w:rPr>
          <w:rFonts w:cs="Times New Roman"/>
          <w:color w:val="262626"/>
        </w:rPr>
      </w:pPr>
      <w:r w:rsidRPr="0061039A">
        <w:rPr>
          <w:rFonts w:cs="Times New Roman"/>
          <w:color w:val="262626"/>
        </w:rPr>
        <w:t>Brand Trust: Items from Chaudhuri &amp; Holbrook (2001), assessing reliability and credibility of the brand.</w:t>
      </w:r>
    </w:p>
    <w:p w14:paraId="3EDD4513" w14:textId="77777777" w:rsidR="0061039A" w:rsidRPr="0061039A" w:rsidRDefault="0061039A" w:rsidP="0061039A">
      <w:pPr>
        <w:numPr>
          <w:ilvl w:val="0"/>
          <w:numId w:val="10"/>
        </w:numPr>
        <w:spacing w:line="360" w:lineRule="auto"/>
        <w:jc w:val="both"/>
        <w:rPr>
          <w:rFonts w:cs="Times New Roman"/>
          <w:color w:val="262626"/>
        </w:rPr>
      </w:pPr>
      <w:r w:rsidRPr="0061039A">
        <w:rPr>
          <w:rFonts w:cs="Times New Roman"/>
          <w:color w:val="262626"/>
        </w:rPr>
        <w:t>Purchase Intention: Assessed using intention-to-buy statements from Fishbein &amp; Ajzen (1975).</w:t>
      </w:r>
    </w:p>
    <w:p w14:paraId="49AFBD5F" w14:textId="1928EC91" w:rsidR="0061039A" w:rsidRPr="0061039A" w:rsidRDefault="0061039A" w:rsidP="0061039A">
      <w:pPr>
        <w:spacing w:line="360" w:lineRule="auto"/>
        <w:jc w:val="both"/>
        <w:rPr>
          <w:rFonts w:cs="Times New Roman"/>
          <w:color w:val="262626"/>
        </w:rPr>
      </w:pPr>
      <w:r w:rsidRPr="0061039A">
        <w:rPr>
          <w:rFonts w:cs="Times New Roman"/>
          <w:color w:val="262626"/>
        </w:rPr>
        <w:t xml:space="preserve">All items will use a </w:t>
      </w:r>
      <w:r>
        <w:rPr>
          <w:rFonts w:cs="Times New Roman"/>
          <w:color w:val="262626"/>
        </w:rPr>
        <w:t>6</w:t>
      </w:r>
      <w:r w:rsidRPr="0061039A">
        <w:rPr>
          <w:rFonts w:cs="Times New Roman"/>
          <w:color w:val="262626"/>
        </w:rPr>
        <w:t>-point Likert scale, ensuring consistency and comparability across constructs.</w:t>
      </w:r>
    </w:p>
    <w:p w14:paraId="7C6A766D" w14:textId="77777777" w:rsidR="004E15D7" w:rsidRPr="00DA4806" w:rsidRDefault="004E15D7" w:rsidP="004E15D7">
      <w:pPr>
        <w:jc w:val="both"/>
        <w:rPr>
          <w:rFonts w:cs="Times New Roman"/>
          <w:color w:val="262626"/>
        </w:rPr>
      </w:pPr>
      <w:r w:rsidRPr="00DA4806">
        <w:rPr>
          <w:rFonts w:cs="Times New Roman"/>
          <w:b/>
          <w:bCs/>
          <w:color w:val="262626"/>
        </w:rPr>
        <w:t>4. Questionnaire Design</w:t>
      </w:r>
      <w:r w:rsidRPr="00DA4806">
        <w:rPr>
          <w:rFonts w:cs="Times New Roman"/>
          <w:color w:val="262626"/>
        </w:rPr>
        <w:t xml:space="preserve"> </w:t>
      </w:r>
    </w:p>
    <w:p w14:paraId="1B4E2F75" w14:textId="58660331" w:rsidR="004E15D7" w:rsidRPr="00DA4806" w:rsidRDefault="004E15D7" w:rsidP="004E15D7">
      <w:pPr>
        <w:jc w:val="both"/>
        <w:rPr>
          <w:rFonts w:cs="Times New Roman"/>
          <w:color w:val="262626"/>
        </w:rPr>
      </w:pPr>
      <w:r w:rsidRPr="00DA4806">
        <w:rPr>
          <w:rFonts w:cs="Times New Roman"/>
          <w:color w:val="262626"/>
        </w:rPr>
        <w:t xml:space="preserve">To collect data and analyze the research questions, </w:t>
      </w:r>
      <w:r>
        <w:rPr>
          <w:rFonts w:cs="Times New Roman"/>
          <w:color w:val="262626"/>
        </w:rPr>
        <w:t>it</w:t>
      </w:r>
      <w:r w:rsidRPr="00DA4806">
        <w:rPr>
          <w:rFonts w:cs="Times New Roman"/>
          <w:color w:val="262626"/>
        </w:rPr>
        <w:t xml:space="preserve"> will conduct a questionnaire survey designed to measure various constructs related to c</w:t>
      </w:r>
      <w:r>
        <w:rPr>
          <w:rFonts w:cs="Times New Roman"/>
          <w:color w:val="262626"/>
        </w:rPr>
        <w:t>onsumer purchase intentions</w:t>
      </w:r>
      <w:r w:rsidRPr="00DA4806">
        <w:rPr>
          <w:rFonts w:cs="Times New Roman"/>
          <w:color w:val="262626"/>
        </w:rPr>
        <w:t xml:space="preserve">. </w:t>
      </w:r>
      <w:r>
        <w:rPr>
          <w:rFonts w:cs="Times New Roman"/>
          <w:color w:val="262626"/>
        </w:rPr>
        <w:t xml:space="preserve"> </w:t>
      </w:r>
      <w:r w:rsidRPr="00DA4806">
        <w:rPr>
          <w:rFonts w:cs="Times New Roman"/>
          <w:color w:val="262626"/>
        </w:rPr>
        <w:t xml:space="preserve">The questionnaire will include sections on: </w:t>
      </w:r>
    </w:p>
    <w:p w14:paraId="453C4D7A" w14:textId="52D0B549" w:rsidR="00B04B0A" w:rsidRPr="00B04B0A" w:rsidRDefault="00B04B0A" w:rsidP="00B04B0A">
      <w:pPr>
        <w:pStyle w:val="ListParagraph"/>
        <w:numPr>
          <w:ilvl w:val="0"/>
          <w:numId w:val="13"/>
        </w:numPr>
        <w:spacing w:line="360" w:lineRule="auto"/>
        <w:jc w:val="both"/>
        <w:rPr>
          <w:rFonts w:cs="Times New Roman"/>
          <w:color w:val="262626"/>
        </w:rPr>
      </w:pPr>
      <w:r w:rsidRPr="00B04B0A">
        <w:rPr>
          <w:rFonts w:cs="Times New Roman"/>
          <w:color w:val="262626"/>
        </w:rPr>
        <w:t>Social Media Marketing Activities</w:t>
      </w:r>
      <w:r>
        <w:rPr>
          <w:rFonts w:cs="Times New Roman"/>
          <w:color w:val="262626"/>
        </w:rPr>
        <w:t xml:space="preserve">: </w:t>
      </w:r>
      <w:r w:rsidR="004D0FC0" w:rsidRPr="004D0FC0">
        <w:rPr>
          <w:rFonts w:cs="Times New Roman"/>
          <w:color w:val="262626"/>
        </w:rPr>
        <w:t xml:space="preserve">This section aims to evaluate participants' exposure to, engagement with, and perceptions of the brand's social media marketing efforts. The questions are </w:t>
      </w:r>
      <w:r w:rsidR="004D0FC0" w:rsidRPr="004D0FC0">
        <w:rPr>
          <w:rFonts w:cs="Times New Roman"/>
          <w:color w:val="262626"/>
        </w:rPr>
        <w:lastRenderedPageBreak/>
        <w:t>designed to assess how social media content, promotions, and interactions affect consumer attitudes and intentions toward the brand.</w:t>
      </w:r>
    </w:p>
    <w:p w14:paraId="3DD99ECA" w14:textId="5E2AB4C0" w:rsidR="0049520C" w:rsidRDefault="00B04B0A" w:rsidP="001915C6">
      <w:pPr>
        <w:pStyle w:val="ListParagraph"/>
        <w:numPr>
          <w:ilvl w:val="0"/>
          <w:numId w:val="13"/>
        </w:numPr>
        <w:spacing w:line="360" w:lineRule="auto"/>
        <w:jc w:val="both"/>
        <w:rPr>
          <w:rFonts w:cs="Times New Roman"/>
          <w:color w:val="262626"/>
        </w:rPr>
      </w:pPr>
      <w:r w:rsidRPr="0049520C">
        <w:rPr>
          <w:rFonts w:cs="Times New Roman"/>
          <w:color w:val="262626"/>
        </w:rPr>
        <w:t>Environmental Consciousness</w:t>
      </w:r>
      <w:r w:rsidR="0049520C">
        <w:rPr>
          <w:rFonts w:cs="Times New Roman"/>
          <w:color w:val="262626"/>
        </w:rPr>
        <w:t xml:space="preserve">: </w:t>
      </w:r>
      <w:r w:rsidR="0049520C" w:rsidRPr="0049520C">
        <w:rPr>
          <w:rFonts w:cs="Times New Roman"/>
          <w:color w:val="262626"/>
        </w:rPr>
        <w:t>To assess respondents’ awareness, concerns, and behaviors regarding environmental issues, the survey focusses on attitudes toward sustainability, eco-friendly practices, and the significance of environmental protection in daily life and purchasing decisions.</w:t>
      </w:r>
    </w:p>
    <w:p w14:paraId="51F8C30A" w14:textId="77777777" w:rsidR="00CF0853" w:rsidRDefault="00B04B0A" w:rsidP="005D1E44">
      <w:pPr>
        <w:pStyle w:val="ListParagraph"/>
        <w:numPr>
          <w:ilvl w:val="0"/>
          <w:numId w:val="13"/>
        </w:numPr>
        <w:spacing w:line="360" w:lineRule="auto"/>
        <w:jc w:val="both"/>
        <w:rPr>
          <w:rFonts w:cs="Times New Roman"/>
          <w:color w:val="262626"/>
        </w:rPr>
      </w:pPr>
      <w:r w:rsidRPr="00CF0853">
        <w:rPr>
          <w:rFonts w:cs="Times New Roman"/>
          <w:color w:val="262626"/>
        </w:rPr>
        <w:t xml:space="preserve">Sustainability: </w:t>
      </w:r>
      <w:r w:rsidR="00CF0853" w:rsidRPr="00CF0853">
        <w:rPr>
          <w:rFonts w:cs="Times New Roman"/>
          <w:color w:val="262626"/>
        </w:rPr>
        <w:t>To evaluate perceptions of brands and their commitment to environmental sustainability, including resource usage, waste reduction, and support for green initiatives. The questions examine how these sustainability attributes impact respondents' perceptions of the brand and its offerings.</w:t>
      </w:r>
    </w:p>
    <w:p w14:paraId="4C340346" w14:textId="478B9C52" w:rsidR="00B04B0A" w:rsidRPr="00CF0853" w:rsidRDefault="00B04B0A" w:rsidP="005D1E44">
      <w:pPr>
        <w:pStyle w:val="ListParagraph"/>
        <w:numPr>
          <w:ilvl w:val="0"/>
          <w:numId w:val="13"/>
        </w:numPr>
        <w:spacing w:line="360" w:lineRule="auto"/>
        <w:jc w:val="both"/>
        <w:rPr>
          <w:rFonts w:cs="Times New Roman"/>
          <w:color w:val="262626"/>
        </w:rPr>
      </w:pPr>
      <w:r w:rsidRPr="00CF0853">
        <w:rPr>
          <w:rFonts w:cs="Times New Roman"/>
          <w:color w:val="262626"/>
        </w:rPr>
        <w:t>Brand Trust: To determine the level of trust, reliability, and confidence consumers have in the brand. The survey seeks to uncover factors that contribute to or detract from trust, such as transparency, consistency, and ethical behavior, and how this trust influences their purchase decisions.</w:t>
      </w:r>
    </w:p>
    <w:p w14:paraId="221DE906" w14:textId="5F38D5C1" w:rsidR="00A92EB1" w:rsidRPr="00D6306B" w:rsidRDefault="00B04B0A" w:rsidP="00B04B0A">
      <w:pPr>
        <w:pStyle w:val="ListParagraph"/>
        <w:numPr>
          <w:ilvl w:val="0"/>
          <w:numId w:val="13"/>
        </w:numPr>
        <w:spacing w:line="360" w:lineRule="auto"/>
        <w:jc w:val="both"/>
        <w:rPr>
          <w:rFonts w:cs="Times New Roman"/>
          <w:b/>
          <w:bCs/>
          <w:color w:val="262626"/>
        </w:rPr>
      </w:pPr>
      <w:r w:rsidRPr="00B04B0A">
        <w:rPr>
          <w:rFonts w:cs="Times New Roman"/>
          <w:color w:val="262626"/>
        </w:rPr>
        <w:t>Purchase Intention</w:t>
      </w:r>
      <w:r>
        <w:rPr>
          <w:rFonts w:cs="Times New Roman"/>
          <w:color w:val="262626"/>
        </w:rPr>
        <w:t xml:space="preserve">: </w:t>
      </w:r>
      <w:r w:rsidRPr="00B04B0A">
        <w:rPr>
          <w:rFonts w:cs="Times New Roman"/>
          <w:color w:val="262626"/>
        </w:rPr>
        <w:t>To measure the likelihood that respondents will purchase the brand’s products or services in the future. The questions explore what drives or inhibits their buying intentions, including perceptions of value, brand reputation, and the influence of marketing communications.</w:t>
      </w:r>
    </w:p>
    <w:p w14:paraId="1EB10C06" w14:textId="77777777" w:rsidR="00D6306B" w:rsidRPr="00DA4806" w:rsidRDefault="00D6306B" w:rsidP="00D6306B">
      <w:pPr>
        <w:jc w:val="both"/>
        <w:rPr>
          <w:rFonts w:cs="Times New Roman"/>
          <w:b/>
          <w:bCs/>
          <w:color w:val="262626"/>
        </w:rPr>
      </w:pPr>
      <w:r w:rsidRPr="00DA4806">
        <w:rPr>
          <w:rFonts w:cs="Times New Roman"/>
          <w:b/>
          <w:bCs/>
          <w:color w:val="262626"/>
        </w:rPr>
        <w:t xml:space="preserve">5. Sampling Method </w:t>
      </w:r>
    </w:p>
    <w:p w14:paraId="09270133" w14:textId="1D040C71" w:rsidR="00D6306B" w:rsidRPr="00DA4806" w:rsidRDefault="00D6306B" w:rsidP="00D6306B">
      <w:pPr>
        <w:jc w:val="both"/>
        <w:rPr>
          <w:rFonts w:cs="Times New Roman"/>
          <w:color w:val="262626"/>
        </w:rPr>
      </w:pPr>
      <w:r w:rsidRPr="00DA4806">
        <w:rPr>
          <w:rFonts w:cs="Times New Roman"/>
          <w:color w:val="262626"/>
        </w:rPr>
        <w:t xml:space="preserve">To ensure reliable results, </w:t>
      </w:r>
      <w:r>
        <w:rPr>
          <w:rFonts w:cs="Times New Roman"/>
          <w:color w:val="262626"/>
        </w:rPr>
        <w:t>it w</w:t>
      </w:r>
      <w:r w:rsidRPr="00DA4806">
        <w:rPr>
          <w:rFonts w:cs="Times New Roman"/>
          <w:color w:val="262626"/>
        </w:rPr>
        <w:t xml:space="preserve">ill use the Cochran formula to calculate the required sample size for achieving a 95% confidence level. The parameters for this calculation include: </w:t>
      </w:r>
    </w:p>
    <w:p w14:paraId="3865ABCA" w14:textId="77777777" w:rsidR="00D6306B" w:rsidRPr="00DA4806" w:rsidRDefault="00D6306B" w:rsidP="00D6306B">
      <w:pPr>
        <w:pStyle w:val="ListParagraph"/>
        <w:widowControl w:val="0"/>
        <w:numPr>
          <w:ilvl w:val="0"/>
          <w:numId w:val="14"/>
        </w:numPr>
        <w:spacing w:after="0" w:line="240" w:lineRule="auto"/>
        <w:contextualSpacing w:val="0"/>
        <w:jc w:val="both"/>
        <w:rPr>
          <w:rFonts w:cs="Times New Roman"/>
          <w:color w:val="262626"/>
        </w:rPr>
      </w:pPr>
      <w:r w:rsidRPr="00DA4806">
        <w:rPr>
          <w:rFonts w:cs="Times New Roman"/>
          <w:color w:val="262626"/>
        </w:rPr>
        <w:t xml:space="preserve">Z value = 1.96 (for a 95% confidence level) </w:t>
      </w:r>
    </w:p>
    <w:p w14:paraId="2F7C28F2" w14:textId="77777777" w:rsidR="00D6306B" w:rsidRPr="00DA4806" w:rsidRDefault="00D6306B" w:rsidP="00D6306B">
      <w:pPr>
        <w:pStyle w:val="ListParagraph"/>
        <w:widowControl w:val="0"/>
        <w:numPr>
          <w:ilvl w:val="0"/>
          <w:numId w:val="14"/>
        </w:numPr>
        <w:spacing w:after="0" w:line="240" w:lineRule="auto"/>
        <w:contextualSpacing w:val="0"/>
        <w:jc w:val="both"/>
        <w:rPr>
          <w:rFonts w:cs="Times New Roman"/>
          <w:color w:val="262626"/>
        </w:rPr>
      </w:pPr>
      <w:r w:rsidRPr="00DA4806">
        <w:rPr>
          <w:rFonts w:cs="Times New Roman"/>
          <w:color w:val="262626"/>
        </w:rPr>
        <w:t xml:space="preserve">Estimated proportion (P) = 0.5 (to yield the largest sample size) </w:t>
      </w:r>
    </w:p>
    <w:p w14:paraId="493B871B" w14:textId="77777777" w:rsidR="00D6306B" w:rsidRPr="00DA4806" w:rsidRDefault="00D6306B" w:rsidP="00D6306B">
      <w:pPr>
        <w:pStyle w:val="ListParagraph"/>
        <w:widowControl w:val="0"/>
        <w:numPr>
          <w:ilvl w:val="0"/>
          <w:numId w:val="14"/>
        </w:numPr>
        <w:spacing w:after="0" w:line="240" w:lineRule="auto"/>
        <w:contextualSpacing w:val="0"/>
        <w:jc w:val="both"/>
        <w:rPr>
          <w:rFonts w:cs="Times New Roman"/>
          <w:color w:val="262626"/>
        </w:rPr>
      </w:pPr>
      <w:r w:rsidRPr="00DA4806">
        <w:rPr>
          <w:rFonts w:cs="Times New Roman"/>
          <w:color w:val="262626"/>
        </w:rPr>
        <w:t xml:space="preserve">Margin of error (E) = 0.05 (indicating an error not exceeding 5%) </w:t>
      </w:r>
    </w:p>
    <w:p w14:paraId="0BBB03AF" w14:textId="77777777" w:rsidR="00D6306B" w:rsidRPr="00DA4806" w:rsidRDefault="00D6306B" w:rsidP="00D6306B">
      <w:pPr>
        <w:pStyle w:val="ListParagraph"/>
        <w:jc w:val="both"/>
        <w:rPr>
          <w:rFonts w:cs="Times New Roman"/>
          <w:color w:val="262626"/>
        </w:rPr>
      </w:pPr>
    </w:p>
    <w:p w14:paraId="20890121" w14:textId="05EBD2F2" w:rsidR="00D6306B" w:rsidRDefault="00D6306B" w:rsidP="00D6306B">
      <w:pPr>
        <w:jc w:val="both"/>
        <w:rPr>
          <w:rFonts w:cs="Times New Roman"/>
          <w:color w:val="262626"/>
        </w:rPr>
      </w:pPr>
      <w:r w:rsidRPr="00DA4806">
        <w:rPr>
          <w:rFonts w:cs="Times New Roman"/>
          <w:color w:val="262626"/>
        </w:rPr>
        <w:t xml:space="preserve">Using these parameters, </w:t>
      </w:r>
      <w:r>
        <w:rPr>
          <w:rFonts w:cs="Times New Roman"/>
          <w:color w:val="262626"/>
        </w:rPr>
        <w:t>it</w:t>
      </w:r>
      <w:r w:rsidRPr="00DA4806">
        <w:rPr>
          <w:rFonts w:cs="Times New Roman"/>
          <w:color w:val="262626"/>
        </w:rPr>
        <w:t xml:space="preserve"> will determine that approximately 3</w:t>
      </w:r>
      <w:r w:rsidR="00993127">
        <w:rPr>
          <w:rFonts w:cs="Times New Roman"/>
          <w:color w:val="262626"/>
        </w:rPr>
        <w:t>00</w:t>
      </w:r>
      <w:r w:rsidRPr="00DA4806">
        <w:rPr>
          <w:rFonts w:cs="Times New Roman"/>
          <w:color w:val="262626"/>
        </w:rPr>
        <w:t xml:space="preserve"> valid responses are needed for this study. This sample size enhances the precision of the research results and ensures reliable data analysis.</w:t>
      </w:r>
    </w:p>
    <w:p w14:paraId="11C2CB44" w14:textId="6DF9F0C1" w:rsidR="004C3257" w:rsidRDefault="004C3257">
      <w:pPr>
        <w:rPr>
          <w:rFonts w:cs="Times New Roman"/>
          <w:b/>
          <w:bCs/>
          <w:color w:val="262626"/>
        </w:rPr>
      </w:pPr>
      <w:r>
        <w:rPr>
          <w:rFonts w:cs="Times New Roman"/>
          <w:b/>
          <w:bCs/>
          <w:color w:val="262626"/>
        </w:rPr>
        <w:br w:type="page"/>
      </w:r>
    </w:p>
    <w:p w14:paraId="28960AEF" w14:textId="77777777" w:rsidR="0053455B" w:rsidRDefault="0053455B" w:rsidP="0053455B">
      <w:pPr>
        <w:jc w:val="both"/>
        <w:rPr>
          <w:rFonts w:cs="Times New Roman"/>
          <w:b/>
          <w:bCs/>
          <w:color w:val="262626"/>
        </w:rPr>
      </w:pPr>
    </w:p>
    <w:p w14:paraId="4F6E6FF3" w14:textId="1C4EB001" w:rsidR="0053455B" w:rsidRPr="00DA4806" w:rsidRDefault="0053455B" w:rsidP="0053455B">
      <w:pPr>
        <w:jc w:val="both"/>
        <w:rPr>
          <w:rFonts w:cs="Times New Roman"/>
          <w:b/>
          <w:bCs/>
          <w:color w:val="262626"/>
        </w:rPr>
      </w:pPr>
      <w:r>
        <w:rPr>
          <w:rFonts w:cs="Times New Roman"/>
          <w:b/>
          <w:bCs/>
          <w:color w:val="262626"/>
        </w:rPr>
        <w:t>6</w:t>
      </w:r>
      <w:r w:rsidRPr="00DA4806">
        <w:rPr>
          <w:rFonts w:cs="Times New Roman"/>
          <w:b/>
          <w:bCs/>
          <w:color w:val="262626"/>
        </w:rPr>
        <w:t xml:space="preserve">. Proposed Statistical Tests </w:t>
      </w:r>
    </w:p>
    <w:p w14:paraId="5AC9AFD7" w14:textId="30D23312" w:rsidR="0053455B" w:rsidRPr="00DA4806" w:rsidRDefault="0053455B" w:rsidP="0053455B">
      <w:pPr>
        <w:jc w:val="both"/>
        <w:rPr>
          <w:rFonts w:cs="Times New Roman"/>
          <w:color w:val="262626"/>
        </w:rPr>
      </w:pPr>
      <w:r w:rsidRPr="00DA4806">
        <w:rPr>
          <w:rFonts w:cs="Times New Roman"/>
          <w:color w:val="262626"/>
        </w:rPr>
        <w:t xml:space="preserve">The data will be analyzed using statistical software </w:t>
      </w:r>
      <w:r>
        <w:rPr>
          <w:rFonts w:cs="Times New Roman"/>
          <w:color w:val="262626"/>
        </w:rPr>
        <w:t>SPSS for below</w:t>
      </w:r>
      <w:r w:rsidRPr="00DA4806">
        <w:rPr>
          <w:rFonts w:cs="Times New Roman"/>
          <w:color w:val="262626"/>
        </w:rPr>
        <w:t xml:space="preserve"> statistical tests: </w:t>
      </w:r>
    </w:p>
    <w:p w14:paraId="066BC0E6" w14:textId="77777777" w:rsidR="0053455B" w:rsidRPr="00DA4806" w:rsidRDefault="0053455B" w:rsidP="0053455B">
      <w:pPr>
        <w:pStyle w:val="ListParagraph"/>
        <w:widowControl w:val="0"/>
        <w:numPr>
          <w:ilvl w:val="0"/>
          <w:numId w:val="15"/>
        </w:numPr>
        <w:spacing w:after="0" w:line="240" w:lineRule="auto"/>
        <w:contextualSpacing w:val="0"/>
        <w:jc w:val="both"/>
        <w:rPr>
          <w:rFonts w:cs="Times New Roman"/>
          <w:color w:val="262626"/>
        </w:rPr>
      </w:pPr>
      <w:r w:rsidRPr="00DA4806">
        <w:rPr>
          <w:rFonts w:cs="Times New Roman"/>
          <w:color w:val="262626"/>
        </w:rPr>
        <w:t xml:space="preserve">Descriptive Statistics: To summarize demographic information and response patterns. </w:t>
      </w:r>
    </w:p>
    <w:p w14:paraId="6ED3D958" w14:textId="77777777" w:rsidR="0053455B" w:rsidRPr="00DA4806" w:rsidRDefault="0053455B" w:rsidP="0053455B">
      <w:pPr>
        <w:pStyle w:val="ListParagraph"/>
        <w:widowControl w:val="0"/>
        <w:numPr>
          <w:ilvl w:val="0"/>
          <w:numId w:val="15"/>
        </w:numPr>
        <w:spacing w:after="0" w:line="240" w:lineRule="auto"/>
        <w:contextualSpacing w:val="0"/>
        <w:jc w:val="both"/>
        <w:rPr>
          <w:rFonts w:cs="Times New Roman"/>
          <w:color w:val="262626"/>
        </w:rPr>
      </w:pPr>
      <w:r w:rsidRPr="00DA4806">
        <w:rPr>
          <w:rFonts w:cs="Times New Roman"/>
          <w:color w:val="262626"/>
        </w:rPr>
        <w:t xml:space="preserve">Correlation Analysis: To assess relationships between customer satisfaction and loyalty. </w:t>
      </w:r>
    </w:p>
    <w:p w14:paraId="50460219" w14:textId="77777777" w:rsidR="0053455B" w:rsidRPr="00DA4806" w:rsidRDefault="0053455B" w:rsidP="0053455B">
      <w:pPr>
        <w:pStyle w:val="ListParagraph"/>
        <w:widowControl w:val="0"/>
        <w:numPr>
          <w:ilvl w:val="0"/>
          <w:numId w:val="15"/>
        </w:numPr>
        <w:spacing w:after="0" w:line="240" w:lineRule="auto"/>
        <w:contextualSpacing w:val="0"/>
        <w:jc w:val="both"/>
        <w:rPr>
          <w:rFonts w:cs="Times New Roman"/>
          <w:color w:val="262626"/>
        </w:rPr>
      </w:pPr>
      <w:r w:rsidRPr="00DA4806">
        <w:rPr>
          <w:rFonts w:cs="Times New Roman"/>
          <w:color w:val="262626"/>
        </w:rPr>
        <w:t xml:space="preserve">Regression Analysis: To determine the impact of independent variables (product quality, service quality, brand image) on dependent variables (customer satisfaction and loyalty). </w:t>
      </w:r>
    </w:p>
    <w:p w14:paraId="28CB601C" w14:textId="77777777" w:rsidR="0053455B" w:rsidRDefault="0053455B" w:rsidP="0053455B">
      <w:pPr>
        <w:jc w:val="both"/>
        <w:rPr>
          <w:rFonts w:cs="Times New Roman"/>
          <w:color w:val="262626"/>
        </w:rPr>
      </w:pPr>
    </w:p>
    <w:p w14:paraId="49D54865" w14:textId="588B5ACF" w:rsidR="001D10B1" w:rsidRPr="00DA4806" w:rsidRDefault="001D10B1" w:rsidP="001D10B1">
      <w:pPr>
        <w:jc w:val="both"/>
        <w:rPr>
          <w:rFonts w:cs="Times New Roman"/>
          <w:b/>
          <w:bCs/>
          <w:color w:val="262626"/>
        </w:rPr>
      </w:pPr>
      <w:r>
        <w:rPr>
          <w:rFonts w:cs="Times New Roman"/>
          <w:b/>
          <w:bCs/>
          <w:color w:val="262626"/>
        </w:rPr>
        <w:t>7</w:t>
      </w:r>
      <w:r w:rsidRPr="00DA4806">
        <w:rPr>
          <w:rFonts w:cs="Times New Roman"/>
          <w:b/>
          <w:bCs/>
          <w:color w:val="262626"/>
        </w:rPr>
        <w:t xml:space="preserve">. Pilot Study </w:t>
      </w:r>
    </w:p>
    <w:p w14:paraId="2EF0E9EF" w14:textId="2130B6CE" w:rsidR="001D10B1" w:rsidRPr="00DA4806" w:rsidRDefault="001D10B1" w:rsidP="001D10B1">
      <w:pPr>
        <w:jc w:val="both"/>
        <w:rPr>
          <w:rFonts w:cs="Times New Roman"/>
          <w:color w:val="262626"/>
        </w:rPr>
      </w:pPr>
      <w:r w:rsidRPr="00DA4806">
        <w:rPr>
          <w:rFonts w:cs="Times New Roman"/>
          <w:color w:val="262626"/>
        </w:rPr>
        <w:t>Before launching the full-scale survey, a</w:t>
      </w:r>
      <w:r>
        <w:rPr>
          <w:rFonts w:cs="Times New Roman"/>
          <w:color w:val="262626"/>
        </w:rPr>
        <w:t xml:space="preserve"> focus group</w:t>
      </w:r>
      <w:r w:rsidRPr="00DA4806">
        <w:rPr>
          <w:rFonts w:cs="Times New Roman"/>
          <w:color w:val="262626"/>
        </w:rPr>
        <w:t xml:space="preserve"> pilot study will be conducted with approximately 30 respondents from similar demographics as those targeted in this research. The pilot </w:t>
      </w:r>
      <w:r>
        <w:rPr>
          <w:rFonts w:cs="Times New Roman"/>
          <w:color w:val="262626"/>
        </w:rPr>
        <w:t>test</w:t>
      </w:r>
      <w:r w:rsidRPr="00DA4806">
        <w:rPr>
          <w:rFonts w:cs="Times New Roman"/>
          <w:color w:val="262626"/>
        </w:rPr>
        <w:t xml:space="preserve"> aims to</w:t>
      </w:r>
      <w:r>
        <w:rPr>
          <w:rFonts w:cs="Times New Roman"/>
          <w:color w:val="262626"/>
        </w:rPr>
        <w:t xml:space="preserve"> c</w:t>
      </w:r>
      <w:r w:rsidRPr="00DA4806">
        <w:rPr>
          <w:rFonts w:cs="Times New Roman"/>
          <w:color w:val="262626"/>
        </w:rPr>
        <w:t xml:space="preserve">larity of </w:t>
      </w:r>
      <w:r>
        <w:rPr>
          <w:rFonts w:cs="Times New Roman"/>
          <w:color w:val="262626"/>
        </w:rPr>
        <w:t xml:space="preserve">understanding on the </w:t>
      </w:r>
      <w:r w:rsidRPr="00DA4806">
        <w:rPr>
          <w:rFonts w:cs="Times New Roman"/>
          <w:color w:val="262626"/>
        </w:rPr>
        <w:t>questions</w:t>
      </w:r>
      <w:r>
        <w:rPr>
          <w:rFonts w:cs="Times New Roman"/>
          <w:color w:val="262626"/>
        </w:rPr>
        <w:t>, t</w:t>
      </w:r>
      <w:r w:rsidRPr="00DA4806">
        <w:rPr>
          <w:rFonts w:cs="Times New Roman"/>
          <w:color w:val="262626"/>
        </w:rPr>
        <w:t>ime required for completion</w:t>
      </w:r>
      <w:r>
        <w:rPr>
          <w:rFonts w:cs="Times New Roman"/>
          <w:color w:val="262626"/>
        </w:rPr>
        <w:t xml:space="preserve"> and any </w:t>
      </w:r>
      <w:r w:rsidRPr="00DA4806">
        <w:rPr>
          <w:rFonts w:cs="Times New Roman"/>
          <w:color w:val="262626"/>
        </w:rPr>
        <w:t>technical issues with Google Forms</w:t>
      </w:r>
      <w:r>
        <w:rPr>
          <w:rFonts w:cs="Times New Roman"/>
          <w:color w:val="262626"/>
        </w:rPr>
        <w:t xml:space="preserve">.  </w:t>
      </w:r>
      <w:r w:rsidRPr="00DA4806">
        <w:rPr>
          <w:rFonts w:cs="Times New Roman"/>
          <w:color w:val="262626"/>
        </w:rPr>
        <w:t>Feedback from this pilot study will be used to refine questions or address any concerns before distributing it more widely.</w:t>
      </w:r>
    </w:p>
    <w:p w14:paraId="31CABD84" w14:textId="77777777" w:rsidR="001D10B1" w:rsidRPr="00DA4806" w:rsidRDefault="001D10B1" w:rsidP="0053455B">
      <w:pPr>
        <w:jc w:val="both"/>
        <w:rPr>
          <w:rFonts w:cs="Times New Roman"/>
          <w:color w:val="262626"/>
        </w:rPr>
      </w:pPr>
    </w:p>
    <w:p w14:paraId="2898BD4A" w14:textId="32F0B4CA" w:rsidR="00263A60" w:rsidRDefault="00263A60">
      <w:pPr>
        <w:rPr>
          <w:rFonts w:cs="Times New Roman"/>
          <w:b/>
          <w:bCs/>
          <w:color w:val="262626"/>
        </w:rPr>
      </w:pPr>
      <w:r>
        <w:rPr>
          <w:rFonts w:cs="Times New Roman"/>
          <w:b/>
          <w:bCs/>
          <w:color w:val="262626"/>
        </w:rPr>
        <w:br w:type="page"/>
      </w:r>
    </w:p>
    <w:p w14:paraId="57546C4B" w14:textId="1D6DE2B2" w:rsidR="00D6306B" w:rsidRDefault="00150926" w:rsidP="00D6306B">
      <w:pPr>
        <w:spacing w:line="360" w:lineRule="auto"/>
        <w:jc w:val="both"/>
        <w:rPr>
          <w:rFonts w:cs="Times New Roman"/>
          <w:b/>
          <w:bCs/>
          <w:color w:val="262626"/>
        </w:rPr>
      </w:pPr>
      <w:r w:rsidRPr="008F64D5">
        <w:rPr>
          <w:rFonts w:cs="Times New Roman"/>
          <w:b/>
          <w:bCs/>
          <w:noProof/>
          <w:color w:val="262626"/>
        </w:rPr>
        <w:lastRenderedPageBreak/>
        <w:drawing>
          <wp:inline distT="0" distB="0" distL="0" distR="0" wp14:anchorId="1B9E8FB9" wp14:editId="2CFC6381">
            <wp:extent cx="5440364" cy="7951304"/>
            <wp:effectExtent l="0" t="0" r="8255" b="0"/>
            <wp:docPr id="206604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040677" name=""/>
                    <pic:cNvPicPr/>
                  </pic:nvPicPr>
                  <pic:blipFill>
                    <a:blip r:embed="rId8"/>
                    <a:stretch>
                      <a:fillRect/>
                    </a:stretch>
                  </pic:blipFill>
                  <pic:spPr>
                    <a:xfrm>
                      <a:off x="0" y="0"/>
                      <a:ext cx="5453693" cy="7970784"/>
                    </a:xfrm>
                    <a:prstGeom prst="rect">
                      <a:avLst/>
                    </a:prstGeom>
                  </pic:spPr>
                </pic:pic>
              </a:graphicData>
            </a:graphic>
          </wp:inline>
        </w:drawing>
      </w:r>
    </w:p>
    <w:p w14:paraId="39DD2C7F" w14:textId="464AD154" w:rsidR="00150926" w:rsidRPr="00D6306B" w:rsidRDefault="00F36184" w:rsidP="00D6306B">
      <w:pPr>
        <w:spacing w:line="360" w:lineRule="auto"/>
        <w:jc w:val="both"/>
        <w:rPr>
          <w:rFonts w:cs="Times New Roman"/>
          <w:b/>
          <w:bCs/>
          <w:color w:val="262626"/>
        </w:rPr>
      </w:pPr>
      <w:r w:rsidRPr="00DB067B">
        <w:rPr>
          <w:rFonts w:cs="Times New Roman"/>
          <w:b/>
          <w:bCs/>
          <w:noProof/>
          <w:color w:val="262626"/>
        </w:rPr>
        <w:lastRenderedPageBreak/>
        <w:drawing>
          <wp:inline distT="0" distB="0" distL="0" distR="0" wp14:anchorId="3F4D58B6" wp14:editId="155105C0">
            <wp:extent cx="5856581" cy="7712765"/>
            <wp:effectExtent l="0" t="0" r="0" b="2540"/>
            <wp:docPr id="1837865247" name="Picture 1" descr="A white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65247" name="Picture 1" descr="A white paper with text on it&#10;&#10;AI-generated content may be incorrect."/>
                    <pic:cNvPicPr/>
                  </pic:nvPicPr>
                  <pic:blipFill>
                    <a:blip r:embed="rId9"/>
                    <a:stretch>
                      <a:fillRect/>
                    </a:stretch>
                  </pic:blipFill>
                  <pic:spPr>
                    <a:xfrm>
                      <a:off x="0" y="0"/>
                      <a:ext cx="5863169" cy="7721441"/>
                    </a:xfrm>
                    <a:prstGeom prst="rect">
                      <a:avLst/>
                    </a:prstGeom>
                  </pic:spPr>
                </pic:pic>
              </a:graphicData>
            </a:graphic>
          </wp:inline>
        </w:drawing>
      </w:r>
    </w:p>
    <w:sectPr w:rsidR="00150926" w:rsidRPr="00D630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B1350"/>
    <w:multiLevelType w:val="multilevel"/>
    <w:tmpl w:val="1A8C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E67E1A"/>
    <w:multiLevelType w:val="multilevel"/>
    <w:tmpl w:val="1C8CB1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9434482"/>
    <w:multiLevelType w:val="hybridMultilevel"/>
    <w:tmpl w:val="EAC06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B45E50"/>
    <w:multiLevelType w:val="hybridMultilevel"/>
    <w:tmpl w:val="C130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81403A"/>
    <w:multiLevelType w:val="hybridMultilevel"/>
    <w:tmpl w:val="DD3E2E7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691A6A"/>
    <w:multiLevelType w:val="hybridMultilevel"/>
    <w:tmpl w:val="F1A27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1A30C6"/>
    <w:multiLevelType w:val="hybridMultilevel"/>
    <w:tmpl w:val="8D604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3DB74FF2"/>
    <w:multiLevelType w:val="hybridMultilevel"/>
    <w:tmpl w:val="7AA481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ED1575"/>
    <w:multiLevelType w:val="multilevel"/>
    <w:tmpl w:val="D200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BD13C0"/>
    <w:multiLevelType w:val="hybridMultilevel"/>
    <w:tmpl w:val="D8224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F06F67"/>
    <w:multiLevelType w:val="hybridMultilevel"/>
    <w:tmpl w:val="7AFED992"/>
    <w:lvl w:ilvl="0" w:tplc="04090003">
      <w:start w:val="1"/>
      <w:numFmt w:val="bullet"/>
      <w:lvlText w:val="o"/>
      <w:lvlJc w:val="left"/>
      <w:pPr>
        <w:ind w:left="480" w:hanging="480"/>
      </w:pPr>
      <w:rPr>
        <w:rFonts w:ascii="Courier New" w:hAnsi="Courier New" w:cs="Courier New" w:hint="default"/>
      </w:rPr>
    </w:lvl>
    <w:lvl w:ilvl="1" w:tplc="FFFFFFFF" w:tentative="1">
      <w:start w:val="1"/>
      <w:numFmt w:val="bullet"/>
      <w:lvlText w:val=""/>
      <w:lvlJc w:val="left"/>
      <w:pPr>
        <w:ind w:left="960" w:hanging="480"/>
      </w:pPr>
      <w:rPr>
        <w:rFonts w:ascii="Wingdings" w:hAnsi="Wingdings" w:hint="default"/>
      </w:rPr>
    </w:lvl>
    <w:lvl w:ilvl="2" w:tplc="FFFFFFFF" w:tentative="1">
      <w:start w:val="1"/>
      <w:numFmt w:val="bullet"/>
      <w:lvlText w:val=""/>
      <w:lvlJc w:val="left"/>
      <w:pPr>
        <w:ind w:left="1440" w:hanging="480"/>
      </w:pPr>
      <w:rPr>
        <w:rFonts w:ascii="Wingdings" w:hAnsi="Wingdings" w:hint="default"/>
      </w:rPr>
    </w:lvl>
    <w:lvl w:ilvl="3" w:tplc="FFFFFFFF" w:tentative="1">
      <w:start w:val="1"/>
      <w:numFmt w:val="bullet"/>
      <w:lvlText w:val=""/>
      <w:lvlJc w:val="left"/>
      <w:pPr>
        <w:ind w:left="1920" w:hanging="480"/>
      </w:pPr>
      <w:rPr>
        <w:rFonts w:ascii="Wingdings" w:hAnsi="Wingdings" w:hint="default"/>
      </w:rPr>
    </w:lvl>
    <w:lvl w:ilvl="4" w:tplc="FFFFFFFF" w:tentative="1">
      <w:start w:val="1"/>
      <w:numFmt w:val="bullet"/>
      <w:lvlText w:val=""/>
      <w:lvlJc w:val="left"/>
      <w:pPr>
        <w:ind w:left="2400" w:hanging="480"/>
      </w:pPr>
      <w:rPr>
        <w:rFonts w:ascii="Wingdings" w:hAnsi="Wingdings" w:hint="default"/>
      </w:rPr>
    </w:lvl>
    <w:lvl w:ilvl="5" w:tplc="FFFFFFFF" w:tentative="1">
      <w:start w:val="1"/>
      <w:numFmt w:val="bullet"/>
      <w:lvlText w:val=""/>
      <w:lvlJc w:val="left"/>
      <w:pPr>
        <w:ind w:left="2880" w:hanging="480"/>
      </w:pPr>
      <w:rPr>
        <w:rFonts w:ascii="Wingdings" w:hAnsi="Wingdings" w:hint="default"/>
      </w:rPr>
    </w:lvl>
    <w:lvl w:ilvl="6" w:tplc="FFFFFFFF" w:tentative="1">
      <w:start w:val="1"/>
      <w:numFmt w:val="bullet"/>
      <w:lvlText w:val=""/>
      <w:lvlJc w:val="left"/>
      <w:pPr>
        <w:ind w:left="3360" w:hanging="480"/>
      </w:pPr>
      <w:rPr>
        <w:rFonts w:ascii="Wingdings" w:hAnsi="Wingdings" w:hint="default"/>
      </w:rPr>
    </w:lvl>
    <w:lvl w:ilvl="7" w:tplc="FFFFFFFF" w:tentative="1">
      <w:start w:val="1"/>
      <w:numFmt w:val="bullet"/>
      <w:lvlText w:val=""/>
      <w:lvlJc w:val="left"/>
      <w:pPr>
        <w:ind w:left="3840" w:hanging="480"/>
      </w:pPr>
      <w:rPr>
        <w:rFonts w:ascii="Wingdings" w:hAnsi="Wingdings" w:hint="default"/>
      </w:rPr>
    </w:lvl>
    <w:lvl w:ilvl="8" w:tplc="FFFFFFFF" w:tentative="1">
      <w:start w:val="1"/>
      <w:numFmt w:val="bullet"/>
      <w:lvlText w:val=""/>
      <w:lvlJc w:val="left"/>
      <w:pPr>
        <w:ind w:left="4320" w:hanging="480"/>
      </w:pPr>
      <w:rPr>
        <w:rFonts w:ascii="Wingdings" w:hAnsi="Wingdings" w:hint="default"/>
      </w:rPr>
    </w:lvl>
  </w:abstractNum>
  <w:abstractNum w:abstractNumId="11" w15:restartNumberingAfterBreak="0">
    <w:nsid w:val="67EF12D8"/>
    <w:multiLevelType w:val="hybridMultilevel"/>
    <w:tmpl w:val="5C640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8B1EAF"/>
    <w:multiLevelType w:val="hybridMultilevel"/>
    <w:tmpl w:val="3D88D5D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44379D"/>
    <w:multiLevelType w:val="multilevel"/>
    <w:tmpl w:val="6B62E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AC2589"/>
    <w:multiLevelType w:val="multilevel"/>
    <w:tmpl w:val="633E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B72248D"/>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23599100">
    <w:abstractNumId w:val="1"/>
  </w:num>
  <w:num w:numId="2" w16cid:durableId="858857721">
    <w:abstractNumId w:val="12"/>
  </w:num>
  <w:num w:numId="3" w16cid:durableId="1069887025">
    <w:abstractNumId w:val="0"/>
  </w:num>
  <w:num w:numId="4" w16cid:durableId="1380014139">
    <w:abstractNumId w:val="6"/>
  </w:num>
  <w:num w:numId="5" w16cid:durableId="466818120">
    <w:abstractNumId w:val="10"/>
  </w:num>
  <w:num w:numId="6" w16cid:durableId="1759594759">
    <w:abstractNumId w:val="15"/>
  </w:num>
  <w:num w:numId="7" w16cid:durableId="1212155654">
    <w:abstractNumId w:val="8"/>
  </w:num>
  <w:num w:numId="8" w16cid:durableId="1571884667">
    <w:abstractNumId w:val="2"/>
  </w:num>
  <w:num w:numId="9" w16cid:durableId="1598515566">
    <w:abstractNumId w:val="13"/>
  </w:num>
  <w:num w:numId="10" w16cid:durableId="8334147">
    <w:abstractNumId w:val="14"/>
  </w:num>
  <w:num w:numId="11" w16cid:durableId="1578324373">
    <w:abstractNumId w:val="3"/>
  </w:num>
  <w:num w:numId="12" w16cid:durableId="712388749">
    <w:abstractNumId w:val="7"/>
  </w:num>
  <w:num w:numId="13" w16cid:durableId="984161317">
    <w:abstractNumId w:val="4"/>
  </w:num>
  <w:num w:numId="14" w16cid:durableId="2079159721">
    <w:abstractNumId w:val="5"/>
  </w:num>
  <w:num w:numId="15" w16cid:durableId="96221158">
    <w:abstractNumId w:val="9"/>
  </w:num>
  <w:num w:numId="16" w16cid:durableId="12236343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69"/>
    <w:rsid w:val="00001A3A"/>
    <w:rsid w:val="00013E3F"/>
    <w:rsid w:val="000234C6"/>
    <w:rsid w:val="00024078"/>
    <w:rsid w:val="00025873"/>
    <w:rsid w:val="00031909"/>
    <w:rsid w:val="00042A4B"/>
    <w:rsid w:val="000635CE"/>
    <w:rsid w:val="00071CF9"/>
    <w:rsid w:val="000921FF"/>
    <w:rsid w:val="000A484B"/>
    <w:rsid w:val="000C3D10"/>
    <w:rsid w:val="000D131E"/>
    <w:rsid w:val="000D567F"/>
    <w:rsid w:val="000F03C4"/>
    <w:rsid w:val="000F6E73"/>
    <w:rsid w:val="00110F4D"/>
    <w:rsid w:val="001269D0"/>
    <w:rsid w:val="001352E1"/>
    <w:rsid w:val="00150926"/>
    <w:rsid w:val="0015180A"/>
    <w:rsid w:val="00153A38"/>
    <w:rsid w:val="00153E1D"/>
    <w:rsid w:val="001658AD"/>
    <w:rsid w:val="001758E4"/>
    <w:rsid w:val="0018561E"/>
    <w:rsid w:val="00185EDA"/>
    <w:rsid w:val="00186C2E"/>
    <w:rsid w:val="0019347A"/>
    <w:rsid w:val="00196E5B"/>
    <w:rsid w:val="001A3DF8"/>
    <w:rsid w:val="001A43CE"/>
    <w:rsid w:val="001A4E9F"/>
    <w:rsid w:val="001B41A5"/>
    <w:rsid w:val="001C66C3"/>
    <w:rsid w:val="001D10B1"/>
    <w:rsid w:val="001D2375"/>
    <w:rsid w:val="001E247C"/>
    <w:rsid w:val="00223619"/>
    <w:rsid w:val="0023010C"/>
    <w:rsid w:val="002315D2"/>
    <w:rsid w:val="00236086"/>
    <w:rsid w:val="00263A60"/>
    <w:rsid w:val="00264592"/>
    <w:rsid w:val="00287E91"/>
    <w:rsid w:val="002C126B"/>
    <w:rsid w:val="002D0E69"/>
    <w:rsid w:val="002D6277"/>
    <w:rsid w:val="002E05BE"/>
    <w:rsid w:val="002F5B43"/>
    <w:rsid w:val="0030074C"/>
    <w:rsid w:val="00300DDE"/>
    <w:rsid w:val="0030281C"/>
    <w:rsid w:val="00311D2A"/>
    <w:rsid w:val="00323B6D"/>
    <w:rsid w:val="003261CB"/>
    <w:rsid w:val="003279F9"/>
    <w:rsid w:val="00327D48"/>
    <w:rsid w:val="0033235E"/>
    <w:rsid w:val="003333A9"/>
    <w:rsid w:val="003333B3"/>
    <w:rsid w:val="00350B85"/>
    <w:rsid w:val="003554D6"/>
    <w:rsid w:val="0036005C"/>
    <w:rsid w:val="003A0E28"/>
    <w:rsid w:val="003B5E45"/>
    <w:rsid w:val="003B618C"/>
    <w:rsid w:val="003C149E"/>
    <w:rsid w:val="003D3FAC"/>
    <w:rsid w:val="003D4955"/>
    <w:rsid w:val="003D4B4C"/>
    <w:rsid w:val="003E719D"/>
    <w:rsid w:val="00412F7E"/>
    <w:rsid w:val="00417DE0"/>
    <w:rsid w:val="0044359A"/>
    <w:rsid w:val="004502EA"/>
    <w:rsid w:val="00465D01"/>
    <w:rsid w:val="0047786B"/>
    <w:rsid w:val="004779F3"/>
    <w:rsid w:val="00492C80"/>
    <w:rsid w:val="0049520C"/>
    <w:rsid w:val="004A6C09"/>
    <w:rsid w:val="004C1719"/>
    <w:rsid w:val="004C3257"/>
    <w:rsid w:val="004C3FCD"/>
    <w:rsid w:val="004C722D"/>
    <w:rsid w:val="004D0FC0"/>
    <w:rsid w:val="004D6156"/>
    <w:rsid w:val="004E15D7"/>
    <w:rsid w:val="004E71AC"/>
    <w:rsid w:val="004F7258"/>
    <w:rsid w:val="00502D8C"/>
    <w:rsid w:val="00505AF5"/>
    <w:rsid w:val="00507C78"/>
    <w:rsid w:val="00514972"/>
    <w:rsid w:val="0053455B"/>
    <w:rsid w:val="00552164"/>
    <w:rsid w:val="00581AF1"/>
    <w:rsid w:val="00595971"/>
    <w:rsid w:val="00595B6B"/>
    <w:rsid w:val="005A77BE"/>
    <w:rsid w:val="005B7DAB"/>
    <w:rsid w:val="005C30BD"/>
    <w:rsid w:val="005C3F46"/>
    <w:rsid w:val="005D3661"/>
    <w:rsid w:val="005F3164"/>
    <w:rsid w:val="0060152D"/>
    <w:rsid w:val="006048A9"/>
    <w:rsid w:val="0060598C"/>
    <w:rsid w:val="0061039A"/>
    <w:rsid w:val="006443F5"/>
    <w:rsid w:val="00647419"/>
    <w:rsid w:val="006550AD"/>
    <w:rsid w:val="0066048F"/>
    <w:rsid w:val="00662E04"/>
    <w:rsid w:val="006746ED"/>
    <w:rsid w:val="00682BC6"/>
    <w:rsid w:val="006C49BD"/>
    <w:rsid w:val="006D2C2A"/>
    <w:rsid w:val="006D3DAD"/>
    <w:rsid w:val="006E34E4"/>
    <w:rsid w:val="006F385F"/>
    <w:rsid w:val="006F7474"/>
    <w:rsid w:val="00702B15"/>
    <w:rsid w:val="00706164"/>
    <w:rsid w:val="0071403A"/>
    <w:rsid w:val="00721D4D"/>
    <w:rsid w:val="00727A7B"/>
    <w:rsid w:val="00731C6B"/>
    <w:rsid w:val="0073468F"/>
    <w:rsid w:val="0074718A"/>
    <w:rsid w:val="007559D7"/>
    <w:rsid w:val="00756153"/>
    <w:rsid w:val="00763629"/>
    <w:rsid w:val="007822FB"/>
    <w:rsid w:val="007D2E50"/>
    <w:rsid w:val="007D3627"/>
    <w:rsid w:val="007E3EBC"/>
    <w:rsid w:val="007E4FCA"/>
    <w:rsid w:val="007F1963"/>
    <w:rsid w:val="00804A0C"/>
    <w:rsid w:val="00821FF4"/>
    <w:rsid w:val="00824959"/>
    <w:rsid w:val="00835BE8"/>
    <w:rsid w:val="00835E96"/>
    <w:rsid w:val="00843A7D"/>
    <w:rsid w:val="0084707A"/>
    <w:rsid w:val="008542FA"/>
    <w:rsid w:val="00861E42"/>
    <w:rsid w:val="00862673"/>
    <w:rsid w:val="00866988"/>
    <w:rsid w:val="00893CDE"/>
    <w:rsid w:val="008B1637"/>
    <w:rsid w:val="008B17A3"/>
    <w:rsid w:val="008B3963"/>
    <w:rsid w:val="008C6FE8"/>
    <w:rsid w:val="008D4F5E"/>
    <w:rsid w:val="00910F91"/>
    <w:rsid w:val="00917036"/>
    <w:rsid w:val="00931CC1"/>
    <w:rsid w:val="00940D31"/>
    <w:rsid w:val="00942004"/>
    <w:rsid w:val="009502B8"/>
    <w:rsid w:val="0095331B"/>
    <w:rsid w:val="009563EA"/>
    <w:rsid w:val="009571D5"/>
    <w:rsid w:val="00962935"/>
    <w:rsid w:val="00974ED5"/>
    <w:rsid w:val="00980168"/>
    <w:rsid w:val="00993127"/>
    <w:rsid w:val="009A361B"/>
    <w:rsid w:val="009B6BFF"/>
    <w:rsid w:val="009C7A48"/>
    <w:rsid w:val="009E45DB"/>
    <w:rsid w:val="009F2892"/>
    <w:rsid w:val="009F2BFB"/>
    <w:rsid w:val="00A0376F"/>
    <w:rsid w:val="00A4125B"/>
    <w:rsid w:val="00A53EE3"/>
    <w:rsid w:val="00A549D6"/>
    <w:rsid w:val="00A81592"/>
    <w:rsid w:val="00A92EB1"/>
    <w:rsid w:val="00AA1079"/>
    <w:rsid w:val="00AB59BB"/>
    <w:rsid w:val="00AB5BD1"/>
    <w:rsid w:val="00AD375A"/>
    <w:rsid w:val="00AD74D6"/>
    <w:rsid w:val="00AE3260"/>
    <w:rsid w:val="00B04B0A"/>
    <w:rsid w:val="00B0540D"/>
    <w:rsid w:val="00B1348E"/>
    <w:rsid w:val="00B13FC6"/>
    <w:rsid w:val="00B1470E"/>
    <w:rsid w:val="00B17502"/>
    <w:rsid w:val="00B405F5"/>
    <w:rsid w:val="00B45F75"/>
    <w:rsid w:val="00B50760"/>
    <w:rsid w:val="00B56962"/>
    <w:rsid w:val="00B60FB8"/>
    <w:rsid w:val="00B630F5"/>
    <w:rsid w:val="00B7098D"/>
    <w:rsid w:val="00B72356"/>
    <w:rsid w:val="00B95C9B"/>
    <w:rsid w:val="00BA1FFF"/>
    <w:rsid w:val="00BC472E"/>
    <w:rsid w:val="00BD02F0"/>
    <w:rsid w:val="00BD3253"/>
    <w:rsid w:val="00BD595D"/>
    <w:rsid w:val="00BE07EA"/>
    <w:rsid w:val="00BE2ECA"/>
    <w:rsid w:val="00C02B25"/>
    <w:rsid w:val="00C11A0D"/>
    <w:rsid w:val="00C11E21"/>
    <w:rsid w:val="00C12027"/>
    <w:rsid w:val="00C36FF2"/>
    <w:rsid w:val="00C40AE5"/>
    <w:rsid w:val="00C42A48"/>
    <w:rsid w:val="00C64FD3"/>
    <w:rsid w:val="00C71275"/>
    <w:rsid w:val="00C807F6"/>
    <w:rsid w:val="00CA5BE5"/>
    <w:rsid w:val="00CB1810"/>
    <w:rsid w:val="00CB63C0"/>
    <w:rsid w:val="00CC4648"/>
    <w:rsid w:val="00CC6D83"/>
    <w:rsid w:val="00CF0853"/>
    <w:rsid w:val="00CF5F37"/>
    <w:rsid w:val="00D02CF9"/>
    <w:rsid w:val="00D04637"/>
    <w:rsid w:val="00D211FD"/>
    <w:rsid w:val="00D34307"/>
    <w:rsid w:val="00D4057F"/>
    <w:rsid w:val="00D6306B"/>
    <w:rsid w:val="00D652B4"/>
    <w:rsid w:val="00D74AE4"/>
    <w:rsid w:val="00D762E4"/>
    <w:rsid w:val="00D81DF1"/>
    <w:rsid w:val="00D83106"/>
    <w:rsid w:val="00D85995"/>
    <w:rsid w:val="00DB1105"/>
    <w:rsid w:val="00DB2E2E"/>
    <w:rsid w:val="00DC38A4"/>
    <w:rsid w:val="00DC4A54"/>
    <w:rsid w:val="00DD0716"/>
    <w:rsid w:val="00DD4A8A"/>
    <w:rsid w:val="00DD71E2"/>
    <w:rsid w:val="00DD7319"/>
    <w:rsid w:val="00DF6B58"/>
    <w:rsid w:val="00E003EF"/>
    <w:rsid w:val="00E10CEE"/>
    <w:rsid w:val="00E278B9"/>
    <w:rsid w:val="00E27EA0"/>
    <w:rsid w:val="00E27F3E"/>
    <w:rsid w:val="00E3532F"/>
    <w:rsid w:val="00E46661"/>
    <w:rsid w:val="00E478DD"/>
    <w:rsid w:val="00E53B97"/>
    <w:rsid w:val="00E61AC4"/>
    <w:rsid w:val="00E82F70"/>
    <w:rsid w:val="00E8432D"/>
    <w:rsid w:val="00E85D8B"/>
    <w:rsid w:val="00EB07EA"/>
    <w:rsid w:val="00EB13B9"/>
    <w:rsid w:val="00EC73C3"/>
    <w:rsid w:val="00ED0BC9"/>
    <w:rsid w:val="00EE6313"/>
    <w:rsid w:val="00EE6AD1"/>
    <w:rsid w:val="00F0482B"/>
    <w:rsid w:val="00F12BF1"/>
    <w:rsid w:val="00F1613C"/>
    <w:rsid w:val="00F25E2A"/>
    <w:rsid w:val="00F36184"/>
    <w:rsid w:val="00F3709B"/>
    <w:rsid w:val="00F542C9"/>
    <w:rsid w:val="00F63389"/>
    <w:rsid w:val="00F64097"/>
    <w:rsid w:val="00F703BA"/>
    <w:rsid w:val="00F7391C"/>
    <w:rsid w:val="00F749D5"/>
    <w:rsid w:val="00F86888"/>
    <w:rsid w:val="00F9111F"/>
    <w:rsid w:val="00FA23E5"/>
    <w:rsid w:val="00FA414D"/>
    <w:rsid w:val="00FD1278"/>
    <w:rsid w:val="00FD677A"/>
    <w:rsid w:val="00FE1C59"/>
    <w:rsid w:val="00FE356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8DF3F"/>
  <w15:chartTrackingRefBased/>
  <w15:docId w15:val="{D9E79591-59E5-4E21-A79E-8EEDF5EE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A0D"/>
    <w:rPr>
      <w:rFonts w:ascii="Times New Roman" w:hAnsi="Times New Roman"/>
      <w:sz w:val="22"/>
    </w:rPr>
  </w:style>
  <w:style w:type="paragraph" w:styleId="Heading1">
    <w:name w:val="heading 1"/>
    <w:basedOn w:val="Normal"/>
    <w:next w:val="Normal"/>
    <w:link w:val="Heading1Char"/>
    <w:uiPriority w:val="9"/>
    <w:qFormat/>
    <w:rsid w:val="002D0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0E69"/>
    <w:pPr>
      <w:keepNext/>
      <w:keepLines/>
      <w:spacing w:before="160" w:after="80"/>
      <w:outlineLvl w:val="1"/>
    </w:pPr>
    <w:rPr>
      <w:rFonts w:eastAsiaTheme="majorEastAsia" w:cstheme="majorBidi"/>
      <w:sz w:val="24"/>
      <w:szCs w:val="32"/>
    </w:rPr>
  </w:style>
  <w:style w:type="paragraph" w:styleId="Heading3">
    <w:name w:val="heading 3"/>
    <w:basedOn w:val="Normal"/>
    <w:next w:val="Normal"/>
    <w:link w:val="Heading3Char"/>
    <w:uiPriority w:val="9"/>
    <w:semiHidden/>
    <w:unhideWhenUsed/>
    <w:qFormat/>
    <w:rsid w:val="002D0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0E69"/>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2D0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E69"/>
    <w:rPr>
      <w:rFonts w:eastAsiaTheme="majorEastAsia" w:cstheme="majorBidi"/>
      <w:color w:val="272727" w:themeColor="text1" w:themeTint="D8"/>
    </w:rPr>
  </w:style>
  <w:style w:type="paragraph" w:styleId="Title">
    <w:name w:val="Title"/>
    <w:basedOn w:val="Normal"/>
    <w:next w:val="Normal"/>
    <w:link w:val="TitleChar"/>
    <w:uiPriority w:val="10"/>
    <w:qFormat/>
    <w:rsid w:val="002D0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E69"/>
    <w:pPr>
      <w:spacing w:before="160"/>
      <w:jc w:val="center"/>
    </w:pPr>
    <w:rPr>
      <w:i/>
      <w:iCs/>
      <w:color w:val="404040" w:themeColor="text1" w:themeTint="BF"/>
    </w:rPr>
  </w:style>
  <w:style w:type="character" w:customStyle="1" w:styleId="QuoteChar">
    <w:name w:val="Quote Char"/>
    <w:basedOn w:val="DefaultParagraphFont"/>
    <w:link w:val="Quote"/>
    <w:uiPriority w:val="29"/>
    <w:rsid w:val="002D0E69"/>
    <w:rPr>
      <w:i/>
      <w:iCs/>
      <w:color w:val="404040" w:themeColor="text1" w:themeTint="BF"/>
    </w:rPr>
  </w:style>
  <w:style w:type="paragraph" w:styleId="ListParagraph">
    <w:name w:val="List Paragraph"/>
    <w:basedOn w:val="Normal"/>
    <w:uiPriority w:val="34"/>
    <w:qFormat/>
    <w:rsid w:val="002D0E69"/>
    <w:pPr>
      <w:ind w:left="720"/>
      <w:contextualSpacing/>
    </w:pPr>
  </w:style>
  <w:style w:type="character" w:styleId="IntenseEmphasis">
    <w:name w:val="Intense Emphasis"/>
    <w:basedOn w:val="DefaultParagraphFont"/>
    <w:uiPriority w:val="21"/>
    <w:qFormat/>
    <w:rsid w:val="002D0E69"/>
    <w:rPr>
      <w:i/>
      <w:iCs/>
      <w:color w:val="0F4761" w:themeColor="accent1" w:themeShade="BF"/>
    </w:rPr>
  </w:style>
  <w:style w:type="paragraph" w:styleId="IntenseQuote">
    <w:name w:val="Intense Quote"/>
    <w:basedOn w:val="Normal"/>
    <w:next w:val="Normal"/>
    <w:link w:val="IntenseQuoteChar"/>
    <w:uiPriority w:val="30"/>
    <w:qFormat/>
    <w:rsid w:val="002D0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E69"/>
    <w:rPr>
      <w:i/>
      <w:iCs/>
      <w:color w:val="0F4761" w:themeColor="accent1" w:themeShade="BF"/>
    </w:rPr>
  </w:style>
  <w:style w:type="character" w:styleId="IntenseReference">
    <w:name w:val="Intense Reference"/>
    <w:basedOn w:val="DefaultParagraphFont"/>
    <w:uiPriority w:val="32"/>
    <w:qFormat/>
    <w:rsid w:val="002D0E69"/>
    <w:rPr>
      <w:b/>
      <w:bCs/>
      <w:smallCaps/>
      <w:color w:val="0F4761" w:themeColor="accent1" w:themeShade="BF"/>
      <w:spacing w:val="5"/>
    </w:rPr>
  </w:style>
  <w:style w:type="paragraph" w:styleId="TOCHeading">
    <w:name w:val="TOC Heading"/>
    <w:basedOn w:val="Heading1"/>
    <w:next w:val="Normal"/>
    <w:uiPriority w:val="39"/>
    <w:unhideWhenUsed/>
    <w:qFormat/>
    <w:rsid w:val="002D0E69"/>
    <w:pPr>
      <w:spacing w:before="240" w:after="0" w:line="259" w:lineRule="auto"/>
      <w:outlineLvl w:val="9"/>
    </w:pPr>
    <w:rPr>
      <w:kern w:val="0"/>
      <w:sz w:val="32"/>
      <w:szCs w:val="32"/>
      <w:lang w:eastAsia="en-US"/>
      <w14:ligatures w14:val="none"/>
    </w:rPr>
  </w:style>
  <w:style w:type="paragraph" w:customStyle="1" w:styleId="Heading">
    <w:name w:val="Heading"/>
    <w:basedOn w:val="Heading1"/>
    <w:link w:val="HeadingChar"/>
    <w:qFormat/>
    <w:rsid w:val="002D0E69"/>
    <w:rPr>
      <w:rFonts w:ascii="Times New Roman" w:hAnsi="Times New Roman"/>
      <w:color w:val="auto"/>
      <w:sz w:val="28"/>
    </w:rPr>
  </w:style>
  <w:style w:type="character" w:customStyle="1" w:styleId="HeadingChar">
    <w:name w:val="Heading Char"/>
    <w:basedOn w:val="Heading1Char"/>
    <w:link w:val="Heading"/>
    <w:rsid w:val="002D0E69"/>
    <w:rPr>
      <w:rFonts w:ascii="Times New Roman" w:eastAsiaTheme="majorEastAsia" w:hAnsi="Times New Roman" w:cstheme="majorBidi"/>
      <w:color w:val="0F4761" w:themeColor="accent1" w:themeShade="BF"/>
      <w:sz w:val="28"/>
      <w:szCs w:val="40"/>
    </w:rPr>
  </w:style>
  <w:style w:type="character" w:styleId="Hyperlink">
    <w:name w:val="Hyperlink"/>
    <w:basedOn w:val="DefaultParagraphFont"/>
    <w:uiPriority w:val="99"/>
    <w:unhideWhenUsed/>
    <w:rsid w:val="00756153"/>
    <w:rPr>
      <w:color w:val="467886" w:themeColor="hyperlink"/>
      <w:u w:val="single"/>
    </w:rPr>
  </w:style>
  <w:style w:type="character" w:styleId="UnresolvedMention">
    <w:name w:val="Unresolved Mention"/>
    <w:basedOn w:val="DefaultParagraphFont"/>
    <w:uiPriority w:val="99"/>
    <w:semiHidden/>
    <w:unhideWhenUsed/>
    <w:rsid w:val="00756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1675">
      <w:bodyDiv w:val="1"/>
      <w:marLeft w:val="0"/>
      <w:marRight w:val="0"/>
      <w:marTop w:val="0"/>
      <w:marBottom w:val="0"/>
      <w:divBdr>
        <w:top w:val="none" w:sz="0" w:space="0" w:color="auto"/>
        <w:left w:val="none" w:sz="0" w:space="0" w:color="auto"/>
        <w:bottom w:val="none" w:sz="0" w:space="0" w:color="auto"/>
        <w:right w:val="none" w:sz="0" w:space="0" w:color="auto"/>
      </w:divBdr>
    </w:div>
    <w:div w:id="39013592">
      <w:bodyDiv w:val="1"/>
      <w:marLeft w:val="0"/>
      <w:marRight w:val="0"/>
      <w:marTop w:val="0"/>
      <w:marBottom w:val="0"/>
      <w:divBdr>
        <w:top w:val="none" w:sz="0" w:space="0" w:color="auto"/>
        <w:left w:val="none" w:sz="0" w:space="0" w:color="auto"/>
        <w:bottom w:val="none" w:sz="0" w:space="0" w:color="auto"/>
        <w:right w:val="none" w:sz="0" w:space="0" w:color="auto"/>
      </w:divBdr>
    </w:div>
    <w:div w:id="56513254">
      <w:bodyDiv w:val="1"/>
      <w:marLeft w:val="0"/>
      <w:marRight w:val="0"/>
      <w:marTop w:val="0"/>
      <w:marBottom w:val="0"/>
      <w:divBdr>
        <w:top w:val="none" w:sz="0" w:space="0" w:color="auto"/>
        <w:left w:val="none" w:sz="0" w:space="0" w:color="auto"/>
        <w:bottom w:val="none" w:sz="0" w:space="0" w:color="auto"/>
        <w:right w:val="none" w:sz="0" w:space="0" w:color="auto"/>
      </w:divBdr>
    </w:div>
    <w:div w:id="61947818">
      <w:bodyDiv w:val="1"/>
      <w:marLeft w:val="0"/>
      <w:marRight w:val="0"/>
      <w:marTop w:val="0"/>
      <w:marBottom w:val="0"/>
      <w:divBdr>
        <w:top w:val="none" w:sz="0" w:space="0" w:color="auto"/>
        <w:left w:val="none" w:sz="0" w:space="0" w:color="auto"/>
        <w:bottom w:val="none" w:sz="0" w:space="0" w:color="auto"/>
        <w:right w:val="none" w:sz="0" w:space="0" w:color="auto"/>
      </w:divBdr>
    </w:div>
    <w:div w:id="63183521">
      <w:bodyDiv w:val="1"/>
      <w:marLeft w:val="0"/>
      <w:marRight w:val="0"/>
      <w:marTop w:val="0"/>
      <w:marBottom w:val="0"/>
      <w:divBdr>
        <w:top w:val="none" w:sz="0" w:space="0" w:color="auto"/>
        <w:left w:val="none" w:sz="0" w:space="0" w:color="auto"/>
        <w:bottom w:val="none" w:sz="0" w:space="0" w:color="auto"/>
        <w:right w:val="none" w:sz="0" w:space="0" w:color="auto"/>
      </w:divBdr>
    </w:div>
    <w:div w:id="82652303">
      <w:bodyDiv w:val="1"/>
      <w:marLeft w:val="0"/>
      <w:marRight w:val="0"/>
      <w:marTop w:val="0"/>
      <w:marBottom w:val="0"/>
      <w:divBdr>
        <w:top w:val="none" w:sz="0" w:space="0" w:color="auto"/>
        <w:left w:val="none" w:sz="0" w:space="0" w:color="auto"/>
        <w:bottom w:val="none" w:sz="0" w:space="0" w:color="auto"/>
        <w:right w:val="none" w:sz="0" w:space="0" w:color="auto"/>
      </w:divBdr>
    </w:div>
    <w:div w:id="116336504">
      <w:bodyDiv w:val="1"/>
      <w:marLeft w:val="0"/>
      <w:marRight w:val="0"/>
      <w:marTop w:val="0"/>
      <w:marBottom w:val="0"/>
      <w:divBdr>
        <w:top w:val="none" w:sz="0" w:space="0" w:color="auto"/>
        <w:left w:val="none" w:sz="0" w:space="0" w:color="auto"/>
        <w:bottom w:val="none" w:sz="0" w:space="0" w:color="auto"/>
        <w:right w:val="none" w:sz="0" w:space="0" w:color="auto"/>
      </w:divBdr>
    </w:div>
    <w:div w:id="179781559">
      <w:bodyDiv w:val="1"/>
      <w:marLeft w:val="0"/>
      <w:marRight w:val="0"/>
      <w:marTop w:val="0"/>
      <w:marBottom w:val="0"/>
      <w:divBdr>
        <w:top w:val="none" w:sz="0" w:space="0" w:color="auto"/>
        <w:left w:val="none" w:sz="0" w:space="0" w:color="auto"/>
        <w:bottom w:val="none" w:sz="0" w:space="0" w:color="auto"/>
        <w:right w:val="none" w:sz="0" w:space="0" w:color="auto"/>
      </w:divBdr>
    </w:div>
    <w:div w:id="220798446">
      <w:bodyDiv w:val="1"/>
      <w:marLeft w:val="0"/>
      <w:marRight w:val="0"/>
      <w:marTop w:val="0"/>
      <w:marBottom w:val="0"/>
      <w:divBdr>
        <w:top w:val="none" w:sz="0" w:space="0" w:color="auto"/>
        <w:left w:val="none" w:sz="0" w:space="0" w:color="auto"/>
        <w:bottom w:val="none" w:sz="0" w:space="0" w:color="auto"/>
        <w:right w:val="none" w:sz="0" w:space="0" w:color="auto"/>
      </w:divBdr>
    </w:div>
    <w:div w:id="221991559">
      <w:bodyDiv w:val="1"/>
      <w:marLeft w:val="0"/>
      <w:marRight w:val="0"/>
      <w:marTop w:val="0"/>
      <w:marBottom w:val="0"/>
      <w:divBdr>
        <w:top w:val="none" w:sz="0" w:space="0" w:color="auto"/>
        <w:left w:val="none" w:sz="0" w:space="0" w:color="auto"/>
        <w:bottom w:val="none" w:sz="0" w:space="0" w:color="auto"/>
        <w:right w:val="none" w:sz="0" w:space="0" w:color="auto"/>
      </w:divBdr>
    </w:div>
    <w:div w:id="230428308">
      <w:bodyDiv w:val="1"/>
      <w:marLeft w:val="0"/>
      <w:marRight w:val="0"/>
      <w:marTop w:val="0"/>
      <w:marBottom w:val="0"/>
      <w:divBdr>
        <w:top w:val="none" w:sz="0" w:space="0" w:color="auto"/>
        <w:left w:val="none" w:sz="0" w:space="0" w:color="auto"/>
        <w:bottom w:val="none" w:sz="0" w:space="0" w:color="auto"/>
        <w:right w:val="none" w:sz="0" w:space="0" w:color="auto"/>
      </w:divBdr>
    </w:div>
    <w:div w:id="238446828">
      <w:bodyDiv w:val="1"/>
      <w:marLeft w:val="0"/>
      <w:marRight w:val="0"/>
      <w:marTop w:val="0"/>
      <w:marBottom w:val="0"/>
      <w:divBdr>
        <w:top w:val="none" w:sz="0" w:space="0" w:color="auto"/>
        <w:left w:val="none" w:sz="0" w:space="0" w:color="auto"/>
        <w:bottom w:val="none" w:sz="0" w:space="0" w:color="auto"/>
        <w:right w:val="none" w:sz="0" w:space="0" w:color="auto"/>
      </w:divBdr>
    </w:div>
    <w:div w:id="309408641">
      <w:bodyDiv w:val="1"/>
      <w:marLeft w:val="0"/>
      <w:marRight w:val="0"/>
      <w:marTop w:val="0"/>
      <w:marBottom w:val="0"/>
      <w:divBdr>
        <w:top w:val="none" w:sz="0" w:space="0" w:color="auto"/>
        <w:left w:val="none" w:sz="0" w:space="0" w:color="auto"/>
        <w:bottom w:val="none" w:sz="0" w:space="0" w:color="auto"/>
        <w:right w:val="none" w:sz="0" w:space="0" w:color="auto"/>
      </w:divBdr>
    </w:div>
    <w:div w:id="314526929">
      <w:bodyDiv w:val="1"/>
      <w:marLeft w:val="0"/>
      <w:marRight w:val="0"/>
      <w:marTop w:val="0"/>
      <w:marBottom w:val="0"/>
      <w:divBdr>
        <w:top w:val="none" w:sz="0" w:space="0" w:color="auto"/>
        <w:left w:val="none" w:sz="0" w:space="0" w:color="auto"/>
        <w:bottom w:val="none" w:sz="0" w:space="0" w:color="auto"/>
        <w:right w:val="none" w:sz="0" w:space="0" w:color="auto"/>
      </w:divBdr>
    </w:div>
    <w:div w:id="321856006">
      <w:bodyDiv w:val="1"/>
      <w:marLeft w:val="0"/>
      <w:marRight w:val="0"/>
      <w:marTop w:val="0"/>
      <w:marBottom w:val="0"/>
      <w:divBdr>
        <w:top w:val="none" w:sz="0" w:space="0" w:color="auto"/>
        <w:left w:val="none" w:sz="0" w:space="0" w:color="auto"/>
        <w:bottom w:val="none" w:sz="0" w:space="0" w:color="auto"/>
        <w:right w:val="none" w:sz="0" w:space="0" w:color="auto"/>
      </w:divBdr>
    </w:div>
    <w:div w:id="367605215">
      <w:bodyDiv w:val="1"/>
      <w:marLeft w:val="0"/>
      <w:marRight w:val="0"/>
      <w:marTop w:val="0"/>
      <w:marBottom w:val="0"/>
      <w:divBdr>
        <w:top w:val="none" w:sz="0" w:space="0" w:color="auto"/>
        <w:left w:val="none" w:sz="0" w:space="0" w:color="auto"/>
        <w:bottom w:val="none" w:sz="0" w:space="0" w:color="auto"/>
        <w:right w:val="none" w:sz="0" w:space="0" w:color="auto"/>
      </w:divBdr>
    </w:div>
    <w:div w:id="375159952">
      <w:bodyDiv w:val="1"/>
      <w:marLeft w:val="0"/>
      <w:marRight w:val="0"/>
      <w:marTop w:val="0"/>
      <w:marBottom w:val="0"/>
      <w:divBdr>
        <w:top w:val="none" w:sz="0" w:space="0" w:color="auto"/>
        <w:left w:val="none" w:sz="0" w:space="0" w:color="auto"/>
        <w:bottom w:val="none" w:sz="0" w:space="0" w:color="auto"/>
        <w:right w:val="none" w:sz="0" w:space="0" w:color="auto"/>
      </w:divBdr>
    </w:div>
    <w:div w:id="417558015">
      <w:bodyDiv w:val="1"/>
      <w:marLeft w:val="0"/>
      <w:marRight w:val="0"/>
      <w:marTop w:val="0"/>
      <w:marBottom w:val="0"/>
      <w:divBdr>
        <w:top w:val="none" w:sz="0" w:space="0" w:color="auto"/>
        <w:left w:val="none" w:sz="0" w:space="0" w:color="auto"/>
        <w:bottom w:val="none" w:sz="0" w:space="0" w:color="auto"/>
        <w:right w:val="none" w:sz="0" w:space="0" w:color="auto"/>
      </w:divBdr>
    </w:div>
    <w:div w:id="434666529">
      <w:bodyDiv w:val="1"/>
      <w:marLeft w:val="0"/>
      <w:marRight w:val="0"/>
      <w:marTop w:val="0"/>
      <w:marBottom w:val="0"/>
      <w:divBdr>
        <w:top w:val="none" w:sz="0" w:space="0" w:color="auto"/>
        <w:left w:val="none" w:sz="0" w:space="0" w:color="auto"/>
        <w:bottom w:val="none" w:sz="0" w:space="0" w:color="auto"/>
        <w:right w:val="none" w:sz="0" w:space="0" w:color="auto"/>
      </w:divBdr>
    </w:div>
    <w:div w:id="464589934">
      <w:bodyDiv w:val="1"/>
      <w:marLeft w:val="0"/>
      <w:marRight w:val="0"/>
      <w:marTop w:val="0"/>
      <w:marBottom w:val="0"/>
      <w:divBdr>
        <w:top w:val="none" w:sz="0" w:space="0" w:color="auto"/>
        <w:left w:val="none" w:sz="0" w:space="0" w:color="auto"/>
        <w:bottom w:val="none" w:sz="0" w:space="0" w:color="auto"/>
        <w:right w:val="none" w:sz="0" w:space="0" w:color="auto"/>
      </w:divBdr>
    </w:div>
    <w:div w:id="494417140">
      <w:bodyDiv w:val="1"/>
      <w:marLeft w:val="0"/>
      <w:marRight w:val="0"/>
      <w:marTop w:val="0"/>
      <w:marBottom w:val="0"/>
      <w:divBdr>
        <w:top w:val="none" w:sz="0" w:space="0" w:color="auto"/>
        <w:left w:val="none" w:sz="0" w:space="0" w:color="auto"/>
        <w:bottom w:val="none" w:sz="0" w:space="0" w:color="auto"/>
        <w:right w:val="none" w:sz="0" w:space="0" w:color="auto"/>
      </w:divBdr>
    </w:div>
    <w:div w:id="496649941">
      <w:bodyDiv w:val="1"/>
      <w:marLeft w:val="0"/>
      <w:marRight w:val="0"/>
      <w:marTop w:val="0"/>
      <w:marBottom w:val="0"/>
      <w:divBdr>
        <w:top w:val="none" w:sz="0" w:space="0" w:color="auto"/>
        <w:left w:val="none" w:sz="0" w:space="0" w:color="auto"/>
        <w:bottom w:val="none" w:sz="0" w:space="0" w:color="auto"/>
        <w:right w:val="none" w:sz="0" w:space="0" w:color="auto"/>
      </w:divBdr>
    </w:div>
    <w:div w:id="508640583">
      <w:bodyDiv w:val="1"/>
      <w:marLeft w:val="0"/>
      <w:marRight w:val="0"/>
      <w:marTop w:val="0"/>
      <w:marBottom w:val="0"/>
      <w:divBdr>
        <w:top w:val="none" w:sz="0" w:space="0" w:color="auto"/>
        <w:left w:val="none" w:sz="0" w:space="0" w:color="auto"/>
        <w:bottom w:val="none" w:sz="0" w:space="0" w:color="auto"/>
        <w:right w:val="none" w:sz="0" w:space="0" w:color="auto"/>
      </w:divBdr>
    </w:div>
    <w:div w:id="565653932">
      <w:bodyDiv w:val="1"/>
      <w:marLeft w:val="0"/>
      <w:marRight w:val="0"/>
      <w:marTop w:val="0"/>
      <w:marBottom w:val="0"/>
      <w:divBdr>
        <w:top w:val="none" w:sz="0" w:space="0" w:color="auto"/>
        <w:left w:val="none" w:sz="0" w:space="0" w:color="auto"/>
        <w:bottom w:val="none" w:sz="0" w:space="0" w:color="auto"/>
        <w:right w:val="none" w:sz="0" w:space="0" w:color="auto"/>
      </w:divBdr>
    </w:div>
    <w:div w:id="626273767">
      <w:bodyDiv w:val="1"/>
      <w:marLeft w:val="0"/>
      <w:marRight w:val="0"/>
      <w:marTop w:val="0"/>
      <w:marBottom w:val="0"/>
      <w:divBdr>
        <w:top w:val="none" w:sz="0" w:space="0" w:color="auto"/>
        <w:left w:val="none" w:sz="0" w:space="0" w:color="auto"/>
        <w:bottom w:val="none" w:sz="0" w:space="0" w:color="auto"/>
        <w:right w:val="none" w:sz="0" w:space="0" w:color="auto"/>
      </w:divBdr>
    </w:div>
    <w:div w:id="643658179">
      <w:bodyDiv w:val="1"/>
      <w:marLeft w:val="0"/>
      <w:marRight w:val="0"/>
      <w:marTop w:val="0"/>
      <w:marBottom w:val="0"/>
      <w:divBdr>
        <w:top w:val="none" w:sz="0" w:space="0" w:color="auto"/>
        <w:left w:val="none" w:sz="0" w:space="0" w:color="auto"/>
        <w:bottom w:val="none" w:sz="0" w:space="0" w:color="auto"/>
        <w:right w:val="none" w:sz="0" w:space="0" w:color="auto"/>
      </w:divBdr>
    </w:div>
    <w:div w:id="655765443">
      <w:bodyDiv w:val="1"/>
      <w:marLeft w:val="0"/>
      <w:marRight w:val="0"/>
      <w:marTop w:val="0"/>
      <w:marBottom w:val="0"/>
      <w:divBdr>
        <w:top w:val="none" w:sz="0" w:space="0" w:color="auto"/>
        <w:left w:val="none" w:sz="0" w:space="0" w:color="auto"/>
        <w:bottom w:val="none" w:sz="0" w:space="0" w:color="auto"/>
        <w:right w:val="none" w:sz="0" w:space="0" w:color="auto"/>
      </w:divBdr>
    </w:div>
    <w:div w:id="678387197">
      <w:bodyDiv w:val="1"/>
      <w:marLeft w:val="0"/>
      <w:marRight w:val="0"/>
      <w:marTop w:val="0"/>
      <w:marBottom w:val="0"/>
      <w:divBdr>
        <w:top w:val="none" w:sz="0" w:space="0" w:color="auto"/>
        <w:left w:val="none" w:sz="0" w:space="0" w:color="auto"/>
        <w:bottom w:val="none" w:sz="0" w:space="0" w:color="auto"/>
        <w:right w:val="none" w:sz="0" w:space="0" w:color="auto"/>
      </w:divBdr>
    </w:div>
    <w:div w:id="718669236">
      <w:bodyDiv w:val="1"/>
      <w:marLeft w:val="0"/>
      <w:marRight w:val="0"/>
      <w:marTop w:val="0"/>
      <w:marBottom w:val="0"/>
      <w:divBdr>
        <w:top w:val="none" w:sz="0" w:space="0" w:color="auto"/>
        <w:left w:val="none" w:sz="0" w:space="0" w:color="auto"/>
        <w:bottom w:val="none" w:sz="0" w:space="0" w:color="auto"/>
        <w:right w:val="none" w:sz="0" w:space="0" w:color="auto"/>
      </w:divBdr>
    </w:div>
    <w:div w:id="757556967">
      <w:bodyDiv w:val="1"/>
      <w:marLeft w:val="0"/>
      <w:marRight w:val="0"/>
      <w:marTop w:val="0"/>
      <w:marBottom w:val="0"/>
      <w:divBdr>
        <w:top w:val="none" w:sz="0" w:space="0" w:color="auto"/>
        <w:left w:val="none" w:sz="0" w:space="0" w:color="auto"/>
        <w:bottom w:val="none" w:sz="0" w:space="0" w:color="auto"/>
        <w:right w:val="none" w:sz="0" w:space="0" w:color="auto"/>
      </w:divBdr>
    </w:div>
    <w:div w:id="781454980">
      <w:bodyDiv w:val="1"/>
      <w:marLeft w:val="0"/>
      <w:marRight w:val="0"/>
      <w:marTop w:val="0"/>
      <w:marBottom w:val="0"/>
      <w:divBdr>
        <w:top w:val="none" w:sz="0" w:space="0" w:color="auto"/>
        <w:left w:val="none" w:sz="0" w:space="0" w:color="auto"/>
        <w:bottom w:val="none" w:sz="0" w:space="0" w:color="auto"/>
        <w:right w:val="none" w:sz="0" w:space="0" w:color="auto"/>
      </w:divBdr>
    </w:div>
    <w:div w:id="795368132">
      <w:bodyDiv w:val="1"/>
      <w:marLeft w:val="0"/>
      <w:marRight w:val="0"/>
      <w:marTop w:val="0"/>
      <w:marBottom w:val="0"/>
      <w:divBdr>
        <w:top w:val="none" w:sz="0" w:space="0" w:color="auto"/>
        <w:left w:val="none" w:sz="0" w:space="0" w:color="auto"/>
        <w:bottom w:val="none" w:sz="0" w:space="0" w:color="auto"/>
        <w:right w:val="none" w:sz="0" w:space="0" w:color="auto"/>
      </w:divBdr>
    </w:div>
    <w:div w:id="801458787">
      <w:bodyDiv w:val="1"/>
      <w:marLeft w:val="0"/>
      <w:marRight w:val="0"/>
      <w:marTop w:val="0"/>
      <w:marBottom w:val="0"/>
      <w:divBdr>
        <w:top w:val="none" w:sz="0" w:space="0" w:color="auto"/>
        <w:left w:val="none" w:sz="0" w:space="0" w:color="auto"/>
        <w:bottom w:val="none" w:sz="0" w:space="0" w:color="auto"/>
        <w:right w:val="none" w:sz="0" w:space="0" w:color="auto"/>
      </w:divBdr>
    </w:div>
    <w:div w:id="838468402">
      <w:bodyDiv w:val="1"/>
      <w:marLeft w:val="0"/>
      <w:marRight w:val="0"/>
      <w:marTop w:val="0"/>
      <w:marBottom w:val="0"/>
      <w:divBdr>
        <w:top w:val="none" w:sz="0" w:space="0" w:color="auto"/>
        <w:left w:val="none" w:sz="0" w:space="0" w:color="auto"/>
        <w:bottom w:val="none" w:sz="0" w:space="0" w:color="auto"/>
        <w:right w:val="none" w:sz="0" w:space="0" w:color="auto"/>
      </w:divBdr>
    </w:div>
    <w:div w:id="854000513">
      <w:bodyDiv w:val="1"/>
      <w:marLeft w:val="0"/>
      <w:marRight w:val="0"/>
      <w:marTop w:val="0"/>
      <w:marBottom w:val="0"/>
      <w:divBdr>
        <w:top w:val="none" w:sz="0" w:space="0" w:color="auto"/>
        <w:left w:val="none" w:sz="0" w:space="0" w:color="auto"/>
        <w:bottom w:val="none" w:sz="0" w:space="0" w:color="auto"/>
        <w:right w:val="none" w:sz="0" w:space="0" w:color="auto"/>
      </w:divBdr>
    </w:div>
    <w:div w:id="877930692">
      <w:bodyDiv w:val="1"/>
      <w:marLeft w:val="0"/>
      <w:marRight w:val="0"/>
      <w:marTop w:val="0"/>
      <w:marBottom w:val="0"/>
      <w:divBdr>
        <w:top w:val="none" w:sz="0" w:space="0" w:color="auto"/>
        <w:left w:val="none" w:sz="0" w:space="0" w:color="auto"/>
        <w:bottom w:val="none" w:sz="0" w:space="0" w:color="auto"/>
        <w:right w:val="none" w:sz="0" w:space="0" w:color="auto"/>
      </w:divBdr>
    </w:div>
    <w:div w:id="889266378">
      <w:bodyDiv w:val="1"/>
      <w:marLeft w:val="0"/>
      <w:marRight w:val="0"/>
      <w:marTop w:val="0"/>
      <w:marBottom w:val="0"/>
      <w:divBdr>
        <w:top w:val="none" w:sz="0" w:space="0" w:color="auto"/>
        <w:left w:val="none" w:sz="0" w:space="0" w:color="auto"/>
        <w:bottom w:val="none" w:sz="0" w:space="0" w:color="auto"/>
        <w:right w:val="none" w:sz="0" w:space="0" w:color="auto"/>
      </w:divBdr>
    </w:div>
    <w:div w:id="953899546">
      <w:bodyDiv w:val="1"/>
      <w:marLeft w:val="0"/>
      <w:marRight w:val="0"/>
      <w:marTop w:val="0"/>
      <w:marBottom w:val="0"/>
      <w:divBdr>
        <w:top w:val="none" w:sz="0" w:space="0" w:color="auto"/>
        <w:left w:val="none" w:sz="0" w:space="0" w:color="auto"/>
        <w:bottom w:val="none" w:sz="0" w:space="0" w:color="auto"/>
        <w:right w:val="none" w:sz="0" w:space="0" w:color="auto"/>
      </w:divBdr>
    </w:div>
    <w:div w:id="1071736866">
      <w:bodyDiv w:val="1"/>
      <w:marLeft w:val="0"/>
      <w:marRight w:val="0"/>
      <w:marTop w:val="0"/>
      <w:marBottom w:val="0"/>
      <w:divBdr>
        <w:top w:val="none" w:sz="0" w:space="0" w:color="auto"/>
        <w:left w:val="none" w:sz="0" w:space="0" w:color="auto"/>
        <w:bottom w:val="none" w:sz="0" w:space="0" w:color="auto"/>
        <w:right w:val="none" w:sz="0" w:space="0" w:color="auto"/>
      </w:divBdr>
    </w:div>
    <w:div w:id="1104610293">
      <w:bodyDiv w:val="1"/>
      <w:marLeft w:val="0"/>
      <w:marRight w:val="0"/>
      <w:marTop w:val="0"/>
      <w:marBottom w:val="0"/>
      <w:divBdr>
        <w:top w:val="none" w:sz="0" w:space="0" w:color="auto"/>
        <w:left w:val="none" w:sz="0" w:space="0" w:color="auto"/>
        <w:bottom w:val="none" w:sz="0" w:space="0" w:color="auto"/>
        <w:right w:val="none" w:sz="0" w:space="0" w:color="auto"/>
      </w:divBdr>
    </w:div>
    <w:div w:id="1156071156">
      <w:bodyDiv w:val="1"/>
      <w:marLeft w:val="0"/>
      <w:marRight w:val="0"/>
      <w:marTop w:val="0"/>
      <w:marBottom w:val="0"/>
      <w:divBdr>
        <w:top w:val="none" w:sz="0" w:space="0" w:color="auto"/>
        <w:left w:val="none" w:sz="0" w:space="0" w:color="auto"/>
        <w:bottom w:val="none" w:sz="0" w:space="0" w:color="auto"/>
        <w:right w:val="none" w:sz="0" w:space="0" w:color="auto"/>
      </w:divBdr>
    </w:div>
    <w:div w:id="1158766801">
      <w:bodyDiv w:val="1"/>
      <w:marLeft w:val="0"/>
      <w:marRight w:val="0"/>
      <w:marTop w:val="0"/>
      <w:marBottom w:val="0"/>
      <w:divBdr>
        <w:top w:val="none" w:sz="0" w:space="0" w:color="auto"/>
        <w:left w:val="none" w:sz="0" w:space="0" w:color="auto"/>
        <w:bottom w:val="none" w:sz="0" w:space="0" w:color="auto"/>
        <w:right w:val="none" w:sz="0" w:space="0" w:color="auto"/>
      </w:divBdr>
    </w:div>
    <w:div w:id="1234974154">
      <w:bodyDiv w:val="1"/>
      <w:marLeft w:val="0"/>
      <w:marRight w:val="0"/>
      <w:marTop w:val="0"/>
      <w:marBottom w:val="0"/>
      <w:divBdr>
        <w:top w:val="none" w:sz="0" w:space="0" w:color="auto"/>
        <w:left w:val="none" w:sz="0" w:space="0" w:color="auto"/>
        <w:bottom w:val="none" w:sz="0" w:space="0" w:color="auto"/>
        <w:right w:val="none" w:sz="0" w:space="0" w:color="auto"/>
      </w:divBdr>
    </w:div>
    <w:div w:id="1382293070">
      <w:bodyDiv w:val="1"/>
      <w:marLeft w:val="0"/>
      <w:marRight w:val="0"/>
      <w:marTop w:val="0"/>
      <w:marBottom w:val="0"/>
      <w:divBdr>
        <w:top w:val="none" w:sz="0" w:space="0" w:color="auto"/>
        <w:left w:val="none" w:sz="0" w:space="0" w:color="auto"/>
        <w:bottom w:val="none" w:sz="0" w:space="0" w:color="auto"/>
        <w:right w:val="none" w:sz="0" w:space="0" w:color="auto"/>
      </w:divBdr>
    </w:div>
    <w:div w:id="1414083202">
      <w:bodyDiv w:val="1"/>
      <w:marLeft w:val="0"/>
      <w:marRight w:val="0"/>
      <w:marTop w:val="0"/>
      <w:marBottom w:val="0"/>
      <w:divBdr>
        <w:top w:val="none" w:sz="0" w:space="0" w:color="auto"/>
        <w:left w:val="none" w:sz="0" w:space="0" w:color="auto"/>
        <w:bottom w:val="none" w:sz="0" w:space="0" w:color="auto"/>
        <w:right w:val="none" w:sz="0" w:space="0" w:color="auto"/>
      </w:divBdr>
    </w:div>
    <w:div w:id="1454250418">
      <w:bodyDiv w:val="1"/>
      <w:marLeft w:val="0"/>
      <w:marRight w:val="0"/>
      <w:marTop w:val="0"/>
      <w:marBottom w:val="0"/>
      <w:divBdr>
        <w:top w:val="none" w:sz="0" w:space="0" w:color="auto"/>
        <w:left w:val="none" w:sz="0" w:space="0" w:color="auto"/>
        <w:bottom w:val="none" w:sz="0" w:space="0" w:color="auto"/>
        <w:right w:val="none" w:sz="0" w:space="0" w:color="auto"/>
      </w:divBdr>
    </w:div>
    <w:div w:id="1536843655">
      <w:bodyDiv w:val="1"/>
      <w:marLeft w:val="0"/>
      <w:marRight w:val="0"/>
      <w:marTop w:val="0"/>
      <w:marBottom w:val="0"/>
      <w:divBdr>
        <w:top w:val="none" w:sz="0" w:space="0" w:color="auto"/>
        <w:left w:val="none" w:sz="0" w:space="0" w:color="auto"/>
        <w:bottom w:val="none" w:sz="0" w:space="0" w:color="auto"/>
        <w:right w:val="none" w:sz="0" w:space="0" w:color="auto"/>
      </w:divBdr>
    </w:div>
    <w:div w:id="1547136456">
      <w:bodyDiv w:val="1"/>
      <w:marLeft w:val="0"/>
      <w:marRight w:val="0"/>
      <w:marTop w:val="0"/>
      <w:marBottom w:val="0"/>
      <w:divBdr>
        <w:top w:val="none" w:sz="0" w:space="0" w:color="auto"/>
        <w:left w:val="none" w:sz="0" w:space="0" w:color="auto"/>
        <w:bottom w:val="none" w:sz="0" w:space="0" w:color="auto"/>
        <w:right w:val="none" w:sz="0" w:space="0" w:color="auto"/>
      </w:divBdr>
    </w:div>
    <w:div w:id="1558130961">
      <w:bodyDiv w:val="1"/>
      <w:marLeft w:val="0"/>
      <w:marRight w:val="0"/>
      <w:marTop w:val="0"/>
      <w:marBottom w:val="0"/>
      <w:divBdr>
        <w:top w:val="none" w:sz="0" w:space="0" w:color="auto"/>
        <w:left w:val="none" w:sz="0" w:space="0" w:color="auto"/>
        <w:bottom w:val="none" w:sz="0" w:space="0" w:color="auto"/>
        <w:right w:val="none" w:sz="0" w:space="0" w:color="auto"/>
      </w:divBdr>
    </w:div>
    <w:div w:id="1563296158">
      <w:bodyDiv w:val="1"/>
      <w:marLeft w:val="0"/>
      <w:marRight w:val="0"/>
      <w:marTop w:val="0"/>
      <w:marBottom w:val="0"/>
      <w:divBdr>
        <w:top w:val="none" w:sz="0" w:space="0" w:color="auto"/>
        <w:left w:val="none" w:sz="0" w:space="0" w:color="auto"/>
        <w:bottom w:val="none" w:sz="0" w:space="0" w:color="auto"/>
        <w:right w:val="none" w:sz="0" w:space="0" w:color="auto"/>
      </w:divBdr>
    </w:div>
    <w:div w:id="1578058150">
      <w:bodyDiv w:val="1"/>
      <w:marLeft w:val="0"/>
      <w:marRight w:val="0"/>
      <w:marTop w:val="0"/>
      <w:marBottom w:val="0"/>
      <w:divBdr>
        <w:top w:val="none" w:sz="0" w:space="0" w:color="auto"/>
        <w:left w:val="none" w:sz="0" w:space="0" w:color="auto"/>
        <w:bottom w:val="none" w:sz="0" w:space="0" w:color="auto"/>
        <w:right w:val="none" w:sz="0" w:space="0" w:color="auto"/>
      </w:divBdr>
    </w:div>
    <w:div w:id="1611741181">
      <w:bodyDiv w:val="1"/>
      <w:marLeft w:val="0"/>
      <w:marRight w:val="0"/>
      <w:marTop w:val="0"/>
      <w:marBottom w:val="0"/>
      <w:divBdr>
        <w:top w:val="none" w:sz="0" w:space="0" w:color="auto"/>
        <w:left w:val="none" w:sz="0" w:space="0" w:color="auto"/>
        <w:bottom w:val="none" w:sz="0" w:space="0" w:color="auto"/>
        <w:right w:val="none" w:sz="0" w:space="0" w:color="auto"/>
      </w:divBdr>
    </w:div>
    <w:div w:id="1635940398">
      <w:bodyDiv w:val="1"/>
      <w:marLeft w:val="0"/>
      <w:marRight w:val="0"/>
      <w:marTop w:val="0"/>
      <w:marBottom w:val="0"/>
      <w:divBdr>
        <w:top w:val="none" w:sz="0" w:space="0" w:color="auto"/>
        <w:left w:val="none" w:sz="0" w:space="0" w:color="auto"/>
        <w:bottom w:val="none" w:sz="0" w:space="0" w:color="auto"/>
        <w:right w:val="none" w:sz="0" w:space="0" w:color="auto"/>
      </w:divBdr>
    </w:div>
    <w:div w:id="1654094425">
      <w:bodyDiv w:val="1"/>
      <w:marLeft w:val="0"/>
      <w:marRight w:val="0"/>
      <w:marTop w:val="0"/>
      <w:marBottom w:val="0"/>
      <w:divBdr>
        <w:top w:val="none" w:sz="0" w:space="0" w:color="auto"/>
        <w:left w:val="none" w:sz="0" w:space="0" w:color="auto"/>
        <w:bottom w:val="none" w:sz="0" w:space="0" w:color="auto"/>
        <w:right w:val="none" w:sz="0" w:space="0" w:color="auto"/>
      </w:divBdr>
    </w:div>
    <w:div w:id="1687174755">
      <w:bodyDiv w:val="1"/>
      <w:marLeft w:val="0"/>
      <w:marRight w:val="0"/>
      <w:marTop w:val="0"/>
      <w:marBottom w:val="0"/>
      <w:divBdr>
        <w:top w:val="none" w:sz="0" w:space="0" w:color="auto"/>
        <w:left w:val="none" w:sz="0" w:space="0" w:color="auto"/>
        <w:bottom w:val="none" w:sz="0" w:space="0" w:color="auto"/>
        <w:right w:val="none" w:sz="0" w:space="0" w:color="auto"/>
      </w:divBdr>
    </w:div>
    <w:div w:id="1725251739">
      <w:bodyDiv w:val="1"/>
      <w:marLeft w:val="0"/>
      <w:marRight w:val="0"/>
      <w:marTop w:val="0"/>
      <w:marBottom w:val="0"/>
      <w:divBdr>
        <w:top w:val="none" w:sz="0" w:space="0" w:color="auto"/>
        <w:left w:val="none" w:sz="0" w:space="0" w:color="auto"/>
        <w:bottom w:val="none" w:sz="0" w:space="0" w:color="auto"/>
        <w:right w:val="none" w:sz="0" w:space="0" w:color="auto"/>
      </w:divBdr>
    </w:div>
    <w:div w:id="1738819962">
      <w:bodyDiv w:val="1"/>
      <w:marLeft w:val="0"/>
      <w:marRight w:val="0"/>
      <w:marTop w:val="0"/>
      <w:marBottom w:val="0"/>
      <w:divBdr>
        <w:top w:val="none" w:sz="0" w:space="0" w:color="auto"/>
        <w:left w:val="none" w:sz="0" w:space="0" w:color="auto"/>
        <w:bottom w:val="none" w:sz="0" w:space="0" w:color="auto"/>
        <w:right w:val="none" w:sz="0" w:space="0" w:color="auto"/>
      </w:divBdr>
    </w:div>
    <w:div w:id="1740519814">
      <w:bodyDiv w:val="1"/>
      <w:marLeft w:val="0"/>
      <w:marRight w:val="0"/>
      <w:marTop w:val="0"/>
      <w:marBottom w:val="0"/>
      <w:divBdr>
        <w:top w:val="none" w:sz="0" w:space="0" w:color="auto"/>
        <w:left w:val="none" w:sz="0" w:space="0" w:color="auto"/>
        <w:bottom w:val="none" w:sz="0" w:space="0" w:color="auto"/>
        <w:right w:val="none" w:sz="0" w:space="0" w:color="auto"/>
      </w:divBdr>
    </w:div>
    <w:div w:id="1745180315">
      <w:bodyDiv w:val="1"/>
      <w:marLeft w:val="0"/>
      <w:marRight w:val="0"/>
      <w:marTop w:val="0"/>
      <w:marBottom w:val="0"/>
      <w:divBdr>
        <w:top w:val="none" w:sz="0" w:space="0" w:color="auto"/>
        <w:left w:val="none" w:sz="0" w:space="0" w:color="auto"/>
        <w:bottom w:val="none" w:sz="0" w:space="0" w:color="auto"/>
        <w:right w:val="none" w:sz="0" w:space="0" w:color="auto"/>
      </w:divBdr>
    </w:div>
    <w:div w:id="1751735599">
      <w:bodyDiv w:val="1"/>
      <w:marLeft w:val="0"/>
      <w:marRight w:val="0"/>
      <w:marTop w:val="0"/>
      <w:marBottom w:val="0"/>
      <w:divBdr>
        <w:top w:val="none" w:sz="0" w:space="0" w:color="auto"/>
        <w:left w:val="none" w:sz="0" w:space="0" w:color="auto"/>
        <w:bottom w:val="none" w:sz="0" w:space="0" w:color="auto"/>
        <w:right w:val="none" w:sz="0" w:space="0" w:color="auto"/>
      </w:divBdr>
    </w:div>
    <w:div w:id="1820732529">
      <w:bodyDiv w:val="1"/>
      <w:marLeft w:val="0"/>
      <w:marRight w:val="0"/>
      <w:marTop w:val="0"/>
      <w:marBottom w:val="0"/>
      <w:divBdr>
        <w:top w:val="none" w:sz="0" w:space="0" w:color="auto"/>
        <w:left w:val="none" w:sz="0" w:space="0" w:color="auto"/>
        <w:bottom w:val="none" w:sz="0" w:space="0" w:color="auto"/>
        <w:right w:val="none" w:sz="0" w:space="0" w:color="auto"/>
      </w:divBdr>
    </w:div>
    <w:div w:id="1829247860">
      <w:bodyDiv w:val="1"/>
      <w:marLeft w:val="0"/>
      <w:marRight w:val="0"/>
      <w:marTop w:val="0"/>
      <w:marBottom w:val="0"/>
      <w:divBdr>
        <w:top w:val="none" w:sz="0" w:space="0" w:color="auto"/>
        <w:left w:val="none" w:sz="0" w:space="0" w:color="auto"/>
        <w:bottom w:val="none" w:sz="0" w:space="0" w:color="auto"/>
        <w:right w:val="none" w:sz="0" w:space="0" w:color="auto"/>
      </w:divBdr>
    </w:div>
    <w:div w:id="1847283274">
      <w:bodyDiv w:val="1"/>
      <w:marLeft w:val="0"/>
      <w:marRight w:val="0"/>
      <w:marTop w:val="0"/>
      <w:marBottom w:val="0"/>
      <w:divBdr>
        <w:top w:val="none" w:sz="0" w:space="0" w:color="auto"/>
        <w:left w:val="none" w:sz="0" w:space="0" w:color="auto"/>
        <w:bottom w:val="none" w:sz="0" w:space="0" w:color="auto"/>
        <w:right w:val="none" w:sz="0" w:space="0" w:color="auto"/>
      </w:divBdr>
    </w:div>
    <w:div w:id="1849785738">
      <w:bodyDiv w:val="1"/>
      <w:marLeft w:val="0"/>
      <w:marRight w:val="0"/>
      <w:marTop w:val="0"/>
      <w:marBottom w:val="0"/>
      <w:divBdr>
        <w:top w:val="none" w:sz="0" w:space="0" w:color="auto"/>
        <w:left w:val="none" w:sz="0" w:space="0" w:color="auto"/>
        <w:bottom w:val="none" w:sz="0" w:space="0" w:color="auto"/>
        <w:right w:val="none" w:sz="0" w:space="0" w:color="auto"/>
      </w:divBdr>
    </w:div>
    <w:div w:id="1869295257">
      <w:bodyDiv w:val="1"/>
      <w:marLeft w:val="0"/>
      <w:marRight w:val="0"/>
      <w:marTop w:val="0"/>
      <w:marBottom w:val="0"/>
      <w:divBdr>
        <w:top w:val="none" w:sz="0" w:space="0" w:color="auto"/>
        <w:left w:val="none" w:sz="0" w:space="0" w:color="auto"/>
        <w:bottom w:val="none" w:sz="0" w:space="0" w:color="auto"/>
        <w:right w:val="none" w:sz="0" w:space="0" w:color="auto"/>
      </w:divBdr>
    </w:div>
    <w:div w:id="1876698962">
      <w:bodyDiv w:val="1"/>
      <w:marLeft w:val="0"/>
      <w:marRight w:val="0"/>
      <w:marTop w:val="0"/>
      <w:marBottom w:val="0"/>
      <w:divBdr>
        <w:top w:val="none" w:sz="0" w:space="0" w:color="auto"/>
        <w:left w:val="none" w:sz="0" w:space="0" w:color="auto"/>
        <w:bottom w:val="none" w:sz="0" w:space="0" w:color="auto"/>
        <w:right w:val="none" w:sz="0" w:space="0" w:color="auto"/>
      </w:divBdr>
    </w:div>
    <w:div w:id="1958026552">
      <w:bodyDiv w:val="1"/>
      <w:marLeft w:val="0"/>
      <w:marRight w:val="0"/>
      <w:marTop w:val="0"/>
      <w:marBottom w:val="0"/>
      <w:divBdr>
        <w:top w:val="none" w:sz="0" w:space="0" w:color="auto"/>
        <w:left w:val="none" w:sz="0" w:space="0" w:color="auto"/>
        <w:bottom w:val="none" w:sz="0" w:space="0" w:color="auto"/>
        <w:right w:val="none" w:sz="0" w:space="0" w:color="auto"/>
      </w:divBdr>
    </w:div>
    <w:div w:id="1983541900">
      <w:bodyDiv w:val="1"/>
      <w:marLeft w:val="0"/>
      <w:marRight w:val="0"/>
      <w:marTop w:val="0"/>
      <w:marBottom w:val="0"/>
      <w:divBdr>
        <w:top w:val="none" w:sz="0" w:space="0" w:color="auto"/>
        <w:left w:val="none" w:sz="0" w:space="0" w:color="auto"/>
        <w:bottom w:val="none" w:sz="0" w:space="0" w:color="auto"/>
        <w:right w:val="none" w:sz="0" w:space="0" w:color="auto"/>
      </w:divBdr>
    </w:div>
    <w:div w:id="1988120818">
      <w:bodyDiv w:val="1"/>
      <w:marLeft w:val="0"/>
      <w:marRight w:val="0"/>
      <w:marTop w:val="0"/>
      <w:marBottom w:val="0"/>
      <w:divBdr>
        <w:top w:val="none" w:sz="0" w:space="0" w:color="auto"/>
        <w:left w:val="none" w:sz="0" w:space="0" w:color="auto"/>
        <w:bottom w:val="none" w:sz="0" w:space="0" w:color="auto"/>
        <w:right w:val="none" w:sz="0" w:space="0" w:color="auto"/>
      </w:divBdr>
    </w:div>
    <w:div w:id="2011909570">
      <w:bodyDiv w:val="1"/>
      <w:marLeft w:val="0"/>
      <w:marRight w:val="0"/>
      <w:marTop w:val="0"/>
      <w:marBottom w:val="0"/>
      <w:divBdr>
        <w:top w:val="none" w:sz="0" w:space="0" w:color="auto"/>
        <w:left w:val="none" w:sz="0" w:space="0" w:color="auto"/>
        <w:bottom w:val="none" w:sz="0" w:space="0" w:color="auto"/>
        <w:right w:val="none" w:sz="0" w:space="0" w:color="auto"/>
      </w:divBdr>
    </w:div>
    <w:div w:id="2034770337">
      <w:bodyDiv w:val="1"/>
      <w:marLeft w:val="0"/>
      <w:marRight w:val="0"/>
      <w:marTop w:val="0"/>
      <w:marBottom w:val="0"/>
      <w:divBdr>
        <w:top w:val="none" w:sz="0" w:space="0" w:color="auto"/>
        <w:left w:val="none" w:sz="0" w:space="0" w:color="auto"/>
        <w:bottom w:val="none" w:sz="0" w:space="0" w:color="auto"/>
        <w:right w:val="none" w:sz="0" w:space="0" w:color="auto"/>
      </w:divBdr>
    </w:div>
    <w:div w:id="2075397705">
      <w:bodyDiv w:val="1"/>
      <w:marLeft w:val="0"/>
      <w:marRight w:val="0"/>
      <w:marTop w:val="0"/>
      <w:marBottom w:val="0"/>
      <w:divBdr>
        <w:top w:val="none" w:sz="0" w:space="0" w:color="auto"/>
        <w:left w:val="none" w:sz="0" w:space="0" w:color="auto"/>
        <w:bottom w:val="none" w:sz="0" w:space="0" w:color="auto"/>
        <w:right w:val="none" w:sz="0" w:space="0" w:color="auto"/>
      </w:divBdr>
    </w:div>
    <w:div w:id="2077315539">
      <w:bodyDiv w:val="1"/>
      <w:marLeft w:val="0"/>
      <w:marRight w:val="0"/>
      <w:marTop w:val="0"/>
      <w:marBottom w:val="0"/>
      <w:divBdr>
        <w:top w:val="none" w:sz="0" w:space="0" w:color="auto"/>
        <w:left w:val="none" w:sz="0" w:space="0" w:color="auto"/>
        <w:bottom w:val="none" w:sz="0" w:space="0" w:color="auto"/>
        <w:right w:val="none" w:sz="0" w:space="0" w:color="auto"/>
      </w:divBdr>
    </w:div>
    <w:div w:id="2089379682">
      <w:bodyDiv w:val="1"/>
      <w:marLeft w:val="0"/>
      <w:marRight w:val="0"/>
      <w:marTop w:val="0"/>
      <w:marBottom w:val="0"/>
      <w:divBdr>
        <w:top w:val="none" w:sz="0" w:space="0" w:color="auto"/>
        <w:left w:val="none" w:sz="0" w:space="0" w:color="auto"/>
        <w:bottom w:val="none" w:sz="0" w:space="0" w:color="auto"/>
        <w:right w:val="none" w:sz="0" w:space="0" w:color="auto"/>
      </w:divBdr>
    </w:div>
    <w:div w:id="2100835371">
      <w:bodyDiv w:val="1"/>
      <w:marLeft w:val="0"/>
      <w:marRight w:val="0"/>
      <w:marTop w:val="0"/>
      <w:marBottom w:val="0"/>
      <w:divBdr>
        <w:top w:val="none" w:sz="0" w:space="0" w:color="auto"/>
        <w:left w:val="none" w:sz="0" w:space="0" w:color="auto"/>
        <w:bottom w:val="none" w:sz="0" w:space="0" w:color="auto"/>
        <w:right w:val="none" w:sz="0" w:space="0" w:color="auto"/>
      </w:divBdr>
    </w:div>
    <w:div w:id="2101292659">
      <w:bodyDiv w:val="1"/>
      <w:marLeft w:val="0"/>
      <w:marRight w:val="0"/>
      <w:marTop w:val="0"/>
      <w:marBottom w:val="0"/>
      <w:divBdr>
        <w:top w:val="none" w:sz="0" w:space="0" w:color="auto"/>
        <w:left w:val="none" w:sz="0" w:space="0" w:color="auto"/>
        <w:bottom w:val="none" w:sz="0" w:space="0" w:color="auto"/>
        <w:right w:val="none" w:sz="0" w:space="0" w:color="auto"/>
      </w:divBdr>
    </w:div>
    <w:div w:id="2111656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9ECC8-8D57-449C-B055-46EC673744F9}">
  <ds:schemaRefs>
    <ds:schemaRef ds:uri="http://schemas.openxmlformats.org/officeDocument/2006/bibliography"/>
  </ds:schemaRefs>
</ds:datastoreItem>
</file>

<file path=docMetadata/LabelInfo.xml><?xml version="1.0" encoding="utf-8"?>
<clbl:labelList xmlns:clbl="http://schemas.microsoft.com/office/2020/mipLabelMetadata">
  <clbl:label id="{1ada0a2f-b917-4d51-b0d0-d418a10c8b23}" enabled="1" method="Standard" siteId="{12a3af23-a769-4654-847f-958f3d479f4a}" removed="0"/>
</clbl:labelList>
</file>

<file path=docProps/app.xml><?xml version="1.0" encoding="utf-8"?>
<Properties xmlns="http://schemas.openxmlformats.org/officeDocument/2006/extended-properties" xmlns:vt="http://schemas.openxmlformats.org/officeDocument/2006/docPropsVTypes">
  <Template>Normal</Template>
  <TotalTime>17</TotalTime>
  <Pages>14</Pages>
  <Words>2682</Words>
  <Characters>17058</Characters>
  <Application>Microsoft Office Word</Application>
  <DocSecurity>0</DocSecurity>
  <Lines>315</Lines>
  <Paragraphs>147</Paragraphs>
  <ScaleCrop>false</ScaleCrop>
  <Company>Nestle</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Leung,Fion,HK-Hong Kong(Kowloon),Sales</dc:creator>
  <cp:keywords/>
  <dc:description/>
  <cp:lastModifiedBy>Leung,Fion,HK-Hong Kong(Kowloon),Sales</cp:lastModifiedBy>
  <cp:revision>11</cp:revision>
  <dcterms:created xsi:type="dcterms:W3CDTF">2025-06-23T04:52:00Z</dcterms:created>
  <dcterms:modified xsi:type="dcterms:W3CDTF">2025-06-24T08:11:00Z</dcterms:modified>
</cp:coreProperties>
</file>