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5150E" w14:textId="77777777" w:rsidR="00616989" w:rsidRPr="000F6387" w:rsidRDefault="00616989" w:rsidP="00616989">
      <w:pPr>
        <w:spacing w:line="360" w:lineRule="auto"/>
        <w:jc w:val="center"/>
        <w:rPr>
          <w:rFonts w:ascii="Arial" w:hAnsi="Arial" w:cs="Arial"/>
          <w:b/>
          <w:bCs/>
        </w:rPr>
      </w:pPr>
      <w:r>
        <w:tab/>
      </w:r>
      <w:r w:rsidRPr="000F6387">
        <w:rPr>
          <w:rFonts w:ascii="Arial" w:hAnsi="Arial" w:cs="Arial"/>
          <w:b/>
          <w:bCs/>
        </w:rPr>
        <w:t>University of Wales Trinity Saint David Birmingham</w:t>
      </w:r>
    </w:p>
    <w:p w14:paraId="7DA53B28" w14:textId="2D3DCD1A" w:rsidR="00616989" w:rsidRPr="000F6387" w:rsidRDefault="00616989" w:rsidP="00616989">
      <w:pPr>
        <w:spacing w:line="360" w:lineRule="auto"/>
        <w:jc w:val="center"/>
        <w:rPr>
          <w:rFonts w:ascii="Arial" w:hAnsi="Arial" w:cs="Arial"/>
          <w:b/>
          <w:bCs/>
        </w:rPr>
      </w:pPr>
      <w:r w:rsidRPr="000F6387">
        <w:rPr>
          <w:rFonts w:ascii="Arial" w:hAnsi="Arial" w:cs="Arial"/>
          <w:b/>
          <w:bCs/>
        </w:rPr>
        <w:t xml:space="preserve">Module: </w:t>
      </w:r>
      <w:r w:rsidR="00E82252">
        <w:rPr>
          <w:rFonts w:ascii="Arial" w:hAnsi="Arial" w:cs="Arial"/>
          <w:b/>
          <w:bCs/>
        </w:rPr>
        <w:t>Introduction to Health and Social Care</w:t>
      </w:r>
    </w:p>
    <w:p w14:paraId="46DB76A6" w14:textId="613D962A" w:rsidR="00616989" w:rsidRPr="000F6387" w:rsidRDefault="00616989" w:rsidP="00616989">
      <w:pPr>
        <w:spacing w:line="360" w:lineRule="auto"/>
        <w:jc w:val="center"/>
        <w:rPr>
          <w:rFonts w:ascii="Arial" w:hAnsi="Arial" w:cs="Arial"/>
          <w:b/>
          <w:bCs/>
        </w:rPr>
      </w:pPr>
      <w:r w:rsidRPr="000F6387">
        <w:rPr>
          <w:rFonts w:ascii="Arial" w:hAnsi="Arial" w:cs="Arial"/>
          <w:b/>
          <w:bCs/>
        </w:rPr>
        <w:t>Module Code: LCHS400</w:t>
      </w:r>
      <w:r w:rsidR="001C7655">
        <w:rPr>
          <w:rFonts w:ascii="Arial" w:hAnsi="Arial" w:cs="Arial"/>
          <w:b/>
          <w:bCs/>
        </w:rPr>
        <w:t>3</w:t>
      </w:r>
    </w:p>
    <w:p w14:paraId="6C63A7BA" w14:textId="4A77E6C9" w:rsidR="00616989" w:rsidRDefault="001C7655" w:rsidP="00616989">
      <w:pPr>
        <w:spacing w:line="360" w:lineRule="auto"/>
        <w:jc w:val="center"/>
        <w:rPr>
          <w:rFonts w:ascii="Arial" w:hAnsi="Arial" w:cs="Arial"/>
          <w:b/>
          <w:bCs/>
        </w:rPr>
      </w:pPr>
      <w:r>
        <w:rPr>
          <w:rFonts w:ascii="Arial" w:hAnsi="Arial" w:cs="Arial"/>
          <w:b/>
          <w:bCs/>
        </w:rPr>
        <w:t>Component 1</w:t>
      </w:r>
      <w:r w:rsidR="006473DD">
        <w:rPr>
          <w:rFonts w:ascii="Arial" w:hAnsi="Arial" w:cs="Arial"/>
          <w:b/>
          <w:bCs/>
        </w:rPr>
        <w:t xml:space="preserve"> (Portfolio)</w:t>
      </w:r>
      <w:r w:rsidR="00616989">
        <w:rPr>
          <w:rFonts w:ascii="Arial" w:hAnsi="Arial" w:cs="Arial"/>
          <w:b/>
          <w:bCs/>
        </w:rPr>
        <w:t xml:space="preserve"> on</w:t>
      </w:r>
    </w:p>
    <w:p w14:paraId="46267A37" w14:textId="6B37723E" w:rsidR="00616989" w:rsidRPr="00F02A73" w:rsidRDefault="00517A54" w:rsidP="00616989">
      <w:pPr>
        <w:spacing w:line="360" w:lineRule="auto"/>
        <w:jc w:val="center"/>
        <w:rPr>
          <w:rFonts w:ascii="Arial" w:hAnsi="Arial" w:cs="Arial"/>
          <w:b/>
          <w:bCs/>
          <w:sz w:val="32"/>
          <w:szCs w:val="32"/>
        </w:rPr>
      </w:pPr>
      <w:r w:rsidRPr="00F02A73">
        <w:rPr>
          <w:rFonts w:ascii="Arial" w:hAnsi="Arial" w:cs="Arial"/>
          <w:b/>
          <w:bCs/>
          <w:sz w:val="32"/>
          <w:szCs w:val="32"/>
        </w:rPr>
        <w:t>Do</w:t>
      </w:r>
      <w:r w:rsidR="00967AA4" w:rsidRPr="00F02A73">
        <w:rPr>
          <w:rFonts w:ascii="Arial" w:hAnsi="Arial" w:cs="Arial"/>
          <w:b/>
          <w:bCs/>
          <w:sz w:val="32"/>
          <w:szCs w:val="32"/>
        </w:rPr>
        <w:t xml:space="preserve">miciliary </w:t>
      </w:r>
      <w:r w:rsidR="00B65047" w:rsidRPr="00F02A73">
        <w:rPr>
          <w:rFonts w:ascii="Arial" w:hAnsi="Arial" w:cs="Arial"/>
          <w:b/>
          <w:bCs/>
          <w:sz w:val="32"/>
          <w:szCs w:val="32"/>
        </w:rPr>
        <w:t>c</w:t>
      </w:r>
      <w:r w:rsidR="00967AA4" w:rsidRPr="00F02A73">
        <w:rPr>
          <w:rFonts w:ascii="Arial" w:hAnsi="Arial" w:cs="Arial"/>
          <w:b/>
          <w:bCs/>
          <w:sz w:val="32"/>
          <w:szCs w:val="32"/>
        </w:rPr>
        <w:t xml:space="preserve">are </w:t>
      </w:r>
      <w:r w:rsidR="00B65047" w:rsidRPr="00F02A73">
        <w:rPr>
          <w:rFonts w:ascii="Arial" w:hAnsi="Arial" w:cs="Arial"/>
          <w:b/>
          <w:bCs/>
          <w:sz w:val="32"/>
          <w:szCs w:val="32"/>
        </w:rPr>
        <w:t>s</w:t>
      </w:r>
      <w:r w:rsidR="00967AA4" w:rsidRPr="00F02A73">
        <w:rPr>
          <w:rFonts w:ascii="Arial" w:hAnsi="Arial" w:cs="Arial"/>
          <w:b/>
          <w:bCs/>
          <w:sz w:val="32"/>
          <w:szCs w:val="32"/>
        </w:rPr>
        <w:t xml:space="preserve">ervices within the </w:t>
      </w:r>
      <w:r w:rsidR="00B65047" w:rsidRPr="00F02A73">
        <w:rPr>
          <w:rFonts w:ascii="Arial" w:hAnsi="Arial" w:cs="Arial"/>
          <w:b/>
          <w:bCs/>
          <w:sz w:val="32"/>
          <w:szCs w:val="32"/>
        </w:rPr>
        <w:t>c</w:t>
      </w:r>
      <w:r w:rsidR="00967AA4" w:rsidRPr="00F02A73">
        <w:rPr>
          <w:rFonts w:ascii="Arial" w:hAnsi="Arial" w:cs="Arial"/>
          <w:b/>
          <w:bCs/>
          <w:sz w:val="32"/>
          <w:szCs w:val="32"/>
        </w:rPr>
        <w:t>ommunity</w:t>
      </w:r>
      <w:r w:rsidR="00DE6FE4" w:rsidRPr="00F02A73">
        <w:rPr>
          <w:rFonts w:ascii="Arial" w:hAnsi="Arial" w:cs="Arial"/>
          <w:b/>
          <w:bCs/>
          <w:sz w:val="32"/>
          <w:szCs w:val="32"/>
        </w:rPr>
        <w:t xml:space="preserve"> </w:t>
      </w:r>
      <w:r w:rsidR="00DE6FE4" w:rsidRPr="00FA7DA2">
        <w:rPr>
          <w:rFonts w:ascii="Arial" w:hAnsi="Arial" w:cs="Arial"/>
          <w:b/>
          <w:bCs/>
          <w:sz w:val="28"/>
          <w:szCs w:val="28"/>
        </w:rPr>
        <w:t>(poster)</w:t>
      </w:r>
    </w:p>
    <w:p w14:paraId="4D2B5C55" w14:textId="6AFF7C54" w:rsidR="00616989" w:rsidRPr="00F02A73" w:rsidRDefault="001C11DB" w:rsidP="00616989">
      <w:pPr>
        <w:spacing w:line="360" w:lineRule="auto"/>
        <w:jc w:val="center"/>
        <w:rPr>
          <w:rFonts w:ascii="Arial" w:hAnsi="Arial" w:cs="Arial"/>
          <w:b/>
          <w:bCs/>
          <w:sz w:val="32"/>
          <w:szCs w:val="32"/>
        </w:rPr>
      </w:pPr>
      <w:r>
        <w:rPr>
          <w:rFonts w:ascii="Arial" w:hAnsi="Arial" w:cs="Arial"/>
          <w:b/>
          <w:bCs/>
          <w:sz w:val="32"/>
          <w:szCs w:val="32"/>
        </w:rPr>
        <w:t>Ambulance</w:t>
      </w:r>
      <w:r w:rsidR="00B65047" w:rsidRPr="00F02A73">
        <w:rPr>
          <w:rFonts w:ascii="Arial" w:hAnsi="Arial" w:cs="Arial"/>
          <w:b/>
          <w:bCs/>
          <w:sz w:val="32"/>
          <w:szCs w:val="32"/>
        </w:rPr>
        <w:t xml:space="preserve"> services</w:t>
      </w:r>
      <w:r w:rsidR="00DE6FE4" w:rsidRPr="00F02A73">
        <w:rPr>
          <w:rFonts w:ascii="Arial" w:hAnsi="Arial" w:cs="Arial"/>
          <w:b/>
          <w:bCs/>
          <w:sz w:val="32"/>
          <w:szCs w:val="32"/>
        </w:rPr>
        <w:t xml:space="preserve"> </w:t>
      </w:r>
      <w:r w:rsidR="00DE6FE4" w:rsidRPr="00FA7DA2">
        <w:rPr>
          <w:rFonts w:ascii="Arial" w:hAnsi="Arial" w:cs="Arial"/>
          <w:b/>
          <w:bCs/>
          <w:sz w:val="28"/>
          <w:szCs w:val="28"/>
        </w:rPr>
        <w:t>(essay)</w:t>
      </w:r>
    </w:p>
    <w:p w14:paraId="7E36386F" w14:textId="77777777" w:rsidR="00616989" w:rsidRPr="000F6387" w:rsidRDefault="00616989" w:rsidP="00616989">
      <w:pPr>
        <w:spacing w:line="360" w:lineRule="auto"/>
        <w:jc w:val="center"/>
        <w:rPr>
          <w:rFonts w:ascii="Arial" w:hAnsi="Arial" w:cs="Arial"/>
          <w:b/>
          <w:bCs/>
        </w:rPr>
      </w:pPr>
    </w:p>
    <w:p w14:paraId="011FF835" w14:textId="77777777" w:rsidR="00616989" w:rsidRPr="000F6387" w:rsidRDefault="00616989" w:rsidP="00616989">
      <w:pPr>
        <w:spacing w:line="360" w:lineRule="auto"/>
        <w:jc w:val="center"/>
        <w:rPr>
          <w:rFonts w:ascii="Arial" w:hAnsi="Arial" w:cs="Arial"/>
          <w:b/>
          <w:bCs/>
        </w:rPr>
      </w:pPr>
      <w:r w:rsidRPr="000F6387">
        <w:rPr>
          <w:rFonts w:ascii="Arial" w:hAnsi="Arial" w:cs="Arial"/>
          <w:b/>
          <w:bCs/>
        </w:rPr>
        <w:t>Submitted by</w:t>
      </w:r>
    </w:p>
    <w:p w14:paraId="4281C2B9" w14:textId="77777777" w:rsidR="00616989" w:rsidRPr="000F6387" w:rsidRDefault="00616989" w:rsidP="00616989">
      <w:pPr>
        <w:spacing w:line="360" w:lineRule="auto"/>
        <w:jc w:val="center"/>
        <w:rPr>
          <w:rFonts w:ascii="Arial" w:hAnsi="Arial" w:cs="Arial"/>
          <w:b/>
          <w:bCs/>
        </w:rPr>
      </w:pPr>
      <w:r w:rsidRPr="000F6387">
        <w:rPr>
          <w:rFonts w:ascii="Arial" w:hAnsi="Arial" w:cs="Arial"/>
          <w:b/>
          <w:bCs/>
        </w:rPr>
        <w:t>Name of the student:</w:t>
      </w:r>
      <w:r>
        <w:rPr>
          <w:rFonts w:ascii="Arial" w:hAnsi="Arial" w:cs="Arial"/>
          <w:b/>
          <w:bCs/>
        </w:rPr>
        <w:t xml:space="preserve"> Yuliia Matytsyna</w:t>
      </w:r>
    </w:p>
    <w:p w14:paraId="07181944" w14:textId="77777777" w:rsidR="00616989" w:rsidRPr="000F6387" w:rsidRDefault="00616989" w:rsidP="00616989">
      <w:pPr>
        <w:spacing w:line="360" w:lineRule="auto"/>
        <w:jc w:val="center"/>
        <w:rPr>
          <w:rFonts w:ascii="Arial" w:hAnsi="Arial" w:cs="Arial"/>
          <w:b/>
          <w:bCs/>
        </w:rPr>
      </w:pPr>
      <w:r w:rsidRPr="000F6387">
        <w:rPr>
          <w:rFonts w:ascii="Arial" w:hAnsi="Arial" w:cs="Arial"/>
          <w:b/>
          <w:bCs/>
        </w:rPr>
        <w:t>ID number:</w:t>
      </w:r>
      <w:r>
        <w:rPr>
          <w:rFonts w:ascii="Arial" w:hAnsi="Arial" w:cs="Arial"/>
          <w:b/>
          <w:bCs/>
        </w:rPr>
        <w:t xml:space="preserve"> 2507682</w:t>
      </w:r>
    </w:p>
    <w:p w14:paraId="428DED6A" w14:textId="77777777" w:rsidR="00616989" w:rsidRPr="000F6387" w:rsidRDefault="00616989" w:rsidP="00616989">
      <w:pPr>
        <w:spacing w:line="360" w:lineRule="auto"/>
        <w:jc w:val="center"/>
        <w:rPr>
          <w:rFonts w:ascii="Arial" w:hAnsi="Arial" w:cs="Arial"/>
          <w:b/>
          <w:bCs/>
        </w:rPr>
      </w:pPr>
    </w:p>
    <w:p w14:paraId="59D9DFB0" w14:textId="77777777" w:rsidR="00616989" w:rsidRPr="000F6387" w:rsidRDefault="00616989" w:rsidP="00616989">
      <w:pPr>
        <w:spacing w:line="360" w:lineRule="auto"/>
        <w:jc w:val="center"/>
        <w:rPr>
          <w:rFonts w:ascii="Arial" w:hAnsi="Arial" w:cs="Arial"/>
          <w:b/>
          <w:bCs/>
        </w:rPr>
      </w:pPr>
      <w:r w:rsidRPr="000F6387">
        <w:rPr>
          <w:rFonts w:ascii="Arial" w:hAnsi="Arial" w:cs="Arial"/>
          <w:b/>
          <w:bCs/>
        </w:rPr>
        <w:t>Submitted to</w:t>
      </w:r>
    </w:p>
    <w:p w14:paraId="16673729" w14:textId="6868D836" w:rsidR="00616989" w:rsidRPr="000F6387" w:rsidRDefault="00616989" w:rsidP="00616989">
      <w:pPr>
        <w:spacing w:line="360" w:lineRule="auto"/>
        <w:jc w:val="center"/>
        <w:rPr>
          <w:rFonts w:ascii="Arial" w:hAnsi="Arial" w:cs="Arial"/>
          <w:b/>
          <w:bCs/>
        </w:rPr>
      </w:pPr>
      <w:r w:rsidRPr="000F6387">
        <w:rPr>
          <w:rFonts w:ascii="Arial" w:hAnsi="Arial" w:cs="Arial"/>
          <w:b/>
          <w:bCs/>
        </w:rPr>
        <w:t xml:space="preserve">Name of the lecturer: </w:t>
      </w:r>
      <w:proofErr w:type="spellStart"/>
      <w:r w:rsidR="0008251F">
        <w:rPr>
          <w:rFonts w:ascii="Arial" w:hAnsi="Arial" w:cs="Arial"/>
          <w:b/>
          <w:bCs/>
        </w:rPr>
        <w:t>Ayazullah</w:t>
      </w:r>
      <w:proofErr w:type="spellEnd"/>
      <w:r w:rsidR="0008251F">
        <w:rPr>
          <w:rFonts w:ascii="Arial" w:hAnsi="Arial" w:cs="Arial"/>
          <w:b/>
          <w:bCs/>
        </w:rPr>
        <w:t xml:space="preserve"> Safi</w:t>
      </w:r>
    </w:p>
    <w:p w14:paraId="119A2A53" w14:textId="77777777" w:rsidR="00616989" w:rsidRPr="000F6387" w:rsidRDefault="00616989" w:rsidP="00616989">
      <w:pPr>
        <w:spacing w:line="360" w:lineRule="auto"/>
        <w:jc w:val="center"/>
        <w:rPr>
          <w:rFonts w:ascii="Arial" w:hAnsi="Arial" w:cs="Arial"/>
          <w:b/>
          <w:bCs/>
        </w:rPr>
      </w:pPr>
      <w:r w:rsidRPr="000F6387">
        <w:rPr>
          <w:rFonts w:ascii="Arial" w:hAnsi="Arial" w:cs="Arial"/>
          <w:b/>
          <w:bCs/>
        </w:rPr>
        <w:t>Submitted on</w:t>
      </w:r>
    </w:p>
    <w:p w14:paraId="62566447" w14:textId="25A6925D" w:rsidR="00616989" w:rsidRDefault="00616989" w:rsidP="00616989">
      <w:pPr>
        <w:spacing w:line="360" w:lineRule="auto"/>
        <w:jc w:val="center"/>
        <w:rPr>
          <w:rFonts w:ascii="Arial" w:hAnsi="Arial" w:cs="Arial"/>
          <w:b/>
          <w:bCs/>
        </w:rPr>
      </w:pPr>
      <w:r>
        <w:rPr>
          <w:rFonts w:ascii="Arial" w:hAnsi="Arial" w:cs="Arial"/>
          <w:b/>
          <w:bCs/>
        </w:rPr>
        <w:t xml:space="preserve">Date: </w:t>
      </w:r>
      <w:r w:rsidR="00D73933">
        <w:rPr>
          <w:rFonts w:ascii="Arial" w:hAnsi="Arial" w:cs="Arial"/>
          <w:b/>
          <w:bCs/>
        </w:rPr>
        <w:t>22 February</w:t>
      </w:r>
      <w:r>
        <w:rPr>
          <w:rFonts w:ascii="Arial" w:hAnsi="Arial" w:cs="Arial"/>
          <w:b/>
          <w:bCs/>
        </w:rPr>
        <w:t xml:space="preserve"> 2025</w:t>
      </w:r>
    </w:p>
    <w:p w14:paraId="3EF33B02" w14:textId="3251E853" w:rsidR="001B29DF" w:rsidRDefault="001B29DF">
      <w:r w:rsidRPr="00616989">
        <w:br w:type="page"/>
      </w:r>
      <w:r w:rsidR="00050F4D">
        <w:rPr>
          <w:noProof/>
        </w:rPr>
        <w:lastRenderedPageBreak/>
        <w:drawing>
          <wp:inline distT="0" distB="0" distL="0" distR="0" wp14:anchorId="259D89B9" wp14:editId="138A23D8">
            <wp:extent cx="8863330" cy="4985385"/>
            <wp:effectExtent l="0" t="0" r="0" b="5715"/>
            <wp:docPr id="12584678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467886" name=""/>
                    <pic:cNvPicPr/>
                  </pic:nvPicPr>
                  <pic:blipFill>
                    <a:blip r:embed="rId7">
                      <a:extLst>
                        <a:ext uri="{96DAC541-7B7A-43D3-8B79-37D633B846F1}">
                          <asvg:svgBlip xmlns:asvg="http://schemas.microsoft.com/office/drawing/2016/SVG/main" r:embed="rId8"/>
                        </a:ext>
                      </a:extLst>
                    </a:blip>
                    <a:stretch>
                      <a:fillRect/>
                    </a:stretch>
                  </pic:blipFill>
                  <pic:spPr>
                    <a:xfrm>
                      <a:off x="0" y="0"/>
                      <a:ext cx="8863330" cy="4985385"/>
                    </a:xfrm>
                    <a:prstGeom prst="rect">
                      <a:avLst/>
                    </a:prstGeom>
                  </pic:spPr>
                </pic:pic>
              </a:graphicData>
            </a:graphic>
          </wp:inline>
        </w:drawing>
      </w:r>
    </w:p>
    <w:p w14:paraId="6AB99184" w14:textId="77777777" w:rsidR="00C917A1" w:rsidRDefault="00C917A1"/>
    <w:p w14:paraId="766E038D" w14:textId="77777777" w:rsidR="00F554A3" w:rsidRDefault="00F554A3"/>
    <w:p w14:paraId="5DFAE62F" w14:textId="47186364" w:rsidR="001B29DF" w:rsidRDefault="00EB31C3">
      <w:r>
        <w:rPr>
          <w:noProof/>
        </w:rPr>
        <w:lastRenderedPageBreak/>
        <w:drawing>
          <wp:inline distT="0" distB="0" distL="0" distR="0" wp14:anchorId="7D8FEB64" wp14:editId="15465ADC">
            <wp:extent cx="8863330" cy="4985385"/>
            <wp:effectExtent l="0" t="0" r="0" b="5715"/>
            <wp:docPr id="1164384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3849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8863330" cy="4985385"/>
                    </a:xfrm>
                    <a:prstGeom prst="rect">
                      <a:avLst/>
                    </a:prstGeom>
                  </pic:spPr>
                </pic:pic>
              </a:graphicData>
            </a:graphic>
          </wp:inline>
        </w:drawing>
      </w:r>
      <w:r>
        <w:t xml:space="preserve"> </w:t>
      </w:r>
      <w:r w:rsidR="001B29DF">
        <w:br w:type="page"/>
      </w:r>
    </w:p>
    <w:p w14:paraId="0EBBA952" w14:textId="33F88A5F" w:rsidR="001B29DF" w:rsidRDefault="00F554A3">
      <w:r>
        <w:rPr>
          <w:noProof/>
        </w:rPr>
        <w:lastRenderedPageBreak/>
        <w:drawing>
          <wp:inline distT="0" distB="0" distL="0" distR="0" wp14:anchorId="60E1405E" wp14:editId="435AD990">
            <wp:extent cx="8863330" cy="4985385"/>
            <wp:effectExtent l="0" t="0" r="0" b="5715"/>
            <wp:docPr id="11209818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98189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8863330" cy="4985385"/>
                    </a:xfrm>
                    <a:prstGeom prst="rect">
                      <a:avLst/>
                    </a:prstGeom>
                  </pic:spPr>
                </pic:pic>
              </a:graphicData>
            </a:graphic>
          </wp:inline>
        </w:drawing>
      </w:r>
    </w:p>
    <w:p w14:paraId="36D9734B" w14:textId="77777777" w:rsidR="001B29DF" w:rsidRDefault="001B29DF">
      <w:r>
        <w:br w:type="page"/>
      </w:r>
    </w:p>
    <w:p w14:paraId="2A6EE431" w14:textId="69CE56D3" w:rsidR="00302574" w:rsidRDefault="00E90FF2">
      <w:r>
        <w:rPr>
          <w:noProof/>
        </w:rPr>
        <w:lastRenderedPageBreak/>
        <w:drawing>
          <wp:inline distT="0" distB="0" distL="0" distR="0" wp14:anchorId="2BE5C734" wp14:editId="26C0A998">
            <wp:extent cx="8863330" cy="4985385"/>
            <wp:effectExtent l="0" t="0" r="0" b="5715"/>
            <wp:docPr id="7085655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56557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8863330" cy="4985385"/>
                    </a:xfrm>
                    <a:prstGeom prst="rect">
                      <a:avLst/>
                    </a:prstGeom>
                  </pic:spPr>
                </pic:pic>
              </a:graphicData>
            </a:graphic>
          </wp:inline>
        </w:drawing>
      </w:r>
    </w:p>
    <w:p w14:paraId="50888638" w14:textId="7B4F92EE" w:rsidR="00591FE7" w:rsidRPr="00591FE7" w:rsidRDefault="00591FE7">
      <w:r>
        <w:rPr>
          <w:rFonts w:ascii="Arial" w:hAnsi="Arial" w:cs="Arial"/>
          <w:b/>
          <w:bCs/>
          <w:sz w:val="28"/>
          <w:szCs w:val="28"/>
        </w:rPr>
        <w:br w:type="page"/>
      </w:r>
    </w:p>
    <w:p w14:paraId="77713022" w14:textId="22261111" w:rsidR="00481803" w:rsidRDefault="002F5A8B" w:rsidP="00481803">
      <w:pPr>
        <w:spacing w:line="360" w:lineRule="auto"/>
        <w:rPr>
          <w:rFonts w:ascii="Arial" w:hAnsi="Arial" w:cs="Arial"/>
          <w:b/>
          <w:bCs/>
          <w:sz w:val="32"/>
          <w:szCs w:val="32"/>
        </w:rPr>
      </w:pPr>
      <w:r>
        <w:rPr>
          <w:rFonts w:ascii="Arial" w:hAnsi="Arial" w:cs="Arial"/>
          <w:b/>
          <w:bCs/>
          <w:sz w:val="32"/>
          <w:szCs w:val="32"/>
        </w:rPr>
        <w:lastRenderedPageBreak/>
        <w:t>Ambulance</w:t>
      </w:r>
      <w:r w:rsidR="00034116" w:rsidRPr="00F02A73">
        <w:rPr>
          <w:rFonts w:ascii="Arial" w:hAnsi="Arial" w:cs="Arial"/>
          <w:b/>
          <w:bCs/>
          <w:sz w:val="32"/>
          <w:szCs w:val="32"/>
        </w:rPr>
        <w:t xml:space="preserve"> services</w:t>
      </w:r>
    </w:p>
    <w:p w14:paraId="4A5B1226" w14:textId="77777777" w:rsidR="00436776" w:rsidRPr="003A05E6" w:rsidRDefault="00436776" w:rsidP="00436776">
      <w:pPr>
        <w:spacing w:line="360" w:lineRule="auto"/>
        <w:ind w:firstLine="720"/>
        <w:rPr>
          <w:rFonts w:ascii="Arial" w:hAnsi="Arial" w:cs="Arial"/>
          <w:sz w:val="22"/>
          <w:szCs w:val="22"/>
        </w:rPr>
      </w:pPr>
      <w:r w:rsidRPr="00B109F5">
        <w:rPr>
          <w:rFonts w:ascii="Arial" w:hAnsi="Arial" w:cs="Arial"/>
          <w:sz w:val="22"/>
          <w:szCs w:val="22"/>
        </w:rPr>
        <w:t>Ambulance services play a vital role in today’s healthcare system, delivering immediate medical care and transport to individuals requiring urgent help. The evolution of these services mirrors significant shifts in medical practice, public health, and societal priorities. This essay explores how ambulance services began and developed over time</w:t>
      </w:r>
      <w:r w:rsidRPr="003A05E6">
        <w:rPr>
          <w:rFonts w:ascii="Arial" w:hAnsi="Arial" w:cs="Arial"/>
          <w:sz w:val="22"/>
          <w:szCs w:val="22"/>
        </w:rPr>
        <w:t>, critically evaluates their current functioning, and examines their impact on improving the well-being of those who rely on them.</w:t>
      </w:r>
    </w:p>
    <w:p w14:paraId="22D40FCD" w14:textId="3D8CE703" w:rsidR="00436776" w:rsidRDefault="00436776" w:rsidP="00436776">
      <w:pPr>
        <w:spacing w:line="360" w:lineRule="auto"/>
        <w:rPr>
          <w:rFonts w:ascii="Arial" w:hAnsi="Arial" w:cs="Arial"/>
          <w:sz w:val="22"/>
          <w:szCs w:val="22"/>
        </w:rPr>
      </w:pPr>
      <w:r>
        <w:rPr>
          <w:rFonts w:ascii="Arial" w:hAnsi="Arial" w:cs="Arial"/>
          <w:sz w:val="22"/>
          <w:szCs w:val="22"/>
        </w:rPr>
        <w:tab/>
      </w:r>
      <w:r w:rsidRPr="007A75C3">
        <w:rPr>
          <w:rFonts w:ascii="Arial" w:hAnsi="Arial" w:cs="Arial"/>
          <w:sz w:val="22"/>
          <w:szCs w:val="22"/>
        </w:rPr>
        <w:t>Ambulance services in the UK began to emerge in the late 1800s,</w:t>
      </w:r>
      <w:r>
        <w:rPr>
          <w:rFonts w:ascii="Arial" w:hAnsi="Arial" w:cs="Arial"/>
          <w:sz w:val="22"/>
          <w:szCs w:val="22"/>
        </w:rPr>
        <w:t xml:space="preserve"> </w:t>
      </w:r>
      <w:r w:rsidRPr="002A3061">
        <w:rPr>
          <w:rFonts w:ascii="Arial" w:hAnsi="Arial" w:cs="Arial"/>
          <w:sz w:val="22"/>
          <w:szCs w:val="22"/>
        </w:rPr>
        <w:t>when the need for rapid medical response became apparent during industrial accidents and public events.</w:t>
      </w:r>
      <w:r>
        <w:rPr>
          <w:rFonts w:ascii="Arial" w:hAnsi="Arial" w:cs="Arial"/>
          <w:sz w:val="22"/>
          <w:szCs w:val="22"/>
        </w:rPr>
        <w:t xml:space="preserve"> </w:t>
      </w:r>
      <w:r w:rsidRPr="0018671D">
        <w:rPr>
          <w:rFonts w:ascii="Arial" w:hAnsi="Arial" w:cs="Arial"/>
          <w:sz w:val="22"/>
          <w:szCs w:val="22"/>
        </w:rPr>
        <w:t>Initially, ambulances were horse-drawn and typically managed by volunteer organi</w:t>
      </w:r>
      <w:r>
        <w:rPr>
          <w:rFonts w:ascii="Arial" w:hAnsi="Arial" w:cs="Arial"/>
          <w:sz w:val="22"/>
          <w:szCs w:val="22"/>
        </w:rPr>
        <w:t>s</w:t>
      </w:r>
      <w:r w:rsidRPr="0018671D">
        <w:rPr>
          <w:rFonts w:ascii="Arial" w:hAnsi="Arial" w:cs="Arial"/>
          <w:sz w:val="22"/>
          <w:szCs w:val="22"/>
        </w:rPr>
        <w:t>ations or local governments.</w:t>
      </w:r>
      <w:r w:rsidRPr="002A3061">
        <w:rPr>
          <w:rFonts w:ascii="Arial" w:hAnsi="Arial" w:cs="Arial"/>
          <w:sz w:val="22"/>
          <w:szCs w:val="22"/>
        </w:rPr>
        <w:t xml:space="preserve"> The First World War marked a turning point, as the military’s use of motori</w:t>
      </w:r>
      <w:r>
        <w:rPr>
          <w:rFonts w:ascii="Arial" w:hAnsi="Arial" w:cs="Arial"/>
          <w:sz w:val="22"/>
          <w:szCs w:val="22"/>
        </w:rPr>
        <w:t>s</w:t>
      </w:r>
      <w:r w:rsidRPr="002A3061">
        <w:rPr>
          <w:rFonts w:ascii="Arial" w:hAnsi="Arial" w:cs="Arial"/>
          <w:sz w:val="22"/>
          <w:szCs w:val="22"/>
        </w:rPr>
        <w:t>ed ambulances demonstrated the life-saving potential of rapid, organi</w:t>
      </w:r>
      <w:r>
        <w:rPr>
          <w:rFonts w:ascii="Arial" w:hAnsi="Arial" w:cs="Arial"/>
          <w:sz w:val="22"/>
          <w:szCs w:val="22"/>
        </w:rPr>
        <w:t>s</w:t>
      </w:r>
      <w:r w:rsidRPr="002A3061">
        <w:rPr>
          <w:rFonts w:ascii="Arial" w:hAnsi="Arial" w:cs="Arial"/>
          <w:sz w:val="22"/>
          <w:szCs w:val="22"/>
        </w:rPr>
        <w:t xml:space="preserve">ed transport for the injured (EMS UK Learning, </w:t>
      </w:r>
      <w:r w:rsidR="00CF54A1">
        <w:rPr>
          <w:rFonts w:ascii="Arial" w:hAnsi="Arial" w:cs="Arial"/>
          <w:sz w:val="22"/>
          <w:szCs w:val="22"/>
        </w:rPr>
        <w:t>2023</w:t>
      </w:r>
      <w:r w:rsidRPr="002A3061">
        <w:rPr>
          <w:rFonts w:ascii="Arial" w:hAnsi="Arial" w:cs="Arial"/>
          <w:sz w:val="22"/>
          <w:szCs w:val="22"/>
        </w:rPr>
        <w:t>).</w:t>
      </w:r>
      <w:r>
        <w:rPr>
          <w:rFonts w:ascii="Arial" w:hAnsi="Arial" w:cs="Arial"/>
          <w:sz w:val="22"/>
          <w:szCs w:val="22"/>
        </w:rPr>
        <w:t xml:space="preserve"> </w:t>
      </w:r>
      <w:r w:rsidRPr="008658A2">
        <w:rPr>
          <w:rFonts w:ascii="Arial" w:hAnsi="Arial" w:cs="Arial"/>
          <w:sz w:val="22"/>
          <w:szCs w:val="22"/>
        </w:rPr>
        <w:t>Following the war, these advancements were adopted in civilian settings, which gradually led to the creation of municipal ambulance services throughout the UK</w:t>
      </w:r>
      <w:r>
        <w:rPr>
          <w:rFonts w:ascii="Arial" w:hAnsi="Arial" w:cs="Arial"/>
          <w:sz w:val="22"/>
          <w:szCs w:val="22"/>
        </w:rPr>
        <w:t xml:space="preserve"> </w:t>
      </w:r>
      <w:r w:rsidRPr="002A3061">
        <w:rPr>
          <w:rFonts w:ascii="Arial" w:hAnsi="Arial" w:cs="Arial"/>
          <w:sz w:val="22"/>
          <w:szCs w:val="22"/>
        </w:rPr>
        <w:t>(</w:t>
      </w:r>
      <w:r w:rsidR="006B5E72" w:rsidRPr="002A3061">
        <w:rPr>
          <w:rFonts w:ascii="Arial" w:hAnsi="Arial" w:cs="Arial"/>
          <w:sz w:val="22"/>
          <w:szCs w:val="22"/>
        </w:rPr>
        <w:t>L</w:t>
      </w:r>
      <w:r w:rsidR="006B5E72">
        <w:rPr>
          <w:rFonts w:ascii="Arial" w:hAnsi="Arial" w:cs="Arial"/>
          <w:sz w:val="22"/>
          <w:szCs w:val="22"/>
        </w:rPr>
        <w:t xml:space="preserve">iverpool </w:t>
      </w:r>
      <w:r w:rsidR="006B5E72" w:rsidRPr="002A3061">
        <w:rPr>
          <w:rFonts w:ascii="Arial" w:hAnsi="Arial" w:cs="Arial"/>
          <w:sz w:val="22"/>
          <w:szCs w:val="22"/>
        </w:rPr>
        <w:t>M</w:t>
      </w:r>
      <w:r w:rsidR="006B5E72">
        <w:rPr>
          <w:rFonts w:ascii="Arial" w:hAnsi="Arial" w:cs="Arial"/>
          <w:sz w:val="22"/>
          <w:szCs w:val="22"/>
        </w:rPr>
        <w:t xml:space="preserve">edical </w:t>
      </w:r>
      <w:r w:rsidR="006B5E72" w:rsidRPr="002A3061">
        <w:rPr>
          <w:rFonts w:ascii="Arial" w:hAnsi="Arial" w:cs="Arial"/>
          <w:sz w:val="22"/>
          <w:szCs w:val="22"/>
        </w:rPr>
        <w:t>I</w:t>
      </w:r>
      <w:r w:rsidR="006B5E72">
        <w:rPr>
          <w:rFonts w:ascii="Arial" w:hAnsi="Arial" w:cs="Arial"/>
          <w:sz w:val="22"/>
          <w:szCs w:val="22"/>
        </w:rPr>
        <w:t>nstitution</w:t>
      </w:r>
      <w:r w:rsidRPr="002A3061">
        <w:rPr>
          <w:rFonts w:ascii="Arial" w:hAnsi="Arial" w:cs="Arial"/>
          <w:sz w:val="22"/>
          <w:szCs w:val="22"/>
        </w:rPr>
        <w:t>, n.d.).</w:t>
      </w:r>
    </w:p>
    <w:p w14:paraId="3C6EF6B4" w14:textId="71907860" w:rsidR="00436776" w:rsidRDefault="00436776" w:rsidP="00436776">
      <w:pPr>
        <w:spacing w:line="360" w:lineRule="auto"/>
        <w:rPr>
          <w:rFonts w:ascii="Arial" w:hAnsi="Arial" w:cs="Arial"/>
          <w:sz w:val="22"/>
          <w:szCs w:val="22"/>
        </w:rPr>
      </w:pPr>
      <w:r>
        <w:rPr>
          <w:rFonts w:ascii="Arial" w:hAnsi="Arial" w:cs="Arial"/>
          <w:sz w:val="22"/>
          <w:szCs w:val="22"/>
        </w:rPr>
        <w:tab/>
      </w:r>
      <w:r w:rsidRPr="00AA056A">
        <w:rPr>
          <w:rFonts w:ascii="Arial" w:hAnsi="Arial" w:cs="Arial"/>
          <w:sz w:val="22"/>
          <w:szCs w:val="22"/>
        </w:rPr>
        <w:t>The establishment of the National Health Service (NHS) in 1948 marked a significant step forward, as it integrated ambulance services into a single, government-funded framework. This change promoted more uniform standards and improved accessibility, even though local governments still maintained an important part in providing these services</w:t>
      </w:r>
      <w:r>
        <w:rPr>
          <w:rFonts w:ascii="Arial" w:hAnsi="Arial" w:cs="Arial"/>
          <w:sz w:val="22"/>
          <w:szCs w:val="22"/>
        </w:rPr>
        <w:t xml:space="preserve"> </w:t>
      </w:r>
      <w:r w:rsidRPr="002A3061">
        <w:rPr>
          <w:rFonts w:ascii="Arial" w:hAnsi="Arial" w:cs="Arial"/>
          <w:sz w:val="22"/>
          <w:szCs w:val="22"/>
        </w:rPr>
        <w:t>(Paramedic Practice, 20</w:t>
      </w:r>
      <w:r w:rsidR="0054024F">
        <w:rPr>
          <w:rFonts w:ascii="Arial" w:hAnsi="Arial" w:cs="Arial"/>
          <w:sz w:val="22"/>
          <w:szCs w:val="22"/>
        </w:rPr>
        <w:t>1</w:t>
      </w:r>
      <w:r w:rsidRPr="002A3061">
        <w:rPr>
          <w:rFonts w:ascii="Arial" w:hAnsi="Arial" w:cs="Arial"/>
          <w:sz w:val="22"/>
          <w:szCs w:val="22"/>
        </w:rPr>
        <w:t>2).</w:t>
      </w:r>
      <w:r>
        <w:rPr>
          <w:rFonts w:ascii="Arial" w:hAnsi="Arial" w:cs="Arial"/>
          <w:sz w:val="22"/>
          <w:szCs w:val="22"/>
        </w:rPr>
        <w:t xml:space="preserve"> </w:t>
      </w:r>
      <w:r w:rsidRPr="00047E0B">
        <w:rPr>
          <w:rFonts w:ascii="Arial" w:hAnsi="Arial" w:cs="Arial"/>
          <w:sz w:val="22"/>
          <w:szCs w:val="22"/>
        </w:rPr>
        <w:t>As medical technology and professional training progressed,</w:t>
      </w:r>
      <w:r>
        <w:rPr>
          <w:rFonts w:ascii="Arial" w:hAnsi="Arial" w:cs="Arial"/>
          <w:sz w:val="22"/>
          <w:szCs w:val="22"/>
        </w:rPr>
        <w:t xml:space="preserve"> </w:t>
      </w:r>
      <w:r w:rsidRPr="00ED7B11">
        <w:rPr>
          <w:rFonts w:ascii="Arial" w:hAnsi="Arial" w:cs="Arial"/>
          <w:sz w:val="22"/>
          <w:szCs w:val="22"/>
        </w:rPr>
        <w:t>ambulances evolved</w:t>
      </w:r>
      <w:r>
        <w:rPr>
          <w:rFonts w:ascii="Arial" w:hAnsi="Arial" w:cs="Arial"/>
          <w:sz w:val="22"/>
          <w:szCs w:val="22"/>
        </w:rPr>
        <w:t xml:space="preserve"> </w:t>
      </w:r>
      <w:r w:rsidRPr="002A3061">
        <w:rPr>
          <w:rFonts w:ascii="Arial" w:hAnsi="Arial" w:cs="Arial"/>
          <w:sz w:val="22"/>
          <w:szCs w:val="22"/>
        </w:rPr>
        <w:t>from simple transport vehicles into mobile treatment units,</w:t>
      </w:r>
      <w:r>
        <w:rPr>
          <w:rFonts w:ascii="Arial" w:hAnsi="Arial" w:cs="Arial"/>
          <w:sz w:val="22"/>
          <w:szCs w:val="22"/>
        </w:rPr>
        <w:t xml:space="preserve"> </w:t>
      </w:r>
      <w:r w:rsidRPr="00137543">
        <w:rPr>
          <w:rFonts w:ascii="Arial" w:hAnsi="Arial" w:cs="Arial"/>
          <w:sz w:val="22"/>
          <w:szCs w:val="22"/>
        </w:rPr>
        <w:t>now equipped to provide critical medical care and life-saving procedures while in route to the hospital.</w:t>
      </w:r>
    </w:p>
    <w:p w14:paraId="07FB18F5" w14:textId="26908587" w:rsidR="00436776" w:rsidRPr="002A3061" w:rsidRDefault="00436776" w:rsidP="00436776">
      <w:pPr>
        <w:spacing w:line="360" w:lineRule="auto"/>
        <w:rPr>
          <w:rFonts w:ascii="Arial" w:hAnsi="Arial" w:cs="Arial"/>
          <w:sz w:val="22"/>
          <w:szCs w:val="22"/>
        </w:rPr>
      </w:pPr>
      <w:r>
        <w:rPr>
          <w:rFonts w:ascii="Arial" w:hAnsi="Arial" w:cs="Arial"/>
          <w:sz w:val="22"/>
          <w:szCs w:val="22"/>
        </w:rPr>
        <w:tab/>
        <w:t xml:space="preserve">Today, </w:t>
      </w:r>
      <w:r w:rsidRPr="00FA5F29">
        <w:rPr>
          <w:rFonts w:ascii="Arial" w:hAnsi="Arial" w:cs="Arial"/>
          <w:sz w:val="22"/>
          <w:szCs w:val="22"/>
        </w:rPr>
        <w:t>ambulance services in the UK operate with a high level of professionalism and utili</w:t>
      </w:r>
      <w:r>
        <w:rPr>
          <w:rFonts w:ascii="Arial" w:hAnsi="Arial" w:cs="Arial"/>
          <w:sz w:val="22"/>
          <w:szCs w:val="22"/>
        </w:rPr>
        <w:t>s</w:t>
      </w:r>
      <w:r w:rsidRPr="00FA5F29">
        <w:rPr>
          <w:rFonts w:ascii="Arial" w:hAnsi="Arial" w:cs="Arial"/>
          <w:sz w:val="22"/>
          <w:szCs w:val="22"/>
        </w:rPr>
        <w:t>e advanced technology. Teams of paramedics and emergency medical technicians deliver comprehensive pre-hospital care, ranging from simple first aid to complex life-saving procedures</w:t>
      </w:r>
      <w:r>
        <w:rPr>
          <w:rFonts w:ascii="Arial" w:hAnsi="Arial" w:cs="Arial"/>
          <w:sz w:val="22"/>
          <w:szCs w:val="22"/>
        </w:rPr>
        <w:t xml:space="preserve"> </w:t>
      </w:r>
      <w:r w:rsidRPr="002A3061">
        <w:rPr>
          <w:rFonts w:ascii="Arial" w:hAnsi="Arial" w:cs="Arial"/>
          <w:sz w:val="22"/>
          <w:szCs w:val="22"/>
        </w:rPr>
        <w:t>(NHS England, 20</w:t>
      </w:r>
      <w:r w:rsidR="00E803B3">
        <w:rPr>
          <w:rFonts w:ascii="Arial" w:hAnsi="Arial" w:cs="Arial"/>
          <w:sz w:val="22"/>
          <w:szCs w:val="22"/>
        </w:rPr>
        <w:t>17</w:t>
      </w:r>
      <w:r w:rsidRPr="002A3061">
        <w:rPr>
          <w:rFonts w:ascii="Arial" w:hAnsi="Arial" w:cs="Arial"/>
          <w:sz w:val="22"/>
          <w:szCs w:val="22"/>
        </w:rPr>
        <w:t>).</w:t>
      </w:r>
      <w:r>
        <w:rPr>
          <w:rFonts w:ascii="Arial" w:hAnsi="Arial" w:cs="Arial"/>
          <w:sz w:val="22"/>
          <w:szCs w:val="22"/>
        </w:rPr>
        <w:t xml:space="preserve"> </w:t>
      </w:r>
      <w:r w:rsidRPr="002A3061">
        <w:rPr>
          <w:rFonts w:ascii="Arial" w:hAnsi="Arial" w:cs="Arial"/>
          <w:sz w:val="22"/>
          <w:szCs w:val="22"/>
        </w:rPr>
        <w:t xml:space="preserve">Modern ambulances are equipped with </w:t>
      </w:r>
      <w:r>
        <w:rPr>
          <w:rFonts w:ascii="Arial" w:hAnsi="Arial" w:cs="Arial"/>
          <w:sz w:val="22"/>
          <w:szCs w:val="22"/>
        </w:rPr>
        <w:t>advanced</w:t>
      </w:r>
      <w:r w:rsidRPr="002A3061">
        <w:rPr>
          <w:rFonts w:ascii="Arial" w:hAnsi="Arial" w:cs="Arial"/>
          <w:sz w:val="22"/>
          <w:szCs w:val="22"/>
        </w:rPr>
        <w:t xml:space="preserve"> medical equipment, including defibrillators, ventilators, and diagnostic tools, enabling </w:t>
      </w:r>
      <w:r w:rsidR="00B77646">
        <w:rPr>
          <w:rFonts w:ascii="Arial" w:hAnsi="Arial" w:cs="Arial"/>
          <w:sz w:val="22"/>
          <w:szCs w:val="22"/>
        </w:rPr>
        <w:t>fast</w:t>
      </w:r>
      <w:r w:rsidRPr="002A3061">
        <w:rPr>
          <w:rFonts w:ascii="Arial" w:hAnsi="Arial" w:cs="Arial"/>
          <w:sz w:val="22"/>
          <w:szCs w:val="22"/>
        </w:rPr>
        <w:t xml:space="preserve"> assessment and stabili</w:t>
      </w:r>
      <w:r>
        <w:rPr>
          <w:rFonts w:ascii="Arial" w:hAnsi="Arial" w:cs="Arial"/>
          <w:sz w:val="22"/>
          <w:szCs w:val="22"/>
        </w:rPr>
        <w:t>s</w:t>
      </w:r>
      <w:r w:rsidRPr="002A3061">
        <w:rPr>
          <w:rFonts w:ascii="Arial" w:hAnsi="Arial" w:cs="Arial"/>
          <w:sz w:val="22"/>
          <w:szCs w:val="22"/>
        </w:rPr>
        <w:t>ation of patients.</w:t>
      </w:r>
    </w:p>
    <w:p w14:paraId="46F92002" w14:textId="5B82C83C" w:rsidR="00436776" w:rsidRDefault="00436776" w:rsidP="00436776">
      <w:pPr>
        <w:spacing w:line="360" w:lineRule="auto"/>
        <w:rPr>
          <w:rFonts w:ascii="Arial" w:hAnsi="Arial" w:cs="Arial"/>
          <w:sz w:val="22"/>
          <w:szCs w:val="22"/>
        </w:rPr>
      </w:pPr>
      <w:r>
        <w:rPr>
          <w:rFonts w:ascii="Arial" w:hAnsi="Arial" w:cs="Arial"/>
          <w:sz w:val="22"/>
          <w:szCs w:val="22"/>
        </w:rPr>
        <w:tab/>
      </w:r>
      <w:r w:rsidRPr="00680AE2">
        <w:rPr>
          <w:rFonts w:ascii="Arial" w:hAnsi="Arial" w:cs="Arial"/>
          <w:sz w:val="22"/>
          <w:szCs w:val="22"/>
        </w:rPr>
        <w:t xml:space="preserve">Ambulance services function as part of an intricate healthcare network, working in close partnership with hospitals, general practitioners, and other emergency responders. While most people reach them by dialling 999, these services also contribute significantly to </w:t>
      </w:r>
      <w:r w:rsidRPr="00680AE2">
        <w:rPr>
          <w:rFonts w:ascii="Arial" w:hAnsi="Arial" w:cs="Arial"/>
          <w:sz w:val="22"/>
          <w:szCs w:val="22"/>
        </w:rPr>
        <w:lastRenderedPageBreak/>
        <w:t>non-emergency patient transportation and support various community health programs</w:t>
      </w:r>
      <w:r>
        <w:rPr>
          <w:rFonts w:ascii="Arial" w:hAnsi="Arial" w:cs="Arial"/>
          <w:sz w:val="22"/>
          <w:szCs w:val="22"/>
        </w:rPr>
        <w:t xml:space="preserve"> </w:t>
      </w:r>
      <w:r w:rsidRPr="002A3061">
        <w:rPr>
          <w:rFonts w:ascii="Arial" w:hAnsi="Arial" w:cs="Arial"/>
          <w:sz w:val="22"/>
          <w:szCs w:val="22"/>
        </w:rPr>
        <w:t>(NHS England, 202</w:t>
      </w:r>
      <w:r w:rsidR="00D02970">
        <w:rPr>
          <w:rFonts w:ascii="Arial" w:hAnsi="Arial" w:cs="Arial"/>
          <w:sz w:val="22"/>
          <w:szCs w:val="22"/>
        </w:rPr>
        <w:t>5</w:t>
      </w:r>
      <w:r w:rsidRPr="002A3061">
        <w:rPr>
          <w:rFonts w:ascii="Arial" w:hAnsi="Arial" w:cs="Arial"/>
          <w:sz w:val="22"/>
          <w:szCs w:val="22"/>
        </w:rPr>
        <w:t>).</w:t>
      </w:r>
      <w:r>
        <w:rPr>
          <w:rFonts w:ascii="Arial" w:hAnsi="Arial" w:cs="Arial"/>
          <w:sz w:val="22"/>
          <w:szCs w:val="22"/>
        </w:rPr>
        <w:t xml:space="preserve"> I</w:t>
      </w:r>
      <w:r w:rsidRPr="00CD6125">
        <w:rPr>
          <w:rFonts w:ascii="Arial" w:hAnsi="Arial" w:cs="Arial"/>
          <w:sz w:val="22"/>
          <w:szCs w:val="22"/>
        </w:rPr>
        <w:t xml:space="preserve">n recent </w:t>
      </w:r>
      <w:r>
        <w:rPr>
          <w:rFonts w:ascii="Arial" w:hAnsi="Arial" w:cs="Arial"/>
          <w:sz w:val="22"/>
          <w:szCs w:val="22"/>
        </w:rPr>
        <w:t>year</w:t>
      </w:r>
      <w:r w:rsidRPr="00CD6125">
        <w:rPr>
          <w:rFonts w:ascii="Arial" w:hAnsi="Arial" w:cs="Arial"/>
          <w:sz w:val="22"/>
          <w:szCs w:val="22"/>
        </w:rPr>
        <w:t xml:space="preserve">s, ambulance services have faced considerable difficulties, such as increasing demand, delays when transferring patients at hospitals, and </w:t>
      </w:r>
      <w:r w:rsidRPr="002A3061">
        <w:rPr>
          <w:rFonts w:ascii="Arial" w:hAnsi="Arial" w:cs="Arial"/>
          <w:sz w:val="22"/>
          <w:szCs w:val="22"/>
        </w:rPr>
        <w:t>workforce pressures</w:t>
      </w:r>
      <w:r w:rsidRPr="00CD6125">
        <w:rPr>
          <w:rFonts w:ascii="Arial" w:hAnsi="Arial" w:cs="Arial"/>
          <w:sz w:val="22"/>
          <w:szCs w:val="22"/>
        </w:rPr>
        <w:t xml:space="preserve">. Nevertheless, they have managed to make important progress, including quicker response </w:t>
      </w:r>
      <w:r>
        <w:rPr>
          <w:rFonts w:ascii="Arial" w:hAnsi="Arial" w:cs="Arial"/>
          <w:sz w:val="22"/>
          <w:szCs w:val="22"/>
        </w:rPr>
        <w:t>times</w:t>
      </w:r>
      <w:r w:rsidRPr="00CD6125">
        <w:rPr>
          <w:rFonts w:ascii="Arial" w:hAnsi="Arial" w:cs="Arial"/>
          <w:sz w:val="22"/>
          <w:szCs w:val="22"/>
        </w:rPr>
        <w:t xml:space="preserve"> and better clinical results for emergencies like cardiac arrest and stroke</w:t>
      </w:r>
      <w:r>
        <w:rPr>
          <w:rFonts w:ascii="Arial" w:hAnsi="Arial" w:cs="Arial"/>
          <w:sz w:val="22"/>
          <w:szCs w:val="22"/>
        </w:rPr>
        <w:t xml:space="preserve"> </w:t>
      </w:r>
      <w:r w:rsidRPr="002A3061">
        <w:rPr>
          <w:rFonts w:ascii="Arial" w:hAnsi="Arial" w:cs="Arial"/>
          <w:sz w:val="22"/>
          <w:szCs w:val="22"/>
        </w:rPr>
        <w:t>(AACE, 2024).</w:t>
      </w:r>
    </w:p>
    <w:p w14:paraId="5E4DBE9F" w14:textId="099F5DC5" w:rsidR="00436776" w:rsidRPr="002A3061" w:rsidRDefault="00436776" w:rsidP="00436776">
      <w:pPr>
        <w:spacing w:line="360" w:lineRule="auto"/>
        <w:rPr>
          <w:rFonts w:ascii="Arial" w:hAnsi="Arial" w:cs="Arial"/>
          <w:sz w:val="22"/>
          <w:szCs w:val="22"/>
        </w:rPr>
      </w:pPr>
      <w:r>
        <w:rPr>
          <w:rFonts w:ascii="Arial" w:hAnsi="Arial" w:cs="Arial"/>
          <w:sz w:val="22"/>
          <w:szCs w:val="22"/>
        </w:rPr>
        <w:tab/>
      </w:r>
      <w:r w:rsidRPr="003E4912">
        <w:rPr>
          <w:rFonts w:ascii="Arial" w:hAnsi="Arial" w:cs="Arial"/>
          <w:sz w:val="22"/>
          <w:szCs w:val="22"/>
        </w:rPr>
        <w:t xml:space="preserve">Current improvements are focused on making ambulance services more efficient and enhancing patient satisfaction. </w:t>
      </w:r>
      <w:r w:rsidRPr="002A3061">
        <w:rPr>
          <w:rFonts w:ascii="Arial" w:hAnsi="Arial" w:cs="Arial"/>
          <w:sz w:val="22"/>
          <w:szCs w:val="22"/>
        </w:rPr>
        <w:t>These include investment in new vehicles, digital technologies, and integrated care pathways that enable more patients to be treated at home or in the community, reducing unnecessary hospital admissions (UK Government, 202</w:t>
      </w:r>
      <w:r w:rsidR="004822CE">
        <w:rPr>
          <w:rFonts w:ascii="Arial" w:hAnsi="Arial" w:cs="Arial"/>
          <w:sz w:val="22"/>
          <w:szCs w:val="22"/>
        </w:rPr>
        <w:t>5</w:t>
      </w:r>
      <w:r w:rsidRPr="002A3061">
        <w:rPr>
          <w:rFonts w:ascii="Arial" w:hAnsi="Arial" w:cs="Arial"/>
          <w:sz w:val="22"/>
          <w:szCs w:val="22"/>
        </w:rPr>
        <w:t>; NHS England, 20</w:t>
      </w:r>
      <w:r w:rsidR="00AB783C">
        <w:rPr>
          <w:rFonts w:ascii="Arial" w:hAnsi="Arial" w:cs="Arial"/>
          <w:sz w:val="22"/>
          <w:szCs w:val="22"/>
        </w:rPr>
        <w:t>17</w:t>
      </w:r>
      <w:r w:rsidRPr="002A3061">
        <w:rPr>
          <w:rFonts w:ascii="Arial" w:hAnsi="Arial" w:cs="Arial"/>
          <w:sz w:val="22"/>
          <w:szCs w:val="22"/>
        </w:rPr>
        <w:t>).</w:t>
      </w:r>
    </w:p>
    <w:p w14:paraId="6796C80E" w14:textId="2A28B3EA" w:rsidR="00436776" w:rsidRPr="002A3061" w:rsidRDefault="00436776" w:rsidP="00436776">
      <w:pPr>
        <w:spacing w:line="360" w:lineRule="auto"/>
        <w:rPr>
          <w:rFonts w:ascii="Arial" w:hAnsi="Arial" w:cs="Arial"/>
          <w:sz w:val="22"/>
          <w:szCs w:val="22"/>
        </w:rPr>
      </w:pPr>
      <w:r>
        <w:rPr>
          <w:rFonts w:ascii="Arial" w:hAnsi="Arial" w:cs="Arial"/>
          <w:sz w:val="22"/>
          <w:szCs w:val="22"/>
        </w:rPr>
        <w:tab/>
      </w:r>
      <w:r w:rsidRPr="002A3061">
        <w:rPr>
          <w:rFonts w:ascii="Arial" w:hAnsi="Arial" w:cs="Arial"/>
          <w:sz w:val="22"/>
          <w:szCs w:val="22"/>
        </w:rPr>
        <w:t>The significance of ambulance services extends beyond emergency response.</w:t>
      </w:r>
      <w:r>
        <w:rPr>
          <w:rFonts w:ascii="Arial" w:hAnsi="Arial" w:cs="Arial"/>
          <w:sz w:val="22"/>
          <w:szCs w:val="22"/>
        </w:rPr>
        <w:t xml:space="preserve"> </w:t>
      </w:r>
      <w:r w:rsidRPr="00793709">
        <w:rPr>
          <w:rFonts w:ascii="Arial" w:hAnsi="Arial" w:cs="Arial"/>
          <w:sz w:val="22"/>
          <w:szCs w:val="22"/>
        </w:rPr>
        <w:t xml:space="preserve">Their prompt and expert care, both at the scene and during transit, </w:t>
      </w:r>
      <w:r>
        <w:rPr>
          <w:rFonts w:ascii="Arial" w:hAnsi="Arial" w:cs="Arial"/>
          <w:sz w:val="22"/>
          <w:szCs w:val="22"/>
        </w:rPr>
        <w:t>improve</w:t>
      </w:r>
      <w:r w:rsidRPr="00793709">
        <w:rPr>
          <w:rFonts w:ascii="Arial" w:hAnsi="Arial" w:cs="Arial"/>
          <w:sz w:val="22"/>
          <w:szCs w:val="22"/>
        </w:rPr>
        <w:t>s survival chances and helps prevent lasting health issues for people facing serious medical situations. For groups at greater risk, like older adults or those with ongoing health conditions, ambulance services provide essential support, guaranteeing that urgent medical help is available no matter where they are or what their situation may be</w:t>
      </w:r>
      <w:r>
        <w:rPr>
          <w:rFonts w:ascii="Arial" w:hAnsi="Arial" w:cs="Arial"/>
          <w:sz w:val="22"/>
          <w:szCs w:val="22"/>
        </w:rPr>
        <w:t xml:space="preserve"> </w:t>
      </w:r>
      <w:r w:rsidRPr="002A3061">
        <w:rPr>
          <w:rFonts w:ascii="Arial" w:hAnsi="Arial" w:cs="Arial"/>
          <w:sz w:val="22"/>
          <w:szCs w:val="22"/>
        </w:rPr>
        <w:t>(NHS England, 201</w:t>
      </w:r>
      <w:r w:rsidR="00021903">
        <w:rPr>
          <w:rFonts w:ascii="Arial" w:hAnsi="Arial" w:cs="Arial"/>
          <w:sz w:val="22"/>
          <w:szCs w:val="22"/>
        </w:rPr>
        <w:t>2</w:t>
      </w:r>
      <w:r w:rsidRPr="002A3061">
        <w:rPr>
          <w:rFonts w:ascii="Arial" w:hAnsi="Arial" w:cs="Arial"/>
          <w:sz w:val="22"/>
          <w:szCs w:val="22"/>
        </w:rPr>
        <w:t>).</w:t>
      </w:r>
    </w:p>
    <w:p w14:paraId="1E85A950" w14:textId="06A2000D" w:rsidR="00436776" w:rsidRPr="002A3061" w:rsidRDefault="00436776" w:rsidP="00436776">
      <w:pPr>
        <w:spacing w:line="360" w:lineRule="auto"/>
        <w:rPr>
          <w:rFonts w:ascii="Arial" w:hAnsi="Arial" w:cs="Arial"/>
          <w:sz w:val="22"/>
          <w:szCs w:val="22"/>
        </w:rPr>
      </w:pPr>
      <w:r>
        <w:rPr>
          <w:rFonts w:ascii="Arial" w:hAnsi="Arial" w:cs="Arial"/>
          <w:sz w:val="22"/>
          <w:szCs w:val="22"/>
        </w:rPr>
        <w:tab/>
      </w:r>
      <w:r w:rsidRPr="0075795F">
        <w:rPr>
          <w:rFonts w:ascii="Arial" w:hAnsi="Arial" w:cs="Arial"/>
          <w:sz w:val="22"/>
          <w:szCs w:val="22"/>
        </w:rPr>
        <w:t>In addition, ambulance services help strengthen public trust in healthcare by assuring people that support is available during emergencies.</w:t>
      </w:r>
      <w:r>
        <w:rPr>
          <w:rFonts w:ascii="Arial" w:hAnsi="Arial" w:cs="Arial"/>
          <w:sz w:val="22"/>
          <w:szCs w:val="22"/>
        </w:rPr>
        <w:t xml:space="preserve"> </w:t>
      </w:r>
      <w:r w:rsidRPr="002A3061">
        <w:rPr>
          <w:rFonts w:ascii="Arial" w:hAnsi="Arial" w:cs="Arial"/>
          <w:sz w:val="22"/>
          <w:szCs w:val="22"/>
        </w:rPr>
        <w:t xml:space="preserve">Their role in end-of-life care, mental health crises, and disaster response further </w:t>
      </w:r>
      <w:r w:rsidR="00B06062">
        <w:rPr>
          <w:rFonts w:ascii="Arial" w:hAnsi="Arial" w:cs="Arial"/>
          <w:sz w:val="22"/>
          <w:szCs w:val="22"/>
        </w:rPr>
        <w:t>highlights</w:t>
      </w:r>
      <w:r w:rsidRPr="002A3061">
        <w:rPr>
          <w:rFonts w:ascii="Arial" w:hAnsi="Arial" w:cs="Arial"/>
          <w:sz w:val="22"/>
          <w:szCs w:val="22"/>
        </w:rPr>
        <w:t xml:space="preserve"> their importance in promoting health, dignity, and quality of life for all service users (NHS England, 2017).</w:t>
      </w:r>
    </w:p>
    <w:p w14:paraId="08BD2EF1" w14:textId="77777777" w:rsidR="00436776" w:rsidRPr="00FA5F29" w:rsidRDefault="00436776" w:rsidP="00436776">
      <w:pPr>
        <w:spacing w:line="360" w:lineRule="auto"/>
        <w:rPr>
          <w:rFonts w:ascii="Arial" w:hAnsi="Arial" w:cs="Arial"/>
          <w:sz w:val="22"/>
          <w:szCs w:val="22"/>
        </w:rPr>
      </w:pPr>
      <w:r>
        <w:rPr>
          <w:rFonts w:ascii="Arial" w:hAnsi="Arial" w:cs="Arial"/>
          <w:sz w:val="22"/>
          <w:szCs w:val="22"/>
        </w:rPr>
        <w:tab/>
        <w:t>A</w:t>
      </w:r>
      <w:r w:rsidRPr="0064319F">
        <w:rPr>
          <w:rFonts w:ascii="Arial" w:hAnsi="Arial" w:cs="Arial"/>
          <w:sz w:val="22"/>
          <w:szCs w:val="22"/>
        </w:rPr>
        <w:t xml:space="preserve">mbulance services have grown into a fundamental part of healthcare in the UK. </w:t>
      </w:r>
      <w:r w:rsidRPr="002A3061">
        <w:rPr>
          <w:rFonts w:ascii="Arial" w:hAnsi="Arial" w:cs="Arial"/>
          <w:sz w:val="22"/>
          <w:szCs w:val="22"/>
        </w:rPr>
        <w:t>Their history reflects broader social and technological changes, while their current functioning demonstrates adaptability and commitment to patient care.</w:t>
      </w:r>
      <w:r>
        <w:rPr>
          <w:rFonts w:ascii="Arial" w:hAnsi="Arial" w:cs="Arial"/>
          <w:sz w:val="22"/>
          <w:szCs w:val="22"/>
        </w:rPr>
        <w:t xml:space="preserve"> </w:t>
      </w:r>
      <w:r w:rsidRPr="0066711D">
        <w:rPr>
          <w:rFonts w:ascii="Arial" w:hAnsi="Arial" w:cs="Arial"/>
          <w:sz w:val="22"/>
          <w:szCs w:val="22"/>
        </w:rPr>
        <w:t>By increasing accessibility, ensuring safety, and delivering better health results, ambulance services are vital in raising the standard of living for both individuals and communities.</w:t>
      </w:r>
    </w:p>
    <w:p w14:paraId="5CBE94F6" w14:textId="77777777" w:rsidR="00436776" w:rsidRPr="00137543" w:rsidRDefault="00436776" w:rsidP="00436776">
      <w:pPr>
        <w:spacing w:line="360" w:lineRule="auto"/>
        <w:rPr>
          <w:rFonts w:ascii="Arial" w:hAnsi="Arial" w:cs="Arial"/>
          <w:sz w:val="22"/>
          <w:szCs w:val="22"/>
        </w:rPr>
      </w:pPr>
    </w:p>
    <w:p w14:paraId="6D76D6D0" w14:textId="77777777" w:rsidR="00481803" w:rsidRPr="00481803" w:rsidRDefault="00481803" w:rsidP="00481803">
      <w:pPr>
        <w:spacing w:line="360" w:lineRule="auto"/>
        <w:rPr>
          <w:rFonts w:ascii="Arial" w:hAnsi="Arial" w:cs="Arial"/>
          <w:b/>
          <w:bCs/>
          <w:sz w:val="22"/>
          <w:szCs w:val="22"/>
        </w:rPr>
      </w:pPr>
    </w:p>
    <w:p w14:paraId="168F2E9D" w14:textId="5BC032FE" w:rsidR="00484B3B" w:rsidRDefault="00034116">
      <w:pPr>
        <w:rPr>
          <w:rFonts w:ascii="Arial" w:hAnsi="Arial" w:cs="Arial"/>
          <w:b/>
          <w:bCs/>
          <w:sz w:val="28"/>
          <w:szCs w:val="28"/>
        </w:rPr>
      </w:pPr>
      <w:r w:rsidRPr="00F02A73">
        <w:rPr>
          <w:rFonts w:ascii="Arial" w:hAnsi="Arial" w:cs="Arial"/>
          <w:b/>
          <w:bCs/>
          <w:sz w:val="32"/>
          <w:szCs w:val="32"/>
        </w:rPr>
        <w:t xml:space="preserve"> </w:t>
      </w:r>
      <w:r w:rsidR="00484B3B">
        <w:rPr>
          <w:rFonts w:ascii="Arial" w:hAnsi="Arial" w:cs="Arial"/>
          <w:b/>
          <w:bCs/>
          <w:sz w:val="28"/>
          <w:szCs w:val="28"/>
        </w:rPr>
        <w:br w:type="page"/>
      </w:r>
    </w:p>
    <w:p w14:paraId="3B7B096A" w14:textId="5D1C0240" w:rsidR="00014555" w:rsidRPr="008A2450" w:rsidRDefault="0009203A" w:rsidP="00882E15">
      <w:pPr>
        <w:spacing w:line="360" w:lineRule="auto"/>
        <w:rPr>
          <w:rFonts w:ascii="Arial" w:hAnsi="Arial" w:cs="Arial"/>
          <w:b/>
          <w:bCs/>
          <w:sz w:val="28"/>
          <w:szCs w:val="28"/>
        </w:rPr>
      </w:pPr>
      <w:r w:rsidRPr="008A2450">
        <w:rPr>
          <w:rFonts w:ascii="Arial" w:hAnsi="Arial" w:cs="Arial"/>
          <w:b/>
          <w:bCs/>
          <w:sz w:val="28"/>
          <w:szCs w:val="28"/>
        </w:rPr>
        <w:lastRenderedPageBreak/>
        <w:t>Re</w:t>
      </w:r>
      <w:r w:rsidR="00C11E32" w:rsidRPr="008A2450">
        <w:rPr>
          <w:rFonts w:ascii="Arial" w:hAnsi="Arial" w:cs="Arial"/>
          <w:b/>
          <w:bCs/>
          <w:sz w:val="28"/>
          <w:szCs w:val="28"/>
        </w:rPr>
        <w:t>ferences</w:t>
      </w:r>
      <w:r w:rsidR="00591FE7">
        <w:rPr>
          <w:rFonts w:ascii="Arial" w:hAnsi="Arial" w:cs="Arial"/>
          <w:b/>
          <w:bCs/>
          <w:sz w:val="28"/>
          <w:szCs w:val="28"/>
        </w:rPr>
        <w:t>:</w:t>
      </w:r>
    </w:p>
    <w:p w14:paraId="18C7F597" w14:textId="77777777" w:rsidR="003748E0" w:rsidRPr="00365DEC" w:rsidRDefault="003748E0" w:rsidP="00805CD2">
      <w:pPr>
        <w:numPr>
          <w:ilvl w:val="0"/>
          <w:numId w:val="1"/>
        </w:numPr>
        <w:spacing w:line="360" w:lineRule="auto"/>
        <w:rPr>
          <w:rFonts w:ascii="Arial" w:hAnsi="Arial" w:cs="Arial"/>
          <w:b/>
          <w:bCs/>
          <w:sz w:val="22"/>
          <w:szCs w:val="22"/>
        </w:rPr>
      </w:pPr>
      <w:r w:rsidRPr="002A3061">
        <w:rPr>
          <w:rFonts w:ascii="Arial" w:hAnsi="Arial" w:cs="Arial"/>
          <w:sz w:val="22"/>
          <w:szCs w:val="22"/>
        </w:rPr>
        <w:t xml:space="preserve">AACE (2024) </w:t>
      </w:r>
      <w:r w:rsidRPr="002D0A42">
        <w:rPr>
          <w:rFonts w:ascii="Arial" w:hAnsi="Arial" w:cs="Arial"/>
          <w:i/>
          <w:iCs/>
          <w:sz w:val="22"/>
          <w:szCs w:val="22"/>
        </w:rPr>
        <w:t>NHS ambulance services achieve performance improvements despite significant growth in demand and handover delays equating to 183 years of lost ambulance capacity.</w:t>
      </w:r>
      <w:r w:rsidRPr="002A3061">
        <w:rPr>
          <w:rFonts w:ascii="Arial" w:hAnsi="Arial" w:cs="Arial"/>
          <w:sz w:val="22"/>
          <w:szCs w:val="22"/>
        </w:rPr>
        <w:t xml:space="preserve"> Available at:</w:t>
      </w:r>
      <w:r>
        <w:rPr>
          <w:rFonts w:ascii="Arial" w:hAnsi="Arial" w:cs="Arial"/>
          <w:sz w:val="22"/>
          <w:szCs w:val="22"/>
        </w:rPr>
        <w:t xml:space="preserve"> </w:t>
      </w:r>
      <w:hyperlink r:id="rId15" w:history="1">
        <w:r w:rsidRPr="00EB3AD2">
          <w:rPr>
            <w:rStyle w:val="Hyperlink"/>
            <w:rFonts w:ascii="Arial" w:hAnsi="Arial" w:cs="Arial"/>
            <w:sz w:val="22"/>
            <w:szCs w:val="22"/>
          </w:rPr>
          <w:t>https://aace.org.uk/news/nhs-ambulance-services-achieve-performance-improvements-despite-significant-growth-in-demand-and-handover-delays-equating-to-183-years-of-lost-ambulance-capacity/</w:t>
        </w:r>
      </w:hyperlink>
      <w:r>
        <w:rPr>
          <w:rFonts w:ascii="Arial" w:hAnsi="Arial" w:cs="Arial"/>
          <w:sz w:val="22"/>
          <w:szCs w:val="22"/>
        </w:rPr>
        <w:t xml:space="preserve"> </w:t>
      </w:r>
      <w:r w:rsidRPr="008A2450">
        <w:rPr>
          <w:rFonts w:ascii="Arial" w:hAnsi="Arial" w:cs="Arial"/>
          <w:sz w:val="22"/>
          <w:szCs w:val="22"/>
        </w:rPr>
        <w:t>(Accessed: 2</w:t>
      </w:r>
      <w:r>
        <w:rPr>
          <w:rFonts w:ascii="Arial" w:hAnsi="Arial" w:cs="Arial"/>
          <w:sz w:val="22"/>
          <w:szCs w:val="22"/>
        </w:rPr>
        <w:t>1</w:t>
      </w:r>
      <w:r w:rsidRPr="008A2450">
        <w:rPr>
          <w:rFonts w:ascii="Arial" w:hAnsi="Arial" w:cs="Arial"/>
          <w:sz w:val="22"/>
          <w:szCs w:val="22"/>
        </w:rPr>
        <w:t xml:space="preserve"> February 2026).</w:t>
      </w:r>
    </w:p>
    <w:p w14:paraId="4A256AE9" w14:textId="23ADD6E4" w:rsidR="003748E0" w:rsidRPr="008A2450" w:rsidRDefault="003748E0" w:rsidP="00882E15">
      <w:pPr>
        <w:numPr>
          <w:ilvl w:val="0"/>
          <w:numId w:val="1"/>
        </w:numPr>
        <w:spacing w:line="360" w:lineRule="auto"/>
        <w:rPr>
          <w:rFonts w:ascii="Arial" w:hAnsi="Arial" w:cs="Arial"/>
          <w:b/>
          <w:bCs/>
          <w:sz w:val="22"/>
          <w:szCs w:val="22"/>
        </w:rPr>
      </w:pPr>
      <w:r w:rsidRPr="008A2450">
        <w:rPr>
          <w:rFonts w:ascii="Arial" w:hAnsi="Arial" w:cs="Arial"/>
          <w:sz w:val="22"/>
          <w:szCs w:val="22"/>
        </w:rPr>
        <w:t xml:space="preserve">Department of </w:t>
      </w:r>
      <w:proofErr w:type="spellStart"/>
      <w:r w:rsidRPr="008A2450">
        <w:rPr>
          <w:rFonts w:ascii="Arial" w:hAnsi="Arial" w:cs="Arial"/>
          <w:sz w:val="22"/>
          <w:szCs w:val="22"/>
        </w:rPr>
        <w:t>Health&amp;Social</w:t>
      </w:r>
      <w:proofErr w:type="spellEnd"/>
      <w:r w:rsidRPr="008A2450">
        <w:rPr>
          <w:rFonts w:ascii="Arial" w:hAnsi="Arial" w:cs="Arial"/>
          <w:sz w:val="22"/>
          <w:szCs w:val="22"/>
        </w:rPr>
        <w:t xml:space="preserve"> Care (2025) </w:t>
      </w:r>
      <w:r w:rsidRPr="008A2450">
        <w:rPr>
          <w:rFonts w:ascii="Arial" w:hAnsi="Arial" w:cs="Arial"/>
          <w:i/>
          <w:iCs/>
          <w:sz w:val="22"/>
          <w:szCs w:val="22"/>
        </w:rPr>
        <w:t xml:space="preserve">Adult social care in England, monthly statistics: January 2025. </w:t>
      </w:r>
      <w:r w:rsidRPr="008A2450">
        <w:rPr>
          <w:rFonts w:ascii="Arial" w:hAnsi="Arial" w:cs="Arial"/>
          <w:sz w:val="22"/>
          <w:szCs w:val="22"/>
        </w:rPr>
        <w:t xml:space="preserve">Available at: </w:t>
      </w:r>
      <w:hyperlink r:id="rId16" w:history="1">
        <w:r w:rsidR="005D7C5C" w:rsidRPr="00527D0F">
          <w:rPr>
            <w:rStyle w:val="Hyperlink"/>
            <w:rFonts w:ascii="Arial" w:hAnsi="Arial" w:cs="Arial"/>
            <w:sz w:val="22"/>
            <w:szCs w:val="22"/>
          </w:rPr>
          <w:t>https://www.gov.uk/government/statistics/adult-social-care-in-england-monthly-statistics-january-2025/adult-social-care-in-england-monthly-statistics-january-2025</w:t>
        </w:r>
      </w:hyperlink>
      <w:r w:rsidR="005D7C5C">
        <w:rPr>
          <w:rFonts w:ascii="Arial" w:hAnsi="Arial" w:cs="Arial"/>
          <w:sz w:val="22"/>
          <w:szCs w:val="22"/>
        </w:rPr>
        <w:t xml:space="preserve"> </w:t>
      </w:r>
      <w:r w:rsidRPr="008A2450">
        <w:rPr>
          <w:rFonts w:ascii="Arial" w:hAnsi="Arial" w:cs="Arial"/>
          <w:sz w:val="22"/>
          <w:szCs w:val="22"/>
        </w:rPr>
        <w:t>(Accessed: 20 February 2026).</w:t>
      </w:r>
    </w:p>
    <w:p w14:paraId="18834A4F" w14:textId="77777777" w:rsidR="003748E0" w:rsidRPr="008A2450" w:rsidRDefault="003748E0" w:rsidP="00882E15">
      <w:pPr>
        <w:numPr>
          <w:ilvl w:val="0"/>
          <w:numId w:val="1"/>
        </w:numPr>
        <w:spacing w:line="360" w:lineRule="auto"/>
        <w:rPr>
          <w:rFonts w:ascii="Arial" w:hAnsi="Arial" w:cs="Arial"/>
          <w:b/>
          <w:bCs/>
          <w:sz w:val="22"/>
          <w:szCs w:val="22"/>
        </w:rPr>
      </w:pPr>
      <w:r w:rsidRPr="008A2450">
        <w:rPr>
          <w:rFonts w:ascii="Arial" w:hAnsi="Arial" w:cs="Arial"/>
          <w:sz w:val="22"/>
          <w:szCs w:val="22"/>
        </w:rPr>
        <w:t>Elder</w:t>
      </w:r>
      <w:r>
        <w:rPr>
          <w:rFonts w:ascii="Arial" w:hAnsi="Arial" w:cs="Arial"/>
          <w:sz w:val="22"/>
          <w:szCs w:val="22"/>
        </w:rPr>
        <w:t>.org</w:t>
      </w:r>
      <w:r w:rsidRPr="008A2450">
        <w:rPr>
          <w:rFonts w:ascii="Arial" w:hAnsi="Arial" w:cs="Arial"/>
          <w:sz w:val="22"/>
          <w:szCs w:val="22"/>
        </w:rPr>
        <w:t xml:space="preserve"> (2025) </w:t>
      </w:r>
      <w:r w:rsidRPr="008A2450">
        <w:rPr>
          <w:rFonts w:ascii="Arial" w:hAnsi="Arial" w:cs="Arial"/>
          <w:i/>
          <w:iCs/>
          <w:sz w:val="22"/>
          <w:szCs w:val="22"/>
        </w:rPr>
        <w:t>What Is Domiciliary Care? A UK Guide (Costs, NHS Support &amp; How It Works)</w:t>
      </w:r>
      <w:r w:rsidRPr="008A2450">
        <w:rPr>
          <w:rFonts w:ascii="Arial" w:hAnsi="Arial" w:cs="Arial"/>
          <w:sz w:val="22"/>
          <w:szCs w:val="22"/>
        </w:rPr>
        <w:t xml:space="preserve">. Available at: </w:t>
      </w:r>
      <w:hyperlink r:id="rId17" w:history="1">
        <w:r w:rsidRPr="008A2450">
          <w:rPr>
            <w:rStyle w:val="Hyperlink"/>
            <w:rFonts w:ascii="Arial" w:hAnsi="Arial" w:cs="Arial"/>
            <w:sz w:val="22"/>
            <w:szCs w:val="22"/>
          </w:rPr>
          <w:t>https://www.elder.org/what-is-domiciliary-care/</w:t>
        </w:r>
      </w:hyperlink>
      <w:r w:rsidRPr="008A2450">
        <w:rPr>
          <w:rFonts w:ascii="Arial" w:hAnsi="Arial" w:cs="Arial"/>
          <w:sz w:val="22"/>
          <w:szCs w:val="22"/>
        </w:rPr>
        <w:t xml:space="preserve"> (Accessed: 20 February 2026).</w:t>
      </w:r>
    </w:p>
    <w:p w14:paraId="7FC66E1F" w14:textId="77777777" w:rsidR="003748E0" w:rsidRPr="00365DEC" w:rsidRDefault="003748E0" w:rsidP="00CF54A1">
      <w:pPr>
        <w:numPr>
          <w:ilvl w:val="0"/>
          <w:numId w:val="1"/>
        </w:numPr>
        <w:spacing w:line="360" w:lineRule="auto"/>
        <w:rPr>
          <w:rFonts w:ascii="Arial" w:hAnsi="Arial" w:cs="Arial"/>
          <w:b/>
          <w:bCs/>
          <w:sz w:val="22"/>
          <w:szCs w:val="22"/>
        </w:rPr>
      </w:pPr>
      <w:r w:rsidRPr="00063ACE">
        <w:rPr>
          <w:rFonts w:ascii="Arial" w:hAnsi="Arial" w:cs="Arial"/>
          <w:sz w:val="22"/>
          <w:szCs w:val="22"/>
        </w:rPr>
        <w:t xml:space="preserve">EMS UK Learning (2023) </w:t>
      </w:r>
      <w:r w:rsidRPr="00CF54A1">
        <w:rPr>
          <w:rFonts w:ascii="Arial" w:hAnsi="Arial" w:cs="Arial"/>
          <w:i/>
          <w:iCs/>
          <w:sz w:val="22"/>
          <w:szCs w:val="22"/>
        </w:rPr>
        <w:t>History of UK ambulance services</w:t>
      </w:r>
      <w:r w:rsidRPr="00063ACE">
        <w:rPr>
          <w:rFonts w:ascii="Arial" w:hAnsi="Arial" w:cs="Arial"/>
          <w:sz w:val="22"/>
          <w:szCs w:val="22"/>
        </w:rPr>
        <w:t xml:space="preserve">. Available at: </w:t>
      </w:r>
      <w:hyperlink r:id="rId18" w:history="1">
        <w:r w:rsidRPr="00EB3AD2">
          <w:rPr>
            <w:rStyle w:val="Hyperlink"/>
            <w:rFonts w:ascii="Arial" w:hAnsi="Arial" w:cs="Arial"/>
            <w:sz w:val="22"/>
            <w:szCs w:val="22"/>
          </w:rPr>
          <w:t>https://www.emsuklearning.co.uk/history-of-uk-ambulance-services/</w:t>
        </w:r>
      </w:hyperlink>
      <w:r>
        <w:rPr>
          <w:rFonts w:ascii="Arial" w:hAnsi="Arial" w:cs="Arial"/>
          <w:sz w:val="22"/>
          <w:szCs w:val="22"/>
        </w:rPr>
        <w:t xml:space="preserve"> </w:t>
      </w:r>
      <w:r w:rsidRPr="008A2450">
        <w:rPr>
          <w:rFonts w:ascii="Arial" w:hAnsi="Arial" w:cs="Arial"/>
          <w:sz w:val="22"/>
          <w:szCs w:val="22"/>
        </w:rPr>
        <w:t>(Accessed: 2</w:t>
      </w:r>
      <w:r>
        <w:rPr>
          <w:rFonts w:ascii="Arial" w:hAnsi="Arial" w:cs="Arial"/>
          <w:sz w:val="22"/>
          <w:szCs w:val="22"/>
        </w:rPr>
        <w:t>1</w:t>
      </w:r>
      <w:r w:rsidRPr="008A2450">
        <w:rPr>
          <w:rFonts w:ascii="Arial" w:hAnsi="Arial" w:cs="Arial"/>
          <w:sz w:val="22"/>
          <w:szCs w:val="22"/>
        </w:rPr>
        <w:t xml:space="preserve"> February 2026).</w:t>
      </w:r>
    </w:p>
    <w:p w14:paraId="7A7B88A7" w14:textId="1CF34911" w:rsidR="003748E0" w:rsidRPr="008A2450" w:rsidRDefault="003748E0" w:rsidP="00882E15">
      <w:pPr>
        <w:numPr>
          <w:ilvl w:val="0"/>
          <w:numId w:val="1"/>
        </w:numPr>
        <w:spacing w:line="360" w:lineRule="auto"/>
        <w:rPr>
          <w:rFonts w:ascii="Arial" w:hAnsi="Arial" w:cs="Arial"/>
          <w:sz w:val="22"/>
          <w:szCs w:val="22"/>
        </w:rPr>
      </w:pPr>
      <w:r w:rsidRPr="008A2450">
        <w:rPr>
          <w:rFonts w:ascii="Arial" w:hAnsi="Arial" w:cs="Arial"/>
          <w:sz w:val="22"/>
          <w:szCs w:val="22"/>
        </w:rPr>
        <w:t xml:space="preserve">H. Smith (2023) </w:t>
      </w:r>
      <w:r w:rsidRPr="008A2450">
        <w:rPr>
          <w:rFonts w:ascii="Arial" w:hAnsi="Arial" w:cs="Arial"/>
          <w:i/>
          <w:iCs/>
          <w:sz w:val="22"/>
          <w:szCs w:val="22"/>
        </w:rPr>
        <w:t>What are the challenges that the UK homecare market is facing?</w:t>
      </w:r>
      <w:r w:rsidRPr="008A2450">
        <w:rPr>
          <w:rFonts w:ascii="Arial" w:hAnsi="Arial" w:cs="Arial"/>
          <w:sz w:val="22"/>
          <w:szCs w:val="22"/>
        </w:rPr>
        <w:t xml:space="preserve">  Available at: </w:t>
      </w:r>
      <w:hyperlink r:id="rId19" w:history="1">
        <w:r w:rsidR="005D7C5C" w:rsidRPr="00527D0F">
          <w:rPr>
            <w:rStyle w:val="Hyperlink"/>
            <w:rFonts w:ascii="Arial" w:hAnsi="Arial" w:cs="Arial"/>
            <w:sz w:val="22"/>
            <w:szCs w:val="22"/>
          </w:rPr>
          <w:t>https://nursesgrouphomecare.co.uk/challenges-affecting-homecare-uk</w:t>
        </w:r>
      </w:hyperlink>
      <w:r w:rsidR="005D7C5C">
        <w:rPr>
          <w:rFonts w:ascii="Arial" w:hAnsi="Arial" w:cs="Arial"/>
          <w:sz w:val="22"/>
          <w:szCs w:val="22"/>
        </w:rPr>
        <w:t xml:space="preserve"> </w:t>
      </w:r>
      <w:r w:rsidRPr="008A2450">
        <w:rPr>
          <w:rFonts w:ascii="Arial" w:hAnsi="Arial" w:cs="Arial"/>
          <w:sz w:val="22"/>
          <w:szCs w:val="22"/>
        </w:rPr>
        <w:t>(Accessed: 20 February 2026).</w:t>
      </w:r>
    </w:p>
    <w:p w14:paraId="7036765C" w14:textId="77777777" w:rsidR="003748E0" w:rsidRPr="00BF0D18" w:rsidRDefault="003748E0" w:rsidP="00BF0D18">
      <w:pPr>
        <w:pStyle w:val="ListParagraph"/>
        <w:numPr>
          <w:ilvl w:val="0"/>
          <w:numId w:val="1"/>
        </w:numPr>
        <w:spacing w:line="360" w:lineRule="auto"/>
        <w:rPr>
          <w:rFonts w:ascii="Arial" w:hAnsi="Arial" w:cs="Arial"/>
          <w:sz w:val="22"/>
          <w:szCs w:val="22"/>
        </w:rPr>
      </w:pPr>
      <w:r w:rsidRPr="00BF0D18">
        <w:rPr>
          <w:rFonts w:ascii="Arial" w:hAnsi="Arial" w:cs="Arial"/>
          <w:sz w:val="22"/>
          <w:szCs w:val="22"/>
        </w:rPr>
        <w:t xml:space="preserve">Liverpool Medical Institution (n.d.) </w:t>
      </w:r>
      <w:r w:rsidRPr="00BF0D18">
        <w:rPr>
          <w:rFonts w:ascii="Arial" w:hAnsi="Arial" w:cs="Arial"/>
          <w:i/>
          <w:iCs/>
          <w:sz w:val="22"/>
          <w:szCs w:val="22"/>
        </w:rPr>
        <w:t>History of the ambulance</w:t>
      </w:r>
      <w:r w:rsidRPr="00BF0D18">
        <w:rPr>
          <w:rFonts w:ascii="Arial" w:hAnsi="Arial" w:cs="Arial"/>
          <w:sz w:val="22"/>
          <w:szCs w:val="22"/>
        </w:rPr>
        <w:t xml:space="preserve">. Available at: </w:t>
      </w:r>
      <w:hyperlink r:id="rId20" w:history="1">
        <w:r w:rsidRPr="00BF0D18">
          <w:rPr>
            <w:rStyle w:val="Hyperlink"/>
            <w:rFonts w:ascii="Arial" w:hAnsi="Arial" w:cs="Arial"/>
            <w:sz w:val="22"/>
            <w:szCs w:val="22"/>
          </w:rPr>
          <w:t>https://www.lmi.org.uk/history-of-the-ambulance</w:t>
        </w:r>
      </w:hyperlink>
      <w:r w:rsidRPr="00BF0D18">
        <w:rPr>
          <w:rFonts w:ascii="Arial" w:hAnsi="Arial" w:cs="Arial"/>
          <w:sz w:val="22"/>
          <w:szCs w:val="22"/>
        </w:rPr>
        <w:t xml:space="preserve"> (Accessed: 21 February 2026).</w:t>
      </w:r>
    </w:p>
    <w:p w14:paraId="7467A5D3" w14:textId="77777777" w:rsidR="003748E0" w:rsidRPr="008A2450" w:rsidRDefault="003748E0" w:rsidP="00882E15">
      <w:pPr>
        <w:numPr>
          <w:ilvl w:val="0"/>
          <w:numId w:val="1"/>
        </w:numPr>
        <w:spacing w:line="360" w:lineRule="auto"/>
        <w:rPr>
          <w:rFonts w:ascii="Arial" w:hAnsi="Arial" w:cs="Arial"/>
          <w:b/>
          <w:bCs/>
          <w:sz w:val="22"/>
          <w:szCs w:val="22"/>
        </w:rPr>
      </w:pPr>
      <w:r w:rsidRPr="008A2450">
        <w:rPr>
          <w:rFonts w:ascii="Arial" w:hAnsi="Arial" w:cs="Arial"/>
          <w:sz w:val="22"/>
          <w:szCs w:val="22"/>
        </w:rPr>
        <w:t xml:space="preserve">NHS (no date) </w:t>
      </w:r>
      <w:r w:rsidRPr="008A2450">
        <w:rPr>
          <w:rFonts w:ascii="Arial" w:hAnsi="Arial" w:cs="Arial"/>
          <w:i/>
          <w:iCs/>
          <w:sz w:val="22"/>
          <w:szCs w:val="22"/>
        </w:rPr>
        <w:t>Help at home from a paid carer</w:t>
      </w:r>
      <w:r w:rsidRPr="008A2450">
        <w:rPr>
          <w:rFonts w:ascii="Arial" w:hAnsi="Arial" w:cs="Arial"/>
          <w:b/>
          <w:bCs/>
          <w:sz w:val="22"/>
          <w:szCs w:val="22"/>
        </w:rPr>
        <w:t xml:space="preserve">. </w:t>
      </w:r>
      <w:r w:rsidRPr="008A2450">
        <w:rPr>
          <w:rFonts w:ascii="Arial" w:hAnsi="Arial" w:cs="Arial"/>
          <w:sz w:val="22"/>
          <w:szCs w:val="22"/>
        </w:rPr>
        <w:t>Available at:</w:t>
      </w:r>
      <w:r w:rsidRPr="008A2450">
        <w:rPr>
          <w:rFonts w:ascii="Arial" w:hAnsi="Arial" w:cs="Arial"/>
          <w:b/>
          <w:bCs/>
          <w:sz w:val="22"/>
          <w:szCs w:val="22"/>
        </w:rPr>
        <w:t xml:space="preserve"> </w:t>
      </w:r>
      <w:hyperlink r:id="rId21" w:history="1">
        <w:r w:rsidRPr="008A2450">
          <w:rPr>
            <w:rStyle w:val="Hyperlink"/>
            <w:rFonts w:ascii="Arial" w:hAnsi="Arial" w:cs="Arial"/>
            <w:sz w:val="22"/>
            <w:szCs w:val="22"/>
          </w:rPr>
          <w:t>https://www.nhs.uk/social-care-and-support/care-services-equipment-and-care-homes/homecare/</w:t>
        </w:r>
      </w:hyperlink>
      <w:r w:rsidRPr="008A2450">
        <w:rPr>
          <w:rFonts w:ascii="Arial" w:hAnsi="Arial" w:cs="Arial"/>
          <w:sz w:val="22"/>
          <w:szCs w:val="22"/>
        </w:rPr>
        <w:t xml:space="preserve"> (Accessed: 20 February 2026).</w:t>
      </w:r>
    </w:p>
    <w:p w14:paraId="475179FA" w14:textId="77777777" w:rsidR="003748E0" w:rsidRPr="00AE50F8" w:rsidRDefault="003748E0" w:rsidP="00AE50F8">
      <w:pPr>
        <w:numPr>
          <w:ilvl w:val="0"/>
          <w:numId w:val="1"/>
        </w:numPr>
        <w:spacing w:line="360" w:lineRule="auto"/>
        <w:rPr>
          <w:rFonts w:ascii="Arial" w:hAnsi="Arial" w:cs="Arial"/>
          <w:b/>
          <w:bCs/>
          <w:sz w:val="22"/>
          <w:szCs w:val="22"/>
        </w:rPr>
      </w:pPr>
      <w:r w:rsidRPr="00271A3D">
        <w:rPr>
          <w:rFonts w:ascii="Arial" w:hAnsi="Arial" w:cs="Arial"/>
          <w:sz w:val="22"/>
          <w:szCs w:val="22"/>
        </w:rPr>
        <w:t>NHS England (201</w:t>
      </w:r>
      <w:r>
        <w:rPr>
          <w:rFonts w:ascii="Arial" w:hAnsi="Arial" w:cs="Arial"/>
          <w:sz w:val="22"/>
          <w:szCs w:val="22"/>
        </w:rPr>
        <w:t>2</w:t>
      </w:r>
      <w:r w:rsidRPr="00271A3D">
        <w:rPr>
          <w:rFonts w:ascii="Arial" w:hAnsi="Arial" w:cs="Arial"/>
          <w:sz w:val="22"/>
          <w:szCs w:val="22"/>
        </w:rPr>
        <w:t xml:space="preserve">) </w:t>
      </w:r>
      <w:r w:rsidRPr="00271A3D">
        <w:rPr>
          <w:rFonts w:ascii="Arial" w:hAnsi="Arial" w:cs="Arial"/>
          <w:i/>
          <w:iCs/>
          <w:sz w:val="22"/>
          <w:szCs w:val="22"/>
        </w:rPr>
        <w:t>End of Life Care Route to Success: ambulance services</w:t>
      </w:r>
      <w:r w:rsidRPr="00271A3D">
        <w:rPr>
          <w:rFonts w:ascii="Arial" w:hAnsi="Arial" w:cs="Arial"/>
          <w:sz w:val="22"/>
          <w:szCs w:val="22"/>
        </w:rPr>
        <w:t xml:space="preserve">. Available at: </w:t>
      </w:r>
      <w:hyperlink r:id="rId22" w:history="1">
        <w:r w:rsidRPr="00EB3AD2">
          <w:rPr>
            <w:rStyle w:val="Hyperlink"/>
            <w:rFonts w:ascii="Arial" w:hAnsi="Arial" w:cs="Arial"/>
            <w:sz w:val="22"/>
            <w:szCs w:val="22"/>
          </w:rPr>
          <w:t>https://www.england.nhs.uk/improvement-hub/wp-content/uploads/sites/44/2017/11/End-of-Life-Care-Route-to-Success-ambulance-services.pdf</w:t>
        </w:r>
      </w:hyperlink>
      <w:r>
        <w:rPr>
          <w:rFonts w:ascii="Arial" w:hAnsi="Arial" w:cs="Arial"/>
          <w:sz w:val="22"/>
          <w:szCs w:val="22"/>
        </w:rPr>
        <w:t xml:space="preserve"> </w:t>
      </w:r>
      <w:r w:rsidRPr="008A2450">
        <w:rPr>
          <w:rFonts w:ascii="Arial" w:hAnsi="Arial" w:cs="Arial"/>
          <w:sz w:val="22"/>
          <w:szCs w:val="22"/>
        </w:rPr>
        <w:t>(Accessed: 2</w:t>
      </w:r>
      <w:r>
        <w:rPr>
          <w:rFonts w:ascii="Arial" w:hAnsi="Arial" w:cs="Arial"/>
          <w:sz w:val="22"/>
          <w:szCs w:val="22"/>
        </w:rPr>
        <w:t>1</w:t>
      </w:r>
      <w:r w:rsidRPr="008A2450">
        <w:rPr>
          <w:rFonts w:ascii="Arial" w:hAnsi="Arial" w:cs="Arial"/>
          <w:sz w:val="22"/>
          <w:szCs w:val="22"/>
        </w:rPr>
        <w:t xml:space="preserve"> February 2026).</w:t>
      </w:r>
    </w:p>
    <w:p w14:paraId="1BC13C12" w14:textId="77777777" w:rsidR="003748E0" w:rsidRDefault="003748E0" w:rsidP="00096DA0">
      <w:pPr>
        <w:pStyle w:val="ListParagraph"/>
        <w:numPr>
          <w:ilvl w:val="0"/>
          <w:numId w:val="1"/>
        </w:numPr>
        <w:spacing w:line="360" w:lineRule="auto"/>
        <w:rPr>
          <w:rFonts w:ascii="Arial" w:hAnsi="Arial" w:cs="Arial"/>
          <w:sz w:val="22"/>
          <w:szCs w:val="22"/>
        </w:rPr>
      </w:pPr>
      <w:r w:rsidRPr="00096DA0">
        <w:rPr>
          <w:rFonts w:ascii="Arial" w:hAnsi="Arial" w:cs="Arial"/>
          <w:sz w:val="22"/>
          <w:szCs w:val="22"/>
        </w:rPr>
        <w:lastRenderedPageBreak/>
        <w:t>NHS England (20</w:t>
      </w:r>
      <w:r>
        <w:rPr>
          <w:rFonts w:ascii="Arial" w:hAnsi="Arial" w:cs="Arial"/>
          <w:sz w:val="22"/>
          <w:szCs w:val="22"/>
        </w:rPr>
        <w:t>17</w:t>
      </w:r>
      <w:r w:rsidRPr="00096DA0">
        <w:rPr>
          <w:rFonts w:ascii="Arial" w:hAnsi="Arial" w:cs="Arial"/>
          <w:sz w:val="22"/>
          <w:szCs w:val="22"/>
        </w:rPr>
        <w:t xml:space="preserve">) </w:t>
      </w:r>
      <w:r>
        <w:rPr>
          <w:rFonts w:ascii="Arial" w:hAnsi="Arial" w:cs="Arial"/>
          <w:sz w:val="22"/>
          <w:szCs w:val="22"/>
        </w:rPr>
        <w:t>A</w:t>
      </w:r>
      <w:r w:rsidRPr="00096DA0">
        <w:rPr>
          <w:rFonts w:ascii="Arial" w:hAnsi="Arial" w:cs="Arial"/>
          <w:i/>
          <w:iCs/>
          <w:sz w:val="22"/>
          <w:szCs w:val="22"/>
        </w:rPr>
        <w:t>mbulance</w:t>
      </w:r>
      <w:r w:rsidRPr="00096DA0">
        <w:rPr>
          <w:rFonts w:ascii="Arial" w:hAnsi="Arial" w:cs="Arial"/>
          <w:sz w:val="22"/>
          <w:szCs w:val="22"/>
        </w:rPr>
        <w:t xml:space="preserve">. Available at: </w:t>
      </w:r>
      <w:hyperlink r:id="rId23" w:history="1">
        <w:r w:rsidRPr="00EB3AD2">
          <w:rPr>
            <w:rStyle w:val="Hyperlink"/>
            <w:rFonts w:ascii="Arial" w:hAnsi="Arial" w:cs="Arial"/>
            <w:sz w:val="22"/>
            <w:szCs w:val="22"/>
          </w:rPr>
          <w:t>https://www.england.nhs.uk/urgent-emergency-care/improving-ambulance-services/</w:t>
        </w:r>
      </w:hyperlink>
      <w:r>
        <w:rPr>
          <w:rFonts w:ascii="Arial" w:hAnsi="Arial" w:cs="Arial"/>
          <w:sz w:val="22"/>
          <w:szCs w:val="22"/>
        </w:rPr>
        <w:t xml:space="preserve"> (</w:t>
      </w:r>
      <w:r w:rsidRPr="008A2450">
        <w:rPr>
          <w:rFonts w:ascii="Arial" w:hAnsi="Arial" w:cs="Arial"/>
          <w:sz w:val="22"/>
          <w:szCs w:val="22"/>
        </w:rPr>
        <w:t>Accessed: 2</w:t>
      </w:r>
      <w:r>
        <w:rPr>
          <w:rFonts w:ascii="Arial" w:hAnsi="Arial" w:cs="Arial"/>
          <w:sz w:val="22"/>
          <w:szCs w:val="22"/>
        </w:rPr>
        <w:t>1</w:t>
      </w:r>
      <w:r w:rsidRPr="008A2450">
        <w:rPr>
          <w:rFonts w:ascii="Arial" w:hAnsi="Arial" w:cs="Arial"/>
          <w:sz w:val="22"/>
          <w:szCs w:val="22"/>
        </w:rPr>
        <w:t xml:space="preserve"> February 2026).</w:t>
      </w:r>
    </w:p>
    <w:p w14:paraId="5F2A469E" w14:textId="77777777" w:rsidR="003748E0" w:rsidRDefault="003748E0" w:rsidP="006E307F">
      <w:pPr>
        <w:pStyle w:val="ListParagraph"/>
        <w:numPr>
          <w:ilvl w:val="0"/>
          <w:numId w:val="1"/>
        </w:numPr>
        <w:spacing w:line="360" w:lineRule="auto"/>
        <w:rPr>
          <w:rFonts w:ascii="Arial" w:hAnsi="Arial" w:cs="Arial"/>
          <w:sz w:val="22"/>
          <w:szCs w:val="22"/>
        </w:rPr>
      </w:pPr>
      <w:r w:rsidRPr="006E307F">
        <w:rPr>
          <w:rFonts w:ascii="Arial" w:hAnsi="Arial" w:cs="Arial"/>
          <w:sz w:val="22"/>
          <w:szCs w:val="22"/>
        </w:rPr>
        <w:t xml:space="preserve">NHS England (2025) </w:t>
      </w:r>
      <w:r w:rsidRPr="006E307F">
        <w:rPr>
          <w:rFonts w:ascii="Arial" w:hAnsi="Arial" w:cs="Arial"/>
          <w:i/>
          <w:iCs/>
          <w:sz w:val="22"/>
          <w:szCs w:val="22"/>
        </w:rPr>
        <w:t>Ambulance emergency and urgent care service specification</w:t>
      </w:r>
      <w:r w:rsidRPr="006E307F">
        <w:rPr>
          <w:rFonts w:ascii="Arial" w:hAnsi="Arial" w:cs="Arial"/>
          <w:sz w:val="22"/>
          <w:szCs w:val="22"/>
        </w:rPr>
        <w:t xml:space="preserve">. Available at: </w:t>
      </w:r>
      <w:hyperlink r:id="rId24" w:history="1">
        <w:r w:rsidRPr="00EB3AD2">
          <w:rPr>
            <w:rStyle w:val="Hyperlink"/>
            <w:rFonts w:ascii="Arial" w:hAnsi="Arial" w:cs="Arial"/>
            <w:sz w:val="22"/>
            <w:szCs w:val="22"/>
          </w:rPr>
          <w:t>https://view.officeapps.live.com/op/view.aspx?src=https%3A%2F%2Fwww.england.nhs.uk%2Fwp-content%2Fuploads%2F2025%2F11%2FPRN02107-26-27-ambulance-emergency-and-urgent-care-service-specification.docx&amp;wdOrigin=BROWSELINK</w:t>
        </w:r>
      </w:hyperlink>
      <w:r>
        <w:rPr>
          <w:rFonts w:ascii="Arial" w:hAnsi="Arial" w:cs="Arial"/>
          <w:sz w:val="22"/>
          <w:szCs w:val="22"/>
        </w:rPr>
        <w:t xml:space="preserve"> (</w:t>
      </w:r>
      <w:r w:rsidRPr="008A2450">
        <w:rPr>
          <w:rFonts w:ascii="Arial" w:hAnsi="Arial" w:cs="Arial"/>
          <w:sz w:val="22"/>
          <w:szCs w:val="22"/>
        </w:rPr>
        <w:t>Accessed: 2</w:t>
      </w:r>
      <w:r>
        <w:rPr>
          <w:rFonts w:ascii="Arial" w:hAnsi="Arial" w:cs="Arial"/>
          <w:sz w:val="22"/>
          <w:szCs w:val="22"/>
        </w:rPr>
        <w:t>1</w:t>
      </w:r>
      <w:r w:rsidRPr="008A2450">
        <w:rPr>
          <w:rFonts w:ascii="Arial" w:hAnsi="Arial" w:cs="Arial"/>
          <w:sz w:val="22"/>
          <w:szCs w:val="22"/>
        </w:rPr>
        <w:t xml:space="preserve"> February 2026).</w:t>
      </w:r>
    </w:p>
    <w:p w14:paraId="73E4118F" w14:textId="77777777" w:rsidR="003748E0" w:rsidRPr="00A312AA" w:rsidRDefault="003748E0" w:rsidP="00A312AA">
      <w:pPr>
        <w:pStyle w:val="ListParagraph"/>
        <w:numPr>
          <w:ilvl w:val="0"/>
          <w:numId w:val="1"/>
        </w:numPr>
        <w:spacing w:line="360" w:lineRule="auto"/>
        <w:rPr>
          <w:rFonts w:ascii="Arial" w:hAnsi="Arial" w:cs="Arial"/>
          <w:sz w:val="22"/>
          <w:szCs w:val="22"/>
        </w:rPr>
      </w:pPr>
      <w:r w:rsidRPr="00A312AA">
        <w:rPr>
          <w:rFonts w:ascii="Arial" w:hAnsi="Arial" w:cs="Arial"/>
          <w:sz w:val="22"/>
          <w:szCs w:val="22"/>
        </w:rPr>
        <w:t>Paramedic Practice (20</w:t>
      </w:r>
      <w:r>
        <w:rPr>
          <w:rFonts w:ascii="Arial" w:hAnsi="Arial" w:cs="Arial"/>
          <w:sz w:val="22"/>
          <w:szCs w:val="22"/>
        </w:rPr>
        <w:t>1</w:t>
      </w:r>
      <w:r w:rsidRPr="00A312AA">
        <w:rPr>
          <w:rFonts w:ascii="Arial" w:hAnsi="Arial" w:cs="Arial"/>
          <w:sz w:val="22"/>
          <w:szCs w:val="22"/>
        </w:rPr>
        <w:t xml:space="preserve">2) </w:t>
      </w:r>
      <w:r w:rsidRPr="00A312AA">
        <w:rPr>
          <w:rFonts w:ascii="Arial" w:hAnsi="Arial" w:cs="Arial"/>
          <w:i/>
          <w:iCs/>
          <w:sz w:val="22"/>
          <w:szCs w:val="22"/>
        </w:rPr>
        <w:t>The ambulance service: the past, present and future</w:t>
      </w:r>
      <w:r w:rsidRPr="00A312AA">
        <w:rPr>
          <w:rFonts w:ascii="Arial" w:hAnsi="Arial" w:cs="Arial"/>
          <w:sz w:val="22"/>
          <w:szCs w:val="22"/>
        </w:rPr>
        <w:t xml:space="preserve">. Available at: </w:t>
      </w:r>
      <w:hyperlink r:id="rId25" w:history="1">
        <w:r w:rsidRPr="00EB3AD2">
          <w:rPr>
            <w:rStyle w:val="Hyperlink"/>
            <w:rFonts w:ascii="Arial" w:hAnsi="Arial" w:cs="Arial"/>
            <w:sz w:val="22"/>
            <w:szCs w:val="22"/>
          </w:rPr>
          <w:t>https://www.paramedicpractice.com/content/features/the-ambulance-service-the-past-present-and-future</w:t>
        </w:r>
      </w:hyperlink>
      <w:r>
        <w:rPr>
          <w:rFonts w:ascii="Arial" w:hAnsi="Arial" w:cs="Arial"/>
          <w:sz w:val="22"/>
          <w:szCs w:val="22"/>
        </w:rPr>
        <w:t xml:space="preserve"> (</w:t>
      </w:r>
      <w:r w:rsidRPr="008A2450">
        <w:rPr>
          <w:rFonts w:ascii="Arial" w:hAnsi="Arial" w:cs="Arial"/>
          <w:sz w:val="22"/>
          <w:szCs w:val="22"/>
        </w:rPr>
        <w:t>Accessed: 2</w:t>
      </w:r>
      <w:r>
        <w:rPr>
          <w:rFonts w:ascii="Arial" w:hAnsi="Arial" w:cs="Arial"/>
          <w:sz w:val="22"/>
          <w:szCs w:val="22"/>
        </w:rPr>
        <w:t>1</w:t>
      </w:r>
      <w:r w:rsidRPr="008A2450">
        <w:rPr>
          <w:rFonts w:ascii="Arial" w:hAnsi="Arial" w:cs="Arial"/>
          <w:sz w:val="22"/>
          <w:szCs w:val="22"/>
        </w:rPr>
        <w:t xml:space="preserve"> February 2026).</w:t>
      </w:r>
    </w:p>
    <w:p w14:paraId="0F8285F3" w14:textId="77777777" w:rsidR="003748E0" w:rsidRPr="008A2450" w:rsidRDefault="003748E0" w:rsidP="00882E15">
      <w:pPr>
        <w:numPr>
          <w:ilvl w:val="0"/>
          <w:numId w:val="1"/>
        </w:numPr>
        <w:spacing w:line="360" w:lineRule="auto"/>
        <w:rPr>
          <w:rFonts w:ascii="Arial" w:hAnsi="Arial" w:cs="Arial"/>
          <w:b/>
          <w:bCs/>
          <w:sz w:val="22"/>
          <w:szCs w:val="22"/>
        </w:rPr>
      </w:pPr>
      <w:r w:rsidRPr="008A2450">
        <w:rPr>
          <w:rFonts w:ascii="Arial" w:hAnsi="Arial" w:cs="Arial"/>
          <w:sz w:val="22"/>
          <w:szCs w:val="22"/>
        </w:rPr>
        <w:t xml:space="preserve">Sarah Munson ((2025) </w:t>
      </w:r>
      <w:r w:rsidRPr="008A2450">
        <w:rPr>
          <w:rFonts w:ascii="Arial" w:hAnsi="Arial" w:cs="Arial"/>
          <w:i/>
          <w:iCs/>
          <w:sz w:val="22"/>
          <w:szCs w:val="22"/>
        </w:rPr>
        <w:t>History of home care in the UK</w:t>
      </w:r>
      <w:r w:rsidRPr="008A2450">
        <w:rPr>
          <w:rFonts w:ascii="Arial" w:hAnsi="Arial" w:cs="Arial"/>
          <w:b/>
          <w:bCs/>
          <w:sz w:val="22"/>
          <w:szCs w:val="22"/>
        </w:rPr>
        <w:t>.</w:t>
      </w:r>
      <w:r w:rsidRPr="008A2450">
        <w:rPr>
          <w:rFonts w:ascii="Arial" w:hAnsi="Arial" w:cs="Arial"/>
          <w:sz w:val="22"/>
          <w:szCs w:val="22"/>
        </w:rPr>
        <w:t xml:space="preserve"> Available at: </w:t>
      </w:r>
      <w:hyperlink r:id="rId26" w:history="1">
        <w:r w:rsidRPr="008A2450">
          <w:rPr>
            <w:rStyle w:val="Hyperlink"/>
            <w:rFonts w:ascii="Arial" w:hAnsi="Arial" w:cs="Arial"/>
            <w:sz w:val="22"/>
            <w:szCs w:val="22"/>
          </w:rPr>
          <w:t>https://www.homecare.co.uk/advice/a-history-of-home-care</w:t>
        </w:r>
      </w:hyperlink>
      <w:r w:rsidRPr="008A2450">
        <w:rPr>
          <w:rFonts w:ascii="Arial" w:hAnsi="Arial" w:cs="Arial"/>
          <w:sz w:val="22"/>
          <w:szCs w:val="22"/>
        </w:rPr>
        <w:t xml:space="preserve"> (Accessed: 20 February 2026).</w:t>
      </w:r>
    </w:p>
    <w:p w14:paraId="1D597D71" w14:textId="77777777" w:rsidR="003748E0" w:rsidRPr="008A2450" w:rsidRDefault="003748E0" w:rsidP="00882E15">
      <w:pPr>
        <w:numPr>
          <w:ilvl w:val="0"/>
          <w:numId w:val="1"/>
        </w:numPr>
        <w:spacing w:line="360" w:lineRule="auto"/>
        <w:rPr>
          <w:rFonts w:ascii="Arial" w:hAnsi="Arial" w:cs="Arial"/>
          <w:sz w:val="22"/>
          <w:szCs w:val="22"/>
        </w:rPr>
      </w:pPr>
      <w:r w:rsidRPr="008A2450">
        <w:rPr>
          <w:rFonts w:ascii="Arial" w:hAnsi="Arial" w:cs="Arial"/>
          <w:sz w:val="22"/>
          <w:szCs w:val="22"/>
        </w:rPr>
        <w:t xml:space="preserve">Skills for Care (2025) </w:t>
      </w:r>
      <w:r w:rsidRPr="008A2450">
        <w:rPr>
          <w:rFonts w:ascii="Arial" w:hAnsi="Arial" w:cs="Arial"/>
          <w:i/>
          <w:iCs/>
          <w:sz w:val="22"/>
          <w:szCs w:val="22"/>
        </w:rPr>
        <w:t>Domiciliary care services in the adult social care sector 2024/25</w:t>
      </w:r>
      <w:r w:rsidRPr="008A2450">
        <w:rPr>
          <w:rFonts w:ascii="Arial" w:hAnsi="Arial" w:cs="Arial"/>
          <w:sz w:val="22"/>
          <w:szCs w:val="22"/>
        </w:rPr>
        <w:t>. Available at: https://www.skillsforcare.org.uk/Adult-Social-Care-Workforce-Data/workforceintelligence/resources/Reports/National/Summary-of-domiciliary-care-services-2025.pdf (Accessed: 20 February 2026).</w:t>
      </w:r>
    </w:p>
    <w:p w14:paraId="0D2E1A71" w14:textId="77777777" w:rsidR="003748E0" w:rsidRPr="008A2450" w:rsidRDefault="003748E0" w:rsidP="00882E15">
      <w:pPr>
        <w:numPr>
          <w:ilvl w:val="0"/>
          <w:numId w:val="1"/>
        </w:numPr>
        <w:spacing w:line="360" w:lineRule="auto"/>
        <w:rPr>
          <w:rFonts w:ascii="Arial" w:hAnsi="Arial" w:cs="Arial"/>
          <w:sz w:val="22"/>
          <w:szCs w:val="22"/>
        </w:rPr>
      </w:pPr>
      <w:r w:rsidRPr="008A2450">
        <w:rPr>
          <w:rFonts w:ascii="Arial" w:hAnsi="Arial" w:cs="Arial"/>
          <w:sz w:val="22"/>
          <w:szCs w:val="22"/>
        </w:rPr>
        <w:t>Social Care Institute for Excellence (2025</w:t>
      </w:r>
      <w:r w:rsidRPr="008A2450">
        <w:rPr>
          <w:rFonts w:ascii="Arial" w:hAnsi="Arial" w:cs="Arial"/>
          <w:i/>
          <w:iCs/>
          <w:sz w:val="22"/>
          <w:szCs w:val="22"/>
        </w:rPr>
        <w:t xml:space="preserve">) Room for cautious optimism but further action required: SCIE responds to new Skills for Care data. </w:t>
      </w:r>
      <w:r w:rsidRPr="008A2450">
        <w:rPr>
          <w:rFonts w:ascii="Arial" w:hAnsi="Arial" w:cs="Arial"/>
          <w:sz w:val="22"/>
          <w:szCs w:val="22"/>
        </w:rPr>
        <w:t xml:space="preserve">Available at: </w:t>
      </w:r>
      <w:hyperlink r:id="rId27" w:history="1">
        <w:r w:rsidRPr="008A2450">
          <w:rPr>
            <w:rStyle w:val="Hyperlink"/>
            <w:rFonts w:ascii="Arial" w:hAnsi="Arial" w:cs="Arial"/>
            <w:sz w:val="22"/>
            <w:szCs w:val="22"/>
          </w:rPr>
          <w:t>https://www.scie.org.uk/news/detail/room-for-cautious-optimism-but-further-action-required-scie-responds-to-new-skills-for-care-data/</w:t>
        </w:r>
      </w:hyperlink>
      <w:r w:rsidRPr="008A2450">
        <w:rPr>
          <w:rFonts w:ascii="Arial" w:hAnsi="Arial" w:cs="Arial"/>
          <w:sz w:val="22"/>
          <w:szCs w:val="22"/>
        </w:rPr>
        <w:t xml:space="preserve"> (Accessed: 20 February 2026).</w:t>
      </w:r>
    </w:p>
    <w:p w14:paraId="3CB911FB" w14:textId="77777777" w:rsidR="003748E0" w:rsidRPr="008A2450" w:rsidRDefault="003748E0" w:rsidP="00882E15">
      <w:pPr>
        <w:numPr>
          <w:ilvl w:val="0"/>
          <w:numId w:val="1"/>
        </w:numPr>
        <w:spacing w:line="360" w:lineRule="auto"/>
        <w:rPr>
          <w:rFonts w:ascii="Arial" w:hAnsi="Arial" w:cs="Arial"/>
          <w:i/>
          <w:iCs/>
          <w:sz w:val="22"/>
          <w:szCs w:val="22"/>
        </w:rPr>
      </w:pPr>
      <w:r w:rsidRPr="008A2450">
        <w:rPr>
          <w:rFonts w:ascii="Arial" w:hAnsi="Arial" w:cs="Arial"/>
          <w:sz w:val="22"/>
          <w:szCs w:val="22"/>
        </w:rPr>
        <w:t xml:space="preserve">The Access Group (2024) </w:t>
      </w:r>
      <w:r w:rsidRPr="008A2450">
        <w:rPr>
          <w:rFonts w:ascii="Arial" w:hAnsi="Arial" w:cs="Arial"/>
          <w:i/>
          <w:iCs/>
          <w:sz w:val="22"/>
          <w:szCs w:val="22"/>
        </w:rPr>
        <w:t xml:space="preserve">The Challenges Facing the Domiciliary Care Market. </w:t>
      </w:r>
      <w:r w:rsidRPr="008A2450">
        <w:rPr>
          <w:rFonts w:ascii="Arial" w:hAnsi="Arial" w:cs="Arial"/>
          <w:sz w:val="22"/>
          <w:szCs w:val="22"/>
        </w:rPr>
        <w:t xml:space="preserve">Available at: </w:t>
      </w:r>
      <w:hyperlink r:id="rId28" w:history="1">
        <w:r w:rsidRPr="008A2450">
          <w:rPr>
            <w:rStyle w:val="Hyperlink"/>
            <w:rFonts w:ascii="Arial" w:hAnsi="Arial" w:cs="Arial"/>
            <w:sz w:val="22"/>
            <w:szCs w:val="22"/>
          </w:rPr>
          <w:t>https://www.theaccessgroup.com/en-gb/blog/hsc-the-challenges-facing-the-domiciliary-care-market/</w:t>
        </w:r>
      </w:hyperlink>
      <w:r w:rsidRPr="008A2450">
        <w:rPr>
          <w:rFonts w:ascii="Arial" w:hAnsi="Arial" w:cs="Arial"/>
          <w:sz w:val="22"/>
          <w:szCs w:val="22"/>
        </w:rPr>
        <w:t xml:space="preserve"> (Accessed: 20 February 2026).</w:t>
      </w:r>
    </w:p>
    <w:p w14:paraId="22F3951D" w14:textId="77777777" w:rsidR="003748E0" w:rsidRPr="00365DEC" w:rsidRDefault="003748E0" w:rsidP="00882E15">
      <w:pPr>
        <w:numPr>
          <w:ilvl w:val="0"/>
          <w:numId w:val="1"/>
        </w:numPr>
        <w:spacing w:line="360" w:lineRule="auto"/>
        <w:rPr>
          <w:rFonts w:ascii="Arial" w:hAnsi="Arial" w:cs="Arial"/>
          <w:b/>
          <w:bCs/>
          <w:sz w:val="22"/>
          <w:szCs w:val="22"/>
        </w:rPr>
      </w:pPr>
      <w:r w:rsidRPr="008A2450">
        <w:rPr>
          <w:rFonts w:ascii="Arial" w:hAnsi="Arial" w:cs="Arial"/>
          <w:sz w:val="22"/>
          <w:szCs w:val="22"/>
        </w:rPr>
        <w:t xml:space="preserve">UK Care Guide (2026) </w:t>
      </w:r>
      <w:r w:rsidRPr="008A2450">
        <w:rPr>
          <w:rFonts w:ascii="Arial" w:hAnsi="Arial" w:cs="Arial"/>
          <w:i/>
          <w:iCs/>
          <w:sz w:val="22"/>
          <w:szCs w:val="22"/>
        </w:rPr>
        <w:t>Domiciliary Care Services In February 2026 – What does it mean and cost?</w:t>
      </w:r>
      <w:r w:rsidRPr="008A2450">
        <w:rPr>
          <w:rFonts w:ascii="Arial" w:hAnsi="Arial" w:cs="Arial"/>
          <w:b/>
          <w:bCs/>
          <w:sz w:val="22"/>
          <w:szCs w:val="22"/>
        </w:rPr>
        <w:t xml:space="preserve"> </w:t>
      </w:r>
      <w:r w:rsidRPr="008A2450">
        <w:rPr>
          <w:rFonts w:ascii="Arial" w:hAnsi="Arial" w:cs="Arial"/>
          <w:sz w:val="22"/>
          <w:szCs w:val="22"/>
        </w:rPr>
        <w:t>Available at:</w:t>
      </w:r>
      <w:r w:rsidRPr="008A2450">
        <w:rPr>
          <w:rFonts w:ascii="Arial" w:hAnsi="Arial" w:cs="Arial"/>
          <w:b/>
          <w:bCs/>
          <w:sz w:val="22"/>
          <w:szCs w:val="22"/>
        </w:rPr>
        <w:t xml:space="preserve"> </w:t>
      </w:r>
      <w:hyperlink r:id="rId29" w:history="1">
        <w:r w:rsidRPr="008A2450">
          <w:rPr>
            <w:rStyle w:val="Hyperlink"/>
            <w:rFonts w:ascii="Arial" w:hAnsi="Arial" w:cs="Arial"/>
            <w:sz w:val="22"/>
            <w:szCs w:val="22"/>
          </w:rPr>
          <w:t>https://ukcareguide.co.uk/domiciliary-care/</w:t>
        </w:r>
      </w:hyperlink>
      <w:r w:rsidRPr="008A2450">
        <w:rPr>
          <w:rFonts w:ascii="Arial" w:hAnsi="Arial" w:cs="Arial"/>
          <w:sz w:val="22"/>
          <w:szCs w:val="22"/>
        </w:rPr>
        <w:t xml:space="preserve"> (Accessed: 20 February 2026).</w:t>
      </w:r>
    </w:p>
    <w:p w14:paraId="75AC4596" w14:textId="77777777" w:rsidR="003748E0" w:rsidRDefault="003748E0" w:rsidP="00B06590">
      <w:pPr>
        <w:pStyle w:val="ListParagraph"/>
        <w:numPr>
          <w:ilvl w:val="0"/>
          <w:numId w:val="1"/>
        </w:numPr>
        <w:spacing w:line="360" w:lineRule="auto"/>
        <w:rPr>
          <w:rFonts w:ascii="Arial" w:hAnsi="Arial" w:cs="Arial"/>
          <w:sz w:val="22"/>
          <w:szCs w:val="22"/>
        </w:rPr>
      </w:pPr>
      <w:r w:rsidRPr="00D07455">
        <w:rPr>
          <w:rFonts w:ascii="Arial" w:hAnsi="Arial" w:cs="Arial"/>
          <w:sz w:val="22"/>
          <w:szCs w:val="22"/>
        </w:rPr>
        <w:lastRenderedPageBreak/>
        <w:t>UK Government (202</w:t>
      </w:r>
      <w:r>
        <w:rPr>
          <w:rFonts w:ascii="Arial" w:hAnsi="Arial" w:cs="Arial"/>
          <w:sz w:val="22"/>
          <w:szCs w:val="22"/>
        </w:rPr>
        <w:t>5</w:t>
      </w:r>
      <w:r w:rsidRPr="00D07455">
        <w:rPr>
          <w:rFonts w:ascii="Arial" w:hAnsi="Arial" w:cs="Arial"/>
          <w:sz w:val="22"/>
          <w:szCs w:val="22"/>
        </w:rPr>
        <w:t xml:space="preserve">) </w:t>
      </w:r>
      <w:r w:rsidRPr="00D07455">
        <w:rPr>
          <w:rFonts w:ascii="Arial" w:hAnsi="Arial" w:cs="Arial"/>
          <w:i/>
          <w:iCs/>
          <w:sz w:val="22"/>
          <w:szCs w:val="22"/>
        </w:rPr>
        <w:t>New ambulances and faster emergency care for patients next winter</w:t>
      </w:r>
      <w:r w:rsidRPr="00D07455">
        <w:rPr>
          <w:rFonts w:ascii="Arial" w:hAnsi="Arial" w:cs="Arial"/>
          <w:sz w:val="22"/>
          <w:szCs w:val="22"/>
        </w:rPr>
        <w:t xml:space="preserve">. Available at: </w:t>
      </w:r>
      <w:hyperlink r:id="rId30" w:history="1">
        <w:r w:rsidRPr="00EB3AD2">
          <w:rPr>
            <w:rStyle w:val="Hyperlink"/>
            <w:rFonts w:ascii="Arial" w:hAnsi="Arial" w:cs="Arial"/>
            <w:sz w:val="22"/>
            <w:szCs w:val="22"/>
          </w:rPr>
          <w:t>https://www.gov.uk/government/news/new-ambulances-and-faster-emergency-care-for-patients-next-winter</w:t>
        </w:r>
      </w:hyperlink>
      <w:r>
        <w:rPr>
          <w:rFonts w:ascii="Arial" w:hAnsi="Arial" w:cs="Arial"/>
          <w:sz w:val="22"/>
          <w:szCs w:val="22"/>
        </w:rPr>
        <w:t xml:space="preserve"> (</w:t>
      </w:r>
      <w:r w:rsidRPr="008A2450">
        <w:rPr>
          <w:rFonts w:ascii="Arial" w:hAnsi="Arial" w:cs="Arial"/>
          <w:sz w:val="22"/>
          <w:szCs w:val="22"/>
        </w:rPr>
        <w:t>Accessed: 2</w:t>
      </w:r>
      <w:r>
        <w:rPr>
          <w:rFonts w:ascii="Arial" w:hAnsi="Arial" w:cs="Arial"/>
          <w:sz w:val="22"/>
          <w:szCs w:val="22"/>
        </w:rPr>
        <w:t>1</w:t>
      </w:r>
      <w:r w:rsidRPr="008A2450">
        <w:rPr>
          <w:rFonts w:ascii="Arial" w:hAnsi="Arial" w:cs="Arial"/>
          <w:sz w:val="22"/>
          <w:szCs w:val="22"/>
        </w:rPr>
        <w:t xml:space="preserve"> February 2026).</w:t>
      </w:r>
    </w:p>
    <w:sectPr w:rsidR="003748E0" w:rsidSect="00C917A1">
      <w:headerReference w:type="even" r:id="rId31"/>
      <w:headerReference w:type="default" r:id="rId32"/>
      <w:footerReference w:type="even" r:id="rId33"/>
      <w:footerReference w:type="default" r:id="rId34"/>
      <w:headerReference w:type="first" r:id="rId35"/>
      <w:footerReference w:type="first" r:id="rId3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CF491" w14:textId="77777777" w:rsidR="00AF79E9" w:rsidRDefault="00AF79E9" w:rsidP="00484B3B">
      <w:pPr>
        <w:spacing w:after="0" w:line="240" w:lineRule="auto"/>
      </w:pPr>
      <w:r>
        <w:separator/>
      </w:r>
    </w:p>
  </w:endnote>
  <w:endnote w:type="continuationSeparator" w:id="0">
    <w:p w14:paraId="2BA5310A" w14:textId="77777777" w:rsidR="00AF79E9" w:rsidRDefault="00AF79E9" w:rsidP="00484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34C450" w14:textId="77777777" w:rsidR="00783412" w:rsidRDefault="007834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581074"/>
      <w:docPartObj>
        <w:docPartGallery w:val="Page Numbers (Bottom of Page)"/>
        <w:docPartUnique/>
      </w:docPartObj>
    </w:sdtPr>
    <w:sdtEndPr>
      <w:rPr>
        <w:noProof/>
      </w:rPr>
    </w:sdtEndPr>
    <w:sdtContent>
      <w:p w14:paraId="365CB154" w14:textId="73682FA5" w:rsidR="00783412" w:rsidRDefault="007834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66253F" w14:textId="77777777" w:rsidR="00783412" w:rsidRDefault="007834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DF715" w14:textId="77777777" w:rsidR="00783412" w:rsidRDefault="00783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D7ED9E" w14:textId="77777777" w:rsidR="00AF79E9" w:rsidRDefault="00AF79E9" w:rsidP="00484B3B">
      <w:pPr>
        <w:spacing w:after="0" w:line="240" w:lineRule="auto"/>
      </w:pPr>
      <w:r>
        <w:separator/>
      </w:r>
    </w:p>
  </w:footnote>
  <w:footnote w:type="continuationSeparator" w:id="0">
    <w:p w14:paraId="4401202E" w14:textId="77777777" w:rsidR="00AF79E9" w:rsidRDefault="00AF79E9" w:rsidP="00484B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94E6C8" w14:textId="77777777" w:rsidR="00783412" w:rsidRDefault="007834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201C52" w14:textId="77777777" w:rsidR="00783412" w:rsidRDefault="007834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34B4B" w14:textId="77777777" w:rsidR="00783412" w:rsidRDefault="007834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FA3823"/>
    <w:multiLevelType w:val="multilevel"/>
    <w:tmpl w:val="BF140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1993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898"/>
    <w:rsid w:val="00014555"/>
    <w:rsid w:val="00021903"/>
    <w:rsid w:val="00034116"/>
    <w:rsid w:val="00050F4D"/>
    <w:rsid w:val="00063ACE"/>
    <w:rsid w:val="0008251F"/>
    <w:rsid w:val="0009203A"/>
    <w:rsid w:val="00096DA0"/>
    <w:rsid w:val="000D19BA"/>
    <w:rsid w:val="00131907"/>
    <w:rsid w:val="0014052A"/>
    <w:rsid w:val="001B29DF"/>
    <w:rsid w:val="001C11DB"/>
    <w:rsid w:val="001C7655"/>
    <w:rsid w:val="00237B58"/>
    <w:rsid w:val="00271A3D"/>
    <w:rsid w:val="002B6898"/>
    <w:rsid w:val="002C5984"/>
    <w:rsid w:val="002D0A42"/>
    <w:rsid w:val="002F5A8B"/>
    <w:rsid w:val="00302574"/>
    <w:rsid w:val="00365DEC"/>
    <w:rsid w:val="003748E0"/>
    <w:rsid w:val="003A3540"/>
    <w:rsid w:val="003B1382"/>
    <w:rsid w:val="003D52A0"/>
    <w:rsid w:val="003E678F"/>
    <w:rsid w:val="004236C3"/>
    <w:rsid w:val="00436776"/>
    <w:rsid w:val="00481803"/>
    <w:rsid w:val="004822CE"/>
    <w:rsid w:val="00484B3B"/>
    <w:rsid w:val="00517A54"/>
    <w:rsid w:val="0054024F"/>
    <w:rsid w:val="00591FE7"/>
    <w:rsid w:val="005D7C5C"/>
    <w:rsid w:val="005F6814"/>
    <w:rsid w:val="00616989"/>
    <w:rsid w:val="006473DD"/>
    <w:rsid w:val="006B5E72"/>
    <w:rsid w:val="006C5CD5"/>
    <w:rsid w:val="006E307F"/>
    <w:rsid w:val="00783412"/>
    <w:rsid w:val="00805CD2"/>
    <w:rsid w:val="00810238"/>
    <w:rsid w:val="00882E15"/>
    <w:rsid w:val="008A2450"/>
    <w:rsid w:val="008E41D4"/>
    <w:rsid w:val="00967AA4"/>
    <w:rsid w:val="009F7421"/>
    <w:rsid w:val="00A312AA"/>
    <w:rsid w:val="00AB783C"/>
    <w:rsid w:val="00AE50F8"/>
    <w:rsid w:val="00AE7165"/>
    <w:rsid w:val="00AE7989"/>
    <w:rsid w:val="00AF79E9"/>
    <w:rsid w:val="00B06062"/>
    <w:rsid w:val="00B06590"/>
    <w:rsid w:val="00B27AFE"/>
    <w:rsid w:val="00B65047"/>
    <w:rsid w:val="00B77646"/>
    <w:rsid w:val="00BF0D18"/>
    <w:rsid w:val="00C11E32"/>
    <w:rsid w:val="00C917A1"/>
    <w:rsid w:val="00CF54A1"/>
    <w:rsid w:val="00D02970"/>
    <w:rsid w:val="00D07455"/>
    <w:rsid w:val="00D4316C"/>
    <w:rsid w:val="00D73933"/>
    <w:rsid w:val="00D94520"/>
    <w:rsid w:val="00DE6FE4"/>
    <w:rsid w:val="00E36810"/>
    <w:rsid w:val="00E803B3"/>
    <w:rsid w:val="00E82252"/>
    <w:rsid w:val="00E90FF2"/>
    <w:rsid w:val="00EB31C3"/>
    <w:rsid w:val="00EF3EBE"/>
    <w:rsid w:val="00F02A73"/>
    <w:rsid w:val="00F554A3"/>
    <w:rsid w:val="00FA7DA2"/>
    <w:rsid w:val="00FE4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DC1BB"/>
  <w15:chartTrackingRefBased/>
  <w15:docId w15:val="{96998E11-0B0C-402B-8A26-90FA3EFAE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8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68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68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68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68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68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68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68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68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8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68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68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68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68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68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68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68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6898"/>
    <w:rPr>
      <w:rFonts w:eastAsiaTheme="majorEastAsia" w:cstheme="majorBidi"/>
      <w:color w:val="272727" w:themeColor="text1" w:themeTint="D8"/>
    </w:rPr>
  </w:style>
  <w:style w:type="paragraph" w:styleId="Title">
    <w:name w:val="Title"/>
    <w:basedOn w:val="Normal"/>
    <w:next w:val="Normal"/>
    <w:link w:val="TitleChar"/>
    <w:uiPriority w:val="10"/>
    <w:qFormat/>
    <w:rsid w:val="002B68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8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68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68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6898"/>
    <w:pPr>
      <w:spacing w:before="160"/>
      <w:jc w:val="center"/>
    </w:pPr>
    <w:rPr>
      <w:i/>
      <w:iCs/>
      <w:color w:val="404040" w:themeColor="text1" w:themeTint="BF"/>
    </w:rPr>
  </w:style>
  <w:style w:type="character" w:customStyle="1" w:styleId="QuoteChar">
    <w:name w:val="Quote Char"/>
    <w:basedOn w:val="DefaultParagraphFont"/>
    <w:link w:val="Quote"/>
    <w:uiPriority w:val="29"/>
    <w:rsid w:val="002B6898"/>
    <w:rPr>
      <w:i/>
      <w:iCs/>
      <w:color w:val="404040" w:themeColor="text1" w:themeTint="BF"/>
    </w:rPr>
  </w:style>
  <w:style w:type="paragraph" w:styleId="ListParagraph">
    <w:name w:val="List Paragraph"/>
    <w:basedOn w:val="Normal"/>
    <w:uiPriority w:val="34"/>
    <w:qFormat/>
    <w:rsid w:val="002B6898"/>
    <w:pPr>
      <w:ind w:left="720"/>
      <w:contextualSpacing/>
    </w:pPr>
  </w:style>
  <w:style w:type="character" w:styleId="IntenseEmphasis">
    <w:name w:val="Intense Emphasis"/>
    <w:basedOn w:val="DefaultParagraphFont"/>
    <w:uiPriority w:val="21"/>
    <w:qFormat/>
    <w:rsid w:val="002B6898"/>
    <w:rPr>
      <w:i/>
      <w:iCs/>
      <w:color w:val="0F4761" w:themeColor="accent1" w:themeShade="BF"/>
    </w:rPr>
  </w:style>
  <w:style w:type="paragraph" w:styleId="IntenseQuote">
    <w:name w:val="Intense Quote"/>
    <w:basedOn w:val="Normal"/>
    <w:next w:val="Normal"/>
    <w:link w:val="IntenseQuoteChar"/>
    <w:uiPriority w:val="30"/>
    <w:qFormat/>
    <w:rsid w:val="002B68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6898"/>
    <w:rPr>
      <w:i/>
      <w:iCs/>
      <w:color w:val="0F4761" w:themeColor="accent1" w:themeShade="BF"/>
    </w:rPr>
  </w:style>
  <w:style w:type="character" w:styleId="IntenseReference">
    <w:name w:val="Intense Reference"/>
    <w:basedOn w:val="DefaultParagraphFont"/>
    <w:uiPriority w:val="32"/>
    <w:qFormat/>
    <w:rsid w:val="002B6898"/>
    <w:rPr>
      <w:b/>
      <w:bCs/>
      <w:smallCaps/>
      <w:color w:val="0F4761" w:themeColor="accent1" w:themeShade="BF"/>
      <w:spacing w:val="5"/>
    </w:rPr>
  </w:style>
  <w:style w:type="character" w:styleId="Hyperlink">
    <w:name w:val="Hyperlink"/>
    <w:basedOn w:val="DefaultParagraphFont"/>
    <w:uiPriority w:val="99"/>
    <w:unhideWhenUsed/>
    <w:rsid w:val="00C11E32"/>
    <w:rPr>
      <w:color w:val="467886" w:themeColor="hyperlink"/>
      <w:u w:val="single"/>
    </w:rPr>
  </w:style>
  <w:style w:type="paragraph" w:styleId="Header">
    <w:name w:val="header"/>
    <w:basedOn w:val="Normal"/>
    <w:link w:val="HeaderChar"/>
    <w:uiPriority w:val="99"/>
    <w:unhideWhenUsed/>
    <w:rsid w:val="00484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B3B"/>
  </w:style>
  <w:style w:type="paragraph" w:styleId="Footer">
    <w:name w:val="footer"/>
    <w:basedOn w:val="Normal"/>
    <w:link w:val="FooterChar"/>
    <w:uiPriority w:val="99"/>
    <w:unhideWhenUsed/>
    <w:rsid w:val="00484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B3B"/>
  </w:style>
  <w:style w:type="character" w:styleId="UnresolvedMention">
    <w:name w:val="Unresolved Mention"/>
    <w:basedOn w:val="DefaultParagraphFont"/>
    <w:uiPriority w:val="99"/>
    <w:semiHidden/>
    <w:unhideWhenUsed/>
    <w:rsid w:val="003A35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emsuklearning.co.uk/history-of-uk-ambulance-services/" TargetMode="External"/><Relationship Id="rId26" Type="http://schemas.openxmlformats.org/officeDocument/2006/relationships/hyperlink" Target="https://www.homecare.co.uk/advice/a-history-of-home-care" TargetMode="External"/><Relationship Id="rId21" Type="http://schemas.openxmlformats.org/officeDocument/2006/relationships/hyperlink" Target="https://www.nhs.uk/social-care-and-support/care-services-equipment-and-care-homes/homecare/" TargetMode="External"/><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hyperlink" Target="https://www.elder.org/what-is-domiciliary-care/" TargetMode="External"/><Relationship Id="rId25" Type="http://schemas.openxmlformats.org/officeDocument/2006/relationships/hyperlink" Target="https://www.paramedicpractice.com/content/features/the-ambulance-service-the-past-present-and-future"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statistics/adult-social-care-in-england-monthly-statistics-january-2025/adult-social-care-in-england-monthly-statistics-january-2025" TargetMode="External"/><Relationship Id="rId20" Type="http://schemas.openxmlformats.org/officeDocument/2006/relationships/hyperlink" Target="https://www.lmi.org.uk/history-of-the-ambulance" TargetMode="External"/><Relationship Id="rId29" Type="http://schemas.openxmlformats.org/officeDocument/2006/relationships/hyperlink" Target="https://ukcareguide.co.uk/domiciliary-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view.officeapps.live.com/op/view.aspx?src=https%3A%2F%2Fwww.england.nhs.uk%2Fwp-content%2Fuploads%2F2025%2F11%2FPRN02107-26-27-ambulance-emergency-and-urgent-care-service-specification.docx&amp;wdOrigin=BROWSELINK"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ace.org.uk/news/nhs-ambulance-services-achieve-performance-improvements-despite-significant-growth-in-demand-and-handover-delays-equating-to-183-years-of-lost-ambulance-capacity/" TargetMode="External"/><Relationship Id="rId23" Type="http://schemas.openxmlformats.org/officeDocument/2006/relationships/hyperlink" Target="https://www.england.nhs.uk/urgent-emergency-care/improving-ambulance-services/" TargetMode="External"/><Relationship Id="rId28" Type="http://schemas.openxmlformats.org/officeDocument/2006/relationships/hyperlink" Target="https://www.theaccessgroup.com/en-gb/blog/hsc-the-challenges-facing-the-domiciliary-care-market/" TargetMode="External"/><Relationship Id="rId36" Type="http://schemas.openxmlformats.org/officeDocument/2006/relationships/footer" Target="footer3.xml"/><Relationship Id="rId10" Type="http://schemas.openxmlformats.org/officeDocument/2006/relationships/image" Target="media/image4.svg"/><Relationship Id="rId19" Type="http://schemas.openxmlformats.org/officeDocument/2006/relationships/hyperlink" Target="https://nursesgrouphomecare.co.uk/challenges-affecting-homecare-uk"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hyperlink" Target="https://www.england.nhs.uk/improvement-hub/wp-content/uploads/sites/44/2017/11/End-of-Life-Care-Route-to-Success-ambulance-services.pdf" TargetMode="External"/><Relationship Id="rId27" Type="http://schemas.openxmlformats.org/officeDocument/2006/relationships/hyperlink" Target="https://www.scie.org.uk/news/detail/room-for-cautious-optimism-but-further-action-required-scie-responds-to-new-skills-for-care-data/" TargetMode="External"/><Relationship Id="rId30" Type="http://schemas.openxmlformats.org/officeDocument/2006/relationships/hyperlink" Target="https://www.gov.uk/government/news/new-ambulances-and-faster-emergency-care-for-patients-next-winter" TargetMode="External"/><Relationship Id="rId35" Type="http://schemas.openxmlformats.org/officeDocument/2006/relationships/header" Target="header3.xml"/><Relationship Id="rId8" Type="http://schemas.openxmlformats.org/officeDocument/2006/relationships/image" Target="media/image2.sv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138</TotalTime>
  <Pages>10</Pages>
  <Words>1626</Words>
  <Characters>9274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Yuliia Matytsyna</dc:creator>
  <cp:keywords/>
  <dc:description/>
  <cp:lastModifiedBy>Yuliia Matytsyna</cp:lastModifiedBy>
  <cp:revision>72</cp:revision>
  <dcterms:created xsi:type="dcterms:W3CDTF">2026-02-20T19:13:00Z</dcterms:created>
  <dcterms:modified xsi:type="dcterms:W3CDTF">2026-02-22T15:40:00Z</dcterms:modified>
</cp:coreProperties>
</file>