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90516E" w14:textId="4D90C246" w:rsidR="00224626" w:rsidRDefault="00224626" w:rsidP="004640E5">
      <w:pPr>
        <w:jc w:val="center"/>
        <w:rPr>
          <w:rFonts w:cs="Arial"/>
          <w:color w:val="5B9BD5" w:themeColor="accent1"/>
          <w:szCs w:val="24"/>
        </w:rPr>
      </w:pPr>
      <w:r>
        <w:rPr>
          <w:rFonts w:cs="Arial"/>
          <w:color w:val="5B9BD5" w:themeColor="accent1"/>
          <w:szCs w:val="24"/>
        </w:rPr>
        <w:t>`</w:t>
      </w:r>
    </w:p>
    <w:sdt>
      <w:sdtPr>
        <w:rPr>
          <w:rFonts w:cs="Arial"/>
          <w:color w:val="5B9BD5" w:themeColor="accent1"/>
          <w:szCs w:val="24"/>
        </w:rPr>
        <w:id w:val="-1522475554"/>
        <w:docPartObj>
          <w:docPartGallery w:val="Cover Pages"/>
          <w:docPartUnique/>
        </w:docPartObj>
      </w:sdtPr>
      <w:sdtEndPr>
        <w:rPr>
          <w:noProof/>
          <w:color w:val="auto"/>
        </w:rPr>
      </w:sdtEndPr>
      <w:sdtContent>
        <w:p w14:paraId="1655AC08" w14:textId="3A7BCDBB" w:rsidR="004640E5" w:rsidRPr="006172F6" w:rsidRDefault="00DD398B" w:rsidP="004640E5">
          <w:pPr>
            <w:jc w:val="center"/>
            <w:rPr>
              <w:rFonts w:cs="Arial"/>
              <w:b/>
              <w:szCs w:val="24"/>
              <w:u w:val="single"/>
            </w:rPr>
          </w:pPr>
          <w:r>
            <w:rPr>
              <w:rFonts w:cs="Arial"/>
              <w:noProof/>
              <w:color w:val="5B9BD5" w:themeColor="accent1"/>
              <w:szCs w:val="24"/>
            </w:rPr>
            <w:drawing>
              <wp:anchor distT="0" distB="0" distL="114300" distR="114300" simplePos="0" relativeHeight="251670528" behindDoc="0" locked="0" layoutInCell="1" allowOverlap="1" wp14:anchorId="45707BBF" wp14:editId="6BB9727C">
                <wp:simplePos x="0" y="0"/>
                <wp:positionH relativeFrom="column">
                  <wp:posOffset>2956560</wp:posOffset>
                </wp:positionH>
                <wp:positionV relativeFrom="paragraph">
                  <wp:posOffset>0</wp:posOffset>
                </wp:positionV>
                <wp:extent cx="3353435" cy="8305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00B" w:rsidRPr="006172F6">
            <w:rPr>
              <w:rFonts w:cs="Arial"/>
              <w:noProof/>
              <w:szCs w:val="24"/>
            </w:rPr>
            <w:drawing>
              <wp:anchor distT="0" distB="0" distL="114300" distR="114300" simplePos="0" relativeHeight="251659264" behindDoc="0" locked="0" layoutInCell="1" allowOverlap="1" wp14:anchorId="71671E9A" wp14:editId="15A1ED17">
                <wp:simplePos x="0" y="0"/>
                <wp:positionH relativeFrom="column">
                  <wp:posOffset>-200025</wp:posOffset>
                </wp:positionH>
                <wp:positionV relativeFrom="paragraph">
                  <wp:posOffset>0</wp:posOffset>
                </wp:positionV>
                <wp:extent cx="2575560" cy="10883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010CE12D" w14:textId="42039A47" w:rsidR="00E1600B" w:rsidRPr="006172F6" w:rsidRDefault="00E1600B" w:rsidP="00DD398B">
          <w:pPr>
            <w:rPr>
              <w:rFonts w:cs="Arial"/>
              <w:szCs w:val="24"/>
            </w:rPr>
          </w:pPr>
        </w:p>
        <w:p w14:paraId="31E22707" w14:textId="77777777" w:rsidR="00DD398B" w:rsidRDefault="00DD398B" w:rsidP="004640E5">
          <w:pPr>
            <w:jc w:val="center"/>
            <w:rPr>
              <w:rFonts w:cs="Arial"/>
              <w:b/>
              <w:bCs/>
              <w:szCs w:val="24"/>
            </w:rPr>
          </w:pPr>
        </w:p>
        <w:p w14:paraId="3A96438A" w14:textId="77777777" w:rsidR="00DD398B" w:rsidRDefault="00DD398B" w:rsidP="004640E5">
          <w:pPr>
            <w:jc w:val="center"/>
            <w:rPr>
              <w:rFonts w:cs="Arial"/>
              <w:b/>
              <w:bCs/>
              <w:szCs w:val="24"/>
            </w:rPr>
          </w:pPr>
        </w:p>
        <w:p w14:paraId="71F3B5F7" w14:textId="77777777" w:rsidR="00DD398B" w:rsidRDefault="00DD398B" w:rsidP="001B773B">
          <w:pPr>
            <w:rPr>
              <w:rFonts w:cs="Arial"/>
              <w:b/>
              <w:bCs/>
              <w:szCs w:val="24"/>
            </w:rPr>
          </w:pPr>
        </w:p>
        <w:p w14:paraId="5463E910" w14:textId="77777777" w:rsidR="00DD398B" w:rsidRDefault="00DD398B" w:rsidP="00DD398B">
          <w:pPr>
            <w:rPr>
              <w:rFonts w:cs="Arial"/>
              <w:b/>
              <w:bCs/>
              <w:szCs w:val="24"/>
            </w:rPr>
          </w:pPr>
        </w:p>
        <w:p w14:paraId="1BD9E34B" w14:textId="2D98A7A3" w:rsidR="004640E5" w:rsidRPr="006172F6" w:rsidRDefault="004640E5" w:rsidP="004640E5">
          <w:pPr>
            <w:jc w:val="center"/>
            <w:rPr>
              <w:rFonts w:cs="Arial"/>
              <w:b/>
              <w:bCs/>
              <w:szCs w:val="24"/>
            </w:rPr>
          </w:pPr>
          <w:r w:rsidRPr="006172F6">
            <w:rPr>
              <w:rFonts w:cs="Arial"/>
              <w:b/>
              <w:bCs/>
              <w:szCs w:val="24"/>
            </w:rPr>
            <w:t>Manufacturing Systems Engineering</w:t>
          </w:r>
        </w:p>
        <w:p w14:paraId="10F1809A" w14:textId="34A5BA52" w:rsidR="004640E5" w:rsidRPr="006172F6" w:rsidRDefault="004640E5" w:rsidP="004640E5">
          <w:pPr>
            <w:jc w:val="center"/>
            <w:rPr>
              <w:rFonts w:cs="Arial"/>
              <w:b/>
              <w:bCs/>
              <w:szCs w:val="24"/>
            </w:rPr>
          </w:pPr>
        </w:p>
        <w:p w14:paraId="1BDF4AF2" w14:textId="156BA193" w:rsidR="004640E5" w:rsidRDefault="00385C86" w:rsidP="004640E5">
          <w:pPr>
            <w:jc w:val="center"/>
            <w:rPr>
              <w:rFonts w:eastAsiaTheme="minorHAnsi" w:cs="Arial"/>
              <w:b/>
              <w:bCs/>
              <w:szCs w:val="24"/>
            </w:rPr>
          </w:pPr>
          <w:r w:rsidRPr="006172F6">
            <w:rPr>
              <w:rFonts w:cs="Arial"/>
              <w:b/>
              <w:bCs/>
              <w:szCs w:val="24"/>
            </w:rPr>
            <w:t>ACMA50</w:t>
          </w:r>
          <w:r w:rsidR="00B1197E">
            <w:rPr>
              <w:rFonts w:cs="Arial"/>
              <w:b/>
              <w:bCs/>
              <w:szCs w:val="24"/>
            </w:rPr>
            <w:t>10</w:t>
          </w:r>
          <w:r w:rsidR="004640E5" w:rsidRPr="006172F6">
            <w:rPr>
              <w:rFonts w:cs="Arial"/>
              <w:b/>
              <w:bCs/>
              <w:szCs w:val="24"/>
            </w:rPr>
            <w:t xml:space="preserve"> – </w:t>
          </w:r>
          <w:r w:rsidR="00DB76DA">
            <w:rPr>
              <w:rFonts w:eastAsiaTheme="minorHAnsi" w:cs="Arial"/>
              <w:b/>
              <w:bCs/>
              <w:szCs w:val="24"/>
            </w:rPr>
            <w:t>Analysis and Simulation of a Centrifugal Clutch</w:t>
          </w:r>
        </w:p>
        <w:p w14:paraId="5D2246F0" w14:textId="77777777" w:rsidR="00585985" w:rsidRPr="006172F6" w:rsidRDefault="00585985" w:rsidP="004640E5">
          <w:pPr>
            <w:jc w:val="center"/>
            <w:rPr>
              <w:rFonts w:cs="Arial"/>
              <w:b/>
              <w:bCs/>
              <w:szCs w:val="24"/>
            </w:rPr>
          </w:pPr>
        </w:p>
        <w:p w14:paraId="604AE5D4" w14:textId="3801988E" w:rsidR="004640E5" w:rsidRPr="006172F6" w:rsidRDefault="00585985" w:rsidP="004640E5">
          <w:pPr>
            <w:jc w:val="center"/>
            <w:rPr>
              <w:rFonts w:cs="Arial"/>
              <w:szCs w:val="24"/>
            </w:rPr>
          </w:pPr>
          <w:r>
            <w:rPr>
              <w:rFonts w:cs="Arial"/>
              <w:noProof/>
              <w:szCs w:val="24"/>
            </w:rPr>
            <w:drawing>
              <wp:anchor distT="0" distB="0" distL="114300" distR="114300" simplePos="0" relativeHeight="251671552" behindDoc="0" locked="0" layoutInCell="1" allowOverlap="1" wp14:anchorId="17450A48" wp14:editId="3046565B">
                <wp:simplePos x="0" y="0"/>
                <wp:positionH relativeFrom="page">
                  <wp:align>left</wp:align>
                </wp:positionH>
                <wp:positionV relativeFrom="paragraph">
                  <wp:posOffset>294640</wp:posOffset>
                </wp:positionV>
                <wp:extent cx="7620000" cy="394335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20000" cy="3943350"/>
                        </a:xfrm>
                        <a:prstGeom prst="rect">
                          <a:avLst/>
                        </a:prstGeom>
                        <a:noFill/>
                      </pic:spPr>
                    </pic:pic>
                  </a:graphicData>
                </a:graphic>
              </wp:anchor>
            </w:drawing>
          </w:r>
        </w:p>
        <w:p w14:paraId="5A5CBA3D" w14:textId="5BE30E50" w:rsidR="004640E5" w:rsidRPr="006172F6" w:rsidRDefault="004640E5" w:rsidP="00734169">
          <w:pPr>
            <w:jc w:val="center"/>
            <w:rPr>
              <w:rFonts w:cs="Arial"/>
              <w:szCs w:val="24"/>
              <w:u w:val="single"/>
            </w:rPr>
          </w:pPr>
        </w:p>
        <w:p w14:paraId="32619C37" w14:textId="49D97F9D" w:rsidR="004640E5" w:rsidRPr="006172F6" w:rsidRDefault="004640E5" w:rsidP="004640E5">
          <w:pPr>
            <w:jc w:val="center"/>
            <w:rPr>
              <w:rFonts w:cs="Arial"/>
              <w:szCs w:val="24"/>
            </w:rPr>
          </w:pPr>
        </w:p>
        <w:p w14:paraId="3A827A3C" w14:textId="77777777" w:rsidR="00924A5C" w:rsidRPr="006172F6" w:rsidRDefault="00924A5C" w:rsidP="00585985">
          <w:pPr>
            <w:rPr>
              <w:rFonts w:cs="Arial"/>
              <w:szCs w:val="24"/>
            </w:rPr>
          </w:pPr>
        </w:p>
        <w:p w14:paraId="79D3F304" w14:textId="4586424C" w:rsidR="00A06ED2" w:rsidRPr="006172F6" w:rsidRDefault="00A06ED2" w:rsidP="00734169">
          <w:pPr>
            <w:jc w:val="center"/>
            <w:rPr>
              <w:rFonts w:cs="Arial"/>
              <w:szCs w:val="24"/>
            </w:rPr>
          </w:pPr>
          <w:r w:rsidRPr="006172F6">
            <w:rPr>
              <w:rFonts w:cs="Arial"/>
              <w:szCs w:val="24"/>
            </w:rPr>
            <w:t>Name: Chris Beddoe</w:t>
          </w:r>
        </w:p>
        <w:p w14:paraId="78DB7615" w14:textId="421394ED" w:rsidR="00B20944" w:rsidRPr="006172F6" w:rsidRDefault="00A06ED2" w:rsidP="00970535">
          <w:pPr>
            <w:jc w:val="center"/>
            <w:rPr>
              <w:rFonts w:cs="Arial"/>
              <w:szCs w:val="24"/>
            </w:rPr>
          </w:pPr>
          <w:r w:rsidRPr="006172F6">
            <w:rPr>
              <w:rFonts w:cs="Arial"/>
              <w:szCs w:val="24"/>
            </w:rPr>
            <w:t xml:space="preserve">Date: </w:t>
          </w:r>
          <w:r w:rsidR="00585985">
            <w:rPr>
              <w:rFonts w:cs="Arial"/>
              <w:szCs w:val="24"/>
            </w:rPr>
            <w:t>10</w:t>
          </w:r>
          <w:r w:rsidR="00EA1A1A" w:rsidRPr="006172F6">
            <w:rPr>
              <w:rFonts w:cs="Arial"/>
              <w:szCs w:val="24"/>
              <w:vertAlign w:val="superscript"/>
            </w:rPr>
            <w:t>th</w:t>
          </w:r>
          <w:r w:rsidR="00EA1A1A" w:rsidRPr="006172F6">
            <w:rPr>
              <w:rFonts w:cs="Arial"/>
              <w:szCs w:val="24"/>
            </w:rPr>
            <w:t xml:space="preserve"> </w:t>
          </w:r>
          <w:r w:rsidR="00585985">
            <w:rPr>
              <w:rFonts w:cs="Arial"/>
              <w:szCs w:val="24"/>
            </w:rPr>
            <w:t>August</w:t>
          </w:r>
          <w:r w:rsidR="00EA1A1A" w:rsidRPr="006172F6">
            <w:rPr>
              <w:rFonts w:cs="Arial"/>
              <w:szCs w:val="24"/>
            </w:rPr>
            <w:t xml:space="preserve"> 202</w:t>
          </w:r>
          <w:r w:rsidR="00410126">
            <w:rPr>
              <w:rFonts w:cs="Arial"/>
              <w:szCs w:val="24"/>
            </w:rPr>
            <w:t>3</w:t>
          </w: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noProof/>
              <w:sz w:val="24"/>
            </w:rPr>
          </w:sdtEndPr>
          <w:sdtContent>
            <w:p w14:paraId="056FEC65" w14:textId="2755F578" w:rsidR="008946F4" w:rsidRPr="006172F6" w:rsidRDefault="008946F4" w:rsidP="006F3DAF">
              <w:pPr>
                <w:pStyle w:val="TOCHeading"/>
                <w:spacing w:line="360" w:lineRule="auto"/>
                <w:rPr>
                  <w:rFonts w:cs="Arial"/>
                </w:rPr>
              </w:pPr>
              <w:r w:rsidRPr="006172F6">
                <w:rPr>
                  <w:rFonts w:cs="Arial"/>
                </w:rPr>
                <w:t>Table of Contents</w:t>
              </w:r>
            </w:p>
            <w:p w14:paraId="458A28CF" w14:textId="15CC1ADF" w:rsidR="000955B2" w:rsidRDefault="008946F4">
              <w:pPr>
                <w:pStyle w:val="TOC1"/>
                <w:tabs>
                  <w:tab w:val="right" w:leader="dot" w:pos="9016"/>
                </w:tabs>
                <w:rPr>
                  <w:rFonts w:asciiTheme="minorHAnsi" w:hAnsiTheme="minorHAnsi"/>
                  <w:noProof/>
                  <w:sz w:val="22"/>
                  <w:lang w:eastAsia="en-GB"/>
                </w:rPr>
              </w:pPr>
              <w:r w:rsidRPr="006172F6">
                <w:rPr>
                  <w:rFonts w:cs="Arial"/>
                </w:rPr>
                <w:fldChar w:fldCharType="begin"/>
              </w:r>
              <w:r w:rsidRPr="006172F6">
                <w:rPr>
                  <w:rFonts w:cs="Arial"/>
                </w:rPr>
                <w:instrText xml:space="preserve"> TOC \o "1-3" \h \z \u </w:instrText>
              </w:r>
              <w:r w:rsidRPr="006172F6">
                <w:rPr>
                  <w:rFonts w:cs="Arial"/>
                </w:rPr>
                <w:fldChar w:fldCharType="separate"/>
              </w:r>
              <w:hyperlink w:anchor="_Toc149811290" w:history="1">
                <w:r w:rsidR="000955B2" w:rsidRPr="00A373FD">
                  <w:rPr>
                    <w:rStyle w:val="Hyperlink"/>
                    <w:rFonts w:cs="Arial"/>
                    <w:noProof/>
                  </w:rPr>
                  <w:t>1 Objectives of report</w:t>
                </w:r>
                <w:r w:rsidR="000955B2">
                  <w:rPr>
                    <w:noProof/>
                    <w:webHidden/>
                  </w:rPr>
                  <w:tab/>
                </w:r>
                <w:r w:rsidR="000955B2">
                  <w:rPr>
                    <w:noProof/>
                    <w:webHidden/>
                  </w:rPr>
                  <w:fldChar w:fldCharType="begin"/>
                </w:r>
                <w:r w:rsidR="000955B2">
                  <w:rPr>
                    <w:noProof/>
                    <w:webHidden/>
                  </w:rPr>
                  <w:instrText xml:space="preserve"> PAGEREF _Toc149811290 \h </w:instrText>
                </w:r>
                <w:r w:rsidR="000955B2">
                  <w:rPr>
                    <w:noProof/>
                    <w:webHidden/>
                  </w:rPr>
                </w:r>
                <w:r w:rsidR="000955B2">
                  <w:rPr>
                    <w:noProof/>
                    <w:webHidden/>
                  </w:rPr>
                  <w:fldChar w:fldCharType="separate"/>
                </w:r>
                <w:r w:rsidR="000955B2">
                  <w:rPr>
                    <w:noProof/>
                    <w:webHidden/>
                  </w:rPr>
                  <w:t>1</w:t>
                </w:r>
                <w:r w:rsidR="000955B2">
                  <w:rPr>
                    <w:noProof/>
                    <w:webHidden/>
                  </w:rPr>
                  <w:fldChar w:fldCharType="end"/>
                </w:r>
              </w:hyperlink>
            </w:p>
            <w:p w14:paraId="604C6277" w14:textId="5319DD05" w:rsidR="000955B2" w:rsidRDefault="000955B2">
              <w:pPr>
                <w:pStyle w:val="TOC1"/>
                <w:tabs>
                  <w:tab w:val="right" w:leader="dot" w:pos="9016"/>
                </w:tabs>
                <w:rPr>
                  <w:rFonts w:asciiTheme="minorHAnsi" w:hAnsiTheme="minorHAnsi"/>
                  <w:noProof/>
                  <w:sz w:val="22"/>
                  <w:lang w:eastAsia="en-GB"/>
                </w:rPr>
              </w:pPr>
              <w:hyperlink w:anchor="_Toc149811291" w:history="1">
                <w:r w:rsidRPr="00A373FD">
                  <w:rPr>
                    <w:rStyle w:val="Hyperlink"/>
                    <w:noProof/>
                  </w:rPr>
                  <w:t>2 Introduction to the centrifugal clutch</w:t>
                </w:r>
                <w:r>
                  <w:rPr>
                    <w:noProof/>
                    <w:webHidden/>
                  </w:rPr>
                  <w:tab/>
                </w:r>
                <w:r>
                  <w:rPr>
                    <w:noProof/>
                    <w:webHidden/>
                  </w:rPr>
                  <w:fldChar w:fldCharType="begin"/>
                </w:r>
                <w:r>
                  <w:rPr>
                    <w:noProof/>
                    <w:webHidden/>
                  </w:rPr>
                  <w:instrText xml:space="preserve"> PAGEREF _Toc149811291 \h </w:instrText>
                </w:r>
                <w:r>
                  <w:rPr>
                    <w:noProof/>
                    <w:webHidden/>
                  </w:rPr>
                </w:r>
                <w:r>
                  <w:rPr>
                    <w:noProof/>
                    <w:webHidden/>
                  </w:rPr>
                  <w:fldChar w:fldCharType="separate"/>
                </w:r>
                <w:r>
                  <w:rPr>
                    <w:noProof/>
                    <w:webHidden/>
                  </w:rPr>
                  <w:t>1</w:t>
                </w:r>
                <w:r>
                  <w:rPr>
                    <w:noProof/>
                    <w:webHidden/>
                  </w:rPr>
                  <w:fldChar w:fldCharType="end"/>
                </w:r>
              </w:hyperlink>
            </w:p>
            <w:p w14:paraId="6D6A6431" w14:textId="56D9ADCB" w:rsidR="000955B2" w:rsidRDefault="000955B2">
              <w:pPr>
                <w:pStyle w:val="TOC2"/>
                <w:tabs>
                  <w:tab w:val="right" w:leader="dot" w:pos="9016"/>
                </w:tabs>
                <w:rPr>
                  <w:rFonts w:asciiTheme="minorHAnsi" w:hAnsiTheme="minorHAnsi"/>
                  <w:noProof/>
                  <w:sz w:val="22"/>
                  <w:lang w:eastAsia="en-GB"/>
                </w:rPr>
              </w:pPr>
              <w:hyperlink w:anchor="_Toc149811292" w:history="1">
                <w:r w:rsidRPr="00A373FD">
                  <w:rPr>
                    <w:rStyle w:val="Hyperlink"/>
                    <w:noProof/>
                  </w:rPr>
                  <w:t>2.1 Advantages of centrifugal clutches</w:t>
                </w:r>
                <w:r>
                  <w:rPr>
                    <w:noProof/>
                    <w:webHidden/>
                  </w:rPr>
                  <w:tab/>
                </w:r>
                <w:r>
                  <w:rPr>
                    <w:noProof/>
                    <w:webHidden/>
                  </w:rPr>
                  <w:fldChar w:fldCharType="begin"/>
                </w:r>
                <w:r>
                  <w:rPr>
                    <w:noProof/>
                    <w:webHidden/>
                  </w:rPr>
                  <w:instrText xml:space="preserve"> PAGEREF _Toc149811292 \h </w:instrText>
                </w:r>
                <w:r>
                  <w:rPr>
                    <w:noProof/>
                    <w:webHidden/>
                  </w:rPr>
                </w:r>
                <w:r>
                  <w:rPr>
                    <w:noProof/>
                    <w:webHidden/>
                  </w:rPr>
                  <w:fldChar w:fldCharType="separate"/>
                </w:r>
                <w:r>
                  <w:rPr>
                    <w:noProof/>
                    <w:webHidden/>
                  </w:rPr>
                  <w:t>2</w:t>
                </w:r>
                <w:r>
                  <w:rPr>
                    <w:noProof/>
                    <w:webHidden/>
                  </w:rPr>
                  <w:fldChar w:fldCharType="end"/>
                </w:r>
              </w:hyperlink>
            </w:p>
            <w:p w14:paraId="25929A66" w14:textId="6B1AD634" w:rsidR="000955B2" w:rsidRDefault="000955B2">
              <w:pPr>
                <w:pStyle w:val="TOC2"/>
                <w:tabs>
                  <w:tab w:val="right" w:leader="dot" w:pos="9016"/>
                </w:tabs>
                <w:rPr>
                  <w:rFonts w:asciiTheme="minorHAnsi" w:hAnsiTheme="minorHAnsi"/>
                  <w:noProof/>
                  <w:sz w:val="22"/>
                  <w:lang w:eastAsia="en-GB"/>
                </w:rPr>
              </w:pPr>
              <w:hyperlink w:anchor="_Toc149811293" w:history="1">
                <w:r w:rsidRPr="00A373FD">
                  <w:rPr>
                    <w:rStyle w:val="Hyperlink"/>
                    <w:noProof/>
                  </w:rPr>
                  <w:t>2.2 Disadvantages of centrifugal clutches</w:t>
                </w:r>
                <w:r>
                  <w:rPr>
                    <w:noProof/>
                    <w:webHidden/>
                  </w:rPr>
                  <w:tab/>
                </w:r>
                <w:r>
                  <w:rPr>
                    <w:noProof/>
                    <w:webHidden/>
                  </w:rPr>
                  <w:fldChar w:fldCharType="begin"/>
                </w:r>
                <w:r>
                  <w:rPr>
                    <w:noProof/>
                    <w:webHidden/>
                  </w:rPr>
                  <w:instrText xml:space="preserve"> PAGEREF _Toc149811293 \h </w:instrText>
                </w:r>
                <w:r>
                  <w:rPr>
                    <w:noProof/>
                    <w:webHidden/>
                  </w:rPr>
                </w:r>
                <w:r>
                  <w:rPr>
                    <w:noProof/>
                    <w:webHidden/>
                  </w:rPr>
                  <w:fldChar w:fldCharType="separate"/>
                </w:r>
                <w:r>
                  <w:rPr>
                    <w:noProof/>
                    <w:webHidden/>
                  </w:rPr>
                  <w:t>3</w:t>
                </w:r>
                <w:r>
                  <w:rPr>
                    <w:noProof/>
                    <w:webHidden/>
                  </w:rPr>
                  <w:fldChar w:fldCharType="end"/>
                </w:r>
              </w:hyperlink>
            </w:p>
            <w:p w14:paraId="0439F26E" w14:textId="3AA50CE9" w:rsidR="000955B2" w:rsidRDefault="000955B2">
              <w:pPr>
                <w:pStyle w:val="TOC1"/>
                <w:tabs>
                  <w:tab w:val="right" w:leader="dot" w:pos="9016"/>
                </w:tabs>
                <w:rPr>
                  <w:rFonts w:asciiTheme="minorHAnsi" w:hAnsiTheme="minorHAnsi"/>
                  <w:noProof/>
                  <w:sz w:val="22"/>
                  <w:lang w:eastAsia="en-GB"/>
                </w:rPr>
              </w:pPr>
              <w:hyperlink w:anchor="_Toc149811294" w:history="1">
                <w:r w:rsidRPr="00A373FD">
                  <w:rPr>
                    <w:rStyle w:val="Hyperlink"/>
                    <w:noProof/>
                  </w:rPr>
                  <w:t>3 Materials used in centrifugal clutches</w:t>
                </w:r>
                <w:r>
                  <w:rPr>
                    <w:noProof/>
                    <w:webHidden/>
                  </w:rPr>
                  <w:tab/>
                </w:r>
                <w:r>
                  <w:rPr>
                    <w:noProof/>
                    <w:webHidden/>
                  </w:rPr>
                  <w:fldChar w:fldCharType="begin"/>
                </w:r>
                <w:r>
                  <w:rPr>
                    <w:noProof/>
                    <w:webHidden/>
                  </w:rPr>
                  <w:instrText xml:space="preserve"> PAGEREF _Toc149811294 \h </w:instrText>
                </w:r>
                <w:r>
                  <w:rPr>
                    <w:noProof/>
                    <w:webHidden/>
                  </w:rPr>
                </w:r>
                <w:r>
                  <w:rPr>
                    <w:noProof/>
                    <w:webHidden/>
                  </w:rPr>
                  <w:fldChar w:fldCharType="separate"/>
                </w:r>
                <w:r>
                  <w:rPr>
                    <w:noProof/>
                    <w:webHidden/>
                  </w:rPr>
                  <w:t>3</w:t>
                </w:r>
                <w:r>
                  <w:rPr>
                    <w:noProof/>
                    <w:webHidden/>
                  </w:rPr>
                  <w:fldChar w:fldCharType="end"/>
                </w:r>
              </w:hyperlink>
            </w:p>
            <w:p w14:paraId="3E16225B" w14:textId="63D6259C" w:rsidR="000955B2" w:rsidRDefault="000955B2">
              <w:pPr>
                <w:pStyle w:val="TOC2"/>
                <w:tabs>
                  <w:tab w:val="right" w:leader="dot" w:pos="9016"/>
                </w:tabs>
                <w:rPr>
                  <w:rFonts w:asciiTheme="minorHAnsi" w:hAnsiTheme="minorHAnsi"/>
                  <w:noProof/>
                  <w:sz w:val="22"/>
                  <w:lang w:eastAsia="en-GB"/>
                </w:rPr>
              </w:pPr>
              <w:hyperlink w:anchor="_Toc149811295" w:history="1">
                <w:r w:rsidRPr="00A373FD">
                  <w:rPr>
                    <w:rStyle w:val="Hyperlink"/>
                    <w:noProof/>
                  </w:rPr>
                  <w:t>3.1 Friction pads</w:t>
                </w:r>
                <w:r>
                  <w:rPr>
                    <w:noProof/>
                    <w:webHidden/>
                  </w:rPr>
                  <w:tab/>
                </w:r>
                <w:r>
                  <w:rPr>
                    <w:noProof/>
                    <w:webHidden/>
                  </w:rPr>
                  <w:fldChar w:fldCharType="begin"/>
                </w:r>
                <w:r>
                  <w:rPr>
                    <w:noProof/>
                    <w:webHidden/>
                  </w:rPr>
                  <w:instrText xml:space="preserve"> PAGEREF _Toc149811295 \h </w:instrText>
                </w:r>
                <w:r>
                  <w:rPr>
                    <w:noProof/>
                    <w:webHidden/>
                  </w:rPr>
                </w:r>
                <w:r>
                  <w:rPr>
                    <w:noProof/>
                    <w:webHidden/>
                  </w:rPr>
                  <w:fldChar w:fldCharType="separate"/>
                </w:r>
                <w:r>
                  <w:rPr>
                    <w:noProof/>
                    <w:webHidden/>
                  </w:rPr>
                  <w:t>3</w:t>
                </w:r>
                <w:r>
                  <w:rPr>
                    <w:noProof/>
                    <w:webHidden/>
                  </w:rPr>
                  <w:fldChar w:fldCharType="end"/>
                </w:r>
              </w:hyperlink>
            </w:p>
            <w:p w14:paraId="7230BFF8" w14:textId="50CD80D0" w:rsidR="000955B2" w:rsidRDefault="000955B2">
              <w:pPr>
                <w:pStyle w:val="TOC2"/>
                <w:tabs>
                  <w:tab w:val="right" w:leader="dot" w:pos="9016"/>
                </w:tabs>
                <w:rPr>
                  <w:rFonts w:asciiTheme="minorHAnsi" w:hAnsiTheme="minorHAnsi"/>
                  <w:noProof/>
                  <w:sz w:val="22"/>
                  <w:lang w:eastAsia="en-GB"/>
                </w:rPr>
              </w:pPr>
              <w:hyperlink w:anchor="_Toc149811296" w:history="1">
                <w:r w:rsidRPr="00A373FD">
                  <w:rPr>
                    <w:rStyle w:val="Hyperlink"/>
                    <w:noProof/>
                  </w:rPr>
                  <w:t>3.2 Drum</w:t>
                </w:r>
                <w:r>
                  <w:rPr>
                    <w:noProof/>
                    <w:webHidden/>
                  </w:rPr>
                  <w:tab/>
                </w:r>
                <w:r>
                  <w:rPr>
                    <w:noProof/>
                    <w:webHidden/>
                  </w:rPr>
                  <w:fldChar w:fldCharType="begin"/>
                </w:r>
                <w:r>
                  <w:rPr>
                    <w:noProof/>
                    <w:webHidden/>
                  </w:rPr>
                  <w:instrText xml:space="preserve"> PAGEREF _Toc149811296 \h </w:instrText>
                </w:r>
                <w:r>
                  <w:rPr>
                    <w:noProof/>
                    <w:webHidden/>
                  </w:rPr>
                </w:r>
                <w:r>
                  <w:rPr>
                    <w:noProof/>
                    <w:webHidden/>
                  </w:rPr>
                  <w:fldChar w:fldCharType="separate"/>
                </w:r>
                <w:r>
                  <w:rPr>
                    <w:noProof/>
                    <w:webHidden/>
                  </w:rPr>
                  <w:t>4</w:t>
                </w:r>
                <w:r>
                  <w:rPr>
                    <w:noProof/>
                    <w:webHidden/>
                  </w:rPr>
                  <w:fldChar w:fldCharType="end"/>
                </w:r>
              </w:hyperlink>
            </w:p>
            <w:p w14:paraId="53416ECD" w14:textId="7D0C695C" w:rsidR="000955B2" w:rsidRDefault="000955B2">
              <w:pPr>
                <w:pStyle w:val="TOC2"/>
                <w:tabs>
                  <w:tab w:val="right" w:leader="dot" w:pos="9016"/>
                </w:tabs>
                <w:rPr>
                  <w:rFonts w:asciiTheme="minorHAnsi" w:hAnsiTheme="minorHAnsi"/>
                  <w:noProof/>
                  <w:sz w:val="22"/>
                  <w:lang w:eastAsia="en-GB"/>
                </w:rPr>
              </w:pPr>
              <w:hyperlink w:anchor="_Toc149811297" w:history="1">
                <w:r w:rsidRPr="00A373FD">
                  <w:rPr>
                    <w:rStyle w:val="Hyperlink"/>
                    <w:noProof/>
                  </w:rPr>
                  <w:t>3.3 Spring</w:t>
                </w:r>
                <w:r>
                  <w:rPr>
                    <w:noProof/>
                    <w:webHidden/>
                  </w:rPr>
                  <w:tab/>
                </w:r>
                <w:r>
                  <w:rPr>
                    <w:noProof/>
                    <w:webHidden/>
                  </w:rPr>
                  <w:fldChar w:fldCharType="begin"/>
                </w:r>
                <w:r>
                  <w:rPr>
                    <w:noProof/>
                    <w:webHidden/>
                  </w:rPr>
                  <w:instrText xml:space="preserve"> PAGEREF _Toc149811297 \h </w:instrText>
                </w:r>
                <w:r>
                  <w:rPr>
                    <w:noProof/>
                    <w:webHidden/>
                  </w:rPr>
                </w:r>
                <w:r>
                  <w:rPr>
                    <w:noProof/>
                    <w:webHidden/>
                  </w:rPr>
                  <w:fldChar w:fldCharType="separate"/>
                </w:r>
                <w:r>
                  <w:rPr>
                    <w:noProof/>
                    <w:webHidden/>
                  </w:rPr>
                  <w:t>4</w:t>
                </w:r>
                <w:r>
                  <w:rPr>
                    <w:noProof/>
                    <w:webHidden/>
                  </w:rPr>
                  <w:fldChar w:fldCharType="end"/>
                </w:r>
              </w:hyperlink>
            </w:p>
            <w:p w14:paraId="104482EC" w14:textId="603ED0D4" w:rsidR="000955B2" w:rsidRDefault="000955B2">
              <w:pPr>
                <w:pStyle w:val="TOC1"/>
                <w:tabs>
                  <w:tab w:val="right" w:leader="dot" w:pos="9016"/>
                </w:tabs>
                <w:rPr>
                  <w:rFonts w:asciiTheme="minorHAnsi" w:hAnsiTheme="minorHAnsi"/>
                  <w:noProof/>
                  <w:sz w:val="22"/>
                  <w:lang w:eastAsia="en-GB"/>
                </w:rPr>
              </w:pPr>
              <w:hyperlink w:anchor="_Toc149811298" w:history="1">
                <w:r w:rsidRPr="00A373FD">
                  <w:rPr>
                    <w:rStyle w:val="Hyperlink"/>
                    <w:noProof/>
                  </w:rPr>
                  <w:t>4 Electromagnetic clutches</w:t>
                </w:r>
                <w:r>
                  <w:rPr>
                    <w:noProof/>
                    <w:webHidden/>
                  </w:rPr>
                  <w:tab/>
                </w:r>
                <w:r>
                  <w:rPr>
                    <w:noProof/>
                    <w:webHidden/>
                  </w:rPr>
                  <w:fldChar w:fldCharType="begin"/>
                </w:r>
                <w:r>
                  <w:rPr>
                    <w:noProof/>
                    <w:webHidden/>
                  </w:rPr>
                  <w:instrText xml:space="preserve"> PAGEREF _Toc149811298 \h </w:instrText>
                </w:r>
                <w:r>
                  <w:rPr>
                    <w:noProof/>
                    <w:webHidden/>
                  </w:rPr>
                </w:r>
                <w:r>
                  <w:rPr>
                    <w:noProof/>
                    <w:webHidden/>
                  </w:rPr>
                  <w:fldChar w:fldCharType="separate"/>
                </w:r>
                <w:r>
                  <w:rPr>
                    <w:noProof/>
                    <w:webHidden/>
                  </w:rPr>
                  <w:t>5</w:t>
                </w:r>
                <w:r>
                  <w:rPr>
                    <w:noProof/>
                    <w:webHidden/>
                  </w:rPr>
                  <w:fldChar w:fldCharType="end"/>
                </w:r>
              </w:hyperlink>
            </w:p>
            <w:p w14:paraId="2F5F400C" w14:textId="48EB91CD" w:rsidR="000955B2" w:rsidRDefault="000955B2">
              <w:pPr>
                <w:pStyle w:val="TOC2"/>
                <w:tabs>
                  <w:tab w:val="right" w:leader="dot" w:pos="9016"/>
                </w:tabs>
                <w:rPr>
                  <w:rFonts w:asciiTheme="minorHAnsi" w:hAnsiTheme="minorHAnsi"/>
                  <w:noProof/>
                  <w:sz w:val="22"/>
                  <w:lang w:eastAsia="en-GB"/>
                </w:rPr>
              </w:pPr>
              <w:hyperlink w:anchor="_Toc149811299" w:history="1">
                <w:r w:rsidRPr="00A373FD">
                  <w:rPr>
                    <w:rStyle w:val="Hyperlink"/>
                    <w:noProof/>
                  </w:rPr>
                  <w:t>4.1 Applications</w:t>
                </w:r>
                <w:r>
                  <w:rPr>
                    <w:noProof/>
                    <w:webHidden/>
                  </w:rPr>
                  <w:tab/>
                </w:r>
                <w:r>
                  <w:rPr>
                    <w:noProof/>
                    <w:webHidden/>
                  </w:rPr>
                  <w:fldChar w:fldCharType="begin"/>
                </w:r>
                <w:r>
                  <w:rPr>
                    <w:noProof/>
                    <w:webHidden/>
                  </w:rPr>
                  <w:instrText xml:space="preserve"> PAGEREF _Toc149811299 \h </w:instrText>
                </w:r>
                <w:r>
                  <w:rPr>
                    <w:noProof/>
                    <w:webHidden/>
                  </w:rPr>
                </w:r>
                <w:r>
                  <w:rPr>
                    <w:noProof/>
                    <w:webHidden/>
                  </w:rPr>
                  <w:fldChar w:fldCharType="separate"/>
                </w:r>
                <w:r>
                  <w:rPr>
                    <w:noProof/>
                    <w:webHidden/>
                  </w:rPr>
                  <w:t>5</w:t>
                </w:r>
                <w:r>
                  <w:rPr>
                    <w:noProof/>
                    <w:webHidden/>
                  </w:rPr>
                  <w:fldChar w:fldCharType="end"/>
                </w:r>
              </w:hyperlink>
            </w:p>
            <w:p w14:paraId="7428DB8E" w14:textId="05BC1299" w:rsidR="000955B2" w:rsidRDefault="000955B2">
              <w:pPr>
                <w:pStyle w:val="TOC2"/>
                <w:tabs>
                  <w:tab w:val="right" w:leader="dot" w:pos="9016"/>
                </w:tabs>
                <w:rPr>
                  <w:rFonts w:asciiTheme="minorHAnsi" w:hAnsiTheme="minorHAnsi"/>
                  <w:noProof/>
                  <w:sz w:val="22"/>
                  <w:lang w:eastAsia="en-GB"/>
                </w:rPr>
              </w:pPr>
              <w:hyperlink w:anchor="_Toc149811300" w:history="1">
                <w:r w:rsidRPr="00A373FD">
                  <w:rPr>
                    <w:rStyle w:val="Hyperlink"/>
                    <w:noProof/>
                  </w:rPr>
                  <w:t>4.2 Advantages of electromagnetic clutches</w:t>
                </w:r>
                <w:r>
                  <w:rPr>
                    <w:noProof/>
                    <w:webHidden/>
                  </w:rPr>
                  <w:tab/>
                </w:r>
                <w:r>
                  <w:rPr>
                    <w:noProof/>
                    <w:webHidden/>
                  </w:rPr>
                  <w:fldChar w:fldCharType="begin"/>
                </w:r>
                <w:r>
                  <w:rPr>
                    <w:noProof/>
                    <w:webHidden/>
                  </w:rPr>
                  <w:instrText xml:space="preserve"> PAGEREF _Toc149811300 \h </w:instrText>
                </w:r>
                <w:r>
                  <w:rPr>
                    <w:noProof/>
                    <w:webHidden/>
                  </w:rPr>
                </w:r>
                <w:r>
                  <w:rPr>
                    <w:noProof/>
                    <w:webHidden/>
                  </w:rPr>
                  <w:fldChar w:fldCharType="separate"/>
                </w:r>
                <w:r>
                  <w:rPr>
                    <w:noProof/>
                    <w:webHidden/>
                  </w:rPr>
                  <w:t>6</w:t>
                </w:r>
                <w:r>
                  <w:rPr>
                    <w:noProof/>
                    <w:webHidden/>
                  </w:rPr>
                  <w:fldChar w:fldCharType="end"/>
                </w:r>
              </w:hyperlink>
            </w:p>
            <w:p w14:paraId="5E7BD690" w14:textId="3CF85611" w:rsidR="000955B2" w:rsidRDefault="000955B2">
              <w:pPr>
                <w:pStyle w:val="TOC2"/>
                <w:tabs>
                  <w:tab w:val="right" w:leader="dot" w:pos="9016"/>
                </w:tabs>
                <w:rPr>
                  <w:rFonts w:asciiTheme="minorHAnsi" w:hAnsiTheme="minorHAnsi"/>
                  <w:noProof/>
                  <w:sz w:val="22"/>
                  <w:lang w:eastAsia="en-GB"/>
                </w:rPr>
              </w:pPr>
              <w:hyperlink w:anchor="_Toc149811301" w:history="1">
                <w:r w:rsidRPr="00A373FD">
                  <w:rPr>
                    <w:rStyle w:val="Hyperlink"/>
                    <w:noProof/>
                  </w:rPr>
                  <w:t>4.3 Disadvantages of electromagnetic clutches</w:t>
                </w:r>
                <w:r>
                  <w:rPr>
                    <w:noProof/>
                    <w:webHidden/>
                  </w:rPr>
                  <w:tab/>
                </w:r>
                <w:r>
                  <w:rPr>
                    <w:noProof/>
                    <w:webHidden/>
                  </w:rPr>
                  <w:fldChar w:fldCharType="begin"/>
                </w:r>
                <w:r>
                  <w:rPr>
                    <w:noProof/>
                    <w:webHidden/>
                  </w:rPr>
                  <w:instrText xml:space="preserve"> PAGEREF _Toc149811301 \h </w:instrText>
                </w:r>
                <w:r>
                  <w:rPr>
                    <w:noProof/>
                    <w:webHidden/>
                  </w:rPr>
                </w:r>
                <w:r>
                  <w:rPr>
                    <w:noProof/>
                    <w:webHidden/>
                  </w:rPr>
                  <w:fldChar w:fldCharType="separate"/>
                </w:r>
                <w:r>
                  <w:rPr>
                    <w:noProof/>
                    <w:webHidden/>
                  </w:rPr>
                  <w:t>7</w:t>
                </w:r>
                <w:r>
                  <w:rPr>
                    <w:noProof/>
                    <w:webHidden/>
                  </w:rPr>
                  <w:fldChar w:fldCharType="end"/>
                </w:r>
              </w:hyperlink>
            </w:p>
            <w:p w14:paraId="4FE33571" w14:textId="0AA894E6" w:rsidR="000955B2" w:rsidRDefault="000955B2">
              <w:pPr>
                <w:pStyle w:val="TOC1"/>
                <w:tabs>
                  <w:tab w:val="right" w:leader="dot" w:pos="9016"/>
                </w:tabs>
                <w:rPr>
                  <w:rFonts w:asciiTheme="minorHAnsi" w:hAnsiTheme="minorHAnsi"/>
                  <w:noProof/>
                  <w:sz w:val="22"/>
                  <w:lang w:eastAsia="en-GB"/>
                </w:rPr>
              </w:pPr>
              <w:hyperlink w:anchor="_Toc149811302" w:history="1">
                <w:r w:rsidRPr="00A373FD">
                  <w:rPr>
                    <w:rStyle w:val="Hyperlink"/>
                    <w:rFonts w:cs="Arial"/>
                    <w:noProof/>
                  </w:rPr>
                  <w:t>5 Task B</w:t>
                </w:r>
                <w:r>
                  <w:rPr>
                    <w:noProof/>
                    <w:webHidden/>
                  </w:rPr>
                  <w:tab/>
                </w:r>
                <w:r>
                  <w:rPr>
                    <w:noProof/>
                    <w:webHidden/>
                  </w:rPr>
                  <w:fldChar w:fldCharType="begin"/>
                </w:r>
                <w:r>
                  <w:rPr>
                    <w:noProof/>
                    <w:webHidden/>
                  </w:rPr>
                  <w:instrText xml:space="preserve"> PAGEREF _Toc149811302 \h </w:instrText>
                </w:r>
                <w:r>
                  <w:rPr>
                    <w:noProof/>
                    <w:webHidden/>
                  </w:rPr>
                </w:r>
                <w:r>
                  <w:rPr>
                    <w:noProof/>
                    <w:webHidden/>
                  </w:rPr>
                  <w:fldChar w:fldCharType="separate"/>
                </w:r>
                <w:r>
                  <w:rPr>
                    <w:noProof/>
                    <w:webHidden/>
                  </w:rPr>
                  <w:t>7</w:t>
                </w:r>
                <w:r>
                  <w:rPr>
                    <w:noProof/>
                    <w:webHidden/>
                  </w:rPr>
                  <w:fldChar w:fldCharType="end"/>
                </w:r>
              </w:hyperlink>
            </w:p>
            <w:p w14:paraId="5A8615CD" w14:textId="6C44BB9C" w:rsidR="000955B2" w:rsidRDefault="000955B2">
              <w:pPr>
                <w:pStyle w:val="TOC2"/>
                <w:tabs>
                  <w:tab w:val="right" w:leader="dot" w:pos="9016"/>
                </w:tabs>
                <w:rPr>
                  <w:rFonts w:asciiTheme="minorHAnsi" w:hAnsiTheme="minorHAnsi"/>
                  <w:noProof/>
                  <w:sz w:val="22"/>
                  <w:lang w:eastAsia="en-GB"/>
                </w:rPr>
              </w:pPr>
              <w:hyperlink w:anchor="_Toc149811303" w:history="1">
                <w:r w:rsidRPr="00A373FD">
                  <w:rPr>
                    <w:rStyle w:val="Hyperlink"/>
                    <w:noProof/>
                  </w:rPr>
                  <w:t>5.1 Question 1)</w:t>
                </w:r>
                <w:r>
                  <w:rPr>
                    <w:noProof/>
                    <w:webHidden/>
                  </w:rPr>
                  <w:tab/>
                </w:r>
                <w:r>
                  <w:rPr>
                    <w:noProof/>
                    <w:webHidden/>
                  </w:rPr>
                  <w:fldChar w:fldCharType="begin"/>
                </w:r>
                <w:r>
                  <w:rPr>
                    <w:noProof/>
                    <w:webHidden/>
                  </w:rPr>
                  <w:instrText xml:space="preserve"> PAGEREF _Toc149811303 \h </w:instrText>
                </w:r>
                <w:r>
                  <w:rPr>
                    <w:noProof/>
                    <w:webHidden/>
                  </w:rPr>
                </w:r>
                <w:r>
                  <w:rPr>
                    <w:noProof/>
                    <w:webHidden/>
                  </w:rPr>
                  <w:fldChar w:fldCharType="separate"/>
                </w:r>
                <w:r>
                  <w:rPr>
                    <w:noProof/>
                    <w:webHidden/>
                  </w:rPr>
                  <w:t>8</w:t>
                </w:r>
                <w:r>
                  <w:rPr>
                    <w:noProof/>
                    <w:webHidden/>
                  </w:rPr>
                  <w:fldChar w:fldCharType="end"/>
                </w:r>
              </w:hyperlink>
            </w:p>
            <w:p w14:paraId="64FF4CEF" w14:textId="7884E356" w:rsidR="000955B2" w:rsidRDefault="000955B2">
              <w:pPr>
                <w:pStyle w:val="TOC2"/>
                <w:tabs>
                  <w:tab w:val="right" w:leader="dot" w:pos="9016"/>
                </w:tabs>
                <w:rPr>
                  <w:rFonts w:asciiTheme="minorHAnsi" w:hAnsiTheme="minorHAnsi"/>
                  <w:noProof/>
                  <w:sz w:val="22"/>
                  <w:lang w:eastAsia="en-GB"/>
                </w:rPr>
              </w:pPr>
              <w:hyperlink w:anchor="_Toc149811304" w:history="1">
                <w:r w:rsidRPr="00A373FD">
                  <w:rPr>
                    <w:rStyle w:val="Hyperlink"/>
                    <w:noProof/>
                  </w:rPr>
                  <w:t>5.2 Question 2)</w:t>
                </w:r>
                <w:r>
                  <w:rPr>
                    <w:noProof/>
                    <w:webHidden/>
                  </w:rPr>
                  <w:tab/>
                </w:r>
                <w:r>
                  <w:rPr>
                    <w:noProof/>
                    <w:webHidden/>
                  </w:rPr>
                  <w:fldChar w:fldCharType="begin"/>
                </w:r>
                <w:r>
                  <w:rPr>
                    <w:noProof/>
                    <w:webHidden/>
                  </w:rPr>
                  <w:instrText xml:space="preserve"> PAGEREF _Toc149811304 \h </w:instrText>
                </w:r>
                <w:r>
                  <w:rPr>
                    <w:noProof/>
                    <w:webHidden/>
                  </w:rPr>
                </w:r>
                <w:r>
                  <w:rPr>
                    <w:noProof/>
                    <w:webHidden/>
                  </w:rPr>
                  <w:fldChar w:fldCharType="separate"/>
                </w:r>
                <w:r>
                  <w:rPr>
                    <w:noProof/>
                    <w:webHidden/>
                  </w:rPr>
                  <w:t>8</w:t>
                </w:r>
                <w:r>
                  <w:rPr>
                    <w:noProof/>
                    <w:webHidden/>
                  </w:rPr>
                  <w:fldChar w:fldCharType="end"/>
                </w:r>
              </w:hyperlink>
            </w:p>
            <w:p w14:paraId="31376982" w14:textId="712D9EB8" w:rsidR="000955B2" w:rsidRDefault="000955B2">
              <w:pPr>
                <w:pStyle w:val="TOC2"/>
                <w:tabs>
                  <w:tab w:val="right" w:leader="dot" w:pos="9016"/>
                </w:tabs>
                <w:rPr>
                  <w:rFonts w:asciiTheme="minorHAnsi" w:hAnsiTheme="minorHAnsi"/>
                  <w:noProof/>
                  <w:sz w:val="22"/>
                  <w:lang w:eastAsia="en-GB"/>
                </w:rPr>
              </w:pPr>
              <w:hyperlink w:anchor="_Toc149811305" w:history="1">
                <w:r w:rsidRPr="00A373FD">
                  <w:rPr>
                    <w:rStyle w:val="Hyperlink"/>
                    <w:noProof/>
                  </w:rPr>
                  <w:t>5.3 Question 3)</w:t>
                </w:r>
                <w:r>
                  <w:rPr>
                    <w:noProof/>
                    <w:webHidden/>
                  </w:rPr>
                  <w:tab/>
                </w:r>
                <w:r>
                  <w:rPr>
                    <w:noProof/>
                    <w:webHidden/>
                  </w:rPr>
                  <w:fldChar w:fldCharType="begin"/>
                </w:r>
                <w:r>
                  <w:rPr>
                    <w:noProof/>
                    <w:webHidden/>
                  </w:rPr>
                  <w:instrText xml:space="preserve"> PAGEREF _Toc149811305 \h </w:instrText>
                </w:r>
                <w:r>
                  <w:rPr>
                    <w:noProof/>
                    <w:webHidden/>
                  </w:rPr>
                </w:r>
                <w:r>
                  <w:rPr>
                    <w:noProof/>
                    <w:webHidden/>
                  </w:rPr>
                  <w:fldChar w:fldCharType="separate"/>
                </w:r>
                <w:r>
                  <w:rPr>
                    <w:noProof/>
                    <w:webHidden/>
                  </w:rPr>
                  <w:t>10</w:t>
                </w:r>
                <w:r>
                  <w:rPr>
                    <w:noProof/>
                    <w:webHidden/>
                  </w:rPr>
                  <w:fldChar w:fldCharType="end"/>
                </w:r>
              </w:hyperlink>
            </w:p>
            <w:p w14:paraId="35D75D4B" w14:textId="1068B835" w:rsidR="000955B2" w:rsidRDefault="000955B2">
              <w:pPr>
                <w:pStyle w:val="TOC2"/>
                <w:tabs>
                  <w:tab w:val="right" w:leader="dot" w:pos="9016"/>
                </w:tabs>
                <w:rPr>
                  <w:rFonts w:asciiTheme="minorHAnsi" w:hAnsiTheme="minorHAnsi"/>
                  <w:noProof/>
                  <w:sz w:val="22"/>
                  <w:lang w:eastAsia="en-GB"/>
                </w:rPr>
              </w:pPr>
              <w:hyperlink w:anchor="_Toc149811306" w:history="1">
                <w:r w:rsidRPr="00A373FD">
                  <w:rPr>
                    <w:rStyle w:val="Hyperlink"/>
                    <w:noProof/>
                  </w:rPr>
                  <w:t>5.4 Question 4)</w:t>
                </w:r>
                <w:r>
                  <w:rPr>
                    <w:noProof/>
                    <w:webHidden/>
                  </w:rPr>
                  <w:tab/>
                </w:r>
                <w:r>
                  <w:rPr>
                    <w:noProof/>
                    <w:webHidden/>
                  </w:rPr>
                  <w:fldChar w:fldCharType="begin"/>
                </w:r>
                <w:r>
                  <w:rPr>
                    <w:noProof/>
                    <w:webHidden/>
                  </w:rPr>
                  <w:instrText xml:space="preserve"> PAGEREF _Toc149811306 \h </w:instrText>
                </w:r>
                <w:r>
                  <w:rPr>
                    <w:noProof/>
                    <w:webHidden/>
                  </w:rPr>
                </w:r>
                <w:r>
                  <w:rPr>
                    <w:noProof/>
                    <w:webHidden/>
                  </w:rPr>
                  <w:fldChar w:fldCharType="separate"/>
                </w:r>
                <w:r>
                  <w:rPr>
                    <w:noProof/>
                    <w:webHidden/>
                  </w:rPr>
                  <w:t>11</w:t>
                </w:r>
                <w:r>
                  <w:rPr>
                    <w:noProof/>
                    <w:webHidden/>
                  </w:rPr>
                  <w:fldChar w:fldCharType="end"/>
                </w:r>
              </w:hyperlink>
            </w:p>
            <w:p w14:paraId="2222E183" w14:textId="0A94EEF3" w:rsidR="000955B2" w:rsidRDefault="000955B2">
              <w:pPr>
                <w:pStyle w:val="TOC2"/>
                <w:tabs>
                  <w:tab w:val="right" w:leader="dot" w:pos="9016"/>
                </w:tabs>
                <w:rPr>
                  <w:rFonts w:asciiTheme="minorHAnsi" w:hAnsiTheme="minorHAnsi"/>
                  <w:noProof/>
                  <w:sz w:val="22"/>
                  <w:lang w:eastAsia="en-GB"/>
                </w:rPr>
              </w:pPr>
              <w:hyperlink w:anchor="_Toc149811307" w:history="1">
                <w:r w:rsidRPr="00A373FD">
                  <w:rPr>
                    <w:rStyle w:val="Hyperlink"/>
                    <w:noProof/>
                  </w:rPr>
                  <w:t>5.5 Question 5)</w:t>
                </w:r>
                <w:r>
                  <w:rPr>
                    <w:noProof/>
                    <w:webHidden/>
                  </w:rPr>
                  <w:tab/>
                </w:r>
                <w:r>
                  <w:rPr>
                    <w:noProof/>
                    <w:webHidden/>
                  </w:rPr>
                  <w:fldChar w:fldCharType="begin"/>
                </w:r>
                <w:r>
                  <w:rPr>
                    <w:noProof/>
                    <w:webHidden/>
                  </w:rPr>
                  <w:instrText xml:space="preserve"> PAGEREF _Toc149811307 \h </w:instrText>
                </w:r>
                <w:r>
                  <w:rPr>
                    <w:noProof/>
                    <w:webHidden/>
                  </w:rPr>
                </w:r>
                <w:r>
                  <w:rPr>
                    <w:noProof/>
                    <w:webHidden/>
                  </w:rPr>
                  <w:fldChar w:fldCharType="separate"/>
                </w:r>
                <w:r>
                  <w:rPr>
                    <w:noProof/>
                    <w:webHidden/>
                  </w:rPr>
                  <w:t>11</w:t>
                </w:r>
                <w:r>
                  <w:rPr>
                    <w:noProof/>
                    <w:webHidden/>
                  </w:rPr>
                  <w:fldChar w:fldCharType="end"/>
                </w:r>
              </w:hyperlink>
            </w:p>
            <w:p w14:paraId="2F321B35" w14:textId="0D07F340" w:rsidR="000955B2" w:rsidRDefault="000955B2">
              <w:pPr>
                <w:pStyle w:val="TOC2"/>
                <w:tabs>
                  <w:tab w:val="right" w:leader="dot" w:pos="9016"/>
                </w:tabs>
                <w:rPr>
                  <w:rFonts w:asciiTheme="minorHAnsi" w:hAnsiTheme="minorHAnsi"/>
                  <w:noProof/>
                  <w:sz w:val="22"/>
                  <w:lang w:eastAsia="en-GB"/>
                </w:rPr>
              </w:pPr>
              <w:hyperlink w:anchor="_Toc149811308" w:history="1">
                <w:r w:rsidRPr="00A373FD">
                  <w:rPr>
                    <w:rStyle w:val="Hyperlink"/>
                    <w:noProof/>
                  </w:rPr>
                  <w:t>5.6 Question 6)</w:t>
                </w:r>
                <w:r>
                  <w:rPr>
                    <w:noProof/>
                    <w:webHidden/>
                  </w:rPr>
                  <w:tab/>
                </w:r>
                <w:r>
                  <w:rPr>
                    <w:noProof/>
                    <w:webHidden/>
                  </w:rPr>
                  <w:fldChar w:fldCharType="begin"/>
                </w:r>
                <w:r>
                  <w:rPr>
                    <w:noProof/>
                    <w:webHidden/>
                  </w:rPr>
                  <w:instrText xml:space="preserve"> PAGEREF _Toc149811308 \h </w:instrText>
                </w:r>
                <w:r>
                  <w:rPr>
                    <w:noProof/>
                    <w:webHidden/>
                  </w:rPr>
                </w:r>
                <w:r>
                  <w:rPr>
                    <w:noProof/>
                    <w:webHidden/>
                  </w:rPr>
                  <w:fldChar w:fldCharType="separate"/>
                </w:r>
                <w:r>
                  <w:rPr>
                    <w:noProof/>
                    <w:webHidden/>
                  </w:rPr>
                  <w:t>12</w:t>
                </w:r>
                <w:r>
                  <w:rPr>
                    <w:noProof/>
                    <w:webHidden/>
                  </w:rPr>
                  <w:fldChar w:fldCharType="end"/>
                </w:r>
              </w:hyperlink>
            </w:p>
            <w:p w14:paraId="304A9812" w14:textId="1E0F9FEB" w:rsidR="000955B2" w:rsidRDefault="000955B2">
              <w:pPr>
                <w:pStyle w:val="TOC2"/>
                <w:tabs>
                  <w:tab w:val="right" w:leader="dot" w:pos="9016"/>
                </w:tabs>
                <w:rPr>
                  <w:rFonts w:asciiTheme="minorHAnsi" w:hAnsiTheme="minorHAnsi"/>
                  <w:noProof/>
                  <w:sz w:val="22"/>
                  <w:lang w:eastAsia="en-GB"/>
                </w:rPr>
              </w:pPr>
              <w:hyperlink w:anchor="_Toc149811309" w:history="1">
                <w:r w:rsidRPr="00A373FD">
                  <w:rPr>
                    <w:rStyle w:val="Hyperlink"/>
                    <w:noProof/>
                  </w:rPr>
                  <w:t>5.7 Question 7)</w:t>
                </w:r>
                <w:r>
                  <w:rPr>
                    <w:noProof/>
                    <w:webHidden/>
                  </w:rPr>
                  <w:tab/>
                </w:r>
                <w:r>
                  <w:rPr>
                    <w:noProof/>
                    <w:webHidden/>
                  </w:rPr>
                  <w:fldChar w:fldCharType="begin"/>
                </w:r>
                <w:r>
                  <w:rPr>
                    <w:noProof/>
                    <w:webHidden/>
                  </w:rPr>
                  <w:instrText xml:space="preserve"> PAGEREF _Toc149811309 \h </w:instrText>
                </w:r>
                <w:r>
                  <w:rPr>
                    <w:noProof/>
                    <w:webHidden/>
                  </w:rPr>
                </w:r>
                <w:r>
                  <w:rPr>
                    <w:noProof/>
                    <w:webHidden/>
                  </w:rPr>
                  <w:fldChar w:fldCharType="separate"/>
                </w:r>
                <w:r>
                  <w:rPr>
                    <w:noProof/>
                    <w:webHidden/>
                  </w:rPr>
                  <w:t>13</w:t>
                </w:r>
                <w:r>
                  <w:rPr>
                    <w:noProof/>
                    <w:webHidden/>
                  </w:rPr>
                  <w:fldChar w:fldCharType="end"/>
                </w:r>
              </w:hyperlink>
            </w:p>
            <w:p w14:paraId="38B8BFE2" w14:textId="63C3D0E7" w:rsidR="000955B2" w:rsidRDefault="000955B2">
              <w:pPr>
                <w:pStyle w:val="TOC1"/>
                <w:tabs>
                  <w:tab w:val="right" w:leader="dot" w:pos="9016"/>
                </w:tabs>
                <w:rPr>
                  <w:rFonts w:asciiTheme="minorHAnsi" w:hAnsiTheme="minorHAnsi"/>
                  <w:noProof/>
                  <w:sz w:val="22"/>
                  <w:lang w:eastAsia="en-GB"/>
                </w:rPr>
              </w:pPr>
              <w:hyperlink w:anchor="_Toc149811310" w:history="1">
                <w:r w:rsidRPr="00A373FD">
                  <w:rPr>
                    <w:rStyle w:val="Hyperlink"/>
                    <w:noProof/>
                  </w:rPr>
                  <w:t>6.0 Appendices</w:t>
                </w:r>
                <w:r>
                  <w:rPr>
                    <w:noProof/>
                    <w:webHidden/>
                  </w:rPr>
                  <w:tab/>
                </w:r>
                <w:r>
                  <w:rPr>
                    <w:noProof/>
                    <w:webHidden/>
                  </w:rPr>
                  <w:fldChar w:fldCharType="begin"/>
                </w:r>
                <w:r>
                  <w:rPr>
                    <w:noProof/>
                    <w:webHidden/>
                  </w:rPr>
                  <w:instrText xml:space="preserve"> PAGEREF _Toc149811310 \h </w:instrText>
                </w:r>
                <w:r>
                  <w:rPr>
                    <w:noProof/>
                    <w:webHidden/>
                  </w:rPr>
                </w:r>
                <w:r>
                  <w:rPr>
                    <w:noProof/>
                    <w:webHidden/>
                  </w:rPr>
                  <w:fldChar w:fldCharType="separate"/>
                </w:r>
                <w:r>
                  <w:rPr>
                    <w:noProof/>
                    <w:webHidden/>
                  </w:rPr>
                  <w:t>15</w:t>
                </w:r>
                <w:r>
                  <w:rPr>
                    <w:noProof/>
                    <w:webHidden/>
                  </w:rPr>
                  <w:fldChar w:fldCharType="end"/>
                </w:r>
              </w:hyperlink>
            </w:p>
            <w:p w14:paraId="22A616AC" w14:textId="647EABD4" w:rsidR="000955B2" w:rsidRDefault="000955B2">
              <w:pPr>
                <w:pStyle w:val="TOC2"/>
                <w:tabs>
                  <w:tab w:val="right" w:leader="dot" w:pos="9016"/>
                </w:tabs>
                <w:rPr>
                  <w:rFonts w:asciiTheme="minorHAnsi" w:hAnsiTheme="minorHAnsi"/>
                  <w:noProof/>
                  <w:sz w:val="22"/>
                  <w:lang w:eastAsia="en-GB"/>
                </w:rPr>
              </w:pPr>
              <w:hyperlink w:anchor="_Toc149811311" w:history="1">
                <w:r w:rsidRPr="00A373FD">
                  <w:rPr>
                    <w:rStyle w:val="Hyperlink"/>
                    <w:noProof/>
                  </w:rPr>
                  <w:t>6.1 Bibliography</w:t>
                </w:r>
                <w:r>
                  <w:rPr>
                    <w:noProof/>
                    <w:webHidden/>
                  </w:rPr>
                  <w:tab/>
                </w:r>
                <w:r>
                  <w:rPr>
                    <w:noProof/>
                    <w:webHidden/>
                  </w:rPr>
                  <w:fldChar w:fldCharType="begin"/>
                </w:r>
                <w:r>
                  <w:rPr>
                    <w:noProof/>
                    <w:webHidden/>
                  </w:rPr>
                  <w:instrText xml:space="preserve"> PAGEREF _Toc149811311 \h </w:instrText>
                </w:r>
                <w:r>
                  <w:rPr>
                    <w:noProof/>
                    <w:webHidden/>
                  </w:rPr>
                </w:r>
                <w:r>
                  <w:rPr>
                    <w:noProof/>
                    <w:webHidden/>
                  </w:rPr>
                  <w:fldChar w:fldCharType="separate"/>
                </w:r>
                <w:r>
                  <w:rPr>
                    <w:noProof/>
                    <w:webHidden/>
                  </w:rPr>
                  <w:t>15</w:t>
                </w:r>
                <w:r>
                  <w:rPr>
                    <w:noProof/>
                    <w:webHidden/>
                  </w:rPr>
                  <w:fldChar w:fldCharType="end"/>
                </w:r>
              </w:hyperlink>
            </w:p>
            <w:p w14:paraId="31CC84E8" w14:textId="58C08898" w:rsidR="008946F4" w:rsidRPr="006172F6" w:rsidRDefault="008946F4" w:rsidP="006F3DAF">
              <w:pPr>
                <w:spacing w:line="360" w:lineRule="auto"/>
                <w:rPr>
                  <w:rFonts w:cs="Arial"/>
                </w:rPr>
              </w:pPr>
              <w:r w:rsidRPr="006172F6">
                <w:rPr>
                  <w:rFonts w:cs="Arial"/>
                  <w:b/>
                  <w:bCs/>
                  <w:noProof/>
                </w:rPr>
                <w:fldChar w:fldCharType="end"/>
              </w:r>
            </w:p>
          </w:sdtContent>
        </w:sdt>
        <w:p w14:paraId="35B6052B" w14:textId="77777777" w:rsidR="007D1947" w:rsidRPr="006172F6" w:rsidRDefault="007D1947" w:rsidP="006F3DAF">
          <w:pPr>
            <w:spacing w:line="360" w:lineRule="auto"/>
            <w:rPr>
              <w:rFonts w:cs="Arial"/>
              <w:szCs w:val="24"/>
            </w:rPr>
          </w:pPr>
        </w:p>
        <w:p w14:paraId="22F11532" w14:textId="77777777" w:rsidR="007D1947" w:rsidRPr="006172F6" w:rsidRDefault="007D1947" w:rsidP="006F3DAF">
          <w:pPr>
            <w:spacing w:line="360" w:lineRule="auto"/>
            <w:rPr>
              <w:rFonts w:cs="Arial"/>
              <w:szCs w:val="24"/>
            </w:rPr>
          </w:pPr>
        </w:p>
        <w:p w14:paraId="15C6D916" w14:textId="77777777" w:rsidR="007D1947" w:rsidRPr="006172F6" w:rsidRDefault="007D1947" w:rsidP="006F3DAF">
          <w:pPr>
            <w:spacing w:line="360" w:lineRule="auto"/>
            <w:rPr>
              <w:rFonts w:cs="Arial"/>
              <w:szCs w:val="24"/>
            </w:rPr>
          </w:pPr>
        </w:p>
        <w:p w14:paraId="0882E422" w14:textId="77777777" w:rsidR="007D1947" w:rsidRPr="006172F6" w:rsidRDefault="007D1947" w:rsidP="006F3DAF">
          <w:pPr>
            <w:spacing w:line="360" w:lineRule="auto"/>
            <w:rPr>
              <w:rFonts w:cs="Arial"/>
              <w:szCs w:val="24"/>
            </w:rPr>
          </w:pPr>
        </w:p>
        <w:p w14:paraId="2076963D" w14:textId="77777777" w:rsidR="007D1947" w:rsidRPr="006172F6" w:rsidRDefault="007D1947" w:rsidP="006F3DAF">
          <w:pPr>
            <w:spacing w:line="360" w:lineRule="auto"/>
            <w:rPr>
              <w:rFonts w:cs="Arial"/>
              <w:szCs w:val="24"/>
            </w:rPr>
          </w:pPr>
        </w:p>
        <w:p w14:paraId="006E6A3F" w14:textId="77777777" w:rsidR="007D1947" w:rsidRPr="006172F6" w:rsidRDefault="007D1947" w:rsidP="006F3DAF">
          <w:pPr>
            <w:spacing w:line="360" w:lineRule="auto"/>
            <w:rPr>
              <w:rFonts w:cs="Arial"/>
              <w:szCs w:val="24"/>
            </w:rPr>
          </w:pPr>
        </w:p>
        <w:p w14:paraId="7551E18A" w14:textId="77777777" w:rsidR="00E41E94" w:rsidRDefault="00E41E94" w:rsidP="006F3DAF">
          <w:pPr>
            <w:spacing w:line="360" w:lineRule="auto"/>
            <w:rPr>
              <w:rFonts w:cs="Arial"/>
              <w:szCs w:val="24"/>
            </w:rPr>
            <w:sectPr w:rsidR="00E41E94" w:rsidSect="002C603C">
              <w:footerReference w:type="default" r:id="rId14"/>
              <w:footerReference w:type="first" r:id="rId15"/>
              <w:pgSz w:w="11906" w:h="16838"/>
              <w:pgMar w:top="1440" w:right="1440" w:bottom="1440" w:left="1440" w:header="708" w:footer="708" w:gutter="0"/>
              <w:pgNumType w:start="0"/>
              <w:cols w:space="708"/>
              <w:titlePg/>
              <w:docGrid w:linePitch="360"/>
            </w:sectPr>
          </w:pPr>
        </w:p>
        <w:p w14:paraId="0ED321E6" w14:textId="7C872B08" w:rsidR="007D1947" w:rsidRPr="006172F6" w:rsidRDefault="00BE6154" w:rsidP="006F3DAF">
          <w:pPr>
            <w:pStyle w:val="Heading1"/>
            <w:spacing w:line="360" w:lineRule="auto"/>
            <w:rPr>
              <w:rFonts w:cs="Arial"/>
              <w:szCs w:val="24"/>
            </w:rPr>
          </w:pPr>
          <w:bookmarkStart w:id="0" w:name="_Toc149811290"/>
          <w:r>
            <w:rPr>
              <w:rFonts w:cs="Arial"/>
              <w:szCs w:val="24"/>
            </w:rPr>
            <w:lastRenderedPageBreak/>
            <w:t xml:space="preserve">1 </w:t>
          </w:r>
          <w:r w:rsidR="008016EA" w:rsidRPr="006172F6">
            <w:rPr>
              <w:rFonts w:cs="Arial"/>
              <w:szCs w:val="24"/>
            </w:rPr>
            <w:t>Objectives of report</w:t>
          </w:r>
          <w:bookmarkEnd w:id="0"/>
        </w:p>
        <w:p w14:paraId="182A0EB2" w14:textId="00FF6380" w:rsidR="00414A0D" w:rsidRPr="006172F6" w:rsidRDefault="00414A0D" w:rsidP="006F3DAF">
          <w:pPr>
            <w:spacing w:line="360" w:lineRule="auto"/>
            <w:rPr>
              <w:rFonts w:cs="Arial"/>
              <w:szCs w:val="24"/>
            </w:rPr>
          </w:pPr>
        </w:p>
        <w:p w14:paraId="06CB7ADE" w14:textId="60A2ACE8" w:rsidR="003501E2" w:rsidRPr="008D1CEC" w:rsidRDefault="008016EA" w:rsidP="006F3DAF">
          <w:pPr>
            <w:spacing w:line="360" w:lineRule="auto"/>
            <w:rPr>
              <w:rFonts w:cs="Arial"/>
              <w:szCs w:val="24"/>
            </w:rPr>
          </w:pPr>
          <w:r w:rsidRPr="006172F6">
            <w:rPr>
              <w:rFonts w:cs="Arial"/>
              <w:szCs w:val="24"/>
            </w:rPr>
            <w:t xml:space="preserve">The objectives of this report </w:t>
          </w:r>
          <w:r w:rsidR="003A50ED" w:rsidRPr="006172F6">
            <w:rPr>
              <w:rFonts w:cs="Arial"/>
              <w:szCs w:val="24"/>
            </w:rPr>
            <w:t>are</w:t>
          </w:r>
          <w:r w:rsidRPr="006172F6">
            <w:rPr>
              <w:rFonts w:cs="Arial"/>
              <w:szCs w:val="24"/>
            </w:rPr>
            <w:t xml:space="preserve"> to </w:t>
          </w:r>
          <w:r w:rsidR="009B6E95">
            <w:rPr>
              <w:rFonts w:cs="Arial"/>
              <w:szCs w:val="24"/>
            </w:rPr>
            <w:t>explore</w:t>
          </w:r>
          <w:r w:rsidR="006A260B">
            <w:rPr>
              <w:rFonts w:cs="Arial"/>
              <w:szCs w:val="24"/>
            </w:rPr>
            <w:t xml:space="preserve"> and analyse the </w:t>
          </w:r>
          <w:r w:rsidR="00E96163">
            <w:rPr>
              <w:rFonts w:cs="Arial"/>
              <w:szCs w:val="24"/>
            </w:rPr>
            <w:t xml:space="preserve">roles, </w:t>
          </w:r>
          <w:r w:rsidR="00D33740">
            <w:rPr>
              <w:rFonts w:cs="Arial"/>
              <w:szCs w:val="24"/>
            </w:rPr>
            <w:t>design,</w:t>
          </w:r>
          <w:r w:rsidR="00E96163">
            <w:rPr>
              <w:rFonts w:cs="Arial"/>
              <w:szCs w:val="24"/>
            </w:rPr>
            <w:t xml:space="preserve"> and</w:t>
          </w:r>
          <w:r w:rsidR="00D33740">
            <w:rPr>
              <w:rFonts w:cs="Arial"/>
              <w:szCs w:val="24"/>
            </w:rPr>
            <w:t xml:space="preserve"> </w:t>
          </w:r>
          <w:r w:rsidR="00CE5382">
            <w:rPr>
              <w:rFonts w:cs="Arial"/>
              <w:szCs w:val="24"/>
            </w:rPr>
            <w:t>development</w:t>
          </w:r>
          <w:r w:rsidR="00E96163">
            <w:rPr>
              <w:rFonts w:cs="Arial"/>
              <w:szCs w:val="24"/>
            </w:rPr>
            <w:t xml:space="preserve"> </w:t>
          </w:r>
          <w:r w:rsidR="00D33740">
            <w:rPr>
              <w:rFonts w:cs="Arial"/>
              <w:szCs w:val="24"/>
            </w:rPr>
            <w:t>of</w:t>
          </w:r>
          <w:r w:rsidR="009B6E95">
            <w:rPr>
              <w:rFonts w:cs="Arial"/>
              <w:szCs w:val="24"/>
            </w:rPr>
            <w:t xml:space="preserve"> </w:t>
          </w:r>
          <w:r w:rsidR="00D33740">
            <w:rPr>
              <w:rFonts w:cs="Arial"/>
              <w:szCs w:val="24"/>
            </w:rPr>
            <w:t xml:space="preserve">the </w:t>
          </w:r>
          <w:r w:rsidR="006A260B">
            <w:rPr>
              <w:rFonts w:cs="Arial"/>
              <w:szCs w:val="24"/>
            </w:rPr>
            <w:t>centrifugal clutch</w:t>
          </w:r>
          <w:r w:rsidR="00D33740">
            <w:rPr>
              <w:rFonts w:cs="Arial"/>
              <w:szCs w:val="24"/>
            </w:rPr>
            <w:t xml:space="preserve">. </w:t>
          </w:r>
          <w:r w:rsidR="0018504E">
            <w:rPr>
              <w:rFonts w:cs="Arial"/>
              <w:szCs w:val="24"/>
            </w:rPr>
            <w:t>Subjects</w:t>
          </w:r>
          <w:r w:rsidR="00C565D9">
            <w:rPr>
              <w:rFonts w:cs="Arial"/>
              <w:szCs w:val="24"/>
            </w:rPr>
            <w:t xml:space="preserve"> such as </w:t>
          </w:r>
          <w:r w:rsidR="003849A3">
            <w:rPr>
              <w:rFonts w:cs="Arial"/>
              <w:szCs w:val="24"/>
            </w:rPr>
            <w:t xml:space="preserve">choice of </w:t>
          </w:r>
          <w:r w:rsidR="00C565D9">
            <w:rPr>
              <w:rFonts w:cs="Arial"/>
              <w:szCs w:val="24"/>
            </w:rPr>
            <w:t>materials</w:t>
          </w:r>
          <w:r w:rsidR="0018504E">
            <w:rPr>
              <w:rFonts w:cs="Arial"/>
              <w:szCs w:val="24"/>
            </w:rPr>
            <w:t xml:space="preserve"> used within a centrifugal clutch asse</w:t>
          </w:r>
          <w:r w:rsidR="003849A3">
            <w:rPr>
              <w:rFonts w:cs="Arial"/>
              <w:szCs w:val="24"/>
            </w:rPr>
            <w:t>mbly</w:t>
          </w:r>
          <w:r w:rsidR="002E089A">
            <w:rPr>
              <w:rFonts w:cs="Arial"/>
              <w:szCs w:val="24"/>
            </w:rPr>
            <w:t xml:space="preserve">, </w:t>
          </w:r>
          <w:r w:rsidR="00C565D9">
            <w:rPr>
              <w:rFonts w:cs="Arial"/>
              <w:szCs w:val="24"/>
            </w:rPr>
            <w:t>application</w:t>
          </w:r>
          <w:r w:rsidR="002E089A">
            <w:rPr>
              <w:rFonts w:cs="Arial"/>
              <w:szCs w:val="24"/>
            </w:rPr>
            <w:t xml:space="preserve">s and </w:t>
          </w:r>
          <w:r w:rsidR="00CE5382">
            <w:rPr>
              <w:rFonts w:cs="Arial"/>
              <w:szCs w:val="24"/>
            </w:rPr>
            <w:t xml:space="preserve">operating conditions </w:t>
          </w:r>
          <w:r w:rsidR="003849A3">
            <w:rPr>
              <w:rFonts w:cs="Arial"/>
              <w:szCs w:val="24"/>
            </w:rPr>
            <w:t xml:space="preserve">of centrifugal clutches </w:t>
          </w:r>
          <w:r w:rsidR="00CE5382">
            <w:rPr>
              <w:rFonts w:cs="Arial"/>
              <w:szCs w:val="24"/>
            </w:rPr>
            <w:t>are explored</w:t>
          </w:r>
          <w:r w:rsidR="002325C5">
            <w:rPr>
              <w:rFonts w:cs="Arial"/>
              <w:szCs w:val="24"/>
            </w:rPr>
            <w:t xml:space="preserve">. </w:t>
          </w:r>
          <w:r w:rsidR="006562ED">
            <w:rPr>
              <w:rFonts w:cs="Arial"/>
              <w:szCs w:val="24"/>
            </w:rPr>
            <w:t>A</w:t>
          </w:r>
          <w:r w:rsidR="002325C5">
            <w:rPr>
              <w:rFonts w:cs="Arial"/>
              <w:szCs w:val="24"/>
            </w:rPr>
            <w:t>dvantages and dis</w:t>
          </w:r>
          <w:r w:rsidR="00A47AB9">
            <w:rPr>
              <w:rFonts w:cs="Arial"/>
              <w:szCs w:val="24"/>
            </w:rPr>
            <w:t xml:space="preserve">advantages </w:t>
          </w:r>
          <w:r w:rsidR="006562ED">
            <w:rPr>
              <w:rFonts w:cs="Arial"/>
              <w:szCs w:val="24"/>
            </w:rPr>
            <w:t xml:space="preserve">of centrifugal clutches are </w:t>
          </w:r>
          <w:r w:rsidR="004220EB">
            <w:rPr>
              <w:rFonts w:cs="Arial"/>
              <w:szCs w:val="24"/>
            </w:rPr>
            <w:t xml:space="preserve">to be discussed along with the current application of electromagnetic clutches </w:t>
          </w:r>
          <w:r w:rsidR="00FE2097">
            <w:rPr>
              <w:rFonts w:cs="Arial"/>
              <w:szCs w:val="24"/>
            </w:rPr>
            <w:t xml:space="preserve">in modern automation of manufacturing processes. </w:t>
          </w:r>
        </w:p>
        <w:p w14:paraId="15A979C8" w14:textId="6C405AAB" w:rsidR="004E1771" w:rsidRPr="006172F6" w:rsidRDefault="004E1771" w:rsidP="006F3DAF">
          <w:pPr>
            <w:spacing w:line="360" w:lineRule="auto"/>
            <w:rPr>
              <w:rFonts w:cs="Arial"/>
              <w:szCs w:val="24"/>
            </w:rPr>
          </w:pPr>
        </w:p>
        <w:p w14:paraId="32B7E334" w14:textId="2E300A93" w:rsidR="00DB0D4B" w:rsidRDefault="00BE6154" w:rsidP="006F3DAF">
          <w:pPr>
            <w:pStyle w:val="Heading1"/>
            <w:spacing w:line="360" w:lineRule="auto"/>
          </w:pPr>
          <w:bookmarkStart w:id="1" w:name="_Toc149811291"/>
          <w:r>
            <w:t>2</w:t>
          </w:r>
          <w:r w:rsidR="0033799D">
            <w:t xml:space="preserve"> </w:t>
          </w:r>
          <w:r w:rsidR="00BF19B7">
            <w:t xml:space="preserve">Introduction to the </w:t>
          </w:r>
          <w:r w:rsidR="00A077EA">
            <w:t>centrifugal clutch</w:t>
          </w:r>
          <w:bookmarkEnd w:id="1"/>
        </w:p>
        <w:p w14:paraId="36809910" w14:textId="7E7CD53F" w:rsidR="002260D0" w:rsidRDefault="002260D0" w:rsidP="006F3DAF">
          <w:pPr>
            <w:spacing w:line="360" w:lineRule="auto"/>
          </w:pPr>
        </w:p>
        <w:p w14:paraId="05A93731" w14:textId="1785C426" w:rsidR="00B26264" w:rsidRDefault="00B66E66" w:rsidP="006F3DAF">
          <w:pPr>
            <w:spacing w:line="360" w:lineRule="auto"/>
          </w:pPr>
          <w:r w:rsidRPr="00B66E66">
            <w:t xml:space="preserve">A centrifugal clutch </w:t>
          </w:r>
          <w:r w:rsidR="00C522D3">
            <w:t xml:space="preserve">is named as such due to </w:t>
          </w:r>
          <w:r w:rsidR="00F10C5B">
            <w:t xml:space="preserve">the way </w:t>
          </w:r>
          <w:r w:rsidR="00C522D3">
            <w:t>they operate</w:t>
          </w:r>
          <w:r w:rsidR="00025B04">
            <w:t xml:space="preserve"> This operation is </w:t>
          </w:r>
          <w:r w:rsidRPr="00B66E66">
            <w:t xml:space="preserve">through </w:t>
          </w:r>
          <w:r w:rsidR="00421DD5">
            <w:t xml:space="preserve">a </w:t>
          </w:r>
          <w:r w:rsidRPr="00B66E66">
            <w:t xml:space="preserve">centrifugal force being generated from </w:t>
          </w:r>
          <w:r w:rsidR="006B29CC">
            <w:t>an</w:t>
          </w:r>
          <w:r w:rsidRPr="00B66E66">
            <w:t xml:space="preserve"> engine</w:t>
          </w:r>
          <w:r w:rsidR="006B29CC">
            <w:t xml:space="preserve"> or motor</w:t>
          </w:r>
          <w:r w:rsidR="00B32B39">
            <w:t xml:space="preserve">. </w:t>
          </w:r>
          <w:r w:rsidR="00640260">
            <w:t>This type of clutch design has</w:t>
          </w:r>
          <w:r w:rsidR="002A29B8">
            <w:t xml:space="preserve"> been traced back </w:t>
          </w:r>
          <w:r w:rsidR="00640260">
            <w:t>to 19</w:t>
          </w:r>
          <w:r w:rsidR="00640260" w:rsidRPr="00640260">
            <w:rPr>
              <w:vertAlign w:val="superscript"/>
            </w:rPr>
            <w:t>th</w:t>
          </w:r>
          <w:r w:rsidR="00640260">
            <w:t xml:space="preserve"> century </w:t>
          </w:r>
          <w:r w:rsidR="000A164B">
            <w:t>railway locomotive applications</w:t>
          </w:r>
          <w:r w:rsidR="00BC1A56">
            <w:t xml:space="preserve">, but designs using the same principles can be found today </w:t>
          </w:r>
          <w:r w:rsidR="00C60376">
            <w:t xml:space="preserve">in </w:t>
          </w:r>
          <w:r w:rsidR="00FB008D">
            <w:t xml:space="preserve">small motorbikes, </w:t>
          </w:r>
          <w:r w:rsidR="009C5228">
            <w:t>scooters, go</w:t>
          </w:r>
          <w:r w:rsidR="00DD11BA">
            <w:t>-k</w:t>
          </w:r>
          <w:r w:rsidR="00FB008D">
            <w:t>arts</w:t>
          </w:r>
          <w:r w:rsidR="00DD11BA">
            <w:t>, lawn</w:t>
          </w:r>
          <w:r w:rsidR="00B26264">
            <w:t xml:space="preserve"> mowers and </w:t>
          </w:r>
          <w:r w:rsidR="009C5228">
            <w:t>chainsaws</w:t>
          </w:r>
          <w:sdt>
            <w:sdtPr>
              <w:id w:val="1705526625"/>
              <w:citation/>
            </w:sdtPr>
            <w:sdtEndPr/>
            <w:sdtContent>
              <w:r w:rsidR="00B71CC6">
                <w:fldChar w:fldCharType="begin"/>
              </w:r>
              <w:r w:rsidR="00B71CC6">
                <w:instrText xml:space="preserve"> CITATION Tou18 \l 2057 </w:instrText>
              </w:r>
              <w:r w:rsidR="00B71CC6">
                <w:fldChar w:fldCharType="separate"/>
              </w:r>
              <w:r w:rsidR="00E4589D">
                <w:rPr>
                  <w:noProof/>
                </w:rPr>
                <w:t xml:space="preserve"> </w:t>
              </w:r>
              <w:r w:rsidR="00E4589D" w:rsidRPr="00E4589D">
                <w:rPr>
                  <w:noProof/>
                </w:rPr>
                <w:t>(Toulas, 2018)</w:t>
              </w:r>
              <w:r w:rsidR="00B71CC6">
                <w:fldChar w:fldCharType="end"/>
              </w:r>
            </w:sdtContent>
          </w:sdt>
          <w:r w:rsidR="00421DD5">
            <w:t>.</w:t>
          </w:r>
        </w:p>
        <w:p w14:paraId="67B3D708" w14:textId="03786CB6" w:rsidR="003B354C" w:rsidRDefault="00A70B1A" w:rsidP="006F6383">
          <w:pPr>
            <w:spacing w:line="360" w:lineRule="auto"/>
          </w:pPr>
          <w:r>
            <w:t>By design</w:t>
          </w:r>
          <w:r w:rsidR="00784BCA">
            <w:t xml:space="preserve">, </w:t>
          </w:r>
          <w:r w:rsidR="00CD71F9">
            <w:t>a centrifugal clutch uses</w:t>
          </w:r>
          <w:r w:rsidR="00BF450A">
            <w:t xml:space="preserve"> </w:t>
          </w:r>
          <w:r w:rsidR="00CD71F9">
            <w:t xml:space="preserve">a </w:t>
          </w:r>
          <w:r w:rsidR="00BF450A">
            <w:t xml:space="preserve">centrifugal </w:t>
          </w:r>
          <w:r w:rsidR="006B29CC">
            <w:t>force</w:t>
          </w:r>
          <w:r w:rsidR="00B66E66" w:rsidRPr="00B66E66">
            <w:t xml:space="preserve"> </w:t>
          </w:r>
          <w:r w:rsidR="002E7546">
            <w:t xml:space="preserve">to operate. Centrifugal force within the clutch assembly </w:t>
          </w:r>
          <w:r w:rsidR="00B66E66" w:rsidRPr="00B66E66">
            <w:t xml:space="preserve">increases </w:t>
          </w:r>
          <w:r w:rsidR="006B29CC">
            <w:t xml:space="preserve">as the engine or motor </w:t>
          </w:r>
          <w:r w:rsidR="00FC7C0F">
            <w:t>revolutions per minute (RPM)</w:t>
          </w:r>
          <w:r w:rsidR="006B29CC">
            <w:t xml:space="preserve"> increase</w:t>
          </w:r>
          <w:r w:rsidR="00B66E66" w:rsidRPr="00B66E66">
            <w:t xml:space="preserve">. </w:t>
          </w:r>
          <w:r w:rsidR="00944B24">
            <w:t>To create this rotational movement, a</w:t>
          </w:r>
          <w:r w:rsidR="00B66E66" w:rsidRPr="00B66E66">
            <w:t xml:space="preserve"> rotating </w:t>
          </w:r>
          <w:r w:rsidR="001F2750">
            <w:t xml:space="preserve">driving </w:t>
          </w:r>
          <w:r w:rsidR="00B66E66" w:rsidRPr="00B66E66">
            <w:t xml:space="preserve">shaft of the clutch is connected </w:t>
          </w:r>
          <w:r w:rsidR="00201FC8">
            <w:t>to</w:t>
          </w:r>
          <w:r w:rsidR="00B66E66" w:rsidRPr="00B66E66">
            <w:t xml:space="preserve"> </w:t>
          </w:r>
          <w:r w:rsidR="00BB1C41">
            <w:t>an</w:t>
          </w:r>
          <w:r w:rsidR="00B66E66" w:rsidRPr="00B66E66">
            <w:t xml:space="preserve"> </w:t>
          </w:r>
          <w:r w:rsidR="007456EB" w:rsidRPr="00B66E66">
            <w:t>engine</w:t>
          </w:r>
          <w:r w:rsidR="00BB1C41">
            <w:t xml:space="preserve"> or motor</w:t>
          </w:r>
          <w:r w:rsidR="00B66E66" w:rsidRPr="00B66E66">
            <w:t xml:space="preserve"> </w:t>
          </w:r>
          <w:r w:rsidR="00123A1A">
            <w:t>driveshaft</w:t>
          </w:r>
          <w:r w:rsidR="00B66E66" w:rsidRPr="00B66E66">
            <w:t xml:space="preserve">. </w:t>
          </w:r>
          <w:r w:rsidR="00A56EA0">
            <w:t xml:space="preserve">For the clutch to engage the </w:t>
          </w:r>
          <w:r w:rsidR="00051C38">
            <w:t xml:space="preserve">RPM of the motor, and </w:t>
          </w:r>
          <w:r w:rsidR="005734CA">
            <w:t>inner clutch</w:t>
          </w:r>
          <w:r w:rsidR="00F3482A">
            <w:t xml:space="preserve"> assembly,</w:t>
          </w:r>
          <w:r w:rsidR="00051C38">
            <w:t xml:space="preserve"> must increase enough for the shoes to overcome the </w:t>
          </w:r>
          <w:r w:rsidR="00BB1C41">
            <w:t xml:space="preserve">tension </w:t>
          </w:r>
          <w:r w:rsidR="00051C38">
            <w:t>force of the springs housed within the clutch assembly</w:t>
          </w:r>
          <w:r w:rsidR="000A5E7B">
            <w:t xml:space="preserve"> (see figure 1</w:t>
          </w:r>
          <w:r w:rsidR="007F622E">
            <w:t>, page 3</w:t>
          </w:r>
          <w:r w:rsidR="000A5E7B">
            <w:t>)</w:t>
          </w:r>
          <w:r w:rsidR="00B66E66" w:rsidRPr="00B66E66">
            <w:t xml:space="preserve">. </w:t>
          </w:r>
          <w:r w:rsidR="00CD6DDF">
            <w:t>Once th</w:t>
          </w:r>
          <w:r w:rsidR="00F2403A">
            <w:t>is spring tension has been overcome</w:t>
          </w:r>
          <w:r w:rsidR="0010526D">
            <w:t xml:space="preserve"> by centrifugal force</w:t>
          </w:r>
          <w:r w:rsidR="004C64C1">
            <w:t>,</w:t>
          </w:r>
          <w:r w:rsidR="00F2403A">
            <w:t xml:space="preserve"> </w:t>
          </w:r>
          <w:r w:rsidR="000E4B81">
            <w:t xml:space="preserve">the lining of the </w:t>
          </w:r>
          <w:r w:rsidR="004C64C1">
            <w:t xml:space="preserve">friction </w:t>
          </w:r>
          <w:r w:rsidR="00AE2315">
            <w:t xml:space="preserve">shoes </w:t>
          </w:r>
          <w:r w:rsidR="00052F5D">
            <w:t xml:space="preserve">then </w:t>
          </w:r>
          <w:r w:rsidR="009A43AF">
            <w:t xml:space="preserve">splay out and </w:t>
          </w:r>
          <w:r w:rsidR="0048076E">
            <w:t xml:space="preserve">the friction lining of the shoe </w:t>
          </w:r>
          <w:r w:rsidR="004C64C1">
            <w:t>engage</w:t>
          </w:r>
          <w:r w:rsidR="0048076E">
            <w:t>s</w:t>
          </w:r>
          <w:r w:rsidR="004C64C1">
            <w:t xml:space="preserve"> with the </w:t>
          </w:r>
          <w:r w:rsidR="006F3DAF">
            <w:t xml:space="preserve">friction lining of the </w:t>
          </w:r>
          <w:r w:rsidR="00FB4507">
            <w:t>clutch plate of the driven shaft</w:t>
          </w:r>
          <w:r w:rsidR="006F3DAF">
            <w:t>, thus</w:t>
          </w:r>
          <w:r w:rsidR="00E1305E">
            <w:t xml:space="preserve"> enabling </w:t>
          </w:r>
          <w:r w:rsidR="00AE2471">
            <w:t>drive.</w:t>
          </w:r>
          <w:r w:rsidR="007473C9">
            <w:t xml:space="preserve">  </w:t>
          </w:r>
          <w:r w:rsidR="00B66E66" w:rsidRPr="00B66E66">
            <w:t xml:space="preserve">In the event of </w:t>
          </w:r>
          <w:r w:rsidR="00052F5D">
            <w:t>an RPM decrease</w:t>
          </w:r>
          <w:r w:rsidR="00B66E66" w:rsidRPr="00B66E66">
            <w:t xml:space="preserve">, the clutch will disengage so the driven shaft will no longer receive the rotary motion from the </w:t>
          </w:r>
          <w:r w:rsidR="006D7CAC">
            <w:t xml:space="preserve">driving </w:t>
          </w:r>
          <w:r w:rsidR="00B66E66" w:rsidRPr="00B66E66">
            <w:t>shaft</w:t>
          </w:r>
          <w:r w:rsidR="0010079E">
            <w:t xml:space="preserve"> </w:t>
          </w:r>
          <w:r w:rsidR="00B66E66" w:rsidRPr="00B66E66">
            <w:t>(Toulas, 2018).</w:t>
          </w:r>
        </w:p>
        <w:p w14:paraId="20C76CE5" w14:textId="59C14D00" w:rsidR="00DF3A5B" w:rsidRPr="009C20DB" w:rsidRDefault="009C20DB" w:rsidP="00B97A58">
          <w:pPr>
            <w:keepNext/>
            <w:spacing w:line="360" w:lineRule="auto"/>
            <w:jc w:val="center"/>
            <w:rPr>
              <w:b/>
              <w:bCs/>
            </w:rPr>
          </w:pPr>
          <w:r>
            <w:rPr>
              <w:noProof/>
            </w:rPr>
            <w:lastRenderedPageBreak/>
            <w:drawing>
              <wp:inline distT="0" distB="0" distL="0" distR="0" wp14:anchorId="52E00352" wp14:editId="4D0DCAFD">
                <wp:extent cx="5076463" cy="3181350"/>
                <wp:effectExtent l="0" t="0" r="0" b="0"/>
                <wp:docPr id="11" name="Picture 11" descr="Diagram of a clutch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of a clutch with text and words&#10;&#10;Description automatically generated"/>
                        <pic:cNvPicPr/>
                      </pic:nvPicPr>
                      <pic:blipFill rotWithShape="1">
                        <a:blip r:embed="rId16"/>
                        <a:srcRect l="-1" r="-749" b="10583"/>
                        <a:stretch/>
                      </pic:blipFill>
                      <pic:spPr bwMode="auto">
                        <a:xfrm>
                          <a:off x="0" y="0"/>
                          <a:ext cx="5079539" cy="3183278"/>
                        </a:xfrm>
                        <a:prstGeom prst="rect">
                          <a:avLst/>
                        </a:prstGeom>
                        <a:ln>
                          <a:noFill/>
                        </a:ln>
                        <a:extLst>
                          <a:ext uri="{53640926-AAD7-44D8-BBD7-CCE9431645EC}">
                            <a14:shadowObscured xmlns:a14="http://schemas.microsoft.com/office/drawing/2010/main"/>
                          </a:ext>
                        </a:extLst>
                      </pic:spPr>
                    </pic:pic>
                  </a:graphicData>
                </a:graphic>
              </wp:inline>
            </w:drawing>
          </w:r>
        </w:p>
        <w:p w14:paraId="3A983B23" w14:textId="4A752186" w:rsidR="005848FD" w:rsidRDefault="00DF3A5B" w:rsidP="006F3DAF">
          <w:pPr>
            <w:pStyle w:val="Caption"/>
            <w:spacing w:line="360" w:lineRule="auto"/>
          </w:pPr>
          <w:r>
            <w:t xml:space="preserve">Figure </w:t>
          </w:r>
          <w:fldSimple w:instr=" SEQ Figure \* ARABIC ">
            <w:r w:rsidR="00057AEF">
              <w:rPr>
                <w:noProof/>
              </w:rPr>
              <w:t>1</w:t>
            </w:r>
          </w:fldSimple>
          <w:r>
            <w:t xml:space="preserve"> - Centrifugal clutch schematic</w:t>
          </w:r>
          <w:r w:rsidR="0067724A">
            <w:t xml:space="preserve"> - </w:t>
          </w:r>
          <w:r w:rsidR="00B55790" w:rsidRPr="00B55790">
            <w:t>https://electricalworkbook.com/centrifugal-clutch/</w:t>
          </w:r>
        </w:p>
        <w:p w14:paraId="45D0680A" w14:textId="264F7D1B" w:rsidR="003B354C" w:rsidRDefault="003B354C" w:rsidP="009C5228"/>
        <w:p w14:paraId="527F4D39" w14:textId="77777777" w:rsidR="003B354C" w:rsidRPr="009C5228" w:rsidRDefault="003B354C" w:rsidP="009C5228"/>
        <w:p w14:paraId="226AE763" w14:textId="6993B7FA" w:rsidR="00DB773F" w:rsidRDefault="0033799D" w:rsidP="006F6383">
          <w:pPr>
            <w:pStyle w:val="Heading2"/>
          </w:pPr>
          <w:bookmarkStart w:id="2" w:name="_Toc149811292"/>
          <w:r>
            <w:t>2.</w:t>
          </w:r>
          <w:r w:rsidR="00571EF2">
            <w:t>1</w:t>
          </w:r>
          <w:r>
            <w:t xml:space="preserve"> </w:t>
          </w:r>
          <w:r w:rsidR="009E7533">
            <w:t xml:space="preserve">Advantages </w:t>
          </w:r>
          <w:r w:rsidR="00834111">
            <w:t>of centrifugal clutches</w:t>
          </w:r>
          <w:bookmarkEnd w:id="2"/>
        </w:p>
        <w:p w14:paraId="3301A848" w14:textId="5DAE4F95" w:rsidR="001707F3" w:rsidRDefault="001707F3" w:rsidP="006F3DAF">
          <w:pPr>
            <w:spacing w:line="360" w:lineRule="auto"/>
          </w:pPr>
        </w:p>
        <w:p w14:paraId="7F7BD508" w14:textId="10A6A08C" w:rsidR="00C15DD2" w:rsidRDefault="00962A0A" w:rsidP="00986482">
          <w:pPr>
            <w:spacing w:line="360" w:lineRule="auto"/>
          </w:pPr>
          <w:r>
            <w:t>Centrifugal clutches offer</w:t>
          </w:r>
          <w:r w:rsidR="00355166">
            <w:t xml:space="preserve"> </w:t>
          </w:r>
          <w:r>
            <w:t xml:space="preserve">advantages that have contributed to their continued use in </w:t>
          </w:r>
          <w:r w:rsidR="003B1944">
            <w:t>the modern</w:t>
          </w:r>
          <w:r>
            <w:t xml:space="preserve"> world, even in the presence of newer technologies</w:t>
          </w:r>
          <w:r w:rsidR="00EB7578">
            <w:t xml:space="preserve">. </w:t>
          </w:r>
        </w:p>
        <w:p w14:paraId="398E84E3" w14:textId="36AE1D56" w:rsidR="00D56EC8" w:rsidRDefault="00EB7578" w:rsidP="00986482">
          <w:pPr>
            <w:spacing w:line="360" w:lineRule="auto"/>
          </w:pPr>
          <w:r>
            <w:t xml:space="preserve">Mechanically </w:t>
          </w:r>
          <w:r w:rsidR="00986482">
            <w:t>centrifugal clutches</w:t>
          </w:r>
          <w:r>
            <w:t xml:space="preserve"> are </w:t>
          </w:r>
          <w:r w:rsidR="009F537E">
            <w:t xml:space="preserve">reliable, simple to use and easy to maintain. </w:t>
          </w:r>
          <w:r w:rsidR="001C5E26">
            <w:t>The automatic engagement</w:t>
          </w:r>
          <w:r w:rsidR="003D58ED">
            <w:t xml:space="preserve"> and disengagement</w:t>
          </w:r>
          <w:r w:rsidR="001C5E26">
            <w:t xml:space="preserve"> of the clutch</w:t>
          </w:r>
          <w:r w:rsidR="00986482">
            <w:t xml:space="preserve"> is</w:t>
          </w:r>
          <w:r w:rsidR="003D58ED">
            <w:t xml:space="preserve"> </w:t>
          </w:r>
          <w:r w:rsidR="00F01022">
            <w:t>dependent</w:t>
          </w:r>
          <w:r w:rsidR="003D58ED">
            <w:t xml:space="preserve"> on engine speed</w:t>
          </w:r>
          <w:r w:rsidR="00986482">
            <w:t>. This</w:t>
          </w:r>
          <w:r w:rsidR="001C5E26">
            <w:t xml:space="preserve"> makes </w:t>
          </w:r>
          <w:r w:rsidR="000248DF">
            <w:t>them</w:t>
          </w:r>
          <w:r w:rsidR="001C5E26">
            <w:t xml:space="preserve"> simple to use</w:t>
          </w:r>
          <w:r w:rsidR="00986482">
            <w:t xml:space="preserve"> and </w:t>
          </w:r>
          <w:r w:rsidR="000248DF">
            <w:t>this simplicity offers</w:t>
          </w:r>
          <w:r w:rsidR="00165C0D">
            <w:t xml:space="preserve"> convenience to the user.</w:t>
          </w:r>
          <w:r w:rsidR="00C15DD2">
            <w:t xml:space="preserve"> </w:t>
          </w:r>
        </w:p>
        <w:p w14:paraId="3F386926" w14:textId="66BA4262" w:rsidR="002F4905" w:rsidRDefault="00C15DD2" w:rsidP="00986482">
          <w:pPr>
            <w:spacing w:line="360" w:lineRule="auto"/>
          </w:pPr>
          <w:r>
            <w:t>Th</w:t>
          </w:r>
          <w:r w:rsidR="000248DF">
            <w:t>e</w:t>
          </w:r>
          <w:r>
            <w:t xml:space="preserve"> automatic engagement and disengagement </w:t>
          </w:r>
          <w:r w:rsidR="00D56EC8">
            <w:t xml:space="preserve">centrifugal clutches </w:t>
          </w:r>
          <w:r w:rsidR="0081071D">
            <w:t>are</w:t>
          </w:r>
          <w:r w:rsidR="000248DF">
            <w:t xml:space="preserve"> gradual</w:t>
          </w:r>
          <w:r w:rsidR="002F4905">
            <w:t xml:space="preserve">, resulting in smoother power delivery and </w:t>
          </w:r>
          <w:r w:rsidR="00A65980">
            <w:t xml:space="preserve">can result in </w:t>
          </w:r>
          <w:r w:rsidR="002F4905">
            <w:t>reduced wear on components compared to</w:t>
          </w:r>
          <w:r w:rsidR="00A65980">
            <w:t xml:space="preserve"> the</w:t>
          </w:r>
          <w:r w:rsidR="002F4905">
            <w:t xml:space="preserve"> sudden engagement in traditional manual clutches.</w:t>
          </w:r>
        </w:p>
        <w:p w14:paraId="0E2E56E7" w14:textId="64DD69BF" w:rsidR="001707F3" w:rsidRDefault="00382A76" w:rsidP="00986482">
          <w:pPr>
            <w:spacing w:line="360" w:lineRule="auto"/>
          </w:pPr>
          <w:r>
            <w:t xml:space="preserve">The simple </w:t>
          </w:r>
          <w:r w:rsidR="00985199">
            <w:t xml:space="preserve">design of centrifugal clutches means that they are more cost effective to </w:t>
          </w:r>
          <w:r w:rsidR="00A65980">
            <w:t xml:space="preserve">produce and </w:t>
          </w:r>
          <w:r w:rsidR="00985199">
            <w:t>manufacture than more complex</w:t>
          </w:r>
          <w:r w:rsidR="009C720C">
            <w:t xml:space="preserve"> clutch systems. Not only can they be more cost effective to produce</w:t>
          </w:r>
          <w:r w:rsidR="00852C39">
            <w:t>, centrifugal clutches can also enhance vehicle efficiency and fuel economy</w:t>
          </w:r>
          <w:r w:rsidR="00D57D2A">
            <w:t>.</w:t>
          </w:r>
        </w:p>
        <w:p w14:paraId="7AF24627" w14:textId="3B7A3B22" w:rsidR="00D57D2A" w:rsidRDefault="00D57D2A" w:rsidP="00D57D2A"/>
        <w:p w14:paraId="47848282" w14:textId="73796080" w:rsidR="00D57D2A" w:rsidRDefault="0033799D" w:rsidP="006F6383">
          <w:pPr>
            <w:pStyle w:val="Heading2"/>
          </w:pPr>
          <w:bookmarkStart w:id="3" w:name="_Toc149811293"/>
          <w:r>
            <w:lastRenderedPageBreak/>
            <w:t>2.</w:t>
          </w:r>
          <w:r w:rsidR="00571EF2">
            <w:t>2</w:t>
          </w:r>
          <w:r>
            <w:t xml:space="preserve"> </w:t>
          </w:r>
          <w:r w:rsidR="00D57D2A">
            <w:t>Disadvantages of centrifugal clutches</w:t>
          </w:r>
          <w:bookmarkEnd w:id="3"/>
        </w:p>
        <w:p w14:paraId="02F99707" w14:textId="3C23A177" w:rsidR="007510D9" w:rsidRDefault="007510D9" w:rsidP="007510D9"/>
        <w:p w14:paraId="30E81A7D" w14:textId="55247419" w:rsidR="00CE611F" w:rsidRDefault="00761A85" w:rsidP="001710D4">
          <w:pPr>
            <w:spacing w:line="360" w:lineRule="auto"/>
          </w:pPr>
          <w:r w:rsidRPr="00761A85">
            <w:t xml:space="preserve">One of the main drawbacks of </w:t>
          </w:r>
          <w:r w:rsidR="00473746">
            <w:t xml:space="preserve">a </w:t>
          </w:r>
          <w:r w:rsidRPr="00761A85">
            <w:t xml:space="preserve">centrifugal clutch is the lack of precise control over </w:t>
          </w:r>
          <w:r w:rsidR="002D36D4">
            <w:t xml:space="preserve">their </w:t>
          </w:r>
          <w:r w:rsidRPr="00761A85">
            <w:t xml:space="preserve">engagement. </w:t>
          </w:r>
          <w:r>
            <w:t>As described</w:t>
          </w:r>
          <w:r w:rsidR="00AE2359">
            <w:t>, t</w:t>
          </w:r>
          <w:r w:rsidRPr="00761A85">
            <w:t xml:space="preserve">hey </w:t>
          </w:r>
          <w:r w:rsidR="00AE2359">
            <w:t xml:space="preserve">are designed to </w:t>
          </w:r>
          <w:r w:rsidRPr="00761A85">
            <w:t xml:space="preserve">engage at </w:t>
          </w:r>
          <w:r w:rsidR="002D36D4">
            <w:t xml:space="preserve">a </w:t>
          </w:r>
          <w:r w:rsidRPr="00761A85">
            <w:t>specific RPM threshold</w:t>
          </w:r>
          <w:r w:rsidR="00CC1799">
            <w:t xml:space="preserve"> and as such, t</w:t>
          </w:r>
          <w:r w:rsidR="00AE2359">
            <w:t>hese thresholds</w:t>
          </w:r>
          <w:r w:rsidRPr="00761A85">
            <w:t xml:space="preserve"> may not be suitable for applications requiring variable and precise engagement points</w:t>
          </w:r>
          <w:r w:rsidR="00AF2175">
            <w:t xml:space="preserve">. </w:t>
          </w:r>
          <w:r w:rsidR="001710D4">
            <w:t>Because of this</w:t>
          </w:r>
          <w:r w:rsidR="00EC7320">
            <w:t xml:space="preserve">, centrifugal clutches are not suitable </w:t>
          </w:r>
          <w:r w:rsidR="00847C87">
            <w:t>to be use</w:t>
          </w:r>
          <w:r w:rsidR="00BC3870">
            <w:t xml:space="preserve"> </w:t>
          </w:r>
          <w:r w:rsidR="00EC7320">
            <w:t xml:space="preserve">in high performance applications </w:t>
          </w:r>
          <w:r w:rsidR="00847C87">
            <w:t>such as racing cars or heavy machinery.</w:t>
          </w:r>
          <w:r w:rsidR="00BC3870">
            <w:t xml:space="preserve"> </w:t>
          </w:r>
          <w:r w:rsidR="00AF2175">
            <w:t>Centrifugal clutches also have a limited torque capacity</w:t>
          </w:r>
          <w:r w:rsidR="007304E2">
            <w:t xml:space="preserve"> and may not be suitable for high-torque </w:t>
          </w:r>
          <w:r w:rsidR="0048758F">
            <w:t>applications</w:t>
          </w:r>
          <w:r w:rsidR="001D7C00">
            <w:t xml:space="preserve">, such as </w:t>
          </w:r>
          <w:r w:rsidR="008039C5">
            <w:t>drilling and lifting equipment,</w:t>
          </w:r>
          <w:r w:rsidR="0048758F">
            <w:t xml:space="preserve"> where excess slippage may occur</w:t>
          </w:r>
          <w:r w:rsidR="001D7C00">
            <w:t>.</w:t>
          </w:r>
          <w:r w:rsidR="009022D7">
            <w:t xml:space="preserve"> </w:t>
          </w:r>
          <w:r w:rsidR="00B3142E">
            <w:t>Loss of power due to friction and slippage is a common occurrence</w:t>
          </w:r>
          <w:r w:rsidR="009B2152">
            <w:t xml:space="preserve">. This slippage results in heat and wear damage to the friction pads and lining of the clutch </w:t>
          </w:r>
          <w:r w:rsidR="001E6507">
            <w:t>drum</w:t>
          </w:r>
          <w:r w:rsidR="00065E2E">
            <w:t xml:space="preserve">/housing. </w:t>
          </w:r>
        </w:p>
        <w:p w14:paraId="5B3B4FA8" w14:textId="77777777" w:rsidR="00D57D2A" w:rsidRPr="001707F3" w:rsidRDefault="00D57D2A" w:rsidP="00D57D2A"/>
        <w:p w14:paraId="50331DCF" w14:textId="55C8CD1E" w:rsidR="0075421D" w:rsidRDefault="00571EF2" w:rsidP="00E07291">
          <w:pPr>
            <w:pStyle w:val="Heading1"/>
            <w:spacing w:line="360" w:lineRule="auto"/>
          </w:pPr>
          <w:bookmarkStart w:id="4" w:name="_Toc149811294"/>
          <w:r>
            <w:t xml:space="preserve">3 </w:t>
          </w:r>
          <w:r w:rsidR="007B2472">
            <w:t xml:space="preserve">Materials used in </w:t>
          </w:r>
          <w:r w:rsidR="0075421D">
            <w:t>centrifugal clutches</w:t>
          </w:r>
          <w:bookmarkEnd w:id="4"/>
        </w:p>
        <w:p w14:paraId="7B8F082D" w14:textId="3939A248" w:rsidR="00997683" w:rsidRDefault="00997683" w:rsidP="00997683"/>
        <w:p w14:paraId="7313686A" w14:textId="77777777" w:rsidR="00997683" w:rsidRPr="00997683" w:rsidRDefault="00997683" w:rsidP="00997683"/>
        <w:p w14:paraId="6A8DA521" w14:textId="303522DE" w:rsidR="0075421D" w:rsidRPr="006F6383" w:rsidRDefault="000713E9" w:rsidP="0075421D">
          <w:pPr>
            <w:pStyle w:val="Heading2"/>
            <w:rPr>
              <w:szCs w:val="28"/>
            </w:rPr>
          </w:pPr>
          <w:bookmarkStart w:id="5" w:name="_Toc149811295"/>
          <w:r>
            <w:rPr>
              <w:szCs w:val="28"/>
            </w:rPr>
            <w:t>3.</w:t>
          </w:r>
          <w:r w:rsidR="003C69BC">
            <w:rPr>
              <w:szCs w:val="28"/>
            </w:rPr>
            <w:t>1</w:t>
          </w:r>
          <w:r>
            <w:rPr>
              <w:szCs w:val="28"/>
            </w:rPr>
            <w:t xml:space="preserve"> </w:t>
          </w:r>
          <w:r w:rsidR="0075421D" w:rsidRPr="006F6383">
            <w:rPr>
              <w:szCs w:val="28"/>
            </w:rPr>
            <w:t>Friction pads</w:t>
          </w:r>
          <w:bookmarkEnd w:id="5"/>
        </w:p>
        <w:p w14:paraId="7E93DD6B" w14:textId="1E48008B" w:rsidR="00C45990" w:rsidRDefault="00C45990" w:rsidP="00C45990"/>
        <w:p w14:paraId="57715E55" w14:textId="77777777" w:rsidR="001A7FEC" w:rsidRDefault="00914AC1" w:rsidP="00EA2173">
          <w:pPr>
            <w:spacing w:line="360" w:lineRule="auto"/>
          </w:pPr>
          <w:r>
            <w:t xml:space="preserve">Friction pads </w:t>
          </w:r>
          <w:r w:rsidR="00727201">
            <w:t>within a centrifugal clutch undertake</w:t>
          </w:r>
          <w:r>
            <w:t xml:space="preserve"> the </w:t>
          </w:r>
          <w:r w:rsidR="00083880">
            <w:t xml:space="preserve">role of creating drive between the </w:t>
          </w:r>
          <w:r w:rsidR="003F0F54">
            <w:t>driven shaft and the driv</w:t>
          </w:r>
          <w:r w:rsidR="00562328">
            <w:t>ing</w:t>
          </w:r>
          <w:r w:rsidR="003F0F54">
            <w:t xml:space="preserve"> shaft.</w:t>
          </w:r>
          <w:r w:rsidR="00562328">
            <w:t xml:space="preserve"> </w:t>
          </w:r>
          <w:r w:rsidR="00FB39F3">
            <w:t>To do this friction material is required</w:t>
          </w:r>
          <w:r w:rsidR="00A25747">
            <w:t xml:space="preserve"> on both the friction shoes and </w:t>
          </w:r>
          <w:r w:rsidR="002B40FF">
            <w:t xml:space="preserve">the driven shaft. </w:t>
          </w:r>
        </w:p>
        <w:p w14:paraId="089106DE" w14:textId="40FF5832" w:rsidR="00892103" w:rsidRDefault="001A7FEC" w:rsidP="00EA2173">
          <w:pPr>
            <w:spacing w:line="360" w:lineRule="auto"/>
          </w:pPr>
          <w:r>
            <w:t>When choosing friction material, it is important to understand that s</w:t>
          </w:r>
          <w:r w:rsidR="008561ED">
            <w:t>lippage</w:t>
          </w:r>
          <w:r w:rsidR="005A1326">
            <w:t xml:space="preserve"> within a centrifugal clutch</w:t>
          </w:r>
          <w:r w:rsidR="002B40FF">
            <w:t xml:space="preserve"> </w:t>
          </w:r>
          <w:r w:rsidR="005A1326">
            <w:t>creates heat</w:t>
          </w:r>
          <w:r w:rsidR="008A6217">
            <w:t xml:space="preserve">. </w:t>
          </w:r>
          <w:r>
            <w:t>This h</w:t>
          </w:r>
          <w:r w:rsidR="008A6217">
            <w:t>eat</w:t>
          </w:r>
          <w:r w:rsidR="005A1326">
            <w:t xml:space="preserve"> is </w:t>
          </w:r>
          <w:r w:rsidR="007B6305">
            <w:t>absorbed by</w:t>
          </w:r>
          <w:r w:rsidR="00A12DFF">
            <w:t xml:space="preserve"> the clutch assembly and eventually dissipated to atmosphere</w:t>
          </w:r>
          <w:r w:rsidR="00A7671D">
            <w:t>.</w:t>
          </w:r>
          <w:r w:rsidR="00F30565">
            <w:t xml:space="preserve"> </w:t>
          </w:r>
          <w:r w:rsidR="00A7671D">
            <w:t>Therefore</w:t>
          </w:r>
          <w:r w:rsidR="009D2BFA">
            <w:t xml:space="preserve">, </w:t>
          </w:r>
          <w:r w:rsidR="00311824">
            <w:t xml:space="preserve">a </w:t>
          </w:r>
          <w:r w:rsidR="009D2BFA">
            <w:t>friction material must be chosen that</w:t>
          </w:r>
          <w:r w:rsidR="00A7671D">
            <w:t xml:space="preserve"> is </w:t>
          </w:r>
          <w:r w:rsidR="00F30565">
            <w:t xml:space="preserve">able to perform </w:t>
          </w:r>
          <w:r w:rsidR="001F6137">
            <w:t>whilst hot</w:t>
          </w:r>
          <w:r w:rsidR="00A7671D">
            <w:t>,</w:t>
          </w:r>
          <w:r w:rsidR="001F6137">
            <w:t xml:space="preserve"> and retain</w:t>
          </w:r>
          <w:r w:rsidR="00C551E3">
            <w:t xml:space="preserve"> optim</w:t>
          </w:r>
          <w:r w:rsidR="00A7671D">
            <w:t>al</w:t>
          </w:r>
          <w:r w:rsidR="00C551E3">
            <w:t xml:space="preserve"> </w:t>
          </w:r>
          <w:r w:rsidR="009D2BFA">
            <w:t>friction properties</w:t>
          </w:r>
          <w:sdt>
            <w:sdtPr>
              <w:id w:val="-979295386"/>
              <w:citation/>
            </w:sdtPr>
            <w:sdtEndPr/>
            <w:sdtContent>
              <w:r w:rsidR="001F6137">
                <w:fldChar w:fldCharType="begin"/>
              </w:r>
              <w:r w:rsidR="00153169">
                <w:instrText xml:space="preserve">CITATION Kho21 \l 2057 </w:instrText>
              </w:r>
              <w:r w:rsidR="001F6137">
                <w:fldChar w:fldCharType="separate"/>
              </w:r>
              <w:r w:rsidR="00E4589D">
                <w:rPr>
                  <w:noProof/>
                </w:rPr>
                <w:t xml:space="preserve"> </w:t>
              </w:r>
              <w:r w:rsidR="00E4589D" w:rsidRPr="00E4589D">
                <w:rPr>
                  <w:noProof/>
                </w:rPr>
                <w:t>(Kholil, 2021)</w:t>
              </w:r>
              <w:r w:rsidR="001F6137">
                <w:fldChar w:fldCharType="end"/>
              </w:r>
            </w:sdtContent>
          </w:sdt>
          <w:r w:rsidR="00AE381C">
            <w:t>.</w:t>
          </w:r>
          <w:r w:rsidR="004A6E50">
            <w:t xml:space="preserve"> </w:t>
          </w:r>
        </w:p>
        <w:p w14:paraId="45F58329" w14:textId="2683D632" w:rsidR="00216CCA" w:rsidRPr="00FB23FC" w:rsidRDefault="00CE73DA" w:rsidP="00EA2173">
          <w:pPr>
            <w:spacing w:line="360" w:lineRule="auto"/>
            <w:rPr>
              <w:rFonts w:cs="Arial"/>
            </w:rPr>
          </w:pPr>
          <w:r>
            <w:t>M</w:t>
          </w:r>
          <w:r w:rsidR="00817079">
            <w:t>aterials</w:t>
          </w:r>
          <w:r w:rsidR="00A240B9">
            <w:t xml:space="preserve"> such as</w:t>
          </w:r>
          <w:r w:rsidR="003F4316">
            <w:t xml:space="preserve"> </w:t>
          </w:r>
          <w:r w:rsidR="00964E9B">
            <w:t>asbestos ha</w:t>
          </w:r>
          <w:r w:rsidR="00A240B9">
            <w:t>ve</w:t>
          </w:r>
          <w:r w:rsidR="00964E9B">
            <w:t xml:space="preserve"> been used</w:t>
          </w:r>
          <w:r w:rsidR="003F4316">
            <w:t xml:space="preserve"> within centrifugal clutches</w:t>
          </w:r>
          <w:r w:rsidR="00964E9B">
            <w:t xml:space="preserve"> </w:t>
          </w:r>
          <w:r w:rsidR="003F4316">
            <w:t xml:space="preserve">due to its ability to perform </w:t>
          </w:r>
          <w:r w:rsidR="009D1791">
            <w:t>whilst hot</w:t>
          </w:r>
          <w:r w:rsidR="00216CCA" w:rsidRPr="00CA2813">
            <w:rPr>
              <w:rFonts w:eastAsia="Times New Roman" w:cstheme="minorHAnsi"/>
              <w:bCs/>
              <w:lang w:eastAsia="en-GB"/>
            </w:rPr>
            <w:t xml:space="preserve"> “but</w:t>
          </w:r>
          <w:r w:rsidR="00216CCA" w:rsidRPr="00CA2813">
            <w:rPr>
              <w:rFonts w:cstheme="minorHAnsi"/>
            </w:rPr>
            <w:t xml:space="preserve"> due to the increase of health concerns associated with exposure to asbestos, ceramic has become a popular material to use as an alternative.</w:t>
          </w:r>
          <w:r w:rsidR="00216CCA">
            <w:rPr>
              <w:rFonts w:cstheme="minorHAnsi"/>
            </w:rPr>
            <w:t>”</w:t>
          </w:r>
          <w:r w:rsidR="00A42F8A">
            <w:rPr>
              <w:rFonts w:cstheme="minorHAnsi"/>
            </w:rPr>
            <w:t xml:space="preserve"> </w:t>
          </w:r>
          <w:sdt>
            <w:sdtPr>
              <w:rPr>
                <w:rFonts w:cstheme="minorHAnsi"/>
              </w:rPr>
              <w:id w:val="980962818"/>
              <w:citation/>
            </w:sdtPr>
            <w:sdtEndPr/>
            <w:sdtContent>
              <w:r w:rsidR="00022B07">
                <w:rPr>
                  <w:rFonts w:cstheme="minorHAnsi"/>
                </w:rPr>
                <w:fldChar w:fldCharType="begin"/>
              </w:r>
              <w:r w:rsidR="00901822">
                <w:rPr>
                  <w:rFonts w:cstheme="minorHAnsi"/>
                </w:rPr>
                <w:instrText xml:space="preserve">CITATION Mat21 \l 2057 </w:instrText>
              </w:r>
              <w:r w:rsidR="00022B07">
                <w:rPr>
                  <w:rFonts w:cstheme="minorHAnsi"/>
                </w:rPr>
                <w:fldChar w:fldCharType="separate"/>
              </w:r>
              <w:r w:rsidR="00E4589D" w:rsidRPr="00E4589D">
                <w:rPr>
                  <w:rFonts w:cstheme="minorHAnsi"/>
                  <w:noProof/>
                </w:rPr>
                <w:t>(Friction Materials, 2023)</w:t>
              </w:r>
              <w:r w:rsidR="00022B07">
                <w:rPr>
                  <w:rFonts w:cstheme="minorHAnsi"/>
                </w:rPr>
                <w:fldChar w:fldCharType="end"/>
              </w:r>
            </w:sdtContent>
          </w:sdt>
          <w:r w:rsidR="00FB23FC">
            <w:rPr>
              <w:rFonts w:cstheme="minorHAnsi"/>
            </w:rPr>
            <w:t xml:space="preserve">. </w:t>
          </w:r>
          <w:r w:rsidR="00FB23FC" w:rsidRPr="00FB23FC">
            <w:rPr>
              <w:rFonts w:cs="Arial"/>
              <w:color w:val="2E2E2E"/>
            </w:rPr>
            <w:t xml:space="preserve">Gray cast iron, cork, Kevlar49, sintered iron, </w:t>
          </w:r>
          <w:r w:rsidR="00901822" w:rsidRPr="00FB23FC">
            <w:rPr>
              <w:rFonts w:cs="Arial"/>
              <w:color w:val="2E2E2E"/>
            </w:rPr>
            <w:t>aluminium</w:t>
          </w:r>
          <w:r w:rsidR="00FB23FC" w:rsidRPr="00FB23FC">
            <w:rPr>
              <w:rFonts w:cs="Arial"/>
              <w:color w:val="2E2E2E"/>
            </w:rPr>
            <w:t xml:space="preserve"> 6061, steel, pressed asbestos, bronze, and other materials may be used for friction clutch plates.</w:t>
          </w:r>
          <w:r w:rsidR="00FB23FC">
            <w:rPr>
              <w:rFonts w:cs="Arial"/>
              <w:color w:val="2E2E2E"/>
            </w:rPr>
            <w:t xml:space="preserve"> </w:t>
          </w:r>
          <w:sdt>
            <w:sdtPr>
              <w:rPr>
                <w:rFonts w:cs="Arial"/>
                <w:color w:val="2E2E2E"/>
              </w:rPr>
              <w:id w:val="-1279264332"/>
              <w:citation/>
            </w:sdtPr>
            <w:sdtEndPr/>
            <w:sdtContent>
              <w:r w:rsidR="00CC118C">
                <w:rPr>
                  <w:rFonts w:cs="Arial"/>
                  <w:color w:val="2E2E2E"/>
                </w:rPr>
                <w:fldChar w:fldCharType="begin"/>
              </w:r>
              <w:r w:rsidR="00D22983">
                <w:rPr>
                  <w:rFonts w:cs="Arial"/>
                  <w:color w:val="2E2E2E"/>
                </w:rPr>
                <w:instrText xml:space="preserve">CITATION SPa23 \l 2057 </w:instrText>
              </w:r>
              <w:r w:rsidR="00CC118C">
                <w:rPr>
                  <w:rFonts w:cs="Arial"/>
                  <w:color w:val="2E2E2E"/>
                </w:rPr>
                <w:fldChar w:fldCharType="separate"/>
              </w:r>
              <w:r w:rsidR="00E4589D" w:rsidRPr="00E4589D">
                <w:rPr>
                  <w:rFonts w:cs="Arial"/>
                  <w:noProof/>
                  <w:color w:val="2E2E2E"/>
                </w:rPr>
                <w:t>(Padmanabhan, 2023)</w:t>
              </w:r>
              <w:r w:rsidR="00CC118C">
                <w:rPr>
                  <w:rFonts w:cs="Arial"/>
                  <w:color w:val="2E2E2E"/>
                </w:rPr>
                <w:fldChar w:fldCharType="end"/>
              </w:r>
            </w:sdtContent>
          </w:sdt>
        </w:p>
        <w:p w14:paraId="1712618F" w14:textId="015D871D" w:rsidR="00B171E6" w:rsidRDefault="00512F05" w:rsidP="00EA2173">
          <w:pPr>
            <w:spacing w:line="360" w:lineRule="auto"/>
          </w:pPr>
          <w:r>
            <w:lastRenderedPageBreak/>
            <w:t>N</w:t>
          </w:r>
          <w:r w:rsidR="005E5D51">
            <w:t>on-asbestos</w:t>
          </w:r>
          <w:r w:rsidR="00E02D25">
            <w:t>,</w:t>
          </w:r>
          <w:r w:rsidR="005E5D51">
            <w:t xml:space="preserve"> multi material systems and composites have been used</w:t>
          </w:r>
          <w:r w:rsidR="00B171E6">
            <w:t xml:space="preserve"> due to their ability to maintain a high and stable coefficient of friction and good wear resistance during operation. </w:t>
          </w:r>
          <w:r w:rsidR="00143F84">
            <w:t xml:space="preserve">Kholil et al </w:t>
          </w:r>
          <w:r w:rsidR="0077450B">
            <w:t xml:space="preserve">(2021) </w:t>
          </w:r>
          <w:r w:rsidR="00143F84">
            <w:t xml:space="preserve">have </w:t>
          </w:r>
          <w:r w:rsidR="00FA26B1">
            <w:t xml:space="preserve">studied the development of an environmentally friendly </w:t>
          </w:r>
          <w:r w:rsidR="00B11BB7">
            <w:t>clutch pad using wood powder, coconut fibre and green mussel shell composite</w:t>
          </w:r>
          <w:r w:rsidR="00AF3295">
            <w:t>.</w:t>
          </w:r>
        </w:p>
        <w:p w14:paraId="7108AE68" w14:textId="7517D2A6" w:rsidR="00834E56" w:rsidRDefault="00834E56" w:rsidP="00B171E6"/>
        <w:p w14:paraId="4A9B9214" w14:textId="7AC9739B" w:rsidR="00834E56" w:rsidRDefault="000713E9" w:rsidP="00834E56">
          <w:pPr>
            <w:pStyle w:val="Heading2"/>
          </w:pPr>
          <w:bookmarkStart w:id="6" w:name="_Toc149811296"/>
          <w:r>
            <w:t>3.</w:t>
          </w:r>
          <w:r w:rsidR="003C69BC">
            <w:t>2</w:t>
          </w:r>
          <w:r>
            <w:t xml:space="preserve"> </w:t>
          </w:r>
          <w:r w:rsidR="0071502A">
            <w:t>Drum</w:t>
          </w:r>
          <w:bookmarkEnd w:id="6"/>
        </w:p>
        <w:p w14:paraId="78F0C0C0" w14:textId="471F75C5" w:rsidR="001E6507" w:rsidRDefault="001E6507" w:rsidP="001E6507"/>
        <w:p w14:paraId="1CF5CF53" w14:textId="0A969836" w:rsidR="001E6507" w:rsidRPr="001E6507" w:rsidRDefault="001E6507" w:rsidP="00EA2173">
          <w:pPr>
            <w:spacing w:line="360" w:lineRule="auto"/>
          </w:pPr>
          <w:r>
            <w:t xml:space="preserve">The drum is </w:t>
          </w:r>
          <w:r w:rsidR="0057695A">
            <w:t xml:space="preserve">connected to the driven side of the of the centrifugal clutch. </w:t>
          </w:r>
          <w:r w:rsidR="003B0DC7">
            <w:t xml:space="preserve">Once the </w:t>
          </w:r>
          <w:r w:rsidR="00861266">
            <w:t xml:space="preserve">shoes </w:t>
          </w:r>
          <w:r w:rsidR="00A71A6B">
            <w:t>have made heavy enough contact</w:t>
          </w:r>
          <w:r w:rsidR="00861266">
            <w:t xml:space="preserve"> with the drum</w:t>
          </w:r>
          <w:r w:rsidR="00A71A6B">
            <w:t xml:space="preserve">, the </w:t>
          </w:r>
          <w:r w:rsidR="00173799">
            <w:t xml:space="preserve">torque from the drive shaft is transmitted </w:t>
          </w:r>
          <w:r w:rsidR="00433CEA">
            <w:t xml:space="preserve">through the drum and to the transmission system. </w:t>
          </w:r>
          <w:r w:rsidR="009A434C">
            <w:t>The drum itself is generally manufactured from steel</w:t>
          </w:r>
          <w:r w:rsidR="00595B79">
            <w:t>.</w:t>
          </w:r>
          <w:r w:rsidR="00EA2173">
            <w:t xml:space="preserve"> </w:t>
          </w:r>
          <w:r w:rsidR="00595B79">
            <w:t>L</w:t>
          </w:r>
          <w:r w:rsidR="00EA2173">
            <w:t xml:space="preserve">ike the shoes, the drum is lined with a friction material. </w:t>
          </w:r>
          <w:r w:rsidR="00861266">
            <w:t xml:space="preserve"> </w:t>
          </w:r>
          <w:r w:rsidR="00D70EBC">
            <w:t xml:space="preserve">This material </w:t>
          </w:r>
          <w:r w:rsidR="00971D46">
            <w:t>will vary</w:t>
          </w:r>
          <w:r w:rsidR="00CA6EEE">
            <w:t xml:space="preserve"> depending on the application,</w:t>
          </w:r>
          <w:r w:rsidR="00971D46">
            <w:t xml:space="preserve"> and age of the assembly.</w:t>
          </w:r>
          <w:r w:rsidR="00CA6EEE">
            <w:t xml:space="preserve"> </w:t>
          </w:r>
          <w:r w:rsidR="00971D46">
            <w:t>Common</w:t>
          </w:r>
          <w:r w:rsidR="00CA6EEE">
            <w:t xml:space="preserve"> materials </w:t>
          </w:r>
          <w:r w:rsidR="00971D46">
            <w:t xml:space="preserve">include </w:t>
          </w:r>
          <w:r w:rsidR="00CA6EEE">
            <w:t>asbestos</w:t>
          </w:r>
          <w:r w:rsidR="00D26204">
            <w:t xml:space="preserve">, </w:t>
          </w:r>
          <w:r w:rsidR="00B078A2">
            <w:t xml:space="preserve">semi-metallic </w:t>
          </w:r>
          <w:r w:rsidR="003B1560">
            <w:t>compounds</w:t>
          </w:r>
          <w:r w:rsidR="00B078A2">
            <w:t xml:space="preserve"> </w:t>
          </w:r>
          <w:r w:rsidR="005467B2">
            <w:t xml:space="preserve">using high steel or iron content </w:t>
          </w:r>
          <w:r w:rsidR="00D76829">
            <w:t>and ceramics.</w:t>
          </w:r>
          <w:r w:rsidR="005467B2">
            <w:t xml:space="preserve">  </w:t>
          </w:r>
        </w:p>
        <w:p w14:paraId="2DF928B6" w14:textId="248D1544" w:rsidR="00834E56" w:rsidRDefault="00834E56" w:rsidP="00EA2173">
          <w:pPr>
            <w:spacing w:line="360" w:lineRule="auto"/>
          </w:pPr>
        </w:p>
        <w:p w14:paraId="62FDF3C8" w14:textId="2B99F600" w:rsidR="0071502A" w:rsidRPr="0075421D" w:rsidRDefault="000713E9" w:rsidP="0071502A">
          <w:pPr>
            <w:pStyle w:val="Heading2"/>
          </w:pPr>
          <w:bookmarkStart w:id="7" w:name="_Toc149811297"/>
          <w:r>
            <w:t>3.</w:t>
          </w:r>
          <w:r w:rsidR="003C69BC">
            <w:t>3</w:t>
          </w:r>
          <w:r>
            <w:t xml:space="preserve"> </w:t>
          </w:r>
          <w:r w:rsidR="0071502A">
            <w:t>Spring</w:t>
          </w:r>
          <w:bookmarkEnd w:id="7"/>
        </w:p>
        <w:p w14:paraId="5375A313" w14:textId="0EE77E08" w:rsidR="0071502A" w:rsidRDefault="0071502A" w:rsidP="00DB072A">
          <w:pPr>
            <w:spacing w:line="360" w:lineRule="auto"/>
          </w:pPr>
        </w:p>
        <w:p w14:paraId="758517E2" w14:textId="77777777" w:rsidR="00741A91" w:rsidRDefault="00DB072A" w:rsidP="00DB072A">
          <w:pPr>
            <w:spacing w:line="360" w:lineRule="auto"/>
          </w:pPr>
          <w:r w:rsidRPr="00DB072A">
            <w:t xml:space="preserve">The spring component is utilized to </w:t>
          </w:r>
          <w:r w:rsidR="004F61FC">
            <w:t>prevent</w:t>
          </w:r>
          <w:r w:rsidRPr="00DB072A">
            <w:t xml:space="preserve"> the shoe from moving</w:t>
          </w:r>
          <w:r w:rsidR="000D2BEA">
            <w:t xml:space="preserve"> in an</w:t>
          </w:r>
          <w:r w:rsidRPr="00DB072A">
            <w:t xml:space="preserve"> </w:t>
          </w:r>
          <w:r w:rsidR="004F61FC">
            <w:t>outwards</w:t>
          </w:r>
          <w:r w:rsidR="000D2BEA">
            <w:t xml:space="preserve"> direction and </w:t>
          </w:r>
          <w:r w:rsidR="002C1D3C">
            <w:t>contacting</w:t>
          </w:r>
          <w:r w:rsidRPr="00DB072A">
            <w:t xml:space="preserve"> </w:t>
          </w:r>
          <w:r w:rsidR="002C1D3C">
            <w:t xml:space="preserve">with </w:t>
          </w:r>
          <w:r w:rsidRPr="00DB072A">
            <w:t>the inner circumference of the clutch drum. As the RPM incre</w:t>
          </w:r>
          <w:r w:rsidR="000D2BEA">
            <w:t>ases</w:t>
          </w:r>
          <w:r w:rsidRPr="00DB072A">
            <w:t xml:space="preserve">, the centrifugal force of the </w:t>
          </w:r>
          <w:r w:rsidR="000D2BEA">
            <w:t>shoe</w:t>
          </w:r>
          <w:r w:rsidR="002C1D3C">
            <w:t>s</w:t>
          </w:r>
          <w:r w:rsidRPr="00DB072A">
            <w:t xml:space="preserve"> will overcome the </w:t>
          </w:r>
          <w:r w:rsidR="00592BB3">
            <w:t xml:space="preserve">tension </w:t>
          </w:r>
          <w:r w:rsidRPr="00DB072A">
            <w:t>force of the spring, thus allowing the</w:t>
          </w:r>
          <w:r w:rsidR="002C1D3C">
            <w:t xml:space="preserve"> shoes and drum</w:t>
          </w:r>
          <w:r w:rsidRPr="00DB072A">
            <w:t xml:space="preserve"> to engage. </w:t>
          </w:r>
        </w:p>
        <w:p w14:paraId="61DAB213" w14:textId="62E73A51" w:rsidR="00DB072A" w:rsidRDefault="00B30F60" w:rsidP="00DB072A">
          <w:pPr>
            <w:spacing w:line="360" w:lineRule="auto"/>
          </w:pPr>
          <w:r>
            <w:t>Adjusting the</w:t>
          </w:r>
          <w:r w:rsidR="00DB072A" w:rsidRPr="00DB072A">
            <w:t xml:space="preserve"> </w:t>
          </w:r>
          <w:r w:rsidR="0064392C">
            <w:t>tension</w:t>
          </w:r>
          <w:r w:rsidR="00741A91">
            <w:t xml:space="preserve"> of the </w:t>
          </w:r>
          <w:r w:rsidR="00DB072A" w:rsidRPr="00DB072A">
            <w:t>spring</w:t>
          </w:r>
          <w:r w:rsidR="0064392C">
            <w:t xml:space="preserve"> can be used to</w:t>
          </w:r>
          <w:r w:rsidR="00DB072A" w:rsidRPr="00DB072A">
            <w:t xml:space="preserve"> “</w:t>
          </w:r>
          <w:r w:rsidR="00234AB8" w:rsidRPr="00234AB8">
            <w:t>adjust the revolutions required for engagement of the clutch as they act against the radial force to retain the arms and as revolutions decrease pull them back to effect disengagement</w:t>
          </w:r>
          <w:r w:rsidR="00ED21A6">
            <w:t>.</w:t>
          </w:r>
          <w:r w:rsidR="00DB072A" w:rsidRPr="00DB072A">
            <w:t>”</w:t>
          </w:r>
          <w:sdt>
            <w:sdtPr>
              <w:id w:val="188184290"/>
              <w:citation/>
            </w:sdtPr>
            <w:sdtEndPr/>
            <w:sdtContent>
              <w:r w:rsidR="00B507D4">
                <w:fldChar w:fldCharType="begin"/>
              </w:r>
              <w:r w:rsidR="00B507D4">
                <w:instrText xml:space="preserve"> CITATION Ind23 \l 2057 </w:instrText>
              </w:r>
              <w:r w:rsidR="00B507D4">
                <w:fldChar w:fldCharType="separate"/>
              </w:r>
              <w:r w:rsidR="00E4589D">
                <w:rPr>
                  <w:noProof/>
                </w:rPr>
                <w:t xml:space="preserve"> </w:t>
              </w:r>
              <w:r w:rsidR="00E4589D" w:rsidRPr="00E4589D">
                <w:rPr>
                  <w:noProof/>
                </w:rPr>
                <w:t>(Industrial Friction, 2023)</w:t>
              </w:r>
              <w:r w:rsidR="00B507D4">
                <w:fldChar w:fldCharType="end"/>
              </w:r>
            </w:sdtContent>
          </w:sdt>
          <w:r w:rsidR="00935BBD">
            <w:t>.</w:t>
          </w:r>
        </w:p>
        <w:p w14:paraId="18757EF2" w14:textId="74886719" w:rsidR="00627438" w:rsidRDefault="00627438" w:rsidP="00DB072A">
          <w:pPr>
            <w:spacing w:line="360" w:lineRule="auto"/>
          </w:pPr>
        </w:p>
        <w:p w14:paraId="2FE82E68" w14:textId="77777777" w:rsidR="00627438" w:rsidRDefault="00627438" w:rsidP="00DB072A">
          <w:pPr>
            <w:spacing w:line="360" w:lineRule="auto"/>
          </w:pPr>
        </w:p>
        <w:p w14:paraId="777234E3" w14:textId="77777777" w:rsidR="00AE0DA4" w:rsidRDefault="00AE0DA4" w:rsidP="00DB072A">
          <w:pPr>
            <w:spacing w:line="360" w:lineRule="auto"/>
          </w:pPr>
        </w:p>
        <w:p w14:paraId="2A8916D9" w14:textId="102EF558" w:rsidR="00C15E81" w:rsidRDefault="000713E9" w:rsidP="006F3DAF">
          <w:pPr>
            <w:pStyle w:val="Heading1"/>
            <w:spacing w:line="360" w:lineRule="auto"/>
          </w:pPr>
          <w:bookmarkStart w:id="8" w:name="_Toc149811298"/>
          <w:r>
            <w:lastRenderedPageBreak/>
            <w:t>4</w:t>
          </w:r>
          <w:r w:rsidR="00164D25">
            <w:t xml:space="preserve"> </w:t>
          </w:r>
          <w:r w:rsidR="003501E2">
            <w:t>Electromagnetic clutches</w:t>
          </w:r>
          <w:bookmarkEnd w:id="8"/>
        </w:p>
        <w:p w14:paraId="5A72DC97" w14:textId="03857D2D" w:rsidR="001B33D5" w:rsidRDefault="001B33D5" w:rsidP="001B33D5"/>
        <w:p w14:paraId="331FE58A" w14:textId="334A4CFA" w:rsidR="001B33D5" w:rsidRPr="001B33D5" w:rsidRDefault="00164D25" w:rsidP="001B33D5">
          <w:pPr>
            <w:pStyle w:val="Heading2"/>
          </w:pPr>
          <w:bookmarkStart w:id="9" w:name="_Toc149811299"/>
          <w:r>
            <w:t xml:space="preserve">4.1 </w:t>
          </w:r>
          <w:r w:rsidR="001B33D5">
            <w:t>Applications</w:t>
          </w:r>
          <w:bookmarkEnd w:id="9"/>
        </w:p>
        <w:p w14:paraId="576A77F7" w14:textId="77777777" w:rsidR="00C15E81" w:rsidRPr="00C15E81" w:rsidRDefault="00C15E81" w:rsidP="006F3DAF">
          <w:pPr>
            <w:spacing w:line="360" w:lineRule="auto"/>
          </w:pPr>
        </w:p>
        <w:p w14:paraId="375EBA6B" w14:textId="35D5BB23" w:rsidR="009E5889" w:rsidRDefault="00EC2E0C" w:rsidP="006F3DAF">
          <w:pPr>
            <w:spacing w:line="360" w:lineRule="auto"/>
          </w:pPr>
          <w:r>
            <w:t>E</w:t>
          </w:r>
          <w:r w:rsidRPr="00EC2E0C">
            <w:t xml:space="preserve">lectromagnetic clutches </w:t>
          </w:r>
          <w:r>
            <w:t>are currently</w:t>
          </w:r>
          <w:r w:rsidRPr="00EC2E0C">
            <w:t xml:space="preserve"> widely used in modern automation for manufacturing processes. These clutches play a crucial role in various applications due to their ability to transmit torque efficiently and </w:t>
          </w:r>
          <w:r w:rsidR="00CE21A8">
            <w:t xml:space="preserve">accurately. </w:t>
          </w:r>
          <w:r w:rsidR="006D06FE">
            <w:t xml:space="preserve">According to </w:t>
          </w:r>
          <w:sdt>
            <w:sdtPr>
              <w:id w:val="-1455564537"/>
              <w:citation/>
            </w:sdtPr>
            <w:sdtEndPr/>
            <w:sdtContent>
              <w:r w:rsidR="0069685B">
                <w:fldChar w:fldCharType="begin"/>
              </w:r>
              <w:r w:rsidR="0069685B">
                <w:instrText xml:space="preserve"> CITATION Mec23 \l 2057 </w:instrText>
              </w:r>
              <w:r w:rsidR="0069685B">
                <w:fldChar w:fldCharType="separate"/>
              </w:r>
              <w:r w:rsidR="00E4589D" w:rsidRPr="00E4589D">
                <w:rPr>
                  <w:noProof/>
                </w:rPr>
                <w:t>(Mecholic, 2023)</w:t>
              </w:r>
              <w:r w:rsidR="0069685B">
                <w:fldChar w:fldCharType="end"/>
              </w:r>
            </w:sdtContent>
          </w:sdt>
          <w:r w:rsidR="0069685B">
            <w:t xml:space="preserve"> </w:t>
          </w:r>
          <w:r w:rsidR="009E5889">
            <w:t xml:space="preserve">“The operating principle of the actuator of the electromagnetic clutch is an electromagnetic effect, but the torque transmission is mechanical”. This differs from a centrifugal clutch which relies on the RPM of its driven shaft for engagement. </w:t>
          </w:r>
        </w:p>
        <w:p w14:paraId="19876A76" w14:textId="77777777" w:rsidR="0056450F" w:rsidRDefault="0056450F" w:rsidP="006F3DAF">
          <w:pPr>
            <w:spacing w:line="360" w:lineRule="auto"/>
          </w:pPr>
        </w:p>
        <w:p w14:paraId="452395F0" w14:textId="013BE91D" w:rsidR="008E02F3" w:rsidRDefault="008E02F3" w:rsidP="006F3DAF">
          <w:pPr>
            <w:spacing w:line="360" w:lineRule="auto"/>
          </w:pPr>
        </w:p>
        <w:p w14:paraId="4B9283B4" w14:textId="77777777" w:rsidR="008E02F3" w:rsidRDefault="008E02F3" w:rsidP="008E02F3">
          <w:pPr>
            <w:keepNext/>
            <w:spacing w:line="360" w:lineRule="auto"/>
            <w:jc w:val="center"/>
          </w:pPr>
          <w:r>
            <w:rPr>
              <w:noProof/>
            </w:rPr>
            <w:drawing>
              <wp:inline distT="0" distB="0" distL="0" distR="0" wp14:anchorId="337752F5" wp14:editId="317D1B97">
                <wp:extent cx="4504276" cy="2905125"/>
                <wp:effectExtent l="0" t="0" r="0" b="0"/>
                <wp:docPr id="2" name="Picture 2" descr="Electromagnetic-clu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omagnetic-clutch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21098" cy="2915975"/>
                        </a:xfrm>
                        <a:prstGeom prst="rect">
                          <a:avLst/>
                        </a:prstGeom>
                        <a:noFill/>
                        <a:ln>
                          <a:noFill/>
                        </a:ln>
                      </pic:spPr>
                    </pic:pic>
                  </a:graphicData>
                </a:graphic>
              </wp:inline>
            </w:drawing>
          </w:r>
        </w:p>
        <w:p w14:paraId="726AB79A" w14:textId="611A6B69" w:rsidR="008E02F3" w:rsidRDefault="008E02F3" w:rsidP="008E02F3">
          <w:pPr>
            <w:pStyle w:val="Caption"/>
            <w:jc w:val="center"/>
          </w:pPr>
          <w:r>
            <w:t xml:space="preserve">Figure </w:t>
          </w:r>
          <w:fldSimple w:instr=" SEQ Figure \* ARABIC ">
            <w:r w:rsidR="00057AEF">
              <w:rPr>
                <w:noProof/>
              </w:rPr>
              <w:t>2</w:t>
            </w:r>
          </w:fldSimple>
          <w:r>
            <w:t xml:space="preserve"> - Electromagnetic Clutch Schematic</w:t>
          </w:r>
          <w:r w:rsidR="00980FE8">
            <w:t xml:space="preserve"> - </w:t>
          </w:r>
          <w:r w:rsidR="00980FE8" w:rsidRPr="00980FE8">
            <w:t>https://www.jbj.co.uk/electromagnetic-clutches.html</w:t>
          </w:r>
        </w:p>
        <w:p w14:paraId="67821522" w14:textId="228738D8" w:rsidR="00627438" w:rsidRDefault="00627438" w:rsidP="006F3DAF">
          <w:pPr>
            <w:spacing w:line="360" w:lineRule="auto"/>
          </w:pPr>
        </w:p>
        <w:p w14:paraId="389C8239" w14:textId="77777777" w:rsidR="0056450F" w:rsidRDefault="0056450F" w:rsidP="006F3DAF">
          <w:pPr>
            <w:spacing w:line="360" w:lineRule="auto"/>
          </w:pPr>
        </w:p>
        <w:p w14:paraId="6143CA35" w14:textId="2488D3CD" w:rsidR="009E5889" w:rsidRDefault="009E5889" w:rsidP="006F3DAF">
          <w:pPr>
            <w:spacing w:line="360" w:lineRule="auto"/>
          </w:pPr>
          <w:r>
            <w:t>Because of the accuracy and</w:t>
          </w:r>
          <w:r w:rsidR="00CE21A8">
            <w:t xml:space="preserve"> </w:t>
          </w:r>
          <w:r w:rsidR="00EC2E0C" w:rsidRPr="00EC2E0C">
            <w:t xml:space="preserve">control </w:t>
          </w:r>
          <w:r w:rsidR="00CE21A8">
            <w:t>of the</w:t>
          </w:r>
          <w:r w:rsidR="00EC2E0C" w:rsidRPr="00EC2E0C">
            <w:t xml:space="preserve"> engagement and disengagement </w:t>
          </w:r>
          <w:r w:rsidR="00CE21A8">
            <w:t>of electromagnetic clutches</w:t>
          </w:r>
          <w:r w:rsidR="00AF2722">
            <w:t xml:space="preserve">, </w:t>
          </w:r>
          <w:r w:rsidR="00CE21A8">
            <w:t>they have a wide range of applications in the modern world of automation</w:t>
          </w:r>
          <w:r w:rsidR="004E2CB2">
            <w:t xml:space="preserve">, </w:t>
          </w:r>
          <w:r w:rsidR="00AF2722">
            <w:t xml:space="preserve">some </w:t>
          </w:r>
          <w:r w:rsidR="004E2CB2">
            <w:t xml:space="preserve">examples of which are below: - </w:t>
          </w:r>
        </w:p>
        <w:p w14:paraId="303236C4" w14:textId="77777777" w:rsidR="00AF2722" w:rsidRDefault="00AF2722" w:rsidP="006F3DAF">
          <w:pPr>
            <w:spacing w:line="360" w:lineRule="auto"/>
          </w:pPr>
        </w:p>
        <w:p w14:paraId="216DBE29" w14:textId="0B75C7BB" w:rsidR="00AB2EB3" w:rsidRDefault="00DE06D9" w:rsidP="006F3DAF">
          <w:pPr>
            <w:spacing w:line="360" w:lineRule="auto"/>
          </w:pPr>
          <w:r w:rsidRPr="00CE37F6">
            <w:rPr>
              <w:b/>
              <w:bCs/>
            </w:rPr>
            <w:t>Industrial Robots</w:t>
          </w:r>
          <w:r>
            <w:t xml:space="preserve"> -</w:t>
          </w:r>
          <w:r w:rsidRPr="00DE06D9">
            <w:t xml:space="preserve"> Industrial robots </w:t>
          </w:r>
          <w:r w:rsidR="00CE37F6">
            <w:t xml:space="preserve">make </w:t>
          </w:r>
          <w:r w:rsidRPr="00DE06D9">
            <w:t xml:space="preserve">use </w:t>
          </w:r>
          <w:r w:rsidR="00CE37F6">
            <w:t xml:space="preserve">of </w:t>
          </w:r>
          <w:r w:rsidRPr="00DE06D9">
            <w:t xml:space="preserve">electromagnetic clutches to control the movement and rotation of their joints and arms. </w:t>
          </w:r>
          <w:r w:rsidR="00CE37F6">
            <w:t>Due to the accuracy of engagement and disengagement</w:t>
          </w:r>
          <w:r w:rsidRPr="00DE06D9">
            <w:t xml:space="preserve"> allows for precise and </w:t>
          </w:r>
          <w:r w:rsidR="00CE37F6">
            <w:t>accurate</w:t>
          </w:r>
          <w:r w:rsidRPr="00DE06D9">
            <w:t xml:space="preserve"> movements</w:t>
          </w:r>
          <w:r w:rsidR="00CE37F6">
            <w:t>. This</w:t>
          </w:r>
          <w:r w:rsidRPr="00DE06D9">
            <w:t xml:space="preserve"> mak</w:t>
          </w:r>
          <w:r w:rsidR="00CE37F6">
            <w:t>es</w:t>
          </w:r>
          <w:r w:rsidRPr="00DE06D9">
            <w:t xml:space="preserve"> them suitable for tasks such as welding, painting, and assembly</w:t>
          </w:r>
          <w:r w:rsidR="00CE37F6">
            <w:t xml:space="preserve"> operations.</w:t>
          </w:r>
        </w:p>
        <w:p w14:paraId="46CF2D84" w14:textId="750A824D" w:rsidR="00AB2EB3" w:rsidRDefault="00AB2EB3" w:rsidP="006F3DAF">
          <w:pPr>
            <w:spacing w:line="360" w:lineRule="auto"/>
          </w:pPr>
          <w:r w:rsidRPr="00CE37F6">
            <w:rPr>
              <w:b/>
              <w:bCs/>
            </w:rPr>
            <w:t>Material Handling Equipment</w:t>
          </w:r>
          <w:r>
            <w:t xml:space="preserve"> -</w:t>
          </w:r>
          <w:r w:rsidRPr="00AB2EB3">
            <w:t xml:space="preserve"> Automated material handling systems, including automated guided vehicles (AGVs)</w:t>
          </w:r>
          <w:r>
            <w:t xml:space="preserve"> and robots</w:t>
          </w:r>
          <w:r w:rsidR="006830A8">
            <w:t xml:space="preserve"> </w:t>
          </w:r>
          <w:r w:rsidRPr="00AB2EB3">
            <w:t>use electromagnetic clutches to control the movement of their wheels or arms. This ensures precise positioning and manoeuvrability in manufacturing and warehouse environments.</w:t>
          </w:r>
        </w:p>
        <w:p w14:paraId="6209F936" w14:textId="7BAF706C" w:rsidR="00CE37F6" w:rsidRDefault="00CE37F6" w:rsidP="006F3DAF">
          <w:pPr>
            <w:spacing w:line="360" w:lineRule="auto"/>
          </w:pPr>
          <w:r w:rsidRPr="00CE37F6">
            <w:rPr>
              <w:b/>
              <w:bCs/>
            </w:rPr>
            <w:t>Conveyor Systems</w:t>
          </w:r>
          <w:r>
            <w:t xml:space="preserve"> -</w:t>
          </w:r>
          <w:r w:rsidRPr="00CE37F6">
            <w:t xml:space="preserve"> Electromagnetic clutches are </w:t>
          </w:r>
          <w:r>
            <w:t>widely</w:t>
          </w:r>
          <w:r w:rsidRPr="00CE37F6">
            <w:t xml:space="preserve"> employed in </w:t>
          </w:r>
          <w:r>
            <w:t xml:space="preserve">factory </w:t>
          </w:r>
          <w:r w:rsidRPr="00CE37F6">
            <w:t>conveyor systems to control the movement of materials</w:t>
          </w:r>
          <w:r>
            <w:t xml:space="preserve"> around the plant</w:t>
          </w:r>
          <w:r w:rsidRPr="00CE37F6">
            <w:t xml:space="preserve">. </w:t>
          </w:r>
          <w:r>
            <w:t>As previously mentioned,</w:t>
          </w:r>
          <w:r w:rsidRPr="00CE37F6">
            <w:t xml:space="preserve"> </w:t>
          </w:r>
          <w:r>
            <w:t xml:space="preserve">electromagnetic clutches </w:t>
          </w:r>
          <w:r w:rsidRPr="00CE37F6">
            <w:t>allow for precise start and stop operations</w:t>
          </w:r>
          <w:r>
            <w:t xml:space="preserve"> </w:t>
          </w:r>
          <w:r w:rsidRPr="00CE37F6">
            <w:t xml:space="preserve">which are essential for efficient material handling in manufacturing plants. </w:t>
          </w:r>
        </w:p>
        <w:p w14:paraId="1478CDAF" w14:textId="77777777" w:rsidR="00410126" w:rsidRPr="00C15E81" w:rsidRDefault="00410126" w:rsidP="006F3DAF">
          <w:pPr>
            <w:spacing w:line="360" w:lineRule="auto"/>
          </w:pPr>
        </w:p>
        <w:p w14:paraId="0508A808" w14:textId="1A1AE8A5" w:rsidR="009B13BC" w:rsidRDefault="009B13BC" w:rsidP="006F3DAF">
          <w:pPr>
            <w:spacing w:line="360" w:lineRule="auto"/>
            <w:rPr>
              <w:rFonts w:cs="Arial"/>
            </w:rPr>
          </w:pPr>
        </w:p>
        <w:p w14:paraId="155BCB27" w14:textId="1B009849" w:rsidR="001B33D5" w:rsidRDefault="00164D25" w:rsidP="001B33D5">
          <w:pPr>
            <w:pStyle w:val="Heading2"/>
          </w:pPr>
          <w:bookmarkStart w:id="10" w:name="_Toc149811300"/>
          <w:r>
            <w:t xml:space="preserve">4.2 </w:t>
          </w:r>
          <w:r w:rsidR="001B33D5">
            <w:t>Advantages of electromagnetic clutches</w:t>
          </w:r>
          <w:bookmarkEnd w:id="10"/>
        </w:p>
        <w:p w14:paraId="091381F3" w14:textId="4C6CF80E" w:rsidR="000E6264" w:rsidRDefault="000E6264" w:rsidP="000E6264"/>
        <w:p w14:paraId="5AEFEFCA" w14:textId="633DB4C0" w:rsidR="00A740B9" w:rsidRDefault="000E6264" w:rsidP="00DB15ED">
          <w:pPr>
            <w:spacing w:line="360" w:lineRule="auto"/>
          </w:pPr>
          <w:r>
            <w:t>According to</w:t>
          </w:r>
          <w:r w:rsidR="003F780B">
            <w:t xml:space="preserve"> </w:t>
          </w:r>
          <w:sdt>
            <w:sdtPr>
              <w:id w:val="1817297532"/>
              <w:citation/>
            </w:sdtPr>
            <w:sdtEndPr/>
            <w:sdtContent>
              <w:r w:rsidR="003F780B">
                <w:fldChar w:fldCharType="begin"/>
              </w:r>
              <w:r w:rsidR="003F780B">
                <w:instrText xml:space="preserve"> CITATION Mec231 \l 2057 </w:instrText>
              </w:r>
              <w:r w:rsidR="003F780B">
                <w:fldChar w:fldCharType="separate"/>
              </w:r>
              <w:r w:rsidR="00E4589D" w:rsidRPr="00E4589D">
                <w:rPr>
                  <w:noProof/>
                </w:rPr>
                <w:t>(Mechanical Education, 2023)</w:t>
              </w:r>
              <w:r w:rsidR="003F780B">
                <w:fldChar w:fldCharType="end"/>
              </w:r>
            </w:sdtContent>
          </w:sdt>
          <w:r w:rsidR="00C51D0E">
            <w:t xml:space="preserve">, </w:t>
          </w:r>
          <w:r w:rsidR="00C51D0E" w:rsidRPr="00C51D0E">
            <w:t>A large amount of torque can be transferred from engine to transmission</w:t>
          </w:r>
          <w:r w:rsidR="00FB3E3A">
            <w:t xml:space="preserve">. </w:t>
          </w:r>
          <w:r w:rsidR="00886165">
            <w:t xml:space="preserve">For </w:t>
          </w:r>
          <w:r w:rsidR="00135E62">
            <w:t>electromagnetic powder</w:t>
          </w:r>
          <w:r w:rsidR="00017CEF">
            <w:t xml:space="preserve"> or particle</w:t>
          </w:r>
          <w:r w:rsidR="00135E62">
            <w:t xml:space="preserve"> clutches, t</w:t>
          </w:r>
          <w:r w:rsidR="00FB3E3A">
            <w:t>his is done without</w:t>
          </w:r>
          <w:r w:rsidR="00C51D0E" w:rsidRPr="00C51D0E">
            <w:t xml:space="preserve"> the use of any clutch plates or friction plates. This reduces wear and tear on the transmission </w:t>
          </w:r>
          <w:r w:rsidR="00FB3E3A" w:rsidRPr="00C51D0E">
            <w:t>and</w:t>
          </w:r>
          <w:r w:rsidR="00C51D0E" w:rsidRPr="00C51D0E">
            <w:t xml:space="preserve"> reduces noise, vibration, and harshness </w:t>
          </w:r>
          <w:r w:rsidR="005C76C4">
            <w:t xml:space="preserve">often </w:t>
          </w:r>
          <w:r w:rsidR="00C51D0E" w:rsidRPr="00C51D0E">
            <w:t xml:space="preserve">associated with </w:t>
          </w:r>
          <w:r w:rsidR="00A44E71">
            <w:t xml:space="preserve">other </w:t>
          </w:r>
          <w:r w:rsidR="00C51D0E" w:rsidRPr="00C51D0E">
            <w:t>clutches.</w:t>
          </w:r>
          <w:r w:rsidR="00D36D55">
            <w:t xml:space="preserve"> </w:t>
          </w:r>
          <w:r w:rsidR="009D4391">
            <w:t xml:space="preserve">Other electromagnetic clutches suffer from wear, but less wear than centrifugal </w:t>
          </w:r>
          <w:r w:rsidR="00BA5968">
            <w:t xml:space="preserve">clutches. </w:t>
          </w:r>
          <w:r w:rsidR="00D36D55">
            <w:t xml:space="preserve">Electromagnetic clutches are also </w:t>
          </w:r>
          <w:r w:rsidR="00D36D55" w:rsidRPr="00D36D55">
            <w:t xml:space="preserve">very light in weight </w:t>
          </w:r>
          <w:r w:rsidR="00D36D55">
            <w:t xml:space="preserve">compared to </w:t>
          </w:r>
          <w:r w:rsidR="00A44E71">
            <w:t xml:space="preserve">other types of </w:t>
          </w:r>
          <w:r w:rsidR="005F493B">
            <w:t>clutch and</w:t>
          </w:r>
          <w:r w:rsidR="00D36D55" w:rsidRPr="00D36D55">
            <w:t xml:space="preserve"> can be manufactured with high precision.</w:t>
          </w:r>
          <w:r w:rsidR="00BA5968">
            <w:t xml:space="preserve"> </w:t>
          </w:r>
          <w:r w:rsidR="00095F55">
            <w:t xml:space="preserve">Electromagnetic clutches </w:t>
          </w:r>
          <w:r w:rsidR="00E74605">
            <w:t xml:space="preserve">are able to </w:t>
          </w:r>
          <w:r w:rsidR="00095F55">
            <w:t>deliver very precise control</w:t>
          </w:r>
          <w:r w:rsidR="003A4A58">
            <w:t xml:space="preserve"> and </w:t>
          </w:r>
          <w:r w:rsidR="00F53B2D">
            <w:t xml:space="preserve">rapid </w:t>
          </w:r>
          <w:r w:rsidR="003A4A58">
            <w:t>response times</w:t>
          </w:r>
          <w:r w:rsidR="005E2503">
            <w:t xml:space="preserve"> resulting in swift engagement and disengagement</w:t>
          </w:r>
          <w:r w:rsidR="00BA5968">
            <w:t xml:space="preserve"> operations</w:t>
          </w:r>
          <w:r w:rsidR="00E74605">
            <w:t xml:space="preserve">. </w:t>
          </w:r>
          <w:r w:rsidR="00A740B9">
            <w:t>There is</w:t>
          </w:r>
          <w:r w:rsidR="00E74605">
            <w:t xml:space="preserve"> </w:t>
          </w:r>
          <w:r w:rsidR="00A740B9">
            <w:t>a reduced maintenance requirement for electromagnetic clutches</w:t>
          </w:r>
          <w:r w:rsidR="003F2C82">
            <w:t xml:space="preserve"> due to the absence of mechanical wear. This can result in an extended life compared to other</w:t>
          </w:r>
          <w:r w:rsidR="00A740B9">
            <w:t xml:space="preserve"> </w:t>
          </w:r>
          <w:r w:rsidR="003F2C82">
            <w:t xml:space="preserve">types of mechanical clutch. </w:t>
          </w:r>
        </w:p>
        <w:p w14:paraId="6887B01A" w14:textId="387BBC8C" w:rsidR="00410126" w:rsidRDefault="00410126" w:rsidP="00DB15ED">
          <w:pPr>
            <w:spacing w:line="360" w:lineRule="auto"/>
          </w:pPr>
        </w:p>
        <w:p w14:paraId="7DFD1E4C" w14:textId="77777777" w:rsidR="00410126" w:rsidRDefault="00410126" w:rsidP="00DB15ED">
          <w:pPr>
            <w:spacing w:line="360" w:lineRule="auto"/>
          </w:pPr>
        </w:p>
        <w:p w14:paraId="284F0CED" w14:textId="78C63610" w:rsidR="001B33D5" w:rsidRDefault="00164D25" w:rsidP="001B33D5">
          <w:pPr>
            <w:pStyle w:val="Heading2"/>
          </w:pPr>
          <w:bookmarkStart w:id="11" w:name="_Toc149811301"/>
          <w:r>
            <w:lastRenderedPageBreak/>
            <w:t xml:space="preserve">4.3 </w:t>
          </w:r>
          <w:r w:rsidR="001B33D5">
            <w:t>Disadvantages of electromagnetic clutches</w:t>
          </w:r>
          <w:bookmarkEnd w:id="11"/>
        </w:p>
        <w:p w14:paraId="59CA3983" w14:textId="3E0D4675" w:rsidR="00A44E71" w:rsidRDefault="00A44E71" w:rsidP="00A44E71"/>
        <w:p w14:paraId="505AFBAE" w14:textId="42EB806A" w:rsidR="00173673" w:rsidRDefault="000B0F8B" w:rsidP="00DB15ED">
          <w:pPr>
            <w:spacing w:line="360" w:lineRule="auto"/>
            <w:rPr>
              <w:rFonts w:cs="Arial"/>
              <w:szCs w:val="24"/>
              <w:shd w:val="clear" w:color="auto" w:fill="FFFFFF"/>
            </w:rPr>
          </w:pPr>
          <w:r w:rsidRPr="000B0F8B">
            <w:rPr>
              <w:rFonts w:cs="Arial"/>
              <w:szCs w:val="24"/>
              <w:shd w:val="clear" w:color="auto" w:fill="FFFFFF"/>
            </w:rPr>
            <w:t xml:space="preserve">Electromagnetic </w:t>
          </w:r>
          <w:r w:rsidR="00B06686">
            <w:rPr>
              <w:rFonts w:cs="Arial"/>
              <w:szCs w:val="24"/>
              <w:shd w:val="clear" w:color="auto" w:fill="FFFFFF"/>
            </w:rPr>
            <w:t>are expensive</w:t>
          </w:r>
          <w:r w:rsidR="00441CFD">
            <w:rPr>
              <w:rFonts w:cs="Arial"/>
              <w:szCs w:val="24"/>
              <w:shd w:val="clear" w:color="auto" w:fill="FFFFFF"/>
            </w:rPr>
            <w:t xml:space="preserve"> meaning an elevated initial cost</w:t>
          </w:r>
          <w:r w:rsidR="00ED2E3E">
            <w:rPr>
              <w:rFonts w:cs="Arial"/>
              <w:szCs w:val="24"/>
              <w:shd w:val="clear" w:color="auto" w:fill="FFFFFF"/>
            </w:rPr>
            <w:t xml:space="preserve"> as stated by </w:t>
          </w:r>
          <w:sdt>
            <w:sdtPr>
              <w:rPr>
                <w:rFonts w:cs="Arial"/>
                <w:szCs w:val="24"/>
                <w:shd w:val="clear" w:color="auto" w:fill="FFFFFF"/>
              </w:rPr>
              <w:id w:val="-953635320"/>
              <w:citation/>
            </w:sdtPr>
            <w:sdtEndPr/>
            <w:sdtContent>
              <w:r w:rsidR="00ED2E3E">
                <w:rPr>
                  <w:rFonts w:cs="Arial"/>
                  <w:szCs w:val="24"/>
                  <w:shd w:val="clear" w:color="auto" w:fill="FFFFFF"/>
                </w:rPr>
                <w:fldChar w:fldCharType="begin"/>
              </w:r>
              <w:r w:rsidR="00ED2E3E">
                <w:rPr>
                  <w:rFonts w:cs="Arial"/>
                  <w:szCs w:val="24"/>
                  <w:shd w:val="clear" w:color="auto" w:fill="FFFFFF"/>
                </w:rPr>
                <w:instrText xml:space="preserve"> CITATION Mec23 \l 2057 </w:instrText>
              </w:r>
              <w:r w:rsidR="00ED2E3E">
                <w:rPr>
                  <w:rFonts w:cs="Arial"/>
                  <w:szCs w:val="24"/>
                  <w:shd w:val="clear" w:color="auto" w:fill="FFFFFF"/>
                </w:rPr>
                <w:fldChar w:fldCharType="separate"/>
              </w:r>
              <w:r w:rsidR="00E4589D" w:rsidRPr="00E4589D">
                <w:rPr>
                  <w:rFonts w:cs="Arial"/>
                  <w:noProof/>
                  <w:szCs w:val="24"/>
                  <w:shd w:val="clear" w:color="auto" w:fill="FFFFFF"/>
                </w:rPr>
                <w:t>(Mecholic, 2023)</w:t>
              </w:r>
              <w:r w:rsidR="00ED2E3E">
                <w:rPr>
                  <w:rFonts w:cs="Arial"/>
                  <w:szCs w:val="24"/>
                  <w:shd w:val="clear" w:color="auto" w:fill="FFFFFF"/>
                </w:rPr>
                <w:fldChar w:fldCharType="end"/>
              </w:r>
            </w:sdtContent>
          </w:sdt>
          <w:r w:rsidR="002F2403">
            <w:rPr>
              <w:rFonts w:cs="Arial"/>
              <w:szCs w:val="24"/>
              <w:shd w:val="clear" w:color="auto" w:fill="FFFFFF"/>
            </w:rPr>
            <w:t xml:space="preserve">. </w:t>
          </w:r>
          <w:r w:rsidR="00167FD6">
            <w:rPr>
              <w:rFonts w:cs="Arial"/>
              <w:szCs w:val="24"/>
              <w:shd w:val="clear" w:color="auto" w:fill="FFFFFF"/>
            </w:rPr>
            <w:t>This high cost is partly due to</w:t>
          </w:r>
          <w:r w:rsidR="00173673">
            <w:rPr>
              <w:rFonts w:cs="Arial"/>
              <w:szCs w:val="24"/>
              <w:shd w:val="clear" w:color="auto" w:fill="FFFFFF"/>
            </w:rPr>
            <w:t xml:space="preserve"> materials used and</w:t>
          </w:r>
          <w:r w:rsidR="00167FD6">
            <w:rPr>
              <w:rFonts w:cs="Arial"/>
              <w:szCs w:val="24"/>
              <w:shd w:val="clear" w:color="auto" w:fill="FFFFFF"/>
            </w:rPr>
            <w:t xml:space="preserve"> the</w:t>
          </w:r>
          <w:r w:rsidRPr="000B0F8B">
            <w:rPr>
              <w:rFonts w:cs="Arial"/>
              <w:szCs w:val="24"/>
              <w:shd w:val="clear" w:color="auto" w:fill="FFFFFF"/>
            </w:rPr>
            <w:t xml:space="preserve"> require</w:t>
          </w:r>
          <w:r w:rsidR="00167FD6">
            <w:rPr>
              <w:rFonts w:cs="Arial"/>
              <w:szCs w:val="24"/>
              <w:shd w:val="clear" w:color="auto" w:fill="FFFFFF"/>
            </w:rPr>
            <w:t>ment of</w:t>
          </w:r>
          <w:r w:rsidRPr="000B0F8B">
            <w:rPr>
              <w:rFonts w:cs="Arial"/>
              <w:szCs w:val="24"/>
              <w:shd w:val="clear" w:color="auto" w:fill="FFFFFF"/>
            </w:rPr>
            <w:t xml:space="preserve"> sophisticated technology </w:t>
          </w:r>
          <w:r w:rsidR="002F2403">
            <w:rPr>
              <w:rFonts w:cs="Arial"/>
              <w:szCs w:val="24"/>
              <w:shd w:val="clear" w:color="auto" w:fill="FFFFFF"/>
            </w:rPr>
            <w:t>to</w:t>
          </w:r>
          <w:r w:rsidRPr="000B0F8B">
            <w:rPr>
              <w:rFonts w:cs="Arial"/>
              <w:szCs w:val="24"/>
              <w:shd w:val="clear" w:color="auto" w:fill="FFFFFF"/>
            </w:rPr>
            <w:t xml:space="preserve"> manufactur</w:t>
          </w:r>
          <w:r w:rsidR="002F2403">
            <w:rPr>
              <w:rFonts w:cs="Arial"/>
              <w:szCs w:val="24"/>
              <w:shd w:val="clear" w:color="auto" w:fill="FFFFFF"/>
            </w:rPr>
            <w:t>e</w:t>
          </w:r>
          <w:r w:rsidRPr="000B0F8B">
            <w:rPr>
              <w:rFonts w:cs="Arial"/>
              <w:szCs w:val="24"/>
              <w:shd w:val="clear" w:color="auto" w:fill="FFFFFF"/>
            </w:rPr>
            <w:t xml:space="preserve"> compared to other types of clutches</w:t>
          </w:r>
          <w:r w:rsidR="00173673">
            <w:rPr>
              <w:rFonts w:cs="Arial"/>
              <w:szCs w:val="24"/>
              <w:shd w:val="clear" w:color="auto" w:fill="FFFFFF"/>
            </w:rPr>
            <w:t>, hydraulic and centrifugal to name a few</w:t>
          </w:r>
          <w:r w:rsidRPr="000B0F8B">
            <w:rPr>
              <w:rFonts w:cs="Arial"/>
              <w:szCs w:val="24"/>
              <w:shd w:val="clear" w:color="auto" w:fill="FFFFFF"/>
            </w:rPr>
            <w:t xml:space="preserve">. </w:t>
          </w:r>
        </w:p>
        <w:p w14:paraId="28B01181" w14:textId="321565A9" w:rsidR="00FA0186" w:rsidRDefault="00D360A3" w:rsidP="00DB15ED">
          <w:pPr>
            <w:spacing w:line="360" w:lineRule="auto"/>
            <w:rPr>
              <w:rFonts w:cs="Arial"/>
              <w:szCs w:val="24"/>
              <w:shd w:val="clear" w:color="auto" w:fill="FFFFFF"/>
            </w:rPr>
          </w:pPr>
          <w:r>
            <w:rPr>
              <w:rFonts w:cs="Arial"/>
              <w:szCs w:val="24"/>
              <w:shd w:val="clear" w:color="auto" w:fill="FFFFFF"/>
            </w:rPr>
            <w:t xml:space="preserve">Although </w:t>
          </w:r>
          <w:r w:rsidR="00B17CDD">
            <w:rPr>
              <w:rFonts w:cs="Arial"/>
              <w:szCs w:val="24"/>
              <w:shd w:val="clear" w:color="auto" w:fill="FFFFFF"/>
            </w:rPr>
            <w:t xml:space="preserve">required less often, maintenance can be </w:t>
          </w:r>
          <w:r w:rsidR="00E356B4">
            <w:rPr>
              <w:rFonts w:cs="Arial"/>
              <w:szCs w:val="24"/>
              <w:shd w:val="clear" w:color="auto" w:fill="FFFFFF"/>
            </w:rPr>
            <w:t>time consuming</w:t>
          </w:r>
          <w:r w:rsidR="00156635">
            <w:rPr>
              <w:rFonts w:cs="Arial"/>
              <w:szCs w:val="24"/>
              <w:shd w:val="clear" w:color="auto" w:fill="FFFFFF"/>
            </w:rPr>
            <w:t xml:space="preserve"> and more expensive due to the complexity of the clutch assembly and </w:t>
          </w:r>
          <w:r w:rsidR="00173673">
            <w:rPr>
              <w:rFonts w:cs="Arial"/>
              <w:szCs w:val="24"/>
              <w:shd w:val="clear" w:color="auto" w:fill="FFFFFF"/>
            </w:rPr>
            <w:t>cost of replacement parts.</w:t>
          </w:r>
          <w:r w:rsidR="00C06DE4">
            <w:rPr>
              <w:rFonts w:cs="Arial"/>
              <w:szCs w:val="24"/>
              <w:shd w:val="clear" w:color="auto" w:fill="FFFFFF"/>
            </w:rPr>
            <w:t xml:space="preserve"> This may result in increased maintenance cost and </w:t>
          </w:r>
          <w:r w:rsidR="003B009E">
            <w:rPr>
              <w:rFonts w:cs="Arial"/>
              <w:szCs w:val="24"/>
              <w:shd w:val="clear" w:color="auto" w:fill="FFFFFF"/>
            </w:rPr>
            <w:t>potential for extended downtime.</w:t>
          </w:r>
        </w:p>
        <w:p w14:paraId="5E26B4D3" w14:textId="62698856" w:rsidR="001B33D5" w:rsidRDefault="003B009E" w:rsidP="00DB15ED">
          <w:pPr>
            <w:spacing w:line="360" w:lineRule="auto"/>
            <w:rPr>
              <w:rFonts w:cs="Arial"/>
            </w:rPr>
          </w:pPr>
          <w:r>
            <w:rPr>
              <w:rFonts w:cs="Arial"/>
            </w:rPr>
            <w:t>Electromagnetic clutches by principle</w:t>
          </w:r>
          <w:r w:rsidR="00596130" w:rsidRPr="00596130">
            <w:rPr>
              <w:rFonts w:cs="Arial"/>
            </w:rPr>
            <w:t xml:space="preserve"> are contingent on a consistent electrical power source. Any power failure or electrical issues can render the clutch ineffective, potentially disrupting critical operations</w:t>
          </w:r>
          <w:r>
            <w:rPr>
              <w:rFonts w:cs="Arial"/>
            </w:rPr>
            <w:t xml:space="preserve"> of machinery or plant equipment.</w:t>
          </w:r>
        </w:p>
        <w:p w14:paraId="4E045978" w14:textId="762E33E4" w:rsidR="00DB15ED" w:rsidRDefault="00DB15ED" w:rsidP="00DB15ED">
          <w:pPr>
            <w:spacing w:line="360" w:lineRule="auto"/>
            <w:rPr>
              <w:rFonts w:cs="Arial"/>
            </w:rPr>
          </w:pPr>
        </w:p>
        <w:p w14:paraId="07633ADB" w14:textId="102C7E64" w:rsidR="00AC1882" w:rsidRDefault="005D6326" w:rsidP="006F3DAF">
          <w:pPr>
            <w:pStyle w:val="Heading1"/>
            <w:spacing w:line="360" w:lineRule="auto"/>
            <w:rPr>
              <w:rFonts w:cs="Arial"/>
              <w:szCs w:val="24"/>
            </w:rPr>
          </w:pPr>
          <w:bookmarkStart w:id="12" w:name="_Toc149811302"/>
          <w:r>
            <w:rPr>
              <w:rFonts w:cs="Arial"/>
              <w:szCs w:val="24"/>
            </w:rPr>
            <w:t xml:space="preserve">5 </w:t>
          </w:r>
          <w:r w:rsidR="00057E19">
            <w:rPr>
              <w:rFonts w:cs="Arial"/>
              <w:szCs w:val="24"/>
            </w:rPr>
            <w:t>Task B</w:t>
          </w:r>
          <w:bookmarkEnd w:id="12"/>
        </w:p>
        <w:p w14:paraId="5189FE21" w14:textId="779D515F" w:rsidR="00074B78" w:rsidRDefault="00074B78" w:rsidP="00074B78"/>
        <w:p w14:paraId="2D320A01" w14:textId="77777777" w:rsidR="00F11DCF" w:rsidRDefault="005F6582" w:rsidP="00F11DCF">
          <w:pPr>
            <w:keepNext/>
          </w:pPr>
          <w:r>
            <w:rPr>
              <w:noProof/>
            </w:rPr>
            <w:drawing>
              <wp:inline distT="0" distB="0" distL="0" distR="0" wp14:anchorId="672A3E76" wp14:editId="5AAB1B4B">
                <wp:extent cx="4150360" cy="2329979"/>
                <wp:effectExtent l="0" t="0" r="2540" b="0"/>
                <wp:docPr id="3" name="Picture 3"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aw the constructional details diagram of centrifugal clutch. Explain its  working principle | Mechanical Engg Diploma Topicwise Paper Solu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12882" cy="2365078"/>
                        </a:xfrm>
                        <a:prstGeom prst="rect">
                          <a:avLst/>
                        </a:prstGeom>
                        <a:noFill/>
                        <a:ln>
                          <a:noFill/>
                        </a:ln>
                      </pic:spPr>
                    </pic:pic>
                  </a:graphicData>
                </a:graphic>
              </wp:inline>
            </w:drawing>
          </w:r>
        </w:p>
        <w:p w14:paraId="69479927" w14:textId="1D602FDC" w:rsidR="005F6582" w:rsidRDefault="00F11DCF" w:rsidP="00F11DCF">
          <w:pPr>
            <w:pStyle w:val="Caption"/>
          </w:pPr>
          <w:r>
            <w:t xml:space="preserve">Figure </w:t>
          </w:r>
          <w:fldSimple w:instr=" SEQ Figure \* ARABIC ">
            <w:r w:rsidR="00057AEF">
              <w:rPr>
                <w:noProof/>
              </w:rPr>
              <w:t>3</w:t>
            </w:r>
          </w:fldSimple>
          <w:r>
            <w:t xml:space="preserve"> </w:t>
          </w:r>
          <w:r w:rsidR="008C3E7B">
            <w:t>–</w:t>
          </w:r>
          <w:r>
            <w:t xml:space="preserve"> </w:t>
          </w:r>
          <w:r w:rsidR="008C3E7B">
            <w:t xml:space="preserve">Centrifucal clutch schematic - </w:t>
          </w:r>
          <w:r w:rsidR="00A25918" w:rsidRPr="00A25918">
            <w:t>https://mechdiploma.com/draw-constructional-details-diagram-centrifugal-clutch-explain-its-working-principle</w:t>
          </w:r>
        </w:p>
        <w:p w14:paraId="7B965953" w14:textId="77777777" w:rsidR="005F6582" w:rsidRPr="00074B78" w:rsidRDefault="005F6582" w:rsidP="00074B78"/>
        <w:p w14:paraId="20998CC0" w14:textId="77777777" w:rsidR="00074B78" w:rsidRDefault="00074B78" w:rsidP="00074B78">
          <w:pPr>
            <w:spacing w:line="360" w:lineRule="auto"/>
            <w:rPr>
              <w:rFonts w:cs="Arial"/>
              <w:szCs w:val="24"/>
            </w:rPr>
          </w:pPr>
          <w:r>
            <w:rPr>
              <w:rFonts w:cs="Arial"/>
              <w:szCs w:val="24"/>
            </w:rPr>
            <w:t xml:space="preserve">Consider the centrifugal clutch above that comprises of four ‘shoes’ symmetrically attached to the ‘spider’.  Each shoe with its friction lining has a mass of 275 grams and is attached by means of a linear mechanical spring with a stiffness value of 7.5 kN/m.  The coefficient of friction of the material attached to the shoes is 0.35.  The </w:t>
          </w:r>
          <w:r>
            <w:rPr>
              <w:rFonts w:cs="Arial"/>
              <w:szCs w:val="24"/>
            </w:rPr>
            <w:lastRenderedPageBreak/>
            <w:t>centre of mass of each of the shoes is at a radius of 95 mm from the shaft centres in the rest position shown above and has a clearance distance of 9 mm to the outer drum.  The outer drum has a wall thickness of 4 mm.</w:t>
          </w:r>
        </w:p>
        <w:p w14:paraId="4D92B4FD" w14:textId="1036329E" w:rsidR="00057E19" w:rsidRDefault="00057E19" w:rsidP="00057E19"/>
        <w:p w14:paraId="0A408FAC" w14:textId="6CEDE338" w:rsidR="00057E19" w:rsidRDefault="005D6326" w:rsidP="00A85D96">
          <w:pPr>
            <w:pStyle w:val="Heading2"/>
          </w:pPr>
          <w:bookmarkStart w:id="13" w:name="_Toc149811303"/>
          <w:r>
            <w:t xml:space="preserve">5.1 </w:t>
          </w:r>
          <w:r w:rsidR="00636E10">
            <w:t xml:space="preserve">Question </w:t>
          </w:r>
          <w:r w:rsidR="00A85D96">
            <w:t>1</w:t>
          </w:r>
          <w:r w:rsidR="00777580">
            <w:t>)</w:t>
          </w:r>
          <w:bookmarkEnd w:id="13"/>
        </w:p>
        <w:p w14:paraId="01863B49" w14:textId="66DB86DC" w:rsidR="005F6582" w:rsidRDefault="005F6582" w:rsidP="00777580">
          <w:r>
            <w:t>What is the</w:t>
          </w:r>
          <w:r w:rsidR="00715C37">
            <w:t xml:space="preserve"> outer</w:t>
          </w:r>
          <w:r>
            <w:t xml:space="preserve"> diameter of the drum?</w:t>
          </w:r>
        </w:p>
        <w:p w14:paraId="4DAAF15B" w14:textId="31FA0B79" w:rsidR="005F6582" w:rsidRDefault="005F6582" w:rsidP="00777580"/>
        <w:p w14:paraId="6096EB82" w14:textId="05CF17C9" w:rsidR="005F6582" w:rsidRDefault="005E4FD4" w:rsidP="009E0A36">
          <w:pPr>
            <w:spacing w:line="360" w:lineRule="auto"/>
          </w:pPr>
          <w:r>
            <w:t xml:space="preserve">Known information: - </w:t>
          </w:r>
        </w:p>
        <w:p w14:paraId="1C348E9D" w14:textId="0A8EB9CB" w:rsidR="005E4FD4" w:rsidRPr="00920875" w:rsidRDefault="00920875" w:rsidP="009E0A36">
          <w:pPr>
            <w:pStyle w:val="ListParagraph"/>
            <w:numPr>
              <w:ilvl w:val="0"/>
              <w:numId w:val="7"/>
            </w:numPr>
            <w:spacing w:line="360" w:lineRule="auto"/>
          </w:pPr>
          <w:r w:rsidRPr="00920875">
            <w:rPr>
              <w:rFonts w:cs="Arial"/>
              <w:szCs w:val="24"/>
            </w:rPr>
            <w:t>The centre of mass of each of the shoes is at a radius of 95 mm from the shaft centres in the rest position</w:t>
          </w:r>
        </w:p>
        <w:p w14:paraId="207A441D" w14:textId="73BEABBB" w:rsidR="00920875" w:rsidRDefault="00043CA9" w:rsidP="009E0A36">
          <w:pPr>
            <w:pStyle w:val="ListParagraph"/>
            <w:numPr>
              <w:ilvl w:val="0"/>
              <w:numId w:val="7"/>
            </w:numPr>
            <w:spacing w:line="360" w:lineRule="auto"/>
          </w:pPr>
          <w:r>
            <w:t>Between the shoes and the inner drum there is a gap of 9mm</w:t>
          </w:r>
        </w:p>
        <w:p w14:paraId="74CF098F" w14:textId="1D20389A" w:rsidR="009E0A36" w:rsidRPr="008617F5" w:rsidRDefault="008617F5" w:rsidP="009E0A36">
          <w:pPr>
            <w:pStyle w:val="ListParagraph"/>
            <w:numPr>
              <w:ilvl w:val="0"/>
              <w:numId w:val="7"/>
            </w:numPr>
            <w:spacing w:line="360" w:lineRule="auto"/>
          </w:pPr>
          <w:r>
            <w:rPr>
              <w:rFonts w:cs="Arial"/>
              <w:szCs w:val="24"/>
            </w:rPr>
            <w:t>The outer drum has a wall thickness of 4 mm</w:t>
          </w:r>
        </w:p>
        <w:p w14:paraId="78282D0E" w14:textId="652275E7" w:rsidR="008617F5" w:rsidRDefault="008617F5" w:rsidP="008617F5">
          <w:pPr>
            <w:spacing w:line="360" w:lineRule="auto"/>
          </w:pPr>
        </w:p>
        <w:p w14:paraId="76120544" w14:textId="4EAE99DD" w:rsidR="008617F5" w:rsidRDefault="00B04FE5" w:rsidP="008617F5">
          <w:pPr>
            <w:spacing w:line="360" w:lineRule="auto"/>
          </w:pPr>
          <w:r>
            <w:t xml:space="preserve">Diameter can be derived from the radius of the outer </w:t>
          </w:r>
          <w:r w:rsidR="00E71385">
            <w:t xml:space="preserve">drum multiplied by 2. Therefore, </w:t>
          </w:r>
        </w:p>
        <w:p w14:paraId="74E52C9B" w14:textId="77777777" w:rsidR="0066414C" w:rsidRDefault="00DC26CA" w:rsidP="008617F5">
          <w:pPr>
            <w:spacing w:line="360" w:lineRule="auto"/>
          </w:pPr>
          <w:r>
            <w:t xml:space="preserve">Outer radius = </w:t>
          </w:r>
          <w:r w:rsidR="00E71385">
            <w:t xml:space="preserve">95mm </w:t>
          </w:r>
          <w:r w:rsidR="001C3C4A">
            <w:t>+ 9mm + 4mm =</w:t>
          </w:r>
          <w:r>
            <w:t xml:space="preserve"> </w:t>
          </w:r>
          <w:r w:rsidR="0066414C">
            <w:t>108mm</w:t>
          </w:r>
        </w:p>
        <w:p w14:paraId="1B519ECF" w14:textId="79A89838" w:rsidR="00E71385" w:rsidRPr="00211768" w:rsidRDefault="0066414C" w:rsidP="008617F5">
          <w:pPr>
            <w:spacing w:line="360" w:lineRule="auto"/>
          </w:pPr>
          <w:r w:rsidRPr="00211768">
            <w:t xml:space="preserve">Outer diameter = 108mm x 2 = </w:t>
          </w:r>
          <w:r w:rsidRPr="00211768">
            <w:rPr>
              <w:b/>
              <w:bCs/>
            </w:rPr>
            <w:t>216mm</w:t>
          </w:r>
          <w:r w:rsidR="001C3C4A" w:rsidRPr="00211768">
            <w:rPr>
              <w:b/>
              <w:bCs/>
            </w:rPr>
            <w:t xml:space="preserve"> </w:t>
          </w:r>
        </w:p>
        <w:p w14:paraId="3DBC8F37" w14:textId="2114C35C" w:rsidR="005E4FD4" w:rsidRDefault="005E4FD4" w:rsidP="00777580"/>
        <w:p w14:paraId="305C71FE" w14:textId="31BBD2BF" w:rsidR="00B907DF" w:rsidRDefault="005D6326" w:rsidP="00B907DF">
          <w:pPr>
            <w:pStyle w:val="Heading2"/>
          </w:pPr>
          <w:bookmarkStart w:id="14" w:name="_Toc149811304"/>
          <w:r>
            <w:t xml:space="preserve">5.2 </w:t>
          </w:r>
          <w:r w:rsidR="00636E10">
            <w:t xml:space="preserve">Question </w:t>
          </w:r>
          <w:r w:rsidR="00B907DF">
            <w:t>2)</w:t>
          </w:r>
          <w:bookmarkEnd w:id="14"/>
        </w:p>
        <w:p w14:paraId="6747A570" w14:textId="77777777" w:rsidR="008C147F" w:rsidRPr="008C147F" w:rsidRDefault="008C147F" w:rsidP="00476714">
          <w:pPr>
            <w:spacing w:after="0" w:line="360" w:lineRule="auto"/>
            <w:rPr>
              <w:rFonts w:cs="Arial"/>
              <w:szCs w:val="24"/>
            </w:rPr>
          </w:pPr>
          <w:r w:rsidRPr="008C147F">
            <w:rPr>
              <w:rFonts w:cs="Arial"/>
              <w:szCs w:val="24"/>
            </w:rPr>
            <w:t>Determine the engagement speed of the centrifugal clutch.  You should provide your answer in RPM (revolutions per minute) and rounded to the nearest whole value of RPM.</w:t>
          </w:r>
        </w:p>
        <w:p w14:paraId="103127E8" w14:textId="77777777" w:rsidR="00DC286B" w:rsidRPr="00DC286B" w:rsidRDefault="00DC286B" w:rsidP="005866CE">
          <w:pPr>
            <w:spacing w:line="360" w:lineRule="auto"/>
          </w:pPr>
        </w:p>
        <w:p w14:paraId="02C8A1C2" w14:textId="77777777" w:rsidR="00476714" w:rsidRDefault="00476714" w:rsidP="005866CE">
          <w:pPr>
            <w:spacing w:line="360" w:lineRule="auto"/>
          </w:pPr>
          <w:r>
            <w:t xml:space="preserve">Known information: - </w:t>
          </w:r>
        </w:p>
        <w:p w14:paraId="3497770A" w14:textId="2950E273" w:rsidR="00B907DF" w:rsidRDefault="00E463FE" w:rsidP="005866CE">
          <w:pPr>
            <w:pStyle w:val="ListParagraph"/>
            <w:numPr>
              <w:ilvl w:val="0"/>
              <w:numId w:val="9"/>
            </w:numPr>
            <w:spacing w:line="360" w:lineRule="auto"/>
          </w:pPr>
          <w:r>
            <w:t xml:space="preserve">Springs have a stiffness </w:t>
          </w:r>
          <w:r w:rsidR="00245533">
            <w:t xml:space="preserve">value </w:t>
          </w:r>
          <w:r>
            <w:t xml:space="preserve">of </w:t>
          </w:r>
          <w:r w:rsidR="00245533">
            <w:t>7.5 kN/m</w:t>
          </w:r>
          <w:r w:rsidR="00D7657C">
            <w:t xml:space="preserve"> </w:t>
          </w:r>
          <w:r w:rsidR="00D36A66">
            <w:t xml:space="preserve">(converted to SI units = </w:t>
          </w:r>
          <w:r w:rsidR="0098107F" w:rsidRPr="0098107F">
            <w:rPr>
              <w:rFonts w:cs="Arial"/>
              <w:bCs/>
              <w:color w:val="000000" w:themeColor="text1"/>
            </w:rPr>
            <w:t>7</w:t>
          </w:r>
          <w:r w:rsidR="00F2180C">
            <w:rPr>
              <w:rFonts w:cs="Arial"/>
              <w:bCs/>
              <w:color w:val="000000" w:themeColor="text1"/>
            </w:rPr>
            <w:t>500 N</w:t>
          </w:r>
          <m:oMath>
            <m:r>
              <w:rPr>
                <w:rFonts w:ascii="Cambria Math" w:hAnsi="Cambria Math" w:cs="Arial"/>
                <w:color w:val="000000" w:themeColor="text1"/>
                <w:sz w:val="28"/>
                <w:szCs w:val="24"/>
              </w:rPr>
              <m:t xml:space="preserve"> </m:t>
            </m:r>
          </m:oMath>
          <w:r w:rsidR="0098107F" w:rsidRPr="0098107F">
            <w:rPr>
              <w:rFonts w:cs="Arial"/>
              <w:bCs/>
              <w:color w:val="000000" w:themeColor="text1"/>
            </w:rPr>
            <w:t>)</w:t>
          </w:r>
        </w:p>
        <w:p w14:paraId="7ADE3A37" w14:textId="17811CCB" w:rsidR="00245533" w:rsidRDefault="00245533" w:rsidP="005866CE">
          <w:pPr>
            <w:pStyle w:val="ListParagraph"/>
            <w:numPr>
              <w:ilvl w:val="0"/>
              <w:numId w:val="9"/>
            </w:numPr>
            <w:spacing w:line="360" w:lineRule="auto"/>
          </w:pPr>
          <w:r>
            <w:t xml:space="preserve">Distance to engagement is </w:t>
          </w:r>
          <w:r w:rsidR="002B1049">
            <w:t>9mm</w:t>
          </w:r>
          <w:r w:rsidR="00035E0E">
            <w:t xml:space="preserve"> (converted to SI Units = </w:t>
          </w:r>
          <w:r w:rsidR="0012677D">
            <w:t>0.009m)</w:t>
          </w:r>
        </w:p>
        <w:p w14:paraId="636AB987" w14:textId="77777777" w:rsidR="00B04127" w:rsidRDefault="00B04127" w:rsidP="005866CE">
          <w:pPr>
            <w:spacing w:line="360" w:lineRule="auto"/>
          </w:pPr>
        </w:p>
        <w:p w14:paraId="3E8AAAEC" w14:textId="0155DCC4" w:rsidR="00777580" w:rsidRPr="005137E9" w:rsidRDefault="0012677D" w:rsidP="005866CE">
          <w:pPr>
            <w:spacing w:line="360" w:lineRule="auto"/>
          </w:pPr>
          <w:r>
            <w:t xml:space="preserve">Using </w:t>
          </w:r>
          <w:r w:rsidR="00222632">
            <w:t xml:space="preserve">the </w:t>
          </w:r>
          <w:r w:rsidR="00D64FB8">
            <w:t xml:space="preserve">Hooke’s </w:t>
          </w:r>
          <w:r w:rsidR="00F04875">
            <w:t>l</w:t>
          </w:r>
          <w:r w:rsidR="00D64FB8">
            <w:t xml:space="preserve">aw </w:t>
          </w:r>
          <w:r w:rsidR="00222632">
            <w:t xml:space="preserve">formula </w:t>
          </w:r>
          <m:oMath>
            <m:r>
              <w:rPr>
                <w:rFonts w:ascii="Cambria Math" w:hAnsi="Cambria Math"/>
                <w:sz w:val="28"/>
                <w:szCs w:val="24"/>
              </w:rPr>
              <m:t xml:space="preserve"> </m:t>
            </m:r>
            <m:r>
              <w:rPr>
                <w:rFonts w:ascii="Cambria Math" w:hAnsi="Cambria Math" w:cs="Arial"/>
                <w:sz w:val="28"/>
                <w:szCs w:val="24"/>
              </w:rPr>
              <m:t>F=-Kx</m:t>
            </m:r>
          </m:oMath>
          <w:r w:rsidR="005137E9" w:rsidRPr="00D410B4">
            <w:rPr>
              <w:sz w:val="28"/>
              <w:szCs w:val="24"/>
            </w:rPr>
            <w:t xml:space="preserve"> </w:t>
          </w:r>
        </w:p>
        <w:p w14:paraId="16B849F2" w14:textId="6EFEF46F" w:rsidR="00F2180C" w:rsidRDefault="00F2180C" w:rsidP="005866CE">
          <w:pPr>
            <w:spacing w:line="360" w:lineRule="auto"/>
          </w:pPr>
        </w:p>
        <w:p w14:paraId="45F43E96" w14:textId="11038291" w:rsidR="00F2180C" w:rsidRDefault="00F2180C" w:rsidP="005866CE">
          <w:pPr>
            <w:spacing w:line="360" w:lineRule="auto"/>
            <w:rPr>
              <w:sz w:val="28"/>
              <w:szCs w:val="24"/>
            </w:rPr>
          </w:pPr>
          <w:r>
            <w:lastRenderedPageBreak/>
            <w:t xml:space="preserve">F = </w:t>
          </w:r>
          <w:r w:rsidR="00303697">
            <w:t>7500 x 0.009 =</w:t>
          </w:r>
          <w:r w:rsidR="000E76E9">
            <w:t xml:space="preserve"> </w:t>
          </w:r>
          <m:oMath>
            <m:r>
              <w:rPr>
                <w:rFonts w:ascii="Cambria Math" w:hAnsi="Cambria Math" w:cs="Arial"/>
                <w:sz w:val="28"/>
                <w:szCs w:val="24"/>
              </w:rPr>
              <m:t>-67.5N</m:t>
            </m:r>
          </m:oMath>
        </w:p>
        <w:p w14:paraId="2DA73A5D" w14:textId="0D499165" w:rsidR="009110C7" w:rsidRDefault="009110C7" w:rsidP="005866CE">
          <w:pPr>
            <w:spacing w:line="360" w:lineRule="auto"/>
          </w:pPr>
        </w:p>
        <w:p w14:paraId="5A5B94A0" w14:textId="6E593D5E" w:rsidR="009110C7" w:rsidRDefault="009110C7" w:rsidP="005866CE">
          <w:pPr>
            <w:spacing w:line="360" w:lineRule="auto"/>
            <w:rPr>
              <w:color w:val="000000" w:themeColor="text1"/>
            </w:rPr>
          </w:pPr>
          <w:r>
            <w:t xml:space="preserve">The value of negative </w:t>
          </w:r>
          <w:r w:rsidR="003E6E8C">
            <w:t xml:space="preserve">67.5N is the tension force of the spring that is present at 9mm of extension. A force equivalent to this must </w:t>
          </w:r>
          <w:r w:rsidR="00FC3239">
            <w:t>be exerted by centrifugal force for the shoes to contact the drum. To calculate the speed at which this centrifugal force is generated</w:t>
          </w:r>
          <w:r w:rsidR="00C5080B">
            <w:t>,</w:t>
          </w:r>
          <w:r w:rsidR="00FC3239">
            <w:t xml:space="preserve"> </w:t>
          </w:r>
          <w:r w:rsidR="00665B74">
            <w:t xml:space="preserve">the </w:t>
          </w:r>
          <w:r w:rsidR="00403319">
            <w:t xml:space="preserve">centripetal force </w:t>
          </w:r>
          <w:r w:rsidR="00665B74">
            <w:t xml:space="preserve">formula </w:t>
          </w:r>
          <w:r w:rsidR="00403319">
            <w:t xml:space="preserve">of </w:t>
          </w:r>
          <m:oMath>
            <m:r>
              <w:rPr>
                <w:rFonts w:ascii="Cambria Math" w:hAnsi="Cambria Math" w:cs="Times New Roman"/>
                <w:color w:val="000000" w:themeColor="text1"/>
              </w:rPr>
              <m:t>F=m</m:t>
            </m:r>
            <m:sSup>
              <m:sSupPr>
                <m:ctrlPr>
                  <w:rPr>
                    <w:rFonts w:ascii="Cambria Math" w:hAnsi="Cambria Math" w:cs="Times New Roman"/>
                    <w:bCs/>
                    <w:i/>
                    <w:color w:val="000000" w:themeColor="text1"/>
                  </w:rPr>
                </m:ctrlPr>
              </m:sSupPr>
              <m:e>
                <m:r>
                  <m:rPr>
                    <m:sty m:val="p"/>
                  </m:rPr>
                  <w:rPr>
                    <w:rFonts w:ascii="Cambria Math" w:hAnsi="Cambria Math" w:cs="Times New Roman"/>
                    <w:bCs/>
                    <w:color w:val="000000" w:themeColor="text1"/>
                  </w:rPr>
                  <w:sym w:font="Symbol" w:char="F077"/>
                </m:r>
              </m:e>
              <m:sup>
                <m:r>
                  <w:rPr>
                    <w:rFonts w:ascii="Cambria Math" w:hAnsi="Cambria Math" w:cs="Times New Roman"/>
                    <w:color w:val="000000" w:themeColor="text1"/>
                  </w:rPr>
                  <m:t xml:space="preserve">2 </m:t>
                </m:r>
              </m:sup>
            </m:sSup>
            <m:r>
              <w:rPr>
                <w:rFonts w:ascii="Cambria Math" w:hAnsi="Cambria Math" w:cs="Times New Roman"/>
                <w:color w:val="000000" w:themeColor="text1"/>
              </w:rPr>
              <m:t>r</m:t>
            </m:r>
          </m:oMath>
          <w:r w:rsidR="0015496D">
            <w:rPr>
              <w:color w:val="000000" w:themeColor="text1"/>
            </w:rPr>
            <w:t xml:space="preserve"> </w:t>
          </w:r>
          <w:r w:rsidR="00C5080B">
            <w:rPr>
              <w:color w:val="000000" w:themeColor="text1"/>
            </w:rPr>
            <w:t>can</w:t>
          </w:r>
          <w:r w:rsidR="0015496D">
            <w:rPr>
              <w:color w:val="000000" w:themeColor="text1"/>
            </w:rPr>
            <w:t xml:space="preserve"> be used. </w:t>
          </w:r>
        </w:p>
        <w:p w14:paraId="65D819B8" w14:textId="0A0AD704" w:rsidR="00246EC1" w:rsidRDefault="00C5080B" w:rsidP="005866CE">
          <w:pPr>
            <w:spacing w:line="360" w:lineRule="auto"/>
            <w:rPr>
              <w:sz w:val="28"/>
              <w:szCs w:val="24"/>
            </w:rPr>
          </w:pPr>
          <w:r>
            <w:rPr>
              <w:color w:val="000000" w:themeColor="text1"/>
            </w:rPr>
            <w:t>F</w:t>
          </w:r>
          <w:r w:rsidR="00DA7B0C">
            <w:rPr>
              <w:color w:val="000000" w:themeColor="text1"/>
            </w:rPr>
            <w:t>orce (F)</w:t>
          </w:r>
          <w:r>
            <w:rPr>
              <w:color w:val="000000" w:themeColor="text1"/>
            </w:rPr>
            <w:t xml:space="preserve"> </w:t>
          </w:r>
          <w:r w:rsidR="00360C6D">
            <w:rPr>
              <w:color w:val="000000" w:themeColor="text1"/>
            </w:rPr>
            <w:tab/>
          </w:r>
          <w:r>
            <w:rPr>
              <w:color w:val="000000" w:themeColor="text1"/>
            </w:rPr>
            <w:t xml:space="preserve">= </w:t>
          </w:r>
          <w:r w:rsidR="00360C6D">
            <w:rPr>
              <w:color w:val="000000" w:themeColor="text1"/>
            </w:rPr>
            <w:t xml:space="preserve">- </w:t>
          </w:r>
          <w:r w:rsidR="00012B89">
            <w:rPr>
              <w:color w:val="000000" w:themeColor="text1"/>
            </w:rPr>
            <w:t>67.5N</w:t>
          </w:r>
        </w:p>
        <w:p w14:paraId="63A93AEB" w14:textId="1A897888" w:rsidR="007F3354" w:rsidRDefault="00DA7B0C" w:rsidP="005866CE">
          <w:pPr>
            <w:spacing w:line="360" w:lineRule="auto"/>
          </w:pPr>
          <w:r>
            <w:t xml:space="preserve">Mass (m) </w:t>
          </w:r>
          <w:r w:rsidR="00360C6D">
            <w:tab/>
          </w:r>
          <w:r>
            <w:t xml:space="preserve">= </w:t>
          </w:r>
          <w:r w:rsidR="0043124A">
            <w:t>0.275</w:t>
          </w:r>
          <w:r w:rsidR="00360C6D">
            <w:t xml:space="preserve"> </w:t>
          </w:r>
          <w:r w:rsidR="0043124A">
            <w:t>kg</w:t>
          </w:r>
          <w:r>
            <w:t xml:space="preserve"> </w:t>
          </w:r>
        </w:p>
        <w:p w14:paraId="44C8717E" w14:textId="5CE75B0A" w:rsidR="0058737B" w:rsidRDefault="00B36B4C" w:rsidP="005866CE">
          <w:pPr>
            <w:spacing w:line="360" w:lineRule="auto"/>
          </w:pPr>
          <w:r>
            <w:t xml:space="preserve">Radius </w:t>
          </w:r>
          <w:r w:rsidR="00360C6D">
            <w:t xml:space="preserve">(r) </w:t>
          </w:r>
          <w:r w:rsidR="00360C6D">
            <w:tab/>
            <w:t>= 0.104 m</w:t>
          </w:r>
        </w:p>
        <w:p w14:paraId="09C85060" w14:textId="36267921" w:rsidR="00012B89" w:rsidRDefault="00012B89" w:rsidP="005866CE">
          <w:pPr>
            <w:spacing w:line="360" w:lineRule="auto"/>
          </w:pPr>
          <w:r>
            <w:t xml:space="preserve">When rearranging the above formula for angular velocity </w:t>
          </w:r>
          <w:r w:rsidR="0045297F">
            <w:t xml:space="preserve">you get the </w:t>
          </w:r>
          <w:r w:rsidR="00CF7CF0">
            <w:t>following:</w:t>
          </w:r>
          <w:r w:rsidR="0045297F">
            <w:t xml:space="preserve"> - </w:t>
          </w:r>
        </w:p>
        <w:p w14:paraId="16CA96FB" w14:textId="7BF7C8FE" w:rsidR="0045297F" w:rsidRDefault="0045297F" w:rsidP="005866CE">
          <w:pPr>
            <w:spacing w:line="360" w:lineRule="auto"/>
          </w:pPr>
        </w:p>
        <w:p w14:paraId="60B0F72E" w14:textId="56DBD7AF" w:rsidR="00595449" w:rsidRPr="00595449" w:rsidRDefault="007F1243" w:rsidP="005866CE">
          <w:pPr>
            <w:spacing w:line="360" w:lineRule="auto"/>
            <w:rPr>
              <w:rFonts w:cs="Times New Roman"/>
              <w:bCs/>
              <w:color w:val="000000" w:themeColor="text1"/>
              <w:sz w:val="32"/>
              <w:szCs w:val="28"/>
            </w:rPr>
          </w:pPr>
          <m:oMath>
            <m:sSup>
              <m:sSupPr>
                <m:ctrlPr>
                  <w:rPr>
                    <w:rFonts w:ascii="Cambria Math" w:hAnsi="Cambria Math" w:cs="Times New Roman"/>
                    <w:bCs/>
                    <w:i/>
                    <w:color w:val="000000" w:themeColor="text1"/>
                    <w:sz w:val="32"/>
                    <w:szCs w:val="28"/>
                  </w:rPr>
                </m:ctrlPr>
              </m:sSupPr>
              <m:e>
                <m:r>
                  <m:rPr>
                    <m:sty m:val="p"/>
                  </m:rPr>
                  <w:rPr>
                    <w:rFonts w:ascii="Cambria Math" w:hAnsi="Cambria Math" w:cs="Times New Roman"/>
                    <w:bCs/>
                    <w:color w:val="000000" w:themeColor="text1"/>
                    <w:sz w:val="32"/>
                    <w:szCs w:val="28"/>
                  </w:rPr>
                  <w:sym w:font="Symbol" w:char="F077"/>
                </m:r>
              </m:e>
              <m:sup>
                <m:r>
                  <w:rPr>
                    <w:rFonts w:ascii="Cambria Math" w:hAnsi="Cambria Math" w:cs="Times New Roman"/>
                    <w:color w:val="000000" w:themeColor="text1"/>
                    <w:sz w:val="32"/>
                    <w:szCs w:val="28"/>
                  </w:rPr>
                  <m:t xml:space="preserve">2 </m:t>
                </m:r>
              </m:sup>
            </m:sSup>
            <m:r>
              <w:rPr>
                <w:rFonts w:ascii="Cambria Math" w:hAnsi="Cambria Math" w:cs="Times New Roman"/>
                <w:color w:val="000000" w:themeColor="text1"/>
                <w:sz w:val="32"/>
                <w:szCs w:val="28"/>
              </w:rPr>
              <m:t xml:space="preserve">= </m:t>
            </m:r>
            <m:f>
              <m:fPr>
                <m:ctrlPr>
                  <w:rPr>
                    <w:rFonts w:ascii="Cambria Math" w:hAnsi="Cambria Math" w:cs="Times New Roman"/>
                    <w:bCs/>
                    <w:i/>
                    <w:color w:val="000000" w:themeColor="text1"/>
                    <w:sz w:val="32"/>
                    <w:szCs w:val="28"/>
                  </w:rPr>
                </m:ctrlPr>
              </m:fPr>
              <m:num>
                <m:r>
                  <w:rPr>
                    <w:rFonts w:ascii="Cambria Math" w:hAnsi="Cambria Math" w:cs="Times New Roman"/>
                    <w:color w:val="000000" w:themeColor="text1"/>
                    <w:sz w:val="32"/>
                    <w:szCs w:val="28"/>
                  </w:rPr>
                  <m:t>67.5</m:t>
                </m:r>
              </m:num>
              <m:den>
                <m:r>
                  <w:rPr>
                    <w:rFonts w:ascii="Cambria Math" w:hAnsi="Cambria Math" w:cs="Times New Roman"/>
                    <w:color w:val="000000" w:themeColor="text1"/>
                    <w:sz w:val="32"/>
                    <w:szCs w:val="28"/>
                  </w:rPr>
                  <m:t xml:space="preserve">0.275 </m:t>
                </m:r>
                <m:r>
                  <m:rPr>
                    <m:sty m:val="p"/>
                  </m:rPr>
                  <w:rPr>
                    <w:rFonts w:ascii="Cambria Math" w:hAnsi="Cambria Math" w:cs="Times New Roman"/>
                    <w:color w:val="000000" w:themeColor="text1"/>
                    <w:sz w:val="32"/>
                    <w:szCs w:val="28"/>
                  </w:rPr>
                  <m:t xml:space="preserve"> x</m:t>
                </m:r>
                <m:r>
                  <w:rPr>
                    <w:rFonts w:ascii="Cambria Math" w:hAnsi="Cambria Math" w:cs="Times New Roman"/>
                    <w:color w:val="000000" w:themeColor="text1"/>
                    <w:sz w:val="32"/>
                    <w:szCs w:val="28"/>
                  </w:rPr>
                  <m:t xml:space="preserve"> 0.104</m:t>
                </m:r>
              </m:den>
            </m:f>
          </m:oMath>
          <w:r w:rsidR="00DA1110" w:rsidRPr="00DA1110">
            <w:rPr>
              <w:rFonts w:cs="Times New Roman"/>
              <w:bCs/>
              <w:color w:val="000000" w:themeColor="text1"/>
              <w:sz w:val="32"/>
              <w:szCs w:val="28"/>
            </w:rPr>
            <w:t xml:space="preserve"> </w:t>
          </w:r>
          <w:r w:rsidR="005E6682">
            <w:rPr>
              <w:rFonts w:cs="Times New Roman"/>
              <w:bCs/>
              <w:color w:val="000000" w:themeColor="text1"/>
              <w:sz w:val="32"/>
              <w:szCs w:val="28"/>
            </w:rPr>
            <w:t xml:space="preserve"> </w:t>
          </w:r>
        </w:p>
        <w:p w14:paraId="3DB73AE4" w14:textId="77777777" w:rsidR="00595449" w:rsidRPr="00595449" w:rsidRDefault="00595449" w:rsidP="005866CE">
          <w:pPr>
            <w:spacing w:line="360" w:lineRule="auto"/>
            <w:rPr>
              <w:rFonts w:cs="Times New Roman"/>
              <w:bCs/>
              <w:color w:val="000000" w:themeColor="text1"/>
              <w:sz w:val="32"/>
              <w:szCs w:val="28"/>
            </w:rPr>
          </w:pPr>
        </w:p>
        <w:bookmarkStart w:id="15" w:name="_Hlk148366371"/>
        <w:p w14:paraId="2B661B20" w14:textId="04E61FE4" w:rsidR="00675A1F" w:rsidRPr="00B9165B" w:rsidRDefault="007F1243" w:rsidP="005866CE">
          <w:pPr>
            <w:spacing w:line="360" w:lineRule="auto"/>
            <w:rPr>
              <w:rFonts w:cs="Times New Roman"/>
              <w:bCs/>
              <w:color w:val="000000" w:themeColor="text1"/>
              <w:sz w:val="32"/>
              <w:szCs w:val="32"/>
            </w:rPr>
          </w:pPr>
          <m:oMath>
            <m:sSup>
              <m:sSupPr>
                <m:ctrlPr>
                  <w:rPr>
                    <w:rFonts w:ascii="Cambria Math" w:hAnsi="Cambria Math" w:cs="Times New Roman"/>
                    <w:bCs/>
                    <w:i/>
                    <w:color w:val="000000" w:themeColor="text1"/>
                    <w:sz w:val="32"/>
                    <w:szCs w:val="32"/>
                  </w:rPr>
                </m:ctrlPr>
              </m:sSupPr>
              <m:e>
                <m:r>
                  <m:rPr>
                    <m:sty m:val="p"/>
                  </m:rPr>
                  <w:rPr>
                    <w:rFonts w:ascii="Cambria Math" w:hAnsi="Cambria Math" w:cs="Times New Roman"/>
                    <w:bCs/>
                    <w:color w:val="000000" w:themeColor="text1"/>
                    <w:sz w:val="32"/>
                    <w:szCs w:val="32"/>
                  </w:rPr>
                  <w:sym w:font="Symbol" w:char="F077"/>
                </m:r>
              </m:e>
              <m:sup>
                <m:r>
                  <w:rPr>
                    <w:rFonts w:ascii="Cambria Math" w:hAnsi="Cambria Math" w:cs="Times New Roman"/>
                    <w:color w:val="000000" w:themeColor="text1"/>
                    <w:sz w:val="32"/>
                    <w:szCs w:val="32"/>
                  </w:rPr>
                  <m:t xml:space="preserve">2 </m:t>
                </m:r>
              </m:sup>
            </m:sSup>
            <w:bookmarkEnd w:id="15"/>
            <m:r>
              <w:rPr>
                <w:rFonts w:ascii="Cambria Math" w:hAnsi="Cambria Math" w:cs="Times New Roman"/>
                <w:color w:val="000000" w:themeColor="text1"/>
                <w:sz w:val="32"/>
                <w:szCs w:val="32"/>
              </w:rPr>
              <m:t xml:space="preserve">= </m:t>
            </m:r>
            <m:f>
              <m:fPr>
                <m:ctrlPr>
                  <w:rPr>
                    <w:rFonts w:ascii="Cambria Math" w:hAnsi="Cambria Math" w:cs="Times New Roman"/>
                    <w:bCs/>
                    <w:i/>
                    <w:color w:val="000000" w:themeColor="text1"/>
                    <w:sz w:val="32"/>
                    <w:szCs w:val="32"/>
                  </w:rPr>
                </m:ctrlPr>
              </m:fPr>
              <m:num>
                <m:r>
                  <w:rPr>
                    <w:rFonts w:ascii="Cambria Math" w:hAnsi="Cambria Math" w:cs="Times New Roman"/>
                    <w:color w:val="000000" w:themeColor="text1"/>
                    <w:sz w:val="32"/>
                    <w:szCs w:val="32"/>
                  </w:rPr>
                  <m:t>67.5</m:t>
                </m:r>
              </m:num>
              <m:den>
                <m:r>
                  <w:rPr>
                    <w:rFonts w:ascii="Cambria Math" w:hAnsi="Cambria Math" w:cs="Times New Roman"/>
                    <w:color w:val="000000" w:themeColor="text1"/>
                    <w:sz w:val="32"/>
                    <w:szCs w:val="32"/>
                  </w:rPr>
                  <m:t>0.0286</m:t>
                </m:r>
              </m:den>
            </m:f>
          </m:oMath>
          <w:r w:rsidR="005E6682" w:rsidRPr="00B9165B">
            <w:rPr>
              <w:rFonts w:cs="Times New Roman"/>
              <w:bCs/>
              <w:color w:val="000000" w:themeColor="text1"/>
              <w:sz w:val="32"/>
              <w:szCs w:val="32"/>
            </w:rPr>
            <w:t xml:space="preserve"> </w:t>
          </w:r>
        </w:p>
        <w:p w14:paraId="6BE6BCAB" w14:textId="2406EE49" w:rsidR="00DA1110" w:rsidRDefault="00DA1110" w:rsidP="005866CE">
          <w:pPr>
            <w:spacing w:line="360" w:lineRule="auto"/>
          </w:pPr>
        </w:p>
        <w:p w14:paraId="23924CC5" w14:textId="77B9E772" w:rsidR="005A51AF" w:rsidRPr="005A51AF" w:rsidRDefault="007F1243" w:rsidP="005866CE">
          <w:pPr>
            <w:spacing w:line="360" w:lineRule="auto"/>
            <w:rPr>
              <w:bCs/>
              <w:color w:val="000000" w:themeColor="text1"/>
              <w:sz w:val="32"/>
              <w:szCs w:val="32"/>
            </w:rPr>
          </w:pPr>
          <m:oMathPara>
            <m:oMathParaPr>
              <m:jc m:val="left"/>
            </m:oMathParaPr>
            <m:oMath>
              <m:sSup>
                <m:sSupPr>
                  <m:ctrlPr>
                    <w:rPr>
                      <w:rFonts w:ascii="Cambria Math" w:hAnsi="Cambria Math" w:cs="Times New Roman"/>
                      <w:bCs/>
                      <w:i/>
                      <w:color w:val="000000" w:themeColor="text1"/>
                      <w:sz w:val="32"/>
                      <w:szCs w:val="32"/>
                    </w:rPr>
                  </m:ctrlPr>
                </m:sSupPr>
                <m:e>
                  <m:r>
                    <m:rPr>
                      <m:sty m:val="p"/>
                    </m:rPr>
                    <w:rPr>
                      <w:rFonts w:ascii="Cambria Math" w:hAnsi="Cambria Math" w:cs="Times New Roman"/>
                      <w:bCs/>
                      <w:color w:val="000000" w:themeColor="text1"/>
                      <w:sz w:val="32"/>
                      <w:szCs w:val="32"/>
                    </w:rPr>
                    <w:sym w:font="Symbol" w:char="F077"/>
                  </m:r>
                </m:e>
                <m:sup>
                  <m:r>
                    <w:rPr>
                      <w:rFonts w:ascii="Cambria Math" w:hAnsi="Cambria Math" w:cs="Times New Roman"/>
                      <w:color w:val="000000" w:themeColor="text1"/>
                      <w:sz w:val="32"/>
                      <w:szCs w:val="32"/>
                    </w:rPr>
                    <m:t xml:space="preserve">2 </m:t>
                  </m:r>
                </m:sup>
              </m:sSup>
              <m:r>
                <w:rPr>
                  <w:rFonts w:ascii="Cambria Math" w:hAnsi="Cambria Math" w:cs="Times New Roman"/>
                  <w:color w:val="000000" w:themeColor="text1"/>
                  <w:sz w:val="32"/>
                  <w:szCs w:val="32"/>
                </w:rPr>
                <m:t>= 2,360.13986013986</m:t>
              </m:r>
            </m:oMath>
          </m:oMathPara>
        </w:p>
        <w:p w14:paraId="31F0EDF6" w14:textId="02E5BF6D" w:rsidR="005A51AF" w:rsidRDefault="005A51AF" w:rsidP="005866CE">
          <w:pPr>
            <w:spacing w:line="360" w:lineRule="auto"/>
          </w:pPr>
        </w:p>
        <w:p w14:paraId="42ED6FE5" w14:textId="7476CCF1" w:rsidR="005A51AF" w:rsidRPr="00787013" w:rsidRDefault="005A51AF" w:rsidP="005866CE">
          <w:pPr>
            <w:spacing w:line="360" w:lineRule="auto"/>
            <w:rPr>
              <w:bCs/>
              <w:color w:val="000000" w:themeColor="text1"/>
            </w:rPr>
          </w:pPr>
          <m:oMathPara>
            <m:oMathParaPr>
              <m:jc m:val="left"/>
            </m:oMathParaPr>
            <m:oMath>
              <m:r>
                <m:rPr>
                  <m:sty m:val="p"/>
                </m:rPr>
                <w:rPr>
                  <w:rFonts w:ascii="Cambria Math" w:hAnsi="Cambria Math" w:cs="Times New Roman"/>
                  <w:bCs/>
                  <w:color w:val="000000" w:themeColor="text1"/>
                  <w:sz w:val="32"/>
                  <w:szCs w:val="32"/>
                </w:rPr>
                <w:sym w:font="Symbol" w:char="F077"/>
              </m:r>
              <m:r>
                <m:rPr>
                  <m:sty m:val="p"/>
                </m:rPr>
                <w:rPr>
                  <w:rFonts w:ascii="Cambria Math" w:hAnsi="Cambria Math" w:cs="Times New Roman"/>
                  <w:color w:val="000000" w:themeColor="text1"/>
                  <w:sz w:val="32"/>
                  <w:szCs w:val="32"/>
                </w:rPr>
                <m:t xml:space="preserve"> = </m:t>
              </m:r>
              <m:rad>
                <m:radPr>
                  <m:degHide m:val="1"/>
                  <m:ctrlPr>
                    <w:rPr>
                      <w:rFonts w:ascii="Cambria Math" w:hAnsi="Cambria Math" w:cs="Times New Roman"/>
                      <w:bCs/>
                      <w:i/>
                      <w:color w:val="000000" w:themeColor="text1"/>
                    </w:rPr>
                  </m:ctrlPr>
                </m:radPr>
                <m:deg/>
                <m:e>
                  <m:r>
                    <w:rPr>
                      <w:rFonts w:ascii="Cambria Math" w:hAnsi="Cambria Math" w:cs="Times New Roman"/>
                      <w:color w:val="000000" w:themeColor="text1"/>
                      <w:sz w:val="32"/>
                      <w:szCs w:val="32"/>
                    </w:rPr>
                    <m:t>2,360.13986013986</m:t>
                  </m:r>
                </m:e>
              </m:rad>
            </m:oMath>
          </m:oMathPara>
        </w:p>
        <w:p w14:paraId="0CA1390B" w14:textId="2016240E" w:rsidR="00787013" w:rsidRDefault="00787013" w:rsidP="005866CE">
          <w:pPr>
            <w:spacing w:line="360" w:lineRule="auto"/>
            <w:rPr>
              <w:bCs/>
              <w:color w:val="000000" w:themeColor="text1"/>
            </w:rPr>
          </w:pPr>
        </w:p>
        <w:p w14:paraId="686EAF97" w14:textId="77777777" w:rsidR="00CB5B37" w:rsidRPr="005A51AF" w:rsidRDefault="00787013" w:rsidP="005866CE">
          <w:pPr>
            <w:spacing w:line="360" w:lineRule="auto"/>
          </w:pPr>
          <m:oMath>
            <m:r>
              <m:rPr>
                <m:sty m:val="p"/>
              </m:rPr>
              <w:rPr>
                <w:rFonts w:ascii="Cambria Math" w:hAnsi="Cambria Math" w:cs="Times New Roman"/>
                <w:bCs/>
                <w:color w:val="000000" w:themeColor="text1"/>
                <w:sz w:val="32"/>
                <w:szCs w:val="32"/>
              </w:rPr>
              <w:sym w:font="Symbol" w:char="F077"/>
            </m:r>
            <m:r>
              <m:rPr>
                <m:sty m:val="p"/>
              </m:rPr>
              <w:rPr>
                <w:rFonts w:ascii="Cambria Math" w:hAnsi="Cambria Math" w:cs="Times New Roman"/>
                <w:color w:val="000000" w:themeColor="text1"/>
                <w:sz w:val="32"/>
                <w:szCs w:val="32"/>
              </w:rPr>
              <m:t xml:space="preserve"> =48.581 rad/s  </m:t>
            </m:r>
          </m:oMath>
          <w:r w:rsidR="00CB5B37" w:rsidRPr="00012AD5">
            <w:rPr>
              <w:rFonts w:ascii="Cambria Math" w:hAnsi="Cambria Math"/>
              <w:bCs/>
              <w:color w:val="000000" w:themeColor="text1"/>
              <w:sz w:val="32"/>
              <w:szCs w:val="32"/>
            </w:rPr>
            <w:t>or 463.914 rpm</w:t>
          </w:r>
        </w:p>
        <w:p w14:paraId="5CF257BC" w14:textId="59BB17E3" w:rsidR="00AC221E" w:rsidRDefault="00BA6B02" w:rsidP="005866CE">
          <w:pPr>
            <w:spacing w:line="360" w:lineRule="auto"/>
          </w:pPr>
          <w:r>
            <w:rPr>
              <w:bCs/>
              <w:color w:val="000000" w:themeColor="text1"/>
              <w:sz w:val="32"/>
              <w:szCs w:val="32"/>
            </w:rPr>
            <w:t xml:space="preserve"> </w:t>
          </w:r>
        </w:p>
        <w:p w14:paraId="76619744" w14:textId="133546C5" w:rsidR="00CB5B37" w:rsidRPr="005C033F" w:rsidRDefault="00985A45" w:rsidP="005866CE">
          <w:pPr>
            <w:spacing w:line="360" w:lineRule="auto"/>
            <w:rPr>
              <w:color w:val="000000" w:themeColor="text1"/>
              <w:sz w:val="32"/>
              <w:szCs w:val="32"/>
            </w:rPr>
          </w:pPr>
          <m:oMathPara>
            <m:oMathParaPr>
              <m:jc m:val="left"/>
            </m:oMathParaPr>
            <m:oMath>
              <m:r>
                <m:rPr>
                  <m:sty m:val="p"/>
                </m:rPr>
                <w:rPr>
                  <w:rFonts w:ascii="Cambria Math" w:hAnsi="Cambria Math" w:cs="Times New Roman"/>
                  <w:bCs/>
                  <w:color w:val="000000" w:themeColor="text1"/>
                  <w:sz w:val="32"/>
                  <w:szCs w:val="32"/>
                </w:rPr>
                <w:sym w:font="Symbol" w:char="F077"/>
              </m:r>
              <m:r>
                <m:rPr>
                  <m:sty m:val="p"/>
                </m:rPr>
                <w:rPr>
                  <w:rFonts w:ascii="Cambria Math" w:hAnsi="Cambria Math" w:cs="Times New Roman"/>
                  <w:color w:val="000000" w:themeColor="text1"/>
                  <w:sz w:val="32"/>
                  <w:szCs w:val="32"/>
                </w:rPr>
                <m:t xml:space="preserve"> =464 rpm</m:t>
              </m:r>
            </m:oMath>
          </m:oMathPara>
        </w:p>
        <w:p w14:paraId="7DE89F8C" w14:textId="77777777" w:rsidR="005C033F" w:rsidRPr="005866CE" w:rsidRDefault="005C033F" w:rsidP="005866CE">
          <w:pPr>
            <w:spacing w:line="360" w:lineRule="auto"/>
            <w:rPr>
              <w:color w:val="000000" w:themeColor="text1"/>
              <w:sz w:val="32"/>
              <w:szCs w:val="32"/>
            </w:rPr>
          </w:pPr>
        </w:p>
        <w:p w14:paraId="12B2C45A" w14:textId="0D718F92" w:rsidR="00AC221E" w:rsidRDefault="005D6326" w:rsidP="005C033F">
          <w:pPr>
            <w:pStyle w:val="Heading2"/>
            <w:spacing w:line="360" w:lineRule="auto"/>
          </w:pPr>
          <w:bookmarkStart w:id="16" w:name="_Toc149811305"/>
          <w:r>
            <w:t xml:space="preserve">5.3 </w:t>
          </w:r>
          <w:r w:rsidR="0023398B">
            <w:t xml:space="preserve">Question </w:t>
          </w:r>
          <w:r w:rsidR="00AC221E">
            <w:t>3)</w:t>
          </w:r>
          <w:bookmarkEnd w:id="16"/>
        </w:p>
        <w:p w14:paraId="3D6D4AA5" w14:textId="15F72F11" w:rsidR="00AC221E" w:rsidRPr="00AC221E" w:rsidRDefault="006B6ADE" w:rsidP="005866CE">
          <w:pPr>
            <w:spacing w:line="360" w:lineRule="auto"/>
          </w:pPr>
          <w:r>
            <w:rPr>
              <w:rFonts w:cs="Arial"/>
              <w:szCs w:val="24"/>
            </w:rPr>
            <w:t>Calculate the radial force acting on the clutch face when the driving shaft is rotating at a speed of 550 RPM</w:t>
          </w:r>
          <w:r w:rsidR="00890543">
            <w:rPr>
              <w:rFonts w:cs="Arial"/>
              <w:szCs w:val="24"/>
            </w:rPr>
            <w:t>.</w:t>
          </w:r>
        </w:p>
        <w:p w14:paraId="0F0BEC59" w14:textId="0761FB8B" w:rsidR="00651AE0" w:rsidRDefault="00651AE0" w:rsidP="00651AE0">
          <w:pPr>
            <w:rPr>
              <w:color w:val="000000" w:themeColor="text1"/>
            </w:rPr>
          </w:pPr>
          <w:r>
            <w:t xml:space="preserve">The formula </w:t>
          </w:r>
          <m:oMath>
            <m:r>
              <w:rPr>
                <w:rFonts w:ascii="Cambria Math" w:hAnsi="Cambria Math" w:cs="Times New Roman"/>
                <w:color w:val="000000" w:themeColor="text1"/>
              </w:rPr>
              <m:t xml:space="preserve"> F=m</m:t>
            </m:r>
            <m:r>
              <m:rPr>
                <m:sty m:val="p"/>
              </m:rPr>
              <w:rPr>
                <w:rFonts w:ascii="Cambria Math" w:hAnsi="Cambria Math" w:cs="Times New Roman"/>
                <w:color w:val="000000" w:themeColor="text1"/>
              </w:rPr>
              <m:t xml:space="preserve"> </m:t>
            </m:r>
            <m:sSup>
              <m:sSupPr>
                <m:ctrlPr>
                  <w:rPr>
                    <w:rFonts w:ascii="Cambria Math" w:hAnsi="Cambria Math" w:cs="Times New Roman"/>
                    <w:bCs/>
                    <w:i/>
                    <w:color w:val="000000" w:themeColor="text1"/>
                  </w:rPr>
                </m:ctrlPr>
              </m:sSupPr>
              <m:e>
                <m:r>
                  <m:rPr>
                    <m:sty m:val="p"/>
                  </m:rPr>
                  <w:rPr>
                    <w:rFonts w:ascii="Cambria Math" w:hAnsi="Cambria Math" w:cs="Times New Roman"/>
                    <w:bCs/>
                    <w:color w:val="000000" w:themeColor="text1"/>
                  </w:rPr>
                  <w:sym w:font="Symbol" w:char="F077"/>
                </m:r>
              </m:e>
              <m:sup>
                <m:r>
                  <w:rPr>
                    <w:rFonts w:ascii="Cambria Math" w:hAnsi="Cambria Math" w:cs="Times New Roman"/>
                    <w:color w:val="000000" w:themeColor="text1"/>
                  </w:rPr>
                  <m:t xml:space="preserve">2 </m:t>
                </m:r>
              </m:sup>
            </m:sSup>
            <m:r>
              <w:rPr>
                <w:rFonts w:ascii="Cambria Math" w:hAnsi="Cambria Math" w:cs="Times New Roman"/>
                <w:color w:val="000000" w:themeColor="text1"/>
              </w:rPr>
              <m:t>r</m:t>
            </m:r>
          </m:oMath>
          <w:r>
            <w:rPr>
              <w:color w:val="000000" w:themeColor="text1"/>
            </w:rPr>
            <w:t xml:space="preserve"> can again be used to determine the centrifugal, or radial force acting upon the clutch face. </w:t>
          </w:r>
        </w:p>
        <w:p w14:paraId="1B97DB3E" w14:textId="77777777" w:rsidR="00651AE0" w:rsidRDefault="00651AE0" w:rsidP="00651AE0">
          <w:pPr>
            <w:spacing w:line="360" w:lineRule="auto"/>
          </w:pPr>
          <w:r>
            <w:t xml:space="preserve">Known information: - </w:t>
          </w:r>
        </w:p>
        <w:p w14:paraId="54FBBD1D" w14:textId="7CA49091" w:rsidR="00651AE0" w:rsidRDefault="00651AE0" w:rsidP="00651AE0">
          <w:pPr>
            <w:rPr>
              <w:color w:val="000000" w:themeColor="text1"/>
            </w:rPr>
          </w:pPr>
          <w:r>
            <w:rPr>
              <w:color w:val="000000" w:themeColor="text1"/>
            </w:rPr>
            <w:t>Mass (m) of single clutch shoe = 275g</w:t>
          </w:r>
        </w:p>
        <w:p w14:paraId="6E96E15A" w14:textId="0009A50C" w:rsidR="00651AE0" w:rsidRDefault="00651AE0" w:rsidP="00651AE0">
          <w:pPr>
            <w:rPr>
              <w:bCs/>
              <w:color w:val="000000" w:themeColor="text1"/>
            </w:rPr>
          </w:pPr>
          <w:r w:rsidRPr="00651AE0">
            <w:rPr>
              <w:bCs/>
              <w:color w:val="000000" w:themeColor="text1"/>
            </w:rPr>
            <w:t xml:space="preserve">Angular velocity </w:t>
          </w:r>
          <w:r>
            <w:rPr>
              <w:bCs/>
              <w:color w:val="000000" w:themeColor="text1"/>
              <w:sz w:val="28"/>
              <w:szCs w:val="24"/>
            </w:rPr>
            <w:t>(</w:t>
          </w:r>
          <m:oMath>
            <m:sSup>
              <m:sSupPr>
                <m:ctrlPr>
                  <w:rPr>
                    <w:rFonts w:ascii="Cambria Math" w:hAnsi="Cambria Math" w:cs="Times New Roman"/>
                    <w:bCs/>
                    <w:i/>
                    <w:color w:val="000000" w:themeColor="text1"/>
                    <w:sz w:val="28"/>
                    <w:szCs w:val="24"/>
                  </w:rPr>
                </m:ctrlPr>
              </m:sSupPr>
              <m:e>
                <m:r>
                  <m:rPr>
                    <m:sty m:val="p"/>
                  </m:rPr>
                  <w:rPr>
                    <w:rFonts w:ascii="Cambria Math" w:hAnsi="Cambria Math" w:cs="Times New Roman"/>
                    <w:bCs/>
                    <w:color w:val="000000" w:themeColor="text1"/>
                    <w:sz w:val="28"/>
                    <w:szCs w:val="24"/>
                  </w:rPr>
                  <w:sym w:font="Symbol" w:char="F077"/>
                </m:r>
              </m:e>
              <m:sup>
                <m:r>
                  <w:rPr>
                    <w:rFonts w:ascii="Cambria Math" w:hAnsi="Cambria Math" w:cs="Times New Roman"/>
                    <w:color w:val="000000" w:themeColor="text1"/>
                    <w:sz w:val="28"/>
                    <w:szCs w:val="24"/>
                  </w:rPr>
                  <m:t xml:space="preserve"> </m:t>
                </m:r>
              </m:sup>
            </m:sSup>
          </m:oMath>
          <w:r>
            <w:rPr>
              <w:bCs/>
              <w:color w:val="000000" w:themeColor="text1"/>
              <w:sz w:val="28"/>
              <w:szCs w:val="24"/>
            </w:rPr>
            <w:t xml:space="preserve">) </w:t>
          </w:r>
          <w:r w:rsidRPr="00651AE0">
            <w:rPr>
              <w:bCs/>
              <w:color w:val="000000" w:themeColor="text1"/>
            </w:rPr>
            <w:t>= 550</w:t>
          </w:r>
          <w:r>
            <w:rPr>
              <w:bCs/>
              <w:color w:val="000000" w:themeColor="text1"/>
            </w:rPr>
            <w:t>rpm</w:t>
          </w:r>
        </w:p>
        <w:p w14:paraId="0D0D787B" w14:textId="69665171" w:rsidR="00651AE0" w:rsidRDefault="00651AE0" w:rsidP="00651AE0">
          <w:pPr>
            <w:rPr>
              <w:bCs/>
              <w:color w:val="000000" w:themeColor="text1"/>
            </w:rPr>
          </w:pPr>
          <w:r>
            <w:rPr>
              <w:bCs/>
              <w:color w:val="000000" w:themeColor="text1"/>
            </w:rPr>
            <w:t xml:space="preserve">Radius of drum </w:t>
          </w:r>
          <w:r w:rsidR="004A4AA6">
            <w:rPr>
              <w:bCs/>
              <w:color w:val="000000" w:themeColor="text1"/>
            </w:rPr>
            <w:t xml:space="preserve">(r) </w:t>
          </w:r>
          <w:r>
            <w:rPr>
              <w:bCs/>
              <w:color w:val="000000" w:themeColor="text1"/>
            </w:rPr>
            <w:t>= 104mm</w:t>
          </w:r>
        </w:p>
        <w:p w14:paraId="65DA5F92" w14:textId="77777777" w:rsidR="00651AE0" w:rsidRPr="00651AE0" w:rsidRDefault="00651AE0" w:rsidP="00651AE0">
          <w:pPr>
            <w:rPr>
              <w:color w:val="000000" w:themeColor="text1"/>
            </w:rPr>
          </w:pPr>
        </w:p>
        <w:p w14:paraId="4BD80EFD" w14:textId="22C4F77F" w:rsidR="00651AE0" w:rsidRDefault="00651AE0" w:rsidP="00651AE0">
          <w:pPr>
            <w:rPr>
              <w:rFonts w:cs="Times New Roman"/>
              <w:bCs/>
              <w:color w:val="000000" w:themeColor="text1"/>
            </w:rPr>
          </w:pPr>
          <w:r w:rsidRPr="00651AE0">
            <w:rPr>
              <w:rFonts w:cs="Times New Roman"/>
              <w:b/>
              <w:color w:val="000000" w:themeColor="text1"/>
            </w:rPr>
            <w:t>Converted to Si units</w:t>
          </w:r>
          <w:r>
            <w:rPr>
              <w:rFonts w:cs="Times New Roman"/>
              <w:bCs/>
              <w:color w:val="000000" w:themeColor="text1"/>
            </w:rPr>
            <w:t xml:space="preserve">: - </w:t>
          </w:r>
        </w:p>
        <w:p w14:paraId="5F66CCCD" w14:textId="319ABFEB" w:rsidR="00651AE0" w:rsidRDefault="00651AE0" w:rsidP="00651AE0">
          <w:pPr>
            <w:rPr>
              <w:color w:val="000000" w:themeColor="text1"/>
            </w:rPr>
          </w:pPr>
          <w:r>
            <w:rPr>
              <w:color w:val="000000" w:themeColor="text1"/>
            </w:rPr>
            <w:t>Mass (m) of single clutch shoe = 0.275kg</w:t>
          </w:r>
        </w:p>
        <w:p w14:paraId="6BC5394E" w14:textId="3C5EAA19" w:rsidR="00651AE0" w:rsidRDefault="00651AE0" w:rsidP="00651AE0">
          <w:pPr>
            <w:rPr>
              <w:bCs/>
              <w:color w:val="000000" w:themeColor="text1"/>
            </w:rPr>
          </w:pPr>
          <w:r w:rsidRPr="00651AE0">
            <w:rPr>
              <w:bCs/>
              <w:color w:val="000000" w:themeColor="text1"/>
            </w:rPr>
            <w:t xml:space="preserve">Angular velocity </w:t>
          </w:r>
          <w:r>
            <w:rPr>
              <w:bCs/>
              <w:color w:val="000000" w:themeColor="text1"/>
              <w:sz w:val="28"/>
              <w:szCs w:val="24"/>
            </w:rPr>
            <w:t>(</w:t>
          </w:r>
          <m:oMath>
            <m:sSup>
              <m:sSupPr>
                <m:ctrlPr>
                  <w:rPr>
                    <w:rFonts w:ascii="Cambria Math" w:hAnsi="Cambria Math" w:cs="Times New Roman"/>
                    <w:bCs/>
                    <w:i/>
                    <w:color w:val="000000" w:themeColor="text1"/>
                    <w:sz w:val="28"/>
                    <w:szCs w:val="24"/>
                  </w:rPr>
                </m:ctrlPr>
              </m:sSupPr>
              <m:e>
                <m:r>
                  <m:rPr>
                    <m:sty m:val="p"/>
                  </m:rPr>
                  <w:rPr>
                    <w:rFonts w:ascii="Cambria Math" w:hAnsi="Cambria Math" w:cs="Times New Roman"/>
                    <w:bCs/>
                    <w:color w:val="000000" w:themeColor="text1"/>
                    <w:sz w:val="28"/>
                    <w:szCs w:val="24"/>
                  </w:rPr>
                  <w:sym w:font="Symbol" w:char="F077"/>
                </m:r>
              </m:e>
              <m:sup>
                <m:r>
                  <w:rPr>
                    <w:rFonts w:ascii="Cambria Math" w:hAnsi="Cambria Math" w:cs="Times New Roman"/>
                    <w:color w:val="000000" w:themeColor="text1"/>
                    <w:sz w:val="28"/>
                    <w:szCs w:val="24"/>
                  </w:rPr>
                  <m:t xml:space="preserve"> </m:t>
                </m:r>
              </m:sup>
            </m:sSup>
          </m:oMath>
          <w:r>
            <w:rPr>
              <w:bCs/>
              <w:color w:val="000000" w:themeColor="text1"/>
              <w:sz w:val="28"/>
              <w:szCs w:val="24"/>
            </w:rPr>
            <w:t xml:space="preserve">) </w:t>
          </w:r>
          <w:r w:rsidRPr="00651AE0">
            <w:rPr>
              <w:bCs/>
              <w:color w:val="000000" w:themeColor="text1"/>
            </w:rPr>
            <w:t xml:space="preserve">= </w:t>
          </w:r>
          <w:r w:rsidR="004A4AA6">
            <w:rPr>
              <w:bCs/>
              <w:color w:val="000000" w:themeColor="text1"/>
            </w:rPr>
            <w:t>57.596 rads/s</w:t>
          </w:r>
        </w:p>
        <w:p w14:paraId="16B044BF" w14:textId="154F5643" w:rsidR="004A4AA6" w:rsidRDefault="004A4AA6" w:rsidP="00651AE0">
          <w:pPr>
            <w:rPr>
              <w:bCs/>
              <w:color w:val="000000" w:themeColor="text1"/>
            </w:rPr>
          </w:pPr>
          <w:r>
            <w:rPr>
              <w:bCs/>
              <w:color w:val="000000" w:themeColor="text1"/>
            </w:rPr>
            <w:t>Radius of drum (r) = 0.104m</w:t>
          </w:r>
        </w:p>
        <w:p w14:paraId="1FAD05A2" w14:textId="4BBDE1A8" w:rsidR="004A4AA6" w:rsidRDefault="004A4AA6" w:rsidP="00651AE0">
          <w:pPr>
            <w:rPr>
              <w:bCs/>
              <w:color w:val="000000" w:themeColor="text1"/>
            </w:rPr>
          </w:pPr>
        </w:p>
        <w:p w14:paraId="69F2535D" w14:textId="77777777" w:rsidR="00373F73" w:rsidRPr="00373F73" w:rsidRDefault="004A4AA6" w:rsidP="00306F92">
          <w:pPr>
            <w:spacing w:line="360" w:lineRule="auto"/>
            <w:rPr>
              <w:rFonts w:cs="Times New Roman"/>
              <w:color w:val="000000" w:themeColor="text1"/>
            </w:rPr>
          </w:pPr>
          <m:oMathPara>
            <m:oMathParaPr>
              <m:jc m:val="left"/>
            </m:oMathParaPr>
            <m:oMath>
              <m:r>
                <w:rPr>
                  <w:rFonts w:ascii="Cambria Math" w:hAnsi="Cambria Math" w:cs="Times New Roman"/>
                  <w:color w:val="000000" w:themeColor="text1"/>
                  <w:sz w:val="32"/>
                  <w:szCs w:val="28"/>
                </w:rPr>
                <m:t xml:space="preserve">F= </m:t>
              </m:r>
              <m:r>
                <m:rPr>
                  <m:sty m:val="p"/>
                </m:rPr>
                <w:rPr>
                  <w:rFonts w:ascii="Cambria Math" w:hAnsi="Cambria Math" w:cs="Times New Roman"/>
                  <w:color w:val="000000" w:themeColor="text1"/>
                  <w:sz w:val="32"/>
                  <w:szCs w:val="28"/>
                </w:rPr>
                <m:t xml:space="preserve">0.275 x 57.596 </m:t>
              </m:r>
              <m:r>
                <m:rPr>
                  <m:sty m:val="p"/>
                </m:rPr>
                <w:rPr>
                  <w:rFonts w:ascii="Cambria Math" w:hAnsi="Cambria Math" w:cs="Arial"/>
                  <w:color w:val="000000" w:themeColor="text1"/>
                  <w:sz w:val="32"/>
                  <w:szCs w:val="28"/>
                </w:rPr>
                <m:t>²</m:t>
              </m:r>
              <m:r>
                <m:rPr>
                  <m:sty m:val="p"/>
                </m:rPr>
                <w:rPr>
                  <w:rFonts w:ascii="Cambria Math" w:hAnsi="Cambria Math" w:cs="Times New Roman"/>
                  <w:color w:val="000000" w:themeColor="text1"/>
                  <w:sz w:val="32"/>
                  <w:szCs w:val="28"/>
                </w:rPr>
                <m:t xml:space="preserve"> x 0.104 </m:t>
              </m:r>
              <m:r>
                <w:rPr>
                  <w:rFonts w:ascii="Cambria Math" w:hAnsi="Cambria Math" w:cs="Times New Roman"/>
                  <w:color w:val="000000" w:themeColor="text1"/>
                  <w:sz w:val="32"/>
                  <w:szCs w:val="28"/>
                </w:rPr>
                <m:t xml:space="preserve"> </m:t>
              </m:r>
            </m:oMath>
          </m:oMathPara>
        </w:p>
        <w:p w14:paraId="720C129D" w14:textId="732FB31C" w:rsidR="00373F73" w:rsidRPr="0048541C" w:rsidRDefault="00373F73" w:rsidP="00306F92">
          <w:pPr>
            <w:spacing w:line="360" w:lineRule="auto"/>
            <w:rPr>
              <w:rFonts w:cs="Times New Roman"/>
              <w:color w:val="000000" w:themeColor="text1"/>
              <w:sz w:val="32"/>
              <w:szCs w:val="28"/>
            </w:rPr>
          </w:pPr>
          <m:oMathPara>
            <m:oMathParaPr>
              <m:jc m:val="left"/>
            </m:oMathParaPr>
            <m:oMath>
              <m:r>
                <w:rPr>
                  <w:rFonts w:ascii="Cambria Math" w:hAnsi="Cambria Math" w:cs="Times New Roman"/>
                  <w:color w:val="000000" w:themeColor="text1"/>
                  <w:sz w:val="32"/>
                  <w:szCs w:val="28"/>
                </w:rPr>
                <m:t xml:space="preserve">F=94.875N </m:t>
              </m:r>
            </m:oMath>
          </m:oMathPara>
        </w:p>
        <w:p w14:paraId="0D63767C" w14:textId="306C5425" w:rsidR="004A4AA6" w:rsidRDefault="004A4AA6" w:rsidP="00306F92">
          <w:pPr>
            <w:spacing w:line="360" w:lineRule="auto"/>
            <w:rPr>
              <w:rFonts w:cs="Times New Roman"/>
              <w:color w:val="000000" w:themeColor="text1"/>
            </w:rPr>
          </w:pPr>
          <w:r>
            <w:rPr>
              <w:rFonts w:cs="Times New Roman"/>
              <w:bCs/>
              <w:color w:val="000000" w:themeColor="text1"/>
            </w:rPr>
            <w:t xml:space="preserve">As there is a spring with a force of -67.5N at this radius, the value of -67.5N is required to be subtracted from the above result for </w:t>
          </w:r>
          <m:oMath>
            <m:r>
              <w:rPr>
                <w:rFonts w:ascii="Cambria Math" w:hAnsi="Cambria Math" w:cs="Times New Roman"/>
                <w:color w:val="000000" w:themeColor="text1"/>
              </w:rPr>
              <m:t>F</m:t>
            </m:r>
          </m:oMath>
          <w:r>
            <w:rPr>
              <w:rFonts w:cs="Times New Roman"/>
              <w:color w:val="000000" w:themeColor="text1"/>
            </w:rPr>
            <w:t xml:space="preserve">. Thus </w:t>
          </w:r>
          <m:oMath>
            <m:r>
              <w:rPr>
                <w:rFonts w:ascii="Cambria Math" w:hAnsi="Cambria Math" w:cs="Times New Roman"/>
                <w:color w:val="000000" w:themeColor="text1"/>
              </w:rPr>
              <m:t>c</m:t>
            </m:r>
          </m:oMath>
          <w:r>
            <w:rPr>
              <w:rFonts w:cs="Times New Roman"/>
              <w:color w:val="000000" w:themeColor="text1"/>
            </w:rPr>
            <w:t xml:space="preserve"> 94.875N – 67.5N which is equal to 27.375N.</w:t>
          </w:r>
        </w:p>
        <w:p w14:paraId="29F519E9" w14:textId="3A802811" w:rsidR="004A4AA6" w:rsidRDefault="004A4AA6" w:rsidP="00306F92">
          <w:pPr>
            <w:spacing w:line="360" w:lineRule="auto"/>
            <w:rPr>
              <w:rFonts w:cs="Times New Roman"/>
              <w:color w:val="000000" w:themeColor="text1"/>
            </w:rPr>
          </w:pPr>
          <w:r>
            <w:rPr>
              <w:rFonts w:cs="Times New Roman"/>
              <w:color w:val="000000" w:themeColor="text1"/>
            </w:rPr>
            <w:t xml:space="preserve">As there are 4 shoes acting upon the clutch drum surface the value of 27.375 </w:t>
          </w:r>
          <w:r w:rsidR="008D0BF9">
            <w:rPr>
              <w:rFonts w:cs="Times New Roman"/>
              <w:color w:val="000000" w:themeColor="text1"/>
            </w:rPr>
            <w:t xml:space="preserve">needs t be multiplied by 4. Therefore, </w:t>
          </w:r>
        </w:p>
        <w:p w14:paraId="618DEA31" w14:textId="626E05FC" w:rsidR="008D0BF9" w:rsidRDefault="008D0BF9" w:rsidP="00306F92">
          <w:pPr>
            <w:spacing w:line="360" w:lineRule="auto"/>
            <w:rPr>
              <w:rFonts w:cs="Times New Roman"/>
              <w:color w:val="000000" w:themeColor="text1"/>
            </w:rPr>
          </w:pPr>
          <m:oMath>
            <m:r>
              <w:rPr>
                <w:rFonts w:ascii="Cambria Math" w:hAnsi="Cambria Math" w:cs="Times New Roman"/>
                <w:color w:val="000000" w:themeColor="text1"/>
                <w:sz w:val="32"/>
                <w:szCs w:val="28"/>
              </w:rPr>
              <m:t xml:space="preserve">F= </m:t>
            </m:r>
            <m:r>
              <m:rPr>
                <m:sty m:val="p"/>
              </m:rPr>
              <w:rPr>
                <w:rFonts w:ascii="Cambria Math" w:hAnsi="Cambria Math" w:cs="Times New Roman"/>
                <w:color w:val="000000" w:themeColor="text1"/>
                <w:sz w:val="32"/>
                <w:szCs w:val="28"/>
              </w:rPr>
              <m:t>27.375 x 4</m:t>
            </m:r>
          </m:oMath>
          <w:r w:rsidRPr="008865E4">
            <w:rPr>
              <w:rFonts w:cs="Times New Roman"/>
              <w:color w:val="000000" w:themeColor="text1"/>
              <w:sz w:val="32"/>
              <w:szCs w:val="28"/>
            </w:rPr>
            <w:t xml:space="preserve"> </w:t>
          </w:r>
        </w:p>
        <w:p w14:paraId="27493B7C" w14:textId="4B8396E5" w:rsidR="008D0BF9" w:rsidRDefault="008D0BF9" w:rsidP="00306F92">
          <w:pPr>
            <w:spacing w:line="360" w:lineRule="auto"/>
            <w:rPr>
              <w:rFonts w:cs="Times New Roman"/>
              <w:color w:val="000000" w:themeColor="text1"/>
            </w:rPr>
          </w:pPr>
          <m:oMath>
            <m:r>
              <w:rPr>
                <w:rFonts w:ascii="Cambria Math" w:hAnsi="Cambria Math" w:cs="Times New Roman"/>
                <w:color w:val="000000" w:themeColor="text1"/>
                <w:sz w:val="32"/>
                <w:szCs w:val="28"/>
              </w:rPr>
              <m:t>F=109.5N</m:t>
            </m:r>
          </m:oMath>
          <w:r>
            <w:rPr>
              <w:rFonts w:cs="Times New Roman"/>
              <w:color w:val="000000" w:themeColor="text1"/>
            </w:rPr>
            <w:t xml:space="preserve"> </w:t>
          </w:r>
        </w:p>
        <w:p w14:paraId="125405F6" w14:textId="3C7569F0" w:rsidR="008D0BF9" w:rsidRDefault="008D0BF9" w:rsidP="00306F92">
          <w:pPr>
            <w:spacing w:line="360" w:lineRule="auto"/>
            <w:rPr>
              <w:rFonts w:cs="Times New Roman"/>
              <w:color w:val="000000" w:themeColor="text1"/>
            </w:rPr>
          </w:pPr>
        </w:p>
        <w:p w14:paraId="7F6DDF2B" w14:textId="77777777" w:rsidR="008D0BF9" w:rsidRPr="008D0BF9" w:rsidRDefault="008D0BF9" w:rsidP="00306F92">
          <w:pPr>
            <w:spacing w:line="360" w:lineRule="auto"/>
            <w:rPr>
              <w:rFonts w:cs="Times New Roman"/>
              <w:color w:val="000000" w:themeColor="text1"/>
            </w:rPr>
          </w:pPr>
        </w:p>
        <w:p w14:paraId="6964D3C3" w14:textId="72628FC6" w:rsidR="008D0BF9" w:rsidRDefault="005D6326" w:rsidP="00306F92">
          <w:pPr>
            <w:pStyle w:val="Heading2"/>
            <w:spacing w:line="360" w:lineRule="auto"/>
          </w:pPr>
          <w:bookmarkStart w:id="17" w:name="_Toc149811306"/>
          <w:r>
            <w:lastRenderedPageBreak/>
            <w:t xml:space="preserve">5.4 </w:t>
          </w:r>
          <w:r w:rsidR="00947B91">
            <w:t xml:space="preserve">Question </w:t>
          </w:r>
          <w:r w:rsidR="008D0BF9">
            <w:t>4)</w:t>
          </w:r>
          <w:bookmarkEnd w:id="17"/>
        </w:p>
        <w:p w14:paraId="67F24997" w14:textId="252F9BCF" w:rsidR="008D0BF9" w:rsidRPr="00611C72" w:rsidRDefault="00306F92" w:rsidP="00611C72">
          <w:pPr>
            <w:spacing w:after="0" w:line="360" w:lineRule="auto"/>
            <w:rPr>
              <w:rFonts w:cs="Arial"/>
              <w:szCs w:val="24"/>
            </w:rPr>
          </w:pPr>
          <w:r w:rsidRPr="00306F92">
            <w:rPr>
              <w:rFonts w:cs="Arial"/>
              <w:szCs w:val="24"/>
            </w:rPr>
            <w:t>At the driving shaft speed of 550 RPM, what will be the value of torque transmitted to the driven shaft?</w:t>
          </w:r>
        </w:p>
        <w:p w14:paraId="12887F2E" w14:textId="4F64DDF6" w:rsidR="00651AE0" w:rsidRDefault="002A3A4F" w:rsidP="00306F92">
          <w:pPr>
            <w:spacing w:line="360" w:lineRule="auto"/>
            <w:rPr>
              <w:color w:val="000000" w:themeColor="text1"/>
            </w:rPr>
          </w:pPr>
          <w:r>
            <w:rPr>
              <w:color w:val="000000" w:themeColor="text1"/>
            </w:rPr>
            <w:t xml:space="preserve">To calculate torque (t), the formula </w:t>
          </w:r>
          <m:oMath>
            <m:r>
              <w:rPr>
                <w:rFonts w:ascii="Cambria Math" w:hAnsi="Cambria Math"/>
                <w:color w:val="000000" w:themeColor="text1"/>
                <w:sz w:val="32"/>
                <w:szCs w:val="28"/>
              </w:rPr>
              <m:t>T=F×r × μ</m:t>
            </m:r>
          </m:oMath>
        </w:p>
        <w:p w14:paraId="18FD049F" w14:textId="40E8E28A" w:rsidR="002A3A4F" w:rsidRDefault="002A3A4F" w:rsidP="00306F92">
          <w:pPr>
            <w:spacing w:line="360" w:lineRule="auto"/>
          </w:pPr>
          <w:r>
            <w:t>Known information: -</w:t>
          </w:r>
        </w:p>
        <w:p w14:paraId="41478C3E" w14:textId="1A8116FB" w:rsidR="002A3A4F" w:rsidRDefault="002A3A4F" w:rsidP="00306F92">
          <w:pPr>
            <w:spacing w:line="360" w:lineRule="auto"/>
            <w:rPr>
              <w:rFonts w:cs="Times New Roman"/>
              <w:color w:val="000000" w:themeColor="text1"/>
            </w:rPr>
          </w:pPr>
          <w:r>
            <w:rPr>
              <w:rFonts w:cs="Times New Roman"/>
              <w:bCs/>
              <w:color w:val="000000" w:themeColor="text1"/>
            </w:rPr>
            <w:t>Force (</w:t>
          </w:r>
          <m:oMath>
            <m:r>
              <w:rPr>
                <w:rFonts w:ascii="Cambria Math" w:hAnsi="Cambria Math"/>
                <w:color w:val="000000" w:themeColor="text1"/>
              </w:rPr>
              <m:t>F</m:t>
            </m:r>
          </m:oMath>
          <w:r>
            <w:rPr>
              <w:rFonts w:cs="Times New Roman"/>
              <w:color w:val="000000" w:themeColor="text1"/>
            </w:rPr>
            <w:t>) = 109.5N</w:t>
          </w:r>
        </w:p>
        <w:p w14:paraId="655B5194" w14:textId="33C4595E" w:rsidR="002A3A4F" w:rsidRDefault="002A3A4F" w:rsidP="00306F92">
          <w:pPr>
            <w:spacing w:line="360" w:lineRule="auto"/>
            <w:rPr>
              <w:rFonts w:cs="Times New Roman"/>
              <w:color w:val="000000" w:themeColor="text1"/>
            </w:rPr>
          </w:pPr>
          <w:r>
            <w:rPr>
              <w:rFonts w:cs="Times New Roman"/>
              <w:color w:val="000000" w:themeColor="text1"/>
            </w:rPr>
            <w:t>External radius (</w:t>
          </w:r>
          <m:oMath>
            <m:r>
              <w:rPr>
                <w:rFonts w:ascii="Cambria Math" w:hAnsi="Cambria Math" w:cs="Times New Roman"/>
                <w:color w:val="000000" w:themeColor="text1"/>
              </w:rPr>
              <m:t>r</m:t>
            </m:r>
          </m:oMath>
          <w:r>
            <w:rPr>
              <w:rFonts w:cs="Times New Roman"/>
              <w:color w:val="000000" w:themeColor="text1"/>
            </w:rPr>
            <w:t>) = 0.10</w:t>
          </w:r>
          <w:r w:rsidR="0023398B">
            <w:rPr>
              <w:rFonts w:cs="Times New Roman"/>
              <w:color w:val="000000" w:themeColor="text1"/>
            </w:rPr>
            <w:t>4</w:t>
          </w:r>
          <w:r>
            <w:rPr>
              <w:rFonts w:cs="Times New Roman"/>
              <w:color w:val="000000" w:themeColor="text1"/>
            </w:rPr>
            <w:t>m</w:t>
          </w:r>
        </w:p>
        <w:p w14:paraId="5124CA94" w14:textId="6A55A52F" w:rsidR="002A3A4F" w:rsidRPr="002A3A4F" w:rsidRDefault="002A3A4F" w:rsidP="00306F92">
          <w:pPr>
            <w:spacing w:line="360" w:lineRule="auto"/>
            <w:rPr>
              <w:rFonts w:cs="Times New Roman"/>
              <w:color w:val="000000" w:themeColor="text1"/>
            </w:rPr>
          </w:pPr>
          <w:r>
            <w:rPr>
              <w:rFonts w:cs="Times New Roman"/>
              <w:color w:val="000000" w:themeColor="text1"/>
            </w:rPr>
            <w:t>Friction Coefficient (</w:t>
          </w:r>
          <m:oMath>
            <m:r>
              <w:rPr>
                <w:rFonts w:ascii="Cambria Math" w:hAnsi="Cambria Math" w:cs="Times New Roman"/>
                <w:color w:val="000000" w:themeColor="text1"/>
              </w:rPr>
              <m:t>μ</m:t>
            </m:r>
          </m:oMath>
          <w:r>
            <w:rPr>
              <w:rFonts w:cs="Times New Roman"/>
              <w:color w:val="000000" w:themeColor="text1"/>
            </w:rPr>
            <w:t>) = 0.35</w:t>
          </w:r>
        </w:p>
        <w:p w14:paraId="579BFE1F" w14:textId="14741848" w:rsidR="002A3A4F" w:rsidRPr="00AE4F0C" w:rsidRDefault="00AE4F0C" w:rsidP="00306F92">
          <w:pPr>
            <w:spacing w:line="360" w:lineRule="auto"/>
            <w:rPr>
              <w:sz w:val="32"/>
              <w:szCs w:val="28"/>
            </w:rPr>
          </w:pPr>
          <m:oMath>
            <m:r>
              <w:rPr>
                <w:rFonts w:ascii="Cambria Math" w:hAnsi="Cambria Math"/>
                <w:sz w:val="32"/>
                <w:szCs w:val="28"/>
              </w:rPr>
              <m:t>T=109.5×0.104×0.35=3.99N/m</m:t>
            </m:r>
          </m:oMath>
          <w:r w:rsidR="002A3A4F" w:rsidRPr="00AE4F0C">
            <w:rPr>
              <w:sz w:val="32"/>
              <w:szCs w:val="28"/>
            </w:rPr>
            <w:t xml:space="preserve"> </w:t>
          </w:r>
        </w:p>
        <w:p w14:paraId="0332DF5A" w14:textId="2C4ABBD2" w:rsidR="00947B91" w:rsidRDefault="00947B91" w:rsidP="00306F92">
          <w:pPr>
            <w:spacing w:line="360" w:lineRule="auto"/>
          </w:pPr>
        </w:p>
        <w:p w14:paraId="2E3EBF7A" w14:textId="2C5D1397" w:rsidR="00947B91" w:rsidRDefault="005D6326" w:rsidP="00947B91">
          <w:pPr>
            <w:pStyle w:val="Heading2"/>
            <w:spacing w:line="360" w:lineRule="auto"/>
          </w:pPr>
          <w:bookmarkStart w:id="18" w:name="_Toc149811307"/>
          <w:r>
            <w:t xml:space="preserve">5.5 </w:t>
          </w:r>
          <w:r w:rsidR="00947B91">
            <w:t>Question 5)</w:t>
          </w:r>
          <w:bookmarkEnd w:id="18"/>
        </w:p>
        <w:p w14:paraId="05765887" w14:textId="536D16D7" w:rsidR="005C033F" w:rsidRPr="005C033F" w:rsidRDefault="005C033F" w:rsidP="005C7708">
          <w:pPr>
            <w:spacing w:after="0" w:line="360" w:lineRule="auto"/>
            <w:rPr>
              <w:rFonts w:cs="Arial"/>
              <w:szCs w:val="24"/>
            </w:rPr>
          </w:pPr>
          <w:r>
            <w:t>C</w:t>
          </w:r>
          <w:r w:rsidRPr="005C033F">
            <w:rPr>
              <w:rFonts w:cs="Arial"/>
              <w:szCs w:val="24"/>
            </w:rPr>
            <w:t>alculate and plot on a suitable graph the transmitted torque at the driven shaft against driving shaft speed, from 450 RPM to 700 RPM in increments of 25 RPM.</w:t>
          </w:r>
        </w:p>
        <w:p w14:paraId="48B5E747" w14:textId="77777777" w:rsidR="005C033F" w:rsidRDefault="005C033F" w:rsidP="005C7708">
          <w:pPr>
            <w:spacing w:line="360" w:lineRule="auto"/>
          </w:pPr>
        </w:p>
        <w:p w14:paraId="306BE3E4" w14:textId="77777777" w:rsidR="00611C72" w:rsidRDefault="001E2FF4" w:rsidP="00611C72">
          <w:pPr>
            <w:keepNext/>
            <w:spacing w:line="360" w:lineRule="auto"/>
          </w:pPr>
          <w:r>
            <w:rPr>
              <w:noProof/>
            </w:rPr>
            <w:drawing>
              <wp:inline distT="0" distB="0" distL="0" distR="0" wp14:anchorId="05E28437" wp14:editId="1385D966">
                <wp:extent cx="5731510" cy="3586480"/>
                <wp:effectExtent l="0" t="0" r="2540" b="13970"/>
                <wp:docPr id="6" name="Chart 6">
                  <a:extLst xmlns:a="http://schemas.openxmlformats.org/drawingml/2006/main">
                    <a:ext uri="{FF2B5EF4-FFF2-40B4-BE49-F238E27FC236}">
                      <a16:creationId xmlns:a16="http://schemas.microsoft.com/office/drawing/2014/main" id="{BD3041CF-1550-4AD9-AE7A-1BD2A18E1A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68AB058" w14:textId="100E00D9" w:rsidR="00947B91" w:rsidRPr="002A3A4F" w:rsidRDefault="00611C72" w:rsidP="00611C72">
          <w:pPr>
            <w:pStyle w:val="Caption"/>
          </w:pPr>
          <w:r>
            <w:t xml:space="preserve">Figure </w:t>
          </w:r>
          <w:fldSimple w:instr=" SEQ Figure \* ARABIC ">
            <w:r w:rsidR="00057AEF">
              <w:rPr>
                <w:noProof/>
              </w:rPr>
              <w:t>4</w:t>
            </w:r>
          </w:fldSimple>
          <w:r>
            <w:t xml:space="preserve"> </w:t>
          </w:r>
          <w:r w:rsidR="001F7C07">
            <w:t>–</w:t>
          </w:r>
          <w:r>
            <w:t xml:space="preserve"> </w:t>
          </w:r>
          <w:r w:rsidR="001F7C07">
            <w:t xml:space="preserve">Graph created in MS Excel illustrating the relationship between torque </w:t>
          </w:r>
          <w:r w:rsidR="00092091">
            <w:t xml:space="preserve">and RPM on the driven shaft of a centrifugal clutch with friction coefficient of </w:t>
          </w:r>
          <w:r w:rsidR="00EE7CA6">
            <w:rPr>
              <w:rFonts w:cs="Arial"/>
            </w:rPr>
            <w:t>µ</w:t>
          </w:r>
          <w:r w:rsidR="00092091">
            <w:t>0.35</w:t>
          </w:r>
        </w:p>
        <w:p w14:paraId="3EFF899F" w14:textId="12039494" w:rsidR="00F44A69" w:rsidRDefault="005D6326" w:rsidP="00F44A69">
          <w:pPr>
            <w:pStyle w:val="Heading2"/>
            <w:spacing w:line="360" w:lineRule="auto"/>
          </w:pPr>
          <w:bookmarkStart w:id="19" w:name="_Toc149811308"/>
          <w:r>
            <w:lastRenderedPageBreak/>
            <w:t xml:space="preserve">5.6 </w:t>
          </w:r>
          <w:r w:rsidR="00F44A69">
            <w:t>Question 6)</w:t>
          </w:r>
          <w:bookmarkEnd w:id="19"/>
        </w:p>
        <w:p w14:paraId="4B5554FA" w14:textId="77777777" w:rsidR="005C7708" w:rsidRPr="005C7708" w:rsidRDefault="005C7708" w:rsidP="005C7708">
          <w:pPr>
            <w:spacing w:after="0" w:line="360" w:lineRule="auto"/>
            <w:rPr>
              <w:rFonts w:cs="Arial"/>
              <w:szCs w:val="24"/>
            </w:rPr>
          </w:pPr>
          <w:r w:rsidRPr="005C7708">
            <w:rPr>
              <w:rFonts w:cs="Arial"/>
              <w:szCs w:val="24"/>
            </w:rPr>
            <w:t>Undertake the same analysis as in point 5 above but adopt a coefficient of friction of 0.3 and 0.4.  Discuss the effect of changing the coefficient of friction of the shoe material on the torque transmitted when comparing the three values of coefficient of friction.</w:t>
          </w:r>
        </w:p>
        <w:p w14:paraId="455D51CA" w14:textId="77777777" w:rsidR="00F44A69" w:rsidRPr="00F44A69" w:rsidRDefault="00F44A69" w:rsidP="00F44A69"/>
        <w:p w14:paraId="41353F77" w14:textId="77777777" w:rsidR="00057AEF" w:rsidRDefault="004C5BEF" w:rsidP="00057AEF">
          <w:pPr>
            <w:keepNext/>
          </w:pPr>
          <w:r>
            <w:rPr>
              <w:noProof/>
            </w:rPr>
            <w:drawing>
              <wp:inline distT="0" distB="0" distL="0" distR="0" wp14:anchorId="36FE3083" wp14:editId="056A4122">
                <wp:extent cx="5731510" cy="3618230"/>
                <wp:effectExtent l="0" t="0" r="2540" b="1270"/>
                <wp:docPr id="7" name="Chart 7">
                  <a:extLst xmlns:a="http://schemas.openxmlformats.org/drawingml/2006/main">
                    <a:ext uri="{FF2B5EF4-FFF2-40B4-BE49-F238E27FC236}">
                      <a16:creationId xmlns:a16="http://schemas.microsoft.com/office/drawing/2014/main" id="{AE1A09AA-86BC-4A89-A838-3EAC1BA8F6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E973715" w14:textId="4697646D" w:rsidR="00F44A69" w:rsidRDefault="00057AEF" w:rsidP="00057AEF">
          <w:pPr>
            <w:pStyle w:val="Caption"/>
            <w:rPr>
              <w:rFonts w:cs="Arial"/>
              <w:szCs w:val="24"/>
            </w:rPr>
          </w:pPr>
          <w:r>
            <w:t xml:space="preserve">Figure </w:t>
          </w:r>
          <w:fldSimple w:instr=" SEQ Figure \* ARABIC ">
            <w:r>
              <w:rPr>
                <w:noProof/>
              </w:rPr>
              <w:t>5</w:t>
            </w:r>
          </w:fldSimple>
          <w:r>
            <w:t xml:space="preserve"> – Graph created using MS Excel illustrating the relationship between RPM and torque on the driven shaft of a centrifugal clutch </w:t>
          </w:r>
          <w:r w:rsidR="00353064">
            <w:t>with shoes having a friction coefficient</w:t>
          </w:r>
          <w:r w:rsidR="005D30ED">
            <w:t>s</w:t>
          </w:r>
          <w:r w:rsidR="00353064">
            <w:t xml:space="preserve"> of </w:t>
          </w:r>
          <w:r w:rsidR="00353064">
            <w:rPr>
              <w:rFonts w:cs="Arial"/>
            </w:rPr>
            <w:t>µ</w:t>
          </w:r>
          <w:r w:rsidR="005D30ED">
            <w:rPr>
              <w:rFonts w:cs="Arial"/>
            </w:rPr>
            <w:t xml:space="preserve">0.3, </w:t>
          </w:r>
          <w:r w:rsidR="00353064">
            <w:rPr>
              <w:rFonts w:cs="Arial"/>
            </w:rPr>
            <w:t>µ</w:t>
          </w:r>
          <w:r w:rsidR="005D30ED">
            <w:rPr>
              <w:rFonts w:cs="Arial"/>
            </w:rPr>
            <w:t xml:space="preserve">0.35 and </w:t>
          </w:r>
          <w:r w:rsidR="00353064">
            <w:rPr>
              <w:rFonts w:cs="Arial"/>
            </w:rPr>
            <w:t>µ</w:t>
          </w:r>
          <w:r w:rsidR="005D30ED">
            <w:rPr>
              <w:rFonts w:cs="Arial"/>
            </w:rPr>
            <w:t xml:space="preserve">0.4 respectively </w:t>
          </w:r>
        </w:p>
        <w:p w14:paraId="303D695B" w14:textId="4BE0B978" w:rsidR="00F44A69" w:rsidRDefault="00F44A69" w:rsidP="008A326B"/>
        <w:p w14:paraId="3EC5A56F" w14:textId="77777777" w:rsidR="002862D8" w:rsidRDefault="008A326B" w:rsidP="009F3F10">
          <w:pPr>
            <w:spacing w:line="360" w:lineRule="auto"/>
            <w:rPr>
              <w:rFonts w:cs="Arial"/>
            </w:rPr>
          </w:pPr>
          <w:r>
            <w:t xml:space="preserve">Figure 5 above </w:t>
          </w:r>
          <w:r w:rsidR="00C73FD0">
            <w:t xml:space="preserve">clearly shows how changing the friction coefficient of the shoe friction material </w:t>
          </w:r>
          <w:r w:rsidR="003F010D">
            <w:t>affects the torque transmitted from</w:t>
          </w:r>
          <w:r w:rsidR="00C6427C">
            <w:t xml:space="preserve"> driven shaft</w:t>
          </w:r>
          <w:r w:rsidR="00562822">
            <w:t xml:space="preserve"> to the clutch</w:t>
          </w:r>
          <w:r w:rsidR="00C6427C">
            <w:t xml:space="preserve">. A higher friction coefficient essentially means that there is more grip on the shoe </w:t>
          </w:r>
          <w:r w:rsidR="004D15AC">
            <w:t xml:space="preserve">friction material and therefore less slippage. This is </w:t>
          </w:r>
          <w:r w:rsidR="003B0265">
            <w:t>evident</w:t>
          </w:r>
          <w:r w:rsidR="004D15AC">
            <w:t xml:space="preserve"> in that at 700 rpm, the clutch </w:t>
          </w:r>
          <w:r w:rsidR="003F15C5">
            <w:t xml:space="preserve">using shoes with a </w:t>
          </w:r>
          <w:r w:rsidR="00562822">
            <w:t xml:space="preserve">higher </w:t>
          </w:r>
          <w:r w:rsidR="003F15C5">
            <w:t xml:space="preserve">friction coefficient of </w:t>
          </w:r>
          <w:r w:rsidR="003F15C5">
            <w:rPr>
              <w:rFonts w:cs="Arial"/>
            </w:rPr>
            <w:t>µ.0</w:t>
          </w:r>
          <w:r w:rsidR="005661C7">
            <w:rPr>
              <w:rFonts w:cs="Arial"/>
            </w:rPr>
            <w:t>.4</w:t>
          </w:r>
          <w:r w:rsidR="003F15C5">
            <w:rPr>
              <w:rFonts w:cs="Arial"/>
            </w:rPr>
            <w:t xml:space="preserve"> </w:t>
          </w:r>
          <w:r w:rsidR="005661C7">
            <w:rPr>
              <w:rFonts w:cs="Arial"/>
            </w:rPr>
            <w:t xml:space="preserve">results in a driven shaft </w:t>
          </w:r>
          <w:r w:rsidR="003B0265">
            <w:rPr>
              <w:rFonts w:cs="Arial"/>
            </w:rPr>
            <w:t>torque</w:t>
          </w:r>
          <w:r w:rsidR="005661C7">
            <w:rPr>
              <w:rFonts w:cs="Arial"/>
            </w:rPr>
            <w:t xml:space="preserve"> of </w:t>
          </w:r>
          <w:r w:rsidR="00593897">
            <w:rPr>
              <w:rFonts w:cs="Arial"/>
            </w:rPr>
            <w:t>around</w:t>
          </w:r>
          <w:r w:rsidR="005661C7">
            <w:rPr>
              <w:rFonts w:cs="Arial"/>
            </w:rPr>
            <w:t xml:space="preserve"> 14</w:t>
          </w:r>
          <w:r w:rsidR="00593897">
            <w:rPr>
              <w:rFonts w:cs="Arial"/>
            </w:rPr>
            <w:t xml:space="preserve">.3 </w:t>
          </w:r>
          <w:r w:rsidR="005661C7">
            <w:rPr>
              <w:rFonts w:cs="Arial"/>
            </w:rPr>
            <w:t xml:space="preserve">N/m, whereas the clutch using shoes with a friction coefficient of </w:t>
          </w:r>
          <w:r w:rsidR="003F15C5">
            <w:rPr>
              <w:rFonts w:cs="Arial"/>
            </w:rPr>
            <w:t>µ</w:t>
          </w:r>
          <w:r w:rsidR="005661C7">
            <w:rPr>
              <w:rFonts w:cs="Arial"/>
            </w:rPr>
            <w:t xml:space="preserve">0.3 </w:t>
          </w:r>
          <w:r w:rsidR="00152EA8">
            <w:rPr>
              <w:rFonts w:cs="Arial"/>
            </w:rPr>
            <w:t xml:space="preserve">results in a driven shaft </w:t>
          </w:r>
          <w:r w:rsidR="00593897">
            <w:rPr>
              <w:rFonts w:cs="Arial"/>
            </w:rPr>
            <w:t>torque</w:t>
          </w:r>
          <w:r w:rsidR="00152EA8">
            <w:rPr>
              <w:rFonts w:cs="Arial"/>
            </w:rPr>
            <w:t xml:space="preserve"> of 10.75</w:t>
          </w:r>
          <w:r w:rsidR="00593897">
            <w:rPr>
              <w:rFonts w:cs="Arial"/>
            </w:rPr>
            <w:t xml:space="preserve"> N</w:t>
          </w:r>
          <w:r w:rsidR="00152EA8">
            <w:rPr>
              <w:rFonts w:cs="Arial"/>
            </w:rPr>
            <w:t>/m</w:t>
          </w:r>
          <w:r w:rsidR="00593897">
            <w:rPr>
              <w:rFonts w:cs="Arial"/>
            </w:rPr>
            <w:t>.</w:t>
          </w:r>
          <w:r w:rsidR="002862D8">
            <w:rPr>
              <w:rFonts w:cs="Arial"/>
            </w:rPr>
            <w:t xml:space="preserve"> </w:t>
          </w:r>
        </w:p>
        <w:p w14:paraId="6E1B929B" w14:textId="6DF2A55D" w:rsidR="00477E1D" w:rsidRDefault="002862D8" w:rsidP="009F3F10">
          <w:pPr>
            <w:spacing w:line="360" w:lineRule="auto"/>
            <w:rPr>
              <w:rFonts w:cs="Arial"/>
            </w:rPr>
          </w:pPr>
          <w:r>
            <w:rPr>
              <w:rFonts w:cs="Arial"/>
            </w:rPr>
            <w:t xml:space="preserve">The above graph and calculations used, </w:t>
          </w:r>
          <w:r w:rsidR="00505F48">
            <w:rPr>
              <w:rFonts w:cs="Arial"/>
            </w:rPr>
            <w:t xml:space="preserve">do not </w:t>
          </w:r>
          <w:r w:rsidR="009F3F10">
            <w:rPr>
              <w:rFonts w:cs="Arial"/>
            </w:rPr>
            <w:t>consider</w:t>
          </w:r>
          <w:r w:rsidR="00505F48">
            <w:rPr>
              <w:rFonts w:cs="Arial"/>
            </w:rPr>
            <w:t xml:space="preserve"> any other external factors such as oil or water ingress into the clutch housing</w:t>
          </w:r>
          <w:r w:rsidR="00682ABF">
            <w:rPr>
              <w:rFonts w:cs="Arial"/>
            </w:rPr>
            <w:t xml:space="preserve"> or debris that may affect the clutch lining over its lifetime</w:t>
          </w:r>
        </w:p>
        <w:p w14:paraId="00407F0D" w14:textId="112510D2" w:rsidR="001973CE" w:rsidRDefault="005D6326" w:rsidP="00477E1D">
          <w:pPr>
            <w:pStyle w:val="Heading2"/>
            <w:spacing w:line="360" w:lineRule="auto"/>
          </w:pPr>
          <w:bookmarkStart w:id="20" w:name="_Toc149811309"/>
          <w:r>
            <w:lastRenderedPageBreak/>
            <w:t xml:space="preserve">5.7 </w:t>
          </w:r>
          <w:r w:rsidR="00477E1D">
            <w:t xml:space="preserve">Question </w:t>
          </w:r>
          <w:r w:rsidR="005413ED">
            <w:t>7</w:t>
          </w:r>
          <w:r w:rsidR="00477E1D">
            <w:t>)</w:t>
          </w:r>
          <w:bookmarkEnd w:id="20"/>
        </w:p>
        <w:p w14:paraId="2F929528" w14:textId="2033D544" w:rsidR="00A84B27" w:rsidRPr="00A84B27" w:rsidRDefault="009F3F10" w:rsidP="00A84B27">
          <w:r>
            <w:rPr>
              <w:rFonts w:cs="Arial"/>
              <w:szCs w:val="24"/>
            </w:rPr>
            <w:t>For the maximum possible transmitted torque determined from either point 5 or 6 above, and given that the mass of the drum is 750 grams and can be considered as a solid disc, what is the angular acceleration of the drum to achieve the maximum possible torque?</w:t>
          </w:r>
        </w:p>
        <w:p w14:paraId="16511C5F" w14:textId="4683ABF5" w:rsidR="003F780B" w:rsidRDefault="00786935" w:rsidP="006F3DAF">
          <w:pPr>
            <w:spacing w:line="360" w:lineRule="auto"/>
            <w:rPr>
              <w:rFonts w:cs="Arial"/>
              <w:sz w:val="32"/>
              <w:szCs w:val="32"/>
            </w:rPr>
          </w:pPr>
          <w:r>
            <w:rPr>
              <w:rFonts w:cs="Arial"/>
              <w:szCs w:val="24"/>
            </w:rPr>
            <w:t>To calculate the angular acceleration to achieve the maximum possible torque of the clutch</w:t>
          </w:r>
          <w:r w:rsidR="003E500C">
            <w:rPr>
              <w:rFonts w:cs="Arial"/>
              <w:szCs w:val="24"/>
            </w:rPr>
            <w:t>,</w:t>
          </w:r>
          <w:r>
            <w:rPr>
              <w:rFonts w:cs="Arial"/>
              <w:szCs w:val="24"/>
            </w:rPr>
            <w:t xml:space="preserve"> </w:t>
          </w:r>
          <w:r w:rsidR="00BD75A9">
            <w:rPr>
              <w:rFonts w:cs="Arial"/>
              <w:szCs w:val="24"/>
            </w:rPr>
            <w:t xml:space="preserve">the </w:t>
          </w:r>
          <w:r w:rsidR="00126EB5">
            <w:rPr>
              <w:rFonts w:cs="Arial"/>
              <w:szCs w:val="24"/>
            </w:rPr>
            <w:t xml:space="preserve">formula </w:t>
          </w:r>
          <m:oMath>
            <m:r>
              <w:rPr>
                <w:rFonts w:ascii="Cambria Math" w:hAnsi="Cambria Math" w:cs="Arial"/>
                <w:sz w:val="32"/>
                <w:szCs w:val="32"/>
              </w:rPr>
              <m:t>α=</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I</m:t>
                </m:r>
              </m:den>
            </m:f>
          </m:oMath>
        </w:p>
        <w:p w14:paraId="4468A38E" w14:textId="4560A602" w:rsidR="00E32CAB" w:rsidRPr="00CE7497" w:rsidRDefault="00E32CAB" w:rsidP="006F3DAF">
          <w:pPr>
            <w:spacing w:line="360" w:lineRule="auto"/>
            <w:rPr>
              <w:rFonts w:cs="Arial"/>
              <w:szCs w:val="24"/>
            </w:rPr>
          </w:pPr>
          <w:r w:rsidRPr="00CE7497">
            <w:rPr>
              <w:rFonts w:cs="Arial"/>
              <w:szCs w:val="24"/>
            </w:rPr>
            <w:t xml:space="preserve">t </w:t>
          </w:r>
          <w:r w:rsidR="00DD2B08" w:rsidRPr="00CE7497">
            <w:rPr>
              <w:rFonts w:cs="Arial"/>
              <w:szCs w:val="24"/>
            </w:rPr>
            <w:t>is t</w:t>
          </w:r>
          <w:r w:rsidR="00523CA7" w:rsidRPr="00CE7497">
            <w:rPr>
              <w:rFonts w:cs="Arial"/>
              <w:szCs w:val="24"/>
            </w:rPr>
            <w:t>orque, which is know</w:t>
          </w:r>
          <w:r w:rsidR="00DD2B08" w:rsidRPr="00CE7497">
            <w:rPr>
              <w:rFonts w:cs="Arial"/>
              <w:szCs w:val="24"/>
            </w:rPr>
            <w:t>n to be 12.54 N/m</w:t>
          </w:r>
          <w:r w:rsidR="00234F46" w:rsidRPr="00CE7497">
            <w:rPr>
              <w:rFonts w:cs="Arial"/>
              <w:szCs w:val="24"/>
            </w:rPr>
            <w:t xml:space="preserve"> from previous </w:t>
          </w:r>
          <w:r w:rsidR="004F3165">
            <w:rPr>
              <w:rFonts w:cs="Arial"/>
              <w:szCs w:val="24"/>
            </w:rPr>
            <w:t>e</w:t>
          </w:r>
          <w:r w:rsidR="00234F46" w:rsidRPr="00CE7497">
            <w:rPr>
              <w:rFonts w:cs="Arial"/>
              <w:szCs w:val="24"/>
            </w:rPr>
            <w:t>quations</w:t>
          </w:r>
          <w:r w:rsidRPr="00CE7497">
            <w:rPr>
              <w:rFonts w:cs="Arial"/>
              <w:szCs w:val="24"/>
            </w:rPr>
            <w:t xml:space="preserve">, but I is unknown. To </w:t>
          </w:r>
          <w:r w:rsidR="00523CA7" w:rsidRPr="00CE7497">
            <w:rPr>
              <w:rFonts w:cs="Arial"/>
              <w:szCs w:val="24"/>
            </w:rPr>
            <w:t>discover I, the below formula can be used</w:t>
          </w:r>
          <w:r w:rsidR="00272FDB" w:rsidRPr="00CE7497">
            <w:rPr>
              <w:rFonts w:cs="Arial"/>
              <w:szCs w:val="24"/>
            </w:rPr>
            <w:t xml:space="preserve">. The </w:t>
          </w:r>
          <w:r w:rsidR="004F3165" w:rsidRPr="00CE7497">
            <w:rPr>
              <w:rFonts w:cs="Arial"/>
              <w:szCs w:val="24"/>
            </w:rPr>
            <w:t>following</w:t>
          </w:r>
          <w:r w:rsidR="00272FDB" w:rsidRPr="00CE7497">
            <w:rPr>
              <w:rFonts w:cs="Arial"/>
              <w:szCs w:val="24"/>
            </w:rPr>
            <w:t xml:space="preserve"> formula is used due to the drum being considered a solid disc</w:t>
          </w:r>
          <w:r w:rsidR="00234F46" w:rsidRPr="00CE7497">
            <w:rPr>
              <w:rFonts w:cs="Arial"/>
              <w:szCs w:val="24"/>
            </w:rPr>
            <w:t xml:space="preserve">: - </w:t>
          </w:r>
        </w:p>
        <w:p w14:paraId="47B3F2F5" w14:textId="73AE567F" w:rsidR="00CE7497" w:rsidRPr="004B4420" w:rsidRDefault="00CE7497" w:rsidP="006F3DAF">
          <w:pPr>
            <w:spacing w:line="360" w:lineRule="auto"/>
            <w:rPr>
              <w:rFonts w:cs="Arial"/>
              <w:sz w:val="32"/>
              <w:szCs w:val="32"/>
            </w:rPr>
          </w:pPr>
          <m:oMathPara>
            <m:oMathParaPr>
              <m:jc m:val="left"/>
            </m:oMathParaPr>
            <m:oMath>
              <m:r>
                <w:rPr>
                  <w:rFonts w:ascii="Cambria Math" w:hAnsi="Cambria Math" w:cs="Arial"/>
                  <w:sz w:val="32"/>
                  <w:szCs w:val="32"/>
                </w:rPr>
                <m:t>I=</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 xml:space="preserve"> ×m ×</m:t>
              </m:r>
              <m:sSup>
                <m:sSupPr>
                  <m:ctrlPr>
                    <w:rPr>
                      <w:rFonts w:ascii="Cambria Math" w:hAnsi="Cambria Math" w:cs="Arial"/>
                      <w:i/>
                      <w:sz w:val="32"/>
                      <w:szCs w:val="32"/>
                    </w:rPr>
                  </m:ctrlPr>
                </m:sSupPr>
                <m:e>
                  <m:r>
                    <w:rPr>
                      <w:rFonts w:ascii="Cambria Math" w:hAnsi="Cambria Math" w:cs="Arial"/>
                      <w:sz w:val="32"/>
                      <w:szCs w:val="32"/>
                    </w:rPr>
                    <m:t>r</m:t>
                  </m:r>
                </m:e>
                <m:sup>
                  <m:r>
                    <w:rPr>
                      <w:rFonts w:ascii="Cambria Math" w:hAnsi="Cambria Math" w:cs="Arial"/>
                      <w:sz w:val="32"/>
                      <w:szCs w:val="32"/>
                    </w:rPr>
                    <m:t>2</m:t>
                  </m:r>
                </m:sup>
              </m:sSup>
            </m:oMath>
          </m:oMathPara>
        </w:p>
        <w:p w14:paraId="7E9D8880" w14:textId="45718D5A" w:rsidR="00F74CF8" w:rsidRPr="004B4420" w:rsidRDefault="00F74CF8" w:rsidP="006F3DAF">
          <w:pPr>
            <w:spacing w:line="360" w:lineRule="auto"/>
            <w:rPr>
              <w:rFonts w:cs="Arial"/>
              <w:sz w:val="32"/>
              <w:szCs w:val="32"/>
            </w:rPr>
          </w:pPr>
          <m:oMathPara>
            <m:oMathParaPr>
              <m:jc m:val="left"/>
            </m:oMathParaPr>
            <m:oMath>
              <m:r>
                <w:rPr>
                  <w:rFonts w:ascii="Cambria Math" w:hAnsi="Cambria Math" w:cs="Arial"/>
                  <w:sz w:val="32"/>
                  <w:szCs w:val="32"/>
                </w:rPr>
                <m:t>I=</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×0.75 ×</m:t>
              </m:r>
              <m:sSup>
                <m:sSupPr>
                  <m:ctrlPr>
                    <w:rPr>
                      <w:rFonts w:ascii="Cambria Math" w:hAnsi="Cambria Math" w:cs="Arial"/>
                      <w:i/>
                      <w:sz w:val="32"/>
                      <w:szCs w:val="32"/>
                    </w:rPr>
                  </m:ctrlPr>
                </m:sSupPr>
                <m:e>
                  <m:r>
                    <w:rPr>
                      <w:rFonts w:ascii="Cambria Math" w:hAnsi="Cambria Math" w:cs="Arial"/>
                      <w:sz w:val="32"/>
                      <w:szCs w:val="32"/>
                    </w:rPr>
                    <m:t>0.108</m:t>
                  </m:r>
                </m:e>
                <m:sup>
                  <m:r>
                    <w:rPr>
                      <w:rFonts w:ascii="Cambria Math" w:hAnsi="Cambria Math" w:cs="Arial"/>
                      <w:sz w:val="32"/>
                      <w:szCs w:val="32"/>
                    </w:rPr>
                    <m:t>2</m:t>
                  </m:r>
                </m:sup>
              </m:sSup>
            </m:oMath>
          </m:oMathPara>
        </w:p>
        <w:p w14:paraId="6CB2DE7A" w14:textId="0B069686" w:rsidR="00F74CF8" w:rsidRDefault="00AA7560" w:rsidP="006F3DAF">
          <w:pPr>
            <w:spacing w:line="360" w:lineRule="auto"/>
            <w:rPr>
              <w:rFonts w:cs="Arial"/>
              <w:sz w:val="32"/>
              <w:szCs w:val="32"/>
            </w:rPr>
          </w:pPr>
          <m:oMath>
            <m:r>
              <w:rPr>
                <w:rFonts w:ascii="Cambria Math" w:hAnsi="Cambria Math" w:cs="Arial"/>
                <w:sz w:val="32"/>
                <w:szCs w:val="32"/>
              </w:rPr>
              <m:t>I=0.004374</m:t>
            </m:r>
          </m:oMath>
          <w:r w:rsidR="0099527F">
            <w:rPr>
              <w:rFonts w:cs="Arial"/>
              <w:sz w:val="32"/>
              <w:szCs w:val="32"/>
            </w:rPr>
            <w:t xml:space="preserve"> Kg/m²</w:t>
          </w:r>
        </w:p>
        <w:p w14:paraId="16C94350" w14:textId="4228031E" w:rsidR="00CC4173" w:rsidRDefault="00CC4173" w:rsidP="006F3DAF">
          <w:pPr>
            <w:spacing w:line="360" w:lineRule="auto"/>
            <w:rPr>
              <w:rFonts w:cs="Arial"/>
              <w:sz w:val="32"/>
              <w:szCs w:val="32"/>
            </w:rPr>
          </w:pPr>
        </w:p>
        <w:p w14:paraId="339A81E0" w14:textId="48C5FFE3" w:rsidR="00CC4173" w:rsidRDefault="00CC4173" w:rsidP="006F3DAF">
          <w:pPr>
            <w:spacing w:line="360" w:lineRule="auto"/>
            <w:rPr>
              <w:rFonts w:cs="Arial"/>
              <w:szCs w:val="24"/>
            </w:rPr>
          </w:pPr>
          <w:r w:rsidRPr="00CC4173">
            <w:rPr>
              <w:rFonts w:cs="Arial"/>
              <w:szCs w:val="24"/>
            </w:rPr>
            <w:t xml:space="preserve">Now that </w:t>
          </w:r>
          <w:r>
            <w:rPr>
              <w:rFonts w:cs="Arial"/>
              <w:szCs w:val="24"/>
            </w:rPr>
            <w:t>I is known</w:t>
          </w:r>
          <w:r w:rsidR="005F469D">
            <w:rPr>
              <w:rFonts w:cs="Arial"/>
              <w:szCs w:val="24"/>
            </w:rPr>
            <w:t>,</w:t>
          </w:r>
          <w:r>
            <w:rPr>
              <w:rFonts w:cs="Arial"/>
              <w:szCs w:val="24"/>
            </w:rPr>
            <w:t xml:space="preserve"> angular acceleration ‘α’ can be found using the following formula: -</w:t>
          </w:r>
        </w:p>
        <w:p w14:paraId="33973B5E" w14:textId="656AAAC3" w:rsidR="005F469D" w:rsidRPr="004B4420" w:rsidRDefault="005F469D" w:rsidP="006F3DAF">
          <w:pPr>
            <w:spacing w:line="360" w:lineRule="auto"/>
            <w:rPr>
              <w:rFonts w:cs="Arial"/>
              <w:sz w:val="32"/>
              <w:szCs w:val="32"/>
            </w:rPr>
          </w:pPr>
          <m:oMathPara>
            <m:oMathParaPr>
              <m:jc m:val="left"/>
            </m:oMathParaPr>
            <m:oMath>
              <m:r>
                <w:rPr>
                  <w:rFonts w:ascii="Cambria Math" w:hAnsi="Cambria Math" w:cs="Arial"/>
                  <w:sz w:val="32"/>
                  <w:szCs w:val="32"/>
                </w:rPr>
                <m:t>α=</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I</m:t>
                  </m:r>
                </m:den>
              </m:f>
            </m:oMath>
          </m:oMathPara>
        </w:p>
        <w:p w14:paraId="01C27C5E" w14:textId="18FF6B69" w:rsidR="004B4420" w:rsidRPr="004B4420" w:rsidRDefault="00724212" w:rsidP="006F3DAF">
          <w:pPr>
            <w:spacing w:line="360" w:lineRule="auto"/>
            <w:rPr>
              <w:rFonts w:cs="Arial"/>
              <w:sz w:val="32"/>
              <w:szCs w:val="32"/>
            </w:rPr>
          </w:pPr>
          <m:oMathPara>
            <m:oMath>
              <m:r>
                <w:rPr>
                  <w:rFonts w:ascii="Cambria Math" w:hAnsi="Cambria Math" w:cs="Arial"/>
                  <w:sz w:val="32"/>
                  <w:szCs w:val="32"/>
                </w:rPr>
                <m:t>α=</m:t>
              </m:r>
              <m:f>
                <m:fPr>
                  <m:ctrlPr>
                    <w:rPr>
                      <w:rFonts w:ascii="Cambria Math" w:hAnsi="Cambria Math" w:cs="Arial"/>
                      <w:i/>
                      <w:sz w:val="32"/>
                      <w:szCs w:val="32"/>
                    </w:rPr>
                  </m:ctrlPr>
                </m:fPr>
                <m:num>
                  <m:r>
                    <w:rPr>
                      <w:rFonts w:ascii="Cambria Math" w:hAnsi="Cambria Math" w:cs="Arial"/>
                      <w:sz w:val="32"/>
                      <w:szCs w:val="32"/>
                    </w:rPr>
                    <m:t>12.54</m:t>
                  </m:r>
                </m:num>
                <m:den>
                  <m:r>
                    <w:rPr>
                      <w:rFonts w:ascii="Cambria Math" w:hAnsi="Cambria Math" w:cs="Arial"/>
                      <w:sz w:val="32"/>
                      <w:szCs w:val="32"/>
                    </w:rPr>
                    <m:t>0.004374</m:t>
                  </m:r>
                </m:den>
              </m:f>
            </m:oMath>
          </m:oMathPara>
        </w:p>
        <w:p w14:paraId="21F43087" w14:textId="02393EA0" w:rsidR="00724212" w:rsidRDefault="00724212" w:rsidP="006F3DAF">
          <w:pPr>
            <w:spacing w:line="360" w:lineRule="auto"/>
            <w:rPr>
              <w:rFonts w:cs="Arial"/>
              <w:sz w:val="32"/>
              <w:szCs w:val="32"/>
            </w:rPr>
          </w:pPr>
          <m:oMath>
            <m:r>
              <w:rPr>
                <w:rFonts w:ascii="Cambria Math" w:hAnsi="Cambria Math" w:cs="Arial"/>
                <w:sz w:val="32"/>
                <w:szCs w:val="32"/>
              </w:rPr>
              <m:t>α=2866.9</m:t>
            </m:r>
          </m:oMath>
          <w:r>
            <w:rPr>
              <w:rFonts w:cs="Arial"/>
              <w:sz w:val="32"/>
              <w:szCs w:val="32"/>
            </w:rPr>
            <w:t xml:space="preserve"> rads/</w:t>
          </w:r>
          <w:r w:rsidR="00EC2867">
            <w:rPr>
              <w:rFonts w:cs="Arial"/>
              <w:sz w:val="32"/>
              <w:szCs w:val="32"/>
            </w:rPr>
            <w:t>s²</w:t>
          </w:r>
        </w:p>
        <w:p w14:paraId="69243698" w14:textId="2D4F6773" w:rsidR="004B4420" w:rsidRDefault="004B4420" w:rsidP="006F3DAF">
          <w:pPr>
            <w:spacing w:line="360" w:lineRule="auto"/>
            <w:rPr>
              <w:rFonts w:cs="Arial"/>
              <w:sz w:val="32"/>
              <w:szCs w:val="32"/>
            </w:rPr>
          </w:pPr>
        </w:p>
        <w:p w14:paraId="5A40656B" w14:textId="3AEF753B" w:rsidR="004B4420" w:rsidRDefault="004B4420" w:rsidP="006F3DAF">
          <w:pPr>
            <w:spacing w:line="360" w:lineRule="auto"/>
            <w:rPr>
              <w:rFonts w:cs="Arial"/>
              <w:sz w:val="32"/>
              <w:szCs w:val="32"/>
            </w:rPr>
          </w:pPr>
        </w:p>
        <w:p w14:paraId="0F713E90" w14:textId="77777777" w:rsidR="004B4420" w:rsidRPr="00724212" w:rsidRDefault="004B4420" w:rsidP="006F3DAF">
          <w:pPr>
            <w:spacing w:line="360" w:lineRule="auto"/>
            <w:rPr>
              <w:rFonts w:cs="Arial"/>
              <w:sz w:val="32"/>
              <w:szCs w:val="32"/>
            </w:rPr>
          </w:pPr>
        </w:p>
        <w:p w14:paraId="2FDFBE57" w14:textId="6CF1908D" w:rsidR="003F780B" w:rsidRDefault="00581A80" w:rsidP="00000440">
          <w:pPr>
            <w:pStyle w:val="Heading1"/>
          </w:pPr>
          <w:bookmarkStart w:id="21" w:name="_Toc149811310"/>
          <w:r>
            <w:lastRenderedPageBreak/>
            <w:t>6.0 Appendices</w:t>
          </w:r>
          <w:bookmarkEnd w:id="21"/>
        </w:p>
        <w:p w14:paraId="77C3CFE8" w14:textId="77777777" w:rsidR="003F780B" w:rsidRPr="006172F6" w:rsidRDefault="003F780B" w:rsidP="006F3DAF">
          <w:pPr>
            <w:spacing w:line="360" w:lineRule="auto"/>
            <w:rPr>
              <w:rFonts w:cs="Arial"/>
              <w:szCs w:val="24"/>
            </w:rPr>
          </w:pPr>
        </w:p>
        <w:bookmarkStart w:id="22" w:name="_Toc149811311" w:displacedByCustomXml="next"/>
        <w:sdt>
          <w:sdtPr>
            <w:rPr>
              <w:rFonts w:eastAsiaTheme="minorEastAsia" w:cstheme="minorBidi"/>
              <w:color w:val="auto"/>
              <w:sz w:val="24"/>
              <w:szCs w:val="22"/>
            </w:rPr>
            <w:id w:val="-1906441316"/>
            <w:docPartObj>
              <w:docPartGallery w:val="Bibliographies"/>
              <w:docPartUnique/>
            </w:docPartObj>
          </w:sdtPr>
          <w:sdtEndPr/>
          <w:sdtContent>
            <w:p w14:paraId="76ABDFF3" w14:textId="7B05A42C" w:rsidR="0010079E" w:rsidRPr="00000440" w:rsidRDefault="00EA0CD9" w:rsidP="00000440">
              <w:pPr>
                <w:pStyle w:val="Heading2"/>
                <w:rPr>
                  <w:rFonts w:eastAsiaTheme="minorEastAsia" w:cstheme="minorBidi"/>
                  <w:color w:val="auto"/>
                  <w:sz w:val="24"/>
                  <w:szCs w:val="22"/>
                </w:rPr>
              </w:pPr>
              <w:r>
                <w:t xml:space="preserve">6.1 </w:t>
              </w:r>
              <w:r w:rsidR="0010079E">
                <w:t>Bibliography</w:t>
              </w:r>
              <w:bookmarkEnd w:id="22"/>
              <w:r>
                <w:t xml:space="preserve"> </w:t>
              </w:r>
            </w:p>
            <w:p w14:paraId="630AD157" w14:textId="77777777" w:rsidR="00F23BF5" w:rsidRPr="00F23BF5" w:rsidRDefault="00F23BF5" w:rsidP="006F3DAF">
              <w:pPr>
                <w:spacing w:line="360" w:lineRule="auto"/>
              </w:pPr>
            </w:p>
            <w:sdt>
              <w:sdtPr>
                <w:id w:val="111145805"/>
                <w:bibliography/>
              </w:sdtPr>
              <w:sdtEndPr/>
              <w:sdtContent>
                <w:p w14:paraId="7ABDF4D3" w14:textId="01C2B4DC" w:rsidR="00E4589D" w:rsidRDefault="0010079E" w:rsidP="00E4589D">
                  <w:pPr>
                    <w:pStyle w:val="Bibliography"/>
                    <w:rPr>
                      <w:noProof/>
                    </w:rPr>
                  </w:pPr>
                  <w:r>
                    <w:fldChar w:fldCharType="begin"/>
                  </w:r>
                  <w:r>
                    <w:instrText xml:space="preserve"> BIBLIOGRAPHY </w:instrText>
                  </w:r>
                  <w:r>
                    <w:fldChar w:fldCharType="separate"/>
                  </w:r>
                  <w:r w:rsidR="00E4589D">
                    <w:rPr>
                      <w:noProof/>
                    </w:rPr>
                    <w:t xml:space="preserve">Friction Materials, 2023. </w:t>
                  </w:r>
                  <w:r w:rsidR="00E4589D">
                    <w:rPr>
                      <w:i/>
                      <w:iCs/>
                      <w:noProof/>
                    </w:rPr>
                    <w:t xml:space="preserve">Friction Materials. </w:t>
                  </w:r>
                  <w:r w:rsidR="00E4589D">
                    <w:rPr>
                      <w:noProof/>
                    </w:rPr>
                    <w:t xml:space="preserve">[Online] </w:t>
                  </w:r>
                  <w:r w:rsidR="00E4589D">
                    <w:rPr>
                      <w:noProof/>
                    </w:rPr>
                    <w:br/>
                    <w:t xml:space="preserve">Available at: </w:t>
                  </w:r>
                  <w:r w:rsidR="00E4589D">
                    <w:rPr>
                      <w:noProof/>
                      <w:u w:val="single"/>
                    </w:rPr>
                    <w:t>https://www.frictionmaterials.com/tag/centrifugal-clutch/</w:t>
                  </w:r>
                  <w:r w:rsidR="00E4589D">
                    <w:rPr>
                      <w:noProof/>
                    </w:rPr>
                    <w:br/>
                    <w:t>[Accessed 4 08 2023].</w:t>
                  </w:r>
                </w:p>
                <w:p w14:paraId="25A1013D" w14:textId="77777777" w:rsidR="00E4589D" w:rsidRPr="00E4589D" w:rsidRDefault="00E4589D" w:rsidP="00E4589D"/>
                <w:p w14:paraId="646632BE" w14:textId="2BF0AA65" w:rsidR="00E4589D" w:rsidRDefault="00E4589D" w:rsidP="00E4589D">
                  <w:pPr>
                    <w:pStyle w:val="Bibliography"/>
                    <w:rPr>
                      <w:noProof/>
                    </w:rPr>
                  </w:pPr>
                  <w:r>
                    <w:rPr>
                      <w:noProof/>
                    </w:rPr>
                    <w:t xml:space="preserve">Industrial Friction, 2023. </w:t>
                  </w:r>
                  <w:r>
                    <w:rPr>
                      <w:i/>
                      <w:iCs/>
                      <w:noProof/>
                    </w:rPr>
                    <w:t xml:space="preserve">Industrial Friction: Centrifugal Clutches. </w:t>
                  </w:r>
                  <w:r>
                    <w:rPr>
                      <w:noProof/>
                    </w:rPr>
                    <w:t xml:space="preserve">[Online] </w:t>
                  </w:r>
                  <w:r>
                    <w:rPr>
                      <w:noProof/>
                    </w:rPr>
                    <w:br/>
                    <w:t xml:space="preserve">Available at: </w:t>
                  </w:r>
                  <w:r>
                    <w:rPr>
                      <w:noProof/>
                      <w:u w:val="single"/>
                    </w:rPr>
                    <w:t>https://www.industrialfriction.com/friction/brake-relining-services/clutches/centrifugal-clutches/</w:t>
                  </w:r>
                  <w:r>
                    <w:rPr>
                      <w:noProof/>
                    </w:rPr>
                    <w:br/>
                    <w:t>[Accessed 4 September 2023].</w:t>
                  </w:r>
                </w:p>
                <w:p w14:paraId="4AC5A55B" w14:textId="77777777" w:rsidR="00E4589D" w:rsidRPr="00E4589D" w:rsidRDefault="00E4589D" w:rsidP="00E4589D"/>
                <w:p w14:paraId="3FB59909" w14:textId="2291D43C" w:rsidR="00E4589D" w:rsidRDefault="00E4589D" w:rsidP="00E4589D">
                  <w:pPr>
                    <w:pStyle w:val="Bibliography"/>
                    <w:rPr>
                      <w:noProof/>
                    </w:rPr>
                  </w:pPr>
                  <w:r>
                    <w:rPr>
                      <w:noProof/>
                    </w:rPr>
                    <w:t>Kholil, A., 2021. Characteristics of wood powder, coconut fiber and green. 1098(6), pp. 1-2.</w:t>
                  </w:r>
                </w:p>
                <w:p w14:paraId="4F87D378" w14:textId="77777777" w:rsidR="007A5031" w:rsidRPr="007A5031" w:rsidRDefault="007A5031" w:rsidP="007A5031"/>
                <w:p w14:paraId="34BCCB55" w14:textId="28C87BFC" w:rsidR="00E4589D" w:rsidRDefault="00E4589D" w:rsidP="00E4589D">
                  <w:pPr>
                    <w:pStyle w:val="Bibliography"/>
                    <w:rPr>
                      <w:noProof/>
                    </w:rPr>
                  </w:pPr>
                  <w:r>
                    <w:rPr>
                      <w:noProof/>
                    </w:rPr>
                    <w:t xml:space="preserve">Mechanical Education, 2023. </w:t>
                  </w:r>
                  <w:r>
                    <w:rPr>
                      <w:i/>
                      <w:iCs/>
                      <w:noProof/>
                    </w:rPr>
                    <w:t xml:space="preserve">Mechanical Education - Electromagnetic clutch: Advantages and Disadvantages. </w:t>
                  </w:r>
                  <w:r>
                    <w:rPr>
                      <w:noProof/>
                    </w:rPr>
                    <w:t xml:space="preserve">[Online] </w:t>
                  </w:r>
                  <w:r>
                    <w:rPr>
                      <w:noProof/>
                    </w:rPr>
                    <w:br/>
                    <w:t xml:space="preserve">Available at: </w:t>
                  </w:r>
                  <w:r>
                    <w:rPr>
                      <w:noProof/>
                      <w:u w:val="single"/>
                    </w:rPr>
                    <w:t>https://www.mechanicaleducation.com/electromagnetic-clutch-advantages-and-disadvantages/</w:t>
                  </w:r>
                  <w:r>
                    <w:rPr>
                      <w:noProof/>
                    </w:rPr>
                    <w:br/>
                    <w:t>[Accessed 13 September 2023].</w:t>
                  </w:r>
                </w:p>
                <w:p w14:paraId="2E4940C6" w14:textId="77777777" w:rsidR="007A5031" w:rsidRPr="007A5031" w:rsidRDefault="007A5031" w:rsidP="007A5031"/>
                <w:p w14:paraId="49D14648" w14:textId="4B46B7AF" w:rsidR="00E4589D" w:rsidRDefault="00E4589D" w:rsidP="00E4589D">
                  <w:pPr>
                    <w:pStyle w:val="Bibliography"/>
                    <w:rPr>
                      <w:noProof/>
                    </w:rPr>
                  </w:pPr>
                  <w:r>
                    <w:rPr>
                      <w:noProof/>
                    </w:rPr>
                    <w:t xml:space="preserve">Mecholic, 2023. </w:t>
                  </w:r>
                  <w:r>
                    <w:rPr>
                      <w:i/>
                      <w:iCs/>
                      <w:noProof/>
                    </w:rPr>
                    <w:t xml:space="preserve">Mecholic - Electromagnetic Clutch Working, Applications, Advantages and Disadvanatges. </w:t>
                  </w:r>
                  <w:r>
                    <w:rPr>
                      <w:noProof/>
                    </w:rPr>
                    <w:t xml:space="preserve">[Online] </w:t>
                  </w:r>
                  <w:r>
                    <w:rPr>
                      <w:noProof/>
                    </w:rPr>
                    <w:br/>
                    <w:t xml:space="preserve">Available at: </w:t>
                  </w:r>
                  <w:r>
                    <w:rPr>
                      <w:noProof/>
                      <w:u w:val="single"/>
                    </w:rPr>
                    <w:t>https://www.mecholic.com/2016/01/electromagnetic-clutch-working-application-advantages.html</w:t>
                  </w:r>
                  <w:r>
                    <w:rPr>
                      <w:noProof/>
                    </w:rPr>
                    <w:br/>
                    <w:t>[Accessed 8 September 2023].</w:t>
                  </w:r>
                </w:p>
                <w:p w14:paraId="7301808C" w14:textId="77777777" w:rsidR="007A5031" w:rsidRPr="007A5031" w:rsidRDefault="007A5031" w:rsidP="007A5031"/>
                <w:p w14:paraId="7C822027" w14:textId="1BAD821C" w:rsidR="00E4589D" w:rsidRDefault="00E4589D" w:rsidP="00E4589D">
                  <w:pPr>
                    <w:pStyle w:val="Bibliography"/>
                    <w:rPr>
                      <w:noProof/>
                    </w:rPr>
                  </w:pPr>
                  <w:r>
                    <w:rPr>
                      <w:noProof/>
                    </w:rPr>
                    <w:t xml:space="preserve">Padmanabhan, S., 2023. </w:t>
                  </w:r>
                  <w:r>
                    <w:rPr>
                      <w:i/>
                      <w:iCs/>
                      <w:noProof/>
                    </w:rPr>
                    <w:t xml:space="preserve">Science Direct Journal Article. </w:t>
                  </w:r>
                  <w:r>
                    <w:rPr>
                      <w:noProof/>
                    </w:rPr>
                    <w:t xml:space="preserve">[Online] </w:t>
                  </w:r>
                  <w:r>
                    <w:rPr>
                      <w:noProof/>
                    </w:rPr>
                    <w:br/>
                    <w:t xml:space="preserve">Available at: </w:t>
                  </w:r>
                  <w:r>
                    <w:rPr>
                      <w:noProof/>
                      <w:u w:val="single"/>
                    </w:rPr>
                    <w:t>https://www.sciencedirect.com/science/article/pii/S2214785323018291</w:t>
                  </w:r>
                  <w:r>
                    <w:rPr>
                      <w:noProof/>
                    </w:rPr>
                    <w:br/>
                    <w:t>[Accessed 4 September 2023].</w:t>
                  </w:r>
                </w:p>
                <w:p w14:paraId="6A651A66" w14:textId="77777777" w:rsidR="007A5031" w:rsidRPr="007A5031" w:rsidRDefault="007A5031" w:rsidP="007A5031"/>
                <w:p w14:paraId="27187CDE" w14:textId="77777777" w:rsidR="00E4589D" w:rsidRDefault="00E4589D" w:rsidP="00E4589D">
                  <w:pPr>
                    <w:pStyle w:val="Bibliography"/>
                    <w:rPr>
                      <w:noProof/>
                    </w:rPr>
                  </w:pPr>
                  <w:r>
                    <w:rPr>
                      <w:noProof/>
                    </w:rPr>
                    <w:t xml:space="preserve">Toulas, B., 2018. </w:t>
                  </w:r>
                  <w:r>
                    <w:rPr>
                      <w:i/>
                      <w:iCs/>
                      <w:noProof/>
                    </w:rPr>
                    <w:t xml:space="preserve">How does a Centrifugal Clutch work? What are the pros and cons?. </w:t>
                  </w:r>
                  <w:r>
                    <w:rPr>
                      <w:noProof/>
                    </w:rPr>
                    <w:t xml:space="preserve">[Online] </w:t>
                  </w:r>
                  <w:r>
                    <w:rPr>
                      <w:noProof/>
                    </w:rPr>
                    <w:br/>
                    <w:t xml:space="preserve">Available at: </w:t>
                  </w:r>
                  <w:r>
                    <w:rPr>
                      <w:noProof/>
                      <w:u w:val="single"/>
                    </w:rPr>
                    <w:t>https://www.engineeringclicks.com/centrifugal-clutch/</w:t>
                  </w:r>
                  <w:r>
                    <w:rPr>
                      <w:noProof/>
                    </w:rPr>
                    <w:br/>
                    <w:t>[Accessed 08 2023].</w:t>
                  </w:r>
                </w:p>
                <w:p w14:paraId="679174EA" w14:textId="0075CDFD" w:rsidR="006F69DE" w:rsidRPr="008E0D78" w:rsidRDefault="0010079E" w:rsidP="008E0D78">
                  <w:pPr>
                    <w:spacing w:line="360" w:lineRule="auto"/>
                  </w:pPr>
                  <w:r>
                    <w:rPr>
                      <w:b/>
                      <w:bCs/>
                      <w:noProof/>
                    </w:rPr>
                    <w:fldChar w:fldCharType="end"/>
                  </w:r>
                </w:p>
              </w:sdtContent>
            </w:sdt>
          </w:sdtContent>
        </w:sdt>
      </w:sdtContent>
    </w:sdt>
    <w:sectPr w:rsidR="006F69DE" w:rsidRPr="008E0D78" w:rsidSect="007E590C">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0C7F69" w14:textId="77777777" w:rsidR="006A4588" w:rsidRDefault="006A4588" w:rsidP="00987CD8">
      <w:pPr>
        <w:spacing w:after="0" w:line="240" w:lineRule="auto"/>
      </w:pPr>
      <w:r>
        <w:separator/>
      </w:r>
    </w:p>
  </w:endnote>
  <w:endnote w:type="continuationSeparator" w:id="0">
    <w:p w14:paraId="2DF29380" w14:textId="77777777" w:rsidR="006A4588" w:rsidRDefault="006A4588" w:rsidP="00987CD8">
      <w:pPr>
        <w:spacing w:after="0" w:line="240" w:lineRule="auto"/>
      </w:pPr>
      <w:r>
        <w:continuationSeparator/>
      </w:r>
    </w:p>
  </w:endnote>
  <w:endnote w:type="continuationNotice" w:id="1">
    <w:p w14:paraId="0CACFC82" w14:textId="77777777" w:rsidR="006A4588" w:rsidRDefault="006A45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9398771"/>
      <w:docPartObj>
        <w:docPartGallery w:val="Page Numbers (Bottom of Page)"/>
        <w:docPartUnique/>
      </w:docPartObj>
    </w:sdtPr>
    <w:sdtEndPr>
      <w:rPr>
        <w:color w:val="7F7F7F" w:themeColor="background1" w:themeShade="7F"/>
        <w:spacing w:val="60"/>
      </w:rPr>
    </w:sdtEndPr>
    <w:sdtContent>
      <w:p w14:paraId="28963494" w14:textId="58AFBFB9" w:rsidR="00E94F87" w:rsidRDefault="007F1243">
        <w:pPr>
          <w:pStyle w:val="Footer"/>
          <w:pBdr>
            <w:top w:val="single" w:sz="4" w:space="1" w:color="D9D9D9" w:themeColor="background1" w:themeShade="D9"/>
          </w:pBdr>
          <w:jc w:val="right"/>
        </w:pPr>
      </w:p>
    </w:sdtContent>
  </w:sdt>
  <w:p w14:paraId="2A534721" w14:textId="77777777" w:rsidR="00E90B37" w:rsidRDefault="00E90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FE0FD2" w14:textId="54411A05" w:rsidR="00E41E94" w:rsidRDefault="00E41E94">
    <w:pPr>
      <w:pStyle w:val="Footer"/>
      <w:pBdr>
        <w:top w:val="single" w:sz="4" w:space="1" w:color="D9D9D9" w:themeColor="background1" w:themeShade="D9"/>
      </w:pBdr>
      <w:jc w:val="right"/>
    </w:pPr>
  </w:p>
  <w:p w14:paraId="30C03006" w14:textId="77777777" w:rsidR="00E41E94" w:rsidRDefault="00E41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1569478"/>
      <w:docPartObj>
        <w:docPartGallery w:val="Page Numbers (Bottom of Page)"/>
        <w:docPartUnique/>
      </w:docPartObj>
    </w:sdtPr>
    <w:sdtEndPr>
      <w:rPr>
        <w:color w:val="7F7F7F" w:themeColor="background1" w:themeShade="7F"/>
        <w:spacing w:val="60"/>
      </w:rPr>
    </w:sdtEndPr>
    <w:sdtContent>
      <w:p w14:paraId="782F5878" w14:textId="77777777" w:rsidR="007E590C" w:rsidRDefault="007E590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B61DC0B" w14:textId="77777777" w:rsidR="007E590C" w:rsidRDefault="007E5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531676"/>
      <w:docPartObj>
        <w:docPartGallery w:val="Page Numbers (Bottom of Page)"/>
        <w:docPartUnique/>
      </w:docPartObj>
    </w:sdtPr>
    <w:sdtEndPr>
      <w:rPr>
        <w:color w:val="7F7F7F" w:themeColor="background1" w:themeShade="7F"/>
        <w:spacing w:val="60"/>
      </w:rPr>
    </w:sdtEndPr>
    <w:sdtContent>
      <w:p w14:paraId="3E96CD72" w14:textId="77777777" w:rsidR="00E41E94" w:rsidRDefault="00E41E9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54736B" w14:textId="77777777" w:rsidR="00E41E94" w:rsidRDefault="00E41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D86C1F" w14:textId="77777777" w:rsidR="006A4588" w:rsidRDefault="006A4588" w:rsidP="00987CD8">
      <w:pPr>
        <w:spacing w:after="0" w:line="240" w:lineRule="auto"/>
      </w:pPr>
      <w:r>
        <w:separator/>
      </w:r>
    </w:p>
  </w:footnote>
  <w:footnote w:type="continuationSeparator" w:id="0">
    <w:p w14:paraId="0713AD6B" w14:textId="77777777" w:rsidR="006A4588" w:rsidRDefault="006A4588" w:rsidP="00987CD8">
      <w:pPr>
        <w:spacing w:after="0" w:line="240" w:lineRule="auto"/>
      </w:pPr>
      <w:r>
        <w:continuationSeparator/>
      </w:r>
    </w:p>
  </w:footnote>
  <w:footnote w:type="continuationNotice" w:id="1">
    <w:p w14:paraId="6355E9B5" w14:textId="77777777" w:rsidR="006A4588" w:rsidRDefault="006A45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44648"/>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03821"/>
    <w:multiLevelType w:val="hybridMultilevel"/>
    <w:tmpl w:val="1E10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CB0AAB"/>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786082"/>
    <w:multiLevelType w:val="hybridMultilevel"/>
    <w:tmpl w:val="2B88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AD53B9"/>
    <w:multiLevelType w:val="hybridMultilevel"/>
    <w:tmpl w:val="51A8F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EC2CA5"/>
    <w:multiLevelType w:val="hybridMultilevel"/>
    <w:tmpl w:val="057E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AF63E2"/>
    <w:multiLevelType w:val="hybridMultilevel"/>
    <w:tmpl w:val="63BCBF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1D14068"/>
    <w:multiLevelType w:val="hybridMultilevel"/>
    <w:tmpl w:val="43E4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7"/>
  </w:num>
  <w:num w:numId="4">
    <w:abstractNumId w:val="1"/>
  </w:num>
  <w:num w:numId="5">
    <w:abstractNumId w:val="3"/>
  </w:num>
  <w:num w:numId="6">
    <w:abstractNumId w:val="6"/>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40"/>
    <w:rsid w:val="000016B8"/>
    <w:rsid w:val="00006817"/>
    <w:rsid w:val="00006AF9"/>
    <w:rsid w:val="00011A38"/>
    <w:rsid w:val="00012AD5"/>
    <w:rsid w:val="00012B89"/>
    <w:rsid w:val="00015337"/>
    <w:rsid w:val="00015656"/>
    <w:rsid w:val="00015E9D"/>
    <w:rsid w:val="00016483"/>
    <w:rsid w:val="00017CEF"/>
    <w:rsid w:val="00022B07"/>
    <w:rsid w:val="000232C6"/>
    <w:rsid w:val="000248DF"/>
    <w:rsid w:val="00024B0E"/>
    <w:rsid w:val="00025B04"/>
    <w:rsid w:val="00035E0E"/>
    <w:rsid w:val="0004078D"/>
    <w:rsid w:val="000412BC"/>
    <w:rsid w:val="00043CA9"/>
    <w:rsid w:val="00045AA5"/>
    <w:rsid w:val="00046ECA"/>
    <w:rsid w:val="00051C38"/>
    <w:rsid w:val="00052F5D"/>
    <w:rsid w:val="00057AEF"/>
    <w:rsid w:val="00057E19"/>
    <w:rsid w:val="0006086F"/>
    <w:rsid w:val="00065E2E"/>
    <w:rsid w:val="000672A4"/>
    <w:rsid w:val="000713E9"/>
    <w:rsid w:val="00074B78"/>
    <w:rsid w:val="000751D2"/>
    <w:rsid w:val="00077C3D"/>
    <w:rsid w:val="0008278E"/>
    <w:rsid w:val="00083880"/>
    <w:rsid w:val="00086EA3"/>
    <w:rsid w:val="00086FA7"/>
    <w:rsid w:val="00092091"/>
    <w:rsid w:val="00092B86"/>
    <w:rsid w:val="000937E7"/>
    <w:rsid w:val="000945F0"/>
    <w:rsid w:val="000955B2"/>
    <w:rsid w:val="00095F55"/>
    <w:rsid w:val="000A164B"/>
    <w:rsid w:val="000A288A"/>
    <w:rsid w:val="000A5E7B"/>
    <w:rsid w:val="000B0F8B"/>
    <w:rsid w:val="000C086B"/>
    <w:rsid w:val="000C2286"/>
    <w:rsid w:val="000C3E50"/>
    <w:rsid w:val="000C3F05"/>
    <w:rsid w:val="000C7355"/>
    <w:rsid w:val="000D2BEA"/>
    <w:rsid w:val="000D465C"/>
    <w:rsid w:val="000D4CF5"/>
    <w:rsid w:val="000E0748"/>
    <w:rsid w:val="000E25B9"/>
    <w:rsid w:val="000E460F"/>
    <w:rsid w:val="000E4B81"/>
    <w:rsid w:val="000E5D10"/>
    <w:rsid w:val="000E6264"/>
    <w:rsid w:val="000E731D"/>
    <w:rsid w:val="000E76E9"/>
    <w:rsid w:val="000F273F"/>
    <w:rsid w:val="0010079E"/>
    <w:rsid w:val="0010164C"/>
    <w:rsid w:val="0010215B"/>
    <w:rsid w:val="0010526D"/>
    <w:rsid w:val="00105432"/>
    <w:rsid w:val="00107936"/>
    <w:rsid w:val="00112452"/>
    <w:rsid w:val="0011320A"/>
    <w:rsid w:val="00115B96"/>
    <w:rsid w:val="00123166"/>
    <w:rsid w:val="001231DA"/>
    <w:rsid w:val="001235C4"/>
    <w:rsid w:val="00123A1A"/>
    <w:rsid w:val="00124CC4"/>
    <w:rsid w:val="001254A0"/>
    <w:rsid w:val="0012677D"/>
    <w:rsid w:val="00126826"/>
    <w:rsid w:val="00126EB5"/>
    <w:rsid w:val="00127A6B"/>
    <w:rsid w:val="00134FDE"/>
    <w:rsid w:val="00135E62"/>
    <w:rsid w:val="0013601C"/>
    <w:rsid w:val="00143F84"/>
    <w:rsid w:val="00146480"/>
    <w:rsid w:val="0014776D"/>
    <w:rsid w:val="00150494"/>
    <w:rsid w:val="00152EA8"/>
    <w:rsid w:val="00153169"/>
    <w:rsid w:val="001539FD"/>
    <w:rsid w:val="001547A6"/>
    <w:rsid w:val="0015496D"/>
    <w:rsid w:val="00154A13"/>
    <w:rsid w:val="0015581C"/>
    <w:rsid w:val="00156635"/>
    <w:rsid w:val="00164D25"/>
    <w:rsid w:val="00165C0D"/>
    <w:rsid w:val="00167FD6"/>
    <w:rsid w:val="001707F3"/>
    <w:rsid w:val="00170F67"/>
    <w:rsid w:val="001710D4"/>
    <w:rsid w:val="00173673"/>
    <w:rsid w:val="00173799"/>
    <w:rsid w:val="00181168"/>
    <w:rsid w:val="00182F86"/>
    <w:rsid w:val="0018504E"/>
    <w:rsid w:val="00185AAC"/>
    <w:rsid w:val="001973CE"/>
    <w:rsid w:val="001A1D10"/>
    <w:rsid w:val="001A2219"/>
    <w:rsid w:val="001A3F1C"/>
    <w:rsid w:val="001A5A1E"/>
    <w:rsid w:val="001A7FEC"/>
    <w:rsid w:val="001B108B"/>
    <w:rsid w:val="001B33D5"/>
    <w:rsid w:val="001B773B"/>
    <w:rsid w:val="001B79E8"/>
    <w:rsid w:val="001C3C4A"/>
    <w:rsid w:val="001C4672"/>
    <w:rsid w:val="001C5E26"/>
    <w:rsid w:val="001C7F96"/>
    <w:rsid w:val="001D4418"/>
    <w:rsid w:val="001D5106"/>
    <w:rsid w:val="001D55AC"/>
    <w:rsid w:val="001D6321"/>
    <w:rsid w:val="001D6F52"/>
    <w:rsid w:val="001D7C00"/>
    <w:rsid w:val="001E239C"/>
    <w:rsid w:val="001E2B30"/>
    <w:rsid w:val="001E2FF4"/>
    <w:rsid w:val="001E6318"/>
    <w:rsid w:val="001E6507"/>
    <w:rsid w:val="001E6F82"/>
    <w:rsid w:val="001F2750"/>
    <w:rsid w:val="001F6137"/>
    <w:rsid w:val="001F7202"/>
    <w:rsid w:val="001F7C07"/>
    <w:rsid w:val="002004ED"/>
    <w:rsid w:val="002017FD"/>
    <w:rsid w:val="00201FC8"/>
    <w:rsid w:val="002030D5"/>
    <w:rsid w:val="0020550A"/>
    <w:rsid w:val="002075CB"/>
    <w:rsid w:val="00207ECC"/>
    <w:rsid w:val="00211768"/>
    <w:rsid w:val="00211D4D"/>
    <w:rsid w:val="002123D5"/>
    <w:rsid w:val="002126A5"/>
    <w:rsid w:val="0021597B"/>
    <w:rsid w:val="00216CCA"/>
    <w:rsid w:val="00220A04"/>
    <w:rsid w:val="00222632"/>
    <w:rsid w:val="00224626"/>
    <w:rsid w:val="002260D0"/>
    <w:rsid w:val="00231179"/>
    <w:rsid w:val="002325C5"/>
    <w:rsid w:val="00232785"/>
    <w:rsid w:val="0023398B"/>
    <w:rsid w:val="00234AB8"/>
    <w:rsid w:val="00234F46"/>
    <w:rsid w:val="00244EBA"/>
    <w:rsid w:val="00245533"/>
    <w:rsid w:val="00246EC1"/>
    <w:rsid w:val="0025633F"/>
    <w:rsid w:val="00256E41"/>
    <w:rsid w:val="002603C2"/>
    <w:rsid w:val="00260B16"/>
    <w:rsid w:val="00265EED"/>
    <w:rsid w:val="00272899"/>
    <w:rsid w:val="00272FDB"/>
    <w:rsid w:val="002743A1"/>
    <w:rsid w:val="002754B5"/>
    <w:rsid w:val="00284937"/>
    <w:rsid w:val="002862D8"/>
    <w:rsid w:val="00292977"/>
    <w:rsid w:val="002A1548"/>
    <w:rsid w:val="002A29B8"/>
    <w:rsid w:val="002A3642"/>
    <w:rsid w:val="002A3A4F"/>
    <w:rsid w:val="002A596E"/>
    <w:rsid w:val="002B1049"/>
    <w:rsid w:val="002B3193"/>
    <w:rsid w:val="002B40FF"/>
    <w:rsid w:val="002C1D3C"/>
    <w:rsid w:val="002C5B72"/>
    <w:rsid w:val="002C603C"/>
    <w:rsid w:val="002D079C"/>
    <w:rsid w:val="002D36D4"/>
    <w:rsid w:val="002D46FB"/>
    <w:rsid w:val="002D6D37"/>
    <w:rsid w:val="002E034A"/>
    <w:rsid w:val="002E089A"/>
    <w:rsid w:val="002E1D3C"/>
    <w:rsid w:val="002E441C"/>
    <w:rsid w:val="002E4EC7"/>
    <w:rsid w:val="002E5F3D"/>
    <w:rsid w:val="002E7546"/>
    <w:rsid w:val="002F0F27"/>
    <w:rsid w:val="002F2403"/>
    <w:rsid w:val="002F29FC"/>
    <w:rsid w:val="002F4905"/>
    <w:rsid w:val="002F5062"/>
    <w:rsid w:val="002F63D9"/>
    <w:rsid w:val="00300023"/>
    <w:rsid w:val="00303697"/>
    <w:rsid w:val="00306F92"/>
    <w:rsid w:val="00307B40"/>
    <w:rsid w:val="00310549"/>
    <w:rsid w:val="00311824"/>
    <w:rsid w:val="00316045"/>
    <w:rsid w:val="003168BA"/>
    <w:rsid w:val="00316C5F"/>
    <w:rsid w:val="00317563"/>
    <w:rsid w:val="0032096F"/>
    <w:rsid w:val="00321656"/>
    <w:rsid w:val="003223D6"/>
    <w:rsid w:val="0032411B"/>
    <w:rsid w:val="00324CCD"/>
    <w:rsid w:val="003257AB"/>
    <w:rsid w:val="003304D3"/>
    <w:rsid w:val="0033799D"/>
    <w:rsid w:val="00341B5A"/>
    <w:rsid w:val="003456E4"/>
    <w:rsid w:val="003501E2"/>
    <w:rsid w:val="003503BE"/>
    <w:rsid w:val="00353064"/>
    <w:rsid w:val="00355166"/>
    <w:rsid w:val="00355D72"/>
    <w:rsid w:val="00360C6D"/>
    <w:rsid w:val="003612B6"/>
    <w:rsid w:val="003620EF"/>
    <w:rsid w:val="00365B3D"/>
    <w:rsid w:val="00367E52"/>
    <w:rsid w:val="00367FB2"/>
    <w:rsid w:val="003702B3"/>
    <w:rsid w:val="00372BA0"/>
    <w:rsid w:val="003734E7"/>
    <w:rsid w:val="0037350E"/>
    <w:rsid w:val="00373F73"/>
    <w:rsid w:val="00374B9A"/>
    <w:rsid w:val="00382A76"/>
    <w:rsid w:val="003849A3"/>
    <w:rsid w:val="00385C86"/>
    <w:rsid w:val="00394C13"/>
    <w:rsid w:val="00395B04"/>
    <w:rsid w:val="00397F23"/>
    <w:rsid w:val="003A4A58"/>
    <w:rsid w:val="003A50ED"/>
    <w:rsid w:val="003A6DEB"/>
    <w:rsid w:val="003A7419"/>
    <w:rsid w:val="003B009E"/>
    <w:rsid w:val="003B0265"/>
    <w:rsid w:val="003B0DC7"/>
    <w:rsid w:val="003B1560"/>
    <w:rsid w:val="003B1944"/>
    <w:rsid w:val="003B354C"/>
    <w:rsid w:val="003B3C73"/>
    <w:rsid w:val="003B7AEC"/>
    <w:rsid w:val="003C2775"/>
    <w:rsid w:val="003C4308"/>
    <w:rsid w:val="003C4520"/>
    <w:rsid w:val="003C5A49"/>
    <w:rsid w:val="003C69BC"/>
    <w:rsid w:val="003C6CE9"/>
    <w:rsid w:val="003D58ED"/>
    <w:rsid w:val="003D5EE3"/>
    <w:rsid w:val="003E0C2B"/>
    <w:rsid w:val="003E1F3C"/>
    <w:rsid w:val="003E32EE"/>
    <w:rsid w:val="003E500C"/>
    <w:rsid w:val="003E6E8C"/>
    <w:rsid w:val="003F0091"/>
    <w:rsid w:val="003F010D"/>
    <w:rsid w:val="003F0900"/>
    <w:rsid w:val="003F09C8"/>
    <w:rsid w:val="003F0F54"/>
    <w:rsid w:val="003F15C5"/>
    <w:rsid w:val="003F190A"/>
    <w:rsid w:val="003F2BFF"/>
    <w:rsid w:val="003F2C82"/>
    <w:rsid w:val="003F34F9"/>
    <w:rsid w:val="003F3B65"/>
    <w:rsid w:val="003F4316"/>
    <w:rsid w:val="003F6B74"/>
    <w:rsid w:val="003F738C"/>
    <w:rsid w:val="003F780B"/>
    <w:rsid w:val="00400F5D"/>
    <w:rsid w:val="00401624"/>
    <w:rsid w:val="00402238"/>
    <w:rsid w:val="0040226F"/>
    <w:rsid w:val="004025A1"/>
    <w:rsid w:val="00403319"/>
    <w:rsid w:val="004036F8"/>
    <w:rsid w:val="004041F8"/>
    <w:rsid w:val="0040541E"/>
    <w:rsid w:val="0040637A"/>
    <w:rsid w:val="00410126"/>
    <w:rsid w:val="0041075D"/>
    <w:rsid w:val="00411251"/>
    <w:rsid w:val="00412D8C"/>
    <w:rsid w:val="00414A0D"/>
    <w:rsid w:val="00415FD5"/>
    <w:rsid w:val="00416E85"/>
    <w:rsid w:val="0042050F"/>
    <w:rsid w:val="00421DD5"/>
    <w:rsid w:val="004220EB"/>
    <w:rsid w:val="00422297"/>
    <w:rsid w:val="00425331"/>
    <w:rsid w:val="0042534C"/>
    <w:rsid w:val="0042610E"/>
    <w:rsid w:val="0043124A"/>
    <w:rsid w:val="004329AD"/>
    <w:rsid w:val="00433A1D"/>
    <w:rsid w:val="00433AB4"/>
    <w:rsid w:val="00433CEA"/>
    <w:rsid w:val="0044104A"/>
    <w:rsid w:val="00441BFE"/>
    <w:rsid w:val="00441CFD"/>
    <w:rsid w:val="0044478E"/>
    <w:rsid w:val="00445A8B"/>
    <w:rsid w:val="00445F79"/>
    <w:rsid w:val="0045297F"/>
    <w:rsid w:val="004533E9"/>
    <w:rsid w:val="00454871"/>
    <w:rsid w:val="00456032"/>
    <w:rsid w:val="00462C37"/>
    <w:rsid w:val="004640E5"/>
    <w:rsid w:val="004644E4"/>
    <w:rsid w:val="004709F2"/>
    <w:rsid w:val="00473746"/>
    <w:rsid w:val="004738B5"/>
    <w:rsid w:val="00475C7D"/>
    <w:rsid w:val="00476120"/>
    <w:rsid w:val="00476714"/>
    <w:rsid w:val="00477E1D"/>
    <w:rsid w:val="0048076E"/>
    <w:rsid w:val="00480872"/>
    <w:rsid w:val="00480D94"/>
    <w:rsid w:val="00483AD8"/>
    <w:rsid w:val="0048541C"/>
    <w:rsid w:val="0048551F"/>
    <w:rsid w:val="0048758F"/>
    <w:rsid w:val="0049382A"/>
    <w:rsid w:val="00496893"/>
    <w:rsid w:val="004A0FEB"/>
    <w:rsid w:val="004A11F6"/>
    <w:rsid w:val="004A4AA6"/>
    <w:rsid w:val="004A6AA5"/>
    <w:rsid w:val="004A6E50"/>
    <w:rsid w:val="004B110E"/>
    <w:rsid w:val="004B4420"/>
    <w:rsid w:val="004B5A5F"/>
    <w:rsid w:val="004B6B2D"/>
    <w:rsid w:val="004B7008"/>
    <w:rsid w:val="004B760E"/>
    <w:rsid w:val="004B7806"/>
    <w:rsid w:val="004C5952"/>
    <w:rsid w:val="004C5BEF"/>
    <w:rsid w:val="004C5F78"/>
    <w:rsid w:val="004C64C1"/>
    <w:rsid w:val="004C6DF2"/>
    <w:rsid w:val="004C7842"/>
    <w:rsid w:val="004D0566"/>
    <w:rsid w:val="004D15AC"/>
    <w:rsid w:val="004D1837"/>
    <w:rsid w:val="004D519C"/>
    <w:rsid w:val="004E1771"/>
    <w:rsid w:val="004E2CB2"/>
    <w:rsid w:val="004E35F6"/>
    <w:rsid w:val="004E4E0D"/>
    <w:rsid w:val="004E5398"/>
    <w:rsid w:val="004F3165"/>
    <w:rsid w:val="004F61FC"/>
    <w:rsid w:val="004F7E80"/>
    <w:rsid w:val="0050034D"/>
    <w:rsid w:val="005014C5"/>
    <w:rsid w:val="005020FA"/>
    <w:rsid w:val="00504868"/>
    <w:rsid w:val="00505F48"/>
    <w:rsid w:val="00506572"/>
    <w:rsid w:val="005103A3"/>
    <w:rsid w:val="00512F05"/>
    <w:rsid w:val="005137E9"/>
    <w:rsid w:val="00515709"/>
    <w:rsid w:val="00515C98"/>
    <w:rsid w:val="0051659F"/>
    <w:rsid w:val="005167D5"/>
    <w:rsid w:val="00516DC6"/>
    <w:rsid w:val="00523CA7"/>
    <w:rsid w:val="0052599E"/>
    <w:rsid w:val="00530E08"/>
    <w:rsid w:val="00536192"/>
    <w:rsid w:val="0053659A"/>
    <w:rsid w:val="005367A2"/>
    <w:rsid w:val="005376E9"/>
    <w:rsid w:val="005413ED"/>
    <w:rsid w:val="005432A6"/>
    <w:rsid w:val="005467B2"/>
    <w:rsid w:val="00551F22"/>
    <w:rsid w:val="00552AF0"/>
    <w:rsid w:val="00560428"/>
    <w:rsid w:val="00562328"/>
    <w:rsid w:val="00562822"/>
    <w:rsid w:val="0056450F"/>
    <w:rsid w:val="00565905"/>
    <w:rsid w:val="005661C7"/>
    <w:rsid w:val="00571EF2"/>
    <w:rsid w:val="005734CA"/>
    <w:rsid w:val="00576905"/>
    <w:rsid w:val="0057695A"/>
    <w:rsid w:val="00581A5B"/>
    <w:rsid w:val="00581A80"/>
    <w:rsid w:val="00583A25"/>
    <w:rsid w:val="005848FD"/>
    <w:rsid w:val="00585985"/>
    <w:rsid w:val="00585B0F"/>
    <w:rsid w:val="00585C82"/>
    <w:rsid w:val="0058668C"/>
    <w:rsid w:val="005866CE"/>
    <w:rsid w:val="0058737B"/>
    <w:rsid w:val="0058794E"/>
    <w:rsid w:val="00592BB3"/>
    <w:rsid w:val="00593897"/>
    <w:rsid w:val="00595449"/>
    <w:rsid w:val="00595B79"/>
    <w:rsid w:val="00596130"/>
    <w:rsid w:val="005A1326"/>
    <w:rsid w:val="005A1490"/>
    <w:rsid w:val="005A3888"/>
    <w:rsid w:val="005A51AF"/>
    <w:rsid w:val="005A700F"/>
    <w:rsid w:val="005B1505"/>
    <w:rsid w:val="005B1BE2"/>
    <w:rsid w:val="005B613C"/>
    <w:rsid w:val="005B6847"/>
    <w:rsid w:val="005C033F"/>
    <w:rsid w:val="005C13CD"/>
    <w:rsid w:val="005C4DD7"/>
    <w:rsid w:val="005C5182"/>
    <w:rsid w:val="005C76C4"/>
    <w:rsid w:val="005C7708"/>
    <w:rsid w:val="005D1340"/>
    <w:rsid w:val="005D30ED"/>
    <w:rsid w:val="005D5754"/>
    <w:rsid w:val="005D5C5C"/>
    <w:rsid w:val="005D6326"/>
    <w:rsid w:val="005D7772"/>
    <w:rsid w:val="005E1FBA"/>
    <w:rsid w:val="005E2503"/>
    <w:rsid w:val="005E4FD4"/>
    <w:rsid w:val="005E5D51"/>
    <w:rsid w:val="005E5F32"/>
    <w:rsid w:val="005E6682"/>
    <w:rsid w:val="005F073D"/>
    <w:rsid w:val="005F469D"/>
    <w:rsid w:val="005F493B"/>
    <w:rsid w:val="005F6582"/>
    <w:rsid w:val="005F7D4D"/>
    <w:rsid w:val="00601926"/>
    <w:rsid w:val="00602F58"/>
    <w:rsid w:val="006038B3"/>
    <w:rsid w:val="00604159"/>
    <w:rsid w:val="00604627"/>
    <w:rsid w:val="00606867"/>
    <w:rsid w:val="00607748"/>
    <w:rsid w:val="0061133B"/>
    <w:rsid w:val="006116A1"/>
    <w:rsid w:val="00611C72"/>
    <w:rsid w:val="00613D40"/>
    <w:rsid w:val="00616EF8"/>
    <w:rsid w:val="006172F6"/>
    <w:rsid w:val="00625024"/>
    <w:rsid w:val="006271EA"/>
    <w:rsid w:val="00627438"/>
    <w:rsid w:val="00631395"/>
    <w:rsid w:val="00636E10"/>
    <w:rsid w:val="00640260"/>
    <w:rsid w:val="0064076A"/>
    <w:rsid w:val="0064392C"/>
    <w:rsid w:val="00646B16"/>
    <w:rsid w:val="00651AE0"/>
    <w:rsid w:val="006562ED"/>
    <w:rsid w:val="00657CC6"/>
    <w:rsid w:val="006614F2"/>
    <w:rsid w:val="0066414C"/>
    <w:rsid w:val="006650AF"/>
    <w:rsid w:val="00665B74"/>
    <w:rsid w:val="0067095F"/>
    <w:rsid w:val="006729C2"/>
    <w:rsid w:val="00674351"/>
    <w:rsid w:val="00675563"/>
    <w:rsid w:val="00675A1F"/>
    <w:rsid w:val="0067724A"/>
    <w:rsid w:val="00681D50"/>
    <w:rsid w:val="00682ABF"/>
    <w:rsid w:val="00682E38"/>
    <w:rsid w:val="00682FC3"/>
    <w:rsid w:val="006830A8"/>
    <w:rsid w:val="00683AFD"/>
    <w:rsid w:val="006865B0"/>
    <w:rsid w:val="0068683B"/>
    <w:rsid w:val="00686B65"/>
    <w:rsid w:val="006909B4"/>
    <w:rsid w:val="00691851"/>
    <w:rsid w:val="00693E27"/>
    <w:rsid w:val="0069685B"/>
    <w:rsid w:val="00697690"/>
    <w:rsid w:val="006A260B"/>
    <w:rsid w:val="006A4588"/>
    <w:rsid w:val="006B06BF"/>
    <w:rsid w:val="006B107F"/>
    <w:rsid w:val="006B1088"/>
    <w:rsid w:val="006B294A"/>
    <w:rsid w:val="006B29CC"/>
    <w:rsid w:val="006B3834"/>
    <w:rsid w:val="006B425D"/>
    <w:rsid w:val="006B6ADE"/>
    <w:rsid w:val="006C03E8"/>
    <w:rsid w:val="006C0FF1"/>
    <w:rsid w:val="006C39E6"/>
    <w:rsid w:val="006C6494"/>
    <w:rsid w:val="006C7537"/>
    <w:rsid w:val="006C770A"/>
    <w:rsid w:val="006D06FE"/>
    <w:rsid w:val="006D1085"/>
    <w:rsid w:val="006D6761"/>
    <w:rsid w:val="006D6B63"/>
    <w:rsid w:val="006D76F5"/>
    <w:rsid w:val="006D7CAC"/>
    <w:rsid w:val="006D7F3A"/>
    <w:rsid w:val="006E1ED9"/>
    <w:rsid w:val="006E6935"/>
    <w:rsid w:val="006F216A"/>
    <w:rsid w:val="006F3740"/>
    <w:rsid w:val="006F3DAF"/>
    <w:rsid w:val="006F4C75"/>
    <w:rsid w:val="006F59CC"/>
    <w:rsid w:val="006F6383"/>
    <w:rsid w:val="006F69DE"/>
    <w:rsid w:val="006F7365"/>
    <w:rsid w:val="007001DE"/>
    <w:rsid w:val="00702FBE"/>
    <w:rsid w:val="00706442"/>
    <w:rsid w:val="00707DAD"/>
    <w:rsid w:val="00710DED"/>
    <w:rsid w:val="0071502A"/>
    <w:rsid w:val="007155CD"/>
    <w:rsid w:val="00715C37"/>
    <w:rsid w:val="007175C3"/>
    <w:rsid w:val="00717A8C"/>
    <w:rsid w:val="0072158C"/>
    <w:rsid w:val="007215E6"/>
    <w:rsid w:val="007238B5"/>
    <w:rsid w:val="00724212"/>
    <w:rsid w:val="00724280"/>
    <w:rsid w:val="00727201"/>
    <w:rsid w:val="007304E2"/>
    <w:rsid w:val="00734169"/>
    <w:rsid w:val="007358CF"/>
    <w:rsid w:val="00736065"/>
    <w:rsid w:val="0074065C"/>
    <w:rsid w:val="00740D1A"/>
    <w:rsid w:val="00741A91"/>
    <w:rsid w:val="00743CD0"/>
    <w:rsid w:val="007456EB"/>
    <w:rsid w:val="007460E6"/>
    <w:rsid w:val="007473C9"/>
    <w:rsid w:val="00750DE2"/>
    <w:rsid w:val="007510D9"/>
    <w:rsid w:val="00753773"/>
    <w:rsid w:val="00753DB5"/>
    <w:rsid w:val="0075421D"/>
    <w:rsid w:val="0075749B"/>
    <w:rsid w:val="007600CE"/>
    <w:rsid w:val="00760763"/>
    <w:rsid w:val="007619B8"/>
    <w:rsid w:val="00761A85"/>
    <w:rsid w:val="00763E05"/>
    <w:rsid w:val="00766280"/>
    <w:rsid w:val="00767016"/>
    <w:rsid w:val="00767E05"/>
    <w:rsid w:val="0077450B"/>
    <w:rsid w:val="0077565C"/>
    <w:rsid w:val="00776669"/>
    <w:rsid w:val="00777580"/>
    <w:rsid w:val="0078465A"/>
    <w:rsid w:val="00784BCA"/>
    <w:rsid w:val="00786935"/>
    <w:rsid w:val="00787013"/>
    <w:rsid w:val="0078799A"/>
    <w:rsid w:val="007942B1"/>
    <w:rsid w:val="00796936"/>
    <w:rsid w:val="007978E6"/>
    <w:rsid w:val="007A2F5D"/>
    <w:rsid w:val="007A5031"/>
    <w:rsid w:val="007A58E3"/>
    <w:rsid w:val="007B2472"/>
    <w:rsid w:val="007B6305"/>
    <w:rsid w:val="007C3C8B"/>
    <w:rsid w:val="007C3D6A"/>
    <w:rsid w:val="007C430F"/>
    <w:rsid w:val="007C5889"/>
    <w:rsid w:val="007D0164"/>
    <w:rsid w:val="007D0731"/>
    <w:rsid w:val="007D1947"/>
    <w:rsid w:val="007D25A7"/>
    <w:rsid w:val="007D56EE"/>
    <w:rsid w:val="007E10E1"/>
    <w:rsid w:val="007E590C"/>
    <w:rsid w:val="007F1243"/>
    <w:rsid w:val="007F3354"/>
    <w:rsid w:val="007F5A96"/>
    <w:rsid w:val="007F622E"/>
    <w:rsid w:val="00800E16"/>
    <w:rsid w:val="008016EA"/>
    <w:rsid w:val="008039C5"/>
    <w:rsid w:val="00804F25"/>
    <w:rsid w:val="008068C8"/>
    <w:rsid w:val="0081071D"/>
    <w:rsid w:val="00814351"/>
    <w:rsid w:val="00814DF1"/>
    <w:rsid w:val="00817079"/>
    <w:rsid w:val="00817361"/>
    <w:rsid w:val="0081736C"/>
    <w:rsid w:val="0082792C"/>
    <w:rsid w:val="00830809"/>
    <w:rsid w:val="00832C12"/>
    <w:rsid w:val="008335FB"/>
    <w:rsid w:val="00834111"/>
    <w:rsid w:val="008343A5"/>
    <w:rsid w:val="00834E56"/>
    <w:rsid w:val="0083607B"/>
    <w:rsid w:val="00837A72"/>
    <w:rsid w:val="00837F3A"/>
    <w:rsid w:val="00847C87"/>
    <w:rsid w:val="00852C39"/>
    <w:rsid w:val="008561ED"/>
    <w:rsid w:val="00857C1F"/>
    <w:rsid w:val="00861266"/>
    <w:rsid w:val="008617F5"/>
    <w:rsid w:val="008660F4"/>
    <w:rsid w:val="008736DA"/>
    <w:rsid w:val="008834D8"/>
    <w:rsid w:val="00883552"/>
    <w:rsid w:val="0088464C"/>
    <w:rsid w:val="008848CF"/>
    <w:rsid w:val="00886165"/>
    <w:rsid w:val="008865E4"/>
    <w:rsid w:val="00890543"/>
    <w:rsid w:val="00892103"/>
    <w:rsid w:val="00892205"/>
    <w:rsid w:val="00894256"/>
    <w:rsid w:val="008946F4"/>
    <w:rsid w:val="0089691B"/>
    <w:rsid w:val="008A0439"/>
    <w:rsid w:val="008A2E4E"/>
    <w:rsid w:val="008A326B"/>
    <w:rsid w:val="008A3546"/>
    <w:rsid w:val="008A6217"/>
    <w:rsid w:val="008A697C"/>
    <w:rsid w:val="008B386F"/>
    <w:rsid w:val="008B5045"/>
    <w:rsid w:val="008B5266"/>
    <w:rsid w:val="008C147F"/>
    <w:rsid w:val="008C382B"/>
    <w:rsid w:val="008C3E7B"/>
    <w:rsid w:val="008C578E"/>
    <w:rsid w:val="008C748F"/>
    <w:rsid w:val="008C79C9"/>
    <w:rsid w:val="008D0BF9"/>
    <w:rsid w:val="008D1CEC"/>
    <w:rsid w:val="008D43B4"/>
    <w:rsid w:val="008D4C45"/>
    <w:rsid w:val="008D52DD"/>
    <w:rsid w:val="008D6977"/>
    <w:rsid w:val="008E02F3"/>
    <w:rsid w:val="008E0A7A"/>
    <w:rsid w:val="008E0D78"/>
    <w:rsid w:val="008E2428"/>
    <w:rsid w:val="008E5FD7"/>
    <w:rsid w:val="008F19CA"/>
    <w:rsid w:val="008F25F2"/>
    <w:rsid w:val="008F4E0B"/>
    <w:rsid w:val="008F53F7"/>
    <w:rsid w:val="008F5D1A"/>
    <w:rsid w:val="008F7E8C"/>
    <w:rsid w:val="00900643"/>
    <w:rsid w:val="00901345"/>
    <w:rsid w:val="00901822"/>
    <w:rsid w:val="009021B1"/>
    <w:rsid w:val="009022D7"/>
    <w:rsid w:val="00906579"/>
    <w:rsid w:val="009110C7"/>
    <w:rsid w:val="00914AC1"/>
    <w:rsid w:val="00920875"/>
    <w:rsid w:val="00924A5C"/>
    <w:rsid w:val="00931A85"/>
    <w:rsid w:val="00931CAA"/>
    <w:rsid w:val="0093311F"/>
    <w:rsid w:val="00935BBD"/>
    <w:rsid w:val="00944B24"/>
    <w:rsid w:val="0094675E"/>
    <w:rsid w:val="009475BF"/>
    <w:rsid w:val="00947B91"/>
    <w:rsid w:val="00947CD4"/>
    <w:rsid w:val="00950DB2"/>
    <w:rsid w:val="00951887"/>
    <w:rsid w:val="009528A7"/>
    <w:rsid w:val="00956691"/>
    <w:rsid w:val="00957043"/>
    <w:rsid w:val="00957DA8"/>
    <w:rsid w:val="00962A0A"/>
    <w:rsid w:val="00964E9B"/>
    <w:rsid w:val="00967090"/>
    <w:rsid w:val="0097024B"/>
    <w:rsid w:val="00970535"/>
    <w:rsid w:val="00970924"/>
    <w:rsid w:val="00971D46"/>
    <w:rsid w:val="009801C4"/>
    <w:rsid w:val="009804D6"/>
    <w:rsid w:val="00980CAA"/>
    <w:rsid w:val="00980FE8"/>
    <w:rsid w:val="0098107F"/>
    <w:rsid w:val="00983439"/>
    <w:rsid w:val="00985199"/>
    <w:rsid w:val="00985822"/>
    <w:rsid w:val="00985A45"/>
    <w:rsid w:val="00986482"/>
    <w:rsid w:val="00986497"/>
    <w:rsid w:val="00987CD8"/>
    <w:rsid w:val="0099527F"/>
    <w:rsid w:val="00997683"/>
    <w:rsid w:val="009A1082"/>
    <w:rsid w:val="009A434C"/>
    <w:rsid w:val="009A43AF"/>
    <w:rsid w:val="009B13BC"/>
    <w:rsid w:val="009B16D5"/>
    <w:rsid w:val="009B2152"/>
    <w:rsid w:val="009B241C"/>
    <w:rsid w:val="009B2E0B"/>
    <w:rsid w:val="009B303D"/>
    <w:rsid w:val="009B4BE6"/>
    <w:rsid w:val="009B5C3E"/>
    <w:rsid w:val="009B6E95"/>
    <w:rsid w:val="009C040A"/>
    <w:rsid w:val="009C0F01"/>
    <w:rsid w:val="009C20DB"/>
    <w:rsid w:val="009C5228"/>
    <w:rsid w:val="009C6729"/>
    <w:rsid w:val="009C67F5"/>
    <w:rsid w:val="009C720C"/>
    <w:rsid w:val="009D1791"/>
    <w:rsid w:val="009D25E5"/>
    <w:rsid w:val="009D2BFA"/>
    <w:rsid w:val="009D4391"/>
    <w:rsid w:val="009D7440"/>
    <w:rsid w:val="009D7B11"/>
    <w:rsid w:val="009D7F92"/>
    <w:rsid w:val="009E0A36"/>
    <w:rsid w:val="009E46DD"/>
    <w:rsid w:val="009E5889"/>
    <w:rsid w:val="009E6A03"/>
    <w:rsid w:val="009E7533"/>
    <w:rsid w:val="009F03D0"/>
    <w:rsid w:val="009F3F10"/>
    <w:rsid w:val="009F537E"/>
    <w:rsid w:val="00A0057D"/>
    <w:rsid w:val="00A010E5"/>
    <w:rsid w:val="00A01C91"/>
    <w:rsid w:val="00A06ED2"/>
    <w:rsid w:val="00A077EA"/>
    <w:rsid w:val="00A07C17"/>
    <w:rsid w:val="00A10AED"/>
    <w:rsid w:val="00A1122E"/>
    <w:rsid w:val="00A12B58"/>
    <w:rsid w:val="00A12DFF"/>
    <w:rsid w:val="00A208EE"/>
    <w:rsid w:val="00A240B9"/>
    <w:rsid w:val="00A25747"/>
    <w:rsid w:val="00A25918"/>
    <w:rsid w:val="00A26FEA"/>
    <w:rsid w:val="00A27C7A"/>
    <w:rsid w:val="00A3497B"/>
    <w:rsid w:val="00A34F98"/>
    <w:rsid w:val="00A35046"/>
    <w:rsid w:val="00A403BD"/>
    <w:rsid w:val="00A41B3C"/>
    <w:rsid w:val="00A4233F"/>
    <w:rsid w:val="00A42A1F"/>
    <w:rsid w:val="00A42F8A"/>
    <w:rsid w:val="00A43DCF"/>
    <w:rsid w:val="00A44E71"/>
    <w:rsid w:val="00A45ABD"/>
    <w:rsid w:val="00A47AB9"/>
    <w:rsid w:val="00A51EA2"/>
    <w:rsid w:val="00A53F32"/>
    <w:rsid w:val="00A56EA0"/>
    <w:rsid w:val="00A57A86"/>
    <w:rsid w:val="00A64912"/>
    <w:rsid w:val="00A649F4"/>
    <w:rsid w:val="00A65980"/>
    <w:rsid w:val="00A65F14"/>
    <w:rsid w:val="00A66DBE"/>
    <w:rsid w:val="00A677EE"/>
    <w:rsid w:val="00A70525"/>
    <w:rsid w:val="00A70B1A"/>
    <w:rsid w:val="00A71A6B"/>
    <w:rsid w:val="00A740B9"/>
    <w:rsid w:val="00A7671D"/>
    <w:rsid w:val="00A76BCB"/>
    <w:rsid w:val="00A81B19"/>
    <w:rsid w:val="00A8393D"/>
    <w:rsid w:val="00A84B27"/>
    <w:rsid w:val="00A85D96"/>
    <w:rsid w:val="00A8608F"/>
    <w:rsid w:val="00A90ED3"/>
    <w:rsid w:val="00A92425"/>
    <w:rsid w:val="00A92789"/>
    <w:rsid w:val="00A94498"/>
    <w:rsid w:val="00A965C3"/>
    <w:rsid w:val="00AA19D2"/>
    <w:rsid w:val="00AA1F21"/>
    <w:rsid w:val="00AA1F47"/>
    <w:rsid w:val="00AA2A91"/>
    <w:rsid w:val="00AA6973"/>
    <w:rsid w:val="00AA7560"/>
    <w:rsid w:val="00AB0F02"/>
    <w:rsid w:val="00AB2EB3"/>
    <w:rsid w:val="00AB4EA8"/>
    <w:rsid w:val="00AC0A1E"/>
    <w:rsid w:val="00AC1882"/>
    <w:rsid w:val="00AC221E"/>
    <w:rsid w:val="00AC27A4"/>
    <w:rsid w:val="00AC4305"/>
    <w:rsid w:val="00AC4E93"/>
    <w:rsid w:val="00AD0796"/>
    <w:rsid w:val="00AD11A7"/>
    <w:rsid w:val="00AD61CB"/>
    <w:rsid w:val="00AD74EA"/>
    <w:rsid w:val="00AE0DA4"/>
    <w:rsid w:val="00AE20B2"/>
    <w:rsid w:val="00AE2315"/>
    <w:rsid w:val="00AE2359"/>
    <w:rsid w:val="00AE2471"/>
    <w:rsid w:val="00AE2931"/>
    <w:rsid w:val="00AE36FD"/>
    <w:rsid w:val="00AE381C"/>
    <w:rsid w:val="00AE4CFA"/>
    <w:rsid w:val="00AE4F0C"/>
    <w:rsid w:val="00AE6DB4"/>
    <w:rsid w:val="00AF16E0"/>
    <w:rsid w:val="00AF20F9"/>
    <w:rsid w:val="00AF211B"/>
    <w:rsid w:val="00AF2175"/>
    <w:rsid w:val="00AF2722"/>
    <w:rsid w:val="00AF2C70"/>
    <w:rsid w:val="00AF3295"/>
    <w:rsid w:val="00AF612F"/>
    <w:rsid w:val="00AF770E"/>
    <w:rsid w:val="00B04127"/>
    <w:rsid w:val="00B04FE5"/>
    <w:rsid w:val="00B06686"/>
    <w:rsid w:val="00B078A2"/>
    <w:rsid w:val="00B1197E"/>
    <w:rsid w:val="00B11BB7"/>
    <w:rsid w:val="00B13116"/>
    <w:rsid w:val="00B171E6"/>
    <w:rsid w:val="00B17516"/>
    <w:rsid w:val="00B17CDD"/>
    <w:rsid w:val="00B20944"/>
    <w:rsid w:val="00B20F61"/>
    <w:rsid w:val="00B2121B"/>
    <w:rsid w:val="00B24A44"/>
    <w:rsid w:val="00B26264"/>
    <w:rsid w:val="00B26645"/>
    <w:rsid w:val="00B2715D"/>
    <w:rsid w:val="00B30F60"/>
    <w:rsid w:val="00B3142E"/>
    <w:rsid w:val="00B32AB0"/>
    <w:rsid w:val="00B32B39"/>
    <w:rsid w:val="00B36B4C"/>
    <w:rsid w:val="00B40050"/>
    <w:rsid w:val="00B4018A"/>
    <w:rsid w:val="00B4293B"/>
    <w:rsid w:val="00B45D15"/>
    <w:rsid w:val="00B46006"/>
    <w:rsid w:val="00B47F32"/>
    <w:rsid w:val="00B507D4"/>
    <w:rsid w:val="00B524B7"/>
    <w:rsid w:val="00B52AC3"/>
    <w:rsid w:val="00B52EE4"/>
    <w:rsid w:val="00B55790"/>
    <w:rsid w:val="00B60BA2"/>
    <w:rsid w:val="00B61DCC"/>
    <w:rsid w:val="00B62685"/>
    <w:rsid w:val="00B63A58"/>
    <w:rsid w:val="00B64D7A"/>
    <w:rsid w:val="00B66DED"/>
    <w:rsid w:val="00B66E66"/>
    <w:rsid w:val="00B71009"/>
    <w:rsid w:val="00B717CC"/>
    <w:rsid w:val="00B71CC6"/>
    <w:rsid w:val="00B77F4F"/>
    <w:rsid w:val="00B80A0C"/>
    <w:rsid w:val="00B8249F"/>
    <w:rsid w:val="00B85062"/>
    <w:rsid w:val="00B907DF"/>
    <w:rsid w:val="00B91270"/>
    <w:rsid w:val="00B9165B"/>
    <w:rsid w:val="00B97343"/>
    <w:rsid w:val="00B9785B"/>
    <w:rsid w:val="00B97A58"/>
    <w:rsid w:val="00BA1316"/>
    <w:rsid w:val="00BA3DF4"/>
    <w:rsid w:val="00BA537C"/>
    <w:rsid w:val="00BA5968"/>
    <w:rsid w:val="00BA6B02"/>
    <w:rsid w:val="00BA7242"/>
    <w:rsid w:val="00BB155C"/>
    <w:rsid w:val="00BB1C41"/>
    <w:rsid w:val="00BB72C9"/>
    <w:rsid w:val="00BB75BF"/>
    <w:rsid w:val="00BB7650"/>
    <w:rsid w:val="00BC0AB6"/>
    <w:rsid w:val="00BC0B3E"/>
    <w:rsid w:val="00BC1A56"/>
    <w:rsid w:val="00BC1E9C"/>
    <w:rsid w:val="00BC3870"/>
    <w:rsid w:val="00BC7242"/>
    <w:rsid w:val="00BC7A13"/>
    <w:rsid w:val="00BD08A9"/>
    <w:rsid w:val="00BD16C5"/>
    <w:rsid w:val="00BD3245"/>
    <w:rsid w:val="00BD4213"/>
    <w:rsid w:val="00BD75A9"/>
    <w:rsid w:val="00BD7C25"/>
    <w:rsid w:val="00BE4425"/>
    <w:rsid w:val="00BE6154"/>
    <w:rsid w:val="00BE7E32"/>
    <w:rsid w:val="00BF19B7"/>
    <w:rsid w:val="00BF399C"/>
    <w:rsid w:val="00BF43BD"/>
    <w:rsid w:val="00BF450A"/>
    <w:rsid w:val="00C02D2B"/>
    <w:rsid w:val="00C03B2F"/>
    <w:rsid w:val="00C04183"/>
    <w:rsid w:val="00C06DE4"/>
    <w:rsid w:val="00C15D28"/>
    <w:rsid w:val="00C15DD2"/>
    <w:rsid w:val="00C15E81"/>
    <w:rsid w:val="00C20EE0"/>
    <w:rsid w:val="00C240FC"/>
    <w:rsid w:val="00C2729F"/>
    <w:rsid w:val="00C30CE0"/>
    <w:rsid w:val="00C3150C"/>
    <w:rsid w:val="00C363ED"/>
    <w:rsid w:val="00C37657"/>
    <w:rsid w:val="00C43649"/>
    <w:rsid w:val="00C43B5D"/>
    <w:rsid w:val="00C45990"/>
    <w:rsid w:val="00C5080B"/>
    <w:rsid w:val="00C50891"/>
    <w:rsid w:val="00C51D0E"/>
    <w:rsid w:val="00C51E1A"/>
    <w:rsid w:val="00C522D3"/>
    <w:rsid w:val="00C543DC"/>
    <w:rsid w:val="00C551E3"/>
    <w:rsid w:val="00C565D9"/>
    <w:rsid w:val="00C60376"/>
    <w:rsid w:val="00C6427C"/>
    <w:rsid w:val="00C6661F"/>
    <w:rsid w:val="00C70686"/>
    <w:rsid w:val="00C70F79"/>
    <w:rsid w:val="00C73C7C"/>
    <w:rsid w:val="00C73FD0"/>
    <w:rsid w:val="00C822E8"/>
    <w:rsid w:val="00C82A9C"/>
    <w:rsid w:val="00C83402"/>
    <w:rsid w:val="00C908AE"/>
    <w:rsid w:val="00C9356A"/>
    <w:rsid w:val="00C947FB"/>
    <w:rsid w:val="00C94F1C"/>
    <w:rsid w:val="00CA09F3"/>
    <w:rsid w:val="00CA0AE1"/>
    <w:rsid w:val="00CA6EEE"/>
    <w:rsid w:val="00CB2863"/>
    <w:rsid w:val="00CB5B37"/>
    <w:rsid w:val="00CB6F27"/>
    <w:rsid w:val="00CC118C"/>
    <w:rsid w:val="00CC155A"/>
    <w:rsid w:val="00CC1799"/>
    <w:rsid w:val="00CC18E8"/>
    <w:rsid w:val="00CC1D5A"/>
    <w:rsid w:val="00CC3504"/>
    <w:rsid w:val="00CC3552"/>
    <w:rsid w:val="00CC4173"/>
    <w:rsid w:val="00CC48DF"/>
    <w:rsid w:val="00CC69C9"/>
    <w:rsid w:val="00CD1042"/>
    <w:rsid w:val="00CD6DDF"/>
    <w:rsid w:val="00CD71F9"/>
    <w:rsid w:val="00CE21A8"/>
    <w:rsid w:val="00CE2F3F"/>
    <w:rsid w:val="00CE37F6"/>
    <w:rsid w:val="00CE40DC"/>
    <w:rsid w:val="00CE4B9D"/>
    <w:rsid w:val="00CE5382"/>
    <w:rsid w:val="00CE611F"/>
    <w:rsid w:val="00CE647D"/>
    <w:rsid w:val="00CE73DA"/>
    <w:rsid w:val="00CE7497"/>
    <w:rsid w:val="00CF1BA2"/>
    <w:rsid w:val="00CF46F0"/>
    <w:rsid w:val="00CF55E0"/>
    <w:rsid w:val="00CF7CF0"/>
    <w:rsid w:val="00D017CB"/>
    <w:rsid w:val="00D022AD"/>
    <w:rsid w:val="00D04588"/>
    <w:rsid w:val="00D0473D"/>
    <w:rsid w:val="00D07CE6"/>
    <w:rsid w:val="00D102AF"/>
    <w:rsid w:val="00D10B3B"/>
    <w:rsid w:val="00D11A93"/>
    <w:rsid w:val="00D12280"/>
    <w:rsid w:val="00D1310F"/>
    <w:rsid w:val="00D1605A"/>
    <w:rsid w:val="00D212C3"/>
    <w:rsid w:val="00D22283"/>
    <w:rsid w:val="00D22983"/>
    <w:rsid w:val="00D246E9"/>
    <w:rsid w:val="00D25F11"/>
    <w:rsid w:val="00D26204"/>
    <w:rsid w:val="00D264AC"/>
    <w:rsid w:val="00D276C7"/>
    <w:rsid w:val="00D30F00"/>
    <w:rsid w:val="00D323E6"/>
    <w:rsid w:val="00D33740"/>
    <w:rsid w:val="00D34FF8"/>
    <w:rsid w:val="00D360A3"/>
    <w:rsid w:val="00D36A66"/>
    <w:rsid w:val="00D36D55"/>
    <w:rsid w:val="00D410B4"/>
    <w:rsid w:val="00D422FD"/>
    <w:rsid w:val="00D47218"/>
    <w:rsid w:val="00D54921"/>
    <w:rsid w:val="00D56EC8"/>
    <w:rsid w:val="00D57D2A"/>
    <w:rsid w:val="00D60BFC"/>
    <w:rsid w:val="00D61644"/>
    <w:rsid w:val="00D61D8F"/>
    <w:rsid w:val="00D62850"/>
    <w:rsid w:val="00D64FB8"/>
    <w:rsid w:val="00D67652"/>
    <w:rsid w:val="00D70EBC"/>
    <w:rsid w:val="00D71B1B"/>
    <w:rsid w:val="00D736C4"/>
    <w:rsid w:val="00D750E1"/>
    <w:rsid w:val="00D7657C"/>
    <w:rsid w:val="00D76829"/>
    <w:rsid w:val="00D82D46"/>
    <w:rsid w:val="00D83973"/>
    <w:rsid w:val="00D854A5"/>
    <w:rsid w:val="00D909F6"/>
    <w:rsid w:val="00D90BB8"/>
    <w:rsid w:val="00D979F1"/>
    <w:rsid w:val="00D97B4B"/>
    <w:rsid w:val="00DA1110"/>
    <w:rsid w:val="00DA1CC4"/>
    <w:rsid w:val="00DA3263"/>
    <w:rsid w:val="00DA3E86"/>
    <w:rsid w:val="00DA7B0C"/>
    <w:rsid w:val="00DB072A"/>
    <w:rsid w:val="00DB0D4B"/>
    <w:rsid w:val="00DB15ED"/>
    <w:rsid w:val="00DB21C7"/>
    <w:rsid w:val="00DB468A"/>
    <w:rsid w:val="00DB5A2C"/>
    <w:rsid w:val="00DB76DA"/>
    <w:rsid w:val="00DB773F"/>
    <w:rsid w:val="00DC26CA"/>
    <w:rsid w:val="00DC286B"/>
    <w:rsid w:val="00DC66FF"/>
    <w:rsid w:val="00DD0121"/>
    <w:rsid w:val="00DD11BA"/>
    <w:rsid w:val="00DD235B"/>
    <w:rsid w:val="00DD2725"/>
    <w:rsid w:val="00DD2B08"/>
    <w:rsid w:val="00DD398B"/>
    <w:rsid w:val="00DD4D8C"/>
    <w:rsid w:val="00DD5D37"/>
    <w:rsid w:val="00DE06D9"/>
    <w:rsid w:val="00DE721E"/>
    <w:rsid w:val="00DF3A5B"/>
    <w:rsid w:val="00DF6844"/>
    <w:rsid w:val="00E0008C"/>
    <w:rsid w:val="00E02D25"/>
    <w:rsid w:val="00E07291"/>
    <w:rsid w:val="00E1099F"/>
    <w:rsid w:val="00E1305E"/>
    <w:rsid w:val="00E1338A"/>
    <w:rsid w:val="00E15D3D"/>
    <w:rsid w:val="00E1600B"/>
    <w:rsid w:val="00E16759"/>
    <w:rsid w:val="00E1722F"/>
    <w:rsid w:val="00E2658E"/>
    <w:rsid w:val="00E317EA"/>
    <w:rsid w:val="00E32CAB"/>
    <w:rsid w:val="00E34F1C"/>
    <w:rsid w:val="00E356B4"/>
    <w:rsid w:val="00E36049"/>
    <w:rsid w:val="00E36D0D"/>
    <w:rsid w:val="00E40494"/>
    <w:rsid w:val="00E41E94"/>
    <w:rsid w:val="00E42278"/>
    <w:rsid w:val="00E4589D"/>
    <w:rsid w:val="00E45E23"/>
    <w:rsid w:val="00E463FE"/>
    <w:rsid w:val="00E502B4"/>
    <w:rsid w:val="00E56CA6"/>
    <w:rsid w:val="00E6411D"/>
    <w:rsid w:val="00E64D8B"/>
    <w:rsid w:val="00E64FF1"/>
    <w:rsid w:val="00E6546A"/>
    <w:rsid w:val="00E654F7"/>
    <w:rsid w:val="00E71385"/>
    <w:rsid w:val="00E7292D"/>
    <w:rsid w:val="00E72EAE"/>
    <w:rsid w:val="00E74605"/>
    <w:rsid w:val="00E76499"/>
    <w:rsid w:val="00E80DD2"/>
    <w:rsid w:val="00E8245A"/>
    <w:rsid w:val="00E86609"/>
    <w:rsid w:val="00E86622"/>
    <w:rsid w:val="00E90B37"/>
    <w:rsid w:val="00E91208"/>
    <w:rsid w:val="00E94F87"/>
    <w:rsid w:val="00E96163"/>
    <w:rsid w:val="00EA0CD9"/>
    <w:rsid w:val="00EA1026"/>
    <w:rsid w:val="00EA1A1A"/>
    <w:rsid w:val="00EA2173"/>
    <w:rsid w:val="00EA2C84"/>
    <w:rsid w:val="00EA30EB"/>
    <w:rsid w:val="00EA5F24"/>
    <w:rsid w:val="00EB21B0"/>
    <w:rsid w:val="00EB2268"/>
    <w:rsid w:val="00EB2E26"/>
    <w:rsid w:val="00EB2F10"/>
    <w:rsid w:val="00EB363E"/>
    <w:rsid w:val="00EB4057"/>
    <w:rsid w:val="00EB4621"/>
    <w:rsid w:val="00EB7578"/>
    <w:rsid w:val="00EC19C9"/>
    <w:rsid w:val="00EC2867"/>
    <w:rsid w:val="00EC2E0C"/>
    <w:rsid w:val="00EC65DB"/>
    <w:rsid w:val="00EC70E3"/>
    <w:rsid w:val="00EC7320"/>
    <w:rsid w:val="00EC7FA9"/>
    <w:rsid w:val="00ED21A6"/>
    <w:rsid w:val="00ED2E3E"/>
    <w:rsid w:val="00ED3BCF"/>
    <w:rsid w:val="00EE6171"/>
    <w:rsid w:val="00EE649C"/>
    <w:rsid w:val="00EE7A34"/>
    <w:rsid w:val="00EE7CA6"/>
    <w:rsid w:val="00EF15CD"/>
    <w:rsid w:val="00EF204B"/>
    <w:rsid w:val="00EF2425"/>
    <w:rsid w:val="00EF35B7"/>
    <w:rsid w:val="00EF506C"/>
    <w:rsid w:val="00EF51FA"/>
    <w:rsid w:val="00EF66ED"/>
    <w:rsid w:val="00F01022"/>
    <w:rsid w:val="00F04875"/>
    <w:rsid w:val="00F0507A"/>
    <w:rsid w:val="00F076C4"/>
    <w:rsid w:val="00F103E6"/>
    <w:rsid w:val="00F10C5B"/>
    <w:rsid w:val="00F1158C"/>
    <w:rsid w:val="00F11CCE"/>
    <w:rsid w:val="00F11DCF"/>
    <w:rsid w:val="00F11EBE"/>
    <w:rsid w:val="00F2180C"/>
    <w:rsid w:val="00F21E74"/>
    <w:rsid w:val="00F23BF5"/>
    <w:rsid w:val="00F2403A"/>
    <w:rsid w:val="00F30565"/>
    <w:rsid w:val="00F3113C"/>
    <w:rsid w:val="00F3147B"/>
    <w:rsid w:val="00F32810"/>
    <w:rsid w:val="00F3482A"/>
    <w:rsid w:val="00F36E35"/>
    <w:rsid w:val="00F4257E"/>
    <w:rsid w:val="00F42864"/>
    <w:rsid w:val="00F442E6"/>
    <w:rsid w:val="00F44A69"/>
    <w:rsid w:val="00F44C2B"/>
    <w:rsid w:val="00F47231"/>
    <w:rsid w:val="00F5117B"/>
    <w:rsid w:val="00F53B2D"/>
    <w:rsid w:val="00F57677"/>
    <w:rsid w:val="00F611FD"/>
    <w:rsid w:val="00F64373"/>
    <w:rsid w:val="00F6613B"/>
    <w:rsid w:val="00F66D30"/>
    <w:rsid w:val="00F722B4"/>
    <w:rsid w:val="00F74CF8"/>
    <w:rsid w:val="00F84938"/>
    <w:rsid w:val="00F8576E"/>
    <w:rsid w:val="00F92464"/>
    <w:rsid w:val="00F942C0"/>
    <w:rsid w:val="00F94A2A"/>
    <w:rsid w:val="00F96137"/>
    <w:rsid w:val="00FA0186"/>
    <w:rsid w:val="00FA07DD"/>
    <w:rsid w:val="00FA26B1"/>
    <w:rsid w:val="00FB008D"/>
    <w:rsid w:val="00FB18A2"/>
    <w:rsid w:val="00FB23FC"/>
    <w:rsid w:val="00FB39F3"/>
    <w:rsid w:val="00FB3E3A"/>
    <w:rsid w:val="00FB4507"/>
    <w:rsid w:val="00FB6203"/>
    <w:rsid w:val="00FC2113"/>
    <w:rsid w:val="00FC3239"/>
    <w:rsid w:val="00FC383C"/>
    <w:rsid w:val="00FC7C0F"/>
    <w:rsid w:val="00FD3FE4"/>
    <w:rsid w:val="00FD4E31"/>
    <w:rsid w:val="00FD5355"/>
    <w:rsid w:val="00FE19B1"/>
    <w:rsid w:val="00FE1C89"/>
    <w:rsid w:val="00FE2097"/>
    <w:rsid w:val="00FE2CFB"/>
    <w:rsid w:val="00FE3659"/>
    <w:rsid w:val="00FE6E9F"/>
    <w:rsid w:val="00FF11CF"/>
    <w:rsid w:val="00FF2306"/>
    <w:rsid w:val="00FF369F"/>
    <w:rsid w:val="00FF7B1D"/>
    <w:rsid w:val="00FF7C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D2C4AA9-F5C4-46BF-9D63-882664B1B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4"/>
    <w:rPr>
      <w:rFonts w:ascii="Arial" w:eastAsiaTheme="minorEastAsia" w:hAnsi="Arial"/>
      <w:sz w:val="24"/>
    </w:rPr>
  </w:style>
  <w:style w:type="paragraph" w:styleId="Heading1">
    <w:name w:val="heading 1"/>
    <w:basedOn w:val="Normal"/>
    <w:next w:val="Normal"/>
    <w:link w:val="Heading1Char"/>
    <w:uiPriority w:val="9"/>
    <w:qFormat/>
    <w:rsid w:val="00C363E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363E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086EA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C363E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C363ED"/>
    <w:rPr>
      <w:rFonts w:ascii="Arial" w:eastAsiaTheme="majorEastAsia" w:hAnsi="Arial" w:cstheme="majorBidi"/>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72158C"/>
    <w:pPr>
      <w:ind w:left="720"/>
      <w:contextualSpacing/>
    </w:pPr>
  </w:style>
  <w:style w:type="paragraph" w:styleId="Header">
    <w:name w:val="header"/>
    <w:basedOn w:val="Normal"/>
    <w:link w:val="HeaderChar"/>
    <w:uiPriority w:val="99"/>
    <w:unhideWhenUsed/>
    <w:rsid w:val="0098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CD8"/>
  </w:style>
  <w:style w:type="paragraph" w:styleId="Footer">
    <w:name w:val="footer"/>
    <w:basedOn w:val="Normal"/>
    <w:link w:val="FooterChar"/>
    <w:uiPriority w:val="99"/>
    <w:unhideWhenUsed/>
    <w:rsid w:val="0098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CD8"/>
  </w:style>
  <w:style w:type="paragraph" w:styleId="Caption">
    <w:name w:val="caption"/>
    <w:basedOn w:val="Normal"/>
    <w:next w:val="Normal"/>
    <w:uiPriority w:val="35"/>
    <w:unhideWhenUsed/>
    <w:qFormat/>
    <w:rsid w:val="00EB21B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6137"/>
    <w:rPr>
      <w:color w:val="808080"/>
      <w:shd w:val="clear" w:color="auto" w:fill="E6E6E6"/>
    </w:rPr>
  </w:style>
  <w:style w:type="character" w:customStyle="1" w:styleId="Heading3Char">
    <w:name w:val="Heading 3 Char"/>
    <w:basedOn w:val="DefaultParagraphFont"/>
    <w:link w:val="Heading3"/>
    <w:uiPriority w:val="9"/>
    <w:semiHidden/>
    <w:rsid w:val="00086EA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EA1A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A1A"/>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414A0D"/>
    <w:rPr>
      <w:color w:val="954F72" w:themeColor="followedHyperlink"/>
      <w:u w:val="single"/>
    </w:rPr>
  </w:style>
  <w:style w:type="paragraph" w:styleId="NormalWeb">
    <w:name w:val="Normal (Web)"/>
    <w:basedOn w:val="Normal"/>
    <w:uiPriority w:val="99"/>
    <w:semiHidden/>
    <w:unhideWhenUsed/>
    <w:rsid w:val="008F5D1A"/>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30809"/>
  </w:style>
  <w:style w:type="paragraph" w:styleId="TOC3">
    <w:name w:val="toc 3"/>
    <w:basedOn w:val="Normal"/>
    <w:next w:val="Normal"/>
    <w:autoRedefine/>
    <w:uiPriority w:val="39"/>
    <w:unhideWhenUsed/>
    <w:rsid w:val="008946F4"/>
    <w:pPr>
      <w:spacing w:after="100"/>
      <w:ind w:left="440"/>
    </w:pPr>
    <w:rPr>
      <w:rFonts w:cs="Times New Roman"/>
      <w:lang w:val="en-US"/>
    </w:rPr>
  </w:style>
  <w:style w:type="character" w:styleId="PlaceholderText">
    <w:name w:val="Placeholder Text"/>
    <w:basedOn w:val="DefaultParagraphFont"/>
    <w:uiPriority w:val="99"/>
    <w:semiHidden/>
    <w:rsid w:val="009B4BE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12751">
      <w:bodyDiv w:val="1"/>
      <w:marLeft w:val="0"/>
      <w:marRight w:val="0"/>
      <w:marTop w:val="0"/>
      <w:marBottom w:val="0"/>
      <w:divBdr>
        <w:top w:val="none" w:sz="0" w:space="0" w:color="auto"/>
        <w:left w:val="none" w:sz="0" w:space="0" w:color="auto"/>
        <w:bottom w:val="none" w:sz="0" w:space="0" w:color="auto"/>
        <w:right w:val="none" w:sz="0" w:space="0" w:color="auto"/>
      </w:divBdr>
    </w:div>
    <w:div w:id="7602543">
      <w:bodyDiv w:val="1"/>
      <w:marLeft w:val="0"/>
      <w:marRight w:val="0"/>
      <w:marTop w:val="0"/>
      <w:marBottom w:val="0"/>
      <w:divBdr>
        <w:top w:val="none" w:sz="0" w:space="0" w:color="auto"/>
        <w:left w:val="none" w:sz="0" w:space="0" w:color="auto"/>
        <w:bottom w:val="none" w:sz="0" w:space="0" w:color="auto"/>
        <w:right w:val="none" w:sz="0" w:space="0" w:color="auto"/>
      </w:divBdr>
    </w:div>
    <w:div w:id="14428370">
      <w:bodyDiv w:val="1"/>
      <w:marLeft w:val="0"/>
      <w:marRight w:val="0"/>
      <w:marTop w:val="0"/>
      <w:marBottom w:val="0"/>
      <w:divBdr>
        <w:top w:val="none" w:sz="0" w:space="0" w:color="auto"/>
        <w:left w:val="none" w:sz="0" w:space="0" w:color="auto"/>
        <w:bottom w:val="none" w:sz="0" w:space="0" w:color="auto"/>
        <w:right w:val="none" w:sz="0" w:space="0" w:color="auto"/>
      </w:divBdr>
    </w:div>
    <w:div w:id="19093316">
      <w:bodyDiv w:val="1"/>
      <w:marLeft w:val="0"/>
      <w:marRight w:val="0"/>
      <w:marTop w:val="0"/>
      <w:marBottom w:val="0"/>
      <w:divBdr>
        <w:top w:val="none" w:sz="0" w:space="0" w:color="auto"/>
        <w:left w:val="none" w:sz="0" w:space="0" w:color="auto"/>
        <w:bottom w:val="none" w:sz="0" w:space="0" w:color="auto"/>
        <w:right w:val="none" w:sz="0" w:space="0" w:color="auto"/>
      </w:divBdr>
    </w:div>
    <w:div w:id="38823866">
      <w:bodyDiv w:val="1"/>
      <w:marLeft w:val="0"/>
      <w:marRight w:val="0"/>
      <w:marTop w:val="0"/>
      <w:marBottom w:val="0"/>
      <w:divBdr>
        <w:top w:val="none" w:sz="0" w:space="0" w:color="auto"/>
        <w:left w:val="none" w:sz="0" w:space="0" w:color="auto"/>
        <w:bottom w:val="none" w:sz="0" w:space="0" w:color="auto"/>
        <w:right w:val="none" w:sz="0" w:space="0" w:color="auto"/>
      </w:divBdr>
    </w:div>
    <w:div w:id="49572881">
      <w:bodyDiv w:val="1"/>
      <w:marLeft w:val="0"/>
      <w:marRight w:val="0"/>
      <w:marTop w:val="0"/>
      <w:marBottom w:val="0"/>
      <w:divBdr>
        <w:top w:val="none" w:sz="0" w:space="0" w:color="auto"/>
        <w:left w:val="none" w:sz="0" w:space="0" w:color="auto"/>
        <w:bottom w:val="none" w:sz="0" w:space="0" w:color="auto"/>
        <w:right w:val="none" w:sz="0" w:space="0" w:color="auto"/>
      </w:divBdr>
    </w:div>
    <w:div w:id="72750313">
      <w:bodyDiv w:val="1"/>
      <w:marLeft w:val="0"/>
      <w:marRight w:val="0"/>
      <w:marTop w:val="0"/>
      <w:marBottom w:val="0"/>
      <w:divBdr>
        <w:top w:val="none" w:sz="0" w:space="0" w:color="auto"/>
        <w:left w:val="none" w:sz="0" w:space="0" w:color="auto"/>
        <w:bottom w:val="none" w:sz="0" w:space="0" w:color="auto"/>
        <w:right w:val="none" w:sz="0" w:space="0" w:color="auto"/>
      </w:divBdr>
    </w:div>
    <w:div w:id="82341715">
      <w:bodyDiv w:val="1"/>
      <w:marLeft w:val="0"/>
      <w:marRight w:val="0"/>
      <w:marTop w:val="0"/>
      <w:marBottom w:val="0"/>
      <w:divBdr>
        <w:top w:val="none" w:sz="0" w:space="0" w:color="auto"/>
        <w:left w:val="none" w:sz="0" w:space="0" w:color="auto"/>
        <w:bottom w:val="none" w:sz="0" w:space="0" w:color="auto"/>
        <w:right w:val="none" w:sz="0" w:space="0" w:color="auto"/>
      </w:divBdr>
    </w:div>
    <w:div w:id="92628698">
      <w:bodyDiv w:val="1"/>
      <w:marLeft w:val="0"/>
      <w:marRight w:val="0"/>
      <w:marTop w:val="0"/>
      <w:marBottom w:val="0"/>
      <w:divBdr>
        <w:top w:val="none" w:sz="0" w:space="0" w:color="auto"/>
        <w:left w:val="none" w:sz="0" w:space="0" w:color="auto"/>
        <w:bottom w:val="none" w:sz="0" w:space="0" w:color="auto"/>
        <w:right w:val="none" w:sz="0" w:space="0" w:color="auto"/>
      </w:divBdr>
    </w:div>
    <w:div w:id="104809869">
      <w:bodyDiv w:val="1"/>
      <w:marLeft w:val="0"/>
      <w:marRight w:val="0"/>
      <w:marTop w:val="0"/>
      <w:marBottom w:val="0"/>
      <w:divBdr>
        <w:top w:val="none" w:sz="0" w:space="0" w:color="auto"/>
        <w:left w:val="none" w:sz="0" w:space="0" w:color="auto"/>
        <w:bottom w:val="none" w:sz="0" w:space="0" w:color="auto"/>
        <w:right w:val="none" w:sz="0" w:space="0" w:color="auto"/>
      </w:divBdr>
    </w:div>
    <w:div w:id="113987289">
      <w:bodyDiv w:val="1"/>
      <w:marLeft w:val="0"/>
      <w:marRight w:val="0"/>
      <w:marTop w:val="0"/>
      <w:marBottom w:val="0"/>
      <w:divBdr>
        <w:top w:val="none" w:sz="0" w:space="0" w:color="auto"/>
        <w:left w:val="none" w:sz="0" w:space="0" w:color="auto"/>
        <w:bottom w:val="none" w:sz="0" w:space="0" w:color="auto"/>
        <w:right w:val="none" w:sz="0" w:space="0" w:color="auto"/>
      </w:divBdr>
    </w:div>
    <w:div w:id="148790991">
      <w:bodyDiv w:val="1"/>
      <w:marLeft w:val="0"/>
      <w:marRight w:val="0"/>
      <w:marTop w:val="0"/>
      <w:marBottom w:val="0"/>
      <w:divBdr>
        <w:top w:val="none" w:sz="0" w:space="0" w:color="auto"/>
        <w:left w:val="none" w:sz="0" w:space="0" w:color="auto"/>
        <w:bottom w:val="none" w:sz="0" w:space="0" w:color="auto"/>
        <w:right w:val="none" w:sz="0" w:space="0" w:color="auto"/>
      </w:divBdr>
    </w:div>
    <w:div w:id="155073453">
      <w:bodyDiv w:val="1"/>
      <w:marLeft w:val="0"/>
      <w:marRight w:val="0"/>
      <w:marTop w:val="0"/>
      <w:marBottom w:val="0"/>
      <w:divBdr>
        <w:top w:val="none" w:sz="0" w:space="0" w:color="auto"/>
        <w:left w:val="none" w:sz="0" w:space="0" w:color="auto"/>
        <w:bottom w:val="none" w:sz="0" w:space="0" w:color="auto"/>
        <w:right w:val="none" w:sz="0" w:space="0" w:color="auto"/>
      </w:divBdr>
    </w:div>
    <w:div w:id="166138467">
      <w:bodyDiv w:val="1"/>
      <w:marLeft w:val="0"/>
      <w:marRight w:val="0"/>
      <w:marTop w:val="0"/>
      <w:marBottom w:val="0"/>
      <w:divBdr>
        <w:top w:val="none" w:sz="0" w:space="0" w:color="auto"/>
        <w:left w:val="none" w:sz="0" w:space="0" w:color="auto"/>
        <w:bottom w:val="none" w:sz="0" w:space="0" w:color="auto"/>
        <w:right w:val="none" w:sz="0" w:space="0" w:color="auto"/>
      </w:divBdr>
    </w:div>
    <w:div w:id="181089749">
      <w:bodyDiv w:val="1"/>
      <w:marLeft w:val="0"/>
      <w:marRight w:val="0"/>
      <w:marTop w:val="0"/>
      <w:marBottom w:val="0"/>
      <w:divBdr>
        <w:top w:val="none" w:sz="0" w:space="0" w:color="auto"/>
        <w:left w:val="none" w:sz="0" w:space="0" w:color="auto"/>
        <w:bottom w:val="none" w:sz="0" w:space="0" w:color="auto"/>
        <w:right w:val="none" w:sz="0" w:space="0" w:color="auto"/>
      </w:divBdr>
    </w:div>
    <w:div w:id="231547564">
      <w:bodyDiv w:val="1"/>
      <w:marLeft w:val="0"/>
      <w:marRight w:val="0"/>
      <w:marTop w:val="0"/>
      <w:marBottom w:val="0"/>
      <w:divBdr>
        <w:top w:val="none" w:sz="0" w:space="0" w:color="auto"/>
        <w:left w:val="none" w:sz="0" w:space="0" w:color="auto"/>
        <w:bottom w:val="none" w:sz="0" w:space="0" w:color="auto"/>
        <w:right w:val="none" w:sz="0" w:space="0" w:color="auto"/>
      </w:divBdr>
    </w:div>
    <w:div w:id="235239295">
      <w:bodyDiv w:val="1"/>
      <w:marLeft w:val="0"/>
      <w:marRight w:val="0"/>
      <w:marTop w:val="0"/>
      <w:marBottom w:val="0"/>
      <w:divBdr>
        <w:top w:val="none" w:sz="0" w:space="0" w:color="auto"/>
        <w:left w:val="none" w:sz="0" w:space="0" w:color="auto"/>
        <w:bottom w:val="none" w:sz="0" w:space="0" w:color="auto"/>
        <w:right w:val="none" w:sz="0" w:space="0" w:color="auto"/>
      </w:divBdr>
    </w:div>
    <w:div w:id="235745656">
      <w:bodyDiv w:val="1"/>
      <w:marLeft w:val="0"/>
      <w:marRight w:val="0"/>
      <w:marTop w:val="0"/>
      <w:marBottom w:val="0"/>
      <w:divBdr>
        <w:top w:val="none" w:sz="0" w:space="0" w:color="auto"/>
        <w:left w:val="none" w:sz="0" w:space="0" w:color="auto"/>
        <w:bottom w:val="none" w:sz="0" w:space="0" w:color="auto"/>
        <w:right w:val="none" w:sz="0" w:space="0" w:color="auto"/>
      </w:divBdr>
    </w:div>
    <w:div w:id="241527629">
      <w:bodyDiv w:val="1"/>
      <w:marLeft w:val="0"/>
      <w:marRight w:val="0"/>
      <w:marTop w:val="0"/>
      <w:marBottom w:val="0"/>
      <w:divBdr>
        <w:top w:val="none" w:sz="0" w:space="0" w:color="auto"/>
        <w:left w:val="none" w:sz="0" w:space="0" w:color="auto"/>
        <w:bottom w:val="none" w:sz="0" w:space="0" w:color="auto"/>
        <w:right w:val="none" w:sz="0" w:space="0" w:color="auto"/>
      </w:divBdr>
    </w:div>
    <w:div w:id="248806055">
      <w:bodyDiv w:val="1"/>
      <w:marLeft w:val="0"/>
      <w:marRight w:val="0"/>
      <w:marTop w:val="0"/>
      <w:marBottom w:val="0"/>
      <w:divBdr>
        <w:top w:val="none" w:sz="0" w:space="0" w:color="auto"/>
        <w:left w:val="none" w:sz="0" w:space="0" w:color="auto"/>
        <w:bottom w:val="none" w:sz="0" w:space="0" w:color="auto"/>
        <w:right w:val="none" w:sz="0" w:space="0" w:color="auto"/>
      </w:divBdr>
    </w:div>
    <w:div w:id="250435128">
      <w:bodyDiv w:val="1"/>
      <w:marLeft w:val="0"/>
      <w:marRight w:val="0"/>
      <w:marTop w:val="0"/>
      <w:marBottom w:val="0"/>
      <w:divBdr>
        <w:top w:val="none" w:sz="0" w:space="0" w:color="auto"/>
        <w:left w:val="none" w:sz="0" w:space="0" w:color="auto"/>
        <w:bottom w:val="none" w:sz="0" w:space="0" w:color="auto"/>
        <w:right w:val="none" w:sz="0" w:space="0" w:color="auto"/>
      </w:divBdr>
    </w:div>
    <w:div w:id="255477609">
      <w:bodyDiv w:val="1"/>
      <w:marLeft w:val="0"/>
      <w:marRight w:val="0"/>
      <w:marTop w:val="0"/>
      <w:marBottom w:val="0"/>
      <w:divBdr>
        <w:top w:val="none" w:sz="0" w:space="0" w:color="auto"/>
        <w:left w:val="none" w:sz="0" w:space="0" w:color="auto"/>
        <w:bottom w:val="none" w:sz="0" w:space="0" w:color="auto"/>
        <w:right w:val="none" w:sz="0" w:space="0" w:color="auto"/>
      </w:divBdr>
    </w:div>
    <w:div w:id="275333636">
      <w:bodyDiv w:val="1"/>
      <w:marLeft w:val="0"/>
      <w:marRight w:val="0"/>
      <w:marTop w:val="0"/>
      <w:marBottom w:val="0"/>
      <w:divBdr>
        <w:top w:val="none" w:sz="0" w:space="0" w:color="auto"/>
        <w:left w:val="none" w:sz="0" w:space="0" w:color="auto"/>
        <w:bottom w:val="none" w:sz="0" w:space="0" w:color="auto"/>
        <w:right w:val="none" w:sz="0" w:space="0" w:color="auto"/>
      </w:divBdr>
    </w:div>
    <w:div w:id="286354272">
      <w:bodyDiv w:val="1"/>
      <w:marLeft w:val="0"/>
      <w:marRight w:val="0"/>
      <w:marTop w:val="0"/>
      <w:marBottom w:val="0"/>
      <w:divBdr>
        <w:top w:val="none" w:sz="0" w:space="0" w:color="auto"/>
        <w:left w:val="none" w:sz="0" w:space="0" w:color="auto"/>
        <w:bottom w:val="none" w:sz="0" w:space="0" w:color="auto"/>
        <w:right w:val="none" w:sz="0" w:space="0" w:color="auto"/>
      </w:divBdr>
    </w:div>
    <w:div w:id="308706634">
      <w:bodyDiv w:val="1"/>
      <w:marLeft w:val="0"/>
      <w:marRight w:val="0"/>
      <w:marTop w:val="0"/>
      <w:marBottom w:val="0"/>
      <w:divBdr>
        <w:top w:val="none" w:sz="0" w:space="0" w:color="auto"/>
        <w:left w:val="none" w:sz="0" w:space="0" w:color="auto"/>
        <w:bottom w:val="none" w:sz="0" w:space="0" w:color="auto"/>
        <w:right w:val="none" w:sz="0" w:space="0" w:color="auto"/>
      </w:divBdr>
    </w:div>
    <w:div w:id="309091603">
      <w:bodyDiv w:val="1"/>
      <w:marLeft w:val="0"/>
      <w:marRight w:val="0"/>
      <w:marTop w:val="0"/>
      <w:marBottom w:val="0"/>
      <w:divBdr>
        <w:top w:val="none" w:sz="0" w:space="0" w:color="auto"/>
        <w:left w:val="none" w:sz="0" w:space="0" w:color="auto"/>
        <w:bottom w:val="none" w:sz="0" w:space="0" w:color="auto"/>
        <w:right w:val="none" w:sz="0" w:space="0" w:color="auto"/>
      </w:divBdr>
    </w:div>
    <w:div w:id="326717469">
      <w:bodyDiv w:val="1"/>
      <w:marLeft w:val="0"/>
      <w:marRight w:val="0"/>
      <w:marTop w:val="0"/>
      <w:marBottom w:val="0"/>
      <w:divBdr>
        <w:top w:val="none" w:sz="0" w:space="0" w:color="auto"/>
        <w:left w:val="none" w:sz="0" w:space="0" w:color="auto"/>
        <w:bottom w:val="none" w:sz="0" w:space="0" w:color="auto"/>
        <w:right w:val="none" w:sz="0" w:space="0" w:color="auto"/>
      </w:divBdr>
    </w:div>
    <w:div w:id="337847402">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8651606">
      <w:bodyDiv w:val="1"/>
      <w:marLeft w:val="0"/>
      <w:marRight w:val="0"/>
      <w:marTop w:val="0"/>
      <w:marBottom w:val="0"/>
      <w:divBdr>
        <w:top w:val="none" w:sz="0" w:space="0" w:color="auto"/>
        <w:left w:val="none" w:sz="0" w:space="0" w:color="auto"/>
        <w:bottom w:val="none" w:sz="0" w:space="0" w:color="auto"/>
        <w:right w:val="none" w:sz="0" w:space="0" w:color="auto"/>
      </w:divBdr>
    </w:div>
    <w:div w:id="360319956">
      <w:bodyDiv w:val="1"/>
      <w:marLeft w:val="0"/>
      <w:marRight w:val="0"/>
      <w:marTop w:val="0"/>
      <w:marBottom w:val="0"/>
      <w:divBdr>
        <w:top w:val="none" w:sz="0" w:space="0" w:color="auto"/>
        <w:left w:val="none" w:sz="0" w:space="0" w:color="auto"/>
        <w:bottom w:val="none" w:sz="0" w:space="0" w:color="auto"/>
        <w:right w:val="none" w:sz="0" w:space="0" w:color="auto"/>
      </w:divBdr>
    </w:div>
    <w:div w:id="376201933">
      <w:bodyDiv w:val="1"/>
      <w:marLeft w:val="0"/>
      <w:marRight w:val="0"/>
      <w:marTop w:val="0"/>
      <w:marBottom w:val="0"/>
      <w:divBdr>
        <w:top w:val="none" w:sz="0" w:space="0" w:color="auto"/>
        <w:left w:val="none" w:sz="0" w:space="0" w:color="auto"/>
        <w:bottom w:val="none" w:sz="0" w:space="0" w:color="auto"/>
        <w:right w:val="none" w:sz="0" w:space="0" w:color="auto"/>
      </w:divBdr>
    </w:div>
    <w:div w:id="380593679">
      <w:bodyDiv w:val="1"/>
      <w:marLeft w:val="0"/>
      <w:marRight w:val="0"/>
      <w:marTop w:val="0"/>
      <w:marBottom w:val="0"/>
      <w:divBdr>
        <w:top w:val="none" w:sz="0" w:space="0" w:color="auto"/>
        <w:left w:val="none" w:sz="0" w:space="0" w:color="auto"/>
        <w:bottom w:val="none" w:sz="0" w:space="0" w:color="auto"/>
        <w:right w:val="none" w:sz="0" w:space="0" w:color="auto"/>
      </w:divBdr>
    </w:div>
    <w:div w:id="403265537">
      <w:bodyDiv w:val="1"/>
      <w:marLeft w:val="0"/>
      <w:marRight w:val="0"/>
      <w:marTop w:val="0"/>
      <w:marBottom w:val="0"/>
      <w:divBdr>
        <w:top w:val="none" w:sz="0" w:space="0" w:color="auto"/>
        <w:left w:val="none" w:sz="0" w:space="0" w:color="auto"/>
        <w:bottom w:val="none" w:sz="0" w:space="0" w:color="auto"/>
        <w:right w:val="none" w:sz="0" w:space="0" w:color="auto"/>
      </w:divBdr>
    </w:div>
    <w:div w:id="421266001">
      <w:bodyDiv w:val="1"/>
      <w:marLeft w:val="0"/>
      <w:marRight w:val="0"/>
      <w:marTop w:val="0"/>
      <w:marBottom w:val="0"/>
      <w:divBdr>
        <w:top w:val="none" w:sz="0" w:space="0" w:color="auto"/>
        <w:left w:val="none" w:sz="0" w:space="0" w:color="auto"/>
        <w:bottom w:val="none" w:sz="0" w:space="0" w:color="auto"/>
        <w:right w:val="none" w:sz="0" w:space="0" w:color="auto"/>
      </w:divBdr>
    </w:div>
    <w:div w:id="430397373">
      <w:bodyDiv w:val="1"/>
      <w:marLeft w:val="0"/>
      <w:marRight w:val="0"/>
      <w:marTop w:val="0"/>
      <w:marBottom w:val="0"/>
      <w:divBdr>
        <w:top w:val="none" w:sz="0" w:space="0" w:color="auto"/>
        <w:left w:val="none" w:sz="0" w:space="0" w:color="auto"/>
        <w:bottom w:val="none" w:sz="0" w:space="0" w:color="auto"/>
        <w:right w:val="none" w:sz="0" w:space="0" w:color="auto"/>
      </w:divBdr>
    </w:div>
    <w:div w:id="441651826">
      <w:bodyDiv w:val="1"/>
      <w:marLeft w:val="0"/>
      <w:marRight w:val="0"/>
      <w:marTop w:val="0"/>
      <w:marBottom w:val="0"/>
      <w:divBdr>
        <w:top w:val="none" w:sz="0" w:space="0" w:color="auto"/>
        <w:left w:val="none" w:sz="0" w:space="0" w:color="auto"/>
        <w:bottom w:val="none" w:sz="0" w:space="0" w:color="auto"/>
        <w:right w:val="none" w:sz="0" w:space="0" w:color="auto"/>
      </w:divBdr>
    </w:div>
    <w:div w:id="454450364">
      <w:bodyDiv w:val="1"/>
      <w:marLeft w:val="0"/>
      <w:marRight w:val="0"/>
      <w:marTop w:val="0"/>
      <w:marBottom w:val="0"/>
      <w:divBdr>
        <w:top w:val="none" w:sz="0" w:space="0" w:color="auto"/>
        <w:left w:val="none" w:sz="0" w:space="0" w:color="auto"/>
        <w:bottom w:val="none" w:sz="0" w:space="0" w:color="auto"/>
        <w:right w:val="none" w:sz="0" w:space="0" w:color="auto"/>
      </w:divBdr>
    </w:div>
    <w:div w:id="463888569">
      <w:bodyDiv w:val="1"/>
      <w:marLeft w:val="0"/>
      <w:marRight w:val="0"/>
      <w:marTop w:val="0"/>
      <w:marBottom w:val="0"/>
      <w:divBdr>
        <w:top w:val="none" w:sz="0" w:space="0" w:color="auto"/>
        <w:left w:val="none" w:sz="0" w:space="0" w:color="auto"/>
        <w:bottom w:val="none" w:sz="0" w:space="0" w:color="auto"/>
        <w:right w:val="none" w:sz="0" w:space="0" w:color="auto"/>
      </w:divBdr>
    </w:div>
    <w:div w:id="470754177">
      <w:bodyDiv w:val="1"/>
      <w:marLeft w:val="0"/>
      <w:marRight w:val="0"/>
      <w:marTop w:val="0"/>
      <w:marBottom w:val="0"/>
      <w:divBdr>
        <w:top w:val="none" w:sz="0" w:space="0" w:color="auto"/>
        <w:left w:val="none" w:sz="0" w:space="0" w:color="auto"/>
        <w:bottom w:val="none" w:sz="0" w:space="0" w:color="auto"/>
        <w:right w:val="none" w:sz="0" w:space="0" w:color="auto"/>
      </w:divBdr>
    </w:div>
    <w:div w:id="487744735">
      <w:bodyDiv w:val="1"/>
      <w:marLeft w:val="0"/>
      <w:marRight w:val="0"/>
      <w:marTop w:val="0"/>
      <w:marBottom w:val="0"/>
      <w:divBdr>
        <w:top w:val="none" w:sz="0" w:space="0" w:color="auto"/>
        <w:left w:val="none" w:sz="0" w:space="0" w:color="auto"/>
        <w:bottom w:val="none" w:sz="0" w:space="0" w:color="auto"/>
        <w:right w:val="none" w:sz="0" w:space="0" w:color="auto"/>
      </w:divBdr>
    </w:div>
    <w:div w:id="534924515">
      <w:bodyDiv w:val="1"/>
      <w:marLeft w:val="0"/>
      <w:marRight w:val="0"/>
      <w:marTop w:val="0"/>
      <w:marBottom w:val="0"/>
      <w:divBdr>
        <w:top w:val="none" w:sz="0" w:space="0" w:color="auto"/>
        <w:left w:val="none" w:sz="0" w:space="0" w:color="auto"/>
        <w:bottom w:val="none" w:sz="0" w:space="0" w:color="auto"/>
        <w:right w:val="none" w:sz="0" w:space="0" w:color="auto"/>
      </w:divBdr>
    </w:div>
    <w:div w:id="544097071">
      <w:bodyDiv w:val="1"/>
      <w:marLeft w:val="0"/>
      <w:marRight w:val="0"/>
      <w:marTop w:val="0"/>
      <w:marBottom w:val="0"/>
      <w:divBdr>
        <w:top w:val="none" w:sz="0" w:space="0" w:color="auto"/>
        <w:left w:val="none" w:sz="0" w:space="0" w:color="auto"/>
        <w:bottom w:val="none" w:sz="0" w:space="0" w:color="auto"/>
        <w:right w:val="none" w:sz="0" w:space="0" w:color="auto"/>
      </w:divBdr>
    </w:div>
    <w:div w:id="553858317">
      <w:bodyDiv w:val="1"/>
      <w:marLeft w:val="0"/>
      <w:marRight w:val="0"/>
      <w:marTop w:val="0"/>
      <w:marBottom w:val="0"/>
      <w:divBdr>
        <w:top w:val="none" w:sz="0" w:space="0" w:color="auto"/>
        <w:left w:val="none" w:sz="0" w:space="0" w:color="auto"/>
        <w:bottom w:val="none" w:sz="0" w:space="0" w:color="auto"/>
        <w:right w:val="none" w:sz="0" w:space="0" w:color="auto"/>
      </w:divBdr>
    </w:div>
    <w:div w:id="584074142">
      <w:bodyDiv w:val="1"/>
      <w:marLeft w:val="0"/>
      <w:marRight w:val="0"/>
      <w:marTop w:val="0"/>
      <w:marBottom w:val="0"/>
      <w:divBdr>
        <w:top w:val="none" w:sz="0" w:space="0" w:color="auto"/>
        <w:left w:val="none" w:sz="0" w:space="0" w:color="auto"/>
        <w:bottom w:val="none" w:sz="0" w:space="0" w:color="auto"/>
        <w:right w:val="none" w:sz="0" w:space="0" w:color="auto"/>
      </w:divBdr>
    </w:div>
    <w:div w:id="589117085">
      <w:bodyDiv w:val="1"/>
      <w:marLeft w:val="0"/>
      <w:marRight w:val="0"/>
      <w:marTop w:val="0"/>
      <w:marBottom w:val="0"/>
      <w:divBdr>
        <w:top w:val="none" w:sz="0" w:space="0" w:color="auto"/>
        <w:left w:val="none" w:sz="0" w:space="0" w:color="auto"/>
        <w:bottom w:val="none" w:sz="0" w:space="0" w:color="auto"/>
        <w:right w:val="none" w:sz="0" w:space="0" w:color="auto"/>
      </w:divBdr>
    </w:div>
    <w:div w:id="590283060">
      <w:bodyDiv w:val="1"/>
      <w:marLeft w:val="0"/>
      <w:marRight w:val="0"/>
      <w:marTop w:val="0"/>
      <w:marBottom w:val="0"/>
      <w:divBdr>
        <w:top w:val="none" w:sz="0" w:space="0" w:color="auto"/>
        <w:left w:val="none" w:sz="0" w:space="0" w:color="auto"/>
        <w:bottom w:val="none" w:sz="0" w:space="0" w:color="auto"/>
        <w:right w:val="none" w:sz="0" w:space="0" w:color="auto"/>
      </w:divBdr>
    </w:div>
    <w:div w:id="592396753">
      <w:bodyDiv w:val="1"/>
      <w:marLeft w:val="0"/>
      <w:marRight w:val="0"/>
      <w:marTop w:val="0"/>
      <w:marBottom w:val="0"/>
      <w:divBdr>
        <w:top w:val="none" w:sz="0" w:space="0" w:color="auto"/>
        <w:left w:val="none" w:sz="0" w:space="0" w:color="auto"/>
        <w:bottom w:val="none" w:sz="0" w:space="0" w:color="auto"/>
        <w:right w:val="none" w:sz="0" w:space="0" w:color="auto"/>
      </w:divBdr>
    </w:div>
    <w:div w:id="598684970">
      <w:bodyDiv w:val="1"/>
      <w:marLeft w:val="0"/>
      <w:marRight w:val="0"/>
      <w:marTop w:val="0"/>
      <w:marBottom w:val="0"/>
      <w:divBdr>
        <w:top w:val="none" w:sz="0" w:space="0" w:color="auto"/>
        <w:left w:val="none" w:sz="0" w:space="0" w:color="auto"/>
        <w:bottom w:val="none" w:sz="0" w:space="0" w:color="auto"/>
        <w:right w:val="none" w:sz="0" w:space="0" w:color="auto"/>
      </w:divBdr>
    </w:div>
    <w:div w:id="600115214">
      <w:bodyDiv w:val="1"/>
      <w:marLeft w:val="0"/>
      <w:marRight w:val="0"/>
      <w:marTop w:val="0"/>
      <w:marBottom w:val="0"/>
      <w:divBdr>
        <w:top w:val="none" w:sz="0" w:space="0" w:color="auto"/>
        <w:left w:val="none" w:sz="0" w:space="0" w:color="auto"/>
        <w:bottom w:val="none" w:sz="0" w:space="0" w:color="auto"/>
        <w:right w:val="none" w:sz="0" w:space="0" w:color="auto"/>
      </w:divBdr>
    </w:div>
    <w:div w:id="603074826">
      <w:bodyDiv w:val="1"/>
      <w:marLeft w:val="0"/>
      <w:marRight w:val="0"/>
      <w:marTop w:val="0"/>
      <w:marBottom w:val="0"/>
      <w:divBdr>
        <w:top w:val="none" w:sz="0" w:space="0" w:color="auto"/>
        <w:left w:val="none" w:sz="0" w:space="0" w:color="auto"/>
        <w:bottom w:val="none" w:sz="0" w:space="0" w:color="auto"/>
        <w:right w:val="none" w:sz="0" w:space="0" w:color="auto"/>
      </w:divBdr>
    </w:div>
    <w:div w:id="604191861">
      <w:bodyDiv w:val="1"/>
      <w:marLeft w:val="0"/>
      <w:marRight w:val="0"/>
      <w:marTop w:val="0"/>
      <w:marBottom w:val="0"/>
      <w:divBdr>
        <w:top w:val="none" w:sz="0" w:space="0" w:color="auto"/>
        <w:left w:val="none" w:sz="0" w:space="0" w:color="auto"/>
        <w:bottom w:val="none" w:sz="0" w:space="0" w:color="auto"/>
        <w:right w:val="none" w:sz="0" w:space="0" w:color="auto"/>
      </w:divBdr>
    </w:div>
    <w:div w:id="609630534">
      <w:bodyDiv w:val="1"/>
      <w:marLeft w:val="0"/>
      <w:marRight w:val="0"/>
      <w:marTop w:val="0"/>
      <w:marBottom w:val="0"/>
      <w:divBdr>
        <w:top w:val="none" w:sz="0" w:space="0" w:color="auto"/>
        <w:left w:val="none" w:sz="0" w:space="0" w:color="auto"/>
        <w:bottom w:val="none" w:sz="0" w:space="0" w:color="auto"/>
        <w:right w:val="none" w:sz="0" w:space="0" w:color="auto"/>
      </w:divBdr>
    </w:div>
    <w:div w:id="622032226">
      <w:bodyDiv w:val="1"/>
      <w:marLeft w:val="0"/>
      <w:marRight w:val="0"/>
      <w:marTop w:val="0"/>
      <w:marBottom w:val="0"/>
      <w:divBdr>
        <w:top w:val="none" w:sz="0" w:space="0" w:color="auto"/>
        <w:left w:val="none" w:sz="0" w:space="0" w:color="auto"/>
        <w:bottom w:val="none" w:sz="0" w:space="0" w:color="auto"/>
        <w:right w:val="none" w:sz="0" w:space="0" w:color="auto"/>
      </w:divBdr>
    </w:div>
    <w:div w:id="623848328">
      <w:bodyDiv w:val="1"/>
      <w:marLeft w:val="0"/>
      <w:marRight w:val="0"/>
      <w:marTop w:val="0"/>
      <w:marBottom w:val="0"/>
      <w:divBdr>
        <w:top w:val="none" w:sz="0" w:space="0" w:color="auto"/>
        <w:left w:val="none" w:sz="0" w:space="0" w:color="auto"/>
        <w:bottom w:val="none" w:sz="0" w:space="0" w:color="auto"/>
        <w:right w:val="none" w:sz="0" w:space="0" w:color="auto"/>
      </w:divBdr>
    </w:div>
    <w:div w:id="628898742">
      <w:bodyDiv w:val="1"/>
      <w:marLeft w:val="0"/>
      <w:marRight w:val="0"/>
      <w:marTop w:val="0"/>
      <w:marBottom w:val="0"/>
      <w:divBdr>
        <w:top w:val="none" w:sz="0" w:space="0" w:color="auto"/>
        <w:left w:val="none" w:sz="0" w:space="0" w:color="auto"/>
        <w:bottom w:val="none" w:sz="0" w:space="0" w:color="auto"/>
        <w:right w:val="none" w:sz="0" w:space="0" w:color="auto"/>
      </w:divBdr>
    </w:div>
    <w:div w:id="639264345">
      <w:bodyDiv w:val="1"/>
      <w:marLeft w:val="0"/>
      <w:marRight w:val="0"/>
      <w:marTop w:val="0"/>
      <w:marBottom w:val="0"/>
      <w:divBdr>
        <w:top w:val="none" w:sz="0" w:space="0" w:color="auto"/>
        <w:left w:val="none" w:sz="0" w:space="0" w:color="auto"/>
        <w:bottom w:val="none" w:sz="0" w:space="0" w:color="auto"/>
        <w:right w:val="none" w:sz="0" w:space="0" w:color="auto"/>
      </w:divBdr>
    </w:div>
    <w:div w:id="653029802">
      <w:bodyDiv w:val="1"/>
      <w:marLeft w:val="0"/>
      <w:marRight w:val="0"/>
      <w:marTop w:val="0"/>
      <w:marBottom w:val="0"/>
      <w:divBdr>
        <w:top w:val="none" w:sz="0" w:space="0" w:color="auto"/>
        <w:left w:val="none" w:sz="0" w:space="0" w:color="auto"/>
        <w:bottom w:val="none" w:sz="0" w:space="0" w:color="auto"/>
        <w:right w:val="none" w:sz="0" w:space="0" w:color="auto"/>
      </w:divBdr>
    </w:div>
    <w:div w:id="676999675">
      <w:bodyDiv w:val="1"/>
      <w:marLeft w:val="0"/>
      <w:marRight w:val="0"/>
      <w:marTop w:val="0"/>
      <w:marBottom w:val="0"/>
      <w:divBdr>
        <w:top w:val="none" w:sz="0" w:space="0" w:color="auto"/>
        <w:left w:val="none" w:sz="0" w:space="0" w:color="auto"/>
        <w:bottom w:val="none" w:sz="0" w:space="0" w:color="auto"/>
        <w:right w:val="none" w:sz="0" w:space="0" w:color="auto"/>
      </w:divBdr>
    </w:div>
    <w:div w:id="683676303">
      <w:bodyDiv w:val="1"/>
      <w:marLeft w:val="0"/>
      <w:marRight w:val="0"/>
      <w:marTop w:val="0"/>
      <w:marBottom w:val="0"/>
      <w:divBdr>
        <w:top w:val="none" w:sz="0" w:space="0" w:color="auto"/>
        <w:left w:val="none" w:sz="0" w:space="0" w:color="auto"/>
        <w:bottom w:val="none" w:sz="0" w:space="0" w:color="auto"/>
        <w:right w:val="none" w:sz="0" w:space="0" w:color="auto"/>
      </w:divBdr>
    </w:div>
    <w:div w:id="689794162">
      <w:bodyDiv w:val="1"/>
      <w:marLeft w:val="0"/>
      <w:marRight w:val="0"/>
      <w:marTop w:val="0"/>
      <w:marBottom w:val="0"/>
      <w:divBdr>
        <w:top w:val="none" w:sz="0" w:space="0" w:color="auto"/>
        <w:left w:val="none" w:sz="0" w:space="0" w:color="auto"/>
        <w:bottom w:val="none" w:sz="0" w:space="0" w:color="auto"/>
        <w:right w:val="none" w:sz="0" w:space="0" w:color="auto"/>
      </w:divBdr>
    </w:div>
    <w:div w:id="704602433">
      <w:bodyDiv w:val="1"/>
      <w:marLeft w:val="0"/>
      <w:marRight w:val="0"/>
      <w:marTop w:val="0"/>
      <w:marBottom w:val="0"/>
      <w:divBdr>
        <w:top w:val="none" w:sz="0" w:space="0" w:color="auto"/>
        <w:left w:val="none" w:sz="0" w:space="0" w:color="auto"/>
        <w:bottom w:val="none" w:sz="0" w:space="0" w:color="auto"/>
        <w:right w:val="none" w:sz="0" w:space="0" w:color="auto"/>
      </w:divBdr>
    </w:div>
    <w:div w:id="705178374">
      <w:bodyDiv w:val="1"/>
      <w:marLeft w:val="0"/>
      <w:marRight w:val="0"/>
      <w:marTop w:val="0"/>
      <w:marBottom w:val="0"/>
      <w:divBdr>
        <w:top w:val="none" w:sz="0" w:space="0" w:color="auto"/>
        <w:left w:val="none" w:sz="0" w:space="0" w:color="auto"/>
        <w:bottom w:val="none" w:sz="0" w:space="0" w:color="auto"/>
        <w:right w:val="none" w:sz="0" w:space="0" w:color="auto"/>
      </w:divBdr>
    </w:div>
    <w:div w:id="705302163">
      <w:bodyDiv w:val="1"/>
      <w:marLeft w:val="0"/>
      <w:marRight w:val="0"/>
      <w:marTop w:val="0"/>
      <w:marBottom w:val="0"/>
      <w:divBdr>
        <w:top w:val="none" w:sz="0" w:space="0" w:color="auto"/>
        <w:left w:val="none" w:sz="0" w:space="0" w:color="auto"/>
        <w:bottom w:val="none" w:sz="0" w:space="0" w:color="auto"/>
        <w:right w:val="none" w:sz="0" w:space="0" w:color="auto"/>
      </w:divBdr>
    </w:div>
    <w:div w:id="717781464">
      <w:bodyDiv w:val="1"/>
      <w:marLeft w:val="0"/>
      <w:marRight w:val="0"/>
      <w:marTop w:val="0"/>
      <w:marBottom w:val="0"/>
      <w:divBdr>
        <w:top w:val="none" w:sz="0" w:space="0" w:color="auto"/>
        <w:left w:val="none" w:sz="0" w:space="0" w:color="auto"/>
        <w:bottom w:val="none" w:sz="0" w:space="0" w:color="auto"/>
        <w:right w:val="none" w:sz="0" w:space="0" w:color="auto"/>
      </w:divBdr>
    </w:div>
    <w:div w:id="728311132">
      <w:bodyDiv w:val="1"/>
      <w:marLeft w:val="0"/>
      <w:marRight w:val="0"/>
      <w:marTop w:val="0"/>
      <w:marBottom w:val="0"/>
      <w:divBdr>
        <w:top w:val="none" w:sz="0" w:space="0" w:color="auto"/>
        <w:left w:val="none" w:sz="0" w:space="0" w:color="auto"/>
        <w:bottom w:val="none" w:sz="0" w:space="0" w:color="auto"/>
        <w:right w:val="none" w:sz="0" w:space="0" w:color="auto"/>
      </w:divBdr>
    </w:div>
    <w:div w:id="733697643">
      <w:bodyDiv w:val="1"/>
      <w:marLeft w:val="0"/>
      <w:marRight w:val="0"/>
      <w:marTop w:val="0"/>
      <w:marBottom w:val="0"/>
      <w:divBdr>
        <w:top w:val="none" w:sz="0" w:space="0" w:color="auto"/>
        <w:left w:val="none" w:sz="0" w:space="0" w:color="auto"/>
        <w:bottom w:val="none" w:sz="0" w:space="0" w:color="auto"/>
        <w:right w:val="none" w:sz="0" w:space="0" w:color="auto"/>
      </w:divBdr>
    </w:div>
    <w:div w:id="754592217">
      <w:bodyDiv w:val="1"/>
      <w:marLeft w:val="0"/>
      <w:marRight w:val="0"/>
      <w:marTop w:val="0"/>
      <w:marBottom w:val="0"/>
      <w:divBdr>
        <w:top w:val="none" w:sz="0" w:space="0" w:color="auto"/>
        <w:left w:val="none" w:sz="0" w:space="0" w:color="auto"/>
        <w:bottom w:val="none" w:sz="0" w:space="0" w:color="auto"/>
        <w:right w:val="none" w:sz="0" w:space="0" w:color="auto"/>
      </w:divBdr>
    </w:div>
    <w:div w:id="755638989">
      <w:bodyDiv w:val="1"/>
      <w:marLeft w:val="0"/>
      <w:marRight w:val="0"/>
      <w:marTop w:val="0"/>
      <w:marBottom w:val="0"/>
      <w:divBdr>
        <w:top w:val="none" w:sz="0" w:space="0" w:color="auto"/>
        <w:left w:val="none" w:sz="0" w:space="0" w:color="auto"/>
        <w:bottom w:val="none" w:sz="0" w:space="0" w:color="auto"/>
        <w:right w:val="none" w:sz="0" w:space="0" w:color="auto"/>
      </w:divBdr>
    </w:div>
    <w:div w:id="783962399">
      <w:bodyDiv w:val="1"/>
      <w:marLeft w:val="0"/>
      <w:marRight w:val="0"/>
      <w:marTop w:val="0"/>
      <w:marBottom w:val="0"/>
      <w:divBdr>
        <w:top w:val="none" w:sz="0" w:space="0" w:color="auto"/>
        <w:left w:val="none" w:sz="0" w:space="0" w:color="auto"/>
        <w:bottom w:val="none" w:sz="0" w:space="0" w:color="auto"/>
        <w:right w:val="none" w:sz="0" w:space="0" w:color="auto"/>
      </w:divBdr>
    </w:div>
    <w:div w:id="784075832">
      <w:bodyDiv w:val="1"/>
      <w:marLeft w:val="0"/>
      <w:marRight w:val="0"/>
      <w:marTop w:val="0"/>
      <w:marBottom w:val="0"/>
      <w:divBdr>
        <w:top w:val="none" w:sz="0" w:space="0" w:color="auto"/>
        <w:left w:val="none" w:sz="0" w:space="0" w:color="auto"/>
        <w:bottom w:val="none" w:sz="0" w:space="0" w:color="auto"/>
        <w:right w:val="none" w:sz="0" w:space="0" w:color="auto"/>
      </w:divBdr>
    </w:div>
    <w:div w:id="798885067">
      <w:bodyDiv w:val="1"/>
      <w:marLeft w:val="0"/>
      <w:marRight w:val="0"/>
      <w:marTop w:val="0"/>
      <w:marBottom w:val="0"/>
      <w:divBdr>
        <w:top w:val="none" w:sz="0" w:space="0" w:color="auto"/>
        <w:left w:val="none" w:sz="0" w:space="0" w:color="auto"/>
        <w:bottom w:val="none" w:sz="0" w:space="0" w:color="auto"/>
        <w:right w:val="none" w:sz="0" w:space="0" w:color="auto"/>
      </w:divBdr>
    </w:div>
    <w:div w:id="804733581">
      <w:bodyDiv w:val="1"/>
      <w:marLeft w:val="0"/>
      <w:marRight w:val="0"/>
      <w:marTop w:val="0"/>
      <w:marBottom w:val="0"/>
      <w:divBdr>
        <w:top w:val="none" w:sz="0" w:space="0" w:color="auto"/>
        <w:left w:val="none" w:sz="0" w:space="0" w:color="auto"/>
        <w:bottom w:val="none" w:sz="0" w:space="0" w:color="auto"/>
        <w:right w:val="none" w:sz="0" w:space="0" w:color="auto"/>
      </w:divBdr>
    </w:div>
    <w:div w:id="807211567">
      <w:bodyDiv w:val="1"/>
      <w:marLeft w:val="0"/>
      <w:marRight w:val="0"/>
      <w:marTop w:val="0"/>
      <w:marBottom w:val="0"/>
      <w:divBdr>
        <w:top w:val="none" w:sz="0" w:space="0" w:color="auto"/>
        <w:left w:val="none" w:sz="0" w:space="0" w:color="auto"/>
        <w:bottom w:val="none" w:sz="0" w:space="0" w:color="auto"/>
        <w:right w:val="none" w:sz="0" w:space="0" w:color="auto"/>
      </w:divBdr>
    </w:div>
    <w:div w:id="832837015">
      <w:bodyDiv w:val="1"/>
      <w:marLeft w:val="0"/>
      <w:marRight w:val="0"/>
      <w:marTop w:val="0"/>
      <w:marBottom w:val="0"/>
      <w:divBdr>
        <w:top w:val="none" w:sz="0" w:space="0" w:color="auto"/>
        <w:left w:val="none" w:sz="0" w:space="0" w:color="auto"/>
        <w:bottom w:val="none" w:sz="0" w:space="0" w:color="auto"/>
        <w:right w:val="none" w:sz="0" w:space="0" w:color="auto"/>
      </w:divBdr>
    </w:div>
    <w:div w:id="838235320">
      <w:bodyDiv w:val="1"/>
      <w:marLeft w:val="0"/>
      <w:marRight w:val="0"/>
      <w:marTop w:val="0"/>
      <w:marBottom w:val="0"/>
      <w:divBdr>
        <w:top w:val="none" w:sz="0" w:space="0" w:color="auto"/>
        <w:left w:val="none" w:sz="0" w:space="0" w:color="auto"/>
        <w:bottom w:val="none" w:sz="0" w:space="0" w:color="auto"/>
        <w:right w:val="none" w:sz="0" w:space="0" w:color="auto"/>
      </w:divBdr>
    </w:div>
    <w:div w:id="866527155">
      <w:bodyDiv w:val="1"/>
      <w:marLeft w:val="0"/>
      <w:marRight w:val="0"/>
      <w:marTop w:val="0"/>
      <w:marBottom w:val="0"/>
      <w:divBdr>
        <w:top w:val="none" w:sz="0" w:space="0" w:color="auto"/>
        <w:left w:val="none" w:sz="0" w:space="0" w:color="auto"/>
        <w:bottom w:val="none" w:sz="0" w:space="0" w:color="auto"/>
        <w:right w:val="none" w:sz="0" w:space="0" w:color="auto"/>
      </w:divBdr>
    </w:div>
    <w:div w:id="873419523">
      <w:bodyDiv w:val="1"/>
      <w:marLeft w:val="0"/>
      <w:marRight w:val="0"/>
      <w:marTop w:val="0"/>
      <w:marBottom w:val="0"/>
      <w:divBdr>
        <w:top w:val="none" w:sz="0" w:space="0" w:color="auto"/>
        <w:left w:val="none" w:sz="0" w:space="0" w:color="auto"/>
        <w:bottom w:val="none" w:sz="0" w:space="0" w:color="auto"/>
        <w:right w:val="none" w:sz="0" w:space="0" w:color="auto"/>
      </w:divBdr>
    </w:div>
    <w:div w:id="891774300">
      <w:bodyDiv w:val="1"/>
      <w:marLeft w:val="0"/>
      <w:marRight w:val="0"/>
      <w:marTop w:val="0"/>
      <w:marBottom w:val="0"/>
      <w:divBdr>
        <w:top w:val="none" w:sz="0" w:space="0" w:color="auto"/>
        <w:left w:val="none" w:sz="0" w:space="0" w:color="auto"/>
        <w:bottom w:val="none" w:sz="0" w:space="0" w:color="auto"/>
        <w:right w:val="none" w:sz="0" w:space="0" w:color="auto"/>
      </w:divBdr>
    </w:div>
    <w:div w:id="904949026">
      <w:bodyDiv w:val="1"/>
      <w:marLeft w:val="0"/>
      <w:marRight w:val="0"/>
      <w:marTop w:val="0"/>
      <w:marBottom w:val="0"/>
      <w:divBdr>
        <w:top w:val="none" w:sz="0" w:space="0" w:color="auto"/>
        <w:left w:val="none" w:sz="0" w:space="0" w:color="auto"/>
        <w:bottom w:val="none" w:sz="0" w:space="0" w:color="auto"/>
        <w:right w:val="none" w:sz="0" w:space="0" w:color="auto"/>
      </w:divBdr>
    </w:div>
    <w:div w:id="914705659">
      <w:bodyDiv w:val="1"/>
      <w:marLeft w:val="0"/>
      <w:marRight w:val="0"/>
      <w:marTop w:val="0"/>
      <w:marBottom w:val="0"/>
      <w:divBdr>
        <w:top w:val="none" w:sz="0" w:space="0" w:color="auto"/>
        <w:left w:val="none" w:sz="0" w:space="0" w:color="auto"/>
        <w:bottom w:val="none" w:sz="0" w:space="0" w:color="auto"/>
        <w:right w:val="none" w:sz="0" w:space="0" w:color="auto"/>
      </w:divBdr>
    </w:div>
    <w:div w:id="921141233">
      <w:bodyDiv w:val="1"/>
      <w:marLeft w:val="0"/>
      <w:marRight w:val="0"/>
      <w:marTop w:val="0"/>
      <w:marBottom w:val="0"/>
      <w:divBdr>
        <w:top w:val="none" w:sz="0" w:space="0" w:color="auto"/>
        <w:left w:val="none" w:sz="0" w:space="0" w:color="auto"/>
        <w:bottom w:val="none" w:sz="0" w:space="0" w:color="auto"/>
        <w:right w:val="none" w:sz="0" w:space="0" w:color="auto"/>
      </w:divBdr>
    </w:div>
    <w:div w:id="933249968">
      <w:bodyDiv w:val="1"/>
      <w:marLeft w:val="0"/>
      <w:marRight w:val="0"/>
      <w:marTop w:val="0"/>
      <w:marBottom w:val="0"/>
      <w:divBdr>
        <w:top w:val="none" w:sz="0" w:space="0" w:color="auto"/>
        <w:left w:val="none" w:sz="0" w:space="0" w:color="auto"/>
        <w:bottom w:val="none" w:sz="0" w:space="0" w:color="auto"/>
        <w:right w:val="none" w:sz="0" w:space="0" w:color="auto"/>
      </w:divBdr>
    </w:div>
    <w:div w:id="959722930">
      <w:bodyDiv w:val="1"/>
      <w:marLeft w:val="0"/>
      <w:marRight w:val="0"/>
      <w:marTop w:val="0"/>
      <w:marBottom w:val="0"/>
      <w:divBdr>
        <w:top w:val="none" w:sz="0" w:space="0" w:color="auto"/>
        <w:left w:val="none" w:sz="0" w:space="0" w:color="auto"/>
        <w:bottom w:val="none" w:sz="0" w:space="0" w:color="auto"/>
        <w:right w:val="none" w:sz="0" w:space="0" w:color="auto"/>
      </w:divBdr>
    </w:div>
    <w:div w:id="980771958">
      <w:bodyDiv w:val="1"/>
      <w:marLeft w:val="0"/>
      <w:marRight w:val="0"/>
      <w:marTop w:val="0"/>
      <w:marBottom w:val="0"/>
      <w:divBdr>
        <w:top w:val="none" w:sz="0" w:space="0" w:color="auto"/>
        <w:left w:val="none" w:sz="0" w:space="0" w:color="auto"/>
        <w:bottom w:val="none" w:sz="0" w:space="0" w:color="auto"/>
        <w:right w:val="none" w:sz="0" w:space="0" w:color="auto"/>
      </w:divBdr>
    </w:div>
    <w:div w:id="990256143">
      <w:bodyDiv w:val="1"/>
      <w:marLeft w:val="0"/>
      <w:marRight w:val="0"/>
      <w:marTop w:val="0"/>
      <w:marBottom w:val="0"/>
      <w:divBdr>
        <w:top w:val="none" w:sz="0" w:space="0" w:color="auto"/>
        <w:left w:val="none" w:sz="0" w:space="0" w:color="auto"/>
        <w:bottom w:val="none" w:sz="0" w:space="0" w:color="auto"/>
        <w:right w:val="none" w:sz="0" w:space="0" w:color="auto"/>
      </w:divBdr>
    </w:div>
    <w:div w:id="1004360343">
      <w:bodyDiv w:val="1"/>
      <w:marLeft w:val="0"/>
      <w:marRight w:val="0"/>
      <w:marTop w:val="0"/>
      <w:marBottom w:val="0"/>
      <w:divBdr>
        <w:top w:val="none" w:sz="0" w:space="0" w:color="auto"/>
        <w:left w:val="none" w:sz="0" w:space="0" w:color="auto"/>
        <w:bottom w:val="none" w:sz="0" w:space="0" w:color="auto"/>
        <w:right w:val="none" w:sz="0" w:space="0" w:color="auto"/>
      </w:divBdr>
    </w:div>
    <w:div w:id="1011032204">
      <w:bodyDiv w:val="1"/>
      <w:marLeft w:val="0"/>
      <w:marRight w:val="0"/>
      <w:marTop w:val="0"/>
      <w:marBottom w:val="0"/>
      <w:divBdr>
        <w:top w:val="none" w:sz="0" w:space="0" w:color="auto"/>
        <w:left w:val="none" w:sz="0" w:space="0" w:color="auto"/>
        <w:bottom w:val="none" w:sz="0" w:space="0" w:color="auto"/>
        <w:right w:val="none" w:sz="0" w:space="0" w:color="auto"/>
      </w:divBdr>
    </w:div>
    <w:div w:id="1019697847">
      <w:bodyDiv w:val="1"/>
      <w:marLeft w:val="0"/>
      <w:marRight w:val="0"/>
      <w:marTop w:val="0"/>
      <w:marBottom w:val="0"/>
      <w:divBdr>
        <w:top w:val="none" w:sz="0" w:space="0" w:color="auto"/>
        <w:left w:val="none" w:sz="0" w:space="0" w:color="auto"/>
        <w:bottom w:val="none" w:sz="0" w:space="0" w:color="auto"/>
        <w:right w:val="none" w:sz="0" w:space="0" w:color="auto"/>
      </w:divBdr>
    </w:div>
    <w:div w:id="1030302231">
      <w:bodyDiv w:val="1"/>
      <w:marLeft w:val="0"/>
      <w:marRight w:val="0"/>
      <w:marTop w:val="0"/>
      <w:marBottom w:val="0"/>
      <w:divBdr>
        <w:top w:val="none" w:sz="0" w:space="0" w:color="auto"/>
        <w:left w:val="none" w:sz="0" w:space="0" w:color="auto"/>
        <w:bottom w:val="none" w:sz="0" w:space="0" w:color="auto"/>
        <w:right w:val="none" w:sz="0" w:space="0" w:color="auto"/>
      </w:divBdr>
    </w:div>
    <w:div w:id="1031416746">
      <w:bodyDiv w:val="1"/>
      <w:marLeft w:val="0"/>
      <w:marRight w:val="0"/>
      <w:marTop w:val="0"/>
      <w:marBottom w:val="0"/>
      <w:divBdr>
        <w:top w:val="none" w:sz="0" w:space="0" w:color="auto"/>
        <w:left w:val="none" w:sz="0" w:space="0" w:color="auto"/>
        <w:bottom w:val="none" w:sz="0" w:space="0" w:color="auto"/>
        <w:right w:val="none" w:sz="0" w:space="0" w:color="auto"/>
      </w:divBdr>
    </w:div>
    <w:div w:id="1033535313">
      <w:bodyDiv w:val="1"/>
      <w:marLeft w:val="0"/>
      <w:marRight w:val="0"/>
      <w:marTop w:val="0"/>
      <w:marBottom w:val="0"/>
      <w:divBdr>
        <w:top w:val="none" w:sz="0" w:space="0" w:color="auto"/>
        <w:left w:val="none" w:sz="0" w:space="0" w:color="auto"/>
        <w:bottom w:val="none" w:sz="0" w:space="0" w:color="auto"/>
        <w:right w:val="none" w:sz="0" w:space="0" w:color="auto"/>
      </w:divBdr>
    </w:div>
    <w:div w:id="1037042224">
      <w:bodyDiv w:val="1"/>
      <w:marLeft w:val="0"/>
      <w:marRight w:val="0"/>
      <w:marTop w:val="0"/>
      <w:marBottom w:val="0"/>
      <w:divBdr>
        <w:top w:val="none" w:sz="0" w:space="0" w:color="auto"/>
        <w:left w:val="none" w:sz="0" w:space="0" w:color="auto"/>
        <w:bottom w:val="none" w:sz="0" w:space="0" w:color="auto"/>
        <w:right w:val="none" w:sz="0" w:space="0" w:color="auto"/>
      </w:divBdr>
    </w:div>
    <w:div w:id="1051659721">
      <w:bodyDiv w:val="1"/>
      <w:marLeft w:val="0"/>
      <w:marRight w:val="0"/>
      <w:marTop w:val="0"/>
      <w:marBottom w:val="0"/>
      <w:divBdr>
        <w:top w:val="none" w:sz="0" w:space="0" w:color="auto"/>
        <w:left w:val="none" w:sz="0" w:space="0" w:color="auto"/>
        <w:bottom w:val="none" w:sz="0" w:space="0" w:color="auto"/>
        <w:right w:val="none" w:sz="0" w:space="0" w:color="auto"/>
      </w:divBdr>
    </w:div>
    <w:div w:id="1057819836">
      <w:bodyDiv w:val="1"/>
      <w:marLeft w:val="0"/>
      <w:marRight w:val="0"/>
      <w:marTop w:val="0"/>
      <w:marBottom w:val="0"/>
      <w:divBdr>
        <w:top w:val="none" w:sz="0" w:space="0" w:color="auto"/>
        <w:left w:val="none" w:sz="0" w:space="0" w:color="auto"/>
        <w:bottom w:val="none" w:sz="0" w:space="0" w:color="auto"/>
        <w:right w:val="none" w:sz="0" w:space="0" w:color="auto"/>
      </w:divBdr>
    </w:div>
    <w:div w:id="1069229148">
      <w:bodyDiv w:val="1"/>
      <w:marLeft w:val="0"/>
      <w:marRight w:val="0"/>
      <w:marTop w:val="0"/>
      <w:marBottom w:val="0"/>
      <w:divBdr>
        <w:top w:val="none" w:sz="0" w:space="0" w:color="auto"/>
        <w:left w:val="none" w:sz="0" w:space="0" w:color="auto"/>
        <w:bottom w:val="none" w:sz="0" w:space="0" w:color="auto"/>
        <w:right w:val="none" w:sz="0" w:space="0" w:color="auto"/>
      </w:divBdr>
    </w:div>
    <w:div w:id="1080833418">
      <w:bodyDiv w:val="1"/>
      <w:marLeft w:val="0"/>
      <w:marRight w:val="0"/>
      <w:marTop w:val="0"/>
      <w:marBottom w:val="0"/>
      <w:divBdr>
        <w:top w:val="none" w:sz="0" w:space="0" w:color="auto"/>
        <w:left w:val="none" w:sz="0" w:space="0" w:color="auto"/>
        <w:bottom w:val="none" w:sz="0" w:space="0" w:color="auto"/>
        <w:right w:val="none" w:sz="0" w:space="0" w:color="auto"/>
      </w:divBdr>
    </w:div>
    <w:div w:id="1100226148">
      <w:bodyDiv w:val="1"/>
      <w:marLeft w:val="0"/>
      <w:marRight w:val="0"/>
      <w:marTop w:val="0"/>
      <w:marBottom w:val="0"/>
      <w:divBdr>
        <w:top w:val="none" w:sz="0" w:space="0" w:color="auto"/>
        <w:left w:val="none" w:sz="0" w:space="0" w:color="auto"/>
        <w:bottom w:val="none" w:sz="0" w:space="0" w:color="auto"/>
        <w:right w:val="none" w:sz="0" w:space="0" w:color="auto"/>
      </w:divBdr>
    </w:div>
    <w:div w:id="1101730301">
      <w:bodyDiv w:val="1"/>
      <w:marLeft w:val="0"/>
      <w:marRight w:val="0"/>
      <w:marTop w:val="0"/>
      <w:marBottom w:val="0"/>
      <w:divBdr>
        <w:top w:val="none" w:sz="0" w:space="0" w:color="auto"/>
        <w:left w:val="none" w:sz="0" w:space="0" w:color="auto"/>
        <w:bottom w:val="none" w:sz="0" w:space="0" w:color="auto"/>
        <w:right w:val="none" w:sz="0" w:space="0" w:color="auto"/>
      </w:divBdr>
    </w:div>
    <w:div w:id="1102340121">
      <w:bodyDiv w:val="1"/>
      <w:marLeft w:val="0"/>
      <w:marRight w:val="0"/>
      <w:marTop w:val="0"/>
      <w:marBottom w:val="0"/>
      <w:divBdr>
        <w:top w:val="none" w:sz="0" w:space="0" w:color="auto"/>
        <w:left w:val="none" w:sz="0" w:space="0" w:color="auto"/>
        <w:bottom w:val="none" w:sz="0" w:space="0" w:color="auto"/>
        <w:right w:val="none" w:sz="0" w:space="0" w:color="auto"/>
      </w:divBdr>
    </w:div>
    <w:div w:id="1103262394">
      <w:bodyDiv w:val="1"/>
      <w:marLeft w:val="0"/>
      <w:marRight w:val="0"/>
      <w:marTop w:val="0"/>
      <w:marBottom w:val="0"/>
      <w:divBdr>
        <w:top w:val="none" w:sz="0" w:space="0" w:color="auto"/>
        <w:left w:val="none" w:sz="0" w:space="0" w:color="auto"/>
        <w:bottom w:val="none" w:sz="0" w:space="0" w:color="auto"/>
        <w:right w:val="none" w:sz="0" w:space="0" w:color="auto"/>
      </w:divBdr>
    </w:div>
    <w:div w:id="1109466914">
      <w:bodyDiv w:val="1"/>
      <w:marLeft w:val="0"/>
      <w:marRight w:val="0"/>
      <w:marTop w:val="0"/>
      <w:marBottom w:val="0"/>
      <w:divBdr>
        <w:top w:val="none" w:sz="0" w:space="0" w:color="auto"/>
        <w:left w:val="none" w:sz="0" w:space="0" w:color="auto"/>
        <w:bottom w:val="none" w:sz="0" w:space="0" w:color="auto"/>
        <w:right w:val="none" w:sz="0" w:space="0" w:color="auto"/>
      </w:divBdr>
    </w:div>
    <w:div w:id="1111432158">
      <w:bodyDiv w:val="1"/>
      <w:marLeft w:val="0"/>
      <w:marRight w:val="0"/>
      <w:marTop w:val="0"/>
      <w:marBottom w:val="0"/>
      <w:divBdr>
        <w:top w:val="none" w:sz="0" w:space="0" w:color="auto"/>
        <w:left w:val="none" w:sz="0" w:space="0" w:color="auto"/>
        <w:bottom w:val="none" w:sz="0" w:space="0" w:color="auto"/>
        <w:right w:val="none" w:sz="0" w:space="0" w:color="auto"/>
      </w:divBdr>
    </w:div>
    <w:div w:id="1115830155">
      <w:bodyDiv w:val="1"/>
      <w:marLeft w:val="0"/>
      <w:marRight w:val="0"/>
      <w:marTop w:val="0"/>
      <w:marBottom w:val="0"/>
      <w:divBdr>
        <w:top w:val="none" w:sz="0" w:space="0" w:color="auto"/>
        <w:left w:val="none" w:sz="0" w:space="0" w:color="auto"/>
        <w:bottom w:val="none" w:sz="0" w:space="0" w:color="auto"/>
        <w:right w:val="none" w:sz="0" w:space="0" w:color="auto"/>
      </w:divBdr>
    </w:div>
    <w:div w:id="1116481291">
      <w:bodyDiv w:val="1"/>
      <w:marLeft w:val="0"/>
      <w:marRight w:val="0"/>
      <w:marTop w:val="0"/>
      <w:marBottom w:val="0"/>
      <w:divBdr>
        <w:top w:val="none" w:sz="0" w:space="0" w:color="auto"/>
        <w:left w:val="none" w:sz="0" w:space="0" w:color="auto"/>
        <w:bottom w:val="none" w:sz="0" w:space="0" w:color="auto"/>
        <w:right w:val="none" w:sz="0" w:space="0" w:color="auto"/>
      </w:divBdr>
    </w:div>
    <w:div w:id="1121455888">
      <w:bodyDiv w:val="1"/>
      <w:marLeft w:val="0"/>
      <w:marRight w:val="0"/>
      <w:marTop w:val="0"/>
      <w:marBottom w:val="0"/>
      <w:divBdr>
        <w:top w:val="none" w:sz="0" w:space="0" w:color="auto"/>
        <w:left w:val="none" w:sz="0" w:space="0" w:color="auto"/>
        <w:bottom w:val="none" w:sz="0" w:space="0" w:color="auto"/>
        <w:right w:val="none" w:sz="0" w:space="0" w:color="auto"/>
      </w:divBdr>
    </w:div>
    <w:div w:id="1123110570">
      <w:bodyDiv w:val="1"/>
      <w:marLeft w:val="0"/>
      <w:marRight w:val="0"/>
      <w:marTop w:val="0"/>
      <w:marBottom w:val="0"/>
      <w:divBdr>
        <w:top w:val="none" w:sz="0" w:space="0" w:color="auto"/>
        <w:left w:val="none" w:sz="0" w:space="0" w:color="auto"/>
        <w:bottom w:val="none" w:sz="0" w:space="0" w:color="auto"/>
        <w:right w:val="none" w:sz="0" w:space="0" w:color="auto"/>
      </w:divBdr>
    </w:div>
    <w:div w:id="1128351969">
      <w:bodyDiv w:val="1"/>
      <w:marLeft w:val="0"/>
      <w:marRight w:val="0"/>
      <w:marTop w:val="0"/>
      <w:marBottom w:val="0"/>
      <w:divBdr>
        <w:top w:val="none" w:sz="0" w:space="0" w:color="auto"/>
        <w:left w:val="none" w:sz="0" w:space="0" w:color="auto"/>
        <w:bottom w:val="none" w:sz="0" w:space="0" w:color="auto"/>
        <w:right w:val="none" w:sz="0" w:space="0" w:color="auto"/>
      </w:divBdr>
    </w:div>
    <w:div w:id="1149900905">
      <w:bodyDiv w:val="1"/>
      <w:marLeft w:val="0"/>
      <w:marRight w:val="0"/>
      <w:marTop w:val="0"/>
      <w:marBottom w:val="0"/>
      <w:divBdr>
        <w:top w:val="none" w:sz="0" w:space="0" w:color="auto"/>
        <w:left w:val="none" w:sz="0" w:space="0" w:color="auto"/>
        <w:bottom w:val="none" w:sz="0" w:space="0" w:color="auto"/>
        <w:right w:val="none" w:sz="0" w:space="0" w:color="auto"/>
      </w:divBdr>
    </w:div>
    <w:div w:id="1154561750">
      <w:bodyDiv w:val="1"/>
      <w:marLeft w:val="0"/>
      <w:marRight w:val="0"/>
      <w:marTop w:val="0"/>
      <w:marBottom w:val="0"/>
      <w:divBdr>
        <w:top w:val="none" w:sz="0" w:space="0" w:color="auto"/>
        <w:left w:val="none" w:sz="0" w:space="0" w:color="auto"/>
        <w:bottom w:val="none" w:sz="0" w:space="0" w:color="auto"/>
        <w:right w:val="none" w:sz="0" w:space="0" w:color="auto"/>
      </w:divBdr>
    </w:div>
    <w:div w:id="1155292763">
      <w:bodyDiv w:val="1"/>
      <w:marLeft w:val="0"/>
      <w:marRight w:val="0"/>
      <w:marTop w:val="0"/>
      <w:marBottom w:val="0"/>
      <w:divBdr>
        <w:top w:val="none" w:sz="0" w:space="0" w:color="auto"/>
        <w:left w:val="none" w:sz="0" w:space="0" w:color="auto"/>
        <w:bottom w:val="none" w:sz="0" w:space="0" w:color="auto"/>
        <w:right w:val="none" w:sz="0" w:space="0" w:color="auto"/>
      </w:divBdr>
    </w:div>
    <w:div w:id="1157695737">
      <w:bodyDiv w:val="1"/>
      <w:marLeft w:val="0"/>
      <w:marRight w:val="0"/>
      <w:marTop w:val="0"/>
      <w:marBottom w:val="0"/>
      <w:divBdr>
        <w:top w:val="none" w:sz="0" w:space="0" w:color="auto"/>
        <w:left w:val="none" w:sz="0" w:space="0" w:color="auto"/>
        <w:bottom w:val="none" w:sz="0" w:space="0" w:color="auto"/>
        <w:right w:val="none" w:sz="0" w:space="0" w:color="auto"/>
      </w:divBdr>
      <w:divsChild>
        <w:div w:id="1357120988">
          <w:marLeft w:val="0"/>
          <w:marRight w:val="0"/>
          <w:marTop w:val="0"/>
          <w:marBottom w:val="0"/>
          <w:divBdr>
            <w:top w:val="none" w:sz="0" w:space="0" w:color="auto"/>
            <w:left w:val="none" w:sz="0" w:space="0" w:color="auto"/>
            <w:bottom w:val="none" w:sz="0" w:space="0" w:color="auto"/>
            <w:right w:val="none" w:sz="0" w:space="0" w:color="auto"/>
          </w:divBdr>
        </w:div>
        <w:div w:id="1271931975">
          <w:marLeft w:val="0"/>
          <w:marRight w:val="0"/>
          <w:marTop w:val="0"/>
          <w:marBottom w:val="0"/>
          <w:divBdr>
            <w:top w:val="none" w:sz="0" w:space="0" w:color="auto"/>
            <w:left w:val="none" w:sz="0" w:space="0" w:color="auto"/>
            <w:bottom w:val="none" w:sz="0" w:space="0" w:color="auto"/>
            <w:right w:val="none" w:sz="0" w:space="0" w:color="auto"/>
          </w:divBdr>
        </w:div>
      </w:divsChild>
    </w:div>
    <w:div w:id="1158690136">
      <w:bodyDiv w:val="1"/>
      <w:marLeft w:val="0"/>
      <w:marRight w:val="0"/>
      <w:marTop w:val="0"/>
      <w:marBottom w:val="0"/>
      <w:divBdr>
        <w:top w:val="none" w:sz="0" w:space="0" w:color="auto"/>
        <w:left w:val="none" w:sz="0" w:space="0" w:color="auto"/>
        <w:bottom w:val="none" w:sz="0" w:space="0" w:color="auto"/>
        <w:right w:val="none" w:sz="0" w:space="0" w:color="auto"/>
      </w:divBdr>
    </w:div>
    <w:div w:id="1158808823">
      <w:bodyDiv w:val="1"/>
      <w:marLeft w:val="0"/>
      <w:marRight w:val="0"/>
      <w:marTop w:val="0"/>
      <w:marBottom w:val="0"/>
      <w:divBdr>
        <w:top w:val="none" w:sz="0" w:space="0" w:color="auto"/>
        <w:left w:val="none" w:sz="0" w:space="0" w:color="auto"/>
        <w:bottom w:val="none" w:sz="0" w:space="0" w:color="auto"/>
        <w:right w:val="none" w:sz="0" w:space="0" w:color="auto"/>
      </w:divBdr>
    </w:div>
    <w:div w:id="1178999923">
      <w:bodyDiv w:val="1"/>
      <w:marLeft w:val="0"/>
      <w:marRight w:val="0"/>
      <w:marTop w:val="0"/>
      <w:marBottom w:val="0"/>
      <w:divBdr>
        <w:top w:val="none" w:sz="0" w:space="0" w:color="auto"/>
        <w:left w:val="none" w:sz="0" w:space="0" w:color="auto"/>
        <w:bottom w:val="none" w:sz="0" w:space="0" w:color="auto"/>
        <w:right w:val="none" w:sz="0" w:space="0" w:color="auto"/>
      </w:divBdr>
    </w:div>
    <w:div w:id="1186481262">
      <w:bodyDiv w:val="1"/>
      <w:marLeft w:val="0"/>
      <w:marRight w:val="0"/>
      <w:marTop w:val="0"/>
      <w:marBottom w:val="0"/>
      <w:divBdr>
        <w:top w:val="none" w:sz="0" w:space="0" w:color="auto"/>
        <w:left w:val="none" w:sz="0" w:space="0" w:color="auto"/>
        <w:bottom w:val="none" w:sz="0" w:space="0" w:color="auto"/>
        <w:right w:val="none" w:sz="0" w:space="0" w:color="auto"/>
      </w:divBdr>
    </w:div>
    <w:div w:id="1190803520">
      <w:bodyDiv w:val="1"/>
      <w:marLeft w:val="0"/>
      <w:marRight w:val="0"/>
      <w:marTop w:val="0"/>
      <w:marBottom w:val="0"/>
      <w:divBdr>
        <w:top w:val="none" w:sz="0" w:space="0" w:color="auto"/>
        <w:left w:val="none" w:sz="0" w:space="0" w:color="auto"/>
        <w:bottom w:val="none" w:sz="0" w:space="0" w:color="auto"/>
        <w:right w:val="none" w:sz="0" w:space="0" w:color="auto"/>
      </w:divBdr>
    </w:div>
    <w:div w:id="1202130413">
      <w:bodyDiv w:val="1"/>
      <w:marLeft w:val="0"/>
      <w:marRight w:val="0"/>
      <w:marTop w:val="0"/>
      <w:marBottom w:val="0"/>
      <w:divBdr>
        <w:top w:val="none" w:sz="0" w:space="0" w:color="auto"/>
        <w:left w:val="none" w:sz="0" w:space="0" w:color="auto"/>
        <w:bottom w:val="none" w:sz="0" w:space="0" w:color="auto"/>
        <w:right w:val="none" w:sz="0" w:space="0" w:color="auto"/>
      </w:divBdr>
    </w:div>
    <w:div w:id="1207178036">
      <w:bodyDiv w:val="1"/>
      <w:marLeft w:val="0"/>
      <w:marRight w:val="0"/>
      <w:marTop w:val="0"/>
      <w:marBottom w:val="0"/>
      <w:divBdr>
        <w:top w:val="none" w:sz="0" w:space="0" w:color="auto"/>
        <w:left w:val="none" w:sz="0" w:space="0" w:color="auto"/>
        <w:bottom w:val="none" w:sz="0" w:space="0" w:color="auto"/>
        <w:right w:val="none" w:sz="0" w:space="0" w:color="auto"/>
      </w:divBdr>
    </w:div>
    <w:div w:id="1209226686">
      <w:bodyDiv w:val="1"/>
      <w:marLeft w:val="0"/>
      <w:marRight w:val="0"/>
      <w:marTop w:val="0"/>
      <w:marBottom w:val="0"/>
      <w:divBdr>
        <w:top w:val="none" w:sz="0" w:space="0" w:color="auto"/>
        <w:left w:val="none" w:sz="0" w:space="0" w:color="auto"/>
        <w:bottom w:val="none" w:sz="0" w:space="0" w:color="auto"/>
        <w:right w:val="none" w:sz="0" w:space="0" w:color="auto"/>
      </w:divBdr>
    </w:div>
    <w:div w:id="1240097593">
      <w:bodyDiv w:val="1"/>
      <w:marLeft w:val="0"/>
      <w:marRight w:val="0"/>
      <w:marTop w:val="0"/>
      <w:marBottom w:val="0"/>
      <w:divBdr>
        <w:top w:val="none" w:sz="0" w:space="0" w:color="auto"/>
        <w:left w:val="none" w:sz="0" w:space="0" w:color="auto"/>
        <w:bottom w:val="none" w:sz="0" w:space="0" w:color="auto"/>
        <w:right w:val="none" w:sz="0" w:space="0" w:color="auto"/>
      </w:divBdr>
    </w:div>
    <w:div w:id="1240823215">
      <w:bodyDiv w:val="1"/>
      <w:marLeft w:val="0"/>
      <w:marRight w:val="0"/>
      <w:marTop w:val="0"/>
      <w:marBottom w:val="0"/>
      <w:divBdr>
        <w:top w:val="none" w:sz="0" w:space="0" w:color="auto"/>
        <w:left w:val="none" w:sz="0" w:space="0" w:color="auto"/>
        <w:bottom w:val="none" w:sz="0" w:space="0" w:color="auto"/>
        <w:right w:val="none" w:sz="0" w:space="0" w:color="auto"/>
      </w:divBdr>
    </w:div>
    <w:div w:id="1240825761">
      <w:bodyDiv w:val="1"/>
      <w:marLeft w:val="0"/>
      <w:marRight w:val="0"/>
      <w:marTop w:val="0"/>
      <w:marBottom w:val="0"/>
      <w:divBdr>
        <w:top w:val="none" w:sz="0" w:space="0" w:color="auto"/>
        <w:left w:val="none" w:sz="0" w:space="0" w:color="auto"/>
        <w:bottom w:val="none" w:sz="0" w:space="0" w:color="auto"/>
        <w:right w:val="none" w:sz="0" w:space="0" w:color="auto"/>
      </w:divBdr>
    </w:div>
    <w:div w:id="1256354347">
      <w:bodyDiv w:val="1"/>
      <w:marLeft w:val="0"/>
      <w:marRight w:val="0"/>
      <w:marTop w:val="0"/>
      <w:marBottom w:val="0"/>
      <w:divBdr>
        <w:top w:val="none" w:sz="0" w:space="0" w:color="auto"/>
        <w:left w:val="none" w:sz="0" w:space="0" w:color="auto"/>
        <w:bottom w:val="none" w:sz="0" w:space="0" w:color="auto"/>
        <w:right w:val="none" w:sz="0" w:space="0" w:color="auto"/>
      </w:divBdr>
    </w:div>
    <w:div w:id="1261254946">
      <w:bodyDiv w:val="1"/>
      <w:marLeft w:val="0"/>
      <w:marRight w:val="0"/>
      <w:marTop w:val="0"/>
      <w:marBottom w:val="0"/>
      <w:divBdr>
        <w:top w:val="none" w:sz="0" w:space="0" w:color="auto"/>
        <w:left w:val="none" w:sz="0" w:space="0" w:color="auto"/>
        <w:bottom w:val="none" w:sz="0" w:space="0" w:color="auto"/>
        <w:right w:val="none" w:sz="0" w:space="0" w:color="auto"/>
      </w:divBdr>
    </w:div>
    <w:div w:id="1264800776">
      <w:bodyDiv w:val="1"/>
      <w:marLeft w:val="0"/>
      <w:marRight w:val="0"/>
      <w:marTop w:val="0"/>
      <w:marBottom w:val="0"/>
      <w:divBdr>
        <w:top w:val="none" w:sz="0" w:space="0" w:color="auto"/>
        <w:left w:val="none" w:sz="0" w:space="0" w:color="auto"/>
        <w:bottom w:val="none" w:sz="0" w:space="0" w:color="auto"/>
        <w:right w:val="none" w:sz="0" w:space="0" w:color="auto"/>
      </w:divBdr>
    </w:div>
    <w:div w:id="1268998132">
      <w:bodyDiv w:val="1"/>
      <w:marLeft w:val="0"/>
      <w:marRight w:val="0"/>
      <w:marTop w:val="0"/>
      <w:marBottom w:val="0"/>
      <w:divBdr>
        <w:top w:val="none" w:sz="0" w:space="0" w:color="auto"/>
        <w:left w:val="none" w:sz="0" w:space="0" w:color="auto"/>
        <w:bottom w:val="none" w:sz="0" w:space="0" w:color="auto"/>
        <w:right w:val="none" w:sz="0" w:space="0" w:color="auto"/>
      </w:divBdr>
    </w:div>
    <w:div w:id="1269242704">
      <w:bodyDiv w:val="1"/>
      <w:marLeft w:val="0"/>
      <w:marRight w:val="0"/>
      <w:marTop w:val="0"/>
      <w:marBottom w:val="0"/>
      <w:divBdr>
        <w:top w:val="none" w:sz="0" w:space="0" w:color="auto"/>
        <w:left w:val="none" w:sz="0" w:space="0" w:color="auto"/>
        <w:bottom w:val="none" w:sz="0" w:space="0" w:color="auto"/>
        <w:right w:val="none" w:sz="0" w:space="0" w:color="auto"/>
      </w:divBdr>
    </w:div>
    <w:div w:id="1277758494">
      <w:bodyDiv w:val="1"/>
      <w:marLeft w:val="0"/>
      <w:marRight w:val="0"/>
      <w:marTop w:val="0"/>
      <w:marBottom w:val="0"/>
      <w:divBdr>
        <w:top w:val="none" w:sz="0" w:space="0" w:color="auto"/>
        <w:left w:val="none" w:sz="0" w:space="0" w:color="auto"/>
        <w:bottom w:val="none" w:sz="0" w:space="0" w:color="auto"/>
        <w:right w:val="none" w:sz="0" w:space="0" w:color="auto"/>
      </w:divBdr>
    </w:div>
    <w:div w:id="1280448553">
      <w:bodyDiv w:val="1"/>
      <w:marLeft w:val="0"/>
      <w:marRight w:val="0"/>
      <w:marTop w:val="0"/>
      <w:marBottom w:val="0"/>
      <w:divBdr>
        <w:top w:val="none" w:sz="0" w:space="0" w:color="auto"/>
        <w:left w:val="none" w:sz="0" w:space="0" w:color="auto"/>
        <w:bottom w:val="none" w:sz="0" w:space="0" w:color="auto"/>
        <w:right w:val="none" w:sz="0" w:space="0" w:color="auto"/>
      </w:divBdr>
    </w:div>
    <w:div w:id="1284534684">
      <w:bodyDiv w:val="1"/>
      <w:marLeft w:val="0"/>
      <w:marRight w:val="0"/>
      <w:marTop w:val="0"/>
      <w:marBottom w:val="0"/>
      <w:divBdr>
        <w:top w:val="none" w:sz="0" w:space="0" w:color="auto"/>
        <w:left w:val="none" w:sz="0" w:space="0" w:color="auto"/>
        <w:bottom w:val="none" w:sz="0" w:space="0" w:color="auto"/>
        <w:right w:val="none" w:sz="0" w:space="0" w:color="auto"/>
      </w:divBdr>
    </w:div>
    <w:div w:id="1295679436">
      <w:bodyDiv w:val="1"/>
      <w:marLeft w:val="0"/>
      <w:marRight w:val="0"/>
      <w:marTop w:val="0"/>
      <w:marBottom w:val="0"/>
      <w:divBdr>
        <w:top w:val="none" w:sz="0" w:space="0" w:color="auto"/>
        <w:left w:val="none" w:sz="0" w:space="0" w:color="auto"/>
        <w:bottom w:val="none" w:sz="0" w:space="0" w:color="auto"/>
        <w:right w:val="none" w:sz="0" w:space="0" w:color="auto"/>
      </w:divBdr>
    </w:div>
    <w:div w:id="1296713479">
      <w:bodyDiv w:val="1"/>
      <w:marLeft w:val="0"/>
      <w:marRight w:val="0"/>
      <w:marTop w:val="0"/>
      <w:marBottom w:val="0"/>
      <w:divBdr>
        <w:top w:val="none" w:sz="0" w:space="0" w:color="auto"/>
        <w:left w:val="none" w:sz="0" w:space="0" w:color="auto"/>
        <w:bottom w:val="none" w:sz="0" w:space="0" w:color="auto"/>
        <w:right w:val="none" w:sz="0" w:space="0" w:color="auto"/>
      </w:divBdr>
    </w:div>
    <w:div w:id="1346905185">
      <w:bodyDiv w:val="1"/>
      <w:marLeft w:val="0"/>
      <w:marRight w:val="0"/>
      <w:marTop w:val="0"/>
      <w:marBottom w:val="0"/>
      <w:divBdr>
        <w:top w:val="none" w:sz="0" w:space="0" w:color="auto"/>
        <w:left w:val="none" w:sz="0" w:space="0" w:color="auto"/>
        <w:bottom w:val="none" w:sz="0" w:space="0" w:color="auto"/>
        <w:right w:val="none" w:sz="0" w:space="0" w:color="auto"/>
      </w:divBdr>
    </w:div>
    <w:div w:id="1349795442">
      <w:bodyDiv w:val="1"/>
      <w:marLeft w:val="0"/>
      <w:marRight w:val="0"/>
      <w:marTop w:val="0"/>
      <w:marBottom w:val="0"/>
      <w:divBdr>
        <w:top w:val="none" w:sz="0" w:space="0" w:color="auto"/>
        <w:left w:val="none" w:sz="0" w:space="0" w:color="auto"/>
        <w:bottom w:val="none" w:sz="0" w:space="0" w:color="auto"/>
        <w:right w:val="none" w:sz="0" w:space="0" w:color="auto"/>
      </w:divBdr>
    </w:div>
    <w:div w:id="1363939382">
      <w:bodyDiv w:val="1"/>
      <w:marLeft w:val="0"/>
      <w:marRight w:val="0"/>
      <w:marTop w:val="0"/>
      <w:marBottom w:val="0"/>
      <w:divBdr>
        <w:top w:val="none" w:sz="0" w:space="0" w:color="auto"/>
        <w:left w:val="none" w:sz="0" w:space="0" w:color="auto"/>
        <w:bottom w:val="none" w:sz="0" w:space="0" w:color="auto"/>
        <w:right w:val="none" w:sz="0" w:space="0" w:color="auto"/>
      </w:divBdr>
    </w:div>
    <w:div w:id="1368602592">
      <w:bodyDiv w:val="1"/>
      <w:marLeft w:val="0"/>
      <w:marRight w:val="0"/>
      <w:marTop w:val="0"/>
      <w:marBottom w:val="0"/>
      <w:divBdr>
        <w:top w:val="none" w:sz="0" w:space="0" w:color="auto"/>
        <w:left w:val="none" w:sz="0" w:space="0" w:color="auto"/>
        <w:bottom w:val="none" w:sz="0" w:space="0" w:color="auto"/>
        <w:right w:val="none" w:sz="0" w:space="0" w:color="auto"/>
      </w:divBdr>
    </w:div>
    <w:div w:id="1376806143">
      <w:bodyDiv w:val="1"/>
      <w:marLeft w:val="0"/>
      <w:marRight w:val="0"/>
      <w:marTop w:val="0"/>
      <w:marBottom w:val="0"/>
      <w:divBdr>
        <w:top w:val="none" w:sz="0" w:space="0" w:color="auto"/>
        <w:left w:val="none" w:sz="0" w:space="0" w:color="auto"/>
        <w:bottom w:val="none" w:sz="0" w:space="0" w:color="auto"/>
        <w:right w:val="none" w:sz="0" w:space="0" w:color="auto"/>
      </w:divBdr>
    </w:div>
    <w:div w:id="1398746941">
      <w:bodyDiv w:val="1"/>
      <w:marLeft w:val="0"/>
      <w:marRight w:val="0"/>
      <w:marTop w:val="0"/>
      <w:marBottom w:val="0"/>
      <w:divBdr>
        <w:top w:val="none" w:sz="0" w:space="0" w:color="auto"/>
        <w:left w:val="none" w:sz="0" w:space="0" w:color="auto"/>
        <w:bottom w:val="none" w:sz="0" w:space="0" w:color="auto"/>
        <w:right w:val="none" w:sz="0" w:space="0" w:color="auto"/>
      </w:divBdr>
    </w:div>
    <w:div w:id="1411001743">
      <w:bodyDiv w:val="1"/>
      <w:marLeft w:val="0"/>
      <w:marRight w:val="0"/>
      <w:marTop w:val="0"/>
      <w:marBottom w:val="0"/>
      <w:divBdr>
        <w:top w:val="none" w:sz="0" w:space="0" w:color="auto"/>
        <w:left w:val="none" w:sz="0" w:space="0" w:color="auto"/>
        <w:bottom w:val="none" w:sz="0" w:space="0" w:color="auto"/>
        <w:right w:val="none" w:sz="0" w:space="0" w:color="auto"/>
      </w:divBdr>
    </w:div>
    <w:div w:id="1414282554">
      <w:bodyDiv w:val="1"/>
      <w:marLeft w:val="0"/>
      <w:marRight w:val="0"/>
      <w:marTop w:val="0"/>
      <w:marBottom w:val="0"/>
      <w:divBdr>
        <w:top w:val="none" w:sz="0" w:space="0" w:color="auto"/>
        <w:left w:val="none" w:sz="0" w:space="0" w:color="auto"/>
        <w:bottom w:val="none" w:sz="0" w:space="0" w:color="auto"/>
        <w:right w:val="none" w:sz="0" w:space="0" w:color="auto"/>
      </w:divBdr>
    </w:div>
    <w:div w:id="1425034089">
      <w:bodyDiv w:val="1"/>
      <w:marLeft w:val="0"/>
      <w:marRight w:val="0"/>
      <w:marTop w:val="0"/>
      <w:marBottom w:val="0"/>
      <w:divBdr>
        <w:top w:val="none" w:sz="0" w:space="0" w:color="auto"/>
        <w:left w:val="none" w:sz="0" w:space="0" w:color="auto"/>
        <w:bottom w:val="none" w:sz="0" w:space="0" w:color="auto"/>
        <w:right w:val="none" w:sz="0" w:space="0" w:color="auto"/>
      </w:divBdr>
    </w:div>
    <w:div w:id="1433940213">
      <w:bodyDiv w:val="1"/>
      <w:marLeft w:val="0"/>
      <w:marRight w:val="0"/>
      <w:marTop w:val="0"/>
      <w:marBottom w:val="0"/>
      <w:divBdr>
        <w:top w:val="none" w:sz="0" w:space="0" w:color="auto"/>
        <w:left w:val="none" w:sz="0" w:space="0" w:color="auto"/>
        <w:bottom w:val="none" w:sz="0" w:space="0" w:color="auto"/>
        <w:right w:val="none" w:sz="0" w:space="0" w:color="auto"/>
      </w:divBdr>
    </w:div>
    <w:div w:id="1435058272">
      <w:bodyDiv w:val="1"/>
      <w:marLeft w:val="0"/>
      <w:marRight w:val="0"/>
      <w:marTop w:val="0"/>
      <w:marBottom w:val="0"/>
      <w:divBdr>
        <w:top w:val="none" w:sz="0" w:space="0" w:color="auto"/>
        <w:left w:val="none" w:sz="0" w:space="0" w:color="auto"/>
        <w:bottom w:val="none" w:sz="0" w:space="0" w:color="auto"/>
        <w:right w:val="none" w:sz="0" w:space="0" w:color="auto"/>
      </w:divBdr>
    </w:div>
    <w:div w:id="1436053534">
      <w:bodyDiv w:val="1"/>
      <w:marLeft w:val="0"/>
      <w:marRight w:val="0"/>
      <w:marTop w:val="0"/>
      <w:marBottom w:val="0"/>
      <w:divBdr>
        <w:top w:val="none" w:sz="0" w:space="0" w:color="auto"/>
        <w:left w:val="none" w:sz="0" w:space="0" w:color="auto"/>
        <w:bottom w:val="none" w:sz="0" w:space="0" w:color="auto"/>
        <w:right w:val="none" w:sz="0" w:space="0" w:color="auto"/>
      </w:divBdr>
    </w:div>
    <w:div w:id="1443766792">
      <w:bodyDiv w:val="1"/>
      <w:marLeft w:val="0"/>
      <w:marRight w:val="0"/>
      <w:marTop w:val="0"/>
      <w:marBottom w:val="0"/>
      <w:divBdr>
        <w:top w:val="none" w:sz="0" w:space="0" w:color="auto"/>
        <w:left w:val="none" w:sz="0" w:space="0" w:color="auto"/>
        <w:bottom w:val="none" w:sz="0" w:space="0" w:color="auto"/>
        <w:right w:val="none" w:sz="0" w:space="0" w:color="auto"/>
      </w:divBdr>
    </w:div>
    <w:div w:id="1466435313">
      <w:bodyDiv w:val="1"/>
      <w:marLeft w:val="0"/>
      <w:marRight w:val="0"/>
      <w:marTop w:val="0"/>
      <w:marBottom w:val="0"/>
      <w:divBdr>
        <w:top w:val="none" w:sz="0" w:space="0" w:color="auto"/>
        <w:left w:val="none" w:sz="0" w:space="0" w:color="auto"/>
        <w:bottom w:val="none" w:sz="0" w:space="0" w:color="auto"/>
        <w:right w:val="none" w:sz="0" w:space="0" w:color="auto"/>
      </w:divBdr>
    </w:div>
    <w:div w:id="1470516943">
      <w:bodyDiv w:val="1"/>
      <w:marLeft w:val="0"/>
      <w:marRight w:val="0"/>
      <w:marTop w:val="0"/>
      <w:marBottom w:val="0"/>
      <w:divBdr>
        <w:top w:val="none" w:sz="0" w:space="0" w:color="auto"/>
        <w:left w:val="none" w:sz="0" w:space="0" w:color="auto"/>
        <w:bottom w:val="none" w:sz="0" w:space="0" w:color="auto"/>
        <w:right w:val="none" w:sz="0" w:space="0" w:color="auto"/>
      </w:divBdr>
    </w:div>
    <w:div w:id="1479028780">
      <w:bodyDiv w:val="1"/>
      <w:marLeft w:val="0"/>
      <w:marRight w:val="0"/>
      <w:marTop w:val="0"/>
      <w:marBottom w:val="0"/>
      <w:divBdr>
        <w:top w:val="none" w:sz="0" w:space="0" w:color="auto"/>
        <w:left w:val="none" w:sz="0" w:space="0" w:color="auto"/>
        <w:bottom w:val="none" w:sz="0" w:space="0" w:color="auto"/>
        <w:right w:val="none" w:sz="0" w:space="0" w:color="auto"/>
      </w:divBdr>
    </w:div>
    <w:div w:id="1480414411">
      <w:bodyDiv w:val="1"/>
      <w:marLeft w:val="0"/>
      <w:marRight w:val="0"/>
      <w:marTop w:val="0"/>
      <w:marBottom w:val="0"/>
      <w:divBdr>
        <w:top w:val="none" w:sz="0" w:space="0" w:color="auto"/>
        <w:left w:val="none" w:sz="0" w:space="0" w:color="auto"/>
        <w:bottom w:val="none" w:sz="0" w:space="0" w:color="auto"/>
        <w:right w:val="none" w:sz="0" w:space="0" w:color="auto"/>
      </w:divBdr>
    </w:div>
    <w:div w:id="1481074221">
      <w:bodyDiv w:val="1"/>
      <w:marLeft w:val="0"/>
      <w:marRight w:val="0"/>
      <w:marTop w:val="0"/>
      <w:marBottom w:val="0"/>
      <w:divBdr>
        <w:top w:val="none" w:sz="0" w:space="0" w:color="auto"/>
        <w:left w:val="none" w:sz="0" w:space="0" w:color="auto"/>
        <w:bottom w:val="none" w:sz="0" w:space="0" w:color="auto"/>
        <w:right w:val="none" w:sz="0" w:space="0" w:color="auto"/>
      </w:divBdr>
    </w:div>
    <w:div w:id="1504858822">
      <w:bodyDiv w:val="1"/>
      <w:marLeft w:val="0"/>
      <w:marRight w:val="0"/>
      <w:marTop w:val="0"/>
      <w:marBottom w:val="0"/>
      <w:divBdr>
        <w:top w:val="none" w:sz="0" w:space="0" w:color="auto"/>
        <w:left w:val="none" w:sz="0" w:space="0" w:color="auto"/>
        <w:bottom w:val="none" w:sz="0" w:space="0" w:color="auto"/>
        <w:right w:val="none" w:sz="0" w:space="0" w:color="auto"/>
      </w:divBdr>
    </w:div>
    <w:div w:id="1509252905">
      <w:bodyDiv w:val="1"/>
      <w:marLeft w:val="0"/>
      <w:marRight w:val="0"/>
      <w:marTop w:val="0"/>
      <w:marBottom w:val="0"/>
      <w:divBdr>
        <w:top w:val="none" w:sz="0" w:space="0" w:color="auto"/>
        <w:left w:val="none" w:sz="0" w:space="0" w:color="auto"/>
        <w:bottom w:val="none" w:sz="0" w:space="0" w:color="auto"/>
        <w:right w:val="none" w:sz="0" w:space="0" w:color="auto"/>
      </w:divBdr>
    </w:div>
    <w:div w:id="1509445299">
      <w:bodyDiv w:val="1"/>
      <w:marLeft w:val="0"/>
      <w:marRight w:val="0"/>
      <w:marTop w:val="0"/>
      <w:marBottom w:val="0"/>
      <w:divBdr>
        <w:top w:val="none" w:sz="0" w:space="0" w:color="auto"/>
        <w:left w:val="none" w:sz="0" w:space="0" w:color="auto"/>
        <w:bottom w:val="none" w:sz="0" w:space="0" w:color="auto"/>
        <w:right w:val="none" w:sz="0" w:space="0" w:color="auto"/>
      </w:divBdr>
    </w:div>
    <w:div w:id="1511066553">
      <w:bodyDiv w:val="1"/>
      <w:marLeft w:val="0"/>
      <w:marRight w:val="0"/>
      <w:marTop w:val="0"/>
      <w:marBottom w:val="0"/>
      <w:divBdr>
        <w:top w:val="none" w:sz="0" w:space="0" w:color="auto"/>
        <w:left w:val="none" w:sz="0" w:space="0" w:color="auto"/>
        <w:bottom w:val="none" w:sz="0" w:space="0" w:color="auto"/>
        <w:right w:val="none" w:sz="0" w:space="0" w:color="auto"/>
      </w:divBdr>
    </w:div>
    <w:div w:id="1511489210">
      <w:bodyDiv w:val="1"/>
      <w:marLeft w:val="0"/>
      <w:marRight w:val="0"/>
      <w:marTop w:val="0"/>
      <w:marBottom w:val="0"/>
      <w:divBdr>
        <w:top w:val="none" w:sz="0" w:space="0" w:color="auto"/>
        <w:left w:val="none" w:sz="0" w:space="0" w:color="auto"/>
        <w:bottom w:val="none" w:sz="0" w:space="0" w:color="auto"/>
        <w:right w:val="none" w:sz="0" w:space="0" w:color="auto"/>
      </w:divBdr>
    </w:div>
    <w:div w:id="1541481142">
      <w:bodyDiv w:val="1"/>
      <w:marLeft w:val="0"/>
      <w:marRight w:val="0"/>
      <w:marTop w:val="0"/>
      <w:marBottom w:val="0"/>
      <w:divBdr>
        <w:top w:val="none" w:sz="0" w:space="0" w:color="auto"/>
        <w:left w:val="none" w:sz="0" w:space="0" w:color="auto"/>
        <w:bottom w:val="none" w:sz="0" w:space="0" w:color="auto"/>
        <w:right w:val="none" w:sz="0" w:space="0" w:color="auto"/>
      </w:divBdr>
    </w:div>
    <w:div w:id="1548224188">
      <w:bodyDiv w:val="1"/>
      <w:marLeft w:val="0"/>
      <w:marRight w:val="0"/>
      <w:marTop w:val="0"/>
      <w:marBottom w:val="0"/>
      <w:divBdr>
        <w:top w:val="none" w:sz="0" w:space="0" w:color="auto"/>
        <w:left w:val="none" w:sz="0" w:space="0" w:color="auto"/>
        <w:bottom w:val="none" w:sz="0" w:space="0" w:color="auto"/>
        <w:right w:val="none" w:sz="0" w:space="0" w:color="auto"/>
      </w:divBdr>
    </w:div>
    <w:div w:id="1550070056">
      <w:bodyDiv w:val="1"/>
      <w:marLeft w:val="0"/>
      <w:marRight w:val="0"/>
      <w:marTop w:val="0"/>
      <w:marBottom w:val="0"/>
      <w:divBdr>
        <w:top w:val="none" w:sz="0" w:space="0" w:color="auto"/>
        <w:left w:val="none" w:sz="0" w:space="0" w:color="auto"/>
        <w:bottom w:val="none" w:sz="0" w:space="0" w:color="auto"/>
        <w:right w:val="none" w:sz="0" w:space="0" w:color="auto"/>
      </w:divBdr>
    </w:div>
    <w:div w:id="1561864169">
      <w:bodyDiv w:val="1"/>
      <w:marLeft w:val="0"/>
      <w:marRight w:val="0"/>
      <w:marTop w:val="0"/>
      <w:marBottom w:val="0"/>
      <w:divBdr>
        <w:top w:val="none" w:sz="0" w:space="0" w:color="auto"/>
        <w:left w:val="none" w:sz="0" w:space="0" w:color="auto"/>
        <w:bottom w:val="none" w:sz="0" w:space="0" w:color="auto"/>
        <w:right w:val="none" w:sz="0" w:space="0" w:color="auto"/>
      </w:divBdr>
    </w:div>
    <w:div w:id="1571231013">
      <w:bodyDiv w:val="1"/>
      <w:marLeft w:val="0"/>
      <w:marRight w:val="0"/>
      <w:marTop w:val="0"/>
      <w:marBottom w:val="0"/>
      <w:divBdr>
        <w:top w:val="none" w:sz="0" w:space="0" w:color="auto"/>
        <w:left w:val="none" w:sz="0" w:space="0" w:color="auto"/>
        <w:bottom w:val="none" w:sz="0" w:space="0" w:color="auto"/>
        <w:right w:val="none" w:sz="0" w:space="0" w:color="auto"/>
      </w:divBdr>
    </w:div>
    <w:div w:id="1573614652">
      <w:bodyDiv w:val="1"/>
      <w:marLeft w:val="0"/>
      <w:marRight w:val="0"/>
      <w:marTop w:val="0"/>
      <w:marBottom w:val="0"/>
      <w:divBdr>
        <w:top w:val="none" w:sz="0" w:space="0" w:color="auto"/>
        <w:left w:val="none" w:sz="0" w:space="0" w:color="auto"/>
        <w:bottom w:val="none" w:sz="0" w:space="0" w:color="auto"/>
        <w:right w:val="none" w:sz="0" w:space="0" w:color="auto"/>
      </w:divBdr>
    </w:div>
    <w:div w:id="1579704680">
      <w:bodyDiv w:val="1"/>
      <w:marLeft w:val="0"/>
      <w:marRight w:val="0"/>
      <w:marTop w:val="0"/>
      <w:marBottom w:val="0"/>
      <w:divBdr>
        <w:top w:val="none" w:sz="0" w:space="0" w:color="auto"/>
        <w:left w:val="none" w:sz="0" w:space="0" w:color="auto"/>
        <w:bottom w:val="none" w:sz="0" w:space="0" w:color="auto"/>
        <w:right w:val="none" w:sz="0" w:space="0" w:color="auto"/>
      </w:divBdr>
      <w:divsChild>
        <w:div w:id="452285742">
          <w:marLeft w:val="0"/>
          <w:marRight w:val="0"/>
          <w:marTop w:val="0"/>
          <w:marBottom w:val="75"/>
          <w:divBdr>
            <w:top w:val="none" w:sz="0" w:space="0" w:color="auto"/>
            <w:left w:val="none" w:sz="0" w:space="0" w:color="auto"/>
            <w:bottom w:val="none" w:sz="0" w:space="0" w:color="auto"/>
            <w:right w:val="none" w:sz="0" w:space="0" w:color="auto"/>
          </w:divBdr>
        </w:div>
        <w:div w:id="2007970765">
          <w:marLeft w:val="0"/>
          <w:marRight w:val="0"/>
          <w:marTop w:val="0"/>
          <w:marBottom w:val="75"/>
          <w:divBdr>
            <w:top w:val="none" w:sz="0" w:space="0" w:color="auto"/>
            <w:left w:val="none" w:sz="0" w:space="0" w:color="auto"/>
            <w:bottom w:val="none" w:sz="0" w:space="0" w:color="auto"/>
            <w:right w:val="none" w:sz="0" w:space="0" w:color="auto"/>
          </w:divBdr>
        </w:div>
      </w:divsChild>
    </w:div>
    <w:div w:id="1595169679">
      <w:bodyDiv w:val="1"/>
      <w:marLeft w:val="0"/>
      <w:marRight w:val="0"/>
      <w:marTop w:val="0"/>
      <w:marBottom w:val="0"/>
      <w:divBdr>
        <w:top w:val="none" w:sz="0" w:space="0" w:color="auto"/>
        <w:left w:val="none" w:sz="0" w:space="0" w:color="auto"/>
        <w:bottom w:val="none" w:sz="0" w:space="0" w:color="auto"/>
        <w:right w:val="none" w:sz="0" w:space="0" w:color="auto"/>
      </w:divBdr>
    </w:div>
    <w:div w:id="1597590474">
      <w:bodyDiv w:val="1"/>
      <w:marLeft w:val="0"/>
      <w:marRight w:val="0"/>
      <w:marTop w:val="0"/>
      <w:marBottom w:val="0"/>
      <w:divBdr>
        <w:top w:val="none" w:sz="0" w:space="0" w:color="auto"/>
        <w:left w:val="none" w:sz="0" w:space="0" w:color="auto"/>
        <w:bottom w:val="none" w:sz="0" w:space="0" w:color="auto"/>
        <w:right w:val="none" w:sz="0" w:space="0" w:color="auto"/>
      </w:divBdr>
    </w:div>
    <w:div w:id="1611429071">
      <w:bodyDiv w:val="1"/>
      <w:marLeft w:val="0"/>
      <w:marRight w:val="0"/>
      <w:marTop w:val="0"/>
      <w:marBottom w:val="0"/>
      <w:divBdr>
        <w:top w:val="none" w:sz="0" w:space="0" w:color="auto"/>
        <w:left w:val="none" w:sz="0" w:space="0" w:color="auto"/>
        <w:bottom w:val="none" w:sz="0" w:space="0" w:color="auto"/>
        <w:right w:val="none" w:sz="0" w:space="0" w:color="auto"/>
      </w:divBdr>
    </w:div>
    <w:div w:id="1646154129">
      <w:bodyDiv w:val="1"/>
      <w:marLeft w:val="0"/>
      <w:marRight w:val="0"/>
      <w:marTop w:val="0"/>
      <w:marBottom w:val="0"/>
      <w:divBdr>
        <w:top w:val="none" w:sz="0" w:space="0" w:color="auto"/>
        <w:left w:val="none" w:sz="0" w:space="0" w:color="auto"/>
        <w:bottom w:val="none" w:sz="0" w:space="0" w:color="auto"/>
        <w:right w:val="none" w:sz="0" w:space="0" w:color="auto"/>
      </w:divBdr>
    </w:div>
    <w:div w:id="1655527548">
      <w:bodyDiv w:val="1"/>
      <w:marLeft w:val="0"/>
      <w:marRight w:val="0"/>
      <w:marTop w:val="0"/>
      <w:marBottom w:val="0"/>
      <w:divBdr>
        <w:top w:val="none" w:sz="0" w:space="0" w:color="auto"/>
        <w:left w:val="none" w:sz="0" w:space="0" w:color="auto"/>
        <w:bottom w:val="none" w:sz="0" w:space="0" w:color="auto"/>
        <w:right w:val="none" w:sz="0" w:space="0" w:color="auto"/>
      </w:divBdr>
    </w:div>
    <w:div w:id="1656302829">
      <w:bodyDiv w:val="1"/>
      <w:marLeft w:val="0"/>
      <w:marRight w:val="0"/>
      <w:marTop w:val="0"/>
      <w:marBottom w:val="0"/>
      <w:divBdr>
        <w:top w:val="none" w:sz="0" w:space="0" w:color="auto"/>
        <w:left w:val="none" w:sz="0" w:space="0" w:color="auto"/>
        <w:bottom w:val="none" w:sz="0" w:space="0" w:color="auto"/>
        <w:right w:val="none" w:sz="0" w:space="0" w:color="auto"/>
      </w:divBdr>
    </w:div>
    <w:div w:id="1670595595">
      <w:bodyDiv w:val="1"/>
      <w:marLeft w:val="0"/>
      <w:marRight w:val="0"/>
      <w:marTop w:val="0"/>
      <w:marBottom w:val="0"/>
      <w:divBdr>
        <w:top w:val="none" w:sz="0" w:space="0" w:color="auto"/>
        <w:left w:val="none" w:sz="0" w:space="0" w:color="auto"/>
        <w:bottom w:val="none" w:sz="0" w:space="0" w:color="auto"/>
        <w:right w:val="none" w:sz="0" w:space="0" w:color="auto"/>
      </w:divBdr>
    </w:div>
    <w:div w:id="1676033111">
      <w:bodyDiv w:val="1"/>
      <w:marLeft w:val="0"/>
      <w:marRight w:val="0"/>
      <w:marTop w:val="0"/>
      <w:marBottom w:val="0"/>
      <w:divBdr>
        <w:top w:val="none" w:sz="0" w:space="0" w:color="auto"/>
        <w:left w:val="none" w:sz="0" w:space="0" w:color="auto"/>
        <w:bottom w:val="none" w:sz="0" w:space="0" w:color="auto"/>
        <w:right w:val="none" w:sz="0" w:space="0" w:color="auto"/>
      </w:divBdr>
    </w:div>
    <w:div w:id="1688286851">
      <w:bodyDiv w:val="1"/>
      <w:marLeft w:val="0"/>
      <w:marRight w:val="0"/>
      <w:marTop w:val="0"/>
      <w:marBottom w:val="0"/>
      <w:divBdr>
        <w:top w:val="none" w:sz="0" w:space="0" w:color="auto"/>
        <w:left w:val="none" w:sz="0" w:space="0" w:color="auto"/>
        <w:bottom w:val="none" w:sz="0" w:space="0" w:color="auto"/>
        <w:right w:val="none" w:sz="0" w:space="0" w:color="auto"/>
      </w:divBdr>
    </w:div>
    <w:div w:id="1688865265">
      <w:bodyDiv w:val="1"/>
      <w:marLeft w:val="0"/>
      <w:marRight w:val="0"/>
      <w:marTop w:val="0"/>
      <w:marBottom w:val="0"/>
      <w:divBdr>
        <w:top w:val="none" w:sz="0" w:space="0" w:color="auto"/>
        <w:left w:val="none" w:sz="0" w:space="0" w:color="auto"/>
        <w:bottom w:val="none" w:sz="0" w:space="0" w:color="auto"/>
        <w:right w:val="none" w:sz="0" w:space="0" w:color="auto"/>
      </w:divBdr>
    </w:div>
    <w:div w:id="1689716018">
      <w:bodyDiv w:val="1"/>
      <w:marLeft w:val="0"/>
      <w:marRight w:val="0"/>
      <w:marTop w:val="0"/>
      <w:marBottom w:val="0"/>
      <w:divBdr>
        <w:top w:val="none" w:sz="0" w:space="0" w:color="auto"/>
        <w:left w:val="none" w:sz="0" w:space="0" w:color="auto"/>
        <w:bottom w:val="none" w:sz="0" w:space="0" w:color="auto"/>
        <w:right w:val="none" w:sz="0" w:space="0" w:color="auto"/>
      </w:divBdr>
    </w:div>
    <w:div w:id="1696808530">
      <w:bodyDiv w:val="1"/>
      <w:marLeft w:val="0"/>
      <w:marRight w:val="0"/>
      <w:marTop w:val="0"/>
      <w:marBottom w:val="0"/>
      <w:divBdr>
        <w:top w:val="none" w:sz="0" w:space="0" w:color="auto"/>
        <w:left w:val="none" w:sz="0" w:space="0" w:color="auto"/>
        <w:bottom w:val="none" w:sz="0" w:space="0" w:color="auto"/>
        <w:right w:val="none" w:sz="0" w:space="0" w:color="auto"/>
      </w:divBdr>
    </w:div>
    <w:div w:id="1697390604">
      <w:bodyDiv w:val="1"/>
      <w:marLeft w:val="0"/>
      <w:marRight w:val="0"/>
      <w:marTop w:val="0"/>
      <w:marBottom w:val="0"/>
      <w:divBdr>
        <w:top w:val="none" w:sz="0" w:space="0" w:color="auto"/>
        <w:left w:val="none" w:sz="0" w:space="0" w:color="auto"/>
        <w:bottom w:val="none" w:sz="0" w:space="0" w:color="auto"/>
        <w:right w:val="none" w:sz="0" w:space="0" w:color="auto"/>
      </w:divBdr>
    </w:div>
    <w:div w:id="1704287655">
      <w:bodyDiv w:val="1"/>
      <w:marLeft w:val="0"/>
      <w:marRight w:val="0"/>
      <w:marTop w:val="0"/>
      <w:marBottom w:val="0"/>
      <w:divBdr>
        <w:top w:val="none" w:sz="0" w:space="0" w:color="auto"/>
        <w:left w:val="none" w:sz="0" w:space="0" w:color="auto"/>
        <w:bottom w:val="none" w:sz="0" w:space="0" w:color="auto"/>
        <w:right w:val="none" w:sz="0" w:space="0" w:color="auto"/>
      </w:divBdr>
    </w:div>
    <w:div w:id="1721518006">
      <w:bodyDiv w:val="1"/>
      <w:marLeft w:val="0"/>
      <w:marRight w:val="0"/>
      <w:marTop w:val="0"/>
      <w:marBottom w:val="0"/>
      <w:divBdr>
        <w:top w:val="none" w:sz="0" w:space="0" w:color="auto"/>
        <w:left w:val="none" w:sz="0" w:space="0" w:color="auto"/>
        <w:bottom w:val="none" w:sz="0" w:space="0" w:color="auto"/>
        <w:right w:val="none" w:sz="0" w:space="0" w:color="auto"/>
      </w:divBdr>
    </w:div>
    <w:div w:id="1726639854">
      <w:bodyDiv w:val="1"/>
      <w:marLeft w:val="0"/>
      <w:marRight w:val="0"/>
      <w:marTop w:val="0"/>
      <w:marBottom w:val="0"/>
      <w:divBdr>
        <w:top w:val="none" w:sz="0" w:space="0" w:color="auto"/>
        <w:left w:val="none" w:sz="0" w:space="0" w:color="auto"/>
        <w:bottom w:val="none" w:sz="0" w:space="0" w:color="auto"/>
        <w:right w:val="none" w:sz="0" w:space="0" w:color="auto"/>
      </w:divBdr>
    </w:div>
    <w:div w:id="1737238475">
      <w:bodyDiv w:val="1"/>
      <w:marLeft w:val="0"/>
      <w:marRight w:val="0"/>
      <w:marTop w:val="0"/>
      <w:marBottom w:val="0"/>
      <w:divBdr>
        <w:top w:val="none" w:sz="0" w:space="0" w:color="auto"/>
        <w:left w:val="none" w:sz="0" w:space="0" w:color="auto"/>
        <w:bottom w:val="none" w:sz="0" w:space="0" w:color="auto"/>
        <w:right w:val="none" w:sz="0" w:space="0" w:color="auto"/>
      </w:divBdr>
    </w:div>
    <w:div w:id="1744907441">
      <w:bodyDiv w:val="1"/>
      <w:marLeft w:val="0"/>
      <w:marRight w:val="0"/>
      <w:marTop w:val="0"/>
      <w:marBottom w:val="0"/>
      <w:divBdr>
        <w:top w:val="none" w:sz="0" w:space="0" w:color="auto"/>
        <w:left w:val="none" w:sz="0" w:space="0" w:color="auto"/>
        <w:bottom w:val="none" w:sz="0" w:space="0" w:color="auto"/>
        <w:right w:val="none" w:sz="0" w:space="0" w:color="auto"/>
      </w:divBdr>
    </w:div>
    <w:div w:id="1748457741">
      <w:bodyDiv w:val="1"/>
      <w:marLeft w:val="0"/>
      <w:marRight w:val="0"/>
      <w:marTop w:val="0"/>
      <w:marBottom w:val="0"/>
      <w:divBdr>
        <w:top w:val="none" w:sz="0" w:space="0" w:color="auto"/>
        <w:left w:val="none" w:sz="0" w:space="0" w:color="auto"/>
        <w:bottom w:val="none" w:sz="0" w:space="0" w:color="auto"/>
        <w:right w:val="none" w:sz="0" w:space="0" w:color="auto"/>
      </w:divBdr>
    </w:div>
    <w:div w:id="1758674021">
      <w:bodyDiv w:val="1"/>
      <w:marLeft w:val="0"/>
      <w:marRight w:val="0"/>
      <w:marTop w:val="0"/>
      <w:marBottom w:val="0"/>
      <w:divBdr>
        <w:top w:val="none" w:sz="0" w:space="0" w:color="auto"/>
        <w:left w:val="none" w:sz="0" w:space="0" w:color="auto"/>
        <w:bottom w:val="none" w:sz="0" w:space="0" w:color="auto"/>
        <w:right w:val="none" w:sz="0" w:space="0" w:color="auto"/>
      </w:divBdr>
    </w:div>
    <w:div w:id="1763452220">
      <w:bodyDiv w:val="1"/>
      <w:marLeft w:val="0"/>
      <w:marRight w:val="0"/>
      <w:marTop w:val="0"/>
      <w:marBottom w:val="0"/>
      <w:divBdr>
        <w:top w:val="none" w:sz="0" w:space="0" w:color="auto"/>
        <w:left w:val="none" w:sz="0" w:space="0" w:color="auto"/>
        <w:bottom w:val="none" w:sz="0" w:space="0" w:color="auto"/>
        <w:right w:val="none" w:sz="0" w:space="0" w:color="auto"/>
      </w:divBdr>
    </w:div>
    <w:div w:id="1764229918">
      <w:bodyDiv w:val="1"/>
      <w:marLeft w:val="0"/>
      <w:marRight w:val="0"/>
      <w:marTop w:val="0"/>
      <w:marBottom w:val="0"/>
      <w:divBdr>
        <w:top w:val="none" w:sz="0" w:space="0" w:color="auto"/>
        <w:left w:val="none" w:sz="0" w:space="0" w:color="auto"/>
        <w:bottom w:val="none" w:sz="0" w:space="0" w:color="auto"/>
        <w:right w:val="none" w:sz="0" w:space="0" w:color="auto"/>
      </w:divBdr>
    </w:div>
    <w:div w:id="1767848342">
      <w:bodyDiv w:val="1"/>
      <w:marLeft w:val="0"/>
      <w:marRight w:val="0"/>
      <w:marTop w:val="0"/>
      <w:marBottom w:val="0"/>
      <w:divBdr>
        <w:top w:val="none" w:sz="0" w:space="0" w:color="auto"/>
        <w:left w:val="none" w:sz="0" w:space="0" w:color="auto"/>
        <w:bottom w:val="none" w:sz="0" w:space="0" w:color="auto"/>
        <w:right w:val="none" w:sz="0" w:space="0" w:color="auto"/>
      </w:divBdr>
    </w:div>
    <w:div w:id="1780027341">
      <w:bodyDiv w:val="1"/>
      <w:marLeft w:val="0"/>
      <w:marRight w:val="0"/>
      <w:marTop w:val="0"/>
      <w:marBottom w:val="0"/>
      <w:divBdr>
        <w:top w:val="none" w:sz="0" w:space="0" w:color="auto"/>
        <w:left w:val="none" w:sz="0" w:space="0" w:color="auto"/>
        <w:bottom w:val="none" w:sz="0" w:space="0" w:color="auto"/>
        <w:right w:val="none" w:sz="0" w:space="0" w:color="auto"/>
      </w:divBdr>
    </w:div>
    <w:div w:id="1793985682">
      <w:bodyDiv w:val="1"/>
      <w:marLeft w:val="0"/>
      <w:marRight w:val="0"/>
      <w:marTop w:val="0"/>
      <w:marBottom w:val="0"/>
      <w:divBdr>
        <w:top w:val="none" w:sz="0" w:space="0" w:color="auto"/>
        <w:left w:val="none" w:sz="0" w:space="0" w:color="auto"/>
        <w:bottom w:val="none" w:sz="0" w:space="0" w:color="auto"/>
        <w:right w:val="none" w:sz="0" w:space="0" w:color="auto"/>
      </w:divBdr>
    </w:div>
    <w:div w:id="1802376795">
      <w:bodyDiv w:val="1"/>
      <w:marLeft w:val="0"/>
      <w:marRight w:val="0"/>
      <w:marTop w:val="0"/>
      <w:marBottom w:val="0"/>
      <w:divBdr>
        <w:top w:val="none" w:sz="0" w:space="0" w:color="auto"/>
        <w:left w:val="none" w:sz="0" w:space="0" w:color="auto"/>
        <w:bottom w:val="none" w:sz="0" w:space="0" w:color="auto"/>
        <w:right w:val="none" w:sz="0" w:space="0" w:color="auto"/>
      </w:divBdr>
    </w:div>
    <w:div w:id="1808279400">
      <w:bodyDiv w:val="1"/>
      <w:marLeft w:val="0"/>
      <w:marRight w:val="0"/>
      <w:marTop w:val="0"/>
      <w:marBottom w:val="0"/>
      <w:divBdr>
        <w:top w:val="none" w:sz="0" w:space="0" w:color="auto"/>
        <w:left w:val="none" w:sz="0" w:space="0" w:color="auto"/>
        <w:bottom w:val="none" w:sz="0" w:space="0" w:color="auto"/>
        <w:right w:val="none" w:sz="0" w:space="0" w:color="auto"/>
      </w:divBdr>
    </w:div>
    <w:div w:id="1832484672">
      <w:bodyDiv w:val="1"/>
      <w:marLeft w:val="0"/>
      <w:marRight w:val="0"/>
      <w:marTop w:val="0"/>
      <w:marBottom w:val="0"/>
      <w:divBdr>
        <w:top w:val="none" w:sz="0" w:space="0" w:color="auto"/>
        <w:left w:val="none" w:sz="0" w:space="0" w:color="auto"/>
        <w:bottom w:val="none" w:sz="0" w:space="0" w:color="auto"/>
        <w:right w:val="none" w:sz="0" w:space="0" w:color="auto"/>
      </w:divBdr>
    </w:div>
    <w:div w:id="1849831198">
      <w:bodyDiv w:val="1"/>
      <w:marLeft w:val="0"/>
      <w:marRight w:val="0"/>
      <w:marTop w:val="0"/>
      <w:marBottom w:val="0"/>
      <w:divBdr>
        <w:top w:val="none" w:sz="0" w:space="0" w:color="auto"/>
        <w:left w:val="none" w:sz="0" w:space="0" w:color="auto"/>
        <w:bottom w:val="none" w:sz="0" w:space="0" w:color="auto"/>
        <w:right w:val="none" w:sz="0" w:space="0" w:color="auto"/>
      </w:divBdr>
    </w:div>
    <w:div w:id="1852069076">
      <w:bodyDiv w:val="1"/>
      <w:marLeft w:val="0"/>
      <w:marRight w:val="0"/>
      <w:marTop w:val="0"/>
      <w:marBottom w:val="0"/>
      <w:divBdr>
        <w:top w:val="none" w:sz="0" w:space="0" w:color="auto"/>
        <w:left w:val="none" w:sz="0" w:space="0" w:color="auto"/>
        <w:bottom w:val="none" w:sz="0" w:space="0" w:color="auto"/>
        <w:right w:val="none" w:sz="0" w:space="0" w:color="auto"/>
      </w:divBdr>
    </w:div>
    <w:div w:id="1855418178">
      <w:bodyDiv w:val="1"/>
      <w:marLeft w:val="0"/>
      <w:marRight w:val="0"/>
      <w:marTop w:val="0"/>
      <w:marBottom w:val="0"/>
      <w:divBdr>
        <w:top w:val="none" w:sz="0" w:space="0" w:color="auto"/>
        <w:left w:val="none" w:sz="0" w:space="0" w:color="auto"/>
        <w:bottom w:val="none" w:sz="0" w:space="0" w:color="auto"/>
        <w:right w:val="none" w:sz="0" w:space="0" w:color="auto"/>
      </w:divBdr>
    </w:div>
    <w:div w:id="1860852143">
      <w:bodyDiv w:val="1"/>
      <w:marLeft w:val="0"/>
      <w:marRight w:val="0"/>
      <w:marTop w:val="0"/>
      <w:marBottom w:val="0"/>
      <w:divBdr>
        <w:top w:val="none" w:sz="0" w:space="0" w:color="auto"/>
        <w:left w:val="none" w:sz="0" w:space="0" w:color="auto"/>
        <w:bottom w:val="none" w:sz="0" w:space="0" w:color="auto"/>
        <w:right w:val="none" w:sz="0" w:space="0" w:color="auto"/>
      </w:divBdr>
    </w:div>
    <w:div w:id="1863782845">
      <w:bodyDiv w:val="1"/>
      <w:marLeft w:val="0"/>
      <w:marRight w:val="0"/>
      <w:marTop w:val="0"/>
      <w:marBottom w:val="0"/>
      <w:divBdr>
        <w:top w:val="none" w:sz="0" w:space="0" w:color="auto"/>
        <w:left w:val="none" w:sz="0" w:space="0" w:color="auto"/>
        <w:bottom w:val="none" w:sz="0" w:space="0" w:color="auto"/>
        <w:right w:val="none" w:sz="0" w:space="0" w:color="auto"/>
      </w:divBdr>
    </w:div>
    <w:div w:id="1871334677">
      <w:bodyDiv w:val="1"/>
      <w:marLeft w:val="0"/>
      <w:marRight w:val="0"/>
      <w:marTop w:val="0"/>
      <w:marBottom w:val="0"/>
      <w:divBdr>
        <w:top w:val="none" w:sz="0" w:space="0" w:color="auto"/>
        <w:left w:val="none" w:sz="0" w:space="0" w:color="auto"/>
        <w:bottom w:val="none" w:sz="0" w:space="0" w:color="auto"/>
        <w:right w:val="none" w:sz="0" w:space="0" w:color="auto"/>
      </w:divBdr>
    </w:div>
    <w:div w:id="1873953153">
      <w:bodyDiv w:val="1"/>
      <w:marLeft w:val="0"/>
      <w:marRight w:val="0"/>
      <w:marTop w:val="0"/>
      <w:marBottom w:val="0"/>
      <w:divBdr>
        <w:top w:val="none" w:sz="0" w:space="0" w:color="auto"/>
        <w:left w:val="none" w:sz="0" w:space="0" w:color="auto"/>
        <w:bottom w:val="none" w:sz="0" w:space="0" w:color="auto"/>
        <w:right w:val="none" w:sz="0" w:space="0" w:color="auto"/>
      </w:divBdr>
    </w:div>
    <w:div w:id="1891381356">
      <w:bodyDiv w:val="1"/>
      <w:marLeft w:val="0"/>
      <w:marRight w:val="0"/>
      <w:marTop w:val="0"/>
      <w:marBottom w:val="0"/>
      <w:divBdr>
        <w:top w:val="none" w:sz="0" w:space="0" w:color="auto"/>
        <w:left w:val="none" w:sz="0" w:space="0" w:color="auto"/>
        <w:bottom w:val="none" w:sz="0" w:space="0" w:color="auto"/>
        <w:right w:val="none" w:sz="0" w:space="0" w:color="auto"/>
      </w:divBdr>
    </w:div>
    <w:div w:id="1895655449">
      <w:bodyDiv w:val="1"/>
      <w:marLeft w:val="0"/>
      <w:marRight w:val="0"/>
      <w:marTop w:val="0"/>
      <w:marBottom w:val="0"/>
      <w:divBdr>
        <w:top w:val="none" w:sz="0" w:space="0" w:color="auto"/>
        <w:left w:val="none" w:sz="0" w:space="0" w:color="auto"/>
        <w:bottom w:val="none" w:sz="0" w:space="0" w:color="auto"/>
        <w:right w:val="none" w:sz="0" w:space="0" w:color="auto"/>
      </w:divBdr>
    </w:div>
    <w:div w:id="1899707610">
      <w:bodyDiv w:val="1"/>
      <w:marLeft w:val="0"/>
      <w:marRight w:val="0"/>
      <w:marTop w:val="0"/>
      <w:marBottom w:val="0"/>
      <w:divBdr>
        <w:top w:val="none" w:sz="0" w:space="0" w:color="auto"/>
        <w:left w:val="none" w:sz="0" w:space="0" w:color="auto"/>
        <w:bottom w:val="none" w:sz="0" w:space="0" w:color="auto"/>
        <w:right w:val="none" w:sz="0" w:space="0" w:color="auto"/>
      </w:divBdr>
    </w:div>
    <w:div w:id="1900090645">
      <w:bodyDiv w:val="1"/>
      <w:marLeft w:val="0"/>
      <w:marRight w:val="0"/>
      <w:marTop w:val="0"/>
      <w:marBottom w:val="0"/>
      <w:divBdr>
        <w:top w:val="none" w:sz="0" w:space="0" w:color="auto"/>
        <w:left w:val="none" w:sz="0" w:space="0" w:color="auto"/>
        <w:bottom w:val="none" w:sz="0" w:space="0" w:color="auto"/>
        <w:right w:val="none" w:sz="0" w:space="0" w:color="auto"/>
      </w:divBdr>
    </w:div>
    <w:div w:id="1910260982">
      <w:bodyDiv w:val="1"/>
      <w:marLeft w:val="0"/>
      <w:marRight w:val="0"/>
      <w:marTop w:val="0"/>
      <w:marBottom w:val="0"/>
      <w:divBdr>
        <w:top w:val="none" w:sz="0" w:space="0" w:color="auto"/>
        <w:left w:val="none" w:sz="0" w:space="0" w:color="auto"/>
        <w:bottom w:val="none" w:sz="0" w:space="0" w:color="auto"/>
        <w:right w:val="none" w:sz="0" w:space="0" w:color="auto"/>
      </w:divBdr>
    </w:div>
    <w:div w:id="1917206462">
      <w:bodyDiv w:val="1"/>
      <w:marLeft w:val="0"/>
      <w:marRight w:val="0"/>
      <w:marTop w:val="0"/>
      <w:marBottom w:val="0"/>
      <w:divBdr>
        <w:top w:val="none" w:sz="0" w:space="0" w:color="auto"/>
        <w:left w:val="none" w:sz="0" w:space="0" w:color="auto"/>
        <w:bottom w:val="none" w:sz="0" w:space="0" w:color="auto"/>
        <w:right w:val="none" w:sz="0" w:space="0" w:color="auto"/>
      </w:divBdr>
    </w:div>
    <w:div w:id="1917591442">
      <w:bodyDiv w:val="1"/>
      <w:marLeft w:val="0"/>
      <w:marRight w:val="0"/>
      <w:marTop w:val="0"/>
      <w:marBottom w:val="0"/>
      <w:divBdr>
        <w:top w:val="none" w:sz="0" w:space="0" w:color="auto"/>
        <w:left w:val="none" w:sz="0" w:space="0" w:color="auto"/>
        <w:bottom w:val="none" w:sz="0" w:space="0" w:color="auto"/>
        <w:right w:val="none" w:sz="0" w:space="0" w:color="auto"/>
      </w:divBdr>
    </w:div>
    <w:div w:id="1947425365">
      <w:bodyDiv w:val="1"/>
      <w:marLeft w:val="0"/>
      <w:marRight w:val="0"/>
      <w:marTop w:val="0"/>
      <w:marBottom w:val="0"/>
      <w:divBdr>
        <w:top w:val="none" w:sz="0" w:space="0" w:color="auto"/>
        <w:left w:val="none" w:sz="0" w:space="0" w:color="auto"/>
        <w:bottom w:val="none" w:sz="0" w:space="0" w:color="auto"/>
        <w:right w:val="none" w:sz="0" w:space="0" w:color="auto"/>
      </w:divBdr>
    </w:div>
    <w:div w:id="1961913223">
      <w:bodyDiv w:val="1"/>
      <w:marLeft w:val="0"/>
      <w:marRight w:val="0"/>
      <w:marTop w:val="0"/>
      <w:marBottom w:val="0"/>
      <w:divBdr>
        <w:top w:val="none" w:sz="0" w:space="0" w:color="auto"/>
        <w:left w:val="none" w:sz="0" w:space="0" w:color="auto"/>
        <w:bottom w:val="none" w:sz="0" w:space="0" w:color="auto"/>
        <w:right w:val="none" w:sz="0" w:space="0" w:color="auto"/>
      </w:divBdr>
    </w:div>
    <w:div w:id="1962761406">
      <w:bodyDiv w:val="1"/>
      <w:marLeft w:val="0"/>
      <w:marRight w:val="0"/>
      <w:marTop w:val="0"/>
      <w:marBottom w:val="0"/>
      <w:divBdr>
        <w:top w:val="none" w:sz="0" w:space="0" w:color="auto"/>
        <w:left w:val="none" w:sz="0" w:space="0" w:color="auto"/>
        <w:bottom w:val="none" w:sz="0" w:space="0" w:color="auto"/>
        <w:right w:val="none" w:sz="0" w:space="0" w:color="auto"/>
      </w:divBdr>
    </w:div>
    <w:div w:id="1971127746">
      <w:bodyDiv w:val="1"/>
      <w:marLeft w:val="0"/>
      <w:marRight w:val="0"/>
      <w:marTop w:val="0"/>
      <w:marBottom w:val="0"/>
      <w:divBdr>
        <w:top w:val="none" w:sz="0" w:space="0" w:color="auto"/>
        <w:left w:val="none" w:sz="0" w:space="0" w:color="auto"/>
        <w:bottom w:val="none" w:sz="0" w:space="0" w:color="auto"/>
        <w:right w:val="none" w:sz="0" w:space="0" w:color="auto"/>
      </w:divBdr>
    </w:div>
    <w:div w:id="1974095996">
      <w:bodyDiv w:val="1"/>
      <w:marLeft w:val="0"/>
      <w:marRight w:val="0"/>
      <w:marTop w:val="0"/>
      <w:marBottom w:val="0"/>
      <w:divBdr>
        <w:top w:val="none" w:sz="0" w:space="0" w:color="auto"/>
        <w:left w:val="none" w:sz="0" w:space="0" w:color="auto"/>
        <w:bottom w:val="none" w:sz="0" w:space="0" w:color="auto"/>
        <w:right w:val="none" w:sz="0" w:space="0" w:color="auto"/>
      </w:divBdr>
    </w:div>
    <w:div w:id="1976712235">
      <w:bodyDiv w:val="1"/>
      <w:marLeft w:val="0"/>
      <w:marRight w:val="0"/>
      <w:marTop w:val="0"/>
      <w:marBottom w:val="0"/>
      <w:divBdr>
        <w:top w:val="none" w:sz="0" w:space="0" w:color="auto"/>
        <w:left w:val="none" w:sz="0" w:space="0" w:color="auto"/>
        <w:bottom w:val="none" w:sz="0" w:space="0" w:color="auto"/>
        <w:right w:val="none" w:sz="0" w:space="0" w:color="auto"/>
      </w:divBdr>
    </w:div>
    <w:div w:id="1977175793">
      <w:bodyDiv w:val="1"/>
      <w:marLeft w:val="0"/>
      <w:marRight w:val="0"/>
      <w:marTop w:val="0"/>
      <w:marBottom w:val="0"/>
      <w:divBdr>
        <w:top w:val="none" w:sz="0" w:space="0" w:color="auto"/>
        <w:left w:val="none" w:sz="0" w:space="0" w:color="auto"/>
        <w:bottom w:val="none" w:sz="0" w:space="0" w:color="auto"/>
        <w:right w:val="none" w:sz="0" w:space="0" w:color="auto"/>
      </w:divBdr>
    </w:div>
    <w:div w:id="1993363727">
      <w:bodyDiv w:val="1"/>
      <w:marLeft w:val="0"/>
      <w:marRight w:val="0"/>
      <w:marTop w:val="0"/>
      <w:marBottom w:val="0"/>
      <w:divBdr>
        <w:top w:val="none" w:sz="0" w:space="0" w:color="auto"/>
        <w:left w:val="none" w:sz="0" w:space="0" w:color="auto"/>
        <w:bottom w:val="none" w:sz="0" w:space="0" w:color="auto"/>
        <w:right w:val="none" w:sz="0" w:space="0" w:color="auto"/>
      </w:divBdr>
    </w:div>
    <w:div w:id="1995329570">
      <w:bodyDiv w:val="1"/>
      <w:marLeft w:val="0"/>
      <w:marRight w:val="0"/>
      <w:marTop w:val="0"/>
      <w:marBottom w:val="0"/>
      <w:divBdr>
        <w:top w:val="none" w:sz="0" w:space="0" w:color="auto"/>
        <w:left w:val="none" w:sz="0" w:space="0" w:color="auto"/>
        <w:bottom w:val="none" w:sz="0" w:space="0" w:color="auto"/>
        <w:right w:val="none" w:sz="0" w:space="0" w:color="auto"/>
      </w:divBdr>
    </w:div>
    <w:div w:id="1998724742">
      <w:bodyDiv w:val="1"/>
      <w:marLeft w:val="0"/>
      <w:marRight w:val="0"/>
      <w:marTop w:val="0"/>
      <w:marBottom w:val="0"/>
      <w:divBdr>
        <w:top w:val="none" w:sz="0" w:space="0" w:color="auto"/>
        <w:left w:val="none" w:sz="0" w:space="0" w:color="auto"/>
        <w:bottom w:val="none" w:sz="0" w:space="0" w:color="auto"/>
        <w:right w:val="none" w:sz="0" w:space="0" w:color="auto"/>
      </w:divBdr>
    </w:div>
    <w:div w:id="1999115397">
      <w:bodyDiv w:val="1"/>
      <w:marLeft w:val="0"/>
      <w:marRight w:val="0"/>
      <w:marTop w:val="0"/>
      <w:marBottom w:val="0"/>
      <w:divBdr>
        <w:top w:val="none" w:sz="0" w:space="0" w:color="auto"/>
        <w:left w:val="none" w:sz="0" w:space="0" w:color="auto"/>
        <w:bottom w:val="none" w:sz="0" w:space="0" w:color="auto"/>
        <w:right w:val="none" w:sz="0" w:space="0" w:color="auto"/>
      </w:divBdr>
    </w:div>
    <w:div w:id="2002156520">
      <w:bodyDiv w:val="1"/>
      <w:marLeft w:val="0"/>
      <w:marRight w:val="0"/>
      <w:marTop w:val="0"/>
      <w:marBottom w:val="0"/>
      <w:divBdr>
        <w:top w:val="none" w:sz="0" w:space="0" w:color="auto"/>
        <w:left w:val="none" w:sz="0" w:space="0" w:color="auto"/>
        <w:bottom w:val="none" w:sz="0" w:space="0" w:color="auto"/>
        <w:right w:val="none" w:sz="0" w:space="0" w:color="auto"/>
      </w:divBdr>
    </w:div>
    <w:div w:id="2013144021">
      <w:bodyDiv w:val="1"/>
      <w:marLeft w:val="0"/>
      <w:marRight w:val="0"/>
      <w:marTop w:val="0"/>
      <w:marBottom w:val="0"/>
      <w:divBdr>
        <w:top w:val="none" w:sz="0" w:space="0" w:color="auto"/>
        <w:left w:val="none" w:sz="0" w:space="0" w:color="auto"/>
        <w:bottom w:val="none" w:sz="0" w:space="0" w:color="auto"/>
        <w:right w:val="none" w:sz="0" w:space="0" w:color="auto"/>
      </w:divBdr>
    </w:div>
    <w:div w:id="2016682544">
      <w:bodyDiv w:val="1"/>
      <w:marLeft w:val="0"/>
      <w:marRight w:val="0"/>
      <w:marTop w:val="0"/>
      <w:marBottom w:val="0"/>
      <w:divBdr>
        <w:top w:val="none" w:sz="0" w:space="0" w:color="auto"/>
        <w:left w:val="none" w:sz="0" w:space="0" w:color="auto"/>
        <w:bottom w:val="none" w:sz="0" w:space="0" w:color="auto"/>
        <w:right w:val="none" w:sz="0" w:space="0" w:color="auto"/>
      </w:divBdr>
    </w:div>
    <w:div w:id="2033066998">
      <w:bodyDiv w:val="1"/>
      <w:marLeft w:val="0"/>
      <w:marRight w:val="0"/>
      <w:marTop w:val="0"/>
      <w:marBottom w:val="0"/>
      <w:divBdr>
        <w:top w:val="none" w:sz="0" w:space="0" w:color="auto"/>
        <w:left w:val="none" w:sz="0" w:space="0" w:color="auto"/>
        <w:bottom w:val="none" w:sz="0" w:space="0" w:color="auto"/>
        <w:right w:val="none" w:sz="0" w:space="0" w:color="auto"/>
      </w:divBdr>
    </w:div>
    <w:div w:id="2035492316">
      <w:bodyDiv w:val="1"/>
      <w:marLeft w:val="0"/>
      <w:marRight w:val="0"/>
      <w:marTop w:val="0"/>
      <w:marBottom w:val="0"/>
      <w:divBdr>
        <w:top w:val="none" w:sz="0" w:space="0" w:color="auto"/>
        <w:left w:val="none" w:sz="0" w:space="0" w:color="auto"/>
        <w:bottom w:val="none" w:sz="0" w:space="0" w:color="auto"/>
        <w:right w:val="none" w:sz="0" w:space="0" w:color="auto"/>
      </w:divBdr>
    </w:div>
    <w:div w:id="2050447440">
      <w:bodyDiv w:val="1"/>
      <w:marLeft w:val="0"/>
      <w:marRight w:val="0"/>
      <w:marTop w:val="0"/>
      <w:marBottom w:val="0"/>
      <w:divBdr>
        <w:top w:val="none" w:sz="0" w:space="0" w:color="auto"/>
        <w:left w:val="none" w:sz="0" w:space="0" w:color="auto"/>
        <w:bottom w:val="none" w:sz="0" w:space="0" w:color="auto"/>
        <w:right w:val="none" w:sz="0" w:space="0" w:color="auto"/>
      </w:divBdr>
    </w:div>
    <w:div w:id="2051104005">
      <w:bodyDiv w:val="1"/>
      <w:marLeft w:val="0"/>
      <w:marRight w:val="0"/>
      <w:marTop w:val="0"/>
      <w:marBottom w:val="0"/>
      <w:divBdr>
        <w:top w:val="none" w:sz="0" w:space="0" w:color="auto"/>
        <w:left w:val="none" w:sz="0" w:space="0" w:color="auto"/>
        <w:bottom w:val="none" w:sz="0" w:space="0" w:color="auto"/>
        <w:right w:val="none" w:sz="0" w:space="0" w:color="auto"/>
      </w:divBdr>
    </w:div>
    <w:div w:id="2072145253">
      <w:bodyDiv w:val="1"/>
      <w:marLeft w:val="0"/>
      <w:marRight w:val="0"/>
      <w:marTop w:val="0"/>
      <w:marBottom w:val="0"/>
      <w:divBdr>
        <w:top w:val="none" w:sz="0" w:space="0" w:color="auto"/>
        <w:left w:val="none" w:sz="0" w:space="0" w:color="auto"/>
        <w:bottom w:val="none" w:sz="0" w:space="0" w:color="auto"/>
        <w:right w:val="none" w:sz="0" w:space="0" w:color="auto"/>
      </w:divBdr>
    </w:div>
    <w:div w:id="2098673112">
      <w:bodyDiv w:val="1"/>
      <w:marLeft w:val="0"/>
      <w:marRight w:val="0"/>
      <w:marTop w:val="0"/>
      <w:marBottom w:val="0"/>
      <w:divBdr>
        <w:top w:val="none" w:sz="0" w:space="0" w:color="auto"/>
        <w:left w:val="none" w:sz="0" w:space="0" w:color="auto"/>
        <w:bottom w:val="none" w:sz="0" w:space="0" w:color="auto"/>
        <w:right w:val="none" w:sz="0" w:space="0" w:color="auto"/>
      </w:divBdr>
    </w:div>
    <w:div w:id="2103181957">
      <w:bodyDiv w:val="1"/>
      <w:marLeft w:val="0"/>
      <w:marRight w:val="0"/>
      <w:marTop w:val="0"/>
      <w:marBottom w:val="0"/>
      <w:divBdr>
        <w:top w:val="none" w:sz="0" w:space="0" w:color="auto"/>
        <w:left w:val="none" w:sz="0" w:space="0" w:color="auto"/>
        <w:bottom w:val="none" w:sz="0" w:space="0" w:color="auto"/>
        <w:right w:val="none" w:sz="0" w:space="0" w:color="auto"/>
      </w:divBdr>
    </w:div>
    <w:div w:id="2118938016">
      <w:bodyDiv w:val="1"/>
      <w:marLeft w:val="0"/>
      <w:marRight w:val="0"/>
      <w:marTop w:val="0"/>
      <w:marBottom w:val="0"/>
      <w:divBdr>
        <w:top w:val="none" w:sz="0" w:space="0" w:color="auto"/>
        <w:left w:val="none" w:sz="0" w:space="0" w:color="auto"/>
        <w:bottom w:val="none" w:sz="0" w:space="0" w:color="auto"/>
        <w:right w:val="none" w:sz="0" w:space="0" w:color="auto"/>
      </w:divBdr>
    </w:div>
    <w:div w:id="2121148619">
      <w:bodyDiv w:val="1"/>
      <w:marLeft w:val="0"/>
      <w:marRight w:val="0"/>
      <w:marTop w:val="0"/>
      <w:marBottom w:val="0"/>
      <w:divBdr>
        <w:top w:val="none" w:sz="0" w:space="0" w:color="auto"/>
        <w:left w:val="none" w:sz="0" w:space="0" w:color="auto"/>
        <w:bottom w:val="none" w:sz="0" w:space="0" w:color="auto"/>
        <w:right w:val="none" w:sz="0" w:space="0" w:color="auto"/>
      </w:divBdr>
    </w:div>
    <w:div w:id="2121216866">
      <w:bodyDiv w:val="1"/>
      <w:marLeft w:val="0"/>
      <w:marRight w:val="0"/>
      <w:marTop w:val="0"/>
      <w:marBottom w:val="0"/>
      <w:divBdr>
        <w:top w:val="none" w:sz="0" w:space="0" w:color="auto"/>
        <w:left w:val="none" w:sz="0" w:space="0" w:color="auto"/>
        <w:bottom w:val="none" w:sz="0" w:space="0" w:color="auto"/>
        <w:right w:val="none" w:sz="0" w:space="0" w:color="auto"/>
      </w:divBdr>
    </w:div>
    <w:div w:id="212757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 of driven shaft at varying RPM</a:t>
            </a:r>
          </a:p>
        </c:rich>
      </c:tx>
      <c:layout>
        <c:manualLayout>
          <c:xMode val="edge"/>
          <c:yMode val="edge"/>
          <c:x val="0.2214636323070058"/>
          <c:y val="3.611412062116287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3659335473782584E-2"/>
          <c:y val="0.1304168669057213"/>
          <c:w val="0.86346169860377309"/>
          <c:h val="0.74637955466834249"/>
        </c:manualLayout>
      </c:layout>
      <c:lineChart>
        <c:grouping val="standard"/>
        <c:varyColors val="0"/>
        <c:ser>
          <c:idx val="0"/>
          <c:order val="0"/>
          <c:tx>
            <c:strRef>
              <c:f>Sheet1!$F$18</c:f>
              <c:strCache>
                <c:ptCount val="1"/>
                <c:pt idx="0">
                  <c:v>µ0.35</c:v>
                </c:pt>
              </c:strCache>
            </c:strRef>
          </c:tx>
          <c:spPr>
            <a:ln w="28575" cap="rnd">
              <a:solidFill>
                <a:schemeClr val="accent1"/>
              </a:solidFill>
              <a:round/>
            </a:ln>
            <a:effectLst/>
          </c:spPr>
          <c:marker>
            <c:symbol val="none"/>
          </c:marker>
          <c:cat>
            <c:numRef>
              <c:f>Sheet1!$G$17:$S$17</c:f>
              <c:numCache>
                <c:formatCode>General</c:formatCode>
                <c:ptCount val="13"/>
                <c:pt idx="0">
                  <c:v>450</c:v>
                </c:pt>
                <c:pt idx="1">
                  <c:v>475</c:v>
                </c:pt>
                <c:pt idx="2">
                  <c:v>500</c:v>
                </c:pt>
                <c:pt idx="3">
                  <c:v>525</c:v>
                </c:pt>
                <c:pt idx="4">
                  <c:v>550</c:v>
                </c:pt>
                <c:pt idx="5">
                  <c:v>575</c:v>
                </c:pt>
                <c:pt idx="6">
                  <c:v>600</c:v>
                </c:pt>
                <c:pt idx="7">
                  <c:v>625</c:v>
                </c:pt>
                <c:pt idx="8">
                  <c:v>650</c:v>
                </c:pt>
                <c:pt idx="9">
                  <c:v>675</c:v>
                </c:pt>
                <c:pt idx="10">
                  <c:v>700</c:v>
                </c:pt>
              </c:numCache>
            </c:numRef>
          </c:cat>
          <c:val>
            <c:numRef>
              <c:f>Sheet1!$G$18:$S$18</c:f>
              <c:numCache>
                <c:formatCode>General</c:formatCode>
                <c:ptCount val="13"/>
                <c:pt idx="0">
                  <c:v>-0.58081235199387993</c:v>
                </c:pt>
                <c:pt idx="1">
                  <c:v>0.47519364484632676</c:v>
                </c:pt>
                <c:pt idx="2">
                  <c:v>1.5882810469211381</c:v>
                </c:pt>
                <c:pt idx="3">
                  <c:v>2.7584498542305549</c:v>
                </c:pt>
                <c:pt idx="4">
                  <c:v>3.9857000667745757</c:v>
                </c:pt>
                <c:pt idx="5">
                  <c:v>5.2700316845532011</c:v>
                </c:pt>
                <c:pt idx="6">
                  <c:v>6.6114447075664371</c:v>
                </c:pt>
                <c:pt idx="7">
                  <c:v>8.0099391358142782</c:v>
                </c:pt>
                <c:pt idx="8">
                  <c:v>9.4655149692967271</c:v>
                </c:pt>
                <c:pt idx="9">
                  <c:v>10.978172208013763</c:v>
                </c:pt>
                <c:pt idx="10">
                  <c:v>12.547910851965428</c:v>
                </c:pt>
              </c:numCache>
            </c:numRef>
          </c:val>
          <c:smooth val="0"/>
          <c:extLst>
            <c:ext xmlns:c16="http://schemas.microsoft.com/office/drawing/2014/chart" uri="{C3380CC4-5D6E-409C-BE32-E72D297353CC}">
              <c16:uniqueId val="{00000000-6ED3-44FE-AFB9-9D4ABA520AFE}"/>
            </c:ext>
          </c:extLst>
        </c:ser>
        <c:dLbls>
          <c:showLegendKey val="0"/>
          <c:showVal val="0"/>
          <c:showCatName val="0"/>
          <c:showSerName val="0"/>
          <c:showPercent val="0"/>
          <c:showBubbleSize val="0"/>
        </c:dLbls>
        <c:smooth val="0"/>
        <c:axId val="610728447"/>
        <c:axId val="625592303"/>
      </c:lineChart>
      <c:catAx>
        <c:axId val="6107284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592303"/>
        <c:crosses val="autoZero"/>
        <c:auto val="1"/>
        <c:lblAlgn val="ctr"/>
        <c:lblOffset val="100"/>
        <c:noMultiLvlLbl val="0"/>
      </c:catAx>
      <c:valAx>
        <c:axId val="6255923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7284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of driven shaft with varying RPM and friction coefficients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Sheet1!$F$18</c:f>
              <c:strCache>
                <c:ptCount val="1"/>
                <c:pt idx="0">
                  <c:v>µ0.35</c:v>
                </c:pt>
              </c:strCache>
            </c:strRef>
          </c:tx>
          <c:spPr>
            <a:ln w="28575" cap="rnd">
              <a:solidFill>
                <a:schemeClr val="accent1"/>
              </a:solidFill>
              <a:round/>
            </a:ln>
            <a:effectLst/>
          </c:spPr>
          <c:marker>
            <c:symbol val="none"/>
          </c:marker>
          <c:cat>
            <c:numRef>
              <c:f>Sheet1!$G$17:$Q$17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Sheet1!$G$18:$Q$18</c:f>
              <c:numCache>
                <c:formatCode>General</c:formatCode>
                <c:ptCount val="11"/>
                <c:pt idx="0">
                  <c:v>-0.58081235199387993</c:v>
                </c:pt>
                <c:pt idx="1">
                  <c:v>0.47519364484632676</c:v>
                </c:pt>
                <c:pt idx="2">
                  <c:v>1.5882810469211381</c:v>
                </c:pt>
                <c:pt idx="3">
                  <c:v>2.7584498542305549</c:v>
                </c:pt>
                <c:pt idx="4">
                  <c:v>3.9857000667745757</c:v>
                </c:pt>
                <c:pt idx="5">
                  <c:v>5.2700316845532011</c:v>
                </c:pt>
                <c:pt idx="6">
                  <c:v>6.6114447075664371</c:v>
                </c:pt>
                <c:pt idx="7">
                  <c:v>8.0099391358142782</c:v>
                </c:pt>
                <c:pt idx="8">
                  <c:v>9.4655149692967271</c:v>
                </c:pt>
                <c:pt idx="9">
                  <c:v>10.978172208013763</c:v>
                </c:pt>
                <c:pt idx="10">
                  <c:v>12.547910851965428</c:v>
                </c:pt>
              </c:numCache>
            </c:numRef>
          </c:val>
          <c:smooth val="0"/>
          <c:extLst>
            <c:ext xmlns:c16="http://schemas.microsoft.com/office/drawing/2014/chart" uri="{C3380CC4-5D6E-409C-BE32-E72D297353CC}">
              <c16:uniqueId val="{00000000-C083-440F-A6ED-255C3FB50C06}"/>
            </c:ext>
          </c:extLst>
        </c:ser>
        <c:ser>
          <c:idx val="1"/>
          <c:order val="1"/>
          <c:tx>
            <c:strRef>
              <c:f>Sheet1!$F$19</c:f>
              <c:strCache>
                <c:ptCount val="1"/>
                <c:pt idx="0">
                  <c:v>µ0.3</c:v>
                </c:pt>
              </c:strCache>
            </c:strRef>
          </c:tx>
          <c:spPr>
            <a:ln w="28575" cap="rnd">
              <a:solidFill>
                <a:schemeClr val="accent2"/>
              </a:solidFill>
              <a:round/>
            </a:ln>
            <a:effectLst/>
          </c:spPr>
          <c:marker>
            <c:symbol val="none"/>
          </c:marker>
          <c:cat>
            <c:numRef>
              <c:f>Sheet1!$G$17:$Q$17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Sheet1!$G$19:$Q$19</c:f>
              <c:numCache>
                <c:formatCode>General</c:formatCode>
                <c:ptCount val="11"/>
                <c:pt idx="0">
                  <c:v>-0.49783915885189711</c:v>
                </c:pt>
                <c:pt idx="1">
                  <c:v>0.40730883843970866</c:v>
                </c:pt>
                <c:pt idx="2">
                  <c:v>1.3613837545038328</c:v>
                </c:pt>
                <c:pt idx="3">
                  <c:v>2.3643855893404759</c:v>
                </c:pt>
                <c:pt idx="4">
                  <c:v>3.4163143429496361</c:v>
                </c:pt>
                <c:pt idx="5">
                  <c:v>4.5171700153313159</c:v>
                </c:pt>
                <c:pt idx="6">
                  <c:v>5.6669526064855171</c:v>
                </c:pt>
                <c:pt idx="7">
                  <c:v>6.8656621164122393</c:v>
                </c:pt>
                <c:pt idx="8">
                  <c:v>8.1132985451114816</c:v>
                </c:pt>
                <c:pt idx="9">
                  <c:v>9.4098618925832263</c:v>
                </c:pt>
                <c:pt idx="10">
                  <c:v>10.75535215882751</c:v>
                </c:pt>
              </c:numCache>
            </c:numRef>
          </c:val>
          <c:smooth val="0"/>
          <c:extLst>
            <c:ext xmlns:c16="http://schemas.microsoft.com/office/drawing/2014/chart" uri="{C3380CC4-5D6E-409C-BE32-E72D297353CC}">
              <c16:uniqueId val="{00000001-C083-440F-A6ED-255C3FB50C06}"/>
            </c:ext>
          </c:extLst>
        </c:ser>
        <c:ser>
          <c:idx val="2"/>
          <c:order val="2"/>
          <c:tx>
            <c:strRef>
              <c:f>Sheet1!$F$20</c:f>
              <c:strCache>
                <c:ptCount val="1"/>
                <c:pt idx="0">
                  <c:v>µ0.4</c:v>
                </c:pt>
              </c:strCache>
            </c:strRef>
          </c:tx>
          <c:spPr>
            <a:ln w="28575" cap="rnd">
              <a:solidFill>
                <a:schemeClr val="accent3"/>
              </a:solidFill>
              <a:round/>
            </a:ln>
            <a:effectLst/>
          </c:spPr>
          <c:marker>
            <c:symbol val="none"/>
          </c:marker>
          <c:cat>
            <c:numRef>
              <c:f>Sheet1!$G$17:$Q$17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Sheet1!$G$20:$Q$20</c:f>
              <c:numCache>
                <c:formatCode>General</c:formatCode>
                <c:ptCount val="11"/>
                <c:pt idx="0">
                  <c:v>-0.66378554513586296</c:v>
                </c:pt>
                <c:pt idx="1">
                  <c:v>0.54307845125294496</c:v>
                </c:pt>
                <c:pt idx="2">
                  <c:v>1.815178339338444</c:v>
                </c:pt>
                <c:pt idx="3">
                  <c:v>3.1525141191206347</c:v>
                </c:pt>
                <c:pt idx="4">
                  <c:v>4.5550857905995157</c:v>
                </c:pt>
                <c:pt idx="5">
                  <c:v>6.0228933537750882</c:v>
                </c:pt>
                <c:pt idx="6">
                  <c:v>7.5559368086473571</c:v>
                </c:pt>
                <c:pt idx="7">
                  <c:v>9.1542161552163197</c:v>
                </c:pt>
                <c:pt idx="8">
                  <c:v>10.817731393481976</c:v>
                </c:pt>
                <c:pt idx="9">
                  <c:v>12.546482523444304</c:v>
                </c:pt>
                <c:pt idx="10">
                  <c:v>14.340469545103346</c:v>
                </c:pt>
              </c:numCache>
            </c:numRef>
          </c:val>
          <c:smooth val="0"/>
          <c:extLst>
            <c:ext xmlns:c16="http://schemas.microsoft.com/office/drawing/2014/chart" uri="{C3380CC4-5D6E-409C-BE32-E72D297353CC}">
              <c16:uniqueId val="{00000002-C083-440F-A6ED-255C3FB50C06}"/>
            </c:ext>
          </c:extLst>
        </c:ser>
        <c:dLbls>
          <c:showLegendKey val="0"/>
          <c:showVal val="0"/>
          <c:showCatName val="0"/>
          <c:showSerName val="0"/>
          <c:showPercent val="0"/>
          <c:showBubbleSize val="0"/>
        </c:dLbls>
        <c:smooth val="0"/>
        <c:axId val="660868799"/>
        <c:axId val="525797007"/>
      </c:lineChart>
      <c:catAx>
        <c:axId val="6608687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797007"/>
        <c:crosses val="autoZero"/>
        <c:auto val="1"/>
        <c:lblAlgn val="ctr"/>
        <c:lblOffset val="100"/>
        <c:noMultiLvlLbl val="0"/>
      </c:catAx>
      <c:valAx>
        <c:axId val="5257970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8687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Tou18</b:Tag>
    <b:SourceType>InternetSite</b:SourceType>
    <b:Guid>{7AA4A153-0F20-4B39-9301-068CC674434A}</b:Guid>
    <b:Author>
      <b:Author>
        <b:NameList>
          <b:Person>
            <b:Last>Toulas</b:Last>
            <b:First>Bill</b:First>
          </b:Person>
        </b:NameList>
      </b:Author>
      <b:ProducerName>
        <b:NameList>
          <b:Person>
            <b:Last>Engineeringclicks</b:Last>
          </b:Person>
        </b:NameList>
      </b:ProducerName>
    </b:Author>
    <b:Title>How does a Centrifugal Clutch work? What are the pros and cons?</b:Title>
    <b:URL>https://www.engineeringclicks.com/centrifugal-clutch/</b:URL>
    <b:Year>2018</b:Year>
    <b:YearAccessed>2023</b:YearAccessed>
    <b:MonthAccessed>08</b:MonthAccessed>
    <b:InternetSiteTitle>How does a Centrifugal Clutch work? What are the pros and cons?</b:InternetSiteTitle>
    <b:ProductionCompany>Engineeringclicks</b:ProductionCompany>
    <b:Month>09</b:Month>
    <b:Day>23</b:Day>
    <b:RefOrder>1</b:RefOrder>
  </b:Source>
  <b:Source>
    <b:Tag>Kho21</b:Tag>
    <b:SourceType>JournalArticle</b:SourceType>
    <b:Guid>{C65F8EF8-497F-45BE-82D6-C808D4458A8E}</b:Guid>
    <b:Title>Characteristics of wood powder, coconut fiber and green</b:Title>
    <b:Year>2021</b:Year>
    <b:Author>
      <b:Author>
        <b:NameList>
          <b:Person>
            <b:Last>Kholil</b:Last>
            <b:First>A</b:First>
          </b:Person>
        </b:NameList>
      </b:Author>
    </b:Author>
    <b:Pages>1-2</b:Pages>
    <b:Volume>1098</b:Volume>
    <b:Issue>6</b:Issue>
    <b:RefOrder>2</b:RefOrder>
  </b:Source>
  <b:Source>
    <b:Tag>SPa23</b:Tag>
    <b:SourceType>InternetSite</b:SourceType>
    <b:Guid>{E755AD08-A609-4687-B549-D10D28E892D1}</b:Guid>
    <b:Author>
      <b:Author>
        <b:NameList>
          <b:Person>
            <b:Last>Padmanabhan</b:Last>
            <b:First>S</b:First>
          </b:Person>
        </b:NameList>
      </b:Author>
    </b:Author>
    <b:Title>Science Direct Journal Article</b:Title>
    <b:JournalName>Materials Today: Proceedings</b:JournalName>
    <b:Year>2023</b:Year>
    <b:YearAccessed>2023</b:YearAccessed>
    <b:MonthAccessed>September</b:MonthAccessed>
    <b:DayAccessed>4</b:DayAccessed>
    <b:URL>https://www.sciencedirect.com/science/article/pii/S2214785323018291</b:URL>
    <b:RefOrder>4</b:RefOrder>
  </b:Source>
  <b:Source>
    <b:Tag>Mat21</b:Tag>
    <b:SourceType>InternetSite</b:SourceType>
    <b:Guid>{3498D99B-A070-441E-B157-1149584A3664}</b:Guid>
    <b:Author>
      <b:ProducerName>
        <b:NameList>
          <b:Person>
            <b:Last>Materials</b:Last>
            <b:First>Friction</b:First>
          </b:Person>
        </b:NameList>
      </b:ProducerName>
      <b:Author>
        <b:Corporate>Friction Materials</b:Corporate>
      </b:Author>
    </b:Author>
    <b:Title>Friction Materials</b:Title>
    <b:URL>https://www.frictionmaterials.com/tag/centrifugal-clutch/</b:URL>
    <b:Year>2023</b:Year>
    <b:YearAccessed>2023</b:YearAccessed>
    <b:MonthAccessed>08</b:MonthAccessed>
    <b:InternetSiteTitle>Friction Materials</b:InternetSiteTitle>
    <b:ProductionCompany>Friction Materials</b:ProductionCompany>
    <b:Month>01</b:Month>
    <b:Day>01</b:Day>
    <b:DayAccessed>4</b:DayAccessed>
    <b:RefOrder>3</b:RefOrder>
  </b:Source>
  <b:Source>
    <b:Tag>Ind23</b:Tag>
    <b:SourceType>InternetSite</b:SourceType>
    <b:Guid>{B517C3B8-6EA9-4719-A4FC-12F26FCC507A}</b:Guid>
    <b:Author>
      <b:Author>
        <b:Corporate>Industrial Friction</b:Corporate>
      </b:Author>
    </b:Author>
    <b:Title>Industrial Friction: Centrifugal Clutches</b:Title>
    <b:Year>2023</b:Year>
    <b:YearAccessed>2023</b:YearAccessed>
    <b:MonthAccessed>September</b:MonthAccessed>
    <b:DayAccessed>4</b:DayAccessed>
    <b:URL>https://www.industrialfriction.com/friction/brake-relining-services/clutches/centrifugal-clutches/</b:URL>
    <b:RefOrder>5</b:RefOrder>
  </b:Source>
  <b:Source>
    <b:Tag>Mec23</b:Tag>
    <b:SourceType>InternetSite</b:SourceType>
    <b:Guid>{62ED2189-62A9-43B4-80B3-A1AB5C073F1C}</b:Guid>
    <b:Author>
      <b:Author>
        <b:Corporate>Mecholic</b:Corporate>
      </b:Author>
    </b:Author>
    <b:Title>Mecholic - Electromagnetic Clutch Working, Applications, Advantages and Disadvanatges</b:Title>
    <b:Year>2023</b:Year>
    <b:YearAccessed>2023</b:YearAccessed>
    <b:MonthAccessed>September</b:MonthAccessed>
    <b:DayAccessed>8</b:DayAccessed>
    <b:URL>https://www.mecholic.com/2016/01/electromagnetic-clutch-working-application-advantages.html</b:URL>
    <b:RefOrder>6</b:RefOrder>
  </b:Source>
  <b:Source>
    <b:Tag>Mec231</b:Tag>
    <b:SourceType>InternetSite</b:SourceType>
    <b:Guid>{3B8F8137-25E9-47C3-BF2E-AA3F859D9C1B}</b:Guid>
    <b:Author>
      <b:Author>
        <b:Corporate>Mechanical Education</b:Corporate>
      </b:Author>
    </b:Author>
    <b:Title>Mechanical Education - Electromagnetic clutch: Advantages and Disadvantages</b:Title>
    <b:Year>2023</b:Year>
    <b:YearAccessed>2023</b:YearAccessed>
    <b:MonthAccessed>September</b:MonthAccessed>
    <b:DayAccessed>13</b:DayAccessed>
    <b:URL>https://www.mechanicaleducation.com/electromagnetic-clutch-advantages-and-disadvantages/</b:URL>
    <b:RefOrder>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3" ma:contentTypeDescription="Create a new document." ma:contentTypeScope="" ma:versionID="14782e96bb4390d75def1c7e9717dd0f">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04e6b2e422f2fb52026182349f0777a4"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2.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929383-D030-483A-B34F-C8468FFFA679}">
  <ds:schemaRefs>
    <ds:schemaRef ds:uri="http://schemas.openxmlformats.org/officeDocument/2006/bibliography"/>
  </ds:schemaRefs>
</ds:datastoreItem>
</file>

<file path=customXml/itemProps4.xml><?xml version="1.0" encoding="utf-8"?>
<ds:datastoreItem xmlns:ds="http://schemas.openxmlformats.org/officeDocument/2006/customXml" ds:itemID="{A87B38B1-5CDA-41FF-864D-BC69C25A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7609</TotalTime>
  <Pages>16</Pages>
  <Words>2930</Words>
  <Characters>16703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Beddoe, Chris</cp:lastModifiedBy>
  <cp:revision>892</cp:revision>
  <dcterms:created xsi:type="dcterms:W3CDTF">2022-09-09T13:57:00Z</dcterms:created>
  <dcterms:modified xsi:type="dcterms:W3CDTF">2023-11-02T09:59:00Z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ies>
</file>