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10830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u w:val="single"/>
          <w:lang w:val="en-US" w:eastAsia="en-GB"/>
        </w:rPr>
        <w:t>Group reference list.</w:t>
      </w:r>
      <w:r w:rsidRPr="0003789C">
        <w:rPr>
          <w:rFonts w:ascii="Arial" w:eastAsia="Times New Roman" w:hAnsi="Arial" w:cs="Arial"/>
          <w:lang w:eastAsia="en-GB"/>
        </w:rPr>
        <w:t> </w:t>
      </w:r>
    </w:p>
    <w:p w14:paraId="7680111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A1B8B6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Allen, K. </w:t>
      </w:r>
      <w:r w:rsidRPr="0003789C">
        <w:rPr>
          <w:rFonts w:ascii="Arial" w:eastAsia="Times New Roman" w:hAnsi="Arial" w:cs="Arial"/>
          <w:i/>
          <w:iCs/>
          <w:lang w:eastAsia="en-GB"/>
        </w:rPr>
        <w:t>et al.</w:t>
      </w:r>
      <w:r w:rsidRPr="0003789C">
        <w:rPr>
          <w:rFonts w:ascii="Arial" w:eastAsia="Times New Roman" w:hAnsi="Arial" w:cs="Arial"/>
          <w:lang w:eastAsia="en-GB"/>
        </w:rPr>
        <w:t xml:space="preserve"> (2018) ‘What schools need to know about fostering school belonging: A meta-analysis’, </w:t>
      </w:r>
      <w:r w:rsidRPr="0003789C">
        <w:rPr>
          <w:rFonts w:ascii="Arial" w:eastAsia="Times New Roman" w:hAnsi="Arial" w:cs="Arial"/>
          <w:i/>
          <w:iCs/>
          <w:lang w:eastAsia="en-GB"/>
        </w:rPr>
        <w:t>Educational Psychology Review</w:t>
      </w:r>
      <w:r w:rsidRPr="0003789C">
        <w:rPr>
          <w:rFonts w:ascii="Arial" w:eastAsia="Times New Roman" w:hAnsi="Arial" w:cs="Arial"/>
          <w:lang w:eastAsia="en-GB"/>
        </w:rPr>
        <w:t xml:space="preserve">, 30(1), pp. 1-34. URL: </w:t>
      </w:r>
      <w:hyperlink r:id="rId4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http://www.peggykern.org/uploads/5/6/6/7/56678211/allen_2018_-_what_schools_need_to_know_about_belonging_-_a_meta-analysis.pdf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</w:t>
      </w:r>
    </w:p>
    <w:p w14:paraId="7DBE9F63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14F59E0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Baldock, P., Fitzgerald, D. &amp; Kay, J. (2009)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Understanding early years policy</w:t>
      </w:r>
      <w:r w:rsidRPr="0003789C">
        <w:rPr>
          <w:rFonts w:ascii="Arial" w:eastAsia="Times New Roman" w:hAnsi="Arial" w:cs="Arial"/>
          <w:color w:val="000000"/>
          <w:lang w:eastAsia="en-GB"/>
        </w:rPr>
        <w:t>. 2nd ed. London: Sage. </w:t>
      </w:r>
    </w:p>
    <w:p w14:paraId="2DBCAFE3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3AB4718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val="en-US" w:eastAsia="en-GB"/>
        </w:rPr>
      </w:pPr>
      <w:r w:rsidRPr="0003789C">
        <w:rPr>
          <w:rFonts w:ascii="Arial" w:eastAsia="Times New Roman" w:hAnsi="Arial" w:cs="Arial"/>
          <w:lang w:val="en-US" w:eastAsia="en-GB"/>
        </w:rPr>
        <w:t> </w:t>
      </w:r>
    </w:p>
    <w:p w14:paraId="37742E9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Baustad, A, G. and Bjornestad, E. (2020) </w:t>
      </w:r>
      <w:r w:rsidRPr="0003789C">
        <w:rPr>
          <w:rFonts w:ascii="Arial" w:eastAsia="Times New Roman" w:hAnsi="Arial" w:cs="Arial"/>
          <w:i/>
          <w:iCs/>
          <w:lang w:eastAsia="en-GB"/>
        </w:rPr>
        <w:t>Everyday interactions between staff and children aged 1-5 in Norwegian ECEC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5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https://www.tandfonline.com/doi/full/10.1080/09575146.2020.1819207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9</w:t>
      </w:r>
      <w:r w:rsidRPr="0003789C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 xml:space="preserve"> </w:t>
      </w:r>
      <w:r w:rsidRPr="0003789C">
        <w:rPr>
          <w:rFonts w:ascii="Arial" w:eastAsia="Times New Roman" w:hAnsi="Arial" w:cs="Arial"/>
          <w:lang w:eastAsia="en-GB"/>
        </w:rPr>
        <w:t>February 2022). </w:t>
      </w:r>
    </w:p>
    <w:p w14:paraId="7F2D56C9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096752BC" w14:textId="77777777" w:rsidR="0003789C" w:rsidRPr="0003789C" w:rsidRDefault="0003789C" w:rsidP="0003789C">
      <w:pPr>
        <w:ind w:left="36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5BDDB78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val="en-US" w:eastAsia="en-GB"/>
        </w:rPr>
        <w:t xml:space="preserve">Beeley, K. (2022) </w:t>
      </w:r>
      <w:r w:rsidRPr="0003789C">
        <w:rPr>
          <w:rFonts w:ascii="Arial" w:eastAsia="Times New Roman" w:hAnsi="Arial" w:cs="Arial"/>
          <w:i/>
          <w:iCs/>
          <w:lang w:val="en-US" w:eastAsia="en-GB"/>
        </w:rPr>
        <w:t xml:space="preserve">Staff meetings. </w:t>
      </w:r>
      <w:r w:rsidRPr="0003789C">
        <w:rPr>
          <w:rFonts w:ascii="Arial" w:eastAsia="Times New Roman" w:hAnsi="Arial" w:cs="Arial"/>
          <w:lang w:val="en-US" w:eastAsia="en-GB"/>
        </w:rPr>
        <w:t xml:space="preserve">Available at: </w:t>
      </w:r>
      <w:hyperlink r:id="rId6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Staff Meetings | CPD | Teach Early Years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8 February 2022).  </w:t>
      </w:r>
    </w:p>
    <w:p w14:paraId="63D7CAC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688C2337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Bellamy, M. (2016) </w:t>
      </w:r>
      <w:r w:rsidRPr="0003789C">
        <w:rPr>
          <w:rFonts w:ascii="Arial" w:eastAsia="Times New Roman" w:hAnsi="Arial" w:cs="Arial"/>
          <w:i/>
          <w:iCs/>
          <w:lang w:eastAsia="en-GB"/>
        </w:rPr>
        <w:t>How can parents recognise quality in a childcare setting?</w:t>
      </w:r>
      <w:r w:rsidRPr="0003789C">
        <w:rPr>
          <w:rFonts w:ascii="Arial" w:eastAsia="Times New Roman" w:hAnsi="Arial" w:cs="Arial"/>
          <w:lang w:eastAsia="en-GB"/>
        </w:rPr>
        <w:t xml:space="preserve"> Available at: </w:t>
      </w:r>
      <w:hyperlink r:id="rId7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https://www.pacey.org.uk/news-and-views/pacey-blog/2016/january-2016/how-can-parents-recognise-quality-in-a-childcare-s/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</w:t>
      </w:r>
    </w:p>
    <w:p w14:paraId="632FE1C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3EF55F3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Blincoe, K. (2015) </w:t>
      </w:r>
      <w:r w:rsidRPr="0003789C">
        <w:rPr>
          <w:rFonts w:ascii="Arial" w:eastAsia="Times New Roman" w:hAnsi="Arial" w:cs="Arial"/>
          <w:i/>
          <w:iCs/>
          <w:lang w:eastAsia="en-GB"/>
        </w:rPr>
        <w:t xml:space="preserve">Risk is essential to childhood – as are scrapes, grazes, falls and panic. </w:t>
      </w:r>
      <w:r w:rsidRPr="0003789C">
        <w:rPr>
          <w:rFonts w:ascii="Arial" w:eastAsia="Times New Roman" w:hAnsi="Arial" w:cs="Arial"/>
          <w:lang w:eastAsia="en-GB"/>
        </w:rPr>
        <w:t xml:space="preserve">Available at: </w:t>
      </w:r>
      <w:hyperlink r:id="rId8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Risk is essential to childhood – as are scrapes, grazes, falls and panic | Kate Blincoe | The Guardian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14 February 2022).  </w:t>
      </w:r>
    </w:p>
    <w:p w14:paraId="6653A01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31319901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Book Trust (2019) </w:t>
      </w:r>
      <w:r w:rsidRPr="0003789C">
        <w:rPr>
          <w:rFonts w:ascii="Arial" w:eastAsia="Times New Roman" w:hAnsi="Arial" w:cs="Arial"/>
          <w:i/>
          <w:iCs/>
          <w:lang w:eastAsia="en-GB"/>
        </w:rPr>
        <w:t>Engaging dads and male carers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9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https://www.booktrust.org.uk/what-we-do/programmes-and-campaigns/bookstart/practitioners/delivering-bookstart/bs-pr-working-with-every-family/engaging-dads/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</w:t>
      </w:r>
    </w:p>
    <w:p w14:paraId="56C77E7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3E4CC4C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Boyd, D. (2020) </w:t>
      </w:r>
      <w:r w:rsidRPr="0003789C">
        <w:rPr>
          <w:rFonts w:ascii="Arial" w:eastAsia="Times New Roman" w:hAnsi="Arial" w:cs="Arial"/>
          <w:i/>
          <w:iCs/>
          <w:lang w:eastAsia="en-GB"/>
        </w:rPr>
        <w:t>EY Best practice- All about. Early childhood education for sustainability</w:t>
      </w:r>
      <w:r w:rsidRPr="0003789C">
        <w:rPr>
          <w:rFonts w:ascii="Arial" w:eastAsia="Times New Roman" w:hAnsi="Arial" w:cs="Arial"/>
          <w:lang w:eastAsia="en-GB"/>
        </w:rPr>
        <w:t xml:space="preserve">. Available at:  </w:t>
      </w:r>
      <w:hyperlink r:id="rId10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https://www.nurseryworld.co.uk/features/article/eyfs-best-practice-all-about-early-childhood-education-for-sustainability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14 February 2022). </w:t>
      </w:r>
    </w:p>
    <w:p w14:paraId="2224C1D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772CD82D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Burnham. (2016). How to be an outstanding early years practitioner. Bloomsbury </w:t>
      </w:r>
    </w:p>
    <w:p w14:paraId="0E6E2159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Times New Roman" w:eastAsia="Times New Roman" w:hAnsi="Times New Roman" w:cs="Times New Roman"/>
          <w:color w:val="000000"/>
          <w:lang w:eastAsia="en-GB"/>
        </w:rPr>
        <w:t> </w:t>
      </w:r>
    </w:p>
    <w:p w14:paraId="3202157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Button, J. and Wilde, A. (2019) ‘Exploring practitioners’ perceptions of risk when delivering Forest School for 3- to 5-year-old children’, </w:t>
      </w:r>
      <w:r w:rsidRPr="0003789C">
        <w:rPr>
          <w:rFonts w:ascii="Arial" w:eastAsia="Times New Roman" w:hAnsi="Arial" w:cs="Arial"/>
          <w:i/>
          <w:iCs/>
          <w:lang w:eastAsia="en-GB"/>
        </w:rPr>
        <w:t>International journal of play</w:t>
      </w:r>
      <w:r w:rsidRPr="0003789C">
        <w:rPr>
          <w:rFonts w:ascii="Arial" w:eastAsia="Times New Roman" w:hAnsi="Arial" w:cs="Arial"/>
          <w:lang w:eastAsia="en-GB"/>
        </w:rPr>
        <w:t>, Vol 8, pp. 25-38.</w:t>
      </w:r>
      <w:r w:rsidRPr="0003789C">
        <w:rPr>
          <w:rFonts w:ascii="Arial" w:eastAsia="Times New Roman" w:hAnsi="Arial" w:cs="Arial"/>
          <w:color w:val="333333"/>
          <w:lang w:eastAsia="en-GB"/>
        </w:rPr>
        <w:t xml:space="preserve"> </w:t>
      </w:r>
      <w:hyperlink r:id="rId11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https://doi.org/10.1080/21594937.2019.1580334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10 February 2022).  </w:t>
      </w:r>
    </w:p>
    <w:p w14:paraId="14FF6B87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Callanan, M. </w:t>
      </w:r>
      <w:r w:rsidRPr="0003789C">
        <w:rPr>
          <w:rFonts w:ascii="Arial" w:eastAsia="Times New Roman" w:hAnsi="Arial" w:cs="Arial"/>
          <w:i/>
          <w:iCs/>
          <w:lang w:eastAsia="en-GB"/>
        </w:rPr>
        <w:t>et al.</w:t>
      </w:r>
      <w:r w:rsidRPr="0003789C">
        <w:rPr>
          <w:rFonts w:ascii="Arial" w:eastAsia="Times New Roman" w:hAnsi="Arial" w:cs="Arial"/>
          <w:lang w:eastAsia="en-GB"/>
        </w:rPr>
        <w:t xml:space="preserve"> (2017) </w:t>
      </w:r>
      <w:r w:rsidRPr="0003789C">
        <w:rPr>
          <w:rFonts w:ascii="Arial" w:eastAsia="Times New Roman" w:hAnsi="Arial" w:cs="Arial"/>
          <w:i/>
          <w:iCs/>
          <w:lang w:eastAsia="en-GB"/>
        </w:rPr>
        <w:t>Study of Early Education and Development: Good Practice in Early Education Research report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12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https://assets.publishing.service.gov.uk/government/uploads/system/uploads/attachment_data/file/586242/SEED__Good_Practice_in_Early_Education_-_RR553.pdf</w:t>
        </w:r>
      </w:hyperlink>
      <w:r w:rsidRPr="0003789C">
        <w:rPr>
          <w:rFonts w:ascii="Arial" w:eastAsia="Times New Roman" w:hAnsi="Arial" w:cs="Arial"/>
          <w:lang w:eastAsia="en-GB"/>
        </w:rPr>
        <w:t>  (Accessed: 13 February 2022). </w:t>
      </w:r>
    </w:p>
    <w:p w14:paraId="25CCCAF9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lastRenderedPageBreak/>
        <w:t> </w:t>
      </w:r>
    </w:p>
    <w:p w14:paraId="3C937D63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Cambell-Barr, V. and Leeson, C. (2016) </w:t>
      </w:r>
      <w:r w:rsidRPr="0003789C">
        <w:rPr>
          <w:rFonts w:ascii="Arial" w:eastAsia="Times New Roman" w:hAnsi="Arial" w:cs="Arial"/>
          <w:i/>
          <w:iCs/>
          <w:lang w:eastAsia="en-GB"/>
        </w:rPr>
        <w:t xml:space="preserve">Quality and Leadership in the Early Years: Research, Theory and Practice. </w:t>
      </w:r>
      <w:r w:rsidRPr="0003789C">
        <w:rPr>
          <w:rFonts w:ascii="Arial" w:eastAsia="Times New Roman" w:hAnsi="Arial" w:cs="Arial"/>
          <w:lang w:eastAsia="en-GB"/>
        </w:rPr>
        <w:t>London: Sage. </w:t>
      </w:r>
    </w:p>
    <w:p w14:paraId="013E0B0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4439804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Care Council for Wales (2016)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Continuing Professional Development Principles for the early years and childcare workforce in Wales.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 Available at: </w:t>
      </w:r>
      <w:hyperlink r:id="rId13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https://socialcare.wales/cms_assets/file-uploads/Early-years-CPD-principles.pdf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9 February 2022). </w:t>
      </w:r>
    </w:p>
    <w:p w14:paraId="6CFC00B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1AB50DC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Care Inspectorate Wales (2019) </w:t>
      </w:r>
      <w:r w:rsidRPr="0003789C">
        <w:rPr>
          <w:rFonts w:ascii="Arial" w:eastAsia="Times New Roman" w:hAnsi="Arial" w:cs="Arial"/>
          <w:i/>
          <w:iCs/>
          <w:lang w:eastAsia="en-GB"/>
        </w:rPr>
        <w:t xml:space="preserve">Regulation and Inspection of Social Care (Wales) Act 2016: Guidance on completing the quality of care review. </w:t>
      </w:r>
      <w:r w:rsidRPr="0003789C">
        <w:rPr>
          <w:rFonts w:ascii="Arial" w:eastAsia="Times New Roman" w:hAnsi="Arial" w:cs="Arial"/>
          <w:lang w:eastAsia="en-GB"/>
        </w:rPr>
        <w:t xml:space="preserve">Available at: </w:t>
      </w:r>
      <w:hyperlink r:id="rId14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Regulation and Inspection of Social Care (Wales) Act 2016 Guidance on completing the quality of care review (careinspectorate.wales)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26 January 2022). </w:t>
      </w:r>
    </w:p>
    <w:p w14:paraId="2EDE714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6AC4613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val="en-US" w:eastAsia="en-GB"/>
        </w:rPr>
        <w:t xml:space="preserve">Care Inspectorate Wales (2022) </w:t>
      </w:r>
      <w:r w:rsidRPr="0003789C">
        <w:rPr>
          <w:rFonts w:ascii="Arial" w:eastAsia="Times New Roman" w:hAnsi="Arial" w:cs="Arial"/>
          <w:i/>
          <w:iCs/>
          <w:lang w:val="en-US" w:eastAsia="en-GB"/>
        </w:rPr>
        <w:t xml:space="preserve">Already registered services. </w:t>
      </w:r>
      <w:r w:rsidRPr="0003789C">
        <w:rPr>
          <w:rFonts w:ascii="Arial" w:eastAsia="Times New Roman" w:hAnsi="Arial" w:cs="Arial"/>
          <w:lang w:val="en-US" w:eastAsia="en-GB"/>
        </w:rPr>
        <w:t xml:space="preserve">Available at: </w:t>
      </w:r>
      <w:hyperlink r:id="rId15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Already registered services | Care Inspectorate Wales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4 February 2022). </w:t>
      </w:r>
    </w:p>
    <w:p w14:paraId="3A0910D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08D8861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Care Inspectorate Wales (2022) </w:t>
      </w:r>
      <w:r w:rsidRPr="0003789C">
        <w:rPr>
          <w:rFonts w:ascii="Arial" w:eastAsia="Times New Roman" w:hAnsi="Arial" w:cs="Arial"/>
          <w:i/>
          <w:iCs/>
          <w:lang w:eastAsia="en-GB"/>
        </w:rPr>
        <w:t xml:space="preserve">Joint childcare and play framework. </w:t>
      </w:r>
      <w:r w:rsidRPr="0003789C">
        <w:rPr>
          <w:rFonts w:ascii="Arial" w:eastAsia="Times New Roman" w:hAnsi="Arial" w:cs="Arial"/>
          <w:lang w:eastAsia="en-GB"/>
        </w:rPr>
        <w:t xml:space="preserve">Available at: </w:t>
      </w:r>
      <w:hyperlink r:id="rId16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https://careinspectorate.wales/early-years-and-childcare-ensuring-quality-care-and-learning?_ga=2.114711047.143634697.1641892563-444537779.1641892563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9 February 2022). </w:t>
      </w:r>
    </w:p>
    <w:p w14:paraId="759DD73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val="en-US" w:eastAsia="en-GB"/>
        </w:rPr>
      </w:pPr>
      <w:r w:rsidRPr="0003789C">
        <w:rPr>
          <w:rFonts w:ascii="Arial" w:eastAsia="Times New Roman" w:hAnsi="Arial" w:cs="Arial"/>
          <w:lang w:val="en-US" w:eastAsia="en-GB"/>
        </w:rPr>
        <w:t> </w:t>
      </w:r>
    </w:p>
    <w:p w14:paraId="4356E453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Carpenter, J. and Dickinson, H. (2016)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Interprofessional education and training.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 Bristol: Policy Press. </w:t>
      </w:r>
    </w:p>
    <w:p w14:paraId="7782219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564F64BD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val="en-US"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Clarke, A. (2014) </w:t>
      </w:r>
      <w:r w:rsidRPr="0003789C">
        <w:rPr>
          <w:rFonts w:ascii="Arial" w:eastAsia="Times New Roman" w:hAnsi="Arial" w:cs="Arial"/>
          <w:i/>
          <w:iCs/>
          <w:lang w:eastAsia="en-GB"/>
        </w:rPr>
        <w:t>Listening as a way of life. Why and how we listen to young children.</w:t>
      </w:r>
      <w:r w:rsidRPr="0003789C">
        <w:rPr>
          <w:rFonts w:ascii="Arial" w:eastAsia="Times New Roman" w:hAnsi="Arial" w:cs="Arial"/>
          <w:lang w:eastAsia="en-GB"/>
        </w:rPr>
        <w:t xml:space="preserve">  </w:t>
      </w:r>
      <w:r w:rsidRPr="0003789C">
        <w:rPr>
          <w:rFonts w:ascii="Arial" w:eastAsia="Times New Roman" w:hAnsi="Arial" w:cs="Arial"/>
          <w:i/>
          <w:iCs/>
          <w:lang w:eastAsia="en-GB"/>
        </w:rPr>
        <w:t>National children’s bureau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17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https://www.exeter.anglican.org/wp-content/uploads/2014/11/Listening-to-children-leaflet_NCB.pdf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9</w:t>
      </w:r>
      <w:r w:rsidRPr="0003789C">
        <w:rPr>
          <w:rFonts w:ascii="Arial" w:eastAsia="Times New Roman" w:hAnsi="Arial" w:cs="Arial"/>
          <w:sz w:val="19"/>
          <w:szCs w:val="19"/>
          <w:vertAlign w:val="superscript"/>
          <w:lang w:eastAsia="en-GB"/>
        </w:rPr>
        <w:t xml:space="preserve"> </w:t>
      </w:r>
      <w:r w:rsidRPr="0003789C">
        <w:rPr>
          <w:rFonts w:ascii="Arial" w:eastAsia="Times New Roman" w:hAnsi="Arial" w:cs="Arial"/>
          <w:lang w:eastAsia="en-GB"/>
        </w:rPr>
        <w:t>February 2022).</w:t>
      </w:r>
      <w:r w:rsidRPr="0003789C">
        <w:rPr>
          <w:rFonts w:ascii="Arial" w:eastAsia="Times New Roman" w:hAnsi="Arial" w:cs="Arial"/>
          <w:lang w:val="en-US" w:eastAsia="en-GB"/>
        </w:rPr>
        <w:t> </w:t>
      </w:r>
    </w:p>
    <w:p w14:paraId="3ED87A3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11D50B0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shd w:val="clear" w:color="auto" w:fill="FFFFFF"/>
          <w:lang w:eastAsia="en-GB"/>
        </w:rPr>
        <w:t xml:space="preserve">Clifford, R.M. </w:t>
      </w:r>
      <w:r w:rsidRPr="0003789C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>et al</w:t>
      </w:r>
      <w:r w:rsidRPr="0003789C">
        <w:rPr>
          <w:rFonts w:ascii="Arial" w:eastAsia="Times New Roman" w:hAnsi="Arial" w:cs="Arial"/>
          <w:shd w:val="clear" w:color="auto" w:fill="FFFFFF"/>
          <w:lang w:eastAsia="en-GB"/>
        </w:rPr>
        <w:t xml:space="preserve">. (2021) </w:t>
      </w:r>
      <w:r w:rsidRPr="0003789C">
        <w:rPr>
          <w:rFonts w:ascii="Arial" w:eastAsia="Times New Roman" w:hAnsi="Arial" w:cs="Arial"/>
          <w:i/>
          <w:iCs/>
          <w:lang w:eastAsia="en-GB"/>
        </w:rPr>
        <w:t>A Guide to Analyzing and Interpreting ECERS-3 Data</w:t>
      </w:r>
      <w:r w:rsidRPr="0003789C">
        <w:rPr>
          <w:rFonts w:ascii="Arial" w:eastAsia="Times New Roman" w:hAnsi="Arial" w:cs="Arial"/>
          <w:shd w:val="clear" w:color="auto" w:fill="FFFFFF"/>
          <w:lang w:eastAsia="en-GB"/>
        </w:rPr>
        <w:t>. New York: Teachers College Press.</w:t>
      </w:r>
      <w:r w:rsidRPr="0003789C">
        <w:rPr>
          <w:rFonts w:ascii="Arial" w:eastAsia="Times New Roman" w:hAnsi="Arial" w:cs="Arial"/>
          <w:lang w:eastAsia="en-GB"/>
        </w:rPr>
        <w:t> </w:t>
      </w:r>
    </w:p>
    <w:p w14:paraId="3515328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09416D1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Collier, E. (2019) </w:t>
      </w:r>
      <w:r w:rsidRPr="0003789C">
        <w:rPr>
          <w:rFonts w:ascii="Arial" w:eastAsia="Times New Roman" w:hAnsi="Arial" w:cs="Arial"/>
          <w:i/>
          <w:iCs/>
          <w:lang w:eastAsia="en-GB"/>
        </w:rPr>
        <w:t>What is inclusive practice?.</w:t>
      </w:r>
      <w:r w:rsidRPr="0003789C">
        <w:rPr>
          <w:rFonts w:ascii="Arial" w:eastAsia="Times New Roman" w:hAnsi="Arial" w:cs="Arial"/>
          <w:lang w:eastAsia="en-GB"/>
        </w:rPr>
        <w:t xml:space="preserve"> Available at: </w:t>
      </w:r>
      <w:hyperlink r:id="rId18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https://www.highspeedtraining.co.uk/hub/what-is-inclusive-practice/</w:t>
        </w:r>
      </w:hyperlink>
      <w:r w:rsidRPr="0003789C">
        <w:rPr>
          <w:rFonts w:ascii="Arial" w:eastAsia="Times New Roman" w:hAnsi="Arial" w:cs="Arial"/>
          <w:lang w:eastAsia="en-GB"/>
        </w:rPr>
        <w:t>  (Accessed: 14 February 2022). </w:t>
      </w:r>
    </w:p>
    <w:p w14:paraId="2E020C34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1F9AF75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171087C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Community Care (2012) </w:t>
      </w:r>
      <w:r w:rsidRPr="0003789C">
        <w:rPr>
          <w:rFonts w:ascii="Arial" w:eastAsia="Times New Roman" w:hAnsi="Arial" w:cs="Arial"/>
          <w:i/>
          <w:iCs/>
          <w:lang w:eastAsia="en-GB"/>
        </w:rPr>
        <w:t>Engaging fathers.</w:t>
      </w:r>
      <w:r w:rsidRPr="0003789C">
        <w:rPr>
          <w:rFonts w:ascii="Arial" w:eastAsia="Times New Roman" w:hAnsi="Arial" w:cs="Arial"/>
          <w:lang w:eastAsia="en-GB"/>
        </w:rPr>
        <w:t xml:space="preserve"> Available at: </w:t>
      </w:r>
      <w:hyperlink r:id="rId19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https://www.communitycare.co.uk/engaging-fathers/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</w:t>
      </w:r>
    </w:p>
    <w:p w14:paraId="70357A5D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4EA42DE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Cooke, &amp; Francisco, S. (2020). The Practice Architectures that Enable and Constrain Educators’ Risk-Taking Practices in High Quality Early Childhood Education. Early Childhood Education Journal, 49(6), 1073–1086. https://doi.org/10.1007/s10643-020-01112-x Accessed on 13/02/2022 </w:t>
      </w:r>
    </w:p>
    <w:p w14:paraId="0B81FB5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14932AB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Cottle, M. and Alexander, E. (2012) ‘Quality in early years settings: Government, research and practitioners’ perspectives’,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British Educational Research Journal</w:t>
      </w:r>
      <w:r w:rsidRPr="0003789C">
        <w:rPr>
          <w:rFonts w:ascii="Arial" w:eastAsia="Times New Roman" w:hAnsi="Arial" w:cs="Arial"/>
          <w:color w:val="000000"/>
          <w:lang w:eastAsia="en-GB"/>
        </w:rPr>
        <w:t>, 38(4), pp. 635-654. </w:t>
      </w:r>
    </w:p>
    <w:p w14:paraId="6CD9A117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7405D28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lastRenderedPageBreak/>
        <w:t xml:space="preserve">Cottle, M. and Alexander, E. (2013) ‘Parent partnership and ‘quality’ early years services: practitioners' perspectives’,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European Early Childhood Education Research Journal</w:t>
      </w:r>
      <w:r w:rsidRPr="0003789C">
        <w:rPr>
          <w:rFonts w:ascii="Arial" w:eastAsia="Times New Roman" w:hAnsi="Arial" w:cs="Arial"/>
          <w:color w:val="000000"/>
          <w:lang w:eastAsia="en-GB"/>
        </w:rPr>
        <w:t>, 22(5), pp. 637-659. </w:t>
      </w:r>
    </w:p>
    <w:p w14:paraId="1E6BA4A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2299238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Dalgaard, N.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et al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. (2020) ‘PROTOCOL: Adult/child ratio and group size in early childhood education or care to promote the development of children aged 0–5 years: A systematic review’,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Campbell Systematic Reviews</w:t>
      </w:r>
      <w:r w:rsidRPr="0003789C">
        <w:rPr>
          <w:rFonts w:ascii="Arial" w:eastAsia="Times New Roman" w:hAnsi="Arial" w:cs="Arial"/>
          <w:color w:val="000000"/>
          <w:lang w:eastAsia="en-GB"/>
        </w:rPr>
        <w:t>, 16(1), p.1079. </w:t>
      </w:r>
    </w:p>
    <w:p w14:paraId="67F542C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4710418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Department for Education and Teather, S. (2012)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Qualifications are key to high-quality early years education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20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https://www.gov.uk/government/news/qualifications-are-key-to-high-quality-early-years-education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9 February 2022). </w:t>
      </w:r>
    </w:p>
    <w:p w14:paraId="55AEEBCD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3298F8C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Department of Education. (2010) </w:t>
      </w:r>
      <w:r w:rsidRPr="0003789C">
        <w:rPr>
          <w:rFonts w:ascii="Arial" w:eastAsia="Times New Roman" w:hAnsi="Arial" w:cs="Arial"/>
          <w:i/>
          <w:iCs/>
          <w:lang w:eastAsia="en-GB"/>
        </w:rPr>
        <w:t>Review of best practice in parent engagement</w:t>
      </w:r>
      <w:r w:rsidRPr="0003789C">
        <w:rPr>
          <w:rFonts w:ascii="Arial" w:eastAsia="Times New Roman" w:hAnsi="Arial" w:cs="Arial"/>
          <w:lang w:eastAsia="en-GB"/>
        </w:rPr>
        <w:t>. Available at:</w:t>
      </w:r>
      <w:hyperlink r:id="rId21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https://assets.publishing.service.gov.uk/government/uploads/system/uploads/attachment_data/file/182508/DFE-RR156.pdf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318DCEC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84371C1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3E6FC671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611CA1E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Department of Education. (2021) </w:t>
      </w:r>
      <w:r w:rsidRPr="0003789C">
        <w:rPr>
          <w:rFonts w:ascii="Arial" w:eastAsia="Times New Roman" w:hAnsi="Arial" w:cs="Arial"/>
          <w:i/>
          <w:iCs/>
          <w:lang w:eastAsia="en-GB"/>
        </w:rPr>
        <w:t>Development Matters: Non-statutory curriculum guidance for the early years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22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https://assets.publishing.service.gov.uk/government/uploads/system/uploads/attachment_data/file/1007446/6.7534_DfE_Development_Matters_Report_and_illustrations_web__2_.pdf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14 February 2022). </w:t>
      </w:r>
    </w:p>
    <w:p w14:paraId="227C3EB7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137EA88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7D13354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Donaldson, G. (2015) </w:t>
      </w:r>
      <w:r w:rsidRPr="0003789C">
        <w:rPr>
          <w:rFonts w:ascii="Arial" w:eastAsia="Times New Roman" w:hAnsi="Arial" w:cs="Arial"/>
          <w:i/>
          <w:iCs/>
          <w:lang w:eastAsia="en-GB"/>
        </w:rPr>
        <w:t>‘Successful Futures: Independent Review of Curriculum and Assessment Arrangements in Wales’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23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http://dera.ioe.ac.uk/22165/2/150225-successful-futures-en_Redacted.pdf</w:t>
        </w:r>
      </w:hyperlink>
      <w:r w:rsidRPr="0003789C">
        <w:rPr>
          <w:rFonts w:ascii="Arial" w:eastAsia="Times New Roman" w:hAnsi="Arial" w:cs="Arial"/>
          <w:lang w:eastAsia="en-GB"/>
        </w:rPr>
        <w:t>  (Accessed: 10 February 2022).   </w:t>
      </w:r>
    </w:p>
    <w:p w14:paraId="64EFCB8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5E5F885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11FED923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Early Years Alliance (2019) </w:t>
      </w:r>
      <w:r w:rsidRPr="0003789C">
        <w:rPr>
          <w:rFonts w:ascii="Arial" w:eastAsia="Times New Roman" w:hAnsi="Arial" w:cs="Arial"/>
          <w:i/>
          <w:iCs/>
          <w:lang w:eastAsia="en-GB"/>
        </w:rPr>
        <w:t xml:space="preserve">How outdoor play can be beneficial for children with Special Educational Needs. </w:t>
      </w:r>
      <w:r w:rsidRPr="0003789C">
        <w:rPr>
          <w:rFonts w:ascii="Arial" w:eastAsia="Times New Roman" w:hAnsi="Arial" w:cs="Arial"/>
          <w:lang w:eastAsia="en-GB"/>
        </w:rPr>
        <w:t xml:space="preserve">Available at: </w:t>
      </w:r>
      <w:hyperlink r:id="rId24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How Outdoor Play Can Be Beneficial for Children with Special Educational Needs | early years alliance (eyalliance.org.uk)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8 February 2022).  </w:t>
      </w:r>
    </w:p>
    <w:p w14:paraId="78DCD187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4A5F22A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Early Years Careers (2016) </w:t>
      </w:r>
      <w:r w:rsidRPr="0003789C">
        <w:rPr>
          <w:rFonts w:ascii="Arial" w:eastAsia="Times New Roman" w:hAnsi="Arial" w:cs="Arial"/>
          <w:i/>
          <w:iCs/>
          <w:lang w:eastAsia="en-GB"/>
        </w:rPr>
        <w:t>Receiving feedback from parents.</w:t>
      </w:r>
      <w:r w:rsidRPr="0003789C">
        <w:rPr>
          <w:rFonts w:ascii="Arial" w:eastAsia="Times New Roman" w:hAnsi="Arial" w:cs="Arial"/>
          <w:lang w:eastAsia="en-GB"/>
        </w:rPr>
        <w:t xml:space="preserve"> Available at: </w:t>
      </w:r>
      <w:hyperlink r:id="rId25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https://www.earlyyearscareers.com/eyc/latest-news/receiving-feedback-parents/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3EC0344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6EA1A389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val="en-US" w:eastAsia="en-GB"/>
        </w:rPr>
        <w:t xml:space="preserve">Early Years Careers (2016) </w:t>
      </w:r>
      <w:r w:rsidRPr="0003789C">
        <w:rPr>
          <w:rFonts w:ascii="Arial" w:eastAsia="Times New Roman" w:hAnsi="Arial" w:cs="Arial"/>
          <w:i/>
          <w:iCs/>
          <w:lang w:val="en-US" w:eastAsia="en-GB"/>
        </w:rPr>
        <w:t xml:space="preserve">Why regular staff training and development is important. </w:t>
      </w:r>
      <w:r w:rsidRPr="0003789C">
        <w:rPr>
          <w:rFonts w:ascii="Arial" w:eastAsia="Times New Roman" w:hAnsi="Arial" w:cs="Arial"/>
          <w:lang w:val="en-US" w:eastAsia="en-GB"/>
        </w:rPr>
        <w:t xml:space="preserve">Available at: </w:t>
      </w:r>
      <w:hyperlink r:id="rId26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Why regular staff training and development is important - Early Years Careers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8 February 2022).  </w:t>
      </w:r>
    </w:p>
    <w:p w14:paraId="4A0BBD9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3F766A8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Early Years coalition. (2021) </w:t>
      </w:r>
      <w:r w:rsidRPr="0003789C">
        <w:rPr>
          <w:rFonts w:ascii="Arial" w:eastAsia="Times New Roman" w:hAnsi="Arial" w:cs="Arial"/>
          <w:i/>
          <w:iCs/>
          <w:lang w:eastAsia="en-GB"/>
        </w:rPr>
        <w:t>Birth to five matters: Guidance by the sector, for the sector.</w:t>
      </w:r>
      <w:r w:rsidRPr="0003789C">
        <w:rPr>
          <w:rFonts w:ascii="Arial" w:eastAsia="Times New Roman" w:hAnsi="Arial" w:cs="Arial"/>
          <w:lang w:eastAsia="en-GB"/>
        </w:rPr>
        <w:t xml:space="preserve">  Available at: </w:t>
      </w:r>
      <w:hyperlink r:id="rId27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https://www.birthto5matters.org.uk/wp-content/uploads/2021/03/Birthto5Matters-download.pdf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3CE1C13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lastRenderedPageBreak/>
        <w:t> </w:t>
      </w:r>
    </w:p>
    <w:p w14:paraId="3BBE44B4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Ebert, J.F. </w:t>
      </w:r>
      <w:r w:rsidRPr="0003789C">
        <w:rPr>
          <w:rFonts w:ascii="Arial" w:eastAsia="Times New Roman" w:hAnsi="Arial" w:cs="Arial"/>
          <w:i/>
          <w:iCs/>
          <w:lang w:eastAsia="en-GB"/>
        </w:rPr>
        <w:t xml:space="preserve">et al. </w:t>
      </w:r>
      <w:r w:rsidRPr="0003789C">
        <w:rPr>
          <w:rFonts w:ascii="Arial" w:eastAsia="Times New Roman" w:hAnsi="Arial" w:cs="Arial"/>
          <w:lang w:eastAsia="en-GB"/>
        </w:rPr>
        <w:t xml:space="preserve">(2018) ‘Paper or web-based questionnaire invitations as a method for data collection: cross-sectional comparative study of differences in response rate, completeness of data, and financial cost’, </w:t>
      </w:r>
      <w:r w:rsidRPr="0003789C">
        <w:rPr>
          <w:rFonts w:ascii="Arial" w:eastAsia="Times New Roman" w:hAnsi="Arial" w:cs="Arial"/>
          <w:i/>
          <w:iCs/>
          <w:lang w:eastAsia="en-GB"/>
        </w:rPr>
        <w:t>Journal of medical Internet research</w:t>
      </w:r>
      <w:r w:rsidRPr="0003789C">
        <w:rPr>
          <w:rFonts w:ascii="Arial" w:eastAsia="Times New Roman" w:hAnsi="Arial" w:cs="Arial"/>
          <w:lang w:eastAsia="en-GB"/>
        </w:rPr>
        <w:t xml:space="preserve">, 20(1), p.e8353. DOI: </w:t>
      </w:r>
      <w:hyperlink r:id="rId28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https://doi.org/10.2196/jmir.8353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0D5E928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0028C09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Education Scotland (2019) </w:t>
      </w:r>
      <w:r w:rsidRPr="0003789C">
        <w:rPr>
          <w:rFonts w:ascii="Arial" w:eastAsia="Times New Roman" w:hAnsi="Arial" w:cs="Arial"/>
          <w:i/>
          <w:iCs/>
          <w:lang w:eastAsia="en-GB"/>
        </w:rPr>
        <w:t>Engaging parents and families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29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https://education.gov.scot/media/1uij4p20/section-3-involving-all-parents.pdf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 </w:t>
      </w:r>
    </w:p>
    <w:p w14:paraId="3670BEB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1E50466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Efthymiou, E., Kington, A. and Lee, J. (2017) ‘The development of inclusive learning relationships in mainstream settings: A multimodal perspective’</w:t>
      </w:r>
      <w:r w:rsidRPr="0003789C">
        <w:rPr>
          <w:rFonts w:ascii="Arial" w:eastAsia="Times New Roman" w:hAnsi="Arial" w:cs="Arial"/>
          <w:i/>
          <w:iCs/>
          <w:color w:val="000000"/>
          <w:shd w:val="clear" w:color="auto" w:fill="FFFFFF"/>
          <w:lang w:eastAsia="en-GB"/>
        </w:rPr>
        <w:t>, Cogent Education</w:t>
      </w:r>
      <w:r w:rsidRPr="0003789C">
        <w:rPr>
          <w:rFonts w:ascii="Arial" w:eastAsia="Times New Roman" w:hAnsi="Arial" w:cs="Arial"/>
          <w:color w:val="000000"/>
          <w:shd w:val="clear" w:color="auto" w:fill="FFFFFF"/>
          <w:lang w:eastAsia="en-GB"/>
        </w:rPr>
        <w:t>, 4(1), </w:t>
      </w:r>
      <w:hyperlink r:id="rId30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https://www.tandfonline.com/doi/full/10.1080/2331186X.2017.1304015</w:t>
        </w:r>
      </w:hyperlink>
      <w:r w:rsidRPr="0003789C">
        <w:rPr>
          <w:rFonts w:ascii="Arial" w:eastAsia="Times New Roman" w:hAnsi="Arial" w:cs="Arial"/>
          <w:lang w:eastAsia="en-GB"/>
        </w:rPr>
        <w:t>  </w:t>
      </w:r>
    </w:p>
    <w:p w14:paraId="08A889F9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44C1D8A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Environment Rating Scale (No Date)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 xml:space="preserve"> Early Childhood Environment Rating Scale®,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 3</w:t>
      </w:r>
      <w:r w:rsidRPr="0003789C">
        <w:rPr>
          <w:rFonts w:ascii="Arial" w:eastAsia="Times New Roman" w:hAnsi="Arial" w:cs="Arial"/>
          <w:color w:val="000000"/>
          <w:sz w:val="19"/>
          <w:szCs w:val="19"/>
          <w:vertAlign w:val="superscript"/>
          <w:lang w:eastAsia="en-GB"/>
        </w:rPr>
        <w:t>rd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 ed. Available at: </w:t>
      </w:r>
      <w:hyperlink r:id="rId31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Early Childhood Environment Rating Scale®, Third Edition | Environment Rating Scales® (unc.edu)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11th February 2022). </w:t>
      </w:r>
    </w:p>
    <w:p w14:paraId="5BA1EF5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6E67A09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Epstein, J. (2018) </w:t>
      </w:r>
      <w:r w:rsidRPr="0003789C">
        <w:rPr>
          <w:rFonts w:ascii="Arial" w:eastAsia="Times New Roman" w:hAnsi="Arial" w:cs="Arial"/>
          <w:i/>
          <w:iCs/>
          <w:lang w:eastAsia="en-GB"/>
        </w:rPr>
        <w:t>School, Family, and Community Partnerships: Preparing Educators and Improving Schools</w:t>
      </w:r>
      <w:r w:rsidRPr="0003789C">
        <w:rPr>
          <w:rFonts w:ascii="Arial" w:eastAsia="Times New Roman" w:hAnsi="Arial" w:cs="Arial"/>
          <w:lang w:eastAsia="en-GB"/>
        </w:rPr>
        <w:t>. 2nd ed. London: Routledge.  </w:t>
      </w:r>
    </w:p>
    <w:p w14:paraId="1887AAD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7B22E7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Estyn (2020) </w:t>
      </w:r>
      <w:r w:rsidRPr="0003789C">
        <w:rPr>
          <w:rFonts w:ascii="Arial" w:eastAsia="Times New Roman" w:hAnsi="Arial" w:cs="Arial"/>
          <w:i/>
          <w:iCs/>
          <w:lang w:eastAsia="en-GB"/>
        </w:rPr>
        <w:t>Building an ethos based on mutual respect.</w:t>
      </w:r>
      <w:r w:rsidRPr="0003789C">
        <w:rPr>
          <w:rFonts w:ascii="Arial" w:eastAsia="Times New Roman" w:hAnsi="Arial" w:cs="Arial"/>
          <w:lang w:eastAsia="en-GB"/>
        </w:rPr>
        <w:t xml:space="preserve"> Available at: </w:t>
      </w:r>
      <w:hyperlink r:id="rId32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https://www.estyn.gov.wales/effective-practice/building-ethos-based-mutual-respect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</w:t>
      </w:r>
    </w:p>
    <w:p w14:paraId="79AD205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01BF4BC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Estyn (2021) </w:t>
      </w:r>
      <w:r w:rsidRPr="0003789C">
        <w:rPr>
          <w:rFonts w:ascii="Arial" w:eastAsia="Times New Roman" w:hAnsi="Arial" w:cs="Arial"/>
          <w:i/>
          <w:iCs/>
          <w:lang w:eastAsia="en-GB"/>
        </w:rPr>
        <w:t xml:space="preserve">Joint CIW/Estyn inspections. </w:t>
      </w:r>
      <w:r w:rsidRPr="0003789C">
        <w:rPr>
          <w:rFonts w:ascii="Arial" w:eastAsia="Times New Roman" w:hAnsi="Arial" w:cs="Arial"/>
          <w:lang w:eastAsia="en-GB"/>
        </w:rPr>
        <w:t xml:space="preserve">Available at: </w:t>
      </w:r>
      <w:hyperlink r:id="rId33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Joint CIW/Estyn inspections | Estyn (gov.wales)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11 February 2022).  </w:t>
      </w:r>
    </w:p>
    <w:p w14:paraId="22CBE45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0303DAE4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Family Information Service Carmarthenshire (2022) </w:t>
      </w:r>
      <w:r w:rsidRPr="0003789C">
        <w:rPr>
          <w:rFonts w:ascii="Arial" w:eastAsia="Times New Roman" w:hAnsi="Arial" w:cs="Arial"/>
          <w:i/>
          <w:iCs/>
          <w:lang w:eastAsia="en-GB"/>
        </w:rPr>
        <w:t>Flying Start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34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https://fis.carmarthenshire.gov.wales/flying-start/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</w:t>
      </w:r>
    </w:p>
    <w:p w14:paraId="45F11BE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4DC8DDF7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Ferdman, B. (2021)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 xml:space="preserve">Inclusive Leadership: Transforming diverse lives, workplaces and societies. </w:t>
      </w:r>
      <w:r w:rsidRPr="0003789C">
        <w:rPr>
          <w:rFonts w:ascii="Arial" w:eastAsia="Times New Roman" w:hAnsi="Arial" w:cs="Arial"/>
          <w:color w:val="000000"/>
          <w:lang w:eastAsia="en-GB"/>
        </w:rPr>
        <w:t>London: Routledge.  </w:t>
      </w:r>
    </w:p>
    <w:p w14:paraId="2DF8242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239084D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Ferdman, B.M., Prime, J. and Riggio, R.E. (2021) </w:t>
      </w:r>
      <w:r w:rsidRPr="0003789C">
        <w:rPr>
          <w:rFonts w:ascii="Arial" w:eastAsia="Times New Roman" w:hAnsi="Arial" w:cs="Arial"/>
          <w:i/>
          <w:iCs/>
          <w:lang w:eastAsia="en-GB"/>
        </w:rPr>
        <w:t>Inclusive Leadership: Transforming diverse lives, workplaces and societies</w:t>
      </w:r>
      <w:r w:rsidRPr="0003789C">
        <w:rPr>
          <w:rFonts w:ascii="Arial" w:eastAsia="Times New Roman" w:hAnsi="Arial" w:cs="Arial"/>
          <w:lang w:eastAsia="en-GB"/>
        </w:rPr>
        <w:t>. London: Routledge. </w:t>
      </w:r>
    </w:p>
    <w:p w14:paraId="7A456301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52F405F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Fletcher, C. (2019) </w:t>
      </w:r>
      <w:r w:rsidRPr="0003789C">
        <w:rPr>
          <w:rFonts w:ascii="Arial" w:eastAsia="Times New Roman" w:hAnsi="Arial" w:cs="Arial"/>
          <w:i/>
          <w:iCs/>
          <w:lang w:eastAsia="en-GB"/>
        </w:rPr>
        <w:t xml:space="preserve">It’s a Mums world: Challenging the ‘doofus’ dad stereotype. </w:t>
      </w:r>
      <w:r w:rsidRPr="0003789C">
        <w:rPr>
          <w:rFonts w:ascii="Arial" w:eastAsia="Times New Roman" w:hAnsi="Arial" w:cs="Arial"/>
          <w:lang w:eastAsia="en-GB"/>
        </w:rPr>
        <w:t xml:space="preserve">Available at: </w:t>
      </w:r>
      <w:hyperlink r:id="rId35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https://www.derby.ac.uk/blog/its-a-mums-world-challenging-the-doofus-dad-stereotype/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</w:t>
      </w:r>
    </w:p>
    <w:p w14:paraId="76959E1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64DE8529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val="en-US" w:eastAsia="en-GB"/>
        </w:rPr>
        <w:t xml:space="preserve">Flying Start (2020) </w:t>
      </w:r>
      <w:r w:rsidRPr="0003789C">
        <w:rPr>
          <w:rFonts w:ascii="Arial" w:eastAsia="Times New Roman" w:hAnsi="Arial" w:cs="Arial"/>
          <w:i/>
          <w:iCs/>
          <w:lang w:val="en-US" w:eastAsia="en-GB"/>
        </w:rPr>
        <w:t xml:space="preserve">Special Education Needs Units. </w:t>
      </w:r>
      <w:r w:rsidRPr="0003789C">
        <w:rPr>
          <w:rFonts w:ascii="Arial" w:eastAsia="Times New Roman" w:hAnsi="Arial" w:cs="Arial"/>
          <w:lang w:val="en-US" w:eastAsia="en-GB"/>
        </w:rPr>
        <w:t xml:space="preserve">Available at: </w:t>
      </w:r>
      <w:hyperlink r:id="rId36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https://www.flyingstart.uk.com/wp-content/uploads/2020/01/SEN-Units.pdf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7 February 2022). </w:t>
      </w:r>
    </w:p>
    <w:p w14:paraId="47A767B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7C42879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Flying Start (No Date) </w:t>
      </w:r>
      <w:r w:rsidRPr="0003789C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Flying Start guidance Annex b.</w:t>
      </w:r>
      <w:r w:rsidRPr="0003789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Available at: </w:t>
      </w:r>
      <w:hyperlink r:id="rId37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https://dera.ioe.ac.uk/533/3/100225flyingstartannexben.pdf</w:t>
        </w:r>
      </w:hyperlink>
      <w:r w:rsidRPr="0003789C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(Accessed: 2 February 2022). </w:t>
      </w:r>
    </w:p>
    <w:p w14:paraId="1F58507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1A14EB3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lastRenderedPageBreak/>
        <w:t xml:space="preserve">Flying Start (no date)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Workforce Development and Accredited Centre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38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https://www.flyingstartcardiff.co.uk/what-we-do/childcare-workforce-development/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9 February 2022). </w:t>
      </w:r>
    </w:p>
    <w:p w14:paraId="2F91212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6DB0E20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Gething, V. and Irranca-Davies, H. (2019) </w:t>
      </w:r>
      <w:r w:rsidRPr="0003789C">
        <w:rPr>
          <w:rFonts w:ascii="Arial" w:eastAsia="Times New Roman" w:hAnsi="Arial" w:cs="Arial"/>
          <w:i/>
          <w:iCs/>
          <w:lang w:eastAsia="en-GB"/>
        </w:rPr>
        <w:t>A Healthier Wales: our Plan for Health and Social Care.</w:t>
      </w:r>
      <w:r w:rsidRPr="0003789C">
        <w:rPr>
          <w:rFonts w:ascii="Arial" w:eastAsia="Times New Roman" w:hAnsi="Arial" w:cs="Arial"/>
          <w:lang w:eastAsia="en-GB"/>
        </w:rPr>
        <w:t xml:space="preserve"> Available at: </w:t>
      </w:r>
      <w:hyperlink r:id="rId39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https://gov.wales/sites/default/files/publications/2019-10/a-healthier-wales-action-plan.pdf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 </w:t>
      </w:r>
    </w:p>
    <w:p w14:paraId="35DB133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307DBAB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Goodall, J. et al. (2010) </w:t>
      </w:r>
      <w:r w:rsidRPr="0003789C">
        <w:rPr>
          <w:rFonts w:ascii="Arial" w:eastAsia="Times New Roman" w:hAnsi="Arial" w:cs="Arial"/>
          <w:i/>
          <w:iCs/>
          <w:lang w:eastAsia="en-GB"/>
        </w:rPr>
        <w:t>Review of best practice in parental engagement.</w:t>
      </w:r>
      <w:r w:rsidRPr="0003789C">
        <w:rPr>
          <w:rFonts w:ascii="Arial" w:eastAsia="Times New Roman" w:hAnsi="Arial" w:cs="Arial"/>
          <w:lang w:eastAsia="en-GB"/>
        </w:rPr>
        <w:t xml:space="preserve"> Available at: </w:t>
      </w:r>
      <w:hyperlink r:id="rId40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https://assets.publishing.service.gov.uk/government/uploads/system/uploads/attachment_data/file/182508/DFE-RR156.pdf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</w:t>
      </w:r>
    </w:p>
    <w:p w14:paraId="6271CB9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429D0F8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Gordon, R.A.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 xml:space="preserve">et al. 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(2015) ‘Identifying high-quality preschool programs: New evidence on the validity of the Early Childhood Environment Rating Scale–Revised (ECERS-R) in relation to school readiness goals’,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Early Education and Development</w:t>
      </w:r>
      <w:r w:rsidRPr="0003789C">
        <w:rPr>
          <w:rFonts w:ascii="Arial" w:eastAsia="Times New Roman" w:hAnsi="Arial" w:cs="Arial"/>
          <w:color w:val="000000"/>
          <w:lang w:eastAsia="en-GB"/>
        </w:rPr>
        <w:t>, 26(8), pp.1086-1110. </w:t>
      </w:r>
    </w:p>
    <w:p w14:paraId="1E6A023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63E4C79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Guidance for Childcare and Playwork: Coronavirus Gov.Wales (2021) Available at </w:t>
      </w:r>
      <w:hyperlink r:id="rId41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https://gov.wales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Accessed on 14/02/22 </w:t>
      </w:r>
    </w:p>
    <w:p w14:paraId="5AC98EC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01770E23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Guidance for the Nursey On the Use Of Images (2018) Available at: </w:t>
      </w:r>
      <w:hyperlink r:id="rId42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https://wisbechdaynursery.co.uk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Accessed on 12/02/22 </w:t>
      </w:r>
    </w:p>
    <w:p w14:paraId="4F65FDC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16C58374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IN THE KNOW. (2019). Community Practitioner : the Journal of the Community Practitioners’ &amp; Health Visitors’ Association, 92(8), 18–19 Accessed on 13/02/2022 </w:t>
      </w:r>
    </w:p>
    <w:p w14:paraId="3250B50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5D3CEC9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Inclusive Choice (no date) </w:t>
      </w:r>
      <w:r w:rsidRPr="0003789C">
        <w:rPr>
          <w:rFonts w:ascii="Arial" w:eastAsia="Times New Roman" w:hAnsi="Arial" w:cs="Arial"/>
          <w:i/>
          <w:iCs/>
          <w:lang w:eastAsia="en-GB"/>
        </w:rPr>
        <w:t xml:space="preserve">Improving access for disabled children: Early Years. </w:t>
      </w:r>
      <w:r w:rsidRPr="0003789C">
        <w:rPr>
          <w:rFonts w:ascii="Arial" w:eastAsia="Times New Roman" w:hAnsi="Arial" w:cs="Arial"/>
          <w:lang w:eastAsia="en-GB"/>
        </w:rPr>
        <w:t xml:space="preserve">Available at: </w:t>
      </w:r>
      <w:hyperlink r:id="rId43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https://www.inclusivechoice.com/Improving%20access%20for%20disabled%20children%20-%20early%20years.pdf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11 February 2022). </w:t>
      </w:r>
    </w:p>
    <w:p w14:paraId="054D0EB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7839216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42C3070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shd w:val="clear" w:color="auto" w:fill="FCFCFC"/>
          <w:lang w:eastAsia="en-GB"/>
        </w:rPr>
        <w:t>Johansson, E., Puroila, A.M. (2021) ‘Research Perspectives on the Politics of Belonging in Early Years Education’, </w:t>
      </w:r>
      <w:r w:rsidRPr="0003789C">
        <w:rPr>
          <w:rFonts w:ascii="Arial" w:eastAsia="Times New Roman" w:hAnsi="Arial" w:cs="Arial"/>
          <w:i/>
          <w:iCs/>
          <w:color w:val="000000"/>
          <w:shd w:val="clear" w:color="auto" w:fill="FCFCFC"/>
          <w:lang w:eastAsia="en-GB"/>
        </w:rPr>
        <w:t>IJEC,</w:t>
      </w:r>
      <w:r w:rsidRPr="0003789C">
        <w:rPr>
          <w:rFonts w:ascii="Arial" w:eastAsia="Times New Roman" w:hAnsi="Arial" w:cs="Arial"/>
          <w:color w:val="000000"/>
          <w:shd w:val="clear" w:color="auto" w:fill="FCFCFC"/>
          <w:lang w:eastAsia="en-GB"/>
        </w:rPr>
        <w:t> 53</w:t>
      </w:r>
      <w:r w:rsidRPr="0003789C">
        <w:rPr>
          <w:rFonts w:ascii="Arial" w:eastAsia="Times New Roman" w:hAnsi="Arial" w:cs="Arial"/>
          <w:b/>
          <w:bCs/>
          <w:color w:val="000000"/>
          <w:shd w:val="clear" w:color="auto" w:fill="FCFCFC"/>
          <w:lang w:eastAsia="en-GB"/>
        </w:rPr>
        <w:t>, </w:t>
      </w:r>
      <w:r w:rsidRPr="0003789C">
        <w:rPr>
          <w:rFonts w:ascii="Arial" w:eastAsia="Times New Roman" w:hAnsi="Arial" w:cs="Arial"/>
          <w:color w:val="000000"/>
          <w:shd w:val="clear" w:color="auto" w:fill="FCFCFC"/>
          <w:lang w:eastAsia="en-GB"/>
        </w:rPr>
        <w:t xml:space="preserve">pp. 1–8.  </w:t>
      </w:r>
      <w:hyperlink r:id="rId44" w:tgtFrame="_blank" w:history="1">
        <w:r w:rsidRPr="0003789C">
          <w:rPr>
            <w:rFonts w:ascii="Arial" w:eastAsia="Times New Roman" w:hAnsi="Arial" w:cs="Arial"/>
            <w:color w:val="0563C1"/>
            <w:u w:val="single"/>
            <w:shd w:val="clear" w:color="auto" w:fill="FCFCFC"/>
            <w:lang w:eastAsia="en-GB"/>
          </w:rPr>
          <w:t>https://doi.org/10.1007/s13158-021-00288-6</w:t>
        </w:r>
      </w:hyperlink>
      <w:r w:rsidRPr="0003789C">
        <w:rPr>
          <w:rFonts w:ascii="Arial" w:eastAsia="Times New Roman" w:hAnsi="Arial" w:cs="Arial"/>
          <w:color w:val="333333"/>
          <w:shd w:val="clear" w:color="auto" w:fill="FCFCFC"/>
          <w:lang w:eastAsia="en-GB"/>
        </w:rPr>
        <w:t xml:space="preserve"> </w:t>
      </w:r>
      <w:r w:rsidRPr="0003789C">
        <w:rPr>
          <w:rFonts w:ascii="Arial" w:eastAsia="Times New Roman" w:hAnsi="Arial" w:cs="Arial"/>
          <w:lang w:eastAsia="en-GB"/>
        </w:rPr>
        <w:t>(Accessed: 9 February 2022). </w:t>
      </w:r>
    </w:p>
    <w:p w14:paraId="4EF110E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112134D9" w14:textId="77777777" w:rsidR="0003789C" w:rsidRPr="0003789C" w:rsidRDefault="0003789C" w:rsidP="0003789C">
      <w:pPr>
        <w:ind w:left="36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41F529A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Kilgore, B. D. (2019) </w:t>
      </w:r>
      <w:r w:rsidRPr="0003789C">
        <w:rPr>
          <w:rFonts w:ascii="Arial" w:eastAsia="Times New Roman" w:hAnsi="Arial" w:cs="Arial"/>
          <w:i/>
          <w:iCs/>
          <w:lang w:eastAsia="en-GB"/>
        </w:rPr>
        <w:t>The Importance of Play Groups for Dads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45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https://www.washingtonpost.com/news/parenting/wp/2017/12/28/the-importance-of-a-play-group-for-dads/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14 February 2022). </w:t>
      </w:r>
    </w:p>
    <w:p w14:paraId="754B7D59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6C14BA7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7241454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Lee, E. (2021) </w:t>
      </w:r>
      <w:r w:rsidRPr="0003789C">
        <w:rPr>
          <w:rFonts w:ascii="Arial" w:eastAsia="Times New Roman" w:hAnsi="Arial" w:cs="Arial"/>
          <w:i/>
          <w:iCs/>
          <w:lang w:eastAsia="en-GB"/>
        </w:rPr>
        <w:t>What is inclusive practice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46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https://cpdonline.co.uk/knowledge-base/safeguarding/inclusive-practice/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14 February 2022). </w:t>
      </w:r>
    </w:p>
    <w:p w14:paraId="4D0CD3D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0026FD54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72D1316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Lindon, J. (2012) </w:t>
      </w:r>
      <w:r w:rsidRPr="0003789C">
        <w:rPr>
          <w:rFonts w:ascii="Arial" w:eastAsia="Times New Roman" w:hAnsi="Arial" w:cs="Arial"/>
          <w:i/>
          <w:iCs/>
          <w:lang w:eastAsia="en-GB"/>
        </w:rPr>
        <w:t>Cultural diversity in the early years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47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https://www.communityplaythings.co.uk/learning-library/articles/cultural-diversity-in-the-early-years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5E61AEA9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lastRenderedPageBreak/>
        <w:t> </w:t>
      </w:r>
    </w:p>
    <w:p w14:paraId="64767B0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305BDD5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Manyukhina, Y. and Wyse, D. (2019) ‘Learner agency and the curriculum: a critical realist perspective’, </w:t>
      </w:r>
      <w:r w:rsidRPr="0003789C">
        <w:rPr>
          <w:rFonts w:ascii="Arial" w:eastAsia="Times New Roman" w:hAnsi="Arial" w:cs="Arial"/>
          <w:i/>
          <w:iCs/>
          <w:lang w:eastAsia="en-GB"/>
        </w:rPr>
        <w:t>The Curriculum journals,</w:t>
      </w:r>
      <w:r w:rsidRPr="0003789C">
        <w:rPr>
          <w:rFonts w:ascii="Arial" w:eastAsia="Times New Roman" w:hAnsi="Arial" w:cs="Arial"/>
          <w:lang w:eastAsia="en-GB"/>
        </w:rPr>
        <w:t xml:space="preserve"> Vol 30, pp. 223-243. Available at: </w:t>
      </w:r>
      <w:hyperlink r:id="rId48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https://doi.org/10.1080/09585176.2019.1599973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4F474C37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7D43AC4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833FE0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Marcus, L. (2011) </w:t>
      </w:r>
      <w:r w:rsidRPr="0003789C">
        <w:rPr>
          <w:rFonts w:ascii="Arial" w:eastAsia="Times New Roman" w:hAnsi="Arial" w:cs="Arial"/>
          <w:i/>
          <w:iCs/>
          <w:lang w:eastAsia="en-GB"/>
        </w:rPr>
        <w:t>Nursery Management: Websites - A way to say it all.</w:t>
      </w:r>
      <w:r w:rsidRPr="0003789C">
        <w:rPr>
          <w:rFonts w:ascii="Arial" w:eastAsia="Times New Roman" w:hAnsi="Arial" w:cs="Arial"/>
          <w:lang w:eastAsia="en-GB"/>
        </w:rPr>
        <w:t xml:space="preserve"> Available at: </w:t>
      </w:r>
      <w:hyperlink r:id="rId49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https://www.nurseryworld.co.uk/features/article/nursery-management-websites-a-way-to-say-it-all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6DA4FFD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6DF90A17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06050CC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McDonald, P., Thorpe, K. and Irvine, S. (2018) ‘Low pay but still we stay: Retention in early childhood education and care’, </w:t>
      </w:r>
      <w:r w:rsidRPr="0003789C">
        <w:rPr>
          <w:rFonts w:ascii="Arial" w:eastAsia="Times New Roman" w:hAnsi="Arial" w:cs="Arial"/>
          <w:i/>
          <w:iCs/>
          <w:lang w:eastAsia="en-GB"/>
        </w:rPr>
        <w:t>Journal of Industrial Relations</w:t>
      </w:r>
      <w:r w:rsidRPr="0003789C">
        <w:rPr>
          <w:rFonts w:ascii="Arial" w:eastAsia="Times New Roman" w:hAnsi="Arial" w:cs="Arial"/>
          <w:lang w:eastAsia="en-GB"/>
        </w:rPr>
        <w:t xml:space="preserve">, Vol 60, pp. 647-668. </w:t>
      </w:r>
      <w:hyperlink r:id="rId50" w:tgtFrame="_blank" w:history="1">
        <w:r w:rsidRPr="0003789C">
          <w:rPr>
            <w:rFonts w:ascii="Arial" w:eastAsia="Times New Roman" w:hAnsi="Arial" w:cs="Arial"/>
            <w:color w:val="006ACC"/>
            <w:u w:val="single"/>
            <w:shd w:val="clear" w:color="auto" w:fill="FFFFFF"/>
            <w:lang w:eastAsia="en-GB"/>
          </w:rPr>
          <w:t>https://doi.org/10.1177/0022185618800351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9 February 2022). </w:t>
      </w:r>
    </w:p>
    <w:p w14:paraId="0AC7912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5181F6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9792F33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Moss, S. (2019) </w:t>
      </w:r>
      <w:r w:rsidRPr="0003789C">
        <w:rPr>
          <w:rFonts w:ascii="Arial" w:eastAsia="Times New Roman" w:hAnsi="Arial" w:cs="Arial"/>
          <w:i/>
          <w:iCs/>
          <w:lang w:eastAsia="en-GB"/>
        </w:rPr>
        <w:t>Natural Childhood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51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https://nt.global.ssl.fastly.net/documents/read-our-natural-childhood-report.pdf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10 February 2022).  </w:t>
      </w:r>
    </w:p>
    <w:p w14:paraId="2914724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Mucavele, Wall, C., &amp; Blake, N. (2022). East Sussex Nursery Transformation Programme (2015–2020) embedding a best practice approach to healthy food in early years settings. Perspectives in Public Health, 142(1), 7–9. Available at </w:t>
      </w:r>
      <w:hyperlink r:id="rId52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https://doi.org/10.1177/17579139211017930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Accessed on 13/02/2022 </w:t>
      </w:r>
    </w:p>
    <w:p w14:paraId="1070AA7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4D496D0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Mullen, M.B. (2018) ‘The Many Benefits of Continuity of Care for Infants, Toddlers, Families, and Caregiving Staff’, </w:t>
      </w:r>
      <w:r w:rsidRPr="0003789C">
        <w:rPr>
          <w:rFonts w:ascii="Arial" w:eastAsia="Times New Roman" w:hAnsi="Arial" w:cs="Arial"/>
          <w:i/>
          <w:iCs/>
          <w:lang w:eastAsia="en-GB"/>
        </w:rPr>
        <w:t>YC Young children,</w:t>
      </w:r>
      <w:r w:rsidRPr="0003789C">
        <w:rPr>
          <w:rFonts w:ascii="Arial" w:eastAsia="Times New Roman" w:hAnsi="Arial" w:cs="Arial"/>
          <w:lang w:eastAsia="en-GB"/>
        </w:rPr>
        <w:t xml:space="preserve"> Vol 73, pp. 38-39. Available at: </w:t>
      </w:r>
      <w:hyperlink r:id="rId53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https://www.proquest.com/openview/47b5b7a3352fb4636a86866ab8b4193e/1?pq-origsite=gscholar&amp;cbl=27755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14E97E4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5C9EAC4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4E451AD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National Autism Resources (2022) </w:t>
      </w:r>
      <w:r w:rsidRPr="0003789C">
        <w:rPr>
          <w:rFonts w:ascii="Arial" w:eastAsia="Times New Roman" w:hAnsi="Arial" w:cs="Arial"/>
          <w:i/>
          <w:iCs/>
          <w:lang w:eastAsia="en-GB"/>
        </w:rPr>
        <w:t xml:space="preserve">The Picture Exchange Communication System. </w:t>
      </w:r>
      <w:r w:rsidRPr="0003789C">
        <w:rPr>
          <w:rFonts w:ascii="Arial" w:eastAsia="Times New Roman" w:hAnsi="Arial" w:cs="Arial"/>
          <w:lang w:eastAsia="en-GB"/>
        </w:rPr>
        <w:t xml:space="preserve">Available at: </w:t>
      </w:r>
      <w:hyperlink r:id="rId54" w:anchor=":~:text=The%20goal%20of%20%28PECS%29%20is%20to%20teach%20children,language%20to%20teach%20children%20with%20autism%20to%20communicate.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The Picture Exchange Communication System (PECS) (nationalautismresources.com)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7 February 2022). </w:t>
      </w:r>
    </w:p>
    <w:p w14:paraId="4C241A53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012C90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Panter</w:t>
      </w:r>
      <w:r w:rsidRPr="0003789C">
        <w:rPr>
          <w:rFonts w:ascii="Cambria Math" w:eastAsia="Times New Roman" w:hAnsi="Cambria Math" w:cs="Segoe UI"/>
          <w:lang w:eastAsia="en-GB"/>
        </w:rPr>
        <w:t>‐</w:t>
      </w:r>
      <w:r w:rsidRPr="0003789C">
        <w:rPr>
          <w:rFonts w:ascii="Arial" w:eastAsia="Times New Roman" w:hAnsi="Arial" w:cs="Arial"/>
          <w:lang w:eastAsia="en-GB"/>
        </w:rPr>
        <w:t xml:space="preserve">Brick, C. </w:t>
      </w:r>
      <w:r w:rsidRPr="0003789C">
        <w:rPr>
          <w:rFonts w:ascii="Arial" w:eastAsia="Times New Roman" w:hAnsi="Arial" w:cs="Arial"/>
          <w:i/>
          <w:iCs/>
          <w:lang w:eastAsia="en-GB"/>
        </w:rPr>
        <w:t>et al.</w:t>
      </w:r>
      <w:r w:rsidRPr="0003789C">
        <w:rPr>
          <w:rFonts w:ascii="Arial" w:eastAsia="Times New Roman" w:hAnsi="Arial" w:cs="Arial"/>
          <w:lang w:eastAsia="en-GB"/>
        </w:rPr>
        <w:t xml:space="preserve"> (2014) ‘Practitioner review: engaging fathers–recommendations for a game change in parenting interventions based on a systematic review of the global evidence’, </w:t>
      </w:r>
      <w:r w:rsidRPr="0003789C">
        <w:rPr>
          <w:rFonts w:ascii="Arial" w:eastAsia="Times New Roman" w:hAnsi="Arial" w:cs="Arial"/>
          <w:i/>
          <w:iCs/>
          <w:lang w:eastAsia="en-GB"/>
        </w:rPr>
        <w:t>Journal of child psychology and psychiatry</w:t>
      </w:r>
      <w:r w:rsidRPr="0003789C">
        <w:rPr>
          <w:rFonts w:ascii="Arial" w:eastAsia="Times New Roman" w:hAnsi="Arial" w:cs="Arial"/>
          <w:lang w:eastAsia="en-GB"/>
        </w:rPr>
        <w:t xml:space="preserve">, 55(11), pp.1187-1212. URL: </w:t>
      </w:r>
      <w:hyperlink r:id="rId55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https://acamh.onlinelibrary.wiley.com/doi/pdfdirect/10.1111/jcpp.12280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</w:t>
      </w:r>
    </w:p>
    <w:p w14:paraId="0BB6FA7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05B2A64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Parenta (2016)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The importance of having a website for your childcare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56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https://www.parenta.com/2016/05/12/the-importance-of-having-a-website-for-your-childcare-business/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>  (Accessed: 13 February 2022). </w:t>
      </w:r>
    </w:p>
    <w:p w14:paraId="31A1DAD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29555D4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Pascal, C. and Bertram, T. (2018) ‘Effective early learning: A praxeological and participatory approach to evaluating and improving quality in early childhood education’,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Revista da FAEEBA</w:t>
      </w:r>
      <w:r w:rsidRPr="0003789C">
        <w:rPr>
          <w:rFonts w:ascii="Arial" w:eastAsia="Times New Roman" w:hAnsi="Arial" w:cs="Arial"/>
          <w:color w:val="000000"/>
          <w:lang w:eastAsia="en-GB"/>
        </w:rPr>
        <w:t>, 27(51), pp.105-120. </w:t>
      </w:r>
    </w:p>
    <w:p w14:paraId="4AE800E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41765EED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lastRenderedPageBreak/>
        <w:t xml:space="preserve">Pilcher, M. (2022) </w:t>
      </w:r>
      <w:r w:rsidRPr="0003789C">
        <w:rPr>
          <w:rFonts w:ascii="Arial" w:eastAsia="Times New Roman" w:hAnsi="Arial" w:cs="Arial"/>
          <w:i/>
          <w:iCs/>
          <w:lang w:eastAsia="en-GB"/>
        </w:rPr>
        <w:t xml:space="preserve">Health and safety in the nursery. </w:t>
      </w:r>
      <w:r w:rsidRPr="0003789C">
        <w:rPr>
          <w:rFonts w:ascii="Arial" w:eastAsia="Times New Roman" w:hAnsi="Arial" w:cs="Arial"/>
          <w:lang w:eastAsia="en-GB"/>
        </w:rPr>
        <w:t xml:space="preserve">Available at: </w:t>
      </w:r>
      <w:hyperlink r:id="rId57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Health &amp; Safety in the Nursery | Early Years Management | Teach Early Years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9 January 2022).  </w:t>
      </w:r>
    </w:p>
    <w:p w14:paraId="752483D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14E37FF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val="en-US" w:eastAsia="en-GB"/>
        </w:rPr>
        <w:t xml:space="preserve">Play Wales (2021) </w:t>
      </w:r>
      <w:r w:rsidRPr="0003789C">
        <w:rPr>
          <w:rFonts w:ascii="Arial" w:eastAsia="Times New Roman" w:hAnsi="Arial" w:cs="Arial"/>
          <w:i/>
          <w:iCs/>
          <w:lang w:val="en-US" w:eastAsia="en-GB"/>
        </w:rPr>
        <w:t xml:space="preserve">Online SASS going live on 7 July 2021. </w:t>
      </w:r>
      <w:r w:rsidRPr="0003789C">
        <w:rPr>
          <w:rFonts w:ascii="Arial" w:eastAsia="Times New Roman" w:hAnsi="Arial" w:cs="Arial"/>
          <w:lang w:val="en-US" w:eastAsia="en-GB"/>
        </w:rPr>
        <w:t xml:space="preserve">Available at: </w:t>
      </w:r>
      <w:hyperlink r:id="rId58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Play Wales | Chwarae Cymru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2 February 2022). </w:t>
      </w:r>
    </w:p>
    <w:p w14:paraId="76B1EA7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27DDEF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Professional Association for Childcare and Early Years (No Date) </w:t>
      </w:r>
      <w:r w:rsidRPr="0003789C">
        <w:rPr>
          <w:rFonts w:ascii="Arial" w:eastAsia="Times New Roman" w:hAnsi="Arial" w:cs="Arial"/>
          <w:i/>
          <w:iCs/>
          <w:lang w:eastAsia="en-GB"/>
        </w:rPr>
        <w:t>Childcare: ready to choose? A guide for parents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59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https://www.pacey.org.uk/Pacey/media/Website-files/Parent's%20essentials/Childcare-ready-to-choose.pdf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 </w:t>
      </w:r>
    </w:p>
    <w:p w14:paraId="51DF282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7914677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Provision Of Early Years Foundation Stage Profile, MENA Report. Available at </w:t>
      </w:r>
      <w:hyperlink r:id="rId60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https://assets.publishing.service.gov.uk/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>. (2020). Accessed on 12/02/22 </w:t>
      </w:r>
    </w:p>
    <w:p w14:paraId="1ED301E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1FFCA627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Purdon, A. (2016) ‘Sustained shared thinking in an early childhood setting: an exploration of practitioners' perspectives’,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Education 3-13</w:t>
      </w:r>
      <w:r w:rsidRPr="0003789C">
        <w:rPr>
          <w:rFonts w:ascii="Arial" w:eastAsia="Times New Roman" w:hAnsi="Arial" w:cs="Arial"/>
          <w:color w:val="000000"/>
          <w:lang w:eastAsia="en-GB"/>
        </w:rPr>
        <w:t>, 44(3), pp. 269-282. </w:t>
      </w:r>
    </w:p>
    <w:p w14:paraId="3A7EF897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Rahman, M. (2020)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 xml:space="preserve"> Advantages and disadvantages of questionnaires. 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Available at: </w:t>
      </w:r>
      <w:hyperlink r:id="rId61" w:anchor=":~:text=1%20No%20clarification%20for%20ambiguous%20questions.%20Many%20experts,did%20not%20intend%20resulting%20in%20irrelevant%20information.%20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https://howandwhat.net/advantages-disadvantages-questionnaires/#:~:text=1%20No%20clarification%20for%20ambiguous%20questions.%20Many%20experts,did%20not%20intend%20resulting%20in%20irrelevant%20information.%20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13 February 2022). </w:t>
      </w:r>
    </w:p>
    <w:p w14:paraId="34138B34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6CD01544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Rhondda Cynon Taf County Borough Council (no date)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Flying Start Training Prospectus Guidance Document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62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https://www.rctcbc.gov.uk/EN/Resident/ChildrenandFamilies/RelatedDocuments/FlyingStartGuidanceDocument.pdf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13 February 2022). </w:t>
      </w:r>
    </w:p>
    <w:p w14:paraId="05CCC79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1C10D4E1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Risk Assessment In Early Years (2021) Available at Risk Assessment in Early Years | CYPSinfo (northyorks.gov.uk) Accessed on 10/02/22 </w:t>
      </w:r>
    </w:p>
    <w:p w14:paraId="4CC36EFD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0085C30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6983C63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Rosenberg, M. e</w:t>
      </w:r>
      <w:r w:rsidRPr="0003789C">
        <w:rPr>
          <w:rFonts w:ascii="Arial" w:eastAsia="Times New Roman" w:hAnsi="Arial" w:cs="Arial"/>
          <w:i/>
          <w:iCs/>
          <w:lang w:eastAsia="en-GB"/>
        </w:rPr>
        <w:t>t al</w:t>
      </w:r>
      <w:r w:rsidRPr="0003789C">
        <w:rPr>
          <w:rFonts w:ascii="Arial" w:eastAsia="Times New Roman" w:hAnsi="Arial" w:cs="Arial"/>
          <w:lang w:eastAsia="en-GB"/>
        </w:rPr>
        <w:t xml:space="preserve">. (2020) ‘The Effect of Upgrades to Childcare Outdoor Spaces on Preschoolers’ Physical Activity: Findings from a Natural Experiment’, </w:t>
      </w:r>
      <w:r w:rsidRPr="0003789C">
        <w:rPr>
          <w:rFonts w:ascii="Arial" w:eastAsia="Times New Roman" w:hAnsi="Arial" w:cs="Arial"/>
          <w:i/>
          <w:iCs/>
          <w:color w:val="222222"/>
          <w:shd w:val="clear" w:color="auto" w:fill="FFFFFF"/>
          <w:lang w:eastAsia="en-GB"/>
        </w:rPr>
        <w:t>International Journal of Environmental Research and Public Health,</w:t>
      </w:r>
      <w:r w:rsidRPr="0003789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 xml:space="preserve"> Vol 17, pp. 468-469. </w:t>
      </w:r>
      <w:hyperlink r:id="rId63" w:tgtFrame="_blank" w:history="1">
        <w:r w:rsidRPr="0003789C">
          <w:rPr>
            <w:rFonts w:ascii="Arial" w:eastAsia="Times New Roman" w:hAnsi="Arial" w:cs="Arial"/>
            <w:color w:val="0563C1"/>
            <w:u w:val="single"/>
            <w:shd w:val="clear" w:color="auto" w:fill="FFFFFF"/>
            <w:lang w:eastAsia="en-GB"/>
          </w:rPr>
          <w:t>https://doi.org/10.3390/ijerph17020468</w:t>
        </w:r>
      </w:hyperlink>
      <w:r w:rsidRPr="0003789C">
        <w:rPr>
          <w:rFonts w:ascii="Arial" w:eastAsia="Times New Roman" w:hAnsi="Arial" w:cs="Arial"/>
          <w:color w:val="222222"/>
          <w:shd w:val="clear" w:color="auto" w:fill="FFFFFF"/>
          <w:lang w:eastAsia="en-GB"/>
        </w:rPr>
        <w:t>.</w:t>
      </w:r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39516F11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Schuelka, M.J. (2018) ‘Implementing inclusive education’,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Knowledge, evidence and learning for development. </w:t>
      </w: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041EC10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2ADEC251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shd w:val="clear" w:color="auto" w:fill="FFFFFF"/>
          <w:lang w:eastAsia="en-GB"/>
        </w:rPr>
        <w:t xml:space="preserve">Schulman, J. </w:t>
      </w:r>
      <w:r w:rsidRPr="0003789C">
        <w:rPr>
          <w:rFonts w:ascii="Arial" w:eastAsia="Times New Roman" w:hAnsi="Arial" w:cs="Arial"/>
          <w:i/>
          <w:iCs/>
          <w:shd w:val="clear" w:color="auto" w:fill="FFFFFF"/>
          <w:lang w:eastAsia="en-GB"/>
        </w:rPr>
        <w:t xml:space="preserve">et al. </w:t>
      </w:r>
      <w:r w:rsidRPr="0003789C">
        <w:rPr>
          <w:rFonts w:ascii="Arial" w:eastAsia="Times New Roman" w:hAnsi="Arial" w:cs="Arial"/>
          <w:shd w:val="clear" w:color="auto" w:fill="FFFFFF"/>
          <w:lang w:eastAsia="en-GB"/>
        </w:rPr>
        <w:t>(2015) ‘Trust region policy optimization’, </w:t>
      </w:r>
      <w:r w:rsidRPr="0003789C">
        <w:rPr>
          <w:rFonts w:ascii="Arial" w:eastAsia="Times New Roman" w:hAnsi="Arial" w:cs="Arial"/>
          <w:i/>
          <w:iCs/>
          <w:lang w:eastAsia="en-GB"/>
        </w:rPr>
        <w:t>International conference on machine learning</w:t>
      </w:r>
      <w:r w:rsidRPr="0003789C">
        <w:rPr>
          <w:rFonts w:ascii="Arial" w:eastAsia="Times New Roman" w:hAnsi="Arial" w:cs="Arial"/>
          <w:shd w:val="clear" w:color="auto" w:fill="FFFFFF"/>
          <w:lang w:eastAsia="en-GB"/>
        </w:rPr>
        <w:t>, 37, pp. 1889-1897.</w:t>
      </w:r>
      <w:r w:rsidRPr="0003789C">
        <w:rPr>
          <w:rFonts w:ascii="Arial" w:eastAsia="Times New Roman" w:hAnsi="Arial" w:cs="Arial"/>
          <w:lang w:eastAsia="en-GB"/>
        </w:rPr>
        <w:t> </w:t>
      </w:r>
    </w:p>
    <w:p w14:paraId="3ED1626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01BA215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Siraj, I. and Hallet, E. (2014) </w:t>
      </w:r>
      <w:r w:rsidRPr="0003789C">
        <w:rPr>
          <w:rFonts w:ascii="Arial" w:eastAsia="Times New Roman" w:hAnsi="Arial" w:cs="Arial"/>
          <w:i/>
          <w:iCs/>
          <w:lang w:eastAsia="en-GB"/>
        </w:rPr>
        <w:t>Effective and Caring Leadership in the Early Years</w:t>
      </w:r>
      <w:r w:rsidRPr="0003789C">
        <w:rPr>
          <w:rFonts w:ascii="Arial" w:eastAsia="Times New Roman" w:hAnsi="Arial" w:cs="Arial"/>
          <w:lang w:eastAsia="en-GB"/>
        </w:rPr>
        <w:t xml:space="preserve">. Available at : </w:t>
      </w:r>
      <w:hyperlink r:id="rId64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https://www.amazon.co.uk/Effective-Caring-Leadership-Early-Years/dp/1446255352?asin=1446255352&amp;revisionId=&amp;format=4&amp;depth=1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9 February 2022). </w:t>
      </w:r>
    </w:p>
    <w:p w14:paraId="5C9D67A9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1D9E979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68293FA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val="en-US" w:eastAsia="en-GB"/>
        </w:rPr>
        <w:lastRenderedPageBreak/>
        <w:t xml:space="preserve">Snap Cymru (2014) </w:t>
      </w:r>
      <w:r w:rsidRPr="0003789C">
        <w:rPr>
          <w:rFonts w:ascii="Arial" w:eastAsia="Times New Roman" w:hAnsi="Arial" w:cs="Arial"/>
          <w:i/>
          <w:iCs/>
          <w:lang w:val="en-US" w:eastAsia="en-GB"/>
        </w:rPr>
        <w:t xml:space="preserve">Individual Development Plan (IDP). </w:t>
      </w:r>
      <w:r w:rsidRPr="0003789C">
        <w:rPr>
          <w:rFonts w:ascii="Arial" w:eastAsia="Times New Roman" w:hAnsi="Arial" w:cs="Arial"/>
          <w:lang w:val="en-US" w:eastAsia="en-GB"/>
        </w:rPr>
        <w:t xml:space="preserve">Available at: </w:t>
      </w:r>
      <w:hyperlink r:id="rId65" w:anchor=":~:text=The%20Welsh%20Government%20is%20proposing%20a%20new%2C%20simpler,learners%20from%20the%20age%20of%200%20to%2025.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Person Centred Reviews (snapcymru.org)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7 February 2022).  </w:t>
      </w:r>
    </w:p>
    <w:p w14:paraId="117B1F44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3B6B3F6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Social Care Wales (2016)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First Steps in Management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66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file:///C:/Users/Lenovo/Downloads/First-steps-in-management.pdf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12 February 2022). </w:t>
      </w:r>
    </w:p>
    <w:p w14:paraId="1C6B579D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5D0CE0A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Social Care Wales (2017)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List of Required Qualifications to work within early years and childcare in Wales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67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file:///C:/Users/Lenovo/Downloads/List-of-Required-Qualifications-to-work-within-Early-Years-and-Childcare-in-Wales_171016_155641.pdf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8 February 2022). </w:t>
      </w:r>
    </w:p>
    <w:p w14:paraId="521420F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6942897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Social Care Wales (2017a)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A guide to supervising and appraising well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68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file:///C:/Users/Lenovo/Downloads/A-guide-to-supervising-well-ENG.pdf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12 February 2022). </w:t>
      </w:r>
    </w:p>
    <w:p w14:paraId="389F6D5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5733ADA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Social Care Wales (2018)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Continuing professional development toolkit for social care, early years and childcare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69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CCPD-toolkit-for-social-care-ENGv01.pdf (socialcare.wales)</w:t>
        </w:r>
      </w:hyperlink>
      <w:r w:rsidRPr="0003789C">
        <w:rPr>
          <w:rFonts w:ascii="Arial" w:eastAsia="Times New Roman" w:hAnsi="Arial" w:cs="Arial"/>
          <w:lang w:eastAsia="en-GB"/>
        </w:rPr>
        <w:t xml:space="preserve"> </w:t>
      </w:r>
      <w:r w:rsidRPr="0003789C">
        <w:rPr>
          <w:rFonts w:ascii="Arial" w:eastAsia="Times New Roman" w:hAnsi="Arial" w:cs="Arial"/>
          <w:color w:val="000000"/>
          <w:lang w:eastAsia="en-GB"/>
        </w:rPr>
        <w:t>(Accessed: 14th February 2022). </w:t>
      </w:r>
    </w:p>
    <w:p w14:paraId="7498C457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23B1290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Social Care Wales (2020)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Guidance for Managers and Employers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70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Guidance for managers and employers | Social Care Wales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14th February 2022). </w:t>
      </w:r>
    </w:p>
    <w:p w14:paraId="5E80C3D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0CE6136F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Social Care Wales (2022)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Flying Start Worker.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 Available at: </w:t>
      </w:r>
      <w:hyperlink r:id="rId71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https://socialcare.wales/qualification-framework/job-roles/flying-start/flying-start-practitioner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1 February 2022). </w:t>
      </w:r>
    </w:p>
    <w:p w14:paraId="71843441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77D5A4E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Survey Methods (2014) </w:t>
      </w:r>
      <w:r w:rsidRPr="0003789C">
        <w:rPr>
          <w:rFonts w:ascii="Arial" w:eastAsia="Times New Roman" w:hAnsi="Arial" w:cs="Arial"/>
          <w:i/>
          <w:iCs/>
          <w:lang w:eastAsia="en-GB"/>
        </w:rPr>
        <w:t>The Problems with Paper Surveys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72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https://surveymethods.com/the-problems-with-paper-surveys/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5A237B4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1E3DDC91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Swain, R. (2021) </w:t>
      </w:r>
      <w:r w:rsidRPr="0003789C">
        <w:rPr>
          <w:rFonts w:ascii="Arial" w:eastAsia="Times New Roman" w:hAnsi="Arial" w:cs="Arial"/>
          <w:i/>
          <w:iCs/>
          <w:lang w:eastAsia="en-GB"/>
        </w:rPr>
        <w:t>What skills do employers want?</w:t>
      </w:r>
      <w:r w:rsidRPr="0003789C">
        <w:rPr>
          <w:rFonts w:ascii="Arial" w:eastAsia="Times New Roman" w:hAnsi="Arial" w:cs="Arial"/>
          <w:lang w:eastAsia="en-GB"/>
        </w:rPr>
        <w:t xml:space="preserve"> Available at: </w:t>
      </w:r>
      <w:hyperlink r:id="rId73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https://www.prospects.ac.uk/careers-advice/applying-for-jobs/what-skills-do-employers-want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9 February 2022). </w:t>
      </w:r>
    </w:p>
    <w:p w14:paraId="464364D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2816959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Tamborlane, &amp; Warshaw, J. (1997). The Yale Guide to Children’s Nutrition. Yale University Press,. https://doi.org/10.12987/9780300174892 Accessed on 14/02.22 </w:t>
      </w:r>
    </w:p>
    <w:p w14:paraId="59B346D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4DB2435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Tayler, C. (2015) ‘Learning in Early Childhood: experiences, relationships and ‘Learning to Be’, </w:t>
      </w:r>
      <w:r w:rsidRPr="0003789C">
        <w:rPr>
          <w:rFonts w:ascii="Arial" w:eastAsia="Times New Roman" w:hAnsi="Arial" w:cs="Arial"/>
          <w:i/>
          <w:iCs/>
          <w:lang w:eastAsia="en-GB"/>
        </w:rPr>
        <w:t>European Journal of Education</w:t>
      </w:r>
      <w:r w:rsidRPr="0003789C">
        <w:rPr>
          <w:rFonts w:ascii="Arial" w:eastAsia="Times New Roman" w:hAnsi="Arial" w:cs="Arial"/>
          <w:lang w:eastAsia="en-GB"/>
        </w:rPr>
        <w:t xml:space="preserve">, Vol. 50, Available at:  </w:t>
      </w:r>
      <w:hyperlink r:id="rId74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file:///Users/lowrithomas/Downloads/Tayler,%20Learning%20in%20early%20childhood.pdf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4ACEE74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Tisi, R. (2017)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The Pros and Cons of Reflection.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 Available at: </w:t>
      </w:r>
      <w:hyperlink r:id="rId75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https://heeoe.hee.nhs.uk/sites/default/files/roger_tisi_-_pros_and_cons_of_reflection.pdf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13 February 2022). </w:t>
      </w:r>
    </w:p>
    <w:p w14:paraId="7E8C6EB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6C80DC24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UNICEF (no date) </w:t>
      </w:r>
      <w:r w:rsidRPr="0003789C">
        <w:rPr>
          <w:rFonts w:ascii="Arial" w:eastAsia="Times New Roman" w:hAnsi="Arial" w:cs="Arial"/>
          <w:i/>
          <w:iCs/>
          <w:lang w:eastAsia="en-GB"/>
        </w:rPr>
        <w:t xml:space="preserve">A summary of the UN Convention on the Rights of the Child. </w:t>
      </w:r>
      <w:r w:rsidRPr="0003789C">
        <w:rPr>
          <w:rFonts w:ascii="Arial" w:eastAsia="Times New Roman" w:hAnsi="Arial" w:cs="Arial"/>
          <w:lang w:eastAsia="en-GB"/>
        </w:rPr>
        <w:t xml:space="preserve">Available at: </w:t>
      </w:r>
      <w:hyperlink r:id="rId76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UNCRC_summary-1_1.pdf (unicef.org.uk)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8 February 2022). </w:t>
      </w:r>
    </w:p>
    <w:p w14:paraId="268A339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1EEABC1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lastRenderedPageBreak/>
        <w:t>University of Oxford (2012)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 xml:space="preserve"> Improving Quality in the Early Years: A Comparison of Perspectives and Measures.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 Available at: </w:t>
      </w:r>
      <w:hyperlink r:id="rId77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2.4.2 Improving quality in the early years executive summary.pdf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 11 February 2022).  </w:t>
      </w:r>
    </w:p>
    <w:p w14:paraId="2E3F9993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58F36B9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Waters, L. (2020) 'Digital Strategy for Wales - Setting the Context', </w:t>
      </w:r>
      <w:r w:rsidRPr="0003789C">
        <w:rPr>
          <w:rFonts w:ascii="Arial" w:eastAsia="Times New Roman" w:hAnsi="Arial" w:cs="Arial"/>
          <w:i/>
          <w:iCs/>
          <w:lang w:eastAsia="en-GB"/>
        </w:rPr>
        <w:t>Digital and Data Blog</w:t>
      </w:r>
      <w:r w:rsidRPr="0003789C">
        <w:rPr>
          <w:rFonts w:ascii="Arial" w:eastAsia="Times New Roman" w:hAnsi="Arial" w:cs="Arial"/>
          <w:lang w:eastAsia="en-GB"/>
        </w:rPr>
        <w:t xml:space="preserve"> [Blog]. 1 Dec. Available at: </w:t>
      </w:r>
      <w:hyperlink r:id="rId78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https://digitalanddata.blog.gov.wales/2020/12/01/digital-strategy-for-wales-setting-the-context/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11 February 2022). </w:t>
      </w:r>
    </w:p>
    <w:p w14:paraId="0D73CC9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E7B6D1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Weed, K and Nicholson, J. (2015) ‘Differential social evaluation of pregnant teens, teen mothers and teen fathers by university students’, </w:t>
      </w:r>
      <w:r w:rsidRPr="0003789C">
        <w:rPr>
          <w:rFonts w:ascii="Arial" w:eastAsia="Times New Roman" w:hAnsi="Arial" w:cs="Arial"/>
          <w:i/>
          <w:iCs/>
          <w:lang w:eastAsia="en-GB"/>
        </w:rPr>
        <w:t>International Journal of Adolescence and Youth,</w:t>
      </w:r>
      <w:r w:rsidRPr="0003789C">
        <w:rPr>
          <w:rFonts w:ascii="Arial" w:eastAsia="Times New Roman" w:hAnsi="Arial" w:cs="Arial"/>
          <w:lang w:eastAsia="en-GB"/>
        </w:rPr>
        <w:t xml:space="preserve"> 20:1, 1-16. DOI: </w:t>
      </w:r>
      <w:hyperlink r:id="rId79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https://doi.org/10.1080/02673843.2014.963630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13 February 2022). </w:t>
      </w:r>
    </w:p>
    <w:p w14:paraId="50147E0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3D3352E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Welsh Government (2012)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Flying Start: Strategic Guidance.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 Available at: </w:t>
      </w:r>
      <w:hyperlink r:id="rId80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https://gov.wales/sites/default/files/publications/2019-07/flying-start-strategy-guidance-for-local-authorities.pdf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9 February 2022). </w:t>
      </w:r>
    </w:p>
    <w:p w14:paraId="7500D7B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3C5F5E5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Welsh Government (2013) </w:t>
      </w:r>
      <w:r w:rsidRPr="0003789C">
        <w:rPr>
          <w:rFonts w:ascii="Arial" w:eastAsia="Times New Roman" w:hAnsi="Arial" w:cs="Arial"/>
          <w:i/>
          <w:iCs/>
          <w:lang w:eastAsia="en-GB"/>
        </w:rPr>
        <w:t>Review of parenting support for Flying Start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81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https://gov.wales/sites/default/files/statistics-and-research/2019-08/130529-review-parenting-support-flying-start-en.pdf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11 February 2022). </w:t>
      </w:r>
    </w:p>
    <w:p w14:paraId="31B4177D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64F5D9FE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val="en-US" w:eastAsia="en-GB"/>
        </w:rPr>
        <w:t xml:space="preserve">Welsh Government (2014) </w:t>
      </w:r>
      <w:r w:rsidRPr="0003789C">
        <w:rPr>
          <w:rFonts w:ascii="Arial" w:eastAsia="Times New Roman" w:hAnsi="Arial" w:cs="Arial"/>
          <w:i/>
          <w:iCs/>
          <w:lang w:val="en-US" w:eastAsia="en-GB"/>
        </w:rPr>
        <w:t xml:space="preserve">Flying Start – Annex: Quality Childcare Guidance. </w:t>
      </w:r>
      <w:r w:rsidRPr="0003789C">
        <w:rPr>
          <w:rFonts w:ascii="Arial" w:eastAsia="Times New Roman" w:hAnsi="Arial" w:cs="Arial"/>
          <w:lang w:val="en-US" w:eastAsia="en-GB"/>
        </w:rPr>
        <w:t xml:space="preserve">Available at: </w:t>
      </w:r>
      <w:hyperlink r:id="rId82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Flying Start childcare: guidance (gov.wales)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7 February 2022).  </w:t>
      </w:r>
    </w:p>
    <w:p w14:paraId="46B8DF55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3D5C9599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Welsh Government (2016) </w:t>
      </w:r>
      <w:r w:rsidRPr="0003789C">
        <w:rPr>
          <w:rFonts w:ascii="Arial" w:eastAsia="Times New Roman" w:hAnsi="Arial" w:cs="Arial"/>
          <w:i/>
          <w:iCs/>
          <w:lang w:eastAsia="en-GB"/>
        </w:rPr>
        <w:t>National Minimum Standards for Regulated Childcare for children up to the age of 12 years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83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https://gov.wales/sites/default/files/publications/2019-06/national-minimum-standards-for-regulated-childcare.pdf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23E3E0A1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782D565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Welsh Government (2017) </w:t>
      </w:r>
      <w:r w:rsidRPr="0003789C">
        <w:rPr>
          <w:rFonts w:ascii="Arial" w:eastAsia="Times New Roman" w:hAnsi="Arial" w:cs="Arial"/>
          <w:i/>
          <w:iCs/>
          <w:lang w:eastAsia="en-GB"/>
        </w:rPr>
        <w:t>Parenting in Wales: Guidance on engagement and support</w:t>
      </w:r>
      <w:r w:rsidRPr="0003789C">
        <w:rPr>
          <w:rFonts w:ascii="Arial" w:eastAsia="Times New Roman" w:hAnsi="Arial" w:cs="Arial"/>
          <w:lang w:eastAsia="en-GB"/>
        </w:rPr>
        <w:t xml:space="preserve">. Available at: </w:t>
      </w:r>
      <w:hyperlink r:id="rId84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https://gov.wales/sites/default/files/publications/2019-10/parenting-engagement-and-support-guidance-for-providers.pdf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7E56C10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613890B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Welsh Government (2017a) </w:t>
      </w:r>
      <w:r w:rsidRPr="0003789C">
        <w:rPr>
          <w:rFonts w:ascii="Arial" w:eastAsia="Times New Roman" w:hAnsi="Arial" w:cs="Arial"/>
          <w:i/>
          <w:iCs/>
          <w:lang w:eastAsia="en-GB"/>
        </w:rPr>
        <w:t>Flying Start – Annex Transition Guidance.</w:t>
      </w:r>
      <w:r w:rsidRPr="0003789C">
        <w:rPr>
          <w:rFonts w:ascii="Arial" w:eastAsia="Times New Roman" w:hAnsi="Arial" w:cs="Arial"/>
          <w:lang w:eastAsia="en-GB"/>
        </w:rPr>
        <w:t xml:space="preserve"> Available at: </w:t>
      </w:r>
      <w:hyperlink r:id="rId85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https://gov.wales/sites/default/files/publications/2019-07/flying-start-transition-guidance-for-professionals.pdf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5213E47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602F8C7B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Welsh Government (2017b) </w:t>
      </w:r>
      <w:r w:rsidRPr="0003789C">
        <w:rPr>
          <w:rFonts w:ascii="Arial" w:eastAsia="Times New Roman" w:hAnsi="Arial" w:cs="Arial"/>
          <w:i/>
          <w:iCs/>
          <w:lang w:eastAsia="en-GB"/>
        </w:rPr>
        <w:t>Flying Start Evaluation: Educational Outcomes.</w:t>
      </w:r>
      <w:r w:rsidRPr="0003789C">
        <w:rPr>
          <w:rFonts w:ascii="Arial" w:eastAsia="Times New Roman" w:hAnsi="Arial" w:cs="Arial"/>
          <w:lang w:eastAsia="en-GB"/>
        </w:rPr>
        <w:t xml:space="preserve"> Available at: </w:t>
      </w:r>
      <w:hyperlink r:id="rId86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https://gov.wales/sites/default/files/statistics-and-research/2019-04/flying-start-evaluation-educational-outcomes.pdf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12 February 2022). </w:t>
      </w:r>
    </w:p>
    <w:p w14:paraId="1B2D24D3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2DEA79D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Welsh Government (2018)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 xml:space="preserve">Additional Learning Needs and Educational Tribunal (Wales) Act. 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Available at: </w:t>
      </w:r>
      <w:hyperlink r:id="rId87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additional-learning-needs-and-education-tribunal-wales-act-2018-explanatory-memorandum.pdf (gov.wales)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14 February 2022). </w:t>
      </w:r>
    </w:p>
    <w:p w14:paraId="1750CFA6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123AE308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Welsh Government (2018a)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 xml:space="preserve">Additional Learning needs (ALN) transformation programme. 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Available at: </w:t>
      </w:r>
      <w:hyperlink r:id="rId88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WG34126_Transformation Booklet (gov.wales)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14 February 2022). </w:t>
      </w:r>
    </w:p>
    <w:p w14:paraId="78246792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lastRenderedPageBreak/>
        <w:t> </w:t>
      </w:r>
    </w:p>
    <w:p w14:paraId="27A638B0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Welsh Government (2019)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Safeguarding children and protecting professsionals in early years settings: online safety considerations for managers.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 Available at: </w:t>
      </w:r>
      <w:hyperlink r:id="rId89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Safeguarding children and protecting professionals in early years settings: online safety considerations for managers - GOV.UK (www.gov.uk)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14 February 2022).  </w:t>
      </w:r>
    </w:p>
    <w:p w14:paraId="2ED97A1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682DF9D4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 xml:space="preserve">Welsh Government. (2020) </w:t>
      </w:r>
      <w:r w:rsidRPr="0003789C">
        <w:rPr>
          <w:rFonts w:ascii="Arial" w:eastAsia="Times New Roman" w:hAnsi="Arial" w:cs="Arial"/>
          <w:i/>
          <w:iCs/>
          <w:lang w:eastAsia="en-GB"/>
        </w:rPr>
        <w:t>Curriculum for Wales guidanc</w:t>
      </w:r>
      <w:r w:rsidRPr="0003789C">
        <w:rPr>
          <w:rFonts w:ascii="Arial" w:eastAsia="Times New Roman" w:hAnsi="Arial" w:cs="Arial"/>
          <w:lang w:eastAsia="en-GB"/>
        </w:rPr>
        <w:t xml:space="preserve">e. Available at: </w:t>
      </w:r>
      <w:hyperlink r:id="rId90" w:tgtFrame="_blank" w:history="1">
        <w:r w:rsidRPr="0003789C">
          <w:rPr>
            <w:rFonts w:ascii="Arial" w:eastAsia="Times New Roman" w:hAnsi="Arial" w:cs="Arial"/>
            <w:color w:val="0563C1"/>
            <w:u w:val="single"/>
            <w:lang w:eastAsia="en-GB"/>
          </w:rPr>
          <w:t>https://hwb.gov.wales/storage/b44ad45b-ff78-430a-9423-36feb86aaf7e/curriculum-for-wales-guidance.pdf</w:t>
        </w:r>
      </w:hyperlink>
      <w:r w:rsidRPr="0003789C">
        <w:rPr>
          <w:rFonts w:ascii="Arial" w:eastAsia="Times New Roman" w:hAnsi="Arial" w:cs="Arial"/>
          <w:lang w:eastAsia="en-GB"/>
        </w:rPr>
        <w:t xml:space="preserve"> (Accessed: 10 February 2022). </w:t>
      </w:r>
    </w:p>
    <w:p w14:paraId="46D637AC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> </w:t>
      </w:r>
    </w:p>
    <w:p w14:paraId="23228C6A" w14:textId="77777777" w:rsidR="0003789C" w:rsidRPr="0003789C" w:rsidRDefault="0003789C" w:rsidP="0003789C">
      <w:pPr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color w:val="000000"/>
          <w:lang w:eastAsia="en-GB"/>
        </w:rPr>
        <w:t xml:space="preserve">Welsh Government (2021) </w:t>
      </w:r>
      <w:r w:rsidRPr="0003789C">
        <w:rPr>
          <w:rFonts w:ascii="Arial" w:eastAsia="Times New Roman" w:hAnsi="Arial" w:cs="Arial"/>
          <w:i/>
          <w:iCs/>
          <w:color w:val="000000"/>
          <w:lang w:eastAsia="en-GB"/>
        </w:rPr>
        <w:t>Keeping learners safe</w:t>
      </w:r>
      <w:r w:rsidRPr="0003789C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91" w:tgtFrame="_blank" w:history="1">
        <w:r w:rsidRPr="0003789C">
          <w:rPr>
            <w:rFonts w:ascii="Arial" w:eastAsia="Times New Roman" w:hAnsi="Arial" w:cs="Arial"/>
            <w:color w:val="0000FF"/>
            <w:u w:val="single"/>
            <w:lang w:eastAsia="en-GB"/>
          </w:rPr>
          <w:t>210419-kls-the-role-of-local-authorities-governing-bodies-and-proprietors-of-independent-schools-under-the-education-act.pdf</w:t>
        </w:r>
      </w:hyperlink>
      <w:r w:rsidRPr="0003789C">
        <w:rPr>
          <w:rFonts w:ascii="Arial" w:eastAsia="Times New Roman" w:hAnsi="Arial" w:cs="Arial"/>
          <w:color w:val="000000"/>
          <w:lang w:eastAsia="en-GB"/>
        </w:rPr>
        <w:t xml:space="preserve"> (Accessed: 14 February 2022). </w:t>
      </w:r>
    </w:p>
    <w:p w14:paraId="7F718A8E" w14:textId="77777777" w:rsidR="0003789C" w:rsidRPr="0003789C" w:rsidRDefault="0003789C" w:rsidP="0003789C">
      <w:pPr>
        <w:ind w:left="360"/>
        <w:jc w:val="both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3789C">
        <w:rPr>
          <w:rFonts w:ascii="Arial" w:eastAsia="Times New Roman" w:hAnsi="Arial" w:cs="Arial"/>
          <w:lang w:eastAsia="en-GB"/>
        </w:rPr>
        <w:t> </w:t>
      </w:r>
    </w:p>
    <w:p w14:paraId="4061A987" w14:textId="77777777" w:rsidR="0003789C" w:rsidRDefault="0003789C"/>
    <w:sectPr w:rsidR="000378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89C"/>
    <w:rsid w:val="00037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3012AC"/>
  <w15:chartTrackingRefBased/>
  <w15:docId w15:val="{001D254F-6836-AB4A-A0EF-0823258C64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03789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customStyle="1" w:styleId="paragraph">
    <w:name w:val="paragraph"/>
    <w:basedOn w:val="Normal"/>
    <w:rsid w:val="0003789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textrun">
    <w:name w:val="textrun"/>
    <w:basedOn w:val="DefaultParagraphFont"/>
    <w:rsid w:val="0003789C"/>
  </w:style>
  <w:style w:type="character" w:customStyle="1" w:styleId="normaltextrun">
    <w:name w:val="normaltextrun"/>
    <w:basedOn w:val="DefaultParagraphFont"/>
    <w:rsid w:val="0003789C"/>
  </w:style>
  <w:style w:type="character" w:customStyle="1" w:styleId="eop">
    <w:name w:val="eop"/>
    <w:basedOn w:val="DefaultParagraphFont"/>
    <w:rsid w:val="0003789C"/>
  </w:style>
  <w:style w:type="character" w:styleId="Hyperlink">
    <w:name w:val="Hyperlink"/>
    <w:basedOn w:val="DefaultParagraphFont"/>
    <w:uiPriority w:val="99"/>
    <w:semiHidden/>
    <w:unhideWhenUsed/>
    <w:rsid w:val="0003789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3789C"/>
    <w:rPr>
      <w:color w:val="800080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5717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293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084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258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264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404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569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907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50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94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4556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273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8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748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666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0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134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034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033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954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904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194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4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42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893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218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31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86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594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593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221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213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488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497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99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644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48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321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074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788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245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2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645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048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822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10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871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432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386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249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01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01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390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23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848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67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966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701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07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719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59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334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032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711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76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855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11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851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055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914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758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229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06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532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114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714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637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725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616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429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142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977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778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023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539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90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643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33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725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402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829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736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708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259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755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86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009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8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30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401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899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365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213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555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136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021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854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700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354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154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887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44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089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074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67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487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897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75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676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876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510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03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031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32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22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047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377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949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841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263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171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799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477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23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260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7815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43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353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747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192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17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353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222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920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351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093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52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060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10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579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5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656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346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128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100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639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0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438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676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734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490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53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371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411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3424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316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738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79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89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34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489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269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105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532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881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121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873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92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721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870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80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264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28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847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5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660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30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174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40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17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019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27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957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882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856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363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912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630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237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249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527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268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292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85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38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891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588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275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26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06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41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426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88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9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82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12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8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154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742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565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63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052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11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63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791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949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44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946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676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921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13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arlyyearscareers.com/eyc/early-years-management/why-regular-staff-training-and-development-is-important-2/" TargetMode="External"/><Relationship Id="rId21" Type="http://schemas.openxmlformats.org/officeDocument/2006/relationships/hyperlink" Target="https://assets.publishing.service.gov.uk/government/uploads/system/uploads/attachment_data/file/182508/DFE-RR156.pdf" TargetMode="External"/><Relationship Id="rId42" Type="http://schemas.openxmlformats.org/officeDocument/2006/relationships/hyperlink" Target="https://wisbechdaynursery.co.uk/" TargetMode="External"/><Relationship Id="rId47" Type="http://schemas.openxmlformats.org/officeDocument/2006/relationships/hyperlink" Target="https://www.communityplaythings.co.uk/learning-library/articles/cultural-diversity-in-the-early-years" TargetMode="External"/><Relationship Id="rId63" Type="http://schemas.openxmlformats.org/officeDocument/2006/relationships/hyperlink" Target="https://doi.org/10.3390/ijerph17020468" TargetMode="External"/><Relationship Id="rId68" Type="http://schemas.openxmlformats.org/officeDocument/2006/relationships/hyperlink" Target="file:///C:/Users/Lenovo/Downloads/A-guide-to-supervising-well-ENG.pdf" TargetMode="External"/><Relationship Id="rId84" Type="http://schemas.openxmlformats.org/officeDocument/2006/relationships/hyperlink" Target="https://gov.wales/sites/default/files/publications/2019-10/parenting-engagement-and-support-guidance-for-providers.pdf" TargetMode="External"/><Relationship Id="rId89" Type="http://schemas.openxmlformats.org/officeDocument/2006/relationships/hyperlink" Target="https://www.gov.uk/government/publications/safeguarding-children-and-protecting-professionals-in-early-years-settings-online-safety-considerations/safeguarding-children-and-protecting-professionals-in-early-years-settings-online-safety-considerations-for-managers" TargetMode="External"/><Relationship Id="rId16" Type="http://schemas.openxmlformats.org/officeDocument/2006/relationships/hyperlink" Target="https://careinspectorate.wales/early-years-and-childcare-ensuring-quality-care-and-learning?_ga=2.114711047.143634697.1641892563-444537779.1641892563" TargetMode="External"/><Relationship Id="rId11" Type="http://schemas.openxmlformats.org/officeDocument/2006/relationships/hyperlink" Target="https://doi.org/10.1080/21594937.2019.1580334" TargetMode="External"/><Relationship Id="rId32" Type="http://schemas.openxmlformats.org/officeDocument/2006/relationships/hyperlink" Target="https://www.estyn.gov.wales/effective-practice/building-ethos-based-mutual-respect" TargetMode="External"/><Relationship Id="rId37" Type="http://schemas.openxmlformats.org/officeDocument/2006/relationships/hyperlink" Target="https://dera.ioe.ac.uk/533/3/100225flyingstartannexben.pdf" TargetMode="External"/><Relationship Id="rId53" Type="http://schemas.openxmlformats.org/officeDocument/2006/relationships/hyperlink" Target="https://www.proquest.com/openview/47b5b7a3352fb4636a86866ab8b4193e/1?pq-origsite=gscholar&amp;cbl=27755" TargetMode="External"/><Relationship Id="rId58" Type="http://schemas.openxmlformats.org/officeDocument/2006/relationships/hyperlink" Target="https://www.playwales.org.uk/eng/news/1564-online-sass-going-live-on-7-july-2021-" TargetMode="External"/><Relationship Id="rId74" Type="http://schemas.openxmlformats.org/officeDocument/2006/relationships/hyperlink" Target="file:///C:/Users/lowrithomas/Downloads/Tayler,%20Learning%20in%20early%20childhood.pdf" TargetMode="External"/><Relationship Id="rId79" Type="http://schemas.openxmlformats.org/officeDocument/2006/relationships/hyperlink" Target="https://doi.org/10.1080/02673843.2014.963630" TargetMode="External"/><Relationship Id="rId5" Type="http://schemas.openxmlformats.org/officeDocument/2006/relationships/hyperlink" Target="https://www.tandfonline.com/doi/full/10.1080/09575146.2020.1819207" TargetMode="External"/><Relationship Id="rId90" Type="http://schemas.openxmlformats.org/officeDocument/2006/relationships/hyperlink" Target="https://hwb.gov.wales/storage/b44ad45b-ff78-430a-9423-36feb86aaf7e/curriculum-for-wales-guidance.pdf" TargetMode="External"/><Relationship Id="rId22" Type="http://schemas.openxmlformats.org/officeDocument/2006/relationships/hyperlink" Target="https://assets.publishing.service.gov.uk/government/uploads/system/uploads/attachment_data/file/1007446/6.7534_DfE_Development_Matters_Report_and_illustrations_web__2_.pdf" TargetMode="External"/><Relationship Id="rId27" Type="http://schemas.openxmlformats.org/officeDocument/2006/relationships/hyperlink" Target="https://www.birthto5matters.org.uk/wp-content/uploads/2021/03/Birthto5Matters-download.pdf" TargetMode="External"/><Relationship Id="rId43" Type="http://schemas.openxmlformats.org/officeDocument/2006/relationships/hyperlink" Target="https://www.inclusivechoice.com/Improving%20access%20for%20disabled%20children%20-%20early%20years.pdf" TargetMode="External"/><Relationship Id="rId48" Type="http://schemas.openxmlformats.org/officeDocument/2006/relationships/hyperlink" Target="https://doi.org/10.1080/09585176.2019.1599973" TargetMode="External"/><Relationship Id="rId64" Type="http://schemas.openxmlformats.org/officeDocument/2006/relationships/hyperlink" Target="https://www.amazon.co.uk/Effective-Caring-Leadership-Early-Years/dp/1446255352?asin=1446255352&amp;revisionId=&amp;format=4&amp;depth=1" TargetMode="External"/><Relationship Id="rId69" Type="http://schemas.openxmlformats.org/officeDocument/2006/relationships/hyperlink" Target="https://socialcare.wales/cms_assets/file-uploads/CCPD-toolkit-for-social-care-ENGv01.pdf" TargetMode="External"/><Relationship Id="rId8" Type="http://schemas.openxmlformats.org/officeDocument/2006/relationships/hyperlink" Target="https://www.theguardian.com/commentisfree/2015/oct/14/risk-essential-childhood-children-danger" TargetMode="External"/><Relationship Id="rId51" Type="http://schemas.openxmlformats.org/officeDocument/2006/relationships/hyperlink" Target="https://nt.global.ssl.fastly.net/documents/read-our-natural-childhood-report.pdf" TargetMode="External"/><Relationship Id="rId72" Type="http://schemas.openxmlformats.org/officeDocument/2006/relationships/hyperlink" Target="https://surveymethods.com/the-problems-with-paper-surveys/" TargetMode="External"/><Relationship Id="rId80" Type="http://schemas.openxmlformats.org/officeDocument/2006/relationships/hyperlink" Target="https://gov.wales/sites/default/files/publications/2019-07/flying-start-strategy-guidance-for-local-authorities.pdf" TargetMode="External"/><Relationship Id="rId85" Type="http://schemas.openxmlformats.org/officeDocument/2006/relationships/hyperlink" Target="https://gov.wales/sites/default/files/publications/2019-07/flying-start-transition-guidance-for-professionals.pdf" TargetMode="External"/><Relationship Id="rId93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hyperlink" Target="https://assets.publishing.service.gov.uk/government/uploads/system/uploads/attachment_data/file/586242/SEED__Good_Practice_in_Early_Education_-_RR553.pdf" TargetMode="External"/><Relationship Id="rId17" Type="http://schemas.openxmlformats.org/officeDocument/2006/relationships/hyperlink" Target="https://www.exeter.anglican.org/wp-content/uploads/2014/11/Listening-to-children-leaflet_NCB.pdf" TargetMode="External"/><Relationship Id="rId25" Type="http://schemas.openxmlformats.org/officeDocument/2006/relationships/hyperlink" Target="https://www.earlyyearscareers.com/eyc/latest-news/receiving-feedback-parents/" TargetMode="External"/><Relationship Id="rId33" Type="http://schemas.openxmlformats.org/officeDocument/2006/relationships/hyperlink" Target="https://www.estyn.gov.wales/document/joint-ciwestyn-inspections" TargetMode="External"/><Relationship Id="rId38" Type="http://schemas.openxmlformats.org/officeDocument/2006/relationships/hyperlink" Target="https://www.flyingstartcardiff.co.uk/what-we-do/childcare-workforce-development/" TargetMode="External"/><Relationship Id="rId46" Type="http://schemas.openxmlformats.org/officeDocument/2006/relationships/hyperlink" Target="https://cpdonline.co.uk/knowledge-base/safeguarding/inclusive-practice/" TargetMode="External"/><Relationship Id="rId59" Type="http://schemas.openxmlformats.org/officeDocument/2006/relationships/hyperlink" Target="https://www.pacey.org.uk/Pacey/media/Website-files/Parent's%20essentials/Childcare-ready-to-choose.pdf" TargetMode="External"/><Relationship Id="rId67" Type="http://schemas.openxmlformats.org/officeDocument/2006/relationships/hyperlink" Target="file:///C:/Users/Lenovo/Downloads/List-of-Required-Qualifications-to-work-within-Early-Years-and-Childcare-in-Wales_171016_155641.pdf" TargetMode="External"/><Relationship Id="rId20" Type="http://schemas.openxmlformats.org/officeDocument/2006/relationships/hyperlink" Target="https://www.gov.uk/government/news/qualifications-are-key-to-high-quality-early-years-education" TargetMode="External"/><Relationship Id="rId41" Type="http://schemas.openxmlformats.org/officeDocument/2006/relationships/hyperlink" Target="https://gov.wales/" TargetMode="External"/><Relationship Id="rId54" Type="http://schemas.openxmlformats.org/officeDocument/2006/relationships/hyperlink" Target="https://nationalautismresources.com/the-picture-exchange-communication-system-pecs/" TargetMode="External"/><Relationship Id="rId62" Type="http://schemas.openxmlformats.org/officeDocument/2006/relationships/hyperlink" Target="https://www.rctcbc.gov.uk/EN/Resident/ChildrenandFamilies/RelatedDocuments/FlyingStartGuidanceDocument.pdf" TargetMode="External"/><Relationship Id="rId70" Type="http://schemas.openxmlformats.org/officeDocument/2006/relationships/hyperlink" Target="https://socialcare.wales/learning-and-development/guidance-for-managers-and-employers" TargetMode="External"/><Relationship Id="rId75" Type="http://schemas.openxmlformats.org/officeDocument/2006/relationships/hyperlink" Target="https://heeoe.hee.nhs.uk/sites/default/files/roger_tisi_-_pros_and_cons_of_reflection.pdf" TargetMode="External"/><Relationship Id="rId83" Type="http://schemas.openxmlformats.org/officeDocument/2006/relationships/hyperlink" Target="https://gov.wales/sites/default/files/publications/2019-06/national-minimum-standards-for-regulated-childcare.pdf" TargetMode="External"/><Relationship Id="rId88" Type="http://schemas.openxmlformats.org/officeDocument/2006/relationships/hyperlink" Target="https://gov.wales/sites/default/files/publications/2018-09/additional-learning-needs-aln-transformation-programme-v2.pdf" TargetMode="External"/><Relationship Id="rId91" Type="http://schemas.openxmlformats.org/officeDocument/2006/relationships/hyperlink" Target="https://gov.wales/sites/default/files/publications/2021-04/210419-kls-the-role-of-local-authorities-governing-bodies-and-proprietors-of-independent-schools-under-the-education-act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eachearlyyears.com/cpd/view/staff-meetings" TargetMode="External"/><Relationship Id="rId15" Type="http://schemas.openxmlformats.org/officeDocument/2006/relationships/hyperlink" Target="https://careinspectorate.wales/providing-a-care-service/already-registered-services" TargetMode="External"/><Relationship Id="rId23" Type="http://schemas.openxmlformats.org/officeDocument/2006/relationships/hyperlink" Target="http://dera.ioe.ac.uk/22165/2/150225-successful-futures-en_Redacted.pdf" TargetMode="External"/><Relationship Id="rId28" Type="http://schemas.openxmlformats.org/officeDocument/2006/relationships/hyperlink" Target="https://doi.org/10.2196/jmir.8353" TargetMode="External"/><Relationship Id="rId36" Type="http://schemas.openxmlformats.org/officeDocument/2006/relationships/hyperlink" Target="https://www.flyingstart.uk.com/wp-content/uploads/2020/01/SEN-Units.pdf" TargetMode="External"/><Relationship Id="rId49" Type="http://schemas.openxmlformats.org/officeDocument/2006/relationships/hyperlink" Target="https://www.nurseryworld.co.uk/features/article/nursery-management-websites-a-way-to-say-it-all" TargetMode="External"/><Relationship Id="rId57" Type="http://schemas.openxmlformats.org/officeDocument/2006/relationships/hyperlink" Target="https://www.teachearlyyears.com/nursery-management/view/health-safety-in-the-nursery" TargetMode="External"/><Relationship Id="rId10" Type="http://schemas.openxmlformats.org/officeDocument/2006/relationships/hyperlink" Target="https://www.nurseryworld.co.uk/features/article/eyfs-best-practice-all-about-early-childhood-education-for-sustainability" TargetMode="External"/><Relationship Id="rId31" Type="http://schemas.openxmlformats.org/officeDocument/2006/relationships/hyperlink" Target="https://ers.fpg.unc.edu/node/39" TargetMode="External"/><Relationship Id="rId44" Type="http://schemas.openxmlformats.org/officeDocument/2006/relationships/hyperlink" Target="https://doi.org/10.1007/s13158-021-00288-6" TargetMode="External"/><Relationship Id="rId52" Type="http://schemas.openxmlformats.org/officeDocument/2006/relationships/hyperlink" Target="https://doi.org/10.1177/17579139211017930" TargetMode="External"/><Relationship Id="rId60" Type="http://schemas.openxmlformats.org/officeDocument/2006/relationships/hyperlink" Target="https://assets.publishing.service.gov.uk/" TargetMode="External"/><Relationship Id="rId65" Type="http://schemas.openxmlformats.org/officeDocument/2006/relationships/hyperlink" Target="https://www.snapcymru.org/wp-content/uploads/2014/09/IDP-Booklet.pdf" TargetMode="External"/><Relationship Id="rId73" Type="http://schemas.openxmlformats.org/officeDocument/2006/relationships/hyperlink" Target="https://www.prospects.ac.uk/careers-advice/applying-for-jobs/what-skills-do-employers-want" TargetMode="External"/><Relationship Id="rId78" Type="http://schemas.openxmlformats.org/officeDocument/2006/relationships/hyperlink" Target="https://digitalanddata.blog.gov.wales/2020/12/01/digital-strategy-for-wales-setting-the-context/" TargetMode="External"/><Relationship Id="rId81" Type="http://schemas.openxmlformats.org/officeDocument/2006/relationships/hyperlink" Target="https://gov.wales/sites/default/files/statistics-and-research/2019-08/130529-review-parenting-support-flying-start-en.pdf" TargetMode="External"/><Relationship Id="rId86" Type="http://schemas.openxmlformats.org/officeDocument/2006/relationships/hyperlink" Target="https://gov.wales/sites/default/files/statistics-and-research/2019-04/flying-start-evaluation-educational-outcomes.pdf" TargetMode="External"/><Relationship Id="rId4" Type="http://schemas.openxmlformats.org/officeDocument/2006/relationships/hyperlink" Target="http://www.peggykern.org/uploads/5/6/6/7/56678211/allen_2018_-_what_schools_need_to_know_about_belonging_-_a_meta-analysis.pdf" TargetMode="External"/><Relationship Id="rId9" Type="http://schemas.openxmlformats.org/officeDocument/2006/relationships/hyperlink" Target="https://www.booktrust.org.uk/what-we-do/programmes-and-campaigns/bookstart/practitioners/delivering-bookstart/bs-pr-working-with-every-family/engaging-dads/" TargetMode="External"/><Relationship Id="rId13" Type="http://schemas.openxmlformats.org/officeDocument/2006/relationships/hyperlink" Target="https://socialcare.wales/cms_assets/file-uploads/Early-years-CPD-principles.pdf" TargetMode="External"/><Relationship Id="rId18" Type="http://schemas.openxmlformats.org/officeDocument/2006/relationships/hyperlink" Target="https://www.highspeedtraining.co.uk/hub/what-is-inclusive-practice/" TargetMode="External"/><Relationship Id="rId39" Type="http://schemas.openxmlformats.org/officeDocument/2006/relationships/hyperlink" Target="https://gov.wales/sites/default/files/publications/2019-10/a-healthier-wales-action-plan.pdf" TargetMode="External"/><Relationship Id="rId34" Type="http://schemas.openxmlformats.org/officeDocument/2006/relationships/hyperlink" Target="https://fis.carmarthenshire.gov.wales/flying-start/" TargetMode="External"/><Relationship Id="rId50" Type="http://schemas.openxmlformats.org/officeDocument/2006/relationships/hyperlink" Target="https://doi.org/10.1177%2F0022185618800351" TargetMode="External"/><Relationship Id="rId55" Type="http://schemas.openxmlformats.org/officeDocument/2006/relationships/hyperlink" Target="https://acamh.onlinelibrary.wiley.com/doi/pdfdirect/10.1111/jcpp.12280" TargetMode="External"/><Relationship Id="rId76" Type="http://schemas.openxmlformats.org/officeDocument/2006/relationships/hyperlink" Target="https://downloads.unicef.org.uk/wp-content/uploads/2019/10/UNCRC_summary-1_1.pdf?_adal_sd=www.unicef.org.uk.1644311174329&amp;_adal_ca=so%3DLive%26me%3Dorganic%26ca%3D(not%2520set)%26co%3D(not%2520set)%26ke%3D(not%2520set).1644311174329&amp;_adal_cw=1644311085871.1644311174329&amp;_adal_id=941af5fc-f1ea-40ca-b363-8a955b747b8f.1602085649.11.1644311086.1637836211.837fa2e9-26d8-46c5-a382-4c2469ea0f36.1644311174329&amp;_ga=2.197542767.1340485734.1644311085-1400654250.1584200325" TargetMode="External"/><Relationship Id="rId7" Type="http://schemas.openxmlformats.org/officeDocument/2006/relationships/hyperlink" Target="https://www.pacey.org.uk/news-and-views/pacey-blog/2016/january-2016/how-can-parents-recognise-quality-in-a-childcare-s/" TargetMode="External"/><Relationship Id="rId71" Type="http://schemas.openxmlformats.org/officeDocument/2006/relationships/hyperlink" Target="https://socialcare.wales/qualification-framework/job-roles/flying-start/flying-start-practitioner" TargetMode="External"/><Relationship Id="rId92" Type="http://schemas.openxmlformats.org/officeDocument/2006/relationships/fontTable" Target="fontTable.xml"/><Relationship Id="rId2" Type="http://schemas.openxmlformats.org/officeDocument/2006/relationships/settings" Target="settings.xml"/><Relationship Id="rId29" Type="http://schemas.openxmlformats.org/officeDocument/2006/relationships/hyperlink" Target="https://education.gov.scot/media/1uij4p20/section-3-involving-all-parents.pdf" TargetMode="External"/><Relationship Id="rId24" Type="http://schemas.openxmlformats.org/officeDocument/2006/relationships/hyperlink" Target="https://www.eyalliance.org.uk/how-outdoor-play-can-be-beneficial-children-special-educational-needs" TargetMode="External"/><Relationship Id="rId40" Type="http://schemas.openxmlformats.org/officeDocument/2006/relationships/hyperlink" Target="https://assets.publishing.service.gov.uk/government/uploads/system/uploads/attachment_data/file/182508/DFE-RR156.pdf" TargetMode="External"/><Relationship Id="rId45" Type="http://schemas.openxmlformats.org/officeDocument/2006/relationships/hyperlink" Target="https://www.washingtonpost.com/news/parenting/wp/2017/12/28/the-importance-of-a-play-group-for-dads/" TargetMode="External"/><Relationship Id="rId66" Type="http://schemas.openxmlformats.org/officeDocument/2006/relationships/hyperlink" Target="file:///C:/Users/Lenovo/Downloads/First-steps-in-management.pdf" TargetMode="External"/><Relationship Id="rId87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61" Type="http://schemas.openxmlformats.org/officeDocument/2006/relationships/hyperlink" Target="https://howandwhat.net/advantages-disadvantages-questionnaires/" TargetMode="External"/><Relationship Id="rId82" Type="http://schemas.openxmlformats.org/officeDocument/2006/relationships/hyperlink" Target="https://gov.wales/sites/default/files/publications/2019-07/flying-start-childcare-guidance.pdf" TargetMode="External"/><Relationship Id="rId19" Type="http://schemas.openxmlformats.org/officeDocument/2006/relationships/hyperlink" Target="https://www.communitycare.co.uk/engaging-fathers/" TargetMode="External"/><Relationship Id="rId14" Type="http://schemas.openxmlformats.org/officeDocument/2006/relationships/hyperlink" Target="https://careinspectorate.wales/sites/default/files/2019-06/190627-guidance-on-completing-the-quality-of-care-review-en.pdf" TargetMode="External"/><Relationship Id="rId30" Type="http://schemas.openxmlformats.org/officeDocument/2006/relationships/hyperlink" Target="https://www.tandfonline.com/doi/full/10.1080/2331186X.2017.1304015" TargetMode="External"/><Relationship Id="rId35" Type="http://schemas.openxmlformats.org/officeDocument/2006/relationships/hyperlink" Target="https://www.derby.ac.uk/blog/its-a-mums-world-challenging-the-doofus-dad-stereotype/" TargetMode="External"/><Relationship Id="rId56" Type="http://schemas.openxmlformats.org/officeDocument/2006/relationships/hyperlink" Target="https://www.parenta.com/2016/05/12/the-importance-of-having-a-website-for-your-childcare-business/" TargetMode="External"/><Relationship Id="rId77" Type="http://schemas.openxmlformats.org/officeDocument/2006/relationships/hyperlink" Target="file:///C:/Users/jlh52/Downloads/2.4.2%20Improving%20quality%20in%20the%20early%20years%20executive%20summar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5111</Words>
  <Characters>29133</Characters>
  <Application>Microsoft Office Word</Application>
  <DocSecurity>0</DocSecurity>
  <Lines>242</Lines>
  <Paragraphs>68</Paragraphs>
  <ScaleCrop>false</ScaleCrop>
  <Company/>
  <LinksUpToDate>false</LinksUpToDate>
  <CharactersWithSpaces>34176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Thomas (1905943)</dc:creator>
  <cp:keywords/>
  <dc:description/>
  <cp:lastModifiedBy>Lowri Thomas (1905943)</cp:lastModifiedBy>
  <cp:revision>1</cp:revision>
  <dcterms:created xsi:type="dcterms:W3CDTF">2022-02-18T11:34:00Z</dcterms:created>
  <dcterms:modified xsi:type="dcterms:W3CDTF">2022-02-18T11:35:00Z</dcterms:modified>
</cp:coreProperties>
</file>