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34B7D06" w14:textId="6A895CEE" w:rsidR="00094A04" w:rsidRDefault="00094A04">
      <w:pPr>
        <w:pStyle w:val="ContentsHeading"/>
        <w:pageBreakBefore/>
        <w:jc w:val="both"/>
        <w:rPr>
          <w:b w:val="0"/>
          <w:sz w:val="52"/>
          <w:szCs w:val="52"/>
          <w:u w:val="single"/>
        </w:rPr>
      </w:pPr>
    </w:p>
    <w:p w14:paraId="4DFDD121" w14:textId="7FC54FBF" w:rsidR="00D36E57" w:rsidRPr="00D50E27" w:rsidRDefault="00D36E57" w:rsidP="001A4DC3">
      <w:pPr>
        <w:pStyle w:val="p1"/>
        <w:jc w:val="right"/>
        <w:rPr>
          <w:rStyle w:val="s1"/>
          <w:rFonts w:asciiTheme="minorHAnsi" w:hAnsiTheme="minorHAnsi"/>
          <w:sz w:val="34"/>
          <w:szCs w:val="34"/>
        </w:rPr>
      </w:pPr>
      <w:proofErr w:type="spellStart"/>
      <w:r w:rsidRPr="00D50E27">
        <w:rPr>
          <w:rStyle w:val="s1"/>
          <w:rFonts w:asciiTheme="minorHAnsi" w:hAnsiTheme="minorHAnsi"/>
          <w:sz w:val="34"/>
          <w:szCs w:val="34"/>
        </w:rPr>
        <w:t>Submitted</w:t>
      </w:r>
      <w:proofErr w:type="spellEnd"/>
      <w:r w:rsidRPr="00D50E27">
        <w:rPr>
          <w:rStyle w:val="s1"/>
          <w:rFonts w:asciiTheme="minorHAnsi" w:hAnsiTheme="minorHAnsi"/>
          <w:sz w:val="34"/>
          <w:szCs w:val="34"/>
        </w:rPr>
        <w:t xml:space="preserve"> by :</w:t>
      </w:r>
    </w:p>
    <w:p w14:paraId="1D4CCC29" w14:textId="77777777" w:rsidR="00D36E57" w:rsidRPr="00D50E27" w:rsidRDefault="00D36E57" w:rsidP="001A4DC3">
      <w:pPr>
        <w:pStyle w:val="p1"/>
        <w:jc w:val="right"/>
        <w:rPr>
          <w:rStyle w:val="s1"/>
          <w:rFonts w:asciiTheme="minorHAnsi" w:hAnsiTheme="minorHAnsi"/>
          <w:sz w:val="34"/>
          <w:szCs w:val="34"/>
        </w:rPr>
      </w:pPr>
      <w:r w:rsidRPr="00D50E27">
        <w:rPr>
          <w:rStyle w:val="s1"/>
          <w:rFonts w:asciiTheme="minorHAnsi" w:hAnsiTheme="minorHAnsi"/>
          <w:sz w:val="34"/>
          <w:szCs w:val="34"/>
        </w:rPr>
        <w:t xml:space="preserve"> Iulia Cosmina Barbu</w:t>
      </w:r>
    </w:p>
    <w:p w14:paraId="26410D53" w14:textId="77777777" w:rsidR="00D36E57" w:rsidRPr="00D50E27" w:rsidRDefault="00D36E57" w:rsidP="001A4DC3">
      <w:pPr>
        <w:pStyle w:val="p1"/>
        <w:jc w:val="right"/>
        <w:rPr>
          <w:rStyle w:val="s1"/>
          <w:rFonts w:asciiTheme="minorHAnsi" w:hAnsiTheme="minorHAnsi"/>
          <w:sz w:val="34"/>
          <w:szCs w:val="34"/>
        </w:rPr>
      </w:pPr>
      <w:r w:rsidRPr="00D50E27">
        <w:rPr>
          <w:rStyle w:val="s1"/>
          <w:rFonts w:asciiTheme="minorHAnsi" w:hAnsiTheme="minorHAnsi"/>
          <w:sz w:val="34"/>
          <w:szCs w:val="34"/>
        </w:rPr>
        <w:t>Student ID: 2014826</w:t>
      </w:r>
    </w:p>
    <w:p w14:paraId="14EF1E78" w14:textId="0625AF22" w:rsidR="00D42373" w:rsidRDefault="00D36E57" w:rsidP="001A4DC3">
      <w:pPr>
        <w:pStyle w:val="p1"/>
        <w:jc w:val="right"/>
        <w:rPr>
          <w:rStyle w:val="s1"/>
          <w:rFonts w:asciiTheme="minorHAnsi" w:hAnsiTheme="minorHAnsi"/>
          <w:sz w:val="34"/>
          <w:szCs w:val="34"/>
        </w:rPr>
      </w:pPr>
      <w:r w:rsidRPr="00D50E27">
        <w:rPr>
          <w:rStyle w:val="s1"/>
          <w:rFonts w:asciiTheme="minorHAnsi" w:hAnsiTheme="minorHAnsi"/>
          <w:sz w:val="34"/>
          <w:szCs w:val="34"/>
        </w:rPr>
        <w:t xml:space="preserve">Module </w:t>
      </w:r>
      <w:proofErr w:type="spellStart"/>
      <w:r w:rsidRPr="00D50E27">
        <w:rPr>
          <w:rStyle w:val="s1"/>
          <w:rFonts w:asciiTheme="minorHAnsi" w:hAnsiTheme="minorHAnsi"/>
          <w:sz w:val="34"/>
          <w:szCs w:val="34"/>
        </w:rPr>
        <w:t>code</w:t>
      </w:r>
      <w:proofErr w:type="spellEnd"/>
      <w:r w:rsidRPr="00D50E27">
        <w:rPr>
          <w:rStyle w:val="s1"/>
          <w:rFonts w:asciiTheme="minorHAnsi" w:hAnsiTheme="minorHAnsi"/>
          <w:sz w:val="34"/>
          <w:szCs w:val="34"/>
        </w:rPr>
        <w:t>: BMSW</w:t>
      </w:r>
      <w:r>
        <w:rPr>
          <w:rStyle w:val="s1"/>
          <w:rFonts w:asciiTheme="minorHAnsi" w:hAnsiTheme="minorHAnsi"/>
          <w:sz w:val="34"/>
          <w:szCs w:val="34"/>
        </w:rPr>
        <w:t>510</w:t>
      </w:r>
      <w:r w:rsidR="00D42373">
        <w:rPr>
          <w:rStyle w:val="s1"/>
          <w:rFonts w:asciiTheme="minorHAnsi" w:hAnsiTheme="minorHAnsi"/>
          <w:sz w:val="34"/>
          <w:szCs w:val="34"/>
        </w:rPr>
        <w:t>1</w:t>
      </w:r>
    </w:p>
    <w:p w14:paraId="61861D82" w14:textId="77777777" w:rsidR="00D42373" w:rsidRDefault="00D42373" w:rsidP="001A4DC3">
      <w:pPr>
        <w:pStyle w:val="p1"/>
        <w:jc w:val="right"/>
        <w:rPr>
          <w:rStyle w:val="s1"/>
          <w:rFonts w:asciiTheme="minorHAnsi" w:hAnsiTheme="minorHAnsi"/>
          <w:sz w:val="34"/>
          <w:szCs w:val="34"/>
        </w:rPr>
      </w:pPr>
    </w:p>
    <w:p w14:paraId="7B306333" w14:textId="77777777" w:rsidR="00D42373" w:rsidRDefault="00D42373" w:rsidP="001A4DC3">
      <w:pPr>
        <w:pStyle w:val="p1"/>
        <w:jc w:val="right"/>
        <w:rPr>
          <w:rStyle w:val="s1"/>
          <w:rFonts w:asciiTheme="minorHAnsi" w:hAnsiTheme="minorHAnsi"/>
          <w:sz w:val="34"/>
          <w:szCs w:val="34"/>
        </w:rPr>
      </w:pPr>
    </w:p>
    <w:p w14:paraId="4DF04AE4" w14:textId="77777777" w:rsidR="00D42373" w:rsidRDefault="00D42373" w:rsidP="001A4DC3">
      <w:pPr>
        <w:pStyle w:val="p1"/>
        <w:jc w:val="right"/>
        <w:rPr>
          <w:rStyle w:val="s1"/>
          <w:rFonts w:asciiTheme="minorHAnsi" w:hAnsiTheme="minorHAnsi"/>
          <w:sz w:val="34"/>
          <w:szCs w:val="34"/>
        </w:rPr>
      </w:pPr>
    </w:p>
    <w:p w14:paraId="458C0F5E" w14:textId="77777777" w:rsidR="00D42373" w:rsidRDefault="00D42373" w:rsidP="001A4DC3">
      <w:pPr>
        <w:pStyle w:val="p1"/>
        <w:jc w:val="right"/>
        <w:rPr>
          <w:rStyle w:val="s1"/>
          <w:rFonts w:asciiTheme="minorHAnsi" w:hAnsiTheme="minorHAnsi"/>
          <w:sz w:val="34"/>
          <w:szCs w:val="34"/>
        </w:rPr>
      </w:pPr>
    </w:p>
    <w:p w14:paraId="287D1EB1" w14:textId="77777777" w:rsidR="00D42373" w:rsidRDefault="00D42373" w:rsidP="001A4DC3">
      <w:pPr>
        <w:pStyle w:val="p1"/>
        <w:jc w:val="right"/>
        <w:rPr>
          <w:rStyle w:val="s1"/>
          <w:rFonts w:asciiTheme="minorHAnsi" w:hAnsiTheme="minorHAnsi"/>
          <w:sz w:val="34"/>
          <w:szCs w:val="34"/>
        </w:rPr>
      </w:pPr>
    </w:p>
    <w:p w14:paraId="28A8E71F" w14:textId="613FB685" w:rsidR="00D36E57" w:rsidRPr="00D50E27" w:rsidRDefault="00D42373" w:rsidP="00D42373">
      <w:pPr>
        <w:pStyle w:val="p1"/>
        <w:jc w:val="center"/>
        <w:rPr>
          <w:rStyle w:val="s1"/>
          <w:rFonts w:asciiTheme="minorHAnsi" w:hAnsiTheme="minorHAnsi"/>
          <w:sz w:val="34"/>
          <w:szCs w:val="34"/>
        </w:rPr>
      </w:pPr>
      <w:proofErr w:type="spellStart"/>
      <w:r>
        <w:rPr>
          <w:b/>
          <w:bCs/>
          <w:sz w:val="96"/>
          <w:szCs w:val="96"/>
        </w:rPr>
        <w:t>Developing</w:t>
      </w:r>
      <w:proofErr w:type="spellEnd"/>
      <w:r>
        <w:rPr>
          <w:b/>
          <w:bCs/>
          <w:sz w:val="96"/>
          <w:szCs w:val="96"/>
        </w:rPr>
        <w:t xml:space="preserve"> </w:t>
      </w:r>
      <w:proofErr w:type="spellStart"/>
      <w:r>
        <w:rPr>
          <w:b/>
          <w:bCs/>
          <w:sz w:val="96"/>
          <w:szCs w:val="96"/>
        </w:rPr>
        <w:t>Workplace</w:t>
      </w:r>
      <w:proofErr w:type="spellEnd"/>
      <w:r>
        <w:rPr>
          <w:b/>
          <w:bCs/>
          <w:sz w:val="96"/>
          <w:szCs w:val="96"/>
        </w:rPr>
        <w:t xml:space="preserve"> </w:t>
      </w:r>
      <w:proofErr w:type="spellStart"/>
      <w:r>
        <w:rPr>
          <w:b/>
          <w:bCs/>
          <w:sz w:val="96"/>
          <w:szCs w:val="96"/>
        </w:rPr>
        <w:t>Critical</w:t>
      </w:r>
      <w:proofErr w:type="spellEnd"/>
      <w:r>
        <w:rPr>
          <w:b/>
          <w:bCs/>
          <w:sz w:val="96"/>
          <w:szCs w:val="96"/>
        </w:rPr>
        <w:t xml:space="preserve"> </w:t>
      </w:r>
      <w:proofErr w:type="spellStart"/>
      <w:r>
        <w:rPr>
          <w:b/>
          <w:bCs/>
          <w:sz w:val="96"/>
          <w:szCs w:val="96"/>
        </w:rPr>
        <w:t>Thinking</w:t>
      </w:r>
      <w:proofErr w:type="spellEnd"/>
    </w:p>
    <w:p w14:paraId="72B74C0D" w14:textId="77777777" w:rsidR="00D36E57" w:rsidRDefault="00D36E57" w:rsidP="00D42373">
      <w:pPr>
        <w:jc w:val="center"/>
      </w:pPr>
    </w:p>
    <w:p w14:paraId="22081CE2" w14:textId="7CED8CF9" w:rsidR="00094A04" w:rsidRDefault="00094A04">
      <w:pPr>
        <w:jc w:val="center"/>
      </w:pPr>
    </w:p>
    <w:p w14:paraId="2C48CB71" w14:textId="77777777" w:rsidR="00094A04" w:rsidRDefault="00535D07">
      <w:pPr>
        <w:pStyle w:val="ContentsHeading"/>
        <w:pageBreakBefore/>
      </w:pPr>
      <w:r>
        <w:lastRenderedPageBreak/>
        <w:t>Table of Contents</w:t>
      </w:r>
    </w:p>
    <w:p w14:paraId="7FB17082" w14:textId="77777777" w:rsidR="00094A04" w:rsidRDefault="00535D07">
      <w:pPr>
        <w:pStyle w:val="TOC1"/>
      </w:pPr>
      <w:r>
        <w:fldChar w:fldCharType="begin"/>
      </w:r>
      <w:r>
        <w:instrText xml:space="preserve"> TOC \f \o "1-9" \o "1-9" </w:instrText>
      </w:r>
      <w:r>
        <w:fldChar w:fldCharType="separate"/>
      </w:r>
      <w:r>
        <w:t>INTRODUCTION</w:t>
      </w:r>
      <w:r>
        <w:tab/>
      </w:r>
      <w:hyperlink w:anchor="__RefHeading__109430_1064890725" w:history="1">
        <w:r>
          <w:rPr>
            <w:rStyle w:val="IndexLink"/>
          </w:rPr>
          <w:t>1</w:t>
        </w:r>
      </w:hyperlink>
    </w:p>
    <w:p w14:paraId="55362FD9" w14:textId="77777777" w:rsidR="00094A04" w:rsidRDefault="00535D07">
      <w:pPr>
        <w:pStyle w:val="TOC1"/>
      </w:pPr>
      <w:r>
        <w:t>MAIN BODY</w:t>
      </w:r>
      <w:r>
        <w:tab/>
      </w:r>
      <w:hyperlink w:anchor="__RefHeading__109432_1064890725" w:history="1">
        <w:r>
          <w:rPr>
            <w:rStyle w:val="IndexLink"/>
          </w:rPr>
          <w:t>1</w:t>
        </w:r>
      </w:hyperlink>
    </w:p>
    <w:p w14:paraId="1AD68528" w14:textId="77777777" w:rsidR="00094A04" w:rsidRDefault="00535D07">
      <w:pPr>
        <w:pStyle w:val="TOC1"/>
      </w:pPr>
      <w:r>
        <w:t>CONCLUSION</w:t>
      </w:r>
      <w:r>
        <w:tab/>
      </w:r>
      <w:hyperlink w:anchor="__RefHeading__109434_1064890725" w:history="1">
        <w:r>
          <w:rPr>
            <w:rStyle w:val="IndexLink"/>
          </w:rPr>
          <w:t>6</w:t>
        </w:r>
      </w:hyperlink>
    </w:p>
    <w:p w14:paraId="32BF0388" w14:textId="77777777" w:rsidR="00094A04" w:rsidRDefault="00535D07">
      <w:pPr>
        <w:pStyle w:val="TOC1"/>
      </w:pPr>
      <w:r>
        <w:t xml:space="preserve">REFERENCES </w:t>
      </w:r>
      <w:r>
        <w:tab/>
      </w:r>
      <w:hyperlink w:anchor="__RefHeading__109436_1064890725" w:history="1">
        <w:r>
          <w:rPr>
            <w:rStyle w:val="IndexLink"/>
          </w:rPr>
          <w:t>7</w:t>
        </w:r>
      </w:hyperlink>
    </w:p>
    <w:p w14:paraId="64F7547E" w14:textId="77777777" w:rsidR="00094A04" w:rsidRDefault="00535D07">
      <w:pPr>
        <w:pStyle w:val="Heading2"/>
        <w:numPr>
          <w:ilvl w:val="0"/>
          <w:numId w:val="0"/>
        </w:numPr>
        <w:sectPr w:rsidR="00094A04">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600" w:charSpace="32768"/>
        </w:sectPr>
      </w:pPr>
      <w:r>
        <w:fldChar w:fldCharType="end"/>
      </w:r>
    </w:p>
    <w:p w14:paraId="7F7148AD" w14:textId="77777777" w:rsidR="00094A04" w:rsidRDefault="00535D07">
      <w:pPr>
        <w:pStyle w:val="Heading1"/>
        <w:rPr>
          <w:b w:val="0"/>
          <w:bCs w:val="0"/>
          <w:sz w:val="24"/>
          <w:szCs w:val="24"/>
        </w:rPr>
      </w:pPr>
      <w:bookmarkStart w:id="0" w:name="__RefHeading__109430_1064890725"/>
      <w:bookmarkStart w:id="1" w:name="__RefHeading___Toc103002393"/>
      <w:bookmarkEnd w:id="0"/>
      <w:bookmarkEnd w:id="1"/>
      <w:r>
        <w:lastRenderedPageBreak/>
        <w:t>INTRODUCTION</w:t>
      </w:r>
    </w:p>
    <w:p w14:paraId="37FE0C0F" w14:textId="41A285B3" w:rsidR="00094A04" w:rsidRDefault="00535D07">
      <w:r>
        <w:rPr>
          <w:szCs w:val="24"/>
        </w:rPr>
        <w:tab/>
        <w:t xml:space="preserve">Business management is the arrangement and coordination of business activities performed in the workplace of an </w:t>
      </w:r>
      <w:proofErr w:type="spellStart"/>
      <w:r>
        <w:rPr>
          <w:szCs w:val="24"/>
        </w:rPr>
        <w:t>organ</w:t>
      </w:r>
      <w:r w:rsidR="00225AE0">
        <w:rPr>
          <w:szCs w:val="24"/>
        </w:rPr>
        <w:t>ization</w:t>
      </w:r>
      <w:proofErr w:type="spellEnd"/>
      <w:r>
        <w:rPr>
          <w:szCs w:val="24"/>
        </w:rPr>
        <w:t xml:space="preserve"> to achieve the objectives of the firm. To develop the </w:t>
      </w:r>
      <w:proofErr w:type="spellStart"/>
      <w:r>
        <w:rPr>
          <w:szCs w:val="24"/>
        </w:rPr>
        <w:t>organ</w:t>
      </w:r>
      <w:r w:rsidR="00225AE0">
        <w:rPr>
          <w:szCs w:val="24"/>
        </w:rPr>
        <w:t>ization</w:t>
      </w:r>
      <w:proofErr w:type="spellEnd"/>
      <w:r>
        <w:rPr>
          <w:szCs w:val="24"/>
        </w:rPr>
        <w:t xml:space="preserve"> various business strategies are used by the manager to perform the activities and operations </w:t>
      </w:r>
      <w:r>
        <w:rPr>
          <w:szCs w:val="24"/>
          <w:shd w:val="clear" w:color="auto" w:fill="FFFFFF"/>
        </w:rPr>
        <w:t>(Elder and Paul, 2020)</w:t>
      </w:r>
      <w:r>
        <w:rPr>
          <w:szCs w:val="24"/>
        </w:rPr>
        <w:t>.</w:t>
      </w:r>
      <w:r w:rsidR="00225AE0">
        <w:rPr>
          <w:szCs w:val="24"/>
        </w:rPr>
        <w:t xml:space="preserve"> Developing </w:t>
      </w:r>
      <w:r>
        <w:rPr>
          <w:szCs w:val="24"/>
        </w:rPr>
        <w:t>the effectiveness of the employe</w:t>
      </w:r>
      <w:r w:rsidR="00225AE0">
        <w:rPr>
          <w:szCs w:val="24"/>
        </w:rPr>
        <w:t>e’s</w:t>
      </w:r>
      <w:r>
        <w:rPr>
          <w:szCs w:val="24"/>
        </w:rPr>
        <w:t xml:space="preserve"> critical thinking plays</w:t>
      </w:r>
      <w:r w:rsidR="00B62AB3">
        <w:rPr>
          <w:szCs w:val="24"/>
        </w:rPr>
        <w:t xml:space="preserve"> an </w:t>
      </w:r>
      <w:r>
        <w:rPr>
          <w:szCs w:val="24"/>
        </w:rPr>
        <w:t>important as it helps in enabling a person to think out</w:t>
      </w:r>
      <w:r w:rsidR="00B62AB3">
        <w:rPr>
          <w:szCs w:val="24"/>
        </w:rPr>
        <w:t>side</w:t>
      </w:r>
      <w:r>
        <w:rPr>
          <w:szCs w:val="24"/>
        </w:rPr>
        <w:t xml:space="preserve"> of the box. Critical thinking is the quality to arrange</w:t>
      </w:r>
      <w:r w:rsidR="00B62AB3">
        <w:rPr>
          <w:szCs w:val="24"/>
        </w:rPr>
        <w:t xml:space="preserve"> </w:t>
      </w:r>
      <w:r>
        <w:rPr>
          <w:szCs w:val="24"/>
        </w:rPr>
        <w:t>information logically to take</w:t>
      </w:r>
      <w:r w:rsidR="00B62AB3">
        <w:rPr>
          <w:szCs w:val="24"/>
        </w:rPr>
        <w:t xml:space="preserve"> </w:t>
      </w:r>
      <w:r>
        <w:rPr>
          <w:szCs w:val="24"/>
        </w:rPr>
        <w:t>effective decision making. To perform this study ASDA has been taken into consideration.  ASDA is one of the famous supermarket chain</w:t>
      </w:r>
      <w:r w:rsidR="00B62AB3">
        <w:rPr>
          <w:szCs w:val="24"/>
        </w:rPr>
        <w:t xml:space="preserve">s in the </w:t>
      </w:r>
      <w:r>
        <w:rPr>
          <w:szCs w:val="24"/>
        </w:rPr>
        <w:t xml:space="preserve">UK, founded by Peter and Fred Asquith Sir Noel </w:t>
      </w:r>
      <w:proofErr w:type="spellStart"/>
      <w:r>
        <w:rPr>
          <w:szCs w:val="24"/>
        </w:rPr>
        <w:t>Stockdale</w:t>
      </w:r>
      <w:proofErr w:type="spellEnd"/>
      <w:r>
        <w:rPr>
          <w:szCs w:val="24"/>
        </w:rPr>
        <w:t xml:space="preserve"> in 1949, </w:t>
      </w:r>
      <w:r w:rsidR="00B62AB3">
        <w:rPr>
          <w:szCs w:val="24"/>
        </w:rPr>
        <w:t xml:space="preserve">with </w:t>
      </w:r>
      <w:r>
        <w:rPr>
          <w:szCs w:val="24"/>
        </w:rPr>
        <w:t xml:space="preserve">headquarters in Leeds, West Yorkshire, England. The company provides </w:t>
      </w:r>
      <w:r w:rsidR="00B62AB3">
        <w:rPr>
          <w:szCs w:val="24"/>
        </w:rPr>
        <w:t xml:space="preserve">a </w:t>
      </w:r>
      <w:r>
        <w:rPr>
          <w:szCs w:val="24"/>
        </w:rPr>
        <w:t>variety of products like, groceries, food products, financial services, general merchandis</w:t>
      </w:r>
      <w:r w:rsidR="00B62AB3">
        <w:rPr>
          <w:szCs w:val="24"/>
        </w:rPr>
        <w:t>e,</w:t>
      </w:r>
      <w:r>
        <w:rPr>
          <w:szCs w:val="24"/>
        </w:rPr>
        <w:t xml:space="preserve"> and many more. In supermarkets</w:t>
      </w:r>
      <w:r w:rsidR="00B62AB3">
        <w:rPr>
          <w:szCs w:val="24"/>
        </w:rPr>
        <w:t>,</w:t>
      </w:r>
      <w:r>
        <w:rPr>
          <w:szCs w:val="24"/>
        </w:rPr>
        <w:t xml:space="preserve"> the firm provides home appliances, kitchen items, frozen foods, vegetables, beauty and cosmetics</w:t>
      </w:r>
      <w:r w:rsidR="00B62AB3">
        <w:rPr>
          <w:szCs w:val="24"/>
        </w:rPr>
        <w:t>,</w:t>
      </w:r>
      <w:r>
        <w:rPr>
          <w:szCs w:val="24"/>
        </w:rPr>
        <w:t xml:space="preserve"> and many more. The main operation of the business is to provide various products and services to</w:t>
      </w:r>
      <w:r w:rsidR="00B62AB3">
        <w:rPr>
          <w:szCs w:val="24"/>
        </w:rPr>
        <w:t xml:space="preserve"> </w:t>
      </w:r>
      <w:r>
        <w:rPr>
          <w:szCs w:val="24"/>
        </w:rPr>
        <w:t>customers. They provide services lik</w:t>
      </w:r>
      <w:r w:rsidR="00B62AB3">
        <w:rPr>
          <w:szCs w:val="24"/>
        </w:rPr>
        <w:t>e</w:t>
      </w:r>
      <w:r>
        <w:rPr>
          <w:szCs w:val="24"/>
        </w:rPr>
        <w:t xml:space="preserve"> ASDA money, ASDA living, financial devices, ASDA mobile</w:t>
      </w:r>
      <w:r w:rsidR="00B62AB3">
        <w:rPr>
          <w:szCs w:val="24"/>
        </w:rPr>
        <w:t>,</w:t>
      </w:r>
      <w:r>
        <w:rPr>
          <w:szCs w:val="24"/>
        </w:rPr>
        <w:t xml:space="preserve"> and many more.  The firm was established in 1949 by </w:t>
      </w:r>
      <w:r w:rsidR="00B62AB3">
        <w:rPr>
          <w:szCs w:val="24"/>
        </w:rPr>
        <w:t xml:space="preserve">the </w:t>
      </w:r>
      <w:r>
        <w:rPr>
          <w:szCs w:val="24"/>
        </w:rPr>
        <w:t xml:space="preserve">Asquith family combined with their retail business associated with the dairies firm. It expanded in </w:t>
      </w:r>
      <w:r w:rsidR="00B62AB3">
        <w:rPr>
          <w:szCs w:val="24"/>
        </w:rPr>
        <w:t xml:space="preserve">the </w:t>
      </w:r>
      <w:r>
        <w:rPr>
          <w:szCs w:val="24"/>
        </w:rPr>
        <w:t xml:space="preserve">1970s and 1980s in southern England The main target market of the ASDA is male, </w:t>
      </w:r>
      <w:r w:rsidR="00B62AB3">
        <w:rPr>
          <w:szCs w:val="24"/>
        </w:rPr>
        <w:t xml:space="preserve">and </w:t>
      </w:r>
      <w:r>
        <w:rPr>
          <w:szCs w:val="24"/>
        </w:rPr>
        <w:t>female</w:t>
      </w:r>
      <w:r w:rsidR="00B62AB3">
        <w:rPr>
          <w:szCs w:val="24"/>
        </w:rPr>
        <w:t>,</w:t>
      </w:r>
      <w:r>
        <w:rPr>
          <w:szCs w:val="24"/>
        </w:rPr>
        <w:t xml:space="preserve"> and kinds as they provide products</w:t>
      </w:r>
      <w:r w:rsidR="00B62AB3">
        <w:rPr>
          <w:szCs w:val="24"/>
        </w:rPr>
        <w:t xml:space="preserve"> that </w:t>
      </w:r>
      <w:r>
        <w:rPr>
          <w:szCs w:val="24"/>
        </w:rPr>
        <w:t>can be used by every person. The profit margin of the firm is doubling to a recent high of 1.9%. The total number of employees in ASDA is more than 145,000.</w:t>
      </w:r>
    </w:p>
    <w:p w14:paraId="282174FE" w14:textId="77777777" w:rsidR="00094A04" w:rsidRDefault="00094A04"/>
    <w:p w14:paraId="2691EA13" w14:textId="77777777" w:rsidR="00094A04" w:rsidRDefault="00535D07">
      <w:pPr>
        <w:pStyle w:val="Heading1"/>
      </w:pPr>
      <w:bookmarkStart w:id="2" w:name="__RefHeading__109432_1064890725"/>
      <w:bookmarkStart w:id="3" w:name="__RefHeading___Toc103002394"/>
      <w:bookmarkEnd w:id="2"/>
      <w:bookmarkEnd w:id="3"/>
      <w:r>
        <w:t>MAIN BODY</w:t>
      </w:r>
    </w:p>
    <w:p w14:paraId="46CD9E6A" w14:textId="668612AC" w:rsidR="00094A04" w:rsidRDefault="00535D07">
      <w:r>
        <w:tab/>
        <w:t>The theories of management are the collection of</w:t>
      </w:r>
      <w:r w:rsidR="00B62AB3">
        <w:t xml:space="preserve"> </w:t>
      </w:r>
      <w:r>
        <w:t>specific rules and ideas that guide</w:t>
      </w:r>
      <w:r w:rsidR="00B62AB3">
        <w:t xml:space="preserve"> </w:t>
      </w:r>
      <w:r>
        <w:t>how to manage and arrange the business of the firm. The theories of management hel</w:t>
      </w:r>
      <w:r w:rsidR="00B62AB3">
        <w:t>p</w:t>
      </w:r>
      <w:r>
        <w:t xml:space="preserve"> in developing the workplace more effectively as it enables the em employee to understand their work, mission, vision</w:t>
      </w:r>
      <w:r w:rsidR="00B62AB3">
        <w:t>,</w:t>
      </w:r>
      <w:r>
        <w:t xml:space="preserve"> and objectives of the firm clearly </w:t>
      </w:r>
      <w:r>
        <w:rPr>
          <w:szCs w:val="24"/>
          <w:shd w:val="clear" w:color="auto" w:fill="FFFFFF"/>
        </w:rPr>
        <w:t>(Ratana and et.al., 2020)</w:t>
      </w:r>
      <w:r>
        <w:t>. These theories pla</w:t>
      </w:r>
      <w:r w:rsidR="00B62AB3">
        <w:t>y</w:t>
      </w:r>
      <w:r>
        <w:t xml:space="preserve"> an important role in developing the strategies of the business so that employees can easily improve their working practice to reach</w:t>
      </w:r>
      <w:r w:rsidR="00B62AB3">
        <w:t xml:space="preserve"> </w:t>
      </w:r>
      <w:r>
        <w:t xml:space="preserve">success. There are various theories of management and some of them are, </w:t>
      </w:r>
      <w:r>
        <w:rPr>
          <w:b/>
          <w:bCs/>
        </w:rPr>
        <w:t>Bureaucratic management theory</w:t>
      </w:r>
      <w:r>
        <w:t xml:space="preserve">, this theory is developed </w:t>
      </w:r>
      <w:r w:rsidR="00B62AB3">
        <w:t xml:space="preserve">by </w:t>
      </w:r>
      <w:r>
        <w:t>the famous scientist Max Weber, this theory focus</w:t>
      </w:r>
      <w:r w:rsidR="00B62AB3">
        <w:t>es</w:t>
      </w:r>
      <w:r>
        <w:t xml:space="preserve"> on</w:t>
      </w:r>
      <w:r w:rsidR="00B62AB3">
        <w:t xml:space="preserve"> </w:t>
      </w:r>
      <w:r>
        <w:t>building the structuring</w:t>
      </w:r>
      <w:r w:rsidR="00B62AB3">
        <w:t xml:space="preserve"> </w:t>
      </w:r>
      <w:r>
        <w:t>a hierarchy of the firm to perform</w:t>
      </w:r>
      <w:r w:rsidR="00B62AB3">
        <w:t xml:space="preserve"> a </w:t>
      </w:r>
      <w:r>
        <w:t>clear set of rules in</w:t>
      </w:r>
      <w:r w:rsidR="00B62AB3">
        <w:t xml:space="preserve"> </w:t>
      </w:r>
      <w:r>
        <w:t xml:space="preserve">the workplace </w:t>
      </w:r>
      <w:r>
        <w:rPr>
          <w:szCs w:val="24"/>
          <w:shd w:val="clear" w:color="auto" w:fill="FFFFFF"/>
        </w:rPr>
        <w:t>(Banerjee, 2022)</w:t>
      </w:r>
      <w:r>
        <w:t>. This theory includes various components lik</w:t>
      </w:r>
      <w:r w:rsidR="00B62AB3">
        <w:t>e</w:t>
      </w:r>
      <w:r>
        <w:t xml:space="preserve"> </w:t>
      </w:r>
      <w:r w:rsidR="00FE6DA5">
        <w:t xml:space="preserve">the </w:t>
      </w:r>
      <w:r>
        <w:t xml:space="preserve">chain of </w:t>
      </w:r>
      <w:r>
        <w:lastRenderedPageBreak/>
        <w:t>command, strict and consistent norms and rules in the workplace, clear division of the work among the employees</w:t>
      </w:r>
      <w:r w:rsidR="00FE6DA5">
        <w:t>,</w:t>
      </w:r>
      <w:r>
        <w:t xml:space="preserve"> and separation of personal and </w:t>
      </w:r>
      <w:proofErr w:type="spellStart"/>
      <w:r>
        <w:t>organ</w:t>
      </w:r>
      <w:r w:rsidR="00FE6DA5">
        <w:t>izational</w:t>
      </w:r>
      <w:proofErr w:type="spellEnd"/>
      <w:r>
        <w:t xml:space="preserve"> assets in workplace culture. This theory helps in developing the workplace environment by providing various benefits to the firm. This theory supports</w:t>
      </w:r>
      <w:r w:rsidR="00FE6DA5">
        <w:t xml:space="preserve"> </w:t>
      </w:r>
      <w:r>
        <w:t>selecting and promoting employees as</w:t>
      </w:r>
      <w:r w:rsidR="00FE6DA5">
        <w:t xml:space="preserve"> on </w:t>
      </w:r>
      <w:r>
        <w:t>the</w:t>
      </w:r>
      <w:r w:rsidR="00FE6DA5">
        <w:t>ir</w:t>
      </w:r>
      <w:r>
        <w:t xml:space="preserve"> performance of the employees. </w:t>
      </w:r>
      <w:r>
        <w:rPr>
          <w:b/>
          <w:bCs/>
        </w:rPr>
        <w:t>Human relation theory,</w:t>
      </w:r>
      <w:r>
        <w:t xml:space="preserve"> this theory is established by</w:t>
      </w:r>
      <w:r w:rsidR="00FE6DA5">
        <w:t xml:space="preserve"> </w:t>
      </w:r>
      <w:r>
        <w:t>Elton Mayo to develop the productivity of the workplace for</w:t>
      </w:r>
      <w:r w:rsidR="00FE6DA5">
        <w:t xml:space="preserve"> </w:t>
      </w:r>
      <w:r>
        <w:t xml:space="preserve">human relations </w:t>
      </w:r>
      <w:r>
        <w:rPr>
          <w:szCs w:val="24"/>
          <w:shd w:val="clear" w:color="auto" w:fill="FFFFFF"/>
        </w:rPr>
        <w:t>(</w:t>
      </w:r>
      <w:proofErr w:type="spellStart"/>
      <w:r>
        <w:rPr>
          <w:szCs w:val="24"/>
          <w:shd w:val="clear" w:color="auto" w:fill="FFFFFF"/>
        </w:rPr>
        <w:t>Kante</w:t>
      </w:r>
      <w:r w:rsidR="00FE6DA5">
        <w:rPr>
          <w:szCs w:val="24"/>
          <w:shd w:val="clear" w:color="auto" w:fill="FFFFFF"/>
        </w:rPr>
        <w:t>r</w:t>
      </w:r>
      <w:proofErr w:type="spellEnd"/>
      <w:r w:rsidR="00FE6DA5">
        <w:rPr>
          <w:szCs w:val="24"/>
          <w:shd w:val="clear" w:color="auto" w:fill="FFFFFF"/>
        </w:rPr>
        <w:t xml:space="preserve"> 2019</w:t>
      </w:r>
      <w:r>
        <w:rPr>
          <w:szCs w:val="24"/>
          <w:shd w:val="clear" w:color="auto" w:fill="FFFFFF"/>
        </w:rPr>
        <w:t>)</w:t>
      </w:r>
      <w:r>
        <w:t>. This theory focus</w:t>
      </w:r>
      <w:r w:rsidR="00FE6DA5">
        <w:t>es</w:t>
      </w:r>
      <w:r>
        <w:t xml:space="preserve"> on provi</w:t>
      </w:r>
      <w:r w:rsidR="00FE6DA5">
        <w:t>ding</w:t>
      </w:r>
      <w:r>
        <w:t xml:space="preserve"> benefits to the human capital of the firm </w:t>
      </w:r>
      <w:r w:rsidR="00FE6DA5">
        <w:t xml:space="preserve">by </w:t>
      </w:r>
      <w:r>
        <w:t xml:space="preserve">providing them </w:t>
      </w:r>
      <w:r w:rsidR="00FE6DA5">
        <w:t xml:space="preserve">with </w:t>
      </w:r>
      <w:r>
        <w:t>good and healthy working condition</w:t>
      </w:r>
      <w:r w:rsidR="00FE6DA5">
        <w:t>s</w:t>
      </w:r>
      <w:r>
        <w:t xml:space="preserve"> and environment, proper lighting and ventilation in the workplace, regular break and rest time</w:t>
      </w:r>
      <w:r w:rsidR="00FE6DA5">
        <w:t>,</w:t>
      </w:r>
      <w:r>
        <w:t xml:space="preserve"> and</w:t>
      </w:r>
      <w:r w:rsidR="00FE6DA5">
        <w:t xml:space="preserve"> </w:t>
      </w:r>
      <w:r>
        <w:t>working time hours. This theory states that employees are the most important part of the workplace so</w:t>
      </w:r>
      <w:r w:rsidR="00FE6DA5">
        <w:t xml:space="preserve"> </w:t>
      </w:r>
      <w:r>
        <w:t>business firm</w:t>
      </w:r>
      <w:r w:rsidR="00FE6DA5">
        <w:t>s</w:t>
      </w:r>
      <w:r>
        <w:t xml:space="preserve"> should focus </w:t>
      </w:r>
      <w:r w:rsidR="00FE6DA5">
        <w:t xml:space="preserve">on </w:t>
      </w:r>
      <w:r>
        <w:t xml:space="preserve">providing proper facilities and satisfaction to the employees. </w:t>
      </w:r>
      <w:r>
        <w:rPr>
          <w:b/>
          <w:bCs/>
        </w:rPr>
        <w:t>System management theory</w:t>
      </w:r>
      <w:r>
        <w:t>, this theory is one of the important theo</w:t>
      </w:r>
      <w:r w:rsidR="00FE6DA5">
        <w:t>ries</w:t>
      </w:r>
      <w:r>
        <w:t xml:space="preserve"> of engagement that helps in developing the business management of the firm </w:t>
      </w:r>
      <w:r>
        <w:rPr>
          <w:szCs w:val="24"/>
          <w:shd w:val="clear" w:color="auto" w:fill="FFFFFF"/>
        </w:rPr>
        <w:t>(</w:t>
      </w:r>
      <w:proofErr w:type="spellStart"/>
      <w:r>
        <w:rPr>
          <w:szCs w:val="24"/>
          <w:shd w:val="clear" w:color="auto" w:fill="FFFFFF"/>
        </w:rPr>
        <w:t>Sørensen</w:t>
      </w:r>
      <w:proofErr w:type="spellEnd"/>
      <w:r>
        <w:rPr>
          <w:szCs w:val="24"/>
          <w:shd w:val="clear" w:color="auto" w:fill="FFFFFF"/>
        </w:rPr>
        <w:t xml:space="preserve"> and et.al., 2022)</w:t>
      </w:r>
      <w:r>
        <w:t>. This theory helps in providing harmony to the workplace which leads to the success of the firm by developing the working conditions. This theory guide</w:t>
      </w:r>
      <w:r w:rsidR="00FE6DA5">
        <w:t>s</w:t>
      </w:r>
      <w:r>
        <w:t xml:space="preserve"> managers and leaders to provide interdependence to the employees which will hel</w:t>
      </w:r>
      <w:r w:rsidR="00FE6DA5">
        <w:t>p</w:t>
      </w:r>
      <w:r>
        <w:t xml:space="preserve"> in developing the relations</w:t>
      </w:r>
      <w:r w:rsidR="00FE6DA5">
        <w:t xml:space="preserve"> </w:t>
      </w:r>
      <w:r>
        <w:t>between the employees of the firm. Th</w:t>
      </w:r>
      <w:r w:rsidR="00FE6DA5">
        <w:t>is</w:t>
      </w:r>
      <w:r>
        <w:t xml:space="preserve"> theory enables</w:t>
      </w:r>
      <w:r w:rsidR="00C01EC5">
        <w:t xml:space="preserve"> </w:t>
      </w:r>
      <w:r>
        <w:t>manager</w:t>
      </w:r>
      <w:r w:rsidR="003E1BAD">
        <w:t>s</w:t>
      </w:r>
      <w:r>
        <w:t xml:space="preserve"> to plan a particular pattern for the employees which they can us</w:t>
      </w:r>
      <w:r w:rsidR="003E1BAD">
        <w:t>e</w:t>
      </w:r>
      <w:r>
        <w:t xml:space="preserve"> to perform the wor</w:t>
      </w:r>
      <w:r w:rsidR="00C01EC5">
        <w:t>k</w:t>
      </w:r>
      <w:r>
        <w:t xml:space="preserve"> pr</w:t>
      </w:r>
      <w:r w:rsidR="00C01EC5">
        <w:t>ay effectively</w:t>
      </w:r>
      <w:r w:rsidR="003E1BAD">
        <w:t xml:space="preserve"> and efficiently</w:t>
      </w:r>
      <w:r>
        <w:t>.</w:t>
      </w:r>
    </w:p>
    <w:p w14:paraId="5943153C" w14:textId="69FE4BAA" w:rsidR="00094A04" w:rsidRDefault="00535D07">
      <w:r>
        <w:tab/>
        <w:t>The theory used by the ASDA is human relation theory in their business as this theory helps in developing the working performance of the employees. ASDA is</w:t>
      </w:r>
      <w:r w:rsidR="003E1BAD">
        <w:t xml:space="preserve"> a </w:t>
      </w:r>
      <w:r>
        <w:t>supermarket chain so</w:t>
      </w:r>
      <w:r w:rsidR="003E1BAD">
        <w:t xml:space="preserve"> its </w:t>
      </w:r>
      <w:r>
        <w:t>main focus is to provide good customer servic</w:t>
      </w:r>
      <w:r w:rsidR="003E1BAD">
        <w:t>e</w:t>
      </w:r>
      <w:r>
        <w:t xml:space="preserve"> to the customers and for that</w:t>
      </w:r>
      <w:r w:rsidR="003E1BAD">
        <w:t>,</w:t>
      </w:r>
      <w:r>
        <w:t xml:space="preserve"> they need effective employees and staff members who solve the issues and q</w:t>
      </w:r>
      <w:r w:rsidR="003E1BAD">
        <w:t>ueries</w:t>
      </w:r>
      <w:r>
        <w:t xml:space="preserve"> of the customers. ASDA focus on developing the working capacities of the employees so that employees can easily identify the search</w:t>
      </w:r>
      <w:r w:rsidR="003E1BAD">
        <w:t xml:space="preserve"> for </w:t>
      </w:r>
      <w:r>
        <w:t xml:space="preserve">customers and provide them the solution appropriately </w:t>
      </w:r>
      <w:r>
        <w:rPr>
          <w:szCs w:val="24"/>
          <w:shd w:val="clear" w:color="auto" w:fill="FFFFFF"/>
        </w:rPr>
        <w:t xml:space="preserve">(Kay and </w:t>
      </w:r>
      <w:proofErr w:type="spellStart"/>
      <w:r>
        <w:rPr>
          <w:szCs w:val="24"/>
          <w:shd w:val="clear" w:color="auto" w:fill="FFFFFF"/>
        </w:rPr>
        <w:t>Skarlicki</w:t>
      </w:r>
      <w:proofErr w:type="spellEnd"/>
      <w:r>
        <w:rPr>
          <w:szCs w:val="24"/>
          <w:shd w:val="clear" w:color="auto" w:fill="FFFFFF"/>
        </w:rPr>
        <w:t>, 2020)</w:t>
      </w:r>
      <w:r>
        <w:t>. ASDA provide</w:t>
      </w:r>
      <w:r w:rsidR="003E1BAD">
        <w:t>s</w:t>
      </w:r>
      <w:r>
        <w:t xml:space="preserve"> training and development session</w:t>
      </w:r>
      <w:r w:rsidR="003E1BAD">
        <w:t>s</w:t>
      </w:r>
      <w:r>
        <w:t xml:space="preserve"> to their employees in which they focus on making the employee clear about the demand and needs of the customers and how to provide their best performance to the firm. The firm use</w:t>
      </w:r>
      <w:r w:rsidR="003E1BAD">
        <w:t>s</w:t>
      </w:r>
      <w:r>
        <w:t xml:space="preserve"> this theory to build good and healthy relation</w:t>
      </w:r>
      <w:r w:rsidR="003E1BAD">
        <w:t>ships</w:t>
      </w:r>
      <w:r>
        <w:t xml:space="preserve"> among the employee and staff members of the businesses so that employee can easily perform their task</w:t>
      </w:r>
      <w:r w:rsidR="003E1BAD">
        <w:t>s</w:t>
      </w:r>
      <w:r>
        <w:t xml:space="preserve"> in harmony and peace. This theory support</w:t>
      </w:r>
      <w:r w:rsidR="003E1BAD">
        <w:t>s</w:t>
      </w:r>
      <w:r>
        <w:t xml:space="preserve"> the firm to provide complete satisfaction to their employees which will hel</w:t>
      </w:r>
      <w:r w:rsidR="003E1BAD">
        <w:t>p</w:t>
      </w:r>
      <w:r>
        <w:t xml:space="preserve"> in keeping the employees with them as well as attracting new talent to the workplace. Business firms focus on using human relation theory so that the employees can feel val</w:t>
      </w:r>
      <w:r w:rsidR="00112D06">
        <w:t>ued</w:t>
      </w:r>
      <w:r>
        <w:t xml:space="preserve"> in the workplace ASDA use</w:t>
      </w:r>
      <w:r w:rsidR="003E1BAD">
        <w:t>s</w:t>
      </w:r>
      <w:r>
        <w:t xml:space="preserve"> this theory to</w:t>
      </w:r>
      <w:r w:rsidR="00112D06">
        <w:t xml:space="preserve"> motivate </w:t>
      </w:r>
      <w:r>
        <w:t xml:space="preserve">the employees which leads to </w:t>
      </w:r>
      <w:r>
        <w:lastRenderedPageBreak/>
        <w:t>the development of the working performance of the firm to achieve</w:t>
      </w:r>
      <w:r w:rsidR="00112D06">
        <w:t xml:space="preserve"> </w:t>
      </w:r>
      <w:r>
        <w:t>success. ASDA use</w:t>
      </w:r>
      <w:r w:rsidR="00112D06">
        <w:t>s</w:t>
      </w:r>
      <w:r>
        <w:t xml:space="preserve"> various functions of human relation</w:t>
      </w:r>
      <w:r w:rsidR="00112D06">
        <w:t>s</w:t>
      </w:r>
      <w:r>
        <w:t xml:space="preserve"> theo</w:t>
      </w:r>
      <w:r w:rsidR="00112D06">
        <w:t>ry</w:t>
      </w:r>
      <w:r>
        <w:t>, employee relation</w:t>
      </w:r>
      <w:r w:rsidR="00112D06">
        <w:t>s</w:t>
      </w:r>
      <w:r>
        <w:t>, training and development, recruitment, employee satisfaction</w:t>
      </w:r>
      <w:r w:rsidR="00112D06">
        <w:t>,</w:t>
      </w:r>
      <w:r>
        <w:t xml:space="preserve"> and goal harmony (</w:t>
      </w:r>
      <w:r>
        <w:rPr>
          <w:i/>
          <w:iCs/>
        </w:rPr>
        <w:t>Unit 21 Human Resource Management Assignment – ASDA, 2023)</w:t>
      </w:r>
      <w:r>
        <w:t xml:space="preserve">. ASDA also uses methods of human relation theory to monitor the performance of the employees </w:t>
      </w:r>
      <w:r w:rsidR="00C01EC5">
        <w:t xml:space="preserve">and </w:t>
      </w:r>
      <w:r>
        <w:t>like, quality of work, chec</w:t>
      </w:r>
      <w:r w:rsidR="00C01EC5">
        <w:t>k</w:t>
      </w:r>
      <w:r>
        <w:t xml:space="preserve"> their attitude, </w:t>
      </w:r>
      <w:r w:rsidR="00C01EC5">
        <w:t xml:space="preserve">and </w:t>
      </w:r>
      <w:r>
        <w:t>punctuality, obser</w:t>
      </w:r>
      <w:r w:rsidR="00C01EC5">
        <w:t>ve</w:t>
      </w:r>
      <w:r>
        <w:t xml:space="preserve"> personal habits</w:t>
      </w:r>
      <w:r w:rsidR="00C01EC5">
        <w:t>,</w:t>
      </w:r>
      <w:r>
        <w:t xml:space="preserve"> and review personal presentation</w:t>
      </w:r>
      <w:r w:rsidR="00C01EC5">
        <w:t>s</w:t>
      </w:r>
      <w:r>
        <w:t>.</w:t>
      </w:r>
    </w:p>
    <w:p w14:paraId="7D9278A2" w14:textId="77777777" w:rsidR="00094A04" w:rsidRDefault="0073737F">
      <w:r>
        <w:rPr>
          <w:noProof/>
        </w:rPr>
        <w:drawing>
          <wp:anchor distT="0" distB="0" distL="0" distR="0" simplePos="0" relativeHeight="251656704" behindDoc="0" locked="0" layoutInCell="1" allowOverlap="1" wp14:anchorId="0FAAF167" wp14:editId="2BFBA99A">
            <wp:simplePos x="0" y="0"/>
            <wp:positionH relativeFrom="column">
              <wp:align>center</wp:align>
            </wp:positionH>
            <wp:positionV relativeFrom="paragraph">
              <wp:posOffset>87630</wp:posOffset>
            </wp:positionV>
            <wp:extent cx="2523490" cy="1809115"/>
            <wp:effectExtent l="0" t="0" r="0" b="0"/>
            <wp:wrapTopAndBottom/>
            <wp:docPr id="6"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23490" cy="180911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772AD6E2" w14:textId="77777777" w:rsidR="00094A04" w:rsidRDefault="00094A04"/>
    <w:p w14:paraId="41829C01" w14:textId="77777777" w:rsidR="00094A04" w:rsidRDefault="0073737F">
      <w:r>
        <w:rPr>
          <w:noProof/>
        </w:rPr>
        <w:drawing>
          <wp:anchor distT="0" distB="0" distL="0" distR="0" simplePos="0" relativeHeight="251657728" behindDoc="0" locked="0" layoutInCell="1" allowOverlap="1" wp14:anchorId="70A640B9" wp14:editId="350DF9DC">
            <wp:simplePos x="0" y="0"/>
            <wp:positionH relativeFrom="column">
              <wp:align>center</wp:align>
            </wp:positionH>
            <wp:positionV relativeFrom="paragraph">
              <wp:posOffset>87630</wp:posOffset>
            </wp:positionV>
            <wp:extent cx="3756660" cy="2472690"/>
            <wp:effectExtent l="0" t="0" r="0" b="0"/>
            <wp:wrapTopAndBottom/>
            <wp:docPr id="5"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756660" cy="2472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4AA7AE9A" w14:textId="77777777" w:rsidR="00094A04" w:rsidRDefault="00094A04"/>
    <w:p w14:paraId="1DE2146D" w14:textId="77777777" w:rsidR="00094A04" w:rsidRDefault="00094A04"/>
    <w:p w14:paraId="05366235" w14:textId="77777777" w:rsidR="00094A04" w:rsidRDefault="00094A04"/>
    <w:p w14:paraId="12623F1B" w14:textId="77777777" w:rsidR="00094A04" w:rsidRDefault="00094A04"/>
    <w:p w14:paraId="20F97E0D" w14:textId="77777777" w:rsidR="00C856A3" w:rsidRDefault="0073737F" w:rsidP="00C856A3">
      <w:pPr>
        <w:rPr>
          <w:b/>
          <w:bCs/>
        </w:rPr>
      </w:pPr>
      <w:r>
        <w:rPr>
          <w:noProof/>
        </w:rPr>
        <w:lastRenderedPageBreak/>
        <w:drawing>
          <wp:anchor distT="0" distB="0" distL="0" distR="0" simplePos="0" relativeHeight="251658752" behindDoc="0" locked="0" layoutInCell="1" allowOverlap="1" wp14:anchorId="7437421D" wp14:editId="06F04089">
            <wp:simplePos x="0" y="0"/>
            <wp:positionH relativeFrom="column">
              <wp:posOffset>1606550</wp:posOffset>
            </wp:positionH>
            <wp:positionV relativeFrom="paragraph">
              <wp:posOffset>-83185</wp:posOffset>
            </wp:positionV>
            <wp:extent cx="2447290" cy="1866265"/>
            <wp:effectExtent l="0" t="0" r="0" b="0"/>
            <wp:wrapTopAndBottom/>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47290" cy="186626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C01EC5">
        <w:rPr>
          <w:noProof/>
        </w:rPr>
        <w:t xml:space="preserve"> The advantage</w:t>
      </w:r>
      <w:r w:rsidR="00535D07">
        <w:rPr>
          <w:b/>
          <w:bCs/>
        </w:rPr>
        <w:t xml:space="preserve"> of human relation theor</w:t>
      </w:r>
      <w:r w:rsidR="004F5E51">
        <w:rPr>
          <w:b/>
          <w:bCs/>
        </w:rPr>
        <w:t>y</w:t>
      </w:r>
      <w:r w:rsidR="00535D07">
        <w:t xml:space="preserve"> </w:t>
      </w:r>
      <w:r w:rsidR="00535D07">
        <w:rPr>
          <w:b/>
          <w:bCs/>
        </w:rPr>
        <w:t xml:space="preserve">improves </w:t>
      </w:r>
      <w:r w:rsidR="004F5E51">
        <w:rPr>
          <w:b/>
          <w:bCs/>
        </w:rPr>
        <w:t xml:space="preserve">the </w:t>
      </w:r>
      <w:r w:rsidR="00535D07">
        <w:rPr>
          <w:b/>
          <w:bCs/>
        </w:rPr>
        <w:t>productivity of employees</w:t>
      </w:r>
      <w:r w:rsidR="00535D07">
        <w:t>, this theory helps in improving the productivity of the employee as</w:t>
      </w:r>
      <w:r w:rsidR="004F5E51">
        <w:t xml:space="preserve"> </w:t>
      </w:r>
      <w:r w:rsidR="00535D07">
        <w:t>manager</w:t>
      </w:r>
      <w:r w:rsidR="004F5E51">
        <w:t>s</w:t>
      </w:r>
      <w:r w:rsidR="00535D07">
        <w:t xml:space="preserve"> focu</w:t>
      </w:r>
      <w:r w:rsidR="004F5E51">
        <w:t>s</w:t>
      </w:r>
      <w:r w:rsidR="00535D07">
        <w:t xml:space="preserve"> on developing the motivation and encouragement of</w:t>
      </w:r>
      <w:r w:rsidR="004F5E51">
        <w:t xml:space="preserve"> </w:t>
      </w:r>
      <w:r w:rsidR="00535D07">
        <w:t>employees. Team leaders and manager provides training and development sessions to the employees which hel</w:t>
      </w:r>
      <w:r w:rsidR="004F5E51">
        <w:t>p</w:t>
      </w:r>
      <w:r w:rsidR="00535D07">
        <w:t xml:space="preserve"> in improving</w:t>
      </w:r>
      <w:r w:rsidR="004F5E51">
        <w:t xml:space="preserve"> </w:t>
      </w:r>
      <w:r w:rsidR="00535D07">
        <w:t xml:space="preserve">productivity of the employees. </w:t>
      </w:r>
      <w:r w:rsidR="00535D07">
        <w:rPr>
          <w:b/>
          <w:bCs/>
        </w:rPr>
        <w:t>Removes grievance</w:t>
      </w:r>
      <w:r w:rsidR="004F5E51">
        <w:rPr>
          <w:b/>
          <w:bCs/>
        </w:rPr>
        <w:t>s</w:t>
      </w:r>
      <w:r w:rsidR="00535D07">
        <w:rPr>
          <w:b/>
          <w:bCs/>
        </w:rPr>
        <w:t xml:space="preserve"> among the employees,</w:t>
      </w:r>
      <w:r w:rsidR="00535D07">
        <w:t xml:space="preserve"> the theory </w:t>
      </w:r>
      <w:r w:rsidR="004F5E51">
        <w:t xml:space="preserve">of </w:t>
      </w:r>
      <w:r w:rsidR="00535D07">
        <w:t>human relation</w:t>
      </w:r>
      <w:r w:rsidR="004F5E51">
        <w:t>s</w:t>
      </w:r>
      <w:r w:rsidR="00535D07">
        <w:t xml:space="preserve"> helps in removing the conflicts of the employees as it provides</w:t>
      </w:r>
      <w:r w:rsidR="004F5E51">
        <w:t xml:space="preserve"> a </w:t>
      </w:r>
      <w:r w:rsidR="00535D07">
        <w:t>peaceful and healthy working environment</w:t>
      </w:r>
      <w:r w:rsidR="004F5E51">
        <w:t xml:space="preserve"> for </w:t>
      </w:r>
      <w:r w:rsidR="00535D07">
        <w:t xml:space="preserve">the employees </w:t>
      </w:r>
      <w:r w:rsidR="00535D07">
        <w:rPr>
          <w:szCs w:val="24"/>
          <w:shd w:val="clear" w:color="auto" w:fill="FFFFFF"/>
        </w:rPr>
        <w:t>(Lewis and et.al., 2019)</w:t>
      </w:r>
      <w:r w:rsidR="00535D07">
        <w:t>. This theory build</w:t>
      </w:r>
      <w:r w:rsidR="004F5E51">
        <w:t>s</w:t>
      </w:r>
      <w:r w:rsidR="00535D07">
        <w:t xml:space="preserve"> tea</w:t>
      </w:r>
      <w:r w:rsidR="004F5E51">
        <w:t xml:space="preserve">mwork </w:t>
      </w:r>
      <w:r w:rsidR="00535D07">
        <w:t>and unity among the employees which develo</w:t>
      </w:r>
      <w:r w:rsidR="004F5E51">
        <w:t>ps</w:t>
      </w:r>
      <w:r w:rsidR="00535D07">
        <w:t xml:space="preserve"> the relation</w:t>
      </w:r>
      <w:r w:rsidR="004F5E51">
        <w:t>ship</w:t>
      </w:r>
      <w:r w:rsidR="00535D07">
        <w:t xml:space="preserve"> of the staff members. This theory</w:t>
      </w:r>
      <w:r w:rsidR="004F5E51">
        <w:t xml:space="preserve"> guides </w:t>
      </w:r>
      <w:r w:rsidR="00535D07">
        <w:t>the employees about how to develop</w:t>
      </w:r>
      <w:r w:rsidR="00C856A3">
        <w:t xml:space="preserve"> healthy relations </w:t>
      </w:r>
      <w:r w:rsidR="00535D07">
        <w:t>with</w:t>
      </w:r>
      <w:r w:rsidR="004F5E51">
        <w:t xml:space="preserve"> </w:t>
      </w:r>
      <w:r w:rsidR="00535D07">
        <w:t>subordinates, superiors</w:t>
      </w:r>
      <w:r w:rsidR="00C856A3">
        <w:t>,</w:t>
      </w:r>
      <w:r w:rsidR="00535D07">
        <w:t xml:space="preserve"> and juniors. </w:t>
      </w:r>
      <w:r w:rsidR="00535D07">
        <w:rPr>
          <w:b/>
          <w:bCs/>
        </w:rPr>
        <w:t xml:space="preserve">Improves employee retention, </w:t>
      </w:r>
      <w:r w:rsidR="00535D07">
        <w:t>this theory helps in improving</w:t>
      </w:r>
      <w:r w:rsidR="00C856A3">
        <w:t xml:space="preserve"> </w:t>
      </w:r>
      <w:r w:rsidR="00535D07">
        <w:t>employee retention as</w:t>
      </w:r>
      <w:r w:rsidR="00535D07">
        <w:rPr>
          <w:b/>
          <w:bCs/>
        </w:rPr>
        <w:t xml:space="preserve"> </w:t>
      </w:r>
      <w:r w:rsidR="00535D07">
        <w:t>human relation theory provides value and satisfaction to the employees.</w:t>
      </w:r>
      <w:r w:rsidR="00C856A3">
        <w:t xml:space="preserve"> The manager </w:t>
      </w:r>
      <w:r w:rsidR="00535D07">
        <w:t xml:space="preserve">of the ASDA focus on taking feedback and reviews </w:t>
      </w:r>
      <w:r w:rsidR="00C856A3">
        <w:t xml:space="preserve">from </w:t>
      </w:r>
      <w:r w:rsidR="00535D07">
        <w:t>the employee to know about the problems and requirements of the employees. This theory also focus</w:t>
      </w:r>
      <w:r w:rsidR="00C856A3">
        <w:t>es</w:t>
      </w:r>
      <w:r w:rsidR="00535D07">
        <w:t xml:space="preserve"> on providing different types of incentives to the employees which hel</w:t>
      </w:r>
      <w:r w:rsidR="00C856A3">
        <w:t>p</w:t>
      </w:r>
      <w:r w:rsidR="00535D07">
        <w:t xml:space="preserve"> in boosting</w:t>
      </w:r>
      <w:r w:rsidR="00C856A3">
        <w:t xml:space="preserve"> </w:t>
      </w:r>
      <w:r w:rsidR="00535D07">
        <w:t xml:space="preserve">employee retention in the business. </w:t>
      </w:r>
      <w:r w:rsidR="00535D07">
        <w:rPr>
          <w:b/>
          <w:bCs/>
        </w:rPr>
        <w:t>Improve goodwill of the firm,</w:t>
      </w:r>
      <w:r w:rsidR="00535D07">
        <w:t xml:space="preserve"> this theory helps in developing the goodwill of the firm by providing</w:t>
      </w:r>
      <w:r w:rsidR="00C856A3">
        <w:t xml:space="preserve"> </w:t>
      </w:r>
      <w:r w:rsidR="00535D07">
        <w:t>satisfaction to the employees. This theory also focus</w:t>
      </w:r>
      <w:r w:rsidR="00C856A3">
        <w:t>es</w:t>
      </w:r>
      <w:r w:rsidR="00535D07">
        <w:t xml:space="preserve"> on providing better customer satisfaction which leads to the development of the name and fame of the </w:t>
      </w:r>
      <w:proofErr w:type="spellStart"/>
      <w:r w:rsidR="00535D07">
        <w:t>organ</w:t>
      </w:r>
      <w:r w:rsidR="00C856A3">
        <w:t>ization</w:t>
      </w:r>
      <w:proofErr w:type="spellEnd"/>
      <w:r w:rsidR="00535D07">
        <w:t>.</w:t>
      </w:r>
    </w:p>
    <w:p w14:paraId="692CEE26" w14:textId="1F4DA509" w:rsidR="00094A04" w:rsidRDefault="00C856A3" w:rsidP="00C856A3">
      <w:r>
        <w:rPr>
          <w:b/>
          <w:bCs/>
        </w:rPr>
        <w:t>The disadvantag</w:t>
      </w:r>
      <w:r w:rsidR="00507D65">
        <w:rPr>
          <w:b/>
          <w:bCs/>
        </w:rPr>
        <w:t>e</w:t>
      </w:r>
      <w:r>
        <w:rPr>
          <w:b/>
          <w:bCs/>
        </w:rPr>
        <w:t xml:space="preserve"> </w:t>
      </w:r>
      <w:r w:rsidR="00535D07">
        <w:rPr>
          <w:b/>
          <w:bCs/>
        </w:rPr>
        <w:t>of human relation theor</w:t>
      </w:r>
      <w:r w:rsidR="00507D65">
        <w:rPr>
          <w:b/>
          <w:bCs/>
        </w:rPr>
        <w:t>y</w:t>
      </w:r>
      <w:r w:rsidR="00535D07">
        <w:rPr>
          <w:b/>
          <w:bCs/>
        </w:rPr>
        <w:t xml:space="preserve"> focus</w:t>
      </w:r>
      <w:r w:rsidR="00507D65">
        <w:rPr>
          <w:b/>
          <w:bCs/>
        </w:rPr>
        <w:t>es</w:t>
      </w:r>
      <w:r w:rsidR="00535D07">
        <w:rPr>
          <w:b/>
          <w:bCs/>
        </w:rPr>
        <w:t xml:space="preserve"> on human theory</w:t>
      </w:r>
      <w:r w:rsidR="00507D65">
        <w:rPr>
          <w:b/>
          <w:bCs/>
        </w:rPr>
        <w:t>,</w:t>
      </w:r>
      <w:r w:rsidR="00535D07">
        <w:rPr>
          <w:b/>
          <w:bCs/>
        </w:rPr>
        <w:t xml:space="preserve"> not on </w:t>
      </w:r>
      <w:r>
        <w:rPr>
          <w:b/>
          <w:bCs/>
        </w:rPr>
        <w:t xml:space="preserve">the </w:t>
      </w:r>
      <w:r w:rsidR="00535D07">
        <w:rPr>
          <w:b/>
          <w:bCs/>
        </w:rPr>
        <w:t>productivity of the workforce</w:t>
      </w:r>
      <w:r w:rsidR="00535D07">
        <w:t>, this theory focus</w:t>
      </w:r>
      <w:r>
        <w:t>es</w:t>
      </w:r>
      <w:r w:rsidR="00535D07">
        <w:t xml:space="preserve"> on </w:t>
      </w:r>
      <w:r>
        <w:t xml:space="preserve">the </w:t>
      </w:r>
      <w:r w:rsidR="00535D07">
        <w:t xml:space="preserve">human capital of the firm instead of </w:t>
      </w:r>
      <w:r>
        <w:t xml:space="preserve">the </w:t>
      </w:r>
      <w:r w:rsidR="00535D07">
        <w:t>development and improvement of the workforce. Management theories are meant to</w:t>
      </w:r>
      <w:r w:rsidR="00507D65">
        <w:t xml:space="preserve"> focus </w:t>
      </w:r>
      <w:r w:rsidR="00535D07">
        <w:t xml:space="preserve">on the improvement of the business in any aspect but this theory completely concentrates on the relation of the employee in the workforce. </w:t>
      </w:r>
      <w:r w:rsidR="00535D07">
        <w:rPr>
          <w:b/>
          <w:bCs/>
        </w:rPr>
        <w:t>Not show</w:t>
      </w:r>
      <w:r w:rsidR="00507D65">
        <w:rPr>
          <w:b/>
          <w:bCs/>
        </w:rPr>
        <w:t>ing</w:t>
      </w:r>
      <w:r w:rsidR="00535D07">
        <w:rPr>
          <w:b/>
          <w:bCs/>
        </w:rPr>
        <w:t xml:space="preserve"> </w:t>
      </w:r>
      <w:r w:rsidR="00507D65">
        <w:rPr>
          <w:b/>
          <w:bCs/>
        </w:rPr>
        <w:t xml:space="preserve">a </w:t>
      </w:r>
      <w:r w:rsidR="00535D07">
        <w:rPr>
          <w:b/>
          <w:bCs/>
        </w:rPr>
        <w:t>road -map of work,</w:t>
      </w:r>
      <w:r w:rsidR="00535D07">
        <w:t xml:space="preserve"> this theory only focus</w:t>
      </w:r>
      <w:r w:rsidR="00507D65">
        <w:t>es</w:t>
      </w:r>
      <w:r w:rsidR="00535D07">
        <w:t xml:space="preserve"> on the working performance of the employees and do</w:t>
      </w:r>
      <w:r w:rsidR="00507D65">
        <w:t>es</w:t>
      </w:r>
      <w:r w:rsidR="00535D07">
        <w:t xml:space="preserve"> not concentrat</w:t>
      </w:r>
      <w:r w:rsidR="00507D65">
        <w:t>e</w:t>
      </w:r>
      <w:r w:rsidR="00535D07">
        <w:t xml:space="preserve"> on the road map of the work. This theory can not provide any idea about the work that </w:t>
      </w:r>
      <w:r w:rsidR="00507D65">
        <w:t xml:space="preserve">an </w:t>
      </w:r>
      <w:r w:rsidR="00535D07">
        <w:t>employee needs to perform to achieve</w:t>
      </w:r>
      <w:r w:rsidR="00507D65">
        <w:t xml:space="preserve"> </w:t>
      </w:r>
      <w:r w:rsidR="00535D07">
        <w:lastRenderedPageBreak/>
        <w:t xml:space="preserve">success it only includes the satisfaction and relation of the employees </w:t>
      </w:r>
      <w:r w:rsidR="00535D07">
        <w:rPr>
          <w:szCs w:val="24"/>
          <w:shd w:val="clear" w:color="auto" w:fill="FFFFFF"/>
        </w:rPr>
        <w:t>(</w:t>
      </w:r>
      <w:proofErr w:type="spellStart"/>
      <w:r w:rsidR="00535D07">
        <w:rPr>
          <w:szCs w:val="24"/>
          <w:shd w:val="clear" w:color="auto" w:fill="FFFFFF"/>
        </w:rPr>
        <w:t>Iandolo</w:t>
      </w:r>
      <w:proofErr w:type="spellEnd"/>
      <w:r w:rsidR="00535D07">
        <w:rPr>
          <w:szCs w:val="24"/>
          <w:shd w:val="clear" w:color="auto" w:fill="FFFFFF"/>
        </w:rPr>
        <w:t xml:space="preserve"> and et.al., 2021)</w:t>
      </w:r>
      <w:r w:rsidR="00535D07">
        <w:t xml:space="preserve">. </w:t>
      </w:r>
      <w:r w:rsidR="00535D07">
        <w:rPr>
          <w:b/>
          <w:bCs/>
        </w:rPr>
        <w:t>Human relation has</w:t>
      </w:r>
      <w:r w:rsidR="00AF1939">
        <w:rPr>
          <w:b/>
          <w:bCs/>
        </w:rPr>
        <w:t xml:space="preserve"> a </w:t>
      </w:r>
      <w:r w:rsidR="00535D07">
        <w:rPr>
          <w:b/>
          <w:bCs/>
        </w:rPr>
        <w:t>difficul</w:t>
      </w:r>
      <w:r w:rsidR="00AF1939">
        <w:rPr>
          <w:b/>
          <w:bCs/>
        </w:rPr>
        <w:t xml:space="preserve">t </w:t>
      </w:r>
      <w:r w:rsidR="00535D07">
        <w:rPr>
          <w:b/>
          <w:bCs/>
        </w:rPr>
        <w:t>analysis</w:t>
      </w:r>
      <w:r w:rsidR="00535D07">
        <w:t>, the theory of human relation includes the relation</w:t>
      </w:r>
      <w:r w:rsidR="00AF1939">
        <w:t xml:space="preserve">ship between </w:t>
      </w:r>
      <w:r w:rsidR="00535D07">
        <w:t xml:space="preserve">the top level and employee of the firm and how </w:t>
      </w:r>
      <w:r w:rsidR="00AF1939">
        <w:t xml:space="preserve">the </w:t>
      </w:r>
      <w:r w:rsidR="00535D07">
        <w:t>to</w:t>
      </w:r>
      <w:r w:rsidR="00AF1939">
        <w:t xml:space="preserve">p-level </w:t>
      </w:r>
      <w:r w:rsidR="00535D07">
        <w:t>focus on developing the employees. This theory do</w:t>
      </w:r>
      <w:r w:rsidR="00AF1939">
        <w:t>es</w:t>
      </w:r>
      <w:r w:rsidR="00535D07">
        <w:t xml:space="preserve"> not focus on the working conditions and operation of the competitors which creates difficulty in </w:t>
      </w:r>
      <w:proofErr w:type="spellStart"/>
      <w:r w:rsidR="00535D07">
        <w:t>anal</w:t>
      </w:r>
      <w:r w:rsidR="00AF1939">
        <w:t>yzing</w:t>
      </w:r>
      <w:proofErr w:type="spellEnd"/>
      <w:r w:rsidR="00535D07">
        <w:t xml:space="preserve"> the market for the firm. </w:t>
      </w:r>
    </w:p>
    <w:p w14:paraId="7BB91E43" w14:textId="1755F071" w:rsidR="00094A04" w:rsidRDefault="00AF1939" w:rsidP="00AF1939">
      <w:pPr>
        <w:ind w:firstLine="432"/>
      </w:pPr>
      <w:r>
        <w:t xml:space="preserve">Workplace </w:t>
      </w:r>
      <w:r w:rsidR="00535D07">
        <w:t xml:space="preserve">conflicts are the issues and problems </w:t>
      </w:r>
      <w:r>
        <w:t xml:space="preserve">that </w:t>
      </w:r>
      <w:r w:rsidR="00535D07">
        <w:t>emerge in the working environment of the business. The conflicts can be considered as the roa</w:t>
      </w:r>
      <w:r>
        <w:t xml:space="preserve">dblock to </w:t>
      </w:r>
      <w:r w:rsidR="00535D07">
        <w:t xml:space="preserve">the path of success for the firm </w:t>
      </w:r>
      <w:r w:rsidR="00535D07">
        <w:rPr>
          <w:szCs w:val="24"/>
          <w:shd w:val="clear" w:color="auto" w:fill="FFFFFF"/>
        </w:rPr>
        <w:t>(Post and et.al., 2020)</w:t>
      </w:r>
      <w:r w:rsidR="00535D07">
        <w:t>. The conflicts can be the reason</w:t>
      </w:r>
      <w:r>
        <w:t xml:space="preserve"> for </w:t>
      </w:r>
      <w:r w:rsidR="00535D07">
        <w:t>the less productivity in the business firm as</w:t>
      </w:r>
      <w:r>
        <w:t xml:space="preserve"> they </w:t>
      </w:r>
      <w:r w:rsidR="00535D07">
        <w:t>slow downs the tea</w:t>
      </w:r>
      <w:r>
        <w:t xml:space="preserve">m-oriented </w:t>
      </w:r>
      <w:r w:rsidR="00535D07">
        <w:t xml:space="preserve">tasks in the business. Various styles of communication and working preferences can emerge </w:t>
      </w:r>
      <w:r>
        <w:t xml:space="preserve">with </w:t>
      </w:r>
      <w:r w:rsidR="00535D07">
        <w:t>different challenges in the workplace. There are several types of conflicts in the workplace existing and predicted which directly affec</w:t>
      </w:r>
      <w:r>
        <w:t>t</w:t>
      </w:r>
      <w:r w:rsidR="00535D07">
        <w:t xml:space="preserve"> the working practices of the employees. Some of the conflicts of ASDA are, </w:t>
      </w:r>
      <w:r w:rsidR="00535D07">
        <w:rPr>
          <w:b/>
          <w:bCs/>
        </w:rPr>
        <w:t>Existing conflicts, Leadership conflict</w:t>
      </w:r>
      <w:r>
        <w:rPr>
          <w:b/>
          <w:bCs/>
        </w:rPr>
        <w:t>s</w:t>
      </w:r>
      <w:r w:rsidR="00535D07">
        <w:rPr>
          <w:b/>
          <w:bCs/>
        </w:rPr>
        <w:t>,</w:t>
      </w:r>
      <w:r w:rsidR="00535D07">
        <w:t xml:space="preserve"> this type of conflicts can emerge when leaders of the workplace have different leadership styles and communication from the employees. The different styles of leadership can </w:t>
      </w:r>
      <w:r>
        <w:t xml:space="preserve">confuse </w:t>
      </w:r>
      <w:r w:rsidR="00535D07">
        <w:t>the employees which can slow down the</w:t>
      </w:r>
      <w:r>
        <w:t>ir</w:t>
      </w:r>
      <w:r w:rsidR="00535D07">
        <w:t xml:space="preserve"> working practices of the employees.</w:t>
      </w:r>
      <w:r>
        <w:t xml:space="preserve"> A possible</w:t>
      </w:r>
      <w:r>
        <w:rPr>
          <w:b/>
          <w:bCs/>
        </w:rPr>
        <w:t xml:space="preserve"> </w:t>
      </w:r>
      <w:r w:rsidR="00535D07">
        <w:rPr>
          <w:b/>
          <w:bCs/>
        </w:rPr>
        <w:t>solutio</w:t>
      </w:r>
      <w:r>
        <w:rPr>
          <w:b/>
          <w:bCs/>
        </w:rPr>
        <w:t>n</w:t>
      </w:r>
      <w:r>
        <w:t xml:space="preserve"> </w:t>
      </w:r>
      <w:r w:rsidR="00535D07">
        <w:t>to solve</w:t>
      </w:r>
      <w:r>
        <w:t xml:space="preserve"> </w:t>
      </w:r>
      <w:r w:rsidR="00535D07">
        <w:t xml:space="preserve">leadership conflicts </w:t>
      </w:r>
      <w:r>
        <w:t xml:space="preserve">is for </w:t>
      </w:r>
      <w:r w:rsidR="00535D07">
        <w:t xml:space="preserve">leaders should focus on understanding the working culture of the employees so that leaders can easily guide the employees to perform the activities. Leaders must have </w:t>
      </w:r>
      <w:r>
        <w:t xml:space="preserve">the </w:t>
      </w:r>
      <w:r w:rsidR="00535D07">
        <w:t>skill</w:t>
      </w:r>
      <w:r>
        <w:t>s</w:t>
      </w:r>
      <w:r w:rsidR="00535D07">
        <w:t xml:space="preserve"> to resolve</w:t>
      </w:r>
      <w:r>
        <w:t xml:space="preserve"> </w:t>
      </w:r>
      <w:r w:rsidR="00535D07">
        <w:t xml:space="preserve">leadership conflicts so that employees. </w:t>
      </w:r>
      <w:r w:rsidR="00535D07">
        <w:rPr>
          <w:b/>
          <w:bCs/>
        </w:rPr>
        <w:t xml:space="preserve">Predicted conflict, </w:t>
      </w:r>
      <w:r w:rsidR="00535D07">
        <w:t>I</w:t>
      </w:r>
      <w:r w:rsidR="00535D07">
        <w:rPr>
          <w:b/>
          <w:bCs/>
        </w:rPr>
        <w:t>nterdependence conflicts,</w:t>
      </w:r>
      <w:r w:rsidR="00535D07">
        <w:t xml:space="preserve"> this type of conflict is about when two or more</w:t>
      </w:r>
      <w:r>
        <w:t xml:space="preserve"> </w:t>
      </w:r>
      <w:r w:rsidR="00535D07">
        <w:t>two persons or employee</w:t>
      </w:r>
      <w:r>
        <w:t>s</w:t>
      </w:r>
      <w:r w:rsidR="00535D07">
        <w:t xml:space="preserve"> depend upon each other for the completion of</w:t>
      </w:r>
      <w:r>
        <w:t xml:space="preserve"> </w:t>
      </w:r>
      <w:r w:rsidR="00535D07">
        <w:t xml:space="preserve">tasks </w:t>
      </w:r>
      <w:r w:rsidR="00535D07">
        <w:rPr>
          <w:szCs w:val="24"/>
          <w:shd w:val="clear" w:color="auto" w:fill="FFFFFF"/>
        </w:rPr>
        <w:t>(</w:t>
      </w:r>
      <w:proofErr w:type="spellStart"/>
      <w:r w:rsidR="00535D07">
        <w:rPr>
          <w:szCs w:val="24"/>
          <w:shd w:val="clear" w:color="auto" w:fill="FFFFFF"/>
        </w:rPr>
        <w:t>Hamadamin</w:t>
      </w:r>
      <w:proofErr w:type="spellEnd"/>
      <w:r w:rsidR="00535D07">
        <w:rPr>
          <w:szCs w:val="24"/>
          <w:shd w:val="clear" w:color="auto" w:fill="FFFFFF"/>
        </w:rPr>
        <w:t xml:space="preserve"> and </w:t>
      </w:r>
      <w:proofErr w:type="spellStart"/>
      <w:r w:rsidR="00535D07">
        <w:rPr>
          <w:szCs w:val="24"/>
          <w:shd w:val="clear" w:color="auto" w:fill="FFFFFF"/>
        </w:rPr>
        <w:t>Atan</w:t>
      </w:r>
      <w:proofErr w:type="spellEnd"/>
      <w:r w:rsidR="00535D07">
        <w:rPr>
          <w:szCs w:val="24"/>
          <w:shd w:val="clear" w:color="auto" w:fill="FFFFFF"/>
        </w:rPr>
        <w:t>, 2019)</w:t>
      </w:r>
      <w:r w:rsidR="00535D07">
        <w:t>. This dependency develops</w:t>
      </w:r>
      <w:r>
        <w:t xml:space="preserve"> </w:t>
      </w:r>
      <w:r w:rsidR="00535D07">
        <w:t>tea</w:t>
      </w:r>
      <w:r>
        <w:t xml:space="preserve">mwork </w:t>
      </w:r>
      <w:r w:rsidR="00535D07">
        <w:t>which helps in success but this can also cause conflicts and challenges between the employees and staff members. This issue emerge</w:t>
      </w:r>
      <w:r>
        <w:t>s</w:t>
      </w:r>
      <w:r w:rsidR="00535D07">
        <w:t xml:space="preserve"> when people disagree to perform the task or show less interest in completing the activities of the business.</w:t>
      </w:r>
      <w:r>
        <w:t xml:space="preserve"> A possible</w:t>
      </w:r>
      <w:r>
        <w:rPr>
          <w:b/>
          <w:bCs/>
        </w:rPr>
        <w:t xml:space="preserve"> </w:t>
      </w:r>
      <w:r w:rsidR="00535D07">
        <w:rPr>
          <w:b/>
          <w:bCs/>
        </w:rPr>
        <w:t>solutio</w:t>
      </w:r>
      <w:r>
        <w:rPr>
          <w:b/>
          <w:bCs/>
        </w:rPr>
        <w:t>n</w:t>
      </w:r>
      <w:r w:rsidR="00535D07">
        <w:rPr>
          <w:b/>
          <w:bCs/>
        </w:rPr>
        <w:t xml:space="preserve"> </w:t>
      </w:r>
      <w:r>
        <w:rPr>
          <w:b/>
          <w:bCs/>
        </w:rPr>
        <w:t xml:space="preserve">is </w:t>
      </w:r>
      <w:r w:rsidR="00535D07">
        <w:t>to solve this conflict employe</w:t>
      </w:r>
      <w:r>
        <w:t>es</w:t>
      </w:r>
      <w:r w:rsidR="00535D07">
        <w:t xml:space="preserve"> should focus on tea</w:t>
      </w:r>
      <w:r>
        <w:t xml:space="preserve">mwork </w:t>
      </w:r>
      <w:r w:rsidR="00535D07">
        <w:t>to complete the task and they must concentrate on working with unity so that no one will feel less interested in completing the task. This conflict can be resolved by providing</w:t>
      </w:r>
      <w:r>
        <w:t xml:space="preserve"> </w:t>
      </w:r>
      <w:r w:rsidR="00535D07">
        <w:t>specific incentives after the completion of the task so that people will focus on performing the activities on time.</w:t>
      </w:r>
    </w:p>
    <w:p w14:paraId="07CAF737" w14:textId="77777777" w:rsidR="00094A04" w:rsidRDefault="00094A04">
      <w:pPr>
        <w:pStyle w:val="Heading2"/>
      </w:pPr>
    </w:p>
    <w:p w14:paraId="107AAAA9" w14:textId="77777777" w:rsidR="00094A04" w:rsidRDefault="00535D07">
      <w:pPr>
        <w:pStyle w:val="Heading1"/>
      </w:pPr>
      <w:bookmarkStart w:id="4" w:name="__RefHeading__109434_1064890725"/>
      <w:bookmarkStart w:id="5" w:name="__RefHeading___Toc103002395"/>
      <w:bookmarkEnd w:id="4"/>
      <w:bookmarkEnd w:id="5"/>
      <w:r>
        <w:t>CONCLUSION</w:t>
      </w:r>
    </w:p>
    <w:p w14:paraId="4CF1D947" w14:textId="6E4050E1" w:rsidR="00094A04" w:rsidRDefault="00535D07">
      <w:r>
        <w:tab/>
        <w:t xml:space="preserve">It has been summarised </w:t>
      </w:r>
      <w:r w:rsidR="00AF1939">
        <w:t xml:space="preserve">from </w:t>
      </w:r>
      <w:r>
        <w:t>this above study that business management is</w:t>
      </w:r>
      <w:r w:rsidR="00AF1939">
        <w:t xml:space="preserve"> an </w:t>
      </w:r>
      <w:r>
        <w:t>important factor</w:t>
      </w:r>
      <w:r w:rsidR="00AF1939">
        <w:t xml:space="preserve"> for </w:t>
      </w:r>
      <w:r>
        <w:t>any business firm to achieve</w:t>
      </w:r>
      <w:r w:rsidR="00AF1939">
        <w:t xml:space="preserve"> </w:t>
      </w:r>
      <w:r>
        <w:t>success in the market. Business management help</w:t>
      </w:r>
      <w:r w:rsidR="00AF1939">
        <w:t>s</w:t>
      </w:r>
      <w:r>
        <w:t xml:space="preserve"> in developing the working conditions and environment of the firm by arranging and managing the entire business practices and functions of the firm. Critical thinking is very important for the development of the business firm as it helps the employees to provide </w:t>
      </w:r>
      <w:r w:rsidR="00AF1939">
        <w:t xml:space="preserve">a </w:t>
      </w:r>
      <w:r>
        <w:t>quick solutio</w:t>
      </w:r>
      <w:r w:rsidR="00AF1939">
        <w:t>n</w:t>
      </w:r>
      <w:r>
        <w:t xml:space="preserve"> to the c</w:t>
      </w:r>
      <w:r w:rsidR="00AF1939">
        <w:t>onflict</w:t>
      </w:r>
      <w:r>
        <w:t xml:space="preserve"> of the business. Critical thinking leads to</w:t>
      </w:r>
      <w:r w:rsidR="00AF1939">
        <w:t xml:space="preserve"> </w:t>
      </w:r>
      <w:r>
        <w:t>proble</w:t>
      </w:r>
      <w:r w:rsidR="00607AD5">
        <w:t xml:space="preserve">m-solving </w:t>
      </w:r>
      <w:r>
        <w:t>which helps</w:t>
      </w:r>
      <w:r w:rsidR="00607AD5">
        <w:t xml:space="preserve"> </w:t>
      </w:r>
      <w:r>
        <w:t>employees to achieve the</w:t>
      </w:r>
      <w:r w:rsidR="00607AD5">
        <w:t>ir</w:t>
      </w:r>
      <w:r>
        <w:t xml:space="preserve"> objectives</w:t>
      </w:r>
      <w:r w:rsidR="00607AD5">
        <w:t xml:space="preserve"> efficiently</w:t>
      </w:r>
      <w:r>
        <w:t>. This report discussed</w:t>
      </w:r>
      <w:r w:rsidR="00607AD5">
        <w:t xml:space="preserve"> </w:t>
      </w:r>
      <w:r>
        <w:t>the various theories of management which hel</w:t>
      </w:r>
      <w:r w:rsidR="00607AD5">
        <w:t>p</w:t>
      </w:r>
      <w:r>
        <w:t xml:space="preserve"> the firm to develop the working conditions of the business.</w:t>
      </w:r>
      <w:r w:rsidR="00607AD5">
        <w:t xml:space="preserve"> Management </w:t>
      </w:r>
      <w:r>
        <w:t>theories</w:t>
      </w:r>
      <w:r w:rsidR="00607AD5">
        <w:t xml:space="preserve"> guide </w:t>
      </w:r>
      <w:r>
        <w:t>the manager about h</w:t>
      </w:r>
      <w:r w:rsidR="00607AD5">
        <w:t>ow</w:t>
      </w:r>
      <w:r>
        <w:t xml:space="preserve"> to develop and improve the working abilities of the workplace and how to reach the target in a </w:t>
      </w:r>
      <w:proofErr w:type="spellStart"/>
      <w:r>
        <w:t>decid</w:t>
      </w:r>
      <w:r w:rsidR="00607AD5">
        <w:t>eperiod</w:t>
      </w:r>
      <w:proofErr w:type="spellEnd"/>
      <w:r>
        <w:t xml:space="preserve">. This study also includes the advantages and disadvantages of the management theory which helps the firm to </w:t>
      </w:r>
      <w:proofErr w:type="spellStart"/>
      <w:r>
        <w:t>anal</w:t>
      </w:r>
      <w:r w:rsidR="00607AD5">
        <w:t>yze</w:t>
      </w:r>
      <w:proofErr w:type="spellEnd"/>
      <w:r>
        <w:t xml:space="preserve"> the business environment properly. The theories of management provid</w:t>
      </w:r>
      <w:r w:rsidR="00607AD5">
        <w:t>e</w:t>
      </w:r>
      <w:r>
        <w:t xml:space="preserve"> various benefits which support</w:t>
      </w:r>
      <w:r w:rsidR="00607AD5">
        <w:t xml:space="preserve"> </w:t>
      </w:r>
      <w:r>
        <w:t>improving the quali</w:t>
      </w:r>
      <w:r w:rsidR="00607AD5">
        <w:t>ty</w:t>
      </w:r>
      <w:r>
        <w:t xml:space="preserve"> of working of the employees. This report also includes the conflicts</w:t>
      </w:r>
      <w:r w:rsidR="0064263A">
        <w:t xml:space="preserve"> that emerge in the working practice of the business along with the various solutions to ove</w:t>
      </w:r>
      <w:r>
        <w:t xml:space="preserve">rcome the problems and issues. </w:t>
      </w:r>
    </w:p>
    <w:p w14:paraId="7529685C" w14:textId="77777777" w:rsidR="00094A04" w:rsidRDefault="00535D07">
      <w:pPr>
        <w:pStyle w:val="Heading1"/>
        <w:pageBreakBefore/>
        <w:numPr>
          <w:ilvl w:val="0"/>
          <w:numId w:val="0"/>
        </w:numPr>
        <w:ind w:left="432" w:hanging="432"/>
        <w:rPr>
          <w:u w:val="single"/>
        </w:rPr>
      </w:pPr>
      <w:bookmarkStart w:id="6" w:name="__RefHeading__109436_1064890725"/>
      <w:bookmarkStart w:id="7" w:name="__RefHeading___Toc103002396"/>
      <w:bookmarkEnd w:id="6"/>
      <w:r>
        <w:lastRenderedPageBreak/>
        <w:t>REFERENCES</w:t>
      </w:r>
      <w:bookmarkEnd w:id="7"/>
      <w:r>
        <w:t xml:space="preserve"> </w:t>
      </w:r>
    </w:p>
    <w:p w14:paraId="50957D05" w14:textId="77777777" w:rsidR="00094A04" w:rsidRDefault="00535D07">
      <w:pPr>
        <w:rPr>
          <w:shd w:val="clear" w:color="auto" w:fill="FFFFFF"/>
        </w:rPr>
      </w:pPr>
      <w:r>
        <w:rPr>
          <w:u w:val="single"/>
        </w:rPr>
        <w:t xml:space="preserve">Books and Journals </w:t>
      </w:r>
    </w:p>
    <w:p w14:paraId="11E9FC5D" w14:textId="77777777" w:rsidR="00094A04" w:rsidRDefault="00535D07">
      <w:pPr>
        <w:tabs>
          <w:tab w:val="left" w:pos="848"/>
        </w:tabs>
        <w:spacing w:line="100" w:lineRule="atLeast"/>
        <w:ind w:left="848" w:hanging="848"/>
        <w:rPr>
          <w:shd w:val="clear" w:color="auto" w:fill="FFFFFF"/>
        </w:rPr>
      </w:pPr>
      <w:r>
        <w:rPr>
          <w:shd w:val="clear" w:color="auto" w:fill="FFFFFF"/>
        </w:rPr>
        <w:t>Banerjee, S.B., 2022. Decolonizing management theory: A critical perspective. Journal of Management Studies, 59(4), pp.1074-1087.</w:t>
      </w:r>
    </w:p>
    <w:p w14:paraId="58834391" w14:textId="77777777" w:rsidR="00094A04" w:rsidRDefault="00535D07">
      <w:pPr>
        <w:tabs>
          <w:tab w:val="left" w:pos="848"/>
        </w:tabs>
        <w:spacing w:line="100" w:lineRule="atLeast"/>
        <w:ind w:left="848" w:hanging="848"/>
        <w:rPr>
          <w:shd w:val="clear" w:color="auto" w:fill="FFFFFF"/>
        </w:rPr>
      </w:pPr>
      <w:r>
        <w:rPr>
          <w:shd w:val="clear" w:color="auto" w:fill="FFFFFF"/>
        </w:rPr>
        <w:t>Elder, L. and Paul, R., 2020. Critical thinking: Learn the tools the best thinkers use. Foundation for Critical Thinking.</w:t>
      </w:r>
    </w:p>
    <w:p w14:paraId="3EC3EBF7" w14:textId="77777777" w:rsidR="00094A04" w:rsidRDefault="00535D07">
      <w:pPr>
        <w:tabs>
          <w:tab w:val="left" w:pos="848"/>
        </w:tabs>
        <w:spacing w:line="100" w:lineRule="atLeast"/>
        <w:ind w:left="848" w:hanging="848"/>
        <w:rPr>
          <w:shd w:val="clear" w:color="auto" w:fill="FFFFFF"/>
        </w:rPr>
      </w:pPr>
      <w:proofErr w:type="spellStart"/>
      <w:r>
        <w:rPr>
          <w:shd w:val="clear" w:color="auto" w:fill="FFFFFF"/>
        </w:rPr>
        <w:t>Hamadamin</w:t>
      </w:r>
      <w:proofErr w:type="spellEnd"/>
      <w:r>
        <w:rPr>
          <w:shd w:val="clear" w:color="auto" w:fill="FFFFFF"/>
        </w:rPr>
        <w:t xml:space="preserve">, H.H. and </w:t>
      </w:r>
      <w:proofErr w:type="spellStart"/>
      <w:r>
        <w:rPr>
          <w:shd w:val="clear" w:color="auto" w:fill="FFFFFF"/>
        </w:rPr>
        <w:t>Atan</w:t>
      </w:r>
      <w:proofErr w:type="spellEnd"/>
      <w:r>
        <w:rPr>
          <w:shd w:val="clear" w:color="auto" w:fill="FFFFFF"/>
        </w:rPr>
        <w:t>, T., 2019. The impact of strategic human resource management practices on competitive advantage sustainability: The mediation of human capital development and employee commitment. Sustainability, 11(20), p.5782.</w:t>
      </w:r>
    </w:p>
    <w:p w14:paraId="7D4037D8" w14:textId="346BBC41" w:rsidR="00094A04" w:rsidRDefault="00535D07">
      <w:pPr>
        <w:tabs>
          <w:tab w:val="left" w:pos="848"/>
        </w:tabs>
        <w:spacing w:line="100" w:lineRule="atLeast"/>
        <w:ind w:left="848" w:hanging="848"/>
        <w:rPr>
          <w:shd w:val="clear" w:color="auto" w:fill="FFFFFF"/>
        </w:rPr>
      </w:pPr>
      <w:proofErr w:type="spellStart"/>
      <w:r>
        <w:rPr>
          <w:shd w:val="clear" w:color="auto" w:fill="FFFFFF"/>
        </w:rPr>
        <w:t>Iandolo</w:t>
      </w:r>
      <w:proofErr w:type="spellEnd"/>
      <w:r>
        <w:rPr>
          <w:shd w:val="clear" w:color="auto" w:fill="FFFFFF"/>
        </w:rPr>
        <w:t xml:space="preserve">, F., Vito, P., </w:t>
      </w:r>
      <w:proofErr w:type="spellStart"/>
      <w:r>
        <w:rPr>
          <w:shd w:val="clear" w:color="auto" w:fill="FFFFFF"/>
        </w:rPr>
        <w:t>Loia</w:t>
      </w:r>
      <w:proofErr w:type="spellEnd"/>
      <w:r>
        <w:rPr>
          <w:shd w:val="clear" w:color="auto" w:fill="FFFFFF"/>
        </w:rPr>
        <w:t xml:space="preserve">, F., </w:t>
      </w:r>
      <w:proofErr w:type="spellStart"/>
      <w:r>
        <w:rPr>
          <w:shd w:val="clear" w:color="auto" w:fill="FFFFFF"/>
        </w:rPr>
        <w:t>Fulco</w:t>
      </w:r>
      <w:proofErr w:type="spellEnd"/>
      <w:r>
        <w:rPr>
          <w:shd w:val="clear" w:color="auto" w:fill="FFFFFF"/>
        </w:rPr>
        <w:t>, I. and Calabrese, M., 2021. Drilling down the viable system theories in business, management</w:t>
      </w:r>
      <w:r w:rsidR="00607AD5">
        <w:rPr>
          <w:shd w:val="clear" w:color="auto" w:fill="FFFFFF"/>
        </w:rPr>
        <w:t>,</w:t>
      </w:r>
      <w:r>
        <w:rPr>
          <w:shd w:val="clear" w:color="auto" w:fill="FFFFFF"/>
        </w:rPr>
        <w:t xml:space="preserve"> and accounting: A </w:t>
      </w:r>
      <w:proofErr w:type="spellStart"/>
      <w:r>
        <w:rPr>
          <w:shd w:val="clear" w:color="auto" w:fill="FFFFFF"/>
        </w:rPr>
        <w:t>bibliometric</w:t>
      </w:r>
      <w:proofErr w:type="spellEnd"/>
      <w:r>
        <w:rPr>
          <w:shd w:val="clear" w:color="auto" w:fill="FFFFFF"/>
        </w:rPr>
        <w:t xml:space="preserve"> review. Systems Research and </w:t>
      </w:r>
      <w:proofErr w:type="spellStart"/>
      <w:r>
        <w:rPr>
          <w:shd w:val="clear" w:color="auto" w:fill="FFFFFF"/>
        </w:rPr>
        <w:t>Behavioral</w:t>
      </w:r>
      <w:proofErr w:type="spellEnd"/>
      <w:r>
        <w:rPr>
          <w:shd w:val="clear" w:color="auto" w:fill="FFFFFF"/>
        </w:rPr>
        <w:t xml:space="preserve"> Science, 38(6), pp.738-755.</w:t>
      </w:r>
    </w:p>
    <w:p w14:paraId="23AB66DC" w14:textId="51AD9417" w:rsidR="00094A04" w:rsidRDefault="00535D07">
      <w:pPr>
        <w:tabs>
          <w:tab w:val="left" w:pos="848"/>
        </w:tabs>
        <w:spacing w:line="100" w:lineRule="atLeast"/>
        <w:ind w:left="848" w:hanging="848"/>
        <w:rPr>
          <w:shd w:val="clear" w:color="auto" w:fill="FFFFFF"/>
        </w:rPr>
      </w:pPr>
      <w:proofErr w:type="spellStart"/>
      <w:r>
        <w:rPr>
          <w:shd w:val="clear" w:color="auto" w:fill="FFFFFF"/>
        </w:rPr>
        <w:t>Kanter</w:t>
      </w:r>
      <w:proofErr w:type="spellEnd"/>
      <w:r>
        <w:rPr>
          <w:shd w:val="clear" w:color="auto" w:fill="FFFFFF"/>
        </w:rPr>
        <w:t xml:space="preserve">, R.M., 2019. The future of bureaucracy and hierarchy in </w:t>
      </w:r>
      <w:proofErr w:type="spellStart"/>
      <w:r>
        <w:rPr>
          <w:shd w:val="clear" w:color="auto" w:fill="FFFFFF"/>
        </w:rPr>
        <w:t>organizational</w:t>
      </w:r>
      <w:proofErr w:type="spellEnd"/>
      <w:r>
        <w:rPr>
          <w:shd w:val="clear" w:color="auto" w:fill="FFFFFF"/>
        </w:rPr>
        <w:t xml:space="preserve"> theory: a report from the field. In Social theory for</w:t>
      </w:r>
      <w:r w:rsidR="00607AD5">
        <w:rPr>
          <w:shd w:val="clear" w:color="auto" w:fill="FFFFFF"/>
        </w:rPr>
        <w:t xml:space="preserve"> </w:t>
      </w:r>
      <w:r>
        <w:rPr>
          <w:shd w:val="clear" w:color="auto" w:fill="FFFFFF"/>
        </w:rPr>
        <w:t xml:space="preserve">changing society (pp. 63-93). </w:t>
      </w:r>
      <w:proofErr w:type="spellStart"/>
      <w:r>
        <w:rPr>
          <w:shd w:val="clear" w:color="auto" w:fill="FFFFFF"/>
        </w:rPr>
        <w:t>Routledge</w:t>
      </w:r>
      <w:proofErr w:type="spellEnd"/>
      <w:r>
        <w:rPr>
          <w:shd w:val="clear" w:color="auto" w:fill="FFFFFF"/>
        </w:rPr>
        <w:t>.</w:t>
      </w:r>
    </w:p>
    <w:p w14:paraId="0195D679" w14:textId="77777777" w:rsidR="00094A04" w:rsidRDefault="00535D07">
      <w:pPr>
        <w:tabs>
          <w:tab w:val="left" w:pos="848"/>
        </w:tabs>
        <w:spacing w:line="100" w:lineRule="atLeast"/>
        <w:ind w:left="848" w:hanging="848"/>
        <w:rPr>
          <w:shd w:val="clear" w:color="auto" w:fill="FFFFFF"/>
        </w:rPr>
      </w:pPr>
      <w:r>
        <w:rPr>
          <w:shd w:val="clear" w:color="auto" w:fill="FFFFFF"/>
        </w:rPr>
        <w:t xml:space="preserve">Kay, A.A. and </w:t>
      </w:r>
      <w:proofErr w:type="spellStart"/>
      <w:r>
        <w:rPr>
          <w:shd w:val="clear" w:color="auto" w:fill="FFFFFF"/>
        </w:rPr>
        <w:t>Skarlicki</w:t>
      </w:r>
      <w:proofErr w:type="spellEnd"/>
      <w:r>
        <w:rPr>
          <w:shd w:val="clear" w:color="auto" w:fill="FFFFFF"/>
        </w:rPr>
        <w:t>, D.P., 2020. Cultivating a conflict-positive workplace: How mindfulness facilitates constructive conflict management. </w:t>
      </w:r>
      <w:proofErr w:type="spellStart"/>
      <w:r>
        <w:rPr>
          <w:shd w:val="clear" w:color="auto" w:fill="FFFFFF"/>
        </w:rPr>
        <w:t>Organizational</w:t>
      </w:r>
      <w:proofErr w:type="spellEnd"/>
      <w:r>
        <w:rPr>
          <w:shd w:val="clear" w:color="auto" w:fill="FFFFFF"/>
        </w:rPr>
        <w:t xml:space="preserve"> </w:t>
      </w:r>
      <w:proofErr w:type="spellStart"/>
      <w:r>
        <w:rPr>
          <w:shd w:val="clear" w:color="auto" w:fill="FFFFFF"/>
        </w:rPr>
        <w:t>Behavior</w:t>
      </w:r>
      <w:proofErr w:type="spellEnd"/>
      <w:r>
        <w:rPr>
          <w:shd w:val="clear" w:color="auto" w:fill="FFFFFF"/>
        </w:rPr>
        <w:t xml:space="preserve"> and Human Decision Processes, 159, pp.8-20.</w:t>
      </w:r>
    </w:p>
    <w:p w14:paraId="6C519D8C" w14:textId="77777777" w:rsidR="00094A04" w:rsidRDefault="00535D07">
      <w:pPr>
        <w:tabs>
          <w:tab w:val="left" w:pos="848"/>
        </w:tabs>
        <w:spacing w:line="100" w:lineRule="atLeast"/>
        <w:ind w:left="848" w:hanging="848"/>
        <w:rPr>
          <w:shd w:val="clear" w:color="auto" w:fill="FFFFFF"/>
        </w:rPr>
      </w:pPr>
      <w:r>
        <w:rPr>
          <w:shd w:val="clear" w:color="auto" w:fill="FFFFFF"/>
        </w:rPr>
        <w:t>Lewis, S.C., Guzman, A.L. and Schmidt, T.R., 2019. Automation, journalism, and human–machine communication: Rethinking roles and relationships of humans and machines in news. Digital journalism, 7(4), pp.409-427.</w:t>
      </w:r>
    </w:p>
    <w:p w14:paraId="1215E98B" w14:textId="0B171D16" w:rsidR="00094A04" w:rsidRDefault="00535D07">
      <w:pPr>
        <w:tabs>
          <w:tab w:val="left" w:pos="848"/>
        </w:tabs>
        <w:spacing w:line="100" w:lineRule="atLeast"/>
        <w:ind w:left="848" w:hanging="848"/>
        <w:rPr>
          <w:shd w:val="clear" w:color="auto" w:fill="FFFFFF"/>
        </w:rPr>
      </w:pPr>
      <w:proofErr w:type="spellStart"/>
      <w:r>
        <w:rPr>
          <w:shd w:val="clear" w:color="auto" w:fill="FFFFFF"/>
        </w:rPr>
        <w:t>Pallathadka</w:t>
      </w:r>
      <w:proofErr w:type="spellEnd"/>
      <w:r>
        <w:rPr>
          <w:shd w:val="clear" w:color="auto" w:fill="FFFFFF"/>
        </w:rPr>
        <w:t xml:space="preserve">, H., </w:t>
      </w:r>
      <w:proofErr w:type="spellStart"/>
      <w:r>
        <w:rPr>
          <w:shd w:val="clear" w:color="auto" w:fill="FFFFFF"/>
        </w:rPr>
        <w:t>Ramirez-Asis</w:t>
      </w:r>
      <w:proofErr w:type="spellEnd"/>
      <w:r>
        <w:rPr>
          <w:shd w:val="clear" w:color="auto" w:fill="FFFFFF"/>
        </w:rPr>
        <w:t xml:space="preserve">, E.H., </w:t>
      </w:r>
      <w:proofErr w:type="spellStart"/>
      <w:r>
        <w:rPr>
          <w:shd w:val="clear" w:color="auto" w:fill="FFFFFF"/>
        </w:rPr>
        <w:t>Loli-Poma</w:t>
      </w:r>
      <w:proofErr w:type="spellEnd"/>
      <w:r>
        <w:rPr>
          <w:shd w:val="clear" w:color="auto" w:fill="FFFFFF"/>
        </w:rPr>
        <w:t xml:space="preserve">, T.P., </w:t>
      </w:r>
      <w:proofErr w:type="spellStart"/>
      <w:r>
        <w:rPr>
          <w:shd w:val="clear" w:color="auto" w:fill="FFFFFF"/>
        </w:rPr>
        <w:t>Kaliyaperumal</w:t>
      </w:r>
      <w:proofErr w:type="spellEnd"/>
      <w:r>
        <w:rPr>
          <w:shd w:val="clear" w:color="auto" w:fill="FFFFFF"/>
        </w:rPr>
        <w:t xml:space="preserve">, K., </w:t>
      </w:r>
      <w:proofErr w:type="spellStart"/>
      <w:r>
        <w:rPr>
          <w:shd w:val="clear" w:color="auto" w:fill="FFFFFF"/>
        </w:rPr>
        <w:t>Ventayen</w:t>
      </w:r>
      <w:proofErr w:type="spellEnd"/>
      <w:r>
        <w:rPr>
          <w:shd w:val="clear" w:color="auto" w:fill="FFFFFF"/>
        </w:rPr>
        <w:t xml:space="preserve">, R.J.M. and </w:t>
      </w:r>
      <w:proofErr w:type="spellStart"/>
      <w:r>
        <w:rPr>
          <w:shd w:val="clear" w:color="auto" w:fill="FFFFFF"/>
        </w:rPr>
        <w:t>Naved</w:t>
      </w:r>
      <w:proofErr w:type="spellEnd"/>
      <w:r>
        <w:rPr>
          <w:shd w:val="clear" w:color="auto" w:fill="FFFFFF"/>
        </w:rPr>
        <w:t>, M., 2021. Applications of artificial intelligence in business management, e-commerce</w:t>
      </w:r>
      <w:r w:rsidR="00607AD5">
        <w:rPr>
          <w:shd w:val="clear" w:color="auto" w:fill="FFFFFF"/>
        </w:rPr>
        <w:t>,</w:t>
      </w:r>
      <w:r>
        <w:rPr>
          <w:shd w:val="clear" w:color="auto" w:fill="FFFFFF"/>
        </w:rPr>
        <w:t xml:space="preserve"> and finance. Materials Today: Proceedings.</w:t>
      </w:r>
    </w:p>
    <w:p w14:paraId="6DAD24E1" w14:textId="77777777" w:rsidR="00094A04" w:rsidRDefault="00535D07">
      <w:pPr>
        <w:tabs>
          <w:tab w:val="left" w:pos="848"/>
        </w:tabs>
        <w:spacing w:line="100" w:lineRule="atLeast"/>
        <w:ind w:left="848" w:hanging="848"/>
        <w:rPr>
          <w:shd w:val="clear" w:color="auto" w:fill="FFFFFF"/>
        </w:rPr>
      </w:pPr>
      <w:r>
        <w:rPr>
          <w:shd w:val="clear" w:color="auto" w:fill="FFFFFF"/>
        </w:rPr>
        <w:t xml:space="preserve">Post, C., </w:t>
      </w:r>
      <w:proofErr w:type="spellStart"/>
      <w:r>
        <w:rPr>
          <w:shd w:val="clear" w:color="auto" w:fill="FFFFFF"/>
        </w:rPr>
        <w:t>Sarala</w:t>
      </w:r>
      <w:proofErr w:type="spellEnd"/>
      <w:r>
        <w:rPr>
          <w:shd w:val="clear" w:color="auto" w:fill="FFFFFF"/>
        </w:rPr>
        <w:t xml:space="preserve">, R., </w:t>
      </w:r>
      <w:proofErr w:type="spellStart"/>
      <w:r>
        <w:rPr>
          <w:shd w:val="clear" w:color="auto" w:fill="FFFFFF"/>
        </w:rPr>
        <w:t>Gatrell</w:t>
      </w:r>
      <w:proofErr w:type="spellEnd"/>
      <w:r>
        <w:rPr>
          <w:shd w:val="clear" w:color="auto" w:fill="FFFFFF"/>
        </w:rPr>
        <w:t>, C. and Prescott, J.E., 2020. Advancing theory with review articles. Journal of Management Studies, 57(2), pp.351-376.</w:t>
      </w:r>
    </w:p>
    <w:p w14:paraId="266CAC19" w14:textId="77777777" w:rsidR="00094A04" w:rsidRDefault="00535D07">
      <w:pPr>
        <w:tabs>
          <w:tab w:val="left" w:pos="848"/>
        </w:tabs>
        <w:spacing w:line="100" w:lineRule="atLeast"/>
        <w:ind w:left="848" w:hanging="848"/>
        <w:rPr>
          <w:shd w:val="clear" w:color="auto" w:fill="FFFFFF"/>
        </w:rPr>
      </w:pPr>
      <w:r>
        <w:rPr>
          <w:shd w:val="clear" w:color="auto" w:fill="FFFFFF"/>
        </w:rPr>
        <w:t xml:space="preserve">Ratana, S., </w:t>
      </w:r>
      <w:proofErr w:type="spellStart"/>
      <w:r>
        <w:rPr>
          <w:shd w:val="clear" w:color="auto" w:fill="FFFFFF"/>
        </w:rPr>
        <w:t>Raksmey</w:t>
      </w:r>
      <w:proofErr w:type="spellEnd"/>
      <w:r>
        <w:rPr>
          <w:shd w:val="clear" w:color="auto" w:fill="FFFFFF"/>
        </w:rPr>
        <w:t xml:space="preserve">, C. and </w:t>
      </w:r>
      <w:proofErr w:type="spellStart"/>
      <w:r>
        <w:rPr>
          <w:shd w:val="clear" w:color="auto" w:fill="FFFFFF"/>
        </w:rPr>
        <w:t>Danut</w:t>
      </w:r>
      <w:proofErr w:type="spellEnd"/>
      <w:r>
        <w:rPr>
          <w:shd w:val="clear" w:color="auto" w:fill="FFFFFF"/>
        </w:rPr>
        <w:t xml:space="preserve">, D., 2020. </w:t>
      </w:r>
      <w:proofErr w:type="spellStart"/>
      <w:r>
        <w:rPr>
          <w:shd w:val="clear" w:color="auto" w:fill="FFFFFF"/>
        </w:rPr>
        <w:t>CONCEPTUALIZING</w:t>
      </w:r>
      <w:proofErr w:type="spellEnd"/>
      <w:r>
        <w:rPr>
          <w:shd w:val="clear" w:color="auto" w:fill="FFFFFF"/>
        </w:rPr>
        <w:t xml:space="preserve"> A FRAMEWORK: A CRITICAL REVIEW OF THE DEVELOPMENT OF CHANGE MANAGEMENT THEORIES. Studies in Business &amp; Economics, 15(2).</w:t>
      </w:r>
    </w:p>
    <w:p w14:paraId="32130556" w14:textId="77777777" w:rsidR="00094A04" w:rsidRDefault="00535D07">
      <w:pPr>
        <w:tabs>
          <w:tab w:val="left" w:pos="848"/>
        </w:tabs>
        <w:spacing w:line="100" w:lineRule="atLeast"/>
        <w:ind w:left="848" w:hanging="848"/>
        <w:rPr>
          <w:shd w:val="clear" w:color="auto" w:fill="FFFFFF"/>
        </w:rPr>
      </w:pPr>
      <w:proofErr w:type="spellStart"/>
      <w:r>
        <w:rPr>
          <w:shd w:val="clear" w:color="auto" w:fill="FFFFFF"/>
        </w:rPr>
        <w:t>Sørensen</w:t>
      </w:r>
      <w:proofErr w:type="spellEnd"/>
      <w:r>
        <w:rPr>
          <w:shd w:val="clear" w:color="auto" w:fill="FFFFFF"/>
        </w:rPr>
        <w:t xml:space="preserve">, G., </w:t>
      </w:r>
      <w:proofErr w:type="spellStart"/>
      <w:r>
        <w:rPr>
          <w:shd w:val="clear" w:color="auto" w:fill="FFFFFF"/>
        </w:rPr>
        <w:t>Møller</w:t>
      </w:r>
      <w:proofErr w:type="spellEnd"/>
      <w:r>
        <w:rPr>
          <w:shd w:val="clear" w:color="auto" w:fill="FFFFFF"/>
        </w:rPr>
        <w:t>, J. and Jackson, R.H., 2022. Introduction to international relations: theories and approaches. Oxford university press.</w:t>
      </w:r>
    </w:p>
    <w:p w14:paraId="1EC08E4F" w14:textId="77777777" w:rsidR="00094A04" w:rsidRDefault="00094A04">
      <w:pPr>
        <w:tabs>
          <w:tab w:val="left" w:pos="848"/>
        </w:tabs>
        <w:spacing w:line="100" w:lineRule="atLeast"/>
        <w:ind w:left="848" w:hanging="848"/>
        <w:rPr>
          <w:shd w:val="clear" w:color="auto" w:fill="FFFFFF"/>
        </w:rPr>
      </w:pPr>
    </w:p>
    <w:p w14:paraId="0DB546F4" w14:textId="77777777" w:rsidR="00094A04" w:rsidRDefault="00094A04">
      <w:pPr>
        <w:pStyle w:val="Heading1"/>
        <w:jc w:val="center"/>
        <w:rPr>
          <w:sz w:val="44"/>
          <w:szCs w:val="44"/>
        </w:rPr>
      </w:pPr>
    </w:p>
    <w:p w14:paraId="7E6FB32A" w14:textId="77777777" w:rsidR="00094A04" w:rsidRDefault="00094A04">
      <w:pPr>
        <w:pStyle w:val="Heading1"/>
        <w:jc w:val="center"/>
        <w:rPr>
          <w:sz w:val="44"/>
          <w:szCs w:val="44"/>
        </w:rPr>
      </w:pPr>
      <w:bookmarkStart w:id="8" w:name="__RefHeading__34751_973807481"/>
      <w:bookmarkEnd w:id="8"/>
    </w:p>
    <w:p w14:paraId="1E394721" w14:textId="77777777" w:rsidR="00094A04" w:rsidRDefault="00094A04">
      <w:pPr>
        <w:pStyle w:val="Heading1"/>
        <w:jc w:val="center"/>
        <w:rPr>
          <w:b w:val="0"/>
          <w:color w:val="222222"/>
          <w:sz w:val="24"/>
          <w:szCs w:val="24"/>
          <w:shd w:val="clear" w:color="auto" w:fill="FFFFFF"/>
        </w:rPr>
      </w:pPr>
    </w:p>
    <w:p w14:paraId="166A8632" w14:textId="77777777" w:rsidR="00094A04" w:rsidRDefault="00094A04">
      <w:pPr>
        <w:spacing w:line="100" w:lineRule="atLeast"/>
        <w:ind w:left="845" w:hanging="845"/>
      </w:pPr>
    </w:p>
    <w:sectPr w:rsidR="00094A04">
      <w:footerReference w:type="default" r:id="rId16"/>
      <w:pgSz w:w="12240" w:h="15840"/>
      <w:pgMar w:top="1440" w:right="1440" w:bottom="1440" w:left="1432"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DB175" w14:textId="77777777" w:rsidR="00B5384E" w:rsidRDefault="00B5384E">
      <w:pPr>
        <w:spacing w:line="240" w:lineRule="auto"/>
      </w:pPr>
      <w:r>
        <w:separator/>
      </w:r>
    </w:p>
  </w:endnote>
  <w:endnote w:type="continuationSeparator" w:id="0">
    <w:p w14:paraId="2EE1E268" w14:textId="77777777" w:rsidR="00B5384E" w:rsidRDefault="00B538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roid Sans">
    <w:altName w:val="MS Gothic"/>
    <w:panose1 w:val="020B0604020202020204"/>
    <w:charset w:val="80"/>
    <w:family w:val="modern"/>
    <w:pitch w:val="default"/>
  </w:font>
  <w:font w:name="DejaVu Sans">
    <w:altName w:val="MS Gothic"/>
    <w:panose1 w:val="020B0604020202020204"/>
    <w:charset w:val="80"/>
    <w:family w:val="auto"/>
    <w:pitch w:val="variable"/>
  </w:font>
  <w:font w:name="Symbol">
    <w:panose1 w:val="05050102010706020507"/>
    <w:charset w:val="02"/>
    <w:family w:val="decorative"/>
    <w:pitch w:val="variable"/>
    <w:sig w:usb0="00000000" w:usb1="10000000" w:usb2="00000000" w:usb3="00000000" w:csb0="80000000" w:csb1="00000000"/>
  </w:font>
  <w:font w:name="OpenSymbol">
    <w:altName w:val="Yu Gothic"/>
    <w:panose1 w:val="020B0604020202020204"/>
    <w:charset w:val="80"/>
    <w:family w:val="auto"/>
    <w:pitch w:val="default"/>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inos">
    <w:altName w:val="MS Gothic"/>
    <w:panose1 w:val="020B0604020202020204"/>
    <w:charset w:val="80"/>
    <w:family w:val="roman"/>
    <w:pitch w:val="variable"/>
  </w:font>
  <w:font w:name="DejaVu Sans Mono">
    <w:panose1 w:val="020B0604020202020204"/>
    <w:charset w:val="80"/>
    <w:family w:val="modern"/>
    <w:pitch w:val="default"/>
  </w:font>
  <w:font w:name=".AppleSystemUIFont">
    <w:altName w:val="Cambria"/>
    <w:panose1 w:val="020B0604020202020204"/>
    <w:charset w:val="00"/>
    <w:family w:val="roman"/>
    <w:pitch w:val="default"/>
  </w:font>
  <w:font w:name=".SFUI-Semibold">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E7D78" w14:textId="77777777" w:rsidR="0073737F" w:rsidRDefault="007373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8B270" w14:textId="77777777" w:rsidR="0073737F" w:rsidRDefault="0073737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E30A6" w14:textId="77777777" w:rsidR="0073737F" w:rsidRDefault="0073737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D2606" w14:textId="77777777" w:rsidR="00094A04" w:rsidRDefault="00535D07">
    <w:pPr>
      <w:pStyle w:val="Footer"/>
      <w:jc w:val="center"/>
    </w:pPr>
    <w:r>
      <w:fldChar w:fldCharType="begin"/>
    </w:r>
    <w:r>
      <w:instrText xml:space="preserve"> PAGE </w:instrText>
    </w:r>
    <w:r>
      <w:fldChar w:fldCharType="separate"/>
    </w:r>
    <w:r>
      <w:t>8</w:t>
    </w:r>
    <w:r>
      <w:fldChar w:fldCharType="end"/>
    </w:r>
  </w:p>
  <w:p w14:paraId="47D8A878" w14:textId="77777777" w:rsidR="00094A04" w:rsidRDefault="00094A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5665D4" w14:textId="77777777" w:rsidR="00B5384E" w:rsidRDefault="00B5384E">
      <w:pPr>
        <w:spacing w:line="240" w:lineRule="auto"/>
      </w:pPr>
      <w:r>
        <w:separator/>
      </w:r>
    </w:p>
  </w:footnote>
  <w:footnote w:type="continuationSeparator" w:id="0">
    <w:p w14:paraId="19293723" w14:textId="77777777" w:rsidR="00B5384E" w:rsidRDefault="00B5384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0C4E3" w14:textId="77777777" w:rsidR="0073737F" w:rsidRDefault="007373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3695A" w14:textId="77777777" w:rsidR="0073737F" w:rsidRDefault="0073737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D552" w14:textId="77777777" w:rsidR="0073737F" w:rsidRDefault="007373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3690353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37F"/>
    <w:rsid w:val="00094A04"/>
    <w:rsid w:val="00112D06"/>
    <w:rsid w:val="00225AE0"/>
    <w:rsid w:val="003E1BAD"/>
    <w:rsid w:val="004F5E51"/>
    <w:rsid w:val="00507D65"/>
    <w:rsid w:val="00535D07"/>
    <w:rsid w:val="00607AD5"/>
    <w:rsid w:val="0064263A"/>
    <w:rsid w:val="0073737F"/>
    <w:rsid w:val="00AF1939"/>
    <w:rsid w:val="00B5384E"/>
    <w:rsid w:val="00B62AB3"/>
    <w:rsid w:val="00C01EC5"/>
    <w:rsid w:val="00C856A3"/>
    <w:rsid w:val="00D03B1C"/>
    <w:rsid w:val="00D36E57"/>
    <w:rsid w:val="00D42373"/>
    <w:rsid w:val="00FE6DA5"/>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570A050E"/>
  <w15:chartTrackingRefBased/>
  <w15:docId w15:val="{9CCD0099-9DA7-DB49-B727-D15A84B46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RO"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val="en-GB"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eastAsia="Droid Sans" w:hAnsi="Symbol" w:cs="OpenSymbol"/>
      <w:szCs w:val="24"/>
      <w:lang w:val="en-GB"/>
    </w:rPr>
  </w:style>
  <w:style w:type="character" w:customStyle="1" w:styleId="WW8Num2z1">
    <w:name w:val="WW8Num2z1"/>
    <w:rPr>
      <w:rFonts w:ascii="OpenSymbol" w:hAnsi="OpenSymbol" w:cs="OpenSymbol"/>
    </w:rPr>
  </w:style>
  <w:style w:type="character" w:customStyle="1" w:styleId="WW8Num2z2">
    <w:name w:val="WW8Num2z2"/>
    <w:rPr>
      <w:rFonts w:ascii="Wingdings" w:hAnsi="Wingdings" w:cs="Wingdings" w:hint="default"/>
    </w:rPr>
  </w:style>
  <w:style w:type="character" w:customStyle="1" w:styleId="WW8Num3z0">
    <w:name w:val="WW8Num3z0"/>
    <w:rPr>
      <w:rFonts w:ascii="Symbol" w:hAnsi="Symbol" w:cs="OpenSymbol"/>
      <w:lang w:val="en-GB"/>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hint="default"/>
    </w:rPr>
  </w:style>
  <w:style w:type="character" w:customStyle="1" w:styleId="WW8Num4z0">
    <w:name w:val="WW8Num4z0"/>
    <w:rPr>
      <w:rFonts w:cs="Times New Roman"/>
      <w:lang w:val="en-GB"/>
    </w:rPr>
  </w:style>
  <w:style w:type="character" w:customStyle="1" w:styleId="WW8Num4z1">
    <w:name w:val="WW8Num4z1"/>
  </w:style>
  <w:style w:type="character" w:customStyle="1" w:styleId="WW8Num4z2">
    <w:name w:val="WW8Num4z2"/>
  </w:style>
  <w:style w:type="character" w:customStyle="1" w:styleId="WW8Num4z4">
    <w:name w:val="WW8Num4z4"/>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customStyle="1" w:styleId="WW8Num5z2">
    <w:name w:val="WW8Num5z2"/>
    <w:rPr>
      <w:rFonts w:ascii="Wingdings" w:hAnsi="Wingdings" w:cs="Wingdings" w:hint="default"/>
    </w:rPr>
  </w:style>
  <w:style w:type="character" w:customStyle="1" w:styleId="WW8Num6z0">
    <w:name w:val="WW8Num6z0"/>
    <w:rPr>
      <w:rFonts w:ascii="Symbol" w:eastAsia="Droid Sans" w:hAnsi="Symbol" w:cs="OpenSymbol"/>
      <w:szCs w:val="24"/>
    </w:rPr>
  </w:style>
  <w:style w:type="character" w:customStyle="1" w:styleId="WW8Num6z1">
    <w:name w:val="WW8Num6z1"/>
    <w:rPr>
      <w:rFonts w:ascii="OpenSymbol" w:hAnsi="OpenSymbol" w:cs="OpenSymbol"/>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OpenSymbol"/>
      <w:color w:val="ED7D31"/>
    </w:rPr>
  </w:style>
  <w:style w:type="character" w:customStyle="1" w:styleId="WW8Num7z1">
    <w:name w:val="WW8Num7z1"/>
    <w:rPr>
      <w:rFonts w:ascii="OpenSymbol" w:hAnsi="OpenSymbol" w:cs="OpenSymbol"/>
    </w:rPr>
  </w:style>
  <w:style w:type="character" w:customStyle="1" w:styleId="WW8Num7z2">
    <w:name w:val="WW8Num7z2"/>
  </w:style>
  <w:style w:type="character" w:customStyle="1" w:styleId="WW8Num8z0">
    <w:name w:val="WW8Num8z0"/>
    <w:rPr>
      <w:rFonts w:ascii="Symbol" w:hAnsi="Symbol" w:cs="OpenSymbol"/>
      <w:caps w:val="0"/>
      <w:smallCaps w:val="0"/>
      <w:color w:val="ED7D31"/>
      <w:spacing w:val="0"/>
      <w:sz w:val="24"/>
    </w:rPr>
  </w:style>
  <w:style w:type="character" w:customStyle="1" w:styleId="WW8Num8z1">
    <w:name w:val="WW8Num8z1"/>
    <w:rPr>
      <w:rFonts w:ascii="OpenSymbol" w:hAnsi="OpenSymbol" w:cs="OpenSymbol"/>
    </w:rPr>
  </w:style>
  <w:style w:type="character" w:customStyle="1" w:styleId="WW8Num8z2">
    <w:name w:val="WW8Num8z2"/>
    <w:rPr>
      <w:rFonts w:ascii="Wingdings" w:hAnsi="Wingdings" w:cs="Wingdings" w:hint="default"/>
    </w:rPr>
  </w:style>
  <w:style w:type="character" w:customStyle="1" w:styleId="WW8Num9z0">
    <w:name w:val="WW8Num9z0"/>
    <w:rPr>
      <w:rFonts w:ascii="Symbol" w:eastAsia="Droid Sans" w:hAnsi="Symbol" w:cs="OpenSymbol"/>
      <w:color w:val="ED7D31"/>
      <w:szCs w:val="24"/>
    </w:rPr>
  </w:style>
  <w:style w:type="character" w:customStyle="1" w:styleId="WW8Num9z1">
    <w:name w:val="WW8Num9z1"/>
    <w:rPr>
      <w:rFonts w:ascii="OpenSymbol" w:hAnsi="OpenSymbol" w:cs="OpenSymbol"/>
    </w:rPr>
  </w:style>
  <w:style w:type="character" w:customStyle="1" w:styleId="WW8Num9z2">
    <w:name w:val="WW8Num9z2"/>
    <w:rPr>
      <w:rFonts w:ascii="Wingdings" w:hAnsi="Wingdings" w:cs="Wingdings" w:hint="default"/>
    </w:rPr>
  </w:style>
  <w:style w:type="character" w:customStyle="1" w:styleId="WW8Num10z0">
    <w:name w:val="WW8Num10z0"/>
    <w:rPr>
      <w:rFonts w:ascii="Symbol" w:hAnsi="Symbol" w:cs="Symbol"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0">
    <w:name w:val="WW8Num11z0"/>
    <w:rPr>
      <w:rFonts w:ascii="Symbol" w:hAnsi="Symbol" w:cs="Symbol"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2z0">
    <w:name w:val="WW8Num12z0"/>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0">
    <w:name w:val="WW8Num13z0"/>
    <w:rPr>
      <w:rFonts w:ascii="Symbol" w:hAnsi="Symbol" w:cs="Symbol"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4z0">
    <w:name w:val="WW8Num14z0"/>
    <w:rPr>
      <w:rFonts w:ascii="Symbol" w:hAnsi="Symbol" w:cs="Symbol" w:hint="default"/>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5z0">
    <w:name w:val="WW8Num15z0"/>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6z0">
    <w:name w:val="WW8Num16z0"/>
    <w:rPr>
      <w:rFonts w:ascii="Symbol" w:hAnsi="Symbol" w:cs="Symbol"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DefaultParagraphFont1">
    <w:name w:val="Default Paragraph Font1"/>
  </w:style>
  <w:style w:type="character" w:customStyle="1" w:styleId="WW-DefaultParagraphFont">
    <w:name w:val="WW-Default Paragraph Font"/>
  </w:style>
  <w:style w:type="character" w:customStyle="1" w:styleId="WW8Num4z3">
    <w:name w:val="WW8Num4z3"/>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DefaultParagraphFont1">
    <w:name w:val="WW-Default Paragraph Font1"/>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HeaderChar">
    <w:name w:val="Header Char"/>
    <w:basedOn w:val="WW-DefaultParagraphFont111"/>
  </w:style>
  <w:style w:type="character" w:customStyle="1" w:styleId="FooterChar">
    <w:name w:val="Footer Char"/>
    <w:basedOn w:val="WW-DefaultParagraphFont11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rPr>
  </w:style>
  <w:style w:type="character" w:customStyle="1" w:styleId="CommentReference1">
    <w:name w:val="Comment Reference1"/>
    <w:rPr>
      <w:sz w:val="16"/>
      <w:szCs w:val="16"/>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NumberingSymbols">
    <w:name w:val="Numbering Symbols"/>
  </w:style>
  <w:style w:type="character" w:styleId="Strong">
    <w:name w:val="Strong"/>
    <w:qFormat/>
    <w:rPr>
      <w:b/>
      <w:bCs/>
    </w:rPr>
  </w:style>
  <w:style w:type="character" w:customStyle="1" w:styleId="FootnoteCharacters">
    <w:name w:val="Footnote Characters"/>
  </w:style>
  <w:style w:type="character" w:customStyle="1" w:styleId="FootnoteReference1">
    <w:name w:val="Footnote Reference1"/>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IndexLink">
    <w:name w:val="Index Link"/>
  </w:style>
  <w:style w:type="character" w:customStyle="1" w:styleId="TitleChar">
    <w:name w:val="Title Char"/>
    <w:rPr>
      <w:rFonts w:ascii="Cambria" w:eastAsia="Times New Roman" w:hAnsi="Cambria" w:cs="Times New Roman"/>
      <w:b/>
      <w:bCs/>
      <w:color w:val="000000"/>
      <w:kern w:val="1"/>
      <w:sz w:val="32"/>
      <w:szCs w:val="32"/>
      <w:lang w:val="en-GB"/>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customStyle="1" w:styleId="Caption1">
    <w:name w:val="Caption1"/>
    <w:basedOn w:val="Normal"/>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val="en-GB" w:eastAsia="hi-IN" w:bidi="hi-I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PreformattedText">
    <w:name w:val="Preformatted Text"/>
    <w:basedOn w:val="Normal"/>
    <w:rPr>
      <w:rFonts w:ascii="DejaVu Sans Mono" w:eastAsia="Droid Sans" w:hAnsi="DejaVu Sans Mono" w:cs="DejaVu Sans Mono"/>
      <w:sz w:val="20"/>
      <w:szCs w:val="20"/>
    </w:rPr>
  </w:style>
  <w:style w:type="paragraph" w:styleId="ListParagraph">
    <w:name w:val="List Paragraph"/>
    <w:basedOn w:val="Normal"/>
    <w:qFormat/>
  </w:style>
  <w:style w:type="paragraph" w:styleId="TOC1">
    <w:name w:val="toc 1"/>
    <w:basedOn w:val="Index"/>
    <w:pPr>
      <w:tabs>
        <w:tab w:val="right" w:leader="dot" w:pos="9360"/>
      </w:tabs>
    </w:pPr>
  </w:style>
  <w:style w:type="paragraph" w:styleId="TOC2">
    <w:name w:val="toc 2"/>
    <w:basedOn w:val="Index"/>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styleId="FootnoteText">
    <w:name w:val="footnote text"/>
    <w:basedOn w:val="Normal"/>
    <w:pPr>
      <w:suppressLineNumbers/>
      <w:ind w:left="283" w:hanging="283"/>
    </w:pPr>
    <w:rPr>
      <w:sz w:val="20"/>
      <w:szCs w:val="20"/>
    </w:rPr>
  </w:style>
  <w:style w:type="paragraph" w:styleId="Title">
    <w:name w:val="Title"/>
    <w:basedOn w:val="Normal"/>
    <w:next w:val="Normal"/>
    <w:qFormat/>
    <w:pPr>
      <w:spacing w:before="240" w:after="60"/>
      <w:jc w:val="center"/>
    </w:pPr>
    <w:rPr>
      <w:rFonts w:ascii="Cambria" w:eastAsia="Times New Roman" w:hAnsi="Cambria"/>
      <w:b/>
      <w:bCs/>
      <w:kern w:val="1"/>
      <w:sz w:val="32"/>
      <w:szCs w:val="32"/>
    </w:rPr>
  </w:style>
  <w:style w:type="paragraph" w:styleId="Subtitle">
    <w:name w:val="Subtitle"/>
    <w:basedOn w:val="Heading"/>
    <w:next w:val="BodyText"/>
    <w:qFormat/>
    <w:pPr>
      <w:jc w:val="center"/>
    </w:pPr>
    <w:rPr>
      <w:i/>
      <w:iCs/>
    </w:rPr>
  </w:style>
  <w:style w:type="paragraph" w:styleId="NormalWeb">
    <w:name w:val="Normal (Web)"/>
    <w:basedOn w:val="Normal"/>
    <w:pPr>
      <w:spacing w:line="100" w:lineRule="atLeast"/>
    </w:pPr>
    <w:rPr>
      <w:szCs w:val="24"/>
    </w:rPr>
  </w:style>
  <w:style w:type="paragraph" w:customStyle="1" w:styleId="p1">
    <w:name w:val="p1"/>
    <w:basedOn w:val="Normal"/>
    <w:rsid w:val="00D36E57"/>
    <w:pPr>
      <w:suppressAutoHyphens w:val="0"/>
      <w:spacing w:line="240" w:lineRule="auto"/>
      <w:jc w:val="left"/>
    </w:pPr>
    <w:rPr>
      <w:rFonts w:ascii=".AppleSystemUIFont" w:eastAsiaTheme="minorEastAsia" w:hAnsi=".AppleSystemUIFont"/>
      <w:color w:val="auto"/>
      <w:sz w:val="21"/>
      <w:szCs w:val="21"/>
      <w:lang w:val="ro-RO" w:eastAsia="ro-RO"/>
    </w:rPr>
  </w:style>
  <w:style w:type="character" w:customStyle="1" w:styleId="s1">
    <w:name w:val="s1"/>
    <w:basedOn w:val="DefaultParagraphFont"/>
    <w:rsid w:val="00D36E57"/>
    <w:rPr>
      <w:rFonts w:ascii=".SFUI-Semibold" w:hAnsi=".SFUI-Semibold" w:hint="default"/>
      <w:b w:val="0"/>
      <w:bCs w:val="0"/>
      <w:i w:val="0"/>
      <w:iCs w:val="0"/>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3.jpeg"/><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679</TotalTime>
  <Pages>9</Pages>
  <Words>2162</Words>
  <Characters>12324</Characters>
  <Application>Microsoft Office Word</Application>
  <DocSecurity>0</DocSecurity>
  <Lines>102</Lines>
  <Paragraphs>28</Paragraphs>
  <ScaleCrop>false</ScaleCrop>
  <Company/>
  <LinksUpToDate>false</LinksUpToDate>
  <CharactersWithSpaces>14458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cp:lastModifiedBy>cosmina barbu</cp:lastModifiedBy>
  <cp:revision>18</cp:revision>
  <cp:lastPrinted>1900-01-01T00:00:00Z</cp:lastPrinted>
  <dcterms:created xsi:type="dcterms:W3CDTF">2023-04-01T08:26:00Z</dcterms:created>
  <dcterms:modified xsi:type="dcterms:W3CDTF">2023-04-02T22:50:00Z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_Grammarly_42___1">
    <vt:lpwstr>H4sIAAAAAAAEAKtWcslP9kxRslIyNDayNDAwMDGwNDY1NDIyNrBU0lEKTi0uzszPAykwNKwFAIOJomotAAAA</vt:lpwstr>
  </property>
  <property fmtid="{D5CDD505-2E9C-101B-9397-08002B2CF9AE}" pid="3" name="__Grammarly_42____i">
    <vt:lpwstr>H4sIAAAAAAAEAKtWckksSQxILCpxzi/NK1GyMqwFAAEhoTITAAAA</vt:lpwstr>
  </property>
</Properties>
</file>