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3C5189" w14:textId="01A63687" w:rsidR="00843A05" w:rsidRPr="00ED1096" w:rsidRDefault="00843A05" w:rsidP="00190439">
      <w:pPr>
        <w:spacing w:after="0" w:line="240" w:lineRule="auto"/>
        <w:rPr>
          <w:rFonts w:eastAsia="Tahoma" w:cstheme="minorHAnsi"/>
          <w:color w:val="242424"/>
          <w:spacing w:val="62"/>
          <w:kern w:val="24"/>
          <w:sz w:val="24"/>
          <w:szCs w:val="24"/>
          <w:lang w:eastAsia="en-GB"/>
        </w:rPr>
      </w:pPr>
    </w:p>
    <w:p w14:paraId="217296AD" w14:textId="77777777" w:rsidR="00843A05" w:rsidRPr="00ED1096" w:rsidRDefault="00843A05" w:rsidP="00290941">
      <w:pPr>
        <w:spacing w:after="0" w:line="240" w:lineRule="auto"/>
        <w:rPr>
          <w:rFonts w:eastAsia="Tahoma" w:cstheme="minorHAnsi"/>
          <w:color w:val="242424"/>
          <w:spacing w:val="62"/>
          <w:kern w:val="24"/>
          <w:sz w:val="24"/>
          <w:szCs w:val="24"/>
          <w:lang w:eastAsia="en-GB"/>
        </w:rPr>
      </w:pPr>
    </w:p>
    <w:p w14:paraId="440B3759" w14:textId="370E2CDC" w:rsidR="00843A05" w:rsidRPr="00ED1096" w:rsidRDefault="004C7E45" w:rsidP="004C7E45">
      <w:pPr>
        <w:spacing w:after="0" w:line="240" w:lineRule="auto"/>
        <w:ind w:firstLine="1872"/>
        <w:rPr>
          <w:rFonts w:eastAsia="Times New Roman" w:cstheme="minorHAnsi"/>
          <w:sz w:val="24"/>
          <w:szCs w:val="24"/>
          <w:lang w:eastAsia="en-GB"/>
        </w:rPr>
      </w:pPr>
      <w:r w:rsidRPr="00ED1096">
        <w:rPr>
          <w:rFonts w:eastAsia="Tahoma" w:cstheme="minorHAnsi"/>
          <w:color w:val="242424"/>
          <w:spacing w:val="62"/>
          <w:kern w:val="24"/>
          <w:sz w:val="24"/>
          <w:szCs w:val="24"/>
          <w:lang w:eastAsia="en-GB"/>
        </w:rPr>
        <w:t xml:space="preserve">         </w:t>
      </w:r>
      <w:r w:rsidR="00843A05" w:rsidRPr="00ED1096">
        <w:rPr>
          <w:rFonts w:eastAsia="Tahoma" w:cstheme="minorHAnsi"/>
          <w:color w:val="242424"/>
          <w:spacing w:val="62"/>
          <w:kern w:val="24"/>
          <w:sz w:val="24"/>
          <w:szCs w:val="24"/>
          <w:lang w:eastAsia="en-GB"/>
        </w:rPr>
        <w:t>INTRODUCTION</w:t>
      </w:r>
    </w:p>
    <w:p w14:paraId="0A0F4F06" w14:textId="77777777" w:rsidR="00843A05" w:rsidRPr="00ED1096" w:rsidRDefault="00843A05" w:rsidP="00843A05">
      <w:pPr>
        <w:rPr>
          <w:rFonts w:eastAsia="Tahoma" w:cstheme="minorHAnsi"/>
          <w:color w:val="242424"/>
          <w:kern w:val="24"/>
          <w:sz w:val="24"/>
          <w:szCs w:val="24"/>
          <w:lang w:eastAsia="en-GB"/>
        </w:rPr>
      </w:pPr>
    </w:p>
    <w:p w14:paraId="48B16EB5" w14:textId="77777777" w:rsidR="004C7E45" w:rsidRPr="00ED1096" w:rsidRDefault="004C7E45" w:rsidP="00843A05">
      <w:pPr>
        <w:rPr>
          <w:rFonts w:eastAsia="Tahoma" w:cstheme="minorHAnsi"/>
          <w:color w:val="242424"/>
          <w:kern w:val="24"/>
          <w:sz w:val="24"/>
          <w:szCs w:val="24"/>
          <w:lang w:eastAsia="en-GB"/>
        </w:rPr>
      </w:pPr>
    </w:p>
    <w:p w14:paraId="5F97AC1C" w14:textId="0747EBA3" w:rsidR="00843A05" w:rsidRPr="00ED1096" w:rsidRDefault="0062748D" w:rsidP="00ED1096">
      <w:pPr>
        <w:spacing w:line="480" w:lineRule="auto"/>
        <w:jc w:val="both"/>
        <w:rPr>
          <w:rFonts w:eastAsia="Tahoma" w:cstheme="minorHAnsi"/>
          <w:color w:val="242424"/>
          <w:kern w:val="24"/>
          <w:sz w:val="24"/>
          <w:szCs w:val="24"/>
          <w:lang w:eastAsia="en-GB"/>
        </w:rPr>
      </w:pPr>
      <w:r w:rsidRPr="00ED1096">
        <w:rPr>
          <w:rFonts w:eastAsia="Tahoma" w:cstheme="minorHAnsi"/>
          <w:color w:val="242424"/>
          <w:kern w:val="24"/>
          <w:sz w:val="24"/>
          <w:szCs w:val="24"/>
          <w:lang w:eastAsia="en-GB"/>
        </w:rPr>
        <w:t>This essay will be a critical evaluation of a cas</w:t>
      </w:r>
      <w:r w:rsidR="00880774" w:rsidRPr="00ED1096">
        <w:rPr>
          <w:rFonts w:eastAsia="Tahoma" w:cstheme="minorHAnsi"/>
          <w:color w:val="242424"/>
          <w:kern w:val="24"/>
          <w:sz w:val="24"/>
          <w:szCs w:val="24"/>
          <w:lang w:eastAsia="en-GB"/>
        </w:rPr>
        <w:t>e study</w:t>
      </w:r>
      <w:r w:rsidRPr="00ED1096">
        <w:rPr>
          <w:rFonts w:eastAsia="Tahoma" w:cstheme="minorHAnsi"/>
          <w:color w:val="242424"/>
          <w:kern w:val="24"/>
          <w:sz w:val="24"/>
          <w:szCs w:val="24"/>
          <w:lang w:eastAsia="en-GB"/>
        </w:rPr>
        <w:t xml:space="preserve">. </w:t>
      </w:r>
      <w:r w:rsidR="007631D6" w:rsidRPr="00ED1096">
        <w:rPr>
          <w:rFonts w:eastAsia="Tahoma" w:cstheme="minorHAnsi"/>
          <w:color w:val="242424"/>
          <w:kern w:val="24"/>
          <w:sz w:val="24"/>
          <w:szCs w:val="24"/>
          <w:lang w:eastAsia="en-GB"/>
        </w:rPr>
        <w:t>Trip (2012) believes that t</w:t>
      </w:r>
      <w:r w:rsidR="00880774" w:rsidRPr="00ED1096">
        <w:rPr>
          <w:rFonts w:eastAsia="Tahoma" w:cstheme="minorHAnsi"/>
          <w:color w:val="242424"/>
          <w:kern w:val="24"/>
          <w:sz w:val="24"/>
          <w:szCs w:val="24"/>
          <w:lang w:eastAsia="en-GB"/>
        </w:rPr>
        <w:t xml:space="preserve">o critically evaluate an incident, </w:t>
      </w:r>
      <w:r w:rsidR="007631D6" w:rsidRPr="00ED1096">
        <w:rPr>
          <w:rFonts w:eastAsia="Tahoma" w:cstheme="minorHAnsi"/>
          <w:color w:val="242424"/>
          <w:kern w:val="24"/>
          <w:sz w:val="24"/>
          <w:szCs w:val="24"/>
          <w:lang w:eastAsia="en-GB"/>
        </w:rPr>
        <w:t>it is required</w:t>
      </w:r>
      <w:r w:rsidR="00880774" w:rsidRPr="00ED1096">
        <w:rPr>
          <w:rFonts w:eastAsia="Tahoma" w:cstheme="minorHAnsi"/>
          <w:color w:val="242424"/>
          <w:kern w:val="24"/>
          <w:sz w:val="24"/>
          <w:szCs w:val="24"/>
          <w:lang w:eastAsia="en-GB"/>
        </w:rPr>
        <w:t xml:space="preserve"> to delve deeper into aspects of the observed </w:t>
      </w:r>
      <w:r w:rsidR="007631D6" w:rsidRPr="00ED1096">
        <w:rPr>
          <w:rFonts w:eastAsia="Tahoma" w:cstheme="minorHAnsi"/>
          <w:color w:val="242424"/>
          <w:kern w:val="24"/>
          <w:sz w:val="24"/>
          <w:szCs w:val="24"/>
          <w:lang w:eastAsia="en-GB"/>
        </w:rPr>
        <w:t>environment. He believes that c</w:t>
      </w:r>
      <w:r w:rsidR="00843A05" w:rsidRPr="00ED1096">
        <w:rPr>
          <w:rFonts w:eastAsia="Tahoma" w:cstheme="minorHAnsi"/>
          <w:color w:val="242424"/>
          <w:kern w:val="24"/>
          <w:sz w:val="24"/>
          <w:szCs w:val="24"/>
          <w:lang w:eastAsia="en-GB"/>
        </w:rPr>
        <w:t>ritical incidents are created by the way a</w:t>
      </w:r>
      <w:r w:rsidR="00880774" w:rsidRPr="00ED1096">
        <w:rPr>
          <w:rFonts w:eastAsia="Tahoma" w:cstheme="minorHAnsi"/>
          <w:color w:val="242424"/>
          <w:kern w:val="24"/>
          <w:sz w:val="24"/>
          <w:szCs w:val="24"/>
          <w:lang w:eastAsia="en-GB"/>
        </w:rPr>
        <w:t>n observer looks at an incident</w:t>
      </w:r>
      <w:r w:rsidR="007631D6" w:rsidRPr="00ED1096">
        <w:rPr>
          <w:rFonts w:eastAsia="Tahoma" w:cstheme="minorHAnsi"/>
          <w:color w:val="242424"/>
          <w:kern w:val="24"/>
          <w:sz w:val="24"/>
          <w:szCs w:val="24"/>
          <w:lang w:eastAsia="en-GB"/>
        </w:rPr>
        <w:t xml:space="preserve">, </w:t>
      </w:r>
      <w:r w:rsidR="00843A05" w:rsidRPr="00ED1096">
        <w:rPr>
          <w:rFonts w:eastAsia="Tahoma" w:cstheme="minorHAnsi"/>
          <w:color w:val="242424"/>
          <w:kern w:val="24"/>
          <w:sz w:val="24"/>
          <w:szCs w:val="24"/>
          <w:lang w:eastAsia="en-GB"/>
        </w:rPr>
        <w:t>and the judgement</w:t>
      </w:r>
      <w:r w:rsidR="007631D6" w:rsidRPr="00ED1096">
        <w:rPr>
          <w:rFonts w:eastAsia="Tahoma" w:cstheme="minorHAnsi"/>
          <w:color w:val="242424"/>
          <w:kern w:val="24"/>
          <w:sz w:val="24"/>
          <w:szCs w:val="24"/>
          <w:lang w:eastAsia="en-GB"/>
        </w:rPr>
        <w:t>,</w:t>
      </w:r>
      <w:r w:rsidR="00843A05" w:rsidRPr="00ED1096">
        <w:rPr>
          <w:rFonts w:eastAsia="Tahoma" w:cstheme="minorHAnsi"/>
          <w:color w:val="242424"/>
          <w:kern w:val="24"/>
          <w:sz w:val="24"/>
          <w:szCs w:val="24"/>
          <w:lang w:eastAsia="en-GB"/>
        </w:rPr>
        <w:t xml:space="preserve"> that is made</w:t>
      </w:r>
      <w:r w:rsidR="007631D6" w:rsidRPr="00ED1096">
        <w:rPr>
          <w:rFonts w:eastAsia="Tahoma" w:cstheme="minorHAnsi"/>
          <w:color w:val="242424"/>
          <w:kern w:val="24"/>
          <w:sz w:val="24"/>
          <w:szCs w:val="24"/>
          <w:lang w:eastAsia="en-GB"/>
        </w:rPr>
        <w:t>,</w:t>
      </w:r>
      <w:r w:rsidR="00843A05" w:rsidRPr="00ED1096">
        <w:rPr>
          <w:rFonts w:eastAsia="Tahoma" w:cstheme="minorHAnsi"/>
          <w:color w:val="242424"/>
          <w:kern w:val="24"/>
          <w:sz w:val="24"/>
          <w:szCs w:val="24"/>
          <w:lang w:eastAsia="en-GB"/>
        </w:rPr>
        <w:t xml:space="preserve"> to analyse one incident over another. </w:t>
      </w:r>
      <w:r w:rsidR="00DA462D" w:rsidRPr="00ED1096">
        <w:rPr>
          <w:rFonts w:eastAsia="Tahoma" w:cstheme="minorHAnsi"/>
          <w:color w:val="242424"/>
          <w:kern w:val="24"/>
          <w:sz w:val="24"/>
          <w:szCs w:val="24"/>
          <w:lang w:eastAsia="en-GB"/>
        </w:rPr>
        <w:t xml:space="preserve">A critical incident can be interpreted differently by any observer. </w:t>
      </w:r>
      <w:r w:rsidR="00880774" w:rsidRPr="00ED1096">
        <w:rPr>
          <w:rFonts w:eastAsia="Tahoma" w:cstheme="minorHAnsi"/>
          <w:color w:val="242424"/>
          <w:kern w:val="24"/>
          <w:sz w:val="24"/>
          <w:szCs w:val="24"/>
          <w:lang w:eastAsia="en-GB"/>
        </w:rPr>
        <w:t>The critical incident investigated within this essay relates to a lesson of literacy</w:t>
      </w:r>
      <w:r w:rsidR="00DA462D" w:rsidRPr="00ED1096">
        <w:rPr>
          <w:rFonts w:eastAsia="Tahoma" w:cstheme="minorHAnsi"/>
          <w:color w:val="242424"/>
          <w:kern w:val="24"/>
          <w:sz w:val="24"/>
          <w:szCs w:val="24"/>
          <w:lang w:eastAsia="en-GB"/>
        </w:rPr>
        <w:t>,</w:t>
      </w:r>
      <w:r w:rsidR="0037428B" w:rsidRPr="00ED1096">
        <w:rPr>
          <w:rFonts w:eastAsia="Tahoma" w:cstheme="minorHAnsi"/>
          <w:color w:val="242424"/>
          <w:kern w:val="24"/>
          <w:sz w:val="24"/>
          <w:szCs w:val="24"/>
          <w:lang w:eastAsia="en-GB"/>
        </w:rPr>
        <w:t xml:space="preserve"> </w:t>
      </w:r>
      <w:r w:rsidR="004C7E45" w:rsidRPr="00ED1096">
        <w:rPr>
          <w:rFonts w:eastAsia="Tahoma" w:cstheme="minorHAnsi"/>
          <w:color w:val="242424"/>
          <w:kern w:val="24"/>
          <w:sz w:val="24"/>
          <w:szCs w:val="24"/>
          <w:lang w:eastAsia="en-GB"/>
        </w:rPr>
        <w:t xml:space="preserve">that </w:t>
      </w:r>
      <w:r w:rsidR="00DF54D6" w:rsidRPr="00ED1096">
        <w:rPr>
          <w:rFonts w:eastAsia="Tahoma" w:cstheme="minorHAnsi"/>
          <w:color w:val="242424"/>
          <w:kern w:val="24"/>
          <w:sz w:val="24"/>
          <w:szCs w:val="24"/>
          <w:lang w:eastAsia="en-GB"/>
        </w:rPr>
        <w:t>includ</w:t>
      </w:r>
      <w:r w:rsidR="004C7E45" w:rsidRPr="00ED1096">
        <w:rPr>
          <w:rFonts w:eastAsia="Tahoma" w:cstheme="minorHAnsi"/>
          <w:color w:val="242424"/>
          <w:kern w:val="24"/>
          <w:sz w:val="24"/>
          <w:szCs w:val="24"/>
          <w:lang w:eastAsia="en-GB"/>
        </w:rPr>
        <w:t>es</w:t>
      </w:r>
      <w:r w:rsidR="00DF54D6" w:rsidRPr="00ED1096">
        <w:rPr>
          <w:rFonts w:eastAsia="Tahoma" w:cstheme="minorHAnsi"/>
          <w:color w:val="242424"/>
          <w:kern w:val="24"/>
          <w:sz w:val="24"/>
          <w:szCs w:val="24"/>
          <w:lang w:eastAsia="en-GB"/>
        </w:rPr>
        <w:t xml:space="preserve"> a small writing session.</w:t>
      </w:r>
      <w:r w:rsidR="00880774" w:rsidRPr="00ED1096">
        <w:rPr>
          <w:rFonts w:eastAsia="Tahoma" w:cstheme="minorHAnsi"/>
          <w:color w:val="242424"/>
          <w:kern w:val="24"/>
          <w:sz w:val="24"/>
          <w:szCs w:val="24"/>
          <w:lang w:eastAsia="en-GB"/>
        </w:rPr>
        <w:t xml:space="preserve"> </w:t>
      </w:r>
      <w:r w:rsidR="00A22B5E">
        <w:rPr>
          <w:rFonts w:eastAsia="Tahoma" w:cstheme="minorHAnsi"/>
          <w:color w:val="242424"/>
          <w:kern w:val="24"/>
          <w:sz w:val="24"/>
          <w:szCs w:val="24"/>
          <w:lang w:eastAsia="en-GB"/>
        </w:rPr>
        <w:t>An o</w:t>
      </w:r>
      <w:r w:rsidR="00880774" w:rsidRPr="00ED1096">
        <w:rPr>
          <w:rFonts w:eastAsia="Tahoma" w:cstheme="minorHAnsi"/>
          <w:color w:val="242424"/>
          <w:kern w:val="24"/>
          <w:sz w:val="24"/>
          <w:szCs w:val="24"/>
          <w:lang w:eastAsia="en-GB"/>
        </w:rPr>
        <w:t xml:space="preserve">bservation of </w:t>
      </w:r>
      <w:r w:rsidR="004C7E45" w:rsidRPr="00ED1096">
        <w:rPr>
          <w:rFonts w:eastAsia="Tahoma" w:cstheme="minorHAnsi"/>
          <w:color w:val="242424"/>
          <w:kern w:val="24"/>
          <w:sz w:val="24"/>
          <w:szCs w:val="24"/>
          <w:lang w:eastAsia="en-GB"/>
        </w:rPr>
        <w:t xml:space="preserve">a </w:t>
      </w:r>
      <w:r w:rsidR="00880774" w:rsidRPr="00ED1096">
        <w:rPr>
          <w:rFonts w:eastAsia="Tahoma" w:cstheme="minorHAnsi"/>
          <w:color w:val="242424"/>
          <w:kern w:val="24"/>
          <w:sz w:val="24"/>
          <w:szCs w:val="24"/>
          <w:lang w:eastAsia="en-GB"/>
        </w:rPr>
        <w:t>child</w:t>
      </w:r>
      <w:r w:rsidR="007631D6" w:rsidRPr="00ED1096">
        <w:rPr>
          <w:rFonts w:eastAsia="Tahoma" w:cstheme="minorHAnsi"/>
          <w:color w:val="242424"/>
          <w:kern w:val="24"/>
          <w:sz w:val="24"/>
          <w:szCs w:val="24"/>
          <w:lang w:eastAsia="en-GB"/>
        </w:rPr>
        <w:t>’s</w:t>
      </w:r>
      <w:r w:rsidR="00880774" w:rsidRPr="00ED1096">
        <w:rPr>
          <w:rFonts w:eastAsia="Tahoma" w:cstheme="minorHAnsi"/>
          <w:color w:val="242424"/>
          <w:kern w:val="24"/>
          <w:sz w:val="24"/>
          <w:szCs w:val="24"/>
          <w:lang w:eastAsia="en-GB"/>
        </w:rPr>
        <w:t xml:space="preserve"> behaviour</w:t>
      </w:r>
      <w:r w:rsidR="00DA462D" w:rsidRPr="00ED1096">
        <w:rPr>
          <w:rFonts w:eastAsia="Tahoma" w:cstheme="minorHAnsi"/>
          <w:color w:val="242424"/>
          <w:kern w:val="24"/>
          <w:sz w:val="24"/>
          <w:szCs w:val="24"/>
          <w:lang w:eastAsia="en-GB"/>
        </w:rPr>
        <w:t>,</w:t>
      </w:r>
      <w:r w:rsidR="007631D6" w:rsidRPr="00ED1096">
        <w:rPr>
          <w:rFonts w:eastAsia="Tahoma" w:cstheme="minorHAnsi"/>
          <w:color w:val="242424"/>
          <w:kern w:val="24"/>
          <w:sz w:val="24"/>
          <w:szCs w:val="24"/>
          <w:lang w:eastAsia="en-GB"/>
        </w:rPr>
        <w:t xml:space="preserve"> along with</w:t>
      </w:r>
      <w:r w:rsidR="00880774" w:rsidRPr="00ED1096">
        <w:rPr>
          <w:rFonts w:eastAsia="Tahoma" w:cstheme="minorHAnsi"/>
          <w:color w:val="242424"/>
          <w:kern w:val="24"/>
          <w:sz w:val="24"/>
          <w:szCs w:val="24"/>
          <w:lang w:eastAsia="en-GB"/>
        </w:rPr>
        <w:t xml:space="preserve"> the </w:t>
      </w:r>
      <w:r w:rsidR="007631D6" w:rsidRPr="00ED1096">
        <w:rPr>
          <w:rFonts w:eastAsia="Tahoma" w:cstheme="minorHAnsi"/>
          <w:color w:val="242424"/>
          <w:kern w:val="24"/>
          <w:sz w:val="24"/>
          <w:szCs w:val="24"/>
          <w:lang w:eastAsia="en-GB"/>
        </w:rPr>
        <w:t>observed</w:t>
      </w:r>
      <w:r w:rsidR="00880774" w:rsidRPr="00ED1096">
        <w:rPr>
          <w:rFonts w:eastAsia="Tahoma" w:cstheme="minorHAnsi"/>
          <w:color w:val="242424"/>
          <w:kern w:val="24"/>
          <w:sz w:val="24"/>
          <w:szCs w:val="24"/>
          <w:lang w:eastAsia="en-GB"/>
        </w:rPr>
        <w:t xml:space="preserve"> teacher methods</w:t>
      </w:r>
      <w:r w:rsidR="00DF54D6" w:rsidRPr="00ED1096">
        <w:rPr>
          <w:rFonts w:eastAsia="Tahoma" w:cstheme="minorHAnsi"/>
          <w:color w:val="242424"/>
          <w:kern w:val="24"/>
          <w:sz w:val="24"/>
          <w:szCs w:val="24"/>
          <w:lang w:eastAsia="en-GB"/>
        </w:rPr>
        <w:t xml:space="preserve"> will also be discussed</w:t>
      </w:r>
      <w:r w:rsidR="00BD4830" w:rsidRPr="00ED1096">
        <w:rPr>
          <w:rFonts w:eastAsia="Tahoma" w:cstheme="minorHAnsi"/>
          <w:color w:val="242424"/>
          <w:kern w:val="24"/>
          <w:sz w:val="24"/>
          <w:szCs w:val="24"/>
          <w:lang w:eastAsia="en-GB"/>
        </w:rPr>
        <w:t xml:space="preserve">. </w:t>
      </w:r>
      <w:r w:rsidR="007631D6" w:rsidRPr="00ED1096">
        <w:rPr>
          <w:rFonts w:eastAsia="Tahoma" w:cstheme="minorHAnsi"/>
          <w:color w:val="242424"/>
          <w:kern w:val="24"/>
          <w:sz w:val="24"/>
          <w:szCs w:val="24"/>
          <w:lang w:eastAsia="en-GB"/>
        </w:rPr>
        <w:t>This essay will attempt to link the observation to some, or all, of the four purposes of the</w:t>
      </w:r>
      <w:r w:rsidR="0037428B" w:rsidRPr="00ED1096">
        <w:rPr>
          <w:rFonts w:eastAsia="Tahoma" w:cstheme="minorHAnsi"/>
          <w:color w:val="242424"/>
          <w:kern w:val="24"/>
          <w:sz w:val="24"/>
          <w:szCs w:val="24"/>
          <w:lang w:eastAsia="en-GB"/>
        </w:rPr>
        <w:t xml:space="preserve"> </w:t>
      </w:r>
      <w:r w:rsidR="007631D6" w:rsidRPr="00ED1096">
        <w:rPr>
          <w:rFonts w:eastAsia="Tahoma" w:cstheme="minorHAnsi"/>
          <w:color w:val="242424"/>
          <w:kern w:val="24"/>
          <w:sz w:val="24"/>
          <w:szCs w:val="24"/>
          <w:lang w:eastAsia="en-GB"/>
        </w:rPr>
        <w:t>Curriculum</w:t>
      </w:r>
      <w:r w:rsidR="0037428B" w:rsidRPr="00ED1096">
        <w:rPr>
          <w:rFonts w:eastAsia="Tahoma" w:cstheme="minorHAnsi"/>
          <w:color w:val="242424"/>
          <w:kern w:val="24"/>
          <w:sz w:val="24"/>
          <w:szCs w:val="24"/>
          <w:lang w:eastAsia="en-GB"/>
        </w:rPr>
        <w:t xml:space="preserve"> </w:t>
      </w:r>
      <w:r w:rsidR="004501DD" w:rsidRPr="00ED1096">
        <w:rPr>
          <w:rFonts w:eastAsia="Tahoma" w:cstheme="minorHAnsi"/>
          <w:color w:val="242424"/>
          <w:kern w:val="24"/>
          <w:sz w:val="24"/>
          <w:szCs w:val="24"/>
          <w:lang w:eastAsia="en-GB"/>
        </w:rPr>
        <w:t>f</w:t>
      </w:r>
      <w:r w:rsidR="0037428B" w:rsidRPr="00ED1096">
        <w:rPr>
          <w:rFonts w:eastAsia="Tahoma" w:cstheme="minorHAnsi"/>
          <w:color w:val="242424"/>
          <w:kern w:val="24"/>
          <w:sz w:val="24"/>
          <w:szCs w:val="24"/>
          <w:lang w:eastAsia="en-GB"/>
        </w:rPr>
        <w:t>or Wales (2022)</w:t>
      </w:r>
      <w:r w:rsidR="007631D6" w:rsidRPr="00ED1096">
        <w:rPr>
          <w:rFonts w:eastAsia="Tahoma" w:cstheme="minorHAnsi"/>
          <w:color w:val="242424"/>
          <w:kern w:val="24"/>
          <w:sz w:val="24"/>
          <w:szCs w:val="24"/>
          <w:lang w:eastAsia="en-GB"/>
        </w:rPr>
        <w:t xml:space="preserve">.  </w:t>
      </w:r>
      <w:r w:rsidR="00BD4830" w:rsidRPr="00ED1096">
        <w:rPr>
          <w:rFonts w:eastAsia="Tahoma" w:cstheme="minorHAnsi"/>
          <w:color w:val="242424"/>
          <w:kern w:val="24"/>
          <w:sz w:val="24"/>
          <w:szCs w:val="24"/>
          <w:lang w:eastAsia="en-GB"/>
        </w:rPr>
        <w:t>The methodology of a case study will be debated</w:t>
      </w:r>
      <w:r w:rsidR="00C168DE" w:rsidRPr="00ED1096">
        <w:rPr>
          <w:rFonts w:eastAsia="Tahoma" w:cstheme="minorHAnsi"/>
          <w:color w:val="242424"/>
          <w:kern w:val="24"/>
          <w:sz w:val="24"/>
          <w:szCs w:val="24"/>
          <w:lang w:eastAsia="en-GB"/>
        </w:rPr>
        <w:t>,</w:t>
      </w:r>
      <w:r w:rsidR="00BD4830" w:rsidRPr="00ED1096">
        <w:rPr>
          <w:rFonts w:eastAsia="Tahoma" w:cstheme="minorHAnsi"/>
          <w:color w:val="242424"/>
          <w:kern w:val="24"/>
          <w:sz w:val="24"/>
          <w:szCs w:val="24"/>
          <w:lang w:eastAsia="en-GB"/>
        </w:rPr>
        <w:t xml:space="preserve"> and a rationale for choice will be explained. Within the literature review</w:t>
      </w:r>
      <w:r w:rsidR="00C168DE" w:rsidRPr="00ED1096">
        <w:rPr>
          <w:rFonts w:eastAsia="Tahoma" w:cstheme="minorHAnsi"/>
          <w:color w:val="242424"/>
          <w:kern w:val="24"/>
          <w:sz w:val="24"/>
          <w:szCs w:val="24"/>
          <w:lang w:eastAsia="en-GB"/>
        </w:rPr>
        <w:t>,</w:t>
      </w:r>
      <w:r w:rsidR="00BD4830" w:rsidRPr="00ED1096">
        <w:rPr>
          <w:rFonts w:eastAsia="Tahoma" w:cstheme="minorHAnsi"/>
          <w:color w:val="242424"/>
          <w:kern w:val="24"/>
          <w:sz w:val="24"/>
          <w:szCs w:val="24"/>
          <w:lang w:eastAsia="en-GB"/>
        </w:rPr>
        <w:t xml:space="preserve"> I intend to focus on </w:t>
      </w:r>
      <w:r w:rsidR="00C168DE" w:rsidRPr="00ED1096">
        <w:rPr>
          <w:rFonts w:eastAsia="Tahoma" w:cstheme="minorHAnsi"/>
          <w:color w:val="242424"/>
          <w:kern w:val="24"/>
          <w:sz w:val="24"/>
          <w:szCs w:val="24"/>
          <w:lang w:eastAsia="en-GB"/>
        </w:rPr>
        <w:t xml:space="preserve">some areas </w:t>
      </w:r>
      <w:r w:rsidR="00A22B5E">
        <w:rPr>
          <w:rFonts w:eastAsia="Tahoma" w:cstheme="minorHAnsi"/>
          <w:color w:val="242424"/>
          <w:kern w:val="24"/>
          <w:sz w:val="24"/>
          <w:szCs w:val="24"/>
          <w:lang w:eastAsia="en-GB"/>
        </w:rPr>
        <w:t xml:space="preserve">that have been </w:t>
      </w:r>
      <w:r w:rsidR="004C7E45" w:rsidRPr="00ED1096">
        <w:rPr>
          <w:rFonts w:eastAsia="Tahoma" w:cstheme="minorHAnsi"/>
          <w:color w:val="242424"/>
          <w:kern w:val="24"/>
          <w:sz w:val="24"/>
          <w:szCs w:val="24"/>
          <w:lang w:eastAsia="en-GB"/>
        </w:rPr>
        <w:t xml:space="preserve">identified </w:t>
      </w:r>
      <w:r w:rsidR="00A22B5E">
        <w:rPr>
          <w:rFonts w:eastAsia="Tahoma" w:cstheme="minorHAnsi"/>
          <w:color w:val="242424"/>
          <w:kern w:val="24"/>
          <w:sz w:val="24"/>
          <w:szCs w:val="24"/>
          <w:lang w:eastAsia="en-GB"/>
        </w:rPr>
        <w:t>from</w:t>
      </w:r>
      <w:r w:rsidR="00BD4830" w:rsidRPr="00ED1096">
        <w:rPr>
          <w:rFonts w:eastAsia="Tahoma" w:cstheme="minorHAnsi"/>
          <w:color w:val="242424"/>
          <w:kern w:val="24"/>
          <w:sz w:val="24"/>
          <w:szCs w:val="24"/>
          <w:lang w:eastAsia="en-GB"/>
        </w:rPr>
        <w:t xml:space="preserve"> the critical incident</w:t>
      </w:r>
      <w:r w:rsidR="00C168DE" w:rsidRPr="00ED1096">
        <w:rPr>
          <w:rFonts w:eastAsia="Tahoma" w:cstheme="minorHAnsi"/>
          <w:color w:val="242424"/>
          <w:kern w:val="24"/>
          <w:sz w:val="24"/>
          <w:szCs w:val="24"/>
          <w:lang w:eastAsia="en-GB"/>
        </w:rPr>
        <w:t>,</w:t>
      </w:r>
      <w:r w:rsidR="00BD4830" w:rsidRPr="00ED1096">
        <w:rPr>
          <w:rFonts w:eastAsia="Tahoma" w:cstheme="minorHAnsi"/>
          <w:color w:val="242424"/>
          <w:kern w:val="24"/>
          <w:sz w:val="24"/>
          <w:szCs w:val="24"/>
          <w:lang w:eastAsia="en-GB"/>
        </w:rPr>
        <w:t xml:space="preserve"> to</w:t>
      </w:r>
      <w:r w:rsidR="00C168DE" w:rsidRPr="00ED1096">
        <w:rPr>
          <w:rFonts w:eastAsia="Tahoma" w:cstheme="minorHAnsi"/>
          <w:color w:val="242424"/>
          <w:kern w:val="24"/>
          <w:sz w:val="24"/>
          <w:szCs w:val="24"/>
          <w:lang w:eastAsia="en-GB"/>
        </w:rPr>
        <w:t xml:space="preserve"> </w:t>
      </w:r>
      <w:r w:rsidR="00BD4830" w:rsidRPr="00ED1096">
        <w:rPr>
          <w:rFonts w:eastAsia="Tahoma" w:cstheme="minorHAnsi"/>
          <w:color w:val="242424"/>
          <w:kern w:val="24"/>
          <w:sz w:val="24"/>
          <w:szCs w:val="24"/>
          <w:lang w:eastAsia="en-GB"/>
        </w:rPr>
        <w:t xml:space="preserve">critically examine. This essay is structured and will include, after analysis, the next teaching and learning steps to improve and inform future practice. </w:t>
      </w:r>
      <w:r w:rsidR="0037428B" w:rsidRPr="00ED1096">
        <w:rPr>
          <w:rFonts w:eastAsia="Tahoma" w:cstheme="minorHAnsi"/>
          <w:color w:val="242424"/>
          <w:kern w:val="24"/>
          <w:sz w:val="24"/>
          <w:szCs w:val="24"/>
          <w:lang w:eastAsia="en-GB"/>
        </w:rPr>
        <w:t xml:space="preserve">The </w:t>
      </w:r>
      <w:r w:rsidR="00A35990" w:rsidRPr="00ED1096">
        <w:rPr>
          <w:rFonts w:eastAsia="Tahoma" w:cstheme="minorHAnsi"/>
          <w:color w:val="242424"/>
          <w:kern w:val="24"/>
          <w:sz w:val="24"/>
          <w:szCs w:val="24"/>
          <w:lang w:eastAsia="en-GB"/>
        </w:rPr>
        <w:t>analysis and synthesis</w:t>
      </w:r>
      <w:r w:rsidR="0037428B" w:rsidRPr="00ED1096">
        <w:rPr>
          <w:rFonts w:eastAsia="Tahoma" w:cstheme="minorHAnsi"/>
          <w:color w:val="242424"/>
          <w:kern w:val="24"/>
          <w:sz w:val="24"/>
          <w:szCs w:val="24"/>
          <w:lang w:eastAsia="en-GB"/>
        </w:rPr>
        <w:t xml:space="preserve"> of the observation will be reflected upon</w:t>
      </w:r>
      <w:r w:rsidR="00A35990" w:rsidRPr="00ED1096">
        <w:rPr>
          <w:rFonts w:eastAsia="Tahoma" w:cstheme="minorHAnsi"/>
          <w:color w:val="242424"/>
          <w:kern w:val="24"/>
          <w:sz w:val="24"/>
          <w:szCs w:val="24"/>
          <w:lang w:eastAsia="en-GB"/>
        </w:rPr>
        <w:t>. T</w:t>
      </w:r>
      <w:r w:rsidR="00305D44" w:rsidRPr="00ED1096">
        <w:rPr>
          <w:rFonts w:eastAsia="Tahoma" w:cstheme="minorHAnsi"/>
          <w:color w:val="242424"/>
          <w:kern w:val="24"/>
          <w:sz w:val="24"/>
          <w:szCs w:val="24"/>
          <w:lang w:eastAsia="en-GB"/>
        </w:rPr>
        <w:t>he benefit of reflection will be debated</w:t>
      </w:r>
      <w:r w:rsidR="00C168DE" w:rsidRPr="00ED1096">
        <w:rPr>
          <w:rFonts w:eastAsia="Tahoma" w:cstheme="minorHAnsi"/>
          <w:color w:val="242424"/>
          <w:kern w:val="24"/>
          <w:sz w:val="24"/>
          <w:szCs w:val="24"/>
          <w:lang w:eastAsia="en-GB"/>
        </w:rPr>
        <w:t>,</w:t>
      </w:r>
      <w:r w:rsidR="00305D44" w:rsidRPr="00ED1096">
        <w:rPr>
          <w:rFonts w:eastAsia="Tahoma" w:cstheme="minorHAnsi"/>
          <w:color w:val="242424"/>
          <w:kern w:val="24"/>
          <w:sz w:val="24"/>
          <w:szCs w:val="24"/>
          <w:lang w:eastAsia="en-GB"/>
        </w:rPr>
        <w:t xml:space="preserve"> and how </w:t>
      </w:r>
      <w:r w:rsidR="00290941" w:rsidRPr="00ED1096">
        <w:rPr>
          <w:rFonts w:eastAsia="Tahoma" w:cstheme="minorHAnsi"/>
          <w:color w:val="242424"/>
          <w:kern w:val="24"/>
          <w:sz w:val="24"/>
          <w:szCs w:val="24"/>
          <w:lang w:eastAsia="en-GB"/>
        </w:rPr>
        <w:t xml:space="preserve">this </w:t>
      </w:r>
      <w:r w:rsidR="004C7E45" w:rsidRPr="00ED1096">
        <w:rPr>
          <w:rFonts w:eastAsia="Tahoma" w:cstheme="minorHAnsi"/>
          <w:color w:val="242424"/>
          <w:kern w:val="24"/>
          <w:sz w:val="24"/>
          <w:szCs w:val="24"/>
          <w:lang w:eastAsia="en-GB"/>
        </w:rPr>
        <w:t xml:space="preserve">can </w:t>
      </w:r>
      <w:r w:rsidR="00290941" w:rsidRPr="00ED1096">
        <w:rPr>
          <w:rFonts w:eastAsia="Tahoma" w:cstheme="minorHAnsi"/>
          <w:color w:val="242424"/>
          <w:kern w:val="24"/>
          <w:sz w:val="24"/>
          <w:szCs w:val="24"/>
          <w:lang w:eastAsia="en-GB"/>
        </w:rPr>
        <w:t>impact</w:t>
      </w:r>
      <w:r w:rsidR="00A35990" w:rsidRPr="00ED1096">
        <w:rPr>
          <w:rFonts w:eastAsia="Tahoma" w:cstheme="minorHAnsi"/>
          <w:color w:val="242424"/>
          <w:kern w:val="24"/>
          <w:sz w:val="24"/>
          <w:szCs w:val="24"/>
          <w:lang w:eastAsia="en-GB"/>
        </w:rPr>
        <w:t xml:space="preserve"> </w:t>
      </w:r>
      <w:r w:rsidR="00305D44" w:rsidRPr="00ED1096">
        <w:rPr>
          <w:rFonts w:eastAsia="Tahoma" w:cstheme="minorHAnsi"/>
          <w:color w:val="242424"/>
          <w:kern w:val="24"/>
          <w:sz w:val="24"/>
          <w:szCs w:val="24"/>
          <w:lang w:eastAsia="en-GB"/>
        </w:rPr>
        <w:t>on future teaching and learning</w:t>
      </w:r>
      <w:r w:rsidR="00A35990" w:rsidRPr="00ED1096">
        <w:rPr>
          <w:rFonts w:eastAsia="Tahoma" w:cstheme="minorHAnsi"/>
          <w:color w:val="242424"/>
          <w:kern w:val="24"/>
          <w:sz w:val="24"/>
          <w:szCs w:val="24"/>
          <w:lang w:eastAsia="en-GB"/>
        </w:rPr>
        <w:t xml:space="preserve">, as a school, and as an educational community. </w:t>
      </w:r>
      <w:r w:rsidR="009142D3">
        <w:rPr>
          <w:rFonts w:eastAsia="Tahoma" w:cstheme="minorHAnsi"/>
          <w:color w:val="242424"/>
          <w:kern w:val="24"/>
          <w:sz w:val="24"/>
          <w:szCs w:val="24"/>
          <w:lang w:eastAsia="en-GB"/>
        </w:rPr>
        <w:t>Finally</w:t>
      </w:r>
      <w:r w:rsidR="00A22B5E">
        <w:rPr>
          <w:rFonts w:eastAsia="Tahoma" w:cstheme="minorHAnsi"/>
          <w:color w:val="242424"/>
          <w:kern w:val="24"/>
          <w:sz w:val="24"/>
          <w:szCs w:val="24"/>
          <w:lang w:eastAsia="en-GB"/>
        </w:rPr>
        <w:t>, this essay is planned to investigate a few areas of observed educational practice that can be used to improve knowledge and skills</w:t>
      </w:r>
      <w:r w:rsidR="009142D3">
        <w:rPr>
          <w:rFonts w:eastAsia="Tahoma" w:cstheme="minorHAnsi"/>
          <w:color w:val="242424"/>
          <w:kern w:val="24"/>
          <w:sz w:val="24"/>
          <w:szCs w:val="24"/>
          <w:lang w:eastAsia="en-GB"/>
        </w:rPr>
        <w:t xml:space="preserve"> of the observer</w:t>
      </w:r>
      <w:r w:rsidR="00A22B5E">
        <w:rPr>
          <w:rFonts w:eastAsia="Tahoma" w:cstheme="minorHAnsi"/>
          <w:color w:val="242424"/>
          <w:kern w:val="24"/>
          <w:sz w:val="24"/>
          <w:szCs w:val="24"/>
          <w:lang w:eastAsia="en-GB"/>
        </w:rPr>
        <w:t xml:space="preserve">, that will be beneficial for </w:t>
      </w:r>
      <w:r w:rsidR="009142D3">
        <w:rPr>
          <w:rFonts w:eastAsia="Tahoma" w:cstheme="minorHAnsi"/>
          <w:color w:val="242424"/>
          <w:kern w:val="24"/>
          <w:sz w:val="24"/>
          <w:szCs w:val="24"/>
          <w:lang w:eastAsia="en-GB"/>
        </w:rPr>
        <w:t>potential teaching practice</w:t>
      </w:r>
      <w:r w:rsidR="00A22B5E">
        <w:rPr>
          <w:rFonts w:eastAsia="Tahoma" w:cstheme="minorHAnsi"/>
          <w:color w:val="242424"/>
          <w:kern w:val="24"/>
          <w:sz w:val="24"/>
          <w:szCs w:val="24"/>
          <w:lang w:eastAsia="en-GB"/>
        </w:rPr>
        <w:t xml:space="preserve">. </w:t>
      </w:r>
    </w:p>
    <w:p w14:paraId="5E4A0985" w14:textId="77777777" w:rsidR="00843A05" w:rsidRPr="00ED1096" w:rsidRDefault="00843A05" w:rsidP="00ED1096">
      <w:pPr>
        <w:spacing w:line="480" w:lineRule="auto"/>
        <w:jc w:val="both"/>
        <w:rPr>
          <w:rFonts w:eastAsia="Tahoma" w:cstheme="minorHAnsi"/>
          <w:color w:val="242424"/>
          <w:kern w:val="24"/>
          <w:sz w:val="24"/>
          <w:szCs w:val="24"/>
          <w:lang w:eastAsia="en-GB"/>
        </w:rPr>
      </w:pPr>
    </w:p>
    <w:p w14:paraId="23A32FED" w14:textId="3283DEB8" w:rsidR="00843A05" w:rsidRPr="00ED1096" w:rsidRDefault="00843A05" w:rsidP="00ED1096">
      <w:pPr>
        <w:spacing w:line="480" w:lineRule="auto"/>
        <w:jc w:val="both"/>
        <w:rPr>
          <w:rFonts w:eastAsia="Tahoma" w:cstheme="minorHAnsi"/>
          <w:color w:val="242424"/>
          <w:kern w:val="24"/>
          <w:sz w:val="24"/>
          <w:szCs w:val="24"/>
          <w:lang w:eastAsia="en-GB"/>
        </w:rPr>
      </w:pPr>
    </w:p>
    <w:p w14:paraId="0803F624" w14:textId="77777777" w:rsidR="00ED1096" w:rsidRPr="00ED1096" w:rsidRDefault="00ED1096" w:rsidP="00ED1096">
      <w:pPr>
        <w:spacing w:line="480" w:lineRule="auto"/>
        <w:jc w:val="both"/>
        <w:rPr>
          <w:rFonts w:eastAsia="Tahoma" w:cstheme="minorHAnsi"/>
          <w:color w:val="242424"/>
          <w:kern w:val="24"/>
          <w:sz w:val="24"/>
          <w:szCs w:val="24"/>
          <w:lang w:eastAsia="en-GB"/>
        </w:rPr>
      </w:pPr>
    </w:p>
    <w:p w14:paraId="467255E3" w14:textId="5F97D2EF" w:rsidR="00843A05" w:rsidRPr="00ED1096" w:rsidRDefault="00153681" w:rsidP="00ED1096">
      <w:pPr>
        <w:pStyle w:val="NormalWeb"/>
        <w:spacing w:before="0" w:beforeAutospacing="0" w:after="0" w:afterAutospacing="0" w:line="480" w:lineRule="auto"/>
        <w:ind w:firstLine="1181"/>
        <w:jc w:val="both"/>
        <w:rPr>
          <w:rFonts w:asciiTheme="minorHAnsi" w:hAnsiTheme="minorHAnsi" w:cstheme="minorHAnsi"/>
        </w:rPr>
      </w:pPr>
      <w:r w:rsidRPr="00ED1096">
        <w:rPr>
          <w:rFonts w:asciiTheme="minorHAnsi" w:eastAsia="Tahoma" w:hAnsiTheme="minorHAnsi" w:cstheme="minorHAnsi"/>
          <w:color w:val="242424"/>
          <w:spacing w:val="61"/>
          <w:kern w:val="24"/>
        </w:rPr>
        <w:lastRenderedPageBreak/>
        <w:t xml:space="preserve">              </w:t>
      </w:r>
      <w:r w:rsidR="00ED1096" w:rsidRPr="00ED1096">
        <w:rPr>
          <w:rFonts w:asciiTheme="minorHAnsi" w:eastAsia="Tahoma" w:hAnsiTheme="minorHAnsi" w:cstheme="minorHAnsi"/>
          <w:color w:val="242424"/>
          <w:spacing w:val="61"/>
          <w:kern w:val="24"/>
        </w:rPr>
        <w:t xml:space="preserve">  </w:t>
      </w:r>
      <w:r w:rsidRPr="00ED1096">
        <w:rPr>
          <w:rFonts w:asciiTheme="minorHAnsi" w:eastAsia="Tahoma" w:hAnsiTheme="minorHAnsi" w:cstheme="minorHAnsi"/>
          <w:color w:val="242424"/>
          <w:spacing w:val="61"/>
          <w:kern w:val="24"/>
        </w:rPr>
        <w:t xml:space="preserve"> </w:t>
      </w:r>
      <w:r w:rsidR="00843A05" w:rsidRPr="00ED1096">
        <w:rPr>
          <w:rFonts w:asciiTheme="minorHAnsi" w:eastAsia="Tahoma" w:hAnsiTheme="minorHAnsi" w:cstheme="minorHAnsi"/>
          <w:color w:val="242424"/>
          <w:spacing w:val="61"/>
          <w:kern w:val="24"/>
        </w:rPr>
        <w:t>OBSERVATION</w:t>
      </w:r>
    </w:p>
    <w:p w14:paraId="344548BE" w14:textId="77777777" w:rsidR="00A35990" w:rsidRPr="00ED1096" w:rsidRDefault="00A35990" w:rsidP="00ED1096">
      <w:pPr>
        <w:spacing w:line="480" w:lineRule="auto"/>
        <w:jc w:val="both"/>
        <w:rPr>
          <w:rFonts w:eastAsia="Tahoma" w:cstheme="minorHAnsi"/>
          <w:color w:val="242424"/>
          <w:kern w:val="24"/>
          <w:sz w:val="24"/>
          <w:szCs w:val="24"/>
        </w:rPr>
      </w:pPr>
    </w:p>
    <w:p w14:paraId="00F0843C" w14:textId="06E8D771" w:rsidR="00A35990" w:rsidRPr="00ED1096" w:rsidRDefault="000115F6" w:rsidP="00ED1096">
      <w:pPr>
        <w:spacing w:line="480" w:lineRule="auto"/>
        <w:jc w:val="both"/>
        <w:rPr>
          <w:rFonts w:eastAsia="Tahoma" w:cstheme="minorHAnsi"/>
          <w:color w:val="242424"/>
          <w:kern w:val="24"/>
          <w:sz w:val="24"/>
          <w:szCs w:val="24"/>
          <w:lang w:eastAsia="en-GB"/>
        </w:rPr>
      </w:pPr>
      <w:r w:rsidRPr="00ED1096">
        <w:rPr>
          <w:rFonts w:eastAsia="Tahoma" w:cstheme="minorHAnsi"/>
          <w:color w:val="242424"/>
          <w:kern w:val="24"/>
          <w:sz w:val="24"/>
          <w:szCs w:val="24"/>
        </w:rPr>
        <w:t>This area will focus on critical incident 1 within the appendices.</w:t>
      </w:r>
      <w:r w:rsidR="00E657EF" w:rsidRPr="00ED1096">
        <w:rPr>
          <w:rFonts w:eastAsia="Tahoma" w:cstheme="minorHAnsi"/>
          <w:color w:val="242424"/>
          <w:kern w:val="24"/>
          <w:sz w:val="24"/>
          <w:szCs w:val="24"/>
        </w:rPr>
        <w:t xml:space="preserve"> </w:t>
      </w:r>
      <w:r w:rsidR="0068362D">
        <w:rPr>
          <w:rFonts w:eastAsia="Tahoma" w:cstheme="minorHAnsi"/>
          <w:color w:val="242424"/>
          <w:kern w:val="24"/>
          <w:sz w:val="24"/>
          <w:szCs w:val="24"/>
        </w:rPr>
        <w:t>British Ethical Research Association (</w:t>
      </w:r>
      <w:r w:rsidR="00A35990" w:rsidRPr="00ED1096">
        <w:rPr>
          <w:rFonts w:eastAsia="Tahoma" w:cstheme="minorHAnsi"/>
          <w:color w:val="242424"/>
          <w:kern w:val="24"/>
          <w:sz w:val="24"/>
          <w:szCs w:val="24"/>
        </w:rPr>
        <w:t>BERA</w:t>
      </w:r>
      <w:r w:rsidR="0068362D">
        <w:rPr>
          <w:rFonts w:eastAsia="Tahoma" w:cstheme="minorHAnsi"/>
          <w:color w:val="242424"/>
          <w:kern w:val="24"/>
          <w:sz w:val="24"/>
          <w:szCs w:val="24"/>
        </w:rPr>
        <w:t>)</w:t>
      </w:r>
      <w:r w:rsidR="00A35990" w:rsidRPr="00ED1096">
        <w:rPr>
          <w:rFonts w:eastAsia="Tahoma" w:cstheme="minorHAnsi"/>
          <w:color w:val="242424"/>
          <w:kern w:val="24"/>
          <w:sz w:val="24"/>
          <w:szCs w:val="24"/>
        </w:rPr>
        <w:t xml:space="preserve"> (2018) guidelines have been taken into consideration throughout the observation</w:t>
      </w:r>
      <w:r w:rsidR="00C168DE" w:rsidRPr="00ED1096">
        <w:rPr>
          <w:rFonts w:eastAsia="Tahoma" w:cstheme="minorHAnsi"/>
          <w:color w:val="242424"/>
          <w:kern w:val="24"/>
          <w:sz w:val="24"/>
          <w:szCs w:val="24"/>
        </w:rPr>
        <w:t>al</w:t>
      </w:r>
      <w:r w:rsidR="00A35990" w:rsidRPr="00ED1096">
        <w:rPr>
          <w:rFonts w:eastAsia="Tahoma" w:cstheme="minorHAnsi"/>
          <w:color w:val="242424"/>
          <w:kern w:val="24"/>
          <w:sz w:val="24"/>
          <w:szCs w:val="24"/>
        </w:rPr>
        <w:t xml:space="preserve"> process, so the participants and the school will be kept anonymous, but some information regarding the area and school will be given to show context to the critical evaluation. Cohen</w:t>
      </w:r>
      <w:r w:rsidR="00A35990" w:rsidRPr="00ED1096">
        <w:rPr>
          <w:rFonts w:eastAsia="Tahoma" w:cstheme="minorHAnsi"/>
          <w:i/>
          <w:iCs/>
          <w:color w:val="242424"/>
          <w:kern w:val="24"/>
          <w:sz w:val="24"/>
          <w:szCs w:val="24"/>
        </w:rPr>
        <w:t xml:space="preserve"> et al</w:t>
      </w:r>
      <w:r w:rsidR="00A35990" w:rsidRPr="00ED1096">
        <w:rPr>
          <w:rFonts w:eastAsia="Tahoma" w:cstheme="minorHAnsi"/>
          <w:color w:val="242424"/>
          <w:kern w:val="24"/>
          <w:sz w:val="24"/>
          <w:szCs w:val="24"/>
        </w:rPr>
        <w:t xml:space="preserve"> (2011) highlight that during a case study the researcher must be clear on the ethical guidelines that should be adhered to. Therefore, the anonymity of the child and the school will be kept.</w:t>
      </w:r>
    </w:p>
    <w:p w14:paraId="75CFFB7D" w14:textId="44C1E648" w:rsidR="004C7E45" w:rsidRPr="00ED1096" w:rsidRDefault="00E657EF" w:rsidP="00ED1096">
      <w:pPr>
        <w:pStyle w:val="NormalWeb"/>
        <w:overflowPunct w:val="0"/>
        <w:spacing w:before="0" w:beforeAutospacing="0" w:after="0" w:afterAutospacing="0" w:line="480" w:lineRule="auto"/>
        <w:jc w:val="both"/>
        <w:rPr>
          <w:rFonts w:asciiTheme="minorHAnsi" w:eastAsia="Tahoma" w:hAnsiTheme="minorHAnsi" w:cstheme="minorHAnsi"/>
          <w:color w:val="242424"/>
          <w:kern w:val="24"/>
        </w:rPr>
      </w:pPr>
      <w:r w:rsidRPr="00ED1096">
        <w:rPr>
          <w:rFonts w:asciiTheme="minorHAnsi" w:eastAsia="Tahoma" w:hAnsiTheme="minorHAnsi" w:cstheme="minorHAnsi"/>
          <w:color w:val="242424"/>
          <w:kern w:val="24"/>
        </w:rPr>
        <w:t xml:space="preserve">The case study was conducted within a year </w:t>
      </w:r>
      <w:r w:rsidR="00E84300" w:rsidRPr="00ED1096">
        <w:rPr>
          <w:rFonts w:asciiTheme="minorHAnsi" w:eastAsia="Tahoma" w:hAnsiTheme="minorHAnsi" w:cstheme="minorHAnsi"/>
          <w:color w:val="242424"/>
          <w:kern w:val="24"/>
        </w:rPr>
        <w:t>one</w:t>
      </w:r>
      <w:r w:rsidR="004C7E45" w:rsidRPr="00ED1096">
        <w:rPr>
          <w:rFonts w:asciiTheme="minorHAnsi" w:eastAsia="Tahoma" w:hAnsiTheme="minorHAnsi" w:cstheme="minorHAnsi"/>
          <w:color w:val="242424"/>
          <w:kern w:val="24"/>
        </w:rPr>
        <w:t>,</w:t>
      </w:r>
      <w:r w:rsidRPr="00ED1096">
        <w:rPr>
          <w:rFonts w:asciiTheme="minorHAnsi" w:eastAsia="Tahoma" w:hAnsiTheme="minorHAnsi" w:cstheme="minorHAnsi"/>
          <w:color w:val="242424"/>
          <w:kern w:val="24"/>
        </w:rPr>
        <w:t xml:space="preserve"> </w:t>
      </w:r>
      <w:r w:rsidR="004C7E45" w:rsidRPr="00ED1096">
        <w:rPr>
          <w:rFonts w:asciiTheme="minorHAnsi" w:eastAsia="Tahoma" w:hAnsiTheme="minorHAnsi" w:cstheme="minorHAnsi"/>
          <w:color w:val="242424"/>
          <w:kern w:val="24"/>
        </w:rPr>
        <w:t xml:space="preserve">foundation phase </w:t>
      </w:r>
      <w:r w:rsidRPr="00ED1096">
        <w:rPr>
          <w:rFonts w:asciiTheme="minorHAnsi" w:eastAsia="Tahoma" w:hAnsiTheme="minorHAnsi" w:cstheme="minorHAnsi"/>
          <w:color w:val="242424"/>
          <w:kern w:val="24"/>
        </w:rPr>
        <w:t>class</w:t>
      </w:r>
      <w:r w:rsidR="004C7E45" w:rsidRPr="00ED1096">
        <w:rPr>
          <w:rFonts w:asciiTheme="minorHAnsi" w:eastAsia="Tahoma" w:hAnsiTheme="minorHAnsi" w:cstheme="minorHAnsi"/>
          <w:color w:val="242424"/>
          <w:kern w:val="24"/>
        </w:rPr>
        <w:t>room,</w:t>
      </w:r>
      <w:r w:rsidRPr="00ED1096">
        <w:rPr>
          <w:rFonts w:asciiTheme="minorHAnsi" w:eastAsia="Tahoma" w:hAnsiTheme="minorHAnsi" w:cstheme="minorHAnsi"/>
          <w:color w:val="242424"/>
          <w:kern w:val="24"/>
        </w:rPr>
        <w:t xml:space="preserve"> and was the first session in the morning after registration.</w:t>
      </w:r>
      <w:r w:rsidR="00282D85" w:rsidRPr="00ED1096">
        <w:rPr>
          <w:rFonts w:asciiTheme="minorHAnsi" w:eastAsia="Tahoma" w:hAnsiTheme="minorHAnsi" w:cstheme="minorHAnsi"/>
          <w:color w:val="242424"/>
          <w:kern w:val="24"/>
        </w:rPr>
        <w:t xml:space="preserve"> There is an even mix of girls to boys within the class</w:t>
      </w:r>
      <w:r w:rsidR="00C168DE" w:rsidRPr="00ED1096">
        <w:rPr>
          <w:rFonts w:asciiTheme="minorHAnsi" w:eastAsia="Tahoma" w:hAnsiTheme="minorHAnsi" w:cstheme="minorHAnsi"/>
          <w:color w:val="242424"/>
          <w:kern w:val="24"/>
        </w:rPr>
        <w:t>,</w:t>
      </w:r>
      <w:r w:rsidR="00282D85" w:rsidRPr="00ED1096">
        <w:rPr>
          <w:rFonts w:asciiTheme="minorHAnsi" w:eastAsia="Tahoma" w:hAnsiTheme="minorHAnsi" w:cstheme="minorHAnsi"/>
          <w:color w:val="242424"/>
          <w:kern w:val="24"/>
        </w:rPr>
        <w:t xml:space="preserve"> and t</w:t>
      </w:r>
      <w:r w:rsidRPr="00ED1096">
        <w:rPr>
          <w:rFonts w:asciiTheme="minorHAnsi" w:eastAsia="Tahoma" w:hAnsiTheme="minorHAnsi" w:cstheme="minorHAnsi"/>
          <w:color w:val="242424"/>
          <w:kern w:val="24"/>
        </w:rPr>
        <w:t>he class ha</w:t>
      </w:r>
      <w:r w:rsidR="00282D85" w:rsidRPr="00ED1096">
        <w:rPr>
          <w:rFonts w:asciiTheme="minorHAnsi" w:eastAsia="Tahoma" w:hAnsiTheme="minorHAnsi" w:cstheme="minorHAnsi"/>
          <w:color w:val="242424"/>
          <w:kern w:val="24"/>
        </w:rPr>
        <w:t>s</w:t>
      </w:r>
      <w:r w:rsidRPr="00ED1096">
        <w:rPr>
          <w:rFonts w:asciiTheme="minorHAnsi" w:eastAsia="Tahoma" w:hAnsiTheme="minorHAnsi" w:cstheme="minorHAnsi"/>
          <w:color w:val="242424"/>
          <w:kern w:val="24"/>
        </w:rPr>
        <w:t xml:space="preserve"> a large mixture of ability</w:t>
      </w:r>
      <w:r w:rsidR="00282D85" w:rsidRPr="00ED1096">
        <w:rPr>
          <w:rFonts w:asciiTheme="minorHAnsi" w:eastAsia="Tahoma" w:hAnsiTheme="minorHAnsi" w:cstheme="minorHAnsi"/>
          <w:color w:val="242424"/>
          <w:kern w:val="24"/>
        </w:rPr>
        <w:t>,</w:t>
      </w:r>
      <w:r w:rsidRPr="00ED1096">
        <w:rPr>
          <w:rFonts w:asciiTheme="minorHAnsi" w:eastAsia="Tahoma" w:hAnsiTheme="minorHAnsi" w:cstheme="minorHAnsi"/>
          <w:color w:val="242424"/>
          <w:kern w:val="24"/>
        </w:rPr>
        <w:t xml:space="preserve"> that is now even greater</w:t>
      </w:r>
      <w:r w:rsidR="00282D85" w:rsidRPr="00ED1096">
        <w:rPr>
          <w:rFonts w:asciiTheme="minorHAnsi" w:eastAsia="Tahoma" w:hAnsiTheme="minorHAnsi" w:cstheme="minorHAnsi"/>
          <w:color w:val="242424"/>
          <w:kern w:val="24"/>
        </w:rPr>
        <w:t>,</w:t>
      </w:r>
      <w:r w:rsidRPr="00ED1096">
        <w:rPr>
          <w:rFonts w:asciiTheme="minorHAnsi" w:eastAsia="Tahoma" w:hAnsiTheme="minorHAnsi" w:cstheme="minorHAnsi"/>
          <w:color w:val="242424"/>
          <w:kern w:val="24"/>
        </w:rPr>
        <w:t xml:space="preserve"> due to the recent </w:t>
      </w:r>
      <w:r w:rsidR="00C168DE" w:rsidRPr="00ED1096">
        <w:rPr>
          <w:rFonts w:asciiTheme="minorHAnsi" w:eastAsia="Tahoma" w:hAnsiTheme="minorHAnsi" w:cstheme="minorHAnsi"/>
          <w:color w:val="242424"/>
          <w:kern w:val="24"/>
        </w:rPr>
        <w:t>COVID-19</w:t>
      </w:r>
      <w:r w:rsidRPr="00ED1096">
        <w:rPr>
          <w:rFonts w:asciiTheme="minorHAnsi" w:eastAsia="Tahoma" w:hAnsiTheme="minorHAnsi" w:cstheme="minorHAnsi"/>
          <w:color w:val="242424"/>
          <w:kern w:val="24"/>
        </w:rPr>
        <w:t xml:space="preserve"> school closure. I was informed by the class teacher that a handful of children participated in no home learning at all during this period. The teacher is now having to plan at wider levels than she was previously expecting.</w:t>
      </w:r>
      <w:r w:rsidR="006C45D7" w:rsidRPr="00ED1096">
        <w:rPr>
          <w:rFonts w:asciiTheme="minorHAnsi" w:eastAsia="Tahoma" w:hAnsiTheme="minorHAnsi" w:cstheme="minorHAnsi"/>
          <w:color w:val="242424"/>
          <w:kern w:val="24"/>
        </w:rPr>
        <w:t xml:space="preserve"> In referencing</w:t>
      </w:r>
      <w:r w:rsidR="00C168DE" w:rsidRPr="00ED1096">
        <w:rPr>
          <w:rFonts w:asciiTheme="minorHAnsi" w:eastAsia="Tahoma" w:hAnsiTheme="minorHAnsi" w:cstheme="minorHAnsi"/>
          <w:color w:val="242424"/>
          <w:kern w:val="24"/>
        </w:rPr>
        <w:t>,</w:t>
      </w:r>
      <w:r w:rsidR="006C45D7" w:rsidRPr="00ED1096">
        <w:rPr>
          <w:rFonts w:asciiTheme="minorHAnsi" w:eastAsia="Tahoma" w:hAnsiTheme="minorHAnsi" w:cstheme="minorHAnsi"/>
          <w:color w:val="242424"/>
          <w:kern w:val="24"/>
        </w:rPr>
        <w:t xml:space="preserve"> Fletcher-Wood (2016), the planned</w:t>
      </w:r>
      <w:r w:rsidR="004C7E45" w:rsidRPr="00ED1096">
        <w:rPr>
          <w:rFonts w:asciiTheme="minorHAnsi" w:eastAsia="Tahoma" w:hAnsiTheme="minorHAnsi" w:cstheme="minorHAnsi"/>
          <w:color w:val="242424"/>
          <w:kern w:val="24"/>
        </w:rPr>
        <w:t xml:space="preserve"> lesson</w:t>
      </w:r>
      <w:r w:rsidR="006C45D7" w:rsidRPr="00ED1096">
        <w:rPr>
          <w:rFonts w:asciiTheme="minorHAnsi" w:eastAsia="Tahoma" w:hAnsiTheme="minorHAnsi" w:cstheme="minorHAnsi"/>
          <w:color w:val="242424"/>
          <w:kern w:val="24"/>
        </w:rPr>
        <w:t xml:space="preserve"> was Literacy, using the Read, Write Inc </w:t>
      </w:r>
      <w:r w:rsidR="00CA1FDB" w:rsidRPr="00ED1096">
        <w:rPr>
          <w:rFonts w:asciiTheme="minorHAnsi" w:eastAsia="Tahoma" w:hAnsiTheme="minorHAnsi" w:cstheme="minorHAnsi"/>
          <w:color w:val="242424"/>
          <w:kern w:val="24"/>
        </w:rPr>
        <w:t xml:space="preserve">(RWI) </w:t>
      </w:r>
      <w:r w:rsidR="006C45D7" w:rsidRPr="00ED1096">
        <w:rPr>
          <w:rFonts w:asciiTheme="minorHAnsi" w:eastAsia="Tahoma" w:hAnsiTheme="minorHAnsi" w:cstheme="minorHAnsi"/>
          <w:color w:val="242424"/>
          <w:kern w:val="24"/>
        </w:rPr>
        <w:t>strategy</w:t>
      </w:r>
      <w:r w:rsidRPr="00ED1096">
        <w:rPr>
          <w:rFonts w:asciiTheme="minorHAnsi" w:eastAsia="Tahoma" w:hAnsiTheme="minorHAnsi" w:cstheme="minorHAnsi"/>
          <w:color w:val="242424"/>
          <w:kern w:val="24"/>
        </w:rPr>
        <w:t xml:space="preserve"> </w:t>
      </w:r>
      <w:r w:rsidR="006C45D7" w:rsidRPr="00ED1096">
        <w:rPr>
          <w:rFonts w:asciiTheme="minorHAnsi" w:eastAsia="Tahoma" w:hAnsiTheme="minorHAnsi" w:cstheme="minorHAnsi"/>
          <w:color w:val="242424"/>
          <w:kern w:val="24"/>
        </w:rPr>
        <w:t xml:space="preserve">of phonics. </w:t>
      </w:r>
    </w:p>
    <w:p w14:paraId="01E589AD" w14:textId="168DD8DE" w:rsidR="00843A05" w:rsidRPr="00ED1096" w:rsidRDefault="006C45D7" w:rsidP="00ED1096">
      <w:pPr>
        <w:pStyle w:val="NormalWeb"/>
        <w:overflowPunct w:val="0"/>
        <w:spacing w:before="0" w:beforeAutospacing="0" w:after="0" w:afterAutospacing="0" w:line="480" w:lineRule="auto"/>
        <w:jc w:val="both"/>
        <w:rPr>
          <w:rFonts w:asciiTheme="minorHAnsi" w:eastAsia="Tahoma" w:hAnsiTheme="minorHAnsi" w:cstheme="minorHAnsi"/>
          <w:color w:val="242424"/>
          <w:kern w:val="24"/>
        </w:rPr>
      </w:pPr>
      <w:r w:rsidRPr="00ED1096">
        <w:rPr>
          <w:rFonts w:asciiTheme="minorHAnsi" w:eastAsia="Tahoma" w:hAnsiTheme="minorHAnsi" w:cstheme="minorHAnsi"/>
          <w:color w:val="242424"/>
          <w:kern w:val="24"/>
        </w:rPr>
        <w:t xml:space="preserve">Firstly, there was a recap </w:t>
      </w:r>
      <w:r w:rsidR="004C7E45" w:rsidRPr="00ED1096">
        <w:rPr>
          <w:rFonts w:asciiTheme="minorHAnsi" w:eastAsia="Tahoma" w:hAnsiTheme="minorHAnsi" w:cstheme="minorHAnsi"/>
          <w:color w:val="242424"/>
          <w:kern w:val="24"/>
        </w:rPr>
        <w:t>(Assessment of Learning)</w:t>
      </w:r>
      <w:r w:rsidR="00153681" w:rsidRPr="00ED1096">
        <w:rPr>
          <w:rFonts w:asciiTheme="minorHAnsi" w:eastAsia="Tahoma" w:hAnsiTheme="minorHAnsi" w:cstheme="minorHAnsi"/>
          <w:color w:val="242424"/>
          <w:kern w:val="24"/>
        </w:rPr>
        <w:t xml:space="preserve"> </w:t>
      </w:r>
      <w:r w:rsidR="004C7E45" w:rsidRPr="00ED1096">
        <w:rPr>
          <w:rFonts w:asciiTheme="minorHAnsi" w:eastAsia="Tahoma" w:hAnsiTheme="minorHAnsi" w:cstheme="minorHAnsi"/>
          <w:color w:val="242424"/>
          <w:kern w:val="24"/>
        </w:rPr>
        <w:t xml:space="preserve">(AOL) </w:t>
      </w:r>
      <w:r w:rsidRPr="00ED1096">
        <w:rPr>
          <w:rFonts w:asciiTheme="minorHAnsi" w:eastAsia="Tahoma" w:hAnsiTheme="minorHAnsi" w:cstheme="minorHAnsi"/>
          <w:color w:val="242424"/>
          <w:kern w:val="24"/>
        </w:rPr>
        <w:t xml:space="preserve">from the teacher using the </w:t>
      </w:r>
      <w:r w:rsidR="00CA1FDB" w:rsidRPr="00ED1096">
        <w:rPr>
          <w:rFonts w:asciiTheme="minorHAnsi" w:eastAsia="Tahoma" w:hAnsiTheme="minorHAnsi" w:cstheme="minorHAnsi"/>
          <w:color w:val="242424"/>
          <w:kern w:val="24"/>
        </w:rPr>
        <w:t xml:space="preserve">RWI </w:t>
      </w:r>
      <w:r w:rsidRPr="00ED1096">
        <w:rPr>
          <w:rFonts w:asciiTheme="minorHAnsi" w:eastAsia="Tahoma" w:hAnsiTheme="minorHAnsi" w:cstheme="minorHAnsi"/>
          <w:color w:val="242424"/>
          <w:kern w:val="24"/>
        </w:rPr>
        <w:t>flash cards. The session is</w:t>
      </w:r>
      <w:r w:rsidR="00CA1FDB" w:rsidRPr="00ED1096">
        <w:rPr>
          <w:rFonts w:asciiTheme="minorHAnsi" w:eastAsia="Tahoma" w:hAnsiTheme="minorHAnsi" w:cstheme="minorHAnsi"/>
          <w:color w:val="242424"/>
          <w:kern w:val="24"/>
        </w:rPr>
        <w:t xml:space="preserve"> set</w:t>
      </w:r>
      <w:r w:rsidRPr="00ED1096">
        <w:rPr>
          <w:rFonts w:asciiTheme="minorHAnsi" w:eastAsia="Tahoma" w:hAnsiTheme="minorHAnsi" w:cstheme="minorHAnsi"/>
          <w:color w:val="242424"/>
          <w:kern w:val="24"/>
        </w:rPr>
        <w:t xml:space="preserve"> indoors</w:t>
      </w:r>
      <w:r w:rsidR="00CA1FDB" w:rsidRPr="00ED1096">
        <w:rPr>
          <w:rFonts w:asciiTheme="minorHAnsi" w:eastAsia="Tahoma" w:hAnsiTheme="minorHAnsi" w:cstheme="minorHAnsi"/>
          <w:color w:val="242424"/>
          <w:kern w:val="24"/>
        </w:rPr>
        <w:t>,</w:t>
      </w:r>
      <w:r w:rsidRPr="00ED1096">
        <w:rPr>
          <w:rFonts w:asciiTheme="minorHAnsi" w:eastAsia="Tahoma" w:hAnsiTheme="minorHAnsi" w:cstheme="minorHAnsi"/>
          <w:color w:val="242424"/>
          <w:kern w:val="24"/>
        </w:rPr>
        <w:t xml:space="preserve"> in a group of </w:t>
      </w:r>
      <w:r w:rsidR="00240C0F" w:rsidRPr="00ED1096">
        <w:rPr>
          <w:rFonts w:asciiTheme="minorHAnsi" w:eastAsia="Tahoma" w:hAnsiTheme="minorHAnsi" w:cstheme="minorHAnsi"/>
          <w:color w:val="242424"/>
          <w:kern w:val="24"/>
        </w:rPr>
        <w:t>middle range ability</w:t>
      </w:r>
      <w:r w:rsidR="00CA1FDB" w:rsidRPr="00ED1096">
        <w:rPr>
          <w:rFonts w:asciiTheme="minorHAnsi" w:eastAsia="Tahoma" w:hAnsiTheme="minorHAnsi" w:cstheme="minorHAnsi"/>
          <w:color w:val="242424"/>
          <w:kern w:val="24"/>
        </w:rPr>
        <w:t>,</w:t>
      </w:r>
      <w:r w:rsidR="00240C0F" w:rsidRPr="00ED1096">
        <w:rPr>
          <w:rFonts w:asciiTheme="minorHAnsi" w:eastAsia="Tahoma" w:hAnsiTheme="minorHAnsi" w:cstheme="minorHAnsi"/>
          <w:color w:val="242424"/>
          <w:kern w:val="24"/>
        </w:rPr>
        <w:t xml:space="preserve"> </w:t>
      </w:r>
      <w:r w:rsidR="00CA1FDB" w:rsidRPr="00ED1096">
        <w:rPr>
          <w:rFonts w:asciiTheme="minorHAnsi" w:eastAsia="Tahoma" w:hAnsiTheme="minorHAnsi" w:cstheme="minorHAnsi"/>
          <w:color w:val="242424"/>
          <w:kern w:val="24"/>
        </w:rPr>
        <w:t xml:space="preserve">consisting </w:t>
      </w:r>
      <w:r w:rsidR="00240C0F" w:rsidRPr="00ED1096">
        <w:rPr>
          <w:rFonts w:asciiTheme="minorHAnsi" w:eastAsia="Tahoma" w:hAnsiTheme="minorHAnsi" w:cstheme="minorHAnsi"/>
          <w:color w:val="242424"/>
          <w:kern w:val="24"/>
        </w:rPr>
        <w:t xml:space="preserve">of </w:t>
      </w:r>
      <w:r w:rsidR="00E84300" w:rsidRPr="00ED1096">
        <w:rPr>
          <w:rFonts w:asciiTheme="minorHAnsi" w:eastAsia="Tahoma" w:hAnsiTheme="minorHAnsi" w:cstheme="minorHAnsi"/>
          <w:color w:val="242424"/>
          <w:kern w:val="24"/>
        </w:rPr>
        <w:t>six</w:t>
      </w:r>
      <w:r w:rsidRPr="00ED1096">
        <w:rPr>
          <w:rFonts w:asciiTheme="minorHAnsi" w:eastAsia="Tahoma" w:hAnsiTheme="minorHAnsi" w:cstheme="minorHAnsi"/>
          <w:color w:val="242424"/>
          <w:kern w:val="24"/>
        </w:rPr>
        <w:t xml:space="preserve"> children</w:t>
      </w:r>
      <w:r w:rsidR="004C7E45" w:rsidRPr="00ED1096">
        <w:rPr>
          <w:rFonts w:asciiTheme="minorHAnsi" w:eastAsia="Tahoma" w:hAnsiTheme="minorHAnsi" w:cstheme="minorHAnsi"/>
          <w:color w:val="242424"/>
          <w:kern w:val="24"/>
        </w:rPr>
        <w:t xml:space="preserve"> set on three different tables</w:t>
      </w:r>
      <w:r w:rsidRPr="00ED1096">
        <w:rPr>
          <w:rFonts w:asciiTheme="minorHAnsi" w:eastAsia="Tahoma" w:hAnsiTheme="minorHAnsi" w:cstheme="minorHAnsi"/>
          <w:color w:val="242424"/>
          <w:kern w:val="24"/>
        </w:rPr>
        <w:t xml:space="preserve">. The teacher uses encouraging and motivating language and there seems no opposition to the tasks </w:t>
      </w:r>
      <w:r w:rsidR="00F37DB4" w:rsidRPr="00ED1096">
        <w:rPr>
          <w:rFonts w:asciiTheme="minorHAnsi" w:eastAsia="Tahoma" w:hAnsiTheme="minorHAnsi" w:cstheme="minorHAnsi"/>
          <w:color w:val="242424"/>
          <w:kern w:val="24"/>
        </w:rPr>
        <w:t xml:space="preserve">by </w:t>
      </w:r>
      <w:r w:rsidRPr="00ED1096">
        <w:rPr>
          <w:rFonts w:asciiTheme="minorHAnsi" w:eastAsia="Tahoma" w:hAnsiTheme="minorHAnsi" w:cstheme="minorHAnsi"/>
          <w:color w:val="242424"/>
          <w:kern w:val="24"/>
        </w:rPr>
        <w:t>the children</w:t>
      </w:r>
      <w:r w:rsidR="00240C0F" w:rsidRPr="00ED1096">
        <w:rPr>
          <w:rFonts w:asciiTheme="minorHAnsi" w:eastAsia="Tahoma" w:hAnsiTheme="minorHAnsi" w:cstheme="minorHAnsi"/>
          <w:color w:val="242424"/>
          <w:kern w:val="24"/>
        </w:rPr>
        <w:t>.</w:t>
      </w:r>
      <w:r w:rsidR="00F37DB4" w:rsidRPr="00ED1096">
        <w:rPr>
          <w:rFonts w:asciiTheme="minorHAnsi" w:eastAsia="Tahoma" w:hAnsiTheme="minorHAnsi" w:cstheme="minorHAnsi"/>
          <w:color w:val="242424"/>
          <w:kern w:val="24"/>
        </w:rPr>
        <w:t xml:space="preserve"> </w:t>
      </w:r>
      <w:r w:rsidR="00240C0F" w:rsidRPr="00ED1096">
        <w:rPr>
          <w:rFonts w:asciiTheme="minorHAnsi" w:eastAsia="Tahoma" w:hAnsiTheme="minorHAnsi" w:cstheme="minorHAnsi"/>
          <w:color w:val="242424"/>
          <w:kern w:val="24"/>
        </w:rPr>
        <w:t>T</w:t>
      </w:r>
      <w:r w:rsidR="00F37DB4" w:rsidRPr="00ED1096">
        <w:rPr>
          <w:rFonts w:asciiTheme="minorHAnsi" w:eastAsia="Tahoma" w:hAnsiTheme="minorHAnsi" w:cstheme="minorHAnsi"/>
          <w:color w:val="242424"/>
          <w:kern w:val="24"/>
        </w:rPr>
        <w:t>he teacher models and scaffolds the</w:t>
      </w:r>
      <w:r w:rsidR="00CA1FDB" w:rsidRPr="00ED1096">
        <w:rPr>
          <w:rFonts w:asciiTheme="minorHAnsi" w:eastAsia="Tahoma" w:hAnsiTheme="minorHAnsi" w:cstheme="minorHAnsi"/>
          <w:color w:val="242424"/>
          <w:kern w:val="24"/>
        </w:rPr>
        <w:t xml:space="preserve"> task for the</w:t>
      </w:r>
      <w:r w:rsidR="00F37DB4" w:rsidRPr="00ED1096">
        <w:rPr>
          <w:rFonts w:asciiTheme="minorHAnsi" w:eastAsia="Tahoma" w:hAnsiTheme="minorHAnsi" w:cstheme="minorHAnsi"/>
          <w:color w:val="242424"/>
          <w:kern w:val="24"/>
        </w:rPr>
        <w:t xml:space="preserve"> children at the beginning of the </w:t>
      </w:r>
      <w:r w:rsidR="00CA1FDB" w:rsidRPr="00ED1096">
        <w:rPr>
          <w:rFonts w:asciiTheme="minorHAnsi" w:eastAsia="Tahoma" w:hAnsiTheme="minorHAnsi" w:cstheme="minorHAnsi"/>
          <w:color w:val="242424"/>
          <w:kern w:val="24"/>
        </w:rPr>
        <w:t>lesson</w:t>
      </w:r>
      <w:r w:rsidRPr="00ED1096">
        <w:rPr>
          <w:rFonts w:asciiTheme="minorHAnsi" w:eastAsia="Tahoma" w:hAnsiTheme="minorHAnsi" w:cstheme="minorHAnsi"/>
          <w:color w:val="242424"/>
          <w:kern w:val="24"/>
        </w:rPr>
        <w:t xml:space="preserve">. </w:t>
      </w:r>
      <w:r w:rsidR="00F37DB4" w:rsidRPr="00ED1096">
        <w:rPr>
          <w:rFonts w:asciiTheme="minorHAnsi" w:eastAsia="Tahoma" w:hAnsiTheme="minorHAnsi" w:cstheme="minorHAnsi"/>
          <w:color w:val="242424"/>
          <w:kern w:val="24"/>
        </w:rPr>
        <w:t xml:space="preserve">The child being observed </w:t>
      </w:r>
      <w:r w:rsidR="004C7E45" w:rsidRPr="00ED1096">
        <w:rPr>
          <w:rFonts w:asciiTheme="minorHAnsi" w:eastAsia="Tahoma" w:hAnsiTheme="minorHAnsi" w:cstheme="minorHAnsi"/>
          <w:color w:val="242424"/>
          <w:kern w:val="24"/>
        </w:rPr>
        <w:t xml:space="preserve">(Child A) </w:t>
      </w:r>
      <w:r w:rsidR="00F37DB4" w:rsidRPr="00ED1096">
        <w:rPr>
          <w:rFonts w:asciiTheme="minorHAnsi" w:eastAsia="Tahoma" w:hAnsiTheme="minorHAnsi" w:cstheme="minorHAnsi"/>
          <w:color w:val="242424"/>
          <w:kern w:val="24"/>
        </w:rPr>
        <w:t xml:space="preserve">found the task of spelling and writing </w:t>
      </w:r>
      <w:proofErr w:type="gramStart"/>
      <w:r w:rsidR="00F37DB4" w:rsidRPr="00ED1096">
        <w:rPr>
          <w:rFonts w:asciiTheme="minorHAnsi" w:eastAsia="Tahoma" w:hAnsiTheme="minorHAnsi" w:cstheme="minorHAnsi"/>
          <w:color w:val="242424"/>
          <w:kern w:val="24"/>
        </w:rPr>
        <w:t>fairly easy</w:t>
      </w:r>
      <w:proofErr w:type="gramEnd"/>
      <w:r w:rsidR="00F37DB4" w:rsidRPr="00ED1096">
        <w:rPr>
          <w:rFonts w:asciiTheme="minorHAnsi" w:eastAsia="Tahoma" w:hAnsiTheme="minorHAnsi" w:cstheme="minorHAnsi"/>
          <w:color w:val="242424"/>
          <w:kern w:val="24"/>
        </w:rPr>
        <w:t xml:space="preserve"> and finished the task early enough to entertain himself whilst the teacher was concentrating on other children. I found this behaviour interesting and </w:t>
      </w:r>
      <w:r w:rsidR="00F37DB4" w:rsidRPr="00ED1096">
        <w:rPr>
          <w:rFonts w:asciiTheme="minorHAnsi" w:eastAsia="Tahoma" w:hAnsiTheme="minorHAnsi" w:cstheme="minorHAnsi"/>
          <w:color w:val="242424"/>
          <w:kern w:val="24"/>
        </w:rPr>
        <w:lastRenderedPageBreak/>
        <w:t xml:space="preserve">is an area I </w:t>
      </w:r>
      <w:r w:rsidR="004C7E45" w:rsidRPr="00ED1096">
        <w:rPr>
          <w:rFonts w:asciiTheme="minorHAnsi" w:eastAsia="Tahoma" w:hAnsiTheme="minorHAnsi" w:cstheme="minorHAnsi"/>
          <w:color w:val="242424"/>
          <w:kern w:val="24"/>
        </w:rPr>
        <w:t>have chosen to</w:t>
      </w:r>
      <w:r w:rsidR="00F37DB4" w:rsidRPr="00ED1096">
        <w:rPr>
          <w:rFonts w:asciiTheme="minorHAnsi" w:eastAsia="Tahoma" w:hAnsiTheme="minorHAnsi" w:cstheme="minorHAnsi"/>
          <w:color w:val="242424"/>
          <w:kern w:val="24"/>
        </w:rPr>
        <w:t xml:space="preserve"> explore within the literature review. </w:t>
      </w:r>
      <w:r w:rsidR="00E657EF" w:rsidRPr="00ED1096">
        <w:rPr>
          <w:rFonts w:asciiTheme="minorHAnsi" w:eastAsia="Tahoma" w:hAnsiTheme="minorHAnsi" w:cstheme="minorHAnsi"/>
          <w:color w:val="242424"/>
          <w:kern w:val="24"/>
        </w:rPr>
        <w:t xml:space="preserve">The classroom has a happy and chatty </w:t>
      </w:r>
      <w:r w:rsidR="00282D85" w:rsidRPr="00ED1096">
        <w:rPr>
          <w:rFonts w:asciiTheme="minorHAnsi" w:eastAsia="Tahoma" w:hAnsiTheme="minorHAnsi" w:cstheme="minorHAnsi"/>
          <w:color w:val="242424"/>
          <w:kern w:val="24"/>
        </w:rPr>
        <w:t>vibe,</w:t>
      </w:r>
      <w:r w:rsidR="00E657EF" w:rsidRPr="00ED1096">
        <w:rPr>
          <w:rFonts w:asciiTheme="minorHAnsi" w:eastAsia="Tahoma" w:hAnsiTheme="minorHAnsi" w:cstheme="minorHAnsi"/>
          <w:color w:val="242424"/>
          <w:kern w:val="24"/>
        </w:rPr>
        <w:t xml:space="preserve"> and the </w:t>
      </w:r>
      <w:r w:rsidR="00C168DE" w:rsidRPr="00ED1096">
        <w:rPr>
          <w:rFonts w:asciiTheme="minorHAnsi" w:eastAsia="Tahoma" w:hAnsiTheme="minorHAnsi" w:cstheme="minorHAnsi"/>
          <w:color w:val="242424"/>
          <w:kern w:val="24"/>
        </w:rPr>
        <w:t xml:space="preserve">other </w:t>
      </w:r>
      <w:r w:rsidR="00E657EF" w:rsidRPr="00ED1096">
        <w:rPr>
          <w:rFonts w:asciiTheme="minorHAnsi" w:eastAsia="Tahoma" w:hAnsiTheme="minorHAnsi" w:cstheme="minorHAnsi"/>
          <w:color w:val="242424"/>
          <w:kern w:val="24"/>
        </w:rPr>
        <w:t>children</w:t>
      </w:r>
      <w:r w:rsidR="00C168DE" w:rsidRPr="00ED1096">
        <w:rPr>
          <w:rFonts w:asciiTheme="minorHAnsi" w:eastAsia="Tahoma" w:hAnsiTheme="minorHAnsi" w:cstheme="minorHAnsi"/>
          <w:color w:val="242424"/>
          <w:kern w:val="24"/>
        </w:rPr>
        <w:t>, not involved within this task</w:t>
      </w:r>
      <w:r w:rsidR="00E657EF" w:rsidRPr="00ED1096">
        <w:rPr>
          <w:rFonts w:asciiTheme="minorHAnsi" w:eastAsia="Tahoma" w:hAnsiTheme="minorHAnsi" w:cstheme="minorHAnsi"/>
          <w:color w:val="242424"/>
          <w:kern w:val="24"/>
        </w:rPr>
        <w:t xml:space="preserve"> are </w:t>
      </w:r>
      <w:r w:rsidR="00282D85" w:rsidRPr="00ED1096">
        <w:rPr>
          <w:rFonts w:asciiTheme="minorHAnsi" w:eastAsia="Tahoma" w:hAnsiTheme="minorHAnsi" w:cstheme="minorHAnsi"/>
          <w:color w:val="242424"/>
          <w:kern w:val="24"/>
        </w:rPr>
        <w:t>mostly independent</w:t>
      </w:r>
      <w:r w:rsidR="00E657EF" w:rsidRPr="00ED1096">
        <w:rPr>
          <w:rFonts w:asciiTheme="minorHAnsi" w:eastAsia="Tahoma" w:hAnsiTheme="minorHAnsi" w:cstheme="minorHAnsi"/>
          <w:color w:val="242424"/>
          <w:kern w:val="24"/>
        </w:rPr>
        <w:t xml:space="preserve"> with the activities that they can choose from. </w:t>
      </w:r>
    </w:p>
    <w:p w14:paraId="5DDA575A" w14:textId="0C270CDD" w:rsidR="00843A05" w:rsidRPr="00ED1096" w:rsidRDefault="003B5CB8" w:rsidP="00ED1096">
      <w:pPr>
        <w:pStyle w:val="NormalWeb"/>
        <w:overflowPunct w:val="0"/>
        <w:spacing w:before="0" w:beforeAutospacing="0" w:after="0" w:afterAutospacing="0" w:line="480" w:lineRule="auto"/>
        <w:jc w:val="both"/>
        <w:rPr>
          <w:rFonts w:asciiTheme="minorHAnsi" w:eastAsia="Tahoma" w:hAnsiTheme="minorHAnsi" w:cstheme="minorHAnsi"/>
          <w:color w:val="242424"/>
          <w:kern w:val="24"/>
        </w:rPr>
      </w:pPr>
      <w:r w:rsidRPr="00ED1096">
        <w:rPr>
          <w:rFonts w:asciiTheme="minorHAnsi" w:eastAsia="Tahoma" w:hAnsiTheme="minorHAnsi" w:cstheme="minorHAnsi"/>
          <w:color w:val="242424"/>
          <w:kern w:val="24"/>
        </w:rPr>
        <w:t xml:space="preserve">Estyn (2017) reveals that 26% (which is 19% higher than average) of children that attend this setting are eligible for Free School Meals. </w:t>
      </w:r>
      <w:r w:rsidR="006C45D7" w:rsidRPr="00ED1096">
        <w:rPr>
          <w:rFonts w:asciiTheme="minorHAnsi" w:eastAsia="Tahoma" w:hAnsiTheme="minorHAnsi" w:cstheme="minorHAnsi"/>
          <w:color w:val="242424"/>
          <w:kern w:val="24"/>
        </w:rPr>
        <w:t>T</w:t>
      </w:r>
      <w:r w:rsidR="006C2DA3" w:rsidRPr="00ED1096">
        <w:rPr>
          <w:rFonts w:asciiTheme="minorHAnsi" w:eastAsia="Tahoma" w:hAnsiTheme="minorHAnsi" w:cstheme="minorHAnsi"/>
          <w:color w:val="242424"/>
          <w:kern w:val="24"/>
        </w:rPr>
        <w:t xml:space="preserve">he school is situated in a generally deprived area with social housing and deprivation common. </w:t>
      </w:r>
      <w:r w:rsidRPr="00ED1096">
        <w:rPr>
          <w:rFonts w:asciiTheme="minorHAnsi" w:eastAsia="Tahoma" w:hAnsiTheme="minorHAnsi" w:cstheme="minorHAnsi"/>
          <w:color w:val="242424"/>
          <w:kern w:val="24"/>
        </w:rPr>
        <w:t xml:space="preserve">There are approximately 470 pupils within this primary school, (Estyn, 2017). </w:t>
      </w:r>
      <w:r w:rsidR="006C2DA3" w:rsidRPr="00ED1096">
        <w:rPr>
          <w:rFonts w:asciiTheme="minorHAnsi" w:eastAsia="Tahoma" w:hAnsiTheme="minorHAnsi" w:cstheme="minorHAnsi"/>
          <w:color w:val="242424"/>
          <w:kern w:val="24"/>
        </w:rPr>
        <w:t>There is a large ethnical and cultural population within the school</w:t>
      </w:r>
      <w:r w:rsidRPr="00ED1096">
        <w:rPr>
          <w:rFonts w:asciiTheme="minorHAnsi" w:eastAsia="Tahoma" w:hAnsiTheme="minorHAnsi" w:cstheme="minorHAnsi"/>
          <w:color w:val="242424"/>
          <w:kern w:val="24"/>
        </w:rPr>
        <w:t xml:space="preserve"> and again</w:t>
      </w:r>
      <w:r w:rsidR="00C168DE" w:rsidRPr="00ED1096">
        <w:rPr>
          <w:rFonts w:asciiTheme="minorHAnsi" w:eastAsia="Tahoma" w:hAnsiTheme="minorHAnsi" w:cstheme="minorHAnsi"/>
          <w:color w:val="242424"/>
          <w:kern w:val="24"/>
        </w:rPr>
        <w:t>,</w:t>
      </w:r>
      <w:r w:rsidRPr="00ED1096">
        <w:rPr>
          <w:rFonts w:asciiTheme="minorHAnsi" w:eastAsia="Tahoma" w:hAnsiTheme="minorHAnsi" w:cstheme="minorHAnsi"/>
          <w:color w:val="242424"/>
          <w:kern w:val="24"/>
        </w:rPr>
        <w:t xml:space="preserve"> Estyn (2</w:t>
      </w:r>
      <w:r w:rsidR="00CA1FDB" w:rsidRPr="00ED1096">
        <w:rPr>
          <w:rFonts w:asciiTheme="minorHAnsi" w:eastAsia="Tahoma" w:hAnsiTheme="minorHAnsi" w:cstheme="minorHAnsi"/>
          <w:color w:val="242424"/>
          <w:kern w:val="24"/>
        </w:rPr>
        <w:t>01</w:t>
      </w:r>
      <w:r w:rsidRPr="00ED1096">
        <w:rPr>
          <w:rFonts w:asciiTheme="minorHAnsi" w:eastAsia="Tahoma" w:hAnsiTheme="minorHAnsi" w:cstheme="minorHAnsi"/>
          <w:color w:val="242424"/>
          <w:kern w:val="24"/>
        </w:rPr>
        <w:t>7)</w:t>
      </w:r>
      <w:r w:rsidR="00C168DE" w:rsidRPr="00ED1096">
        <w:rPr>
          <w:rFonts w:asciiTheme="minorHAnsi" w:eastAsia="Tahoma" w:hAnsiTheme="minorHAnsi" w:cstheme="minorHAnsi"/>
          <w:color w:val="242424"/>
          <w:kern w:val="24"/>
        </w:rPr>
        <w:t>,</w:t>
      </w:r>
      <w:r w:rsidRPr="00ED1096">
        <w:rPr>
          <w:rFonts w:asciiTheme="minorHAnsi" w:eastAsia="Tahoma" w:hAnsiTheme="minorHAnsi" w:cstheme="minorHAnsi"/>
          <w:color w:val="242424"/>
          <w:kern w:val="24"/>
        </w:rPr>
        <w:t xml:space="preserve"> confirms this by stating that</w:t>
      </w:r>
      <w:r w:rsidRPr="00ED1096">
        <w:rPr>
          <w:rFonts w:asciiTheme="minorHAnsi" w:hAnsiTheme="minorHAnsi" w:cstheme="minorHAnsi"/>
        </w:rPr>
        <w:t xml:space="preserve"> very few pupils </w:t>
      </w:r>
      <w:r w:rsidR="00CA1FDB" w:rsidRPr="00ED1096">
        <w:rPr>
          <w:rFonts w:asciiTheme="minorHAnsi" w:hAnsiTheme="minorHAnsi" w:cstheme="minorHAnsi"/>
        </w:rPr>
        <w:t xml:space="preserve">who attend this setting </w:t>
      </w:r>
      <w:r w:rsidRPr="00ED1096">
        <w:rPr>
          <w:rFonts w:asciiTheme="minorHAnsi" w:hAnsiTheme="minorHAnsi" w:cstheme="minorHAnsi"/>
        </w:rPr>
        <w:t>are of white British ethnicity.</w:t>
      </w:r>
      <w:r w:rsidR="006C2DA3" w:rsidRPr="00ED1096">
        <w:rPr>
          <w:rFonts w:asciiTheme="minorHAnsi" w:eastAsia="Tahoma" w:hAnsiTheme="minorHAnsi" w:cstheme="minorHAnsi"/>
          <w:color w:val="242424"/>
          <w:kern w:val="24"/>
        </w:rPr>
        <w:t xml:space="preserve"> For many pupils that attend this school, English is their second language.</w:t>
      </w:r>
      <w:r w:rsidR="00240C0F" w:rsidRPr="00ED1096">
        <w:rPr>
          <w:rFonts w:asciiTheme="minorHAnsi" w:eastAsia="Tahoma" w:hAnsiTheme="minorHAnsi" w:cstheme="minorHAnsi"/>
          <w:color w:val="242424"/>
          <w:kern w:val="24"/>
        </w:rPr>
        <w:t xml:space="preserve"> There were no obvious signs that the acquisition of English as a second language had any disadvantage to the child at this age and stage at all during this literacy lesson.  </w:t>
      </w:r>
      <w:r w:rsidR="00103C16" w:rsidRPr="00ED1096">
        <w:rPr>
          <w:rFonts w:asciiTheme="minorHAnsi" w:eastAsia="Tahoma" w:hAnsiTheme="minorHAnsi" w:cstheme="minorHAnsi"/>
          <w:color w:val="242424"/>
          <w:kern w:val="24"/>
        </w:rPr>
        <w:t xml:space="preserve">The observer was also made aware of </w:t>
      </w:r>
      <w:r w:rsidR="009142D3">
        <w:rPr>
          <w:rFonts w:asciiTheme="minorHAnsi" w:eastAsia="Tahoma" w:hAnsiTheme="minorHAnsi" w:cstheme="minorHAnsi"/>
          <w:color w:val="242424"/>
          <w:kern w:val="24"/>
        </w:rPr>
        <w:t xml:space="preserve">the </w:t>
      </w:r>
      <w:r w:rsidR="00103C16" w:rsidRPr="00ED1096">
        <w:rPr>
          <w:rFonts w:asciiTheme="minorHAnsi" w:eastAsia="Tahoma" w:hAnsiTheme="minorHAnsi" w:cstheme="minorHAnsi"/>
          <w:color w:val="242424"/>
          <w:kern w:val="24"/>
        </w:rPr>
        <w:t xml:space="preserve">schools safeguarding and </w:t>
      </w:r>
      <w:r w:rsidR="00C168DE" w:rsidRPr="00ED1096">
        <w:rPr>
          <w:rFonts w:asciiTheme="minorHAnsi" w:eastAsia="Tahoma" w:hAnsiTheme="minorHAnsi" w:cstheme="minorHAnsi"/>
          <w:color w:val="242424"/>
          <w:kern w:val="24"/>
        </w:rPr>
        <w:t>COVID-19</w:t>
      </w:r>
      <w:r w:rsidR="00103C16" w:rsidRPr="00ED1096">
        <w:rPr>
          <w:rFonts w:asciiTheme="minorHAnsi" w:eastAsia="Tahoma" w:hAnsiTheme="minorHAnsi" w:cstheme="minorHAnsi"/>
          <w:color w:val="242424"/>
          <w:kern w:val="24"/>
        </w:rPr>
        <w:t xml:space="preserve"> policies at the time of the observation.</w:t>
      </w:r>
    </w:p>
    <w:p w14:paraId="1C55FEE0" w14:textId="77777777" w:rsidR="00843A05" w:rsidRPr="00ED1096" w:rsidRDefault="00843A0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2A1F8F6C" w14:textId="5B93A780" w:rsidR="00843A05" w:rsidRPr="00ED1096" w:rsidRDefault="00843A0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17CDF6FB" w14:textId="77777777" w:rsidR="00843A05" w:rsidRPr="00ED1096" w:rsidRDefault="00843A0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5388BF5E" w14:textId="77777777" w:rsidR="00843A05" w:rsidRPr="00ED1096" w:rsidRDefault="00843A0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57228541" w14:textId="77777777" w:rsidR="00843A05" w:rsidRPr="00ED1096" w:rsidRDefault="00843A05" w:rsidP="00ED1096">
      <w:pPr>
        <w:pStyle w:val="NormalWeb"/>
        <w:overflowPunct w:val="0"/>
        <w:spacing w:before="0" w:beforeAutospacing="0" w:after="0" w:afterAutospacing="0" w:line="480" w:lineRule="auto"/>
        <w:jc w:val="both"/>
        <w:rPr>
          <w:rFonts w:asciiTheme="minorHAnsi" w:eastAsia="Tahoma" w:hAnsiTheme="minorHAnsi" w:cstheme="minorHAnsi"/>
          <w:color w:val="242424"/>
          <w:kern w:val="24"/>
        </w:rPr>
      </w:pPr>
    </w:p>
    <w:p w14:paraId="625EE035" w14:textId="77777777" w:rsidR="00843A05" w:rsidRPr="00ED1096" w:rsidRDefault="00843A0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6CCC4A09" w14:textId="77777777" w:rsidR="00843A05" w:rsidRPr="00ED1096" w:rsidRDefault="00843A0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744133FA" w14:textId="77777777" w:rsidR="00843A05" w:rsidRPr="00ED1096" w:rsidRDefault="00843A0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0473EFA4" w14:textId="77777777" w:rsidR="00843A05" w:rsidRPr="00ED1096" w:rsidRDefault="00843A0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6EBD16C1" w14:textId="77777777" w:rsidR="00843A05" w:rsidRPr="00ED1096" w:rsidRDefault="00843A0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4CABA4B1" w14:textId="77777777" w:rsidR="00843A05" w:rsidRPr="00ED1096" w:rsidRDefault="00843A05" w:rsidP="00ED1096">
      <w:pPr>
        <w:pStyle w:val="NormalWeb"/>
        <w:overflowPunct w:val="0"/>
        <w:spacing w:before="0" w:beforeAutospacing="0" w:after="0" w:afterAutospacing="0" w:line="480" w:lineRule="auto"/>
        <w:jc w:val="both"/>
        <w:rPr>
          <w:rFonts w:asciiTheme="minorHAnsi" w:eastAsia="Tahoma" w:hAnsiTheme="minorHAnsi" w:cstheme="minorHAnsi"/>
          <w:color w:val="242424"/>
          <w:kern w:val="24"/>
        </w:rPr>
      </w:pPr>
    </w:p>
    <w:p w14:paraId="6FDA05AC" w14:textId="17ABF243" w:rsidR="00843A05" w:rsidRPr="00ED1096" w:rsidRDefault="00153681" w:rsidP="00ED1096">
      <w:pPr>
        <w:pStyle w:val="NormalWeb"/>
        <w:spacing w:before="0" w:beforeAutospacing="0" w:after="0" w:afterAutospacing="0" w:line="480" w:lineRule="auto"/>
        <w:ind w:firstLine="662"/>
        <w:jc w:val="both"/>
        <w:rPr>
          <w:rFonts w:asciiTheme="minorHAnsi" w:hAnsiTheme="minorHAnsi" w:cstheme="minorHAnsi"/>
        </w:rPr>
      </w:pPr>
      <w:r w:rsidRPr="00ED1096">
        <w:rPr>
          <w:rFonts w:asciiTheme="minorHAnsi" w:eastAsia="Tahoma" w:hAnsiTheme="minorHAnsi" w:cstheme="minorHAnsi"/>
          <w:color w:val="242424"/>
          <w:spacing w:val="55"/>
          <w:kern w:val="24"/>
        </w:rPr>
        <w:lastRenderedPageBreak/>
        <w:t xml:space="preserve">                     </w:t>
      </w:r>
      <w:r w:rsidR="00843A05" w:rsidRPr="00ED1096">
        <w:rPr>
          <w:rFonts w:asciiTheme="minorHAnsi" w:eastAsia="Tahoma" w:hAnsiTheme="minorHAnsi" w:cstheme="minorHAnsi"/>
          <w:color w:val="242424"/>
          <w:spacing w:val="55"/>
          <w:kern w:val="24"/>
        </w:rPr>
        <w:t xml:space="preserve"> METHODOLOGY</w:t>
      </w:r>
    </w:p>
    <w:p w14:paraId="1A187C7E" w14:textId="598C50F4" w:rsidR="00843A05" w:rsidRPr="00ED1096" w:rsidRDefault="00843A05" w:rsidP="00ED1096">
      <w:pPr>
        <w:pStyle w:val="NormalWeb"/>
        <w:spacing w:before="0" w:beforeAutospacing="0" w:after="0" w:afterAutospacing="0" w:line="480" w:lineRule="auto"/>
        <w:jc w:val="both"/>
        <w:rPr>
          <w:rFonts w:asciiTheme="minorHAnsi" w:hAnsiTheme="minorHAnsi" w:cstheme="minorHAnsi"/>
        </w:rPr>
      </w:pPr>
    </w:p>
    <w:p w14:paraId="5FF0390B" w14:textId="4D598058" w:rsidR="005B7FE7" w:rsidRPr="00ED1096" w:rsidRDefault="0029313E" w:rsidP="00190439">
      <w:pPr>
        <w:pStyle w:val="NormalWeb"/>
        <w:overflowPunct w:val="0"/>
        <w:spacing w:before="0" w:beforeAutospacing="0" w:after="0" w:afterAutospacing="0" w:line="480" w:lineRule="auto"/>
        <w:jc w:val="both"/>
        <w:rPr>
          <w:rFonts w:asciiTheme="minorHAnsi" w:eastAsia="Tahoma" w:hAnsiTheme="minorHAnsi" w:cstheme="minorHAnsi"/>
          <w:color w:val="242424"/>
          <w:kern w:val="24"/>
        </w:rPr>
      </w:pPr>
      <w:r w:rsidRPr="00ED1096">
        <w:rPr>
          <w:rFonts w:asciiTheme="minorHAnsi" w:eastAsia="Tahoma" w:hAnsiTheme="minorHAnsi" w:cstheme="minorHAnsi"/>
          <w:color w:val="242424"/>
          <w:kern w:val="24"/>
        </w:rPr>
        <w:t>There are many research methods that could</w:t>
      </w:r>
      <w:r w:rsidR="00250926" w:rsidRPr="00ED1096">
        <w:rPr>
          <w:rFonts w:asciiTheme="minorHAnsi" w:eastAsia="Tahoma" w:hAnsiTheme="minorHAnsi" w:cstheme="minorHAnsi"/>
          <w:color w:val="242424"/>
          <w:kern w:val="24"/>
        </w:rPr>
        <w:t xml:space="preserve"> be</w:t>
      </w:r>
      <w:r w:rsidRPr="00ED1096">
        <w:rPr>
          <w:rFonts w:asciiTheme="minorHAnsi" w:eastAsia="Tahoma" w:hAnsiTheme="minorHAnsi" w:cstheme="minorHAnsi"/>
          <w:color w:val="242424"/>
          <w:kern w:val="24"/>
        </w:rPr>
        <w:t xml:space="preserve"> used to capture data for analysis. </w:t>
      </w:r>
      <w:r w:rsidR="00250926" w:rsidRPr="00ED1096">
        <w:rPr>
          <w:rFonts w:asciiTheme="minorHAnsi" w:eastAsia="Tahoma" w:hAnsiTheme="minorHAnsi" w:cstheme="minorHAnsi"/>
          <w:color w:val="242424"/>
          <w:kern w:val="24"/>
        </w:rPr>
        <w:t>Within this research, a single method approach, was chosen.</w:t>
      </w:r>
      <w:r w:rsidR="00983E96" w:rsidRPr="00ED1096">
        <w:rPr>
          <w:rFonts w:asciiTheme="minorHAnsi" w:eastAsia="Tahoma" w:hAnsiTheme="minorHAnsi" w:cstheme="minorHAnsi"/>
          <w:color w:val="242424"/>
          <w:kern w:val="24"/>
        </w:rPr>
        <w:t xml:space="preserve"> Cohen </w:t>
      </w:r>
      <w:r w:rsidR="00983E96" w:rsidRPr="00ED1096">
        <w:rPr>
          <w:rFonts w:asciiTheme="minorHAnsi" w:eastAsia="Tahoma" w:hAnsiTheme="minorHAnsi" w:cstheme="minorHAnsi"/>
          <w:i/>
          <w:iCs/>
          <w:color w:val="242424"/>
          <w:kern w:val="24"/>
        </w:rPr>
        <w:t>et al</w:t>
      </w:r>
      <w:r w:rsidR="00983E96" w:rsidRPr="00ED1096">
        <w:rPr>
          <w:rFonts w:asciiTheme="minorHAnsi" w:eastAsia="Tahoma" w:hAnsiTheme="minorHAnsi" w:cstheme="minorHAnsi"/>
          <w:color w:val="242424"/>
          <w:kern w:val="24"/>
        </w:rPr>
        <w:t xml:space="preserve"> (2011) suggests that a structured, non-participant, case study is most </w:t>
      </w:r>
      <w:r w:rsidR="00C7618B" w:rsidRPr="00ED1096">
        <w:rPr>
          <w:rFonts w:asciiTheme="minorHAnsi" w:eastAsia="Tahoma" w:hAnsiTheme="minorHAnsi" w:cstheme="minorHAnsi"/>
          <w:color w:val="242424"/>
          <w:kern w:val="24"/>
        </w:rPr>
        <w:t>appropriate</w:t>
      </w:r>
      <w:r w:rsidR="00983E96" w:rsidRPr="00ED1096">
        <w:rPr>
          <w:rFonts w:asciiTheme="minorHAnsi" w:eastAsia="Tahoma" w:hAnsiTheme="minorHAnsi" w:cstheme="minorHAnsi"/>
          <w:color w:val="242424"/>
          <w:kern w:val="24"/>
        </w:rPr>
        <w:t xml:space="preserve"> for th</w:t>
      </w:r>
      <w:r w:rsidR="00C7618B" w:rsidRPr="00ED1096">
        <w:rPr>
          <w:rFonts w:asciiTheme="minorHAnsi" w:eastAsia="Tahoma" w:hAnsiTheme="minorHAnsi" w:cstheme="minorHAnsi"/>
          <w:color w:val="242424"/>
          <w:kern w:val="24"/>
        </w:rPr>
        <w:t>is</w:t>
      </w:r>
      <w:r w:rsidR="00983E96" w:rsidRPr="00ED1096">
        <w:rPr>
          <w:rFonts w:asciiTheme="minorHAnsi" w:eastAsia="Tahoma" w:hAnsiTheme="minorHAnsi" w:cstheme="minorHAnsi"/>
          <w:color w:val="242424"/>
          <w:kern w:val="24"/>
        </w:rPr>
        <w:t xml:space="preserve"> research</w:t>
      </w:r>
      <w:r w:rsidR="00C7618B" w:rsidRPr="00ED1096">
        <w:rPr>
          <w:rFonts w:asciiTheme="minorHAnsi" w:eastAsia="Tahoma" w:hAnsiTheme="minorHAnsi" w:cstheme="minorHAnsi"/>
          <w:color w:val="242424"/>
          <w:kern w:val="24"/>
        </w:rPr>
        <w:t>.</w:t>
      </w:r>
      <w:r w:rsidR="00983E96" w:rsidRPr="00ED1096">
        <w:rPr>
          <w:rFonts w:asciiTheme="minorHAnsi" w:eastAsia="Tahoma" w:hAnsiTheme="minorHAnsi" w:cstheme="minorHAnsi"/>
          <w:color w:val="242424"/>
          <w:kern w:val="24"/>
        </w:rPr>
        <w:t xml:space="preserve"> </w:t>
      </w:r>
      <w:r w:rsidR="00250926" w:rsidRPr="00ED1096">
        <w:rPr>
          <w:rFonts w:asciiTheme="minorHAnsi" w:eastAsia="Tahoma" w:hAnsiTheme="minorHAnsi" w:cstheme="minorHAnsi"/>
          <w:color w:val="242424"/>
          <w:kern w:val="24"/>
        </w:rPr>
        <w:t xml:space="preserve">This case study </w:t>
      </w:r>
      <w:r w:rsidR="00C7618B" w:rsidRPr="00ED1096">
        <w:rPr>
          <w:rFonts w:asciiTheme="minorHAnsi" w:eastAsia="Tahoma" w:hAnsiTheme="minorHAnsi" w:cstheme="minorHAnsi"/>
          <w:color w:val="242424"/>
          <w:kern w:val="24"/>
        </w:rPr>
        <w:t>method</w:t>
      </w:r>
      <w:r w:rsidR="00250926" w:rsidRPr="00ED1096">
        <w:rPr>
          <w:rFonts w:asciiTheme="minorHAnsi" w:eastAsia="Tahoma" w:hAnsiTheme="minorHAnsi" w:cstheme="minorHAnsi"/>
          <w:color w:val="242424"/>
          <w:kern w:val="24"/>
        </w:rPr>
        <w:t xml:space="preserve"> allows observation within </w:t>
      </w:r>
      <w:proofErr w:type="gramStart"/>
      <w:r w:rsidR="00250926" w:rsidRPr="00ED1096">
        <w:rPr>
          <w:rFonts w:asciiTheme="minorHAnsi" w:eastAsia="Tahoma" w:hAnsiTheme="minorHAnsi" w:cstheme="minorHAnsi"/>
          <w:color w:val="242424"/>
          <w:kern w:val="24"/>
        </w:rPr>
        <w:t>a close proximity</w:t>
      </w:r>
      <w:proofErr w:type="gramEnd"/>
      <w:r w:rsidR="00BB36B4" w:rsidRPr="00ED1096">
        <w:rPr>
          <w:rFonts w:asciiTheme="minorHAnsi" w:eastAsia="Tahoma" w:hAnsiTheme="minorHAnsi" w:cstheme="minorHAnsi"/>
          <w:color w:val="242424"/>
          <w:kern w:val="24"/>
        </w:rPr>
        <w:t>,</w:t>
      </w:r>
      <w:r w:rsidR="00250926" w:rsidRPr="00ED1096">
        <w:rPr>
          <w:rFonts w:asciiTheme="minorHAnsi" w:eastAsia="Tahoma" w:hAnsiTheme="minorHAnsi" w:cstheme="minorHAnsi"/>
          <w:color w:val="242424"/>
          <w:kern w:val="24"/>
        </w:rPr>
        <w:t xml:space="preserve"> and for a sustained period of time, (Miles </w:t>
      </w:r>
      <w:r w:rsidR="00250926" w:rsidRPr="00ED1096">
        <w:rPr>
          <w:rFonts w:asciiTheme="minorHAnsi" w:eastAsia="Tahoma" w:hAnsiTheme="minorHAnsi" w:cstheme="minorHAnsi"/>
          <w:i/>
          <w:iCs/>
          <w:color w:val="242424"/>
          <w:kern w:val="24"/>
        </w:rPr>
        <w:t>et al</w:t>
      </w:r>
      <w:r w:rsidR="00250926" w:rsidRPr="00ED1096">
        <w:rPr>
          <w:rFonts w:asciiTheme="minorHAnsi" w:eastAsia="Tahoma" w:hAnsiTheme="minorHAnsi" w:cstheme="minorHAnsi"/>
          <w:color w:val="242424"/>
          <w:kern w:val="24"/>
        </w:rPr>
        <w:t xml:space="preserve">, 2014).  </w:t>
      </w:r>
      <w:r w:rsidRPr="00ED1096">
        <w:rPr>
          <w:rFonts w:asciiTheme="minorHAnsi" w:eastAsia="Tahoma" w:hAnsiTheme="minorHAnsi" w:cstheme="minorHAnsi"/>
          <w:color w:val="242424"/>
          <w:kern w:val="24"/>
        </w:rPr>
        <w:t xml:space="preserve">A case study, as a method of research design, was pre-chosen for the information gathering session, as it was deemed best suited for the environment. </w:t>
      </w:r>
      <w:r w:rsidR="009457F4" w:rsidRPr="00ED1096">
        <w:rPr>
          <w:rFonts w:asciiTheme="minorHAnsi" w:eastAsia="Tahoma" w:hAnsiTheme="minorHAnsi" w:cstheme="minorHAnsi"/>
          <w:color w:val="242424"/>
          <w:kern w:val="24"/>
        </w:rPr>
        <w:t>Case study re</w:t>
      </w:r>
      <w:r w:rsidR="00070A32" w:rsidRPr="00ED1096">
        <w:rPr>
          <w:rFonts w:asciiTheme="minorHAnsi" w:eastAsia="Tahoma" w:hAnsiTheme="minorHAnsi" w:cstheme="minorHAnsi"/>
          <w:color w:val="242424"/>
          <w:kern w:val="24"/>
        </w:rPr>
        <w:t>search is found to be beneficial in many areas of social science research, including education, (Yin, 2018).</w:t>
      </w:r>
      <w:r w:rsidR="005815A3" w:rsidRPr="00ED1096">
        <w:rPr>
          <w:rFonts w:asciiTheme="minorHAnsi" w:eastAsia="Tahoma" w:hAnsiTheme="minorHAnsi" w:cstheme="minorHAnsi"/>
          <w:color w:val="242424"/>
          <w:kern w:val="24"/>
        </w:rPr>
        <w:t xml:space="preserve"> </w:t>
      </w:r>
      <w:r w:rsidR="007B1044" w:rsidRPr="00ED1096">
        <w:rPr>
          <w:rFonts w:asciiTheme="minorHAnsi" w:eastAsia="Tahoma" w:hAnsiTheme="minorHAnsi" w:cstheme="minorHAnsi"/>
          <w:color w:val="242424"/>
          <w:kern w:val="24"/>
        </w:rPr>
        <w:t xml:space="preserve">However, as </w:t>
      </w:r>
      <w:proofErr w:type="spellStart"/>
      <w:r w:rsidR="007B1044" w:rsidRPr="00ED1096">
        <w:rPr>
          <w:rFonts w:asciiTheme="minorHAnsi" w:hAnsiTheme="minorHAnsi" w:cstheme="minorHAnsi"/>
          <w:color w:val="333333"/>
          <w:shd w:val="clear" w:color="auto" w:fill="FFFFFF"/>
        </w:rPr>
        <w:t>Algozzine</w:t>
      </w:r>
      <w:proofErr w:type="spellEnd"/>
      <w:r w:rsidR="007B1044" w:rsidRPr="00ED1096">
        <w:rPr>
          <w:rFonts w:asciiTheme="minorHAnsi" w:eastAsia="Tahoma" w:hAnsiTheme="minorHAnsi" w:cstheme="minorHAnsi"/>
          <w:color w:val="242424"/>
          <w:kern w:val="24"/>
        </w:rPr>
        <w:t xml:space="preserve"> and Hancock (2016) also explain</w:t>
      </w:r>
      <w:r w:rsidRPr="00ED1096">
        <w:rPr>
          <w:rFonts w:asciiTheme="minorHAnsi" w:eastAsia="Tahoma" w:hAnsiTheme="minorHAnsi" w:cstheme="minorHAnsi"/>
          <w:color w:val="242424"/>
          <w:kern w:val="24"/>
        </w:rPr>
        <w:t>,</w:t>
      </w:r>
      <w:r w:rsidR="007B1044" w:rsidRPr="00ED1096">
        <w:rPr>
          <w:rFonts w:asciiTheme="minorHAnsi" w:eastAsia="Tahoma" w:hAnsiTheme="minorHAnsi" w:cstheme="minorHAnsi"/>
          <w:color w:val="242424"/>
          <w:kern w:val="24"/>
        </w:rPr>
        <w:t xml:space="preserve"> this</w:t>
      </w:r>
      <w:r w:rsidR="005815A3" w:rsidRPr="00ED1096">
        <w:rPr>
          <w:rFonts w:asciiTheme="minorHAnsi" w:eastAsia="Tahoma" w:hAnsiTheme="minorHAnsi" w:cstheme="minorHAnsi"/>
          <w:color w:val="242424"/>
          <w:kern w:val="24"/>
        </w:rPr>
        <w:t xml:space="preserve"> </w:t>
      </w:r>
      <w:r w:rsidR="007B1044" w:rsidRPr="00ED1096">
        <w:rPr>
          <w:rFonts w:asciiTheme="minorHAnsi" w:eastAsia="Tahoma" w:hAnsiTheme="minorHAnsi" w:cstheme="minorHAnsi"/>
          <w:color w:val="242424"/>
          <w:kern w:val="24"/>
        </w:rPr>
        <w:t xml:space="preserve">can then </w:t>
      </w:r>
      <w:r w:rsidR="005815A3" w:rsidRPr="00ED1096">
        <w:rPr>
          <w:rFonts w:asciiTheme="minorHAnsi" w:eastAsia="Tahoma" w:hAnsiTheme="minorHAnsi" w:cstheme="minorHAnsi"/>
          <w:color w:val="242424"/>
          <w:kern w:val="24"/>
        </w:rPr>
        <w:t>only give us a snapshot of information</w:t>
      </w:r>
      <w:r w:rsidR="007B1044" w:rsidRPr="00ED1096">
        <w:rPr>
          <w:rFonts w:asciiTheme="minorHAnsi" w:eastAsia="Tahoma" w:hAnsiTheme="minorHAnsi" w:cstheme="minorHAnsi"/>
          <w:color w:val="242424"/>
          <w:kern w:val="24"/>
        </w:rPr>
        <w:t xml:space="preserve"> from a specific space and time.</w:t>
      </w:r>
      <w:r w:rsidR="0065552F" w:rsidRPr="00ED1096">
        <w:rPr>
          <w:rFonts w:asciiTheme="minorHAnsi" w:eastAsia="Tahoma" w:hAnsiTheme="minorHAnsi" w:cstheme="minorHAnsi"/>
          <w:color w:val="FF0000"/>
          <w:kern w:val="24"/>
        </w:rPr>
        <w:t xml:space="preserve"> </w:t>
      </w:r>
      <w:r w:rsidR="0065552F" w:rsidRPr="00ED1096">
        <w:rPr>
          <w:rFonts w:asciiTheme="minorHAnsi" w:eastAsia="Tahoma" w:hAnsiTheme="minorHAnsi" w:cstheme="minorHAnsi"/>
          <w:color w:val="242424"/>
          <w:kern w:val="24"/>
        </w:rPr>
        <w:t xml:space="preserve">Tight (2017) highlights that case studies are restricted in their scope but provide data for analysis, and can be a study of one, or a limited number of cases. </w:t>
      </w:r>
      <w:r w:rsidR="00BB36B4" w:rsidRPr="00ED1096">
        <w:rPr>
          <w:rFonts w:asciiTheme="minorHAnsi" w:eastAsia="Tahoma" w:hAnsiTheme="minorHAnsi" w:cstheme="minorHAnsi"/>
          <w:color w:val="242424"/>
          <w:kern w:val="24"/>
        </w:rPr>
        <w:t xml:space="preserve"> Miles </w:t>
      </w:r>
      <w:r w:rsidR="00BB36B4" w:rsidRPr="00ED1096">
        <w:rPr>
          <w:rFonts w:asciiTheme="minorHAnsi" w:eastAsia="Tahoma" w:hAnsiTheme="minorHAnsi" w:cstheme="minorHAnsi"/>
          <w:i/>
          <w:iCs/>
          <w:color w:val="242424"/>
          <w:kern w:val="24"/>
        </w:rPr>
        <w:t>et al</w:t>
      </w:r>
      <w:r w:rsidR="00BB36B4" w:rsidRPr="00ED1096">
        <w:rPr>
          <w:rFonts w:asciiTheme="minorHAnsi" w:eastAsia="Tahoma" w:hAnsiTheme="minorHAnsi" w:cstheme="minorHAnsi"/>
          <w:color w:val="242424"/>
          <w:kern w:val="24"/>
        </w:rPr>
        <w:t xml:space="preserve"> (2014), agree that qualitative data retrieved from a case study is rich, as it is observed from natural behaviours and gives the researcher observations that occur in natural settings. However</w:t>
      </w:r>
      <w:r w:rsidR="007B1044" w:rsidRPr="00ED1096">
        <w:rPr>
          <w:rFonts w:asciiTheme="minorHAnsi" w:eastAsia="Tahoma" w:hAnsiTheme="minorHAnsi" w:cstheme="minorHAnsi"/>
          <w:color w:val="242424"/>
          <w:kern w:val="24"/>
        </w:rPr>
        <w:t>,</w:t>
      </w:r>
      <w:r w:rsidR="00BB36B4" w:rsidRPr="00ED1096">
        <w:rPr>
          <w:rFonts w:asciiTheme="minorHAnsi" w:eastAsia="Tahoma" w:hAnsiTheme="minorHAnsi" w:cstheme="minorHAnsi"/>
          <w:color w:val="242424"/>
          <w:kern w:val="24"/>
        </w:rPr>
        <w:t xml:space="preserve"> within this essay</w:t>
      </w:r>
      <w:r w:rsidR="007B1044" w:rsidRPr="00ED1096">
        <w:rPr>
          <w:rFonts w:asciiTheme="minorHAnsi" w:eastAsia="Tahoma" w:hAnsiTheme="minorHAnsi" w:cstheme="minorHAnsi"/>
          <w:color w:val="242424"/>
          <w:kern w:val="24"/>
        </w:rPr>
        <w:t xml:space="preserve"> we are </w:t>
      </w:r>
      <w:r w:rsidR="005815A3" w:rsidRPr="00ED1096">
        <w:rPr>
          <w:rFonts w:asciiTheme="minorHAnsi" w:eastAsia="Tahoma" w:hAnsiTheme="minorHAnsi" w:cstheme="minorHAnsi"/>
          <w:color w:val="242424"/>
          <w:kern w:val="24"/>
        </w:rPr>
        <w:t xml:space="preserve">using only one case study to critically analyse </w:t>
      </w:r>
      <w:r w:rsidR="00BB36B4" w:rsidRPr="00ED1096">
        <w:rPr>
          <w:rFonts w:asciiTheme="minorHAnsi" w:eastAsia="Tahoma" w:hAnsiTheme="minorHAnsi" w:cstheme="minorHAnsi"/>
          <w:color w:val="242424"/>
          <w:kern w:val="24"/>
        </w:rPr>
        <w:t xml:space="preserve">so </w:t>
      </w:r>
      <w:r w:rsidR="005815A3" w:rsidRPr="00ED1096">
        <w:rPr>
          <w:rFonts w:asciiTheme="minorHAnsi" w:eastAsia="Tahoma" w:hAnsiTheme="minorHAnsi" w:cstheme="minorHAnsi"/>
          <w:color w:val="242424"/>
          <w:kern w:val="24"/>
        </w:rPr>
        <w:t>there is no opportunity to be comparative with another</w:t>
      </w:r>
      <w:r w:rsidRPr="00ED1096">
        <w:rPr>
          <w:rFonts w:asciiTheme="minorHAnsi" w:eastAsia="Tahoma" w:hAnsiTheme="minorHAnsi" w:cstheme="minorHAnsi"/>
          <w:color w:val="242424"/>
          <w:kern w:val="24"/>
        </w:rPr>
        <w:t>, giving the researcher limited results to analyse. A</w:t>
      </w:r>
      <w:r w:rsidR="00386108" w:rsidRPr="00ED1096">
        <w:rPr>
          <w:rFonts w:asciiTheme="minorHAnsi" w:eastAsia="Tahoma" w:hAnsiTheme="minorHAnsi" w:cstheme="minorHAnsi"/>
          <w:color w:val="242424"/>
          <w:kern w:val="24"/>
        </w:rPr>
        <w:t>ll data and research from this case study will be qualitative</w:t>
      </w:r>
      <w:r w:rsidRPr="00ED1096">
        <w:rPr>
          <w:rFonts w:asciiTheme="minorHAnsi" w:eastAsia="Tahoma" w:hAnsiTheme="minorHAnsi" w:cstheme="minorHAnsi"/>
          <w:color w:val="242424"/>
          <w:kern w:val="24"/>
        </w:rPr>
        <w:t xml:space="preserve"> in nature</w:t>
      </w:r>
      <w:r w:rsidR="00386108" w:rsidRPr="00ED1096">
        <w:rPr>
          <w:rFonts w:asciiTheme="minorHAnsi" w:eastAsia="Tahoma" w:hAnsiTheme="minorHAnsi" w:cstheme="minorHAnsi"/>
          <w:color w:val="242424"/>
          <w:kern w:val="24"/>
        </w:rPr>
        <w:t xml:space="preserve">. </w:t>
      </w:r>
      <w:r w:rsidRPr="00ED1096">
        <w:rPr>
          <w:rFonts w:asciiTheme="minorHAnsi" w:eastAsia="Tahoma" w:hAnsiTheme="minorHAnsi" w:cstheme="minorHAnsi"/>
          <w:color w:val="242424"/>
          <w:kern w:val="24"/>
        </w:rPr>
        <w:t xml:space="preserve"> </w:t>
      </w:r>
      <w:r w:rsidR="00305D44" w:rsidRPr="00ED1096">
        <w:rPr>
          <w:rFonts w:asciiTheme="minorHAnsi" w:eastAsia="Tahoma" w:hAnsiTheme="minorHAnsi" w:cstheme="minorHAnsi"/>
          <w:color w:val="242424"/>
          <w:kern w:val="24"/>
        </w:rPr>
        <w:t xml:space="preserve">Cohen </w:t>
      </w:r>
      <w:r w:rsidR="00305D44" w:rsidRPr="00ED1096">
        <w:rPr>
          <w:rFonts w:asciiTheme="minorHAnsi" w:eastAsia="Tahoma" w:hAnsiTheme="minorHAnsi" w:cstheme="minorHAnsi"/>
          <w:i/>
          <w:iCs/>
          <w:color w:val="242424"/>
          <w:kern w:val="24"/>
        </w:rPr>
        <w:t>et al</w:t>
      </w:r>
      <w:r w:rsidR="00305D44" w:rsidRPr="00ED1096">
        <w:rPr>
          <w:rFonts w:asciiTheme="minorHAnsi" w:eastAsia="Tahoma" w:hAnsiTheme="minorHAnsi" w:cstheme="minorHAnsi"/>
          <w:color w:val="242424"/>
          <w:kern w:val="24"/>
        </w:rPr>
        <w:t xml:space="preserve"> (2011) states that qualitative data research can amass huge amounts of information and to avoid data overload there is a need to focus on </w:t>
      </w:r>
      <w:r w:rsidR="00EF7475" w:rsidRPr="00ED1096">
        <w:rPr>
          <w:rFonts w:asciiTheme="minorHAnsi" w:eastAsia="Tahoma" w:hAnsiTheme="minorHAnsi" w:cstheme="minorHAnsi"/>
          <w:color w:val="242424"/>
          <w:kern w:val="24"/>
        </w:rPr>
        <w:t xml:space="preserve">specific areas more </w:t>
      </w:r>
      <w:r w:rsidR="00CF70A5" w:rsidRPr="00ED1096">
        <w:rPr>
          <w:rFonts w:asciiTheme="minorHAnsi" w:eastAsia="Tahoma" w:hAnsiTheme="minorHAnsi" w:cstheme="minorHAnsi"/>
          <w:color w:val="242424"/>
          <w:kern w:val="24"/>
        </w:rPr>
        <w:t>in depth</w:t>
      </w:r>
      <w:r w:rsidR="00EF7475" w:rsidRPr="00ED1096">
        <w:rPr>
          <w:rFonts w:asciiTheme="minorHAnsi" w:eastAsia="Tahoma" w:hAnsiTheme="minorHAnsi" w:cstheme="minorHAnsi"/>
          <w:color w:val="242424"/>
          <w:kern w:val="24"/>
        </w:rPr>
        <w:t xml:space="preserve">. Which mirrors exactly the method of analysis carried out within this essay. </w:t>
      </w:r>
      <w:r w:rsidR="00305D44" w:rsidRPr="00ED1096">
        <w:rPr>
          <w:rFonts w:asciiTheme="minorHAnsi" w:eastAsia="Tahoma" w:hAnsiTheme="minorHAnsi" w:cstheme="minorHAnsi"/>
          <w:color w:val="242424"/>
          <w:kern w:val="24"/>
        </w:rPr>
        <w:t xml:space="preserve"> </w:t>
      </w:r>
      <w:r w:rsidRPr="00ED1096">
        <w:rPr>
          <w:rFonts w:asciiTheme="minorHAnsi" w:eastAsia="Tahoma" w:hAnsiTheme="minorHAnsi" w:cstheme="minorHAnsi"/>
          <w:color w:val="242424"/>
          <w:kern w:val="24"/>
        </w:rPr>
        <w:t xml:space="preserve">The restrictions of qualitative data </w:t>
      </w:r>
      <w:r w:rsidR="00EF7475" w:rsidRPr="00ED1096">
        <w:rPr>
          <w:rFonts w:asciiTheme="minorHAnsi" w:eastAsia="Tahoma" w:hAnsiTheme="minorHAnsi" w:cstheme="minorHAnsi"/>
          <w:color w:val="242424"/>
          <w:kern w:val="24"/>
        </w:rPr>
        <w:t xml:space="preserve">are </w:t>
      </w:r>
      <w:r w:rsidR="00153681" w:rsidRPr="00ED1096">
        <w:rPr>
          <w:rFonts w:asciiTheme="minorHAnsi" w:eastAsia="Tahoma" w:hAnsiTheme="minorHAnsi" w:cstheme="minorHAnsi"/>
          <w:color w:val="242424"/>
          <w:kern w:val="24"/>
        </w:rPr>
        <w:t>that</w:t>
      </w:r>
      <w:r w:rsidR="00EF7475" w:rsidRPr="00ED1096">
        <w:rPr>
          <w:rFonts w:asciiTheme="minorHAnsi" w:eastAsia="Tahoma" w:hAnsiTheme="minorHAnsi" w:cstheme="minorHAnsi"/>
          <w:color w:val="242424"/>
          <w:kern w:val="24"/>
        </w:rPr>
        <w:t xml:space="preserve"> there </w:t>
      </w:r>
      <w:r w:rsidR="009142D3">
        <w:rPr>
          <w:rFonts w:asciiTheme="minorHAnsi" w:eastAsia="Tahoma" w:hAnsiTheme="minorHAnsi" w:cstheme="minorHAnsi"/>
          <w:color w:val="242424"/>
          <w:kern w:val="24"/>
        </w:rPr>
        <w:t>can be</w:t>
      </w:r>
      <w:r w:rsidR="00EF7475" w:rsidRPr="00ED1096">
        <w:rPr>
          <w:rFonts w:asciiTheme="minorHAnsi" w:eastAsia="Tahoma" w:hAnsiTheme="minorHAnsi" w:cstheme="minorHAnsi"/>
          <w:color w:val="242424"/>
          <w:kern w:val="24"/>
        </w:rPr>
        <w:t xml:space="preserve"> so much data, it may become more difficult to pinpoint areas of research from the large quantities of written material, (Gibbs, 2007). </w:t>
      </w:r>
      <w:r w:rsidR="005B7FE7" w:rsidRPr="00ED1096">
        <w:rPr>
          <w:rFonts w:asciiTheme="minorHAnsi" w:eastAsia="Tahoma" w:hAnsiTheme="minorHAnsi" w:cstheme="minorHAnsi"/>
          <w:color w:val="242424"/>
          <w:kern w:val="24"/>
        </w:rPr>
        <w:t xml:space="preserve">Other research methods were not appropriate to consider, as a critical incident </w:t>
      </w:r>
      <w:r w:rsidR="005B7FE7" w:rsidRPr="00ED1096">
        <w:rPr>
          <w:rFonts w:asciiTheme="minorHAnsi" w:eastAsia="Tahoma" w:hAnsiTheme="minorHAnsi" w:cstheme="minorHAnsi"/>
          <w:color w:val="242424"/>
          <w:kern w:val="24"/>
        </w:rPr>
        <w:lastRenderedPageBreak/>
        <w:t xml:space="preserve">could only be captured within </w:t>
      </w:r>
      <w:r w:rsidR="009142D3">
        <w:rPr>
          <w:rFonts w:asciiTheme="minorHAnsi" w:eastAsia="Tahoma" w:hAnsiTheme="minorHAnsi" w:cstheme="minorHAnsi"/>
          <w:color w:val="242424"/>
          <w:kern w:val="24"/>
        </w:rPr>
        <w:t>a</w:t>
      </w:r>
      <w:r w:rsidR="005B7FE7" w:rsidRPr="00ED1096">
        <w:rPr>
          <w:rFonts w:asciiTheme="minorHAnsi" w:eastAsia="Tahoma" w:hAnsiTheme="minorHAnsi" w:cstheme="minorHAnsi"/>
          <w:color w:val="242424"/>
          <w:kern w:val="24"/>
        </w:rPr>
        <w:t xml:space="preserve"> case study methodology. An interview or a questionnaire were also inappropriate for the data capture. </w:t>
      </w:r>
    </w:p>
    <w:p w14:paraId="5616C0BE" w14:textId="1DC93A3B" w:rsidR="00EF7475" w:rsidRPr="00ED1096" w:rsidRDefault="00EF7475"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3B7C605E" w14:textId="525131E8" w:rsidR="00843A05" w:rsidRPr="00ED1096" w:rsidRDefault="00F51BB8" w:rsidP="00190439">
      <w:pPr>
        <w:pStyle w:val="NormalWeb"/>
        <w:overflowPunct w:val="0"/>
        <w:spacing w:before="0" w:beforeAutospacing="0" w:after="0" w:afterAutospacing="0" w:line="480" w:lineRule="auto"/>
        <w:jc w:val="both"/>
        <w:rPr>
          <w:rFonts w:asciiTheme="minorHAnsi" w:eastAsia="Tahoma" w:hAnsiTheme="minorHAnsi" w:cstheme="minorHAnsi"/>
          <w:color w:val="242424"/>
          <w:kern w:val="24"/>
        </w:rPr>
      </w:pPr>
      <w:r>
        <w:rPr>
          <w:rFonts w:asciiTheme="minorHAnsi" w:eastAsia="Tahoma" w:hAnsiTheme="minorHAnsi" w:cstheme="minorHAnsi"/>
          <w:color w:val="242424"/>
          <w:kern w:val="24"/>
        </w:rPr>
        <w:t>Within the</w:t>
      </w:r>
      <w:r w:rsidR="00782EAB" w:rsidRPr="00ED1096">
        <w:rPr>
          <w:rFonts w:asciiTheme="minorHAnsi" w:eastAsia="Tahoma" w:hAnsiTheme="minorHAnsi" w:cstheme="minorHAnsi"/>
          <w:color w:val="242424"/>
          <w:kern w:val="24"/>
        </w:rPr>
        <w:t xml:space="preserve"> </w:t>
      </w:r>
      <w:r>
        <w:rPr>
          <w:rFonts w:asciiTheme="minorHAnsi" w:eastAsia="Tahoma" w:hAnsiTheme="minorHAnsi" w:cstheme="minorHAnsi"/>
          <w:color w:val="242424"/>
          <w:kern w:val="24"/>
        </w:rPr>
        <w:t>case study observation, it was already</w:t>
      </w:r>
      <w:r w:rsidR="00782EAB" w:rsidRPr="00ED1096">
        <w:rPr>
          <w:rFonts w:asciiTheme="minorHAnsi" w:eastAsia="Tahoma" w:hAnsiTheme="minorHAnsi" w:cstheme="minorHAnsi"/>
          <w:color w:val="242424"/>
          <w:kern w:val="24"/>
        </w:rPr>
        <w:t xml:space="preserve"> </w:t>
      </w:r>
      <w:r>
        <w:rPr>
          <w:rFonts w:asciiTheme="minorHAnsi" w:eastAsia="Tahoma" w:hAnsiTheme="minorHAnsi" w:cstheme="minorHAnsi"/>
          <w:color w:val="242424"/>
          <w:kern w:val="24"/>
        </w:rPr>
        <w:t>pre-</w:t>
      </w:r>
      <w:r w:rsidR="00782EAB" w:rsidRPr="00ED1096">
        <w:rPr>
          <w:rFonts w:asciiTheme="minorHAnsi" w:eastAsia="Tahoma" w:hAnsiTheme="minorHAnsi" w:cstheme="minorHAnsi"/>
          <w:color w:val="242424"/>
          <w:kern w:val="24"/>
        </w:rPr>
        <w:t>planned to be non-participant</w:t>
      </w:r>
      <w:r>
        <w:rPr>
          <w:rFonts w:asciiTheme="minorHAnsi" w:eastAsia="Tahoma" w:hAnsiTheme="minorHAnsi" w:cstheme="minorHAnsi"/>
          <w:color w:val="242424"/>
          <w:kern w:val="24"/>
        </w:rPr>
        <w:t>,</w:t>
      </w:r>
      <w:r w:rsidR="005815A3" w:rsidRPr="00ED1096">
        <w:rPr>
          <w:rFonts w:asciiTheme="minorHAnsi" w:eastAsia="Tahoma" w:hAnsiTheme="minorHAnsi" w:cstheme="minorHAnsi"/>
          <w:color w:val="242424"/>
          <w:kern w:val="24"/>
        </w:rPr>
        <w:t xml:space="preserve"> a</w:t>
      </w:r>
      <w:r w:rsidR="00782EAB" w:rsidRPr="00ED1096">
        <w:rPr>
          <w:rFonts w:asciiTheme="minorHAnsi" w:eastAsia="Tahoma" w:hAnsiTheme="minorHAnsi" w:cstheme="minorHAnsi"/>
          <w:color w:val="242424"/>
          <w:kern w:val="24"/>
        </w:rPr>
        <w:t>lthough, having an observer within the classroom with 24 inquisitive children is a weakness</w:t>
      </w:r>
      <w:r>
        <w:rPr>
          <w:rFonts w:asciiTheme="minorHAnsi" w:eastAsia="Tahoma" w:hAnsiTheme="minorHAnsi" w:cstheme="minorHAnsi"/>
          <w:color w:val="242424"/>
          <w:kern w:val="24"/>
        </w:rPr>
        <w:t>, as there were interruptions and distractions constantly for all involved</w:t>
      </w:r>
      <w:r w:rsidR="00782EAB" w:rsidRPr="00ED1096">
        <w:rPr>
          <w:rFonts w:asciiTheme="minorHAnsi" w:eastAsia="Tahoma" w:hAnsiTheme="minorHAnsi" w:cstheme="minorHAnsi"/>
          <w:color w:val="242424"/>
          <w:kern w:val="24"/>
        </w:rPr>
        <w:t>.</w:t>
      </w:r>
      <w:r w:rsidR="00BD4830" w:rsidRPr="00ED1096">
        <w:rPr>
          <w:rFonts w:asciiTheme="minorHAnsi" w:eastAsia="Tahoma" w:hAnsiTheme="minorHAnsi" w:cstheme="minorHAnsi"/>
          <w:color w:val="242424"/>
          <w:kern w:val="24"/>
        </w:rPr>
        <w:t xml:space="preserve"> The concept of being a non-participant observer, is therefore a weak point of the </w:t>
      </w:r>
      <w:r w:rsidR="00BD4830" w:rsidRPr="00F51BB8">
        <w:rPr>
          <w:rFonts w:asciiTheme="minorHAnsi" w:eastAsia="Tahoma" w:hAnsiTheme="minorHAnsi" w:cstheme="minorHAnsi"/>
          <w:kern w:val="24"/>
        </w:rPr>
        <w:t>model.</w:t>
      </w:r>
      <w:r w:rsidR="00782EAB" w:rsidRPr="00F51BB8">
        <w:rPr>
          <w:rFonts w:asciiTheme="minorHAnsi" w:eastAsia="Tahoma" w:hAnsiTheme="minorHAnsi" w:cstheme="minorHAnsi"/>
          <w:kern w:val="24"/>
        </w:rPr>
        <w:t xml:space="preserve"> </w:t>
      </w:r>
      <w:r w:rsidRPr="00F51BB8">
        <w:rPr>
          <w:rFonts w:asciiTheme="minorHAnsi" w:eastAsia="Tahoma" w:hAnsiTheme="minorHAnsi" w:cstheme="minorHAnsi"/>
          <w:kern w:val="24"/>
        </w:rPr>
        <w:t>There are</w:t>
      </w:r>
      <w:r>
        <w:rPr>
          <w:rFonts w:asciiTheme="minorHAnsi" w:eastAsia="Tahoma" w:hAnsiTheme="minorHAnsi" w:cstheme="minorHAnsi"/>
          <w:kern w:val="24"/>
        </w:rPr>
        <w:t xml:space="preserve">, however, </w:t>
      </w:r>
      <w:r w:rsidRPr="00F51BB8">
        <w:rPr>
          <w:rFonts w:asciiTheme="minorHAnsi" w:eastAsia="Tahoma" w:hAnsiTheme="minorHAnsi" w:cstheme="minorHAnsi"/>
          <w:kern w:val="24"/>
        </w:rPr>
        <w:t>advantages</w:t>
      </w:r>
      <w:r w:rsidR="003A58D6" w:rsidRPr="00F51BB8">
        <w:rPr>
          <w:rFonts w:asciiTheme="minorHAnsi" w:eastAsia="Tahoma" w:hAnsiTheme="minorHAnsi" w:cstheme="minorHAnsi"/>
          <w:kern w:val="24"/>
        </w:rPr>
        <w:t xml:space="preserve"> of being a participant within an observation</w:t>
      </w:r>
      <w:r w:rsidRPr="00F51BB8">
        <w:rPr>
          <w:rFonts w:asciiTheme="minorHAnsi" w:eastAsia="Tahoma" w:hAnsiTheme="minorHAnsi" w:cstheme="minorHAnsi"/>
          <w:kern w:val="24"/>
        </w:rPr>
        <w:t>. One such advantage could be that</w:t>
      </w:r>
      <w:r w:rsidR="003A58D6" w:rsidRPr="00F51BB8">
        <w:rPr>
          <w:rFonts w:asciiTheme="minorHAnsi" w:eastAsia="Tahoma" w:hAnsiTheme="minorHAnsi" w:cstheme="minorHAnsi"/>
          <w:kern w:val="24"/>
        </w:rPr>
        <w:t xml:space="preserve"> the observer could gain more </w:t>
      </w:r>
      <w:r w:rsidRPr="00F51BB8">
        <w:rPr>
          <w:rFonts w:asciiTheme="minorHAnsi" w:eastAsia="Tahoma" w:hAnsiTheme="minorHAnsi" w:cstheme="minorHAnsi"/>
          <w:kern w:val="24"/>
        </w:rPr>
        <w:t>precious</w:t>
      </w:r>
      <w:r w:rsidR="003A58D6" w:rsidRPr="00F51BB8">
        <w:rPr>
          <w:rFonts w:asciiTheme="minorHAnsi" w:eastAsia="Tahoma" w:hAnsiTheme="minorHAnsi" w:cstheme="minorHAnsi"/>
          <w:kern w:val="24"/>
        </w:rPr>
        <w:t xml:space="preserve"> observational data to </w:t>
      </w:r>
      <w:r w:rsidRPr="00F51BB8">
        <w:rPr>
          <w:rFonts w:asciiTheme="minorHAnsi" w:eastAsia="Tahoma" w:hAnsiTheme="minorHAnsi" w:cstheme="minorHAnsi"/>
          <w:kern w:val="24"/>
        </w:rPr>
        <w:t>analyse</w:t>
      </w:r>
      <w:r w:rsidR="003A58D6" w:rsidRPr="00F51BB8">
        <w:rPr>
          <w:rFonts w:asciiTheme="minorHAnsi" w:eastAsia="Tahoma" w:hAnsiTheme="minorHAnsi" w:cstheme="minorHAnsi"/>
          <w:kern w:val="24"/>
        </w:rPr>
        <w:t xml:space="preserve"> </w:t>
      </w:r>
      <w:r w:rsidRPr="00F51BB8">
        <w:rPr>
          <w:rFonts w:asciiTheme="minorHAnsi" w:eastAsia="Tahoma" w:hAnsiTheme="minorHAnsi" w:cstheme="minorHAnsi"/>
          <w:kern w:val="24"/>
        </w:rPr>
        <w:t xml:space="preserve">from the increased involvement, Cohen </w:t>
      </w:r>
      <w:r w:rsidRPr="00F51BB8">
        <w:rPr>
          <w:rFonts w:asciiTheme="minorHAnsi" w:eastAsia="Tahoma" w:hAnsiTheme="minorHAnsi" w:cstheme="minorHAnsi"/>
          <w:i/>
          <w:iCs/>
          <w:kern w:val="24"/>
        </w:rPr>
        <w:t>et al</w:t>
      </w:r>
      <w:r w:rsidRPr="00F51BB8">
        <w:rPr>
          <w:rFonts w:asciiTheme="minorHAnsi" w:eastAsia="Tahoma" w:hAnsiTheme="minorHAnsi" w:cstheme="minorHAnsi"/>
          <w:kern w:val="24"/>
        </w:rPr>
        <w:t xml:space="preserve"> (2011). </w:t>
      </w:r>
      <w:r w:rsidR="00710F7F" w:rsidRPr="00F51BB8">
        <w:rPr>
          <w:rFonts w:asciiTheme="minorHAnsi" w:eastAsia="Tahoma" w:hAnsiTheme="minorHAnsi" w:cstheme="minorHAnsi"/>
          <w:kern w:val="24"/>
        </w:rPr>
        <w:t>Using</w:t>
      </w:r>
      <w:r w:rsidR="003A58D6" w:rsidRPr="00ED1096">
        <w:rPr>
          <w:rFonts w:asciiTheme="minorHAnsi" w:eastAsia="Tahoma" w:hAnsiTheme="minorHAnsi" w:cstheme="minorHAnsi"/>
          <w:color w:val="242424"/>
          <w:kern w:val="24"/>
        </w:rPr>
        <w:t xml:space="preserve"> </w:t>
      </w:r>
      <w:r w:rsidR="00782EAB" w:rsidRPr="00ED1096">
        <w:rPr>
          <w:rFonts w:asciiTheme="minorHAnsi" w:eastAsia="Tahoma" w:hAnsiTheme="minorHAnsi" w:cstheme="minorHAnsi"/>
          <w:color w:val="242424"/>
          <w:kern w:val="24"/>
        </w:rPr>
        <w:t xml:space="preserve">the case study format there was a structured form in place to follow. </w:t>
      </w:r>
      <w:r w:rsidRPr="00ED1096">
        <w:rPr>
          <w:rFonts w:asciiTheme="minorHAnsi" w:eastAsia="Tahoma" w:hAnsiTheme="minorHAnsi" w:cstheme="minorHAnsi"/>
          <w:color w:val="242424"/>
          <w:kern w:val="24"/>
        </w:rPr>
        <w:t>Nevertheless</w:t>
      </w:r>
      <w:r w:rsidR="00782EAB" w:rsidRPr="00ED1096">
        <w:rPr>
          <w:rFonts w:asciiTheme="minorHAnsi" w:eastAsia="Tahoma" w:hAnsiTheme="minorHAnsi" w:cstheme="minorHAnsi"/>
          <w:color w:val="242424"/>
          <w:kern w:val="24"/>
        </w:rPr>
        <w:t>, when observing</w:t>
      </w:r>
      <w:r w:rsidR="005815A3" w:rsidRPr="00ED1096">
        <w:rPr>
          <w:rFonts w:asciiTheme="minorHAnsi" w:eastAsia="Tahoma" w:hAnsiTheme="minorHAnsi" w:cstheme="minorHAnsi"/>
          <w:color w:val="242424"/>
          <w:kern w:val="24"/>
        </w:rPr>
        <w:t>,</w:t>
      </w:r>
      <w:r w:rsidR="00782EAB" w:rsidRPr="00ED1096">
        <w:rPr>
          <w:rFonts w:asciiTheme="minorHAnsi" w:eastAsia="Tahoma" w:hAnsiTheme="minorHAnsi" w:cstheme="minorHAnsi"/>
          <w:color w:val="242424"/>
          <w:kern w:val="24"/>
        </w:rPr>
        <w:t xml:space="preserve"> th</w:t>
      </w:r>
      <w:r w:rsidR="00153681" w:rsidRPr="00ED1096">
        <w:rPr>
          <w:rFonts w:asciiTheme="minorHAnsi" w:eastAsia="Tahoma" w:hAnsiTheme="minorHAnsi" w:cstheme="minorHAnsi"/>
          <w:color w:val="242424"/>
          <w:kern w:val="24"/>
        </w:rPr>
        <w:t>e standard</w:t>
      </w:r>
      <w:r w:rsidR="00782EAB" w:rsidRPr="00ED1096">
        <w:rPr>
          <w:rFonts w:asciiTheme="minorHAnsi" w:eastAsia="Tahoma" w:hAnsiTheme="minorHAnsi" w:cstheme="minorHAnsi"/>
          <w:color w:val="242424"/>
          <w:kern w:val="24"/>
        </w:rPr>
        <w:t xml:space="preserve"> form </w:t>
      </w:r>
      <w:r w:rsidR="005B7FE7" w:rsidRPr="00ED1096">
        <w:rPr>
          <w:rFonts w:asciiTheme="minorHAnsi" w:eastAsia="Tahoma" w:hAnsiTheme="minorHAnsi" w:cstheme="minorHAnsi"/>
          <w:color w:val="242424"/>
          <w:kern w:val="24"/>
        </w:rPr>
        <w:t>that had been pre-chosen</w:t>
      </w:r>
      <w:r>
        <w:rPr>
          <w:rFonts w:asciiTheme="minorHAnsi" w:eastAsia="Tahoma" w:hAnsiTheme="minorHAnsi" w:cstheme="minorHAnsi"/>
          <w:color w:val="242424"/>
          <w:kern w:val="24"/>
        </w:rPr>
        <w:t>,</w:t>
      </w:r>
      <w:r w:rsidR="005B7FE7" w:rsidRPr="00ED1096">
        <w:rPr>
          <w:rFonts w:asciiTheme="minorHAnsi" w:eastAsia="Tahoma" w:hAnsiTheme="minorHAnsi" w:cstheme="minorHAnsi"/>
          <w:color w:val="242424"/>
          <w:kern w:val="24"/>
        </w:rPr>
        <w:t xml:space="preserve"> </w:t>
      </w:r>
      <w:r w:rsidR="00153681" w:rsidRPr="00ED1096">
        <w:rPr>
          <w:rFonts w:asciiTheme="minorHAnsi" w:eastAsia="Tahoma" w:hAnsiTheme="minorHAnsi" w:cstheme="minorHAnsi"/>
          <w:color w:val="242424"/>
          <w:kern w:val="24"/>
        </w:rPr>
        <w:t>I found</w:t>
      </w:r>
      <w:r>
        <w:rPr>
          <w:rFonts w:asciiTheme="minorHAnsi" w:eastAsia="Tahoma" w:hAnsiTheme="minorHAnsi" w:cstheme="minorHAnsi"/>
          <w:color w:val="242424"/>
          <w:kern w:val="24"/>
        </w:rPr>
        <w:t>,</w:t>
      </w:r>
      <w:r w:rsidR="00153681" w:rsidRPr="00ED1096">
        <w:rPr>
          <w:rFonts w:asciiTheme="minorHAnsi" w:eastAsia="Tahoma" w:hAnsiTheme="minorHAnsi" w:cstheme="minorHAnsi"/>
          <w:color w:val="242424"/>
          <w:kern w:val="24"/>
        </w:rPr>
        <w:t xml:space="preserve"> to</w:t>
      </w:r>
      <w:r w:rsidR="00782EAB" w:rsidRPr="00ED1096">
        <w:rPr>
          <w:rFonts w:asciiTheme="minorHAnsi" w:eastAsia="Tahoma" w:hAnsiTheme="minorHAnsi" w:cstheme="minorHAnsi"/>
          <w:color w:val="242424"/>
          <w:kern w:val="24"/>
        </w:rPr>
        <w:t xml:space="preserve"> be a disadvantage</w:t>
      </w:r>
      <w:r w:rsidR="005B7FE7" w:rsidRPr="00ED1096">
        <w:rPr>
          <w:rFonts w:asciiTheme="minorHAnsi" w:eastAsia="Tahoma" w:hAnsiTheme="minorHAnsi" w:cstheme="minorHAnsi"/>
          <w:color w:val="242424"/>
          <w:kern w:val="24"/>
        </w:rPr>
        <w:t>.</w:t>
      </w:r>
      <w:r w:rsidR="00782EAB" w:rsidRPr="00ED1096">
        <w:rPr>
          <w:rFonts w:asciiTheme="minorHAnsi" w:eastAsia="Tahoma" w:hAnsiTheme="minorHAnsi" w:cstheme="minorHAnsi"/>
          <w:color w:val="242424"/>
          <w:kern w:val="24"/>
        </w:rPr>
        <w:t xml:space="preserve"> </w:t>
      </w:r>
      <w:r w:rsidR="00153681" w:rsidRPr="00ED1096">
        <w:rPr>
          <w:rFonts w:asciiTheme="minorHAnsi" w:eastAsia="Tahoma" w:hAnsiTheme="minorHAnsi" w:cstheme="minorHAnsi"/>
          <w:color w:val="242424"/>
          <w:kern w:val="24"/>
        </w:rPr>
        <w:t xml:space="preserve">I </w:t>
      </w:r>
      <w:r w:rsidR="00782EAB" w:rsidRPr="00ED1096">
        <w:rPr>
          <w:rFonts w:asciiTheme="minorHAnsi" w:eastAsia="Tahoma" w:hAnsiTheme="minorHAnsi" w:cstheme="minorHAnsi"/>
          <w:color w:val="242424"/>
          <w:kern w:val="24"/>
        </w:rPr>
        <w:t>struggle</w:t>
      </w:r>
      <w:r w:rsidR="00BD4830" w:rsidRPr="00ED1096">
        <w:rPr>
          <w:rFonts w:asciiTheme="minorHAnsi" w:eastAsia="Tahoma" w:hAnsiTheme="minorHAnsi" w:cstheme="minorHAnsi"/>
          <w:color w:val="242424"/>
          <w:kern w:val="24"/>
        </w:rPr>
        <w:t>d</w:t>
      </w:r>
      <w:r w:rsidR="00782EAB" w:rsidRPr="00ED1096">
        <w:rPr>
          <w:rFonts w:asciiTheme="minorHAnsi" w:eastAsia="Tahoma" w:hAnsiTheme="minorHAnsi" w:cstheme="minorHAnsi"/>
          <w:color w:val="242424"/>
          <w:kern w:val="24"/>
        </w:rPr>
        <w:t xml:space="preserve"> to find the box to fit in the correct information</w:t>
      </w:r>
      <w:r w:rsidR="007B1044" w:rsidRPr="00ED1096">
        <w:rPr>
          <w:rFonts w:asciiTheme="minorHAnsi" w:eastAsia="Tahoma" w:hAnsiTheme="minorHAnsi" w:cstheme="minorHAnsi"/>
          <w:color w:val="242424"/>
          <w:kern w:val="24"/>
        </w:rPr>
        <w:t xml:space="preserve"> </w:t>
      </w:r>
      <w:r w:rsidR="005B7FE7" w:rsidRPr="00ED1096">
        <w:rPr>
          <w:rFonts w:asciiTheme="minorHAnsi" w:eastAsia="Tahoma" w:hAnsiTheme="minorHAnsi" w:cstheme="minorHAnsi"/>
          <w:color w:val="242424"/>
          <w:kern w:val="24"/>
        </w:rPr>
        <w:t>as I observed, and I was anxious</w:t>
      </w:r>
      <w:r w:rsidR="007B1044" w:rsidRPr="00ED1096">
        <w:rPr>
          <w:rFonts w:asciiTheme="minorHAnsi" w:eastAsia="Tahoma" w:hAnsiTheme="minorHAnsi" w:cstheme="minorHAnsi"/>
          <w:color w:val="242424"/>
          <w:kern w:val="24"/>
        </w:rPr>
        <w:t xml:space="preserve"> </w:t>
      </w:r>
      <w:r w:rsidR="005B7FE7" w:rsidRPr="00ED1096">
        <w:rPr>
          <w:rFonts w:asciiTheme="minorHAnsi" w:eastAsia="Tahoma" w:hAnsiTheme="minorHAnsi" w:cstheme="minorHAnsi"/>
          <w:color w:val="242424"/>
          <w:kern w:val="24"/>
        </w:rPr>
        <w:t xml:space="preserve">that </w:t>
      </w:r>
      <w:r w:rsidR="007B1044" w:rsidRPr="00ED1096">
        <w:rPr>
          <w:rFonts w:asciiTheme="minorHAnsi" w:eastAsia="Tahoma" w:hAnsiTheme="minorHAnsi" w:cstheme="minorHAnsi"/>
          <w:color w:val="242424"/>
          <w:kern w:val="24"/>
        </w:rPr>
        <w:t>valuable observational behaviour</w:t>
      </w:r>
      <w:r w:rsidR="005B7FE7" w:rsidRPr="00ED1096">
        <w:rPr>
          <w:rFonts w:asciiTheme="minorHAnsi" w:eastAsia="Tahoma" w:hAnsiTheme="minorHAnsi" w:cstheme="minorHAnsi"/>
          <w:color w:val="242424"/>
          <w:kern w:val="24"/>
        </w:rPr>
        <w:t xml:space="preserve"> could have been missed</w:t>
      </w:r>
      <w:r w:rsidR="00782EAB" w:rsidRPr="00ED1096">
        <w:rPr>
          <w:rFonts w:asciiTheme="minorHAnsi" w:eastAsia="Tahoma" w:hAnsiTheme="minorHAnsi" w:cstheme="minorHAnsi"/>
          <w:color w:val="242424"/>
          <w:kern w:val="24"/>
        </w:rPr>
        <w:t xml:space="preserve">. </w:t>
      </w:r>
      <w:r w:rsidR="00153681" w:rsidRPr="00ED1096">
        <w:rPr>
          <w:rFonts w:asciiTheme="minorHAnsi" w:eastAsia="Tahoma" w:hAnsiTheme="minorHAnsi" w:cstheme="minorHAnsi"/>
          <w:color w:val="242424"/>
          <w:kern w:val="24"/>
        </w:rPr>
        <w:t xml:space="preserve">Therefore, the critical incident was interpreted into a </w:t>
      </w:r>
      <w:r w:rsidR="00782EAB" w:rsidRPr="00ED1096">
        <w:rPr>
          <w:rFonts w:asciiTheme="minorHAnsi" w:eastAsia="Tahoma" w:hAnsiTheme="minorHAnsi" w:cstheme="minorHAnsi"/>
          <w:color w:val="242424"/>
          <w:kern w:val="24"/>
        </w:rPr>
        <w:t>narrative observation structur</w:t>
      </w:r>
      <w:r w:rsidR="005B7FE7" w:rsidRPr="00ED1096">
        <w:rPr>
          <w:rFonts w:asciiTheme="minorHAnsi" w:eastAsia="Tahoma" w:hAnsiTheme="minorHAnsi" w:cstheme="minorHAnsi"/>
          <w:color w:val="242424"/>
          <w:kern w:val="24"/>
        </w:rPr>
        <w:t>e, as found in appendices 5-</w:t>
      </w:r>
      <w:r w:rsidR="00ED1096" w:rsidRPr="00ED1096">
        <w:rPr>
          <w:rFonts w:asciiTheme="minorHAnsi" w:eastAsia="Tahoma" w:hAnsiTheme="minorHAnsi" w:cstheme="minorHAnsi"/>
          <w:color w:val="242424"/>
          <w:kern w:val="24"/>
        </w:rPr>
        <w:t>10</w:t>
      </w:r>
      <w:r w:rsidR="005B7FE7" w:rsidRPr="00ED1096">
        <w:rPr>
          <w:rFonts w:asciiTheme="minorHAnsi" w:eastAsia="Tahoma" w:hAnsiTheme="minorHAnsi" w:cstheme="minorHAnsi"/>
          <w:color w:val="242424"/>
          <w:kern w:val="24"/>
        </w:rPr>
        <w:t xml:space="preserve">, as I agree with Cohen </w:t>
      </w:r>
      <w:r w:rsidR="005B7FE7" w:rsidRPr="00ED1096">
        <w:rPr>
          <w:rFonts w:asciiTheme="minorHAnsi" w:eastAsia="Tahoma" w:hAnsiTheme="minorHAnsi" w:cstheme="minorHAnsi"/>
          <w:i/>
          <w:iCs/>
          <w:color w:val="242424"/>
          <w:kern w:val="24"/>
        </w:rPr>
        <w:t>et al</w:t>
      </w:r>
      <w:r w:rsidR="005B7FE7" w:rsidRPr="00ED1096">
        <w:rPr>
          <w:rFonts w:asciiTheme="minorHAnsi" w:eastAsia="Tahoma" w:hAnsiTheme="minorHAnsi" w:cstheme="minorHAnsi"/>
          <w:color w:val="242424"/>
          <w:kern w:val="24"/>
        </w:rPr>
        <w:t xml:space="preserve"> (2011) that the narrative approach not only gives us the information we need, but brings this information to life. These</w:t>
      </w:r>
      <w:r w:rsidR="00BC2F04" w:rsidRPr="00ED1096">
        <w:rPr>
          <w:rFonts w:asciiTheme="minorHAnsi" w:eastAsia="Tahoma" w:hAnsiTheme="minorHAnsi" w:cstheme="minorHAnsi"/>
          <w:color w:val="242424"/>
          <w:kern w:val="24"/>
        </w:rPr>
        <w:t xml:space="preserve"> unstructured notes</w:t>
      </w:r>
      <w:r w:rsidR="005B7FE7" w:rsidRPr="00ED1096">
        <w:rPr>
          <w:rFonts w:asciiTheme="minorHAnsi" w:eastAsia="Tahoma" w:hAnsiTheme="minorHAnsi" w:cstheme="minorHAnsi"/>
          <w:color w:val="242424"/>
          <w:kern w:val="24"/>
        </w:rPr>
        <w:t xml:space="preserve"> were</w:t>
      </w:r>
      <w:r w:rsidR="00BC2F04" w:rsidRPr="00ED1096">
        <w:rPr>
          <w:rFonts w:asciiTheme="minorHAnsi" w:eastAsia="Tahoma" w:hAnsiTheme="minorHAnsi" w:cstheme="minorHAnsi"/>
          <w:color w:val="242424"/>
          <w:kern w:val="24"/>
        </w:rPr>
        <w:t xml:space="preserve"> </w:t>
      </w:r>
      <w:r w:rsidR="005B7FE7" w:rsidRPr="00ED1096">
        <w:rPr>
          <w:rFonts w:asciiTheme="minorHAnsi" w:eastAsia="Tahoma" w:hAnsiTheme="minorHAnsi" w:cstheme="minorHAnsi"/>
          <w:color w:val="242424"/>
          <w:kern w:val="24"/>
        </w:rPr>
        <w:t xml:space="preserve">written </w:t>
      </w:r>
      <w:r w:rsidR="00BC2F04" w:rsidRPr="00ED1096">
        <w:rPr>
          <w:rFonts w:asciiTheme="minorHAnsi" w:eastAsia="Tahoma" w:hAnsiTheme="minorHAnsi" w:cstheme="minorHAnsi"/>
          <w:color w:val="242424"/>
          <w:kern w:val="24"/>
        </w:rPr>
        <w:t xml:space="preserve">and recalled </w:t>
      </w:r>
      <w:r w:rsidR="005B7FE7" w:rsidRPr="00ED1096">
        <w:rPr>
          <w:rFonts w:asciiTheme="minorHAnsi" w:eastAsia="Tahoma" w:hAnsiTheme="minorHAnsi" w:cstheme="minorHAnsi"/>
          <w:color w:val="242424"/>
          <w:kern w:val="24"/>
        </w:rPr>
        <w:t>onto the correct form</w:t>
      </w:r>
      <w:r w:rsidR="00BC2F04" w:rsidRPr="00ED1096">
        <w:rPr>
          <w:rFonts w:asciiTheme="minorHAnsi" w:eastAsia="Tahoma" w:hAnsiTheme="minorHAnsi" w:cstheme="minorHAnsi"/>
          <w:color w:val="242424"/>
          <w:kern w:val="24"/>
        </w:rPr>
        <w:t xml:space="preserve"> after the event. </w:t>
      </w:r>
    </w:p>
    <w:p w14:paraId="4D7924FC" w14:textId="77777777" w:rsidR="005B7FE7" w:rsidRPr="00ED1096" w:rsidRDefault="005B7FE7"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375B7C1D" w14:textId="77777777" w:rsidR="004F163D" w:rsidRPr="00ED1096" w:rsidRDefault="004F163D" w:rsidP="00ED1096">
      <w:pPr>
        <w:pStyle w:val="NormalWeb"/>
        <w:overflowPunct w:val="0"/>
        <w:spacing w:before="0" w:beforeAutospacing="0" w:after="0" w:afterAutospacing="0" w:line="480" w:lineRule="auto"/>
        <w:ind w:left="360"/>
        <w:jc w:val="both"/>
        <w:rPr>
          <w:rFonts w:asciiTheme="minorHAnsi" w:eastAsia="Tahoma" w:hAnsiTheme="minorHAnsi" w:cstheme="minorHAnsi"/>
          <w:color w:val="242424"/>
          <w:kern w:val="24"/>
        </w:rPr>
      </w:pPr>
    </w:p>
    <w:p w14:paraId="5D8CF8C0" w14:textId="63459E5E" w:rsidR="00843A05" w:rsidRPr="00ED1096" w:rsidRDefault="00843A05" w:rsidP="00ED1096">
      <w:pPr>
        <w:pStyle w:val="NormalWeb"/>
        <w:spacing w:before="0" w:beforeAutospacing="0" w:after="0" w:afterAutospacing="0" w:line="480" w:lineRule="auto"/>
        <w:jc w:val="both"/>
        <w:rPr>
          <w:rFonts w:asciiTheme="minorHAnsi" w:eastAsia="Tahoma" w:hAnsiTheme="minorHAnsi" w:cstheme="minorHAnsi"/>
          <w:color w:val="242424"/>
          <w:kern w:val="24"/>
        </w:rPr>
      </w:pPr>
    </w:p>
    <w:p w14:paraId="00D95697" w14:textId="77777777" w:rsidR="00BF31CE" w:rsidRPr="00ED1096" w:rsidRDefault="00BF31CE" w:rsidP="00ED1096">
      <w:pPr>
        <w:pStyle w:val="NormalWeb"/>
        <w:spacing w:before="0" w:beforeAutospacing="0" w:after="0" w:afterAutospacing="0" w:line="480" w:lineRule="auto"/>
        <w:jc w:val="both"/>
        <w:rPr>
          <w:rFonts w:asciiTheme="minorHAnsi" w:eastAsia="Tahoma" w:hAnsiTheme="minorHAnsi" w:cstheme="minorHAnsi"/>
          <w:color w:val="242424"/>
          <w:spacing w:val="59"/>
          <w:kern w:val="24"/>
        </w:rPr>
      </w:pPr>
    </w:p>
    <w:p w14:paraId="042FC1EF" w14:textId="77777777" w:rsidR="00843A05" w:rsidRPr="00ED1096" w:rsidRDefault="00843A05" w:rsidP="00ED1096">
      <w:pPr>
        <w:pStyle w:val="NormalWeb"/>
        <w:spacing w:before="0" w:beforeAutospacing="0" w:after="0" w:afterAutospacing="0" w:line="480" w:lineRule="auto"/>
        <w:ind w:firstLine="1858"/>
        <w:jc w:val="both"/>
        <w:rPr>
          <w:rFonts w:asciiTheme="minorHAnsi" w:eastAsia="Tahoma" w:hAnsiTheme="minorHAnsi" w:cstheme="minorHAnsi"/>
          <w:color w:val="242424"/>
          <w:spacing w:val="59"/>
          <w:kern w:val="24"/>
        </w:rPr>
      </w:pPr>
    </w:p>
    <w:p w14:paraId="372F9BAE" w14:textId="77777777" w:rsidR="00843A05" w:rsidRPr="00ED1096" w:rsidRDefault="00843A05" w:rsidP="00ED1096">
      <w:pPr>
        <w:pStyle w:val="NormalWeb"/>
        <w:spacing w:before="0" w:beforeAutospacing="0" w:after="0" w:afterAutospacing="0" w:line="480" w:lineRule="auto"/>
        <w:ind w:firstLine="1858"/>
        <w:jc w:val="both"/>
        <w:rPr>
          <w:rFonts w:asciiTheme="minorHAnsi" w:eastAsia="Tahoma" w:hAnsiTheme="minorHAnsi" w:cstheme="minorHAnsi"/>
          <w:color w:val="242424"/>
          <w:spacing w:val="59"/>
          <w:kern w:val="24"/>
        </w:rPr>
      </w:pPr>
    </w:p>
    <w:p w14:paraId="38744258" w14:textId="77777777" w:rsidR="00843A05" w:rsidRPr="00ED1096" w:rsidRDefault="00843A05" w:rsidP="00ED1096">
      <w:pPr>
        <w:pStyle w:val="NormalWeb"/>
        <w:spacing w:before="0" w:beforeAutospacing="0" w:after="0" w:afterAutospacing="0" w:line="480" w:lineRule="auto"/>
        <w:ind w:firstLine="1858"/>
        <w:jc w:val="both"/>
        <w:rPr>
          <w:rFonts w:asciiTheme="minorHAnsi" w:eastAsia="Tahoma" w:hAnsiTheme="minorHAnsi" w:cstheme="minorHAnsi"/>
          <w:color w:val="242424"/>
          <w:spacing w:val="59"/>
          <w:kern w:val="24"/>
        </w:rPr>
      </w:pPr>
    </w:p>
    <w:p w14:paraId="5DD4B2CE" w14:textId="77777777" w:rsidR="00190439" w:rsidRDefault="00BF31CE" w:rsidP="00ED1096">
      <w:pPr>
        <w:pStyle w:val="NormalWeb"/>
        <w:spacing w:before="0" w:beforeAutospacing="0" w:after="0" w:afterAutospacing="0" w:line="480" w:lineRule="auto"/>
        <w:jc w:val="both"/>
        <w:rPr>
          <w:rFonts w:asciiTheme="minorHAnsi" w:hAnsiTheme="minorHAnsi" w:cstheme="minorHAnsi"/>
        </w:rPr>
      </w:pPr>
      <w:r w:rsidRPr="00ED1096">
        <w:rPr>
          <w:rFonts w:asciiTheme="minorHAnsi" w:eastAsia="Tahoma" w:hAnsiTheme="minorHAnsi" w:cstheme="minorHAnsi"/>
          <w:color w:val="242424"/>
          <w:spacing w:val="59"/>
          <w:kern w:val="24"/>
        </w:rPr>
        <w:lastRenderedPageBreak/>
        <w:t xml:space="preserve">                          </w:t>
      </w:r>
      <w:r w:rsidR="00843A05" w:rsidRPr="00ED1096">
        <w:rPr>
          <w:rFonts w:asciiTheme="minorHAnsi" w:eastAsia="Tahoma" w:hAnsiTheme="minorHAnsi" w:cstheme="minorHAnsi"/>
          <w:color w:val="242424"/>
          <w:spacing w:val="59"/>
          <w:kern w:val="24"/>
        </w:rPr>
        <w:t xml:space="preserve"> FOUR</w:t>
      </w:r>
      <w:r w:rsidR="00843A05" w:rsidRPr="00ED1096">
        <w:rPr>
          <w:rFonts w:asciiTheme="minorHAnsi" w:eastAsiaTheme="minorEastAsia" w:hAnsiTheme="minorHAnsi" w:cstheme="minorHAnsi"/>
          <w:color w:val="242424"/>
          <w:spacing w:val="31"/>
          <w:kern w:val="24"/>
        </w:rPr>
        <w:t xml:space="preserve"> </w:t>
      </w:r>
      <w:r w:rsidR="00843A05" w:rsidRPr="00ED1096">
        <w:rPr>
          <w:rFonts w:asciiTheme="minorHAnsi" w:eastAsia="Tahoma" w:hAnsiTheme="minorHAnsi" w:cstheme="minorHAnsi"/>
          <w:color w:val="242424"/>
          <w:spacing w:val="56"/>
          <w:kern w:val="24"/>
        </w:rPr>
        <w:t>PURPOSES</w:t>
      </w:r>
    </w:p>
    <w:p w14:paraId="68493B4E" w14:textId="05A6749F" w:rsidR="00843A05" w:rsidRPr="00ED1096" w:rsidRDefault="00843A05" w:rsidP="00ED1096">
      <w:pPr>
        <w:pStyle w:val="NormalWeb"/>
        <w:spacing w:before="0" w:beforeAutospacing="0" w:after="0" w:afterAutospacing="0" w:line="480" w:lineRule="auto"/>
        <w:jc w:val="both"/>
        <w:rPr>
          <w:rFonts w:asciiTheme="minorHAnsi" w:hAnsiTheme="minorHAnsi" w:cstheme="minorHAnsi"/>
        </w:rPr>
      </w:pPr>
      <w:r w:rsidRPr="00ED1096">
        <w:rPr>
          <w:rFonts w:asciiTheme="minorHAnsi" w:eastAsiaTheme="minorEastAsia" w:hAnsiTheme="minorHAnsi" w:cstheme="minorHAnsi"/>
          <w:color w:val="242424"/>
          <w:spacing w:val="26"/>
          <w:kern w:val="24"/>
        </w:rPr>
        <w:t xml:space="preserve"> </w:t>
      </w:r>
    </w:p>
    <w:p w14:paraId="63781269" w14:textId="14005318" w:rsidR="00EC6DC7" w:rsidRPr="00ED1096" w:rsidRDefault="00EC6DC7" w:rsidP="00ED1096">
      <w:pPr>
        <w:spacing w:line="480" w:lineRule="auto"/>
        <w:jc w:val="both"/>
        <w:rPr>
          <w:rStyle w:val="Emphasis"/>
          <w:rFonts w:cstheme="minorHAnsi"/>
          <w:i w:val="0"/>
          <w:iCs w:val="0"/>
          <w:color w:val="000000"/>
          <w:sz w:val="24"/>
          <w:szCs w:val="24"/>
        </w:rPr>
      </w:pPr>
      <w:r w:rsidRPr="00ED1096">
        <w:rPr>
          <w:rFonts w:eastAsia="Tahoma" w:cstheme="minorHAnsi"/>
          <w:color w:val="242424"/>
          <w:kern w:val="24"/>
          <w:sz w:val="24"/>
          <w:szCs w:val="24"/>
          <w:lang w:eastAsia="en-GB"/>
        </w:rPr>
        <w:t xml:space="preserve">The four main purposes of the Curriculum for Wales </w:t>
      </w:r>
      <w:r w:rsidR="001A7956" w:rsidRPr="00ED1096">
        <w:rPr>
          <w:rFonts w:eastAsia="Tahoma" w:cstheme="minorHAnsi"/>
          <w:color w:val="242424"/>
          <w:kern w:val="24"/>
          <w:sz w:val="24"/>
          <w:szCs w:val="24"/>
          <w:lang w:eastAsia="en-GB"/>
        </w:rPr>
        <w:t>(</w:t>
      </w:r>
      <w:r w:rsidRPr="00ED1096">
        <w:rPr>
          <w:rFonts w:eastAsia="Tahoma" w:cstheme="minorHAnsi"/>
          <w:color w:val="242424"/>
          <w:kern w:val="24"/>
          <w:sz w:val="24"/>
          <w:szCs w:val="24"/>
          <w:lang w:eastAsia="en-GB"/>
        </w:rPr>
        <w:t>2022</w:t>
      </w:r>
      <w:r w:rsidR="001A7956" w:rsidRPr="00ED1096">
        <w:rPr>
          <w:rFonts w:eastAsia="Tahoma" w:cstheme="minorHAnsi"/>
          <w:color w:val="242424"/>
          <w:kern w:val="24"/>
          <w:sz w:val="24"/>
          <w:szCs w:val="24"/>
          <w:lang w:eastAsia="en-GB"/>
        </w:rPr>
        <w:t>)</w:t>
      </w:r>
      <w:r w:rsidRPr="00ED1096">
        <w:rPr>
          <w:rFonts w:eastAsia="Tahoma" w:cstheme="minorHAnsi"/>
          <w:color w:val="242424"/>
          <w:kern w:val="24"/>
          <w:sz w:val="24"/>
          <w:szCs w:val="24"/>
          <w:lang w:eastAsia="en-GB"/>
        </w:rPr>
        <w:t xml:space="preserve"> are now fundamental within the delivery of education within Wales. </w:t>
      </w:r>
      <w:r w:rsidRPr="00ED1096">
        <w:rPr>
          <w:rStyle w:val="Emphasis"/>
          <w:rFonts w:cstheme="minorHAnsi"/>
          <w:i w:val="0"/>
          <w:iCs w:val="0"/>
          <w:color w:val="000000"/>
          <w:sz w:val="24"/>
          <w:szCs w:val="24"/>
        </w:rPr>
        <w:t xml:space="preserve">The previous National Curriculum </w:t>
      </w:r>
      <w:r w:rsidR="001A7956" w:rsidRPr="00ED1096">
        <w:rPr>
          <w:rStyle w:val="Emphasis"/>
          <w:rFonts w:cstheme="minorHAnsi"/>
          <w:i w:val="0"/>
          <w:iCs w:val="0"/>
          <w:color w:val="000000"/>
          <w:sz w:val="24"/>
          <w:szCs w:val="24"/>
        </w:rPr>
        <w:t>(</w:t>
      </w:r>
      <w:r w:rsidRPr="00ED1096">
        <w:rPr>
          <w:rStyle w:val="Emphasis"/>
          <w:rFonts w:cstheme="minorHAnsi"/>
          <w:i w:val="0"/>
          <w:iCs w:val="0"/>
          <w:color w:val="000000"/>
          <w:sz w:val="24"/>
          <w:szCs w:val="24"/>
        </w:rPr>
        <w:t>2008</w:t>
      </w:r>
      <w:r w:rsidR="001A7956" w:rsidRPr="00ED1096">
        <w:rPr>
          <w:rStyle w:val="Emphasis"/>
          <w:rFonts w:cstheme="minorHAnsi"/>
          <w:i w:val="0"/>
          <w:iCs w:val="0"/>
          <w:color w:val="000000"/>
          <w:sz w:val="24"/>
          <w:szCs w:val="24"/>
        </w:rPr>
        <w:t>)</w:t>
      </w:r>
      <w:r w:rsidRPr="00ED1096">
        <w:rPr>
          <w:rStyle w:val="Emphasis"/>
          <w:rFonts w:cstheme="minorHAnsi"/>
          <w:i w:val="0"/>
          <w:iCs w:val="0"/>
          <w:color w:val="000000"/>
          <w:sz w:val="24"/>
          <w:szCs w:val="24"/>
        </w:rPr>
        <w:t xml:space="preserve"> (Donaldson, 2015) </w:t>
      </w:r>
      <w:r w:rsidR="001A7956" w:rsidRPr="00ED1096">
        <w:rPr>
          <w:rStyle w:val="Emphasis"/>
          <w:rFonts w:cstheme="minorHAnsi"/>
          <w:i w:val="0"/>
          <w:iCs w:val="0"/>
          <w:color w:val="000000"/>
          <w:sz w:val="24"/>
          <w:szCs w:val="24"/>
        </w:rPr>
        <w:t>i</w:t>
      </w:r>
      <w:r w:rsidRPr="00ED1096">
        <w:rPr>
          <w:rStyle w:val="Emphasis"/>
          <w:rFonts w:cstheme="minorHAnsi"/>
          <w:i w:val="0"/>
          <w:iCs w:val="0"/>
          <w:color w:val="000000"/>
          <w:sz w:val="24"/>
          <w:szCs w:val="24"/>
        </w:rPr>
        <w:t xml:space="preserve">s </w:t>
      </w:r>
      <w:r w:rsidR="001A7956" w:rsidRPr="00ED1096">
        <w:rPr>
          <w:rStyle w:val="Emphasis"/>
          <w:rFonts w:cstheme="minorHAnsi"/>
          <w:i w:val="0"/>
          <w:iCs w:val="0"/>
          <w:color w:val="000000"/>
          <w:sz w:val="24"/>
          <w:szCs w:val="24"/>
        </w:rPr>
        <w:t xml:space="preserve">thought </w:t>
      </w:r>
      <w:r w:rsidRPr="00ED1096">
        <w:rPr>
          <w:rStyle w:val="Emphasis"/>
          <w:rFonts w:cstheme="minorHAnsi"/>
          <w:i w:val="0"/>
          <w:iCs w:val="0"/>
          <w:color w:val="000000"/>
          <w:sz w:val="24"/>
          <w:szCs w:val="24"/>
        </w:rPr>
        <w:t>to be</w:t>
      </w:r>
      <w:r w:rsidR="001A7956" w:rsidRPr="00ED1096">
        <w:rPr>
          <w:rStyle w:val="Emphasis"/>
          <w:rFonts w:cstheme="minorHAnsi"/>
          <w:i w:val="0"/>
          <w:iCs w:val="0"/>
          <w:color w:val="000000"/>
          <w:sz w:val="24"/>
          <w:szCs w:val="24"/>
        </w:rPr>
        <w:t xml:space="preserve"> too</w:t>
      </w:r>
      <w:r w:rsidRPr="00ED1096">
        <w:rPr>
          <w:rStyle w:val="Emphasis"/>
          <w:rFonts w:cstheme="minorHAnsi"/>
          <w:i w:val="0"/>
          <w:iCs w:val="0"/>
          <w:color w:val="000000"/>
          <w:sz w:val="24"/>
          <w:szCs w:val="24"/>
        </w:rPr>
        <w:t xml:space="preserve"> rigid in </w:t>
      </w:r>
      <w:r w:rsidR="001A7956" w:rsidRPr="00ED1096">
        <w:rPr>
          <w:rStyle w:val="Emphasis"/>
          <w:rFonts w:cstheme="minorHAnsi"/>
          <w:i w:val="0"/>
          <w:iCs w:val="0"/>
          <w:color w:val="000000"/>
          <w:sz w:val="24"/>
          <w:szCs w:val="24"/>
        </w:rPr>
        <w:t xml:space="preserve">its </w:t>
      </w:r>
      <w:r w:rsidRPr="00ED1096">
        <w:rPr>
          <w:rStyle w:val="Emphasis"/>
          <w:rFonts w:cstheme="minorHAnsi"/>
          <w:i w:val="0"/>
          <w:iCs w:val="0"/>
          <w:color w:val="000000"/>
          <w:sz w:val="24"/>
          <w:szCs w:val="24"/>
        </w:rPr>
        <w:t>delivery and not accomplishing an education for all</w:t>
      </w:r>
      <w:r w:rsidR="00710F7F" w:rsidRPr="00ED1096">
        <w:rPr>
          <w:rStyle w:val="Emphasis"/>
          <w:rFonts w:cstheme="minorHAnsi"/>
          <w:i w:val="0"/>
          <w:iCs w:val="0"/>
          <w:color w:val="000000"/>
          <w:sz w:val="24"/>
          <w:szCs w:val="24"/>
        </w:rPr>
        <w:t>,</w:t>
      </w:r>
      <w:r w:rsidR="001A7956" w:rsidRPr="00ED1096">
        <w:rPr>
          <w:rStyle w:val="Emphasis"/>
          <w:rFonts w:cstheme="minorHAnsi"/>
          <w:i w:val="0"/>
          <w:iCs w:val="0"/>
          <w:color w:val="000000"/>
          <w:sz w:val="24"/>
          <w:szCs w:val="24"/>
        </w:rPr>
        <w:t xml:space="preserve"> which includes</w:t>
      </w:r>
      <w:r w:rsidRPr="00ED1096">
        <w:rPr>
          <w:rStyle w:val="Emphasis"/>
          <w:rFonts w:cstheme="minorHAnsi"/>
          <w:i w:val="0"/>
          <w:iCs w:val="0"/>
          <w:color w:val="000000"/>
          <w:sz w:val="24"/>
          <w:szCs w:val="24"/>
        </w:rPr>
        <w:t xml:space="preserve"> produc</w:t>
      </w:r>
      <w:r w:rsidR="001A7956" w:rsidRPr="00ED1096">
        <w:rPr>
          <w:rStyle w:val="Emphasis"/>
          <w:rFonts w:cstheme="minorHAnsi"/>
          <w:i w:val="0"/>
          <w:iCs w:val="0"/>
          <w:color w:val="000000"/>
          <w:sz w:val="24"/>
          <w:szCs w:val="24"/>
        </w:rPr>
        <w:t>ing</w:t>
      </w:r>
      <w:r w:rsidRPr="00ED1096">
        <w:rPr>
          <w:rStyle w:val="Emphasis"/>
          <w:rFonts w:cstheme="minorHAnsi"/>
          <w:i w:val="0"/>
          <w:iCs w:val="0"/>
          <w:color w:val="000000"/>
          <w:sz w:val="24"/>
          <w:szCs w:val="24"/>
        </w:rPr>
        <w:t xml:space="preserve"> a skilled workforce for the future. The new curriculum intends to bridge this gap by ensuring the four purposes are at the forefront of educational planning and welfare of children within Wales. </w:t>
      </w:r>
      <w:r w:rsidR="00EB6871" w:rsidRPr="00ED1096">
        <w:rPr>
          <w:rStyle w:val="Emphasis"/>
          <w:rFonts w:cstheme="minorHAnsi"/>
          <w:i w:val="0"/>
          <w:iCs w:val="0"/>
          <w:color w:val="000000"/>
          <w:sz w:val="24"/>
          <w:szCs w:val="24"/>
        </w:rPr>
        <w:t>I believe that these central fo</w:t>
      </w:r>
      <w:r w:rsidR="00474691" w:rsidRPr="00ED1096">
        <w:rPr>
          <w:rStyle w:val="Emphasis"/>
          <w:rFonts w:cstheme="minorHAnsi"/>
          <w:i w:val="0"/>
          <w:iCs w:val="0"/>
          <w:color w:val="000000"/>
          <w:sz w:val="24"/>
          <w:szCs w:val="24"/>
        </w:rPr>
        <w:t>u</w:t>
      </w:r>
      <w:r w:rsidR="00EB6871" w:rsidRPr="00ED1096">
        <w:rPr>
          <w:rStyle w:val="Emphasis"/>
          <w:rFonts w:cstheme="minorHAnsi"/>
          <w:i w:val="0"/>
          <w:iCs w:val="0"/>
          <w:color w:val="000000"/>
          <w:sz w:val="24"/>
          <w:szCs w:val="24"/>
        </w:rPr>
        <w:t xml:space="preserve">r purposes </w:t>
      </w:r>
      <w:r w:rsidR="00474691" w:rsidRPr="00ED1096">
        <w:rPr>
          <w:rStyle w:val="Emphasis"/>
          <w:rFonts w:cstheme="minorHAnsi"/>
          <w:i w:val="0"/>
          <w:iCs w:val="0"/>
          <w:color w:val="000000"/>
          <w:sz w:val="24"/>
          <w:szCs w:val="24"/>
        </w:rPr>
        <w:t xml:space="preserve">of Curriculum for Wales </w:t>
      </w:r>
      <w:r w:rsidR="00AD695F">
        <w:rPr>
          <w:rStyle w:val="Emphasis"/>
          <w:rFonts w:cstheme="minorHAnsi"/>
          <w:i w:val="0"/>
          <w:iCs w:val="0"/>
          <w:color w:val="000000"/>
          <w:sz w:val="24"/>
          <w:szCs w:val="24"/>
        </w:rPr>
        <w:t xml:space="preserve">(2022) </w:t>
      </w:r>
      <w:r w:rsidR="00EB6871" w:rsidRPr="00ED1096">
        <w:rPr>
          <w:rStyle w:val="Emphasis"/>
          <w:rFonts w:cstheme="minorHAnsi"/>
          <w:i w:val="0"/>
          <w:iCs w:val="0"/>
          <w:color w:val="000000"/>
          <w:sz w:val="24"/>
          <w:szCs w:val="24"/>
        </w:rPr>
        <w:t>encompass</w:t>
      </w:r>
      <w:r w:rsidR="00AD695F">
        <w:rPr>
          <w:rStyle w:val="Emphasis"/>
          <w:rFonts w:cstheme="minorHAnsi"/>
          <w:i w:val="0"/>
          <w:iCs w:val="0"/>
          <w:color w:val="000000"/>
          <w:sz w:val="24"/>
          <w:szCs w:val="24"/>
        </w:rPr>
        <w:t>’</w:t>
      </w:r>
      <w:r w:rsidR="00EB6871" w:rsidRPr="00ED1096">
        <w:rPr>
          <w:rStyle w:val="Emphasis"/>
          <w:rFonts w:cstheme="minorHAnsi"/>
          <w:i w:val="0"/>
          <w:iCs w:val="0"/>
          <w:color w:val="000000"/>
          <w:sz w:val="24"/>
          <w:szCs w:val="24"/>
        </w:rPr>
        <w:t xml:space="preserve"> much of the central focuses of the </w:t>
      </w:r>
      <w:r w:rsidR="00EB6871" w:rsidRPr="00ED1096">
        <w:rPr>
          <w:rFonts w:eastAsia="Tahoma" w:cstheme="minorHAnsi"/>
          <w:color w:val="242424"/>
          <w:kern w:val="24"/>
          <w:sz w:val="24"/>
          <w:szCs w:val="24"/>
          <w:lang w:eastAsia="en-GB"/>
        </w:rPr>
        <w:t>United Nations Convention on the Rights of the Child (1989)</w:t>
      </w:r>
      <w:r w:rsidR="00ED1096" w:rsidRPr="00ED1096">
        <w:rPr>
          <w:rFonts w:eastAsia="Tahoma" w:cstheme="minorHAnsi"/>
          <w:color w:val="242424"/>
          <w:kern w:val="24"/>
          <w:sz w:val="24"/>
          <w:szCs w:val="24"/>
          <w:lang w:eastAsia="en-GB"/>
        </w:rPr>
        <w:t xml:space="preserve"> </w:t>
      </w:r>
      <w:r w:rsidR="00710F7F" w:rsidRPr="00ED1096">
        <w:rPr>
          <w:rFonts w:eastAsia="Tahoma" w:cstheme="minorHAnsi"/>
          <w:color w:val="242424"/>
          <w:kern w:val="24"/>
          <w:sz w:val="24"/>
          <w:szCs w:val="24"/>
          <w:lang w:eastAsia="en-GB"/>
        </w:rPr>
        <w:t>(UNCRC)</w:t>
      </w:r>
      <w:r w:rsidR="00EB6871" w:rsidRPr="00ED1096">
        <w:rPr>
          <w:rFonts w:eastAsia="Tahoma" w:cstheme="minorHAnsi"/>
          <w:color w:val="242424"/>
          <w:kern w:val="24"/>
          <w:sz w:val="24"/>
          <w:szCs w:val="24"/>
          <w:lang w:eastAsia="en-GB"/>
        </w:rPr>
        <w:t xml:space="preserve"> within t</w:t>
      </w:r>
      <w:r w:rsidR="00474691" w:rsidRPr="00ED1096">
        <w:rPr>
          <w:rFonts w:eastAsia="Tahoma" w:cstheme="minorHAnsi"/>
          <w:color w:val="242424"/>
          <w:kern w:val="24"/>
          <w:sz w:val="24"/>
          <w:szCs w:val="24"/>
          <w:lang w:eastAsia="en-GB"/>
        </w:rPr>
        <w:t xml:space="preserve">heir expectations. </w:t>
      </w:r>
    </w:p>
    <w:p w14:paraId="72A6AE05" w14:textId="086A352E" w:rsidR="00474691" w:rsidRPr="00ED1096" w:rsidRDefault="00BC2F04" w:rsidP="00ED1096">
      <w:pPr>
        <w:spacing w:line="480" w:lineRule="auto"/>
        <w:jc w:val="both"/>
        <w:rPr>
          <w:rFonts w:cstheme="minorHAnsi"/>
          <w:sz w:val="24"/>
          <w:szCs w:val="24"/>
        </w:rPr>
      </w:pPr>
      <w:r w:rsidRPr="00ED1096">
        <w:rPr>
          <w:rFonts w:eastAsia="Tahoma" w:cstheme="minorHAnsi"/>
          <w:color w:val="242424"/>
          <w:kern w:val="24"/>
          <w:sz w:val="24"/>
          <w:szCs w:val="24"/>
          <w:lang w:eastAsia="en-GB"/>
        </w:rPr>
        <w:t xml:space="preserve">The critical incident can be linked to </w:t>
      </w:r>
      <w:r w:rsidR="00600FBC" w:rsidRPr="00ED1096">
        <w:rPr>
          <w:rFonts w:eastAsia="Tahoma" w:cstheme="minorHAnsi"/>
          <w:color w:val="242424"/>
          <w:kern w:val="24"/>
          <w:sz w:val="24"/>
          <w:szCs w:val="24"/>
          <w:lang w:eastAsia="en-GB"/>
        </w:rPr>
        <w:t xml:space="preserve">the </w:t>
      </w:r>
      <w:r w:rsidRPr="00ED1096">
        <w:rPr>
          <w:rFonts w:eastAsia="Tahoma" w:cstheme="minorHAnsi"/>
          <w:color w:val="242424"/>
          <w:kern w:val="24"/>
          <w:sz w:val="24"/>
          <w:szCs w:val="24"/>
          <w:lang w:eastAsia="en-GB"/>
        </w:rPr>
        <w:t>fo</w:t>
      </w:r>
      <w:r w:rsidR="00423B6A" w:rsidRPr="00ED1096">
        <w:rPr>
          <w:rFonts w:eastAsia="Tahoma" w:cstheme="minorHAnsi"/>
          <w:color w:val="242424"/>
          <w:kern w:val="24"/>
          <w:sz w:val="24"/>
          <w:szCs w:val="24"/>
          <w:lang w:eastAsia="en-GB"/>
        </w:rPr>
        <w:t>u</w:t>
      </w:r>
      <w:r w:rsidRPr="00ED1096">
        <w:rPr>
          <w:rFonts w:eastAsia="Tahoma" w:cstheme="minorHAnsi"/>
          <w:color w:val="242424"/>
          <w:kern w:val="24"/>
          <w:sz w:val="24"/>
          <w:szCs w:val="24"/>
          <w:lang w:eastAsia="en-GB"/>
        </w:rPr>
        <w:t>r purposes</w:t>
      </w:r>
      <w:r w:rsidR="00BA73E3" w:rsidRPr="00ED1096">
        <w:rPr>
          <w:rFonts w:eastAsia="Tahoma" w:cstheme="minorHAnsi"/>
          <w:color w:val="242424"/>
          <w:kern w:val="24"/>
          <w:sz w:val="24"/>
          <w:szCs w:val="24"/>
          <w:lang w:eastAsia="en-GB"/>
        </w:rPr>
        <w:t xml:space="preserve"> within Curriculum for Wales </w:t>
      </w:r>
      <w:r w:rsidR="001A7956" w:rsidRPr="00ED1096">
        <w:rPr>
          <w:rFonts w:eastAsia="Tahoma" w:cstheme="minorHAnsi"/>
          <w:color w:val="242424"/>
          <w:kern w:val="24"/>
          <w:sz w:val="24"/>
          <w:szCs w:val="24"/>
          <w:lang w:eastAsia="en-GB"/>
        </w:rPr>
        <w:t>(</w:t>
      </w:r>
      <w:r w:rsidR="00BA73E3" w:rsidRPr="00ED1096">
        <w:rPr>
          <w:rFonts w:eastAsia="Tahoma" w:cstheme="minorHAnsi"/>
          <w:color w:val="242424"/>
          <w:kern w:val="24"/>
          <w:sz w:val="24"/>
          <w:szCs w:val="24"/>
          <w:lang w:eastAsia="en-GB"/>
        </w:rPr>
        <w:t>2022</w:t>
      </w:r>
      <w:r w:rsidR="001A7956" w:rsidRPr="00ED1096">
        <w:rPr>
          <w:rFonts w:eastAsia="Tahoma" w:cstheme="minorHAnsi"/>
          <w:color w:val="242424"/>
          <w:kern w:val="24"/>
          <w:sz w:val="24"/>
          <w:szCs w:val="24"/>
          <w:lang w:eastAsia="en-GB"/>
        </w:rPr>
        <w:t>)</w:t>
      </w:r>
      <w:r w:rsidRPr="00ED1096">
        <w:rPr>
          <w:rFonts w:eastAsia="Tahoma" w:cstheme="minorHAnsi"/>
          <w:color w:val="242424"/>
          <w:kern w:val="24"/>
          <w:sz w:val="24"/>
          <w:szCs w:val="24"/>
          <w:lang w:eastAsia="en-GB"/>
        </w:rPr>
        <w:t xml:space="preserve">. </w:t>
      </w:r>
      <w:r w:rsidR="00EB6871" w:rsidRPr="00ED1096">
        <w:rPr>
          <w:rFonts w:eastAsia="Tahoma" w:cstheme="minorHAnsi"/>
          <w:color w:val="242424"/>
          <w:kern w:val="24"/>
          <w:sz w:val="24"/>
          <w:szCs w:val="24"/>
          <w:lang w:eastAsia="en-GB"/>
        </w:rPr>
        <w:t xml:space="preserve">Firstly, </w:t>
      </w:r>
      <w:r w:rsidRPr="00ED1096">
        <w:rPr>
          <w:rFonts w:eastAsia="Tahoma" w:cstheme="minorHAnsi"/>
          <w:color w:val="242424"/>
          <w:kern w:val="24"/>
          <w:sz w:val="24"/>
          <w:szCs w:val="24"/>
          <w:lang w:eastAsia="en-GB"/>
        </w:rPr>
        <w:t>I believe from my observations that child</w:t>
      </w:r>
      <w:r w:rsidR="00EB6871" w:rsidRPr="00ED1096">
        <w:rPr>
          <w:rFonts w:eastAsia="Tahoma" w:cstheme="minorHAnsi"/>
          <w:color w:val="242424"/>
          <w:kern w:val="24"/>
          <w:sz w:val="24"/>
          <w:szCs w:val="24"/>
          <w:lang w:eastAsia="en-GB"/>
        </w:rPr>
        <w:t xml:space="preserve"> A</w:t>
      </w:r>
      <w:r w:rsidRPr="00ED1096">
        <w:rPr>
          <w:rFonts w:eastAsia="Tahoma" w:cstheme="minorHAnsi"/>
          <w:color w:val="242424"/>
          <w:kern w:val="24"/>
          <w:sz w:val="24"/>
          <w:szCs w:val="24"/>
          <w:lang w:eastAsia="en-GB"/>
        </w:rPr>
        <w:t xml:space="preserve"> </w:t>
      </w:r>
      <w:r w:rsidR="00423B6A" w:rsidRPr="00ED1096">
        <w:rPr>
          <w:rFonts w:eastAsia="Tahoma" w:cstheme="minorHAnsi"/>
          <w:color w:val="242424"/>
          <w:kern w:val="24"/>
          <w:sz w:val="24"/>
          <w:szCs w:val="24"/>
          <w:lang w:eastAsia="en-GB"/>
        </w:rPr>
        <w:t>is an ambitious</w:t>
      </w:r>
      <w:r w:rsidR="00EB6871" w:rsidRPr="00ED1096">
        <w:rPr>
          <w:rFonts w:eastAsia="Tahoma" w:cstheme="minorHAnsi"/>
          <w:color w:val="242424"/>
          <w:kern w:val="24"/>
          <w:sz w:val="24"/>
          <w:szCs w:val="24"/>
          <w:lang w:eastAsia="en-GB"/>
        </w:rPr>
        <w:t xml:space="preserve">, </w:t>
      </w:r>
      <w:r w:rsidR="00423B6A" w:rsidRPr="00ED1096">
        <w:rPr>
          <w:rFonts w:eastAsia="Tahoma" w:cstheme="minorHAnsi"/>
          <w:color w:val="242424"/>
          <w:kern w:val="24"/>
          <w:sz w:val="24"/>
          <w:szCs w:val="24"/>
          <w:lang w:eastAsia="en-GB"/>
        </w:rPr>
        <w:t>capable learner</w:t>
      </w:r>
      <w:r w:rsidR="00BA73E3" w:rsidRPr="00ED1096">
        <w:rPr>
          <w:rFonts w:eastAsia="Tahoma" w:cstheme="minorHAnsi"/>
          <w:color w:val="242424"/>
          <w:kern w:val="24"/>
          <w:sz w:val="24"/>
          <w:szCs w:val="24"/>
          <w:lang w:eastAsia="en-GB"/>
        </w:rPr>
        <w:t>,</w:t>
      </w:r>
      <w:r w:rsidR="00423B6A" w:rsidRPr="00ED1096">
        <w:rPr>
          <w:rFonts w:eastAsia="Tahoma" w:cstheme="minorHAnsi"/>
          <w:color w:val="242424"/>
          <w:kern w:val="24"/>
          <w:sz w:val="24"/>
          <w:szCs w:val="24"/>
          <w:lang w:eastAsia="en-GB"/>
        </w:rPr>
        <w:t xml:space="preserve"> (Donaldson, 2015). Child A was able to capably follow instructions from the teacher</w:t>
      </w:r>
      <w:r w:rsidR="001A7956" w:rsidRPr="00ED1096">
        <w:rPr>
          <w:rFonts w:eastAsia="Tahoma" w:cstheme="minorHAnsi"/>
          <w:color w:val="242424"/>
          <w:kern w:val="24"/>
          <w:sz w:val="24"/>
          <w:szCs w:val="24"/>
          <w:lang w:eastAsia="en-GB"/>
        </w:rPr>
        <w:t xml:space="preserve"> and complete the work independently.</w:t>
      </w:r>
      <w:r w:rsidR="00423B6A" w:rsidRPr="00ED1096">
        <w:rPr>
          <w:rFonts w:eastAsia="Tahoma" w:cstheme="minorHAnsi"/>
          <w:color w:val="242424"/>
          <w:kern w:val="24"/>
          <w:sz w:val="24"/>
          <w:szCs w:val="24"/>
          <w:lang w:eastAsia="en-GB"/>
        </w:rPr>
        <w:t xml:space="preserve"> </w:t>
      </w:r>
      <w:r w:rsidR="00EC6DC7" w:rsidRPr="00ED1096">
        <w:rPr>
          <w:rFonts w:eastAsia="Tahoma" w:cstheme="minorHAnsi"/>
          <w:color w:val="242424"/>
          <w:kern w:val="24"/>
          <w:sz w:val="24"/>
          <w:szCs w:val="24"/>
          <w:lang w:eastAsia="en-GB"/>
        </w:rPr>
        <w:t>This purpose is also reinforced within the UNCRC within Article 29</w:t>
      </w:r>
      <w:r w:rsidR="001A7956" w:rsidRPr="00ED1096">
        <w:rPr>
          <w:rFonts w:eastAsia="Tahoma" w:cstheme="minorHAnsi"/>
          <w:color w:val="242424"/>
          <w:kern w:val="24"/>
          <w:sz w:val="24"/>
          <w:szCs w:val="24"/>
          <w:lang w:eastAsia="en-GB"/>
        </w:rPr>
        <w:t>,</w:t>
      </w:r>
      <w:r w:rsidR="00EC6DC7" w:rsidRPr="00ED1096">
        <w:rPr>
          <w:rFonts w:eastAsia="Tahoma" w:cstheme="minorHAnsi"/>
          <w:color w:val="242424"/>
          <w:kern w:val="24"/>
          <w:sz w:val="24"/>
          <w:szCs w:val="24"/>
          <w:lang w:eastAsia="en-GB"/>
        </w:rPr>
        <w:t xml:space="preserve"> that states that education should develop children</w:t>
      </w:r>
      <w:r w:rsidR="001A7956" w:rsidRPr="00ED1096">
        <w:rPr>
          <w:rFonts w:eastAsia="Tahoma" w:cstheme="minorHAnsi"/>
          <w:color w:val="242424"/>
          <w:kern w:val="24"/>
          <w:sz w:val="24"/>
          <w:szCs w:val="24"/>
          <w:lang w:eastAsia="en-GB"/>
        </w:rPr>
        <w:t>’</w:t>
      </w:r>
      <w:r w:rsidR="00EC6DC7" w:rsidRPr="00ED1096">
        <w:rPr>
          <w:rFonts w:eastAsia="Tahoma" w:cstheme="minorHAnsi"/>
          <w:color w:val="242424"/>
          <w:kern w:val="24"/>
          <w:sz w:val="24"/>
          <w:szCs w:val="24"/>
          <w:lang w:eastAsia="en-GB"/>
        </w:rPr>
        <w:t xml:space="preserve">s abilities </w:t>
      </w:r>
      <w:r w:rsidR="001A7956" w:rsidRPr="00ED1096">
        <w:rPr>
          <w:rFonts w:eastAsia="Tahoma" w:cstheme="minorHAnsi"/>
          <w:color w:val="242424"/>
          <w:kern w:val="24"/>
          <w:sz w:val="24"/>
          <w:szCs w:val="24"/>
          <w:lang w:eastAsia="en-GB"/>
        </w:rPr>
        <w:t>to their fullest.</w:t>
      </w:r>
      <w:r w:rsidR="00EC6DC7" w:rsidRPr="00ED1096">
        <w:rPr>
          <w:rFonts w:eastAsia="Tahoma" w:cstheme="minorHAnsi"/>
          <w:color w:val="242424"/>
          <w:kern w:val="24"/>
          <w:sz w:val="24"/>
          <w:szCs w:val="24"/>
          <w:lang w:eastAsia="en-GB"/>
        </w:rPr>
        <w:t xml:space="preserve"> </w:t>
      </w:r>
      <w:r w:rsidR="001A7956" w:rsidRPr="00ED1096">
        <w:rPr>
          <w:rFonts w:eastAsia="Tahoma" w:cstheme="minorHAnsi"/>
          <w:color w:val="242424"/>
          <w:kern w:val="24"/>
          <w:sz w:val="24"/>
          <w:szCs w:val="24"/>
          <w:lang w:eastAsia="en-GB"/>
        </w:rPr>
        <w:t>Child A was also, as I believe from the observation, a healthy informed confident individual, as he could ask questions and answer confidently</w:t>
      </w:r>
      <w:r w:rsidR="00EB6871" w:rsidRPr="00ED1096">
        <w:rPr>
          <w:rFonts w:eastAsia="Tahoma" w:cstheme="minorHAnsi"/>
          <w:color w:val="242424"/>
          <w:kern w:val="24"/>
          <w:sz w:val="24"/>
          <w:szCs w:val="24"/>
          <w:lang w:eastAsia="en-GB"/>
        </w:rPr>
        <w:t xml:space="preserve">, and he was fully involved within the core of the lesson. </w:t>
      </w:r>
      <w:r w:rsidR="00423B6A" w:rsidRPr="00ED1096">
        <w:rPr>
          <w:rFonts w:eastAsia="Tahoma" w:cstheme="minorHAnsi"/>
          <w:color w:val="242424"/>
          <w:kern w:val="24"/>
          <w:sz w:val="24"/>
          <w:szCs w:val="24"/>
          <w:lang w:eastAsia="en-GB"/>
        </w:rPr>
        <w:t xml:space="preserve">To be a valued member of society children will need to be able to read and </w:t>
      </w:r>
      <w:r w:rsidR="00672B6C" w:rsidRPr="00ED1096">
        <w:rPr>
          <w:rFonts w:eastAsia="Tahoma" w:cstheme="minorHAnsi"/>
          <w:color w:val="242424"/>
          <w:kern w:val="24"/>
          <w:sz w:val="24"/>
          <w:szCs w:val="24"/>
          <w:lang w:eastAsia="en-GB"/>
        </w:rPr>
        <w:t>write and</w:t>
      </w:r>
      <w:r w:rsidR="00A51BFA" w:rsidRPr="00ED1096">
        <w:rPr>
          <w:rFonts w:eastAsia="Tahoma" w:cstheme="minorHAnsi"/>
          <w:color w:val="242424"/>
          <w:kern w:val="24"/>
          <w:sz w:val="24"/>
          <w:szCs w:val="24"/>
          <w:lang w:eastAsia="en-GB"/>
        </w:rPr>
        <w:t xml:space="preserve"> can communicate effectively within their own</w:t>
      </w:r>
      <w:r w:rsidR="007807EC" w:rsidRPr="00ED1096">
        <w:rPr>
          <w:rFonts w:eastAsia="Tahoma" w:cstheme="minorHAnsi"/>
          <w:color w:val="242424"/>
          <w:kern w:val="24"/>
          <w:sz w:val="24"/>
          <w:szCs w:val="24"/>
          <w:lang w:eastAsia="en-GB"/>
        </w:rPr>
        <w:t>,</w:t>
      </w:r>
      <w:r w:rsidR="00A51BFA" w:rsidRPr="00ED1096">
        <w:rPr>
          <w:rFonts w:eastAsia="Tahoma" w:cstheme="minorHAnsi"/>
          <w:color w:val="242424"/>
          <w:kern w:val="24"/>
          <w:sz w:val="24"/>
          <w:szCs w:val="24"/>
          <w:lang w:eastAsia="en-GB"/>
        </w:rPr>
        <w:t xml:space="preserve"> and wider society, </w:t>
      </w:r>
      <w:r w:rsidR="00672B6C" w:rsidRPr="00ED1096">
        <w:rPr>
          <w:rFonts w:eastAsia="Tahoma" w:cstheme="minorHAnsi"/>
          <w:color w:val="242424"/>
          <w:kern w:val="24"/>
          <w:sz w:val="24"/>
          <w:szCs w:val="24"/>
          <w:lang w:eastAsia="en-GB"/>
        </w:rPr>
        <w:t>(</w:t>
      </w:r>
      <w:r w:rsidR="00A51BFA" w:rsidRPr="00ED1096">
        <w:rPr>
          <w:rFonts w:eastAsia="Tahoma" w:cstheme="minorHAnsi"/>
          <w:color w:val="242424"/>
          <w:kern w:val="24"/>
          <w:sz w:val="24"/>
          <w:szCs w:val="24"/>
          <w:lang w:eastAsia="en-GB"/>
        </w:rPr>
        <w:t>Donaldson</w:t>
      </w:r>
      <w:r w:rsidR="00672B6C" w:rsidRPr="00ED1096">
        <w:rPr>
          <w:rFonts w:eastAsia="Tahoma" w:cstheme="minorHAnsi"/>
          <w:color w:val="242424"/>
          <w:kern w:val="24"/>
          <w:sz w:val="24"/>
          <w:szCs w:val="24"/>
          <w:lang w:eastAsia="en-GB"/>
        </w:rPr>
        <w:t>, 2015).</w:t>
      </w:r>
      <w:r w:rsidR="00423B6A" w:rsidRPr="00ED1096">
        <w:rPr>
          <w:rFonts w:eastAsia="Tahoma" w:cstheme="minorHAnsi"/>
          <w:color w:val="242424"/>
          <w:kern w:val="24"/>
          <w:sz w:val="24"/>
          <w:szCs w:val="24"/>
          <w:lang w:eastAsia="en-GB"/>
        </w:rPr>
        <w:t xml:space="preserve"> As mentioned previously, many within this school were able to speak another language at home. These growing children will be multi-lingual, ethically and culturally </w:t>
      </w:r>
      <w:r w:rsidR="00BA73E3" w:rsidRPr="00ED1096">
        <w:rPr>
          <w:rFonts w:eastAsia="Tahoma" w:cstheme="minorHAnsi"/>
          <w:color w:val="242424"/>
          <w:kern w:val="24"/>
          <w:sz w:val="24"/>
          <w:szCs w:val="24"/>
          <w:lang w:eastAsia="en-GB"/>
        </w:rPr>
        <w:t xml:space="preserve">effective </w:t>
      </w:r>
      <w:r w:rsidR="00423B6A" w:rsidRPr="00ED1096">
        <w:rPr>
          <w:rFonts w:eastAsia="Tahoma" w:cstheme="minorHAnsi"/>
          <w:color w:val="242424"/>
          <w:kern w:val="24"/>
          <w:sz w:val="24"/>
          <w:szCs w:val="24"/>
          <w:lang w:eastAsia="en-GB"/>
        </w:rPr>
        <w:t xml:space="preserve">members of society within Wales. These children will be informed citizens (Donaldson, 2015) as they have had an education system that has supported them and their families </w:t>
      </w:r>
      <w:r w:rsidR="00BA73E3" w:rsidRPr="00ED1096">
        <w:rPr>
          <w:rFonts w:eastAsia="Tahoma" w:cstheme="minorHAnsi"/>
          <w:color w:val="242424"/>
          <w:kern w:val="24"/>
          <w:sz w:val="24"/>
          <w:szCs w:val="24"/>
          <w:lang w:eastAsia="en-GB"/>
        </w:rPr>
        <w:t>that encompasses cultural and ethical diversity</w:t>
      </w:r>
      <w:r w:rsidR="00474691" w:rsidRPr="00ED1096">
        <w:rPr>
          <w:rFonts w:eastAsia="Tahoma" w:cstheme="minorHAnsi"/>
          <w:color w:val="242424"/>
          <w:kern w:val="24"/>
          <w:sz w:val="24"/>
          <w:szCs w:val="24"/>
          <w:lang w:eastAsia="en-GB"/>
        </w:rPr>
        <w:t>.</w:t>
      </w:r>
      <w:r w:rsidR="00672B6C" w:rsidRPr="00ED1096">
        <w:rPr>
          <w:rStyle w:val="Emphasis"/>
          <w:rFonts w:cstheme="minorHAnsi"/>
          <w:i w:val="0"/>
          <w:iCs w:val="0"/>
          <w:color w:val="000000"/>
          <w:sz w:val="24"/>
          <w:szCs w:val="24"/>
        </w:rPr>
        <w:t xml:space="preserve"> The school system helps children to learn the consequences of </w:t>
      </w:r>
      <w:r w:rsidR="00672B6C" w:rsidRPr="00ED1096">
        <w:rPr>
          <w:rStyle w:val="Emphasis"/>
          <w:rFonts w:cstheme="minorHAnsi"/>
          <w:i w:val="0"/>
          <w:iCs w:val="0"/>
          <w:color w:val="000000"/>
          <w:sz w:val="24"/>
          <w:szCs w:val="24"/>
        </w:rPr>
        <w:lastRenderedPageBreak/>
        <w:t xml:space="preserve">poor and unwanted behaviour, which should filter into the communities and towns as these children grow, this is accomplished with effective behaviour management strategies. </w:t>
      </w:r>
      <w:r w:rsidR="00474691" w:rsidRPr="00ED1096">
        <w:rPr>
          <w:rStyle w:val="Emphasis"/>
          <w:rFonts w:cstheme="minorHAnsi"/>
          <w:i w:val="0"/>
          <w:iCs w:val="0"/>
          <w:color w:val="000000"/>
          <w:sz w:val="24"/>
          <w:szCs w:val="24"/>
        </w:rPr>
        <w:t xml:space="preserve">Once again creating ethically informed citizens who realise that there are consequences of poor behaviour especially as they move into the community. </w:t>
      </w:r>
      <w:r w:rsidR="00672B6C" w:rsidRPr="00ED1096">
        <w:rPr>
          <w:rStyle w:val="Emphasis"/>
          <w:rFonts w:cstheme="minorHAnsi"/>
          <w:i w:val="0"/>
          <w:iCs w:val="0"/>
          <w:color w:val="000000"/>
          <w:sz w:val="24"/>
          <w:szCs w:val="24"/>
        </w:rPr>
        <w:t>Child A</w:t>
      </w:r>
      <w:r w:rsidR="00474691" w:rsidRPr="00ED1096">
        <w:rPr>
          <w:rStyle w:val="Emphasis"/>
          <w:rFonts w:cstheme="minorHAnsi"/>
          <w:i w:val="0"/>
          <w:iCs w:val="0"/>
          <w:color w:val="000000"/>
          <w:sz w:val="24"/>
          <w:szCs w:val="24"/>
        </w:rPr>
        <w:t>,</w:t>
      </w:r>
      <w:r w:rsidR="00672B6C" w:rsidRPr="00ED1096">
        <w:rPr>
          <w:rStyle w:val="Emphasis"/>
          <w:rFonts w:cstheme="minorHAnsi"/>
          <w:i w:val="0"/>
          <w:iCs w:val="0"/>
          <w:color w:val="000000"/>
          <w:sz w:val="24"/>
          <w:szCs w:val="24"/>
        </w:rPr>
        <w:t xml:space="preserve"> does show certain levels of unwanted behaviour but would know that </w:t>
      </w:r>
      <w:r w:rsidR="00672B6C" w:rsidRPr="00ED1096">
        <w:rPr>
          <w:rFonts w:cstheme="minorHAnsi"/>
          <w:sz w:val="24"/>
          <w:szCs w:val="24"/>
        </w:rPr>
        <w:t>the impact of his actions would and could</w:t>
      </w:r>
      <w:r w:rsidR="006354DF" w:rsidRPr="00ED1096">
        <w:rPr>
          <w:rFonts w:cstheme="minorHAnsi"/>
          <w:sz w:val="24"/>
          <w:szCs w:val="24"/>
        </w:rPr>
        <w:t xml:space="preserve">, </w:t>
      </w:r>
      <w:r w:rsidR="00672B6C" w:rsidRPr="00ED1096">
        <w:rPr>
          <w:rFonts w:cstheme="minorHAnsi"/>
          <w:sz w:val="24"/>
          <w:szCs w:val="24"/>
        </w:rPr>
        <w:t>cause a negative reaction from the teacher</w:t>
      </w:r>
      <w:r w:rsidR="006354DF" w:rsidRPr="00ED1096">
        <w:rPr>
          <w:rFonts w:cstheme="minorHAnsi"/>
          <w:sz w:val="24"/>
          <w:szCs w:val="24"/>
        </w:rPr>
        <w:t xml:space="preserve">, however </w:t>
      </w:r>
      <w:r w:rsidR="006354DF" w:rsidRPr="00ED1096">
        <w:rPr>
          <w:rStyle w:val="Emphasis"/>
          <w:rFonts w:cstheme="minorHAnsi"/>
          <w:i w:val="0"/>
          <w:iCs w:val="0"/>
          <w:color w:val="000000"/>
          <w:sz w:val="24"/>
          <w:szCs w:val="24"/>
        </w:rPr>
        <w:t>t</w:t>
      </w:r>
      <w:r w:rsidR="00672B6C" w:rsidRPr="00ED1096">
        <w:rPr>
          <w:rStyle w:val="Emphasis"/>
          <w:rFonts w:cstheme="minorHAnsi"/>
          <w:i w:val="0"/>
          <w:iCs w:val="0"/>
          <w:color w:val="000000"/>
          <w:sz w:val="24"/>
          <w:szCs w:val="24"/>
        </w:rPr>
        <w:t xml:space="preserve">he teacher uses praise as her strategy of managing behaviour and keeps the children within the task on track throughout the lesson. </w:t>
      </w:r>
      <w:r w:rsidR="00EB6871" w:rsidRPr="00ED1096">
        <w:rPr>
          <w:rStyle w:val="Emphasis"/>
          <w:rFonts w:cstheme="minorHAnsi"/>
          <w:i w:val="0"/>
          <w:iCs w:val="0"/>
          <w:color w:val="000000"/>
          <w:sz w:val="24"/>
          <w:szCs w:val="24"/>
        </w:rPr>
        <w:t xml:space="preserve">Article 28, of the UNCRC, supports a system of behaviour management but highlights that this </w:t>
      </w:r>
      <w:r w:rsidR="00EB6871" w:rsidRPr="00ED1096">
        <w:rPr>
          <w:rFonts w:cstheme="minorHAnsi"/>
          <w:sz w:val="24"/>
          <w:szCs w:val="24"/>
        </w:rPr>
        <w:t xml:space="preserve">discipline should respect the children’s dignity and rights. </w:t>
      </w:r>
    </w:p>
    <w:p w14:paraId="3F506956" w14:textId="2F8F2908" w:rsidR="007807EC" w:rsidRPr="00ED1096" w:rsidRDefault="007807EC" w:rsidP="00ED1096">
      <w:pPr>
        <w:spacing w:line="480" w:lineRule="auto"/>
        <w:jc w:val="both"/>
        <w:rPr>
          <w:rFonts w:eastAsia="Tahoma" w:cstheme="minorHAnsi"/>
          <w:color w:val="242424"/>
          <w:kern w:val="24"/>
          <w:sz w:val="24"/>
          <w:szCs w:val="24"/>
          <w:lang w:eastAsia="en-GB"/>
        </w:rPr>
      </w:pPr>
    </w:p>
    <w:p w14:paraId="2225D832" w14:textId="20E3CA29" w:rsidR="00ED1096" w:rsidRPr="00ED1096" w:rsidRDefault="00ED1096" w:rsidP="00ED1096">
      <w:pPr>
        <w:spacing w:line="480" w:lineRule="auto"/>
        <w:jc w:val="both"/>
        <w:rPr>
          <w:rFonts w:eastAsia="Tahoma" w:cstheme="minorHAnsi"/>
          <w:color w:val="242424"/>
          <w:kern w:val="24"/>
          <w:sz w:val="24"/>
          <w:szCs w:val="24"/>
          <w:lang w:eastAsia="en-GB"/>
        </w:rPr>
      </w:pPr>
    </w:p>
    <w:p w14:paraId="5DCF521F" w14:textId="758E572F" w:rsidR="00ED1096" w:rsidRPr="00ED1096" w:rsidRDefault="00ED1096" w:rsidP="00ED1096">
      <w:pPr>
        <w:spacing w:line="480" w:lineRule="auto"/>
        <w:jc w:val="both"/>
        <w:rPr>
          <w:rFonts w:eastAsia="Tahoma" w:cstheme="minorHAnsi"/>
          <w:color w:val="242424"/>
          <w:kern w:val="24"/>
          <w:sz w:val="24"/>
          <w:szCs w:val="24"/>
          <w:lang w:eastAsia="en-GB"/>
        </w:rPr>
      </w:pPr>
    </w:p>
    <w:p w14:paraId="70B3A3CD" w14:textId="369FE7E2" w:rsidR="00ED1096" w:rsidRPr="00ED1096" w:rsidRDefault="00ED1096" w:rsidP="00ED1096">
      <w:pPr>
        <w:spacing w:line="480" w:lineRule="auto"/>
        <w:jc w:val="both"/>
        <w:rPr>
          <w:rFonts w:eastAsia="Tahoma" w:cstheme="minorHAnsi"/>
          <w:color w:val="242424"/>
          <w:kern w:val="24"/>
          <w:sz w:val="24"/>
          <w:szCs w:val="24"/>
          <w:lang w:eastAsia="en-GB"/>
        </w:rPr>
      </w:pPr>
    </w:p>
    <w:p w14:paraId="2F8F9F0C" w14:textId="33D54FF3" w:rsidR="00ED1096" w:rsidRPr="00ED1096" w:rsidRDefault="00ED1096" w:rsidP="00ED1096">
      <w:pPr>
        <w:spacing w:line="480" w:lineRule="auto"/>
        <w:jc w:val="both"/>
        <w:rPr>
          <w:rFonts w:eastAsia="Tahoma" w:cstheme="minorHAnsi"/>
          <w:color w:val="242424"/>
          <w:kern w:val="24"/>
          <w:sz w:val="24"/>
          <w:szCs w:val="24"/>
          <w:lang w:eastAsia="en-GB"/>
        </w:rPr>
      </w:pPr>
    </w:p>
    <w:p w14:paraId="1968E6C9" w14:textId="77777777" w:rsidR="00ED1096" w:rsidRPr="00ED1096" w:rsidRDefault="00ED1096" w:rsidP="00ED1096">
      <w:pPr>
        <w:spacing w:line="480" w:lineRule="auto"/>
        <w:jc w:val="both"/>
        <w:rPr>
          <w:rStyle w:val="Emphasis"/>
          <w:rFonts w:cstheme="minorHAnsi"/>
          <w:i w:val="0"/>
          <w:iCs w:val="0"/>
          <w:color w:val="000000"/>
          <w:sz w:val="24"/>
          <w:szCs w:val="24"/>
        </w:rPr>
      </w:pPr>
    </w:p>
    <w:p w14:paraId="52136A43" w14:textId="75C52646" w:rsidR="00843A05" w:rsidRPr="00ED1096" w:rsidRDefault="00843A05" w:rsidP="00ED1096">
      <w:pPr>
        <w:spacing w:line="480" w:lineRule="auto"/>
        <w:jc w:val="both"/>
        <w:rPr>
          <w:rFonts w:eastAsia="Tahoma" w:cstheme="minorHAnsi"/>
          <w:color w:val="242424"/>
          <w:kern w:val="24"/>
          <w:sz w:val="24"/>
          <w:szCs w:val="24"/>
          <w:lang w:eastAsia="en-GB"/>
        </w:rPr>
      </w:pPr>
    </w:p>
    <w:p w14:paraId="4DE07816" w14:textId="77777777" w:rsidR="00843A05" w:rsidRPr="00ED1096" w:rsidRDefault="00843A05" w:rsidP="00ED1096">
      <w:pPr>
        <w:spacing w:line="480" w:lineRule="auto"/>
        <w:jc w:val="both"/>
        <w:rPr>
          <w:rFonts w:eastAsia="Tahoma" w:cstheme="minorHAnsi"/>
          <w:color w:val="242424"/>
          <w:kern w:val="24"/>
          <w:sz w:val="24"/>
          <w:szCs w:val="24"/>
          <w:lang w:eastAsia="en-GB"/>
        </w:rPr>
      </w:pPr>
    </w:p>
    <w:p w14:paraId="07E46433" w14:textId="77777777" w:rsidR="002C797C" w:rsidRPr="00ED1096" w:rsidRDefault="002C797C" w:rsidP="00ED1096">
      <w:pPr>
        <w:pStyle w:val="NormalWeb"/>
        <w:spacing w:before="0" w:beforeAutospacing="0" w:after="0" w:afterAutospacing="0" w:line="480" w:lineRule="auto"/>
        <w:jc w:val="both"/>
        <w:rPr>
          <w:rFonts w:asciiTheme="minorHAnsi" w:eastAsia="Tahoma" w:hAnsiTheme="minorHAnsi" w:cstheme="minorHAnsi"/>
          <w:color w:val="242424"/>
          <w:spacing w:val="41"/>
          <w:kern w:val="24"/>
        </w:rPr>
      </w:pPr>
    </w:p>
    <w:p w14:paraId="600F71E8" w14:textId="77777777" w:rsidR="002C797C" w:rsidRPr="00ED1096" w:rsidRDefault="002C797C" w:rsidP="00ED1096">
      <w:pPr>
        <w:pStyle w:val="NormalWeb"/>
        <w:spacing w:before="0" w:beforeAutospacing="0" w:after="0" w:afterAutospacing="0" w:line="480" w:lineRule="auto"/>
        <w:ind w:firstLine="1123"/>
        <w:jc w:val="both"/>
        <w:rPr>
          <w:rFonts w:asciiTheme="minorHAnsi" w:eastAsia="Tahoma" w:hAnsiTheme="minorHAnsi" w:cstheme="minorHAnsi"/>
          <w:color w:val="242424"/>
          <w:spacing w:val="41"/>
          <w:kern w:val="24"/>
        </w:rPr>
      </w:pPr>
    </w:p>
    <w:p w14:paraId="55F32B82" w14:textId="77777777" w:rsidR="00ED1096" w:rsidRPr="00ED1096" w:rsidRDefault="00B64800" w:rsidP="00ED1096">
      <w:pPr>
        <w:pStyle w:val="NormalWeb"/>
        <w:spacing w:before="0" w:beforeAutospacing="0" w:after="0" w:afterAutospacing="0" w:line="480" w:lineRule="auto"/>
        <w:jc w:val="both"/>
        <w:rPr>
          <w:rFonts w:asciiTheme="minorHAnsi" w:eastAsia="Tahoma" w:hAnsiTheme="minorHAnsi" w:cstheme="minorHAnsi"/>
          <w:color w:val="242424"/>
          <w:spacing w:val="41"/>
          <w:kern w:val="24"/>
        </w:rPr>
      </w:pPr>
      <w:r w:rsidRPr="00ED1096">
        <w:rPr>
          <w:rFonts w:asciiTheme="minorHAnsi" w:eastAsia="Tahoma" w:hAnsiTheme="minorHAnsi" w:cstheme="minorHAnsi"/>
          <w:color w:val="242424"/>
          <w:spacing w:val="41"/>
          <w:kern w:val="24"/>
        </w:rPr>
        <w:t xml:space="preserve">                    </w:t>
      </w:r>
    </w:p>
    <w:p w14:paraId="5D8D5A04" w14:textId="77777777" w:rsidR="00ED1096" w:rsidRPr="00ED1096" w:rsidRDefault="00ED1096" w:rsidP="00ED1096">
      <w:pPr>
        <w:pStyle w:val="NormalWeb"/>
        <w:spacing w:before="0" w:beforeAutospacing="0" w:after="0" w:afterAutospacing="0" w:line="480" w:lineRule="auto"/>
        <w:jc w:val="both"/>
        <w:rPr>
          <w:rFonts w:asciiTheme="minorHAnsi" w:eastAsia="Tahoma" w:hAnsiTheme="minorHAnsi" w:cstheme="minorHAnsi"/>
          <w:color w:val="242424"/>
          <w:spacing w:val="41"/>
          <w:kern w:val="24"/>
        </w:rPr>
      </w:pPr>
    </w:p>
    <w:p w14:paraId="74EAF62B" w14:textId="30E08AB2" w:rsidR="00843A05" w:rsidRPr="00ED1096" w:rsidRDefault="00ED1096" w:rsidP="00ED1096">
      <w:pPr>
        <w:pStyle w:val="NormalWeb"/>
        <w:spacing w:before="0" w:beforeAutospacing="0" w:after="0" w:afterAutospacing="0" w:line="480" w:lineRule="auto"/>
        <w:jc w:val="both"/>
        <w:rPr>
          <w:rFonts w:asciiTheme="minorHAnsi" w:hAnsiTheme="minorHAnsi" w:cstheme="minorHAnsi"/>
        </w:rPr>
      </w:pPr>
      <w:r w:rsidRPr="00ED1096">
        <w:rPr>
          <w:rFonts w:asciiTheme="minorHAnsi" w:eastAsia="Tahoma" w:hAnsiTheme="minorHAnsi" w:cstheme="minorHAnsi"/>
          <w:color w:val="242424"/>
          <w:spacing w:val="41"/>
          <w:kern w:val="24"/>
        </w:rPr>
        <w:lastRenderedPageBreak/>
        <w:t xml:space="preserve">                      </w:t>
      </w:r>
      <w:r w:rsidR="00B64800" w:rsidRPr="00ED1096">
        <w:rPr>
          <w:rFonts w:asciiTheme="minorHAnsi" w:eastAsia="Tahoma" w:hAnsiTheme="minorHAnsi" w:cstheme="minorHAnsi"/>
          <w:color w:val="242424"/>
          <w:spacing w:val="41"/>
          <w:kern w:val="24"/>
        </w:rPr>
        <w:t xml:space="preserve">       </w:t>
      </w:r>
      <w:r w:rsidR="00843A05" w:rsidRPr="00ED1096">
        <w:rPr>
          <w:rFonts w:asciiTheme="minorHAnsi" w:eastAsiaTheme="minorEastAsia" w:hAnsiTheme="minorHAnsi" w:cstheme="minorHAnsi"/>
          <w:color w:val="242424"/>
          <w:spacing w:val="30"/>
          <w:kern w:val="24"/>
        </w:rPr>
        <w:t xml:space="preserve"> </w:t>
      </w:r>
      <w:r w:rsidR="00843A05" w:rsidRPr="00ED1096">
        <w:rPr>
          <w:rFonts w:asciiTheme="minorHAnsi" w:eastAsia="Tahoma" w:hAnsiTheme="minorHAnsi" w:cstheme="minorHAnsi"/>
          <w:color w:val="242424"/>
          <w:spacing w:val="55"/>
          <w:kern w:val="24"/>
        </w:rPr>
        <w:t>LITERATURE</w:t>
      </w:r>
      <w:r w:rsidR="00843A05" w:rsidRPr="00ED1096">
        <w:rPr>
          <w:rFonts w:asciiTheme="minorHAnsi" w:eastAsiaTheme="minorEastAsia" w:hAnsiTheme="minorHAnsi" w:cstheme="minorHAnsi"/>
          <w:color w:val="242424"/>
          <w:spacing w:val="31"/>
          <w:kern w:val="24"/>
        </w:rPr>
        <w:t xml:space="preserve"> </w:t>
      </w:r>
      <w:r w:rsidR="00843A05" w:rsidRPr="00ED1096">
        <w:rPr>
          <w:rFonts w:asciiTheme="minorHAnsi" w:eastAsia="Tahoma" w:hAnsiTheme="minorHAnsi" w:cstheme="minorHAnsi"/>
          <w:color w:val="242424"/>
          <w:spacing w:val="60"/>
          <w:kern w:val="24"/>
        </w:rPr>
        <w:t>REVIEW</w:t>
      </w:r>
    </w:p>
    <w:p w14:paraId="607EF24B" w14:textId="77777777" w:rsidR="00843A05" w:rsidRPr="00ED1096" w:rsidRDefault="00843A05" w:rsidP="00ED1096">
      <w:pPr>
        <w:spacing w:line="480" w:lineRule="auto"/>
        <w:jc w:val="both"/>
        <w:rPr>
          <w:rFonts w:eastAsia="Tahoma" w:cstheme="minorHAnsi"/>
          <w:color w:val="242424"/>
          <w:kern w:val="24"/>
          <w:sz w:val="24"/>
          <w:szCs w:val="24"/>
          <w:lang w:eastAsia="en-GB"/>
        </w:rPr>
      </w:pPr>
    </w:p>
    <w:p w14:paraId="515273D2" w14:textId="6755224A" w:rsidR="006576EC" w:rsidRPr="00ED1096" w:rsidRDefault="004A6EC4" w:rsidP="00ED1096">
      <w:pPr>
        <w:spacing w:line="480" w:lineRule="auto"/>
        <w:jc w:val="both"/>
        <w:rPr>
          <w:rFonts w:eastAsia="Tahoma" w:cstheme="minorHAnsi"/>
          <w:color w:val="242424"/>
          <w:kern w:val="24"/>
          <w:sz w:val="24"/>
          <w:szCs w:val="24"/>
          <w:lang w:eastAsia="en-GB"/>
        </w:rPr>
      </w:pPr>
      <w:r w:rsidRPr="00ED1096">
        <w:rPr>
          <w:rFonts w:eastAsia="Tahoma" w:cstheme="minorHAnsi"/>
          <w:color w:val="242424"/>
          <w:kern w:val="24"/>
          <w:sz w:val="24"/>
          <w:szCs w:val="24"/>
          <w:lang w:eastAsia="en-GB"/>
        </w:rPr>
        <w:t>Within the</w:t>
      </w:r>
      <w:r w:rsidR="007631D6" w:rsidRPr="00ED1096">
        <w:rPr>
          <w:rFonts w:eastAsia="Tahoma" w:cstheme="minorHAnsi"/>
          <w:color w:val="242424"/>
          <w:kern w:val="24"/>
          <w:sz w:val="24"/>
          <w:szCs w:val="24"/>
          <w:lang w:eastAsia="en-GB"/>
        </w:rPr>
        <w:t xml:space="preserve"> critical incident chosen for this analysis</w:t>
      </w:r>
      <w:r w:rsidRPr="00ED1096">
        <w:rPr>
          <w:rFonts w:eastAsia="Tahoma" w:cstheme="minorHAnsi"/>
          <w:color w:val="242424"/>
          <w:kern w:val="24"/>
          <w:sz w:val="24"/>
          <w:szCs w:val="24"/>
          <w:lang w:eastAsia="en-GB"/>
        </w:rPr>
        <w:t>,</w:t>
      </w:r>
      <w:r w:rsidR="007631D6" w:rsidRPr="00ED1096">
        <w:rPr>
          <w:rFonts w:eastAsia="Tahoma" w:cstheme="minorHAnsi"/>
          <w:color w:val="242424"/>
          <w:kern w:val="24"/>
          <w:sz w:val="24"/>
          <w:szCs w:val="24"/>
          <w:lang w:eastAsia="en-GB"/>
        </w:rPr>
        <w:t xml:space="preserve"> </w:t>
      </w:r>
      <w:r w:rsidRPr="00ED1096">
        <w:rPr>
          <w:rFonts w:eastAsia="Tahoma" w:cstheme="minorHAnsi"/>
          <w:color w:val="242424"/>
          <w:kern w:val="24"/>
          <w:sz w:val="24"/>
          <w:szCs w:val="24"/>
          <w:lang w:eastAsia="en-GB"/>
        </w:rPr>
        <w:t xml:space="preserve">I found </w:t>
      </w:r>
      <w:r w:rsidR="00A51BFA" w:rsidRPr="00ED1096">
        <w:rPr>
          <w:rFonts w:eastAsia="Tahoma" w:cstheme="minorHAnsi"/>
          <w:color w:val="242424"/>
          <w:kern w:val="24"/>
          <w:sz w:val="24"/>
          <w:szCs w:val="24"/>
          <w:lang w:eastAsia="en-GB"/>
        </w:rPr>
        <w:t>numerous</w:t>
      </w:r>
      <w:r w:rsidRPr="00ED1096">
        <w:rPr>
          <w:rFonts w:eastAsia="Tahoma" w:cstheme="minorHAnsi"/>
          <w:color w:val="242424"/>
          <w:kern w:val="24"/>
          <w:sz w:val="24"/>
          <w:szCs w:val="24"/>
          <w:lang w:eastAsia="en-GB"/>
        </w:rPr>
        <w:t xml:space="preserve"> </w:t>
      </w:r>
      <w:r w:rsidR="00A51BFA" w:rsidRPr="00ED1096">
        <w:rPr>
          <w:rFonts w:eastAsia="Tahoma" w:cstheme="minorHAnsi"/>
          <w:color w:val="242424"/>
          <w:kern w:val="24"/>
          <w:sz w:val="24"/>
          <w:szCs w:val="24"/>
          <w:lang w:eastAsia="en-GB"/>
        </w:rPr>
        <w:t>themes</w:t>
      </w:r>
      <w:r w:rsidRPr="00ED1096">
        <w:rPr>
          <w:rFonts w:eastAsia="Tahoma" w:cstheme="minorHAnsi"/>
          <w:color w:val="242424"/>
          <w:kern w:val="24"/>
          <w:sz w:val="24"/>
          <w:szCs w:val="24"/>
          <w:lang w:eastAsia="en-GB"/>
        </w:rPr>
        <w:t xml:space="preserve"> for investigation. Some of these </w:t>
      </w:r>
      <w:r w:rsidR="007631D6" w:rsidRPr="00ED1096">
        <w:rPr>
          <w:rFonts w:eastAsia="Tahoma" w:cstheme="minorHAnsi"/>
          <w:color w:val="242424"/>
          <w:kern w:val="24"/>
          <w:sz w:val="24"/>
          <w:szCs w:val="24"/>
          <w:lang w:eastAsia="en-GB"/>
        </w:rPr>
        <w:t xml:space="preserve">include aspects </w:t>
      </w:r>
      <w:r w:rsidR="00A51BFA" w:rsidRPr="00ED1096">
        <w:rPr>
          <w:rFonts w:eastAsia="Tahoma" w:cstheme="minorHAnsi"/>
          <w:color w:val="242424"/>
          <w:kern w:val="24"/>
          <w:sz w:val="24"/>
          <w:szCs w:val="24"/>
          <w:lang w:eastAsia="en-GB"/>
        </w:rPr>
        <w:t xml:space="preserve">of </w:t>
      </w:r>
      <w:r w:rsidR="007631D6" w:rsidRPr="00ED1096">
        <w:rPr>
          <w:rFonts w:eastAsia="Tahoma" w:cstheme="minorHAnsi"/>
          <w:color w:val="242424"/>
          <w:kern w:val="24"/>
          <w:sz w:val="24"/>
          <w:szCs w:val="24"/>
          <w:lang w:eastAsia="en-GB"/>
        </w:rPr>
        <w:t>behaviour</w:t>
      </w:r>
      <w:r w:rsidRPr="00ED1096">
        <w:rPr>
          <w:rFonts w:eastAsia="Tahoma" w:cstheme="minorHAnsi"/>
          <w:color w:val="242424"/>
          <w:kern w:val="24"/>
          <w:sz w:val="24"/>
          <w:szCs w:val="24"/>
          <w:lang w:eastAsia="en-GB"/>
        </w:rPr>
        <w:t xml:space="preserve"> management</w:t>
      </w:r>
      <w:r w:rsidR="004D6F24" w:rsidRPr="00ED1096">
        <w:rPr>
          <w:rFonts w:eastAsia="Tahoma" w:cstheme="minorHAnsi"/>
          <w:color w:val="242424"/>
          <w:kern w:val="24"/>
          <w:sz w:val="24"/>
          <w:szCs w:val="24"/>
          <w:lang w:eastAsia="en-GB"/>
        </w:rPr>
        <w:t xml:space="preserve"> within the classroom</w:t>
      </w:r>
      <w:r w:rsidR="007631D6" w:rsidRPr="00ED1096">
        <w:rPr>
          <w:rFonts w:eastAsia="Tahoma" w:cstheme="minorHAnsi"/>
          <w:color w:val="242424"/>
          <w:kern w:val="24"/>
          <w:sz w:val="24"/>
          <w:szCs w:val="24"/>
          <w:lang w:eastAsia="en-GB"/>
        </w:rPr>
        <w:t xml:space="preserve">, Assessment </w:t>
      </w:r>
      <w:r w:rsidRPr="00ED1096">
        <w:rPr>
          <w:rFonts w:eastAsia="Tahoma" w:cstheme="minorHAnsi"/>
          <w:color w:val="242424"/>
          <w:kern w:val="24"/>
          <w:sz w:val="24"/>
          <w:szCs w:val="24"/>
          <w:lang w:eastAsia="en-GB"/>
        </w:rPr>
        <w:t>of</w:t>
      </w:r>
      <w:r w:rsidR="007631D6" w:rsidRPr="00ED1096">
        <w:rPr>
          <w:rFonts w:eastAsia="Tahoma" w:cstheme="minorHAnsi"/>
          <w:color w:val="242424"/>
          <w:kern w:val="24"/>
          <w:sz w:val="24"/>
          <w:szCs w:val="24"/>
          <w:lang w:eastAsia="en-GB"/>
        </w:rPr>
        <w:t xml:space="preserve"> Learning</w:t>
      </w:r>
      <w:r w:rsidR="004D6F24" w:rsidRPr="00ED1096">
        <w:rPr>
          <w:rFonts w:eastAsia="Tahoma" w:cstheme="minorHAnsi"/>
          <w:color w:val="242424"/>
          <w:kern w:val="24"/>
          <w:sz w:val="24"/>
          <w:szCs w:val="24"/>
          <w:lang w:eastAsia="en-GB"/>
        </w:rPr>
        <w:t xml:space="preserve"> (</w:t>
      </w:r>
      <w:proofErr w:type="spellStart"/>
      <w:r w:rsidR="004D6F24" w:rsidRPr="00ED1096">
        <w:rPr>
          <w:rFonts w:eastAsia="Tahoma" w:cstheme="minorHAnsi"/>
          <w:color w:val="242424"/>
          <w:kern w:val="24"/>
          <w:sz w:val="24"/>
          <w:szCs w:val="24"/>
          <w:lang w:eastAsia="en-GB"/>
        </w:rPr>
        <w:t>A</w:t>
      </w:r>
      <w:r w:rsidR="00BC613F" w:rsidRPr="00ED1096">
        <w:rPr>
          <w:rFonts w:eastAsia="Tahoma" w:cstheme="minorHAnsi"/>
          <w:color w:val="242424"/>
          <w:kern w:val="24"/>
          <w:sz w:val="24"/>
          <w:szCs w:val="24"/>
          <w:lang w:eastAsia="en-GB"/>
        </w:rPr>
        <w:t>o</w:t>
      </w:r>
      <w:r w:rsidR="004D6F24" w:rsidRPr="00ED1096">
        <w:rPr>
          <w:rFonts w:eastAsia="Tahoma" w:cstheme="minorHAnsi"/>
          <w:color w:val="242424"/>
          <w:kern w:val="24"/>
          <w:sz w:val="24"/>
          <w:szCs w:val="24"/>
          <w:lang w:eastAsia="en-GB"/>
        </w:rPr>
        <w:t>L</w:t>
      </w:r>
      <w:proofErr w:type="spellEnd"/>
      <w:r w:rsidR="004D6F24" w:rsidRPr="00ED1096">
        <w:rPr>
          <w:rFonts w:eastAsia="Tahoma" w:cstheme="minorHAnsi"/>
          <w:color w:val="242424"/>
          <w:kern w:val="24"/>
          <w:sz w:val="24"/>
          <w:szCs w:val="24"/>
          <w:lang w:eastAsia="en-GB"/>
        </w:rPr>
        <w:t>)</w:t>
      </w:r>
      <w:r w:rsidRPr="00ED1096">
        <w:rPr>
          <w:rFonts w:eastAsia="Tahoma" w:cstheme="minorHAnsi"/>
          <w:color w:val="242424"/>
          <w:kern w:val="24"/>
          <w:sz w:val="24"/>
          <w:szCs w:val="24"/>
          <w:lang w:eastAsia="en-GB"/>
        </w:rPr>
        <w:t xml:space="preserve"> which includes the links to cognitive theorists</w:t>
      </w:r>
      <w:r w:rsidR="004D6F24" w:rsidRPr="00ED1096">
        <w:rPr>
          <w:rFonts w:eastAsia="Tahoma" w:cstheme="minorHAnsi"/>
          <w:color w:val="242424"/>
          <w:kern w:val="24"/>
          <w:sz w:val="24"/>
          <w:szCs w:val="24"/>
          <w:lang w:eastAsia="en-GB"/>
        </w:rPr>
        <w:t>, T</w:t>
      </w:r>
      <w:r w:rsidR="007631D6" w:rsidRPr="00ED1096">
        <w:rPr>
          <w:rFonts w:eastAsia="Tahoma" w:cstheme="minorHAnsi"/>
          <w:color w:val="242424"/>
          <w:kern w:val="24"/>
          <w:sz w:val="24"/>
          <w:szCs w:val="24"/>
          <w:lang w:eastAsia="en-GB"/>
        </w:rPr>
        <w:t>he Language</w:t>
      </w:r>
      <w:r w:rsidR="004D6F24" w:rsidRPr="00ED1096">
        <w:rPr>
          <w:rFonts w:eastAsia="Tahoma" w:cstheme="minorHAnsi"/>
          <w:color w:val="242424"/>
          <w:kern w:val="24"/>
          <w:sz w:val="24"/>
          <w:szCs w:val="24"/>
          <w:lang w:eastAsia="en-GB"/>
        </w:rPr>
        <w:t>,</w:t>
      </w:r>
      <w:r w:rsidR="007631D6" w:rsidRPr="00ED1096">
        <w:rPr>
          <w:rFonts w:eastAsia="Tahoma" w:cstheme="minorHAnsi"/>
          <w:color w:val="242424"/>
          <w:kern w:val="24"/>
          <w:sz w:val="24"/>
          <w:szCs w:val="24"/>
          <w:lang w:eastAsia="en-GB"/>
        </w:rPr>
        <w:t xml:space="preserve"> Literacy and Communication </w:t>
      </w:r>
      <w:r w:rsidRPr="00ED1096">
        <w:rPr>
          <w:rFonts w:eastAsia="Tahoma" w:cstheme="minorHAnsi"/>
          <w:color w:val="242424"/>
          <w:kern w:val="24"/>
          <w:sz w:val="24"/>
          <w:szCs w:val="24"/>
          <w:lang w:eastAsia="en-GB"/>
        </w:rPr>
        <w:t>F</w:t>
      </w:r>
      <w:r w:rsidR="007631D6" w:rsidRPr="00ED1096">
        <w:rPr>
          <w:rFonts w:eastAsia="Tahoma" w:cstheme="minorHAnsi"/>
          <w:color w:val="242424"/>
          <w:kern w:val="24"/>
          <w:sz w:val="24"/>
          <w:szCs w:val="24"/>
          <w:lang w:eastAsia="en-GB"/>
        </w:rPr>
        <w:t>ramework within the Foundation Phase</w:t>
      </w:r>
      <w:r w:rsidR="00A51BFA" w:rsidRPr="00ED1096">
        <w:rPr>
          <w:rFonts w:eastAsia="Tahoma" w:cstheme="minorHAnsi"/>
          <w:color w:val="242424"/>
          <w:kern w:val="24"/>
          <w:sz w:val="24"/>
          <w:szCs w:val="24"/>
          <w:lang w:eastAsia="en-GB"/>
        </w:rPr>
        <w:t>,</w:t>
      </w:r>
      <w:r w:rsidR="004D6F24" w:rsidRPr="00ED1096">
        <w:rPr>
          <w:rFonts w:eastAsia="Tahoma" w:cstheme="minorHAnsi"/>
          <w:color w:val="242424"/>
          <w:kern w:val="24"/>
          <w:sz w:val="24"/>
          <w:szCs w:val="24"/>
          <w:lang w:eastAsia="en-GB"/>
        </w:rPr>
        <w:t xml:space="preserve"> </w:t>
      </w:r>
      <w:r w:rsidRPr="00ED1096">
        <w:rPr>
          <w:rFonts w:eastAsia="Tahoma" w:cstheme="minorHAnsi"/>
          <w:color w:val="242424"/>
          <w:kern w:val="24"/>
          <w:sz w:val="24"/>
          <w:szCs w:val="24"/>
          <w:lang w:eastAsia="en-GB"/>
        </w:rPr>
        <w:t xml:space="preserve">the practice and use </w:t>
      </w:r>
      <w:r w:rsidR="00BC613F" w:rsidRPr="00ED1096">
        <w:rPr>
          <w:rFonts w:eastAsia="Tahoma" w:cstheme="minorHAnsi"/>
          <w:color w:val="242424"/>
          <w:kern w:val="24"/>
          <w:sz w:val="24"/>
          <w:szCs w:val="24"/>
          <w:lang w:eastAsia="en-GB"/>
        </w:rPr>
        <w:t xml:space="preserve">of </w:t>
      </w:r>
      <w:r w:rsidR="00E84300" w:rsidRPr="00ED1096">
        <w:rPr>
          <w:rFonts w:eastAsia="Tahoma" w:cstheme="minorHAnsi"/>
          <w:color w:val="242424"/>
          <w:kern w:val="24"/>
          <w:sz w:val="24"/>
          <w:szCs w:val="24"/>
          <w:lang w:eastAsia="en-GB"/>
        </w:rPr>
        <w:t>positive reinforcement</w:t>
      </w:r>
      <w:r w:rsidR="00B64800" w:rsidRPr="00ED1096">
        <w:rPr>
          <w:rFonts w:eastAsia="Tahoma" w:cstheme="minorHAnsi"/>
          <w:color w:val="242424"/>
          <w:kern w:val="24"/>
          <w:sz w:val="24"/>
          <w:szCs w:val="24"/>
          <w:lang w:eastAsia="en-GB"/>
        </w:rPr>
        <w:t xml:space="preserve"> and classroom differentiation</w:t>
      </w:r>
      <w:r w:rsidR="00E84300" w:rsidRPr="00ED1096">
        <w:rPr>
          <w:rFonts w:eastAsia="Tahoma" w:cstheme="minorHAnsi"/>
          <w:color w:val="242424"/>
          <w:kern w:val="24"/>
          <w:sz w:val="24"/>
          <w:szCs w:val="24"/>
          <w:lang w:eastAsia="en-GB"/>
        </w:rPr>
        <w:t xml:space="preserve">. </w:t>
      </w:r>
      <w:r w:rsidR="007631D6" w:rsidRPr="00ED1096">
        <w:rPr>
          <w:rFonts w:eastAsia="Tahoma" w:cstheme="minorHAnsi"/>
          <w:color w:val="242424"/>
          <w:kern w:val="24"/>
          <w:sz w:val="24"/>
          <w:szCs w:val="24"/>
          <w:lang w:eastAsia="en-GB"/>
        </w:rPr>
        <w:t>Within this literature review</w:t>
      </w:r>
      <w:r w:rsidRPr="00ED1096">
        <w:rPr>
          <w:rFonts w:eastAsia="Tahoma" w:cstheme="minorHAnsi"/>
          <w:color w:val="242424"/>
          <w:kern w:val="24"/>
          <w:sz w:val="24"/>
          <w:szCs w:val="24"/>
          <w:lang w:eastAsia="en-GB"/>
        </w:rPr>
        <w:t>,</w:t>
      </w:r>
      <w:r w:rsidR="007631D6" w:rsidRPr="00ED1096">
        <w:rPr>
          <w:rFonts w:eastAsia="Tahoma" w:cstheme="minorHAnsi"/>
          <w:color w:val="242424"/>
          <w:kern w:val="24"/>
          <w:sz w:val="24"/>
          <w:szCs w:val="24"/>
          <w:lang w:eastAsia="en-GB"/>
        </w:rPr>
        <w:t xml:space="preserve"> I will delve into </w:t>
      </w:r>
      <w:r w:rsidR="00E84300" w:rsidRPr="00ED1096">
        <w:rPr>
          <w:rFonts w:eastAsia="Tahoma" w:cstheme="minorHAnsi"/>
          <w:color w:val="242424"/>
          <w:kern w:val="24"/>
          <w:sz w:val="24"/>
          <w:szCs w:val="24"/>
          <w:lang w:eastAsia="en-GB"/>
        </w:rPr>
        <w:t>some of these</w:t>
      </w:r>
      <w:r w:rsidRPr="00ED1096">
        <w:rPr>
          <w:rFonts w:eastAsia="Tahoma" w:cstheme="minorHAnsi"/>
          <w:color w:val="242424"/>
          <w:kern w:val="24"/>
          <w:sz w:val="24"/>
          <w:szCs w:val="24"/>
          <w:lang w:eastAsia="en-GB"/>
        </w:rPr>
        <w:t xml:space="preserve"> areas, a</w:t>
      </w:r>
      <w:r w:rsidR="00AA3D06" w:rsidRPr="00ED1096">
        <w:rPr>
          <w:rFonts w:eastAsia="Tahoma" w:cstheme="minorHAnsi"/>
          <w:color w:val="242424"/>
          <w:kern w:val="24"/>
          <w:sz w:val="24"/>
          <w:szCs w:val="24"/>
          <w:lang w:eastAsia="en-GB"/>
        </w:rPr>
        <w:t xml:space="preserve">lthough not all these points will be </w:t>
      </w:r>
      <w:r w:rsidRPr="00ED1096">
        <w:rPr>
          <w:rFonts w:eastAsia="Tahoma" w:cstheme="minorHAnsi"/>
          <w:color w:val="242424"/>
          <w:kern w:val="24"/>
          <w:sz w:val="24"/>
          <w:szCs w:val="24"/>
          <w:lang w:eastAsia="en-GB"/>
        </w:rPr>
        <w:t>examined</w:t>
      </w:r>
      <w:r w:rsidR="00AA3D06" w:rsidRPr="00ED1096">
        <w:rPr>
          <w:rFonts w:eastAsia="Tahoma" w:cstheme="minorHAnsi"/>
          <w:color w:val="242424"/>
          <w:kern w:val="24"/>
          <w:sz w:val="24"/>
          <w:szCs w:val="24"/>
          <w:lang w:eastAsia="en-GB"/>
        </w:rPr>
        <w:t xml:space="preserve">. </w:t>
      </w:r>
    </w:p>
    <w:p w14:paraId="1E9A2E9C" w14:textId="0AF17EA0" w:rsidR="00AD01CB" w:rsidRPr="00ED1096" w:rsidRDefault="004D6F24" w:rsidP="00ED1096">
      <w:pPr>
        <w:spacing w:line="480" w:lineRule="auto"/>
        <w:jc w:val="both"/>
        <w:rPr>
          <w:rFonts w:cstheme="minorHAnsi"/>
          <w:sz w:val="24"/>
          <w:szCs w:val="24"/>
        </w:rPr>
      </w:pPr>
      <w:r w:rsidRPr="00ED1096">
        <w:rPr>
          <w:rFonts w:cstheme="minorHAnsi"/>
          <w:sz w:val="24"/>
          <w:szCs w:val="24"/>
        </w:rPr>
        <w:t xml:space="preserve">Firstly, I intend to discuss </w:t>
      </w:r>
      <w:proofErr w:type="spellStart"/>
      <w:r w:rsidRPr="00ED1096">
        <w:rPr>
          <w:rFonts w:cstheme="minorHAnsi"/>
          <w:sz w:val="24"/>
          <w:szCs w:val="24"/>
        </w:rPr>
        <w:t>A</w:t>
      </w:r>
      <w:r w:rsidR="00BC613F" w:rsidRPr="00ED1096">
        <w:rPr>
          <w:rFonts w:cstheme="minorHAnsi"/>
          <w:sz w:val="24"/>
          <w:szCs w:val="24"/>
        </w:rPr>
        <w:t>o</w:t>
      </w:r>
      <w:r w:rsidRPr="00ED1096">
        <w:rPr>
          <w:rFonts w:cstheme="minorHAnsi"/>
          <w:sz w:val="24"/>
          <w:szCs w:val="24"/>
        </w:rPr>
        <w:t>L</w:t>
      </w:r>
      <w:proofErr w:type="spellEnd"/>
      <w:r w:rsidRPr="00ED1096">
        <w:rPr>
          <w:rFonts w:cstheme="minorHAnsi"/>
          <w:sz w:val="24"/>
          <w:szCs w:val="24"/>
        </w:rPr>
        <w:t xml:space="preserve">. </w:t>
      </w:r>
      <w:r w:rsidR="00AA3D06" w:rsidRPr="00ED1096">
        <w:rPr>
          <w:rFonts w:cstheme="minorHAnsi"/>
          <w:sz w:val="24"/>
          <w:szCs w:val="24"/>
        </w:rPr>
        <w:t>Teaching and the required l</w:t>
      </w:r>
      <w:r w:rsidRPr="00ED1096">
        <w:rPr>
          <w:rFonts w:cstheme="minorHAnsi"/>
          <w:sz w:val="24"/>
          <w:szCs w:val="24"/>
        </w:rPr>
        <w:t xml:space="preserve">earning needs to be pitched at the correct level for the learner. </w:t>
      </w:r>
      <w:r w:rsidR="00AA3D06" w:rsidRPr="00ED1096">
        <w:rPr>
          <w:rFonts w:cstheme="minorHAnsi"/>
          <w:sz w:val="24"/>
          <w:szCs w:val="24"/>
        </w:rPr>
        <w:t xml:space="preserve">Welsh Assembly Government (WAG) (2010) in their document “How to develop thinking and learning  skills” states that the task set for children needs to be interesting and relevant </w:t>
      </w:r>
      <w:r w:rsidR="00DC7CA7" w:rsidRPr="00ED1096">
        <w:rPr>
          <w:rFonts w:cstheme="minorHAnsi"/>
          <w:sz w:val="24"/>
          <w:szCs w:val="24"/>
        </w:rPr>
        <w:t xml:space="preserve">to </w:t>
      </w:r>
      <w:r w:rsidR="00AA3D06" w:rsidRPr="00ED1096">
        <w:rPr>
          <w:rFonts w:cstheme="minorHAnsi"/>
          <w:sz w:val="24"/>
          <w:szCs w:val="24"/>
        </w:rPr>
        <w:t>the learners, which will improve their engagement and motivation.</w:t>
      </w:r>
      <w:r w:rsidR="007807EC" w:rsidRPr="00ED1096">
        <w:rPr>
          <w:rFonts w:cstheme="minorHAnsi"/>
          <w:sz w:val="24"/>
          <w:szCs w:val="24"/>
        </w:rPr>
        <w:t xml:space="preserve"> This is reinforced within the WAG’s (2015) Literacy and Numeracy Framework (LNF) which requires children to have robust learning opportunities that build on previous experiences and knowledge. </w:t>
      </w:r>
      <w:r w:rsidR="00AA3D06" w:rsidRPr="00ED1096">
        <w:rPr>
          <w:rFonts w:cstheme="minorHAnsi"/>
          <w:sz w:val="24"/>
          <w:szCs w:val="24"/>
        </w:rPr>
        <w:t xml:space="preserve"> WAG (2010) also discusses the relationship of this to Vygotsky’s Zone of Proximal Development (ZPD).  Here, there is a clear link from a published government document intended for education, to the work of </w:t>
      </w:r>
      <w:r w:rsidR="00AD01CB" w:rsidRPr="00ED1096">
        <w:rPr>
          <w:rFonts w:cstheme="minorHAnsi"/>
          <w:sz w:val="24"/>
          <w:szCs w:val="24"/>
        </w:rPr>
        <w:t xml:space="preserve">an </w:t>
      </w:r>
      <w:r w:rsidR="00AA3D06" w:rsidRPr="00ED1096">
        <w:rPr>
          <w:rFonts w:cstheme="minorHAnsi"/>
          <w:sz w:val="24"/>
          <w:szCs w:val="24"/>
        </w:rPr>
        <w:t xml:space="preserve">educational theorist. I believe this highlights the importance of the link to theory within classroom teaching and learning. Vygotsky’s </w:t>
      </w:r>
      <w:r w:rsidR="00DC7CA7" w:rsidRPr="00ED1096">
        <w:rPr>
          <w:rFonts w:cstheme="minorHAnsi"/>
          <w:sz w:val="24"/>
          <w:szCs w:val="24"/>
        </w:rPr>
        <w:t xml:space="preserve">ZPD </w:t>
      </w:r>
      <w:r w:rsidR="00AA3D06" w:rsidRPr="00ED1096">
        <w:rPr>
          <w:rFonts w:cstheme="minorHAnsi"/>
          <w:sz w:val="24"/>
          <w:szCs w:val="24"/>
        </w:rPr>
        <w:t xml:space="preserve">depicts that to learn effectively each child should work within their own ZPD level. This theory is used in schools currently within a programme of reading called Accelerated Reader, where a child’s level is measured against Vygotsky’s levels of ZPD and books are then tailored towards them.  </w:t>
      </w:r>
      <w:proofErr w:type="spellStart"/>
      <w:r w:rsidR="00AA3D06" w:rsidRPr="00ED1096">
        <w:rPr>
          <w:rFonts w:cstheme="minorHAnsi"/>
          <w:sz w:val="24"/>
          <w:szCs w:val="24"/>
        </w:rPr>
        <w:t>Argarcar</w:t>
      </w:r>
      <w:proofErr w:type="spellEnd"/>
      <w:r w:rsidR="00AA3D06" w:rsidRPr="00ED1096">
        <w:rPr>
          <w:rFonts w:cstheme="minorHAnsi"/>
          <w:sz w:val="24"/>
          <w:szCs w:val="24"/>
        </w:rPr>
        <w:t xml:space="preserve"> (2019), highlights that Vygotsky noted that learners can develop a certain level of meaning on their own, but it can grow even greater </w:t>
      </w:r>
      <w:r w:rsidR="00AA3D06" w:rsidRPr="00ED1096">
        <w:rPr>
          <w:rFonts w:cstheme="minorHAnsi"/>
          <w:sz w:val="24"/>
          <w:szCs w:val="24"/>
        </w:rPr>
        <w:lastRenderedPageBreak/>
        <w:t>after interacting with peers or practitioners. The observation showed the influence, modelling and scaffolding from the teacher</w:t>
      </w:r>
      <w:r w:rsidR="003B3348" w:rsidRPr="00ED1096">
        <w:rPr>
          <w:rFonts w:cstheme="minorHAnsi"/>
          <w:sz w:val="24"/>
          <w:szCs w:val="24"/>
        </w:rPr>
        <w:t>,</w:t>
      </w:r>
      <w:r w:rsidR="00AA3D06" w:rsidRPr="00ED1096">
        <w:rPr>
          <w:rFonts w:cstheme="minorHAnsi"/>
          <w:sz w:val="24"/>
          <w:szCs w:val="24"/>
        </w:rPr>
        <w:t xml:space="preserve"> and </w:t>
      </w:r>
      <w:r w:rsidR="007807EC" w:rsidRPr="00ED1096">
        <w:rPr>
          <w:rFonts w:cstheme="minorHAnsi"/>
          <w:sz w:val="24"/>
          <w:szCs w:val="24"/>
        </w:rPr>
        <w:t xml:space="preserve">the </w:t>
      </w:r>
      <w:r w:rsidR="003B3348" w:rsidRPr="00ED1096">
        <w:rPr>
          <w:rFonts w:cstheme="minorHAnsi"/>
          <w:sz w:val="24"/>
          <w:szCs w:val="24"/>
        </w:rPr>
        <w:t xml:space="preserve">subsequent </w:t>
      </w:r>
      <w:r w:rsidR="00AA3D06" w:rsidRPr="00ED1096">
        <w:rPr>
          <w:rFonts w:cstheme="minorHAnsi"/>
          <w:sz w:val="24"/>
          <w:szCs w:val="24"/>
        </w:rPr>
        <w:t xml:space="preserve">learning was achieved by direct and independent learning and teaching. </w:t>
      </w:r>
      <w:r w:rsidR="00EC1748" w:rsidRPr="00ED1096">
        <w:rPr>
          <w:rFonts w:cstheme="minorHAnsi"/>
          <w:sz w:val="24"/>
          <w:szCs w:val="24"/>
        </w:rPr>
        <w:t xml:space="preserve">The teacher used </w:t>
      </w:r>
      <w:proofErr w:type="spellStart"/>
      <w:r w:rsidR="00EC1748" w:rsidRPr="00ED1096">
        <w:rPr>
          <w:rFonts w:cstheme="minorHAnsi"/>
          <w:sz w:val="24"/>
          <w:szCs w:val="24"/>
        </w:rPr>
        <w:t>A</w:t>
      </w:r>
      <w:r w:rsidR="00BC613F" w:rsidRPr="00ED1096">
        <w:rPr>
          <w:rFonts w:cstheme="minorHAnsi"/>
          <w:sz w:val="24"/>
          <w:szCs w:val="24"/>
        </w:rPr>
        <w:t>o</w:t>
      </w:r>
      <w:r w:rsidR="00EC1748" w:rsidRPr="00ED1096">
        <w:rPr>
          <w:rFonts w:cstheme="minorHAnsi"/>
          <w:sz w:val="24"/>
          <w:szCs w:val="24"/>
        </w:rPr>
        <w:t>L</w:t>
      </w:r>
      <w:proofErr w:type="spellEnd"/>
      <w:r w:rsidR="00EC1748" w:rsidRPr="00ED1096">
        <w:rPr>
          <w:rFonts w:cstheme="minorHAnsi"/>
          <w:sz w:val="24"/>
          <w:szCs w:val="24"/>
        </w:rPr>
        <w:t xml:space="preserve"> right at the beginning of her planned lesson to </w:t>
      </w:r>
      <w:r w:rsidR="004A6EC4" w:rsidRPr="00ED1096">
        <w:rPr>
          <w:rFonts w:cstheme="minorHAnsi"/>
          <w:sz w:val="24"/>
          <w:szCs w:val="24"/>
        </w:rPr>
        <w:t>re</w:t>
      </w:r>
      <w:r w:rsidR="00BC613F" w:rsidRPr="00ED1096">
        <w:rPr>
          <w:rFonts w:cstheme="minorHAnsi"/>
          <w:sz w:val="24"/>
          <w:szCs w:val="24"/>
        </w:rPr>
        <w:t>-</w:t>
      </w:r>
      <w:r w:rsidR="004A6EC4" w:rsidRPr="00ED1096">
        <w:rPr>
          <w:rFonts w:cstheme="minorHAnsi"/>
          <w:sz w:val="24"/>
          <w:szCs w:val="24"/>
        </w:rPr>
        <w:t>evaluate</w:t>
      </w:r>
      <w:r w:rsidR="00EC1748" w:rsidRPr="00ED1096">
        <w:rPr>
          <w:rFonts w:cstheme="minorHAnsi"/>
          <w:sz w:val="24"/>
          <w:szCs w:val="24"/>
        </w:rPr>
        <w:t xml:space="preserve"> children’s existing knowledge and to promote her planned task. She cleverly disguised this in a phrase of “</w:t>
      </w:r>
      <w:r w:rsidR="00DC7CA7" w:rsidRPr="00ED1096">
        <w:rPr>
          <w:rFonts w:cstheme="minorHAnsi"/>
          <w:sz w:val="24"/>
          <w:szCs w:val="24"/>
        </w:rPr>
        <w:t>C</w:t>
      </w:r>
      <w:r w:rsidR="00EC1748" w:rsidRPr="00ED1096">
        <w:rPr>
          <w:rFonts w:cstheme="minorHAnsi"/>
          <w:sz w:val="24"/>
          <w:szCs w:val="24"/>
        </w:rPr>
        <w:t>an you remind me</w:t>
      </w:r>
      <w:r w:rsidR="00DC7CA7" w:rsidRPr="00ED1096">
        <w:rPr>
          <w:rFonts w:cstheme="minorHAnsi"/>
          <w:sz w:val="24"/>
          <w:szCs w:val="24"/>
        </w:rPr>
        <w:t>…</w:t>
      </w:r>
      <w:proofErr w:type="gramStart"/>
      <w:r w:rsidR="00DC7CA7" w:rsidRPr="00ED1096">
        <w:rPr>
          <w:rFonts w:cstheme="minorHAnsi"/>
          <w:sz w:val="24"/>
          <w:szCs w:val="24"/>
        </w:rPr>
        <w:t>…..</w:t>
      </w:r>
      <w:r w:rsidR="00EC1748" w:rsidRPr="00ED1096">
        <w:rPr>
          <w:rFonts w:cstheme="minorHAnsi"/>
          <w:sz w:val="24"/>
          <w:szCs w:val="24"/>
        </w:rPr>
        <w:t>?</w:t>
      </w:r>
      <w:proofErr w:type="gramEnd"/>
      <w:r w:rsidR="00EC1748" w:rsidRPr="00ED1096">
        <w:rPr>
          <w:rFonts w:cstheme="minorHAnsi"/>
          <w:sz w:val="24"/>
          <w:szCs w:val="24"/>
        </w:rPr>
        <w:t>”. Th</w:t>
      </w:r>
      <w:r w:rsidR="00DC7CA7" w:rsidRPr="00ED1096">
        <w:rPr>
          <w:rFonts w:cstheme="minorHAnsi"/>
          <w:sz w:val="24"/>
          <w:szCs w:val="24"/>
        </w:rPr>
        <w:t>is questioning process</w:t>
      </w:r>
      <w:r w:rsidR="00EC1748" w:rsidRPr="00ED1096">
        <w:rPr>
          <w:rFonts w:cstheme="minorHAnsi"/>
          <w:sz w:val="24"/>
          <w:szCs w:val="24"/>
        </w:rPr>
        <w:t xml:space="preserve"> </w:t>
      </w:r>
      <w:r w:rsidR="00DC7CA7" w:rsidRPr="00ED1096">
        <w:rPr>
          <w:rFonts w:cstheme="minorHAnsi"/>
          <w:sz w:val="24"/>
          <w:szCs w:val="24"/>
        </w:rPr>
        <w:t xml:space="preserve">can occur during any part of the teaching and learning cycle, (Allison and </w:t>
      </w:r>
      <w:proofErr w:type="spellStart"/>
      <w:r w:rsidR="00DC7CA7" w:rsidRPr="00ED1096">
        <w:rPr>
          <w:rFonts w:cstheme="minorHAnsi"/>
          <w:sz w:val="24"/>
          <w:szCs w:val="24"/>
        </w:rPr>
        <w:t>Tharby</w:t>
      </w:r>
      <w:proofErr w:type="spellEnd"/>
      <w:r w:rsidR="00DC7CA7" w:rsidRPr="00ED1096">
        <w:rPr>
          <w:rFonts w:cstheme="minorHAnsi"/>
          <w:sz w:val="24"/>
          <w:szCs w:val="24"/>
        </w:rPr>
        <w:t xml:space="preserve">, 2015). The </w:t>
      </w:r>
      <w:r w:rsidR="00EC1748" w:rsidRPr="00ED1096">
        <w:rPr>
          <w:rFonts w:cstheme="minorHAnsi"/>
          <w:sz w:val="24"/>
          <w:szCs w:val="24"/>
        </w:rPr>
        <w:t>advantage</w:t>
      </w:r>
      <w:r w:rsidR="00DC7CA7" w:rsidRPr="00ED1096">
        <w:rPr>
          <w:rFonts w:cstheme="minorHAnsi"/>
          <w:sz w:val="24"/>
          <w:szCs w:val="24"/>
        </w:rPr>
        <w:t xml:space="preserve"> is that it can inform and guide the ensuing lesson.</w:t>
      </w:r>
      <w:r w:rsidR="00EC1748" w:rsidRPr="00ED1096">
        <w:rPr>
          <w:rFonts w:cstheme="minorHAnsi"/>
          <w:sz w:val="24"/>
          <w:szCs w:val="24"/>
        </w:rPr>
        <w:t xml:space="preserve"> </w:t>
      </w:r>
    </w:p>
    <w:p w14:paraId="00EF270C" w14:textId="7614C1CF" w:rsidR="00B667C6" w:rsidRPr="00ED1096" w:rsidRDefault="004D6F24" w:rsidP="00ED1096">
      <w:pPr>
        <w:spacing w:line="480" w:lineRule="auto"/>
        <w:jc w:val="both"/>
        <w:rPr>
          <w:rFonts w:cstheme="minorHAnsi"/>
          <w:sz w:val="24"/>
          <w:szCs w:val="24"/>
        </w:rPr>
      </w:pPr>
      <w:r w:rsidRPr="00ED1096">
        <w:rPr>
          <w:rFonts w:cstheme="minorHAnsi"/>
          <w:sz w:val="24"/>
          <w:szCs w:val="24"/>
        </w:rPr>
        <w:t xml:space="preserve">The skill of teaching </w:t>
      </w:r>
      <w:r w:rsidR="00DC7CA7" w:rsidRPr="00ED1096">
        <w:rPr>
          <w:rFonts w:cstheme="minorHAnsi"/>
          <w:sz w:val="24"/>
          <w:szCs w:val="24"/>
        </w:rPr>
        <w:t>children at their own specific</w:t>
      </w:r>
      <w:r w:rsidRPr="00ED1096">
        <w:rPr>
          <w:rFonts w:cstheme="minorHAnsi"/>
          <w:sz w:val="24"/>
          <w:szCs w:val="24"/>
        </w:rPr>
        <w:t xml:space="preserve"> level is based on academic research of cognitive development</w:t>
      </w:r>
      <w:r w:rsidR="00AA3D06" w:rsidRPr="00ED1096">
        <w:rPr>
          <w:rFonts w:cstheme="minorHAnsi"/>
          <w:sz w:val="24"/>
          <w:szCs w:val="24"/>
        </w:rPr>
        <w:t xml:space="preserve"> of children</w:t>
      </w:r>
      <w:r w:rsidRPr="00ED1096">
        <w:rPr>
          <w:rFonts w:cstheme="minorHAnsi"/>
          <w:sz w:val="24"/>
          <w:szCs w:val="24"/>
        </w:rPr>
        <w:t>.</w:t>
      </w:r>
      <w:r w:rsidR="006576EC" w:rsidRPr="00ED1096">
        <w:rPr>
          <w:rFonts w:cstheme="minorHAnsi"/>
          <w:sz w:val="24"/>
          <w:szCs w:val="24"/>
        </w:rPr>
        <w:t xml:space="preserve"> One </w:t>
      </w:r>
      <w:r w:rsidR="00DC7CA7" w:rsidRPr="00ED1096">
        <w:rPr>
          <w:rFonts w:cstheme="minorHAnsi"/>
          <w:sz w:val="24"/>
          <w:szCs w:val="24"/>
        </w:rPr>
        <w:t>other</w:t>
      </w:r>
      <w:r w:rsidR="006576EC" w:rsidRPr="00ED1096">
        <w:rPr>
          <w:rFonts w:cstheme="minorHAnsi"/>
          <w:sz w:val="24"/>
          <w:szCs w:val="24"/>
        </w:rPr>
        <w:t xml:space="preserve"> theorist</w:t>
      </w:r>
      <w:r w:rsidR="00AA3D06" w:rsidRPr="00ED1096">
        <w:rPr>
          <w:rFonts w:cstheme="minorHAnsi"/>
          <w:sz w:val="24"/>
          <w:szCs w:val="24"/>
        </w:rPr>
        <w:t>,</w:t>
      </w:r>
      <w:r w:rsidR="006576EC" w:rsidRPr="00ED1096">
        <w:rPr>
          <w:rFonts w:cstheme="minorHAnsi"/>
          <w:sz w:val="24"/>
          <w:szCs w:val="24"/>
        </w:rPr>
        <w:t xml:space="preserve"> </w:t>
      </w:r>
      <w:r w:rsidR="00AA3D06" w:rsidRPr="00ED1096">
        <w:rPr>
          <w:rFonts w:cstheme="minorHAnsi"/>
          <w:sz w:val="24"/>
          <w:szCs w:val="24"/>
        </w:rPr>
        <w:t xml:space="preserve">that gives an in-depth look at children’s learning </w:t>
      </w:r>
      <w:r w:rsidR="006576EC" w:rsidRPr="00ED1096">
        <w:rPr>
          <w:rFonts w:cstheme="minorHAnsi"/>
          <w:sz w:val="24"/>
          <w:szCs w:val="24"/>
        </w:rPr>
        <w:t xml:space="preserve">is that of Jean Piaget. </w:t>
      </w:r>
      <w:r w:rsidR="00D27685" w:rsidRPr="00ED1096">
        <w:rPr>
          <w:rFonts w:cstheme="minorHAnsi"/>
          <w:sz w:val="24"/>
          <w:szCs w:val="24"/>
        </w:rPr>
        <w:t>Behaviourists</w:t>
      </w:r>
      <w:r w:rsidR="006C62AE" w:rsidRPr="00ED1096">
        <w:rPr>
          <w:rFonts w:cstheme="minorHAnsi"/>
          <w:sz w:val="24"/>
          <w:szCs w:val="24"/>
        </w:rPr>
        <w:t xml:space="preserve"> such as Piaget,</w:t>
      </w:r>
      <w:r w:rsidR="00177544" w:rsidRPr="00ED1096">
        <w:rPr>
          <w:rFonts w:cstheme="minorHAnsi"/>
          <w:sz w:val="24"/>
          <w:szCs w:val="24"/>
        </w:rPr>
        <w:t xml:space="preserve"> believe that a child’s behaviour is reciprocal to their individual cognitive level.</w:t>
      </w:r>
      <w:r w:rsidR="006C62AE" w:rsidRPr="00ED1096">
        <w:rPr>
          <w:rFonts w:cstheme="minorHAnsi"/>
          <w:sz w:val="24"/>
          <w:szCs w:val="24"/>
        </w:rPr>
        <w:t xml:space="preserve"> </w:t>
      </w:r>
      <w:r w:rsidR="007967F0" w:rsidRPr="00ED1096">
        <w:rPr>
          <w:rFonts w:cstheme="minorHAnsi"/>
          <w:sz w:val="24"/>
          <w:szCs w:val="24"/>
        </w:rPr>
        <w:t>The evidence suggests that</w:t>
      </w:r>
      <w:r w:rsidR="00AD01CB" w:rsidRPr="00ED1096">
        <w:rPr>
          <w:rFonts w:cstheme="minorHAnsi"/>
          <w:sz w:val="24"/>
          <w:szCs w:val="24"/>
        </w:rPr>
        <w:t xml:space="preserve"> Piaget and Vygotsky ha</w:t>
      </w:r>
      <w:r w:rsidR="007967F0" w:rsidRPr="00ED1096">
        <w:rPr>
          <w:rFonts w:cstheme="minorHAnsi"/>
          <w:sz w:val="24"/>
          <w:szCs w:val="24"/>
        </w:rPr>
        <w:t xml:space="preserve">ve </w:t>
      </w:r>
      <w:r w:rsidR="00AD01CB" w:rsidRPr="00ED1096">
        <w:rPr>
          <w:rFonts w:cstheme="minorHAnsi"/>
          <w:sz w:val="24"/>
          <w:szCs w:val="24"/>
        </w:rPr>
        <w:t xml:space="preserve">similar beliefs regarding </w:t>
      </w:r>
      <w:r w:rsidR="007967F0" w:rsidRPr="00ED1096">
        <w:rPr>
          <w:rFonts w:cstheme="minorHAnsi"/>
          <w:sz w:val="24"/>
          <w:szCs w:val="24"/>
        </w:rPr>
        <w:t xml:space="preserve">children’s </w:t>
      </w:r>
      <w:r w:rsidR="00AD01CB" w:rsidRPr="00ED1096">
        <w:rPr>
          <w:rFonts w:cstheme="minorHAnsi"/>
          <w:sz w:val="24"/>
          <w:szCs w:val="24"/>
        </w:rPr>
        <w:t>level</w:t>
      </w:r>
      <w:r w:rsidR="007967F0" w:rsidRPr="00ED1096">
        <w:rPr>
          <w:rFonts w:cstheme="minorHAnsi"/>
          <w:sz w:val="24"/>
          <w:szCs w:val="24"/>
        </w:rPr>
        <w:t xml:space="preserve">s of acquired learning. </w:t>
      </w:r>
      <w:r w:rsidR="003E65FB" w:rsidRPr="00ED1096">
        <w:rPr>
          <w:rFonts w:cstheme="minorHAnsi"/>
          <w:sz w:val="24"/>
          <w:szCs w:val="24"/>
        </w:rPr>
        <w:t>Piaget would consider the obser</w:t>
      </w:r>
      <w:r w:rsidR="001E12DD" w:rsidRPr="00ED1096">
        <w:rPr>
          <w:rFonts w:cstheme="minorHAnsi"/>
          <w:sz w:val="24"/>
          <w:szCs w:val="24"/>
        </w:rPr>
        <w:t>ved learner within the pre-</w:t>
      </w:r>
      <w:r w:rsidR="003E65FB" w:rsidRPr="00ED1096">
        <w:rPr>
          <w:rFonts w:cstheme="minorHAnsi"/>
          <w:sz w:val="24"/>
          <w:szCs w:val="24"/>
        </w:rPr>
        <w:t>operational stage of development,</w:t>
      </w:r>
      <w:r w:rsidR="001E12DD" w:rsidRPr="00ED1096">
        <w:rPr>
          <w:rFonts w:cstheme="minorHAnsi"/>
          <w:sz w:val="24"/>
          <w:szCs w:val="24"/>
        </w:rPr>
        <w:t xml:space="preserve"> where language develops rapidly (Ó </w:t>
      </w:r>
      <w:proofErr w:type="spellStart"/>
      <w:r w:rsidR="001E12DD" w:rsidRPr="00ED1096">
        <w:rPr>
          <w:rFonts w:cstheme="minorHAnsi"/>
          <w:sz w:val="24"/>
          <w:szCs w:val="24"/>
        </w:rPr>
        <w:t>Siochrú</w:t>
      </w:r>
      <w:proofErr w:type="spellEnd"/>
      <w:r w:rsidR="001E12DD" w:rsidRPr="00ED1096">
        <w:rPr>
          <w:rFonts w:cstheme="minorHAnsi"/>
          <w:sz w:val="24"/>
          <w:szCs w:val="24"/>
        </w:rPr>
        <w:t>, 2018), perhaps an explanation in some form, of why the child may have found the task easy, because he’s meant to, according to Piaget.</w:t>
      </w:r>
      <w:r w:rsidR="006576EC" w:rsidRPr="00ED1096">
        <w:rPr>
          <w:rFonts w:cstheme="minorHAnsi"/>
          <w:sz w:val="24"/>
          <w:szCs w:val="24"/>
        </w:rPr>
        <w:t xml:space="preserve"> </w:t>
      </w:r>
      <w:r w:rsidR="00E24DA5" w:rsidRPr="00ED1096">
        <w:rPr>
          <w:rFonts w:cstheme="minorHAnsi"/>
          <w:sz w:val="24"/>
          <w:szCs w:val="24"/>
        </w:rPr>
        <w:t>Piaget beliefs</w:t>
      </w:r>
      <w:r w:rsidR="007967F0" w:rsidRPr="00ED1096">
        <w:rPr>
          <w:rFonts w:cstheme="minorHAnsi"/>
          <w:sz w:val="24"/>
          <w:szCs w:val="24"/>
        </w:rPr>
        <w:t xml:space="preserve"> are </w:t>
      </w:r>
      <w:r w:rsidR="006576EC" w:rsidRPr="00ED1096">
        <w:rPr>
          <w:rFonts w:cstheme="minorHAnsi"/>
          <w:sz w:val="24"/>
          <w:szCs w:val="24"/>
        </w:rPr>
        <w:t xml:space="preserve">relevant </w:t>
      </w:r>
      <w:r w:rsidR="007967F0" w:rsidRPr="00ED1096">
        <w:rPr>
          <w:rFonts w:cstheme="minorHAnsi"/>
          <w:sz w:val="24"/>
          <w:szCs w:val="24"/>
        </w:rPr>
        <w:t xml:space="preserve">for </w:t>
      </w:r>
      <w:r w:rsidR="006576EC" w:rsidRPr="00ED1096">
        <w:rPr>
          <w:rFonts w:cstheme="minorHAnsi"/>
          <w:sz w:val="24"/>
          <w:szCs w:val="24"/>
        </w:rPr>
        <w:t>compar</w:t>
      </w:r>
      <w:r w:rsidR="007967F0" w:rsidRPr="00ED1096">
        <w:rPr>
          <w:rFonts w:cstheme="minorHAnsi"/>
          <w:sz w:val="24"/>
          <w:szCs w:val="24"/>
        </w:rPr>
        <w:t>ison</w:t>
      </w:r>
      <w:r w:rsidR="006576EC" w:rsidRPr="00ED1096">
        <w:rPr>
          <w:rFonts w:cstheme="minorHAnsi"/>
          <w:sz w:val="24"/>
          <w:szCs w:val="24"/>
        </w:rPr>
        <w:t xml:space="preserve"> within this case study</w:t>
      </w:r>
      <w:r w:rsidR="007967F0" w:rsidRPr="00ED1096">
        <w:rPr>
          <w:rFonts w:cstheme="minorHAnsi"/>
          <w:sz w:val="24"/>
          <w:szCs w:val="24"/>
        </w:rPr>
        <w:t>,</w:t>
      </w:r>
      <w:r w:rsidR="006576EC" w:rsidRPr="00ED1096">
        <w:rPr>
          <w:rFonts w:cstheme="minorHAnsi"/>
          <w:sz w:val="24"/>
          <w:szCs w:val="24"/>
        </w:rPr>
        <w:t xml:space="preserve"> as he too, used observation as a method to develop extended thinking and research, (Gray and </w:t>
      </w:r>
      <w:proofErr w:type="spellStart"/>
      <w:r w:rsidR="006576EC" w:rsidRPr="00ED1096">
        <w:rPr>
          <w:rFonts w:cstheme="minorHAnsi"/>
          <w:sz w:val="24"/>
          <w:szCs w:val="24"/>
        </w:rPr>
        <w:t>MacBlain</w:t>
      </w:r>
      <w:proofErr w:type="spellEnd"/>
      <w:r w:rsidR="006576EC" w:rsidRPr="00ED1096">
        <w:rPr>
          <w:rFonts w:cstheme="minorHAnsi"/>
          <w:sz w:val="24"/>
          <w:szCs w:val="24"/>
        </w:rPr>
        <w:t xml:space="preserve">, 2015). Although, he did only observe his own children which seems a huge deficit to his </w:t>
      </w:r>
      <w:r w:rsidR="00AA3D06" w:rsidRPr="00ED1096">
        <w:rPr>
          <w:rFonts w:cstheme="minorHAnsi"/>
          <w:sz w:val="24"/>
          <w:szCs w:val="24"/>
        </w:rPr>
        <w:t xml:space="preserve">vast </w:t>
      </w:r>
      <w:r w:rsidR="006576EC" w:rsidRPr="00ED1096">
        <w:rPr>
          <w:rFonts w:cstheme="minorHAnsi"/>
          <w:sz w:val="24"/>
          <w:szCs w:val="24"/>
        </w:rPr>
        <w:t>research.</w:t>
      </w:r>
    </w:p>
    <w:p w14:paraId="791579D8" w14:textId="77777777" w:rsidR="00B667C6" w:rsidRPr="00ED1096" w:rsidRDefault="00B667C6" w:rsidP="00ED1096">
      <w:pPr>
        <w:spacing w:line="480" w:lineRule="auto"/>
        <w:jc w:val="both"/>
        <w:rPr>
          <w:rFonts w:cstheme="minorHAnsi"/>
          <w:sz w:val="24"/>
          <w:szCs w:val="24"/>
        </w:rPr>
      </w:pPr>
    </w:p>
    <w:p w14:paraId="1D8554DB" w14:textId="38ADC3E6" w:rsidR="00843A05" w:rsidRPr="00ED1096" w:rsidRDefault="00B667C6" w:rsidP="00ED1096">
      <w:pPr>
        <w:spacing w:line="480" w:lineRule="auto"/>
        <w:jc w:val="both"/>
        <w:rPr>
          <w:rFonts w:cstheme="minorHAnsi"/>
          <w:sz w:val="24"/>
          <w:szCs w:val="24"/>
        </w:rPr>
      </w:pPr>
      <w:r w:rsidRPr="00ED1096">
        <w:rPr>
          <w:rFonts w:cstheme="minorHAnsi"/>
          <w:sz w:val="24"/>
          <w:szCs w:val="24"/>
        </w:rPr>
        <w:t>Secondly,</w:t>
      </w:r>
      <w:r w:rsidR="001E12DD" w:rsidRPr="00ED1096">
        <w:rPr>
          <w:rFonts w:cstheme="minorHAnsi"/>
          <w:sz w:val="24"/>
          <w:szCs w:val="24"/>
        </w:rPr>
        <w:t xml:space="preserve"> </w:t>
      </w:r>
      <w:r w:rsidRPr="00ED1096">
        <w:rPr>
          <w:rFonts w:cstheme="minorHAnsi"/>
          <w:sz w:val="24"/>
          <w:szCs w:val="24"/>
        </w:rPr>
        <w:t>the role of positive and negative reinforcement will be analysed from the critical incident.  B</w:t>
      </w:r>
      <w:r w:rsidR="00F674A5" w:rsidRPr="00ED1096">
        <w:rPr>
          <w:rFonts w:cstheme="minorHAnsi"/>
          <w:sz w:val="24"/>
          <w:szCs w:val="24"/>
        </w:rPr>
        <w:t xml:space="preserve">ehaviourists </w:t>
      </w:r>
      <w:r w:rsidR="00177544" w:rsidRPr="00ED1096">
        <w:rPr>
          <w:rFonts w:cstheme="minorHAnsi"/>
          <w:sz w:val="24"/>
          <w:szCs w:val="24"/>
        </w:rPr>
        <w:t xml:space="preserve">such as Skinner and Pavlov, </w:t>
      </w:r>
      <w:r w:rsidR="00F674A5" w:rsidRPr="00ED1096">
        <w:rPr>
          <w:rFonts w:cstheme="minorHAnsi"/>
          <w:sz w:val="24"/>
          <w:szCs w:val="24"/>
        </w:rPr>
        <w:t>believe</w:t>
      </w:r>
      <w:r w:rsidR="00177544" w:rsidRPr="00ED1096">
        <w:rPr>
          <w:rFonts w:cstheme="minorHAnsi"/>
          <w:sz w:val="24"/>
          <w:szCs w:val="24"/>
        </w:rPr>
        <w:t>d</w:t>
      </w:r>
      <w:r w:rsidR="00F674A5" w:rsidRPr="00ED1096">
        <w:rPr>
          <w:rFonts w:cstheme="minorHAnsi"/>
          <w:sz w:val="24"/>
          <w:szCs w:val="24"/>
        </w:rPr>
        <w:t xml:space="preserve"> that the behaviour </w:t>
      </w:r>
      <w:r w:rsidR="00177544" w:rsidRPr="00ED1096">
        <w:rPr>
          <w:rFonts w:cstheme="minorHAnsi"/>
          <w:sz w:val="24"/>
          <w:szCs w:val="24"/>
        </w:rPr>
        <w:t xml:space="preserve">of learners </w:t>
      </w:r>
      <w:r w:rsidR="00845346" w:rsidRPr="00ED1096">
        <w:rPr>
          <w:rFonts w:cstheme="minorHAnsi"/>
          <w:sz w:val="24"/>
          <w:szCs w:val="24"/>
        </w:rPr>
        <w:t xml:space="preserve">was linked to </w:t>
      </w:r>
      <w:r w:rsidR="00177544" w:rsidRPr="00ED1096">
        <w:rPr>
          <w:rFonts w:cstheme="minorHAnsi"/>
          <w:sz w:val="24"/>
          <w:szCs w:val="24"/>
        </w:rPr>
        <w:t>past</w:t>
      </w:r>
      <w:r w:rsidR="00CA1FDB" w:rsidRPr="00ED1096">
        <w:rPr>
          <w:rFonts w:cstheme="minorHAnsi"/>
          <w:sz w:val="24"/>
          <w:szCs w:val="24"/>
        </w:rPr>
        <w:t xml:space="preserve"> experiences</w:t>
      </w:r>
      <w:r w:rsidR="00177544" w:rsidRPr="00ED1096">
        <w:rPr>
          <w:rFonts w:cstheme="minorHAnsi"/>
          <w:sz w:val="24"/>
          <w:szCs w:val="24"/>
        </w:rPr>
        <w:t xml:space="preserve">, and behavioural </w:t>
      </w:r>
      <w:r w:rsidR="00F674A5" w:rsidRPr="00ED1096">
        <w:rPr>
          <w:rFonts w:cstheme="minorHAnsi"/>
          <w:sz w:val="24"/>
          <w:szCs w:val="24"/>
        </w:rPr>
        <w:t xml:space="preserve">modification </w:t>
      </w:r>
      <w:r w:rsidR="00CA1FDB" w:rsidRPr="00ED1096">
        <w:rPr>
          <w:rFonts w:cstheme="minorHAnsi"/>
          <w:sz w:val="24"/>
          <w:szCs w:val="24"/>
        </w:rPr>
        <w:t>was</w:t>
      </w:r>
      <w:r w:rsidR="00F674A5" w:rsidRPr="00ED1096">
        <w:rPr>
          <w:rFonts w:cstheme="minorHAnsi"/>
          <w:sz w:val="24"/>
          <w:szCs w:val="24"/>
        </w:rPr>
        <w:t xml:space="preserve"> the main purpose of education (</w:t>
      </w:r>
      <w:proofErr w:type="spellStart"/>
      <w:r w:rsidR="00F674A5" w:rsidRPr="00ED1096">
        <w:rPr>
          <w:rFonts w:cstheme="minorHAnsi"/>
          <w:sz w:val="24"/>
          <w:szCs w:val="24"/>
        </w:rPr>
        <w:t>Agarcar</w:t>
      </w:r>
      <w:proofErr w:type="spellEnd"/>
      <w:r w:rsidR="00F674A5" w:rsidRPr="00ED1096">
        <w:rPr>
          <w:rFonts w:cstheme="minorHAnsi"/>
          <w:sz w:val="24"/>
          <w:szCs w:val="24"/>
        </w:rPr>
        <w:t>, 2019)</w:t>
      </w:r>
      <w:r w:rsidR="00177544" w:rsidRPr="00ED1096">
        <w:rPr>
          <w:rFonts w:cstheme="minorHAnsi"/>
          <w:sz w:val="24"/>
          <w:szCs w:val="24"/>
        </w:rPr>
        <w:t>.</w:t>
      </w:r>
      <w:r w:rsidR="00845346" w:rsidRPr="00ED1096">
        <w:rPr>
          <w:rFonts w:cstheme="minorHAnsi"/>
          <w:sz w:val="24"/>
          <w:szCs w:val="24"/>
        </w:rPr>
        <w:t xml:space="preserve"> </w:t>
      </w:r>
      <w:r w:rsidR="00E84300" w:rsidRPr="00ED1096">
        <w:rPr>
          <w:rFonts w:cstheme="minorHAnsi"/>
          <w:sz w:val="24"/>
          <w:szCs w:val="24"/>
        </w:rPr>
        <w:t>This could be argued to</w:t>
      </w:r>
      <w:r w:rsidR="00845346" w:rsidRPr="00ED1096">
        <w:rPr>
          <w:rFonts w:cstheme="minorHAnsi"/>
          <w:sz w:val="24"/>
          <w:szCs w:val="24"/>
        </w:rPr>
        <w:t xml:space="preserve"> be an out of date view of education </w:t>
      </w:r>
      <w:r w:rsidR="00E84300" w:rsidRPr="00ED1096">
        <w:rPr>
          <w:rFonts w:cstheme="minorHAnsi"/>
          <w:sz w:val="24"/>
          <w:szCs w:val="24"/>
        </w:rPr>
        <w:t>and</w:t>
      </w:r>
      <w:r w:rsidR="00845346" w:rsidRPr="00ED1096">
        <w:rPr>
          <w:rFonts w:cstheme="minorHAnsi"/>
          <w:sz w:val="24"/>
          <w:szCs w:val="24"/>
        </w:rPr>
        <w:t xml:space="preserve"> </w:t>
      </w:r>
      <w:r w:rsidR="00845346" w:rsidRPr="00ED1096">
        <w:rPr>
          <w:rFonts w:cstheme="minorHAnsi"/>
          <w:sz w:val="24"/>
          <w:szCs w:val="24"/>
        </w:rPr>
        <w:lastRenderedPageBreak/>
        <w:t xml:space="preserve">how it stands today. As the recent thinking especially behind the new Curriculum for Wales </w:t>
      </w:r>
      <w:r w:rsidR="00AD695F">
        <w:rPr>
          <w:rFonts w:cstheme="minorHAnsi"/>
          <w:sz w:val="24"/>
          <w:szCs w:val="24"/>
        </w:rPr>
        <w:t>(</w:t>
      </w:r>
      <w:r w:rsidR="00845346" w:rsidRPr="00ED1096">
        <w:rPr>
          <w:rFonts w:cstheme="minorHAnsi"/>
          <w:sz w:val="24"/>
          <w:szCs w:val="24"/>
        </w:rPr>
        <w:t>2022</w:t>
      </w:r>
      <w:r w:rsidR="00AD695F">
        <w:rPr>
          <w:rFonts w:cstheme="minorHAnsi"/>
          <w:sz w:val="24"/>
          <w:szCs w:val="24"/>
        </w:rPr>
        <w:t>)</w:t>
      </w:r>
      <w:r w:rsidR="00845346" w:rsidRPr="00ED1096">
        <w:rPr>
          <w:rFonts w:cstheme="minorHAnsi"/>
          <w:sz w:val="24"/>
          <w:szCs w:val="24"/>
        </w:rPr>
        <w:t xml:space="preserve">, promotes education as, productively helping children grow as capable, healthy, well-rounded individuals who can succeed in the face of unknown future challenges, (Donaldson, 2015). </w:t>
      </w:r>
      <w:r w:rsidR="00F674A5" w:rsidRPr="00ED1096">
        <w:rPr>
          <w:rFonts w:cstheme="minorHAnsi"/>
          <w:sz w:val="24"/>
          <w:szCs w:val="24"/>
        </w:rPr>
        <w:t>Behaviourist thinking is such</w:t>
      </w:r>
      <w:r w:rsidR="00CA1FDB" w:rsidRPr="00ED1096">
        <w:rPr>
          <w:rFonts w:cstheme="minorHAnsi"/>
          <w:sz w:val="24"/>
          <w:szCs w:val="24"/>
        </w:rPr>
        <w:t>,</w:t>
      </w:r>
      <w:r w:rsidR="00F674A5" w:rsidRPr="00ED1096">
        <w:rPr>
          <w:rFonts w:cstheme="minorHAnsi"/>
          <w:sz w:val="24"/>
          <w:szCs w:val="24"/>
        </w:rPr>
        <w:t xml:space="preserve"> that as a classroom environment is an area where behaviour needs to be modified to a fit the “norm”.</w:t>
      </w:r>
      <w:r w:rsidR="00177544" w:rsidRPr="00ED1096">
        <w:rPr>
          <w:rFonts w:cstheme="minorHAnsi"/>
          <w:sz w:val="24"/>
          <w:szCs w:val="24"/>
        </w:rPr>
        <w:t xml:space="preserve"> </w:t>
      </w:r>
      <w:r w:rsidR="00EA4B0B" w:rsidRPr="00ED1096">
        <w:rPr>
          <w:rFonts w:cstheme="minorHAnsi"/>
          <w:sz w:val="24"/>
          <w:szCs w:val="24"/>
        </w:rPr>
        <w:t xml:space="preserve"> I do not believe from the critical incident that the behaviourist theory is quite accurate, as the child was observed with distracted behaviour</w:t>
      </w:r>
      <w:r w:rsidR="00AA3D06" w:rsidRPr="00ED1096">
        <w:rPr>
          <w:rFonts w:cstheme="minorHAnsi"/>
          <w:sz w:val="24"/>
          <w:szCs w:val="24"/>
        </w:rPr>
        <w:t xml:space="preserve">, </w:t>
      </w:r>
      <w:r w:rsidR="00EA4B0B" w:rsidRPr="00ED1096">
        <w:rPr>
          <w:rFonts w:cstheme="minorHAnsi"/>
          <w:sz w:val="24"/>
          <w:szCs w:val="24"/>
        </w:rPr>
        <w:t>but was still able to complete and learn from the task set.</w:t>
      </w:r>
      <w:r w:rsidR="00BC613F" w:rsidRPr="00ED1096">
        <w:rPr>
          <w:rFonts w:cstheme="minorHAnsi"/>
          <w:sz w:val="24"/>
          <w:szCs w:val="24"/>
        </w:rPr>
        <w:t xml:space="preserve"> </w:t>
      </w:r>
      <w:r w:rsidR="0065552F" w:rsidRPr="00ED1096">
        <w:rPr>
          <w:rFonts w:cstheme="minorHAnsi"/>
          <w:sz w:val="24"/>
          <w:szCs w:val="24"/>
        </w:rPr>
        <w:t xml:space="preserve">I found it </w:t>
      </w:r>
      <w:r w:rsidR="003E65FB" w:rsidRPr="00ED1096">
        <w:rPr>
          <w:rFonts w:cstheme="minorHAnsi"/>
          <w:sz w:val="24"/>
          <w:szCs w:val="24"/>
        </w:rPr>
        <w:t>interesting</w:t>
      </w:r>
      <w:r w:rsidR="00AA3D06" w:rsidRPr="00ED1096">
        <w:rPr>
          <w:rFonts w:cstheme="minorHAnsi"/>
          <w:sz w:val="24"/>
          <w:szCs w:val="24"/>
        </w:rPr>
        <w:t>, however,</w:t>
      </w:r>
      <w:r w:rsidR="0065552F" w:rsidRPr="00ED1096">
        <w:rPr>
          <w:rFonts w:cstheme="minorHAnsi"/>
          <w:sz w:val="24"/>
          <w:szCs w:val="24"/>
        </w:rPr>
        <w:t xml:space="preserve"> that the teacher ignored or didn’t seem to notice the child’s poor behaviour </w:t>
      </w:r>
      <w:r w:rsidR="003E65FB" w:rsidRPr="00ED1096">
        <w:rPr>
          <w:rFonts w:cstheme="minorHAnsi"/>
          <w:sz w:val="24"/>
          <w:szCs w:val="24"/>
        </w:rPr>
        <w:t xml:space="preserve">during the critical incident observation </w:t>
      </w:r>
      <w:r w:rsidR="0065552F" w:rsidRPr="00ED1096">
        <w:rPr>
          <w:rFonts w:cstheme="minorHAnsi"/>
          <w:sz w:val="24"/>
          <w:szCs w:val="24"/>
        </w:rPr>
        <w:t xml:space="preserve">but </w:t>
      </w:r>
      <w:r w:rsidR="003E65FB" w:rsidRPr="00ED1096">
        <w:rPr>
          <w:rFonts w:cstheme="minorHAnsi"/>
          <w:sz w:val="24"/>
          <w:szCs w:val="24"/>
        </w:rPr>
        <w:t xml:space="preserve">could have been </w:t>
      </w:r>
      <w:r w:rsidR="00AA3D06" w:rsidRPr="00ED1096">
        <w:rPr>
          <w:rFonts w:cstheme="minorHAnsi"/>
          <w:sz w:val="24"/>
          <w:szCs w:val="24"/>
        </w:rPr>
        <w:t>responding to a successful</w:t>
      </w:r>
      <w:r w:rsidR="003E65FB" w:rsidRPr="00ED1096">
        <w:rPr>
          <w:rFonts w:cstheme="minorHAnsi"/>
          <w:sz w:val="24"/>
          <w:szCs w:val="24"/>
        </w:rPr>
        <w:t xml:space="preserve"> behaviour strategy that works well within her classroom. Ellis and Tod (2014) agree that </w:t>
      </w:r>
      <w:r w:rsidR="00AA3D06" w:rsidRPr="00ED1096">
        <w:rPr>
          <w:rFonts w:cstheme="minorHAnsi"/>
          <w:sz w:val="24"/>
          <w:szCs w:val="24"/>
        </w:rPr>
        <w:t xml:space="preserve">the </w:t>
      </w:r>
      <w:r w:rsidR="003E65FB" w:rsidRPr="00ED1096">
        <w:rPr>
          <w:rFonts w:cstheme="minorHAnsi"/>
          <w:sz w:val="24"/>
          <w:szCs w:val="24"/>
        </w:rPr>
        <w:t>child’s behavio</w:t>
      </w:r>
      <w:r w:rsidR="006C62AE" w:rsidRPr="00ED1096">
        <w:rPr>
          <w:rFonts w:cstheme="minorHAnsi"/>
          <w:sz w:val="24"/>
          <w:szCs w:val="24"/>
        </w:rPr>
        <w:t>u</w:t>
      </w:r>
      <w:r w:rsidR="003E65FB" w:rsidRPr="00ED1096">
        <w:rPr>
          <w:rFonts w:cstheme="minorHAnsi"/>
          <w:sz w:val="24"/>
          <w:szCs w:val="24"/>
        </w:rPr>
        <w:t xml:space="preserve">r could very well have been observed, and the teacher may use ignoring as a response to attention-seeking behaviour, it may be the attention of the child’s peers that is more important. </w:t>
      </w:r>
      <w:r w:rsidR="00AA3D06" w:rsidRPr="00ED1096">
        <w:rPr>
          <w:rFonts w:cstheme="minorHAnsi"/>
          <w:sz w:val="24"/>
          <w:szCs w:val="24"/>
        </w:rPr>
        <w:t xml:space="preserve">I believe that </w:t>
      </w:r>
      <w:proofErr w:type="spellStart"/>
      <w:r w:rsidR="00AA3D06" w:rsidRPr="00ED1096">
        <w:rPr>
          <w:rFonts w:cstheme="minorHAnsi"/>
          <w:sz w:val="24"/>
          <w:szCs w:val="24"/>
        </w:rPr>
        <w:t>A</w:t>
      </w:r>
      <w:r w:rsidR="00BC613F" w:rsidRPr="00ED1096">
        <w:rPr>
          <w:rFonts w:cstheme="minorHAnsi"/>
          <w:sz w:val="24"/>
          <w:szCs w:val="24"/>
        </w:rPr>
        <w:t>o</w:t>
      </w:r>
      <w:r w:rsidR="00AA3D06" w:rsidRPr="00ED1096">
        <w:rPr>
          <w:rFonts w:cstheme="minorHAnsi"/>
          <w:sz w:val="24"/>
          <w:szCs w:val="24"/>
        </w:rPr>
        <w:t>L</w:t>
      </w:r>
      <w:proofErr w:type="spellEnd"/>
      <w:r w:rsidR="00AA3D06" w:rsidRPr="00ED1096">
        <w:rPr>
          <w:rFonts w:cstheme="minorHAnsi"/>
          <w:sz w:val="24"/>
          <w:szCs w:val="24"/>
        </w:rPr>
        <w:t xml:space="preserve"> and behaviour are strongly correlated as behaviour could interrupt the </w:t>
      </w:r>
      <w:proofErr w:type="spellStart"/>
      <w:r w:rsidR="00AA3D06" w:rsidRPr="00ED1096">
        <w:rPr>
          <w:rFonts w:cstheme="minorHAnsi"/>
          <w:sz w:val="24"/>
          <w:szCs w:val="24"/>
        </w:rPr>
        <w:t>A</w:t>
      </w:r>
      <w:r w:rsidR="00BC613F" w:rsidRPr="00ED1096">
        <w:rPr>
          <w:rFonts w:cstheme="minorHAnsi"/>
          <w:sz w:val="24"/>
          <w:szCs w:val="24"/>
        </w:rPr>
        <w:t>o</w:t>
      </w:r>
      <w:r w:rsidR="00AA3D06" w:rsidRPr="00ED1096">
        <w:rPr>
          <w:rFonts w:cstheme="minorHAnsi"/>
          <w:sz w:val="24"/>
          <w:szCs w:val="24"/>
        </w:rPr>
        <w:t>L</w:t>
      </w:r>
      <w:proofErr w:type="spellEnd"/>
      <w:r w:rsidR="00AA3D06" w:rsidRPr="00ED1096">
        <w:rPr>
          <w:rFonts w:cstheme="minorHAnsi"/>
          <w:sz w:val="24"/>
          <w:szCs w:val="24"/>
        </w:rPr>
        <w:t xml:space="preserve"> process</w:t>
      </w:r>
      <w:r w:rsidR="007967F0" w:rsidRPr="00ED1096">
        <w:rPr>
          <w:rFonts w:cstheme="minorHAnsi"/>
          <w:sz w:val="24"/>
          <w:szCs w:val="24"/>
        </w:rPr>
        <w:t xml:space="preserve">, if left unaddressed. </w:t>
      </w:r>
      <w:r w:rsidR="00AA3D06" w:rsidRPr="00ED1096">
        <w:rPr>
          <w:rFonts w:cstheme="minorHAnsi"/>
          <w:sz w:val="24"/>
          <w:szCs w:val="24"/>
        </w:rPr>
        <w:t xml:space="preserve"> </w:t>
      </w:r>
    </w:p>
    <w:p w14:paraId="63D1CDCF" w14:textId="2CBE1491" w:rsidR="002B270C" w:rsidRPr="00ED1096" w:rsidRDefault="00177DF7" w:rsidP="00ED1096">
      <w:pPr>
        <w:spacing w:line="480" w:lineRule="auto"/>
        <w:jc w:val="both"/>
        <w:rPr>
          <w:rFonts w:cstheme="minorHAnsi"/>
          <w:sz w:val="24"/>
          <w:szCs w:val="24"/>
        </w:rPr>
      </w:pPr>
      <w:r w:rsidRPr="00ED1096">
        <w:rPr>
          <w:rFonts w:cstheme="minorHAnsi"/>
          <w:sz w:val="24"/>
          <w:szCs w:val="24"/>
        </w:rPr>
        <w:t>Penultimately, a</w:t>
      </w:r>
      <w:r w:rsidR="00B667C6" w:rsidRPr="00ED1096">
        <w:rPr>
          <w:rFonts w:cstheme="minorHAnsi"/>
          <w:sz w:val="24"/>
          <w:szCs w:val="24"/>
        </w:rPr>
        <w:t xml:space="preserve"> fundamental point within positive reinforcement is praise and its role within the classroom. </w:t>
      </w:r>
      <w:r w:rsidR="002B270C" w:rsidRPr="00ED1096">
        <w:rPr>
          <w:rFonts w:cstheme="minorHAnsi"/>
          <w:sz w:val="24"/>
          <w:szCs w:val="24"/>
        </w:rPr>
        <w:t xml:space="preserve"> </w:t>
      </w:r>
      <w:r w:rsidR="00815BC5" w:rsidRPr="00ED1096">
        <w:rPr>
          <w:rFonts w:cstheme="minorHAnsi"/>
          <w:sz w:val="24"/>
          <w:szCs w:val="24"/>
        </w:rPr>
        <w:t>The teacher throughout this lesson gives praise to the child and to the other children within the group. Positive reinforcement within this lesson works well and gives the children the incentive to carry on.</w:t>
      </w:r>
      <w:r w:rsidR="00600FBC" w:rsidRPr="00ED1096">
        <w:rPr>
          <w:rFonts w:cstheme="minorHAnsi"/>
          <w:sz w:val="24"/>
          <w:szCs w:val="24"/>
        </w:rPr>
        <w:t xml:space="preserve"> </w:t>
      </w:r>
      <w:r w:rsidR="00382C63" w:rsidRPr="00ED1096">
        <w:rPr>
          <w:rFonts w:cstheme="minorHAnsi"/>
          <w:sz w:val="24"/>
          <w:szCs w:val="24"/>
        </w:rPr>
        <w:t>Theorists</w:t>
      </w:r>
      <w:r w:rsidR="007967F0" w:rsidRPr="00ED1096">
        <w:rPr>
          <w:rFonts w:cstheme="minorHAnsi"/>
          <w:sz w:val="24"/>
          <w:szCs w:val="24"/>
        </w:rPr>
        <w:t xml:space="preserve"> such as P</w:t>
      </w:r>
      <w:r w:rsidR="00600FBC" w:rsidRPr="00ED1096">
        <w:rPr>
          <w:rFonts w:cstheme="minorHAnsi"/>
          <w:sz w:val="24"/>
          <w:szCs w:val="24"/>
        </w:rPr>
        <w:t>avlov</w:t>
      </w:r>
      <w:r w:rsidR="007967F0" w:rsidRPr="00ED1096">
        <w:rPr>
          <w:rFonts w:cstheme="minorHAnsi"/>
          <w:sz w:val="24"/>
          <w:szCs w:val="24"/>
        </w:rPr>
        <w:t xml:space="preserve"> </w:t>
      </w:r>
      <w:r w:rsidR="003B3348" w:rsidRPr="00ED1096">
        <w:rPr>
          <w:rFonts w:cstheme="minorHAnsi"/>
          <w:sz w:val="24"/>
          <w:szCs w:val="24"/>
        </w:rPr>
        <w:t xml:space="preserve">who </w:t>
      </w:r>
      <w:r w:rsidR="007967F0" w:rsidRPr="00ED1096">
        <w:rPr>
          <w:rFonts w:cstheme="minorHAnsi"/>
          <w:sz w:val="24"/>
          <w:szCs w:val="24"/>
        </w:rPr>
        <w:t>was a strong believer in positive reinforcement, although his research was mainly based with dogs and could therefore, be unbeneficial or in comparative to studies within the classroom environment</w:t>
      </w:r>
      <w:r w:rsidR="00BC613F" w:rsidRPr="00ED1096">
        <w:rPr>
          <w:rFonts w:cstheme="minorHAnsi"/>
          <w:sz w:val="24"/>
          <w:szCs w:val="24"/>
        </w:rPr>
        <w:t xml:space="preserve">, although fundamentally, the reward of praise increases good behaviour. </w:t>
      </w:r>
      <w:r w:rsidR="008C33B1" w:rsidRPr="00ED1096">
        <w:rPr>
          <w:rFonts w:cstheme="minorHAnsi"/>
          <w:sz w:val="24"/>
          <w:szCs w:val="24"/>
        </w:rPr>
        <w:t xml:space="preserve">However, </w:t>
      </w:r>
      <w:r w:rsidR="00382C63" w:rsidRPr="00ED1096">
        <w:rPr>
          <w:rFonts w:cstheme="minorHAnsi"/>
          <w:sz w:val="24"/>
          <w:szCs w:val="24"/>
        </w:rPr>
        <w:t xml:space="preserve">Thorndike’s theory that behaviour is shaped and maintained by rewards is more closely linked to this case study observation (Gray and </w:t>
      </w:r>
      <w:proofErr w:type="spellStart"/>
      <w:r w:rsidR="00382C63" w:rsidRPr="00ED1096">
        <w:rPr>
          <w:rFonts w:cstheme="minorHAnsi"/>
          <w:sz w:val="24"/>
          <w:szCs w:val="24"/>
        </w:rPr>
        <w:t>MacBlain</w:t>
      </w:r>
      <w:proofErr w:type="spellEnd"/>
      <w:r w:rsidR="00382C63" w:rsidRPr="00ED1096">
        <w:rPr>
          <w:rFonts w:cstheme="minorHAnsi"/>
          <w:sz w:val="24"/>
          <w:szCs w:val="24"/>
        </w:rPr>
        <w:t>, 2015). This theory is also representative by the structure of rewards systems used with th</w:t>
      </w:r>
      <w:r w:rsidR="00E24DA5" w:rsidRPr="00ED1096">
        <w:rPr>
          <w:rFonts w:cstheme="minorHAnsi"/>
          <w:sz w:val="24"/>
          <w:szCs w:val="24"/>
        </w:rPr>
        <w:t>is</w:t>
      </w:r>
      <w:r w:rsidR="00382C63" w:rsidRPr="00ED1096">
        <w:rPr>
          <w:rFonts w:cstheme="minorHAnsi"/>
          <w:sz w:val="24"/>
          <w:szCs w:val="24"/>
        </w:rPr>
        <w:t xml:space="preserve"> classroom such as Good to be Green.</w:t>
      </w:r>
      <w:r w:rsidR="00E24DA5" w:rsidRPr="00ED1096">
        <w:rPr>
          <w:rFonts w:cstheme="minorHAnsi"/>
          <w:sz w:val="24"/>
          <w:szCs w:val="24"/>
        </w:rPr>
        <w:t xml:space="preserve"> The </w:t>
      </w:r>
      <w:r w:rsidR="00E24DA5" w:rsidRPr="00ED1096">
        <w:rPr>
          <w:rFonts w:cstheme="minorHAnsi"/>
          <w:sz w:val="24"/>
          <w:szCs w:val="24"/>
        </w:rPr>
        <w:lastRenderedPageBreak/>
        <w:t xml:space="preserve">general intent of praise is to give support, positive feedback and encouragement, </w:t>
      </w:r>
      <w:r w:rsidR="007D0AC1" w:rsidRPr="00ED1096">
        <w:rPr>
          <w:rFonts w:cstheme="minorHAnsi"/>
          <w:sz w:val="24"/>
          <w:szCs w:val="24"/>
        </w:rPr>
        <w:t>(</w:t>
      </w:r>
      <w:r w:rsidR="00E24DA5" w:rsidRPr="00ED1096">
        <w:rPr>
          <w:rFonts w:cstheme="minorHAnsi"/>
          <w:sz w:val="24"/>
          <w:szCs w:val="24"/>
        </w:rPr>
        <w:t xml:space="preserve">Hector </w:t>
      </w:r>
      <w:r w:rsidR="00E24DA5" w:rsidRPr="00ED1096">
        <w:rPr>
          <w:rFonts w:cstheme="minorHAnsi"/>
          <w:i/>
          <w:iCs/>
          <w:sz w:val="24"/>
          <w:szCs w:val="24"/>
        </w:rPr>
        <w:t>et al</w:t>
      </w:r>
      <w:r w:rsidR="007D0AC1" w:rsidRPr="00ED1096">
        <w:rPr>
          <w:rFonts w:cstheme="minorHAnsi"/>
          <w:i/>
          <w:iCs/>
          <w:sz w:val="24"/>
          <w:szCs w:val="24"/>
        </w:rPr>
        <w:t>,</w:t>
      </w:r>
      <w:r w:rsidR="007D0AC1" w:rsidRPr="00ED1096">
        <w:rPr>
          <w:rFonts w:cstheme="minorHAnsi"/>
          <w:sz w:val="24"/>
          <w:szCs w:val="24"/>
        </w:rPr>
        <w:t xml:space="preserve"> 2009). Which is how it was used within this observation.</w:t>
      </w:r>
      <w:r w:rsidR="008C33B1" w:rsidRPr="00ED1096">
        <w:rPr>
          <w:rFonts w:cstheme="minorHAnsi"/>
          <w:sz w:val="24"/>
          <w:szCs w:val="24"/>
        </w:rPr>
        <w:t xml:space="preserve"> </w:t>
      </w:r>
      <w:r w:rsidR="0006429B" w:rsidRPr="00ED1096">
        <w:rPr>
          <w:rFonts w:cstheme="minorHAnsi"/>
          <w:sz w:val="24"/>
          <w:szCs w:val="24"/>
        </w:rPr>
        <w:t>Although,</w:t>
      </w:r>
      <w:r w:rsidR="008C33B1" w:rsidRPr="00ED1096">
        <w:rPr>
          <w:rFonts w:cstheme="minorHAnsi"/>
          <w:sz w:val="24"/>
          <w:szCs w:val="24"/>
        </w:rPr>
        <w:t xml:space="preserve"> </w:t>
      </w:r>
      <w:r w:rsidR="0006429B" w:rsidRPr="00ED1096">
        <w:rPr>
          <w:rFonts w:cstheme="minorHAnsi"/>
          <w:sz w:val="24"/>
          <w:szCs w:val="24"/>
        </w:rPr>
        <w:t xml:space="preserve">the </w:t>
      </w:r>
      <w:r w:rsidR="008C33B1" w:rsidRPr="00ED1096">
        <w:rPr>
          <w:rFonts w:cstheme="minorHAnsi"/>
          <w:sz w:val="24"/>
          <w:szCs w:val="24"/>
        </w:rPr>
        <w:t xml:space="preserve">teacher may have followed the theoretic work of </w:t>
      </w:r>
      <w:r w:rsidR="0006429B" w:rsidRPr="00ED1096">
        <w:rPr>
          <w:rFonts w:cstheme="minorHAnsi"/>
          <w:sz w:val="24"/>
          <w:szCs w:val="24"/>
        </w:rPr>
        <w:t>b</w:t>
      </w:r>
      <w:r w:rsidR="008C33B1" w:rsidRPr="00ED1096">
        <w:rPr>
          <w:rFonts w:cstheme="minorHAnsi"/>
          <w:sz w:val="24"/>
          <w:szCs w:val="24"/>
        </w:rPr>
        <w:t xml:space="preserve">ehaviour </w:t>
      </w:r>
      <w:r w:rsidR="0006429B" w:rsidRPr="00ED1096">
        <w:rPr>
          <w:rFonts w:cstheme="minorHAnsi"/>
          <w:sz w:val="24"/>
          <w:szCs w:val="24"/>
        </w:rPr>
        <w:t>s</w:t>
      </w:r>
      <w:r w:rsidR="008C33B1" w:rsidRPr="00ED1096">
        <w:rPr>
          <w:rFonts w:cstheme="minorHAnsi"/>
          <w:sz w:val="24"/>
          <w:szCs w:val="24"/>
        </w:rPr>
        <w:t xml:space="preserve">pecific </w:t>
      </w:r>
      <w:r w:rsidR="0006429B" w:rsidRPr="00ED1096">
        <w:rPr>
          <w:rFonts w:cstheme="minorHAnsi"/>
          <w:sz w:val="24"/>
          <w:szCs w:val="24"/>
        </w:rPr>
        <w:t>p</w:t>
      </w:r>
      <w:r w:rsidR="008C33B1" w:rsidRPr="00ED1096">
        <w:rPr>
          <w:rFonts w:cstheme="minorHAnsi"/>
          <w:sz w:val="24"/>
          <w:szCs w:val="24"/>
        </w:rPr>
        <w:t xml:space="preserve">raise (BSP) as mentioned by </w:t>
      </w:r>
      <w:proofErr w:type="spellStart"/>
      <w:r w:rsidR="008C33B1" w:rsidRPr="00ED1096">
        <w:rPr>
          <w:rFonts w:cstheme="minorHAnsi"/>
          <w:sz w:val="24"/>
          <w:szCs w:val="24"/>
        </w:rPr>
        <w:t>Floress</w:t>
      </w:r>
      <w:proofErr w:type="spellEnd"/>
      <w:r w:rsidR="008C33B1" w:rsidRPr="00ED1096">
        <w:rPr>
          <w:rFonts w:cstheme="minorHAnsi"/>
          <w:sz w:val="24"/>
          <w:szCs w:val="24"/>
        </w:rPr>
        <w:t xml:space="preserve"> and </w:t>
      </w:r>
      <w:proofErr w:type="spellStart"/>
      <w:r w:rsidR="008C33B1" w:rsidRPr="00ED1096">
        <w:rPr>
          <w:rFonts w:cstheme="minorHAnsi"/>
          <w:sz w:val="24"/>
          <w:szCs w:val="24"/>
        </w:rPr>
        <w:t>Beschta</w:t>
      </w:r>
      <w:proofErr w:type="spellEnd"/>
      <w:r w:rsidR="008C33B1" w:rsidRPr="00ED1096">
        <w:rPr>
          <w:rFonts w:cstheme="minorHAnsi"/>
          <w:sz w:val="24"/>
          <w:szCs w:val="24"/>
        </w:rPr>
        <w:t xml:space="preserve"> (201</w:t>
      </w:r>
      <w:r w:rsidR="0006429B" w:rsidRPr="00ED1096">
        <w:rPr>
          <w:rFonts w:cstheme="minorHAnsi"/>
          <w:sz w:val="24"/>
          <w:szCs w:val="24"/>
        </w:rPr>
        <w:t>8</w:t>
      </w:r>
      <w:r w:rsidR="008C33B1" w:rsidRPr="00ED1096">
        <w:rPr>
          <w:rFonts w:cstheme="minorHAnsi"/>
          <w:sz w:val="24"/>
          <w:szCs w:val="24"/>
        </w:rPr>
        <w:t>), which would support this observation, in that the teacher avoided the poor behaviour and praised the good written work of the child</w:t>
      </w:r>
      <w:r w:rsidR="0006429B" w:rsidRPr="00ED1096">
        <w:rPr>
          <w:rFonts w:cstheme="minorHAnsi"/>
          <w:sz w:val="24"/>
          <w:szCs w:val="24"/>
        </w:rPr>
        <w:t xml:space="preserve"> instead</w:t>
      </w:r>
      <w:r w:rsidR="002B270C" w:rsidRPr="00ED1096">
        <w:rPr>
          <w:rFonts w:cstheme="minorHAnsi"/>
          <w:sz w:val="24"/>
          <w:szCs w:val="24"/>
        </w:rPr>
        <w:t>,</w:t>
      </w:r>
      <w:r w:rsidR="0006429B" w:rsidRPr="00ED1096">
        <w:rPr>
          <w:rFonts w:cstheme="minorHAnsi"/>
          <w:sz w:val="24"/>
          <w:szCs w:val="24"/>
        </w:rPr>
        <w:t xml:space="preserve"> and </w:t>
      </w:r>
      <w:r w:rsidR="002B270C" w:rsidRPr="00ED1096">
        <w:rPr>
          <w:rFonts w:cstheme="minorHAnsi"/>
          <w:sz w:val="24"/>
          <w:szCs w:val="24"/>
        </w:rPr>
        <w:t xml:space="preserve">perhaps this </w:t>
      </w:r>
      <w:r w:rsidR="0006429B" w:rsidRPr="00ED1096">
        <w:rPr>
          <w:rFonts w:cstheme="minorHAnsi"/>
          <w:sz w:val="24"/>
          <w:szCs w:val="24"/>
        </w:rPr>
        <w:t xml:space="preserve">was not a clear case of ignoring </w:t>
      </w:r>
      <w:r w:rsidR="002B270C" w:rsidRPr="00ED1096">
        <w:rPr>
          <w:rFonts w:cstheme="minorHAnsi"/>
          <w:sz w:val="24"/>
          <w:szCs w:val="24"/>
        </w:rPr>
        <w:t xml:space="preserve">his </w:t>
      </w:r>
      <w:r w:rsidR="0006429B" w:rsidRPr="00ED1096">
        <w:rPr>
          <w:rFonts w:cstheme="minorHAnsi"/>
          <w:sz w:val="24"/>
          <w:szCs w:val="24"/>
        </w:rPr>
        <w:t>poor behavio</w:t>
      </w:r>
      <w:r w:rsidR="00307002">
        <w:rPr>
          <w:rFonts w:cstheme="minorHAnsi"/>
          <w:sz w:val="24"/>
          <w:szCs w:val="24"/>
        </w:rPr>
        <w:t>u</w:t>
      </w:r>
      <w:r w:rsidR="0006429B" w:rsidRPr="00ED1096">
        <w:rPr>
          <w:rFonts w:cstheme="minorHAnsi"/>
          <w:sz w:val="24"/>
          <w:szCs w:val="24"/>
        </w:rPr>
        <w:t>r</w:t>
      </w:r>
      <w:r w:rsidR="002B270C" w:rsidRPr="00ED1096">
        <w:rPr>
          <w:rFonts w:cstheme="minorHAnsi"/>
          <w:sz w:val="24"/>
          <w:szCs w:val="24"/>
        </w:rPr>
        <w:t xml:space="preserve"> after all. </w:t>
      </w:r>
      <w:r w:rsidR="0021615F" w:rsidRPr="00ED1096">
        <w:rPr>
          <w:rFonts w:cstheme="minorHAnsi"/>
          <w:sz w:val="24"/>
          <w:szCs w:val="24"/>
        </w:rPr>
        <w:t xml:space="preserve">BSP as discussed by </w:t>
      </w:r>
      <w:proofErr w:type="spellStart"/>
      <w:r w:rsidR="0021615F" w:rsidRPr="00ED1096">
        <w:rPr>
          <w:rFonts w:cstheme="minorHAnsi"/>
          <w:sz w:val="24"/>
          <w:szCs w:val="24"/>
        </w:rPr>
        <w:t>Zoder</w:t>
      </w:r>
      <w:proofErr w:type="spellEnd"/>
      <w:r w:rsidR="0021615F" w:rsidRPr="00ED1096">
        <w:rPr>
          <w:rFonts w:cstheme="minorHAnsi"/>
          <w:sz w:val="24"/>
          <w:szCs w:val="24"/>
        </w:rPr>
        <w:t xml:space="preserve">-Martell </w:t>
      </w:r>
      <w:r w:rsidR="0021615F" w:rsidRPr="00ED1096">
        <w:rPr>
          <w:rFonts w:cstheme="minorHAnsi"/>
          <w:i/>
          <w:iCs/>
          <w:sz w:val="24"/>
          <w:szCs w:val="24"/>
        </w:rPr>
        <w:t>et al.</w:t>
      </w:r>
      <w:r w:rsidR="0021615F" w:rsidRPr="00ED1096">
        <w:rPr>
          <w:rFonts w:cstheme="minorHAnsi"/>
          <w:sz w:val="24"/>
          <w:szCs w:val="24"/>
        </w:rPr>
        <w:t xml:space="preserve"> (2017) is a chance for the practitioner to reduce student</w:t>
      </w:r>
      <w:r w:rsidR="00307002">
        <w:rPr>
          <w:rFonts w:cstheme="minorHAnsi"/>
          <w:sz w:val="24"/>
          <w:szCs w:val="24"/>
        </w:rPr>
        <w:t>’</w:t>
      </w:r>
      <w:r w:rsidR="0021615F" w:rsidRPr="00ED1096">
        <w:rPr>
          <w:rFonts w:cstheme="minorHAnsi"/>
          <w:sz w:val="24"/>
          <w:szCs w:val="24"/>
        </w:rPr>
        <w:t>s disruptive behaviour</w:t>
      </w:r>
      <w:r w:rsidR="003B3348" w:rsidRPr="00ED1096">
        <w:rPr>
          <w:rFonts w:cstheme="minorHAnsi"/>
          <w:sz w:val="24"/>
          <w:szCs w:val="24"/>
        </w:rPr>
        <w:t>.</w:t>
      </w:r>
      <w:r w:rsidR="0021615F" w:rsidRPr="00ED1096">
        <w:rPr>
          <w:rFonts w:cstheme="minorHAnsi"/>
          <w:sz w:val="24"/>
          <w:szCs w:val="24"/>
        </w:rPr>
        <w:t xml:space="preserve"> </w:t>
      </w:r>
    </w:p>
    <w:p w14:paraId="269016C4" w14:textId="761B0621" w:rsidR="00600FBC" w:rsidRPr="00ED1096" w:rsidRDefault="002B270C" w:rsidP="00ED1096">
      <w:pPr>
        <w:spacing w:line="480" w:lineRule="auto"/>
        <w:jc w:val="both"/>
        <w:rPr>
          <w:rFonts w:cstheme="minorHAnsi"/>
          <w:color w:val="2E2E2E"/>
          <w:sz w:val="24"/>
          <w:szCs w:val="24"/>
        </w:rPr>
      </w:pPr>
      <w:r w:rsidRPr="00ED1096">
        <w:rPr>
          <w:rFonts w:cstheme="minorHAnsi"/>
          <w:sz w:val="24"/>
          <w:szCs w:val="24"/>
        </w:rPr>
        <w:t>Lastly</w:t>
      </w:r>
      <w:r w:rsidR="00C64CF4" w:rsidRPr="00ED1096">
        <w:rPr>
          <w:rFonts w:cstheme="minorHAnsi"/>
          <w:sz w:val="24"/>
          <w:szCs w:val="24"/>
        </w:rPr>
        <w:t>, differentiation should be considered independently</w:t>
      </w:r>
      <w:r w:rsidR="00B64800" w:rsidRPr="00ED1096">
        <w:rPr>
          <w:rFonts w:cstheme="minorHAnsi"/>
          <w:sz w:val="24"/>
          <w:szCs w:val="24"/>
        </w:rPr>
        <w:t xml:space="preserve"> as a way of progressing children’s learning. </w:t>
      </w:r>
      <w:r w:rsidR="006720BD" w:rsidRPr="00ED1096">
        <w:rPr>
          <w:rFonts w:cstheme="minorHAnsi"/>
          <w:sz w:val="24"/>
          <w:szCs w:val="24"/>
        </w:rPr>
        <w:t>In comparison,</w:t>
      </w:r>
      <w:r w:rsidR="00B64800" w:rsidRPr="00ED1096">
        <w:rPr>
          <w:rFonts w:cstheme="minorHAnsi"/>
          <w:sz w:val="24"/>
          <w:szCs w:val="24"/>
        </w:rPr>
        <w:t xml:space="preserve"> this could </w:t>
      </w:r>
      <w:r w:rsidR="006720BD" w:rsidRPr="00ED1096">
        <w:rPr>
          <w:rFonts w:cstheme="minorHAnsi"/>
          <w:sz w:val="24"/>
          <w:szCs w:val="24"/>
        </w:rPr>
        <w:t xml:space="preserve">also </w:t>
      </w:r>
      <w:r w:rsidR="00B64800" w:rsidRPr="00ED1096">
        <w:rPr>
          <w:rFonts w:cstheme="minorHAnsi"/>
          <w:sz w:val="24"/>
          <w:szCs w:val="24"/>
        </w:rPr>
        <w:t xml:space="preserve">link to the previous theory of Vygotsky’s ZPD. </w:t>
      </w:r>
      <w:r w:rsidR="006720BD" w:rsidRPr="00ED1096">
        <w:rPr>
          <w:rFonts w:cstheme="minorHAnsi"/>
          <w:sz w:val="24"/>
          <w:szCs w:val="24"/>
        </w:rPr>
        <w:t>Differentiation</w:t>
      </w:r>
      <w:r w:rsidR="00B64800" w:rsidRPr="00ED1096">
        <w:rPr>
          <w:rFonts w:cstheme="minorHAnsi"/>
          <w:sz w:val="24"/>
          <w:szCs w:val="24"/>
        </w:rPr>
        <w:t xml:space="preserve"> is the more tailored way of grouping within the classroom. There is a need to group children within varying abilities as a way of sensibly teaching.</w:t>
      </w:r>
      <w:r w:rsidR="00BE0DDC" w:rsidRPr="00ED1096">
        <w:rPr>
          <w:rFonts w:cstheme="minorHAnsi"/>
          <w:color w:val="2E2E2E"/>
          <w:sz w:val="24"/>
          <w:szCs w:val="24"/>
        </w:rPr>
        <w:t xml:space="preserve"> Teachers</w:t>
      </w:r>
      <w:r w:rsidR="00177DF7" w:rsidRPr="00ED1096">
        <w:rPr>
          <w:rFonts w:cstheme="minorHAnsi"/>
          <w:color w:val="2E2E2E"/>
          <w:sz w:val="24"/>
          <w:szCs w:val="24"/>
        </w:rPr>
        <w:t xml:space="preserve"> </w:t>
      </w:r>
      <w:r w:rsidR="00BE0DDC" w:rsidRPr="00ED1096">
        <w:rPr>
          <w:rFonts w:cstheme="minorHAnsi"/>
          <w:color w:val="2E2E2E"/>
          <w:sz w:val="24"/>
          <w:szCs w:val="24"/>
        </w:rPr>
        <w:t>need to consider many factors when grouping and differentiating children for learning</w:t>
      </w:r>
      <w:r w:rsidR="003B3348" w:rsidRPr="00ED1096">
        <w:rPr>
          <w:rFonts w:cstheme="minorHAnsi"/>
          <w:color w:val="2E2E2E"/>
          <w:sz w:val="24"/>
          <w:szCs w:val="24"/>
        </w:rPr>
        <w:t>.</w:t>
      </w:r>
      <w:r w:rsidR="00BE0DDC" w:rsidRPr="00ED1096">
        <w:rPr>
          <w:rFonts w:cstheme="minorHAnsi"/>
          <w:color w:val="2E2E2E"/>
          <w:sz w:val="24"/>
          <w:szCs w:val="24"/>
        </w:rPr>
        <w:t xml:space="preserve"> </w:t>
      </w:r>
      <w:r w:rsidR="003B3348" w:rsidRPr="00ED1096">
        <w:rPr>
          <w:rFonts w:cstheme="minorHAnsi"/>
          <w:color w:val="2E2E2E"/>
          <w:sz w:val="24"/>
          <w:szCs w:val="24"/>
        </w:rPr>
        <w:t>Teachers</w:t>
      </w:r>
      <w:r w:rsidR="00BE0DDC" w:rsidRPr="00ED1096">
        <w:rPr>
          <w:rFonts w:cstheme="minorHAnsi"/>
          <w:color w:val="2E2E2E"/>
          <w:sz w:val="24"/>
          <w:szCs w:val="24"/>
        </w:rPr>
        <w:t xml:space="preserve"> </w:t>
      </w:r>
      <w:r w:rsidR="00177DF7" w:rsidRPr="00ED1096">
        <w:rPr>
          <w:rFonts w:cstheme="minorHAnsi"/>
          <w:color w:val="2E2E2E"/>
          <w:sz w:val="24"/>
          <w:szCs w:val="24"/>
        </w:rPr>
        <w:t xml:space="preserve">may not only </w:t>
      </w:r>
      <w:proofErr w:type="gramStart"/>
      <w:r w:rsidR="00177DF7" w:rsidRPr="00ED1096">
        <w:rPr>
          <w:rFonts w:cstheme="minorHAnsi"/>
          <w:color w:val="2E2E2E"/>
          <w:sz w:val="24"/>
          <w:szCs w:val="24"/>
        </w:rPr>
        <w:t>take into account</w:t>
      </w:r>
      <w:proofErr w:type="gramEnd"/>
      <w:r w:rsidR="00177DF7" w:rsidRPr="00ED1096">
        <w:rPr>
          <w:rFonts w:cstheme="minorHAnsi"/>
          <w:color w:val="2E2E2E"/>
          <w:sz w:val="24"/>
          <w:szCs w:val="24"/>
        </w:rPr>
        <w:t xml:space="preserve"> differences in </w:t>
      </w:r>
      <w:r w:rsidR="006720BD" w:rsidRPr="00ED1096">
        <w:rPr>
          <w:rFonts w:cstheme="minorHAnsi"/>
          <w:color w:val="2E2E2E"/>
          <w:sz w:val="24"/>
          <w:szCs w:val="24"/>
        </w:rPr>
        <w:t>children’s</w:t>
      </w:r>
      <w:r w:rsidR="00177DF7" w:rsidRPr="00ED1096">
        <w:rPr>
          <w:rFonts w:cstheme="minorHAnsi"/>
          <w:color w:val="2E2E2E"/>
          <w:sz w:val="24"/>
          <w:szCs w:val="24"/>
        </w:rPr>
        <w:t xml:space="preserve"> cognitive abilities, but also other differences such as </w:t>
      </w:r>
      <w:r w:rsidR="006720BD" w:rsidRPr="00ED1096">
        <w:rPr>
          <w:rFonts w:cstheme="minorHAnsi"/>
          <w:color w:val="2E2E2E"/>
          <w:sz w:val="24"/>
          <w:szCs w:val="24"/>
        </w:rPr>
        <w:t>children’s</w:t>
      </w:r>
      <w:r w:rsidR="00177DF7" w:rsidRPr="00ED1096">
        <w:rPr>
          <w:rFonts w:cstheme="minorHAnsi"/>
          <w:color w:val="2E2E2E"/>
          <w:sz w:val="24"/>
          <w:szCs w:val="24"/>
        </w:rPr>
        <w:t xml:space="preserve"> motivation or interest </w:t>
      </w:r>
      <w:r w:rsidR="00BE0DDC" w:rsidRPr="00ED1096">
        <w:rPr>
          <w:rFonts w:cstheme="minorHAnsi"/>
          <w:color w:val="2E2E2E"/>
          <w:sz w:val="24"/>
          <w:szCs w:val="24"/>
        </w:rPr>
        <w:t xml:space="preserve">within the topic or task, </w:t>
      </w:r>
      <w:proofErr w:type="spellStart"/>
      <w:r w:rsidR="00BE0DDC" w:rsidRPr="00ED1096">
        <w:rPr>
          <w:rFonts w:cstheme="minorHAnsi"/>
          <w:color w:val="2E2E2E"/>
          <w:sz w:val="24"/>
          <w:szCs w:val="24"/>
        </w:rPr>
        <w:t>Deunk</w:t>
      </w:r>
      <w:proofErr w:type="spellEnd"/>
      <w:r w:rsidR="00BE0DDC" w:rsidRPr="00ED1096">
        <w:rPr>
          <w:rFonts w:cstheme="minorHAnsi"/>
          <w:color w:val="2E2E2E"/>
          <w:sz w:val="24"/>
          <w:szCs w:val="24"/>
        </w:rPr>
        <w:t xml:space="preserve"> </w:t>
      </w:r>
      <w:r w:rsidR="003B3348" w:rsidRPr="00ED1096">
        <w:rPr>
          <w:rFonts w:cstheme="minorHAnsi"/>
          <w:i/>
          <w:iCs/>
          <w:color w:val="2E2E2E"/>
          <w:sz w:val="24"/>
          <w:szCs w:val="24"/>
        </w:rPr>
        <w:t>e</w:t>
      </w:r>
      <w:r w:rsidR="00BE0DDC" w:rsidRPr="00ED1096">
        <w:rPr>
          <w:rFonts w:cstheme="minorHAnsi"/>
          <w:i/>
          <w:iCs/>
          <w:color w:val="2E2E2E"/>
          <w:sz w:val="24"/>
          <w:szCs w:val="24"/>
        </w:rPr>
        <w:t>t al</w:t>
      </w:r>
      <w:r w:rsidR="00307002">
        <w:rPr>
          <w:rFonts w:cstheme="minorHAnsi"/>
          <w:color w:val="2E2E2E"/>
          <w:sz w:val="24"/>
          <w:szCs w:val="24"/>
        </w:rPr>
        <w:t xml:space="preserve"> </w:t>
      </w:r>
      <w:r w:rsidR="00BE0DDC" w:rsidRPr="00ED1096">
        <w:rPr>
          <w:rFonts w:cstheme="minorHAnsi"/>
          <w:color w:val="2E2E2E"/>
          <w:sz w:val="24"/>
          <w:szCs w:val="24"/>
        </w:rPr>
        <w:t>(2018).</w:t>
      </w:r>
      <w:r w:rsidR="009E4D1D" w:rsidRPr="00ED1096">
        <w:rPr>
          <w:rFonts w:cstheme="minorHAnsi"/>
          <w:color w:val="2E2E2E"/>
          <w:sz w:val="24"/>
          <w:szCs w:val="24"/>
        </w:rPr>
        <w:t xml:space="preserve"> Van de </w:t>
      </w:r>
      <w:proofErr w:type="spellStart"/>
      <w:r w:rsidR="009E4D1D" w:rsidRPr="00ED1096">
        <w:rPr>
          <w:rFonts w:cstheme="minorHAnsi"/>
          <w:color w:val="2E2E2E"/>
          <w:sz w:val="24"/>
          <w:szCs w:val="24"/>
        </w:rPr>
        <w:t>Shee</w:t>
      </w:r>
      <w:proofErr w:type="spellEnd"/>
      <w:r w:rsidR="009E4D1D" w:rsidRPr="00ED1096">
        <w:rPr>
          <w:rFonts w:cstheme="minorHAnsi"/>
          <w:color w:val="2E2E2E"/>
          <w:sz w:val="24"/>
          <w:szCs w:val="24"/>
        </w:rPr>
        <w:t xml:space="preserve"> and Van Dyke (1999), as cited in </w:t>
      </w:r>
      <w:r w:rsidR="006720BD" w:rsidRPr="00ED1096">
        <w:rPr>
          <w:rFonts w:cstheme="minorHAnsi"/>
          <w:color w:val="2E2E2E"/>
          <w:sz w:val="24"/>
          <w:szCs w:val="24"/>
        </w:rPr>
        <w:t xml:space="preserve">Dunn and Darlington (2016) </w:t>
      </w:r>
      <w:r w:rsidR="009E4D1D" w:rsidRPr="00ED1096">
        <w:rPr>
          <w:rFonts w:cstheme="minorHAnsi"/>
          <w:color w:val="2E2E2E"/>
          <w:sz w:val="24"/>
          <w:szCs w:val="24"/>
        </w:rPr>
        <w:t>agree that differentiation can considerably improve pupil</w:t>
      </w:r>
      <w:r w:rsidR="006720BD" w:rsidRPr="00ED1096">
        <w:rPr>
          <w:rFonts w:cstheme="minorHAnsi"/>
          <w:color w:val="2E2E2E"/>
          <w:sz w:val="24"/>
          <w:szCs w:val="24"/>
        </w:rPr>
        <w:t>’</w:t>
      </w:r>
      <w:r w:rsidR="009E4D1D" w:rsidRPr="00ED1096">
        <w:rPr>
          <w:rFonts w:cstheme="minorHAnsi"/>
          <w:color w:val="2E2E2E"/>
          <w:sz w:val="24"/>
          <w:szCs w:val="24"/>
        </w:rPr>
        <w:t xml:space="preserve">s skills. </w:t>
      </w:r>
      <w:r w:rsidR="00BE0DDC" w:rsidRPr="00ED1096">
        <w:rPr>
          <w:rFonts w:cstheme="minorHAnsi"/>
          <w:color w:val="2E2E2E"/>
          <w:sz w:val="24"/>
          <w:szCs w:val="24"/>
        </w:rPr>
        <w:t xml:space="preserve"> Considering this, within the context of the critical observation, the grouping of children within abilities maybe difficult to get right and could be an </w:t>
      </w:r>
      <w:r w:rsidR="00F13340" w:rsidRPr="00ED1096">
        <w:rPr>
          <w:rFonts w:cstheme="minorHAnsi"/>
          <w:color w:val="2E2E2E"/>
          <w:sz w:val="24"/>
          <w:szCs w:val="24"/>
        </w:rPr>
        <w:t>ever-changing</w:t>
      </w:r>
      <w:r w:rsidR="00BE0DDC" w:rsidRPr="00ED1096">
        <w:rPr>
          <w:rFonts w:cstheme="minorHAnsi"/>
          <w:color w:val="2E2E2E"/>
          <w:sz w:val="24"/>
          <w:szCs w:val="24"/>
        </w:rPr>
        <w:t xml:space="preserve"> experience for both the teacher and the pupil within academic tasks. </w:t>
      </w:r>
      <w:r w:rsidR="00F13340" w:rsidRPr="00ED1096">
        <w:rPr>
          <w:rFonts w:cstheme="minorHAnsi"/>
          <w:color w:val="2E2E2E"/>
          <w:sz w:val="24"/>
          <w:szCs w:val="24"/>
        </w:rPr>
        <w:t xml:space="preserve">Therefore, there could be gaps within differentiating from one curriculum area to another. </w:t>
      </w:r>
      <w:r w:rsidR="00FC7E61" w:rsidRPr="00ED1096">
        <w:rPr>
          <w:rFonts w:cstheme="minorHAnsi"/>
          <w:color w:val="2E2E2E"/>
          <w:sz w:val="24"/>
          <w:szCs w:val="24"/>
        </w:rPr>
        <w:t xml:space="preserve">However, there is an importance to make sure that children are taught at the right differentiated level as </w:t>
      </w:r>
      <w:r w:rsidR="00F13340" w:rsidRPr="00ED1096">
        <w:rPr>
          <w:rFonts w:cstheme="minorHAnsi"/>
          <w:color w:val="2E2E2E"/>
          <w:sz w:val="24"/>
          <w:szCs w:val="24"/>
        </w:rPr>
        <w:t>Wu</w:t>
      </w:r>
      <w:r w:rsidR="00FC7E61" w:rsidRPr="00ED1096">
        <w:rPr>
          <w:rFonts w:cstheme="minorHAnsi"/>
          <w:color w:val="2E2E2E"/>
          <w:sz w:val="24"/>
          <w:szCs w:val="24"/>
        </w:rPr>
        <w:t xml:space="preserve"> </w:t>
      </w:r>
      <w:r w:rsidR="00FC7E61" w:rsidRPr="00ED1096">
        <w:rPr>
          <w:rFonts w:cstheme="minorHAnsi"/>
          <w:i/>
          <w:iCs/>
          <w:color w:val="2E2E2E"/>
          <w:sz w:val="24"/>
          <w:szCs w:val="24"/>
        </w:rPr>
        <w:t>et al</w:t>
      </w:r>
      <w:r w:rsidR="00FC7E61" w:rsidRPr="00ED1096">
        <w:rPr>
          <w:rFonts w:cstheme="minorHAnsi"/>
          <w:color w:val="2E2E2E"/>
          <w:sz w:val="24"/>
          <w:szCs w:val="24"/>
        </w:rPr>
        <w:t xml:space="preserve"> (2016)</w:t>
      </w:r>
      <w:r w:rsidR="00F13340" w:rsidRPr="00ED1096">
        <w:rPr>
          <w:rFonts w:cstheme="minorHAnsi"/>
          <w:color w:val="2E2E2E"/>
          <w:sz w:val="24"/>
          <w:szCs w:val="24"/>
        </w:rPr>
        <w:t xml:space="preserve"> research </w:t>
      </w:r>
      <w:r w:rsidR="00FC7E61" w:rsidRPr="00ED1096">
        <w:rPr>
          <w:rFonts w:cstheme="minorHAnsi"/>
          <w:color w:val="2E2E2E"/>
          <w:sz w:val="24"/>
          <w:szCs w:val="24"/>
        </w:rPr>
        <w:t xml:space="preserve">suggests </w:t>
      </w:r>
      <w:r w:rsidR="00F13340" w:rsidRPr="00ED1096">
        <w:rPr>
          <w:rFonts w:cstheme="minorHAnsi"/>
          <w:color w:val="2E2E2E"/>
          <w:sz w:val="24"/>
          <w:szCs w:val="24"/>
        </w:rPr>
        <w:t xml:space="preserve">that differentiation within education </w:t>
      </w:r>
      <w:r w:rsidR="00FC7E61" w:rsidRPr="00ED1096">
        <w:rPr>
          <w:rFonts w:cstheme="minorHAnsi"/>
          <w:color w:val="2E2E2E"/>
          <w:sz w:val="24"/>
          <w:szCs w:val="24"/>
        </w:rPr>
        <w:t>improves academic achievements and improved social status later in life.</w:t>
      </w:r>
      <w:r w:rsidR="00ED0694" w:rsidRPr="00ED1096">
        <w:rPr>
          <w:rFonts w:cstheme="minorHAnsi"/>
          <w:color w:val="2E2E2E"/>
          <w:sz w:val="24"/>
          <w:szCs w:val="24"/>
        </w:rPr>
        <w:t xml:space="preserve"> Although, Wu </w:t>
      </w:r>
      <w:r w:rsidR="00ED0694" w:rsidRPr="00ED1096">
        <w:rPr>
          <w:rFonts w:cstheme="minorHAnsi"/>
          <w:i/>
          <w:iCs/>
          <w:color w:val="2E2E2E"/>
          <w:sz w:val="24"/>
          <w:szCs w:val="24"/>
        </w:rPr>
        <w:t>et al</w:t>
      </w:r>
      <w:r w:rsidR="00ED0694" w:rsidRPr="00ED1096">
        <w:rPr>
          <w:rFonts w:cstheme="minorHAnsi"/>
          <w:color w:val="2E2E2E"/>
          <w:sz w:val="24"/>
          <w:szCs w:val="24"/>
        </w:rPr>
        <w:t xml:space="preserve"> (2016) research is based within the Chinese educational system</w:t>
      </w:r>
      <w:r w:rsidR="003B3348" w:rsidRPr="00ED1096">
        <w:rPr>
          <w:rFonts w:cstheme="minorHAnsi"/>
          <w:color w:val="2E2E2E"/>
          <w:sz w:val="24"/>
          <w:szCs w:val="24"/>
        </w:rPr>
        <w:t xml:space="preserve">, </w:t>
      </w:r>
      <w:r w:rsidR="00ED0694" w:rsidRPr="00ED1096">
        <w:rPr>
          <w:rFonts w:cstheme="minorHAnsi"/>
          <w:color w:val="2E2E2E"/>
          <w:sz w:val="24"/>
          <w:szCs w:val="24"/>
        </w:rPr>
        <w:t xml:space="preserve">there is a clear correlation to the importance of differentiation within education worldwide. </w:t>
      </w:r>
      <w:r w:rsidR="00973AF8" w:rsidRPr="00ED1096">
        <w:rPr>
          <w:rFonts w:cstheme="minorHAnsi"/>
          <w:color w:val="2E2E2E"/>
          <w:sz w:val="24"/>
          <w:szCs w:val="24"/>
        </w:rPr>
        <w:t>Arguably, t</w:t>
      </w:r>
      <w:r w:rsidR="0095797D" w:rsidRPr="00ED1096">
        <w:rPr>
          <w:rFonts w:cstheme="minorHAnsi"/>
          <w:color w:val="2E2E2E"/>
          <w:sz w:val="24"/>
          <w:szCs w:val="24"/>
        </w:rPr>
        <w:t xml:space="preserve">his idea is </w:t>
      </w:r>
      <w:r w:rsidR="00973AF8" w:rsidRPr="00ED1096">
        <w:rPr>
          <w:rFonts w:cstheme="minorHAnsi"/>
          <w:color w:val="2E2E2E"/>
          <w:sz w:val="24"/>
          <w:szCs w:val="24"/>
        </w:rPr>
        <w:lastRenderedPageBreak/>
        <w:t>contradicted</w:t>
      </w:r>
      <w:r w:rsidR="0095797D" w:rsidRPr="00ED1096">
        <w:rPr>
          <w:rFonts w:cstheme="minorHAnsi"/>
          <w:color w:val="2E2E2E"/>
          <w:sz w:val="24"/>
          <w:szCs w:val="24"/>
        </w:rPr>
        <w:t xml:space="preserve"> by </w:t>
      </w:r>
      <w:proofErr w:type="spellStart"/>
      <w:r w:rsidR="0095797D" w:rsidRPr="00ED1096">
        <w:rPr>
          <w:rFonts w:cstheme="minorHAnsi"/>
          <w:color w:val="2E2E2E"/>
          <w:sz w:val="24"/>
          <w:szCs w:val="24"/>
        </w:rPr>
        <w:t>Geelan</w:t>
      </w:r>
      <w:proofErr w:type="spellEnd"/>
      <w:r w:rsidR="0095797D" w:rsidRPr="00ED1096">
        <w:rPr>
          <w:rFonts w:cstheme="minorHAnsi"/>
          <w:color w:val="2E2E2E"/>
          <w:sz w:val="24"/>
          <w:szCs w:val="24"/>
        </w:rPr>
        <w:t xml:space="preserve"> </w:t>
      </w:r>
      <w:r w:rsidR="0095797D" w:rsidRPr="00ED1096">
        <w:rPr>
          <w:rFonts w:cstheme="minorHAnsi"/>
          <w:i/>
          <w:iCs/>
          <w:color w:val="2E2E2E"/>
          <w:sz w:val="24"/>
          <w:szCs w:val="24"/>
        </w:rPr>
        <w:t>et al</w:t>
      </w:r>
      <w:r w:rsidR="0095797D" w:rsidRPr="00ED1096">
        <w:rPr>
          <w:rFonts w:cstheme="minorHAnsi"/>
          <w:color w:val="2E2E2E"/>
          <w:sz w:val="24"/>
          <w:szCs w:val="24"/>
        </w:rPr>
        <w:t xml:space="preserve"> (2015) who discuss that if a child continues consistently to work at a lower level due to teacher differentiation, then the child’s outcomes and opportunities will be restricted as they leave the school system. </w:t>
      </w:r>
      <w:r w:rsidR="00973AF8" w:rsidRPr="00ED1096">
        <w:rPr>
          <w:rFonts w:cstheme="minorHAnsi"/>
          <w:color w:val="2E2E2E"/>
          <w:sz w:val="24"/>
          <w:szCs w:val="24"/>
        </w:rPr>
        <w:t>So, in conclusion, there are clear difficulties in gauging differentiation that are correct for each individual child</w:t>
      </w:r>
      <w:r w:rsidR="004904C0" w:rsidRPr="00ED1096">
        <w:rPr>
          <w:rFonts w:cstheme="minorHAnsi"/>
          <w:color w:val="2E2E2E"/>
          <w:sz w:val="24"/>
          <w:szCs w:val="24"/>
        </w:rPr>
        <w:t xml:space="preserve"> and these differing views presented within this literature represent the challenges observed within the critical incident.</w:t>
      </w:r>
    </w:p>
    <w:p w14:paraId="30DB350C" w14:textId="648EE087" w:rsidR="0054429A" w:rsidRPr="00ED1096" w:rsidRDefault="0054429A" w:rsidP="00ED1096">
      <w:pPr>
        <w:spacing w:line="480" w:lineRule="auto"/>
        <w:jc w:val="both"/>
        <w:rPr>
          <w:rFonts w:cstheme="minorHAnsi"/>
          <w:color w:val="2E2E2E"/>
          <w:sz w:val="24"/>
          <w:szCs w:val="24"/>
        </w:rPr>
      </w:pPr>
    </w:p>
    <w:p w14:paraId="58488CB5" w14:textId="724AEAA5" w:rsidR="0054429A" w:rsidRPr="00ED1096" w:rsidRDefault="0054429A" w:rsidP="00ED1096">
      <w:pPr>
        <w:spacing w:line="480" w:lineRule="auto"/>
        <w:jc w:val="both"/>
        <w:rPr>
          <w:rFonts w:cstheme="minorHAnsi"/>
          <w:color w:val="2E2E2E"/>
          <w:sz w:val="24"/>
          <w:szCs w:val="24"/>
        </w:rPr>
      </w:pPr>
    </w:p>
    <w:p w14:paraId="3F18B58D" w14:textId="31F9B492" w:rsidR="0054429A" w:rsidRPr="00ED1096" w:rsidRDefault="0054429A" w:rsidP="00ED1096">
      <w:pPr>
        <w:spacing w:line="480" w:lineRule="auto"/>
        <w:jc w:val="both"/>
        <w:rPr>
          <w:rFonts w:cstheme="minorHAnsi"/>
          <w:color w:val="2E2E2E"/>
          <w:sz w:val="24"/>
          <w:szCs w:val="24"/>
        </w:rPr>
      </w:pPr>
    </w:p>
    <w:p w14:paraId="5391106B" w14:textId="7F2FA85E" w:rsidR="0054429A" w:rsidRPr="00ED1096" w:rsidRDefault="0054429A" w:rsidP="00ED1096">
      <w:pPr>
        <w:spacing w:line="480" w:lineRule="auto"/>
        <w:jc w:val="both"/>
        <w:rPr>
          <w:rFonts w:cstheme="minorHAnsi"/>
          <w:color w:val="2E2E2E"/>
          <w:sz w:val="24"/>
          <w:szCs w:val="24"/>
        </w:rPr>
      </w:pPr>
    </w:p>
    <w:p w14:paraId="625B13A2" w14:textId="5B0D26DC" w:rsidR="0054429A" w:rsidRPr="00ED1096" w:rsidRDefault="0054429A" w:rsidP="00ED1096">
      <w:pPr>
        <w:spacing w:line="480" w:lineRule="auto"/>
        <w:jc w:val="both"/>
        <w:rPr>
          <w:rFonts w:cstheme="minorHAnsi"/>
          <w:color w:val="2E2E2E"/>
          <w:sz w:val="24"/>
          <w:szCs w:val="24"/>
        </w:rPr>
      </w:pPr>
    </w:p>
    <w:p w14:paraId="2298AD2D" w14:textId="5638565C" w:rsidR="0054429A" w:rsidRPr="00ED1096" w:rsidRDefault="0054429A" w:rsidP="00ED1096">
      <w:pPr>
        <w:spacing w:line="480" w:lineRule="auto"/>
        <w:jc w:val="both"/>
        <w:rPr>
          <w:rFonts w:cstheme="minorHAnsi"/>
          <w:color w:val="2E2E2E"/>
          <w:sz w:val="24"/>
          <w:szCs w:val="24"/>
        </w:rPr>
      </w:pPr>
    </w:p>
    <w:p w14:paraId="4A55FE68" w14:textId="600DC6B4" w:rsidR="0054429A" w:rsidRPr="00ED1096" w:rsidRDefault="0054429A" w:rsidP="00ED1096">
      <w:pPr>
        <w:spacing w:line="480" w:lineRule="auto"/>
        <w:jc w:val="both"/>
        <w:rPr>
          <w:rFonts w:cstheme="minorHAnsi"/>
          <w:color w:val="2E2E2E"/>
          <w:sz w:val="24"/>
          <w:szCs w:val="24"/>
        </w:rPr>
      </w:pPr>
    </w:p>
    <w:p w14:paraId="0B8CC8F3" w14:textId="3305D8C9" w:rsidR="0054429A" w:rsidRPr="00ED1096" w:rsidRDefault="0054429A" w:rsidP="00ED1096">
      <w:pPr>
        <w:spacing w:line="480" w:lineRule="auto"/>
        <w:jc w:val="both"/>
        <w:rPr>
          <w:rFonts w:cstheme="minorHAnsi"/>
          <w:color w:val="2E2E2E"/>
          <w:sz w:val="24"/>
          <w:szCs w:val="24"/>
        </w:rPr>
      </w:pPr>
    </w:p>
    <w:p w14:paraId="025A6DF1" w14:textId="62385EA3" w:rsidR="0054429A" w:rsidRPr="00ED1096" w:rsidRDefault="0054429A" w:rsidP="00ED1096">
      <w:pPr>
        <w:spacing w:line="480" w:lineRule="auto"/>
        <w:jc w:val="both"/>
        <w:rPr>
          <w:rFonts w:cstheme="minorHAnsi"/>
          <w:color w:val="2E2E2E"/>
          <w:sz w:val="24"/>
          <w:szCs w:val="24"/>
        </w:rPr>
      </w:pPr>
    </w:p>
    <w:p w14:paraId="279373E0" w14:textId="5ED12EFE" w:rsidR="0054429A" w:rsidRPr="00ED1096" w:rsidRDefault="0054429A" w:rsidP="00ED1096">
      <w:pPr>
        <w:spacing w:line="480" w:lineRule="auto"/>
        <w:jc w:val="both"/>
        <w:rPr>
          <w:rFonts w:cstheme="minorHAnsi"/>
          <w:color w:val="2E2E2E"/>
          <w:sz w:val="24"/>
          <w:szCs w:val="24"/>
        </w:rPr>
      </w:pPr>
    </w:p>
    <w:p w14:paraId="06C6FB75" w14:textId="1AA979AB" w:rsidR="00ED1096" w:rsidRDefault="00ED1096" w:rsidP="00ED1096">
      <w:pPr>
        <w:spacing w:line="480" w:lineRule="auto"/>
        <w:jc w:val="both"/>
        <w:rPr>
          <w:rFonts w:cstheme="minorHAnsi"/>
          <w:color w:val="2E2E2E"/>
          <w:sz w:val="24"/>
          <w:szCs w:val="24"/>
        </w:rPr>
      </w:pPr>
    </w:p>
    <w:p w14:paraId="72AD5781" w14:textId="77777777" w:rsidR="00ED1096" w:rsidRPr="00ED1096" w:rsidRDefault="00ED1096" w:rsidP="00ED1096">
      <w:pPr>
        <w:spacing w:line="480" w:lineRule="auto"/>
        <w:jc w:val="both"/>
        <w:rPr>
          <w:rFonts w:cstheme="minorHAnsi"/>
          <w:sz w:val="24"/>
          <w:szCs w:val="24"/>
        </w:rPr>
      </w:pPr>
    </w:p>
    <w:p w14:paraId="6FC26EBC" w14:textId="77777777" w:rsidR="00190439" w:rsidRDefault="00190439" w:rsidP="00ED1096">
      <w:pPr>
        <w:pStyle w:val="NormalWeb"/>
        <w:spacing w:before="0" w:beforeAutospacing="0" w:after="0" w:afterAutospacing="0" w:line="480" w:lineRule="auto"/>
        <w:jc w:val="both"/>
        <w:rPr>
          <w:rFonts w:asciiTheme="minorHAnsi" w:eastAsia="Tahoma" w:hAnsiTheme="minorHAnsi" w:cstheme="minorHAnsi"/>
          <w:color w:val="242424"/>
          <w:spacing w:val="63"/>
          <w:kern w:val="24"/>
        </w:rPr>
      </w:pPr>
    </w:p>
    <w:p w14:paraId="70F74BA1" w14:textId="77777777" w:rsidR="00190439" w:rsidRDefault="00190439" w:rsidP="00ED1096">
      <w:pPr>
        <w:pStyle w:val="NormalWeb"/>
        <w:spacing w:before="0" w:beforeAutospacing="0" w:after="0" w:afterAutospacing="0" w:line="480" w:lineRule="auto"/>
        <w:jc w:val="both"/>
        <w:rPr>
          <w:rFonts w:asciiTheme="minorHAnsi" w:eastAsia="Tahoma" w:hAnsiTheme="minorHAnsi" w:cstheme="minorHAnsi"/>
          <w:color w:val="242424"/>
          <w:spacing w:val="63"/>
          <w:kern w:val="24"/>
        </w:rPr>
      </w:pPr>
    </w:p>
    <w:p w14:paraId="30FE9CE1" w14:textId="77777777" w:rsidR="00190439" w:rsidRDefault="00190439" w:rsidP="00ED1096">
      <w:pPr>
        <w:pStyle w:val="NormalWeb"/>
        <w:spacing w:before="0" w:beforeAutospacing="0" w:after="0" w:afterAutospacing="0" w:line="480" w:lineRule="auto"/>
        <w:jc w:val="both"/>
        <w:rPr>
          <w:rFonts w:asciiTheme="minorHAnsi" w:eastAsia="Tahoma" w:hAnsiTheme="minorHAnsi" w:cstheme="minorHAnsi"/>
          <w:color w:val="242424"/>
          <w:spacing w:val="63"/>
          <w:kern w:val="24"/>
        </w:rPr>
      </w:pPr>
    </w:p>
    <w:p w14:paraId="4C72B009" w14:textId="5A1D4C22" w:rsidR="00F42B1F" w:rsidRPr="00ED1096" w:rsidRDefault="00DA462D" w:rsidP="00ED1096">
      <w:pPr>
        <w:pStyle w:val="NormalWeb"/>
        <w:spacing w:before="0" w:beforeAutospacing="0" w:after="0" w:afterAutospacing="0" w:line="480" w:lineRule="auto"/>
        <w:jc w:val="both"/>
        <w:rPr>
          <w:rFonts w:asciiTheme="minorHAnsi" w:hAnsiTheme="minorHAnsi" w:cstheme="minorHAnsi"/>
        </w:rPr>
      </w:pPr>
      <w:r w:rsidRPr="00ED1096">
        <w:rPr>
          <w:rFonts w:asciiTheme="minorHAnsi" w:eastAsia="Tahoma" w:hAnsiTheme="minorHAnsi" w:cstheme="minorHAnsi"/>
          <w:color w:val="242424"/>
          <w:spacing w:val="63"/>
          <w:kern w:val="24"/>
        </w:rPr>
        <w:lastRenderedPageBreak/>
        <w:t xml:space="preserve">           </w:t>
      </w:r>
      <w:r w:rsidR="00843A05" w:rsidRPr="00ED1096">
        <w:rPr>
          <w:rFonts w:asciiTheme="minorHAnsi" w:eastAsia="Tahoma" w:hAnsiTheme="minorHAnsi" w:cstheme="minorHAnsi"/>
          <w:color w:val="242424"/>
          <w:spacing w:val="63"/>
          <w:kern w:val="24"/>
        </w:rPr>
        <w:t>REFLECTION</w:t>
      </w:r>
      <w:r w:rsidR="00843A05" w:rsidRPr="00ED1096">
        <w:rPr>
          <w:rFonts w:asciiTheme="minorHAnsi" w:eastAsia="Tahoma" w:hAnsiTheme="minorHAnsi" w:cstheme="minorHAnsi"/>
          <w:color w:val="242424"/>
          <w:spacing w:val="46"/>
          <w:kern w:val="24"/>
        </w:rPr>
        <w:t>/</w:t>
      </w:r>
      <w:r w:rsidRPr="00ED1096">
        <w:rPr>
          <w:rFonts w:asciiTheme="minorHAnsi" w:hAnsiTheme="minorHAnsi" w:cstheme="minorHAnsi"/>
        </w:rPr>
        <w:t xml:space="preserve"> </w:t>
      </w:r>
      <w:r w:rsidR="00843A05" w:rsidRPr="00ED1096">
        <w:rPr>
          <w:rFonts w:asciiTheme="minorHAnsi" w:eastAsia="Tahoma" w:hAnsiTheme="minorHAnsi" w:cstheme="minorHAnsi"/>
          <w:color w:val="242424"/>
          <w:spacing w:val="53"/>
          <w:kern w:val="24"/>
        </w:rPr>
        <w:t>EVALUATION</w:t>
      </w:r>
      <w:r w:rsidR="00843A05" w:rsidRPr="00ED1096">
        <w:rPr>
          <w:rFonts w:asciiTheme="minorHAnsi" w:eastAsiaTheme="minorEastAsia" w:hAnsiTheme="minorHAnsi" w:cstheme="minorHAnsi"/>
          <w:color w:val="242424"/>
          <w:spacing w:val="29"/>
          <w:kern w:val="24"/>
        </w:rPr>
        <w:t xml:space="preserve"> </w:t>
      </w:r>
      <w:r w:rsidR="00843A05" w:rsidRPr="00ED1096">
        <w:rPr>
          <w:rFonts w:asciiTheme="minorHAnsi" w:eastAsia="Tahoma" w:hAnsiTheme="minorHAnsi" w:cstheme="minorHAnsi"/>
          <w:color w:val="242424"/>
          <w:spacing w:val="63"/>
          <w:kern w:val="24"/>
        </w:rPr>
        <w:t>&amp;</w:t>
      </w:r>
      <w:r w:rsidR="00843A05" w:rsidRPr="00ED1096">
        <w:rPr>
          <w:rFonts w:asciiTheme="minorHAnsi" w:eastAsiaTheme="minorEastAsia" w:hAnsiTheme="minorHAnsi" w:cstheme="minorHAnsi"/>
          <w:color w:val="242424"/>
          <w:spacing w:val="29"/>
          <w:kern w:val="24"/>
        </w:rPr>
        <w:t xml:space="preserve"> </w:t>
      </w:r>
      <w:r w:rsidR="00843A05" w:rsidRPr="00ED1096">
        <w:rPr>
          <w:rFonts w:asciiTheme="minorHAnsi" w:eastAsia="Tahoma" w:hAnsiTheme="minorHAnsi" w:cstheme="minorHAnsi"/>
          <w:color w:val="242424"/>
          <w:spacing w:val="54"/>
          <w:kern w:val="24"/>
        </w:rPr>
        <w:t>NEXT</w:t>
      </w:r>
      <w:r w:rsidR="00ED1096">
        <w:rPr>
          <w:rFonts w:asciiTheme="minorHAnsi" w:eastAsiaTheme="minorEastAsia" w:hAnsiTheme="minorHAnsi" w:cstheme="minorHAnsi"/>
          <w:color w:val="242424"/>
          <w:spacing w:val="29"/>
          <w:kern w:val="24"/>
        </w:rPr>
        <w:t xml:space="preserve"> S</w:t>
      </w:r>
      <w:r w:rsidR="00843A05" w:rsidRPr="00ED1096">
        <w:rPr>
          <w:rFonts w:asciiTheme="minorHAnsi" w:eastAsia="Tahoma" w:hAnsiTheme="minorHAnsi" w:cstheme="minorHAnsi"/>
          <w:color w:val="242424"/>
          <w:spacing w:val="51"/>
          <w:kern w:val="24"/>
        </w:rPr>
        <w:t>TEPS</w:t>
      </w:r>
      <w:r w:rsidR="00843A05" w:rsidRPr="00ED1096">
        <w:rPr>
          <w:rFonts w:asciiTheme="minorHAnsi" w:eastAsiaTheme="minorEastAsia" w:hAnsiTheme="minorHAnsi" w:cstheme="minorHAnsi"/>
          <w:color w:val="242424"/>
          <w:kern w:val="24"/>
        </w:rPr>
        <w:t xml:space="preserve"> </w:t>
      </w:r>
    </w:p>
    <w:p w14:paraId="39D56468" w14:textId="77777777" w:rsidR="002C797C" w:rsidRPr="00ED1096" w:rsidRDefault="002C797C" w:rsidP="00ED1096">
      <w:pPr>
        <w:spacing w:line="480" w:lineRule="auto"/>
        <w:jc w:val="both"/>
        <w:rPr>
          <w:rFonts w:cstheme="minorHAnsi"/>
          <w:sz w:val="24"/>
          <w:szCs w:val="24"/>
        </w:rPr>
      </w:pPr>
    </w:p>
    <w:p w14:paraId="27C55931" w14:textId="5074EF43" w:rsidR="00D876F5" w:rsidRPr="00ED1096" w:rsidRDefault="0094751D" w:rsidP="00ED1096">
      <w:pPr>
        <w:spacing w:line="480" w:lineRule="auto"/>
        <w:jc w:val="both"/>
        <w:rPr>
          <w:rFonts w:eastAsia="Tahoma" w:cstheme="minorHAnsi"/>
          <w:color w:val="242424"/>
          <w:kern w:val="24"/>
          <w:sz w:val="24"/>
          <w:szCs w:val="24"/>
          <w:lang w:eastAsia="en-GB"/>
        </w:rPr>
      </w:pPr>
      <w:r w:rsidRPr="00ED1096">
        <w:rPr>
          <w:rFonts w:eastAsia="Tahoma" w:cstheme="minorHAnsi"/>
          <w:color w:val="242424"/>
          <w:kern w:val="24"/>
          <w:sz w:val="24"/>
          <w:szCs w:val="24"/>
          <w:lang w:eastAsia="en-GB"/>
        </w:rPr>
        <w:t xml:space="preserve">I have found from this critical incident analogy, that the pitching and planning of work for children within the classroom needs to be constantly and effectively managed. In reference to Child A, </w:t>
      </w:r>
      <w:r w:rsidR="00106881" w:rsidRPr="00ED1096">
        <w:rPr>
          <w:rFonts w:eastAsia="Tahoma" w:cstheme="minorHAnsi"/>
          <w:color w:val="242424"/>
          <w:kern w:val="24"/>
          <w:sz w:val="24"/>
          <w:szCs w:val="24"/>
          <w:lang w:eastAsia="en-GB"/>
        </w:rPr>
        <w:t>if</w:t>
      </w:r>
      <w:r w:rsidR="002D5A0F" w:rsidRPr="00ED1096">
        <w:rPr>
          <w:rFonts w:cstheme="minorHAnsi"/>
          <w:sz w:val="24"/>
          <w:szCs w:val="24"/>
        </w:rPr>
        <w:t xml:space="preserve"> the situation occurred for me that a child within the group had been seen to finish the work set quickly, I </w:t>
      </w:r>
      <w:r w:rsidR="00307002">
        <w:rPr>
          <w:rFonts w:cstheme="minorHAnsi"/>
          <w:sz w:val="24"/>
          <w:szCs w:val="24"/>
        </w:rPr>
        <w:t>c</w:t>
      </w:r>
      <w:r w:rsidR="002D5A0F" w:rsidRPr="00ED1096">
        <w:rPr>
          <w:rFonts w:cstheme="minorHAnsi"/>
          <w:sz w:val="24"/>
          <w:szCs w:val="24"/>
        </w:rPr>
        <w:t xml:space="preserve">ould either set an extension task or after an assessment I would </w:t>
      </w:r>
      <w:r w:rsidR="00307002">
        <w:rPr>
          <w:rFonts w:cstheme="minorHAnsi"/>
          <w:sz w:val="24"/>
          <w:szCs w:val="24"/>
        </w:rPr>
        <w:t>consider</w:t>
      </w:r>
      <w:r w:rsidR="002D5A0F" w:rsidRPr="00ED1096">
        <w:rPr>
          <w:rFonts w:cstheme="minorHAnsi"/>
          <w:sz w:val="24"/>
          <w:szCs w:val="24"/>
        </w:rPr>
        <w:t xml:space="preserve"> moving this child into the </w:t>
      </w:r>
      <w:r w:rsidR="00307002">
        <w:rPr>
          <w:rFonts w:cstheme="minorHAnsi"/>
          <w:sz w:val="24"/>
          <w:szCs w:val="24"/>
        </w:rPr>
        <w:t>higher</w:t>
      </w:r>
      <w:r w:rsidR="002D5A0F" w:rsidRPr="00ED1096">
        <w:rPr>
          <w:rFonts w:cstheme="minorHAnsi"/>
          <w:sz w:val="24"/>
          <w:szCs w:val="24"/>
        </w:rPr>
        <w:t xml:space="preserve"> ability group</w:t>
      </w:r>
      <w:r w:rsidRPr="00ED1096">
        <w:rPr>
          <w:rFonts w:cstheme="minorHAnsi"/>
          <w:sz w:val="24"/>
          <w:szCs w:val="24"/>
        </w:rPr>
        <w:t>. This</w:t>
      </w:r>
      <w:r w:rsidR="002D5A0F" w:rsidRPr="00ED1096">
        <w:rPr>
          <w:rFonts w:cstheme="minorHAnsi"/>
          <w:sz w:val="24"/>
          <w:szCs w:val="24"/>
        </w:rPr>
        <w:t xml:space="preserve"> could solve the unwanted behaviour as the child is stimulated and the work would be set at their correct cognitive level of ability as researched by Vygotsky</w:t>
      </w:r>
      <w:r w:rsidRPr="00ED1096">
        <w:rPr>
          <w:rFonts w:cstheme="minorHAnsi"/>
          <w:sz w:val="24"/>
          <w:szCs w:val="24"/>
        </w:rPr>
        <w:t>, and explained thoroughly, within the literature review included within this essay</w:t>
      </w:r>
      <w:r w:rsidR="002D5A0F" w:rsidRPr="00ED1096">
        <w:rPr>
          <w:rFonts w:cstheme="minorHAnsi"/>
          <w:sz w:val="24"/>
          <w:szCs w:val="24"/>
        </w:rPr>
        <w:t>.</w:t>
      </w:r>
    </w:p>
    <w:p w14:paraId="6111E019" w14:textId="50B14B5D" w:rsidR="00106881" w:rsidRPr="00ED1096" w:rsidRDefault="00AD01CB" w:rsidP="00ED1096">
      <w:pPr>
        <w:spacing w:line="480" w:lineRule="auto"/>
        <w:jc w:val="both"/>
        <w:rPr>
          <w:rFonts w:cstheme="minorHAnsi"/>
          <w:sz w:val="24"/>
          <w:szCs w:val="24"/>
        </w:rPr>
      </w:pPr>
      <w:r w:rsidRPr="00ED1096">
        <w:rPr>
          <w:rFonts w:cstheme="minorHAnsi"/>
          <w:sz w:val="24"/>
          <w:szCs w:val="24"/>
        </w:rPr>
        <w:t>The observation gave great reflection on teaching practice</w:t>
      </w:r>
      <w:r w:rsidR="006B3A84" w:rsidRPr="00ED1096">
        <w:rPr>
          <w:rFonts w:cstheme="minorHAnsi"/>
          <w:sz w:val="24"/>
          <w:szCs w:val="24"/>
        </w:rPr>
        <w:t>,</w:t>
      </w:r>
      <w:r w:rsidRPr="00ED1096">
        <w:rPr>
          <w:rFonts w:cstheme="minorHAnsi"/>
          <w:sz w:val="24"/>
          <w:szCs w:val="24"/>
        </w:rPr>
        <w:t xml:space="preserve"> and personally</w:t>
      </w:r>
      <w:r w:rsidR="006B3A84" w:rsidRPr="00ED1096">
        <w:rPr>
          <w:rFonts w:cstheme="minorHAnsi"/>
          <w:sz w:val="24"/>
          <w:szCs w:val="24"/>
        </w:rPr>
        <w:t>,</w:t>
      </w:r>
      <w:r w:rsidRPr="00ED1096">
        <w:rPr>
          <w:rFonts w:cstheme="minorHAnsi"/>
          <w:sz w:val="24"/>
          <w:szCs w:val="24"/>
        </w:rPr>
        <w:t xml:space="preserve"> a</w:t>
      </w:r>
      <w:r w:rsidR="00D876F5" w:rsidRPr="00ED1096">
        <w:rPr>
          <w:rFonts w:cstheme="minorHAnsi"/>
          <w:sz w:val="24"/>
          <w:szCs w:val="24"/>
        </w:rPr>
        <w:t xml:space="preserve">s a teacher trainer practitioner, I found that </w:t>
      </w:r>
      <w:proofErr w:type="spellStart"/>
      <w:r w:rsidR="00D876F5" w:rsidRPr="00ED1096">
        <w:rPr>
          <w:rFonts w:cstheme="minorHAnsi"/>
          <w:sz w:val="24"/>
          <w:szCs w:val="24"/>
        </w:rPr>
        <w:t>A</w:t>
      </w:r>
      <w:r w:rsidR="002C797C" w:rsidRPr="00ED1096">
        <w:rPr>
          <w:rFonts w:cstheme="minorHAnsi"/>
          <w:sz w:val="24"/>
          <w:szCs w:val="24"/>
        </w:rPr>
        <w:t>o</w:t>
      </w:r>
      <w:r w:rsidR="00D876F5" w:rsidRPr="00ED1096">
        <w:rPr>
          <w:rFonts w:cstheme="minorHAnsi"/>
          <w:sz w:val="24"/>
          <w:szCs w:val="24"/>
        </w:rPr>
        <w:t>L</w:t>
      </w:r>
      <w:proofErr w:type="spellEnd"/>
      <w:r w:rsidR="00D876F5" w:rsidRPr="00ED1096">
        <w:rPr>
          <w:rFonts w:cstheme="minorHAnsi"/>
          <w:sz w:val="24"/>
          <w:szCs w:val="24"/>
        </w:rPr>
        <w:t xml:space="preserve"> at </w:t>
      </w:r>
      <w:r w:rsidR="00EC1748" w:rsidRPr="00ED1096">
        <w:rPr>
          <w:rFonts w:cstheme="minorHAnsi"/>
          <w:sz w:val="24"/>
          <w:szCs w:val="24"/>
        </w:rPr>
        <w:t>the beginning of a session</w:t>
      </w:r>
      <w:r w:rsidR="00106881" w:rsidRPr="00ED1096">
        <w:rPr>
          <w:rFonts w:cstheme="minorHAnsi"/>
          <w:sz w:val="24"/>
          <w:szCs w:val="24"/>
        </w:rPr>
        <w:t xml:space="preserve"> </w:t>
      </w:r>
      <w:r w:rsidR="004904C0" w:rsidRPr="00ED1096">
        <w:rPr>
          <w:rFonts w:cstheme="minorHAnsi"/>
          <w:sz w:val="24"/>
          <w:szCs w:val="24"/>
        </w:rPr>
        <w:t xml:space="preserve">is </w:t>
      </w:r>
      <w:r w:rsidR="00D876F5" w:rsidRPr="00ED1096">
        <w:rPr>
          <w:rFonts w:cstheme="minorHAnsi"/>
          <w:sz w:val="24"/>
          <w:szCs w:val="24"/>
        </w:rPr>
        <w:t>so valuable. This enables</w:t>
      </w:r>
      <w:r w:rsidR="00EC1748" w:rsidRPr="00ED1096">
        <w:rPr>
          <w:rFonts w:cstheme="minorHAnsi"/>
          <w:sz w:val="24"/>
          <w:szCs w:val="24"/>
        </w:rPr>
        <w:t xml:space="preserve"> a teacher </w:t>
      </w:r>
      <w:r w:rsidR="00D876F5" w:rsidRPr="00ED1096">
        <w:rPr>
          <w:rFonts w:cstheme="minorHAnsi"/>
          <w:sz w:val="24"/>
          <w:szCs w:val="24"/>
        </w:rPr>
        <w:t>to</w:t>
      </w:r>
      <w:r w:rsidR="00EC1748" w:rsidRPr="00ED1096">
        <w:rPr>
          <w:rFonts w:cstheme="minorHAnsi"/>
          <w:sz w:val="24"/>
          <w:szCs w:val="24"/>
        </w:rPr>
        <w:t xml:space="preserve"> gauge whether the</w:t>
      </w:r>
      <w:r w:rsidR="00D876F5" w:rsidRPr="00ED1096">
        <w:rPr>
          <w:rFonts w:cstheme="minorHAnsi"/>
          <w:sz w:val="24"/>
          <w:szCs w:val="24"/>
        </w:rPr>
        <w:t>ir</w:t>
      </w:r>
      <w:r w:rsidR="00EC1748" w:rsidRPr="00ED1096">
        <w:rPr>
          <w:rFonts w:cstheme="minorHAnsi"/>
          <w:sz w:val="24"/>
          <w:szCs w:val="24"/>
        </w:rPr>
        <w:t xml:space="preserve"> task is going to be successful or not.</w:t>
      </w:r>
      <w:r w:rsidR="0094751D" w:rsidRPr="00ED1096">
        <w:rPr>
          <w:rFonts w:cstheme="minorHAnsi"/>
          <w:sz w:val="24"/>
          <w:szCs w:val="24"/>
        </w:rPr>
        <w:t xml:space="preserve"> This could also inform me if the task is appropriately set at the correct ability. </w:t>
      </w:r>
      <w:r w:rsidR="00106881" w:rsidRPr="00ED1096">
        <w:rPr>
          <w:rFonts w:cstheme="minorHAnsi"/>
          <w:sz w:val="24"/>
          <w:szCs w:val="24"/>
        </w:rPr>
        <w:t>This process of assessing prior knowledge will be essential as I begin my teaching career especially as I experience differing classroom</w:t>
      </w:r>
      <w:r w:rsidR="004904C0" w:rsidRPr="00ED1096">
        <w:rPr>
          <w:rFonts w:cstheme="minorHAnsi"/>
          <w:sz w:val="24"/>
          <w:szCs w:val="24"/>
        </w:rPr>
        <w:t>s</w:t>
      </w:r>
      <w:r w:rsidR="00106881" w:rsidRPr="00ED1096">
        <w:rPr>
          <w:rFonts w:cstheme="minorHAnsi"/>
          <w:sz w:val="24"/>
          <w:szCs w:val="24"/>
        </w:rPr>
        <w:t xml:space="preserve"> of ages and abilities. </w:t>
      </w:r>
    </w:p>
    <w:p w14:paraId="6A743B08" w14:textId="310BB36F" w:rsidR="00843A05" w:rsidRPr="00ED1096" w:rsidRDefault="006B3A84" w:rsidP="00ED1096">
      <w:pPr>
        <w:spacing w:line="480" w:lineRule="auto"/>
        <w:jc w:val="both"/>
        <w:rPr>
          <w:rFonts w:cstheme="minorHAnsi"/>
          <w:sz w:val="24"/>
          <w:szCs w:val="24"/>
        </w:rPr>
      </w:pPr>
      <w:r w:rsidRPr="00ED1096">
        <w:rPr>
          <w:rFonts w:cstheme="minorHAnsi"/>
          <w:sz w:val="24"/>
          <w:szCs w:val="24"/>
        </w:rPr>
        <w:t xml:space="preserve">Referring to observational techniques in relation to reflection, </w:t>
      </w:r>
      <w:r w:rsidR="00BB36B4" w:rsidRPr="00ED1096">
        <w:rPr>
          <w:rFonts w:cstheme="minorHAnsi"/>
          <w:sz w:val="24"/>
          <w:szCs w:val="24"/>
        </w:rPr>
        <w:t xml:space="preserve">Miles </w:t>
      </w:r>
      <w:r w:rsidR="00BB36B4" w:rsidRPr="00ED1096">
        <w:rPr>
          <w:rFonts w:cstheme="minorHAnsi"/>
          <w:i/>
          <w:iCs/>
          <w:sz w:val="24"/>
          <w:szCs w:val="24"/>
        </w:rPr>
        <w:t>et al</w:t>
      </w:r>
      <w:r w:rsidR="00BB36B4" w:rsidRPr="00ED1096">
        <w:rPr>
          <w:rFonts w:cstheme="minorHAnsi"/>
          <w:sz w:val="24"/>
          <w:szCs w:val="24"/>
        </w:rPr>
        <w:t xml:space="preserve"> (2014) </w:t>
      </w:r>
      <w:r w:rsidRPr="00ED1096">
        <w:rPr>
          <w:rFonts w:cstheme="minorHAnsi"/>
          <w:sz w:val="24"/>
          <w:szCs w:val="24"/>
        </w:rPr>
        <w:t>considers</w:t>
      </w:r>
      <w:r w:rsidR="00BB36B4" w:rsidRPr="00ED1096">
        <w:rPr>
          <w:rFonts w:cstheme="minorHAnsi"/>
          <w:sz w:val="24"/>
          <w:szCs w:val="24"/>
        </w:rPr>
        <w:t xml:space="preserve"> that qualitative data analysis should be documented as a process to help us learn</w:t>
      </w:r>
      <w:r w:rsidRPr="00ED1096">
        <w:rPr>
          <w:rFonts w:cstheme="minorHAnsi"/>
          <w:sz w:val="24"/>
          <w:szCs w:val="24"/>
        </w:rPr>
        <w:t>, and</w:t>
      </w:r>
      <w:r w:rsidR="00BB36B4" w:rsidRPr="00ED1096">
        <w:rPr>
          <w:rFonts w:cstheme="minorHAnsi"/>
          <w:sz w:val="24"/>
          <w:szCs w:val="24"/>
        </w:rPr>
        <w:t xml:space="preserve"> </w:t>
      </w:r>
      <w:r w:rsidR="00C90097" w:rsidRPr="00ED1096">
        <w:rPr>
          <w:rFonts w:cstheme="minorHAnsi"/>
          <w:sz w:val="24"/>
          <w:szCs w:val="24"/>
        </w:rPr>
        <w:t>that</w:t>
      </w:r>
      <w:r w:rsidR="00BB36B4" w:rsidRPr="00ED1096">
        <w:rPr>
          <w:rFonts w:cstheme="minorHAnsi"/>
          <w:sz w:val="24"/>
          <w:szCs w:val="24"/>
        </w:rPr>
        <w:t xml:space="preserve"> a researcher needs to understand </w:t>
      </w:r>
      <w:r w:rsidR="00C90097" w:rsidRPr="00ED1096">
        <w:rPr>
          <w:rFonts w:cstheme="minorHAnsi"/>
          <w:sz w:val="24"/>
          <w:szCs w:val="24"/>
        </w:rPr>
        <w:t xml:space="preserve">clearly </w:t>
      </w:r>
      <w:r w:rsidR="00BB36B4" w:rsidRPr="00ED1096">
        <w:rPr>
          <w:rFonts w:cstheme="minorHAnsi"/>
          <w:sz w:val="24"/>
          <w:szCs w:val="24"/>
        </w:rPr>
        <w:t>what has occurred to refine and reflect on methods</w:t>
      </w:r>
      <w:r w:rsidR="00C90097" w:rsidRPr="00ED1096">
        <w:rPr>
          <w:rFonts w:cstheme="minorHAnsi"/>
          <w:sz w:val="24"/>
          <w:szCs w:val="24"/>
        </w:rPr>
        <w:t xml:space="preserve"> observed</w:t>
      </w:r>
      <w:r w:rsidR="00171675" w:rsidRPr="00ED1096">
        <w:rPr>
          <w:rFonts w:cstheme="minorHAnsi"/>
          <w:sz w:val="24"/>
          <w:szCs w:val="24"/>
        </w:rPr>
        <w:t xml:space="preserve"> and</w:t>
      </w:r>
      <w:r w:rsidR="00C90097" w:rsidRPr="00ED1096">
        <w:rPr>
          <w:rFonts w:cstheme="minorHAnsi"/>
          <w:sz w:val="24"/>
          <w:szCs w:val="24"/>
        </w:rPr>
        <w:t xml:space="preserve"> to help and share with others.</w:t>
      </w:r>
      <w:r w:rsidR="00BB36B4" w:rsidRPr="00ED1096">
        <w:rPr>
          <w:rFonts w:cstheme="minorHAnsi"/>
          <w:sz w:val="24"/>
          <w:szCs w:val="24"/>
        </w:rPr>
        <w:t xml:space="preserve"> </w:t>
      </w:r>
      <w:r w:rsidR="00C90097" w:rsidRPr="00ED1096">
        <w:rPr>
          <w:rFonts w:cstheme="minorHAnsi"/>
          <w:sz w:val="24"/>
          <w:szCs w:val="24"/>
        </w:rPr>
        <w:t>This thought mirrors the natural model of reflection and collaboration associated with education</w:t>
      </w:r>
      <w:r w:rsidR="00307002">
        <w:rPr>
          <w:rFonts w:cstheme="minorHAnsi"/>
          <w:sz w:val="24"/>
          <w:szCs w:val="24"/>
        </w:rPr>
        <w:t>,</w:t>
      </w:r>
      <w:r w:rsidR="00C90097" w:rsidRPr="00ED1096">
        <w:rPr>
          <w:rFonts w:cstheme="minorHAnsi"/>
          <w:sz w:val="24"/>
          <w:szCs w:val="24"/>
        </w:rPr>
        <w:t xml:space="preserve"> which incorporates areas of Donaldson’s (2015) pedagogical principals. </w:t>
      </w:r>
      <w:r w:rsidR="00AD01CB" w:rsidRPr="00ED1096">
        <w:rPr>
          <w:rFonts w:cstheme="minorHAnsi"/>
          <w:sz w:val="24"/>
          <w:szCs w:val="24"/>
        </w:rPr>
        <w:t xml:space="preserve">Especially the model of collaboration. </w:t>
      </w:r>
      <w:r w:rsidR="0094751D" w:rsidRPr="00ED1096">
        <w:rPr>
          <w:rFonts w:cstheme="minorHAnsi"/>
          <w:sz w:val="24"/>
          <w:szCs w:val="24"/>
        </w:rPr>
        <w:t>Therefore, the observational techniques within classrooms are essential. The pro</w:t>
      </w:r>
      <w:r w:rsidR="00EB541E" w:rsidRPr="00ED1096">
        <w:rPr>
          <w:rFonts w:cstheme="minorHAnsi"/>
          <w:sz w:val="24"/>
          <w:szCs w:val="24"/>
        </w:rPr>
        <w:t>fession</w:t>
      </w:r>
      <w:r w:rsidR="0094751D" w:rsidRPr="00ED1096">
        <w:rPr>
          <w:rFonts w:cstheme="minorHAnsi"/>
          <w:sz w:val="24"/>
          <w:szCs w:val="24"/>
        </w:rPr>
        <w:t xml:space="preserve"> of teaching does </w:t>
      </w:r>
      <w:r w:rsidR="0094751D" w:rsidRPr="00ED1096">
        <w:rPr>
          <w:rFonts w:cstheme="minorHAnsi"/>
          <w:sz w:val="24"/>
          <w:szCs w:val="24"/>
        </w:rPr>
        <w:lastRenderedPageBreak/>
        <w:t>involve</w:t>
      </w:r>
      <w:r w:rsidR="00EB541E" w:rsidRPr="00ED1096">
        <w:rPr>
          <w:rFonts w:cstheme="minorHAnsi"/>
          <w:sz w:val="24"/>
          <w:szCs w:val="24"/>
        </w:rPr>
        <w:t xml:space="preserve"> observation from peers and management for reflection and improvement processes. This process of reflection enables professionals to learn from their experiences, (Bolton, 2014). Bolton also states that reflection enables improvement strategies to be made</w:t>
      </w:r>
      <w:r w:rsidRPr="00ED1096">
        <w:rPr>
          <w:rFonts w:cstheme="minorHAnsi"/>
          <w:sz w:val="24"/>
          <w:szCs w:val="24"/>
        </w:rPr>
        <w:t>,</w:t>
      </w:r>
      <w:r w:rsidR="00EB541E" w:rsidRPr="00ED1096">
        <w:rPr>
          <w:rFonts w:cstheme="minorHAnsi"/>
          <w:sz w:val="24"/>
          <w:szCs w:val="24"/>
        </w:rPr>
        <w:t xml:space="preserve"> or targets to be set.</w:t>
      </w:r>
      <w:r w:rsidR="008A00F0" w:rsidRPr="00ED1096">
        <w:rPr>
          <w:rFonts w:cstheme="minorHAnsi"/>
          <w:sz w:val="24"/>
          <w:szCs w:val="24"/>
        </w:rPr>
        <w:t xml:space="preserve"> </w:t>
      </w:r>
    </w:p>
    <w:p w14:paraId="353936E3" w14:textId="2327FAAF" w:rsidR="008A00F0" w:rsidRPr="00ED1096" w:rsidRDefault="008A00F0" w:rsidP="00ED1096">
      <w:pPr>
        <w:spacing w:line="480" w:lineRule="auto"/>
        <w:jc w:val="both"/>
        <w:rPr>
          <w:rFonts w:cstheme="minorHAnsi"/>
          <w:sz w:val="24"/>
          <w:szCs w:val="24"/>
        </w:rPr>
      </w:pPr>
      <w:r w:rsidRPr="00ED1096">
        <w:rPr>
          <w:rFonts w:cstheme="minorHAnsi"/>
          <w:sz w:val="24"/>
          <w:szCs w:val="24"/>
        </w:rPr>
        <w:t xml:space="preserve">Brookfield (2017) </w:t>
      </w:r>
      <w:r w:rsidR="00CD5C18" w:rsidRPr="00ED1096">
        <w:rPr>
          <w:rFonts w:cstheme="minorHAnsi"/>
          <w:sz w:val="24"/>
          <w:szCs w:val="24"/>
        </w:rPr>
        <w:t xml:space="preserve">discuss teachers that critically reflect on their own processes and practices are known as progressives. These progressives are constantly improving their own practice for the benefit and engagement of their students allowing </w:t>
      </w:r>
      <w:r w:rsidR="00171675" w:rsidRPr="00ED1096">
        <w:rPr>
          <w:rFonts w:cstheme="minorHAnsi"/>
          <w:sz w:val="24"/>
          <w:szCs w:val="24"/>
        </w:rPr>
        <w:t xml:space="preserve">these </w:t>
      </w:r>
      <w:r w:rsidR="00CD5C18" w:rsidRPr="00ED1096">
        <w:rPr>
          <w:rFonts w:cstheme="minorHAnsi"/>
          <w:sz w:val="24"/>
          <w:szCs w:val="24"/>
        </w:rPr>
        <w:t xml:space="preserve">students the feeling of empowerment in their learning. This process, Brookfield has found from his own research, improves student participation. Therefore, reflection should </w:t>
      </w:r>
      <w:r w:rsidR="00106881" w:rsidRPr="00ED1096">
        <w:rPr>
          <w:rFonts w:cstheme="minorHAnsi"/>
          <w:sz w:val="24"/>
          <w:szCs w:val="24"/>
        </w:rPr>
        <w:t>be</w:t>
      </w:r>
      <w:r w:rsidR="00CD5C18" w:rsidRPr="00ED1096">
        <w:rPr>
          <w:rFonts w:cstheme="minorHAnsi"/>
          <w:sz w:val="24"/>
          <w:szCs w:val="24"/>
        </w:rPr>
        <w:t xml:space="preserve"> a progressive step in the education of student and the career of the teacher.</w:t>
      </w:r>
      <w:r w:rsidR="00171675" w:rsidRPr="00ED1096">
        <w:rPr>
          <w:rFonts w:cstheme="minorHAnsi"/>
          <w:sz w:val="24"/>
          <w:szCs w:val="24"/>
        </w:rPr>
        <w:t xml:space="preserve"> There are varying methods of reflective theory that I could follow to inform my own professional practice, and from reading within this area for this essay, I believe </w:t>
      </w:r>
      <w:r w:rsidR="00DB09A9" w:rsidRPr="00ED1096">
        <w:rPr>
          <w:rFonts w:cstheme="minorHAnsi"/>
          <w:sz w:val="24"/>
          <w:szCs w:val="24"/>
        </w:rPr>
        <w:t xml:space="preserve">that Brookfield’s lens reflection </w:t>
      </w:r>
      <w:r w:rsidR="00171675" w:rsidRPr="00ED1096">
        <w:rPr>
          <w:rFonts w:cstheme="minorHAnsi"/>
          <w:sz w:val="24"/>
          <w:szCs w:val="24"/>
        </w:rPr>
        <w:t>model</w:t>
      </w:r>
      <w:r w:rsidR="00DB09A9" w:rsidRPr="00ED1096">
        <w:rPr>
          <w:rFonts w:cstheme="minorHAnsi"/>
          <w:sz w:val="24"/>
          <w:szCs w:val="24"/>
        </w:rPr>
        <w:t xml:space="preserve"> (toolshero.com, 2020)</w:t>
      </w:r>
      <w:r w:rsidR="00171675" w:rsidRPr="00ED1096">
        <w:rPr>
          <w:rFonts w:cstheme="minorHAnsi"/>
          <w:sz w:val="24"/>
          <w:szCs w:val="24"/>
        </w:rPr>
        <w:t xml:space="preserve"> is a strong</w:t>
      </w:r>
      <w:r w:rsidR="00DB09A9" w:rsidRPr="00ED1096">
        <w:rPr>
          <w:rFonts w:cstheme="minorHAnsi"/>
          <w:sz w:val="24"/>
          <w:szCs w:val="24"/>
        </w:rPr>
        <w:t xml:space="preserve"> critical reflectional tool.</w:t>
      </w:r>
      <w:r w:rsidR="00171675" w:rsidRPr="00ED1096">
        <w:rPr>
          <w:rFonts w:cstheme="minorHAnsi"/>
          <w:sz w:val="24"/>
          <w:szCs w:val="24"/>
        </w:rPr>
        <w:t xml:space="preserve"> </w:t>
      </w:r>
      <w:r w:rsidR="00DB09A9" w:rsidRPr="00ED1096">
        <w:rPr>
          <w:rFonts w:cstheme="minorHAnsi"/>
          <w:sz w:val="24"/>
          <w:szCs w:val="24"/>
        </w:rPr>
        <w:t xml:space="preserve">This theory highlights the importance of the teacher being critical within their own practice and considers as many perspectives as possible. Primarily, their own, their colleagues, their students and the important research literature that informs their practice area. This whole, universal approach to a practitioner’s reflection, can clearly be found to be pioneering. </w:t>
      </w:r>
    </w:p>
    <w:p w14:paraId="315A8C74" w14:textId="4AAC10F5" w:rsidR="002C797C" w:rsidRPr="00ED1096" w:rsidRDefault="002C797C" w:rsidP="00ED1096">
      <w:pPr>
        <w:spacing w:line="480" w:lineRule="auto"/>
        <w:jc w:val="both"/>
        <w:rPr>
          <w:rFonts w:cstheme="minorHAnsi"/>
          <w:sz w:val="24"/>
          <w:szCs w:val="24"/>
        </w:rPr>
      </w:pPr>
      <w:r w:rsidRPr="00ED1096">
        <w:rPr>
          <w:rFonts w:cstheme="minorHAnsi"/>
          <w:sz w:val="24"/>
          <w:szCs w:val="24"/>
        </w:rPr>
        <w:t>The observation and the research within the literature review has shown that there can be varying methods of positive reinforcement and behavioural techniques that can be used within the classroom. I believe that I may need to try and adapt these within my practice and see what works best in the varying environments in which I will be teaching.</w:t>
      </w:r>
    </w:p>
    <w:p w14:paraId="36ABFDE0" w14:textId="49D9B576" w:rsidR="002C797C" w:rsidRPr="00ED1096" w:rsidRDefault="00171675" w:rsidP="00ED1096">
      <w:pPr>
        <w:spacing w:line="480" w:lineRule="auto"/>
        <w:jc w:val="both"/>
        <w:rPr>
          <w:rFonts w:cstheme="minorHAnsi"/>
          <w:sz w:val="24"/>
          <w:szCs w:val="24"/>
        </w:rPr>
      </w:pPr>
      <w:r w:rsidRPr="00ED1096">
        <w:rPr>
          <w:rFonts w:cstheme="minorHAnsi"/>
          <w:sz w:val="24"/>
          <w:szCs w:val="24"/>
        </w:rPr>
        <w:t xml:space="preserve">My observational reflections upon the professionalism of the teacher were also of great value to me. </w:t>
      </w:r>
      <w:r w:rsidR="002C797C" w:rsidRPr="00ED1096">
        <w:rPr>
          <w:rFonts w:cstheme="minorHAnsi"/>
          <w:sz w:val="24"/>
          <w:szCs w:val="24"/>
        </w:rPr>
        <w:t xml:space="preserve">The speed and the sense of confidence from the teacher during the task was </w:t>
      </w:r>
      <w:r w:rsidR="002C797C" w:rsidRPr="00ED1096">
        <w:rPr>
          <w:rFonts w:cstheme="minorHAnsi"/>
          <w:sz w:val="24"/>
          <w:szCs w:val="24"/>
        </w:rPr>
        <w:lastRenderedPageBreak/>
        <w:t>professional and admiral. Her vast experience shone, and her practice was something I would l</w:t>
      </w:r>
      <w:r w:rsidR="006B3A84" w:rsidRPr="00ED1096">
        <w:rPr>
          <w:rFonts w:cstheme="minorHAnsi"/>
          <w:sz w:val="24"/>
          <w:szCs w:val="24"/>
        </w:rPr>
        <w:t>ike</w:t>
      </w:r>
      <w:r w:rsidR="002C797C" w:rsidRPr="00ED1096">
        <w:rPr>
          <w:rFonts w:cstheme="minorHAnsi"/>
          <w:sz w:val="24"/>
          <w:szCs w:val="24"/>
        </w:rPr>
        <w:t xml:space="preserve"> to emulate. This observation by the researcher recommends that the child be pushed into a slightly higher level for his cognitive ability. Although, the challenge of the teacher should also be considered in that she has to group children as best she can, due to the time allocated within the timetable for </w:t>
      </w:r>
      <w:r w:rsidR="00307002">
        <w:rPr>
          <w:rFonts w:cstheme="minorHAnsi"/>
          <w:sz w:val="24"/>
          <w:szCs w:val="24"/>
        </w:rPr>
        <w:t>l</w:t>
      </w:r>
      <w:r w:rsidR="002C797C" w:rsidRPr="00ED1096">
        <w:rPr>
          <w:rFonts w:cstheme="minorHAnsi"/>
          <w:sz w:val="24"/>
          <w:szCs w:val="24"/>
        </w:rPr>
        <w:t xml:space="preserve">iteracy. </w:t>
      </w:r>
      <w:r w:rsidR="006B3A84" w:rsidRPr="00ED1096">
        <w:rPr>
          <w:rFonts w:cstheme="minorHAnsi"/>
          <w:sz w:val="24"/>
          <w:szCs w:val="24"/>
        </w:rPr>
        <w:t xml:space="preserve">I did find that the child being observed was not overly challenged within the observed critical incident. </w:t>
      </w:r>
      <w:r w:rsidR="002C797C" w:rsidRPr="00ED1096">
        <w:rPr>
          <w:rFonts w:cstheme="minorHAnsi"/>
          <w:sz w:val="24"/>
          <w:szCs w:val="24"/>
        </w:rPr>
        <w:t xml:space="preserve">There is </w:t>
      </w:r>
      <w:r w:rsidR="006B3A84" w:rsidRPr="00ED1096">
        <w:rPr>
          <w:rFonts w:cstheme="minorHAnsi"/>
          <w:sz w:val="24"/>
          <w:szCs w:val="24"/>
        </w:rPr>
        <w:t xml:space="preserve">a </w:t>
      </w:r>
      <w:r w:rsidR="002C797C" w:rsidRPr="00ED1096">
        <w:rPr>
          <w:rFonts w:cstheme="minorHAnsi"/>
          <w:sz w:val="24"/>
          <w:szCs w:val="24"/>
        </w:rPr>
        <w:t>clear argument regarding differentiation</w:t>
      </w:r>
      <w:r w:rsidR="006B3A84" w:rsidRPr="00ED1096">
        <w:rPr>
          <w:rFonts w:cstheme="minorHAnsi"/>
          <w:sz w:val="24"/>
          <w:szCs w:val="24"/>
        </w:rPr>
        <w:t>, as discussed previously within the literature review,</w:t>
      </w:r>
      <w:r w:rsidR="002C797C" w:rsidRPr="00ED1096">
        <w:rPr>
          <w:rFonts w:cstheme="minorHAnsi"/>
          <w:sz w:val="24"/>
          <w:szCs w:val="24"/>
        </w:rPr>
        <w:t xml:space="preserve"> and the actual ability to treat and plan for individual children’s levels of ZPD. The next steps here would be, to challenge and use </w:t>
      </w:r>
      <w:r w:rsidR="00307002" w:rsidRPr="00ED1096">
        <w:rPr>
          <w:rFonts w:cstheme="minorHAnsi"/>
          <w:sz w:val="24"/>
          <w:szCs w:val="24"/>
        </w:rPr>
        <w:t>A</w:t>
      </w:r>
      <w:r w:rsidR="00307002">
        <w:rPr>
          <w:rFonts w:cstheme="minorHAnsi"/>
          <w:sz w:val="24"/>
          <w:szCs w:val="24"/>
        </w:rPr>
        <w:t xml:space="preserve">ssessment for </w:t>
      </w:r>
      <w:r w:rsidR="002C797C" w:rsidRPr="00ED1096">
        <w:rPr>
          <w:rFonts w:cstheme="minorHAnsi"/>
          <w:sz w:val="24"/>
          <w:szCs w:val="24"/>
        </w:rPr>
        <w:t>L</w:t>
      </w:r>
      <w:r w:rsidR="00307002">
        <w:rPr>
          <w:rFonts w:cstheme="minorHAnsi"/>
          <w:sz w:val="24"/>
          <w:szCs w:val="24"/>
        </w:rPr>
        <w:t>earning</w:t>
      </w:r>
      <w:r w:rsidR="002C797C" w:rsidRPr="00ED1096">
        <w:rPr>
          <w:rFonts w:cstheme="minorHAnsi"/>
          <w:sz w:val="24"/>
          <w:szCs w:val="24"/>
        </w:rPr>
        <w:t xml:space="preserve"> to move this child within the higher R</w:t>
      </w:r>
      <w:r w:rsidRPr="00ED1096">
        <w:rPr>
          <w:rFonts w:cstheme="minorHAnsi"/>
          <w:sz w:val="24"/>
          <w:szCs w:val="24"/>
        </w:rPr>
        <w:t xml:space="preserve">ead, </w:t>
      </w:r>
      <w:r w:rsidR="002C797C" w:rsidRPr="00ED1096">
        <w:rPr>
          <w:rFonts w:cstheme="minorHAnsi"/>
          <w:sz w:val="24"/>
          <w:szCs w:val="24"/>
        </w:rPr>
        <w:t>W</w:t>
      </w:r>
      <w:r w:rsidRPr="00ED1096">
        <w:rPr>
          <w:rFonts w:cstheme="minorHAnsi"/>
          <w:sz w:val="24"/>
          <w:szCs w:val="24"/>
        </w:rPr>
        <w:t xml:space="preserve">rite, </w:t>
      </w:r>
      <w:r w:rsidR="002C797C" w:rsidRPr="00ED1096">
        <w:rPr>
          <w:rFonts w:cstheme="minorHAnsi"/>
          <w:sz w:val="24"/>
          <w:szCs w:val="24"/>
        </w:rPr>
        <w:t>I</w:t>
      </w:r>
      <w:r w:rsidRPr="00ED1096">
        <w:rPr>
          <w:rFonts w:cstheme="minorHAnsi"/>
          <w:sz w:val="24"/>
          <w:szCs w:val="24"/>
        </w:rPr>
        <w:t>nc</w:t>
      </w:r>
      <w:r w:rsidR="002C797C" w:rsidRPr="00ED1096">
        <w:rPr>
          <w:rFonts w:cstheme="minorHAnsi"/>
          <w:sz w:val="24"/>
          <w:szCs w:val="24"/>
        </w:rPr>
        <w:t xml:space="preserve"> group</w:t>
      </w:r>
      <w:r w:rsidRPr="00ED1096">
        <w:rPr>
          <w:rFonts w:cstheme="minorHAnsi"/>
          <w:sz w:val="24"/>
          <w:szCs w:val="24"/>
        </w:rPr>
        <w:t>,</w:t>
      </w:r>
      <w:r w:rsidR="002C797C" w:rsidRPr="00ED1096">
        <w:rPr>
          <w:rFonts w:cstheme="minorHAnsi"/>
          <w:sz w:val="24"/>
          <w:szCs w:val="24"/>
        </w:rPr>
        <w:t xml:space="preserve"> if possible.</w:t>
      </w:r>
    </w:p>
    <w:p w14:paraId="51AC5150" w14:textId="77777777" w:rsidR="002C797C" w:rsidRPr="00ED1096" w:rsidRDefault="002C797C" w:rsidP="00ED1096">
      <w:pPr>
        <w:spacing w:line="480" w:lineRule="auto"/>
        <w:jc w:val="both"/>
        <w:rPr>
          <w:rFonts w:cstheme="minorHAnsi"/>
          <w:sz w:val="24"/>
          <w:szCs w:val="24"/>
        </w:rPr>
      </w:pPr>
    </w:p>
    <w:p w14:paraId="6BC992CD" w14:textId="77777777" w:rsidR="002C797C" w:rsidRPr="00ED1096" w:rsidRDefault="002C797C" w:rsidP="00ED1096">
      <w:pPr>
        <w:spacing w:line="480" w:lineRule="auto"/>
        <w:jc w:val="both"/>
        <w:rPr>
          <w:rFonts w:cstheme="minorHAnsi"/>
          <w:sz w:val="24"/>
          <w:szCs w:val="24"/>
        </w:rPr>
      </w:pPr>
    </w:p>
    <w:p w14:paraId="5DE1E575" w14:textId="77777777" w:rsidR="002C797C" w:rsidRPr="00ED1096" w:rsidRDefault="002C797C" w:rsidP="00ED1096">
      <w:pPr>
        <w:spacing w:line="480" w:lineRule="auto"/>
        <w:jc w:val="both"/>
        <w:rPr>
          <w:rFonts w:cstheme="minorHAnsi"/>
          <w:sz w:val="24"/>
          <w:szCs w:val="24"/>
        </w:rPr>
      </w:pPr>
    </w:p>
    <w:p w14:paraId="505C7A49" w14:textId="77777777" w:rsidR="002C797C" w:rsidRPr="00ED1096" w:rsidRDefault="002C797C" w:rsidP="00ED1096">
      <w:pPr>
        <w:spacing w:line="480" w:lineRule="auto"/>
        <w:jc w:val="both"/>
        <w:rPr>
          <w:rFonts w:cstheme="minorHAnsi"/>
          <w:sz w:val="24"/>
          <w:szCs w:val="24"/>
        </w:rPr>
      </w:pPr>
    </w:p>
    <w:p w14:paraId="5FC7A2D3" w14:textId="77777777" w:rsidR="002C797C" w:rsidRPr="00ED1096" w:rsidRDefault="002C797C" w:rsidP="00ED1096">
      <w:pPr>
        <w:spacing w:line="480" w:lineRule="auto"/>
        <w:jc w:val="both"/>
        <w:rPr>
          <w:rFonts w:cstheme="minorHAnsi"/>
          <w:sz w:val="24"/>
          <w:szCs w:val="24"/>
        </w:rPr>
      </w:pPr>
    </w:p>
    <w:p w14:paraId="0AFC0018" w14:textId="77777777" w:rsidR="002C797C" w:rsidRPr="00ED1096" w:rsidRDefault="002C797C" w:rsidP="00ED1096">
      <w:pPr>
        <w:spacing w:line="480" w:lineRule="auto"/>
        <w:jc w:val="both"/>
        <w:rPr>
          <w:rFonts w:cstheme="minorHAnsi"/>
          <w:sz w:val="24"/>
          <w:szCs w:val="24"/>
        </w:rPr>
      </w:pPr>
    </w:p>
    <w:p w14:paraId="3FB48E47" w14:textId="77777777" w:rsidR="00307002" w:rsidRDefault="00307002" w:rsidP="00307002">
      <w:pPr>
        <w:pStyle w:val="NormalWeb"/>
        <w:spacing w:before="0" w:beforeAutospacing="0" w:after="0" w:afterAutospacing="0" w:line="480" w:lineRule="auto"/>
        <w:jc w:val="both"/>
        <w:rPr>
          <w:rFonts w:asciiTheme="minorHAnsi" w:eastAsia="Tahoma" w:hAnsiTheme="minorHAnsi" w:cstheme="minorHAnsi"/>
          <w:color w:val="242424"/>
          <w:spacing w:val="44"/>
          <w:kern w:val="24"/>
        </w:rPr>
      </w:pPr>
    </w:p>
    <w:p w14:paraId="3419D0E9" w14:textId="77777777" w:rsidR="00307002" w:rsidRDefault="00307002" w:rsidP="00307002">
      <w:pPr>
        <w:pStyle w:val="NormalWeb"/>
        <w:spacing w:before="0" w:beforeAutospacing="0" w:after="0" w:afterAutospacing="0" w:line="480" w:lineRule="auto"/>
        <w:jc w:val="both"/>
        <w:rPr>
          <w:rFonts w:asciiTheme="minorHAnsi" w:eastAsia="Tahoma" w:hAnsiTheme="minorHAnsi" w:cstheme="minorHAnsi"/>
          <w:color w:val="242424"/>
          <w:spacing w:val="44"/>
          <w:kern w:val="24"/>
        </w:rPr>
      </w:pPr>
    </w:p>
    <w:p w14:paraId="362470EB" w14:textId="77777777" w:rsidR="00190439" w:rsidRDefault="00190439" w:rsidP="00307002">
      <w:pPr>
        <w:pStyle w:val="NormalWeb"/>
        <w:spacing w:before="0" w:beforeAutospacing="0" w:after="0" w:afterAutospacing="0" w:line="480" w:lineRule="auto"/>
        <w:jc w:val="both"/>
        <w:rPr>
          <w:rFonts w:asciiTheme="minorHAnsi" w:eastAsia="Tahoma" w:hAnsiTheme="minorHAnsi" w:cstheme="minorHAnsi"/>
          <w:color w:val="242424"/>
          <w:spacing w:val="44"/>
          <w:kern w:val="24"/>
        </w:rPr>
      </w:pPr>
    </w:p>
    <w:p w14:paraId="15210007" w14:textId="77777777" w:rsidR="00190439" w:rsidRDefault="00190439" w:rsidP="00307002">
      <w:pPr>
        <w:pStyle w:val="NormalWeb"/>
        <w:spacing w:before="0" w:beforeAutospacing="0" w:after="0" w:afterAutospacing="0" w:line="480" w:lineRule="auto"/>
        <w:jc w:val="both"/>
        <w:rPr>
          <w:rFonts w:asciiTheme="minorHAnsi" w:eastAsia="Tahoma" w:hAnsiTheme="minorHAnsi" w:cstheme="minorHAnsi"/>
          <w:color w:val="242424"/>
          <w:spacing w:val="44"/>
          <w:kern w:val="24"/>
        </w:rPr>
      </w:pPr>
    </w:p>
    <w:p w14:paraId="6F8ED94D" w14:textId="77777777" w:rsidR="00190439" w:rsidRDefault="00190439" w:rsidP="00307002">
      <w:pPr>
        <w:pStyle w:val="NormalWeb"/>
        <w:spacing w:before="0" w:beforeAutospacing="0" w:after="0" w:afterAutospacing="0" w:line="480" w:lineRule="auto"/>
        <w:jc w:val="both"/>
        <w:rPr>
          <w:rFonts w:asciiTheme="minorHAnsi" w:eastAsia="Tahoma" w:hAnsiTheme="minorHAnsi" w:cstheme="minorHAnsi"/>
          <w:color w:val="242424"/>
          <w:spacing w:val="44"/>
          <w:kern w:val="24"/>
        </w:rPr>
      </w:pPr>
    </w:p>
    <w:p w14:paraId="0B44799E" w14:textId="77777777" w:rsidR="00190439" w:rsidRDefault="00190439" w:rsidP="00307002">
      <w:pPr>
        <w:pStyle w:val="NormalWeb"/>
        <w:spacing w:before="0" w:beforeAutospacing="0" w:after="0" w:afterAutospacing="0" w:line="480" w:lineRule="auto"/>
        <w:jc w:val="both"/>
        <w:rPr>
          <w:rFonts w:asciiTheme="minorHAnsi" w:eastAsia="Tahoma" w:hAnsiTheme="minorHAnsi" w:cstheme="minorHAnsi"/>
          <w:color w:val="242424"/>
          <w:spacing w:val="44"/>
          <w:kern w:val="24"/>
        </w:rPr>
      </w:pPr>
    </w:p>
    <w:p w14:paraId="4B849E8D" w14:textId="56335B5A" w:rsidR="00843A05" w:rsidRPr="00ED1096" w:rsidRDefault="00307002" w:rsidP="00307002">
      <w:pPr>
        <w:pStyle w:val="NormalWeb"/>
        <w:spacing w:before="0" w:beforeAutospacing="0" w:after="0" w:afterAutospacing="0" w:line="480" w:lineRule="auto"/>
        <w:jc w:val="both"/>
        <w:rPr>
          <w:rFonts w:asciiTheme="minorHAnsi" w:hAnsiTheme="minorHAnsi" w:cstheme="minorHAnsi"/>
        </w:rPr>
      </w:pPr>
      <w:r>
        <w:rPr>
          <w:rFonts w:asciiTheme="minorHAnsi" w:eastAsia="Tahoma" w:hAnsiTheme="minorHAnsi" w:cstheme="minorHAnsi"/>
          <w:color w:val="242424"/>
          <w:spacing w:val="44"/>
          <w:kern w:val="24"/>
        </w:rPr>
        <w:lastRenderedPageBreak/>
        <w:t xml:space="preserve">                                </w:t>
      </w:r>
      <w:r w:rsidR="00ED1096">
        <w:rPr>
          <w:rFonts w:asciiTheme="minorHAnsi" w:eastAsia="Tahoma" w:hAnsiTheme="minorHAnsi" w:cstheme="minorHAnsi"/>
          <w:color w:val="242424"/>
          <w:spacing w:val="44"/>
          <w:kern w:val="24"/>
        </w:rPr>
        <w:t xml:space="preserve">    </w:t>
      </w:r>
      <w:r w:rsidR="00843A05" w:rsidRPr="00ED1096">
        <w:rPr>
          <w:rFonts w:asciiTheme="minorHAnsi" w:eastAsia="Tahoma" w:hAnsiTheme="minorHAnsi" w:cstheme="minorHAnsi"/>
          <w:color w:val="242424"/>
          <w:spacing w:val="63"/>
          <w:kern w:val="24"/>
        </w:rPr>
        <w:t>CONCLUSION</w:t>
      </w:r>
    </w:p>
    <w:p w14:paraId="39C36363" w14:textId="0DA5359F" w:rsidR="00843A05" w:rsidRPr="00ED1096" w:rsidRDefault="00843A05" w:rsidP="00ED1096">
      <w:pPr>
        <w:pStyle w:val="NormalWeb"/>
        <w:spacing w:before="0" w:beforeAutospacing="0" w:after="0" w:afterAutospacing="0" w:line="480" w:lineRule="auto"/>
        <w:jc w:val="both"/>
        <w:rPr>
          <w:rFonts w:asciiTheme="minorHAnsi" w:hAnsiTheme="minorHAnsi" w:cstheme="minorHAnsi"/>
        </w:rPr>
      </w:pPr>
      <w:r w:rsidRPr="00ED1096">
        <w:rPr>
          <w:rFonts w:asciiTheme="minorHAnsi" w:eastAsiaTheme="minorEastAsia" w:hAnsiTheme="minorHAnsi" w:cstheme="minorHAnsi"/>
          <w:color w:val="242424"/>
          <w:spacing w:val="26"/>
          <w:kern w:val="24"/>
        </w:rPr>
        <w:t xml:space="preserve"> </w:t>
      </w:r>
    </w:p>
    <w:p w14:paraId="661D2E70" w14:textId="621B7919" w:rsidR="00D915E2" w:rsidRPr="00ED1096" w:rsidRDefault="005F0E22" w:rsidP="00ED1096">
      <w:pPr>
        <w:spacing w:line="480" w:lineRule="auto"/>
        <w:jc w:val="both"/>
        <w:rPr>
          <w:rFonts w:cstheme="minorHAnsi"/>
          <w:sz w:val="24"/>
          <w:szCs w:val="24"/>
        </w:rPr>
      </w:pPr>
      <w:r w:rsidRPr="00ED1096">
        <w:rPr>
          <w:rFonts w:cstheme="minorHAnsi"/>
          <w:sz w:val="24"/>
          <w:szCs w:val="24"/>
        </w:rPr>
        <w:t>To summarise</w:t>
      </w:r>
      <w:r w:rsidR="00DA462D" w:rsidRPr="00ED1096">
        <w:rPr>
          <w:rFonts w:cstheme="minorHAnsi"/>
          <w:sz w:val="24"/>
          <w:szCs w:val="24"/>
        </w:rPr>
        <w:t>,</w:t>
      </w:r>
      <w:r w:rsidRPr="00ED1096">
        <w:rPr>
          <w:rFonts w:cstheme="minorHAnsi"/>
          <w:sz w:val="24"/>
          <w:szCs w:val="24"/>
        </w:rPr>
        <w:t xml:space="preserve"> this essay included a case study observational methodology that was used to critically evaluate teaching and learning practices. These practices were researched, analysed</w:t>
      </w:r>
      <w:r w:rsidR="00DA462D" w:rsidRPr="00ED1096">
        <w:rPr>
          <w:rFonts w:cstheme="minorHAnsi"/>
          <w:sz w:val="24"/>
          <w:szCs w:val="24"/>
        </w:rPr>
        <w:t>,</w:t>
      </w:r>
      <w:r w:rsidRPr="00ED1096">
        <w:rPr>
          <w:rFonts w:cstheme="minorHAnsi"/>
          <w:sz w:val="24"/>
          <w:szCs w:val="24"/>
        </w:rPr>
        <w:t xml:space="preserve"> and synthesised to produce points of reflection for teaching improvement.</w:t>
      </w:r>
      <w:r w:rsidR="00DA462D" w:rsidRPr="00ED1096">
        <w:rPr>
          <w:rFonts w:cstheme="minorHAnsi"/>
          <w:sz w:val="24"/>
          <w:szCs w:val="24"/>
        </w:rPr>
        <w:t xml:space="preserve"> I believe I analysed the main points from the critical observation that are current and relevant and could be helpful to inform my own practice. </w:t>
      </w:r>
      <w:r w:rsidRPr="00ED1096">
        <w:rPr>
          <w:rFonts w:cstheme="minorHAnsi"/>
          <w:sz w:val="24"/>
          <w:szCs w:val="24"/>
        </w:rPr>
        <w:t>T</w:t>
      </w:r>
      <w:r w:rsidR="00323D3F" w:rsidRPr="00ED1096">
        <w:rPr>
          <w:rFonts w:cstheme="minorHAnsi"/>
          <w:sz w:val="24"/>
          <w:szCs w:val="24"/>
        </w:rPr>
        <w:t>his essay has provided much thought for reflection, both from the teachers and child’s perspective, but also f</w:t>
      </w:r>
      <w:r w:rsidRPr="00ED1096">
        <w:rPr>
          <w:rFonts w:cstheme="minorHAnsi"/>
          <w:sz w:val="24"/>
          <w:szCs w:val="24"/>
        </w:rPr>
        <w:t>or</w:t>
      </w:r>
      <w:r w:rsidR="00323D3F" w:rsidRPr="00ED1096">
        <w:rPr>
          <w:rFonts w:cstheme="minorHAnsi"/>
          <w:sz w:val="24"/>
          <w:szCs w:val="24"/>
        </w:rPr>
        <w:t xml:space="preserve"> the observer. The research within the literature review has provided thought around ability levels</w:t>
      </w:r>
      <w:r w:rsidR="00DA462D" w:rsidRPr="00ED1096">
        <w:rPr>
          <w:rFonts w:cstheme="minorHAnsi"/>
          <w:sz w:val="24"/>
          <w:szCs w:val="24"/>
        </w:rPr>
        <w:t>,</w:t>
      </w:r>
      <w:r w:rsidR="00323D3F" w:rsidRPr="00ED1096">
        <w:rPr>
          <w:rFonts w:cstheme="minorHAnsi"/>
          <w:sz w:val="24"/>
          <w:szCs w:val="24"/>
        </w:rPr>
        <w:t xml:space="preserve"> differentiation</w:t>
      </w:r>
      <w:r w:rsidR="00DA462D" w:rsidRPr="00ED1096">
        <w:rPr>
          <w:rFonts w:cstheme="minorHAnsi"/>
          <w:sz w:val="24"/>
          <w:szCs w:val="24"/>
        </w:rPr>
        <w:t>,</w:t>
      </w:r>
      <w:r w:rsidR="00323D3F" w:rsidRPr="00ED1096">
        <w:rPr>
          <w:rFonts w:cstheme="minorHAnsi"/>
          <w:sz w:val="24"/>
          <w:szCs w:val="24"/>
        </w:rPr>
        <w:t xml:space="preserve"> and how the Curriculum for Wales</w:t>
      </w:r>
      <w:r w:rsidR="00DA462D" w:rsidRPr="00ED1096">
        <w:rPr>
          <w:rFonts w:cstheme="minorHAnsi"/>
          <w:sz w:val="24"/>
          <w:szCs w:val="24"/>
        </w:rPr>
        <w:t>’</w:t>
      </w:r>
      <w:r w:rsidR="00323D3F" w:rsidRPr="00ED1096">
        <w:rPr>
          <w:rFonts w:cstheme="minorHAnsi"/>
          <w:sz w:val="24"/>
          <w:szCs w:val="24"/>
        </w:rPr>
        <w:t xml:space="preserve"> </w:t>
      </w:r>
      <w:r w:rsidR="00DA462D" w:rsidRPr="00ED1096">
        <w:rPr>
          <w:rFonts w:cstheme="minorHAnsi"/>
          <w:sz w:val="24"/>
          <w:szCs w:val="24"/>
        </w:rPr>
        <w:t>(</w:t>
      </w:r>
      <w:r w:rsidR="00323D3F" w:rsidRPr="00ED1096">
        <w:rPr>
          <w:rFonts w:cstheme="minorHAnsi"/>
          <w:sz w:val="24"/>
          <w:szCs w:val="24"/>
        </w:rPr>
        <w:t>2022</w:t>
      </w:r>
      <w:r w:rsidR="00DA462D" w:rsidRPr="00ED1096">
        <w:rPr>
          <w:rFonts w:cstheme="minorHAnsi"/>
          <w:sz w:val="24"/>
          <w:szCs w:val="24"/>
        </w:rPr>
        <w:t>)</w:t>
      </w:r>
      <w:r w:rsidR="00323D3F" w:rsidRPr="00ED1096">
        <w:rPr>
          <w:rFonts w:cstheme="minorHAnsi"/>
          <w:sz w:val="24"/>
          <w:szCs w:val="24"/>
        </w:rPr>
        <w:t xml:space="preserve"> four purposes aid future developments within education. The concept of </w:t>
      </w:r>
      <w:r w:rsidR="00DA462D" w:rsidRPr="00ED1096">
        <w:rPr>
          <w:rFonts w:cstheme="minorHAnsi"/>
          <w:sz w:val="24"/>
          <w:szCs w:val="24"/>
        </w:rPr>
        <w:t xml:space="preserve">critical </w:t>
      </w:r>
      <w:r w:rsidR="00323D3F" w:rsidRPr="00ED1096">
        <w:rPr>
          <w:rFonts w:cstheme="minorHAnsi"/>
          <w:sz w:val="24"/>
          <w:szCs w:val="24"/>
        </w:rPr>
        <w:t xml:space="preserve">observation enables reflection which can only </w:t>
      </w:r>
      <w:r w:rsidR="00DA462D" w:rsidRPr="00ED1096">
        <w:rPr>
          <w:rFonts w:cstheme="minorHAnsi"/>
          <w:sz w:val="24"/>
          <w:szCs w:val="24"/>
        </w:rPr>
        <w:t xml:space="preserve">improve </w:t>
      </w:r>
      <w:r w:rsidR="000234A2">
        <w:rPr>
          <w:rFonts w:cstheme="minorHAnsi"/>
          <w:sz w:val="24"/>
          <w:szCs w:val="24"/>
        </w:rPr>
        <w:t>p</w:t>
      </w:r>
      <w:r w:rsidR="00323D3F" w:rsidRPr="00ED1096">
        <w:rPr>
          <w:rFonts w:cstheme="minorHAnsi"/>
          <w:sz w:val="24"/>
          <w:szCs w:val="24"/>
        </w:rPr>
        <w:t>rofessional standards of teaching and learning.</w:t>
      </w:r>
      <w:r w:rsidR="00D915E2" w:rsidRPr="00ED1096">
        <w:rPr>
          <w:rFonts w:cstheme="minorHAnsi"/>
          <w:sz w:val="24"/>
          <w:szCs w:val="24"/>
        </w:rPr>
        <w:t xml:space="preserve"> </w:t>
      </w:r>
      <w:r w:rsidR="000234A2">
        <w:rPr>
          <w:rFonts w:cstheme="minorHAnsi"/>
          <w:sz w:val="24"/>
          <w:szCs w:val="24"/>
        </w:rPr>
        <w:t>This critical reflection is fundamental within the Professional Teaching and Learning Standards now expected within education</w:t>
      </w:r>
      <w:r w:rsidR="00190439">
        <w:rPr>
          <w:rFonts w:cstheme="minorHAnsi"/>
          <w:sz w:val="24"/>
          <w:szCs w:val="24"/>
        </w:rPr>
        <w:t xml:space="preserve"> that requires teachers to reflect individually and collectively, (WAG, 2017)</w:t>
      </w:r>
      <w:r w:rsidR="000234A2">
        <w:rPr>
          <w:rFonts w:cstheme="minorHAnsi"/>
          <w:sz w:val="24"/>
          <w:szCs w:val="24"/>
        </w:rPr>
        <w:t xml:space="preserve">. </w:t>
      </w:r>
      <w:r w:rsidR="00D915E2" w:rsidRPr="00ED1096">
        <w:rPr>
          <w:rFonts w:cstheme="minorHAnsi"/>
          <w:sz w:val="24"/>
          <w:szCs w:val="24"/>
        </w:rPr>
        <w:t xml:space="preserve">The pedagogical principals relating to the Curriculum of Wales </w:t>
      </w:r>
      <w:r w:rsidR="00DA462D" w:rsidRPr="00ED1096">
        <w:rPr>
          <w:rFonts w:cstheme="minorHAnsi"/>
          <w:sz w:val="24"/>
          <w:szCs w:val="24"/>
        </w:rPr>
        <w:t>(</w:t>
      </w:r>
      <w:r w:rsidR="00D915E2" w:rsidRPr="00ED1096">
        <w:rPr>
          <w:rFonts w:cstheme="minorHAnsi"/>
          <w:sz w:val="24"/>
          <w:szCs w:val="24"/>
        </w:rPr>
        <w:t>2022</w:t>
      </w:r>
      <w:r w:rsidR="00DA462D" w:rsidRPr="00ED1096">
        <w:rPr>
          <w:rFonts w:cstheme="minorHAnsi"/>
          <w:sz w:val="24"/>
          <w:szCs w:val="24"/>
        </w:rPr>
        <w:t>)</w:t>
      </w:r>
      <w:r w:rsidR="00D915E2" w:rsidRPr="00ED1096">
        <w:rPr>
          <w:rFonts w:cstheme="minorHAnsi"/>
          <w:sz w:val="24"/>
          <w:szCs w:val="24"/>
        </w:rPr>
        <w:t xml:space="preserve"> reflect on how teachers are to be lifelong learners reflecting upon their own practice continually. </w:t>
      </w:r>
    </w:p>
    <w:p w14:paraId="06036F6C" w14:textId="7AFD030D" w:rsidR="00CA1FDB" w:rsidRPr="00ED1096" w:rsidRDefault="005F0E22" w:rsidP="00ED1096">
      <w:pPr>
        <w:spacing w:line="480" w:lineRule="auto"/>
        <w:jc w:val="both"/>
        <w:rPr>
          <w:rFonts w:cstheme="minorHAnsi"/>
          <w:sz w:val="24"/>
          <w:szCs w:val="24"/>
        </w:rPr>
      </w:pPr>
      <w:r w:rsidRPr="00ED1096">
        <w:rPr>
          <w:rFonts w:cstheme="minorHAnsi"/>
          <w:sz w:val="24"/>
          <w:szCs w:val="24"/>
        </w:rPr>
        <w:t xml:space="preserve">To conclude this essay, one main point should be considered, </w:t>
      </w:r>
      <w:r w:rsidR="00DA462D" w:rsidRPr="00ED1096">
        <w:rPr>
          <w:rFonts w:cstheme="minorHAnsi"/>
          <w:sz w:val="24"/>
          <w:szCs w:val="24"/>
        </w:rPr>
        <w:t>of</w:t>
      </w:r>
      <w:r w:rsidR="00CA1FDB" w:rsidRPr="00ED1096">
        <w:rPr>
          <w:rFonts w:cstheme="minorHAnsi"/>
          <w:sz w:val="24"/>
          <w:szCs w:val="24"/>
        </w:rPr>
        <w:t xml:space="preserve"> </w:t>
      </w:r>
      <w:r w:rsidR="00DA462D" w:rsidRPr="00ED1096">
        <w:rPr>
          <w:rFonts w:cstheme="minorHAnsi"/>
          <w:sz w:val="24"/>
          <w:szCs w:val="24"/>
        </w:rPr>
        <w:t xml:space="preserve">the </w:t>
      </w:r>
      <w:r w:rsidR="00CA1FDB" w:rsidRPr="00ED1096">
        <w:rPr>
          <w:rFonts w:cstheme="minorHAnsi"/>
          <w:sz w:val="24"/>
          <w:szCs w:val="24"/>
        </w:rPr>
        <w:t>decision to close schools in March 2020</w:t>
      </w:r>
      <w:r w:rsidR="00DA462D" w:rsidRPr="00ED1096">
        <w:rPr>
          <w:rFonts w:cstheme="minorHAnsi"/>
          <w:sz w:val="24"/>
          <w:szCs w:val="24"/>
        </w:rPr>
        <w:t>,</w:t>
      </w:r>
      <w:r w:rsidR="00323D3F" w:rsidRPr="00ED1096">
        <w:rPr>
          <w:rFonts w:cstheme="minorHAnsi"/>
          <w:sz w:val="24"/>
          <w:szCs w:val="24"/>
        </w:rPr>
        <w:t xml:space="preserve"> due to </w:t>
      </w:r>
      <w:r w:rsidR="00D915E2" w:rsidRPr="00ED1096">
        <w:rPr>
          <w:rFonts w:cstheme="minorHAnsi"/>
          <w:sz w:val="24"/>
          <w:szCs w:val="24"/>
        </w:rPr>
        <w:t>COVID-19</w:t>
      </w:r>
      <w:r w:rsidRPr="00ED1096">
        <w:rPr>
          <w:rFonts w:cstheme="minorHAnsi"/>
          <w:sz w:val="24"/>
          <w:szCs w:val="24"/>
        </w:rPr>
        <w:t>.</w:t>
      </w:r>
      <w:r w:rsidR="00323D3F" w:rsidRPr="00ED1096">
        <w:rPr>
          <w:rFonts w:cstheme="minorHAnsi"/>
          <w:sz w:val="24"/>
          <w:szCs w:val="24"/>
        </w:rPr>
        <w:t xml:space="preserve"> </w:t>
      </w:r>
      <w:r w:rsidRPr="00ED1096">
        <w:rPr>
          <w:rFonts w:cstheme="minorHAnsi"/>
          <w:sz w:val="24"/>
          <w:szCs w:val="24"/>
        </w:rPr>
        <w:t xml:space="preserve">Which </w:t>
      </w:r>
      <w:r w:rsidR="00323D3F" w:rsidRPr="00ED1096">
        <w:rPr>
          <w:rFonts w:cstheme="minorHAnsi"/>
          <w:sz w:val="24"/>
          <w:szCs w:val="24"/>
        </w:rPr>
        <w:t>has created an unprecedented upheaval within education</w:t>
      </w:r>
      <w:r w:rsidRPr="00ED1096">
        <w:rPr>
          <w:rFonts w:cstheme="minorHAnsi"/>
          <w:sz w:val="24"/>
          <w:szCs w:val="24"/>
        </w:rPr>
        <w:t>,</w:t>
      </w:r>
      <w:r w:rsidR="00323D3F" w:rsidRPr="00ED1096">
        <w:rPr>
          <w:rFonts w:cstheme="minorHAnsi"/>
          <w:sz w:val="24"/>
          <w:szCs w:val="24"/>
        </w:rPr>
        <w:t xml:space="preserve"> and children and teachers are showing determined resilience within these unprecedented times</w:t>
      </w:r>
      <w:r w:rsidRPr="00ED1096">
        <w:rPr>
          <w:rFonts w:cstheme="minorHAnsi"/>
          <w:sz w:val="24"/>
          <w:szCs w:val="24"/>
        </w:rPr>
        <w:t xml:space="preserve"> to continue with a level of normality that simply does not exist presently. </w:t>
      </w:r>
      <w:r w:rsidR="00CA1FDB" w:rsidRPr="00ED1096">
        <w:rPr>
          <w:rFonts w:cstheme="minorHAnsi"/>
          <w:sz w:val="24"/>
          <w:szCs w:val="24"/>
        </w:rPr>
        <w:t>Th</w:t>
      </w:r>
      <w:r w:rsidR="00323D3F" w:rsidRPr="00ED1096">
        <w:rPr>
          <w:rFonts w:cstheme="minorHAnsi"/>
          <w:sz w:val="24"/>
          <w:szCs w:val="24"/>
        </w:rPr>
        <w:t>e</w:t>
      </w:r>
      <w:r w:rsidR="00FC2AD5" w:rsidRPr="00ED1096">
        <w:rPr>
          <w:rFonts w:cstheme="minorHAnsi"/>
          <w:sz w:val="24"/>
          <w:szCs w:val="24"/>
        </w:rPr>
        <w:t xml:space="preserve"> gap in education for many pupils</w:t>
      </w:r>
      <w:r w:rsidR="00CA1FDB" w:rsidRPr="00ED1096">
        <w:rPr>
          <w:rFonts w:cstheme="minorHAnsi"/>
          <w:sz w:val="24"/>
          <w:szCs w:val="24"/>
        </w:rPr>
        <w:t xml:space="preserve"> </w:t>
      </w:r>
      <w:r w:rsidR="00FC2AD5" w:rsidRPr="00ED1096">
        <w:rPr>
          <w:rFonts w:cstheme="minorHAnsi"/>
          <w:sz w:val="24"/>
          <w:szCs w:val="24"/>
        </w:rPr>
        <w:t xml:space="preserve">arriving back into school in September 2020 </w:t>
      </w:r>
      <w:r w:rsidR="00CA1FDB" w:rsidRPr="00ED1096">
        <w:rPr>
          <w:rFonts w:cstheme="minorHAnsi"/>
          <w:sz w:val="24"/>
          <w:szCs w:val="24"/>
        </w:rPr>
        <w:t xml:space="preserve">could </w:t>
      </w:r>
      <w:r w:rsidR="00323D3F" w:rsidRPr="00ED1096">
        <w:rPr>
          <w:rFonts w:cstheme="minorHAnsi"/>
          <w:sz w:val="24"/>
          <w:szCs w:val="24"/>
        </w:rPr>
        <w:t>explain</w:t>
      </w:r>
      <w:r w:rsidR="00FC2AD5" w:rsidRPr="00ED1096">
        <w:rPr>
          <w:rFonts w:cstheme="minorHAnsi"/>
          <w:sz w:val="24"/>
          <w:szCs w:val="24"/>
        </w:rPr>
        <w:t xml:space="preserve"> </w:t>
      </w:r>
      <w:r w:rsidR="00323D3F" w:rsidRPr="00ED1096">
        <w:rPr>
          <w:rFonts w:cstheme="minorHAnsi"/>
          <w:sz w:val="24"/>
          <w:szCs w:val="24"/>
        </w:rPr>
        <w:t>the</w:t>
      </w:r>
      <w:r w:rsidR="00FC2AD5" w:rsidRPr="00ED1096">
        <w:rPr>
          <w:rFonts w:cstheme="minorHAnsi"/>
          <w:sz w:val="24"/>
          <w:szCs w:val="24"/>
        </w:rPr>
        <w:t xml:space="preserve"> </w:t>
      </w:r>
      <w:r w:rsidR="00CA1FDB" w:rsidRPr="00ED1096">
        <w:rPr>
          <w:rFonts w:cstheme="minorHAnsi"/>
          <w:sz w:val="24"/>
          <w:szCs w:val="24"/>
        </w:rPr>
        <w:t xml:space="preserve">impact on learning and classroom behaviour. I also believe that the teacher </w:t>
      </w:r>
      <w:r w:rsidR="00D915E2" w:rsidRPr="00ED1096">
        <w:rPr>
          <w:rFonts w:cstheme="minorHAnsi"/>
          <w:sz w:val="24"/>
          <w:szCs w:val="24"/>
        </w:rPr>
        <w:t>could have been</w:t>
      </w:r>
      <w:r w:rsidR="00CA1FDB" w:rsidRPr="00ED1096">
        <w:rPr>
          <w:rFonts w:cstheme="minorHAnsi"/>
          <w:sz w:val="24"/>
          <w:szCs w:val="24"/>
        </w:rPr>
        <w:t xml:space="preserve"> </w:t>
      </w:r>
      <w:r w:rsidR="00FC2AD5" w:rsidRPr="00ED1096">
        <w:rPr>
          <w:rFonts w:cstheme="minorHAnsi"/>
          <w:sz w:val="24"/>
          <w:szCs w:val="24"/>
        </w:rPr>
        <w:t>tolerating</w:t>
      </w:r>
      <w:r w:rsidR="00CA1FDB" w:rsidRPr="00ED1096">
        <w:rPr>
          <w:rFonts w:cstheme="minorHAnsi"/>
          <w:sz w:val="24"/>
          <w:szCs w:val="24"/>
        </w:rPr>
        <w:t xml:space="preserve"> greater levels of poor behaviour</w:t>
      </w:r>
      <w:r w:rsidR="00FC2AD5" w:rsidRPr="00ED1096">
        <w:rPr>
          <w:rFonts w:cstheme="minorHAnsi"/>
          <w:sz w:val="24"/>
          <w:szCs w:val="24"/>
        </w:rPr>
        <w:t xml:space="preserve"> than she would previously have accepted</w:t>
      </w:r>
      <w:r w:rsidR="00D915E2" w:rsidRPr="00ED1096">
        <w:rPr>
          <w:rFonts w:cstheme="minorHAnsi"/>
          <w:sz w:val="24"/>
          <w:szCs w:val="24"/>
        </w:rPr>
        <w:t>,</w:t>
      </w:r>
      <w:r w:rsidR="00FC2AD5" w:rsidRPr="00ED1096">
        <w:rPr>
          <w:rFonts w:cstheme="minorHAnsi"/>
          <w:sz w:val="24"/>
          <w:szCs w:val="24"/>
        </w:rPr>
        <w:t xml:space="preserve"> due to the upheaval of the education system during this time. </w:t>
      </w:r>
    </w:p>
    <w:p w14:paraId="5EDCBBB1" w14:textId="23022B73" w:rsidR="00595AFC" w:rsidRDefault="00190439" w:rsidP="00190439">
      <w:pPr>
        <w:pStyle w:val="NormalWeb"/>
        <w:spacing w:before="0" w:beforeAutospacing="0" w:after="0" w:afterAutospacing="0"/>
        <w:rPr>
          <w:rFonts w:asciiTheme="minorHAnsi" w:eastAsia="Tahoma" w:hAnsiTheme="minorHAnsi" w:cstheme="minorHAnsi"/>
          <w:color w:val="242424"/>
          <w:spacing w:val="65"/>
          <w:kern w:val="24"/>
          <w:lang w:val="en-US"/>
        </w:rPr>
      </w:pPr>
      <w:r>
        <w:rPr>
          <w:rFonts w:asciiTheme="minorHAnsi" w:eastAsia="Tahoma" w:hAnsiTheme="minorHAnsi" w:cstheme="minorHAnsi"/>
          <w:color w:val="242424"/>
          <w:spacing w:val="65"/>
          <w:kern w:val="24"/>
          <w:lang w:val="en-US"/>
        </w:rPr>
        <w:lastRenderedPageBreak/>
        <w:t xml:space="preserve">                            </w:t>
      </w:r>
      <w:r w:rsidR="00FF4CD3">
        <w:rPr>
          <w:rFonts w:asciiTheme="minorHAnsi" w:eastAsia="Tahoma" w:hAnsiTheme="minorHAnsi" w:cstheme="minorHAnsi"/>
          <w:color w:val="242424"/>
          <w:spacing w:val="65"/>
          <w:kern w:val="24"/>
          <w:lang w:val="en-US"/>
        </w:rPr>
        <w:t xml:space="preserve"> </w:t>
      </w:r>
      <w:r w:rsidR="00843A05" w:rsidRPr="00382C63">
        <w:rPr>
          <w:rFonts w:asciiTheme="minorHAnsi" w:eastAsia="Tahoma" w:hAnsiTheme="minorHAnsi" w:cstheme="minorHAnsi"/>
          <w:color w:val="242424"/>
          <w:spacing w:val="65"/>
          <w:kern w:val="24"/>
          <w:lang w:val="en-US"/>
        </w:rPr>
        <w:t>APPENDICES</w:t>
      </w:r>
    </w:p>
    <w:p w14:paraId="1A1BF5AA" w14:textId="77777777" w:rsidR="00FF4CD3" w:rsidRPr="00FF4CD3" w:rsidRDefault="00FF4CD3" w:rsidP="00FF4CD3">
      <w:pPr>
        <w:pStyle w:val="NormalWeb"/>
        <w:spacing w:before="0" w:beforeAutospacing="0" w:after="0" w:afterAutospacing="0"/>
        <w:ind w:firstLine="2822"/>
        <w:rPr>
          <w:rFonts w:asciiTheme="minorHAnsi" w:hAnsiTheme="minorHAnsi" w:cstheme="minorHAnsi"/>
        </w:rPr>
      </w:pPr>
    </w:p>
    <w:p w14:paraId="66CBB58E" w14:textId="3B916148" w:rsidR="00652A2E" w:rsidRPr="00FF4CD3" w:rsidRDefault="00FF4CD3" w:rsidP="00FF4CD3">
      <w:pPr>
        <w:pStyle w:val="ListParagraph"/>
        <w:numPr>
          <w:ilvl w:val="0"/>
          <w:numId w:val="5"/>
        </w:numPr>
        <w:rPr>
          <w:rFonts w:cstheme="minorHAnsi"/>
          <w:b/>
          <w:color w:val="000000" w:themeColor="text1"/>
        </w:rPr>
      </w:pPr>
      <w:r>
        <w:rPr>
          <w:rFonts w:cstheme="minorHAnsi"/>
          <w:b/>
          <w:color w:val="000000" w:themeColor="text1"/>
        </w:rPr>
        <w:t xml:space="preserve">                        </w:t>
      </w:r>
      <w:r w:rsidR="00652A2E" w:rsidRPr="00FF4CD3">
        <w:rPr>
          <w:rFonts w:cstheme="minorHAnsi"/>
          <w:b/>
          <w:color w:val="000000" w:themeColor="text1"/>
        </w:rPr>
        <w:t>CRITICAL INCIDENT IDENTIFICATION RECORD</w:t>
      </w:r>
      <w:r w:rsidRPr="00FF4CD3">
        <w:rPr>
          <w:rFonts w:cstheme="minorHAnsi"/>
          <w:b/>
          <w:color w:val="000000" w:themeColor="text1"/>
        </w:rPr>
        <w:t xml:space="preserve"> </w:t>
      </w:r>
    </w:p>
    <w:p w14:paraId="3000E68C" w14:textId="77777777" w:rsidR="00652A2E" w:rsidRDefault="00652A2E" w:rsidP="00652A2E">
      <w:pPr>
        <w:rPr>
          <w:rFonts w:cstheme="minorHAnsi"/>
        </w:rPr>
      </w:pPr>
    </w:p>
    <w:tbl>
      <w:tblPr>
        <w:tblStyle w:val="TableGrid"/>
        <w:tblW w:w="0" w:type="auto"/>
        <w:tblLook w:val="04A0" w:firstRow="1" w:lastRow="0" w:firstColumn="1" w:lastColumn="0" w:noHBand="0" w:noVBand="1"/>
      </w:tblPr>
      <w:tblGrid>
        <w:gridCol w:w="1791"/>
        <w:gridCol w:w="7225"/>
      </w:tblGrid>
      <w:tr w:rsidR="00652A2E" w14:paraId="3814FA3D" w14:textId="77777777" w:rsidTr="00652A2E">
        <w:tc>
          <w:tcPr>
            <w:tcW w:w="1791" w:type="dxa"/>
          </w:tcPr>
          <w:p w14:paraId="2D995A28" w14:textId="77777777" w:rsidR="00652A2E" w:rsidRDefault="00652A2E" w:rsidP="006C45D7">
            <w:pPr>
              <w:rPr>
                <w:rFonts w:asciiTheme="minorHAnsi" w:hAnsiTheme="minorHAnsi" w:cstheme="minorHAnsi"/>
                <w:b/>
                <w:bCs/>
              </w:rPr>
            </w:pPr>
            <w:r>
              <w:rPr>
                <w:rFonts w:asciiTheme="minorHAnsi" w:hAnsiTheme="minorHAnsi" w:cstheme="minorHAnsi"/>
                <w:b/>
                <w:bCs/>
              </w:rPr>
              <w:t>Details relevant to the research context.</w:t>
            </w:r>
          </w:p>
          <w:p w14:paraId="6F248D71" w14:textId="77777777" w:rsidR="00652A2E" w:rsidRDefault="00652A2E" w:rsidP="006C45D7">
            <w:pPr>
              <w:rPr>
                <w:rFonts w:asciiTheme="minorHAnsi" w:hAnsiTheme="minorHAnsi" w:cstheme="minorHAnsi"/>
                <w:b/>
                <w:bCs/>
              </w:rPr>
            </w:pPr>
          </w:p>
          <w:p w14:paraId="68530AE1"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Date/time.</w:t>
            </w:r>
          </w:p>
          <w:p w14:paraId="54D54A0E"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Age/Stage of group.</w:t>
            </w:r>
          </w:p>
          <w:p w14:paraId="1586DFA5"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People involved.</w:t>
            </w:r>
          </w:p>
          <w:p w14:paraId="723E6746"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Contextual</w:t>
            </w:r>
          </w:p>
          <w:p w14:paraId="5F0CDA52"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 xml:space="preserve">information from field notes. </w:t>
            </w:r>
          </w:p>
          <w:p w14:paraId="0B20593A" w14:textId="77777777" w:rsidR="00652A2E" w:rsidRPr="00565378" w:rsidRDefault="00652A2E" w:rsidP="006C45D7">
            <w:pPr>
              <w:rPr>
                <w:rFonts w:asciiTheme="minorHAnsi" w:hAnsiTheme="minorHAnsi" w:cstheme="minorHAnsi"/>
                <w:i/>
                <w:iCs/>
              </w:rPr>
            </w:pPr>
          </w:p>
        </w:tc>
        <w:tc>
          <w:tcPr>
            <w:tcW w:w="7225" w:type="dxa"/>
          </w:tcPr>
          <w:p w14:paraId="730BCCF3" w14:textId="77777777" w:rsidR="00652A2E" w:rsidRDefault="00652A2E" w:rsidP="006C45D7">
            <w:pPr>
              <w:rPr>
                <w:rFonts w:asciiTheme="minorHAnsi" w:hAnsiTheme="minorHAnsi" w:cstheme="minorHAnsi"/>
              </w:rPr>
            </w:pPr>
          </w:p>
          <w:p w14:paraId="26C2800A" w14:textId="482C4FAD" w:rsidR="00652A2E" w:rsidRDefault="00652A2E" w:rsidP="006C45D7">
            <w:pPr>
              <w:rPr>
                <w:rFonts w:asciiTheme="minorHAnsi" w:hAnsiTheme="minorHAnsi" w:cstheme="minorHAnsi"/>
              </w:rPr>
            </w:pPr>
            <w:r>
              <w:rPr>
                <w:rFonts w:asciiTheme="minorHAnsi" w:hAnsiTheme="minorHAnsi" w:cstheme="minorHAnsi"/>
              </w:rPr>
              <w:t>28.09.2020 24 children in a year 2 class with one classroom teacher.</w:t>
            </w:r>
          </w:p>
          <w:p w14:paraId="66F970EB" w14:textId="77777777" w:rsidR="00652A2E" w:rsidRDefault="00652A2E" w:rsidP="006C45D7">
            <w:pPr>
              <w:rPr>
                <w:rFonts w:asciiTheme="minorHAnsi" w:hAnsiTheme="minorHAnsi" w:cstheme="minorHAnsi"/>
              </w:rPr>
            </w:pPr>
          </w:p>
          <w:p w14:paraId="0EB6B98E" w14:textId="77777777" w:rsidR="00652A2E" w:rsidRDefault="00652A2E" w:rsidP="006C45D7">
            <w:pPr>
              <w:rPr>
                <w:rFonts w:asciiTheme="minorHAnsi" w:hAnsiTheme="minorHAnsi" w:cstheme="minorHAnsi"/>
              </w:rPr>
            </w:pPr>
          </w:p>
          <w:p w14:paraId="12F93FBA" w14:textId="77777777" w:rsidR="00652A2E" w:rsidRDefault="00652A2E" w:rsidP="006C45D7">
            <w:pPr>
              <w:rPr>
                <w:rFonts w:asciiTheme="minorHAnsi" w:hAnsiTheme="minorHAnsi" w:cstheme="minorHAnsi"/>
              </w:rPr>
            </w:pPr>
          </w:p>
          <w:p w14:paraId="7F0E6C74" w14:textId="77777777" w:rsidR="00652A2E" w:rsidRDefault="00652A2E" w:rsidP="006C45D7">
            <w:pPr>
              <w:rPr>
                <w:rFonts w:asciiTheme="minorHAnsi" w:hAnsiTheme="minorHAnsi" w:cstheme="minorHAnsi"/>
              </w:rPr>
            </w:pPr>
          </w:p>
          <w:p w14:paraId="67638C95" w14:textId="77777777" w:rsidR="00652A2E" w:rsidRDefault="00652A2E" w:rsidP="006C45D7">
            <w:pPr>
              <w:rPr>
                <w:rFonts w:asciiTheme="minorHAnsi" w:hAnsiTheme="minorHAnsi" w:cstheme="minorHAnsi"/>
              </w:rPr>
            </w:pPr>
          </w:p>
          <w:p w14:paraId="71152670" w14:textId="77777777" w:rsidR="00652A2E" w:rsidRDefault="00652A2E" w:rsidP="006C45D7">
            <w:pPr>
              <w:rPr>
                <w:rFonts w:asciiTheme="minorHAnsi" w:hAnsiTheme="minorHAnsi" w:cstheme="minorHAnsi"/>
              </w:rPr>
            </w:pPr>
          </w:p>
          <w:p w14:paraId="53708F9F" w14:textId="77777777" w:rsidR="00652A2E" w:rsidRDefault="00652A2E" w:rsidP="006C45D7">
            <w:pPr>
              <w:rPr>
                <w:rFonts w:asciiTheme="minorHAnsi" w:hAnsiTheme="minorHAnsi" w:cstheme="minorHAnsi"/>
              </w:rPr>
            </w:pPr>
          </w:p>
          <w:p w14:paraId="2042A732" w14:textId="77777777" w:rsidR="00652A2E" w:rsidRDefault="00652A2E" w:rsidP="006C45D7">
            <w:pPr>
              <w:rPr>
                <w:rFonts w:asciiTheme="minorHAnsi" w:hAnsiTheme="minorHAnsi" w:cstheme="minorHAnsi"/>
              </w:rPr>
            </w:pPr>
          </w:p>
        </w:tc>
      </w:tr>
      <w:tr w:rsidR="00595AFC" w14:paraId="6BC0C95C" w14:textId="77777777" w:rsidTr="00652A2E">
        <w:tc>
          <w:tcPr>
            <w:tcW w:w="1791" w:type="dxa"/>
          </w:tcPr>
          <w:p w14:paraId="17D0BE2B" w14:textId="44C94AE0" w:rsidR="00595AFC" w:rsidRPr="00565378" w:rsidRDefault="00595AFC" w:rsidP="00595AFC">
            <w:pPr>
              <w:rPr>
                <w:rFonts w:asciiTheme="minorHAnsi" w:hAnsiTheme="minorHAnsi" w:cstheme="minorHAnsi"/>
                <w:i/>
                <w:iCs/>
              </w:rPr>
            </w:pPr>
            <w:r>
              <w:rPr>
                <w:rFonts w:asciiTheme="minorHAnsi" w:hAnsiTheme="minorHAnsi" w:cstheme="minorHAnsi"/>
                <w:i/>
                <w:iCs/>
              </w:rPr>
              <w:t xml:space="preserve">What happened? A detailed </w:t>
            </w:r>
            <w:r w:rsidR="00A93EC2">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225" w:type="dxa"/>
          </w:tcPr>
          <w:p w14:paraId="6DD664DB" w14:textId="722AAF74" w:rsidR="00595AFC" w:rsidRDefault="00595AFC" w:rsidP="00595AFC">
            <w:pPr>
              <w:rPr>
                <w:rFonts w:asciiTheme="minorHAnsi" w:hAnsiTheme="minorHAnsi" w:cstheme="minorHAnsi"/>
              </w:rPr>
            </w:pPr>
            <w:r>
              <w:rPr>
                <w:rFonts w:asciiTheme="minorHAnsi" w:hAnsiTheme="minorHAnsi" w:cstheme="minorHAnsi"/>
              </w:rPr>
              <w:t>The teacher sets Read Write Inc as a literacy lesson. She be</w:t>
            </w:r>
            <w:r w:rsidR="00F04A69">
              <w:rPr>
                <w:rFonts w:asciiTheme="minorHAnsi" w:hAnsiTheme="minorHAnsi" w:cstheme="minorHAnsi"/>
              </w:rPr>
              <w:t>gin</w:t>
            </w:r>
            <w:r>
              <w:rPr>
                <w:rFonts w:asciiTheme="minorHAnsi" w:hAnsiTheme="minorHAnsi" w:cstheme="minorHAnsi"/>
              </w:rPr>
              <w:t>s with recapping what the children already know with groups sat on the mat in front of her. The children are then sent to their tables to open their literacy books and the teacher begins with asking the children how to spell ‘Way’ she asks them to write this in their literacy books after they have written the date from the board. Child A writes the date and Way before the other children and yawns. The teacher attends to other children in a different group. There is a little unheard interaction between the child sat next to him before child A leans back on his chair and pulls on the blinds by the window behind him. He keeps visual contact with the teacher until she approaches his table. She praises him and moves to other children. He again leans back rocking on his chair and uses his pencil as a back scratcher. The teacher then models how to write ‘Way’ on the board and encourages the children to mark their own work. They all mark and correct their work.</w:t>
            </w:r>
          </w:p>
          <w:p w14:paraId="54E82396" w14:textId="77777777" w:rsidR="00595AFC" w:rsidRDefault="00595AFC" w:rsidP="00595AFC">
            <w:pPr>
              <w:rPr>
                <w:rFonts w:asciiTheme="minorHAnsi" w:hAnsiTheme="minorHAnsi" w:cstheme="minorHAnsi"/>
              </w:rPr>
            </w:pPr>
          </w:p>
          <w:p w14:paraId="68AA1F69" w14:textId="77777777" w:rsidR="00595AFC" w:rsidRDefault="00595AFC" w:rsidP="00595AFC">
            <w:pPr>
              <w:rPr>
                <w:rFonts w:asciiTheme="minorHAnsi" w:hAnsiTheme="minorHAnsi" w:cstheme="minorHAnsi"/>
              </w:rPr>
            </w:pPr>
          </w:p>
          <w:p w14:paraId="6183EAE4" w14:textId="095DD42A" w:rsidR="00595AFC" w:rsidRDefault="00595AFC" w:rsidP="00595AFC">
            <w:pPr>
              <w:pStyle w:val="ListParagraph"/>
              <w:numPr>
                <w:ilvl w:val="0"/>
                <w:numId w:val="2"/>
              </w:numPr>
              <w:rPr>
                <w:rFonts w:cstheme="minorHAnsi"/>
              </w:rPr>
            </w:pPr>
            <w:r>
              <w:rPr>
                <w:rFonts w:cstheme="minorHAnsi"/>
              </w:rPr>
              <w:t>Teacher uses direct teaching initially</w:t>
            </w:r>
            <w:r w:rsidR="00190439">
              <w:rPr>
                <w:rFonts w:cstheme="minorHAnsi"/>
              </w:rPr>
              <w:t>.</w:t>
            </w:r>
          </w:p>
          <w:p w14:paraId="1CD70E50" w14:textId="77777777" w:rsidR="00595AFC" w:rsidRDefault="00595AFC" w:rsidP="00595AFC">
            <w:pPr>
              <w:pStyle w:val="ListParagraph"/>
              <w:numPr>
                <w:ilvl w:val="0"/>
                <w:numId w:val="2"/>
              </w:numPr>
              <w:rPr>
                <w:rFonts w:cstheme="minorHAnsi"/>
              </w:rPr>
            </w:pPr>
            <w:r>
              <w:rPr>
                <w:rFonts w:cstheme="minorHAnsi"/>
              </w:rPr>
              <w:t>Lesson within a literacy lesson</w:t>
            </w:r>
          </w:p>
          <w:p w14:paraId="014CD29B" w14:textId="77777777" w:rsidR="00595AFC" w:rsidRDefault="00595AFC" w:rsidP="00595AFC">
            <w:pPr>
              <w:pStyle w:val="ListParagraph"/>
              <w:numPr>
                <w:ilvl w:val="0"/>
                <w:numId w:val="2"/>
              </w:numPr>
              <w:rPr>
                <w:rFonts w:cstheme="minorHAnsi"/>
              </w:rPr>
            </w:pPr>
            <w:r>
              <w:rPr>
                <w:rFonts w:cstheme="minorHAnsi"/>
              </w:rPr>
              <w:t>The children were encouraged to mark their own work encouraging children to take responsibility for their own learning.</w:t>
            </w:r>
          </w:p>
          <w:p w14:paraId="7B3838FB" w14:textId="77777777" w:rsidR="00595AFC" w:rsidRDefault="00595AFC" w:rsidP="00595AFC">
            <w:pPr>
              <w:pStyle w:val="ListParagraph"/>
              <w:numPr>
                <w:ilvl w:val="0"/>
                <w:numId w:val="2"/>
              </w:numPr>
              <w:rPr>
                <w:rFonts w:cstheme="minorHAnsi"/>
              </w:rPr>
            </w:pPr>
            <w:r>
              <w:rPr>
                <w:rFonts w:cstheme="minorHAnsi"/>
              </w:rPr>
              <w:t>The teacher and groups worked collaboratively together.</w:t>
            </w:r>
          </w:p>
          <w:p w14:paraId="36EEE9A0" w14:textId="77777777" w:rsidR="00595AFC" w:rsidRDefault="00595AFC" w:rsidP="00595AFC">
            <w:pPr>
              <w:pStyle w:val="ListParagraph"/>
              <w:numPr>
                <w:ilvl w:val="0"/>
                <w:numId w:val="2"/>
              </w:numPr>
              <w:rPr>
                <w:rFonts w:cstheme="minorHAnsi"/>
              </w:rPr>
            </w:pPr>
            <w:r>
              <w:rPr>
                <w:rFonts w:cstheme="minorHAnsi"/>
              </w:rPr>
              <w:t>Assessment for learning from the teacher was initially used to assess the children’s capabilities for the task ahead.</w:t>
            </w:r>
          </w:p>
          <w:p w14:paraId="0685687C" w14:textId="77777777" w:rsidR="00595AFC" w:rsidRDefault="00595AFC" w:rsidP="00595AFC">
            <w:pPr>
              <w:pStyle w:val="ListParagraph"/>
              <w:numPr>
                <w:ilvl w:val="0"/>
                <w:numId w:val="2"/>
              </w:numPr>
              <w:rPr>
                <w:rFonts w:cstheme="minorHAnsi"/>
              </w:rPr>
            </w:pPr>
            <w:r>
              <w:rPr>
                <w:rFonts w:cstheme="minorHAnsi"/>
              </w:rPr>
              <w:t>Teacher models the date for the children to copy (scaffolding)</w:t>
            </w:r>
          </w:p>
          <w:p w14:paraId="470609DB" w14:textId="77777777" w:rsidR="00595AFC" w:rsidRPr="00160222" w:rsidRDefault="00595AFC" w:rsidP="00595AFC">
            <w:pPr>
              <w:pStyle w:val="ListParagraph"/>
              <w:numPr>
                <w:ilvl w:val="0"/>
                <w:numId w:val="2"/>
              </w:numPr>
              <w:rPr>
                <w:rFonts w:cstheme="minorHAnsi"/>
              </w:rPr>
            </w:pPr>
            <w:r>
              <w:rPr>
                <w:rFonts w:cstheme="minorHAnsi"/>
              </w:rPr>
              <w:t>The child’s behaviour did not interrupt the child’s learning, although there could be an argument that the planned work may have been below the child’s ZPD and therefore his attention began to wonder. (difficult within the classroom setting to teach individually to each child’s ZPD) planning needs to be grouped.</w:t>
            </w:r>
          </w:p>
          <w:p w14:paraId="4DB4E1DC" w14:textId="77777777" w:rsidR="00595AFC" w:rsidRDefault="00595AFC" w:rsidP="00595AFC">
            <w:pPr>
              <w:rPr>
                <w:rFonts w:asciiTheme="minorHAnsi" w:hAnsiTheme="minorHAnsi" w:cstheme="minorHAnsi"/>
              </w:rPr>
            </w:pPr>
          </w:p>
          <w:p w14:paraId="2F49A3D1" w14:textId="77777777" w:rsidR="00595AFC" w:rsidRDefault="00595AFC" w:rsidP="00595AFC">
            <w:pPr>
              <w:rPr>
                <w:rFonts w:asciiTheme="minorHAnsi" w:hAnsiTheme="minorHAnsi" w:cstheme="minorHAnsi"/>
              </w:rPr>
            </w:pPr>
          </w:p>
          <w:p w14:paraId="371E5C2C" w14:textId="77777777" w:rsidR="00595AFC" w:rsidRDefault="00595AFC" w:rsidP="00595AFC">
            <w:pPr>
              <w:rPr>
                <w:rFonts w:asciiTheme="minorHAnsi" w:hAnsiTheme="minorHAnsi" w:cstheme="minorHAnsi"/>
              </w:rPr>
            </w:pPr>
          </w:p>
          <w:p w14:paraId="22C2D642" w14:textId="2725A66A" w:rsidR="00595AFC" w:rsidRPr="00FF4CD3" w:rsidRDefault="00FF4CD3" w:rsidP="00FF4CD3">
            <w:pPr>
              <w:pStyle w:val="ListParagraph"/>
              <w:numPr>
                <w:ilvl w:val="0"/>
                <w:numId w:val="2"/>
              </w:numPr>
              <w:rPr>
                <w:rFonts w:cstheme="minorHAnsi"/>
              </w:rPr>
            </w:pPr>
            <w:r>
              <w:rPr>
                <w:rFonts w:cstheme="minorHAnsi"/>
              </w:rPr>
              <w:t>Differentiation of children into groups</w:t>
            </w:r>
          </w:p>
          <w:p w14:paraId="27A26663" w14:textId="77777777" w:rsidR="00595AFC" w:rsidRDefault="00595AFC" w:rsidP="00595AFC">
            <w:pPr>
              <w:rPr>
                <w:rFonts w:asciiTheme="minorHAnsi" w:hAnsiTheme="minorHAnsi" w:cstheme="minorHAnsi"/>
              </w:rPr>
            </w:pPr>
          </w:p>
          <w:p w14:paraId="1C3EB796" w14:textId="77777777" w:rsidR="00595AFC" w:rsidRDefault="00595AFC" w:rsidP="00595AFC">
            <w:pPr>
              <w:rPr>
                <w:rFonts w:asciiTheme="minorHAnsi" w:hAnsiTheme="minorHAnsi" w:cstheme="minorHAnsi"/>
              </w:rPr>
            </w:pPr>
          </w:p>
          <w:p w14:paraId="2D15C43E" w14:textId="77777777" w:rsidR="00595AFC" w:rsidRDefault="00595AFC" w:rsidP="00595AFC">
            <w:pPr>
              <w:rPr>
                <w:rFonts w:asciiTheme="minorHAnsi" w:hAnsiTheme="minorHAnsi" w:cstheme="minorHAnsi"/>
              </w:rPr>
            </w:pPr>
          </w:p>
          <w:p w14:paraId="371654B1" w14:textId="77777777" w:rsidR="00595AFC" w:rsidRDefault="00595AFC" w:rsidP="00595AFC">
            <w:pPr>
              <w:rPr>
                <w:rFonts w:asciiTheme="minorHAnsi" w:hAnsiTheme="minorHAnsi" w:cstheme="minorHAnsi"/>
              </w:rPr>
            </w:pPr>
          </w:p>
          <w:p w14:paraId="6EBBDFCB" w14:textId="77777777" w:rsidR="00595AFC" w:rsidRDefault="00595AFC" w:rsidP="00595AFC">
            <w:pPr>
              <w:rPr>
                <w:rFonts w:asciiTheme="minorHAnsi" w:hAnsiTheme="minorHAnsi" w:cstheme="minorHAnsi"/>
              </w:rPr>
            </w:pPr>
          </w:p>
          <w:p w14:paraId="38855240" w14:textId="77777777" w:rsidR="00595AFC" w:rsidRDefault="00595AFC" w:rsidP="00595AFC">
            <w:pPr>
              <w:rPr>
                <w:rFonts w:asciiTheme="minorHAnsi" w:hAnsiTheme="minorHAnsi" w:cstheme="minorHAnsi"/>
              </w:rPr>
            </w:pPr>
          </w:p>
          <w:p w14:paraId="6DB1437B" w14:textId="77777777" w:rsidR="00595AFC" w:rsidRDefault="00595AFC" w:rsidP="00595AFC">
            <w:pPr>
              <w:rPr>
                <w:rFonts w:asciiTheme="minorHAnsi" w:hAnsiTheme="minorHAnsi" w:cstheme="minorHAnsi"/>
              </w:rPr>
            </w:pPr>
          </w:p>
          <w:p w14:paraId="4476A48B" w14:textId="77777777" w:rsidR="00595AFC" w:rsidRDefault="00595AFC" w:rsidP="00595AFC">
            <w:pPr>
              <w:rPr>
                <w:rFonts w:asciiTheme="minorHAnsi" w:hAnsiTheme="minorHAnsi" w:cstheme="minorHAnsi"/>
              </w:rPr>
            </w:pPr>
          </w:p>
          <w:p w14:paraId="169340D7" w14:textId="77777777" w:rsidR="00595AFC" w:rsidRDefault="00595AFC" w:rsidP="00595AFC">
            <w:pPr>
              <w:rPr>
                <w:rFonts w:asciiTheme="minorHAnsi" w:hAnsiTheme="minorHAnsi" w:cstheme="minorHAnsi"/>
              </w:rPr>
            </w:pPr>
          </w:p>
          <w:p w14:paraId="2A2B3181" w14:textId="77777777" w:rsidR="00595AFC" w:rsidRDefault="00595AFC" w:rsidP="00595AFC">
            <w:pPr>
              <w:rPr>
                <w:rFonts w:asciiTheme="minorHAnsi" w:hAnsiTheme="minorHAnsi" w:cstheme="minorHAnsi"/>
              </w:rPr>
            </w:pPr>
          </w:p>
          <w:p w14:paraId="5616DA95" w14:textId="77777777" w:rsidR="00595AFC" w:rsidRDefault="00595AFC" w:rsidP="00595AFC">
            <w:pPr>
              <w:rPr>
                <w:rFonts w:asciiTheme="minorHAnsi" w:hAnsiTheme="minorHAnsi" w:cstheme="minorHAnsi"/>
              </w:rPr>
            </w:pPr>
          </w:p>
          <w:p w14:paraId="45CC7339" w14:textId="77777777" w:rsidR="00595AFC" w:rsidRDefault="00595AFC" w:rsidP="00595AFC">
            <w:pPr>
              <w:rPr>
                <w:rFonts w:asciiTheme="minorHAnsi" w:hAnsiTheme="minorHAnsi" w:cstheme="minorHAnsi"/>
              </w:rPr>
            </w:pPr>
          </w:p>
          <w:p w14:paraId="4F6D3D87" w14:textId="77777777" w:rsidR="00595AFC" w:rsidRDefault="00595AFC" w:rsidP="00595AFC">
            <w:pPr>
              <w:rPr>
                <w:rFonts w:asciiTheme="minorHAnsi" w:hAnsiTheme="minorHAnsi" w:cstheme="minorHAnsi"/>
              </w:rPr>
            </w:pPr>
          </w:p>
          <w:p w14:paraId="2CDE4C7F" w14:textId="77777777" w:rsidR="00595AFC" w:rsidRDefault="00595AFC" w:rsidP="00595AFC">
            <w:pPr>
              <w:rPr>
                <w:rFonts w:asciiTheme="minorHAnsi" w:hAnsiTheme="minorHAnsi" w:cstheme="minorHAnsi"/>
              </w:rPr>
            </w:pPr>
          </w:p>
          <w:p w14:paraId="67295F8E" w14:textId="77777777" w:rsidR="00595AFC" w:rsidRDefault="00595AFC" w:rsidP="00595AFC">
            <w:pPr>
              <w:rPr>
                <w:rFonts w:asciiTheme="minorHAnsi" w:hAnsiTheme="minorHAnsi" w:cstheme="minorHAnsi"/>
              </w:rPr>
            </w:pPr>
          </w:p>
          <w:p w14:paraId="3943A600" w14:textId="77777777" w:rsidR="00595AFC" w:rsidRDefault="00595AFC" w:rsidP="00595AFC">
            <w:pPr>
              <w:rPr>
                <w:rFonts w:asciiTheme="minorHAnsi" w:hAnsiTheme="minorHAnsi" w:cstheme="minorHAnsi"/>
              </w:rPr>
            </w:pPr>
          </w:p>
          <w:p w14:paraId="7344188D" w14:textId="77777777" w:rsidR="00595AFC" w:rsidRDefault="00595AFC" w:rsidP="00595AFC">
            <w:pPr>
              <w:rPr>
                <w:rFonts w:asciiTheme="minorHAnsi" w:hAnsiTheme="minorHAnsi" w:cstheme="minorHAnsi"/>
              </w:rPr>
            </w:pPr>
          </w:p>
          <w:p w14:paraId="166ECF2A" w14:textId="77777777" w:rsidR="00595AFC" w:rsidRDefault="00595AFC" w:rsidP="00595AFC">
            <w:pPr>
              <w:rPr>
                <w:rFonts w:asciiTheme="minorHAnsi" w:hAnsiTheme="minorHAnsi" w:cstheme="minorHAnsi"/>
              </w:rPr>
            </w:pPr>
          </w:p>
          <w:p w14:paraId="340E2E23" w14:textId="77777777" w:rsidR="00595AFC" w:rsidRDefault="00595AFC" w:rsidP="00595AFC">
            <w:pPr>
              <w:rPr>
                <w:rFonts w:asciiTheme="minorHAnsi" w:hAnsiTheme="minorHAnsi" w:cstheme="minorHAnsi"/>
              </w:rPr>
            </w:pPr>
          </w:p>
          <w:p w14:paraId="1F0CD12E" w14:textId="77777777" w:rsidR="00595AFC" w:rsidRDefault="00595AFC" w:rsidP="00595AFC">
            <w:pPr>
              <w:rPr>
                <w:rFonts w:asciiTheme="minorHAnsi" w:hAnsiTheme="minorHAnsi" w:cstheme="minorHAnsi"/>
              </w:rPr>
            </w:pPr>
          </w:p>
          <w:p w14:paraId="49C18ABB" w14:textId="77777777" w:rsidR="00595AFC" w:rsidRDefault="00595AFC" w:rsidP="00595AFC">
            <w:pPr>
              <w:rPr>
                <w:rFonts w:asciiTheme="minorHAnsi" w:hAnsiTheme="minorHAnsi" w:cstheme="minorHAnsi"/>
              </w:rPr>
            </w:pPr>
          </w:p>
          <w:p w14:paraId="20F40A8B" w14:textId="77777777" w:rsidR="00595AFC" w:rsidRDefault="00595AFC" w:rsidP="00595AFC">
            <w:pPr>
              <w:rPr>
                <w:rFonts w:asciiTheme="minorHAnsi" w:hAnsiTheme="minorHAnsi" w:cstheme="minorHAnsi"/>
              </w:rPr>
            </w:pPr>
          </w:p>
          <w:p w14:paraId="4D452B78" w14:textId="77777777" w:rsidR="00595AFC" w:rsidRDefault="00595AFC" w:rsidP="00595AFC">
            <w:pPr>
              <w:rPr>
                <w:rFonts w:asciiTheme="minorHAnsi" w:hAnsiTheme="minorHAnsi" w:cstheme="minorHAnsi"/>
              </w:rPr>
            </w:pPr>
          </w:p>
          <w:p w14:paraId="71A1848A" w14:textId="77777777" w:rsidR="00595AFC" w:rsidRDefault="00595AFC" w:rsidP="00595AFC">
            <w:pPr>
              <w:rPr>
                <w:rFonts w:asciiTheme="minorHAnsi" w:hAnsiTheme="minorHAnsi" w:cstheme="minorHAnsi"/>
              </w:rPr>
            </w:pPr>
          </w:p>
          <w:p w14:paraId="13DEF745" w14:textId="77777777" w:rsidR="00595AFC" w:rsidRDefault="00595AFC" w:rsidP="00595AFC">
            <w:pPr>
              <w:rPr>
                <w:rFonts w:asciiTheme="minorHAnsi" w:hAnsiTheme="minorHAnsi" w:cstheme="minorHAnsi"/>
              </w:rPr>
            </w:pPr>
          </w:p>
        </w:tc>
      </w:tr>
    </w:tbl>
    <w:p w14:paraId="679129FE" w14:textId="77777777" w:rsidR="00595AFC" w:rsidRDefault="00595AFC" w:rsidP="00652A2E">
      <w:pPr>
        <w:rPr>
          <w:rFonts w:cstheme="minorHAnsi"/>
          <w:b/>
          <w:color w:val="000000" w:themeColor="text1"/>
        </w:rPr>
      </w:pPr>
    </w:p>
    <w:p w14:paraId="1FA6F068" w14:textId="77777777" w:rsidR="00595AFC" w:rsidRDefault="00595AFC" w:rsidP="00652A2E">
      <w:pPr>
        <w:rPr>
          <w:rFonts w:cstheme="minorHAnsi"/>
          <w:b/>
          <w:color w:val="000000" w:themeColor="text1"/>
        </w:rPr>
      </w:pPr>
    </w:p>
    <w:p w14:paraId="527DF33D" w14:textId="77777777" w:rsidR="00595AFC" w:rsidRDefault="00595AFC" w:rsidP="00652A2E">
      <w:pPr>
        <w:rPr>
          <w:rFonts w:cstheme="minorHAnsi"/>
          <w:b/>
          <w:color w:val="000000" w:themeColor="text1"/>
        </w:rPr>
      </w:pPr>
    </w:p>
    <w:p w14:paraId="472ADE97" w14:textId="77777777" w:rsidR="00595AFC" w:rsidRDefault="00595AFC" w:rsidP="00652A2E">
      <w:pPr>
        <w:rPr>
          <w:rFonts w:cstheme="minorHAnsi"/>
          <w:b/>
          <w:color w:val="000000" w:themeColor="text1"/>
        </w:rPr>
      </w:pPr>
    </w:p>
    <w:p w14:paraId="63CEFD2C" w14:textId="77777777" w:rsidR="00595AFC" w:rsidRDefault="00595AFC" w:rsidP="00652A2E">
      <w:pPr>
        <w:rPr>
          <w:rFonts w:cstheme="minorHAnsi"/>
          <w:b/>
          <w:color w:val="000000" w:themeColor="text1"/>
        </w:rPr>
      </w:pPr>
    </w:p>
    <w:p w14:paraId="456FC0E7" w14:textId="77777777" w:rsidR="00595AFC" w:rsidRDefault="00595AFC" w:rsidP="00652A2E">
      <w:pPr>
        <w:rPr>
          <w:rFonts w:cstheme="minorHAnsi"/>
          <w:b/>
          <w:color w:val="000000" w:themeColor="text1"/>
        </w:rPr>
      </w:pPr>
    </w:p>
    <w:p w14:paraId="4B734BF4" w14:textId="77777777" w:rsidR="00595AFC" w:rsidRDefault="00595AFC" w:rsidP="00652A2E">
      <w:pPr>
        <w:rPr>
          <w:rFonts w:cstheme="minorHAnsi"/>
          <w:b/>
          <w:color w:val="000000" w:themeColor="text1"/>
        </w:rPr>
      </w:pPr>
    </w:p>
    <w:p w14:paraId="6D63C515" w14:textId="77777777" w:rsidR="00595AFC" w:rsidRDefault="00595AFC" w:rsidP="00652A2E">
      <w:pPr>
        <w:rPr>
          <w:rFonts w:cstheme="minorHAnsi"/>
          <w:b/>
          <w:color w:val="000000" w:themeColor="text1"/>
        </w:rPr>
      </w:pPr>
    </w:p>
    <w:p w14:paraId="5C74395E" w14:textId="77777777" w:rsidR="00595AFC" w:rsidRDefault="00595AFC" w:rsidP="00652A2E">
      <w:pPr>
        <w:rPr>
          <w:rFonts w:cstheme="minorHAnsi"/>
          <w:b/>
          <w:color w:val="000000" w:themeColor="text1"/>
        </w:rPr>
      </w:pPr>
    </w:p>
    <w:p w14:paraId="63324865" w14:textId="77777777" w:rsidR="00595AFC" w:rsidRDefault="00595AFC" w:rsidP="00652A2E">
      <w:pPr>
        <w:rPr>
          <w:rFonts w:cstheme="minorHAnsi"/>
          <w:b/>
          <w:color w:val="000000" w:themeColor="text1"/>
        </w:rPr>
      </w:pPr>
    </w:p>
    <w:p w14:paraId="57DFE9D9" w14:textId="77777777" w:rsidR="00595AFC" w:rsidRDefault="00595AFC" w:rsidP="00652A2E">
      <w:pPr>
        <w:rPr>
          <w:rFonts w:cstheme="minorHAnsi"/>
          <w:b/>
          <w:color w:val="000000" w:themeColor="text1"/>
        </w:rPr>
      </w:pPr>
    </w:p>
    <w:p w14:paraId="5F7F0014" w14:textId="77777777" w:rsidR="00595AFC" w:rsidRDefault="00595AFC" w:rsidP="00652A2E">
      <w:pPr>
        <w:rPr>
          <w:rFonts w:cstheme="minorHAnsi"/>
          <w:b/>
          <w:color w:val="000000" w:themeColor="text1"/>
        </w:rPr>
      </w:pPr>
    </w:p>
    <w:p w14:paraId="0CD8B7C5" w14:textId="77777777" w:rsidR="00595AFC" w:rsidRDefault="00595AFC" w:rsidP="00652A2E">
      <w:pPr>
        <w:rPr>
          <w:rFonts w:cstheme="minorHAnsi"/>
          <w:b/>
          <w:color w:val="000000" w:themeColor="text1"/>
        </w:rPr>
      </w:pPr>
    </w:p>
    <w:p w14:paraId="5D5FCD2F" w14:textId="77777777" w:rsidR="00595AFC" w:rsidRDefault="00595AFC" w:rsidP="00652A2E">
      <w:pPr>
        <w:rPr>
          <w:rFonts w:cstheme="minorHAnsi"/>
          <w:b/>
          <w:color w:val="000000" w:themeColor="text1"/>
        </w:rPr>
      </w:pPr>
    </w:p>
    <w:p w14:paraId="62992E44" w14:textId="77777777" w:rsidR="00595AFC" w:rsidRDefault="00595AFC" w:rsidP="00652A2E">
      <w:pPr>
        <w:rPr>
          <w:rFonts w:cstheme="minorHAnsi"/>
          <w:b/>
          <w:color w:val="000000" w:themeColor="text1"/>
        </w:rPr>
      </w:pPr>
    </w:p>
    <w:p w14:paraId="4127662B" w14:textId="1843A71D" w:rsidR="00652A2E" w:rsidRDefault="00A93EC2" w:rsidP="00652A2E">
      <w:pPr>
        <w:rPr>
          <w:rFonts w:cstheme="minorHAnsi"/>
          <w:b/>
          <w:color w:val="000000" w:themeColor="text1"/>
        </w:rPr>
      </w:pPr>
      <w:r>
        <w:rPr>
          <w:rFonts w:cstheme="minorHAnsi"/>
          <w:b/>
          <w:color w:val="000000" w:themeColor="text1"/>
        </w:rPr>
        <w:t xml:space="preserve">2                                              </w:t>
      </w:r>
      <w:r w:rsidR="00652A2E">
        <w:rPr>
          <w:rFonts w:cstheme="minorHAnsi"/>
          <w:b/>
          <w:color w:val="000000" w:themeColor="text1"/>
        </w:rPr>
        <w:t>CRITICAL INCIDENT IDENTIFICATION RECORD</w:t>
      </w:r>
    </w:p>
    <w:p w14:paraId="1F875976" w14:textId="77777777" w:rsidR="00652A2E" w:rsidRDefault="00652A2E" w:rsidP="00652A2E">
      <w:pPr>
        <w:rPr>
          <w:rFonts w:cstheme="minorHAnsi"/>
        </w:rPr>
      </w:pPr>
    </w:p>
    <w:tbl>
      <w:tblPr>
        <w:tblStyle w:val="TableGrid"/>
        <w:tblW w:w="0" w:type="auto"/>
        <w:tblLook w:val="04A0" w:firstRow="1" w:lastRow="0" w:firstColumn="1" w:lastColumn="0" w:noHBand="0" w:noVBand="1"/>
      </w:tblPr>
      <w:tblGrid>
        <w:gridCol w:w="1791"/>
        <w:gridCol w:w="7225"/>
      </w:tblGrid>
      <w:tr w:rsidR="00652A2E" w14:paraId="3F21A2D7" w14:textId="77777777" w:rsidTr="00652A2E">
        <w:tc>
          <w:tcPr>
            <w:tcW w:w="1791" w:type="dxa"/>
          </w:tcPr>
          <w:p w14:paraId="267FD58A" w14:textId="77777777" w:rsidR="00652A2E" w:rsidRDefault="00652A2E" w:rsidP="006C45D7">
            <w:pPr>
              <w:rPr>
                <w:rFonts w:asciiTheme="minorHAnsi" w:hAnsiTheme="minorHAnsi" w:cstheme="minorHAnsi"/>
                <w:b/>
                <w:bCs/>
              </w:rPr>
            </w:pPr>
            <w:r>
              <w:rPr>
                <w:rFonts w:asciiTheme="minorHAnsi" w:hAnsiTheme="minorHAnsi" w:cstheme="minorHAnsi"/>
                <w:b/>
                <w:bCs/>
              </w:rPr>
              <w:t>Details relevant to the research context.</w:t>
            </w:r>
          </w:p>
          <w:p w14:paraId="112FE887" w14:textId="77777777" w:rsidR="00652A2E" w:rsidRDefault="00652A2E" w:rsidP="006C45D7">
            <w:pPr>
              <w:rPr>
                <w:rFonts w:asciiTheme="minorHAnsi" w:hAnsiTheme="minorHAnsi" w:cstheme="minorHAnsi"/>
                <w:b/>
                <w:bCs/>
              </w:rPr>
            </w:pPr>
          </w:p>
          <w:p w14:paraId="75F82AE7"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Date/time.</w:t>
            </w:r>
          </w:p>
          <w:p w14:paraId="4C92D209"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Age/Stage of group.</w:t>
            </w:r>
          </w:p>
          <w:p w14:paraId="37906F53"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People involved.</w:t>
            </w:r>
          </w:p>
          <w:p w14:paraId="3B0B84A4"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Contextual</w:t>
            </w:r>
          </w:p>
          <w:p w14:paraId="43EC57FA"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 xml:space="preserve">information from field notes. </w:t>
            </w:r>
          </w:p>
          <w:p w14:paraId="5CF7E7D6" w14:textId="77777777" w:rsidR="00652A2E" w:rsidRPr="00565378" w:rsidRDefault="00652A2E" w:rsidP="006C45D7">
            <w:pPr>
              <w:rPr>
                <w:rFonts w:asciiTheme="minorHAnsi" w:hAnsiTheme="minorHAnsi" w:cstheme="minorHAnsi"/>
                <w:i/>
                <w:iCs/>
              </w:rPr>
            </w:pPr>
          </w:p>
        </w:tc>
        <w:tc>
          <w:tcPr>
            <w:tcW w:w="7225" w:type="dxa"/>
          </w:tcPr>
          <w:p w14:paraId="2D85EAAA" w14:textId="77777777" w:rsidR="00652A2E" w:rsidRDefault="00652A2E" w:rsidP="006C45D7">
            <w:pPr>
              <w:rPr>
                <w:rFonts w:asciiTheme="minorHAnsi" w:hAnsiTheme="minorHAnsi" w:cstheme="minorHAnsi"/>
              </w:rPr>
            </w:pPr>
          </w:p>
          <w:p w14:paraId="05884125" w14:textId="77777777" w:rsidR="00652A2E" w:rsidRDefault="00652A2E" w:rsidP="006C45D7">
            <w:pPr>
              <w:rPr>
                <w:rFonts w:asciiTheme="minorHAnsi" w:hAnsiTheme="minorHAnsi" w:cstheme="minorHAnsi"/>
              </w:rPr>
            </w:pPr>
          </w:p>
          <w:p w14:paraId="5737E38F" w14:textId="16CB5123" w:rsidR="00652A2E" w:rsidRDefault="00A06CC4" w:rsidP="006C45D7">
            <w:pPr>
              <w:rPr>
                <w:rFonts w:asciiTheme="minorHAnsi" w:hAnsiTheme="minorHAnsi" w:cstheme="minorHAnsi"/>
              </w:rPr>
            </w:pPr>
            <w:r>
              <w:rPr>
                <w:rFonts w:asciiTheme="minorHAnsi" w:hAnsiTheme="minorHAnsi" w:cstheme="minorHAnsi"/>
              </w:rPr>
              <w:t xml:space="preserve">28.09.2020 </w:t>
            </w:r>
          </w:p>
          <w:p w14:paraId="10F47A3E" w14:textId="09B7A013" w:rsidR="00A06CC4" w:rsidRDefault="00A06CC4" w:rsidP="006C45D7">
            <w:pPr>
              <w:rPr>
                <w:rFonts w:asciiTheme="minorHAnsi" w:hAnsiTheme="minorHAnsi" w:cstheme="minorHAnsi"/>
              </w:rPr>
            </w:pPr>
            <w:r>
              <w:rPr>
                <w:rFonts w:asciiTheme="minorHAnsi" w:hAnsiTheme="minorHAnsi" w:cstheme="minorHAnsi"/>
              </w:rPr>
              <w:t>Year 2 class with one classroom teacher</w:t>
            </w:r>
          </w:p>
          <w:p w14:paraId="1621CADB" w14:textId="0FBF0830" w:rsidR="00652A2E" w:rsidRDefault="00A06CC4" w:rsidP="006C45D7">
            <w:pPr>
              <w:rPr>
                <w:rFonts w:asciiTheme="minorHAnsi" w:hAnsiTheme="minorHAnsi" w:cstheme="minorHAnsi"/>
              </w:rPr>
            </w:pPr>
            <w:r>
              <w:rPr>
                <w:rFonts w:asciiTheme="minorHAnsi" w:hAnsiTheme="minorHAnsi" w:cstheme="minorHAnsi"/>
              </w:rPr>
              <w:t>12.30 pm after lunch</w:t>
            </w:r>
          </w:p>
          <w:p w14:paraId="296FE83C" w14:textId="77777777" w:rsidR="00652A2E" w:rsidRDefault="00652A2E" w:rsidP="006C45D7">
            <w:pPr>
              <w:rPr>
                <w:rFonts w:asciiTheme="minorHAnsi" w:hAnsiTheme="minorHAnsi" w:cstheme="minorHAnsi"/>
              </w:rPr>
            </w:pPr>
          </w:p>
          <w:p w14:paraId="452D13DF" w14:textId="77777777" w:rsidR="00652A2E" w:rsidRDefault="00652A2E" w:rsidP="006C45D7">
            <w:pPr>
              <w:rPr>
                <w:rFonts w:asciiTheme="minorHAnsi" w:hAnsiTheme="minorHAnsi" w:cstheme="minorHAnsi"/>
              </w:rPr>
            </w:pPr>
          </w:p>
          <w:p w14:paraId="6D603630" w14:textId="77777777" w:rsidR="00652A2E" w:rsidRDefault="00652A2E" w:rsidP="006C45D7">
            <w:pPr>
              <w:rPr>
                <w:rFonts w:asciiTheme="minorHAnsi" w:hAnsiTheme="minorHAnsi" w:cstheme="minorHAnsi"/>
              </w:rPr>
            </w:pPr>
          </w:p>
          <w:p w14:paraId="1F0BCA06" w14:textId="77777777" w:rsidR="00652A2E" w:rsidRDefault="00652A2E" w:rsidP="006C45D7">
            <w:pPr>
              <w:rPr>
                <w:rFonts w:asciiTheme="minorHAnsi" w:hAnsiTheme="minorHAnsi" w:cstheme="minorHAnsi"/>
              </w:rPr>
            </w:pPr>
          </w:p>
          <w:p w14:paraId="225201F4" w14:textId="77777777" w:rsidR="00652A2E" w:rsidRDefault="00652A2E" w:rsidP="006C45D7">
            <w:pPr>
              <w:rPr>
                <w:rFonts w:asciiTheme="minorHAnsi" w:hAnsiTheme="minorHAnsi" w:cstheme="minorHAnsi"/>
              </w:rPr>
            </w:pPr>
          </w:p>
        </w:tc>
      </w:tr>
      <w:tr w:rsidR="00652A2E" w14:paraId="7CD9CCEF" w14:textId="77777777" w:rsidTr="00595AFC">
        <w:trPr>
          <w:trHeight w:val="2684"/>
        </w:trPr>
        <w:tc>
          <w:tcPr>
            <w:tcW w:w="1791" w:type="dxa"/>
          </w:tcPr>
          <w:p w14:paraId="0870EA99" w14:textId="6D993C0D" w:rsidR="00652A2E" w:rsidRPr="00565378" w:rsidRDefault="00652A2E" w:rsidP="006C45D7">
            <w:pPr>
              <w:rPr>
                <w:rFonts w:asciiTheme="minorHAnsi" w:hAnsiTheme="minorHAnsi" w:cstheme="minorHAnsi"/>
                <w:i/>
                <w:iCs/>
              </w:rPr>
            </w:pPr>
            <w:r>
              <w:rPr>
                <w:rFonts w:asciiTheme="minorHAnsi" w:hAnsiTheme="minorHAnsi" w:cstheme="minorHAnsi"/>
                <w:i/>
                <w:iCs/>
              </w:rPr>
              <w:t xml:space="preserve">What happened? A detailed </w:t>
            </w:r>
            <w:r w:rsidR="00667C7B">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225" w:type="dxa"/>
          </w:tcPr>
          <w:p w14:paraId="45998A77" w14:textId="4E186CF5" w:rsidR="00595AFC" w:rsidRDefault="00595AFC" w:rsidP="00595AFC">
            <w:pPr>
              <w:rPr>
                <w:rFonts w:asciiTheme="minorHAnsi" w:hAnsiTheme="minorHAnsi" w:cstheme="minorHAnsi"/>
              </w:rPr>
            </w:pPr>
            <w:r>
              <w:rPr>
                <w:rFonts w:asciiTheme="minorHAnsi" w:hAnsiTheme="minorHAnsi" w:cstheme="minorHAnsi"/>
              </w:rPr>
              <w:t xml:space="preserve">All the class are on the mat with their whiteboards and pens ready to participate in a math lesson. The teacher wants the children to partition numbers on their own boards. She starts by giving two double numbers. Child A is sat in the back row and writes down the same on her board as the teacher. Then child A looks blankly at her board and her eyes start to wonder towards the boy sat next to her. She tries to glance at his answer and then begins to copy from his board. The teacher asks if they are all finished, and everyone should show the teacher their board. This exercise is repeated with different numbers again Child A struggles to complete the task. The teacher asks her if she has written the answer. Child A smiles and shakes her head. This time the teacher models the answer and the child copies from the teacher’s board. Next the teacher writes numbers in a </w:t>
            </w:r>
            <w:r w:rsidR="00667C7B">
              <w:rPr>
                <w:rFonts w:asciiTheme="minorHAnsi" w:hAnsiTheme="minorHAnsi" w:cstheme="minorHAnsi"/>
              </w:rPr>
              <w:t>mixed-up</w:t>
            </w:r>
            <w:r>
              <w:rPr>
                <w:rFonts w:asciiTheme="minorHAnsi" w:hAnsiTheme="minorHAnsi" w:cstheme="minorHAnsi"/>
              </w:rPr>
              <w:t xml:space="preserve"> order and wants children to tell her which number comes first for this the teacher asks Child A, and Child A gives the correct answer and receives praise from the teacher. </w:t>
            </w:r>
          </w:p>
          <w:p w14:paraId="2E61C010" w14:textId="77777777" w:rsidR="00595AFC" w:rsidRDefault="00595AFC" w:rsidP="00595AFC">
            <w:pPr>
              <w:rPr>
                <w:rFonts w:asciiTheme="minorHAnsi" w:hAnsiTheme="minorHAnsi" w:cstheme="minorHAnsi"/>
              </w:rPr>
            </w:pPr>
          </w:p>
          <w:p w14:paraId="7711EE91" w14:textId="77777777" w:rsidR="00595AFC" w:rsidRDefault="00595AFC" w:rsidP="00595AFC">
            <w:pPr>
              <w:rPr>
                <w:rFonts w:asciiTheme="minorHAnsi" w:hAnsiTheme="minorHAnsi" w:cstheme="minorHAnsi"/>
              </w:rPr>
            </w:pPr>
          </w:p>
          <w:p w14:paraId="05FA18D4" w14:textId="77777777" w:rsidR="00595AFC" w:rsidRDefault="00595AFC" w:rsidP="00595AFC">
            <w:pPr>
              <w:rPr>
                <w:rFonts w:asciiTheme="minorHAnsi" w:hAnsiTheme="minorHAnsi" w:cstheme="minorHAnsi"/>
              </w:rPr>
            </w:pPr>
          </w:p>
          <w:p w14:paraId="66974312" w14:textId="77777777" w:rsidR="00595AFC" w:rsidRDefault="00595AFC" w:rsidP="00595AFC">
            <w:pPr>
              <w:rPr>
                <w:rFonts w:asciiTheme="minorHAnsi" w:hAnsiTheme="minorHAnsi" w:cstheme="minorHAnsi"/>
              </w:rPr>
            </w:pPr>
          </w:p>
          <w:p w14:paraId="53F5035F" w14:textId="77777777" w:rsidR="00595AFC" w:rsidRDefault="00595AFC" w:rsidP="00595AFC">
            <w:pPr>
              <w:rPr>
                <w:rFonts w:asciiTheme="minorHAnsi" w:hAnsiTheme="minorHAnsi" w:cstheme="minorHAnsi"/>
              </w:rPr>
            </w:pPr>
          </w:p>
          <w:p w14:paraId="798F3AAF" w14:textId="0AF5A843" w:rsidR="00595AFC" w:rsidRDefault="00595AFC" w:rsidP="00595AFC">
            <w:pPr>
              <w:pStyle w:val="ListParagraph"/>
              <w:numPr>
                <w:ilvl w:val="0"/>
                <w:numId w:val="1"/>
              </w:numPr>
              <w:rPr>
                <w:rFonts w:cstheme="minorHAnsi"/>
              </w:rPr>
            </w:pPr>
            <w:r>
              <w:rPr>
                <w:rFonts w:cstheme="minorHAnsi"/>
              </w:rPr>
              <w:t xml:space="preserve">Teacher uses </w:t>
            </w:r>
            <w:r w:rsidR="00190439">
              <w:rPr>
                <w:rFonts w:cstheme="minorHAnsi"/>
              </w:rPr>
              <w:t>praise.</w:t>
            </w:r>
            <w:r>
              <w:rPr>
                <w:rFonts w:cstheme="minorHAnsi"/>
              </w:rPr>
              <w:t xml:space="preserve"> </w:t>
            </w:r>
          </w:p>
          <w:p w14:paraId="06CB505A" w14:textId="0D44C60B" w:rsidR="00595AFC" w:rsidRDefault="00595AFC" w:rsidP="00595AFC">
            <w:pPr>
              <w:pStyle w:val="ListParagraph"/>
              <w:numPr>
                <w:ilvl w:val="0"/>
                <w:numId w:val="1"/>
              </w:numPr>
              <w:rPr>
                <w:rFonts w:cstheme="minorHAnsi"/>
              </w:rPr>
            </w:pPr>
            <w:r>
              <w:rPr>
                <w:rFonts w:cstheme="minorHAnsi"/>
              </w:rPr>
              <w:t>Teacher encourages independent learning</w:t>
            </w:r>
            <w:r w:rsidR="00190439">
              <w:rPr>
                <w:rFonts w:cstheme="minorHAnsi"/>
              </w:rPr>
              <w:t>.</w:t>
            </w:r>
          </w:p>
          <w:p w14:paraId="40D63B14" w14:textId="77777777" w:rsidR="00595AFC" w:rsidRPr="00160222" w:rsidRDefault="00595AFC" w:rsidP="00595AFC">
            <w:pPr>
              <w:pStyle w:val="ListParagraph"/>
              <w:numPr>
                <w:ilvl w:val="0"/>
                <w:numId w:val="1"/>
              </w:numPr>
              <w:rPr>
                <w:rFonts w:cstheme="minorHAnsi"/>
              </w:rPr>
            </w:pPr>
            <w:r>
              <w:rPr>
                <w:rFonts w:cstheme="minorHAnsi"/>
              </w:rPr>
              <w:t>Teacher recognised that child A struggled with the first task but gave praise to child A when she was able to answer the question later.</w:t>
            </w:r>
          </w:p>
          <w:p w14:paraId="0E520D6D" w14:textId="77777777" w:rsidR="00652A2E" w:rsidRDefault="00652A2E" w:rsidP="006C45D7">
            <w:pPr>
              <w:rPr>
                <w:rFonts w:asciiTheme="minorHAnsi" w:hAnsiTheme="minorHAnsi" w:cstheme="minorHAnsi"/>
              </w:rPr>
            </w:pPr>
          </w:p>
        </w:tc>
      </w:tr>
    </w:tbl>
    <w:p w14:paraId="0554FE97" w14:textId="77777777" w:rsidR="00595AFC" w:rsidRDefault="00595AFC" w:rsidP="00652A2E">
      <w:pPr>
        <w:rPr>
          <w:rFonts w:cstheme="minorHAnsi"/>
          <w:b/>
          <w:color w:val="000000" w:themeColor="text1"/>
        </w:rPr>
      </w:pPr>
    </w:p>
    <w:p w14:paraId="28B968C2" w14:textId="77777777" w:rsidR="00595AFC" w:rsidRDefault="00595AFC" w:rsidP="00652A2E">
      <w:pPr>
        <w:rPr>
          <w:rFonts w:cstheme="minorHAnsi"/>
          <w:b/>
          <w:color w:val="000000" w:themeColor="text1"/>
        </w:rPr>
      </w:pPr>
    </w:p>
    <w:p w14:paraId="213E4C92" w14:textId="77777777" w:rsidR="00595AFC" w:rsidRDefault="00595AFC" w:rsidP="00652A2E">
      <w:pPr>
        <w:rPr>
          <w:rFonts w:cstheme="minorHAnsi"/>
          <w:b/>
          <w:color w:val="000000" w:themeColor="text1"/>
        </w:rPr>
      </w:pPr>
    </w:p>
    <w:p w14:paraId="68F2587B" w14:textId="77777777" w:rsidR="00595AFC" w:rsidRDefault="00595AFC" w:rsidP="00652A2E">
      <w:pPr>
        <w:rPr>
          <w:rFonts w:cstheme="minorHAnsi"/>
          <w:b/>
          <w:color w:val="000000" w:themeColor="text1"/>
        </w:rPr>
      </w:pPr>
    </w:p>
    <w:p w14:paraId="146A1AF9" w14:textId="77777777" w:rsidR="00595AFC" w:rsidRDefault="00595AFC" w:rsidP="00652A2E">
      <w:pPr>
        <w:rPr>
          <w:rFonts w:cstheme="minorHAnsi"/>
          <w:b/>
          <w:color w:val="000000" w:themeColor="text1"/>
        </w:rPr>
      </w:pPr>
    </w:p>
    <w:p w14:paraId="4A97F1D2" w14:textId="2F93BFC2" w:rsidR="00652A2E" w:rsidRDefault="00A93EC2" w:rsidP="00652A2E">
      <w:pPr>
        <w:rPr>
          <w:rFonts w:cstheme="minorHAnsi"/>
          <w:b/>
          <w:color w:val="000000" w:themeColor="text1"/>
        </w:rPr>
      </w:pPr>
      <w:r>
        <w:rPr>
          <w:rFonts w:cstheme="minorHAnsi"/>
          <w:b/>
          <w:color w:val="000000" w:themeColor="text1"/>
        </w:rPr>
        <w:t xml:space="preserve">3                                             </w:t>
      </w:r>
      <w:r w:rsidR="00652A2E">
        <w:rPr>
          <w:rFonts w:cstheme="minorHAnsi"/>
          <w:b/>
          <w:color w:val="000000" w:themeColor="text1"/>
        </w:rPr>
        <w:t>CRITICAL INCIDENT IDENTIFICATION RECORD</w:t>
      </w:r>
    </w:p>
    <w:p w14:paraId="4224EF03" w14:textId="77777777" w:rsidR="00652A2E" w:rsidRDefault="00652A2E" w:rsidP="00652A2E">
      <w:pPr>
        <w:rPr>
          <w:rFonts w:cstheme="minorHAnsi"/>
        </w:rPr>
      </w:pPr>
    </w:p>
    <w:tbl>
      <w:tblPr>
        <w:tblStyle w:val="TableGrid"/>
        <w:tblW w:w="0" w:type="auto"/>
        <w:tblLook w:val="04A0" w:firstRow="1" w:lastRow="0" w:firstColumn="1" w:lastColumn="0" w:noHBand="0" w:noVBand="1"/>
      </w:tblPr>
      <w:tblGrid>
        <w:gridCol w:w="1791"/>
        <w:gridCol w:w="7225"/>
      </w:tblGrid>
      <w:tr w:rsidR="00652A2E" w14:paraId="6A77426C" w14:textId="77777777" w:rsidTr="00652A2E">
        <w:tc>
          <w:tcPr>
            <w:tcW w:w="1791" w:type="dxa"/>
          </w:tcPr>
          <w:p w14:paraId="1DF22B3F" w14:textId="77777777" w:rsidR="00652A2E" w:rsidRDefault="00652A2E" w:rsidP="006C45D7">
            <w:pPr>
              <w:rPr>
                <w:rFonts w:asciiTheme="minorHAnsi" w:hAnsiTheme="minorHAnsi" w:cstheme="minorHAnsi"/>
                <w:b/>
                <w:bCs/>
              </w:rPr>
            </w:pPr>
            <w:r>
              <w:rPr>
                <w:rFonts w:asciiTheme="minorHAnsi" w:hAnsiTheme="minorHAnsi" w:cstheme="minorHAnsi"/>
                <w:b/>
                <w:bCs/>
              </w:rPr>
              <w:t>Details relevant to the research context.</w:t>
            </w:r>
          </w:p>
          <w:p w14:paraId="6E71CB9A" w14:textId="77777777" w:rsidR="00652A2E" w:rsidRDefault="00652A2E" w:rsidP="006C45D7">
            <w:pPr>
              <w:rPr>
                <w:rFonts w:asciiTheme="minorHAnsi" w:hAnsiTheme="minorHAnsi" w:cstheme="minorHAnsi"/>
                <w:b/>
                <w:bCs/>
              </w:rPr>
            </w:pPr>
          </w:p>
          <w:p w14:paraId="1E9CCA3C"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Date/time.</w:t>
            </w:r>
          </w:p>
          <w:p w14:paraId="000719DF"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Age/Stage of group.</w:t>
            </w:r>
          </w:p>
          <w:p w14:paraId="2B782AB9"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People involved.</w:t>
            </w:r>
          </w:p>
          <w:p w14:paraId="3C0BC337"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Contextual</w:t>
            </w:r>
          </w:p>
          <w:p w14:paraId="2A4CEB73"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 xml:space="preserve">information from field notes. </w:t>
            </w:r>
          </w:p>
          <w:p w14:paraId="63F165C7" w14:textId="77777777" w:rsidR="00652A2E" w:rsidRPr="00565378" w:rsidRDefault="00652A2E" w:rsidP="006C45D7">
            <w:pPr>
              <w:rPr>
                <w:rFonts w:asciiTheme="minorHAnsi" w:hAnsiTheme="minorHAnsi" w:cstheme="minorHAnsi"/>
                <w:i/>
                <w:iCs/>
              </w:rPr>
            </w:pPr>
          </w:p>
        </w:tc>
        <w:tc>
          <w:tcPr>
            <w:tcW w:w="7225" w:type="dxa"/>
          </w:tcPr>
          <w:p w14:paraId="70B982A0" w14:textId="77777777" w:rsidR="00652A2E" w:rsidRDefault="00652A2E" w:rsidP="006C45D7">
            <w:pPr>
              <w:rPr>
                <w:rFonts w:asciiTheme="minorHAnsi" w:hAnsiTheme="minorHAnsi" w:cstheme="minorHAnsi"/>
              </w:rPr>
            </w:pPr>
          </w:p>
          <w:p w14:paraId="17D533CE" w14:textId="77777777" w:rsidR="00652A2E" w:rsidRDefault="00652A2E" w:rsidP="006C45D7">
            <w:pPr>
              <w:rPr>
                <w:rFonts w:asciiTheme="minorHAnsi" w:hAnsiTheme="minorHAnsi" w:cstheme="minorHAnsi"/>
              </w:rPr>
            </w:pPr>
          </w:p>
          <w:p w14:paraId="79CD5E60" w14:textId="77777777" w:rsidR="00667C7B" w:rsidRDefault="00667C7B" w:rsidP="006C45D7">
            <w:pPr>
              <w:rPr>
                <w:rFonts w:asciiTheme="minorHAnsi" w:hAnsiTheme="minorHAnsi" w:cstheme="minorHAnsi"/>
              </w:rPr>
            </w:pPr>
            <w:r>
              <w:rPr>
                <w:rFonts w:asciiTheme="minorHAnsi" w:hAnsiTheme="minorHAnsi" w:cstheme="minorHAnsi"/>
              </w:rPr>
              <w:t xml:space="preserve">28.09.2020 </w:t>
            </w:r>
          </w:p>
          <w:p w14:paraId="69312D17" w14:textId="170E7BBF" w:rsidR="00652A2E" w:rsidRDefault="00136335" w:rsidP="006C45D7">
            <w:pPr>
              <w:rPr>
                <w:rFonts w:asciiTheme="minorHAnsi" w:hAnsiTheme="minorHAnsi" w:cstheme="minorHAnsi"/>
              </w:rPr>
            </w:pPr>
            <w:r>
              <w:rPr>
                <w:rFonts w:asciiTheme="minorHAnsi" w:hAnsiTheme="minorHAnsi" w:cstheme="minorHAnsi"/>
              </w:rPr>
              <w:t>Year 2</w:t>
            </w:r>
            <w:r w:rsidR="00667C7B">
              <w:rPr>
                <w:rFonts w:asciiTheme="minorHAnsi" w:hAnsiTheme="minorHAnsi" w:cstheme="minorHAnsi"/>
              </w:rPr>
              <w:t xml:space="preserve"> class with one classroom teacher 10am </w:t>
            </w:r>
          </w:p>
          <w:p w14:paraId="41A41DB2" w14:textId="50140ADB" w:rsidR="00136335" w:rsidRDefault="00136335" w:rsidP="006C45D7">
            <w:pPr>
              <w:rPr>
                <w:rFonts w:asciiTheme="minorHAnsi" w:hAnsiTheme="minorHAnsi" w:cstheme="minorHAnsi"/>
              </w:rPr>
            </w:pPr>
          </w:p>
          <w:p w14:paraId="2BF1618E" w14:textId="768075A8" w:rsidR="00136335" w:rsidRDefault="00136335" w:rsidP="006C45D7">
            <w:pPr>
              <w:rPr>
                <w:rFonts w:asciiTheme="minorHAnsi" w:hAnsiTheme="minorHAnsi" w:cstheme="minorHAnsi"/>
              </w:rPr>
            </w:pPr>
            <w:r>
              <w:rPr>
                <w:rFonts w:asciiTheme="minorHAnsi" w:hAnsiTheme="minorHAnsi" w:cstheme="minorHAnsi"/>
              </w:rPr>
              <w:t xml:space="preserve">Children outdoors rotating through a literacy lesson of RWI. No direct adult supervision. </w:t>
            </w:r>
          </w:p>
          <w:p w14:paraId="1E9BC198" w14:textId="77777777" w:rsidR="00652A2E" w:rsidRDefault="00652A2E" w:rsidP="006C45D7">
            <w:pPr>
              <w:rPr>
                <w:rFonts w:asciiTheme="minorHAnsi" w:hAnsiTheme="minorHAnsi" w:cstheme="minorHAnsi"/>
              </w:rPr>
            </w:pPr>
          </w:p>
          <w:p w14:paraId="585EAFD2" w14:textId="77777777" w:rsidR="00652A2E" w:rsidRDefault="00652A2E" w:rsidP="006C45D7">
            <w:pPr>
              <w:rPr>
                <w:rFonts w:asciiTheme="minorHAnsi" w:hAnsiTheme="minorHAnsi" w:cstheme="minorHAnsi"/>
              </w:rPr>
            </w:pPr>
          </w:p>
          <w:p w14:paraId="438BEFB1" w14:textId="77777777" w:rsidR="00652A2E" w:rsidRDefault="00652A2E" w:rsidP="006C45D7">
            <w:pPr>
              <w:rPr>
                <w:rFonts w:asciiTheme="minorHAnsi" w:hAnsiTheme="minorHAnsi" w:cstheme="minorHAnsi"/>
              </w:rPr>
            </w:pPr>
          </w:p>
        </w:tc>
      </w:tr>
    </w:tbl>
    <w:p w14:paraId="1E57B687" w14:textId="77777777" w:rsidR="00A93EC2" w:rsidRDefault="00A93EC2" w:rsidP="00652A2E">
      <w:pPr>
        <w:rPr>
          <w:rFonts w:cstheme="minorHAnsi"/>
          <w:b/>
          <w:color w:val="000000" w:themeColor="text1"/>
        </w:rPr>
      </w:pPr>
    </w:p>
    <w:tbl>
      <w:tblPr>
        <w:tblStyle w:val="TableGrid"/>
        <w:tblW w:w="0" w:type="auto"/>
        <w:tblLook w:val="04A0" w:firstRow="1" w:lastRow="0" w:firstColumn="1" w:lastColumn="0" w:noHBand="0" w:noVBand="1"/>
      </w:tblPr>
      <w:tblGrid>
        <w:gridCol w:w="1791"/>
        <w:gridCol w:w="7225"/>
      </w:tblGrid>
      <w:tr w:rsidR="00A93EC2" w14:paraId="68408979" w14:textId="77777777" w:rsidTr="00864022">
        <w:tc>
          <w:tcPr>
            <w:tcW w:w="1791" w:type="dxa"/>
          </w:tcPr>
          <w:p w14:paraId="70FE1811" w14:textId="77777777" w:rsidR="00A93EC2" w:rsidRPr="00565378" w:rsidRDefault="00A93EC2" w:rsidP="00864022">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225" w:type="dxa"/>
          </w:tcPr>
          <w:p w14:paraId="5EEE24E8" w14:textId="77777777" w:rsidR="00A93EC2" w:rsidRDefault="00A93EC2" w:rsidP="00864022">
            <w:pPr>
              <w:rPr>
                <w:rFonts w:asciiTheme="minorHAnsi" w:hAnsiTheme="minorHAnsi" w:cstheme="minorHAnsi"/>
              </w:rPr>
            </w:pPr>
          </w:p>
          <w:p w14:paraId="710AC54D" w14:textId="77777777" w:rsidR="00A93EC2" w:rsidRDefault="00A93EC2" w:rsidP="00864022">
            <w:pPr>
              <w:rPr>
                <w:rFonts w:asciiTheme="minorHAnsi" w:hAnsiTheme="minorHAnsi" w:cstheme="minorHAnsi"/>
              </w:rPr>
            </w:pPr>
            <w:r>
              <w:rPr>
                <w:rFonts w:asciiTheme="minorHAnsi" w:hAnsiTheme="minorHAnsi" w:cstheme="minorHAnsi"/>
              </w:rPr>
              <w:t xml:space="preserve">A group of 6 children were asked to go to the outside area to play whilst the teacher worked around the groups of children. Children within outdoor areas are required to take a green lanyard and once the six lanyards are taken no more children can come outside until once of the lanyards is put back on the hook by the door. Two girls realise that the gate to the play area has been left open from the morning. One of the girls decides to shut the gate and in conversation with the other young girl says, “We have to be safe!” </w:t>
            </w:r>
          </w:p>
          <w:p w14:paraId="453FFFD3" w14:textId="77777777" w:rsidR="00A93EC2" w:rsidRDefault="00A93EC2" w:rsidP="00864022">
            <w:pPr>
              <w:rPr>
                <w:rFonts w:asciiTheme="minorHAnsi" w:hAnsiTheme="minorHAnsi" w:cstheme="minorHAnsi"/>
              </w:rPr>
            </w:pPr>
          </w:p>
          <w:p w14:paraId="43462E60" w14:textId="77777777" w:rsidR="00A93EC2" w:rsidRDefault="00A93EC2" w:rsidP="00864022">
            <w:pPr>
              <w:pStyle w:val="ListParagraph"/>
              <w:numPr>
                <w:ilvl w:val="0"/>
                <w:numId w:val="4"/>
              </w:numPr>
              <w:rPr>
                <w:rFonts w:cstheme="minorHAnsi"/>
              </w:rPr>
            </w:pPr>
            <w:r w:rsidRPr="003869CB">
              <w:rPr>
                <w:rFonts w:cstheme="minorHAnsi"/>
              </w:rPr>
              <w:t xml:space="preserve">Safety and routines have clearly been talked through with these children. </w:t>
            </w:r>
            <w:r>
              <w:rPr>
                <w:rFonts w:cstheme="minorHAnsi"/>
              </w:rPr>
              <w:t>Confident, healthy individuals.</w:t>
            </w:r>
          </w:p>
          <w:p w14:paraId="766DE1DA" w14:textId="77777777" w:rsidR="00A93EC2" w:rsidRPr="003869CB" w:rsidRDefault="00A93EC2" w:rsidP="00864022">
            <w:pPr>
              <w:pStyle w:val="ListParagraph"/>
              <w:numPr>
                <w:ilvl w:val="0"/>
                <w:numId w:val="4"/>
              </w:numPr>
              <w:rPr>
                <w:rFonts w:cstheme="minorHAnsi"/>
              </w:rPr>
            </w:pPr>
            <w:r>
              <w:rPr>
                <w:rFonts w:cstheme="minorHAnsi"/>
              </w:rPr>
              <w:t>Children</w:t>
            </w:r>
          </w:p>
          <w:p w14:paraId="707E653F" w14:textId="77777777" w:rsidR="00A93EC2" w:rsidRDefault="00A93EC2" w:rsidP="00864022">
            <w:pPr>
              <w:rPr>
                <w:rFonts w:asciiTheme="minorHAnsi" w:hAnsiTheme="minorHAnsi" w:cstheme="minorHAnsi"/>
              </w:rPr>
            </w:pPr>
          </w:p>
          <w:p w14:paraId="3BFF283C" w14:textId="77777777" w:rsidR="00A93EC2" w:rsidRDefault="00A93EC2" w:rsidP="00864022">
            <w:pPr>
              <w:rPr>
                <w:rFonts w:asciiTheme="minorHAnsi" w:hAnsiTheme="minorHAnsi" w:cstheme="minorHAnsi"/>
              </w:rPr>
            </w:pPr>
          </w:p>
          <w:p w14:paraId="46B7537F" w14:textId="77777777" w:rsidR="00A93EC2" w:rsidRDefault="00A93EC2" w:rsidP="00864022">
            <w:pPr>
              <w:rPr>
                <w:rFonts w:asciiTheme="minorHAnsi" w:hAnsiTheme="minorHAnsi" w:cstheme="minorHAnsi"/>
              </w:rPr>
            </w:pPr>
          </w:p>
          <w:p w14:paraId="020B16D7" w14:textId="77777777" w:rsidR="00A93EC2" w:rsidRDefault="00A93EC2" w:rsidP="00864022">
            <w:pPr>
              <w:rPr>
                <w:rFonts w:asciiTheme="minorHAnsi" w:hAnsiTheme="minorHAnsi" w:cstheme="minorHAnsi"/>
              </w:rPr>
            </w:pPr>
          </w:p>
          <w:p w14:paraId="7E77F890" w14:textId="77777777" w:rsidR="00A93EC2" w:rsidRDefault="00A93EC2" w:rsidP="00864022">
            <w:pPr>
              <w:rPr>
                <w:rFonts w:asciiTheme="minorHAnsi" w:hAnsiTheme="minorHAnsi" w:cstheme="minorHAnsi"/>
              </w:rPr>
            </w:pPr>
          </w:p>
          <w:p w14:paraId="5B87B0F0" w14:textId="77777777" w:rsidR="00A93EC2" w:rsidRDefault="00A93EC2" w:rsidP="00864022">
            <w:pPr>
              <w:rPr>
                <w:rFonts w:asciiTheme="minorHAnsi" w:hAnsiTheme="minorHAnsi" w:cstheme="minorHAnsi"/>
              </w:rPr>
            </w:pPr>
          </w:p>
          <w:p w14:paraId="7F9BC512" w14:textId="77777777" w:rsidR="00A93EC2" w:rsidRDefault="00A93EC2" w:rsidP="00864022">
            <w:pPr>
              <w:rPr>
                <w:rFonts w:asciiTheme="minorHAnsi" w:hAnsiTheme="minorHAnsi" w:cstheme="minorHAnsi"/>
              </w:rPr>
            </w:pPr>
          </w:p>
          <w:p w14:paraId="15E4343C" w14:textId="77777777" w:rsidR="00A93EC2" w:rsidRDefault="00A93EC2" w:rsidP="00864022">
            <w:pPr>
              <w:rPr>
                <w:rFonts w:asciiTheme="minorHAnsi" w:hAnsiTheme="minorHAnsi" w:cstheme="minorHAnsi"/>
              </w:rPr>
            </w:pPr>
          </w:p>
          <w:p w14:paraId="6EB49C77" w14:textId="77777777" w:rsidR="00A93EC2" w:rsidRDefault="00A93EC2" w:rsidP="00864022">
            <w:pPr>
              <w:rPr>
                <w:rFonts w:asciiTheme="minorHAnsi" w:hAnsiTheme="minorHAnsi" w:cstheme="minorHAnsi"/>
              </w:rPr>
            </w:pPr>
          </w:p>
          <w:p w14:paraId="21E363B0" w14:textId="77777777" w:rsidR="00A93EC2" w:rsidRDefault="00A93EC2" w:rsidP="00864022">
            <w:pPr>
              <w:rPr>
                <w:rFonts w:asciiTheme="minorHAnsi" w:hAnsiTheme="minorHAnsi" w:cstheme="minorHAnsi"/>
              </w:rPr>
            </w:pPr>
          </w:p>
          <w:p w14:paraId="2B74247D" w14:textId="77777777" w:rsidR="00A93EC2" w:rsidRDefault="00A93EC2" w:rsidP="00864022">
            <w:pPr>
              <w:rPr>
                <w:rFonts w:asciiTheme="minorHAnsi" w:hAnsiTheme="minorHAnsi" w:cstheme="minorHAnsi"/>
              </w:rPr>
            </w:pPr>
          </w:p>
          <w:p w14:paraId="21A8A92D" w14:textId="77777777" w:rsidR="00A93EC2" w:rsidRDefault="00A93EC2" w:rsidP="00864022">
            <w:pPr>
              <w:rPr>
                <w:rFonts w:asciiTheme="minorHAnsi" w:hAnsiTheme="minorHAnsi" w:cstheme="minorHAnsi"/>
              </w:rPr>
            </w:pPr>
          </w:p>
          <w:p w14:paraId="5E6EEE0D" w14:textId="77777777" w:rsidR="00A93EC2" w:rsidRDefault="00A93EC2" w:rsidP="00864022">
            <w:pPr>
              <w:rPr>
                <w:rFonts w:asciiTheme="minorHAnsi" w:hAnsiTheme="minorHAnsi" w:cstheme="minorHAnsi"/>
              </w:rPr>
            </w:pPr>
          </w:p>
          <w:p w14:paraId="60AF463B" w14:textId="77777777" w:rsidR="00A93EC2" w:rsidRDefault="00A93EC2" w:rsidP="00864022">
            <w:pPr>
              <w:rPr>
                <w:rFonts w:asciiTheme="minorHAnsi" w:hAnsiTheme="minorHAnsi" w:cstheme="minorHAnsi"/>
              </w:rPr>
            </w:pPr>
          </w:p>
          <w:p w14:paraId="3F2639A6" w14:textId="77777777" w:rsidR="00A93EC2" w:rsidRDefault="00A93EC2" w:rsidP="00864022">
            <w:pPr>
              <w:rPr>
                <w:rFonts w:asciiTheme="minorHAnsi" w:hAnsiTheme="minorHAnsi" w:cstheme="minorHAnsi"/>
              </w:rPr>
            </w:pPr>
          </w:p>
          <w:p w14:paraId="387E6494" w14:textId="77777777" w:rsidR="00A93EC2" w:rsidRDefault="00A93EC2" w:rsidP="00864022">
            <w:pPr>
              <w:rPr>
                <w:rFonts w:asciiTheme="minorHAnsi" w:hAnsiTheme="minorHAnsi" w:cstheme="minorHAnsi"/>
              </w:rPr>
            </w:pPr>
          </w:p>
          <w:p w14:paraId="63E56259" w14:textId="77777777" w:rsidR="00A93EC2" w:rsidRDefault="00A93EC2" w:rsidP="00864022">
            <w:pPr>
              <w:rPr>
                <w:rFonts w:asciiTheme="minorHAnsi" w:hAnsiTheme="minorHAnsi" w:cstheme="minorHAnsi"/>
              </w:rPr>
            </w:pPr>
          </w:p>
          <w:p w14:paraId="71FACF57" w14:textId="77777777" w:rsidR="00A93EC2" w:rsidRDefault="00A93EC2" w:rsidP="00864022">
            <w:pPr>
              <w:rPr>
                <w:rFonts w:asciiTheme="minorHAnsi" w:hAnsiTheme="minorHAnsi" w:cstheme="minorHAnsi"/>
              </w:rPr>
            </w:pPr>
          </w:p>
          <w:p w14:paraId="3DF122BC" w14:textId="77777777" w:rsidR="00A93EC2" w:rsidRDefault="00A93EC2" w:rsidP="00864022">
            <w:pPr>
              <w:rPr>
                <w:rFonts w:asciiTheme="minorHAnsi" w:hAnsiTheme="minorHAnsi" w:cstheme="minorHAnsi"/>
              </w:rPr>
            </w:pPr>
          </w:p>
          <w:p w14:paraId="66CE4FF3" w14:textId="77777777" w:rsidR="00A93EC2" w:rsidRDefault="00A93EC2" w:rsidP="00864022">
            <w:pPr>
              <w:rPr>
                <w:rFonts w:asciiTheme="minorHAnsi" w:hAnsiTheme="minorHAnsi" w:cstheme="minorHAnsi"/>
              </w:rPr>
            </w:pPr>
          </w:p>
          <w:p w14:paraId="13DE0C53" w14:textId="77777777" w:rsidR="00A93EC2" w:rsidRDefault="00A93EC2" w:rsidP="00864022">
            <w:pPr>
              <w:rPr>
                <w:rFonts w:asciiTheme="minorHAnsi" w:hAnsiTheme="minorHAnsi" w:cstheme="minorHAnsi"/>
              </w:rPr>
            </w:pPr>
          </w:p>
          <w:p w14:paraId="488B86F9" w14:textId="77777777" w:rsidR="00A93EC2" w:rsidRDefault="00A93EC2" w:rsidP="00864022">
            <w:pPr>
              <w:rPr>
                <w:rFonts w:asciiTheme="minorHAnsi" w:hAnsiTheme="minorHAnsi" w:cstheme="minorHAnsi"/>
              </w:rPr>
            </w:pPr>
          </w:p>
          <w:p w14:paraId="2BC5C87D" w14:textId="77777777" w:rsidR="00A93EC2" w:rsidRDefault="00A93EC2" w:rsidP="00864022">
            <w:pPr>
              <w:rPr>
                <w:rFonts w:asciiTheme="minorHAnsi" w:hAnsiTheme="minorHAnsi" w:cstheme="minorHAnsi"/>
              </w:rPr>
            </w:pPr>
          </w:p>
          <w:p w14:paraId="5DA92891" w14:textId="77777777" w:rsidR="00A93EC2" w:rsidRDefault="00A93EC2" w:rsidP="00864022">
            <w:pPr>
              <w:rPr>
                <w:rFonts w:asciiTheme="minorHAnsi" w:hAnsiTheme="minorHAnsi" w:cstheme="minorHAnsi"/>
              </w:rPr>
            </w:pPr>
          </w:p>
          <w:p w14:paraId="3D86359E" w14:textId="77777777" w:rsidR="00A93EC2" w:rsidRDefault="00A93EC2" w:rsidP="00864022">
            <w:pPr>
              <w:rPr>
                <w:rFonts w:asciiTheme="minorHAnsi" w:hAnsiTheme="minorHAnsi" w:cstheme="minorHAnsi"/>
              </w:rPr>
            </w:pPr>
          </w:p>
          <w:p w14:paraId="60C3BA4D" w14:textId="77777777" w:rsidR="00A93EC2" w:rsidRDefault="00A93EC2" w:rsidP="00864022">
            <w:pPr>
              <w:rPr>
                <w:rFonts w:asciiTheme="minorHAnsi" w:hAnsiTheme="minorHAnsi" w:cstheme="minorHAnsi"/>
              </w:rPr>
            </w:pPr>
          </w:p>
          <w:p w14:paraId="4FCEF5E3" w14:textId="77777777" w:rsidR="00A93EC2" w:rsidRDefault="00A93EC2" w:rsidP="00864022">
            <w:pPr>
              <w:rPr>
                <w:rFonts w:asciiTheme="minorHAnsi" w:hAnsiTheme="minorHAnsi" w:cstheme="minorHAnsi"/>
              </w:rPr>
            </w:pPr>
          </w:p>
          <w:p w14:paraId="51BBDE1B" w14:textId="77777777" w:rsidR="00A93EC2" w:rsidRDefault="00A93EC2" w:rsidP="00864022">
            <w:pPr>
              <w:rPr>
                <w:rFonts w:asciiTheme="minorHAnsi" w:hAnsiTheme="minorHAnsi" w:cstheme="minorHAnsi"/>
              </w:rPr>
            </w:pPr>
          </w:p>
          <w:p w14:paraId="2F448714" w14:textId="77777777" w:rsidR="00A93EC2" w:rsidRDefault="00A93EC2" w:rsidP="00864022">
            <w:pPr>
              <w:rPr>
                <w:rFonts w:asciiTheme="minorHAnsi" w:hAnsiTheme="minorHAnsi" w:cstheme="minorHAnsi"/>
              </w:rPr>
            </w:pPr>
          </w:p>
          <w:p w14:paraId="72FED8DD" w14:textId="77777777" w:rsidR="00A93EC2" w:rsidRDefault="00A93EC2" w:rsidP="00864022">
            <w:pPr>
              <w:rPr>
                <w:rFonts w:asciiTheme="minorHAnsi" w:hAnsiTheme="minorHAnsi" w:cstheme="minorHAnsi"/>
              </w:rPr>
            </w:pPr>
          </w:p>
          <w:p w14:paraId="35D284E1" w14:textId="77777777" w:rsidR="00A93EC2" w:rsidRDefault="00A93EC2" w:rsidP="00864022">
            <w:pPr>
              <w:rPr>
                <w:rFonts w:asciiTheme="minorHAnsi" w:hAnsiTheme="minorHAnsi" w:cstheme="minorHAnsi"/>
              </w:rPr>
            </w:pPr>
          </w:p>
        </w:tc>
      </w:tr>
    </w:tbl>
    <w:p w14:paraId="5EE52EA8" w14:textId="77777777" w:rsidR="00A93EC2" w:rsidRDefault="00A93EC2" w:rsidP="00652A2E">
      <w:pPr>
        <w:rPr>
          <w:rFonts w:cstheme="minorHAnsi"/>
          <w:b/>
          <w:color w:val="000000" w:themeColor="text1"/>
        </w:rPr>
      </w:pPr>
    </w:p>
    <w:p w14:paraId="15464A1D" w14:textId="19180D50" w:rsidR="00652A2E" w:rsidRDefault="00A93EC2" w:rsidP="00652A2E">
      <w:pPr>
        <w:rPr>
          <w:rFonts w:cstheme="minorHAnsi"/>
          <w:b/>
          <w:color w:val="000000" w:themeColor="text1"/>
        </w:rPr>
      </w:pPr>
      <w:r>
        <w:rPr>
          <w:rFonts w:cstheme="minorHAnsi"/>
          <w:b/>
          <w:color w:val="000000" w:themeColor="text1"/>
        </w:rPr>
        <w:t xml:space="preserve">4                                              </w:t>
      </w:r>
      <w:r w:rsidR="00652A2E">
        <w:rPr>
          <w:rFonts w:cstheme="minorHAnsi"/>
          <w:b/>
          <w:color w:val="000000" w:themeColor="text1"/>
        </w:rPr>
        <w:t>CRITICAL INCIDENT IDENTIFICATION RECORD</w:t>
      </w:r>
    </w:p>
    <w:p w14:paraId="4495F534" w14:textId="77777777" w:rsidR="00652A2E" w:rsidRDefault="00652A2E" w:rsidP="00652A2E">
      <w:pPr>
        <w:rPr>
          <w:rFonts w:cstheme="minorHAnsi"/>
        </w:rPr>
      </w:pPr>
    </w:p>
    <w:tbl>
      <w:tblPr>
        <w:tblStyle w:val="TableGrid"/>
        <w:tblW w:w="0" w:type="auto"/>
        <w:tblLook w:val="04A0" w:firstRow="1" w:lastRow="0" w:firstColumn="1" w:lastColumn="0" w:noHBand="0" w:noVBand="1"/>
      </w:tblPr>
      <w:tblGrid>
        <w:gridCol w:w="1779"/>
        <w:gridCol w:w="7237"/>
      </w:tblGrid>
      <w:tr w:rsidR="00652A2E" w14:paraId="1944A907" w14:textId="77777777" w:rsidTr="00A93EC2">
        <w:tc>
          <w:tcPr>
            <w:tcW w:w="1779" w:type="dxa"/>
          </w:tcPr>
          <w:p w14:paraId="47ECAE59" w14:textId="77777777" w:rsidR="00652A2E" w:rsidRDefault="00652A2E" w:rsidP="006C45D7">
            <w:pPr>
              <w:rPr>
                <w:rFonts w:asciiTheme="minorHAnsi" w:hAnsiTheme="minorHAnsi" w:cstheme="minorHAnsi"/>
                <w:b/>
                <w:bCs/>
              </w:rPr>
            </w:pPr>
            <w:r>
              <w:rPr>
                <w:rFonts w:asciiTheme="minorHAnsi" w:hAnsiTheme="minorHAnsi" w:cstheme="minorHAnsi"/>
                <w:b/>
                <w:bCs/>
              </w:rPr>
              <w:t>Details relevant to the research context.</w:t>
            </w:r>
          </w:p>
          <w:p w14:paraId="5DE959BB" w14:textId="77777777" w:rsidR="00652A2E" w:rsidRDefault="00652A2E" w:rsidP="006C45D7">
            <w:pPr>
              <w:rPr>
                <w:rFonts w:asciiTheme="minorHAnsi" w:hAnsiTheme="minorHAnsi" w:cstheme="minorHAnsi"/>
                <w:b/>
                <w:bCs/>
              </w:rPr>
            </w:pPr>
          </w:p>
          <w:p w14:paraId="5C244D1F"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Date/time.</w:t>
            </w:r>
          </w:p>
          <w:p w14:paraId="77AF9791"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Age/Stage of group.</w:t>
            </w:r>
          </w:p>
          <w:p w14:paraId="265698CD"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People involved.</w:t>
            </w:r>
          </w:p>
          <w:p w14:paraId="6330C584"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Contextual</w:t>
            </w:r>
          </w:p>
          <w:p w14:paraId="61163902" w14:textId="77777777" w:rsidR="00652A2E" w:rsidRPr="009654E1" w:rsidRDefault="00652A2E" w:rsidP="006C45D7">
            <w:pPr>
              <w:rPr>
                <w:rFonts w:asciiTheme="minorHAnsi" w:hAnsiTheme="minorHAnsi" w:cstheme="minorHAnsi"/>
                <w:bCs/>
              </w:rPr>
            </w:pPr>
            <w:r w:rsidRPr="009654E1">
              <w:rPr>
                <w:rFonts w:asciiTheme="minorHAnsi" w:hAnsiTheme="minorHAnsi" w:cstheme="minorHAnsi"/>
                <w:bCs/>
              </w:rPr>
              <w:t xml:space="preserve">information from field notes. </w:t>
            </w:r>
          </w:p>
          <w:p w14:paraId="2C95FCAF" w14:textId="77777777" w:rsidR="00652A2E" w:rsidRPr="00565378" w:rsidRDefault="00652A2E" w:rsidP="006C45D7">
            <w:pPr>
              <w:rPr>
                <w:rFonts w:asciiTheme="minorHAnsi" w:hAnsiTheme="minorHAnsi" w:cstheme="minorHAnsi"/>
                <w:i/>
                <w:iCs/>
              </w:rPr>
            </w:pPr>
          </w:p>
        </w:tc>
        <w:tc>
          <w:tcPr>
            <w:tcW w:w="7237" w:type="dxa"/>
          </w:tcPr>
          <w:p w14:paraId="110BA230" w14:textId="77777777" w:rsidR="00652A2E" w:rsidRDefault="00652A2E" w:rsidP="006C45D7">
            <w:pPr>
              <w:rPr>
                <w:rFonts w:asciiTheme="minorHAnsi" w:hAnsiTheme="minorHAnsi" w:cstheme="minorHAnsi"/>
              </w:rPr>
            </w:pPr>
          </w:p>
          <w:p w14:paraId="0659D266" w14:textId="77777777" w:rsidR="00652A2E" w:rsidRDefault="00652A2E" w:rsidP="006C45D7">
            <w:pPr>
              <w:rPr>
                <w:rFonts w:asciiTheme="minorHAnsi" w:hAnsiTheme="minorHAnsi" w:cstheme="minorHAnsi"/>
              </w:rPr>
            </w:pPr>
          </w:p>
          <w:p w14:paraId="3EE9470E" w14:textId="77777777" w:rsidR="00652A2E" w:rsidRDefault="00652A2E" w:rsidP="006C45D7">
            <w:pPr>
              <w:rPr>
                <w:rFonts w:asciiTheme="minorHAnsi" w:hAnsiTheme="minorHAnsi" w:cstheme="minorHAnsi"/>
              </w:rPr>
            </w:pPr>
          </w:p>
          <w:p w14:paraId="1657C02D" w14:textId="77777777" w:rsidR="00652A2E" w:rsidRDefault="00652A2E" w:rsidP="006C45D7">
            <w:pPr>
              <w:rPr>
                <w:rFonts w:asciiTheme="minorHAnsi" w:hAnsiTheme="minorHAnsi" w:cstheme="minorHAnsi"/>
              </w:rPr>
            </w:pPr>
          </w:p>
          <w:p w14:paraId="3F743AE4" w14:textId="77777777" w:rsidR="00652A2E" w:rsidRDefault="00652A2E" w:rsidP="006C45D7">
            <w:pPr>
              <w:rPr>
                <w:rFonts w:asciiTheme="minorHAnsi" w:hAnsiTheme="minorHAnsi" w:cstheme="minorHAnsi"/>
              </w:rPr>
            </w:pPr>
          </w:p>
          <w:p w14:paraId="69040DAC" w14:textId="008A6B34" w:rsidR="00652A2E" w:rsidRDefault="00667C7B" w:rsidP="006C45D7">
            <w:pPr>
              <w:rPr>
                <w:rFonts w:asciiTheme="minorHAnsi" w:hAnsiTheme="minorHAnsi" w:cstheme="minorHAnsi"/>
              </w:rPr>
            </w:pPr>
            <w:r>
              <w:rPr>
                <w:rFonts w:asciiTheme="minorHAnsi" w:hAnsiTheme="minorHAnsi" w:cstheme="minorHAnsi"/>
              </w:rPr>
              <w:t>28.09.2020</w:t>
            </w:r>
          </w:p>
          <w:p w14:paraId="593F4F47" w14:textId="05EFBAF9" w:rsidR="00667C7B" w:rsidRDefault="00667C7B" w:rsidP="006C45D7">
            <w:pPr>
              <w:rPr>
                <w:rFonts w:asciiTheme="minorHAnsi" w:hAnsiTheme="minorHAnsi" w:cstheme="minorHAnsi"/>
              </w:rPr>
            </w:pPr>
            <w:r>
              <w:rPr>
                <w:rFonts w:asciiTheme="minorHAnsi" w:hAnsiTheme="minorHAnsi" w:cstheme="minorHAnsi"/>
              </w:rPr>
              <w:t>Year 2 class</w:t>
            </w:r>
          </w:p>
          <w:p w14:paraId="5B8D7F50" w14:textId="77777777" w:rsidR="00652A2E" w:rsidRDefault="00652A2E" w:rsidP="006C45D7">
            <w:pPr>
              <w:rPr>
                <w:rFonts w:asciiTheme="minorHAnsi" w:hAnsiTheme="minorHAnsi" w:cstheme="minorHAnsi"/>
              </w:rPr>
            </w:pPr>
          </w:p>
          <w:p w14:paraId="5E59F541" w14:textId="77777777" w:rsidR="00652A2E" w:rsidRDefault="00652A2E" w:rsidP="006C45D7">
            <w:pPr>
              <w:rPr>
                <w:rFonts w:asciiTheme="minorHAnsi" w:hAnsiTheme="minorHAnsi" w:cstheme="minorHAnsi"/>
              </w:rPr>
            </w:pPr>
          </w:p>
          <w:p w14:paraId="3C22AC9C" w14:textId="77777777" w:rsidR="00652A2E" w:rsidRDefault="00652A2E" w:rsidP="006C45D7">
            <w:pPr>
              <w:rPr>
                <w:rFonts w:asciiTheme="minorHAnsi" w:hAnsiTheme="minorHAnsi" w:cstheme="minorHAnsi"/>
              </w:rPr>
            </w:pPr>
          </w:p>
        </w:tc>
      </w:tr>
      <w:tr w:rsidR="00652A2E" w14:paraId="3AA451E6" w14:textId="77777777" w:rsidTr="00A93EC2">
        <w:tc>
          <w:tcPr>
            <w:tcW w:w="1779" w:type="dxa"/>
          </w:tcPr>
          <w:p w14:paraId="7A15288A" w14:textId="78E44FB4" w:rsidR="00652A2E" w:rsidRPr="00565378" w:rsidRDefault="00652A2E" w:rsidP="006C45D7">
            <w:pPr>
              <w:rPr>
                <w:rFonts w:asciiTheme="minorHAnsi" w:hAnsiTheme="minorHAnsi" w:cstheme="minorHAnsi"/>
                <w:i/>
                <w:iCs/>
              </w:rPr>
            </w:pPr>
            <w:r>
              <w:rPr>
                <w:rFonts w:asciiTheme="minorHAnsi" w:hAnsiTheme="minorHAnsi" w:cstheme="minorHAnsi"/>
                <w:i/>
                <w:iCs/>
              </w:rPr>
              <w:t xml:space="preserve">What happened? A detailed </w:t>
            </w:r>
            <w:r w:rsidR="00667C7B">
              <w:rPr>
                <w:rFonts w:asciiTheme="minorHAnsi" w:hAnsiTheme="minorHAnsi" w:cstheme="minorHAnsi"/>
                <w:i/>
                <w:iCs/>
              </w:rPr>
              <w:t>description</w:t>
            </w:r>
            <w:r>
              <w:rPr>
                <w:rFonts w:asciiTheme="minorHAnsi" w:hAnsiTheme="minorHAnsi" w:cstheme="minorHAnsi"/>
                <w:i/>
                <w:iCs/>
              </w:rPr>
              <w:t xml:space="preserve"> of what you observed and what thoughts on pedagogy and practice occurred to you as a result, looking towards your research.</w:t>
            </w:r>
          </w:p>
        </w:tc>
        <w:tc>
          <w:tcPr>
            <w:tcW w:w="7237" w:type="dxa"/>
          </w:tcPr>
          <w:p w14:paraId="18C11C6A" w14:textId="77777777" w:rsidR="00652A2E" w:rsidRDefault="00652A2E" w:rsidP="006C45D7">
            <w:pPr>
              <w:rPr>
                <w:rFonts w:asciiTheme="minorHAnsi" w:hAnsiTheme="minorHAnsi" w:cstheme="minorHAnsi"/>
              </w:rPr>
            </w:pPr>
          </w:p>
          <w:p w14:paraId="436BBFBC" w14:textId="77777777" w:rsidR="00652A2E" w:rsidRDefault="00652A2E" w:rsidP="006C45D7">
            <w:pPr>
              <w:rPr>
                <w:rFonts w:asciiTheme="minorHAnsi" w:hAnsiTheme="minorHAnsi" w:cstheme="minorHAnsi"/>
              </w:rPr>
            </w:pPr>
          </w:p>
          <w:p w14:paraId="17A7761A" w14:textId="451A3BE1" w:rsidR="00652A2E" w:rsidRDefault="00667C7B" w:rsidP="006C45D7">
            <w:pPr>
              <w:rPr>
                <w:rFonts w:asciiTheme="minorHAnsi" w:hAnsiTheme="minorHAnsi" w:cstheme="minorHAnsi"/>
              </w:rPr>
            </w:pPr>
            <w:r>
              <w:rPr>
                <w:rFonts w:asciiTheme="minorHAnsi" w:hAnsiTheme="minorHAnsi" w:cstheme="minorHAnsi"/>
              </w:rPr>
              <w:t>The children were within a small group of 5 children. The teacher discusses the task ahead as writing a recipe of making cupcakes in a chronological order using bossy verbs and connectives. Teacher models sentences to begin and identifies what a bossy verb and connective within a sentence are. The teacher also uses visual actions to mirror the word required such as a spoon.</w:t>
            </w:r>
          </w:p>
          <w:p w14:paraId="0E6A7F04" w14:textId="2AE7F3F1" w:rsidR="00652A2E" w:rsidRDefault="001557A4" w:rsidP="006C45D7">
            <w:pPr>
              <w:rPr>
                <w:rFonts w:asciiTheme="minorHAnsi" w:hAnsiTheme="minorHAnsi" w:cstheme="minorHAnsi"/>
              </w:rPr>
            </w:pPr>
            <w:r>
              <w:rPr>
                <w:rFonts w:asciiTheme="minorHAnsi" w:hAnsiTheme="minorHAnsi" w:cstheme="minorHAnsi"/>
              </w:rPr>
              <w:t xml:space="preserve">The lesson is repetitive for the teacher as she must repeat this session for other ability groups also. </w:t>
            </w:r>
          </w:p>
          <w:p w14:paraId="26977F71" w14:textId="77777777" w:rsidR="00652A2E" w:rsidRDefault="00652A2E" w:rsidP="006C45D7">
            <w:pPr>
              <w:rPr>
                <w:rFonts w:asciiTheme="minorHAnsi" w:hAnsiTheme="minorHAnsi" w:cstheme="minorHAnsi"/>
              </w:rPr>
            </w:pPr>
          </w:p>
          <w:p w14:paraId="1D00D45D" w14:textId="77777777" w:rsidR="00652A2E" w:rsidRDefault="00652A2E" w:rsidP="006C45D7">
            <w:pPr>
              <w:rPr>
                <w:rFonts w:asciiTheme="minorHAnsi" w:hAnsiTheme="minorHAnsi" w:cstheme="minorHAnsi"/>
              </w:rPr>
            </w:pPr>
          </w:p>
          <w:p w14:paraId="43DFC41C" w14:textId="77777777" w:rsidR="00652A2E" w:rsidRDefault="00652A2E" w:rsidP="006C45D7">
            <w:pPr>
              <w:rPr>
                <w:rFonts w:asciiTheme="minorHAnsi" w:hAnsiTheme="minorHAnsi" w:cstheme="minorHAnsi"/>
              </w:rPr>
            </w:pPr>
          </w:p>
          <w:p w14:paraId="5A35761F" w14:textId="226E5436" w:rsidR="00652A2E" w:rsidRDefault="00667C7B" w:rsidP="00667C7B">
            <w:pPr>
              <w:pStyle w:val="ListParagraph"/>
              <w:numPr>
                <w:ilvl w:val="0"/>
                <w:numId w:val="4"/>
              </w:numPr>
              <w:rPr>
                <w:rFonts w:cstheme="minorHAnsi"/>
              </w:rPr>
            </w:pPr>
            <w:r>
              <w:rPr>
                <w:rFonts w:cstheme="minorHAnsi"/>
              </w:rPr>
              <w:t>The researcher could discuss the use of visual stimuli to improve learning</w:t>
            </w:r>
            <w:r w:rsidR="00190439">
              <w:rPr>
                <w:rFonts w:cstheme="minorHAnsi"/>
              </w:rPr>
              <w:t>.</w:t>
            </w:r>
          </w:p>
          <w:p w14:paraId="0044D4C2" w14:textId="222BD14E" w:rsidR="00667C7B" w:rsidRPr="00667C7B" w:rsidRDefault="00667C7B" w:rsidP="00667C7B">
            <w:pPr>
              <w:pStyle w:val="ListParagraph"/>
              <w:numPr>
                <w:ilvl w:val="0"/>
                <w:numId w:val="4"/>
              </w:numPr>
              <w:rPr>
                <w:rFonts w:cstheme="minorHAnsi"/>
              </w:rPr>
            </w:pPr>
            <w:r>
              <w:rPr>
                <w:rFonts w:cstheme="minorHAnsi"/>
              </w:rPr>
              <w:t>Discussion on scaffolding and modelling from theorist research could be included.</w:t>
            </w:r>
          </w:p>
          <w:p w14:paraId="50017633" w14:textId="77777777" w:rsidR="00652A2E" w:rsidRDefault="00652A2E" w:rsidP="006C45D7">
            <w:pPr>
              <w:rPr>
                <w:rFonts w:asciiTheme="minorHAnsi" w:hAnsiTheme="minorHAnsi" w:cstheme="minorHAnsi"/>
              </w:rPr>
            </w:pPr>
          </w:p>
          <w:p w14:paraId="632074CB" w14:textId="77777777" w:rsidR="00652A2E" w:rsidRDefault="00652A2E" w:rsidP="006C45D7">
            <w:pPr>
              <w:rPr>
                <w:rFonts w:asciiTheme="minorHAnsi" w:hAnsiTheme="minorHAnsi" w:cstheme="minorHAnsi"/>
              </w:rPr>
            </w:pPr>
          </w:p>
          <w:p w14:paraId="6F2D69A8" w14:textId="77777777" w:rsidR="00652A2E" w:rsidRDefault="00652A2E" w:rsidP="006C45D7">
            <w:pPr>
              <w:rPr>
                <w:rFonts w:asciiTheme="minorHAnsi" w:hAnsiTheme="minorHAnsi" w:cstheme="minorHAnsi"/>
              </w:rPr>
            </w:pPr>
          </w:p>
          <w:p w14:paraId="3C3B5109" w14:textId="77777777" w:rsidR="00652A2E" w:rsidRDefault="00652A2E" w:rsidP="006C45D7">
            <w:pPr>
              <w:rPr>
                <w:rFonts w:asciiTheme="minorHAnsi" w:hAnsiTheme="minorHAnsi" w:cstheme="minorHAnsi"/>
              </w:rPr>
            </w:pPr>
          </w:p>
          <w:p w14:paraId="4AA09B9D" w14:textId="77777777" w:rsidR="00652A2E" w:rsidRDefault="00652A2E" w:rsidP="006C45D7">
            <w:pPr>
              <w:rPr>
                <w:rFonts w:asciiTheme="minorHAnsi" w:hAnsiTheme="minorHAnsi" w:cstheme="minorHAnsi"/>
              </w:rPr>
            </w:pPr>
          </w:p>
          <w:p w14:paraId="0E7EAB9B" w14:textId="77777777" w:rsidR="00652A2E" w:rsidRDefault="00652A2E" w:rsidP="006C45D7">
            <w:pPr>
              <w:rPr>
                <w:rFonts w:asciiTheme="minorHAnsi" w:hAnsiTheme="minorHAnsi" w:cstheme="minorHAnsi"/>
              </w:rPr>
            </w:pPr>
          </w:p>
          <w:p w14:paraId="2C8A1D6C" w14:textId="77777777" w:rsidR="00652A2E" w:rsidRDefault="00652A2E" w:rsidP="006C45D7">
            <w:pPr>
              <w:rPr>
                <w:rFonts w:asciiTheme="minorHAnsi" w:hAnsiTheme="minorHAnsi" w:cstheme="minorHAnsi"/>
              </w:rPr>
            </w:pPr>
          </w:p>
          <w:p w14:paraId="49976FFB" w14:textId="77777777" w:rsidR="00652A2E" w:rsidRDefault="00652A2E" w:rsidP="006C45D7">
            <w:pPr>
              <w:rPr>
                <w:rFonts w:asciiTheme="minorHAnsi" w:hAnsiTheme="minorHAnsi" w:cstheme="minorHAnsi"/>
              </w:rPr>
            </w:pPr>
          </w:p>
          <w:p w14:paraId="51AFCF6B" w14:textId="77777777" w:rsidR="00652A2E" w:rsidRDefault="00652A2E" w:rsidP="006C45D7">
            <w:pPr>
              <w:rPr>
                <w:rFonts w:asciiTheme="minorHAnsi" w:hAnsiTheme="minorHAnsi" w:cstheme="minorHAnsi"/>
              </w:rPr>
            </w:pPr>
          </w:p>
          <w:p w14:paraId="60B5108A" w14:textId="77777777" w:rsidR="00652A2E" w:rsidRDefault="00652A2E" w:rsidP="006C45D7">
            <w:pPr>
              <w:rPr>
                <w:rFonts w:asciiTheme="minorHAnsi" w:hAnsiTheme="minorHAnsi" w:cstheme="minorHAnsi"/>
              </w:rPr>
            </w:pPr>
          </w:p>
          <w:p w14:paraId="1D4861B7" w14:textId="77777777" w:rsidR="00652A2E" w:rsidRDefault="00652A2E" w:rsidP="006C45D7">
            <w:pPr>
              <w:rPr>
                <w:rFonts w:asciiTheme="minorHAnsi" w:hAnsiTheme="minorHAnsi" w:cstheme="minorHAnsi"/>
              </w:rPr>
            </w:pPr>
          </w:p>
          <w:p w14:paraId="7CD96C50" w14:textId="77777777" w:rsidR="00652A2E" w:rsidRDefault="00652A2E" w:rsidP="006C45D7">
            <w:pPr>
              <w:rPr>
                <w:rFonts w:asciiTheme="minorHAnsi" w:hAnsiTheme="minorHAnsi" w:cstheme="minorHAnsi"/>
              </w:rPr>
            </w:pPr>
          </w:p>
          <w:p w14:paraId="3C1D3A2A" w14:textId="77777777" w:rsidR="00652A2E" w:rsidRDefault="00652A2E" w:rsidP="006C45D7">
            <w:pPr>
              <w:rPr>
                <w:rFonts w:asciiTheme="minorHAnsi" w:hAnsiTheme="minorHAnsi" w:cstheme="minorHAnsi"/>
              </w:rPr>
            </w:pPr>
          </w:p>
          <w:p w14:paraId="484D35E6" w14:textId="77777777" w:rsidR="00652A2E" w:rsidRDefault="00652A2E" w:rsidP="006C45D7">
            <w:pPr>
              <w:rPr>
                <w:rFonts w:asciiTheme="minorHAnsi" w:hAnsiTheme="minorHAnsi" w:cstheme="minorHAnsi"/>
              </w:rPr>
            </w:pPr>
          </w:p>
          <w:p w14:paraId="55198DD2" w14:textId="77777777" w:rsidR="00652A2E" w:rsidRDefault="00652A2E" w:rsidP="006C45D7">
            <w:pPr>
              <w:rPr>
                <w:rFonts w:asciiTheme="minorHAnsi" w:hAnsiTheme="minorHAnsi" w:cstheme="minorHAnsi"/>
              </w:rPr>
            </w:pPr>
          </w:p>
          <w:p w14:paraId="5062A640" w14:textId="77777777" w:rsidR="00652A2E" w:rsidRDefault="00652A2E" w:rsidP="006C45D7">
            <w:pPr>
              <w:rPr>
                <w:rFonts w:asciiTheme="minorHAnsi" w:hAnsiTheme="minorHAnsi" w:cstheme="minorHAnsi"/>
              </w:rPr>
            </w:pPr>
          </w:p>
          <w:p w14:paraId="7390D3D7" w14:textId="77777777" w:rsidR="00652A2E" w:rsidRDefault="00652A2E" w:rsidP="006C45D7">
            <w:pPr>
              <w:rPr>
                <w:rFonts w:asciiTheme="minorHAnsi" w:hAnsiTheme="minorHAnsi" w:cstheme="minorHAnsi"/>
              </w:rPr>
            </w:pPr>
          </w:p>
          <w:p w14:paraId="161BE335" w14:textId="77777777" w:rsidR="00652A2E" w:rsidRDefault="00652A2E" w:rsidP="006C45D7">
            <w:pPr>
              <w:rPr>
                <w:rFonts w:asciiTheme="minorHAnsi" w:hAnsiTheme="minorHAnsi" w:cstheme="minorHAnsi"/>
              </w:rPr>
            </w:pPr>
          </w:p>
          <w:p w14:paraId="46E824B9" w14:textId="77777777" w:rsidR="00652A2E" w:rsidRDefault="00652A2E" w:rsidP="006C45D7">
            <w:pPr>
              <w:rPr>
                <w:rFonts w:asciiTheme="minorHAnsi" w:hAnsiTheme="minorHAnsi" w:cstheme="minorHAnsi"/>
              </w:rPr>
            </w:pPr>
          </w:p>
          <w:p w14:paraId="52D59716" w14:textId="77777777" w:rsidR="00652A2E" w:rsidRDefault="00652A2E" w:rsidP="006C45D7">
            <w:pPr>
              <w:rPr>
                <w:rFonts w:asciiTheme="minorHAnsi" w:hAnsiTheme="minorHAnsi" w:cstheme="minorHAnsi"/>
              </w:rPr>
            </w:pPr>
          </w:p>
          <w:p w14:paraId="67120493" w14:textId="77777777" w:rsidR="00652A2E" w:rsidRDefault="00652A2E" w:rsidP="006C45D7">
            <w:pPr>
              <w:rPr>
                <w:rFonts w:asciiTheme="minorHAnsi" w:hAnsiTheme="minorHAnsi" w:cstheme="minorHAnsi"/>
              </w:rPr>
            </w:pPr>
          </w:p>
          <w:p w14:paraId="39467696" w14:textId="77777777" w:rsidR="00652A2E" w:rsidRDefault="00652A2E" w:rsidP="006C45D7">
            <w:pPr>
              <w:rPr>
                <w:rFonts w:asciiTheme="minorHAnsi" w:hAnsiTheme="minorHAnsi" w:cstheme="minorHAnsi"/>
              </w:rPr>
            </w:pPr>
          </w:p>
          <w:p w14:paraId="5F4023A5" w14:textId="77777777" w:rsidR="00652A2E" w:rsidRDefault="00652A2E" w:rsidP="006C45D7">
            <w:pPr>
              <w:rPr>
                <w:rFonts w:asciiTheme="minorHAnsi" w:hAnsiTheme="minorHAnsi" w:cstheme="minorHAnsi"/>
              </w:rPr>
            </w:pPr>
          </w:p>
        </w:tc>
      </w:tr>
    </w:tbl>
    <w:p w14:paraId="551B74BD" w14:textId="533A8107" w:rsidR="00782EAB" w:rsidRDefault="00A93EC2" w:rsidP="00A93EC2">
      <w:pPr>
        <w:tabs>
          <w:tab w:val="left" w:pos="1607"/>
        </w:tabs>
      </w:pPr>
      <w:r w:rsidRPr="00A93EC2">
        <w:rPr>
          <w:sz w:val="52"/>
          <w:szCs w:val="52"/>
        </w:rPr>
        <w:lastRenderedPageBreak/>
        <w:t>5</w:t>
      </w:r>
      <w:r w:rsidR="00FF4CD3">
        <w:tab/>
      </w:r>
      <w:r w:rsidR="00FF4CD3" w:rsidRPr="00FF4CD3">
        <w:rPr>
          <w:noProof/>
        </w:rPr>
        <w:drawing>
          <wp:inline distT="0" distB="0" distL="0" distR="0" wp14:anchorId="6D8E6979" wp14:editId="539A367D">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98950"/>
                    </a:xfrm>
                    <a:prstGeom prst="rect">
                      <a:avLst/>
                    </a:prstGeom>
                  </pic:spPr>
                </pic:pic>
              </a:graphicData>
            </a:graphic>
          </wp:inline>
        </w:drawing>
      </w:r>
    </w:p>
    <w:p w14:paraId="0674DA3D" w14:textId="4BE510D4" w:rsidR="00A93EC2" w:rsidRDefault="00A93EC2" w:rsidP="00A93EC2">
      <w:pPr>
        <w:tabs>
          <w:tab w:val="left" w:pos="1607"/>
        </w:tabs>
      </w:pPr>
    </w:p>
    <w:p w14:paraId="2DC37779" w14:textId="3ECB2A5C" w:rsidR="00A93EC2" w:rsidRDefault="00A93EC2" w:rsidP="00A93EC2">
      <w:pPr>
        <w:tabs>
          <w:tab w:val="left" w:pos="1607"/>
        </w:tabs>
      </w:pPr>
    </w:p>
    <w:p w14:paraId="1324D741" w14:textId="07628533" w:rsidR="00A93EC2" w:rsidRPr="00A93EC2" w:rsidRDefault="00A93EC2" w:rsidP="00A93EC2">
      <w:pPr>
        <w:tabs>
          <w:tab w:val="left" w:pos="1607"/>
        </w:tabs>
        <w:rPr>
          <w:sz w:val="52"/>
          <w:szCs w:val="52"/>
        </w:rPr>
      </w:pPr>
      <w:r w:rsidRPr="00A93EC2">
        <w:rPr>
          <w:sz w:val="52"/>
          <w:szCs w:val="52"/>
        </w:rPr>
        <w:t>6</w:t>
      </w:r>
    </w:p>
    <w:p w14:paraId="3C194A48" w14:textId="7EA13A7F" w:rsidR="00782EAB" w:rsidRDefault="00FF4CD3">
      <w:r w:rsidRPr="00FF4CD3">
        <w:rPr>
          <w:noProof/>
        </w:rPr>
        <w:drawing>
          <wp:inline distT="0" distB="0" distL="0" distR="0" wp14:anchorId="0A4E2090" wp14:editId="34ABEAAF">
            <wp:extent cx="6169350" cy="5486236"/>
            <wp:effectExtent l="0" t="0" r="317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69350" cy="5486236"/>
                    </a:xfrm>
                    <a:prstGeom prst="rect">
                      <a:avLst/>
                    </a:prstGeom>
                  </pic:spPr>
                </pic:pic>
              </a:graphicData>
            </a:graphic>
          </wp:inline>
        </w:drawing>
      </w:r>
    </w:p>
    <w:p w14:paraId="03AC9984" w14:textId="0F8A0651" w:rsidR="00782EAB" w:rsidRDefault="00782EAB"/>
    <w:p w14:paraId="3D210F18" w14:textId="384CD201" w:rsidR="00782EAB" w:rsidRDefault="00782EAB"/>
    <w:p w14:paraId="7621325F" w14:textId="729667AF" w:rsidR="00782EAB" w:rsidRDefault="00782EAB"/>
    <w:p w14:paraId="0F14AA79" w14:textId="7D4E9B3E" w:rsidR="00782EAB" w:rsidRDefault="00782EAB"/>
    <w:p w14:paraId="4BA69262" w14:textId="504A92FE" w:rsidR="00A93EC2" w:rsidRDefault="00A93EC2"/>
    <w:p w14:paraId="57F5E87F" w14:textId="0FE54241" w:rsidR="00A93EC2" w:rsidRDefault="00A93EC2"/>
    <w:p w14:paraId="692B8397" w14:textId="456418BD" w:rsidR="00A93EC2" w:rsidRDefault="00A93EC2"/>
    <w:p w14:paraId="2C15DF2E" w14:textId="5E1FBD5A" w:rsidR="00A93EC2" w:rsidRDefault="00A93EC2"/>
    <w:p w14:paraId="02B01724" w14:textId="665772DF" w:rsidR="00A93EC2" w:rsidRPr="00A93EC2" w:rsidRDefault="00A93EC2">
      <w:pPr>
        <w:rPr>
          <w:sz w:val="52"/>
          <w:szCs w:val="52"/>
        </w:rPr>
      </w:pPr>
      <w:r w:rsidRPr="00A93EC2">
        <w:rPr>
          <w:sz w:val="52"/>
          <w:szCs w:val="52"/>
        </w:rPr>
        <w:lastRenderedPageBreak/>
        <w:t>7</w:t>
      </w:r>
    </w:p>
    <w:p w14:paraId="6687A000" w14:textId="7C120826" w:rsidR="00A93EC2" w:rsidRDefault="00A93EC2"/>
    <w:p w14:paraId="5ACF8613" w14:textId="38271838" w:rsidR="00A93EC2" w:rsidRDefault="00A93EC2"/>
    <w:p w14:paraId="4ED8DE48" w14:textId="77777777" w:rsidR="00A93EC2" w:rsidRDefault="00A93EC2"/>
    <w:p w14:paraId="7B1427AD" w14:textId="358E8893" w:rsidR="00782EAB" w:rsidRDefault="00A93EC2">
      <w:r>
        <w:rPr>
          <w:noProof/>
        </w:rPr>
        <w:drawing>
          <wp:inline distT="0" distB="0" distL="0" distR="0" wp14:anchorId="63C8DEDA" wp14:editId="077884E2">
            <wp:extent cx="5864860" cy="429831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64860" cy="4298315"/>
                    </a:xfrm>
                    <a:prstGeom prst="rect">
                      <a:avLst/>
                    </a:prstGeom>
                    <a:noFill/>
                  </pic:spPr>
                </pic:pic>
              </a:graphicData>
            </a:graphic>
          </wp:inline>
        </w:drawing>
      </w:r>
    </w:p>
    <w:p w14:paraId="5DE7267C" w14:textId="07BC395E" w:rsidR="00782EAB" w:rsidRDefault="00782EAB"/>
    <w:p w14:paraId="5AF18837" w14:textId="4EB7DBB4" w:rsidR="00782EAB" w:rsidRDefault="00782EAB"/>
    <w:p w14:paraId="7E745F3B" w14:textId="51764847" w:rsidR="00A93EC2" w:rsidRDefault="00A93EC2"/>
    <w:p w14:paraId="41BFB0B9" w14:textId="71EB7661" w:rsidR="00A93EC2" w:rsidRDefault="00A93EC2"/>
    <w:p w14:paraId="71296AE2" w14:textId="5CF665D9" w:rsidR="00A93EC2" w:rsidRDefault="00A93EC2"/>
    <w:p w14:paraId="73AE1882" w14:textId="78EF3BE5" w:rsidR="00A93EC2" w:rsidRDefault="00A93EC2"/>
    <w:p w14:paraId="0CD9A606" w14:textId="77777777" w:rsidR="00A93EC2" w:rsidRDefault="00A93EC2"/>
    <w:p w14:paraId="44820A81" w14:textId="4BD9CEC1" w:rsidR="00782EAB" w:rsidRDefault="00782EAB"/>
    <w:p w14:paraId="7DDD9E6C" w14:textId="3A138D0C" w:rsidR="00782EAB" w:rsidRDefault="00782EAB"/>
    <w:p w14:paraId="5E3BD354" w14:textId="77777777" w:rsidR="00A93EC2" w:rsidRDefault="00A93EC2">
      <w:pPr>
        <w:rPr>
          <w:sz w:val="52"/>
          <w:szCs w:val="52"/>
        </w:rPr>
      </w:pPr>
    </w:p>
    <w:p w14:paraId="0CE57B29" w14:textId="3470961E" w:rsidR="00E24DA5" w:rsidRPr="00A93EC2" w:rsidRDefault="00A93EC2">
      <w:pPr>
        <w:rPr>
          <w:sz w:val="52"/>
          <w:szCs w:val="52"/>
        </w:rPr>
      </w:pPr>
      <w:r w:rsidRPr="00A93EC2">
        <w:rPr>
          <w:sz w:val="52"/>
          <w:szCs w:val="52"/>
        </w:rPr>
        <w:lastRenderedPageBreak/>
        <w:t>8</w:t>
      </w:r>
    </w:p>
    <w:p w14:paraId="2353D24B" w14:textId="798A03AF" w:rsidR="00E24DA5" w:rsidRDefault="00E24DA5"/>
    <w:p w14:paraId="50E0F403" w14:textId="041726B6" w:rsidR="00E24DA5" w:rsidRDefault="00E24DA5"/>
    <w:p w14:paraId="745A4E55" w14:textId="477C0C57" w:rsidR="00FF4CD3" w:rsidRDefault="00FF4CD3"/>
    <w:p w14:paraId="7CF2358D" w14:textId="48A5977D" w:rsidR="00FF4CD3" w:rsidRDefault="00FF4CD3">
      <w:r w:rsidRPr="00FF4CD3">
        <w:rPr>
          <w:noProof/>
        </w:rPr>
        <w:drawing>
          <wp:inline distT="0" distB="0" distL="0" distR="0" wp14:anchorId="13B163D0" wp14:editId="740F0BB1">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98950"/>
                    </a:xfrm>
                    <a:prstGeom prst="rect">
                      <a:avLst/>
                    </a:prstGeom>
                  </pic:spPr>
                </pic:pic>
              </a:graphicData>
            </a:graphic>
          </wp:inline>
        </w:drawing>
      </w:r>
    </w:p>
    <w:p w14:paraId="7C9EEDF6" w14:textId="781BEDE0" w:rsidR="00FF4CD3" w:rsidRDefault="00FF4CD3"/>
    <w:p w14:paraId="62819FC9" w14:textId="21DBD423" w:rsidR="00FF4CD3" w:rsidRDefault="00FF4CD3"/>
    <w:p w14:paraId="09660EB2" w14:textId="2B4E7D2F" w:rsidR="00FF4CD3" w:rsidRDefault="00FF4CD3"/>
    <w:p w14:paraId="7D254897" w14:textId="1A5EC4DD" w:rsidR="00FF4CD3" w:rsidRDefault="00FF4CD3"/>
    <w:p w14:paraId="40B31D70" w14:textId="327D32A5" w:rsidR="00FF4CD3" w:rsidRDefault="00FF4CD3"/>
    <w:p w14:paraId="080CBF6F" w14:textId="6C18B07B" w:rsidR="00FF4CD3" w:rsidRDefault="00FF4CD3"/>
    <w:p w14:paraId="0A375081" w14:textId="0718150C" w:rsidR="00FF4CD3" w:rsidRDefault="00FF4CD3"/>
    <w:p w14:paraId="41EC18F8" w14:textId="1986B0FF" w:rsidR="00FF4CD3" w:rsidRDefault="00FF4CD3"/>
    <w:p w14:paraId="5F40E460" w14:textId="57862A7D" w:rsidR="00FF4CD3" w:rsidRDefault="00FF4CD3"/>
    <w:p w14:paraId="5118E1AA" w14:textId="429611F2" w:rsidR="00FF4CD3" w:rsidRDefault="00FF4CD3"/>
    <w:p w14:paraId="123B4CEE" w14:textId="0802FC0A" w:rsidR="00FF4CD3" w:rsidRDefault="00FF4CD3"/>
    <w:p w14:paraId="758BBA3C" w14:textId="0C748F41" w:rsidR="00FF4CD3" w:rsidRDefault="00FF4CD3"/>
    <w:p w14:paraId="6EA8630A" w14:textId="7FCC7D93" w:rsidR="00FF4CD3" w:rsidRPr="00A93EC2" w:rsidRDefault="00A93EC2">
      <w:pPr>
        <w:rPr>
          <w:sz w:val="52"/>
          <w:szCs w:val="52"/>
        </w:rPr>
      </w:pPr>
      <w:r w:rsidRPr="00A93EC2">
        <w:rPr>
          <w:sz w:val="52"/>
          <w:szCs w:val="52"/>
        </w:rPr>
        <w:t>9</w:t>
      </w:r>
    </w:p>
    <w:p w14:paraId="223F5377" w14:textId="7271C535" w:rsidR="00FF4CD3" w:rsidRDefault="00FF4CD3"/>
    <w:p w14:paraId="11A77F50" w14:textId="017535FC" w:rsidR="00FF4CD3" w:rsidRDefault="00FF4CD3"/>
    <w:p w14:paraId="08A4C6F0" w14:textId="77777777" w:rsidR="00A93EC2" w:rsidRDefault="00A93EC2"/>
    <w:p w14:paraId="646ADC33" w14:textId="01D14311" w:rsidR="00FF4CD3" w:rsidRDefault="00FF4CD3">
      <w:r w:rsidRPr="00FF4CD3">
        <w:rPr>
          <w:noProof/>
        </w:rPr>
        <w:drawing>
          <wp:inline distT="0" distB="0" distL="0" distR="0" wp14:anchorId="5406A137" wp14:editId="15BA1981">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98950"/>
                    </a:xfrm>
                    <a:prstGeom prst="rect">
                      <a:avLst/>
                    </a:prstGeom>
                  </pic:spPr>
                </pic:pic>
              </a:graphicData>
            </a:graphic>
          </wp:inline>
        </w:drawing>
      </w:r>
    </w:p>
    <w:p w14:paraId="5D9BDDEC" w14:textId="3F9D84C5" w:rsidR="00FF4CD3" w:rsidRDefault="00FF4CD3"/>
    <w:p w14:paraId="18FB51D6" w14:textId="1E4A0207" w:rsidR="00FF4CD3" w:rsidRDefault="00FF4CD3"/>
    <w:p w14:paraId="183C9419" w14:textId="670A367B" w:rsidR="00A93EC2" w:rsidRDefault="00A93EC2"/>
    <w:p w14:paraId="0DD8FDC1" w14:textId="588B8C42" w:rsidR="00A93EC2" w:rsidRDefault="00A93EC2"/>
    <w:p w14:paraId="7C90B430" w14:textId="565D8B13" w:rsidR="00A93EC2" w:rsidRDefault="00A93EC2"/>
    <w:p w14:paraId="5DAD38A2" w14:textId="59628BCC" w:rsidR="00A93EC2" w:rsidRDefault="00A93EC2"/>
    <w:p w14:paraId="3499EEFF" w14:textId="107276F8" w:rsidR="00A93EC2" w:rsidRDefault="00A93EC2"/>
    <w:p w14:paraId="124AC2C4" w14:textId="591E954B" w:rsidR="00A93EC2" w:rsidRDefault="00A93EC2"/>
    <w:p w14:paraId="05525204" w14:textId="422108EB" w:rsidR="00A93EC2" w:rsidRDefault="00A93EC2"/>
    <w:p w14:paraId="085FF252" w14:textId="63DFEA2F" w:rsidR="00A93EC2" w:rsidRDefault="00A93EC2"/>
    <w:p w14:paraId="03E617D7" w14:textId="2D2D489B" w:rsidR="00A93EC2" w:rsidRDefault="00A93EC2"/>
    <w:p w14:paraId="3D47304F" w14:textId="1CE296C3" w:rsidR="00A93EC2" w:rsidRPr="00A93EC2" w:rsidRDefault="00A93EC2">
      <w:pPr>
        <w:rPr>
          <w:sz w:val="52"/>
          <w:szCs w:val="52"/>
        </w:rPr>
      </w:pPr>
      <w:r w:rsidRPr="00A93EC2">
        <w:rPr>
          <w:sz w:val="52"/>
          <w:szCs w:val="52"/>
        </w:rPr>
        <w:t>10</w:t>
      </w:r>
    </w:p>
    <w:p w14:paraId="190F79FD" w14:textId="01C79862" w:rsidR="00A93EC2" w:rsidRDefault="00A93EC2"/>
    <w:p w14:paraId="612DA74A" w14:textId="77777777" w:rsidR="00A93EC2" w:rsidRDefault="00A93EC2"/>
    <w:p w14:paraId="368E21D4" w14:textId="05B48861" w:rsidR="00FF4CD3" w:rsidRDefault="00FF4CD3"/>
    <w:p w14:paraId="79E093DA" w14:textId="5922B4BE" w:rsidR="00FF4CD3" w:rsidRDefault="00FF4CD3">
      <w:r w:rsidRPr="00FF4CD3">
        <w:rPr>
          <w:noProof/>
        </w:rPr>
        <w:drawing>
          <wp:inline distT="0" distB="0" distL="0" distR="0" wp14:anchorId="237CC76C" wp14:editId="01B270AD">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98950"/>
                    </a:xfrm>
                    <a:prstGeom prst="rect">
                      <a:avLst/>
                    </a:prstGeom>
                  </pic:spPr>
                </pic:pic>
              </a:graphicData>
            </a:graphic>
          </wp:inline>
        </w:drawing>
      </w:r>
    </w:p>
    <w:p w14:paraId="6C76EA3B" w14:textId="2904CD6D" w:rsidR="00FF4CD3" w:rsidRDefault="00FF4CD3"/>
    <w:p w14:paraId="384988F8" w14:textId="781858AC" w:rsidR="00FF4CD3" w:rsidRDefault="00FF4CD3"/>
    <w:p w14:paraId="590EC2BB" w14:textId="265170B4" w:rsidR="00FF4CD3" w:rsidRDefault="00FF4CD3"/>
    <w:p w14:paraId="1D5D6B08" w14:textId="23DFC9E1" w:rsidR="00FF4CD3" w:rsidRDefault="00FF4CD3"/>
    <w:p w14:paraId="5B508A83" w14:textId="3BDEB242" w:rsidR="00FF4CD3" w:rsidRDefault="00FF4CD3"/>
    <w:p w14:paraId="696972AE" w14:textId="0D615BD9" w:rsidR="00FF4CD3" w:rsidRDefault="00FF4CD3"/>
    <w:p w14:paraId="6B0D571E" w14:textId="79D3F815" w:rsidR="00FF4CD3" w:rsidRDefault="00FF4CD3"/>
    <w:p w14:paraId="53E123E8" w14:textId="7F2B52DE" w:rsidR="00FF4CD3" w:rsidRDefault="00FF4CD3"/>
    <w:p w14:paraId="3C171BD0" w14:textId="5D92DC7E" w:rsidR="00FF4CD3" w:rsidRDefault="00FF4CD3"/>
    <w:p w14:paraId="12932AAD" w14:textId="77777777" w:rsidR="00782EAB" w:rsidRDefault="00782EAB"/>
    <w:p w14:paraId="35E1ADBE" w14:textId="66718F87" w:rsidR="00BA73E3" w:rsidRPr="00ED1096" w:rsidRDefault="00782EAB" w:rsidP="00ED1096">
      <w:pPr>
        <w:jc w:val="center"/>
        <w:rPr>
          <w:sz w:val="36"/>
          <w:szCs w:val="36"/>
        </w:rPr>
      </w:pPr>
      <w:r w:rsidRPr="00ED1096">
        <w:rPr>
          <w:sz w:val="36"/>
          <w:szCs w:val="36"/>
        </w:rPr>
        <w:lastRenderedPageBreak/>
        <w:t>References and Bibliography</w:t>
      </w:r>
    </w:p>
    <w:p w14:paraId="3268DFE3" w14:textId="77777777" w:rsidR="00386108" w:rsidRDefault="00386108" w:rsidP="00386108">
      <w:pPr>
        <w:shd w:val="clear" w:color="auto" w:fill="FFFFFF"/>
        <w:spacing w:after="0" w:line="240" w:lineRule="auto"/>
        <w:outlineLvl w:val="0"/>
        <w:rPr>
          <w:rFonts w:ascii="Arial" w:eastAsia="Times New Roman" w:hAnsi="Arial" w:cs="Arial"/>
          <w:color w:val="333333"/>
          <w:sz w:val="24"/>
          <w:szCs w:val="24"/>
          <w:shd w:val="clear" w:color="auto" w:fill="FFFFFF"/>
          <w:lang w:eastAsia="en-GB"/>
        </w:rPr>
      </w:pPr>
    </w:p>
    <w:p w14:paraId="38F3FA80" w14:textId="4E7D27B3" w:rsidR="00386108" w:rsidRPr="00ED1096" w:rsidRDefault="00386108" w:rsidP="00386108">
      <w:pPr>
        <w:shd w:val="clear" w:color="auto" w:fill="FFFFFF"/>
        <w:spacing w:after="0" w:line="240" w:lineRule="auto"/>
        <w:outlineLvl w:val="0"/>
        <w:rPr>
          <w:rFonts w:eastAsia="Times New Roman" w:cstheme="minorHAnsi"/>
          <w:color w:val="333333"/>
          <w:kern w:val="36"/>
          <w:sz w:val="24"/>
          <w:szCs w:val="24"/>
          <w:lang w:eastAsia="en-GB"/>
        </w:rPr>
      </w:pPr>
      <w:proofErr w:type="spellStart"/>
      <w:r w:rsidRPr="00ED1096">
        <w:rPr>
          <w:rFonts w:eastAsia="Times New Roman" w:cstheme="minorHAnsi"/>
          <w:color w:val="333333"/>
          <w:sz w:val="24"/>
          <w:szCs w:val="24"/>
          <w:shd w:val="clear" w:color="auto" w:fill="FFFFFF"/>
          <w:lang w:eastAsia="en-GB"/>
        </w:rPr>
        <w:t>Algozzine</w:t>
      </w:r>
      <w:proofErr w:type="spellEnd"/>
      <w:r w:rsidRPr="00ED1096">
        <w:rPr>
          <w:rFonts w:eastAsia="Times New Roman" w:cstheme="minorHAnsi"/>
          <w:color w:val="333333"/>
          <w:sz w:val="24"/>
          <w:szCs w:val="24"/>
          <w:shd w:val="clear" w:color="auto" w:fill="FFFFFF"/>
          <w:lang w:eastAsia="en-GB"/>
        </w:rPr>
        <w:t>, B, and Hancock, D, (2017)</w:t>
      </w:r>
      <w:r w:rsidRPr="00ED1096">
        <w:rPr>
          <w:rFonts w:eastAsia="Times New Roman" w:cstheme="minorHAnsi"/>
          <w:b/>
          <w:bCs/>
          <w:color w:val="333333"/>
          <w:kern w:val="36"/>
          <w:sz w:val="24"/>
          <w:szCs w:val="24"/>
          <w:lang w:eastAsia="en-GB"/>
        </w:rPr>
        <w:t xml:space="preserve"> </w:t>
      </w:r>
      <w:r w:rsidRPr="00ED1096">
        <w:rPr>
          <w:rFonts w:eastAsia="Times New Roman" w:cstheme="minorHAnsi"/>
          <w:i/>
          <w:iCs/>
          <w:color w:val="333333"/>
          <w:kern w:val="36"/>
          <w:sz w:val="24"/>
          <w:szCs w:val="24"/>
          <w:lang w:eastAsia="en-GB"/>
        </w:rPr>
        <w:t xml:space="preserve">Doing Case Study Research: A Practical Guide for Beginning Researchers ... </w:t>
      </w:r>
      <w:r w:rsidRPr="00ED1096">
        <w:rPr>
          <w:rFonts w:eastAsia="Times New Roman" w:cstheme="minorHAnsi"/>
          <w:color w:val="333333"/>
          <w:kern w:val="36"/>
          <w:sz w:val="24"/>
          <w:szCs w:val="24"/>
          <w:lang w:eastAsia="en-GB"/>
        </w:rPr>
        <w:t>New York: Teachers College Press</w:t>
      </w:r>
    </w:p>
    <w:p w14:paraId="6034A5A6" w14:textId="77777777" w:rsidR="00DC7CA7" w:rsidRPr="00ED1096" w:rsidRDefault="00DC7CA7" w:rsidP="00386108">
      <w:pPr>
        <w:shd w:val="clear" w:color="auto" w:fill="FFFFFF"/>
        <w:spacing w:after="0" w:line="240" w:lineRule="auto"/>
        <w:outlineLvl w:val="0"/>
        <w:rPr>
          <w:rFonts w:eastAsia="Times New Roman" w:cstheme="minorHAnsi"/>
          <w:color w:val="333333"/>
          <w:kern w:val="36"/>
          <w:sz w:val="24"/>
          <w:szCs w:val="24"/>
          <w:lang w:eastAsia="en-GB"/>
        </w:rPr>
      </w:pPr>
    </w:p>
    <w:p w14:paraId="196A2D75" w14:textId="0643B37C" w:rsidR="00330426" w:rsidRPr="00ED1096" w:rsidRDefault="00DC7CA7" w:rsidP="00386108">
      <w:pPr>
        <w:shd w:val="clear" w:color="auto" w:fill="FFFFFF"/>
        <w:spacing w:after="0" w:line="240" w:lineRule="auto"/>
        <w:outlineLvl w:val="0"/>
        <w:rPr>
          <w:rFonts w:eastAsia="Times New Roman" w:cstheme="minorHAnsi"/>
          <w:color w:val="333333"/>
          <w:kern w:val="36"/>
          <w:sz w:val="24"/>
          <w:szCs w:val="24"/>
          <w:lang w:eastAsia="en-GB"/>
        </w:rPr>
      </w:pPr>
      <w:proofErr w:type="spellStart"/>
      <w:proofErr w:type="gramStart"/>
      <w:r w:rsidRPr="00ED1096">
        <w:rPr>
          <w:rFonts w:eastAsia="Times New Roman" w:cstheme="minorHAnsi"/>
          <w:color w:val="333333"/>
          <w:kern w:val="36"/>
          <w:sz w:val="24"/>
          <w:szCs w:val="24"/>
          <w:lang w:eastAsia="en-GB"/>
        </w:rPr>
        <w:t>Allison,S</w:t>
      </w:r>
      <w:proofErr w:type="spellEnd"/>
      <w:proofErr w:type="gramEnd"/>
      <w:r w:rsidRPr="00ED1096">
        <w:rPr>
          <w:rFonts w:eastAsia="Times New Roman" w:cstheme="minorHAnsi"/>
          <w:color w:val="333333"/>
          <w:kern w:val="36"/>
          <w:sz w:val="24"/>
          <w:szCs w:val="24"/>
          <w:lang w:eastAsia="en-GB"/>
        </w:rPr>
        <w:t xml:space="preserve"> and </w:t>
      </w:r>
      <w:proofErr w:type="spellStart"/>
      <w:r w:rsidRPr="00ED1096">
        <w:rPr>
          <w:rFonts w:eastAsia="Times New Roman" w:cstheme="minorHAnsi"/>
          <w:color w:val="333333"/>
          <w:kern w:val="36"/>
          <w:sz w:val="24"/>
          <w:szCs w:val="24"/>
          <w:lang w:eastAsia="en-GB"/>
        </w:rPr>
        <w:t>Tharby</w:t>
      </w:r>
      <w:proofErr w:type="spellEnd"/>
      <w:r w:rsidRPr="00ED1096">
        <w:rPr>
          <w:rFonts w:eastAsia="Times New Roman" w:cstheme="minorHAnsi"/>
          <w:color w:val="333333"/>
          <w:kern w:val="36"/>
          <w:sz w:val="24"/>
          <w:szCs w:val="24"/>
          <w:lang w:eastAsia="en-GB"/>
        </w:rPr>
        <w:t xml:space="preserve">, A, (2015) </w:t>
      </w:r>
      <w:r w:rsidRPr="00ED1096">
        <w:rPr>
          <w:rFonts w:eastAsia="Times New Roman" w:cstheme="minorHAnsi"/>
          <w:i/>
          <w:iCs/>
          <w:color w:val="333333"/>
          <w:kern w:val="36"/>
          <w:sz w:val="24"/>
          <w:szCs w:val="24"/>
          <w:lang w:eastAsia="en-GB"/>
        </w:rPr>
        <w:t>Making Every Lesson Count, Six Principles to support great teaching and learning</w:t>
      </w:r>
      <w:r w:rsidRPr="00ED1096">
        <w:rPr>
          <w:rFonts w:eastAsia="Times New Roman" w:cstheme="minorHAnsi"/>
          <w:color w:val="333333"/>
          <w:kern w:val="36"/>
          <w:sz w:val="24"/>
          <w:szCs w:val="24"/>
          <w:lang w:eastAsia="en-GB"/>
        </w:rPr>
        <w:t>. Carmarthen: Crown House Publishing.</w:t>
      </w:r>
    </w:p>
    <w:p w14:paraId="2D48BEE6" w14:textId="77777777" w:rsidR="00330426" w:rsidRPr="00ED1096" w:rsidRDefault="00330426" w:rsidP="00386108">
      <w:pPr>
        <w:rPr>
          <w:rFonts w:cstheme="minorHAnsi"/>
          <w:iCs/>
          <w:sz w:val="24"/>
          <w:szCs w:val="24"/>
        </w:rPr>
      </w:pPr>
    </w:p>
    <w:p w14:paraId="655E59B8" w14:textId="2CA67956" w:rsidR="009F1878" w:rsidRPr="00ED1096" w:rsidRDefault="00330426" w:rsidP="00386108">
      <w:pPr>
        <w:rPr>
          <w:rFonts w:cstheme="minorHAnsi"/>
          <w:sz w:val="24"/>
          <w:szCs w:val="24"/>
        </w:rPr>
      </w:pPr>
      <w:proofErr w:type="spellStart"/>
      <w:r w:rsidRPr="00ED1096">
        <w:rPr>
          <w:rFonts w:cstheme="minorHAnsi"/>
          <w:iCs/>
          <w:sz w:val="24"/>
          <w:szCs w:val="24"/>
        </w:rPr>
        <w:t>Agarcar</w:t>
      </w:r>
      <w:proofErr w:type="spellEnd"/>
      <w:r w:rsidRPr="00ED1096">
        <w:rPr>
          <w:rFonts w:cstheme="minorHAnsi"/>
          <w:iCs/>
          <w:sz w:val="24"/>
          <w:szCs w:val="24"/>
        </w:rPr>
        <w:t>, S, K, (2019</w:t>
      </w:r>
      <w:r w:rsidR="00ED1096" w:rsidRPr="00ED1096">
        <w:rPr>
          <w:rFonts w:cstheme="minorHAnsi"/>
          <w:iCs/>
          <w:sz w:val="24"/>
          <w:szCs w:val="24"/>
        </w:rPr>
        <w:t>)</w:t>
      </w:r>
      <w:r w:rsidR="00ED1096" w:rsidRPr="00ED1096">
        <w:rPr>
          <w:rStyle w:val="Strong"/>
          <w:rFonts w:cstheme="minorHAnsi"/>
          <w:color w:val="333333"/>
          <w:sz w:val="24"/>
          <w:szCs w:val="24"/>
          <w:lang w:val="en"/>
        </w:rPr>
        <w:t xml:space="preserve">, </w:t>
      </w:r>
      <w:r w:rsidR="00ED1096" w:rsidRPr="00ED1096">
        <w:rPr>
          <w:rFonts w:cstheme="minorHAnsi"/>
          <w:i/>
          <w:iCs/>
          <w:color w:val="333333"/>
          <w:sz w:val="24"/>
          <w:szCs w:val="24"/>
          <w:lang w:val="en"/>
        </w:rPr>
        <w:t>Journal</w:t>
      </w:r>
      <w:r w:rsidRPr="00ED1096">
        <w:rPr>
          <w:rFonts w:cstheme="minorHAnsi"/>
          <w:bCs/>
          <w:i/>
          <w:iCs/>
          <w:color w:val="333333"/>
          <w:sz w:val="24"/>
          <w:szCs w:val="24"/>
          <w:lang w:val="en"/>
        </w:rPr>
        <w:t xml:space="preserve"> </w:t>
      </w:r>
      <w:r w:rsidRPr="00ED1096">
        <w:rPr>
          <w:rFonts w:cstheme="minorHAnsi"/>
          <w:bCs/>
          <w:i/>
          <w:color w:val="333333"/>
          <w:sz w:val="24"/>
          <w:szCs w:val="24"/>
          <w:lang w:val="en"/>
        </w:rPr>
        <w:t>of Science Education,</w:t>
      </w:r>
      <w:r w:rsidRPr="00ED1096">
        <w:rPr>
          <w:rFonts w:cstheme="minorHAnsi"/>
          <w:i/>
          <w:sz w:val="24"/>
          <w:szCs w:val="24"/>
        </w:rPr>
        <w:t xml:space="preserve"> Influence of Learning Theories on Science </w:t>
      </w:r>
      <w:r w:rsidRPr="00ED1096">
        <w:rPr>
          <w:rFonts w:cstheme="minorHAnsi"/>
          <w:sz w:val="24"/>
          <w:szCs w:val="24"/>
        </w:rPr>
        <w:t>Education</w:t>
      </w:r>
    </w:p>
    <w:p w14:paraId="5C545F67" w14:textId="3D1A8D75" w:rsidR="00330426" w:rsidRPr="00ED1096" w:rsidRDefault="00330426" w:rsidP="00386108">
      <w:pPr>
        <w:rPr>
          <w:rFonts w:cstheme="minorHAnsi"/>
          <w:sz w:val="24"/>
          <w:szCs w:val="24"/>
        </w:rPr>
      </w:pPr>
      <w:r w:rsidRPr="00ED1096">
        <w:rPr>
          <w:rFonts w:cstheme="minorHAnsi"/>
          <w:sz w:val="24"/>
          <w:szCs w:val="24"/>
        </w:rPr>
        <w:t xml:space="preserve">Available at: </w:t>
      </w:r>
      <w:hyperlink r:id="rId13" w:history="1">
        <w:r w:rsidR="00C64CF4" w:rsidRPr="00ED1096">
          <w:rPr>
            <w:rStyle w:val="Hyperlink"/>
            <w:rFonts w:cstheme="minorHAnsi"/>
            <w:sz w:val="24"/>
            <w:szCs w:val="24"/>
          </w:rPr>
          <w:t>https://web.b.ebscohost.com/ehost/pdfviewer/pdfviewer?vid=1&amp;sid=094c6d1a-cdb2-4ac9-8dbb-5530f053517b%40pdc-v-sessmgr03</w:t>
        </w:r>
      </w:hyperlink>
      <w:r w:rsidR="00C64CF4" w:rsidRPr="00ED1096">
        <w:rPr>
          <w:rFonts w:cstheme="minorHAnsi"/>
          <w:sz w:val="24"/>
          <w:szCs w:val="24"/>
        </w:rPr>
        <w:t xml:space="preserve"> </w:t>
      </w:r>
    </w:p>
    <w:p w14:paraId="2BDCDA7F" w14:textId="7BFCFE41" w:rsidR="00330426" w:rsidRPr="00ED1096" w:rsidRDefault="00330426" w:rsidP="00386108">
      <w:pPr>
        <w:rPr>
          <w:rFonts w:cstheme="minorHAnsi"/>
          <w:i/>
          <w:sz w:val="24"/>
          <w:szCs w:val="24"/>
        </w:rPr>
      </w:pPr>
      <w:r w:rsidRPr="00ED1096">
        <w:rPr>
          <w:rFonts w:cstheme="minorHAnsi"/>
          <w:sz w:val="24"/>
          <w:szCs w:val="24"/>
        </w:rPr>
        <w:t>Accessed on 10</w:t>
      </w:r>
      <w:r w:rsidRPr="00ED1096">
        <w:rPr>
          <w:rFonts w:cstheme="minorHAnsi"/>
          <w:sz w:val="24"/>
          <w:szCs w:val="24"/>
          <w:vertAlign w:val="superscript"/>
        </w:rPr>
        <w:t>th</w:t>
      </w:r>
      <w:r w:rsidRPr="00ED1096">
        <w:rPr>
          <w:rFonts w:cstheme="minorHAnsi"/>
          <w:sz w:val="24"/>
          <w:szCs w:val="24"/>
        </w:rPr>
        <w:t xml:space="preserve"> October 2020</w:t>
      </w:r>
      <w:r w:rsidR="00ED1096">
        <w:rPr>
          <w:rFonts w:cstheme="minorHAnsi"/>
          <w:sz w:val="24"/>
          <w:szCs w:val="24"/>
        </w:rPr>
        <w:t>.</w:t>
      </w:r>
    </w:p>
    <w:p w14:paraId="1575652B" w14:textId="77777777" w:rsidR="00C64CF4" w:rsidRPr="00ED1096" w:rsidRDefault="00C64CF4" w:rsidP="00386108">
      <w:pPr>
        <w:rPr>
          <w:rFonts w:cstheme="minorHAnsi"/>
          <w:iCs/>
          <w:sz w:val="24"/>
          <w:szCs w:val="24"/>
        </w:rPr>
      </w:pPr>
    </w:p>
    <w:p w14:paraId="5D4C89EE" w14:textId="7C95AF5C" w:rsidR="00330426" w:rsidRPr="00ED1096" w:rsidRDefault="0021615F" w:rsidP="00386108">
      <w:pPr>
        <w:rPr>
          <w:rFonts w:cstheme="minorHAnsi"/>
          <w:iCs/>
          <w:sz w:val="24"/>
          <w:szCs w:val="24"/>
        </w:rPr>
      </w:pPr>
      <w:r w:rsidRPr="00ED1096">
        <w:rPr>
          <w:rFonts w:cstheme="minorHAnsi"/>
          <w:iCs/>
          <w:sz w:val="24"/>
          <w:szCs w:val="24"/>
        </w:rPr>
        <w:t>BERA Guidelines</w:t>
      </w:r>
      <w:r w:rsidR="00C64CF4" w:rsidRPr="00ED1096">
        <w:rPr>
          <w:rFonts w:cstheme="minorHAnsi"/>
          <w:iCs/>
          <w:sz w:val="24"/>
          <w:szCs w:val="24"/>
        </w:rPr>
        <w:t xml:space="preserve"> (2019) </w:t>
      </w:r>
      <w:r w:rsidRPr="00ED1096">
        <w:rPr>
          <w:rFonts w:cstheme="minorHAnsi"/>
          <w:iCs/>
          <w:sz w:val="24"/>
          <w:szCs w:val="24"/>
        </w:rPr>
        <w:t xml:space="preserve">- </w:t>
      </w:r>
      <w:r w:rsidR="00C64CF4" w:rsidRPr="00ED1096">
        <w:rPr>
          <w:rFonts w:cstheme="minorHAnsi"/>
          <w:i/>
          <w:sz w:val="24"/>
          <w:szCs w:val="24"/>
        </w:rPr>
        <w:t>Ethical Guidelines for Educational Research,</w:t>
      </w:r>
      <w:r w:rsidR="00C64CF4" w:rsidRPr="00ED1096">
        <w:rPr>
          <w:rFonts w:cstheme="minorHAnsi"/>
          <w:iCs/>
          <w:sz w:val="24"/>
          <w:szCs w:val="24"/>
        </w:rPr>
        <w:t xml:space="preserve"> </w:t>
      </w:r>
    </w:p>
    <w:p w14:paraId="3697E76A" w14:textId="6E2AF102" w:rsidR="00C64CF4" w:rsidRPr="00ED1096" w:rsidRDefault="00C64CF4" w:rsidP="00386108">
      <w:pPr>
        <w:rPr>
          <w:rFonts w:cstheme="minorHAnsi"/>
          <w:iCs/>
          <w:sz w:val="24"/>
          <w:szCs w:val="24"/>
        </w:rPr>
      </w:pPr>
      <w:r w:rsidRPr="00ED1096">
        <w:rPr>
          <w:rFonts w:cstheme="minorHAnsi"/>
          <w:iCs/>
          <w:sz w:val="24"/>
          <w:szCs w:val="24"/>
        </w:rPr>
        <w:t xml:space="preserve">Available at: </w:t>
      </w:r>
      <w:hyperlink r:id="rId14" w:history="1">
        <w:r w:rsidRPr="00ED1096">
          <w:rPr>
            <w:rStyle w:val="Hyperlink"/>
            <w:rFonts w:cstheme="minorHAnsi"/>
            <w:iCs/>
            <w:sz w:val="24"/>
            <w:szCs w:val="24"/>
          </w:rPr>
          <w:t>https://www.bera.ac.uk/publication/ethical-guidelines-for-educational-research-2018-online</w:t>
        </w:r>
      </w:hyperlink>
      <w:r w:rsidRPr="00ED1096">
        <w:rPr>
          <w:rFonts w:cstheme="minorHAnsi"/>
          <w:iCs/>
          <w:sz w:val="24"/>
          <w:szCs w:val="24"/>
        </w:rPr>
        <w:t xml:space="preserve"> </w:t>
      </w:r>
    </w:p>
    <w:p w14:paraId="006CB957" w14:textId="6DE6076F" w:rsidR="00C64CF4" w:rsidRPr="00ED1096" w:rsidRDefault="00C64CF4" w:rsidP="00386108">
      <w:pPr>
        <w:rPr>
          <w:rFonts w:cstheme="minorHAnsi"/>
          <w:iCs/>
          <w:sz w:val="24"/>
          <w:szCs w:val="24"/>
        </w:rPr>
      </w:pPr>
      <w:r w:rsidRPr="00ED1096">
        <w:rPr>
          <w:rFonts w:cstheme="minorHAnsi"/>
          <w:iCs/>
          <w:sz w:val="24"/>
          <w:szCs w:val="24"/>
        </w:rPr>
        <w:t>Accessed on 24th October 2020.</w:t>
      </w:r>
    </w:p>
    <w:p w14:paraId="5B307ADB" w14:textId="77777777" w:rsidR="00C64CF4" w:rsidRPr="00ED1096" w:rsidRDefault="00C64CF4" w:rsidP="00386108">
      <w:pPr>
        <w:rPr>
          <w:rFonts w:cstheme="minorHAnsi"/>
          <w:iCs/>
          <w:sz w:val="24"/>
          <w:szCs w:val="24"/>
        </w:rPr>
      </w:pPr>
    </w:p>
    <w:p w14:paraId="2030F688" w14:textId="1227A027" w:rsidR="009F1878" w:rsidRPr="00ED1096" w:rsidRDefault="00EB541E" w:rsidP="009F1878">
      <w:pPr>
        <w:rPr>
          <w:rFonts w:cstheme="minorHAnsi"/>
          <w:sz w:val="24"/>
          <w:szCs w:val="24"/>
        </w:rPr>
      </w:pPr>
      <w:r w:rsidRPr="00ED1096">
        <w:rPr>
          <w:rFonts w:cstheme="minorHAnsi"/>
          <w:sz w:val="24"/>
          <w:szCs w:val="24"/>
        </w:rPr>
        <w:t>Bolton,</w:t>
      </w:r>
      <w:r w:rsidR="002A0122" w:rsidRPr="00ED1096">
        <w:rPr>
          <w:rFonts w:cstheme="minorHAnsi"/>
          <w:sz w:val="24"/>
          <w:szCs w:val="24"/>
        </w:rPr>
        <w:t xml:space="preserve"> </w:t>
      </w:r>
      <w:r w:rsidRPr="00ED1096">
        <w:rPr>
          <w:rFonts w:cstheme="minorHAnsi"/>
          <w:sz w:val="24"/>
          <w:szCs w:val="24"/>
        </w:rPr>
        <w:t>G</w:t>
      </w:r>
      <w:r w:rsidR="002A0122" w:rsidRPr="00ED1096">
        <w:rPr>
          <w:rFonts w:cstheme="minorHAnsi"/>
          <w:sz w:val="24"/>
          <w:szCs w:val="24"/>
        </w:rPr>
        <w:t xml:space="preserve">. (2014) </w:t>
      </w:r>
      <w:r w:rsidR="002A0122" w:rsidRPr="00ED1096">
        <w:rPr>
          <w:rFonts w:cstheme="minorHAnsi"/>
          <w:i/>
          <w:iCs/>
          <w:sz w:val="24"/>
          <w:szCs w:val="24"/>
        </w:rPr>
        <w:t>Reflective Practice – Writing and Professional Development, 4</w:t>
      </w:r>
      <w:r w:rsidR="002A0122" w:rsidRPr="00ED1096">
        <w:rPr>
          <w:rFonts w:cstheme="minorHAnsi"/>
          <w:i/>
          <w:iCs/>
          <w:sz w:val="24"/>
          <w:szCs w:val="24"/>
          <w:vertAlign w:val="superscript"/>
        </w:rPr>
        <w:t>th</w:t>
      </w:r>
      <w:r w:rsidR="002A0122" w:rsidRPr="00ED1096">
        <w:rPr>
          <w:rFonts w:cstheme="minorHAnsi"/>
          <w:i/>
          <w:iCs/>
          <w:sz w:val="24"/>
          <w:szCs w:val="24"/>
        </w:rPr>
        <w:t xml:space="preserve"> Edition, </w:t>
      </w:r>
      <w:r w:rsidR="002A0122" w:rsidRPr="00ED1096">
        <w:rPr>
          <w:rFonts w:cstheme="minorHAnsi"/>
          <w:sz w:val="24"/>
          <w:szCs w:val="24"/>
        </w:rPr>
        <w:t>London: Sage Publications</w:t>
      </w:r>
    </w:p>
    <w:p w14:paraId="51244244" w14:textId="77777777" w:rsidR="00CD5C18" w:rsidRPr="00ED1096" w:rsidRDefault="00CD5C18" w:rsidP="009F1878">
      <w:pPr>
        <w:rPr>
          <w:rFonts w:cstheme="minorHAnsi"/>
          <w:sz w:val="24"/>
          <w:szCs w:val="24"/>
        </w:rPr>
      </w:pPr>
    </w:p>
    <w:p w14:paraId="1537A3DB" w14:textId="7E537281" w:rsidR="00CD5C18" w:rsidRPr="00ED1096" w:rsidRDefault="00CD5C18" w:rsidP="009F1878">
      <w:pPr>
        <w:rPr>
          <w:rFonts w:cstheme="minorHAnsi"/>
          <w:sz w:val="24"/>
          <w:szCs w:val="24"/>
        </w:rPr>
      </w:pPr>
      <w:r w:rsidRPr="00ED1096">
        <w:rPr>
          <w:rFonts w:cstheme="minorHAnsi"/>
          <w:sz w:val="24"/>
          <w:szCs w:val="24"/>
        </w:rPr>
        <w:t xml:space="preserve">Brookfield, S. (2017) </w:t>
      </w:r>
      <w:r w:rsidRPr="00ED1096">
        <w:rPr>
          <w:rFonts w:cstheme="minorHAnsi"/>
          <w:i/>
          <w:iCs/>
          <w:sz w:val="24"/>
          <w:szCs w:val="24"/>
        </w:rPr>
        <w:t xml:space="preserve">Becoming a Critically Reflective Teacher, </w:t>
      </w:r>
      <w:r w:rsidRPr="00ED1096">
        <w:rPr>
          <w:rFonts w:cstheme="minorHAnsi"/>
          <w:sz w:val="24"/>
          <w:szCs w:val="24"/>
        </w:rPr>
        <w:t>San Francisco: Jossey</w:t>
      </w:r>
      <w:r w:rsidR="00106881" w:rsidRPr="00ED1096">
        <w:rPr>
          <w:rFonts w:cstheme="minorHAnsi"/>
          <w:sz w:val="24"/>
          <w:szCs w:val="24"/>
        </w:rPr>
        <w:t>-</w:t>
      </w:r>
      <w:r w:rsidRPr="00ED1096">
        <w:rPr>
          <w:rFonts w:cstheme="minorHAnsi"/>
          <w:sz w:val="24"/>
          <w:szCs w:val="24"/>
        </w:rPr>
        <w:t>Bass Publications</w:t>
      </w:r>
    </w:p>
    <w:p w14:paraId="718C3FFF" w14:textId="77777777" w:rsidR="002A0122" w:rsidRPr="00ED1096" w:rsidRDefault="002A0122" w:rsidP="009F1878">
      <w:pPr>
        <w:rPr>
          <w:rFonts w:cstheme="minorHAnsi"/>
          <w:sz w:val="24"/>
          <w:szCs w:val="24"/>
        </w:rPr>
      </w:pPr>
    </w:p>
    <w:p w14:paraId="45C2B813" w14:textId="6FA4CBF2" w:rsidR="00782EAB" w:rsidRPr="00ED1096" w:rsidRDefault="009F1878" w:rsidP="009F1878">
      <w:pPr>
        <w:rPr>
          <w:rFonts w:cstheme="minorHAnsi"/>
          <w:sz w:val="24"/>
          <w:szCs w:val="24"/>
        </w:rPr>
      </w:pPr>
      <w:r w:rsidRPr="00ED1096">
        <w:rPr>
          <w:rFonts w:cstheme="minorHAnsi"/>
          <w:sz w:val="24"/>
          <w:szCs w:val="24"/>
        </w:rPr>
        <w:t>Curriculum for Wales - Foundation Framework (revised 215)</w:t>
      </w:r>
    </w:p>
    <w:p w14:paraId="1348951B" w14:textId="70FC373A" w:rsidR="00782EAB" w:rsidRPr="00ED1096" w:rsidRDefault="009F1878" w:rsidP="009F1878">
      <w:pPr>
        <w:rPr>
          <w:rFonts w:cstheme="minorHAnsi"/>
          <w:sz w:val="24"/>
          <w:szCs w:val="24"/>
        </w:rPr>
      </w:pPr>
      <w:r w:rsidRPr="00ED1096">
        <w:rPr>
          <w:rFonts w:cstheme="minorHAnsi"/>
          <w:sz w:val="24"/>
          <w:szCs w:val="24"/>
        </w:rPr>
        <w:t xml:space="preserve">Available at: </w:t>
      </w:r>
      <w:hyperlink r:id="rId15" w:history="1">
        <w:r w:rsidRPr="00ED1096">
          <w:rPr>
            <w:rStyle w:val="Hyperlink"/>
            <w:rFonts w:cstheme="minorHAnsi"/>
            <w:sz w:val="24"/>
            <w:szCs w:val="24"/>
          </w:rPr>
          <w:t>https://hwb.gov.wales/api/storage/d5d8e39c-b534-40cb-a3f5-7e2e126d8077/foundation-phase-framework.pdf</w:t>
        </w:r>
      </w:hyperlink>
    </w:p>
    <w:p w14:paraId="16DF9918" w14:textId="1BADC880" w:rsidR="009F1878" w:rsidRDefault="009F1878" w:rsidP="009F1878">
      <w:pPr>
        <w:rPr>
          <w:rFonts w:cstheme="minorHAnsi"/>
          <w:sz w:val="24"/>
          <w:szCs w:val="24"/>
        </w:rPr>
      </w:pPr>
      <w:r w:rsidRPr="00ED1096">
        <w:rPr>
          <w:rFonts w:cstheme="minorHAnsi"/>
          <w:sz w:val="24"/>
          <w:szCs w:val="24"/>
        </w:rPr>
        <w:t>Accessed on 5</w:t>
      </w:r>
      <w:r w:rsidRPr="00ED1096">
        <w:rPr>
          <w:rFonts w:cstheme="minorHAnsi"/>
          <w:sz w:val="24"/>
          <w:szCs w:val="24"/>
          <w:vertAlign w:val="superscript"/>
        </w:rPr>
        <w:t>th</w:t>
      </w:r>
      <w:r w:rsidRPr="00ED1096">
        <w:rPr>
          <w:rFonts w:cstheme="minorHAnsi"/>
          <w:sz w:val="24"/>
          <w:szCs w:val="24"/>
        </w:rPr>
        <w:t xml:space="preserve"> October 2020</w:t>
      </w:r>
      <w:r w:rsidR="00ED1096">
        <w:rPr>
          <w:rFonts w:cstheme="minorHAnsi"/>
          <w:sz w:val="24"/>
          <w:szCs w:val="24"/>
        </w:rPr>
        <w:t>.</w:t>
      </w:r>
    </w:p>
    <w:p w14:paraId="74F1AA58" w14:textId="548B54E5" w:rsidR="00D9623F" w:rsidRDefault="00D9623F" w:rsidP="009F1878">
      <w:pPr>
        <w:rPr>
          <w:rFonts w:cstheme="minorHAnsi"/>
          <w:sz w:val="24"/>
          <w:szCs w:val="24"/>
        </w:rPr>
      </w:pPr>
    </w:p>
    <w:p w14:paraId="0044ACDD" w14:textId="7896FE5C" w:rsidR="00D9623F" w:rsidRDefault="00D9623F" w:rsidP="009F1878">
      <w:pPr>
        <w:rPr>
          <w:rFonts w:cstheme="minorHAnsi"/>
          <w:sz w:val="24"/>
          <w:szCs w:val="24"/>
        </w:rPr>
      </w:pPr>
      <w:r>
        <w:rPr>
          <w:rFonts w:cstheme="minorHAnsi"/>
          <w:sz w:val="24"/>
          <w:szCs w:val="24"/>
        </w:rPr>
        <w:t xml:space="preserve">Cohen, L, Manion, L, and Morrison, K (2011) </w:t>
      </w:r>
      <w:r w:rsidRPr="00D9623F">
        <w:rPr>
          <w:rFonts w:cstheme="minorHAnsi"/>
          <w:i/>
          <w:iCs/>
          <w:sz w:val="24"/>
          <w:szCs w:val="24"/>
        </w:rPr>
        <w:t>Research Methods in Education 7th Edition</w:t>
      </w:r>
      <w:r>
        <w:rPr>
          <w:rFonts w:cstheme="minorHAnsi"/>
          <w:i/>
          <w:iCs/>
          <w:sz w:val="24"/>
          <w:szCs w:val="24"/>
        </w:rPr>
        <w:t>,</w:t>
      </w:r>
    </w:p>
    <w:p w14:paraId="19089FB8" w14:textId="7D3CF61D" w:rsidR="00D9623F" w:rsidRPr="00D9623F" w:rsidRDefault="00D9623F" w:rsidP="009F1878">
      <w:pPr>
        <w:rPr>
          <w:rFonts w:cstheme="minorHAnsi"/>
          <w:sz w:val="24"/>
          <w:szCs w:val="24"/>
        </w:rPr>
      </w:pPr>
      <w:r>
        <w:rPr>
          <w:rFonts w:cstheme="minorHAnsi"/>
          <w:sz w:val="24"/>
          <w:szCs w:val="24"/>
        </w:rPr>
        <w:t>London : Routledge Publications</w:t>
      </w:r>
    </w:p>
    <w:p w14:paraId="2C82DF22" w14:textId="33B6F5F1" w:rsidR="007C0D17" w:rsidRPr="00ED1096" w:rsidRDefault="007C0D17" w:rsidP="009F1878">
      <w:pPr>
        <w:rPr>
          <w:rFonts w:cstheme="minorHAnsi"/>
          <w:sz w:val="24"/>
          <w:szCs w:val="24"/>
        </w:rPr>
      </w:pPr>
    </w:p>
    <w:p w14:paraId="13516BD5" w14:textId="115597D0" w:rsidR="00D9623F" w:rsidRPr="00D9623F" w:rsidRDefault="00D9623F" w:rsidP="00F13340">
      <w:pPr>
        <w:pStyle w:val="Heading1"/>
        <w:spacing w:before="0"/>
        <w:rPr>
          <w:rFonts w:asciiTheme="minorHAnsi" w:hAnsiTheme="minorHAnsi" w:cstheme="minorHAnsi"/>
          <w:sz w:val="24"/>
          <w:szCs w:val="24"/>
        </w:rPr>
      </w:pPr>
      <w:bookmarkStart w:id="0" w:name="bau1"/>
    </w:p>
    <w:p w14:paraId="38862C6B" w14:textId="77777777" w:rsidR="00D9623F" w:rsidRDefault="00D9623F" w:rsidP="00F13340">
      <w:pPr>
        <w:pStyle w:val="Heading1"/>
        <w:spacing w:before="0"/>
      </w:pPr>
    </w:p>
    <w:p w14:paraId="52BCFCA9" w14:textId="35A2904A" w:rsidR="00F13340" w:rsidRPr="00ED1096" w:rsidRDefault="00D9623F" w:rsidP="00F13340">
      <w:pPr>
        <w:pStyle w:val="Heading1"/>
        <w:spacing w:before="0"/>
        <w:rPr>
          <w:rFonts w:asciiTheme="minorHAnsi" w:eastAsia="Times New Roman" w:hAnsiTheme="minorHAnsi" w:cstheme="minorHAnsi"/>
          <w:b/>
          <w:bCs/>
          <w:color w:val="505050"/>
          <w:kern w:val="36"/>
          <w:sz w:val="24"/>
          <w:szCs w:val="24"/>
          <w:lang w:eastAsia="en-GB"/>
        </w:rPr>
      </w:pPr>
      <w:hyperlink r:id="rId16" w:anchor="!" w:history="1">
        <w:proofErr w:type="spellStart"/>
        <w:r w:rsidR="00BE0DDC" w:rsidRPr="00ED1096">
          <w:rPr>
            <w:rStyle w:val="text"/>
            <w:rFonts w:asciiTheme="minorHAnsi" w:hAnsiTheme="minorHAnsi" w:cstheme="minorHAnsi"/>
            <w:color w:val="auto"/>
            <w:sz w:val="24"/>
            <w:szCs w:val="24"/>
          </w:rPr>
          <w:t>Deunk</w:t>
        </w:r>
        <w:proofErr w:type="spellEnd"/>
      </w:hyperlink>
      <w:bookmarkStart w:id="1" w:name="bau2"/>
      <w:bookmarkEnd w:id="0"/>
      <w:r w:rsidR="00BE0DDC" w:rsidRPr="00ED1096">
        <w:rPr>
          <w:rFonts w:asciiTheme="minorHAnsi" w:hAnsiTheme="minorHAnsi" w:cstheme="minorHAnsi"/>
          <w:color w:val="auto"/>
          <w:sz w:val="24"/>
          <w:szCs w:val="24"/>
        </w:rPr>
        <w:t xml:space="preserve">, M, </w:t>
      </w:r>
      <w:hyperlink r:id="rId17" w:anchor="!" w:history="1">
        <w:proofErr w:type="spellStart"/>
        <w:r w:rsidR="00BE0DDC" w:rsidRPr="00ED1096">
          <w:rPr>
            <w:rStyle w:val="text"/>
            <w:rFonts w:asciiTheme="minorHAnsi" w:hAnsiTheme="minorHAnsi" w:cstheme="minorHAnsi"/>
            <w:color w:val="auto"/>
            <w:sz w:val="24"/>
            <w:szCs w:val="24"/>
          </w:rPr>
          <w:t>Annemieke</w:t>
        </w:r>
        <w:proofErr w:type="spellEnd"/>
        <w:r w:rsidR="00BE0DDC" w:rsidRPr="00ED1096">
          <w:rPr>
            <w:rStyle w:val="text"/>
            <w:rFonts w:asciiTheme="minorHAnsi" w:hAnsiTheme="minorHAnsi" w:cstheme="minorHAnsi"/>
            <w:color w:val="auto"/>
            <w:sz w:val="24"/>
            <w:szCs w:val="24"/>
          </w:rPr>
          <w:t xml:space="preserve"> E, </w:t>
        </w:r>
        <w:proofErr w:type="spellStart"/>
        <w:r w:rsidR="00BE0DDC" w:rsidRPr="00ED1096">
          <w:rPr>
            <w:rStyle w:val="text"/>
            <w:rFonts w:asciiTheme="minorHAnsi" w:hAnsiTheme="minorHAnsi" w:cstheme="minorHAnsi"/>
            <w:color w:val="auto"/>
            <w:sz w:val="24"/>
            <w:szCs w:val="24"/>
          </w:rPr>
          <w:t>Smale</w:t>
        </w:r>
        <w:proofErr w:type="spellEnd"/>
        <w:r w:rsidR="00BE0DDC" w:rsidRPr="00ED1096">
          <w:rPr>
            <w:rStyle w:val="text"/>
            <w:rFonts w:asciiTheme="minorHAnsi" w:hAnsiTheme="minorHAnsi" w:cstheme="minorHAnsi"/>
            <w:color w:val="auto"/>
            <w:sz w:val="24"/>
            <w:szCs w:val="24"/>
          </w:rPr>
          <w:t xml:space="preserve"> – </w:t>
        </w:r>
        <w:proofErr w:type="spellStart"/>
        <w:r w:rsidR="00BE0DDC" w:rsidRPr="00ED1096">
          <w:rPr>
            <w:rStyle w:val="text"/>
            <w:rFonts w:asciiTheme="minorHAnsi" w:hAnsiTheme="minorHAnsi" w:cstheme="minorHAnsi"/>
            <w:color w:val="auto"/>
            <w:sz w:val="24"/>
            <w:szCs w:val="24"/>
          </w:rPr>
          <w:t>Jacobse</w:t>
        </w:r>
        <w:proofErr w:type="spellEnd"/>
        <w:r w:rsidR="00BE0DDC" w:rsidRPr="00ED1096">
          <w:rPr>
            <w:rStyle w:val="text"/>
            <w:rFonts w:asciiTheme="minorHAnsi" w:hAnsiTheme="minorHAnsi" w:cstheme="minorHAnsi"/>
            <w:color w:val="auto"/>
            <w:sz w:val="24"/>
            <w:szCs w:val="24"/>
          </w:rPr>
          <w:t>, H</w:t>
        </w:r>
      </w:hyperlink>
      <w:bookmarkStart w:id="2" w:name="bau3"/>
      <w:bookmarkEnd w:id="1"/>
      <w:r w:rsidR="00BE0DDC" w:rsidRPr="00ED1096">
        <w:rPr>
          <w:rFonts w:asciiTheme="minorHAnsi" w:hAnsiTheme="minorHAnsi" w:cstheme="minorHAnsi"/>
          <w:color w:val="auto"/>
          <w:sz w:val="24"/>
          <w:szCs w:val="24"/>
        </w:rPr>
        <w:t xml:space="preserve">, De </w:t>
      </w:r>
      <w:hyperlink r:id="rId18" w:anchor="!" w:history="1">
        <w:r w:rsidR="00BE0DDC" w:rsidRPr="00ED1096">
          <w:rPr>
            <w:rStyle w:val="text"/>
            <w:rFonts w:asciiTheme="minorHAnsi" w:hAnsiTheme="minorHAnsi" w:cstheme="minorHAnsi"/>
            <w:color w:val="auto"/>
            <w:sz w:val="24"/>
            <w:szCs w:val="24"/>
          </w:rPr>
          <w:t>Boer</w:t>
        </w:r>
      </w:hyperlink>
      <w:bookmarkStart w:id="3" w:name="bau4"/>
      <w:bookmarkEnd w:id="2"/>
      <w:r w:rsidR="00BE0DDC" w:rsidRPr="00ED1096">
        <w:rPr>
          <w:rFonts w:asciiTheme="minorHAnsi" w:hAnsiTheme="minorHAnsi" w:cstheme="minorHAnsi"/>
          <w:color w:val="auto"/>
          <w:sz w:val="24"/>
          <w:szCs w:val="24"/>
        </w:rPr>
        <w:t xml:space="preserve">, H, </w:t>
      </w:r>
      <w:hyperlink r:id="rId19" w:anchor="!" w:history="1">
        <w:proofErr w:type="spellStart"/>
        <w:r w:rsidR="00BE0DDC" w:rsidRPr="00ED1096">
          <w:rPr>
            <w:rStyle w:val="text"/>
            <w:rFonts w:asciiTheme="minorHAnsi" w:hAnsiTheme="minorHAnsi" w:cstheme="minorHAnsi"/>
            <w:color w:val="auto"/>
            <w:sz w:val="24"/>
            <w:szCs w:val="24"/>
          </w:rPr>
          <w:t>Doolaard</w:t>
        </w:r>
        <w:proofErr w:type="spellEnd"/>
      </w:hyperlink>
      <w:bookmarkStart w:id="4" w:name="bau5"/>
      <w:bookmarkEnd w:id="3"/>
      <w:r w:rsidR="00F13340" w:rsidRPr="00ED1096">
        <w:rPr>
          <w:rFonts w:asciiTheme="minorHAnsi" w:hAnsiTheme="minorHAnsi" w:cstheme="minorHAnsi"/>
          <w:color w:val="auto"/>
          <w:sz w:val="24"/>
          <w:szCs w:val="24"/>
        </w:rPr>
        <w:t xml:space="preserve">, S and </w:t>
      </w:r>
      <w:hyperlink r:id="rId20" w:anchor="!" w:history="1">
        <w:r w:rsidR="00BE0DDC" w:rsidRPr="00ED1096">
          <w:rPr>
            <w:rStyle w:val="text"/>
            <w:rFonts w:asciiTheme="minorHAnsi" w:hAnsiTheme="minorHAnsi" w:cstheme="minorHAnsi"/>
            <w:color w:val="auto"/>
            <w:sz w:val="24"/>
            <w:szCs w:val="24"/>
          </w:rPr>
          <w:t>Bosker</w:t>
        </w:r>
      </w:hyperlink>
      <w:bookmarkEnd w:id="4"/>
      <w:r w:rsidR="00F13340" w:rsidRPr="00ED1096">
        <w:rPr>
          <w:rFonts w:asciiTheme="minorHAnsi" w:hAnsiTheme="minorHAnsi" w:cstheme="minorHAnsi"/>
          <w:color w:val="auto"/>
          <w:sz w:val="24"/>
          <w:szCs w:val="24"/>
        </w:rPr>
        <w:t xml:space="preserve">, R, (2018) - </w:t>
      </w:r>
      <w:r w:rsidR="00F13340" w:rsidRPr="00ED1096">
        <w:rPr>
          <w:rFonts w:asciiTheme="minorHAnsi" w:eastAsia="Times New Roman" w:hAnsiTheme="minorHAnsi" w:cstheme="minorHAnsi"/>
          <w:i/>
          <w:iCs/>
          <w:color w:val="505050"/>
          <w:kern w:val="36"/>
          <w:sz w:val="24"/>
          <w:szCs w:val="24"/>
          <w:lang w:eastAsia="en-GB"/>
        </w:rPr>
        <w:t>Effective differentiation Practices: A systematic review and meta-analysis of studies on the cognitive effects of differentiation practices in primary education</w:t>
      </w:r>
    </w:p>
    <w:p w14:paraId="53810B57" w14:textId="3735CA05" w:rsidR="007C0D17" w:rsidRPr="00ED1096" w:rsidRDefault="007C0D17" w:rsidP="007C0D17">
      <w:pPr>
        <w:pStyle w:val="paragraph"/>
        <w:spacing w:before="0" w:beforeAutospacing="0" w:after="0" w:afterAutospacing="0"/>
        <w:textAlignment w:val="baseline"/>
        <w:rPr>
          <w:rFonts w:asciiTheme="minorHAnsi" w:hAnsiTheme="minorHAnsi" w:cstheme="minorHAnsi"/>
        </w:rPr>
      </w:pPr>
    </w:p>
    <w:p w14:paraId="03F6DF2C" w14:textId="0FB07FED" w:rsidR="00BE0DDC" w:rsidRPr="00ED1096" w:rsidRDefault="00F13340" w:rsidP="007C0D17">
      <w:pPr>
        <w:pStyle w:val="paragraph"/>
        <w:spacing w:before="0" w:beforeAutospacing="0" w:after="0" w:afterAutospacing="0"/>
        <w:textAlignment w:val="baseline"/>
        <w:rPr>
          <w:rFonts w:asciiTheme="minorHAnsi" w:hAnsiTheme="minorHAnsi" w:cstheme="minorHAnsi"/>
        </w:rPr>
      </w:pPr>
      <w:r w:rsidRPr="00ED1096">
        <w:rPr>
          <w:rFonts w:asciiTheme="minorHAnsi" w:hAnsiTheme="minorHAnsi" w:cstheme="minorHAnsi"/>
        </w:rPr>
        <w:t xml:space="preserve">Available at: </w:t>
      </w:r>
      <w:hyperlink r:id="rId21" w:history="1">
        <w:r w:rsidRPr="00ED1096">
          <w:rPr>
            <w:rStyle w:val="Hyperlink"/>
            <w:rFonts w:asciiTheme="minorHAnsi" w:hAnsiTheme="minorHAnsi" w:cstheme="minorHAnsi"/>
          </w:rPr>
          <w:t>https://www-sciencedirect-com.ezproxy.uwtsd.ac.uk/science/article/pii/S1747938X18301039</w:t>
        </w:r>
      </w:hyperlink>
      <w:r w:rsidRPr="00ED1096">
        <w:rPr>
          <w:rFonts w:asciiTheme="minorHAnsi" w:hAnsiTheme="minorHAnsi" w:cstheme="minorHAnsi"/>
        </w:rPr>
        <w:t xml:space="preserve"> </w:t>
      </w:r>
    </w:p>
    <w:p w14:paraId="20D55881" w14:textId="62A291D1" w:rsidR="00F13340" w:rsidRPr="00ED1096" w:rsidRDefault="00F13340" w:rsidP="007C0D17">
      <w:pPr>
        <w:pStyle w:val="paragraph"/>
        <w:spacing w:before="0" w:beforeAutospacing="0" w:after="0" w:afterAutospacing="0"/>
        <w:textAlignment w:val="baseline"/>
        <w:rPr>
          <w:rFonts w:asciiTheme="minorHAnsi" w:hAnsiTheme="minorHAnsi" w:cstheme="minorHAnsi"/>
        </w:rPr>
      </w:pPr>
      <w:r w:rsidRPr="00ED1096">
        <w:rPr>
          <w:rFonts w:asciiTheme="minorHAnsi" w:hAnsiTheme="minorHAnsi" w:cstheme="minorHAnsi"/>
        </w:rPr>
        <w:t>Accessed on 24</w:t>
      </w:r>
      <w:r w:rsidRPr="00ED1096">
        <w:rPr>
          <w:rFonts w:asciiTheme="minorHAnsi" w:hAnsiTheme="minorHAnsi" w:cstheme="minorHAnsi"/>
          <w:vertAlign w:val="superscript"/>
        </w:rPr>
        <w:t>th</w:t>
      </w:r>
      <w:r w:rsidRPr="00ED1096">
        <w:rPr>
          <w:rFonts w:asciiTheme="minorHAnsi" w:hAnsiTheme="minorHAnsi" w:cstheme="minorHAnsi"/>
        </w:rPr>
        <w:t xml:space="preserve"> October 2020.</w:t>
      </w:r>
    </w:p>
    <w:p w14:paraId="7C1314E1" w14:textId="77777777" w:rsidR="00F13340" w:rsidRPr="00ED1096" w:rsidRDefault="00F13340" w:rsidP="007C0D17">
      <w:pPr>
        <w:pStyle w:val="paragraph"/>
        <w:spacing w:before="0" w:beforeAutospacing="0" w:after="0" w:afterAutospacing="0"/>
        <w:textAlignment w:val="baseline"/>
        <w:rPr>
          <w:rFonts w:asciiTheme="minorHAnsi" w:hAnsiTheme="minorHAnsi" w:cstheme="minorHAnsi"/>
        </w:rPr>
      </w:pPr>
    </w:p>
    <w:p w14:paraId="189CF315" w14:textId="77777777" w:rsidR="007C0D17" w:rsidRPr="00ED1096" w:rsidRDefault="007C0D17" w:rsidP="007C0D17">
      <w:pPr>
        <w:pStyle w:val="paragraph"/>
        <w:spacing w:before="0" w:beforeAutospacing="0" w:after="0" w:afterAutospacing="0"/>
        <w:textAlignment w:val="baseline"/>
        <w:rPr>
          <w:rFonts w:asciiTheme="minorHAnsi" w:hAnsiTheme="minorHAnsi" w:cstheme="minorHAnsi"/>
          <w:lang w:val="en-US"/>
        </w:rPr>
      </w:pPr>
      <w:r w:rsidRPr="00ED1096">
        <w:rPr>
          <w:rStyle w:val="normaltextrun"/>
          <w:rFonts w:asciiTheme="minorHAnsi" w:hAnsiTheme="minorHAnsi" w:cstheme="minorHAnsi"/>
          <w:color w:val="000000"/>
        </w:rPr>
        <w:t>Donaldson, G. (2015) </w:t>
      </w:r>
      <w:r w:rsidRPr="00ED1096">
        <w:rPr>
          <w:rStyle w:val="normaltextrun"/>
          <w:rFonts w:asciiTheme="minorHAnsi" w:hAnsiTheme="minorHAnsi" w:cstheme="minorHAnsi"/>
          <w:i/>
          <w:iCs/>
          <w:color w:val="000000"/>
        </w:rPr>
        <w:t>Successful Futures: Independent Review of Curriculum and Assessment Arrangements in Wales. </w:t>
      </w:r>
      <w:r w:rsidRPr="00ED1096">
        <w:rPr>
          <w:rStyle w:val="normaltextrun"/>
          <w:rFonts w:asciiTheme="minorHAnsi" w:hAnsiTheme="minorHAnsi" w:cstheme="minorHAnsi"/>
          <w:color w:val="000000"/>
        </w:rPr>
        <w:t xml:space="preserve">Cardiff: Welsh Government </w:t>
      </w:r>
    </w:p>
    <w:p w14:paraId="7389E22F" w14:textId="75192001" w:rsidR="007C0D17" w:rsidRPr="00ED1096" w:rsidRDefault="007C0D17" w:rsidP="009F1878">
      <w:pPr>
        <w:rPr>
          <w:rFonts w:cstheme="minorHAnsi"/>
          <w:sz w:val="24"/>
          <w:szCs w:val="24"/>
        </w:rPr>
      </w:pPr>
    </w:p>
    <w:p w14:paraId="5FEDB2DC" w14:textId="2BA5F5D4" w:rsidR="006720BD" w:rsidRPr="00ED1096" w:rsidRDefault="006720BD" w:rsidP="009F1878">
      <w:pPr>
        <w:rPr>
          <w:rFonts w:cstheme="minorHAnsi"/>
          <w:i/>
          <w:iCs/>
          <w:sz w:val="24"/>
          <w:szCs w:val="24"/>
        </w:rPr>
      </w:pPr>
      <w:r w:rsidRPr="00ED1096">
        <w:rPr>
          <w:rFonts w:cstheme="minorHAnsi"/>
          <w:sz w:val="24"/>
          <w:szCs w:val="24"/>
        </w:rPr>
        <w:t xml:space="preserve">Dunn, K, and Darlington, E, (2016) </w:t>
      </w:r>
      <w:r w:rsidRPr="00ED1096">
        <w:rPr>
          <w:rFonts w:cstheme="minorHAnsi"/>
          <w:i/>
          <w:iCs/>
          <w:sz w:val="24"/>
          <w:szCs w:val="24"/>
        </w:rPr>
        <w:t>GCSE Geography Teachers’ experiences of differentiation within the classroom.</w:t>
      </w:r>
    </w:p>
    <w:p w14:paraId="18D47ED0" w14:textId="61AEA33A" w:rsidR="006720BD" w:rsidRPr="00ED1096" w:rsidRDefault="006720BD" w:rsidP="009F1878">
      <w:pPr>
        <w:rPr>
          <w:rFonts w:cstheme="minorHAnsi"/>
          <w:sz w:val="24"/>
          <w:szCs w:val="24"/>
        </w:rPr>
      </w:pPr>
      <w:r w:rsidRPr="00ED1096">
        <w:rPr>
          <w:rFonts w:cstheme="minorHAnsi"/>
          <w:sz w:val="24"/>
          <w:szCs w:val="24"/>
        </w:rPr>
        <w:t xml:space="preserve">Available at: </w:t>
      </w:r>
      <w:hyperlink r:id="rId22" w:anchor="aHR0cHM6Ly93d3ctdGFuZGZvbmxpbmUtY29tLmV6cHJveHkudXd0c2QuYWMudWsvZG9pL3BkZi8xMC4xMDgwLzEwMzgyMDQ2LjIwMTYuMTIwNzk5MD9uZWVkQWNjZXNzPXRydWVAQEAw" w:history="1">
        <w:r w:rsidRPr="00ED1096">
          <w:rPr>
            <w:rStyle w:val="Hyperlink"/>
            <w:rFonts w:cstheme="minorHAnsi"/>
            <w:sz w:val="24"/>
            <w:szCs w:val="24"/>
          </w:rPr>
          <w:t>https://www-tandfonline-com.ezproxy.uwtsd.ac.uk/doi/full/10.1080/10382046.2016.1207990#aHR0cHM6Ly93d3ctdGFuZGZvbmxpbmUtY29tLmV6cHJveHkudXd0c2QuYWMudWsvZG9pL3BkZi8xMC4xMDgwLzEwMzgyMDQ2LjIwMTYuMTIwNzk5MD9uZWVkQWNjZXNzPXRydWVAQEAw</w:t>
        </w:r>
      </w:hyperlink>
      <w:r w:rsidRPr="00ED1096">
        <w:rPr>
          <w:rFonts w:cstheme="minorHAnsi"/>
          <w:sz w:val="24"/>
          <w:szCs w:val="24"/>
        </w:rPr>
        <w:t xml:space="preserve"> </w:t>
      </w:r>
    </w:p>
    <w:p w14:paraId="03B8C68F" w14:textId="33270BD0" w:rsidR="006720BD" w:rsidRPr="00ED1096" w:rsidRDefault="006720BD" w:rsidP="009F1878">
      <w:pPr>
        <w:rPr>
          <w:rFonts w:cstheme="minorHAnsi"/>
          <w:sz w:val="24"/>
          <w:szCs w:val="24"/>
        </w:rPr>
      </w:pPr>
      <w:r w:rsidRPr="00ED1096">
        <w:rPr>
          <w:rFonts w:cstheme="minorHAnsi"/>
          <w:sz w:val="24"/>
          <w:szCs w:val="24"/>
        </w:rPr>
        <w:t>Accessed on 25</w:t>
      </w:r>
      <w:r w:rsidRPr="00ED1096">
        <w:rPr>
          <w:rFonts w:cstheme="minorHAnsi"/>
          <w:sz w:val="24"/>
          <w:szCs w:val="24"/>
          <w:vertAlign w:val="superscript"/>
        </w:rPr>
        <w:t>th</w:t>
      </w:r>
      <w:r w:rsidRPr="00ED1096">
        <w:rPr>
          <w:rFonts w:cstheme="minorHAnsi"/>
          <w:sz w:val="24"/>
          <w:szCs w:val="24"/>
        </w:rPr>
        <w:t xml:space="preserve"> October 2020</w:t>
      </w:r>
      <w:r w:rsidR="00ED1096">
        <w:rPr>
          <w:rFonts w:cstheme="minorHAnsi"/>
          <w:sz w:val="24"/>
          <w:szCs w:val="24"/>
        </w:rPr>
        <w:t>.</w:t>
      </w:r>
    </w:p>
    <w:p w14:paraId="240595A6" w14:textId="0A7B3182" w:rsidR="003B5CB8" w:rsidRPr="00ED1096" w:rsidRDefault="003E65FB" w:rsidP="009F1878">
      <w:pPr>
        <w:rPr>
          <w:rFonts w:cstheme="minorHAnsi"/>
          <w:sz w:val="24"/>
          <w:szCs w:val="24"/>
          <w:lang w:val="en"/>
        </w:rPr>
      </w:pPr>
      <w:r w:rsidRPr="00ED1096">
        <w:rPr>
          <w:rFonts w:cstheme="minorHAnsi"/>
          <w:sz w:val="24"/>
          <w:szCs w:val="24"/>
          <w:lang w:val="en"/>
        </w:rPr>
        <w:br/>
        <w:t xml:space="preserve">Ellis, S, and Tod, J, (2014). </w:t>
      </w:r>
      <w:r w:rsidRPr="00ED1096">
        <w:rPr>
          <w:rFonts w:cstheme="minorHAnsi"/>
          <w:i/>
          <w:sz w:val="24"/>
          <w:szCs w:val="24"/>
          <w:lang w:val="en"/>
        </w:rPr>
        <w:t xml:space="preserve">Promoting </w:t>
      </w:r>
      <w:proofErr w:type="spellStart"/>
      <w:r w:rsidRPr="00ED1096">
        <w:rPr>
          <w:rFonts w:cstheme="minorHAnsi"/>
          <w:i/>
          <w:sz w:val="24"/>
          <w:szCs w:val="24"/>
          <w:lang w:val="en"/>
        </w:rPr>
        <w:t>Behaviour</w:t>
      </w:r>
      <w:proofErr w:type="spellEnd"/>
      <w:r w:rsidRPr="00ED1096">
        <w:rPr>
          <w:rFonts w:cstheme="minorHAnsi"/>
          <w:i/>
          <w:sz w:val="24"/>
          <w:szCs w:val="24"/>
          <w:lang w:val="en"/>
        </w:rPr>
        <w:t xml:space="preserve"> for Learning in the Classroom: Effective Strategies, Personal Style and Professionalism</w:t>
      </w:r>
      <w:r w:rsidRPr="00ED1096">
        <w:rPr>
          <w:rFonts w:cstheme="minorHAnsi"/>
          <w:sz w:val="24"/>
          <w:szCs w:val="24"/>
          <w:lang w:val="en"/>
        </w:rPr>
        <w:t>. London: Routledge.</w:t>
      </w:r>
    </w:p>
    <w:p w14:paraId="1D078577" w14:textId="77777777" w:rsidR="003E65FB" w:rsidRPr="00ED1096" w:rsidRDefault="003E65FB" w:rsidP="009F1878">
      <w:pPr>
        <w:rPr>
          <w:rFonts w:cstheme="minorHAnsi"/>
          <w:sz w:val="24"/>
          <w:szCs w:val="24"/>
        </w:rPr>
      </w:pPr>
    </w:p>
    <w:p w14:paraId="795BF08A" w14:textId="212F05FE" w:rsidR="003B5CB8" w:rsidRPr="00ED1096" w:rsidRDefault="003B5CB8" w:rsidP="009F1878">
      <w:pPr>
        <w:rPr>
          <w:rFonts w:cstheme="minorHAnsi"/>
          <w:sz w:val="24"/>
          <w:szCs w:val="24"/>
        </w:rPr>
      </w:pPr>
      <w:r w:rsidRPr="00ED1096">
        <w:rPr>
          <w:rFonts w:cstheme="minorHAnsi"/>
          <w:sz w:val="24"/>
          <w:szCs w:val="24"/>
        </w:rPr>
        <w:t xml:space="preserve">Estyn Inspection – Mount Stuart Primary School, </w:t>
      </w:r>
      <w:proofErr w:type="spellStart"/>
      <w:r w:rsidRPr="00ED1096">
        <w:rPr>
          <w:rFonts w:cstheme="minorHAnsi"/>
          <w:sz w:val="24"/>
          <w:szCs w:val="24"/>
        </w:rPr>
        <w:t>Butetown</w:t>
      </w:r>
      <w:proofErr w:type="spellEnd"/>
      <w:r w:rsidRPr="00ED1096">
        <w:rPr>
          <w:rFonts w:cstheme="minorHAnsi"/>
          <w:sz w:val="24"/>
          <w:szCs w:val="24"/>
        </w:rPr>
        <w:t>, Cardiff.</w:t>
      </w:r>
    </w:p>
    <w:p w14:paraId="205BAD7E" w14:textId="5455C463" w:rsidR="00250926" w:rsidRPr="00ED1096" w:rsidRDefault="003B5CB8" w:rsidP="009F1878">
      <w:pPr>
        <w:rPr>
          <w:rFonts w:cstheme="minorHAnsi"/>
          <w:sz w:val="24"/>
          <w:szCs w:val="24"/>
        </w:rPr>
      </w:pPr>
      <w:r w:rsidRPr="00ED1096">
        <w:rPr>
          <w:rFonts w:cstheme="minorHAnsi"/>
          <w:sz w:val="24"/>
          <w:szCs w:val="24"/>
        </w:rPr>
        <w:t>Available at:</w:t>
      </w:r>
      <w:hyperlink r:id="rId23" w:history="1">
        <w:r w:rsidRPr="00ED1096">
          <w:rPr>
            <w:rStyle w:val="Hyperlink"/>
            <w:rFonts w:cstheme="minorHAnsi"/>
            <w:sz w:val="24"/>
            <w:szCs w:val="24"/>
          </w:rPr>
          <w:t>https://www.estyn.gov.wales/system/files/2020-08/Mount%2520Stuart%2520Primary.pdf</w:t>
        </w:r>
      </w:hyperlink>
    </w:p>
    <w:p w14:paraId="1AF83D9F" w14:textId="7E9AC00C" w:rsidR="003B5CB8" w:rsidRPr="00ED1096" w:rsidRDefault="003B5CB8" w:rsidP="009F1878">
      <w:pPr>
        <w:rPr>
          <w:rFonts w:cstheme="minorHAnsi"/>
          <w:sz w:val="24"/>
          <w:szCs w:val="24"/>
        </w:rPr>
      </w:pPr>
      <w:r w:rsidRPr="00ED1096">
        <w:rPr>
          <w:rFonts w:cstheme="minorHAnsi"/>
          <w:sz w:val="24"/>
          <w:szCs w:val="24"/>
        </w:rPr>
        <w:t>Accessed on 6</w:t>
      </w:r>
      <w:r w:rsidRPr="00ED1096">
        <w:rPr>
          <w:rFonts w:cstheme="minorHAnsi"/>
          <w:sz w:val="24"/>
          <w:szCs w:val="24"/>
          <w:vertAlign w:val="superscript"/>
        </w:rPr>
        <w:t>th</w:t>
      </w:r>
      <w:r w:rsidRPr="00ED1096">
        <w:rPr>
          <w:rFonts w:cstheme="minorHAnsi"/>
          <w:sz w:val="24"/>
          <w:szCs w:val="24"/>
        </w:rPr>
        <w:t xml:space="preserve"> October 2020</w:t>
      </w:r>
      <w:r w:rsidR="00ED1096">
        <w:rPr>
          <w:rFonts w:cstheme="minorHAnsi"/>
          <w:sz w:val="24"/>
          <w:szCs w:val="24"/>
        </w:rPr>
        <w:t>.</w:t>
      </w:r>
    </w:p>
    <w:p w14:paraId="3DFF5B75" w14:textId="77777777" w:rsidR="006C45D7" w:rsidRPr="00ED1096" w:rsidRDefault="006C45D7" w:rsidP="009F1878">
      <w:pPr>
        <w:rPr>
          <w:rFonts w:cstheme="minorHAnsi"/>
          <w:sz w:val="24"/>
          <w:szCs w:val="24"/>
        </w:rPr>
      </w:pPr>
    </w:p>
    <w:p w14:paraId="0FDE9456" w14:textId="50AF6D7E" w:rsidR="006C45D7" w:rsidRPr="00ED1096" w:rsidRDefault="006C45D7" w:rsidP="009F1878">
      <w:pPr>
        <w:rPr>
          <w:rFonts w:cstheme="minorHAnsi"/>
          <w:sz w:val="24"/>
          <w:szCs w:val="24"/>
        </w:rPr>
      </w:pPr>
      <w:r w:rsidRPr="00ED1096">
        <w:rPr>
          <w:rFonts w:cstheme="minorHAnsi"/>
          <w:sz w:val="24"/>
          <w:szCs w:val="24"/>
        </w:rPr>
        <w:t xml:space="preserve">Fletcher-Wood, H. (2016) </w:t>
      </w:r>
      <w:r w:rsidRPr="00ED1096">
        <w:rPr>
          <w:rFonts w:cstheme="minorHAnsi"/>
          <w:i/>
          <w:iCs/>
          <w:sz w:val="24"/>
          <w:szCs w:val="24"/>
        </w:rPr>
        <w:t>Ticked Off</w:t>
      </w:r>
      <w:r w:rsidRPr="00ED1096">
        <w:rPr>
          <w:rFonts w:cstheme="minorHAnsi"/>
          <w:sz w:val="24"/>
          <w:szCs w:val="24"/>
        </w:rPr>
        <w:t>, Carmarthen: Sage</w:t>
      </w:r>
    </w:p>
    <w:p w14:paraId="107DC66F" w14:textId="77777777" w:rsidR="0006429B" w:rsidRPr="00ED1096" w:rsidRDefault="0006429B" w:rsidP="009F1878">
      <w:pPr>
        <w:rPr>
          <w:rFonts w:cstheme="minorHAnsi"/>
          <w:sz w:val="24"/>
          <w:szCs w:val="24"/>
        </w:rPr>
      </w:pPr>
    </w:p>
    <w:p w14:paraId="7770E33F" w14:textId="6F855BAD" w:rsidR="0006429B" w:rsidRPr="00ED1096" w:rsidRDefault="0006429B" w:rsidP="009F1878">
      <w:pPr>
        <w:rPr>
          <w:rFonts w:cstheme="minorHAnsi"/>
          <w:i/>
          <w:iCs/>
          <w:sz w:val="24"/>
          <w:szCs w:val="24"/>
        </w:rPr>
      </w:pPr>
      <w:proofErr w:type="spellStart"/>
      <w:r w:rsidRPr="00ED1096">
        <w:rPr>
          <w:rFonts w:cstheme="minorHAnsi"/>
          <w:sz w:val="24"/>
          <w:szCs w:val="24"/>
        </w:rPr>
        <w:t>Floress</w:t>
      </w:r>
      <w:proofErr w:type="spellEnd"/>
      <w:r w:rsidRPr="00ED1096">
        <w:rPr>
          <w:rFonts w:cstheme="minorHAnsi"/>
          <w:sz w:val="24"/>
          <w:szCs w:val="24"/>
        </w:rPr>
        <w:t xml:space="preserve">, M, and </w:t>
      </w:r>
      <w:proofErr w:type="spellStart"/>
      <w:r w:rsidRPr="00ED1096">
        <w:rPr>
          <w:rFonts w:cstheme="minorHAnsi"/>
          <w:sz w:val="24"/>
          <w:szCs w:val="24"/>
        </w:rPr>
        <w:t>Beshta</w:t>
      </w:r>
      <w:proofErr w:type="spellEnd"/>
      <w:r w:rsidRPr="00ED1096">
        <w:rPr>
          <w:rFonts w:cstheme="minorHAnsi"/>
          <w:sz w:val="24"/>
          <w:szCs w:val="24"/>
        </w:rPr>
        <w:t xml:space="preserve">, S, (2018), Journal article - </w:t>
      </w:r>
      <w:r w:rsidRPr="00ED1096">
        <w:rPr>
          <w:rFonts w:cstheme="minorHAnsi"/>
          <w:i/>
          <w:iCs/>
          <w:sz w:val="24"/>
          <w:szCs w:val="24"/>
        </w:rPr>
        <w:t xml:space="preserve">An analysis of general education teachers’ </w:t>
      </w:r>
      <w:r w:rsidR="00ED1096" w:rsidRPr="00ED1096">
        <w:rPr>
          <w:rFonts w:cstheme="minorHAnsi"/>
          <w:i/>
          <w:iCs/>
          <w:sz w:val="24"/>
          <w:szCs w:val="24"/>
        </w:rPr>
        <w:t>uses</w:t>
      </w:r>
      <w:r w:rsidRPr="00ED1096">
        <w:rPr>
          <w:rFonts w:cstheme="minorHAnsi"/>
          <w:i/>
          <w:iCs/>
          <w:sz w:val="24"/>
          <w:szCs w:val="24"/>
        </w:rPr>
        <w:t xml:space="preserve"> of diverse praise, </w:t>
      </w:r>
    </w:p>
    <w:p w14:paraId="6FB0DFF6" w14:textId="57C057AC" w:rsidR="0006429B" w:rsidRPr="00ED1096" w:rsidRDefault="0006429B" w:rsidP="009F1878">
      <w:pPr>
        <w:rPr>
          <w:rFonts w:cstheme="minorHAnsi"/>
          <w:sz w:val="24"/>
          <w:szCs w:val="24"/>
        </w:rPr>
      </w:pPr>
      <w:r w:rsidRPr="00ED1096">
        <w:rPr>
          <w:rFonts w:cstheme="minorHAnsi"/>
          <w:sz w:val="24"/>
          <w:szCs w:val="24"/>
        </w:rPr>
        <w:t xml:space="preserve">Available at: </w:t>
      </w:r>
      <w:hyperlink r:id="rId24" w:history="1">
        <w:r w:rsidRPr="00ED1096">
          <w:rPr>
            <w:rStyle w:val="Hyperlink"/>
            <w:rFonts w:cstheme="minorHAnsi"/>
            <w:sz w:val="24"/>
            <w:szCs w:val="24"/>
          </w:rPr>
          <w:t>https://web.b.ebscohost.com/ehost/pdfviewer/pdfviewer?vid=1&amp;sid=594ec02b-eb71-4a47-beb6-9b65815bbfda%40pdc-v-sessmgr01</w:t>
        </w:r>
      </w:hyperlink>
    </w:p>
    <w:p w14:paraId="293DEA27" w14:textId="2BD3FCEC" w:rsidR="0006429B" w:rsidRPr="00ED1096" w:rsidRDefault="0006429B" w:rsidP="009F1878">
      <w:pPr>
        <w:rPr>
          <w:rFonts w:cstheme="minorHAnsi"/>
          <w:sz w:val="24"/>
          <w:szCs w:val="24"/>
        </w:rPr>
      </w:pPr>
      <w:r w:rsidRPr="00ED1096">
        <w:rPr>
          <w:rFonts w:cstheme="minorHAnsi"/>
          <w:sz w:val="24"/>
          <w:szCs w:val="24"/>
        </w:rPr>
        <w:t>Accessed on 17</w:t>
      </w:r>
      <w:r w:rsidRPr="00ED1096">
        <w:rPr>
          <w:rFonts w:cstheme="minorHAnsi"/>
          <w:sz w:val="24"/>
          <w:szCs w:val="24"/>
          <w:vertAlign w:val="superscript"/>
        </w:rPr>
        <w:t>th</w:t>
      </w:r>
      <w:r w:rsidRPr="00ED1096">
        <w:rPr>
          <w:rFonts w:cstheme="minorHAnsi"/>
          <w:sz w:val="24"/>
          <w:szCs w:val="24"/>
        </w:rPr>
        <w:t xml:space="preserve"> October 2020</w:t>
      </w:r>
      <w:r w:rsidR="00ED1096">
        <w:rPr>
          <w:rFonts w:cstheme="minorHAnsi"/>
          <w:sz w:val="24"/>
          <w:szCs w:val="24"/>
        </w:rPr>
        <w:t>.</w:t>
      </w:r>
    </w:p>
    <w:p w14:paraId="57F55A6B" w14:textId="0A1F82B6" w:rsidR="0006429B" w:rsidRPr="00ED1096" w:rsidRDefault="0006429B" w:rsidP="009F1878">
      <w:pPr>
        <w:rPr>
          <w:rFonts w:cstheme="minorHAnsi"/>
          <w:sz w:val="24"/>
          <w:szCs w:val="24"/>
        </w:rPr>
      </w:pPr>
    </w:p>
    <w:p w14:paraId="28866D92" w14:textId="77777777" w:rsidR="00ED1096" w:rsidRDefault="00ED1096" w:rsidP="009F1878">
      <w:pPr>
        <w:rPr>
          <w:rFonts w:cstheme="minorHAnsi"/>
          <w:sz w:val="24"/>
          <w:szCs w:val="24"/>
        </w:rPr>
      </w:pPr>
    </w:p>
    <w:p w14:paraId="00BD584E" w14:textId="77777777" w:rsidR="00ED1096" w:rsidRDefault="00ED1096" w:rsidP="009F1878">
      <w:pPr>
        <w:rPr>
          <w:rFonts w:cstheme="minorHAnsi"/>
          <w:sz w:val="24"/>
          <w:szCs w:val="24"/>
        </w:rPr>
      </w:pPr>
    </w:p>
    <w:p w14:paraId="75E62AE6" w14:textId="48264F4F" w:rsidR="0021615F" w:rsidRPr="00ED1096" w:rsidRDefault="0095797D" w:rsidP="009F1878">
      <w:pPr>
        <w:rPr>
          <w:rFonts w:cstheme="minorHAnsi"/>
          <w:sz w:val="24"/>
          <w:szCs w:val="24"/>
        </w:rPr>
      </w:pPr>
      <w:proofErr w:type="spellStart"/>
      <w:r w:rsidRPr="00ED1096">
        <w:rPr>
          <w:rFonts w:cstheme="minorHAnsi"/>
          <w:sz w:val="24"/>
          <w:szCs w:val="24"/>
        </w:rPr>
        <w:t>Geelan</w:t>
      </w:r>
      <w:proofErr w:type="spellEnd"/>
      <w:r w:rsidRPr="00ED1096">
        <w:rPr>
          <w:rFonts w:cstheme="minorHAnsi"/>
          <w:sz w:val="24"/>
          <w:szCs w:val="24"/>
        </w:rPr>
        <w:t xml:space="preserve">, D, Christie, P, Mills, M, Keddie, A, Renshaw, P and Monk, S (2015), </w:t>
      </w:r>
      <w:r w:rsidRPr="00ED1096">
        <w:rPr>
          <w:rFonts w:cstheme="minorHAnsi"/>
          <w:i/>
          <w:iCs/>
          <w:sz w:val="24"/>
          <w:szCs w:val="24"/>
        </w:rPr>
        <w:t>Lessons from Alison: a narrative study of differentiation in classroom teaching.</w:t>
      </w:r>
    </w:p>
    <w:p w14:paraId="64D8EF86" w14:textId="506F4ACD" w:rsidR="0095797D" w:rsidRPr="00ED1096" w:rsidRDefault="0095797D" w:rsidP="009F1878">
      <w:pPr>
        <w:rPr>
          <w:rFonts w:cstheme="minorHAnsi"/>
          <w:sz w:val="24"/>
          <w:szCs w:val="24"/>
        </w:rPr>
      </w:pPr>
      <w:r w:rsidRPr="00ED1096">
        <w:rPr>
          <w:rFonts w:cstheme="minorHAnsi"/>
          <w:sz w:val="24"/>
          <w:szCs w:val="24"/>
        </w:rPr>
        <w:t xml:space="preserve">Available at: </w:t>
      </w:r>
      <w:hyperlink r:id="rId25" w:history="1">
        <w:r w:rsidRPr="00ED1096">
          <w:rPr>
            <w:rStyle w:val="Hyperlink"/>
            <w:rFonts w:cstheme="minorHAnsi"/>
            <w:sz w:val="24"/>
            <w:szCs w:val="24"/>
          </w:rPr>
          <w:t>https://www.tandfonline.com/doi/full/10.1080/22040552.2015.1084673?scroll=top&amp;needAccess=true</w:t>
        </w:r>
      </w:hyperlink>
      <w:r w:rsidRPr="00ED1096">
        <w:rPr>
          <w:rFonts w:cstheme="minorHAnsi"/>
          <w:sz w:val="24"/>
          <w:szCs w:val="24"/>
        </w:rPr>
        <w:t xml:space="preserve"> </w:t>
      </w:r>
    </w:p>
    <w:p w14:paraId="58956E51" w14:textId="207B0DFA" w:rsidR="0095797D" w:rsidRPr="00ED1096" w:rsidRDefault="0095797D" w:rsidP="009F1878">
      <w:pPr>
        <w:rPr>
          <w:rFonts w:cstheme="minorHAnsi"/>
          <w:sz w:val="24"/>
          <w:szCs w:val="24"/>
        </w:rPr>
      </w:pPr>
      <w:r w:rsidRPr="00ED1096">
        <w:rPr>
          <w:rFonts w:cstheme="minorHAnsi"/>
          <w:sz w:val="24"/>
          <w:szCs w:val="24"/>
        </w:rPr>
        <w:t>Accessed on 25</w:t>
      </w:r>
      <w:r w:rsidRPr="00ED1096">
        <w:rPr>
          <w:rFonts w:cstheme="minorHAnsi"/>
          <w:sz w:val="24"/>
          <w:szCs w:val="24"/>
          <w:vertAlign w:val="superscript"/>
        </w:rPr>
        <w:t>th</w:t>
      </w:r>
      <w:r w:rsidRPr="00ED1096">
        <w:rPr>
          <w:rFonts w:cstheme="minorHAnsi"/>
          <w:sz w:val="24"/>
          <w:szCs w:val="24"/>
        </w:rPr>
        <w:t xml:space="preserve"> October 2020</w:t>
      </w:r>
      <w:r w:rsidR="00ED1096">
        <w:rPr>
          <w:rFonts w:cstheme="minorHAnsi"/>
          <w:sz w:val="24"/>
          <w:szCs w:val="24"/>
        </w:rPr>
        <w:t>.</w:t>
      </w:r>
    </w:p>
    <w:p w14:paraId="6F60267E" w14:textId="77777777" w:rsidR="0021615F" w:rsidRPr="00ED1096" w:rsidRDefault="0021615F" w:rsidP="009F1878">
      <w:pPr>
        <w:rPr>
          <w:rFonts w:cstheme="minorHAnsi"/>
          <w:sz w:val="24"/>
          <w:szCs w:val="24"/>
        </w:rPr>
      </w:pPr>
    </w:p>
    <w:p w14:paraId="731A6965" w14:textId="0E5151E1" w:rsidR="006C45D7" w:rsidRPr="00ED1096" w:rsidRDefault="00EF7475" w:rsidP="009F1878">
      <w:pPr>
        <w:rPr>
          <w:rFonts w:cstheme="minorHAnsi"/>
          <w:sz w:val="24"/>
          <w:szCs w:val="24"/>
        </w:rPr>
      </w:pPr>
      <w:r w:rsidRPr="00ED1096">
        <w:rPr>
          <w:rFonts w:cstheme="minorHAnsi"/>
          <w:sz w:val="24"/>
          <w:szCs w:val="24"/>
        </w:rPr>
        <w:t xml:space="preserve">Gibbs, G. (2007) </w:t>
      </w:r>
      <w:r w:rsidRPr="00ED1096">
        <w:rPr>
          <w:rFonts w:cstheme="minorHAnsi"/>
          <w:i/>
          <w:iCs/>
          <w:sz w:val="24"/>
          <w:szCs w:val="24"/>
        </w:rPr>
        <w:t>Analysing Qualitative Data</w:t>
      </w:r>
      <w:r w:rsidRPr="00ED1096">
        <w:rPr>
          <w:rFonts w:cstheme="minorHAnsi"/>
          <w:sz w:val="24"/>
          <w:szCs w:val="24"/>
        </w:rPr>
        <w:t>, London: Sage</w:t>
      </w:r>
    </w:p>
    <w:p w14:paraId="2953BC8E" w14:textId="77777777" w:rsidR="00EF7475" w:rsidRPr="00ED1096" w:rsidRDefault="00EF7475" w:rsidP="009F1878">
      <w:pPr>
        <w:rPr>
          <w:rFonts w:cstheme="minorHAnsi"/>
          <w:sz w:val="24"/>
          <w:szCs w:val="24"/>
        </w:rPr>
      </w:pPr>
    </w:p>
    <w:p w14:paraId="55D203AA" w14:textId="12AD9C59" w:rsidR="006C45D7" w:rsidRPr="00ED1096" w:rsidRDefault="006576EC" w:rsidP="009F1878">
      <w:pPr>
        <w:rPr>
          <w:rFonts w:cstheme="minorHAnsi"/>
          <w:sz w:val="24"/>
          <w:szCs w:val="24"/>
        </w:rPr>
      </w:pPr>
      <w:r w:rsidRPr="00ED1096">
        <w:rPr>
          <w:rFonts w:cstheme="minorHAnsi"/>
          <w:sz w:val="24"/>
          <w:szCs w:val="24"/>
        </w:rPr>
        <w:t xml:space="preserve">Gray, C and </w:t>
      </w:r>
      <w:proofErr w:type="spellStart"/>
      <w:r w:rsidRPr="00ED1096">
        <w:rPr>
          <w:rFonts w:cstheme="minorHAnsi"/>
          <w:sz w:val="24"/>
          <w:szCs w:val="24"/>
        </w:rPr>
        <w:t>Macblain</w:t>
      </w:r>
      <w:proofErr w:type="spellEnd"/>
      <w:r w:rsidRPr="00ED1096">
        <w:rPr>
          <w:rFonts w:cstheme="minorHAnsi"/>
          <w:sz w:val="24"/>
          <w:szCs w:val="24"/>
        </w:rPr>
        <w:t xml:space="preserve">, S, (2015), </w:t>
      </w:r>
      <w:r w:rsidRPr="00ED1096">
        <w:rPr>
          <w:rFonts w:cstheme="minorHAnsi"/>
          <w:i/>
          <w:iCs/>
          <w:sz w:val="24"/>
          <w:szCs w:val="24"/>
        </w:rPr>
        <w:t>Learning Theories in Childhood, 2nd Edition</w:t>
      </w:r>
      <w:r w:rsidRPr="00ED1096">
        <w:rPr>
          <w:rFonts w:cstheme="minorHAnsi"/>
          <w:sz w:val="24"/>
          <w:szCs w:val="24"/>
        </w:rPr>
        <w:t>, London: Sage Publications.</w:t>
      </w:r>
    </w:p>
    <w:p w14:paraId="54BC52E6" w14:textId="3883FC43" w:rsidR="006C45D7" w:rsidRPr="00ED1096" w:rsidRDefault="007B68C5" w:rsidP="009F1878">
      <w:pPr>
        <w:rPr>
          <w:rFonts w:cstheme="minorHAnsi"/>
          <w:sz w:val="24"/>
          <w:szCs w:val="24"/>
        </w:rPr>
      </w:pPr>
      <w:r w:rsidRPr="00ED1096">
        <w:rPr>
          <w:rFonts w:cstheme="minorHAnsi"/>
          <w:sz w:val="24"/>
          <w:szCs w:val="24"/>
        </w:rPr>
        <w:t xml:space="preserve">Hector, P, Hendrickson, J, and Gable, R, (2009), </w:t>
      </w:r>
      <w:r w:rsidRPr="00ED1096">
        <w:rPr>
          <w:rFonts w:cstheme="minorHAnsi"/>
          <w:i/>
          <w:iCs/>
          <w:sz w:val="24"/>
          <w:szCs w:val="24"/>
        </w:rPr>
        <w:t>Education and Treatment of Children</w:t>
      </w:r>
      <w:r w:rsidRPr="00ED1096">
        <w:rPr>
          <w:rFonts w:cstheme="minorHAnsi"/>
          <w:sz w:val="24"/>
          <w:szCs w:val="24"/>
        </w:rPr>
        <w:t>, New York</w:t>
      </w:r>
      <w:r w:rsidRPr="00ED1096">
        <w:rPr>
          <w:rFonts w:cstheme="minorHAnsi"/>
          <w:i/>
          <w:iCs/>
          <w:sz w:val="24"/>
          <w:szCs w:val="24"/>
        </w:rPr>
        <w:t xml:space="preserve">: </w:t>
      </w:r>
      <w:r w:rsidRPr="00ED1096">
        <w:rPr>
          <w:rFonts w:cstheme="minorHAnsi"/>
          <w:sz w:val="24"/>
          <w:szCs w:val="24"/>
        </w:rPr>
        <w:t>West Virginia University Press</w:t>
      </w:r>
    </w:p>
    <w:p w14:paraId="401A7EF7" w14:textId="77777777" w:rsidR="006C45D7" w:rsidRPr="00ED1096" w:rsidRDefault="006C45D7" w:rsidP="009F1878">
      <w:pPr>
        <w:rPr>
          <w:rFonts w:cstheme="minorHAnsi"/>
          <w:sz w:val="24"/>
          <w:szCs w:val="24"/>
        </w:rPr>
      </w:pPr>
    </w:p>
    <w:p w14:paraId="2364E8C1" w14:textId="77B363AF" w:rsidR="001E12DD" w:rsidRPr="00ED1096" w:rsidRDefault="001E12DD" w:rsidP="009F1878">
      <w:pPr>
        <w:rPr>
          <w:rFonts w:cstheme="minorHAnsi"/>
          <w:sz w:val="24"/>
          <w:szCs w:val="24"/>
        </w:rPr>
      </w:pPr>
      <w:r w:rsidRPr="00ED1096">
        <w:rPr>
          <w:rFonts w:cstheme="minorHAnsi"/>
          <w:sz w:val="24"/>
          <w:szCs w:val="24"/>
          <w:lang w:val="en"/>
        </w:rPr>
        <w:t xml:space="preserve">Ó </w:t>
      </w:r>
      <w:proofErr w:type="spellStart"/>
      <w:r w:rsidRPr="00ED1096">
        <w:rPr>
          <w:rFonts w:cstheme="minorHAnsi"/>
          <w:sz w:val="24"/>
          <w:szCs w:val="24"/>
          <w:lang w:val="en"/>
        </w:rPr>
        <w:t>Siochrú</w:t>
      </w:r>
      <w:proofErr w:type="spellEnd"/>
      <w:r w:rsidRPr="00ED1096">
        <w:rPr>
          <w:rFonts w:cstheme="minorHAnsi"/>
          <w:sz w:val="24"/>
          <w:szCs w:val="24"/>
          <w:lang w:val="en"/>
        </w:rPr>
        <w:t xml:space="preserve">, C, (2018), </w:t>
      </w:r>
      <w:r w:rsidRPr="00ED1096">
        <w:rPr>
          <w:rStyle w:val="table-of-contentstitletext3qey-1"/>
          <w:rFonts w:cstheme="minorHAnsi"/>
          <w:i/>
          <w:sz w:val="24"/>
          <w:szCs w:val="24"/>
          <w:lang w:val="en"/>
          <w:specVanish w:val="0"/>
        </w:rPr>
        <w:t xml:space="preserve">Psychology and the Study of Education: Critical Perspectives on Developing Theories, </w:t>
      </w:r>
      <w:r w:rsidRPr="00ED1096">
        <w:rPr>
          <w:rStyle w:val="table-of-contentstitletext3qey-1"/>
          <w:rFonts w:cstheme="minorHAnsi"/>
          <w:sz w:val="24"/>
          <w:szCs w:val="24"/>
          <w:lang w:val="en"/>
          <w:specVanish w:val="0"/>
        </w:rPr>
        <w:t>Oxon: Routledge</w:t>
      </w:r>
    </w:p>
    <w:p w14:paraId="7141FD77" w14:textId="77777777" w:rsidR="001E12DD" w:rsidRPr="00ED1096" w:rsidRDefault="001E12DD" w:rsidP="009F1878">
      <w:pPr>
        <w:rPr>
          <w:rFonts w:cstheme="minorHAnsi"/>
          <w:sz w:val="24"/>
          <w:szCs w:val="24"/>
        </w:rPr>
      </w:pPr>
    </w:p>
    <w:p w14:paraId="51A324ED" w14:textId="70F834F6" w:rsidR="00250926" w:rsidRPr="00ED1096" w:rsidRDefault="00250926" w:rsidP="009F1878">
      <w:pPr>
        <w:rPr>
          <w:rFonts w:cstheme="minorHAnsi"/>
          <w:sz w:val="24"/>
          <w:szCs w:val="24"/>
        </w:rPr>
      </w:pPr>
      <w:r w:rsidRPr="00ED1096">
        <w:rPr>
          <w:rFonts w:cstheme="minorHAnsi"/>
          <w:sz w:val="24"/>
          <w:szCs w:val="24"/>
        </w:rPr>
        <w:t xml:space="preserve">Miles M, </w:t>
      </w:r>
      <w:r w:rsidR="00ED1096" w:rsidRPr="00ED1096">
        <w:rPr>
          <w:rFonts w:cstheme="minorHAnsi"/>
          <w:sz w:val="24"/>
          <w:szCs w:val="24"/>
        </w:rPr>
        <w:t>B, Huberman</w:t>
      </w:r>
      <w:r w:rsidRPr="00ED1096">
        <w:rPr>
          <w:rFonts w:cstheme="minorHAnsi"/>
          <w:sz w:val="24"/>
          <w:szCs w:val="24"/>
        </w:rPr>
        <w:t xml:space="preserve"> A, M, and Saldana, J (2014) </w:t>
      </w:r>
      <w:r w:rsidRPr="00ED1096">
        <w:rPr>
          <w:rFonts w:cstheme="minorHAnsi"/>
          <w:i/>
          <w:iCs/>
          <w:sz w:val="24"/>
          <w:szCs w:val="24"/>
        </w:rPr>
        <w:t>Qualitative Data Analysis,</w:t>
      </w:r>
      <w:r w:rsidRPr="00ED1096">
        <w:rPr>
          <w:rFonts w:cstheme="minorHAnsi"/>
          <w:sz w:val="24"/>
          <w:szCs w:val="24"/>
        </w:rPr>
        <w:t xml:space="preserve"> London: Sage Publications</w:t>
      </w:r>
    </w:p>
    <w:p w14:paraId="49288595" w14:textId="77777777" w:rsidR="00D562CB" w:rsidRPr="00ED1096" w:rsidRDefault="00D562CB" w:rsidP="00D562CB">
      <w:pPr>
        <w:rPr>
          <w:rFonts w:cstheme="minorHAnsi"/>
          <w:sz w:val="24"/>
          <w:szCs w:val="24"/>
        </w:rPr>
      </w:pPr>
    </w:p>
    <w:p w14:paraId="6243F261" w14:textId="32997621" w:rsidR="00D562CB" w:rsidRPr="00ED1096" w:rsidRDefault="00D562CB" w:rsidP="00D562CB">
      <w:pPr>
        <w:rPr>
          <w:rFonts w:cstheme="minorHAnsi"/>
          <w:sz w:val="24"/>
          <w:szCs w:val="24"/>
        </w:rPr>
      </w:pPr>
      <w:r w:rsidRPr="00ED1096">
        <w:rPr>
          <w:rFonts w:cstheme="minorHAnsi"/>
          <w:sz w:val="24"/>
          <w:szCs w:val="24"/>
        </w:rPr>
        <w:t>Teaching English - Assessment for Learning</w:t>
      </w:r>
    </w:p>
    <w:p w14:paraId="63B667E6" w14:textId="77777777" w:rsidR="00D562CB" w:rsidRPr="00ED1096" w:rsidRDefault="00D562CB" w:rsidP="00D562CB">
      <w:pPr>
        <w:rPr>
          <w:rFonts w:cstheme="minorHAnsi"/>
          <w:color w:val="0000FF"/>
          <w:sz w:val="24"/>
          <w:szCs w:val="24"/>
          <w:u w:val="single"/>
        </w:rPr>
      </w:pPr>
      <w:r w:rsidRPr="00ED1096">
        <w:rPr>
          <w:rFonts w:cstheme="minorHAnsi"/>
          <w:sz w:val="24"/>
          <w:szCs w:val="24"/>
        </w:rPr>
        <w:t xml:space="preserve">Available at: </w:t>
      </w:r>
      <w:hyperlink r:id="rId26" w:history="1">
        <w:r w:rsidRPr="00ED1096">
          <w:rPr>
            <w:rStyle w:val="Hyperlink"/>
            <w:rFonts w:cstheme="minorHAnsi"/>
            <w:sz w:val="24"/>
            <w:szCs w:val="24"/>
          </w:rPr>
          <w:t>https://www.teachingenglish.org.uk/article/assessment-learning</w:t>
        </w:r>
      </w:hyperlink>
    </w:p>
    <w:p w14:paraId="67BCDBA3" w14:textId="7D14C29D" w:rsidR="00D562CB" w:rsidRPr="00ED1096" w:rsidRDefault="00D562CB" w:rsidP="00D562CB">
      <w:pPr>
        <w:rPr>
          <w:rFonts w:cstheme="minorHAnsi"/>
          <w:color w:val="000000" w:themeColor="text1"/>
          <w:sz w:val="24"/>
          <w:szCs w:val="24"/>
        </w:rPr>
      </w:pPr>
      <w:r w:rsidRPr="00ED1096">
        <w:rPr>
          <w:rFonts w:cstheme="minorHAnsi"/>
          <w:color w:val="000000" w:themeColor="text1"/>
          <w:sz w:val="24"/>
          <w:szCs w:val="24"/>
        </w:rPr>
        <w:t>Accessed on 14</w:t>
      </w:r>
      <w:r w:rsidRPr="00ED1096">
        <w:rPr>
          <w:rFonts w:cstheme="minorHAnsi"/>
          <w:color w:val="000000" w:themeColor="text1"/>
          <w:sz w:val="24"/>
          <w:szCs w:val="24"/>
          <w:vertAlign w:val="superscript"/>
        </w:rPr>
        <w:t>th</w:t>
      </w:r>
      <w:r w:rsidRPr="00ED1096">
        <w:rPr>
          <w:rFonts w:cstheme="minorHAnsi"/>
          <w:color w:val="000000" w:themeColor="text1"/>
          <w:sz w:val="24"/>
          <w:szCs w:val="24"/>
        </w:rPr>
        <w:t xml:space="preserve"> October 2020</w:t>
      </w:r>
      <w:r w:rsidR="00ED1096">
        <w:rPr>
          <w:rFonts w:cstheme="minorHAnsi"/>
          <w:color w:val="000000" w:themeColor="text1"/>
          <w:sz w:val="24"/>
          <w:szCs w:val="24"/>
        </w:rPr>
        <w:t>.</w:t>
      </w:r>
    </w:p>
    <w:p w14:paraId="3482AC47" w14:textId="77777777" w:rsidR="00250926" w:rsidRPr="00ED1096" w:rsidRDefault="00250926" w:rsidP="009F1878">
      <w:pPr>
        <w:rPr>
          <w:rFonts w:cstheme="minorHAnsi"/>
          <w:sz w:val="24"/>
          <w:szCs w:val="24"/>
        </w:rPr>
      </w:pPr>
    </w:p>
    <w:p w14:paraId="5EBFBCDD" w14:textId="4A8F04C0" w:rsidR="009457F4" w:rsidRPr="00ED1096" w:rsidRDefault="000115F6" w:rsidP="009F1878">
      <w:pPr>
        <w:rPr>
          <w:rFonts w:cstheme="minorHAnsi"/>
          <w:sz w:val="24"/>
          <w:szCs w:val="24"/>
        </w:rPr>
      </w:pPr>
      <w:r w:rsidRPr="00ED1096">
        <w:rPr>
          <w:rFonts w:cstheme="minorHAnsi"/>
          <w:sz w:val="24"/>
          <w:szCs w:val="24"/>
        </w:rPr>
        <w:t>Tight, M, (2017)</w:t>
      </w:r>
      <w:r w:rsidR="009457F4" w:rsidRPr="00ED1096">
        <w:rPr>
          <w:rFonts w:cstheme="minorHAnsi"/>
          <w:sz w:val="24"/>
          <w:szCs w:val="24"/>
        </w:rPr>
        <w:t xml:space="preserve">, </w:t>
      </w:r>
      <w:r w:rsidR="009457F4" w:rsidRPr="00ED1096">
        <w:rPr>
          <w:rFonts w:cstheme="minorHAnsi"/>
          <w:i/>
          <w:iCs/>
          <w:sz w:val="24"/>
          <w:szCs w:val="24"/>
        </w:rPr>
        <w:t>Understanding Case Study Research: Small scale Research with meanin</w:t>
      </w:r>
      <w:r w:rsidR="005815A3" w:rsidRPr="00ED1096">
        <w:rPr>
          <w:rFonts w:cstheme="minorHAnsi"/>
          <w:i/>
          <w:iCs/>
          <w:sz w:val="24"/>
          <w:szCs w:val="24"/>
        </w:rPr>
        <w:t>g.</w:t>
      </w:r>
      <w:r w:rsidR="009457F4" w:rsidRPr="00ED1096">
        <w:rPr>
          <w:rFonts w:cstheme="minorHAnsi"/>
          <w:i/>
          <w:iCs/>
          <w:sz w:val="24"/>
          <w:szCs w:val="24"/>
        </w:rPr>
        <w:t xml:space="preserve"> </w:t>
      </w:r>
      <w:r w:rsidR="009457F4" w:rsidRPr="00ED1096">
        <w:rPr>
          <w:rFonts w:cstheme="minorHAnsi"/>
          <w:sz w:val="24"/>
          <w:szCs w:val="24"/>
        </w:rPr>
        <w:t>London: Sage Publications</w:t>
      </w:r>
    </w:p>
    <w:p w14:paraId="32A52CEB" w14:textId="77777777" w:rsidR="00DB09A9" w:rsidRPr="00ED1096" w:rsidRDefault="00DB09A9" w:rsidP="009F1878">
      <w:pPr>
        <w:rPr>
          <w:rFonts w:cstheme="minorHAnsi"/>
          <w:sz w:val="24"/>
          <w:szCs w:val="24"/>
        </w:rPr>
      </w:pPr>
    </w:p>
    <w:p w14:paraId="1330B0D4" w14:textId="4855C77A" w:rsidR="00DB09A9" w:rsidRPr="00ED1096" w:rsidRDefault="00DB09A9" w:rsidP="009F1878">
      <w:pPr>
        <w:rPr>
          <w:rFonts w:cstheme="minorHAnsi"/>
          <w:sz w:val="24"/>
          <w:szCs w:val="24"/>
        </w:rPr>
      </w:pPr>
      <w:r w:rsidRPr="00ED1096">
        <w:rPr>
          <w:rFonts w:cstheme="minorHAnsi"/>
          <w:sz w:val="24"/>
          <w:szCs w:val="24"/>
        </w:rPr>
        <w:t xml:space="preserve">Toolshero.com (2020), </w:t>
      </w:r>
      <w:r w:rsidRPr="00ED1096">
        <w:rPr>
          <w:rFonts w:cstheme="minorHAnsi"/>
          <w:i/>
          <w:iCs/>
          <w:sz w:val="24"/>
          <w:szCs w:val="24"/>
        </w:rPr>
        <w:t xml:space="preserve">Brookfield </w:t>
      </w:r>
      <w:r w:rsidR="00DA462D" w:rsidRPr="00ED1096">
        <w:rPr>
          <w:rFonts w:cstheme="minorHAnsi"/>
          <w:i/>
          <w:iCs/>
          <w:sz w:val="24"/>
          <w:szCs w:val="24"/>
        </w:rPr>
        <w:t>M</w:t>
      </w:r>
      <w:r w:rsidRPr="00ED1096">
        <w:rPr>
          <w:rFonts w:cstheme="minorHAnsi"/>
          <w:i/>
          <w:iCs/>
          <w:sz w:val="24"/>
          <w:szCs w:val="24"/>
        </w:rPr>
        <w:t xml:space="preserve">odel of </w:t>
      </w:r>
      <w:r w:rsidR="00DA462D" w:rsidRPr="00ED1096">
        <w:rPr>
          <w:rFonts w:cstheme="minorHAnsi"/>
          <w:i/>
          <w:iCs/>
          <w:sz w:val="24"/>
          <w:szCs w:val="24"/>
        </w:rPr>
        <w:t>R</w:t>
      </w:r>
      <w:r w:rsidRPr="00ED1096">
        <w:rPr>
          <w:rFonts w:cstheme="minorHAnsi"/>
          <w:i/>
          <w:iCs/>
          <w:sz w:val="24"/>
          <w:szCs w:val="24"/>
        </w:rPr>
        <w:t>eflection</w:t>
      </w:r>
      <w:r w:rsidRPr="00ED1096">
        <w:rPr>
          <w:rFonts w:cstheme="minorHAnsi"/>
          <w:sz w:val="24"/>
          <w:szCs w:val="24"/>
        </w:rPr>
        <w:t>,</w:t>
      </w:r>
    </w:p>
    <w:p w14:paraId="4E3E4641" w14:textId="21A6B313" w:rsidR="006720BD" w:rsidRPr="00ED1096" w:rsidRDefault="00DB09A9" w:rsidP="009F1878">
      <w:pPr>
        <w:rPr>
          <w:rFonts w:cstheme="minorHAnsi"/>
          <w:sz w:val="24"/>
          <w:szCs w:val="24"/>
        </w:rPr>
      </w:pPr>
      <w:r w:rsidRPr="00ED1096">
        <w:rPr>
          <w:rFonts w:cstheme="minorHAnsi"/>
          <w:sz w:val="24"/>
          <w:szCs w:val="24"/>
        </w:rPr>
        <w:lastRenderedPageBreak/>
        <w:t xml:space="preserve">Available at: </w:t>
      </w:r>
      <w:hyperlink r:id="rId27" w:history="1">
        <w:r w:rsidRPr="00ED1096">
          <w:rPr>
            <w:rStyle w:val="Hyperlink"/>
            <w:rFonts w:cstheme="minorHAnsi"/>
            <w:sz w:val="24"/>
            <w:szCs w:val="24"/>
          </w:rPr>
          <w:t>https://www.toolshero.com/personal-development/brookfield-model-of-reflection/</w:t>
        </w:r>
      </w:hyperlink>
      <w:r w:rsidRPr="00ED1096">
        <w:rPr>
          <w:rFonts w:cstheme="minorHAnsi"/>
          <w:sz w:val="24"/>
          <w:szCs w:val="24"/>
        </w:rPr>
        <w:t xml:space="preserve"> </w:t>
      </w:r>
    </w:p>
    <w:p w14:paraId="4CB3A72F" w14:textId="14B7871F" w:rsidR="00DB09A9" w:rsidRPr="00ED1096" w:rsidRDefault="00DB09A9" w:rsidP="009F1878">
      <w:pPr>
        <w:rPr>
          <w:rFonts w:cstheme="minorHAnsi"/>
          <w:sz w:val="24"/>
          <w:szCs w:val="24"/>
        </w:rPr>
      </w:pPr>
      <w:r w:rsidRPr="00ED1096">
        <w:rPr>
          <w:rFonts w:cstheme="minorHAnsi"/>
          <w:sz w:val="24"/>
          <w:szCs w:val="24"/>
        </w:rPr>
        <w:t>Accessed on 25</w:t>
      </w:r>
      <w:r w:rsidRPr="00ED1096">
        <w:rPr>
          <w:rFonts w:cstheme="minorHAnsi"/>
          <w:sz w:val="24"/>
          <w:szCs w:val="24"/>
          <w:vertAlign w:val="superscript"/>
        </w:rPr>
        <w:t>th</w:t>
      </w:r>
      <w:r w:rsidRPr="00ED1096">
        <w:rPr>
          <w:rFonts w:cstheme="minorHAnsi"/>
          <w:sz w:val="24"/>
          <w:szCs w:val="24"/>
        </w:rPr>
        <w:t xml:space="preserve"> October 2020</w:t>
      </w:r>
      <w:r w:rsidR="00DA462D" w:rsidRPr="00ED1096">
        <w:rPr>
          <w:rFonts w:cstheme="minorHAnsi"/>
          <w:sz w:val="24"/>
          <w:szCs w:val="24"/>
        </w:rPr>
        <w:t>.</w:t>
      </w:r>
    </w:p>
    <w:p w14:paraId="683E7010" w14:textId="77777777" w:rsidR="00DB09A9" w:rsidRPr="00ED1096" w:rsidRDefault="00DB09A9" w:rsidP="009F1878">
      <w:pPr>
        <w:rPr>
          <w:rFonts w:cstheme="minorHAnsi"/>
          <w:sz w:val="24"/>
          <w:szCs w:val="24"/>
        </w:rPr>
      </w:pPr>
    </w:p>
    <w:p w14:paraId="37D347E8" w14:textId="77777777" w:rsidR="00DB09A9" w:rsidRPr="00ED1096" w:rsidRDefault="00DB09A9" w:rsidP="009F1878">
      <w:pPr>
        <w:rPr>
          <w:rFonts w:cstheme="minorHAnsi"/>
          <w:sz w:val="24"/>
          <w:szCs w:val="24"/>
        </w:rPr>
      </w:pPr>
    </w:p>
    <w:p w14:paraId="2D830A50" w14:textId="3E5E042F" w:rsidR="009457F4" w:rsidRPr="00ED1096" w:rsidRDefault="006720BD" w:rsidP="009F1878">
      <w:pPr>
        <w:rPr>
          <w:rFonts w:cstheme="minorHAnsi"/>
          <w:sz w:val="24"/>
          <w:szCs w:val="24"/>
        </w:rPr>
      </w:pPr>
      <w:r w:rsidRPr="00ED1096">
        <w:rPr>
          <w:rFonts w:cstheme="minorHAnsi"/>
          <w:sz w:val="24"/>
          <w:szCs w:val="24"/>
        </w:rPr>
        <w:t>United Nations Convention on the Rights of the Child- UNCRC- UNICEF (1989)</w:t>
      </w:r>
    </w:p>
    <w:p w14:paraId="6DC07F35" w14:textId="3298DE80" w:rsidR="006720BD" w:rsidRPr="00ED1096" w:rsidRDefault="006720BD" w:rsidP="009F1878">
      <w:pPr>
        <w:rPr>
          <w:rFonts w:cstheme="minorHAnsi"/>
          <w:sz w:val="24"/>
          <w:szCs w:val="24"/>
        </w:rPr>
      </w:pPr>
      <w:r w:rsidRPr="00ED1096">
        <w:rPr>
          <w:rFonts w:cstheme="minorHAnsi"/>
          <w:sz w:val="24"/>
          <w:szCs w:val="24"/>
        </w:rPr>
        <w:t xml:space="preserve">Available at: </w:t>
      </w:r>
      <w:hyperlink r:id="rId28" w:history="1">
        <w:r w:rsidRPr="00ED1096">
          <w:rPr>
            <w:rStyle w:val="Hyperlink"/>
            <w:rFonts w:cstheme="minorHAnsi"/>
            <w:sz w:val="24"/>
            <w:szCs w:val="24"/>
          </w:rPr>
          <w:t>https://www.unicef.org.uk/what-we-do/un-convention-child-rights/</w:t>
        </w:r>
      </w:hyperlink>
      <w:r w:rsidRPr="00ED1096">
        <w:rPr>
          <w:rFonts w:cstheme="minorHAnsi"/>
          <w:sz w:val="24"/>
          <w:szCs w:val="24"/>
        </w:rPr>
        <w:t xml:space="preserve"> </w:t>
      </w:r>
    </w:p>
    <w:p w14:paraId="2D9C99F6" w14:textId="3CBABA23" w:rsidR="006720BD" w:rsidRPr="00ED1096" w:rsidRDefault="006720BD" w:rsidP="009F1878">
      <w:pPr>
        <w:rPr>
          <w:rFonts w:cstheme="minorHAnsi"/>
          <w:sz w:val="24"/>
          <w:szCs w:val="24"/>
        </w:rPr>
      </w:pPr>
      <w:r w:rsidRPr="00ED1096">
        <w:rPr>
          <w:rFonts w:cstheme="minorHAnsi"/>
          <w:sz w:val="24"/>
          <w:szCs w:val="24"/>
        </w:rPr>
        <w:t>Accessed on 25</w:t>
      </w:r>
      <w:r w:rsidRPr="00ED1096">
        <w:rPr>
          <w:rFonts w:cstheme="minorHAnsi"/>
          <w:sz w:val="24"/>
          <w:szCs w:val="24"/>
          <w:vertAlign w:val="superscript"/>
        </w:rPr>
        <w:t>th</w:t>
      </w:r>
      <w:r w:rsidRPr="00ED1096">
        <w:rPr>
          <w:rFonts w:cstheme="minorHAnsi"/>
          <w:sz w:val="24"/>
          <w:szCs w:val="24"/>
        </w:rPr>
        <w:t xml:space="preserve"> October 2020.</w:t>
      </w:r>
    </w:p>
    <w:p w14:paraId="2E8D2BB7" w14:textId="77777777" w:rsidR="006720BD" w:rsidRPr="00ED1096" w:rsidRDefault="006720BD" w:rsidP="009F1878">
      <w:pPr>
        <w:rPr>
          <w:rFonts w:cstheme="minorHAnsi"/>
          <w:sz w:val="24"/>
          <w:szCs w:val="24"/>
        </w:rPr>
      </w:pPr>
    </w:p>
    <w:p w14:paraId="286FB0F3" w14:textId="73EB8D00" w:rsidR="007C0D17" w:rsidRPr="00ED1096" w:rsidRDefault="007C0D17" w:rsidP="009F1878">
      <w:pPr>
        <w:rPr>
          <w:rFonts w:cstheme="minorHAnsi"/>
          <w:sz w:val="24"/>
          <w:szCs w:val="24"/>
        </w:rPr>
      </w:pPr>
      <w:r w:rsidRPr="00ED1096">
        <w:rPr>
          <w:rFonts w:cstheme="minorHAnsi"/>
          <w:sz w:val="24"/>
          <w:szCs w:val="24"/>
        </w:rPr>
        <w:t>Welsh Assembly Government (2010) - How to develop thinking and assessment for learning in the classroom.</w:t>
      </w:r>
    </w:p>
    <w:p w14:paraId="0D05E92F" w14:textId="553EC093" w:rsidR="007C0D17" w:rsidRPr="00ED1096" w:rsidRDefault="007C0D17" w:rsidP="009F1878">
      <w:pPr>
        <w:rPr>
          <w:rFonts w:cstheme="minorHAnsi"/>
          <w:sz w:val="24"/>
          <w:szCs w:val="24"/>
        </w:rPr>
      </w:pPr>
      <w:r w:rsidRPr="00ED1096">
        <w:rPr>
          <w:rFonts w:cstheme="minorHAnsi"/>
          <w:sz w:val="24"/>
          <w:szCs w:val="24"/>
        </w:rPr>
        <w:t xml:space="preserve">Available at: </w:t>
      </w:r>
      <w:hyperlink r:id="rId29" w:history="1">
        <w:r w:rsidRPr="00190439">
          <w:t>https://hwb.gov.wales/api/storage/663d00fd-9c3b-4003-9a1f-0012bad39fad/how-to-develop-thinking-and-assessment-for-learning-in-the-classroom.pdf</w:t>
        </w:r>
      </w:hyperlink>
    </w:p>
    <w:p w14:paraId="636EB09A" w14:textId="75F7D61D" w:rsidR="007C0D17" w:rsidRPr="00ED1096" w:rsidRDefault="007C0D17" w:rsidP="009F1878">
      <w:pPr>
        <w:rPr>
          <w:rFonts w:cstheme="minorHAnsi"/>
          <w:sz w:val="24"/>
          <w:szCs w:val="24"/>
        </w:rPr>
      </w:pPr>
      <w:r w:rsidRPr="00ED1096">
        <w:rPr>
          <w:rFonts w:cstheme="minorHAnsi"/>
          <w:sz w:val="24"/>
          <w:szCs w:val="24"/>
        </w:rPr>
        <w:t>Accessed on 5</w:t>
      </w:r>
      <w:r w:rsidRPr="00ED1096">
        <w:rPr>
          <w:rFonts w:cstheme="minorHAnsi"/>
          <w:sz w:val="24"/>
          <w:szCs w:val="24"/>
          <w:vertAlign w:val="superscript"/>
        </w:rPr>
        <w:t>th</w:t>
      </w:r>
      <w:r w:rsidRPr="00ED1096">
        <w:rPr>
          <w:rFonts w:cstheme="minorHAnsi"/>
          <w:sz w:val="24"/>
          <w:szCs w:val="24"/>
        </w:rPr>
        <w:t xml:space="preserve"> October 2020</w:t>
      </w:r>
      <w:r w:rsidR="00ED1096">
        <w:rPr>
          <w:rFonts w:cstheme="minorHAnsi"/>
          <w:sz w:val="24"/>
          <w:szCs w:val="24"/>
        </w:rPr>
        <w:t>.</w:t>
      </w:r>
    </w:p>
    <w:p w14:paraId="0AEEF5B2" w14:textId="01DBB84D" w:rsidR="007C0D17" w:rsidRDefault="007C0D17" w:rsidP="009F1878">
      <w:pPr>
        <w:rPr>
          <w:rFonts w:cstheme="minorHAnsi"/>
          <w:sz w:val="24"/>
          <w:szCs w:val="24"/>
        </w:rPr>
      </w:pPr>
    </w:p>
    <w:p w14:paraId="653A167F" w14:textId="378A52DA" w:rsidR="00190439" w:rsidRPr="00190439" w:rsidRDefault="00190439" w:rsidP="009F1878">
      <w:pPr>
        <w:rPr>
          <w:rFonts w:cstheme="minorHAnsi"/>
          <w:i/>
          <w:iCs/>
          <w:sz w:val="24"/>
          <w:szCs w:val="24"/>
        </w:rPr>
      </w:pPr>
      <w:r w:rsidRPr="00ED1096">
        <w:rPr>
          <w:rFonts w:cstheme="minorHAnsi"/>
          <w:sz w:val="24"/>
          <w:szCs w:val="24"/>
        </w:rPr>
        <w:t>Welsh Assembly Government (20</w:t>
      </w:r>
      <w:r>
        <w:rPr>
          <w:rFonts w:cstheme="minorHAnsi"/>
          <w:sz w:val="24"/>
          <w:szCs w:val="24"/>
        </w:rPr>
        <w:t>20</w:t>
      </w:r>
      <w:r w:rsidRPr="00ED1096">
        <w:rPr>
          <w:rFonts w:cstheme="minorHAnsi"/>
          <w:sz w:val="24"/>
          <w:szCs w:val="24"/>
        </w:rPr>
        <w:t xml:space="preserve">) - </w:t>
      </w:r>
      <w:r w:rsidRPr="00190439">
        <w:rPr>
          <w:rFonts w:cstheme="minorHAnsi"/>
          <w:i/>
          <w:iCs/>
          <w:sz w:val="24"/>
          <w:szCs w:val="24"/>
        </w:rPr>
        <w:t xml:space="preserve">Professional Teaching and Learning Standards, </w:t>
      </w:r>
    </w:p>
    <w:p w14:paraId="79EC2CA3" w14:textId="3DBCB3D8" w:rsidR="00190439" w:rsidRDefault="00190439" w:rsidP="009F1878">
      <w:pPr>
        <w:rPr>
          <w:rFonts w:cstheme="minorHAnsi"/>
          <w:sz w:val="24"/>
          <w:szCs w:val="24"/>
        </w:rPr>
      </w:pPr>
      <w:r>
        <w:rPr>
          <w:rFonts w:cstheme="minorHAnsi"/>
          <w:sz w:val="24"/>
          <w:szCs w:val="24"/>
        </w:rPr>
        <w:t xml:space="preserve">Available at: </w:t>
      </w:r>
      <w:hyperlink r:id="rId30" w:history="1">
        <w:r w:rsidRPr="00FF0422">
          <w:rPr>
            <w:rStyle w:val="Hyperlink"/>
            <w:rFonts w:cstheme="minorHAnsi"/>
            <w:sz w:val="24"/>
            <w:szCs w:val="24"/>
          </w:rPr>
          <w:t>https://hwb.gov.wales/professional-development/professional-standards/</w:t>
        </w:r>
      </w:hyperlink>
      <w:r>
        <w:rPr>
          <w:rFonts w:cstheme="minorHAnsi"/>
          <w:sz w:val="24"/>
          <w:szCs w:val="24"/>
        </w:rPr>
        <w:t xml:space="preserve"> </w:t>
      </w:r>
    </w:p>
    <w:p w14:paraId="4254928F" w14:textId="6E7DB658" w:rsidR="00190439" w:rsidRDefault="00190439" w:rsidP="009F1878">
      <w:pPr>
        <w:rPr>
          <w:rFonts w:cstheme="minorHAnsi"/>
          <w:sz w:val="24"/>
          <w:szCs w:val="24"/>
        </w:rPr>
      </w:pPr>
      <w:r>
        <w:rPr>
          <w:rFonts w:cstheme="minorHAnsi"/>
          <w:sz w:val="24"/>
          <w:szCs w:val="24"/>
        </w:rPr>
        <w:t>Accessed on 26</w:t>
      </w:r>
      <w:r w:rsidRPr="00190439">
        <w:rPr>
          <w:rFonts w:cstheme="minorHAnsi"/>
          <w:sz w:val="24"/>
          <w:szCs w:val="24"/>
          <w:vertAlign w:val="superscript"/>
        </w:rPr>
        <w:t>th</w:t>
      </w:r>
      <w:r>
        <w:rPr>
          <w:rFonts w:cstheme="minorHAnsi"/>
          <w:sz w:val="24"/>
          <w:szCs w:val="24"/>
        </w:rPr>
        <w:t xml:space="preserve"> October 2020.</w:t>
      </w:r>
    </w:p>
    <w:p w14:paraId="1E88504F" w14:textId="77777777" w:rsidR="00190439" w:rsidRPr="00ED1096" w:rsidRDefault="00190439" w:rsidP="009F1878">
      <w:pPr>
        <w:rPr>
          <w:rFonts w:cstheme="minorHAnsi"/>
          <w:sz w:val="24"/>
          <w:szCs w:val="24"/>
        </w:rPr>
      </w:pPr>
    </w:p>
    <w:p w14:paraId="1BD1D73F" w14:textId="5EB32CE5" w:rsidR="007C0D17" w:rsidRPr="00ED1096" w:rsidRDefault="00070A32" w:rsidP="009F1878">
      <w:pPr>
        <w:rPr>
          <w:rFonts w:cstheme="minorHAnsi"/>
          <w:sz w:val="24"/>
          <w:szCs w:val="24"/>
        </w:rPr>
      </w:pPr>
      <w:r w:rsidRPr="00ED1096">
        <w:rPr>
          <w:rFonts w:cstheme="minorHAnsi"/>
          <w:sz w:val="24"/>
          <w:szCs w:val="24"/>
        </w:rPr>
        <w:t xml:space="preserve">Welsh Government (2020) </w:t>
      </w:r>
      <w:r w:rsidRPr="00ED1096">
        <w:rPr>
          <w:rFonts w:cstheme="minorHAnsi"/>
          <w:i/>
          <w:iCs/>
          <w:sz w:val="24"/>
          <w:szCs w:val="24"/>
        </w:rPr>
        <w:t>Curriculum for Wales Guidance</w:t>
      </w:r>
      <w:r w:rsidRPr="00ED1096">
        <w:rPr>
          <w:rFonts w:cstheme="minorHAnsi"/>
          <w:sz w:val="24"/>
          <w:szCs w:val="24"/>
        </w:rPr>
        <w:t>. Cardiff: Welsh Government</w:t>
      </w:r>
    </w:p>
    <w:p w14:paraId="528BF8C0" w14:textId="77777777" w:rsidR="00FC7E61" w:rsidRPr="00ED1096" w:rsidRDefault="00FC7E61" w:rsidP="009F1878">
      <w:pPr>
        <w:rPr>
          <w:rFonts w:cstheme="minorHAnsi"/>
          <w:sz w:val="24"/>
          <w:szCs w:val="24"/>
        </w:rPr>
      </w:pPr>
    </w:p>
    <w:p w14:paraId="1ACE42FB" w14:textId="27A07A99" w:rsidR="00070A32" w:rsidRPr="00ED1096" w:rsidRDefault="00FC7E61" w:rsidP="009F1878">
      <w:pPr>
        <w:rPr>
          <w:rFonts w:cstheme="minorHAnsi"/>
          <w:i/>
          <w:iCs/>
          <w:sz w:val="24"/>
          <w:szCs w:val="24"/>
        </w:rPr>
      </w:pPr>
      <w:r w:rsidRPr="00ED1096">
        <w:rPr>
          <w:rFonts w:cstheme="minorHAnsi"/>
          <w:sz w:val="24"/>
          <w:szCs w:val="24"/>
        </w:rPr>
        <w:t xml:space="preserve">Wu, Q, Lui, C, Zhang, H, X, (2016).  </w:t>
      </w:r>
      <w:r w:rsidRPr="00ED1096">
        <w:rPr>
          <w:rFonts w:cstheme="minorHAnsi"/>
          <w:i/>
          <w:iCs/>
          <w:sz w:val="24"/>
          <w:szCs w:val="24"/>
        </w:rPr>
        <w:t>Urban Education Differentiation and its Socio-economic consequences.</w:t>
      </w:r>
    </w:p>
    <w:p w14:paraId="0939E4A6" w14:textId="67621480" w:rsidR="00FC7E61" w:rsidRPr="00ED1096" w:rsidRDefault="00FC7E61" w:rsidP="009F1878">
      <w:pPr>
        <w:rPr>
          <w:rFonts w:cstheme="minorHAnsi"/>
          <w:sz w:val="24"/>
          <w:szCs w:val="24"/>
        </w:rPr>
      </w:pPr>
      <w:r w:rsidRPr="00ED1096">
        <w:rPr>
          <w:rFonts w:cstheme="minorHAnsi"/>
          <w:sz w:val="24"/>
          <w:szCs w:val="24"/>
        </w:rPr>
        <w:t xml:space="preserve">Available at: </w:t>
      </w:r>
      <w:hyperlink r:id="rId31" w:history="1">
        <w:r w:rsidRPr="00ED1096">
          <w:rPr>
            <w:rStyle w:val="Hyperlink"/>
            <w:rFonts w:cstheme="minorHAnsi"/>
            <w:sz w:val="24"/>
            <w:szCs w:val="24"/>
          </w:rPr>
          <w:t>https://www-sciencedirect-com.ezproxy.uwtsd.ac.uk/science/article/pii/S0276562416300919</w:t>
        </w:r>
      </w:hyperlink>
      <w:r w:rsidRPr="00ED1096">
        <w:rPr>
          <w:rFonts w:cstheme="minorHAnsi"/>
          <w:sz w:val="24"/>
          <w:szCs w:val="24"/>
        </w:rPr>
        <w:t xml:space="preserve"> </w:t>
      </w:r>
    </w:p>
    <w:p w14:paraId="38B94E70" w14:textId="7AABB089" w:rsidR="00FC7E61" w:rsidRPr="00ED1096" w:rsidRDefault="00FC7E61" w:rsidP="009F1878">
      <w:pPr>
        <w:rPr>
          <w:rFonts w:cstheme="minorHAnsi"/>
          <w:sz w:val="24"/>
          <w:szCs w:val="24"/>
        </w:rPr>
      </w:pPr>
      <w:r w:rsidRPr="00ED1096">
        <w:rPr>
          <w:rFonts w:cstheme="minorHAnsi"/>
          <w:sz w:val="24"/>
          <w:szCs w:val="24"/>
        </w:rPr>
        <w:t>Accessed on 24th October 2020.</w:t>
      </w:r>
    </w:p>
    <w:p w14:paraId="5840E657" w14:textId="77777777" w:rsidR="00FC7E61" w:rsidRPr="00ED1096" w:rsidRDefault="00FC7E61" w:rsidP="009F1878">
      <w:pPr>
        <w:rPr>
          <w:rFonts w:cstheme="minorHAnsi"/>
          <w:sz w:val="24"/>
          <w:szCs w:val="24"/>
        </w:rPr>
      </w:pPr>
    </w:p>
    <w:p w14:paraId="08126360" w14:textId="5ED2CE4A" w:rsidR="00070A32" w:rsidRPr="00ED1096" w:rsidRDefault="00070A32" w:rsidP="009F1878">
      <w:pPr>
        <w:rPr>
          <w:rFonts w:cstheme="minorHAnsi"/>
          <w:sz w:val="24"/>
          <w:szCs w:val="24"/>
        </w:rPr>
      </w:pPr>
      <w:r w:rsidRPr="00ED1096">
        <w:rPr>
          <w:rFonts w:cstheme="minorHAnsi"/>
          <w:sz w:val="24"/>
          <w:szCs w:val="24"/>
        </w:rPr>
        <w:t>Yin, R, K (2018</w:t>
      </w:r>
      <w:r w:rsidRPr="00ED1096">
        <w:rPr>
          <w:rFonts w:cstheme="minorHAnsi"/>
          <w:i/>
          <w:iCs/>
          <w:sz w:val="24"/>
          <w:szCs w:val="24"/>
        </w:rPr>
        <w:t>) Case Study research and Applications: Design and Methods</w:t>
      </w:r>
      <w:r w:rsidRPr="00ED1096">
        <w:rPr>
          <w:rFonts w:cstheme="minorHAnsi"/>
          <w:sz w:val="24"/>
          <w:szCs w:val="24"/>
        </w:rPr>
        <w:t>. Los Angeles, Sage Publications</w:t>
      </w:r>
    </w:p>
    <w:p w14:paraId="541E9644" w14:textId="1226345A" w:rsidR="00070A32" w:rsidRPr="00ED1096" w:rsidRDefault="00070A32" w:rsidP="009F1878">
      <w:pPr>
        <w:rPr>
          <w:rStyle w:val="normaltextrun"/>
          <w:rFonts w:cstheme="minorHAnsi"/>
          <w:color w:val="000000"/>
          <w:sz w:val="24"/>
          <w:szCs w:val="24"/>
          <w:shd w:val="clear" w:color="auto" w:fill="EDEBE9"/>
          <w:lang w:val="en-US"/>
        </w:rPr>
      </w:pPr>
    </w:p>
    <w:p w14:paraId="37EC39F6" w14:textId="77777777" w:rsidR="0021615F" w:rsidRPr="00ED1096" w:rsidRDefault="0021615F" w:rsidP="0021615F">
      <w:pPr>
        <w:rPr>
          <w:rFonts w:cstheme="minorHAnsi"/>
          <w:sz w:val="24"/>
          <w:szCs w:val="24"/>
        </w:rPr>
      </w:pPr>
      <w:proofErr w:type="spellStart"/>
      <w:r w:rsidRPr="00ED1096">
        <w:rPr>
          <w:rFonts w:cstheme="minorHAnsi"/>
          <w:sz w:val="24"/>
          <w:szCs w:val="24"/>
        </w:rPr>
        <w:t>Zoder</w:t>
      </w:r>
      <w:proofErr w:type="spellEnd"/>
      <w:r w:rsidRPr="00ED1096">
        <w:rPr>
          <w:rFonts w:cstheme="minorHAnsi"/>
          <w:sz w:val="24"/>
          <w:szCs w:val="24"/>
        </w:rPr>
        <w:t xml:space="preserve">-Martell, K, </w:t>
      </w:r>
      <w:proofErr w:type="spellStart"/>
      <w:r w:rsidRPr="00ED1096">
        <w:rPr>
          <w:rFonts w:cstheme="minorHAnsi"/>
          <w:sz w:val="24"/>
          <w:szCs w:val="24"/>
        </w:rPr>
        <w:t>Floress</w:t>
      </w:r>
      <w:proofErr w:type="spellEnd"/>
      <w:r w:rsidRPr="00ED1096">
        <w:rPr>
          <w:rFonts w:cstheme="minorHAnsi"/>
          <w:sz w:val="24"/>
          <w:szCs w:val="24"/>
        </w:rPr>
        <w:t xml:space="preserve">, M, </w:t>
      </w:r>
      <w:proofErr w:type="spellStart"/>
      <w:r w:rsidRPr="00ED1096">
        <w:rPr>
          <w:rFonts w:cstheme="minorHAnsi"/>
          <w:sz w:val="24"/>
          <w:szCs w:val="24"/>
        </w:rPr>
        <w:t>Bernas</w:t>
      </w:r>
      <w:proofErr w:type="spellEnd"/>
      <w:r w:rsidRPr="00ED1096">
        <w:rPr>
          <w:rFonts w:cstheme="minorHAnsi"/>
          <w:sz w:val="24"/>
          <w:szCs w:val="24"/>
        </w:rPr>
        <w:t xml:space="preserve">, R, Dufrene, B, and </w:t>
      </w:r>
      <w:proofErr w:type="spellStart"/>
      <w:r w:rsidRPr="00ED1096">
        <w:rPr>
          <w:rFonts w:cstheme="minorHAnsi"/>
          <w:sz w:val="24"/>
          <w:szCs w:val="24"/>
        </w:rPr>
        <w:t>Folkes</w:t>
      </w:r>
      <w:proofErr w:type="spellEnd"/>
      <w:r w:rsidRPr="00ED1096">
        <w:rPr>
          <w:rFonts w:cstheme="minorHAnsi"/>
          <w:sz w:val="24"/>
          <w:szCs w:val="24"/>
        </w:rPr>
        <w:t xml:space="preserve">, S. (2017), </w:t>
      </w:r>
      <w:r w:rsidRPr="00ED1096">
        <w:rPr>
          <w:rFonts w:cstheme="minorHAnsi"/>
          <w:i/>
          <w:iCs/>
          <w:color w:val="333333"/>
          <w:sz w:val="24"/>
          <w:szCs w:val="24"/>
        </w:rPr>
        <w:t>Training Teachers to Increase Behaviour-Specific Praise: A Meta-Analysis</w:t>
      </w:r>
    </w:p>
    <w:p w14:paraId="7C787019" w14:textId="77777777" w:rsidR="0021615F" w:rsidRPr="00ED1096" w:rsidRDefault="0021615F" w:rsidP="0021615F">
      <w:pPr>
        <w:rPr>
          <w:rFonts w:cstheme="minorHAnsi"/>
          <w:sz w:val="24"/>
          <w:szCs w:val="24"/>
        </w:rPr>
      </w:pPr>
      <w:r w:rsidRPr="00ED1096">
        <w:rPr>
          <w:rFonts w:cstheme="minorHAnsi"/>
          <w:sz w:val="24"/>
          <w:szCs w:val="24"/>
        </w:rPr>
        <w:lastRenderedPageBreak/>
        <w:t xml:space="preserve">Available at: </w:t>
      </w:r>
      <w:hyperlink r:id="rId32" w:history="1">
        <w:r w:rsidRPr="00ED1096">
          <w:rPr>
            <w:rStyle w:val="Hyperlink"/>
            <w:rFonts w:cstheme="minorHAnsi"/>
            <w:sz w:val="24"/>
            <w:szCs w:val="24"/>
          </w:rPr>
          <w:t>https://www.tandfonline.com/doi/abs/10.1080/15377903.2019.1587802</w:t>
        </w:r>
      </w:hyperlink>
      <w:r w:rsidRPr="00ED1096">
        <w:rPr>
          <w:rFonts w:cstheme="minorHAnsi"/>
          <w:sz w:val="24"/>
          <w:szCs w:val="24"/>
        </w:rPr>
        <w:t xml:space="preserve"> </w:t>
      </w:r>
    </w:p>
    <w:p w14:paraId="33717834" w14:textId="77777777" w:rsidR="0021615F" w:rsidRPr="00ED1096" w:rsidRDefault="0021615F" w:rsidP="0021615F">
      <w:pPr>
        <w:rPr>
          <w:rFonts w:cstheme="minorHAnsi"/>
          <w:sz w:val="24"/>
          <w:szCs w:val="24"/>
        </w:rPr>
      </w:pPr>
      <w:r w:rsidRPr="00ED1096">
        <w:rPr>
          <w:rFonts w:cstheme="minorHAnsi"/>
          <w:sz w:val="24"/>
          <w:szCs w:val="24"/>
        </w:rPr>
        <w:t>Accessed on 24th October 2020.</w:t>
      </w:r>
    </w:p>
    <w:p w14:paraId="695C270E" w14:textId="4FEA9301" w:rsidR="00070A32" w:rsidRPr="007C0D17" w:rsidRDefault="00070A32" w:rsidP="009F1878">
      <w:pPr>
        <w:rPr>
          <w:sz w:val="24"/>
          <w:szCs w:val="24"/>
        </w:rPr>
      </w:pPr>
    </w:p>
    <w:sectPr w:rsidR="00070A32" w:rsidRPr="007C0D17">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8B8233" w14:textId="77777777" w:rsidR="00101641" w:rsidRDefault="00101641" w:rsidP="00101641">
      <w:pPr>
        <w:spacing w:after="0" w:line="240" w:lineRule="auto"/>
      </w:pPr>
      <w:r>
        <w:separator/>
      </w:r>
    </w:p>
  </w:endnote>
  <w:endnote w:type="continuationSeparator" w:id="0">
    <w:p w14:paraId="1AB3CD7A" w14:textId="77777777" w:rsidR="00101641" w:rsidRDefault="00101641" w:rsidP="00101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915F9B" w14:textId="77777777" w:rsidR="00101641" w:rsidRDefault="00101641" w:rsidP="00101641">
      <w:pPr>
        <w:spacing w:after="0" w:line="240" w:lineRule="auto"/>
      </w:pPr>
      <w:r>
        <w:separator/>
      </w:r>
    </w:p>
  </w:footnote>
  <w:footnote w:type="continuationSeparator" w:id="0">
    <w:p w14:paraId="10AE4492" w14:textId="77777777" w:rsidR="00101641" w:rsidRDefault="00101641" w:rsidP="001016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A6BEC5" w14:textId="7A72C176" w:rsidR="00101641" w:rsidRDefault="00101641">
    <w:pPr>
      <w:pStyle w:val="Header"/>
    </w:pPr>
    <w:r>
      <w:t>2003990 ECAD6007</w:t>
    </w:r>
  </w:p>
  <w:p w14:paraId="3B29A015" w14:textId="77777777" w:rsidR="00101641" w:rsidRDefault="001016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C13B63"/>
    <w:multiLevelType w:val="hybridMultilevel"/>
    <w:tmpl w:val="63122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1422DD"/>
    <w:multiLevelType w:val="hybridMultilevel"/>
    <w:tmpl w:val="0426652C"/>
    <w:lvl w:ilvl="0" w:tplc="4AC613E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72BF9"/>
    <w:multiLevelType w:val="multilevel"/>
    <w:tmpl w:val="4EB4B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4F6AD8"/>
    <w:multiLevelType w:val="hybridMultilevel"/>
    <w:tmpl w:val="2982C62A"/>
    <w:lvl w:ilvl="0" w:tplc="3BFCBA06">
      <w:start w:val="12"/>
      <w:numFmt w:val="bullet"/>
      <w:lvlText w:val=""/>
      <w:lvlJc w:val="left"/>
      <w:pPr>
        <w:ind w:left="720" w:hanging="360"/>
      </w:pPr>
      <w:rPr>
        <w:rFonts w:ascii="Symbol" w:eastAsia="Calibr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F556FD"/>
    <w:multiLevelType w:val="hybridMultilevel"/>
    <w:tmpl w:val="5D502A82"/>
    <w:lvl w:ilvl="0" w:tplc="DB306D80">
      <w:start w:val="12"/>
      <w:numFmt w:val="bullet"/>
      <w:lvlText w:val=""/>
      <w:lvlJc w:val="left"/>
      <w:pPr>
        <w:ind w:left="720" w:hanging="360"/>
      </w:pPr>
      <w:rPr>
        <w:rFonts w:ascii="Symbol" w:eastAsia="Calibr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A05"/>
    <w:rsid w:val="000115F6"/>
    <w:rsid w:val="000234A2"/>
    <w:rsid w:val="0003632E"/>
    <w:rsid w:val="00050EBA"/>
    <w:rsid w:val="0006429B"/>
    <w:rsid w:val="00070A32"/>
    <w:rsid w:val="000D25D1"/>
    <w:rsid w:val="000F1851"/>
    <w:rsid w:val="00101641"/>
    <w:rsid w:val="00103C16"/>
    <w:rsid w:val="00106881"/>
    <w:rsid w:val="00132931"/>
    <w:rsid w:val="00136335"/>
    <w:rsid w:val="00153681"/>
    <w:rsid w:val="001557A4"/>
    <w:rsid w:val="00160222"/>
    <w:rsid w:val="00171675"/>
    <w:rsid w:val="00177544"/>
    <w:rsid w:val="00177DF7"/>
    <w:rsid w:val="00190439"/>
    <w:rsid w:val="001A7956"/>
    <w:rsid w:val="001E12DD"/>
    <w:rsid w:val="0021615F"/>
    <w:rsid w:val="002176ED"/>
    <w:rsid w:val="00221D14"/>
    <w:rsid w:val="00240C0F"/>
    <w:rsid w:val="00242D77"/>
    <w:rsid w:val="00250926"/>
    <w:rsid w:val="00251163"/>
    <w:rsid w:val="002747B6"/>
    <w:rsid w:val="00282D85"/>
    <w:rsid w:val="00290941"/>
    <w:rsid w:val="0029313E"/>
    <w:rsid w:val="002A0122"/>
    <w:rsid w:val="002B270C"/>
    <w:rsid w:val="002C797C"/>
    <w:rsid w:val="002D5A0F"/>
    <w:rsid w:val="003006AD"/>
    <w:rsid w:val="00305D44"/>
    <w:rsid w:val="00307002"/>
    <w:rsid w:val="00323D3F"/>
    <w:rsid w:val="00330426"/>
    <w:rsid w:val="00367654"/>
    <w:rsid w:val="0037428B"/>
    <w:rsid w:val="00382C63"/>
    <w:rsid w:val="00386108"/>
    <w:rsid w:val="003869CB"/>
    <w:rsid w:val="003A58D6"/>
    <w:rsid w:val="003B3348"/>
    <w:rsid w:val="003B5CB8"/>
    <w:rsid w:val="003E65FB"/>
    <w:rsid w:val="0041173B"/>
    <w:rsid w:val="00423B6A"/>
    <w:rsid w:val="00435263"/>
    <w:rsid w:val="004501DD"/>
    <w:rsid w:val="00474691"/>
    <w:rsid w:val="004904C0"/>
    <w:rsid w:val="004A6EC4"/>
    <w:rsid w:val="004C7E45"/>
    <w:rsid w:val="004D2EEF"/>
    <w:rsid w:val="004D6F24"/>
    <w:rsid w:val="004F163D"/>
    <w:rsid w:val="00527C54"/>
    <w:rsid w:val="0054429A"/>
    <w:rsid w:val="005815A3"/>
    <w:rsid w:val="00595AFC"/>
    <w:rsid w:val="005B7FE7"/>
    <w:rsid w:val="005E2443"/>
    <w:rsid w:val="005F0E22"/>
    <w:rsid w:val="00600FBC"/>
    <w:rsid w:val="0062748D"/>
    <w:rsid w:val="006354DF"/>
    <w:rsid w:val="00652A2E"/>
    <w:rsid w:val="0065552F"/>
    <w:rsid w:val="006576EC"/>
    <w:rsid w:val="00667C7B"/>
    <w:rsid w:val="006720BD"/>
    <w:rsid w:val="00672B6C"/>
    <w:rsid w:val="0068362D"/>
    <w:rsid w:val="006B3A84"/>
    <w:rsid w:val="006B513F"/>
    <w:rsid w:val="006C2DA3"/>
    <w:rsid w:val="006C45D7"/>
    <w:rsid w:val="006C62AE"/>
    <w:rsid w:val="006E7BDB"/>
    <w:rsid w:val="00710F7F"/>
    <w:rsid w:val="007631D6"/>
    <w:rsid w:val="007807EC"/>
    <w:rsid w:val="00782EAB"/>
    <w:rsid w:val="007967F0"/>
    <w:rsid w:val="007B1044"/>
    <w:rsid w:val="007B1E14"/>
    <w:rsid w:val="007B5437"/>
    <w:rsid w:val="007B68C5"/>
    <w:rsid w:val="007C0D17"/>
    <w:rsid w:val="007D0AC1"/>
    <w:rsid w:val="00815BC5"/>
    <w:rsid w:val="00843A05"/>
    <w:rsid w:val="00845346"/>
    <w:rsid w:val="00860B7B"/>
    <w:rsid w:val="00880774"/>
    <w:rsid w:val="008A00F0"/>
    <w:rsid w:val="008C33B1"/>
    <w:rsid w:val="008E0F97"/>
    <w:rsid w:val="009142D3"/>
    <w:rsid w:val="00932FDA"/>
    <w:rsid w:val="009457F4"/>
    <w:rsid w:val="0094751D"/>
    <w:rsid w:val="0095797D"/>
    <w:rsid w:val="00973AF8"/>
    <w:rsid w:val="00983E96"/>
    <w:rsid w:val="009E4D1D"/>
    <w:rsid w:val="009F1878"/>
    <w:rsid w:val="00A06CC4"/>
    <w:rsid w:val="00A22B5E"/>
    <w:rsid w:val="00A24251"/>
    <w:rsid w:val="00A35990"/>
    <w:rsid w:val="00A420FC"/>
    <w:rsid w:val="00A51BFA"/>
    <w:rsid w:val="00A54116"/>
    <w:rsid w:val="00A93EC2"/>
    <w:rsid w:val="00AA3D06"/>
    <w:rsid w:val="00AB4578"/>
    <w:rsid w:val="00AD01CB"/>
    <w:rsid w:val="00AD695F"/>
    <w:rsid w:val="00B06ABD"/>
    <w:rsid w:val="00B64800"/>
    <w:rsid w:val="00B667C6"/>
    <w:rsid w:val="00BA73E3"/>
    <w:rsid w:val="00BB36B4"/>
    <w:rsid w:val="00BC1A73"/>
    <w:rsid w:val="00BC2F04"/>
    <w:rsid w:val="00BC613F"/>
    <w:rsid w:val="00BC7F01"/>
    <w:rsid w:val="00BD4830"/>
    <w:rsid w:val="00BE0DDC"/>
    <w:rsid w:val="00BF31CE"/>
    <w:rsid w:val="00C168DE"/>
    <w:rsid w:val="00C425E9"/>
    <w:rsid w:val="00C64CF4"/>
    <w:rsid w:val="00C73F9A"/>
    <w:rsid w:val="00C7618B"/>
    <w:rsid w:val="00C7727A"/>
    <w:rsid w:val="00C90097"/>
    <w:rsid w:val="00CA1FDB"/>
    <w:rsid w:val="00CD5C18"/>
    <w:rsid w:val="00CD77EC"/>
    <w:rsid w:val="00CF70A5"/>
    <w:rsid w:val="00D27685"/>
    <w:rsid w:val="00D43234"/>
    <w:rsid w:val="00D562CB"/>
    <w:rsid w:val="00D80746"/>
    <w:rsid w:val="00D876F5"/>
    <w:rsid w:val="00D915E2"/>
    <w:rsid w:val="00D9623F"/>
    <w:rsid w:val="00DA1087"/>
    <w:rsid w:val="00DA462D"/>
    <w:rsid w:val="00DB09A9"/>
    <w:rsid w:val="00DC7CA7"/>
    <w:rsid w:val="00DF54D6"/>
    <w:rsid w:val="00E24DA5"/>
    <w:rsid w:val="00E560C7"/>
    <w:rsid w:val="00E657EF"/>
    <w:rsid w:val="00E662C1"/>
    <w:rsid w:val="00E72B92"/>
    <w:rsid w:val="00E84300"/>
    <w:rsid w:val="00EA4B0B"/>
    <w:rsid w:val="00EB3073"/>
    <w:rsid w:val="00EB541E"/>
    <w:rsid w:val="00EB6871"/>
    <w:rsid w:val="00EC1748"/>
    <w:rsid w:val="00EC6DC7"/>
    <w:rsid w:val="00ED0694"/>
    <w:rsid w:val="00ED1096"/>
    <w:rsid w:val="00EF7475"/>
    <w:rsid w:val="00F04A69"/>
    <w:rsid w:val="00F13340"/>
    <w:rsid w:val="00F37DB4"/>
    <w:rsid w:val="00F42B1F"/>
    <w:rsid w:val="00F51BB8"/>
    <w:rsid w:val="00F674A5"/>
    <w:rsid w:val="00FA2888"/>
    <w:rsid w:val="00FC2AD5"/>
    <w:rsid w:val="00FC7E61"/>
    <w:rsid w:val="00FF4CD3"/>
    <w:rsid w:val="00FF6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827C8"/>
  <w15:docId w15:val="{DA3F9BA4-5B8E-4096-8CCA-60D18BD06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A05"/>
    <w:pPr>
      <w:spacing w:line="256" w:lineRule="auto"/>
    </w:pPr>
  </w:style>
  <w:style w:type="paragraph" w:styleId="Heading1">
    <w:name w:val="heading 1"/>
    <w:basedOn w:val="Normal"/>
    <w:next w:val="Normal"/>
    <w:link w:val="Heading1Char"/>
    <w:uiPriority w:val="9"/>
    <w:qFormat/>
    <w:rsid w:val="00F133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3A0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52A2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60222"/>
    <w:pPr>
      <w:ind w:left="720"/>
      <w:contextualSpacing/>
    </w:pPr>
  </w:style>
  <w:style w:type="character" w:styleId="Hyperlink">
    <w:name w:val="Hyperlink"/>
    <w:basedOn w:val="DefaultParagraphFont"/>
    <w:uiPriority w:val="99"/>
    <w:unhideWhenUsed/>
    <w:rsid w:val="009F1878"/>
    <w:rPr>
      <w:color w:val="0000FF"/>
      <w:u w:val="single"/>
    </w:rPr>
  </w:style>
  <w:style w:type="character" w:customStyle="1" w:styleId="UnresolvedMention1">
    <w:name w:val="Unresolved Mention1"/>
    <w:basedOn w:val="DefaultParagraphFont"/>
    <w:uiPriority w:val="99"/>
    <w:semiHidden/>
    <w:unhideWhenUsed/>
    <w:rsid w:val="009F1878"/>
    <w:rPr>
      <w:color w:val="605E5C"/>
      <w:shd w:val="clear" w:color="auto" w:fill="E1DFDD"/>
    </w:rPr>
  </w:style>
  <w:style w:type="paragraph" w:customStyle="1" w:styleId="paragraph">
    <w:name w:val="paragraph"/>
    <w:basedOn w:val="Normal"/>
    <w:rsid w:val="007C0D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C0D17"/>
  </w:style>
  <w:style w:type="character" w:customStyle="1" w:styleId="normaltextrun">
    <w:name w:val="normaltextrun"/>
    <w:basedOn w:val="DefaultParagraphFont"/>
    <w:rsid w:val="007C0D17"/>
  </w:style>
  <w:style w:type="character" w:customStyle="1" w:styleId="table-of-contentstitletext3qey-1">
    <w:name w:val="table-of-contents__titletext___3qey-1"/>
    <w:basedOn w:val="DefaultParagraphFont"/>
    <w:rsid w:val="001E12DD"/>
    <w:rPr>
      <w:b w:val="0"/>
      <w:bCs w:val="0"/>
      <w:vanish w:val="0"/>
      <w:webHidden w:val="0"/>
      <w:sz w:val="36"/>
      <w:szCs w:val="36"/>
      <w:specVanish w:val="0"/>
    </w:rPr>
  </w:style>
  <w:style w:type="character" w:styleId="FollowedHyperlink">
    <w:name w:val="FollowedHyperlink"/>
    <w:basedOn w:val="DefaultParagraphFont"/>
    <w:uiPriority w:val="99"/>
    <w:semiHidden/>
    <w:unhideWhenUsed/>
    <w:rsid w:val="006C62AE"/>
    <w:rPr>
      <w:color w:val="954F72" w:themeColor="followedHyperlink"/>
      <w:u w:val="single"/>
    </w:rPr>
  </w:style>
  <w:style w:type="character" w:styleId="Strong">
    <w:name w:val="Strong"/>
    <w:basedOn w:val="DefaultParagraphFont"/>
    <w:uiPriority w:val="22"/>
    <w:qFormat/>
    <w:rsid w:val="00330426"/>
    <w:rPr>
      <w:b/>
      <w:bCs/>
    </w:rPr>
  </w:style>
  <w:style w:type="character" w:styleId="Emphasis">
    <w:name w:val="Emphasis"/>
    <w:basedOn w:val="DefaultParagraphFont"/>
    <w:uiPriority w:val="20"/>
    <w:qFormat/>
    <w:rsid w:val="00BA73E3"/>
    <w:rPr>
      <w:i/>
      <w:iCs/>
    </w:rPr>
  </w:style>
  <w:style w:type="character" w:styleId="UnresolvedMention">
    <w:name w:val="Unresolved Mention"/>
    <w:basedOn w:val="DefaultParagraphFont"/>
    <w:uiPriority w:val="99"/>
    <w:semiHidden/>
    <w:unhideWhenUsed/>
    <w:rsid w:val="00BA73E3"/>
    <w:rPr>
      <w:color w:val="605E5C"/>
      <w:shd w:val="clear" w:color="auto" w:fill="E1DFDD"/>
    </w:rPr>
  </w:style>
  <w:style w:type="character" w:customStyle="1" w:styleId="text">
    <w:name w:val="text"/>
    <w:basedOn w:val="DefaultParagraphFont"/>
    <w:rsid w:val="00BE0DDC"/>
  </w:style>
  <w:style w:type="character" w:customStyle="1" w:styleId="author-ref">
    <w:name w:val="author-ref"/>
    <w:basedOn w:val="DefaultParagraphFont"/>
    <w:rsid w:val="00BE0DDC"/>
  </w:style>
  <w:style w:type="character" w:customStyle="1" w:styleId="Heading1Char">
    <w:name w:val="Heading 1 Char"/>
    <w:basedOn w:val="DefaultParagraphFont"/>
    <w:link w:val="Heading1"/>
    <w:uiPriority w:val="9"/>
    <w:rsid w:val="00F1334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016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641"/>
  </w:style>
  <w:style w:type="paragraph" w:styleId="Footer">
    <w:name w:val="footer"/>
    <w:basedOn w:val="Normal"/>
    <w:link w:val="FooterChar"/>
    <w:uiPriority w:val="99"/>
    <w:unhideWhenUsed/>
    <w:rsid w:val="001016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495017">
      <w:bodyDiv w:val="1"/>
      <w:marLeft w:val="0"/>
      <w:marRight w:val="0"/>
      <w:marTop w:val="0"/>
      <w:marBottom w:val="0"/>
      <w:divBdr>
        <w:top w:val="none" w:sz="0" w:space="0" w:color="auto"/>
        <w:left w:val="none" w:sz="0" w:space="0" w:color="auto"/>
        <w:bottom w:val="none" w:sz="0" w:space="0" w:color="auto"/>
        <w:right w:val="none" w:sz="0" w:space="0" w:color="auto"/>
      </w:divBdr>
    </w:div>
    <w:div w:id="672144430">
      <w:bodyDiv w:val="1"/>
      <w:marLeft w:val="0"/>
      <w:marRight w:val="0"/>
      <w:marTop w:val="0"/>
      <w:marBottom w:val="0"/>
      <w:divBdr>
        <w:top w:val="none" w:sz="0" w:space="0" w:color="auto"/>
        <w:left w:val="none" w:sz="0" w:space="0" w:color="auto"/>
        <w:bottom w:val="none" w:sz="0" w:space="0" w:color="auto"/>
        <w:right w:val="none" w:sz="0" w:space="0" w:color="auto"/>
      </w:divBdr>
    </w:div>
    <w:div w:id="820074937">
      <w:bodyDiv w:val="1"/>
      <w:marLeft w:val="0"/>
      <w:marRight w:val="0"/>
      <w:marTop w:val="0"/>
      <w:marBottom w:val="0"/>
      <w:divBdr>
        <w:top w:val="none" w:sz="0" w:space="0" w:color="auto"/>
        <w:left w:val="none" w:sz="0" w:space="0" w:color="auto"/>
        <w:bottom w:val="none" w:sz="0" w:space="0" w:color="auto"/>
        <w:right w:val="none" w:sz="0" w:space="0" w:color="auto"/>
      </w:divBdr>
    </w:div>
    <w:div w:id="1520385207">
      <w:bodyDiv w:val="1"/>
      <w:marLeft w:val="0"/>
      <w:marRight w:val="0"/>
      <w:marTop w:val="0"/>
      <w:marBottom w:val="0"/>
      <w:divBdr>
        <w:top w:val="none" w:sz="0" w:space="0" w:color="auto"/>
        <w:left w:val="none" w:sz="0" w:space="0" w:color="auto"/>
        <w:bottom w:val="none" w:sz="0" w:space="0" w:color="auto"/>
        <w:right w:val="none" w:sz="0" w:space="0" w:color="auto"/>
      </w:divBdr>
    </w:div>
    <w:div w:id="1588684437">
      <w:bodyDiv w:val="1"/>
      <w:marLeft w:val="0"/>
      <w:marRight w:val="0"/>
      <w:marTop w:val="0"/>
      <w:marBottom w:val="0"/>
      <w:divBdr>
        <w:top w:val="none" w:sz="0" w:space="0" w:color="auto"/>
        <w:left w:val="none" w:sz="0" w:space="0" w:color="auto"/>
        <w:bottom w:val="none" w:sz="0" w:space="0" w:color="auto"/>
        <w:right w:val="none" w:sz="0" w:space="0" w:color="auto"/>
      </w:divBdr>
    </w:div>
    <w:div w:id="1924298143">
      <w:bodyDiv w:val="1"/>
      <w:marLeft w:val="0"/>
      <w:marRight w:val="0"/>
      <w:marTop w:val="0"/>
      <w:marBottom w:val="0"/>
      <w:divBdr>
        <w:top w:val="none" w:sz="0" w:space="0" w:color="auto"/>
        <w:left w:val="none" w:sz="0" w:space="0" w:color="auto"/>
        <w:bottom w:val="none" w:sz="0" w:space="0" w:color="auto"/>
        <w:right w:val="none" w:sz="0" w:space="0" w:color="auto"/>
      </w:divBdr>
    </w:div>
    <w:div w:id="1925456721">
      <w:bodyDiv w:val="1"/>
      <w:marLeft w:val="0"/>
      <w:marRight w:val="0"/>
      <w:marTop w:val="0"/>
      <w:marBottom w:val="0"/>
      <w:divBdr>
        <w:top w:val="none" w:sz="0" w:space="0" w:color="auto"/>
        <w:left w:val="none" w:sz="0" w:space="0" w:color="auto"/>
        <w:bottom w:val="none" w:sz="0" w:space="0" w:color="auto"/>
        <w:right w:val="none" w:sz="0" w:space="0" w:color="auto"/>
      </w:divBdr>
    </w:div>
    <w:div w:id="1940213114">
      <w:bodyDiv w:val="1"/>
      <w:marLeft w:val="0"/>
      <w:marRight w:val="0"/>
      <w:marTop w:val="0"/>
      <w:marBottom w:val="0"/>
      <w:divBdr>
        <w:top w:val="none" w:sz="0" w:space="0" w:color="auto"/>
        <w:left w:val="none" w:sz="0" w:space="0" w:color="auto"/>
        <w:bottom w:val="none" w:sz="0" w:space="0" w:color="auto"/>
        <w:right w:val="none" w:sz="0" w:space="0" w:color="auto"/>
      </w:divBdr>
      <w:divsChild>
        <w:div w:id="239142426">
          <w:marLeft w:val="0"/>
          <w:marRight w:val="0"/>
          <w:marTop w:val="0"/>
          <w:marBottom w:val="0"/>
          <w:divBdr>
            <w:top w:val="none" w:sz="0" w:space="0" w:color="auto"/>
            <w:left w:val="none" w:sz="0" w:space="0" w:color="auto"/>
            <w:bottom w:val="none" w:sz="0" w:space="0" w:color="auto"/>
            <w:right w:val="none" w:sz="0" w:space="0" w:color="auto"/>
          </w:divBdr>
        </w:div>
        <w:div w:id="489516473">
          <w:marLeft w:val="0"/>
          <w:marRight w:val="0"/>
          <w:marTop w:val="0"/>
          <w:marBottom w:val="0"/>
          <w:divBdr>
            <w:top w:val="none" w:sz="0" w:space="0" w:color="auto"/>
            <w:left w:val="none" w:sz="0" w:space="0" w:color="auto"/>
            <w:bottom w:val="none" w:sz="0" w:space="0" w:color="auto"/>
            <w:right w:val="none" w:sz="0" w:space="0" w:color="auto"/>
          </w:divBdr>
        </w:div>
      </w:divsChild>
    </w:div>
    <w:div w:id="2106728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b.ebscohost.com/ehost/pdfviewer/pdfviewer?vid=1&amp;sid=094c6d1a-cdb2-4ac9-8dbb-5530f053517b%40pdc-v-sessmgr03" TargetMode="External"/><Relationship Id="rId18" Type="http://schemas.openxmlformats.org/officeDocument/2006/relationships/hyperlink" Target="https://www-sciencedirect-com.ezproxy.uwtsd.ac.uk/science/article/pii/S1747938X18301039" TargetMode="External"/><Relationship Id="rId26" Type="http://schemas.openxmlformats.org/officeDocument/2006/relationships/hyperlink" Target="https://www.teachingenglish.org.uk/article/assessment-learning" TargetMode="External"/><Relationship Id="rId3" Type="http://schemas.openxmlformats.org/officeDocument/2006/relationships/styles" Target="styles.xml"/><Relationship Id="rId21" Type="http://schemas.openxmlformats.org/officeDocument/2006/relationships/hyperlink" Target="https://www-sciencedirect-com.ezproxy.uwtsd.ac.uk/science/article/pii/S1747938X18301039"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ezproxy.uwtsd.ac.uk/science/article/pii/S1747938X18301039" TargetMode="External"/><Relationship Id="rId25" Type="http://schemas.openxmlformats.org/officeDocument/2006/relationships/hyperlink" Target="https://www.tandfonline.com/doi/full/10.1080/22040552.2015.1084673?scroll=top&amp;needAccess=true"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ciencedirect-com.ezproxy.uwtsd.ac.uk/science/article/pii/S1747938X18301039" TargetMode="External"/><Relationship Id="rId20" Type="http://schemas.openxmlformats.org/officeDocument/2006/relationships/hyperlink" Target="https://www-sciencedirect-com.ezproxy.uwtsd.ac.uk/science/article/pii/S1747938X18301039" TargetMode="External"/><Relationship Id="rId29" Type="http://schemas.openxmlformats.org/officeDocument/2006/relationships/hyperlink" Target="https://hwb.gov.wales/api/storage/663d00fd-9c3b-4003-9a1f-0012bad39fad/how-to-develop-thinking-and-assessment-for-learning-in-the-classroom.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eb.b.ebscohost.com/ehost/pdfviewer/pdfviewer?vid=1&amp;sid=594ec02b-eb71-4a47-beb6-9b65815bbfda%40pdc-v-sessmgr01" TargetMode="External"/><Relationship Id="rId32" Type="http://schemas.openxmlformats.org/officeDocument/2006/relationships/hyperlink" Target="https://www.tandfonline.com/doi/abs/10.1080/15377903.2019.1587802" TargetMode="External"/><Relationship Id="rId5" Type="http://schemas.openxmlformats.org/officeDocument/2006/relationships/webSettings" Target="webSettings.xml"/><Relationship Id="rId15" Type="http://schemas.openxmlformats.org/officeDocument/2006/relationships/hyperlink" Target="https://hwb.gov.wales/api/storage/d5d8e39c-b534-40cb-a3f5-7e2e126d8077/foundation-phase-framework.pdf" TargetMode="External"/><Relationship Id="rId23" Type="http://schemas.openxmlformats.org/officeDocument/2006/relationships/hyperlink" Target="https://www.estyn.gov.wales/system/files/2020-08/Mount%2520Stuart%2520Primary.pdf" TargetMode="External"/><Relationship Id="rId28" Type="http://schemas.openxmlformats.org/officeDocument/2006/relationships/hyperlink" Target="https://www.unicef.org.uk/what-we-do/un-convention-child-rights/" TargetMode="External"/><Relationship Id="rId10" Type="http://schemas.openxmlformats.org/officeDocument/2006/relationships/image" Target="media/image3.png"/><Relationship Id="rId19" Type="http://schemas.openxmlformats.org/officeDocument/2006/relationships/hyperlink" Target="https://www-sciencedirect-com.ezproxy.uwtsd.ac.uk/science/article/pii/S1747938X18301039" TargetMode="External"/><Relationship Id="rId31" Type="http://schemas.openxmlformats.org/officeDocument/2006/relationships/hyperlink" Target="https://www-sciencedirect-com.ezproxy.uwtsd.ac.uk/science/article/pii/S027656241630091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era.ac.uk/publication/ethical-guidelines-for-educational-research-2018-online" TargetMode="External"/><Relationship Id="rId22" Type="http://schemas.openxmlformats.org/officeDocument/2006/relationships/hyperlink" Target="https://www-tandfonline-com.ezproxy.uwtsd.ac.uk/doi/full/10.1080/10382046.2016.1207990" TargetMode="External"/><Relationship Id="rId27" Type="http://schemas.openxmlformats.org/officeDocument/2006/relationships/hyperlink" Target="https://www.toolshero.com/personal-development/brookfield-model-of-reflection/" TargetMode="External"/><Relationship Id="rId30" Type="http://schemas.openxmlformats.org/officeDocument/2006/relationships/hyperlink" Target="https://hwb.gov.wales/professional-development/professional-standards/"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7BD77-8213-4446-81F7-890EA3DF2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6067</Words>
  <Characters>34583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Rebecca Amy Jarrett</dc:creator>
  <cp:lastModifiedBy>Rebecca Amy Jarrett (2003990)</cp:lastModifiedBy>
  <cp:revision>2</cp:revision>
  <dcterms:created xsi:type="dcterms:W3CDTF">2020-10-26T10:44:00Z</dcterms:created>
  <dcterms:modified xsi:type="dcterms:W3CDTF">2020-10-26T10:44:00Z</dcterms:modified>
</cp:coreProperties>
</file>