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CAC7A" w14:textId="77777777" w:rsidR="00232C0D" w:rsidRPr="00C96DB6" w:rsidRDefault="00232C0D" w:rsidP="00AC76BD">
      <w:pPr>
        <w:spacing w:before="100" w:beforeAutospacing="1" w:after="100" w:afterAutospacing="1"/>
        <w:jc w:val="center"/>
        <w:outlineLvl w:val="1"/>
        <w:rPr>
          <w:rFonts w:ascii="Poppins" w:eastAsia="Times New Roman" w:hAnsi="Poppins" w:cs="Times New Roman"/>
          <w:color w:val="000000"/>
          <w:sz w:val="36"/>
          <w:szCs w:val="36"/>
        </w:rPr>
      </w:pPr>
      <w:r w:rsidRPr="00C96DB6">
        <w:rPr>
          <w:rFonts w:ascii="Poppins" w:eastAsia="Times New Roman" w:hAnsi="Poppins" w:cs="Times New Roman"/>
          <w:color w:val="000000"/>
          <w:sz w:val="36"/>
          <w:szCs w:val="36"/>
        </w:rPr>
        <w:t>Super-Objectives</w:t>
      </w:r>
    </w:p>
    <w:p w14:paraId="2BC1A069" w14:textId="5004D8AE" w:rsidR="00232C0D" w:rsidRPr="00C96DB6" w:rsidRDefault="00232C0D" w:rsidP="00232C0D">
      <w:pPr>
        <w:jc w:val="center"/>
        <w:rPr>
          <w:rFonts w:ascii="Poppins" w:eastAsia="Times New Roman" w:hAnsi="Poppins" w:cs="Times New Roman"/>
          <w:color w:val="000000"/>
          <w:sz w:val="21"/>
          <w:szCs w:val="21"/>
        </w:rPr>
      </w:pP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A super-objective</w:t>
      </w:r>
      <w:r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focuses on the entire </w:t>
      </w:r>
      <w:proofErr w:type="gramStart"/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play as a whole</w:t>
      </w:r>
      <w:proofErr w:type="gramEnd"/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. </w:t>
      </w:r>
      <w:r w:rsidR="008503F1"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The </w:t>
      </w:r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super-</w:t>
      </w:r>
      <w:r w:rsidR="008503F1"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objective is a goal that a character wants to achieve</w:t>
      </w:r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within the </w:t>
      </w:r>
      <w:proofErr w:type="gramStart"/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play as a whole</w:t>
      </w:r>
      <w:proofErr w:type="gramEnd"/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.</w:t>
      </w:r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A super-objective connect</w:t>
      </w:r>
      <w:r w:rsidR="00C31488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s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an actor’s choice of objectives from scene to scene</w:t>
      </w:r>
      <w:r w:rsidR="00C31488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and gives a through-line or character arc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. The super-objective serves as the final goal that a character wishes to achieve within the script.</w:t>
      </w:r>
    </w:p>
    <w:p w14:paraId="038C4C61" w14:textId="77777777" w:rsidR="00C96DB6" w:rsidRPr="00C96DB6" w:rsidRDefault="00C96DB6" w:rsidP="00C96DB6">
      <w:pPr>
        <w:spacing w:before="100" w:beforeAutospacing="1" w:after="100" w:afterAutospacing="1"/>
        <w:jc w:val="center"/>
        <w:outlineLvl w:val="1"/>
        <w:rPr>
          <w:rFonts w:ascii="Poppins" w:eastAsia="Times New Roman" w:hAnsi="Poppins" w:cs="Times New Roman"/>
          <w:color w:val="000000"/>
          <w:sz w:val="36"/>
          <w:szCs w:val="36"/>
        </w:rPr>
      </w:pPr>
      <w:r w:rsidRPr="00C96DB6">
        <w:rPr>
          <w:rFonts w:ascii="Poppins" w:eastAsia="Times New Roman" w:hAnsi="Poppins" w:cs="Times New Roman"/>
          <w:color w:val="000000"/>
          <w:sz w:val="36"/>
          <w:szCs w:val="36"/>
        </w:rPr>
        <w:t>Objectives</w:t>
      </w:r>
    </w:p>
    <w:p w14:paraId="385AE929" w14:textId="5912475D" w:rsidR="00C96DB6" w:rsidRPr="00C96DB6" w:rsidRDefault="00C96DB6" w:rsidP="00C96DB6">
      <w:pPr>
        <w:jc w:val="center"/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</w:pP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The objective is a goal that a character wants to achieve</w:t>
      </w:r>
      <w:r w:rsidR="00232C0D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within </w:t>
      </w:r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a</w:t>
      </w:r>
      <w:r w:rsidR="00563B9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n act/</w:t>
      </w:r>
      <w:r w:rsidR="008503F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scene/speech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. </w:t>
      </w:r>
      <w:r w:rsidR="00563B9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This is often worded in a question form as “What do I want?” An objective should be </w:t>
      </w:r>
      <w:r w:rsidR="00563B9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goal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oriented</w:t>
      </w:r>
      <w:r w:rsid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</w:t>
      </w:r>
      <w:proofErr w:type="gramStart"/>
      <w:r w:rsid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in order to</w:t>
      </w:r>
      <w:proofErr w:type="gramEnd"/>
      <w:r w:rsid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allow for interaction with other characters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. The objective does not necessarily have to be </w:t>
      </w:r>
      <w:r w:rsidRP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achieved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by the </w:t>
      </w:r>
      <w:proofErr w:type="gramStart"/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character</w:t>
      </w:r>
      <w:r w:rsid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, but</w:t>
      </w:r>
      <w:proofErr w:type="gramEnd"/>
      <w:r w:rsidR="00DA0541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is a goal none the less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. For each scene, the actor must discover the character’s objective. Every objective is different for each </w:t>
      </w:r>
      <w:r w:rsidR="00CC38A2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character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because they are based on the </w:t>
      </w:r>
      <w:r w:rsidR="00CC38A2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differing journeys of the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characters </w:t>
      </w:r>
      <w:r w:rsidR="00CC38A2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within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the script.</w:t>
      </w:r>
    </w:p>
    <w:p w14:paraId="560A1028" w14:textId="77777777" w:rsidR="00C96DB6" w:rsidRPr="00C96DB6" w:rsidRDefault="00C96DB6" w:rsidP="00C96DB6">
      <w:pPr>
        <w:spacing w:before="100" w:beforeAutospacing="1" w:after="100" w:afterAutospacing="1"/>
        <w:jc w:val="center"/>
        <w:outlineLvl w:val="1"/>
        <w:rPr>
          <w:rFonts w:ascii="Poppins" w:eastAsia="Times New Roman" w:hAnsi="Poppins" w:cs="Times New Roman"/>
          <w:color w:val="000000"/>
          <w:sz w:val="36"/>
          <w:szCs w:val="36"/>
        </w:rPr>
      </w:pPr>
      <w:r w:rsidRPr="00C96DB6">
        <w:rPr>
          <w:rFonts w:ascii="Poppins" w:eastAsia="Times New Roman" w:hAnsi="Poppins" w:cs="Times New Roman"/>
          <w:color w:val="000000"/>
          <w:sz w:val="36"/>
          <w:szCs w:val="36"/>
        </w:rPr>
        <w:t>Obstacles</w:t>
      </w:r>
    </w:p>
    <w:p w14:paraId="5B1AA23A" w14:textId="0142AF2B" w:rsidR="00C96DB6" w:rsidRPr="00C96DB6" w:rsidRDefault="00C96DB6" w:rsidP="00C96DB6">
      <w:pPr>
        <w:jc w:val="center"/>
        <w:rPr>
          <w:rFonts w:ascii="Poppins" w:eastAsia="Times New Roman" w:hAnsi="Poppins" w:cs="Times New Roman"/>
          <w:color w:val="000000"/>
          <w:sz w:val="21"/>
          <w:szCs w:val="21"/>
        </w:rPr>
      </w:pP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Obstacles are the aspects that will stop or hinder a character from achieving his or her individual objective. </w:t>
      </w:r>
      <w:r w:rsidR="00473742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There will be differing obstacles throughout the play that disrupt both the objective and super-objective</w:t>
      </w:r>
      <w:r w:rsidR="00D73FEA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.  These obstacles effect each character’s objectives and therefore creates the dramatic conflict we explore within plays.</w:t>
      </w:r>
    </w:p>
    <w:p w14:paraId="1D180CD5" w14:textId="3FD4DF78" w:rsidR="00C96DB6" w:rsidRPr="00C4721D" w:rsidRDefault="00C96DB6" w:rsidP="00C96DB6">
      <w:pPr>
        <w:spacing w:before="100" w:beforeAutospacing="1" w:after="100" w:afterAutospacing="1"/>
        <w:jc w:val="center"/>
        <w:outlineLvl w:val="1"/>
        <w:rPr>
          <w:rFonts w:ascii="Poppins" w:eastAsia="Times New Roman" w:hAnsi="Poppins" w:cs="Times New Roman"/>
          <w:b/>
          <w:bCs/>
          <w:color w:val="000000"/>
          <w:sz w:val="36"/>
          <w:szCs w:val="36"/>
        </w:rPr>
      </w:pPr>
      <w:r w:rsidRPr="00C96DB6">
        <w:rPr>
          <w:rFonts w:ascii="Poppins" w:eastAsia="Times New Roman" w:hAnsi="Poppins" w:cs="Times New Roman"/>
          <w:color w:val="000000"/>
          <w:sz w:val="36"/>
          <w:szCs w:val="36"/>
        </w:rPr>
        <w:t>Tools or Methods</w:t>
      </w:r>
      <w:r w:rsidR="00C4721D">
        <w:rPr>
          <w:rFonts w:ascii="Poppins" w:eastAsia="Times New Roman" w:hAnsi="Poppins" w:cs="Times New Roman"/>
          <w:color w:val="000000"/>
          <w:sz w:val="36"/>
          <w:szCs w:val="36"/>
        </w:rPr>
        <w:t xml:space="preserve"> – </w:t>
      </w:r>
      <w:r w:rsidR="00C4721D" w:rsidRPr="00C4721D">
        <w:rPr>
          <w:rFonts w:ascii="Poppins" w:eastAsia="Times New Roman" w:hAnsi="Poppins" w:cs="Times New Roman"/>
          <w:color w:val="000000"/>
          <w:sz w:val="22"/>
          <w:szCs w:val="22"/>
        </w:rPr>
        <w:t xml:space="preserve">What does the character </w:t>
      </w:r>
      <w:r w:rsidR="00C4721D" w:rsidRPr="00C4721D">
        <w:rPr>
          <w:rFonts w:ascii="Poppins" w:eastAsia="Times New Roman" w:hAnsi="Poppins" w:cs="Times New Roman"/>
          <w:b/>
          <w:bCs/>
          <w:color w:val="000000"/>
          <w:sz w:val="22"/>
          <w:szCs w:val="22"/>
        </w:rPr>
        <w:t>DO</w:t>
      </w:r>
      <w:r w:rsidR="00776C10">
        <w:rPr>
          <w:rFonts w:ascii="Poppins" w:eastAsia="Times New Roman" w:hAnsi="Poppins" w:cs="Times New Roman"/>
          <w:b/>
          <w:bCs/>
          <w:color w:val="000000"/>
          <w:sz w:val="22"/>
          <w:szCs w:val="22"/>
        </w:rPr>
        <w:t>?</w:t>
      </w:r>
    </w:p>
    <w:p w14:paraId="27802AA1" w14:textId="67F523E3" w:rsidR="00C96DB6" w:rsidRPr="00C96DB6" w:rsidRDefault="00C96DB6" w:rsidP="00C4721D">
      <w:pPr>
        <w:jc w:val="center"/>
        <w:rPr>
          <w:rFonts w:ascii="Poppins" w:eastAsia="Times New Roman" w:hAnsi="Poppins" w:cs="Times New Roman"/>
          <w:color w:val="000000"/>
          <w:sz w:val="20"/>
          <w:szCs w:val="20"/>
        </w:rPr>
      </w:pP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Tools or methods are the different techniques that a character uses to </w:t>
      </w:r>
      <w:r w:rsidR="00C4721D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>overcome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 obstacles </w:t>
      </w:r>
      <w:r w:rsidR="00C4721D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to try and </w:t>
      </w:r>
      <w:r w:rsidRPr="00C96DB6">
        <w:rPr>
          <w:rFonts w:ascii="Poppins" w:eastAsia="Times New Roman" w:hAnsi="Poppins" w:cs="Times New Roman"/>
          <w:i/>
          <w:iCs/>
          <w:color w:val="000000"/>
          <w:sz w:val="21"/>
          <w:szCs w:val="21"/>
        </w:rPr>
        <w:t xml:space="preserve">achieve their objective. </w:t>
      </w:r>
    </w:p>
    <w:p w14:paraId="7AF01CDB" w14:textId="648DD0DD" w:rsidR="00C96DB6" w:rsidRPr="00CD6E25" w:rsidRDefault="00C96DB6" w:rsidP="00C96DB6">
      <w:pPr>
        <w:spacing w:before="100" w:beforeAutospacing="1" w:after="100" w:afterAutospacing="1"/>
        <w:jc w:val="center"/>
        <w:outlineLvl w:val="1"/>
        <w:rPr>
          <w:rFonts w:ascii="Poppins" w:eastAsia="Times New Roman" w:hAnsi="Poppins" w:cs="Times New Roman"/>
          <w:color w:val="000000"/>
          <w:sz w:val="36"/>
          <w:szCs w:val="36"/>
        </w:rPr>
      </w:pPr>
      <w:r w:rsidRPr="00C96DB6">
        <w:rPr>
          <w:rFonts w:ascii="Poppins" w:eastAsia="Times New Roman" w:hAnsi="Poppins" w:cs="Times New Roman"/>
          <w:color w:val="000000"/>
          <w:sz w:val="36"/>
          <w:szCs w:val="36"/>
        </w:rPr>
        <w:t>Actions</w:t>
      </w:r>
      <w:r w:rsidR="00C4721D">
        <w:rPr>
          <w:rFonts w:ascii="Poppins" w:eastAsia="Times New Roman" w:hAnsi="Poppins" w:cs="Times New Roman"/>
          <w:color w:val="000000"/>
          <w:sz w:val="36"/>
          <w:szCs w:val="36"/>
        </w:rPr>
        <w:t xml:space="preserve"> </w:t>
      </w:r>
      <w:r w:rsidR="00776C10">
        <w:rPr>
          <w:rFonts w:ascii="Poppins" w:eastAsia="Times New Roman" w:hAnsi="Poppins" w:cs="Times New Roman"/>
          <w:color w:val="000000"/>
          <w:sz w:val="36"/>
          <w:szCs w:val="36"/>
        </w:rPr>
        <w:t>and Intentions</w:t>
      </w:r>
      <w:r w:rsidR="00CD6E25">
        <w:rPr>
          <w:rFonts w:ascii="Poppins" w:eastAsia="Times New Roman" w:hAnsi="Poppins" w:cs="Times New Roman"/>
          <w:color w:val="000000"/>
          <w:sz w:val="36"/>
          <w:szCs w:val="36"/>
        </w:rPr>
        <w:t>–</w:t>
      </w:r>
      <w:r w:rsidR="00C4721D">
        <w:rPr>
          <w:rFonts w:ascii="Poppins" w:eastAsia="Times New Roman" w:hAnsi="Poppins" w:cs="Times New Roman"/>
          <w:color w:val="000000"/>
          <w:sz w:val="36"/>
          <w:szCs w:val="36"/>
        </w:rPr>
        <w:t xml:space="preserve"> </w:t>
      </w:r>
      <w:r w:rsidR="00CD6E25" w:rsidRPr="00CD6E25">
        <w:rPr>
          <w:rFonts w:ascii="Poppins" w:eastAsia="Times New Roman" w:hAnsi="Poppins" w:cs="Times New Roman"/>
          <w:b/>
          <w:bCs/>
          <w:color w:val="000000"/>
          <w:sz w:val="22"/>
          <w:szCs w:val="22"/>
        </w:rPr>
        <w:t xml:space="preserve">How </w:t>
      </w:r>
      <w:r w:rsidR="00776C10">
        <w:rPr>
          <w:rFonts w:ascii="Poppins" w:eastAsia="Times New Roman" w:hAnsi="Poppins" w:cs="Times New Roman"/>
          <w:color w:val="000000"/>
          <w:sz w:val="22"/>
          <w:szCs w:val="22"/>
        </w:rPr>
        <w:t>does the character do it?</w:t>
      </w:r>
      <w:r w:rsidR="00CD6E25" w:rsidRPr="00CD6E25">
        <w:rPr>
          <w:rFonts w:ascii="Poppins" w:eastAsia="Times New Roman" w:hAnsi="Poppins" w:cs="Times New Roman"/>
          <w:color w:val="000000"/>
          <w:sz w:val="22"/>
          <w:szCs w:val="22"/>
        </w:rPr>
        <w:t xml:space="preserve"> (intentions)</w:t>
      </w:r>
    </w:p>
    <w:p w14:paraId="323F1107" w14:textId="77777777" w:rsidR="00AC76BD" w:rsidRDefault="00C96DB6" w:rsidP="00046FE0">
      <w:pPr>
        <w:pStyle w:val="NormalWeb"/>
        <w:spacing w:before="0" w:beforeAutospacing="0" w:after="0" w:afterAutospacing="0"/>
        <w:jc w:val="center"/>
        <w:rPr>
          <w:rFonts w:ascii="Poppins" w:hAnsi="Poppins"/>
          <w:i/>
          <w:iCs/>
          <w:color w:val="000000"/>
          <w:sz w:val="21"/>
          <w:szCs w:val="21"/>
        </w:rPr>
      </w:pPr>
      <w:r w:rsidRPr="00C96DB6">
        <w:rPr>
          <w:rFonts w:ascii="Poppins" w:hAnsi="Poppins"/>
          <w:i/>
          <w:iCs/>
          <w:color w:val="000000"/>
          <w:sz w:val="21"/>
          <w:szCs w:val="21"/>
        </w:rPr>
        <w:t xml:space="preserve">Actions are referred to as </w:t>
      </w:r>
      <w:r w:rsidRPr="00CD6E25">
        <w:rPr>
          <w:rFonts w:ascii="Poppins" w:hAnsi="Poppins"/>
          <w:b/>
          <w:bCs/>
          <w:i/>
          <w:iCs/>
          <w:color w:val="000000"/>
          <w:sz w:val="21"/>
          <w:szCs w:val="21"/>
        </w:rPr>
        <w:t xml:space="preserve">how </w:t>
      </w:r>
      <w:r w:rsidRPr="00C96DB6">
        <w:rPr>
          <w:rFonts w:ascii="Poppins" w:hAnsi="Poppins"/>
          <w:i/>
          <w:iCs/>
          <w:color w:val="000000"/>
          <w:sz w:val="21"/>
          <w:szCs w:val="21"/>
        </w:rPr>
        <w:t xml:space="preserve">the character is going to say or do something. Actions are </w:t>
      </w:r>
      <w:r w:rsidRPr="00121B45">
        <w:rPr>
          <w:rFonts w:ascii="Poppins" w:hAnsi="Poppins"/>
          <w:b/>
          <w:bCs/>
          <w:i/>
          <w:iCs/>
          <w:color w:val="000000"/>
          <w:sz w:val="21"/>
          <w:szCs w:val="21"/>
        </w:rPr>
        <w:t>how</w:t>
      </w:r>
      <w:r w:rsidRPr="00C96DB6">
        <w:rPr>
          <w:rFonts w:ascii="Poppins" w:hAnsi="Poppins"/>
          <w:i/>
          <w:iCs/>
          <w:color w:val="000000"/>
          <w:sz w:val="21"/>
          <w:szCs w:val="21"/>
        </w:rPr>
        <w:t xml:space="preserve"> a character is going to achieve their objective. </w:t>
      </w:r>
      <w:r w:rsidR="00121B45">
        <w:rPr>
          <w:rFonts w:ascii="Poppins" w:hAnsi="Poppins"/>
          <w:i/>
          <w:iCs/>
          <w:color w:val="000000"/>
          <w:sz w:val="21"/>
          <w:szCs w:val="21"/>
        </w:rPr>
        <w:t xml:space="preserve">This will inform </w:t>
      </w:r>
      <w:r w:rsidR="00121B45" w:rsidRPr="00121B45">
        <w:rPr>
          <w:rFonts w:ascii="Poppins" w:hAnsi="Poppins"/>
          <w:i/>
          <w:iCs/>
          <w:color w:val="000000"/>
          <w:sz w:val="21"/>
          <w:szCs w:val="21"/>
        </w:rPr>
        <w:t>how</w:t>
      </w:r>
      <w:r w:rsidR="00121B45">
        <w:rPr>
          <w:rFonts w:ascii="Poppins" w:hAnsi="Poppins"/>
          <w:i/>
          <w:iCs/>
          <w:color w:val="000000"/>
          <w:sz w:val="21"/>
          <w:szCs w:val="21"/>
        </w:rPr>
        <w:t xml:space="preserve"> you deliver a line.  What is it your character wants to achieve with the line. </w:t>
      </w:r>
      <w:r w:rsidRPr="00C96DB6">
        <w:rPr>
          <w:rFonts w:ascii="Poppins" w:hAnsi="Poppins"/>
          <w:i/>
          <w:iCs/>
          <w:color w:val="000000"/>
          <w:sz w:val="21"/>
          <w:szCs w:val="21"/>
        </w:rPr>
        <w:t>Actions will be different for every single actor based on their character choices. </w:t>
      </w:r>
      <w:r w:rsidR="00AC76BD">
        <w:rPr>
          <w:rFonts w:ascii="Poppins" w:hAnsi="Poppins"/>
          <w:i/>
          <w:iCs/>
          <w:color w:val="000000"/>
          <w:sz w:val="21"/>
          <w:szCs w:val="21"/>
        </w:rPr>
        <w:t xml:space="preserve"> </w:t>
      </w:r>
    </w:p>
    <w:p w14:paraId="688FEA81" w14:textId="73EDC9A3" w:rsidR="009B4993" w:rsidRDefault="00AC76BD" w:rsidP="00046FE0">
      <w:pPr>
        <w:pStyle w:val="NormalWeb"/>
        <w:spacing w:before="0" w:beforeAutospacing="0" w:after="0" w:afterAutospacing="0"/>
        <w:jc w:val="center"/>
        <w:rPr>
          <w:rFonts w:ascii="Poppins" w:hAnsi="Poppins"/>
          <w:i/>
          <w:iCs/>
          <w:color w:val="000000"/>
          <w:sz w:val="21"/>
          <w:szCs w:val="21"/>
        </w:rPr>
      </w:pPr>
      <w:r>
        <w:rPr>
          <w:rFonts w:ascii="Poppins" w:hAnsi="Poppins"/>
          <w:i/>
          <w:iCs/>
          <w:color w:val="000000"/>
          <w:sz w:val="21"/>
          <w:szCs w:val="21"/>
        </w:rPr>
        <w:t>Intentions</w:t>
      </w:r>
      <w:r w:rsidR="0002440D">
        <w:rPr>
          <w:rFonts w:ascii="Poppins" w:hAnsi="Poppins"/>
          <w:i/>
          <w:iCs/>
          <w:color w:val="000000"/>
          <w:sz w:val="21"/>
          <w:szCs w:val="21"/>
        </w:rPr>
        <w:t xml:space="preserve"> are identified by using</w:t>
      </w:r>
      <w:r>
        <w:rPr>
          <w:rFonts w:ascii="Poppins" w:hAnsi="Poppins"/>
          <w:i/>
          <w:iCs/>
          <w:color w:val="000000"/>
          <w:sz w:val="21"/>
          <w:szCs w:val="21"/>
        </w:rPr>
        <w:t xml:space="preserve"> transitive verbs</w:t>
      </w:r>
    </w:p>
    <w:p w14:paraId="2606A812" w14:textId="686A8949" w:rsidR="00776C10" w:rsidRDefault="00776C10" w:rsidP="00046FE0">
      <w:pPr>
        <w:pStyle w:val="NormalWeb"/>
        <w:spacing w:before="0" w:beforeAutospacing="0" w:after="0" w:afterAutospacing="0"/>
        <w:jc w:val="center"/>
        <w:rPr>
          <w:rFonts w:ascii="Poppins" w:hAnsi="Poppins"/>
          <w:i/>
          <w:iCs/>
          <w:color w:val="000000"/>
          <w:sz w:val="21"/>
          <w:szCs w:val="21"/>
        </w:rPr>
      </w:pPr>
    </w:p>
    <w:p w14:paraId="318B5E2D" w14:textId="2FA7085D" w:rsidR="00776C10" w:rsidRPr="00046FE0" w:rsidRDefault="00776C10" w:rsidP="00776C10">
      <w:pPr>
        <w:pStyle w:val="NormalWeb"/>
        <w:spacing w:before="0" w:beforeAutospacing="0" w:after="0" w:afterAutospacing="0"/>
        <w:jc w:val="center"/>
        <w:rPr>
          <w:rFonts w:ascii="Poppins" w:hAnsi="Poppins"/>
          <w:i/>
          <w:iCs/>
          <w:color w:val="000000"/>
          <w:sz w:val="21"/>
          <w:szCs w:val="21"/>
        </w:rPr>
      </w:pPr>
      <w:r>
        <w:rPr>
          <w:rFonts w:ascii="Poppins" w:hAnsi="Poppins"/>
          <w:i/>
          <w:iCs/>
          <w:color w:val="000000"/>
          <w:sz w:val="21"/>
          <w:szCs w:val="21"/>
        </w:rPr>
        <w:t xml:space="preserve">“I FLATTER you” – “I BULLY you” – I PATRONIZE you” </w:t>
      </w:r>
    </w:p>
    <w:sectPr w:rsidR="00776C10" w:rsidRPr="00046FE0" w:rsidSect="003F715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17E9"/>
    <w:rsid w:val="0002440D"/>
    <w:rsid w:val="00046FE0"/>
    <w:rsid w:val="00121B45"/>
    <w:rsid w:val="001436D5"/>
    <w:rsid w:val="00232C0D"/>
    <w:rsid w:val="003F715D"/>
    <w:rsid w:val="00473742"/>
    <w:rsid w:val="004E26EA"/>
    <w:rsid w:val="00563B96"/>
    <w:rsid w:val="00776C10"/>
    <w:rsid w:val="008503F1"/>
    <w:rsid w:val="008D2A4A"/>
    <w:rsid w:val="009F2EFB"/>
    <w:rsid w:val="00AC76BD"/>
    <w:rsid w:val="00AF036A"/>
    <w:rsid w:val="00C31488"/>
    <w:rsid w:val="00C4721D"/>
    <w:rsid w:val="00C817E9"/>
    <w:rsid w:val="00C96DB6"/>
    <w:rsid w:val="00CC38A2"/>
    <w:rsid w:val="00CD6E25"/>
    <w:rsid w:val="00D430E0"/>
    <w:rsid w:val="00D544AB"/>
    <w:rsid w:val="00D73FEA"/>
    <w:rsid w:val="00DA0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62042"/>
  <w15:chartTrackingRefBased/>
  <w15:docId w15:val="{B4F39C22-8B3C-2F4C-AB44-9C0C4BDAA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817E9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817E9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C817E9"/>
  </w:style>
  <w:style w:type="character" w:styleId="Strong">
    <w:name w:val="Strong"/>
    <w:basedOn w:val="DefaultParagraphFont"/>
    <w:uiPriority w:val="22"/>
    <w:qFormat/>
    <w:rsid w:val="00C817E9"/>
    <w:rPr>
      <w:b/>
      <w:bCs/>
    </w:rPr>
  </w:style>
  <w:style w:type="character" w:styleId="Emphasis">
    <w:name w:val="Emphasis"/>
    <w:basedOn w:val="DefaultParagraphFont"/>
    <w:uiPriority w:val="20"/>
    <w:qFormat/>
    <w:rsid w:val="00C817E9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C817E9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2A4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A4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43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9360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85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32424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399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457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1921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0529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8345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293</Words>
  <Characters>1674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Lynne Seymour</cp:lastModifiedBy>
  <cp:revision>19</cp:revision>
  <cp:lastPrinted>2022-10-18T10:15:00Z</cp:lastPrinted>
  <dcterms:created xsi:type="dcterms:W3CDTF">2019-09-26T11:43:00Z</dcterms:created>
  <dcterms:modified xsi:type="dcterms:W3CDTF">2022-10-18T12:59:00Z</dcterms:modified>
</cp:coreProperties>
</file>