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1.2.0 -->
  <w:body>
    <w:p w:rsidR="00C95D85" w:rsidRPr="00BD5C8D" w:rsidP="00BD5C8D">
      <w:pPr>
        <w:spacing w:line="276" w:lineRule="auto"/>
        <w:jc w:val="center"/>
        <w:rPr>
          <w:rFonts w:eastAsiaTheme="majorEastAsia" w:cstheme="majorBidi"/>
          <w:b/>
          <w:bCs/>
          <w:color w:val="000000" w:themeColor="text1"/>
          <w:sz w:val="40"/>
          <w:szCs w:val="40"/>
        </w:rPr>
      </w:pPr>
      <w:r w:rsidRPr="00BD5C8D">
        <w:rPr>
          <w:b/>
          <w:sz w:val="40"/>
          <w:szCs w:val="40"/>
        </w:rPr>
        <w:t>LEADERSHIP AND MANAGEMENT SKILLS FOR THE WORKPLACE</w:t>
      </w:r>
      <w:r w:rsidRPr="00BD5C8D">
        <w:rPr>
          <w:b/>
          <w:sz w:val="40"/>
          <w:szCs w:val="40"/>
        </w:rPr>
        <w:br w:type="page"/>
      </w:r>
    </w:p>
    <w:sdt>
      <w:sdtPr>
        <w:id w:val="3978422"/>
        <w:docPartObj>
          <w:docPartGallery w:val="Table of Contents"/>
          <w:docPartUnique/>
        </w:docPartObj>
      </w:sdtPr>
      <w:sdtEndPr>
        <w:rPr>
          <w:rFonts w:ascii="Times New Roman" w:hAnsi="Times New Roman" w:eastAsiaTheme="minorHAnsi" w:cstheme="minorBidi"/>
          <w:b w:val="0"/>
          <w:bCs w:val="0"/>
          <w:color w:val="auto"/>
          <w:sz w:val="24"/>
          <w:szCs w:val="22"/>
        </w:rPr>
      </w:sdtEndPr>
      <w:sdtContent>
        <w:p w:rsidR="003D7D13">
          <w:pPr>
            <w:pStyle w:val="TOCHeading"/>
          </w:pPr>
          <w:r w:rsidRPr="00DE1CC8">
            <w:rPr>
              <w:rFonts w:ascii="Times New Roman" w:hAnsi="Times New Roman" w:cs="Times New Roman"/>
              <w:color w:val="000000" w:themeColor="text1"/>
            </w:rPr>
            <w:t>Table of Contents</w:t>
          </w:r>
        </w:p>
        <w:p w:rsidR="003D7D13">
          <w:pPr>
            <w:pStyle w:val="TOC1"/>
            <w:tabs>
              <w:tab w:val="right" w:leader="dot" w:pos="9350"/>
            </w:tabs>
            <w:rPr>
              <w:noProof/>
            </w:rPr>
          </w:pPr>
          <w:r>
            <w:fldChar w:fldCharType="begin"/>
          </w:r>
          <w:r>
            <w:instrText xml:space="preserve"> TOC \o "1-3" \h \z \u </w:instrText>
          </w:r>
          <w:r>
            <w:fldChar w:fldCharType="separate"/>
          </w:r>
          <w:hyperlink w:anchor="_Toc78115373" w:history="1">
            <w:r w:rsidRPr="003D047F">
              <w:rPr>
                <w:rStyle w:val="Hyperlink"/>
                <w:noProof/>
              </w:rPr>
              <w:t>Introduction:</w:t>
            </w:r>
            <w:r>
              <w:rPr>
                <w:noProof/>
                <w:webHidden/>
              </w:rPr>
              <w:tab/>
            </w:r>
            <w:r>
              <w:rPr>
                <w:noProof/>
                <w:webHidden/>
              </w:rPr>
              <w:fldChar w:fldCharType="begin"/>
            </w:r>
            <w:r>
              <w:rPr>
                <w:noProof/>
                <w:webHidden/>
              </w:rPr>
              <w:instrText xml:space="preserve"> PAGEREF _Toc78115373 \h </w:instrText>
            </w:r>
            <w:r>
              <w:rPr>
                <w:noProof/>
                <w:webHidden/>
              </w:rPr>
              <w:fldChar w:fldCharType="separate"/>
            </w:r>
            <w:r>
              <w:rPr>
                <w:noProof/>
                <w:webHidden/>
              </w:rPr>
              <w:t>3</w:t>
            </w:r>
            <w:r>
              <w:rPr>
                <w:noProof/>
                <w:webHidden/>
              </w:rPr>
              <w:fldChar w:fldCharType="end"/>
            </w:r>
          </w:hyperlink>
        </w:p>
        <w:p w:rsidR="003D7D13">
          <w:pPr>
            <w:pStyle w:val="TOC1"/>
            <w:tabs>
              <w:tab w:val="right" w:leader="dot" w:pos="9350"/>
            </w:tabs>
            <w:rPr>
              <w:noProof/>
            </w:rPr>
          </w:pPr>
          <w:hyperlink w:anchor="_Toc78115374" w:history="1">
            <w:r w:rsidRPr="003D047F">
              <w:rPr>
                <w:rStyle w:val="Hyperlink"/>
                <w:noProof/>
              </w:rPr>
              <w:t>Overview of the organization:</w:t>
            </w:r>
            <w:r>
              <w:rPr>
                <w:noProof/>
                <w:webHidden/>
              </w:rPr>
              <w:tab/>
            </w:r>
            <w:r>
              <w:rPr>
                <w:noProof/>
                <w:webHidden/>
              </w:rPr>
              <w:fldChar w:fldCharType="begin"/>
            </w:r>
            <w:r>
              <w:rPr>
                <w:noProof/>
                <w:webHidden/>
              </w:rPr>
              <w:instrText xml:space="preserve"> PAGEREF _Toc78115374 \h </w:instrText>
            </w:r>
            <w:r>
              <w:rPr>
                <w:noProof/>
                <w:webHidden/>
              </w:rPr>
              <w:fldChar w:fldCharType="separate"/>
            </w:r>
            <w:r>
              <w:rPr>
                <w:noProof/>
                <w:webHidden/>
              </w:rPr>
              <w:t>3</w:t>
            </w:r>
            <w:r>
              <w:rPr>
                <w:noProof/>
                <w:webHidden/>
              </w:rPr>
              <w:fldChar w:fldCharType="end"/>
            </w:r>
          </w:hyperlink>
        </w:p>
        <w:p w:rsidR="003D7D13">
          <w:pPr>
            <w:pStyle w:val="TOC1"/>
            <w:tabs>
              <w:tab w:val="right" w:leader="dot" w:pos="9350"/>
            </w:tabs>
            <w:rPr>
              <w:noProof/>
            </w:rPr>
          </w:pPr>
          <w:hyperlink w:anchor="_Toc78115375" w:history="1">
            <w:r w:rsidRPr="003D047F">
              <w:rPr>
                <w:rStyle w:val="Hyperlink"/>
                <w:noProof/>
              </w:rPr>
              <w:t>Management theories:</w:t>
            </w:r>
            <w:r>
              <w:rPr>
                <w:noProof/>
                <w:webHidden/>
              </w:rPr>
              <w:tab/>
            </w:r>
            <w:r>
              <w:rPr>
                <w:noProof/>
                <w:webHidden/>
              </w:rPr>
              <w:fldChar w:fldCharType="begin"/>
            </w:r>
            <w:r>
              <w:rPr>
                <w:noProof/>
                <w:webHidden/>
              </w:rPr>
              <w:instrText xml:space="preserve"> PAGEREF _Toc78115375 \h </w:instrText>
            </w:r>
            <w:r>
              <w:rPr>
                <w:noProof/>
                <w:webHidden/>
              </w:rPr>
              <w:fldChar w:fldCharType="separate"/>
            </w:r>
            <w:r>
              <w:rPr>
                <w:noProof/>
                <w:webHidden/>
              </w:rPr>
              <w:t>3</w:t>
            </w:r>
            <w:r>
              <w:rPr>
                <w:noProof/>
                <w:webHidden/>
              </w:rPr>
              <w:fldChar w:fldCharType="end"/>
            </w:r>
          </w:hyperlink>
        </w:p>
        <w:p w:rsidR="003D7D13">
          <w:pPr>
            <w:pStyle w:val="TOC1"/>
            <w:tabs>
              <w:tab w:val="right" w:leader="dot" w:pos="9350"/>
            </w:tabs>
            <w:rPr>
              <w:noProof/>
            </w:rPr>
          </w:pPr>
          <w:hyperlink w:anchor="_Toc78115376" w:history="1">
            <w:r w:rsidRPr="003D047F">
              <w:rPr>
                <w:rStyle w:val="Hyperlink"/>
                <w:noProof/>
              </w:rPr>
              <w:t>References</w:t>
            </w:r>
            <w:r>
              <w:rPr>
                <w:noProof/>
                <w:webHidden/>
              </w:rPr>
              <w:tab/>
            </w:r>
            <w:r>
              <w:rPr>
                <w:noProof/>
                <w:webHidden/>
              </w:rPr>
              <w:fldChar w:fldCharType="begin"/>
            </w:r>
            <w:r>
              <w:rPr>
                <w:noProof/>
                <w:webHidden/>
              </w:rPr>
              <w:instrText xml:space="preserve"> PAGEREF _Toc78115376 \h </w:instrText>
            </w:r>
            <w:r>
              <w:rPr>
                <w:noProof/>
                <w:webHidden/>
              </w:rPr>
              <w:fldChar w:fldCharType="separate"/>
            </w:r>
            <w:r>
              <w:rPr>
                <w:noProof/>
                <w:webHidden/>
              </w:rPr>
              <w:t>5</w:t>
            </w:r>
            <w:r>
              <w:rPr>
                <w:noProof/>
                <w:webHidden/>
              </w:rPr>
              <w:fldChar w:fldCharType="end"/>
            </w:r>
          </w:hyperlink>
        </w:p>
        <w:p w:rsidR="003D7D13">
          <w:r>
            <w:fldChar w:fldCharType="end"/>
          </w:r>
        </w:p>
      </w:sdtContent>
    </w:sdt>
    <w:p w:rsidR="00C95D85">
      <w:pPr>
        <w:spacing w:line="276" w:lineRule="auto"/>
        <w:jc w:val="left"/>
        <w:rPr>
          <w:rFonts w:eastAsiaTheme="majorEastAsia" w:cstheme="majorBidi"/>
          <w:b/>
          <w:bCs/>
          <w:color w:val="000000" w:themeColor="text1"/>
          <w:sz w:val="28"/>
          <w:szCs w:val="28"/>
        </w:rPr>
      </w:pPr>
      <w:r>
        <w:br w:type="page"/>
      </w:r>
    </w:p>
    <w:p w:rsidR="00D9774D" w:rsidP="00C95D85">
      <w:pPr>
        <w:pStyle w:val="Heading1"/>
      </w:pPr>
      <w:bookmarkStart w:id="0" w:name="_Toc78115373"/>
      <w:r>
        <w:t>Introduction:</w:t>
      </w:r>
      <w:bookmarkEnd w:id="0"/>
    </w:p>
    <w:p w:rsidR="002F58D8" w:rsidP="00721782">
      <w:r>
        <w:t>After the covid situation, the entire work pattern and culture have been changed drastically and the main focus has been vested on employee wellbeing</w:t>
      </w:r>
      <w:r w:rsidR="0073749F">
        <w:t xml:space="preserve"> and development. It is mandatory to change the entire design and many factors are there which also need to be considered while designing. Though remote working and work from home provided many opportunities to employees to maintain their team working and mental pressure release from getting infected but now after covid situation when the work culture will resume again employer must need to rethink it</w:t>
      </w:r>
      <w:r w:rsidR="00802EB7">
        <w:t xml:space="preserve"> (</w:t>
      </w:r>
      <w:r w:rsidRPr="00C95D85" w:rsidR="00802EB7">
        <w:t>Cerutti and Grodoski, 2020)</w:t>
      </w:r>
      <w:r w:rsidRPr="00C95D85" w:rsidR="0073749F">
        <w:t xml:space="preserve">. Social distancing, mental wellbeing, physical well-being, and others factors are there which must need to include in daily basis activities. The main aim of this report is to evaluate </w:t>
      </w:r>
      <w:r w:rsidRPr="00C95D85" w:rsidR="00BB09FD">
        <w:t>the best</w:t>
      </w:r>
      <w:r w:rsidRPr="00C95D85" w:rsidR="0042473B">
        <w:t xml:space="preserve"> design for the workplace which will provide safety from Covid and</w:t>
      </w:r>
      <w:r w:rsidR="0042473B">
        <w:t xml:space="preserve"> also promotes mental </w:t>
      </w:r>
      <w:r w:rsidR="00BB09FD">
        <w:t>a</w:t>
      </w:r>
      <w:r w:rsidR="0042473B">
        <w:t xml:space="preserve">nd physical </w:t>
      </w:r>
      <w:r w:rsidR="00BB09FD">
        <w:t>wellbeing and can contribute towards community development. For this report Marks and Spencer has been selected and the entire report will be formulated on the basis of the selected organization. Besides that various management theories will also be analyzed here to extract exact workplace design and management structure.</w:t>
      </w:r>
    </w:p>
    <w:p w:rsidR="00BB09FD" w:rsidP="00C95D85">
      <w:pPr>
        <w:pStyle w:val="Heading1"/>
      </w:pPr>
      <w:bookmarkStart w:id="1" w:name="_Toc78115374"/>
      <w:r>
        <w:t>Overview of the organization:</w:t>
      </w:r>
      <w:bookmarkEnd w:id="1"/>
    </w:p>
    <w:p w:rsidR="00336E44" w:rsidP="00721782">
      <w:r>
        <w:t>Marks &amp; Spencer is one of the largest retailers in the UK and was established in 1884 with headquarter in London.  They have varieties of products and services and due to this they have expanded their business globally</w:t>
      </w:r>
      <w:r w:rsidR="00DA59F1">
        <w:t xml:space="preserve"> </w:t>
      </w:r>
      <w:r w:rsidRPr="00C95D85" w:rsidR="00DA59F1">
        <w:t>(Marksandspencer, 2021)</w:t>
      </w:r>
      <w:r w:rsidRPr="00C95D85">
        <w:t xml:space="preserve">. </w:t>
      </w:r>
      <w:r>
        <w:t xml:space="preserve">In 2020 they generated </w:t>
      </w:r>
      <w:r w:rsidRPr="00336E44">
        <w:t>10,181.9</w:t>
      </w:r>
      <w:r>
        <w:t xml:space="preserve"> million GBP revenue</w:t>
      </w:r>
      <w:r w:rsidR="00721782">
        <w:t xml:space="preserve"> (</w:t>
      </w:r>
      <w:r w:rsidR="00DA59F1">
        <w:t>Statista, 2020</w:t>
      </w:r>
      <w:r w:rsidR="00721782">
        <w:t>)</w:t>
      </w:r>
      <w:r>
        <w:t xml:space="preserve">.  The reason for selecting this organization </w:t>
      </w:r>
      <w:r w:rsidR="00CB3711">
        <w:t xml:space="preserve">is that it operates in the retail industry and the most drastic changes have occurred in the retail industry during the lockdown and after opening it </w:t>
      </w:r>
      <w:r w:rsidR="00B5311C">
        <w:t>major changes must need to be done to protect the employees and store customers from getting infected by Covid. Maintaining social distance, sitting arrangement, wellbeing programs, and other segments are needed to be considered effectively.</w:t>
      </w:r>
    </w:p>
    <w:p w:rsidR="00B5311C" w:rsidP="00C95D85">
      <w:pPr>
        <w:pStyle w:val="Heading1"/>
      </w:pPr>
      <w:bookmarkStart w:id="2" w:name="_Toc78115375"/>
      <w:r>
        <w:t>Management theories:</w:t>
      </w:r>
      <w:bookmarkEnd w:id="2"/>
    </w:p>
    <w:p w:rsidR="00721782" w:rsidP="00721782">
      <w:r>
        <w:t>Schien cultural model can be evaluated here because according to this model there are 3 segments</w:t>
      </w:r>
      <w:r>
        <w:t xml:space="preserve"> such as artifacts,</w:t>
      </w:r>
      <w:r>
        <w:t xml:space="preserve"> values, and assumed </w:t>
      </w:r>
      <w:r w:rsidRPr="00C95D85">
        <w:t>values</w:t>
      </w:r>
      <w:r w:rsidRPr="00C95D85" w:rsidR="0025570F">
        <w:t xml:space="preserve"> (Khalid </w:t>
      </w:r>
      <w:r w:rsidRPr="00C95D85" w:rsidR="0025570F">
        <w:rPr>
          <w:i/>
        </w:rPr>
        <w:t>et al.,</w:t>
      </w:r>
      <w:r w:rsidRPr="00C95D85" w:rsidR="0025570F">
        <w:t xml:space="preserve"> 2020)</w:t>
      </w:r>
      <w:r w:rsidRPr="00C95D85">
        <w:t xml:space="preserve">. By applying this theory M&amp;S can evaluate their store equipment </w:t>
      </w:r>
      <w:r w:rsidRPr="00C95D85">
        <w:t>and arrangements according to</w:t>
      </w:r>
      <w:r>
        <w:t xml:space="preserve"> the Covid protocol. Also, they can provide value to their customers and employees by using this model and </w:t>
      </w:r>
      <w:r>
        <w:t>implementing various strategies like pre-booking, drone delivery, and others. Also, Maslow's motivational theory, Herzberg's two-factor theories Henry Fayol management theory could be considered here for redesigning the employee motivation program and management structure. It is important to bring some changes in management structure also so that more confined decisions can be made to protect employee benefit.</w:t>
      </w:r>
      <w:r w:rsidR="00DE1CC8">
        <w:t xml:space="preserve"> Situational leadership can also be applied here to evaluate the role of the leader</w:t>
      </w:r>
      <w:r w:rsidR="00034AFC">
        <w:t xml:space="preserve"> on that condition which will help to adopt a suitable leadership approach based on different situations.</w:t>
      </w:r>
    </w:p>
    <w:p w:rsidR="00721782">
      <w:r>
        <w:br w:type="page"/>
      </w:r>
    </w:p>
    <w:p w:rsidR="00B5311C" w:rsidP="00C95D85">
      <w:pPr>
        <w:pStyle w:val="Heading1"/>
      </w:pPr>
      <w:bookmarkStart w:id="3" w:name="_Toc78115376"/>
      <w:r>
        <w:t>References</w:t>
      </w:r>
      <w:bookmarkEnd w:id="3"/>
    </w:p>
    <w:p w:rsidR="00C95D85" w:rsidRPr="00C95D85" w:rsidP="00721782">
      <w:pPr>
        <w:rPr>
          <w:rFonts w:cs="Times New Roman"/>
          <w:color w:val="000000"/>
          <w:szCs w:val="24"/>
          <w:shd w:val="clear" w:color="auto" w:fill="FFFFFF"/>
        </w:rPr>
      </w:pPr>
      <w:r w:rsidRPr="00C95D85">
        <w:rPr>
          <w:rFonts w:cs="Times New Roman"/>
          <w:color w:val="000000"/>
          <w:szCs w:val="24"/>
          <w:shd w:val="clear" w:color="auto" w:fill="FFFFFF"/>
        </w:rPr>
        <w:t>Cerutti, K. and Grodoski, L., 2020. </w:t>
      </w:r>
      <w:r w:rsidRPr="00C95D85">
        <w:rPr>
          <w:rFonts w:cs="Times New Roman"/>
          <w:i/>
          <w:iCs/>
          <w:color w:val="000000"/>
          <w:szCs w:val="24"/>
          <w:shd w:val="clear" w:color="auto" w:fill="FFFFFF"/>
        </w:rPr>
        <w:t>Reshape the Workplace: Five Post-COVID Behaviors and Attitudes</w:t>
      </w:r>
      <w:r w:rsidRPr="00C95D85">
        <w:rPr>
          <w:rFonts w:cs="Times New Roman"/>
          <w:color w:val="000000"/>
          <w:szCs w:val="24"/>
          <w:shd w:val="clear" w:color="auto" w:fill="FFFFFF"/>
        </w:rPr>
        <w:t>. [online] Work Design Magazine. Available at: &lt;https://www.workdesign.com/2020/06/five-post-covid-behaviors-and-attitudes-that-will-reshape-the-workplace/&gt; [Accessed 12 July 2021].</w:t>
      </w:r>
    </w:p>
    <w:p w:rsidR="00C95D85" w:rsidRPr="00C95D85" w:rsidP="00721782">
      <w:pPr>
        <w:rPr>
          <w:rFonts w:cs="Times New Roman"/>
          <w:szCs w:val="24"/>
        </w:rPr>
      </w:pPr>
      <w:r w:rsidRPr="00C95D85">
        <w:rPr>
          <w:rFonts w:cs="Times New Roman"/>
          <w:color w:val="222222"/>
          <w:szCs w:val="24"/>
          <w:shd w:val="clear" w:color="auto" w:fill="FFFFFF"/>
        </w:rPr>
        <w:t>Khalid, A., Bibi, B. and Akhtar, C.S., 2020. Role of leaders in the development and maintenance of organisational culture through artefacts. </w:t>
      </w:r>
      <w:r w:rsidRPr="00C95D85">
        <w:rPr>
          <w:rFonts w:cs="Times New Roman"/>
          <w:i/>
          <w:iCs/>
          <w:color w:val="222222"/>
          <w:szCs w:val="24"/>
          <w:shd w:val="clear" w:color="auto" w:fill="FFFFFF"/>
        </w:rPr>
        <w:t>Middle East Journal of Management</w:t>
      </w:r>
      <w:r w:rsidRPr="00C95D85">
        <w:rPr>
          <w:rFonts w:cs="Times New Roman"/>
          <w:color w:val="222222"/>
          <w:szCs w:val="24"/>
          <w:shd w:val="clear" w:color="auto" w:fill="FFFFFF"/>
        </w:rPr>
        <w:t>, </w:t>
      </w:r>
      <w:r w:rsidRPr="00C95D85">
        <w:rPr>
          <w:rFonts w:cs="Times New Roman"/>
          <w:i/>
          <w:iCs/>
          <w:color w:val="222222"/>
          <w:szCs w:val="24"/>
          <w:shd w:val="clear" w:color="auto" w:fill="FFFFFF"/>
        </w:rPr>
        <w:t>7</w:t>
      </w:r>
      <w:r w:rsidRPr="00C95D85">
        <w:rPr>
          <w:rFonts w:cs="Times New Roman"/>
          <w:color w:val="222222"/>
          <w:szCs w:val="24"/>
          <w:shd w:val="clear" w:color="auto" w:fill="FFFFFF"/>
        </w:rPr>
        <w:t>(2), pp.132-149.</w:t>
      </w:r>
    </w:p>
    <w:p w:rsidR="00C95D85" w:rsidRPr="00C95D85" w:rsidP="00721782">
      <w:pPr>
        <w:rPr>
          <w:rFonts w:cs="Times New Roman"/>
          <w:color w:val="000000"/>
          <w:szCs w:val="24"/>
          <w:shd w:val="clear" w:color="auto" w:fill="FFFFFF"/>
        </w:rPr>
      </w:pPr>
      <w:r w:rsidRPr="00C95D85">
        <w:rPr>
          <w:rFonts w:cs="Times New Roman"/>
          <w:color w:val="000000"/>
          <w:szCs w:val="24"/>
          <w:shd w:val="clear" w:color="auto" w:fill="FFFFFF"/>
        </w:rPr>
        <w:t>Marksandspencer, 2021. </w:t>
      </w:r>
      <w:r w:rsidRPr="00C95D85">
        <w:rPr>
          <w:rFonts w:cs="Times New Roman"/>
          <w:i/>
          <w:iCs/>
          <w:color w:val="000000"/>
          <w:szCs w:val="24"/>
          <w:shd w:val="clear" w:color="auto" w:fill="FFFFFF"/>
        </w:rPr>
        <w:t>Welcome to Marks &amp; Spencer</w:t>
      </w:r>
      <w:r w:rsidRPr="00C95D85">
        <w:rPr>
          <w:rFonts w:cs="Times New Roman"/>
          <w:color w:val="000000"/>
          <w:szCs w:val="24"/>
          <w:shd w:val="clear" w:color="auto" w:fill="FFFFFF"/>
        </w:rPr>
        <w:t>. [online] Marksandspencer.com. Available at: &lt;https://www.marksandspencer.com/&gt; [Accessed 14 July 2021].</w:t>
      </w:r>
    </w:p>
    <w:p w:rsidR="00C95D85" w:rsidRPr="00C95D85" w:rsidP="00721782">
      <w:pPr>
        <w:rPr>
          <w:rFonts w:cs="Times New Roman"/>
          <w:color w:val="000000"/>
          <w:szCs w:val="24"/>
          <w:shd w:val="clear" w:color="auto" w:fill="FFFFFF"/>
        </w:rPr>
      </w:pPr>
      <w:r w:rsidRPr="00C95D85">
        <w:rPr>
          <w:rFonts w:cs="Times New Roman"/>
          <w:color w:val="000000"/>
          <w:szCs w:val="24"/>
          <w:shd w:val="clear" w:color="auto" w:fill="FFFFFF"/>
        </w:rPr>
        <w:t>Statista, 2020. </w:t>
      </w:r>
      <w:r w:rsidRPr="00C95D85">
        <w:rPr>
          <w:rFonts w:cs="Times New Roman"/>
          <w:i/>
          <w:iCs/>
          <w:color w:val="000000"/>
          <w:szCs w:val="24"/>
          <w:shd w:val="clear" w:color="auto" w:fill="FFFFFF"/>
        </w:rPr>
        <w:t>M&amp;S: revenue 2019 | Statista</w:t>
      </w:r>
      <w:r w:rsidRPr="00C95D85">
        <w:rPr>
          <w:rFonts w:cs="Times New Roman"/>
          <w:color w:val="000000"/>
          <w:szCs w:val="24"/>
          <w:shd w:val="clear" w:color="auto" w:fill="FFFFFF"/>
        </w:rPr>
        <w:t>. [online] Statista. Available at: &lt;https://www.statista.com/statistics/413349/group-revenue-marks-and-spencer-mands/&gt; [Accessed 14 July 2021].</w:t>
      </w:r>
    </w:p>
    <w:sectPr w:rsidSect="00D9774D">
      <w:footerReference w:type="default" r:id="rId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18" w:space="0" w:color="808080" w:themeColor="background1" w:themeShade="80"/>
        <w:insideV w:val="single" w:sz="18" w:space="0" w:color="808080" w:themeColor="background1" w:themeShade="80"/>
      </w:tblBorders>
      <w:tblLook w:val="04A0"/>
    </w:tblPr>
    <w:tblGrid>
      <w:gridCol w:w="993"/>
      <w:gridCol w:w="8583"/>
    </w:tblGrid>
    <w:tr>
      <w:tblPrEx>
        <w:tblW w:w="5000" w:type="pct"/>
        <w:tblBorders>
          <w:top w:val="single" w:sz="18" w:space="0" w:color="808080" w:themeColor="background1" w:themeShade="80"/>
          <w:insideV w:val="single" w:sz="18" w:space="0" w:color="808080" w:themeColor="background1" w:themeShade="80"/>
        </w:tblBorders>
        <w:tblLook w:val="04A0"/>
      </w:tblPrEx>
      <w:tc>
        <w:tcPr>
          <w:tcW w:w="918" w:type="dxa"/>
        </w:tcPr>
        <w:p w:rsidR="00034AFC" w:rsidRPr="00034AFC">
          <w:pPr>
            <w:pStyle w:val="Footer"/>
            <w:jc w:val="right"/>
            <w:rPr>
              <w:b/>
              <w:color w:val="000000" w:themeColor="text1"/>
              <w:sz w:val="22"/>
              <w:szCs w:val="32"/>
            </w:rPr>
          </w:pPr>
          <w:r w:rsidRPr="00034AFC">
            <w:rPr>
              <w:color w:val="000000" w:themeColor="text1"/>
              <w:sz w:val="22"/>
            </w:rPr>
            <w:fldChar w:fldCharType="begin"/>
          </w:r>
          <w:r w:rsidRPr="00034AFC">
            <w:rPr>
              <w:color w:val="000000" w:themeColor="text1"/>
              <w:sz w:val="22"/>
            </w:rPr>
            <w:instrText xml:space="preserve"> PAGE   \* MERGEFORMAT </w:instrText>
          </w:r>
          <w:r w:rsidRPr="00034AFC">
            <w:rPr>
              <w:color w:val="000000" w:themeColor="text1"/>
              <w:sz w:val="22"/>
            </w:rPr>
            <w:fldChar w:fldCharType="separate"/>
          </w:r>
          <w:r w:rsidRPr="00034AFC">
            <w:rPr>
              <w:b/>
              <w:noProof/>
              <w:color w:val="000000" w:themeColor="text1"/>
              <w:sz w:val="22"/>
              <w:szCs w:val="32"/>
            </w:rPr>
            <w:t>1</w:t>
          </w:r>
          <w:r w:rsidRPr="00034AFC">
            <w:rPr>
              <w:color w:val="000000" w:themeColor="text1"/>
              <w:sz w:val="22"/>
            </w:rPr>
            <w:fldChar w:fldCharType="end"/>
          </w:r>
        </w:p>
      </w:tc>
      <w:tc>
        <w:tcPr>
          <w:tcW w:w="7938" w:type="dxa"/>
        </w:tcPr>
        <w:p w:rsidR="00034AFC" w:rsidRPr="00034AFC">
          <w:pPr>
            <w:pStyle w:val="Footer"/>
            <w:rPr>
              <w:color w:val="000000" w:themeColor="text1"/>
              <w:sz w:val="22"/>
            </w:rPr>
          </w:pPr>
        </w:p>
      </w:tc>
    </w:tr>
  </w:tbl>
  <w:p w:rsidR="00034AFC">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2F58D8"/>
    <w:rsid w:val="00034AFC"/>
    <w:rsid w:val="0025570F"/>
    <w:rsid w:val="002F58D8"/>
    <w:rsid w:val="00336E44"/>
    <w:rsid w:val="003D047F"/>
    <w:rsid w:val="003D7D13"/>
    <w:rsid w:val="0042473B"/>
    <w:rsid w:val="00721782"/>
    <w:rsid w:val="0073749F"/>
    <w:rsid w:val="00802EB7"/>
    <w:rsid w:val="00A62FA5"/>
    <w:rsid w:val="00B5311C"/>
    <w:rsid w:val="00BB09FD"/>
    <w:rsid w:val="00BD5C8D"/>
    <w:rsid w:val="00C95D85"/>
    <w:rsid w:val="00CB3711"/>
    <w:rsid w:val="00D9774D"/>
    <w:rsid w:val="00DA59F1"/>
    <w:rsid w:val="00DE1CC8"/>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5D8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95D85"/>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D85"/>
    <w:rPr>
      <w:rFonts w:ascii="Times New Roman" w:hAnsi="Times New Roman" w:eastAsiaTheme="majorEastAsia" w:cstheme="majorBidi"/>
      <w:b/>
      <w:bCs/>
      <w:color w:val="000000" w:themeColor="text1"/>
      <w:sz w:val="28"/>
      <w:szCs w:val="28"/>
    </w:rPr>
  </w:style>
  <w:style w:type="paragraph" w:styleId="TOCHeading">
    <w:name w:val="TOC Heading"/>
    <w:basedOn w:val="Heading1"/>
    <w:next w:val="Normal"/>
    <w:uiPriority w:val="39"/>
    <w:semiHidden/>
    <w:unhideWhenUsed/>
    <w:qFormat/>
    <w:rsid w:val="003D7D13"/>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3D7D13"/>
    <w:pPr>
      <w:spacing w:after="100"/>
    </w:pPr>
  </w:style>
  <w:style w:type="character" w:styleId="Hyperlink">
    <w:name w:val="Hyperlink"/>
    <w:basedOn w:val="DefaultParagraphFont"/>
    <w:uiPriority w:val="99"/>
    <w:unhideWhenUsed/>
    <w:rsid w:val="003D7D13"/>
    <w:rPr>
      <w:color w:val="0000FF" w:themeColor="hyperlink"/>
      <w:u w:val="single"/>
    </w:rPr>
  </w:style>
  <w:style w:type="paragraph" w:styleId="BalloonText">
    <w:name w:val="Balloon Text"/>
    <w:basedOn w:val="Normal"/>
    <w:link w:val="BalloonTextChar"/>
    <w:uiPriority w:val="99"/>
    <w:semiHidden/>
    <w:unhideWhenUsed/>
    <w:rsid w:val="003D7D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7D13"/>
    <w:rPr>
      <w:rFonts w:ascii="Tahoma" w:hAnsi="Tahoma" w:cs="Tahoma"/>
      <w:sz w:val="16"/>
      <w:szCs w:val="16"/>
    </w:rPr>
  </w:style>
  <w:style w:type="paragraph" w:styleId="Header">
    <w:name w:val="header"/>
    <w:basedOn w:val="Normal"/>
    <w:link w:val="HeaderChar"/>
    <w:uiPriority w:val="99"/>
    <w:semiHidden/>
    <w:unhideWhenUsed/>
    <w:rsid w:val="00034AF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4AFC"/>
    <w:rPr>
      <w:rFonts w:ascii="Times New Roman" w:hAnsi="Times New Roman"/>
      <w:sz w:val="24"/>
    </w:rPr>
  </w:style>
  <w:style w:type="paragraph" w:styleId="Footer">
    <w:name w:val="footer"/>
    <w:basedOn w:val="Normal"/>
    <w:link w:val="FooterChar"/>
    <w:uiPriority w:val="99"/>
    <w:unhideWhenUsed/>
    <w:rsid w:val="00034A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4AFC"/>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A61414-0538-4B60-BE22-ED7D9C573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627</Words>
  <Characters>3579</Characters>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2021-07-25T08:55:00Z</dcterms:created>
  <dcterms:modified xsi:type="dcterms:W3CDTF">2021-07-25T08:55:00Z</dcterms:modified>
</cp:coreProperties>
</file>