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04D" w:rsidRDefault="00AC57B3"/>
    <w:p w:rsidR="00011048" w:rsidRDefault="00011048"/>
    <w:p w:rsidR="008B6C99" w:rsidRPr="008B6C99" w:rsidRDefault="008B6C99">
      <w:pPr>
        <w:rPr>
          <w:rFonts w:asciiTheme="minorHAnsi" w:hAnsiTheme="minorHAnsi"/>
          <w:b/>
          <w:sz w:val="36"/>
          <w:szCs w:val="36"/>
        </w:rPr>
      </w:pPr>
      <w:r w:rsidRPr="008B6C99">
        <w:rPr>
          <w:rFonts w:asciiTheme="minorHAnsi" w:hAnsiTheme="minorHAnsi"/>
          <w:b/>
          <w:sz w:val="36"/>
          <w:szCs w:val="36"/>
        </w:rPr>
        <w:t>Tutorial one session one</w:t>
      </w:r>
      <w:r>
        <w:rPr>
          <w:rFonts w:asciiTheme="minorHAnsi" w:hAnsiTheme="minorHAnsi"/>
          <w:b/>
          <w:sz w:val="36"/>
          <w:szCs w:val="36"/>
        </w:rPr>
        <w:t xml:space="preserve"> Answers</w:t>
      </w:r>
    </w:p>
    <w:p w:rsidR="008B6C99" w:rsidRDefault="008B6C99">
      <w:pPr>
        <w:rPr>
          <w:rFonts w:asciiTheme="minorHAnsi" w:hAnsiTheme="minorHAnsi"/>
          <w:b/>
          <w:sz w:val="28"/>
          <w:szCs w:val="28"/>
        </w:rPr>
      </w:pPr>
      <w:bookmarkStart w:id="0" w:name="_GoBack"/>
      <w:bookmarkEnd w:id="0"/>
    </w:p>
    <w:p w:rsidR="008B6C99" w:rsidRPr="008B6C99" w:rsidRDefault="008B6C99">
      <w:pPr>
        <w:rPr>
          <w:rFonts w:asciiTheme="minorHAnsi" w:hAnsiTheme="minorHAnsi"/>
          <w:b/>
          <w:sz w:val="28"/>
          <w:szCs w:val="28"/>
        </w:rPr>
      </w:pPr>
      <w:r w:rsidRPr="008B6C99">
        <w:rPr>
          <w:rFonts w:asciiTheme="minorHAnsi" w:hAnsiTheme="minorHAnsi"/>
          <w:b/>
          <w:sz w:val="28"/>
          <w:szCs w:val="28"/>
        </w:rPr>
        <w:t>Exercise two</w:t>
      </w:r>
    </w:p>
    <w:p w:rsidR="008B6C99" w:rsidRDefault="008B6C99">
      <w:pPr>
        <w:rPr>
          <w:rFonts w:asciiTheme="minorHAnsi" w:hAnsiTheme="minorHAnsi"/>
          <w:b/>
          <w:sz w:val="24"/>
          <w:szCs w:val="24"/>
        </w:rPr>
      </w:pPr>
    </w:p>
    <w:p w:rsidR="008B6C99" w:rsidRPr="008B6C99" w:rsidRDefault="008B6C99">
      <w:pPr>
        <w:rPr>
          <w:rFonts w:asciiTheme="minorHAnsi" w:hAnsiTheme="minorHAnsi"/>
          <w:b/>
          <w:sz w:val="24"/>
          <w:szCs w:val="24"/>
        </w:rPr>
      </w:pPr>
    </w:p>
    <w:p w:rsidR="00011048" w:rsidRPr="00BA3376" w:rsidRDefault="00BA3376" w:rsidP="00011048">
      <w:pPr>
        <w:ind w:left="720" w:hanging="720"/>
        <w:jc w:val="both"/>
        <w:rPr>
          <w:rFonts w:asciiTheme="minorHAnsi" w:hAnsiTheme="minorHAnsi"/>
          <w:iCs/>
          <w:sz w:val="24"/>
          <w:szCs w:val="24"/>
        </w:rPr>
      </w:pPr>
      <w:r w:rsidRPr="00BA3376">
        <w:rPr>
          <w:rFonts w:asciiTheme="minorHAnsi" w:hAnsiTheme="minorHAnsi"/>
          <w:sz w:val="24"/>
          <w:szCs w:val="24"/>
        </w:rPr>
        <w:t>1</w:t>
      </w:r>
      <w:r w:rsidR="000D3C12">
        <w:rPr>
          <w:rFonts w:asciiTheme="minorHAnsi" w:hAnsiTheme="minorHAnsi"/>
          <w:sz w:val="24"/>
          <w:szCs w:val="24"/>
        </w:rPr>
        <w:t>.</w:t>
      </w:r>
      <w:r w:rsidR="00011048" w:rsidRPr="00BA3376">
        <w:rPr>
          <w:rFonts w:asciiTheme="minorHAnsi" w:hAnsiTheme="minorHAnsi"/>
          <w:sz w:val="24"/>
          <w:szCs w:val="24"/>
        </w:rPr>
        <w:t xml:space="preserve"> </w:t>
      </w:r>
      <w:r w:rsidRPr="00BA3376">
        <w:rPr>
          <w:rFonts w:asciiTheme="minorHAnsi" w:hAnsiTheme="minorHAnsi"/>
          <w:sz w:val="24"/>
          <w:szCs w:val="24"/>
        </w:rPr>
        <w:t xml:space="preserve">    </w:t>
      </w:r>
      <w:r w:rsidR="00011048" w:rsidRPr="00BA3376">
        <w:rPr>
          <w:rFonts w:asciiTheme="minorHAnsi" w:hAnsiTheme="minorHAnsi"/>
          <w:iCs/>
          <w:sz w:val="24"/>
          <w:szCs w:val="24"/>
        </w:rPr>
        <w:t>Do you think that the international business community is being too lax about the abuse of intellectual property rights? Are international companies simply afraid to speak out for fear of jeopardizing access to attractive markets?</w:t>
      </w:r>
    </w:p>
    <w:p w:rsidR="00011048" w:rsidRPr="00BA3376" w:rsidRDefault="00011048" w:rsidP="00011048">
      <w:pPr>
        <w:ind w:left="720" w:hanging="720"/>
        <w:jc w:val="both"/>
        <w:rPr>
          <w:rFonts w:asciiTheme="minorHAnsi" w:hAnsiTheme="minorHAnsi"/>
          <w:iCs/>
          <w:sz w:val="24"/>
          <w:szCs w:val="24"/>
        </w:rPr>
      </w:pPr>
    </w:p>
    <w:p w:rsidR="00011048" w:rsidRPr="00BA3376" w:rsidRDefault="00011048" w:rsidP="00011048">
      <w:pPr>
        <w:pStyle w:val="BodyTextIndent"/>
        <w:jc w:val="both"/>
        <w:rPr>
          <w:rFonts w:asciiTheme="minorHAnsi" w:hAnsiTheme="minorHAnsi"/>
          <w:sz w:val="24"/>
          <w:szCs w:val="24"/>
        </w:rPr>
      </w:pPr>
      <w:r w:rsidRPr="00BA3376">
        <w:rPr>
          <w:rFonts w:asciiTheme="minorHAnsi" w:hAnsiTheme="minorHAnsi"/>
          <w:sz w:val="24"/>
          <w:szCs w:val="24"/>
        </w:rPr>
        <w:t>A: This question gets students to consider the ramifications of cracking down on counterfeiters in lucrative markets. A policy of zero tolerance in some developing and emerging markets may invite the wrath of politicians and government bureaucrats. Officials might see multinationals with deep pockets as extremely greedy and determined to go after every petty pirate in a market. This can create a damaging backlash by local law enforcement.</w:t>
      </w:r>
    </w:p>
    <w:p w:rsidR="00011048" w:rsidRPr="00BA3376" w:rsidRDefault="00011048" w:rsidP="00011048">
      <w:pPr>
        <w:jc w:val="both"/>
        <w:rPr>
          <w:rFonts w:asciiTheme="minorHAnsi" w:hAnsiTheme="minorHAnsi"/>
          <w:sz w:val="24"/>
          <w:szCs w:val="24"/>
        </w:rPr>
      </w:pPr>
    </w:p>
    <w:p w:rsidR="00011048" w:rsidRPr="00BA3376" w:rsidRDefault="00E431A6" w:rsidP="00011048">
      <w:pPr>
        <w:ind w:left="720" w:hanging="720"/>
        <w:jc w:val="both"/>
        <w:rPr>
          <w:rFonts w:asciiTheme="minorHAnsi" w:hAnsiTheme="minorHAnsi"/>
          <w:iCs/>
          <w:sz w:val="24"/>
          <w:szCs w:val="24"/>
        </w:rPr>
      </w:pPr>
      <w:r>
        <w:rPr>
          <w:rFonts w:asciiTheme="minorHAnsi" w:hAnsiTheme="minorHAnsi"/>
          <w:sz w:val="24"/>
          <w:szCs w:val="24"/>
        </w:rPr>
        <w:t>2.</w:t>
      </w:r>
      <w:r>
        <w:rPr>
          <w:rFonts w:asciiTheme="minorHAnsi" w:hAnsiTheme="minorHAnsi"/>
          <w:sz w:val="24"/>
          <w:szCs w:val="24"/>
        </w:rPr>
        <w:tab/>
      </w:r>
      <w:r w:rsidR="00011048" w:rsidRPr="00BA3376">
        <w:rPr>
          <w:rFonts w:asciiTheme="minorHAnsi" w:hAnsiTheme="minorHAnsi"/>
          <w:sz w:val="24"/>
          <w:szCs w:val="24"/>
        </w:rPr>
        <w:t>Increased digital communication may pose a threat to intellectual property because technology allows people to create perfect clones of original works.</w:t>
      </w:r>
      <w:r w:rsidR="00011048" w:rsidRPr="00BA3376">
        <w:rPr>
          <w:rFonts w:asciiTheme="minorHAnsi" w:hAnsiTheme="minorHAnsi"/>
          <w:iCs/>
          <w:sz w:val="24"/>
          <w:szCs w:val="24"/>
        </w:rPr>
        <w:t xml:space="preserve"> How do you think the Internet is affecting intellectual property laws?</w:t>
      </w:r>
    </w:p>
    <w:p w:rsidR="00011048" w:rsidRPr="00BA3376" w:rsidRDefault="00011048" w:rsidP="00011048">
      <w:pPr>
        <w:ind w:left="720" w:hanging="720"/>
        <w:jc w:val="both"/>
        <w:rPr>
          <w:rFonts w:asciiTheme="minorHAnsi" w:hAnsiTheme="minorHAnsi"/>
          <w:iCs/>
          <w:sz w:val="24"/>
          <w:szCs w:val="24"/>
        </w:rPr>
      </w:pPr>
    </w:p>
    <w:p w:rsidR="00011048" w:rsidRPr="00BA3376" w:rsidRDefault="00011048" w:rsidP="00011048">
      <w:pPr>
        <w:pStyle w:val="BodyTextIndent"/>
        <w:jc w:val="both"/>
        <w:rPr>
          <w:rFonts w:asciiTheme="minorHAnsi" w:hAnsiTheme="minorHAnsi"/>
          <w:sz w:val="24"/>
          <w:szCs w:val="24"/>
        </w:rPr>
      </w:pPr>
      <w:r w:rsidRPr="00BA3376">
        <w:rPr>
          <w:rFonts w:asciiTheme="minorHAnsi" w:hAnsiTheme="minorHAnsi"/>
          <w:sz w:val="24"/>
          <w:szCs w:val="24"/>
        </w:rPr>
        <w:t>A: The spectacular growth of e-business conducted over the Internet will force a reevaluation of intellectual property laws. Holders of intellectual property will likely want existing laws revised to protect them from hackers that break into company networks and others who monitor e-mails and other Internet traffic in an effort to steal valuable data and information.</w:t>
      </w:r>
    </w:p>
    <w:p w:rsidR="00011048" w:rsidRPr="00BA3376" w:rsidRDefault="00011048" w:rsidP="00011048">
      <w:pPr>
        <w:pStyle w:val="BodyTextIndent"/>
        <w:ind w:left="0"/>
        <w:jc w:val="both"/>
        <w:rPr>
          <w:rFonts w:asciiTheme="minorHAnsi" w:hAnsiTheme="minorHAnsi"/>
          <w:sz w:val="24"/>
          <w:szCs w:val="24"/>
        </w:rPr>
      </w:pPr>
    </w:p>
    <w:p w:rsidR="00011048" w:rsidRPr="00BA3376" w:rsidRDefault="00E431A6" w:rsidP="00011048">
      <w:pPr>
        <w:pStyle w:val="BodyTextIndent"/>
        <w:ind w:hanging="720"/>
        <w:jc w:val="both"/>
        <w:rPr>
          <w:rFonts w:asciiTheme="minorHAnsi" w:hAnsiTheme="minorHAnsi"/>
          <w:sz w:val="24"/>
          <w:szCs w:val="24"/>
        </w:rPr>
      </w:pPr>
      <w:r>
        <w:rPr>
          <w:rFonts w:asciiTheme="minorHAnsi" w:hAnsiTheme="minorHAnsi"/>
          <w:sz w:val="24"/>
          <w:szCs w:val="24"/>
        </w:rPr>
        <w:t>3.</w:t>
      </w:r>
      <w:r>
        <w:rPr>
          <w:rFonts w:asciiTheme="minorHAnsi" w:hAnsiTheme="minorHAnsi"/>
          <w:sz w:val="24"/>
          <w:szCs w:val="24"/>
        </w:rPr>
        <w:tab/>
      </w:r>
      <w:r w:rsidR="00011048" w:rsidRPr="00BA3376">
        <w:rPr>
          <w:rFonts w:asciiTheme="minorHAnsi" w:hAnsiTheme="minorHAnsi"/>
          <w:sz w:val="24"/>
          <w:szCs w:val="24"/>
        </w:rPr>
        <w:t>Locate information on the Tiffany vs. eBay lawsuit mentioned in the case. Identify the arguments of the plaintiff and the defendant and who prevailed. What are the implications of that lawsuit for the sale of counterfeits in online auctions?</w:t>
      </w:r>
    </w:p>
    <w:p w:rsidR="00011048" w:rsidRPr="00BA3376" w:rsidRDefault="00011048" w:rsidP="00011048">
      <w:pPr>
        <w:pStyle w:val="BodyTextIndent"/>
        <w:ind w:hanging="720"/>
        <w:jc w:val="both"/>
        <w:rPr>
          <w:rFonts w:asciiTheme="minorHAnsi" w:hAnsiTheme="minorHAnsi"/>
          <w:sz w:val="24"/>
          <w:szCs w:val="24"/>
        </w:rPr>
      </w:pPr>
    </w:p>
    <w:p w:rsidR="00011048" w:rsidRPr="00BA3376" w:rsidRDefault="00011048" w:rsidP="00011048">
      <w:pPr>
        <w:ind w:left="720"/>
        <w:jc w:val="both"/>
        <w:rPr>
          <w:rFonts w:asciiTheme="minorHAnsi" w:hAnsiTheme="minorHAnsi"/>
          <w:sz w:val="24"/>
          <w:szCs w:val="24"/>
        </w:rPr>
      </w:pPr>
      <w:r w:rsidRPr="00BA3376">
        <w:rPr>
          <w:rFonts w:asciiTheme="minorHAnsi" w:hAnsiTheme="minorHAnsi"/>
          <w:sz w:val="24"/>
          <w:szCs w:val="24"/>
        </w:rPr>
        <w:t>A: Tiffany’s allegation that eBay contributed directly to infringement of the Tiffany trademark due to the sale of counterfeit Tiffany jewelry is a strong warning to online auction houses. The policy of eBay has been to monitor its own site for fraud, yet that has been insufficient according to Tiffany executives. Defendant eBay was victorious in the lawsuit, though Tiffany is appealing the case. The ongoing saga can be tracked online through newspapers and search engines.</w:t>
      </w:r>
    </w:p>
    <w:p w:rsidR="00011048" w:rsidRPr="00BA3376" w:rsidRDefault="00011048">
      <w:pPr>
        <w:rPr>
          <w:rFonts w:asciiTheme="minorHAnsi" w:hAnsiTheme="minorHAnsi"/>
          <w:i/>
          <w:sz w:val="24"/>
          <w:szCs w:val="24"/>
        </w:rPr>
      </w:pPr>
    </w:p>
    <w:sectPr w:rsidR="00011048" w:rsidRPr="00BA3376" w:rsidSect="00EC66B1">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376" w:rsidRDefault="00BA3376" w:rsidP="00BA3376">
      <w:r>
        <w:separator/>
      </w:r>
    </w:p>
  </w:endnote>
  <w:endnote w:type="continuationSeparator" w:id="0">
    <w:p w:rsidR="00BA3376" w:rsidRDefault="00BA3376" w:rsidP="00BA337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9291216"/>
      <w:docPartObj>
        <w:docPartGallery w:val="Page Numbers (Bottom of Page)"/>
        <w:docPartUnique/>
      </w:docPartObj>
    </w:sdtPr>
    <w:sdtEndPr>
      <w:rPr>
        <w:noProof/>
      </w:rPr>
    </w:sdtEndPr>
    <w:sdtContent>
      <w:p w:rsidR="00BA3376" w:rsidRDefault="00EC66B1">
        <w:pPr>
          <w:pStyle w:val="Footer"/>
          <w:jc w:val="right"/>
        </w:pPr>
        <w:r>
          <w:fldChar w:fldCharType="begin"/>
        </w:r>
        <w:r w:rsidR="00BA3376">
          <w:instrText xml:space="preserve"> PAGE   \* MERGEFORMAT </w:instrText>
        </w:r>
        <w:r>
          <w:fldChar w:fldCharType="separate"/>
        </w:r>
        <w:r w:rsidR="00AC57B3">
          <w:rPr>
            <w:noProof/>
          </w:rPr>
          <w:t>1</w:t>
        </w:r>
        <w:r>
          <w:rPr>
            <w:noProof/>
          </w:rPr>
          <w:fldChar w:fldCharType="end"/>
        </w:r>
      </w:p>
    </w:sdtContent>
  </w:sdt>
  <w:p w:rsidR="00BA3376" w:rsidRDefault="00BA33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376" w:rsidRDefault="00BA3376" w:rsidP="00BA3376">
      <w:r>
        <w:separator/>
      </w:r>
    </w:p>
  </w:footnote>
  <w:footnote w:type="continuationSeparator" w:id="0">
    <w:p w:rsidR="00BA3376" w:rsidRDefault="00BA3376" w:rsidP="00BA337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011048"/>
    <w:rsid w:val="00011048"/>
    <w:rsid w:val="000D3C12"/>
    <w:rsid w:val="00177C4E"/>
    <w:rsid w:val="00427888"/>
    <w:rsid w:val="00834B16"/>
    <w:rsid w:val="008B6C99"/>
    <w:rsid w:val="008C7FE8"/>
    <w:rsid w:val="00A21B89"/>
    <w:rsid w:val="00AC57B3"/>
    <w:rsid w:val="00BA3376"/>
    <w:rsid w:val="00E431A6"/>
    <w:rsid w:val="00EC66B1"/>
    <w:rsid w:val="00FB03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pPr>
      <w:spacing w:after="200" w:line="276" w:lineRule="auto"/>
    </w:pPr>
    <w:rPr>
      <w:rFonts w:asciiTheme="minorHAnsi" w:eastAsiaTheme="minorHAnsi" w:hAnsiTheme="minorHAnsi" w:cstheme="minorBidi"/>
      <w:szCs w:val="22"/>
      <w:lang w:val="en-GB"/>
    </w:rPr>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Header">
    <w:name w:val="header"/>
    <w:basedOn w:val="Normal"/>
    <w:link w:val="HeaderChar"/>
    <w:uiPriority w:val="99"/>
    <w:unhideWhenUsed/>
    <w:rsid w:val="00BA3376"/>
    <w:pPr>
      <w:tabs>
        <w:tab w:val="center" w:pos="4513"/>
        <w:tab w:val="right" w:pos="9026"/>
      </w:tabs>
    </w:pPr>
  </w:style>
  <w:style w:type="character" w:customStyle="1" w:styleId="HeaderChar">
    <w:name w:val="Header Char"/>
    <w:basedOn w:val="DefaultParagraphFont"/>
    <w:link w:val="Header"/>
    <w:uiPriority w:val="99"/>
    <w:rsid w:val="00BA3376"/>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BA3376"/>
    <w:pPr>
      <w:tabs>
        <w:tab w:val="center" w:pos="4513"/>
        <w:tab w:val="right" w:pos="9026"/>
      </w:tabs>
    </w:pPr>
  </w:style>
  <w:style w:type="character" w:customStyle="1" w:styleId="FooterChar">
    <w:name w:val="Footer Char"/>
    <w:basedOn w:val="DefaultParagraphFont"/>
    <w:link w:val="Footer"/>
    <w:uiPriority w:val="99"/>
    <w:rsid w:val="00BA3376"/>
    <w:rPr>
      <w:rFonts w:ascii="Times New Roman" w:eastAsia="Times New Roman" w:hAnsi="Times New Roman"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pPr>
      <w:spacing w:after="200" w:line="276" w:lineRule="auto"/>
    </w:pPr>
    <w:rPr>
      <w:rFonts w:asciiTheme="minorHAnsi" w:eastAsiaTheme="minorHAnsi" w:hAnsiTheme="minorHAnsi" w:cstheme="minorBidi"/>
      <w:szCs w:val="22"/>
      <w:lang w:val="en-GB"/>
    </w:rPr>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Header">
    <w:name w:val="header"/>
    <w:basedOn w:val="Normal"/>
    <w:link w:val="HeaderChar"/>
    <w:uiPriority w:val="99"/>
    <w:unhideWhenUsed/>
    <w:rsid w:val="00BA3376"/>
    <w:pPr>
      <w:tabs>
        <w:tab w:val="center" w:pos="4513"/>
        <w:tab w:val="right" w:pos="9026"/>
      </w:tabs>
    </w:pPr>
  </w:style>
  <w:style w:type="character" w:customStyle="1" w:styleId="HeaderChar">
    <w:name w:val="Header Char"/>
    <w:basedOn w:val="DefaultParagraphFont"/>
    <w:link w:val="Header"/>
    <w:uiPriority w:val="99"/>
    <w:rsid w:val="00BA3376"/>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BA3376"/>
    <w:pPr>
      <w:tabs>
        <w:tab w:val="center" w:pos="4513"/>
        <w:tab w:val="right" w:pos="9026"/>
      </w:tabs>
    </w:pPr>
  </w:style>
  <w:style w:type="character" w:customStyle="1" w:styleId="FooterChar">
    <w:name w:val="Footer Char"/>
    <w:basedOn w:val="DefaultParagraphFont"/>
    <w:link w:val="Footer"/>
    <w:uiPriority w:val="99"/>
    <w:rsid w:val="00BA3376"/>
    <w:rPr>
      <w:rFonts w:ascii="Times New Roman" w:eastAsia="Times New Roman" w:hAnsi="Times New Roman" w:cs="Times New Roman"/>
      <w:szCs w:val="20"/>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se046</cp:lastModifiedBy>
  <cp:revision>3</cp:revision>
  <dcterms:created xsi:type="dcterms:W3CDTF">2017-01-24T14:13:00Z</dcterms:created>
  <dcterms:modified xsi:type="dcterms:W3CDTF">2018-01-26T15:09:00Z</dcterms:modified>
</cp:coreProperties>
</file>