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EE17CC" w14:textId="44091A3C" w:rsidR="007F7B6A" w:rsidRPr="00070722" w:rsidRDefault="00665682" w:rsidP="00665682">
      <w:pPr>
        <w:spacing w:line="360" w:lineRule="auto"/>
        <w:rPr>
          <w:rFonts w:ascii="Arial" w:hAnsi="Arial" w:cs="Arial"/>
        </w:rPr>
      </w:pPr>
      <w:r>
        <w:t>Athene Hamilton</w:t>
      </w:r>
    </w:p>
    <w:p w14:paraId="2C403BA0" w14:textId="50BAE41A" w:rsidR="00665682" w:rsidRDefault="00665682" w:rsidP="00665682">
      <w:pPr>
        <w:spacing w:line="360" w:lineRule="auto"/>
        <w:rPr>
          <w:rFonts w:ascii="Arial" w:hAnsi="Arial" w:cs="Arial"/>
        </w:rPr>
      </w:pPr>
      <w:r>
        <w:rPr>
          <w:rFonts w:ascii="Arial" w:hAnsi="Arial" w:cs="Arial"/>
        </w:rPr>
        <w:t>2120033</w:t>
      </w:r>
    </w:p>
    <w:p w14:paraId="2CCD8CB1" w14:textId="522405D8" w:rsidR="00665682" w:rsidRDefault="00665682" w:rsidP="00665682">
      <w:pPr>
        <w:spacing w:line="360" w:lineRule="auto"/>
        <w:rPr>
          <w:rFonts w:ascii="Arial" w:hAnsi="Arial" w:cs="Arial"/>
        </w:rPr>
      </w:pPr>
      <w:r>
        <w:rPr>
          <w:rFonts w:ascii="Arial" w:hAnsi="Arial" w:cs="Arial"/>
        </w:rPr>
        <w:t>BSc health and social care</w:t>
      </w:r>
    </w:p>
    <w:p w14:paraId="4B0107F5" w14:textId="0876E60C" w:rsidR="00665682" w:rsidRDefault="00F04DB5" w:rsidP="00665682">
      <w:pPr>
        <w:spacing w:line="360" w:lineRule="auto"/>
        <w:rPr>
          <w:rFonts w:ascii="Arial" w:hAnsi="Arial" w:cs="Arial"/>
        </w:rPr>
      </w:pPr>
      <w:r>
        <w:rPr>
          <w:rFonts w:ascii="Arial" w:hAnsi="Arial" w:cs="Arial"/>
        </w:rPr>
        <w:t>Children, young</w:t>
      </w:r>
      <w:r w:rsidR="00665682">
        <w:rPr>
          <w:rFonts w:ascii="Arial" w:hAnsi="Arial" w:cs="Arial"/>
        </w:rPr>
        <w:t xml:space="preserve"> people and Families</w:t>
      </w:r>
    </w:p>
    <w:p w14:paraId="1F622220" w14:textId="3B39A73A" w:rsidR="00665682" w:rsidRDefault="00665682" w:rsidP="00665682">
      <w:pPr>
        <w:spacing w:line="360" w:lineRule="auto"/>
        <w:rPr>
          <w:rFonts w:ascii="Arial" w:hAnsi="Arial" w:cs="Arial"/>
        </w:rPr>
      </w:pPr>
      <w:r>
        <w:rPr>
          <w:rFonts w:ascii="Arial" w:hAnsi="Arial" w:cs="Arial"/>
        </w:rPr>
        <w:t>BMHP 5004</w:t>
      </w:r>
    </w:p>
    <w:p w14:paraId="2DD11F48" w14:textId="1489A695" w:rsidR="00665682" w:rsidRDefault="00665682" w:rsidP="00665682">
      <w:pPr>
        <w:spacing w:line="360" w:lineRule="auto"/>
        <w:rPr>
          <w:rFonts w:ascii="Arial" w:hAnsi="Arial" w:cs="Arial"/>
        </w:rPr>
      </w:pPr>
      <w:r>
        <w:rPr>
          <w:rFonts w:ascii="Arial" w:hAnsi="Arial" w:cs="Arial"/>
        </w:rPr>
        <w:t>Rachael Rivers</w:t>
      </w:r>
    </w:p>
    <w:p w14:paraId="7FC84D0F" w14:textId="77777777" w:rsidR="00E017A0" w:rsidRDefault="00E017A0" w:rsidP="00665682">
      <w:pPr>
        <w:spacing w:line="360" w:lineRule="auto"/>
        <w:rPr>
          <w:rFonts w:ascii="Arial" w:hAnsi="Arial" w:cs="Arial"/>
        </w:rPr>
      </w:pPr>
    </w:p>
    <w:p w14:paraId="48938DFF" w14:textId="768BD817" w:rsidR="0007673D" w:rsidRDefault="00F10C88" w:rsidP="0007673D">
      <w:pPr>
        <w:spacing w:line="360" w:lineRule="auto"/>
        <w:rPr>
          <w:rFonts w:ascii="Arial" w:hAnsi="Arial" w:cs="Arial"/>
        </w:rPr>
      </w:pPr>
      <w:r>
        <w:rPr>
          <w:rFonts w:ascii="Arial" w:hAnsi="Arial" w:cs="Arial"/>
        </w:rPr>
        <w:t xml:space="preserve">This </w:t>
      </w:r>
      <w:r w:rsidR="001A1B6B">
        <w:rPr>
          <w:rFonts w:ascii="Arial" w:hAnsi="Arial" w:cs="Arial"/>
        </w:rPr>
        <w:t>assignment aims</w:t>
      </w:r>
      <w:r>
        <w:rPr>
          <w:rFonts w:ascii="Arial" w:hAnsi="Arial" w:cs="Arial"/>
        </w:rPr>
        <w:t xml:space="preserve"> to </w:t>
      </w:r>
      <w:r w:rsidR="001A1B6B">
        <w:rPr>
          <w:rFonts w:ascii="Arial" w:hAnsi="Arial" w:cs="Arial"/>
        </w:rPr>
        <w:t>examine underprivileged</w:t>
      </w:r>
      <w:r>
        <w:rPr>
          <w:rFonts w:ascii="Arial" w:hAnsi="Arial" w:cs="Arial"/>
        </w:rPr>
        <w:t xml:space="preserve"> families </w:t>
      </w:r>
      <w:r w:rsidR="004A3A47">
        <w:rPr>
          <w:rFonts w:ascii="Arial" w:hAnsi="Arial" w:cs="Arial"/>
        </w:rPr>
        <w:t>experiencing</w:t>
      </w:r>
      <w:r>
        <w:rPr>
          <w:rFonts w:ascii="Arial" w:hAnsi="Arial" w:cs="Arial"/>
        </w:rPr>
        <w:t xml:space="preserve"> </w:t>
      </w:r>
      <w:r w:rsidR="004A3A47">
        <w:rPr>
          <w:rFonts w:ascii="Arial" w:hAnsi="Arial" w:cs="Arial"/>
        </w:rPr>
        <w:t xml:space="preserve">the </w:t>
      </w:r>
      <w:r>
        <w:rPr>
          <w:rFonts w:ascii="Arial" w:hAnsi="Arial" w:cs="Arial"/>
        </w:rPr>
        <w:t>Covid-19</w:t>
      </w:r>
      <w:r w:rsidR="004A3A47">
        <w:rPr>
          <w:rFonts w:ascii="Arial" w:hAnsi="Arial" w:cs="Arial"/>
        </w:rPr>
        <w:t xml:space="preserve"> pandemic. Including</w:t>
      </w:r>
      <w:r w:rsidR="00443F03">
        <w:rPr>
          <w:rFonts w:ascii="Arial" w:hAnsi="Arial" w:cs="Arial"/>
        </w:rPr>
        <w:t xml:space="preserve"> </w:t>
      </w:r>
      <w:r w:rsidR="004A3A47">
        <w:rPr>
          <w:rFonts w:ascii="Arial" w:hAnsi="Arial" w:cs="Arial"/>
        </w:rPr>
        <w:t>understanding the impact o</w:t>
      </w:r>
      <w:r>
        <w:rPr>
          <w:rFonts w:ascii="Arial" w:hAnsi="Arial" w:cs="Arial"/>
        </w:rPr>
        <w:t>n low-income famil</w:t>
      </w:r>
      <w:r w:rsidR="004A3A47">
        <w:rPr>
          <w:rFonts w:ascii="Arial" w:hAnsi="Arial" w:cs="Arial"/>
        </w:rPr>
        <w:t>ies in the United Kingdom (UK) and</w:t>
      </w:r>
      <w:r w:rsidRPr="00241725">
        <w:rPr>
          <w:rFonts w:ascii="Arial" w:hAnsi="Arial" w:cs="Arial"/>
        </w:rPr>
        <w:t xml:space="preserve"> how governmental systems</w:t>
      </w:r>
      <w:r w:rsidR="004A3A47">
        <w:rPr>
          <w:rFonts w:ascii="Arial" w:hAnsi="Arial" w:cs="Arial"/>
        </w:rPr>
        <w:t xml:space="preserve"> and policies</w:t>
      </w:r>
      <w:r w:rsidRPr="00241725">
        <w:rPr>
          <w:rFonts w:ascii="Arial" w:hAnsi="Arial" w:cs="Arial"/>
        </w:rPr>
        <w:t xml:space="preserve"> </w:t>
      </w:r>
      <w:r w:rsidR="004A3A47">
        <w:rPr>
          <w:rFonts w:ascii="Arial" w:hAnsi="Arial" w:cs="Arial"/>
        </w:rPr>
        <w:t>support and</w:t>
      </w:r>
      <w:r w:rsidR="00724649">
        <w:rPr>
          <w:rFonts w:ascii="Arial" w:hAnsi="Arial" w:cs="Arial"/>
        </w:rPr>
        <w:t xml:space="preserve"> fail to help these </w:t>
      </w:r>
      <w:r w:rsidR="002771F7">
        <w:rPr>
          <w:rFonts w:ascii="Arial" w:hAnsi="Arial" w:cs="Arial"/>
        </w:rPr>
        <w:t>famil</w:t>
      </w:r>
      <w:r w:rsidR="00F55A62">
        <w:rPr>
          <w:rFonts w:ascii="Arial" w:hAnsi="Arial" w:cs="Arial"/>
        </w:rPr>
        <w:t xml:space="preserve">ies living in the situation. </w:t>
      </w:r>
      <w:r w:rsidR="004A3A47">
        <w:rPr>
          <w:rFonts w:ascii="Arial" w:hAnsi="Arial" w:cs="Arial"/>
        </w:rPr>
        <w:t>Additionally, this paper addresses</w:t>
      </w:r>
      <w:r w:rsidR="00BC7D84">
        <w:rPr>
          <w:rFonts w:ascii="Arial" w:hAnsi="Arial" w:cs="Arial"/>
        </w:rPr>
        <w:t xml:space="preserve"> </w:t>
      </w:r>
      <w:r w:rsidR="00BC7D84" w:rsidRPr="00BC7D84">
        <w:rPr>
          <w:rFonts w:ascii="Arial" w:hAnsi="Arial" w:cs="Arial"/>
          <w:color w:val="252525"/>
          <w:shd w:val="clear" w:color="auto" w:fill="FFFFFF"/>
        </w:rPr>
        <w:t>health programs' characteristics in connection to children and families</w:t>
      </w:r>
      <w:r w:rsidR="004A3A47">
        <w:rPr>
          <w:rFonts w:ascii="Arial" w:hAnsi="Arial" w:cs="Arial"/>
          <w:color w:val="252525"/>
          <w:shd w:val="clear" w:color="auto" w:fill="FFFFFF"/>
        </w:rPr>
        <w:t xml:space="preserve"> </w:t>
      </w:r>
      <w:r w:rsidR="00BC7D84">
        <w:rPr>
          <w:rFonts w:ascii="Arial" w:hAnsi="Arial" w:cs="Arial"/>
        </w:rPr>
        <w:t>i</w:t>
      </w:r>
      <w:r w:rsidRPr="00241725">
        <w:rPr>
          <w:rFonts w:ascii="Arial" w:hAnsi="Arial" w:cs="Arial"/>
        </w:rPr>
        <w:t>n order to comprehend the circumstances of poor households during COVID-</w:t>
      </w:r>
      <w:r w:rsidR="00443F03" w:rsidRPr="00241725">
        <w:rPr>
          <w:rFonts w:ascii="Arial" w:hAnsi="Arial" w:cs="Arial"/>
        </w:rPr>
        <w:t>19</w:t>
      </w:r>
      <w:r w:rsidR="004B738D" w:rsidRPr="00241725">
        <w:rPr>
          <w:rFonts w:ascii="Arial" w:hAnsi="Arial" w:cs="Arial"/>
        </w:rPr>
        <w:t>.</w:t>
      </w:r>
      <w:r w:rsidR="00B96E9D" w:rsidRPr="00241725">
        <w:rPr>
          <w:rFonts w:ascii="Arial" w:hAnsi="Arial" w:cs="Arial"/>
        </w:rPr>
        <w:t xml:space="preserve"> </w:t>
      </w:r>
      <w:r w:rsidR="00BC7D84">
        <w:rPr>
          <w:rFonts w:ascii="Arial" w:hAnsi="Arial" w:cs="Arial"/>
        </w:rPr>
        <w:t xml:space="preserve"> </w:t>
      </w:r>
      <w:r w:rsidR="004A3A47">
        <w:rPr>
          <w:rFonts w:ascii="Arial" w:hAnsi="Arial" w:cs="Arial"/>
        </w:rPr>
        <w:t xml:space="preserve">Based upon critical analysis and evaluation plausible </w:t>
      </w:r>
      <w:r w:rsidR="001A1B6B">
        <w:rPr>
          <w:rFonts w:ascii="Arial" w:hAnsi="Arial" w:cs="Arial"/>
        </w:rPr>
        <w:t>recommendations</w:t>
      </w:r>
      <w:r w:rsidR="004A3A47">
        <w:rPr>
          <w:rFonts w:ascii="Arial" w:hAnsi="Arial" w:cs="Arial"/>
        </w:rPr>
        <w:t xml:space="preserve"> are offered relating to supporting families from </w:t>
      </w:r>
      <w:r w:rsidR="004B6D5D">
        <w:rPr>
          <w:rFonts w:ascii="Arial" w:hAnsi="Arial" w:cs="Arial"/>
        </w:rPr>
        <w:t xml:space="preserve">poorer backgrounds experiencing Covid 19. </w:t>
      </w:r>
      <w:r w:rsidR="004A3A47">
        <w:rPr>
          <w:rFonts w:ascii="Arial" w:hAnsi="Arial" w:cs="Arial"/>
        </w:rPr>
        <w:t xml:space="preserve"> </w:t>
      </w:r>
    </w:p>
    <w:p w14:paraId="484C5625" w14:textId="4662271A" w:rsidR="0007673D" w:rsidRDefault="0007673D" w:rsidP="0007673D">
      <w:pPr>
        <w:spacing w:line="360" w:lineRule="auto"/>
        <w:rPr>
          <w:rFonts w:ascii="Arial" w:hAnsi="Arial" w:cs="Arial"/>
        </w:rPr>
      </w:pPr>
      <w:r w:rsidRPr="00241725">
        <w:rPr>
          <w:rFonts w:ascii="Arial" w:hAnsi="Arial" w:cs="Arial"/>
        </w:rPr>
        <w:t>Poor families are always under excessive Social financial and economic pressure as a result of COVID-19. Children of these household are constantly and probably going to suffer more as a result of this pressure. Adding to that numerous kids and their families in the UK have been</w:t>
      </w:r>
      <w:r>
        <w:rPr>
          <w:rFonts w:ascii="Arial" w:hAnsi="Arial" w:cs="Arial"/>
        </w:rPr>
        <w:t xml:space="preserve"> impacted by the enactment of measure such as closure of school and social isolation, social distances by authorities across all jurisdictions to stop the spread of this Virus. Th</w:t>
      </w:r>
      <w:r w:rsidR="00EE2875">
        <w:rPr>
          <w:rFonts w:ascii="Arial" w:hAnsi="Arial" w:cs="Arial"/>
        </w:rPr>
        <w:t>is</w:t>
      </w:r>
      <w:r>
        <w:rPr>
          <w:rFonts w:ascii="Arial" w:hAnsi="Arial" w:cs="Arial"/>
        </w:rPr>
        <w:t xml:space="preserve"> effect of such actions on family’s wellness, unfortunately these are not entirely known. Within this Era children uses a lot of mobile phones, tablets etc. families could not </w:t>
      </w:r>
      <w:r w:rsidR="001A1B6B">
        <w:rPr>
          <w:rFonts w:ascii="Arial" w:hAnsi="Arial" w:cs="Arial"/>
        </w:rPr>
        <w:t>work, and</w:t>
      </w:r>
      <w:r>
        <w:rPr>
          <w:rFonts w:ascii="Arial" w:hAnsi="Arial" w:cs="Arial"/>
        </w:rPr>
        <w:t xml:space="preserve"> </w:t>
      </w:r>
      <w:r w:rsidR="001A1B6B">
        <w:rPr>
          <w:rFonts w:ascii="Arial" w:hAnsi="Arial" w:cs="Arial"/>
        </w:rPr>
        <w:t>with situation</w:t>
      </w:r>
      <w:r>
        <w:rPr>
          <w:rFonts w:ascii="Arial" w:hAnsi="Arial" w:cs="Arial"/>
        </w:rPr>
        <w:t xml:space="preserve"> of families already living in poverty</w:t>
      </w:r>
      <w:r w:rsidR="00855067">
        <w:rPr>
          <w:rFonts w:ascii="Arial" w:hAnsi="Arial" w:cs="Arial"/>
        </w:rPr>
        <w:t>,</w:t>
      </w:r>
      <w:r>
        <w:rPr>
          <w:rFonts w:ascii="Arial" w:hAnsi="Arial" w:cs="Arial"/>
        </w:rPr>
        <w:t xml:space="preserve"> this also take effect on the</w:t>
      </w:r>
      <w:r w:rsidR="00855067">
        <w:rPr>
          <w:rFonts w:ascii="Arial" w:hAnsi="Arial" w:cs="Arial"/>
        </w:rPr>
        <w:t>m</w:t>
      </w:r>
      <w:r>
        <w:rPr>
          <w:rFonts w:ascii="Arial" w:hAnsi="Arial" w:cs="Arial"/>
        </w:rPr>
        <w:t xml:space="preserve"> physically, </w:t>
      </w:r>
      <w:r w:rsidR="00855067">
        <w:rPr>
          <w:rFonts w:ascii="Arial" w:hAnsi="Arial" w:cs="Arial"/>
        </w:rPr>
        <w:t>m</w:t>
      </w:r>
      <w:r>
        <w:rPr>
          <w:rFonts w:ascii="Arial" w:hAnsi="Arial" w:cs="Arial"/>
        </w:rPr>
        <w:t xml:space="preserve">entally and emotionally. children stop from engaging in physical activities and sleep </w:t>
      </w:r>
      <w:r w:rsidRPr="00233405">
        <w:rPr>
          <w:rFonts w:ascii="Arial" w:hAnsi="Arial" w:cs="Arial"/>
          <w:color w:val="000000"/>
        </w:rPr>
        <w:t>mostly having nothing to do an</w:t>
      </w:r>
      <w:r>
        <w:rPr>
          <w:rFonts w:ascii="Arial" w:hAnsi="Arial" w:cs="Arial"/>
          <w:color w:val="000000"/>
        </w:rPr>
        <w:t>d</w:t>
      </w:r>
      <w:r w:rsidRPr="00233405">
        <w:rPr>
          <w:rFonts w:ascii="Arial" w:hAnsi="Arial" w:cs="Arial"/>
          <w:color w:val="000000"/>
        </w:rPr>
        <w:t xml:space="preserve"> nowhere to go.</w:t>
      </w:r>
      <w:r>
        <w:rPr>
          <w:rFonts w:ascii="Arial" w:hAnsi="Arial" w:cs="Arial"/>
          <w:color w:val="000000"/>
        </w:rPr>
        <w:t xml:space="preserve"> which</w:t>
      </w:r>
      <w:r w:rsidRPr="00233405">
        <w:rPr>
          <w:rFonts w:ascii="Arial" w:hAnsi="Arial" w:cs="Arial"/>
          <w:color w:val="000000"/>
        </w:rPr>
        <w:t xml:space="preserve"> Boredom followed by loneliness, frustration Irritability, restlessness, anger, anxiety, sadness, worry and being likely to argue with the rest of the family</w:t>
      </w:r>
      <w:r>
        <w:rPr>
          <w:rFonts w:ascii="Arial" w:hAnsi="Arial" w:cs="Arial"/>
          <w:color w:val="000000"/>
        </w:rPr>
        <w:t>.</w:t>
      </w:r>
      <w:r w:rsidRPr="00233405">
        <w:rPr>
          <w:rFonts w:ascii="Arial" w:hAnsi="Arial" w:cs="Arial"/>
          <w:color w:val="000000"/>
        </w:rPr>
        <w:t xml:space="preserve"> </w:t>
      </w:r>
      <w:r>
        <w:rPr>
          <w:rFonts w:ascii="Arial" w:hAnsi="Arial" w:cs="Arial"/>
          <w:color w:val="000000"/>
        </w:rPr>
        <w:t xml:space="preserve">this </w:t>
      </w:r>
      <w:r w:rsidR="00EA5846">
        <w:rPr>
          <w:rFonts w:ascii="Arial" w:hAnsi="Arial" w:cs="Arial"/>
          <w:color w:val="000000"/>
        </w:rPr>
        <w:t xml:space="preserve">also </w:t>
      </w:r>
      <w:r>
        <w:rPr>
          <w:rFonts w:ascii="Arial" w:hAnsi="Arial" w:cs="Arial"/>
          <w:color w:val="000000"/>
        </w:rPr>
        <w:t xml:space="preserve">lessen </w:t>
      </w:r>
      <w:r w:rsidR="00EA5846">
        <w:rPr>
          <w:rFonts w:ascii="Arial" w:hAnsi="Arial" w:cs="Arial"/>
          <w:color w:val="000000"/>
        </w:rPr>
        <w:t>and</w:t>
      </w:r>
      <w:r>
        <w:rPr>
          <w:rFonts w:ascii="Arial" w:hAnsi="Arial" w:cs="Arial"/>
          <w:color w:val="000000"/>
        </w:rPr>
        <w:t xml:space="preserve"> restrict the form</w:t>
      </w:r>
      <w:r>
        <w:rPr>
          <w:rFonts w:ascii="Arial" w:hAnsi="Arial" w:cs="Arial"/>
        </w:rPr>
        <w:t xml:space="preserve"> communication families and other people have during the lockdown wondering what next. Whereas family’s togetherness through the lockdown was highly problematic and difficult for all</w:t>
      </w:r>
      <w:r w:rsidR="00EA5846">
        <w:rPr>
          <w:rFonts w:ascii="Arial" w:hAnsi="Arial" w:cs="Arial"/>
        </w:rPr>
        <w:t>.</w:t>
      </w:r>
      <w:r>
        <w:rPr>
          <w:rFonts w:ascii="Arial" w:hAnsi="Arial" w:cs="Arial"/>
        </w:rPr>
        <w:t xml:space="preserve"> </w:t>
      </w:r>
    </w:p>
    <w:p w14:paraId="46340151" w14:textId="5883DCDB" w:rsidR="00FF66C2" w:rsidRDefault="00B96E9D" w:rsidP="00FF66C2">
      <w:pPr>
        <w:spacing w:line="360" w:lineRule="auto"/>
        <w:rPr>
          <w:rFonts w:ascii="Arial" w:hAnsi="Arial" w:cs="Arial"/>
        </w:rPr>
      </w:pPr>
      <w:r w:rsidRPr="00241725">
        <w:rPr>
          <w:rFonts w:ascii="Arial" w:hAnsi="Arial" w:cs="Arial"/>
        </w:rPr>
        <w:t xml:space="preserve">Children </w:t>
      </w:r>
      <w:r w:rsidR="00164FD5" w:rsidRPr="00241725">
        <w:rPr>
          <w:rFonts w:ascii="Arial" w:hAnsi="Arial" w:cs="Arial"/>
        </w:rPr>
        <w:t xml:space="preserve">who </w:t>
      </w:r>
      <w:r w:rsidR="00B5524D" w:rsidRPr="00241725">
        <w:rPr>
          <w:rFonts w:ascii="Arial" w:hAnsi="Arial" w:cs="Arial"/>
        </w:rPr>
        <w:t xml:space="preserve">rely on others for subsistence are </w:t>
      </w:r>
      <w:r w:rsidR="00897F20" w:rsidRPr="00241725">
        <w:rPr>
          <w:rFonts w:ascii="Arial" w:hAnsi="Arial" w:cs="Arial"/>
        </w:rPr>
        <w:t xml:space="preserve">the one </w:t>
      </w:r>
      <w:r w:rsidR="00023410" w:rsidRPr="00241725">
        <w:rPr>
          <w:rFonts w:ascii="Arial" w:hAnsi="Arial" w:cs="Arial"/>
        </w:rPr>
        <w:t>most su</w:t>
      </w:r>
      <w:r w:rsidR="00DA4913" w:rsidRPr="00241725">
        <w:rPr>
          <w:rFonts w:ascii="Arial" w:hAnsi="Arial" w:cs="Arial"/>
        </w:rPr>
        <w:t xml:space="preserve">sceptible to </w:t>
      </w:r>
      <w:r w:rsidR="008E2617" w:rsidRPr="00241725">
        <w:rPr>
          <w:rFonts w:ascii="Arial" w:hAnsi="Arial" w:cs="Arial"/>
        </w:rPr>
        <w:t>difficulti</w:t>
      </w:r>
      <w:r w:rsidR="008E2617">
        <w:rPr>
          <w:rFonts w:ascii="Arial" w:hAnsi="Arial" w:cs="Arial"/>
        </w:rPr>
        <w:t>es, while</w:t>
      </w:r>
      <w:r w:rsidR="00FF66C2">
        <w:rPr>
          <w:rFonts w:ascii="Arial" w:hAnsi="Arial" w:cs="Arial"/>
        </w:rPr>
        <w:t xml:space="preserve"> living in poverty it is not something that families would love but the circumstances that they find themself in and unable to cope</w:t>
      </w:r>
      <w:r w:rsidR="008E2617">
        <w:rPr>
          <w:rFonts w:ascii="Arial" w:hAnsi="Arial" w:cs="Arial"/>
        </w:rPr>
        <w:t xml:space="preserve">. In UK there is always a governmental system where </w:t>
      </w:r>
      <w:r w:rsidR="008E2617">
        <w:rPr>
          <w:rFonts w:ascii="Arial" w:hAnsi="Arial" w:cs="Arial"/>
        </w:rPr>
        <w:lastRenderedPageBreak/>
        <w:t>multidisciplinary agencies work in communities in order to help families who are struggling to cope in different area where needed for support</w:t>
      </w:r>
      <w:r w:rsidR="00235E67">
        <w:rPr>
          <w:rFonts w:ascii="Arial" w:hAnsi="Arial" w:cs="Arial"/>
        </w:rPr>
        <w:t>.</w:t>
      </w:r>
      <w:r w:rsidR="00FF66C2">
        <w:rPr>
          <w:rFonts w:ascii="Arial" w:hAnsi="Arial" w:cs="Arial"/>
        </w:rPr>
        <w:t xml:space="preserve"> </w:t>
      </w:r>
    </w:p>
    <w:p w14:paraId="0B46EB0C" w14:textId="6225CE4D" w:rsidR="00917768" w:rsidRPr="00EE2875" w:rsidRDefault="00FF66C2" w:rsidP="006731B6">
      <w:pPr>
        <w:spacing w:line="360" w:lineRule="auto"/>
        <w:rPr>
          <w:rFonts w:ascii="Arial" w:hAnsi="Arial" w:cs="Arial"/>
          <w:color w:val="000000" w:themeColor="text1"/>
        </w:rPr>
      </w:pPr>
      <w:r>
        <w:rPr>
          <w:rFonts w:ascii="Arial" w:hAnsi="Arial" w:cs="Arial"/>
        </w:rPr>
        <w:t>Multi-disciplinary team</w:t>
      </w:r>
      <w:r w:rsidR="00855067">
        <w:rPr>
          <w:rFonts w:ascii="Arial" w:hAnsi="Arial" w:cs="Arial"/>
        </w:rPr>
        <w:t xml:space="preserve"> who</w:t>
      </w:r>
      <w:r>
        <w:rPr>
          <w:rFonts w:ascii="Arial" w:hAnsi="Arial" w:cs="Arial"/>
        </w:rPr>
        <w:t xml:space="preserve"> are there to help families and children who are struggling with different necessities of life not only financially but mentally, emotionally and even spiritually.</w:t>
      </w:r>
      <w:r w:rsidRPr="00FB579B">
        <w:rPr>
          <w:rFonts w:ascii="Open Sans" w:hAnsi="Open Sans" w:cs="Open Sans"/>
          <w:color w:val="252525"/>
          <w:shd w:val="clear" w:color="auto" w:fill="FFFFFF"/>
        </w:rPr>
        <w:t xml:space="preserve"> </w:t>
      </w:r>
      <w:r w:rsidRPr="00EE2875">
        <w:rPr>
          <w:rFonts w:ascii="Arial" w:hAnsi="Arial" w:cs="Arial"/>
          <w:color w:val="000000" w:themeColor="text1"/>
          <w:shd w:val="clear" w:color="auto" w:fill="FFFFFF"/>
        </w:rPr>
        <w:t>A steering committee (MDT) is a group of medical experts from diverse organisations and professions (such as doctors, nurses, and social workers and other organisations) that collaborate to make decisions regarding the services and care for families.</w:t>
      </w:r>
      <w:r w:rsidRPr="00EE2875">
        <w:rPr>
          <w:rFonts w:ascii="Open Sans" w:hAnsi="Open Sans" w:cs="Open Sans"/>
          <w:color w:val="000000" w:themeColor="text1"/>
          <w:shd w:val="clear" w:color="auto" w:fill="FFFFFF"/>
        </w:rPr>
        <w:t xml:space="preserve"> </w:t>
      </w:r>
      <w:r w:rsidRPr="00EE2875">
        <w:rPr>
          <w:rFonts w:ascii="Arial" w:hAnsi="Arial" w:cs="Arial"/>
          <w:color w:val="000000" w:themeColor="text1"/>
          <w:shd w:val="clear" w:color="auto" w:fill="FFFFFF"/>
        </w:rPr>
        <w:t>The governance and life choice process relies heavily on the multidisciplinary team (MDT)</w:t>
      </w:r>
      <w:r w:rsidR="00855067" w:rsidRPr="00EE2875">
        <w:rPr>
          <w:rFonts w:ascii="Arial" w:hAnsi="Arial" w:cs="Arial"/>
          <w:color w:val="000000" w:themeColor="text1"/>
          <w:shd w:val="clear" w:color="auto" w:fill="FFFFFF"/>
        </w:rPr>
        <w:t>.</w:t>
      </w:r>
      <w:r w:rsidR="00463D5C" w:rsidRPr="00EE2875">
        <w:rPr>
          <w:rFonts w:ascii="Arial" w:hAnsi="Arial" w:cs="Arial"/>
          <w:color w:val="000000" w:themeColor="text1"/>
          <w:shd w:val="clear" w:color="auto" w:fill="FFFFFF"/>
        </w:rPr>
        <w:t xml:space="preserve"> Multidisciplinary teams, often known as MDTs, are groups of people from various disciplines who collaborate to accomplish a single objective,</w:t>
      </w:r>
      <w:r w:rsidR="00917768" w:rsidRPr="00EE2875">
        <w:rPr>
          <w:rFonts w:ascii="Arial" w:hAnsi="Arial" w:cs="Arial"/>
          <w:color w:val="000000" w:themeColor="text1"/>
        </w:rPr>
        <w:t xml:space="preserve"> </w:t>
      </w:r>
    </w:p>
    <w:p w14:paraId="166BE663" w14:textId="5685C4F4" w:rsidR="006731B6" w:rsidRPr="006731B6" w:rsidRDefault="00EC245E" w:rsidP="006731B6">
      <w:pPr>
        <w:spacing w:line="360" w:lineRule="auto"/>
        <w:rPr>
          <w:rFonts w:ascii="Arial" w:hAnsi="Arial" w:cs="Arial"/>
        </w:rPr>
      </w:pPr>
      <w:r w:rsidRPr="00AB6F31">
        <w:rPr>
          <w:rFonts w:ascii="Arial" w:hAnsi="Arial" w:cs="Arial"/>
        </w:rPr>
        <w:t>when families need help these</w:t>
      </w:r>
      <w:r w:rsidR="00412371" w:rsidRPr="00AB6F31">
        <w:rPr>
          <w:rFonts w:ascii="Arial" w:hAnsi="Arial" w:cs="Arial"/>
        </w:rPr>
        <w:t xml:space="preserve"> </w:t>
      </w:r>
      <w:r w:rsidR="004B0548" w:rsidRPr="00AB6F31">
        <w:rPr>
          <w:rFonts w:ascii="Arial" w:hAnsi="Arial" w:cs="Arial"/>
        </w:rPr>
        <w:t>professional</w:t>
      </w:r>
      <w:r w:rsidR="00443F03" w:rsidRPr="00AB6F31">
        <w:rPr>
          <w:rFonts w:ascii="Arial" w:hAnsi="Arial" w:cs="Arial"/>
        </w:rPr>
        <w:t>s</w:t>
      </w:r>
      <w:r w:rsidRPr="00AB6F31">
        <w:rPr>
          <w:rFonts w:ascii="Arial" w:hAnsi="Arial" w:cs="Arial"/>
        </w:rPr>
        <w:t xml:space="preserve"> should do the</w:t>
      </w:r>
      <w:r w:rsidR="00917768" w:rsidRPr="00AB6F31">
        <w:rPr>
          <w:rFonts w:ascii="Arial" w:hAnsi="Arial" w:cs="Arial"/>
        </w:rPr>
        <w:t>ir</w:t>
      </w:r>
      <w:r w:rsidRPr="00AB6F31">
        <w:rPr>
          <w:rFonts w:ascii="Arial" w:hAnsi="Arial" w:cs="Arial"/>
        </w:rPr>
        <w:t xml:space="preserve"> </w:t>
      </w:r>
      <w:r w:rsidR="000A66B2" w:rsidRPr="00AB6F31">
        <w:rPr>
          <w:rFonts w:ascii="Arial" w:hAnsi="Arial" w:cs="Arial"/>
        </w:rPr>
        <w:t>best,</w:t>
      </w:r>
      <w:r w:rsidRPr="00AB6F31">
        <w:rPr>
          <w:rFonts w:ascii="Arial" w:hAnsi="Arial" w:cs="Arial"/>
        </w:rPr>
        <w:t xml:space="preserve"> t</w:t>
      </w:r>
      <w:r w:rsidR="00917768" w:rsidRPr="00AB6F31">
        <w:rPr>
          <w:rFonts w:ascii="Arial" w:hAnsi="Arial" w:cs="Arial"/>
        </w:rPr>
        <w:t>o</w:t>
      </w:r>
      <w:r w:rsidR="00443F03" w:rsidRPr="00AB6F31">
        <w:rPr>
          <w:rFonts w:ascii="Arial" w:hAnsi="Arial" w:cs="Arial"/>
        </w:rPr>
        <w:t xml:space="preserve"> </w:t>
      </w:r>
      <w:r w:rsidR="000A66B2" w:rsidRPr="00AB6F31">
        <w:rPr>
          <w:rFonts w:ascii="Arial" w:hAnsi="Arial" w:cs="Arial"/>
        </w:rPr>
        <w:t>monitor</w:t>
      </w:r>
      <w:r w:rsidRPr="00AB6F31">
        <w:rPr>
          <w:rFonts w:ascii="Arial" w:hAnsi="Arial" w:cs="Arial"/>
        </w:rPr>
        <w:t xml:space="preserve"> </w:t>
      </w:r>
      <w:r w:rsidR="00443F03" w:rsidRPr="00AB6F31">
        <w:rPr>
          <w:rFonts w:ascii="Arial" w:hAnsi="Arial" w:cs="Arial"/>
        </w:rPr>
        <w:t>constantly</w:t>
      </w:r>
      <w:r w:rsidR="004B0548" w:rsidRPr="00AB6F31">
        <w:rPr>
          <w:rFonts w:ascii="Arial" w:hAnsi="Arial" w:cs="Arial"/>
        </w:rPr>
        <w:t xml:space="preserve"> </w:t>
      </w:r>
      <w:r w:rsidR="00443F03" w:rsidRPr="00AB6F31">
        <w:rPr>
          <w:rFonts w:ascii="Arial" w:hAnsi="Arial" w:cs="Arial"/>
        </w:rPr>
        <w:t xml:space="preserve">viewing problem </w:t>
      </w:r>
      <w:r w:rsidR="004C5ACB" w:rsidRPr="00AB6F31">
        <w:rPr>
          <w:rFonts w:ascii="Arial" w:hAnsi="Arial" w:cs="Arial"/>
        </w:rPr>
        <w:t xml:space="preserve">that </w:t>
      </w:r>
      <w:r w:rsidR="00235E67" w:rsidRPr="00AB6F31">
        <w:rPr>
          <w:rFonts w:ascii="Arial" w:hAnsi="Arial" w:cs="Arial"/>
        </w:rPr>
        <w:t>families</w:t>
      </w:r>
      <w:r w:rsidR="004C5ACB" w:rsidRPr="00AB6F31">
        <w:rPr>
          <w:rFonts w:ascii="Arial" w:hAnsi="Arial" w:cs="Arial"/>
        </w:rPr>
        <w:t xml:space="preserve"> in the UK </w:t>
      </w:r>
      <w:r w:rsidR="00443F03" w:rsidRPr="00AB6F31">
        <w:rPr>
          <w:rFonts w:ascii="Arial" w:hAnsi="Arial" w:cs="Arial"/>
        </w:rPr>
        <w:t>are encountering</w:t>
      </w:r>
      <w:r w:rsidR="00235E67" w:rsidRPr="00AB6F31">
        <w:rPr>
          <w:rFonts w:ascii="Arial" w:hAnsi="Arial" w:cs="Arial"/>
        </w:rPr>
        <w:t xml:space="preserve"> on a regular basis</w:t>
      </w:r>
      <w:r w:rsidRPr="00AB6F31">
        <w:rPr>
          <w:rFonts w:ascii="Arial" w:hAnsi="Arial" w:cs="Arial"/>
        </w:rPr>
        <w:t>.</w:t>
      </w:r>
      <w:r w:rsidR="00EB2EBF" w:rsidRPr="00AB6F31">
        <w:rPr>
          <w:rFonts w:ascii="Arial" w:hAnsi="Arial" w:cs="Arial"/>
          <w:color w:val="252525"/>
          <w:shd w:val="clear" w:color="auto" w:fill="FFFFFF"/>
        </w:rPr>
        <w:t xml:space="preserve"> there </w:t>
      </w:r>
      <w:r w:rsidR="00AB6F31" w:rsidRPr="00AB6F31">
        <w:rPr>
          <w:rFonts w:ascii="Arial" w:hAnsi="Arial" w:cs="Arial"/>
          <w:color w:val="252525"/>
          <w:shd w:val="clear" w:color="auto" w:fill="FFFFFF"/>
        </w:rPr>
        <w:t>is</w:t>
      </w:r>
      <w:r w:rsidR="00EB2EBF" w:rsidRPr="00AB6F31">
        <w:rPr>
          <w:rFonts w:ascii="Arial" w:hAnsi="Arial" w:cs="Arial"/>
          <w:color w:val="252525"/>
          <w:shd w:val="clear" w:color="auto" w:fill="FFFFFF"/>
        </w:rPr>
        <w:t xml:space="preserve"> time when these authorities, </w:t>
      </w:r>
      <w:r w:rsidR="00AB6F31" w:rsidRPr="00AB6F31">
        <w:rPr>
          <w:rFonts w:ascii="Arial" w:hAnsi="Arial" w:cs="Arial"/>
          <w:color w:val="252525"/>
          <w:shd w:val="clear" w:color="auto" w:fill="FFFFFF"/>
        </w:rPr>
        <w:t>interdisciplinary team</w:t>
      </w:r>
      <w:r w:rsidR="00EB2EBF" w:rsidRPr="00AB6F31">
        <w:rPr>
          <w:rFonts w:ascii="Arial" w:hAnsi="Arial" w:cs="Arial"/>
          <w:color w:val="252525"/>
          <w:shd w:val="clear" w:color="auto" w:fill="FFFFFF"/>
        </w:rPr>
        <w:t xml:space="preserve"> fail families </w:t>
      </w:r>
      <w:r w:rsidR="005063C4" w:rsidRPr="00AB6F31">
        <w:rPr>
          <w:rFonts w:ascii="Arial" w:hAnsi="Arial" w:cs="Arial"/>
          <w:color w:val="252525"/>
          <w:shd w:val="clear" w:color="auto" w:fill="FFFFFF"/>
        </w:rPr>
        <w:t>significant</w:t>
      </w:r>
      <w:r w:rsidR="00EB2EBF" w:rsidRPr="00AB6F31">
        <w:rPr>
          <w:rFonts w:ascii="Arial" w:hAnsi="Arial" w:cs="Arial"/>
          <w:color w:val="252525"/>
          <w:shd w:val="clear" w:color="auto" w:fill="FFFFFF"/>
        </w:rPr>
        <w:t>ly. having facing</w:t>
      </w:r>
      <w:r w:rsidR="005063C4" w:rsidRPr="00AB6F31">
        <w:rPr>
          <w:rFonts w:ascii="Arial" w:hAnsi="Arial" w:cs="Arial"/>
          <w:color w:val="252525"/>
          <w:shd w:val="clear" w:color="auto" w:fill="FFFFFF"/>
        </w:rPr>
        <w:t xml:space="preserve"> obstacles in connection to enhancing family services for vulnerable children regardless of local jurisdiction</w:t>
      </w:r>
      <w:r w:rsidR="000A66B2" w:rsidRPr="00AB6F31">
        <w:rPr>
          <w:rFonts w:ascii="Arial" w:hAnsi="Arial" w:cs="Arial"/>
          <w:color w:val="252525"/>
          <w:shd w:val="clear" w:color="auto" w:fill="FFFFFF"/>
        </w:rPr>
        <w:t>,</w:t>
      </w:r>
      <w:r w:rsidR="005063C4" w:rsidRPr="00AB6F31">
        <w:rPr>
          <w:rFonts w:ascii="Arial" w:hAnsi="Arial" w:cs="Arial"/>
          <w:color w:val="252525"/>
          <w:shd w:val="clear" w:color="auto" w:fill="FFFFFF"/>
        </w:rPr>
        <w:t xml:space="preserve"> economic and </w:t>
      </w:r>
      <w:r w:rsidR="00EA38FA" w:rsidRPr="00AB6F31">
        <w:rPr>
          <w:rFonts w:ascii="Arial" w:hAnsi="Arial" w:cs="Arial"/>
          <w:color w:val="252525"/>
          <w:shd w:val="clear" w:color="auto" w:fill="FFFFFF"/>
        </w:rPr>
        <w:t>welfare assistance</w:t>
      </w:r>
      <w:r w:rsidR="005063C4" w:rsidRPr="00AB6F31">
        <w:rPr>
          <w:rFonts w:ascii="Arial" w:hAnsi="Arial" w:cs="Arial"/>
          <w:color w:val="252525"/>
          <w:shd w:val="clear" w:color="auto" w:fill="FFFFFF"/>
        </w:rPr>
        <w:t>. integrated delivery mechanisms for services depending on the integration of professional and organisational systems separate in many areas. The transition from achievement services to provider delivery presents a</w:t>
      </w:r>
      <w:r w:rsidR="005063C4" w:rsidRPr="005063C4">
        <w:rPr>
          <w:rFonts w:ascii="Arial" w:hAnsi="Arial" w:cs="Arial"/>
          <w:color w:val="252525"/>
          <w:shd w:val="clear" w:color="auto" w:fill="FFFFFF"/>
        </w:rPr>
        <w:t xml:space="preserve"> challenge as well as some of the main issues with partnership and the limitations</w:t>
      </w:r>
      <w:r w:rsidR="00EA5846">
        <w:rPr>
          <w:rFonts w:ascii="Arial" w:hAnsi="Arial" w:cs="Arial"/>
          <w:color w:val="252525"/>
          <w:shd w:val="clear" w:color="auto" w:fill="FFFFFF"/>
        </w:rPr>
        <w:t xml:space="preserve"> of services on some impoverish areas.</w:t>
      </w:r>
      <w:r w:rsidR="005063C4" w:rsidRPr="005063C4">
        <w:rPr>
          <w:rFonts w:ascii="Arial" w:hAnsi="Arial" w:cs="Arial"/>
          <w:color w:val="252525"/>
          <w:shd w:val="clear" w:color="auto" w:fill="FFFFFF"/>
        </w:rPr>
        <w:t xml:space="preserve"> of the existing research on </w:t>
      </w:r>
      <w:r w:rsidR="00EA38FA" w:rsidRPr="005063C4">
        <w:rPr>
          <w:rFonts w:ascii="Arial" w:hAnsi="Arial" w:cs="Arial"/>
          <w:color w:val="252525"/>
          <w:shd w:val="clear" w:color="auto" w:fill="FFFFFF"/>
        </w:rPr>
        <w:t>these subject areas</w:t>
      </w:r>
      <w:r w:rsidR="00EA38FA" w:rsidRPr="00EA38FA">
        <w:rPr>
          <w:rStyle w:val="muitypography-root"/>
          <w:rFonts w:ascii="Arial" w:hAnsi="Arial" w:cs="Arial"/>
          <w:color w:val="252525"/>
          <w:shd w:val="clear" w:color="auto" w:fill="FFFFFF"/>
        </w:rPr>
        <w:t xml:space="preserve"> typically experience worse health results than wealthy areas, within </w:t>
      </w:r>
      <w:r w:rsidR="00EA5846" w:rsidRPr="00EA38FA">
        <w:rPr>
          <w:rStyle w:val="muitypography-root"/>
          <w:rFonts w:ascii="Arial" w:hAnsi="Arial" w:cs="Arial"/>
          <w:color w:val="252525"/>
          <w:shd w:val="clear" w:color="auto" w:fill="FFFFFF"/>
        </w:rPr>
        <w:t>communities’</w:t>
      </w:r>
      <w:r w:rsidR="00EA38FA" w:rsidRPr="00EA38FA">
        <w:rPr>
          <w:rStyle w:val="muitypography-root"/>
          <w:rFonts w:ascii="Arial" w:hAnsi="Arial" w:cs="Arial"/>
          <w:color w:val="252525"/>
          <w:shd w:val="clear" w:color="auto" w:fill="FFFFFF"/>
        </w:rPr>
        <w:t xml:space="preserve"> poorer individuals get lower health outcomes than wealthier families. people poverty disparities between the poor and non-poor, Negative health outcomes are significantly correlated with </w:t>
      </w:r>
      <w:r w:rsidR="00EA38FA" w:rsidRPr="006731B6">
        <w:rPr>
          <w:rStyle w:val="muitypography-root"/>
          <w:rFonts w:ascii="Arial" w:hAnsi="Arial" w:cs="Arial"/>
          <w:color w:val="252525"/>
          <w:shd w:val="clear" w:color="auto" w:fill="FFFFFF"/>
        </w:rPr>
        <w:t>the experience and social deprivation.</w:t>
      </w:r>
      <w:r w:rsidR="00831BBA" w:rsidRPr="006731B6">
        <w:rPr>
          <w:rFonts w:ascii="Arial" w:hAnsi="Arial" w:cs="Arial"/>
          <w:color w:val="000000"/>
        </w:rPr>
        <w:t xml:space="preserve"> </w:t>
      </w:r>
      <w:r w:rsidR="00EA38FA" w:rsidRPr="006731B6">
        <w:rPr>
          <w:rFonts w:ascii="Arial" w:hAnsi="Arial" w:cs="Arial"/>
          <w:color w:val="222222"/>
          <w:shd w:val="clear" w:color="auto" w:fill="FFFFFF"/>
        </w:rPr>
        <w:t>(</w:t>
      </w:r>
      <w:r w:rsidR="00F723BA" w:rsidRPr="006731B6">
        <w:rPr>
          <w:rFonts w:ascii="Arial" w:hAnsi="Arial" w:cs="Arial"/>
          <w:color w:val="222222"/>
          <w:shd w:val="clear" w:color="auto" w:fill="FFFFFF"/>
        </w:rPr>
        <w:t>Béatrice</w:t>
      </w:r>
      <w:r w:rsidR="004B6D5D">
        <w:rPr>
          <w:rFonts w:ascii="Arial" w:hAnsi="Arial" w:cs="Arial"/>
          <w:color w:val="222222"/>
          <w:shd w:val="clear" w:color="auto" w:fill="FFFFFF"/>
        </w:rPr>
        <w:t>,</w:t>
      </w:r>
      <w:r w:rsidR="00F723BA" w:rsidRPr="006731B6">
        <w:rPr>
          <w:rFonts w:ascii="Arial" w:hAnsi="Arial" w:cs="Arial"/>
          <w:color w:val="222222"/>
          <w:shd w:val="clear" w:color="auto" w:fill="FFFFFF"/>
        </w:rPr>
        <w:t xml:space="preserve"> Lise, G., Victoria, Z.M. and Louise, S., 2012.</w:t>
      </w:r>
      <w:r w:rsidR="00EA38FA" w:rsidRPr="006731B6">
        <w:rPr>
          <w:rFonts w:ascii="Arial" w:hAnsi="Arial" w:cs="Arial"/>
          <w:color w:val="222222"/>
          <w:shd w:val="clear" w:color="auto" w:fill="FFFFFF"/>
        </w:rPr>
        <w:t>)</w:t>
      </w:r>
      <w:r w:rsidR="006731B6" w:rsidRPr="006731B6">
        <w:rPr>
          <w:rFonts w:ascii="Arial" w:hAnsi="Arial" w:cs="Arial"/>
        </w:rPr>
        <w:t xml:space="preserve"> Although the links between poverty and health have often been studied, the dynamics of poverty across time and their association with health outcomes have not been examined extensively among young children. Poverty is not a static </w:t>
      </w:r>
      <w:r w:rsidR="000A66B2" w:rsidRPr="006731B6">
        <w:rPr>
          <w:rFonts w:ascii="Arial" w:hAnsi="Arial" w:cs="Arial"/>
        </w:rPr>
        <w:t>condition</w:t>
      </w:r>
      <w:r w:rsidR="00EB2EBF">
        <w:rPr>
          <w:rFonts w:ascii="Arial" w:hAnsi="Arial" w:cs="Arial"/>
        </w:rPr>
        <w:t>,</w:t>
      </w:r>
      <w:r w:rsidR="000A66B2" w:rsidRPr="006731B6">
        <w:rPr>
          <w:rFonts w:ascii="Arial" w:hAnsi="Arial" w:cs="Arial"/>
        </w:rPr>
        <w:t xml:space="preserve"> </w:t>
      </w:r>
      <w:r w:rsidR="00AB6F31" w:rsidRPr="006731B6">
        <w:rPr>
          <w:rFonts w:ascii="Arial" w:hAnsi="Arial" w:cs="Arial"/>
        </w:rPr>
        <w:t>there</w:t>
      </w:r>
      <w:r w:rsidR="006731B6" w:rsidRPr="006731B6">
        <w:rPr>
          <w:rFonts w:ascii="Arial" w:hAnsi="Arial" w:cs="Arial"/>
        </w:rPr>
        <w:t xml:space="preserve"> are many transitions into and out of poverty, even more so for parents of young children</w:t>
      </w:r>
      <w:r w:rsidR="004B6D5D">
        <w:rPr>
          <w:rFonts w:ascii="Arial" w:hAnsi="Arial" w:cs="Arial"/>
          <w:color w:val="222222"/>
          <w:shd w:val="clear" w:color="auto" w:fill="FFFFFF"/>
        </w:rPr>
        <w:t xml:space="preserve"> </w:t>
      </w:r>
      <w:r w:rsidR="006731B6" w:rsidRPr="006731B6">
        <w:rPr>
          <w:rFonts w:ascii="Arial" w:hAnsi="Arial" w:cs="Arial"/>
          <w:color w:val="222222"/>
          <w:shd w:val="clear" w:color="auto" w:fill="FFFFFF"/>
        </w:rPr>
        <w:t>(Béatrice</w:t>
      </w:r>
      <w:r w:rsidR="004B6D5D">
        <w:rPr>
          <w:rFonts w:ascii="Arial" w:hAnsi="Arial" w:cs="Arial"/>
          <w:color w:val="222222"/>
          <w:shd w:val="clear" w:color="auto" w:fill="FFFFFF"/>
        </w:rPr>
        <w:t>,</w:t>
      </w:r>
      <w:r w:rsidR="006731B6" w:rsidRPr="006731B6">
        <w:rPr>
          <w:rFonts w:ascii="Arial" w:hAnsi="Arial" w:cs="Arial"/>
          <w:color w:val="222222"/>
          <w:shd w:val="clear" w:color="auto" w:fill="FFFFFF"/>
        </w:rPr>
        <w:t xml:space="preserve"> Lise, Victoria, and Louise, 2012).</w:t>
      </w:r>
    </w:p>
    <w:p w14:paraId="74320F59" w14:textId="45ACCA56" w:rsidR="00AB0CD7" w:rsidRDefault="00400446" w:rsidP="00443F03">
      <w:pPr>
        <w:spacing w:line="360" w:lineRule="auto"/>
        <w:rPr>
          <w:rFonts w:ascii="Arial" w:hAnsi="Arial" w:cs="Arial"/>
        </w:rPr>
      </w:pPr>
      <w:r w:rsidRPr="002771F7">
        <w:rPr>
          <w:rFonts w:ascii="Arial" w:hAnsi="Arial" w:cs="Arial"/>
        </w:rPr>
        <w:t>poorer groups and ethnic minorities, and its economic effect is also unevenly distributed across the population.</w:t>
      </w:r>
      <w:r w:rsidR="00AB6F31">
        <w:rPr>
          <w:rFonts w:ascii="Arial" w:hAnsi="Arial" w:cs="Arial"/>
        </w:rPr>
        <w:t xml:space="preserve"> </w:t>
      </w:r>
      <w:r w:rsidRPr="002771F7">
        <w:rPr>
          <w:rFonts w:ascii="Arial" w:hAnsi="Arial" w:cs="Arial"/>
        </w:rPr>
        <w:t>Growing child poverty, homelessness, and food poverty led to an unprecedented rise in infant mortality, mental health problems, and stalling life expectancy, especially for women in the poorest area</w:t>
      </w:r>
      <w:r w:rsidR="00D41B31">
        <w:rPr>
          <w:rFonts w:ascii="Arial" w:hAnsi="Arial" w:cs="Arial"/>
        </w:rPr>
        <w:t>(</w:t>
      </w:r>
      <w:r w:rsidR="003C350F">
        <w:rPr>
          <w:rFonts w:ascii="Arial" w:hAnsi="Arial" w:cs="Arial"/>
        </w:rPr>
        <w:t xml:space="preserve"> Hans,</w:t>
      </w:r>
      <w:r w:rsidR="003C350F" w:rsidRPr="003C350F">
        <w:rPr>
          <w:rFonts w:ascii="Arial" w:hAnsi="Arial" w:cs="Arial"/>
          <w:color w:val="222222"/>
          <w:shd w:val="clear" w:color="auto" w:fill="FFFFFF"/>
        </w:rPr>
        <w:t xml:space="preserve"> </w:t>
      </w:r>
      <w:r w:rsidR="003C350F" w:rsidRPr="00B47BAD">
        <w:rPr>
          <w:rFonts w:ascii="Arial" w:hAnsi="Arial" w:cs="Arial"/>
          <w:color w:val="222222"/>
          <w:shd w:val="clear" w:color="auto" w:fill="FFFFFF"/>
        </w:rPr>
        <w:t>Meyer,</w:t>
      </w:r>
      <w:r w:rsidR="00D41B31" w:rsidRPr="00D41B31">
        <w:rPr>
          <w:rFonts w:ascii="Arial" w:hAnsi="Arial" w:cs="Arial"/>
          <w:color w:val="222222"/>
          <w:shd w:val="clear" w:color="auto" w:fill="FFFFFF"/>
        </w:rPr>
        <w:t xml:space="preserve"> </w:t>
      </w:r>
      <w:r w:rsidR="00D41B31" w:rsidRPr="00B47BAD">
        <w:rPr>
          <w:rFonts w:ascii="Arial" w:hAnsi="Arial" w:cs="Arial"/>
          <w:color w:val="222222"/>
          <w:shd w:val="clear" w:color="auto" w:fill="FFFFFF"/>
        </w:rPr>
        <w:t>Meyer,</w:t>
      </w:r>
      <w:r w:rsidR="00D41B31">
        <w:rPr>
          <w:rFonts w:ascii="Arial" w:hAnsi="Arial" w:cs="Arial"/>
          <w:color w:val="222222"/>
          <w:shd w:val="clear" w:color="auto" w:fill="FFFFFF"/>
        </w:rPr>
        <w:t>2020)</w:t>
      </w:r>
    </w:p>
    <w:p w14:paraId="46D1ABC2" w14:textId="626AEA23" w:rsidR="005B3EC7" w:rsidRPr="005B3EC7" w:rsidRDefault="00AB6F31" w:rsidP="00443F03">
      <w:pPr>
        <w:spacing w:line="360" w:lineRule="auto"/>
        <w:rPr>
          <w:rFonts w:ascii="Arial" w:hAnsi="Arial" w:cs="Arial"/>
        </w:rPr>
      </w:pPr>
      <w:r>
        <w:rPr>
          <w:rFonts w:ascii="Arial" w:hAnsi="Arial" w:cs="Arial"/>
          <w:color w:val="252525"/>
          <w:shd w:val="clear" w:color="auto" w:fill="FFFFFF"/>
        </w:rPr>
        <w:t>I</w:t>
      </w:r>
      <w:r w:rsidR="00AB0CD7">
        <w:rPr>
          <w:rFonts w:ascii="Arial" w:hAnsi="Arial" w:cs="Arial"/>
          <w:color w:val="252525"/>
          <w:shd w:val="clear" w:color="auto" w:fill="FFFFFF"/>
        </w:rPr>
        <w:t xml:space="preserve">t is known </w:t>
      </w:r>
      <w:r w:rsidR="00AB0CD7" w:rsidRPr="00AB0CD7">
        <w:rPr>
          <w:rFonts w:ascii="Arial" w:hAnsi="Arial" w:cs="Arial"/>
          <w:color w:val="252525"/>
          <w:shd w:val="clear" w:color="auto" w:fill="FFFFFF"/>
        </w:rPr>
        <w:t>that children from particular demographics have been disproportionately impacted by COVID19. Children who historically have experienced racial or ethnic structural inequalities</w:t>
      </w:r>
      <w:r>
        <w:rPr>
          <w:rFonts w:ascii="Arial" w:hAnsi="Arial" w:cs="Arial"/>
          <w:color w:val="252525"/>
          <w:shd w:val="clear" w:color="auto" w:fill="FFFFFF"/>
        </w:rPr>
        <w:t xml:space="preserve">, </w:t>
      </w:r>
      <w:r w:rsidR="00AB0CD7" w:rsidRPr="00AB0CD7">
        <w:rPr>
          <w:rFonts w:ascii="Arial" w:hAnsi="Arial" w:cs="Arial"/>
          <w:color w:val="252525"/>
          <w:shd w:val="clear" w:color="auto" w:fill="FFFFFF"/>
        </w:rPr>
        <w:t xml:space="preserve">children with additional health needs or special needs, children with limited </w:t>
      </w:r>
      <w:r w:rsidR="00AB0CD7" w:rsidRPr="00AB0CD7">
        <w:rPr>
          <w:rFonts w:ascii="Arial" w:hAnsi="Arial" w:cs="Arial"/>
          <w:color w:val="252525"/>
          <w:shd w:val="clear" w:color="auto" w:fill="FFFFFF"/>
        </w:rPr>
        <w:lastRenderedPageBreak/>
        <w:t>access to digital resources, children from families with mental health and addiction issues, and children from low- and middle-income families</w:t>
      </w:r>
      <w:r w:rsidR="00EE2875">
        <w:rPr>
          <w:rFonts w:ascii="Arial" w:hAnsi="Arial" w:cs="Arial"/>
          <w:color w:val="252525"/>
          <w:shd w:val="clear" w:color="auto" w:fill="FFFFFF"/>
        </w:rPr>
        <w:t xml:space="preserve"> </w:t>
      </w:r>
      <w:r w:rsidR="00EE2875" w:rsidRPr="005B3EC7">
        <w:rPr>
          <w:rFonts w:ascii="Arial" w:hAnsi="Arial" w:cs="Arial"/>
          <w:color w:val="252525"/>
          <w:shd w:val="clear" w:color="auto" w:fill="FFFFFF"/>
        </w:rPr>
        <w:t>in</w:t>
      </w:r>
      <w:r w:rsidR="005B3EC7" w:rsidRPr="005B3EC7">
        <w:rPr>
          <w:rFonts w:ascii="Arial" w:hAnsi="Arial" w:cs="Arial"/>
          <w:color w:val="252525"/>
          <w:shd w:val="clear" w:color="auto" w:fill="FFFFFF"/>
        </w:rPr>
        <w:t xml:space="preserve"> the UK, 4.3 million children were living in poverty prior to the </w:t>
      </w:r>
      <w:r w:rsidR="00EE2875" w:rsidRPr="005B3EC7">
        <w:rPr>
          <w:rFonts w:ascii="Arial" w:hAnsi="Arial" w:cs="Arial"/>
          <w:color w:val="252525"/>
          <w:shd w:val="clear" w:color="auto" w:fill="FFFFFF"/>
        </w:rPr>
        <w:t>epidemic. This</w:t>
      </w:r>
      <w:r w:rsidR="005B3EC7" w:rsidRPr="005B3EC7">
        <w:rPr>
          <w:rFonts w:ascii="Arial" w:hAnsi="Arial" w:cs="Arial"/>
          <w:color w:val="252525"/>
          <w:shd w:val="clear" w:color="auto" w:fill="FFFFFF"/>
        </w:rPr>
        <w:t xml:space="preserve"> decreased to 3.9 million in 2020–21 (or 27% of </w:t>
      </w:r>
      <w:r w:rsidR="00EE2875">
        <w:rPr>
          <w:rFonts w:ascii="Arial" w:hAnsi="Arial" w:cs="Arial"/>
          <w:color w:val="252525"/>
          <w:shd w:val="clear" w:color="auto" w:fill="FFFFFF"/>
        </w:rPr>
        <w:t>children</w:t>
      </w:r>
      <w:r w:rsidR="005B3EC7" w:rsidRPr="005B3EC7">
        <w:rPr>
          <w:rFonts w:ascii="Arial" w:hAnsi="Arial" w:cs="Arial"/>
          <w:color w:val="252525"/>
          <w:shd w:val="clear" w:color="auto" w:fill="FFFFFF"/>
        </w:rPr>
        <w:t xml:space="preserve"> in large part as a result of the brief £20 weekly boost to Public Assistance. This demonstrates that change is feasible because with the appropriate measures, child poverty can be decreased. However, this progress has likely been sharply set back by the end of the £20 boost in October 2021 and the growing cost of living in 2022.</w:t>
      </w:r>
      <w:r w:rsidR="005B3EC7">
        <w:rPr>
          <w:rFonts w:ascii="Arial" w:hAnsi="Arial" w:cs="Arial"/>
          <w:color w:val="252525"/>
          <w:shd w:val="clear" w:color="auto" w:fill="FFFFFF"/>
        </w:rPr>
        <w:t xml:space="preserve"> (Action for children</w:t>
      </w:r>
      <w:r w:rsidR="001A1B6B">
        <w:rPr>
          <w:rFonts w:ascii="Arial" w:hAnsi="Arial" w:cs="Arial"/>
          <w:color w:val="252525"/>
          <w:shd w:val="clear" w:color="auto" w:fill="FFFFFF"/>
        </w:rPr>
        <w:t xml:space="preserve"> </w:t>
      </w:r>
      <w:r w:rsidR="005B3EC7">
        <w:rPr>
          <w:rFonts w:ascii="Arial" w:hAnsi="Arial" w:cs="Arial"/>
          <w:color w:val="252525"/>
          <w:shd w:val="clear" w:color="auto" w:fill="FFFFFF"/>
        </w:rPr>
        <w:t>org .</w:t>
      </w:r>
      <w:proofErr w:type="spellStart"/>
      <w:r w:rsidR="005B3EC7">
        <w:rPr>
          <w:rFonts w:ascii="Arial" w:hAnsi="Arial" w:cs="Arial"/>
          <w:color w:val="252525"/>
          <w:shd w:val="clear" w:color="auto" w:fill="FFFFFF"/>
        </w:rPr>
        <w:t>uk</w:t>
      </w:r>
      <w:proofErr w:type="spellEnd"/>
      <w:r w:rsidR="001A1B6B">
        <w:rPr>
          <w:rFonts w:ascii="Arial" w:hAnsi="Arial" w:cs="Arial"/>
          <w:color w:val="252525"/>
          <w:shd w:val="clear" w:color="auto" w:fill="FFFFFF"/>
        </w:rPr>
        <w:t xml:space="preserve"> 2023</w:t>
      </w:r>
      <w:r w:rsidR="005B3EC7">
        <w:rPr>
          <w:rFonts w:ascii="Arial" w:hAnsi="Arial" w:cs="Arial"/>
          <w:color w:val="252525"/>
          <w:shd w:val="clear" w:color="auto" w:fill="FFFFFF"/>
        </w:rPr>
        <w:t>)</w:t>
      </w:r>
    </w:p>
    <w:p w14:paraId="0E0A2A2D" w14:textId="77777777" w:rsidR="00873A73" w:rsidRDefault="004B6D5D" w:rsidP="00443F03">
      <w:pPr>
        <w:spacing w:line="360" w:lineRule="auto"/>
        <w:rPr>
          <w:rFonts w:ascii="Arial" w:hAnsi="Arial" w:cs="Arial"/>
        </w:rPr>
      </w:pPr>
      <w:r>
        <w:rPr>
          <w:rFonts w:ascii="Arial" w:hAnsi="Arial" w:cs="Arial"/>
        </w:rPr>
        <w:t>health/ mental health/ wellbeing</w:t>
      </w:r>
    </w:p>
    <w:p w14:paraId="54E17A13" w14:textId="41524B24" w:rsidR="00A5530B" w:rsidRPr="0069178E" w:rsidRDefault="00873A73" w:rsidP="00443F03">
      <w:pPr>
        <w:spacing w:line="360" w:lineRule="auto"/>
        <w:rPr>
          <w:rFonts w:ascii="Arial" w:hAnsi="Arial" w:cs="Arial"/>
        </w:rPr>
      </w:pPr>
      <w:r w:rsidRPr="00873A73">
        <w:rPr>
          <w:rFonts w:ascii="Arial" w:hAnsi="Arial" w:cs="Arial"/>
        </w:rPr>
        <w:t xml:space="preserve">The COVID-19 global pandemic has quickly altered how individuals can go about living their usual lives, with effects ranging from health and mortality to those brought on by social isolation laws and regional lockdowns. The impact of COVID-19 has shown that adolescents may exhibit an increase in symptoms of sadness and anxiety, and parents observed the effects of lockdown and isolation in particular on child and </w:t>
      </w:r>
      <w:r w:rsidR="00DA35F4" w:rsidRPr="00873A73">
        <w:rPr>
          <w:rFonts w:ascii="Arial" w:hAnsi="Arial" w:cs="Arial"/>
        </w:rPr>
        <w:t>family’s</w:t>
      </w:r>
      <w:r w:rsidRPr="00873A73">
        <w:rPr>
          <w:rFonts w:ascii="Arial" w:hAnsi="Arial" w:cs="Arial"/>
        </w:rPr>
        <w:t xml:space="preserve"> mental health</w:t>
      </w:r>
      <w:r w:rsidR="0069178E">
        <w:rPr>
          <w:rFonts w:ascii="Arial" w:hAnsi="Arial" w:cs="Arial"/>
        </w:rPr>
        <w:t>.</w:t>
      </w:r>
      <w:r w:rsidR="004B6D5D" w:rsidRPr="0069178E">
        <w:rPr>
          <w:rFonts w:ascii="Arial" w:hAnsi="Arial" w:cs="Arial"/>
        </w:rPr>
        <w:t xml:space="preserve"> </w:t>
      </w:r>
      <w:r w:rsidR="0069178E" w:rsidRPr="0069178E">
        <w:rPr>
          <w:rFonts w:ascii="Arial" w:hAnsi="Arial" w:cs="Arial"/>
        </w:rPr>
        <w:t>lockdown has been challenging for many individuals</w:t>
      </w:r>
      <w:r w:rsidR="0069178E">
        <w:rPr>
          <w:rFonts w:ascii="Arial" w:hAnsi="Arial" w:cs="Arial"/>
        </w:rPr>
        <w:t>,</w:t>
      </w:r>
      <w:r w:rsidR="0069178E" w:rsidRPr="0069178E">
        <w:rPr>
          <w:rFonts w:ascii="Arial" w:hAnsi="Arial" w:cs="Arial"/>
        </w:rPr>
        <w:t xml:space="preserve"> </w:t>
      </w:r>
      <w:r w:rsidR="0070062F" w:rsidRPr="0069178E">
        <w:rPr>
          <w:rFonts w:ascii="Arial" w:hAnsi="Arial" w:cs="Arial"/>
        </w:rPr>
        <w:t>for</w:t>
      </w:r>
      <w:r w:rsidR="0069178E" w:rsidRPr="0069178E">
        <w:rPr>
          <w:rFonts w:ascii="Arial" w:hAnsi="Arial" w:cs="Arial"/>
        </w:rPr>
        <w:t xml:space="preserve"> some it has resulted in economic hardship or unemployment for </w:t>
      </w:r>
      <w:r w:rsidR="006D274A" w:rsidRPr="0069178E">
        <w:rPr>
          <w:rFonts w:ascii="Arial" w:hAnsi="Arial" w:cs="Arial"/>
        </w:rPr>
        <w:t>others</w:t>
      </w:r>
      <w:r w:rsidR="006D274A">
        <w:rPr>
          <w:rFonts w:ascii="Arial" w:hAnsi="Arial" w:cs="Arial"/>
        </w:rPr>
        <w:t>. Mental</w:t>
      </w:r>
      <w:r w:rsidR="004C6F79">
        <w:rPr>
          <w:rFonts w:ascii="Arial" w:hAnsi="Arial" w:cs="Arial"/>
        </w:rPr>
        <w:t xml:space="preserve"> health and </w:t>
      </w:r>
      <w:r w:rsidR="006D274A">
        <w:rPr>
          <w:rFonts w:ascii="Arial" w:hAnsi="Arial" w:cs="Arial"/>
        </w:rPr>
        <w:t>wellbeing</w:t>
      </w:r>
      <w:r w:rsidR="004C6F79">
        <w:rPr>
          <w:rFonts w:ascii="Arial" w:hAnsi="Arial" w:cs="Arial"/>
        </w:rPr>
        <w:t xml:space="preserve"> </w:t>
      </w:r>
      <w:r w:rsidR="006D274A">
        <w:rPr>
          <w:rFonts w:ascii="Arial" w:hAnsi="Arial" w:cs="Arial"/>
        </w:rPr>
        <w:t>were</w:t>
      </w:r>
      <w:r w:rsidR="004C6F79">
        <w:rPr>
          <w:rFonts w:ascii="Arial" w:hAnsi="Arial" w:cs="Arial"/>
        </w:rPr>
        <w:t xml:space="preserve"> highly promoted during the pandemic as it was a difficult time period where children were forced to stay indoors and communicate via zoom, Microsoft teams </w:t>
      </w:r>
      <w:r w:rsidR="006D274A">
        <w:rPr>
          <w:rFonts w:ascii="Arial" w:hAnsi="Arial" w:cs="Arial"/>
        </w:rPr>
        <w:t>etc. But</w:t>
      </w:r>
      <w:r w:rsidR="00143E45">
        <w:rPr>
          <w:rFonts w:ascii="Arial" w:hAnsi="Arial" w:cs="Arial"/>
        </w:rPr>
        <w:t xml:space="preserve"> slowly as lockdown rules were </w:t>
      </w:r>
      <w:r w:rsidR="006D274A">
        <w:rPr>
          <w:rFonts w:ascii="Arial" w:hAnsi="Arial" w:cs="Arial"/>
        </w:rPr>
        <w:t>lifting, mental</w:t>
      </w:r>
      <w:r w:rsidR="00143E45">
        <w:rPr>
          <w:rFonts w:ascii="Arial" w:hAnsi="Arial" w:cs="Arial"/>
        </w:rPr>
        <w:t xml:space="preserve"> health was rising as people began to research </w:t>
      </w:r>
      <w:r w:rsidR="006D274A">
        <w:rPr>
          <w:rFonts w:ascii="Arial" w:hAnsi="Arial" w:cs="Arial"/>
        </w:rPr>
        <w:t>mental</w:t>
      </w:r>
      <w:r w:rsidR="00143E45">
        <w:rPr>
          <w:rFonts w:ascii="Arial" w:hAnsi="Arial" w:cs="Arial"/>
        </w:rPr>
        <w:t xml:space="preserve"> health and understand how they were </w:t>
      </w:r>
      <w:r w:rsidR="006D274A">
        <w:rPr>
          <w:rFonts w:ascii="Arial" w:hAnsi="Arial" w:cs="Arial"/>
        </w:rPr>
        <w:t>affected. The</w:t>
      </w:r>
      <w:r w:rsidR="00143E45">
        <w:rPr>
          <w:rFonts w:ascii="Arial" w:hAnsi="Arial" w:cs="Arial"/>
        </w:rPr>
        <w:t xml:space="preserve"> stigma </w:t>
      </w:r>
      <w:r w:rsidR="006D274A">
        <w:rPr>
          <w:rFonts w:ascii="Arial" w:hAnsi="Arial" w:cs="Arial"/>
        </w:rPr>
        <w:t xml:space="preserve">that is around mental health presents it in a negative life but mental health can also be seen as a positive thing, the more they prioritised their wellbeing the happier people became. The health factor during COVID-19 was difficult because if you had any symptoms you had to isolate but those who were seen as high risk endured a difficult time, many with poor health ended up deceased or living off a ventilator. </w:t>
      </w:r>
    </w:p>
    <w:p w14:paraId="7D0D7E65" w14:textId="2D5E03AC" w:rsidR="004B6D5D" w:rsidRDefault="004B6D5D" w:rsidP="00443F03">
      <w:pPr>
        <w:spacing w:line="360" w:lineRule="auto"/>
        <w:rPr>
          <w:rFonts w:ascii="Arial" w:hAnsi="Arial" w:cs="Arial"/>
        </w:rPr>
      </w:pPr>
      <w:r>
        <w:rPr>
          <w:rFonts w:ascii="Arial" w:hAnsi="Arial" w:cs="Arial"/>
        </w:rPr>
        <w:t>school life/ lockdown</w:t>
      </w:r>
    </w:p>
    <w:p w14:paraId="080E569C" w14:textId="6A0784C3" w:rsidR="0070062F" w:rsidRDefault="0069178E" w:rsidP="0070062F">
      <w:pPr>
        <w:spacing w:line="360" w:lineRule="auto"/>
        <w:rPr>
          <w:rFonts w:ascii="Arial" w:hAnsi="Arial" w:cs="Arial"/>
          <w:color w:val="252525"/>
          <w:shd w:val="clear" w:color="auto" w:fill="FFFFFF"/>
        </w:rPr>
      </w:pPr>
      <w:r w:rsidRPr="00873A73">
        <w:rPr>
          <w:rFonts w:ascii="Arial" w:hAnsi="Arial" w:cs="Arial"/>
        </w:rPr>
        <w:t>parents observed declining sense of wellbeing connected with home-schooling,</w:t>
      </w:r>
      <w:r w:rsidR="0070062F" w:rsidRPr="0070062F">
        <w:rPr>
          <w:rFonts w:ascii="Arial" w:hAnsi="Arial" w:cs="Arial"/>
          <w:color w:val="252525"/>
          <w:shd w:val="clear" w:color="auto" w:fill="FFFFFF"/>
        </w:rPr>
        <w:t xml:space="preserve"> </w:t>
      </w:r>
      <w:r w:rsidR="0070062F" w:rsidRPr="006731B6">
        <w:rPr>
          <w:rFonts w:ascii="Arial" w:hAnsi="Arial" w:cs="Arial"/>
          <w:color w:val="252525"/>
          <w:shd w:val="clear" w:color="auto" w:fill="FFFFFF"/>
        </w:rPr>
        <w:t>due to increased cutbacks in government funding for local governments where a higher number of children and families were living in poverty.</w:t>
      </w:r>
      <w:r w:rsidR="004C6F79">
        <w:rPr>
          <w:rFonts w:ascii="Arial" w:hAnsi="Arial" w:cs="Arial"/>
          <w:color w:val="252525"/>
          <w:shd w:val="clear" w:color="auto" w:fill="FFFFFF"/>
        </w:rPr>
        <w:t xml:space="preserve"> Children who were considered to live in poverty had a difficult time because they are normally funded free school meals but without this it puts pressures on parents as they have to spend more but they </w:t>
      </w:r>
      <w:r w:rsidR="006D274A">
        <w:rPr>
          <w:rFonts w:ascii="Arial" w:hAnsi="Arial" w:cs="Arial"/>
          <w:color w:val="252525"/>
          <w:shd w:val="clear" w:color="auto" w:fill="FFFFFF"/>
        </w:rPr>
        <w:t>don’t</w:t>
      </w:r>
      <w:r w:rsidR="004C6F79">
        <w:rPr>
          <w:rFonts w:ascii="Arial" w:hAnsi="Arial" w:cs="Arial"/>
          <w:color w:val="252525"/>
          <w:shd w:val="clear" w:color="auto" w:fill="FFFFFF"/>
        </w:rPr>
        <w:t xml:space="preserve"> have money to do it. With guidelines we see that families are going out and socialising with others but children with government funding had to find other ways to socialise as they don’t have enough money to spend on occasions like this and are prioritising key resources. Online learning was a period of time where children would go online and be taught many used </w:t>
      </w:r>
      <w:r w:rsidR="00AB6F31">
        <w:rPr>
          <w:rFonts w:ascii="Arial" w:hAnsi="Arial" w:cs="Arial"/>
          <w:color w:val="252525"/>
          <w:shd w:val="clear" w:color="auto" w:fill="FFFFFF"/>
        </w:rPr>
        <w:t xml:space="preserve"> ,different form of communication </w:t>
      </w:r>
      <w:r w:rsidR="000A7165">
        <w:rPr>
          <w:rFonts w:ascii="Arial" w:hAnsi="Arial" w:cs="Arial"/>
          <w:color w:val="252525"/>
          <w:shd w:val="clear" w:color="auto" w:fill="FFFFFF"/>
        </w:rPr>
        <w:t>tools, laptops,</w:t>
      </w:r>
      <w:r w:rsidR="003C350F">
        <w:rPr>
          <w:rFonts w:ascii="Arial" w:hAnsi="Arial" w:cs="Arial"/>
          <w:color w:val="252525"/>
          <w:shd w:val="clear" w:color="auto" w:fill="FFFFFF"/>
        </w:rPr>
        <w:t xml:space="preserve"> </w:t>
      </w:r>
      <w:r w:rsidR="000A7165">
        <w:rPr>
          <w:rFonts w:ascii="Arial" w:hAnsi="Arial" w:cs="Arial"/>
          <w:color w:val="252525"/>
          <w:shd w:val="clear" w:color="auto" w:fill="FFFFFF"/>
        </w:rPr>
        <w:t>phones,</w:t>
      </w:r>
      <w:r w:rsidR="003C350F">
        <w:rPr>
          <w:rFonts w:ascii="Arial" w:hAnsi="Arial" w:cs="Arial"/>
          <w:color w:val="252525"/>
          <w:shd w:val="clear" w:color="auto" w:fill="FFFFFF"/>
        </w:rPr>
        <w:t xml:space="preserve"> </w:t>
      </w:r>
      <w:r w:rsidR="000A7165">
        <w:rPr>
          <w:rFonts w:ascii="Arial" w:hAnsi="Arial" w:cs="Arial"/>
          <w:color w:val="252525"/>
          <w:shd w:val="clear" w:color="auto" w:fill="FFFFFF"/>
        </w:rPr>
        <w:t>tablets</w:t>
      </w:r>
      <w:r w:rsidR="004C6F79">
        <w:rPr>
          <w:rFonts w:ascii="Arial" w:hAnsi="Arial" w:cs="Arial"/>
          <w:color w:val="252525"/>
          <w:shd w:val="clear" w:color="auto" w:fill="FFFFFF"/>
        </w:rPr>
        <w:t xml:space="preserve"> etc. but without this technology they </w:t>
      </w:r>
      <w:r w:rsidR="004C6F79">
        <w:rPr>
          <w:rFonts w:ascii="Arial" w:hAnsi="Arial" w:cs="Arial"/>
          <w:color w:val="252525"/>
          <w:shd w:val="clear" w:color="auto" w:fill="FFFFFF"/>
        </w:rPr>
        <w:lastRenderedPageBreak/>
        <w:t>are missing out on fundamental learning that contributes to their future and by missing out on lessons they are missing key points of education that could potentially alter their future but many living in poverty were given a chance to regain this knowledge by some schools prioritising the less fortunate and donating laptops,</w:t>
      </w:r>
      <w:r w:rsidR="003C350F">
        <w:rPr>
          <w:rFonts w:ascii="Arial" w:hAnsi="Arial" w:cs="Arial"/>
          <w:color w:val="252525"/>
          <w:shd w:val="clear" w:color="auto" w:fill="FFFFFF"/>
        </w:rPr>
        <w:t xml:space="preserve"> </w:t>
      </w:r>
      <w:r w:rsidR="004C6F79">
        <w:rPr>
          <w:rFonts w:ascii="Arial" w:hAnsi="Arial" w:cs="Arial"/>
          <w:color w:val="252525"/>
          <w:shd w:val="clear" w:color="auto" w:fill="FFFFFF"/>
        </w:rPr>
        <w:t>foo</w:t>
      </w:r>
      <w:r w:rsidR="00143E45">
        <w:rPr>
          <w:rFonts w:ascii="Arial" w:hAnsi="Arial" w:cs="Arial"/>
          <w:color w:val="252525"/>
          <w:shd w:val="clear" w:color="auto" w:fill="FFFFFF"/>
        </w:rPr>
        <w:t>d</w:t>
      </w:r>
      <w:r w:rsidR="004C6F79">
        <w:rPr>
          <w:rFonts w:ascii="Arial" w:hAnsi="Arial" w:cs="Arial"/>
          <w:color w:val="252525"/>
          <w:shd w:val="clear" w:color="auto" w:fill="FFFFFF"/>
        </w:rPr>
        <w:t>,</w:t>
      </w:r>
      <w:r w:rsidR="003C350F">
        <w:rPr>
          <w:rFonts w:ascii="Arial" w:hAnsi="Arial" w:cs="Arial"/>
          <w:color w:val="252525"/>
          <w:shd w:val="clear" w:color="auto" w:fill="FFFFFF"/>
        </w:rPr>
        <w:t xml:space="preserve"> </w:t>
      </w:r>
      <w:r w:rsidR="004C6F79">
        <w:rPr>
          <w:rFonts w:ascii="Arial" w:hAnsi="Arial" w:cs="Arial"/>
          <w:color w:val="252525"/>
          <w:shd w:val="clear" w:color="auto" w:fill="FFFFFF"/>
        </w:rPr>
        <w:t xml:space="preserve">sanitary items to help them </w:t>
      </w:r>
      <w:r w:rsidR="00143E45">
        <w:rPr>
          <w:rFonts w:ascii="Arial" w:hAnsi="Arial" w:cs="Arial"/>
          <w:color w:val="252525"/>
          <w:shd w:val="clear" w:color="auto" w:fill="FFFFFF"/>
        </w:rPr>
        <w:t>get through this grey area.</w:t>
      </w:r>
    </w:p>
    <w:p w14:paraId="3B2EE35B" w14:textId="401DECB7" w:rsidR="004B6D5D" w:rsidRPr="00AA6D9B" w:rsidRDefault="00AB6F31" w:rsidP="00443F03">
      <w:pPr>
        <w:spacing w:line="360" w:lineRule="auto"/>
        <w:rPr>
          <w:rFonts w:ascii="Arial" w:hAnsi="Arial" w:cs="Arial"/>
        </w:rPr>
      </w:pPr>
      <w:r>
        <w:rPr>
          <w:rFonts w:ascii="Arial" w:hAnsi="Arial" w:cs="Arial"/>
        </w:rPr>
        <w:t>T</w:t>
      </w:r>
      <w:r w:rsidR="004B6D5D" w:rsidRPr="00AA6D9B">
        <w:rPr>
          <w:rFonts w:ascii="Arial" w:hAnsi="Arial" w:cs="Arial"/>
        </w:rPr>
        <w:t>echnology</w:t>
      </w:r>
    </w:p>
    <w:p w14:paraId="113FE9DC" w14:textId="61E0384E" w:rsidR="00573CC7" w:rsidRDefault="00AA6D9B" w:rsidP="006D274A">
      <w:pPr>
        <w:spacing w:line="360" w:lineRule="auto"/>
        <w:rPr>
          <w:rFonts w:ascii="Arial" w:hAnsi="Arial" w:cs="Arial"/>
          <w:color w:val="222222"/>
          <w:shd w:val="clear" w:color="auto" w:fill="FFFFFF"/>
        </w:rPr>
      </w:pPr>
      <w:r w:rsidRPr="00AA6D9B">
        <w:rPr>
          <w:rFonts w:ascii="Arial" w:hAnsi="Arial" w:cs="Arial"/>
        </w:rPr>
        <w:t xml:space="preserve">Positive coping mechanisms, resilience, social connectivity via digital media, more family time, and respite from academic stress were also noted by kids and </w:t>
      </w:r>
      <w:r w:rsidR="006D274A" w:rsidRPr="00AA6D9B">
        <w:rPr>
          <w:rFonts w:ascii="Arial" w:hAnsi="Arial" w:cs="Arial"/>
        </w:rPr>
        <w:t>teenagers.</w:t>
      </w:r>
      <w:r w:rsidR="006D274A">
        <w:rPr>
          <w:rFonts w:ascii="Arial" w:hAnsi="Arial" w:cs="Arial"/>
        </w:rPr>
        <w:t xml:space="preserve"> Technology</w:t>
      </w:r>
      <w:r w:rsidR="00143E45">
        <w:rPr>
          <w:rFonts w:ascii="Arial" w:hAnsi="Arial" w:cs="Arial"/>
        </w:rPr>
        <w:t xml:space="preserve"> was vital during COVID as it was a way to communicate and cure boredom and keep connected with friends and family.</w:t>
      </w:r>
      <w:r w:rsidR="006D274A">
        <w:rPr>
          <w:rFonts w:ascii="Arial" w:hAnsi="Arial" w:cs="Arial"/>
        </w:rPr>
        <w:t xml:space="preserve"> </w:t>
      </w:r>
      <w:r w:rsidR="00573CC7" w:rsidRPr="00573CC7">
        <w:rPr>
          <w:rFonts w:ascii="Arial" w:hAnsi="Arial" w:cs="Arial"/>
          <w:color w:val="252525"/>
        </w:rPr>
        <w:t>Computers are being used in part to enable teachers to improve curriculum and enhance student learning. Using digital tools can help students learn more actively and independently. The Internet enable brand-new knowledge-building communities where young people and adults from all over the world may interact and exchange knowledge. Students will be able to direct their own learning through direct discovery, expression, and experience using computers. Computers are used in part to give teachers the tools they need to enhance the curriculum and student learning (</w:t>
      </w:r>
      <w:r w:rsidR="00573CC7" w:rsidRPr="00573CC7">
        <w:rPr>
          <w:rFonts w:ascii="Arial" w:hAnsi="Arial" w:cs="Arial"/>
          <w:color w:val="222222"/>
          <w:shd w:val="clear" w:color="auto" w:fill="FFFFFF"/>
        </w:rPr>
        <w:t>Muir-Herzig, R.G., 2004).</w:t>
      </w:r>
    </w:p>
    <w:p w14:paraId="26B5FB53" w14:textId="5F81ADF8" w:rsidR="00F055EC" w:rsidRDefault="00573CC7" w:rsidP="00AB6F31">
      <w:pPr>
        <w:pStyle w:val="NormalWeb"/>
        <w:spacing w:line="360" w:lineRule="auto"/>
        <w:rPr>
          <w:rFonts w:ascii="Arial" w:hAnsi="Arial" w:cs="Arial"/>
        </w:rPr>
      </w:pPr>
      <w:r w:rsidRPr="00573CC7">
        <w:rPr>
          <w:rFonts w:ascii="Arial" w:hAnsi="Arial" w:cs="Arial"/>
          <w:color w:val="252525"/>
          <w:sz w:val="22"/>
          <w:szCs w:val="22"/>
        </w:rPr>
        <w:t> </w:t>
      </w:r>
      <w:r w:rsidR="004B6D5D">
        <w:rPr>
          <w:rFonts w:ascii="Arial" w:hAnsi="Arial" w:cs="Arial"/>
        </w:rPr>
        <w:t xml:space="preserve">wages/ income </w:t>
      </w:r>
      <w:r w:rsidR="001A1B6B">
        <w:rPr>
          <w:rFonts w:ascii="Arial" w:hAnsi="Arial" w:cs="Arial"/>
        </w:rPr>
        <w:t xml:space="preserve">/ children/ jobs </w:t>
      </w:r>
    </w:p>
    <w:p w14:paraId="21F16B46" w14:textId="77777777" w:rsidR="00D20772" w:rsidRDefault="00F055EC" w:rsidP="00F055EC">
      <w:pPr>
        <w:spacing w:line="360" w:lineRule="auto"/>
        <w:rPr>
          <w:rFonts w:ascii="Arial" w:hAnsi="Arial" w:cs="Arial"/>
        </w:rPr>
      </w:pPr>
      <w:r w:rsidRPr="00F055EC">
        <w:rPr>
          <w:rFonts w:ascii="Arial" w:hAnsi="Arial" w:cs="Arial"/>
        </w:rPr>
        <w:t>several families experienced family income loss or other financial troubles, job loss, deteriorating mental health, and disease as a result of the COVID-19 epidemic.</w:t>
      </w:r>
      <w:r w:rsidR="00106F07">
        <w:rPr>
          <w:rFonts w:ascii="Arial" w:hAnsi="Arial" w:cs="Arial"/>
        </w:rPr>
        <w:t xml:space="preserve"> High unemployment</w:t>
      </w:r>
      <w:r w:rsidR="001B35E9">
        <w:rPr>
          <w:rFonts w:ascii="Arial" w:hAnsi="Arial" w:cs="Arial"/>
        </w:rPr>
        <w:t>, low pay, and cuts in public expenditure have worked to make it more difficult to maintain a decent standard of living particularly for urban and minority poor The pressure for health and welfare workers to understand link between poverty and health is greater</w:t>
      </w:r>
      <w:r w:rsidRPr="00F055EC">
        <w:rPr>
          <w:rFonts w:ascii="Arial" w:hAnsi="Arial" w:cs="Arial"/>
        </w:rPr>
        <w:t xml:space="preserve"> Family life has been altered since the early stage of the pandemic by the deployment of physical distance, quarantine, and staying at home to restrict the transmission of coronavirus. Maintaining family harmony throughout the epidemic requires staying in touch through communication, handling disagreements, and spending quality time </w:t>
      </w:r>
      <w:r w:rsidR="006D274A" w:rsidRPr="00F055EC">
        <w:rPr>
          <w:rFonts w:ascii="Arial" w:hAnsi="Arial" w:cs="Arial"/>
        </w:rPr>
        <w:t>together.</w:t>
      </w:r>
      <w:r w:rsidR="006D274A">
        <w:rPr>
          <w:rFonts w:ascii="Arial" w:hAnsi="Arial" w:cs="Arial"/>
        </w:rPr>
        <w:t xml:space="preserve"> Income</w:t>
      </w:r>
      <w:r w:rsidR="00143E45">
        <w:rPr>
          <w:rFonts w:ascii="Arial" w:hAnsi="Arial" w:cs="Arial"/>
        </w:rPr>
        <w:t xml:space="preserve"> was affected both positively and negatively as many jobs were furloughed while many moved to </w:t>
      </w:r>
      <w:r w:rsidR="006D274A">
        <w:rPr>
          <w:rFonts w:ascii="Arial" w:hAnsi="Arial" w:cs="Arial"/>
        </w:rPr>
        <w:t>online. Families</w:t>
      </w:r>
      <w:r w:rsidR="00143E45">
        <w:rPr>
          <w:rFonts w:ascii="Arial" w:hAnsi="Arial" w:cs="Arial"/>
        </w:rPr>
        <w:t xml:space="preserve"> with furloughed jobs or no jobs at all seen that more money was coming out than in and they had to budget while keeping their family members </w:t>
      </w:r>
      <w:r w:rsidR="006D274A">
        <w:rPr>
          <w:rFonts w:ascii="Arial" w:hAnsi="Arial" w:cs="Arial"/>
        </w:rPr>
        <w:t>occupied. Families</w:t>
      </w:r>
      <w:r w:rsidR="00143E45">
        <w:rPr>
          <w:rFonts w:ascii="Arial" w:hAnsi="Arial" w:cs="Arial"/>
        </w:rPr>
        <w:t xml:space="preserve"> who had key workers such as NHS or Caretaker rarely got to spend time with </w:t>
      </w:r>
      <w:r w:rsidR="006D274A">
        <w:rPr>
          <w:rFonts w:ascii="Arial" w:hAnsi="Arial" w:cs="Arial"/>
        </w:rPr>
        <w:t>family</w:t>
      </w:r>
      <w:r w:rsidR="00143E45">
        <w:rPr>
          <w:rFonts w:ascii="Arial" w:hAnsi="Arial" w:cs="Arial"/>
        </w:rPr>
        <w:t xml:space="preserve"> members and they were saving lives and going on strike to receive higher </w:t>
      </w:r>
      <w:r w:rsidR="006D274A">
        <w:rPr>
          <w:rFonts w:ascii="Arial" w:hAnsi="Arial" w:cs="Arial"/>
        </w:rPr>
        <w:t>pay. Children</w:t>
      </w:r>
      <w:r w:rsidR="00143E45">
        <w:rPr>
          <w:rFonts w:ascii="Arial" w:hAnsi="Arial" w:cs="Arial"/>
        </w:rPr>
        <w:t xml:space="preserve"> experienced the pandemic in different ways as many played in the backyard while others were stuck to online </w:t>
      </w:r>
      <w:r w:rsidR="00D20772">
        <w:rPr>
          <w:rFonts w:ascii="Arial" w:hAnsi="Arial" w:cs="Arial"/>
        </w:rPr>
        <w:t xml:space="preserve">learning. </w:t>
      </w:r>
    </w:p>
    <w:p w14:paraId="327A4584" w14:textId="7838EA8C" w:rsidR="00D20772" w:rsidRPr="005B3EC7" w:rsidRDefault="00D20772" w:rsidP="00D20772">
      <w:pPr>
        <w:spacing w:line="360" w:lineRule="auto"/>
        <w:rPr>
          <w:rFonts w:ascii="Arial" w:hAnsi="Arial" w:cs="Arial"/>
        </w:rPr>
      </w:pPr>
      <w:r>
        <w:rPr>
          <w:rFonts w:ascii="Arial" w:hAnsi="Arial" w:cs="Arial"/>
        </w:rPr>
        <w:lastRenderedPageBreak/>
        <w:t>It</w:t>
      </w:r>
      <w:r w:rsidR="000A7165">
        <w:rPr>
          <w:rFonts w:ascii="Arial" w:hAnsi="Arial" w:cs="Arial"/>
        </w:rPr>
        <w:t xml:space="preserve"> is known that </w:t>
      </w:r>
      <w:r w:rsidR="003C350F">
        <w:rPr>
          <w:rFonts w:ascii="Arial" w:hAnsi="Arial" w:cs="Arial"/>
        </w:rPr>
        <w:t>UK</w:t>
      </w:r>
      <w:r w:rsidR="000A7165">
        <w:rPr>
          <w:rFonts w:ascii="Arial" w:hAnsi="Arial" w:cs="Arial"/>
        </w:rPr>
        <w:t xml:space="preserve"> is facing</w:t>
      </w:r>
      <w:r>
        <w:rPr>
          <w:rFonts w:ascii="Arial" w:hAnsi="Arial" w:cs="Arial"/>
        </w:rPr>
        <w:t xml:space="preserve"> high poverty rate families and many families are struggling secondly Covid also have taken an effect also with families also facing health crisis </w:t>
      </w:r>
      <w:r>
        <w:rPr>
          <w:rFonts w:ascii="Arial" w:hAnsi="Arial" w:cs="Arial"/>
          <w:color w:val="252525"/>
          <w:shd w:val="clear" w:color="auto" w:fill="FFFFFF"/>
        </w:rPr>
        <w:t>(Action for children org .</w:t>
      </w:r>
      <w:r w:rsidR="003C350F">
        <w:rPr>
          <w:rFonts w:ascii="Arial" w:hAnsi="Arial" w:cs="Arial"/>
          <w:color w:val="252525"/>
          <w:shd w:val="clear" w:color="auto" w:fill="FFFFFF"/>
        </w:rPr>
        <w:t>UK</w:t>
      </w:r>
      <w:r>
        <w:rPr>
          <w:rFonts w:ascii="Arial" w:hAnsi="Arial" w:cs="Arial"/>
          <w:color w:val="252525"/>
          <w:shd w:val="clear" w:color="auto" w:fill="FFFFFF"/>
        </w:rPr>
        <w:t xml:space="preserve"> 2023) taken in consideration of multidisciplinary </w:t>
      </w:r>
      <w:r w:rsidR="000A5FA4">
        <w:rPr>
          <w:rFonts w:ascii="Arial" w:hAnsi="Arial" w:cs="Arial"/>
          <w:color w:val="252525"/>
          <w:shd w:val="clear" w:color="auto" w:fill="FFFFFF"/>
        </w:rPr>
        <w:t>team along</w:t>
      </w:r>
      <w:r>
        <w:rPr>
          <w:rFonts w:ascii="Arial" w:hAnsi="Arial" w:cs="Arial"/>
          <w:color w:val="252525"/>
          <w:shd w:val="clear" w:color="auto" w:fill="FFFFFF"/>
        </w:rPr>
        <w:t xml:space="preserve"> with government </w:t>
      </w:r>
      <w:r w:rsidR="000A5FA4">
        <w:rPr>
          <w:rFonts w:ascii="Arial" w:hAnsi="Arial" w:cs="Arial"/>
          <w:color w:val="252525"/>
          <w:shd w:val="clear" w:color="auto" w:fill="FFFFFF"/>
        </w:rPr>
        <w:t>policies</w:t>
      </w:r>
      <w:r>
        <w:rPr>
          <w:rFonts w:ascii="Arial" w:hAnsi="Arial" w:cs="Arial"/>
          <w:color w:val="252525"/>
          <w:shd w:val="clear" w:color="auto" w:fill="FFFFFF"/>
        </w:rPr>
        <w:t xml:space="preserve"> which is there to protect the more vulnerable </w:t>
      </w:r>
      <w:r w:rsidR="000A5FA4">
        <w:rPr>
          <w:rFonts w:ascii="Arial" w:hAnsi="Arial" w:cs="Arial"/>
          <w:color w:val="252525"/>
          <w:shd w:val="clear" w:color="auto" w:fill="FFFFFF"/>
        </w:rPr>
        <w:t>people. These teams</w:t>
      </w:r>
      <w:r>
        <w:rPr>
          <w:rFonts w:ascii="Arial" w:hAnsi="Arial" w:cs="Arial"/>
          <w:color w:val="252525"/>
          <w:shd w:val="clear" w:color="auto" w:fill="FFFFFF"/>
        </w:rPr>
        <w:t xml:space="preserve"> have to make better effort being precise when dealing with vulnerable</w:t>
      </w:r>
      <w:r w:rsidR="000A5FA4">
        <w:rPr>
          <w:rFonts w:ascii="Arial" w:hAnsi="Arial" w:cs="Arial"/>
          <w:color w:val="252525"/>
          <w:shd w:val="clear" w:color="auto" w:fill="FFFFFF"/>
        </w:rPr>
        <w:t xml:space="preserve"> families</w:t>
      </w:r>
      <w:r>
        <w:rPr>
          <w:rFonts w:ascii="Arial" w:hAnsi="Arial" w:cs="Arial"/>
          <w:color w:val="252525"/>
          <w:shd w:val="clear" w:color="auto" w:fill="FFFFFF"/>
        </w:rPr>
        <w:t xml:space="preserve"> especially when children are involved as society is </w:t>
      </w:r>
      <w:r w:rsidR="00E017A0">
        <w:rPr>
          <w:rFonts w:ascii="Arial" w:hAnsi="Arial" w:cs="Arial"/>
          <w:color w:val="252525"/>
          <w:shd w:val="clear" w:color="auto" w:fill="FFFFFF"/>
        </w:rPr>
        <w:t>an</w:t>
      </w:r>
      <w:r w:rsidR="000A5FA4">
        <w:rPr>
          <w:rFonts w:ascii="Arial" w:hAnsi="Arial" w:cs="Arial"/>
          <w:color w:val="252525"/>
          <w:shd w:val="clear" w:color="auto" w:fill="FFFFFF"/>
        </w:rPr>
        <w:t xml:space="preserve"> overwhelming place.</w:t>
      </w:r>
      <w:r>
        <w:rPr>
          <w:rFonts w:ascii="Arial" w:hAnsi="Arial" w:cs="Arial"/>
          <w:color w:val="252525"/>
          <w:shd w:val="clear" w:color="auto" w:fill="FFFFFF"/>
        </w:rPr>
        <w:t xml:space="preserve"> and facing being </w:t>
      </w:r>
      <w:r w:rsidR="000A5FA4">
        <w:rPr>
          <w:rFonts w:ascii="Arial" w:hAnsi="Arial" w:cs="Arial"/>
          <w:color w:val="252525"/>
          <w:shd w:val="clear" w:color="auto" w:fill="FFFFFF"/>
        </w:rPr>
        <w:t>stereotyped</w:t>
      </w:r>
      <w:r>
        <w:rPr>
          <w:rFonts w:ascii="Arial" w:hAnsi="Arial" w:cs="Arial"/>
          <w:color w:val="252525"/>
          <w:shd w:val="clear" w:color="auto" w:fill="FFFFFF"/>
        </w:rPr>
        <w:t xml:space="preserve"> because of wher</w:t>
      </w:r>
      <w:r w:rsidR="000A5FA4">
        <w:rPr>
          <w:rFonts w:ascii="Arial" w:hAnsi="Arial" w:cs="Arial"/>
          <w:color w:val="252525"/>
          <w:shd w:val="clear" w:color="auto" w:fill="FFFFFF"/>
        </w:rPr>
        <w:t>e</w:t>
      </w:r>
      <w:r>
        <w:rPr>
          <w:rFonts w:ascii="Arial" w:hAnsi="Arial" w:cs="Arial"/>
          <w:color w:val="252525"/>
          <w:shd w:val="clear" w:color="auto" w:fill="FFFFFF"/>
        </w:rPr>
        <w:t xml:space="preserve"> people live or circumstance face</w:t>
      </w:r>
      <w:r w:rsidR="000A5FA4">
        <w:rPr>
          <w:rFonts w:ascii="Arial" w:hAnsi="Arial" w:cs="Arial"/>
          <w:color w:val="252525"/>
          <w:shd w:val="clear" w:color="auto" w:fill="FFFFFF"/>
        </w:rPr>
        <w:t>.</w:t>
      </w:r>
      <w:r>
        <w:rPr>
          <w:rFonts w:ascii="Arial" w:hAnsi="Arial" w:cs="Arial"/>
          <w:color w:val="252525"/>
          <w:shd w:val="clear" w:color="auto" w:fill="FFFFFF"/>
        </w:rPr>
        <w:t xml:space="preserve"> </w:t>
      </w:r>
      <w:r w:rsidR="000A5FA4">
        <w:rPr>
          <w:rFonts w:ascii="Arial" w:hAnsi="Arial" w:cs="Arial"/>
          <w:color w:val="252525"/>
          <w:shd w:val="clear" w:color="auto" w:fill="FFFFFF"/>
        </w:rPr>
        <w:t>Families should can be given choices promoting dignity working with</w:t>
      </w:r>
      <w:r>
        <w:rPr>
          <w:rFonts w:ascii="Arial" w:hAnsi="Arial" w:cs="Arial"/>
          <w:color w:val="252525"/>
          <w:shd w:val="clear" w:color="auto" w:fill="FFFFFF"/>
        </w:rPr>
        <w:t xml:space="preserve"> </w:t>
      </w:r>
      <w:r w:rsidR="000A5FA4">
        <w:rPr>
          <w:rFonts w:ascii="Arial" w:hAnsi="Arial" w:cs="Arial"/>
          <w:color w:val="252525"/>
          <w:shd w:val="clear" w:color="auto" w:fill="FFFFFF"/>
        </w:rPr>
        <w:t xml:space="preserve">respect to persons </w:t>
      </w:r>
      <w:r w:rsidR="00E017A0">
        <w:rPr>
          <w:rFonts w:ascii="Arial" w:hAnsi="Arial" w:cs="Arial"/>
          <w:color w:val="252525"/>
          <w:shd w:val="clear" w:color="auto" w:fill="FFFFFF"/>
        </w:rPr>
        <w:t>right, upholding</w:t>
      </w:r>
      <w:r w:rsidR="000A5FA4">
        <w:rPr>
          <w:rFonts w:ascii="Arial" w:hAnsi="Arial" w:cs="Arial"/>
          <w:color w:val="252525"/>
          <w:shd w:val="clear" w:color="auto" w:fill="FFFFFF"/>
        </w:rPr>
        <w:t xml:space="preserve"> and promote equality diversity and inclusion and communicating effectively promoting health safety and wellbeing of families with the right services </w:t>
      </w:r>
      <w:r w:rsidR="00E017A0">
        <w:rPr>
          <w:rFonts w:ascii="Arial" w:hAnsi="Arial" w:cs="Arial"/>
          <w:color w:val="252525"/>
          <w:shd w:val="clear" w:color="auto" w:fill="FFFFFF"/>
        </w:rPr>
        <w:t>needed</w:t>
      </w:r>
      <w:r w:rsidR="000A5FA4">
        <w:rPr>
          <w:rFonts w:ascii="Arial" w:hAnsi="Arial" w:cs="Arial"/>
          <w:color w:val="252525"/>
          <w:shd w:val="clear" w:color="auto" w:fill="FFFFFF"/>
        </w:rPr>
        <w:t xml:space="preserve"> in order to promote health and </w:t>
      </w:r>
      <w:r w:rsidR="00E017A0">
        <w:rPr>
          <w:rFonts w:ascii="Arial" w:hAnsi="Arial" w:cs="Arial"/>
          <w:color w:val="252525"/>
          <w:shd w:val="clear" w:color="auto" w:fill="FFFFFF"/>
        </w:rPr>
        <w:t>wellbeing</w:t>
      </w:r>
      <w:r w:rsidR="000A5FA4">
        <w:rPr>
          <w:rFonts w:ascii="Arial" w:hAnsi="Arial" w:cs="Arial"/>
          <w:color w:val="252525"/>
          <w:shd w:val="clear" w:color="auto" w:fill="FFFFFF"/>
        </w:rPr>
        <w:t>.</w:t>
      </w:r>
    </w:p>
    <w:p w14:paraId="1FD1FBB5" w14:textId="4342474C" w:rsidR="00F5129C" w:rsidRDefault="00A5530B" w:rsidP="00443F03">
      <w:pPr>
        <w:spacing w:line="360" w:lineRule="auto"/>
        <w:rPr>
          <w:rFonts w:ascii="Arial" w:hAnsi="Arial" w:cs="Arial"/>
        </w:rPr>
      </w:pPr>
      <w:r>
        <w:rPr>
          <w:rFonts w:ascii="Arial" w:hAnsi="Arial" w:cs="Arial"/>
        </w:rPr>
        <w:t>References</w:t>
      </w:r>
    </w:p>
    <w:p w14:paraId="4429A188" w14:textId="77777777" w:rsidR="00F055EC" w:rsidRDefault="00F055EC" w:rsidP="00F055EC">
      <w:pPr>
        <w:spacing w:line="360" w:lineRule="auto"/>
        <w:rPr>
          <w:rFonts w:ascii="Arial" w:hAnsi="Arial" w:cs="Arial"/>
          <w:color w:val="222222"/>
          <w:shd w:val="clear" w:color="auto" w:fill="FFFFFF"/>
        </w:rPr>
      </w:pPr>
      <w:proofErr w:type="spellStart"/>
      <w:r>
        <w:rPr>
          <w:rFonts w:ascii="Arial" w:hAnsi="Arial" w:cs="Arial"/>
          <w:color w:val="222222"/>
          <w:sz w:val="20"/>
          <w:szCs w:val="20"/>
          <w:shd w:val="clear" w:color="auto" w:fill="FFFFFF"/>
        </w:rPr>
        <w:t>Barzilay</w:t>
      </w:r>
      <w:proofErr w:type="spellEnd"/>
      <w:r>
        <w:rPr>
          <w:rFonts w:ascii="Arial" w:hAnsi="Arial" w:cs="Arial"/>
          <w:color w:val="222222"/>
          <w:sz w:val="20"/>
          <w:szCs w:val="20"/>
          <w:shd w:val="clear" w:color="auto" w:fill="FFFFFF"/>
        </w:rPr>
        <w:t>, R., Moore, T.M., Greenberg, D.M., DiDomenico, G.E., Brown, L.A., White, L.K., Gur, R.C. and Gur, R.E., 2020. Resilience, COVID-19-related stress, anxiety and depression during the pandemic in a large population enriched for healthcare providers. </w:t>
      </w:r>
      <w:r>
        <w:rPr>
          <w:rFonts w:ascii="Arial" w:hAnsi="Arial" w:cs="Arial"/>
          <w:i/>
          <w:iCs/>
          <w:color w:val="222222"/>
          <w:sz w:val="20"/>
          <w:szCs w:val="20"/>
          <w:shd w:val="clear" w:color="auto" w:fill="FFFFFF"/>
        </w:rPr>
        <w:t>Translational psychiatry</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10</w:t>
      </w:r>
      <w:r>
        <w:rPr>
          <w:rFonts w:ascii="Arial" w:hAnsi="Arial" w:cs="Arial"/>
          <w:color w:val="222222"/>
          <w:sz w:val="20"/>
          <w:szCs w:val="20"/>
          <w:shd w:val="clear" w:color="auto" w:fill="FFFFFF"/>
        </w:rPr>
        <w:t>(1), p.291.</w:t>
      </w:r>
    </w:p>
    <w:p w14:paraId="31CCA689" w14:textId="33E469EF" w:rsidR="006731B6" w:rsidRDefault="006731B6" w:rsidP="00443F03">
      <w:pPr>
        <w:spacing w:line="360" w:lineRule="auto"/>
        <w:rPr>
          <w:rFonts w:ascii="Arial" w:hAnsi="Arial" w:cs="Arial"/>
          <w:color w:val="222222"/>
          <w:shd w:val="clear" w:color="auto" w:fill="FFFFFF"/>
        </w:rPr>
      </w:pPr>
      <w:r w:rsidRPr="00B47BAD">
        <w:rPr>
          <w:rFonts w:ascii="Arial" w:hAnsi="Arial" w:cs="Arial"/>
          <w:color w:val="222222"/>
          <w:shd w:val="clear" w:color="auto" w:fill="FFFFFF"/>
        </w:rPr>
        <w:t>Béatrice, N., Lie, G., Victoria, Z.M. and Louise, S., 2012. Longitudinal patterns of poverty and health in early childhood: exploring the influence of concurrent, previous, and cumulative poverty on child health outcomes. </w:t>
      </w:r>
      <w:r w:rsidRPr="00B47BAD">
        <w:rPr>
          <w:rFonts w:ascii="Arial" w:hAnsi="Arial" w:cs="Arial"/>
          <w:i/>
          <w:iCs/>
          <w:color w:val="222222"/>
          <w:shd w:val="clear" w:color="auto" w:fill="FFFFFF"/>
        </w:rPr>
        <w:t xml:space="preserve">BMC </w:t>
      </w:r>
      <w:proofErr w:type="spellStart"/>
      <w:r w:rsidRPr="00B47BAD">
        <w:rPr>
          <w:rFonts w:ascii="Arial" w:hAnsi="Arial" w:cs="Arial"/>
          <w:i/>
          <w:iCs/>
          <w:color w:val="222222"/>
          <w:shd w:val="clear" w:color="auto" w:fill="FFFFFF"/>
        </w:rPr>
        <w:t>pediatrics</w:t>
      </w:r>
      <w:proofErr w:type="spellEnd"/>
      <w:r w:rsidRPr="00B47BAD">
        <w:rPr>
          <w:rFonts w:ascii="Arial" w:hAnsi="Arial" w:cs="Arial"/>
          <w:color w:val="222222"/>
          <w:shd w:val="clear" w:color="auto" w:fill="FFFFFF"/>
        </w:rPr>
        <w:t>, </w:t>
      </w:r>
      <w:r w:rsidRPr="00B47BAD">
        <w:rPr>
          <w:rFonts w:ascii="Arial" w:hAnsi="Arial" w:cs="Arial"/>
          <w:i/>
          <w:iCs/>
          <w:color w:val="222222"/>
          <w:shd w:val="clear" w:color="auto" w:fill="FFFFFF"/>
        </w:rPr>
        <w:t>12</w:t>
      </w:r>
      <w:r w:rsidRPr="00B47BAD">
        <w:rPr>
          <w:rFonts w:ascii="Arial" w:hAnsi="Arial" w:cs="Arial"/>
          <w:color w:val="222222"/>
          <w:shd w:val="clear" w:color="auto" w:fill="FFFFFF"/>
        </w:rPr>
        <w:t>, pp.1-13.</w:t>
      </w:r>
    </w:p>
    <w:p w14:paraId="5CC0C698" w14:textId="11E49D29" w:rsidR="00106F07" w:rsidRDefault="00106F07" w:rsidP="00443F03">
      <w:pPr>
        <w:spacing w:line="360" w:lineRule="auto"/>
        <w:rPr>
          <w:rFonts w:ascii="Arial" w:hAnsi="Arial" w:cs="Arial"/>
          <w:color w:val="222222"/>
          <w:shd w:val="clear" w:color="auto" w:fill="FFFFFF"/>
        </w:rPr>
      </w:pPr>
      <w:r>
        <w:rPr>
          <w:rFonts w:ascii="Arial" w:hAnsi="Arial" w:cs="Arial"/>
          <w:color w:val="222222"/>
          <w:sz w:val="20"/>
          <w:szCs w:val="20"/>
          <w:shd w:val="clear" w:color="auto" w:fill="FFFFFF"/>
        </w:rPr>
        <w:t>Blackburn, C., 1991. </w:t>
      </w:r>
      <w:r>
        <w:rPr>
          <w:rFonts w:ascii="Arial" w:hAnsi="Arial" w:cs="Arial"/>
          <w:i/>
          <w:iCs/>
          <w:color w:val="222222"/>
          <w:sz w:val="20"/>
          <w:szCs w:val="20"/>
          <w:shd w:val="clear" w:color="auto" w:fill="FFFFFF"/>
        </w:rPr>
        <w:t>Poverty and Health: Working with Families</w:t>
      </w:r>
      <w:r>
        <w:rPr>
          <w:rFonts w:ascii="Arial" w:hAnsi="Arial" w:cs="Arial"/>
          <w:color w:val="222222"/>
          <w:sz w:val="20"/>
          <w:szCs w:val="20"/>
          <w:shd w:val="clear" w:color="auto" w:fill="FFFFFF"/>
        </w:rPr>
        <w:t xml:space="preserve">. Open University Press, 1900 Frost Road, Suite 101, Bristol, PA 19007 (paperback: ISBN-0-335-09734-0; clothbound: ISBN-0-335-0-335-09735-9); Open University Press, Celtic Court, 22 </w:t>
      </w:r>
      <w:proofErr w:type="spellStart"/>
      <w:r>
        <w:rPr>
          <w:rFonts w:ascii="Arial" w:hAnsi="Arial" w:cs="Arial"/>
          <w:color w:val="222222"/>
          <w:sz w:val="20"/>
          <w:szCs w:val="20"/>
          <w:shd w:val="clear" w:color="auto" w:fill="FFFFFF"/>
        </w:rPr>
        <w:t>Ballmoor</w:t>
      </w:r>
      <w:proofErr w:type="spellEnd"/>
      <w:r>
        <w:rPr>
          <w:rFonts w:ascii="Arial" w:hAnsi="Arial" w:cs="Arial"/>
          <w:color w:val="222222"/>
          <w:sz w:val="20"/>
          <w:szCs w:val="20"/>
          <w:shd w:val="clear" w:color="auto" w:fill="FFFFFF"/>
        </w:rPr>
        <w:t>, Buckingham, England, United Kingdom MK18 1XW..</w:t>
      </w:r>
    </w:p>
    <w:p w14:paraId="579E4CFE" w14:textId="77777777" w:rsidR="00AA6D9B" w:rsidRPr="00AA6D9B" w:rsidRDefault="00AA6D9B" w:rsidP="00F055EC">
      <w:pPr>
        <w:spacing w:after="0" w:line="360" w:lineRule="auto"/>
        <w:rPr>
          <w:rFonts w:ascii="Arial" w:eastAsia="Times New Roman" w:hAnsi="Arial" w:cs="Arial"/>
          <w:lang w:eastAsia="en-GB"/>
        </w:rPr>
      </w:pPr>
      <w:r w:rsidRPr="00AA6D9B">
        <w:rPr>
          <w:rFonts w:ascii="Arial" w:eastAsia="Times New Roman" w:hAnsi="Arial" w:cs="Arial"/>
          <w:lang w:eastAsia="en-GB"/>
        </w:rPr>
        <w:t xml:space="preserve">Gayatri, M., &amp; </w:t>
      </w:r>
      <w:proofErr w:type="spellStart"/>
      <w:r w:rsidRPr="00AA6D9B">
        <w:rPr>
          <w:rFonts w:ascii="Arial" w:eastAsia="Times New Roman" w:hAnsi="Arial" w:cs="Arial"/>
          <w:lang w:eastAsia="en-GB"/>
        </w:rPr>
        <w:t>Puspitasari</w:t>
      </w:r>
      <w:proofErr w:type="spellEnd"/>
      <w:r w:rsidRPr="00AA6D9B">
        <w:rPr>
          <w:rFonts w:ascii="Arial" w:eastAsia="Times New Roman" w:hAnsi="Arial" w:cs="Arial"/>
          <w:lang w:eastAsia="en-GB"/>
        </w:rPr>
        <w:t>, M. D. (2022). The Impact of COVID-19 Pandemic on Family Well-Being: A Literature Review. </w:t>
      </w:r>
      <w:r w:rsidRPr="00AA6D9B">
        <w:rPr>
          <w:rFonts w:ascii="Arial" w:eastAsia="Times New Roman" w:hAnsi="Arial" w:cs="Arial"/>
          <w:i/>
          <w:iCs/>
          <w:lang w:eastAsia="en-GB"/>
        </w:rPr>
        <w:t>The Family Journal</w:t>
      </w:r>
      <w:r w:rsidRPr="00AA6D9B">
        <w:rPr>
          <w:rFonts w:ascii="Arial" w:eastAsia="Times New Roman" w:hAnsi="Arial" w:cs="Arial"/>
          <w:lang w:eastAsia="en-GB"/>
        </w:rPr>
        <w:t>, </w:t>
      </w:r>
      <w:r w:rsidRPr="00AA6D9B">
        <w:rPr>
          <w:rFonts w:ascii="Arial" w:eastAsia="Times New Roman" w:hAnsi="Arial" w:cs="Arial"/>
          <w:i/>
          <w:iCs/>
          <w:lang w:eastAsia="en-GB"/>
        </w:rPr>
        <w:t>0</w:t>
      </w:r>
      <w:r w:rsidRPr="00AA6D9B">
        <w:rPr>
          <w:rFonts w:ascii="Arial" w:eastAsia="Times New Roman" w:hAnsi="Arial" w:cs="Arial"/>
          <w:lang w:eastAsia="en-GB"/>
        </w:rPr>
        <w:t>(0). </w:t>
      </w:r>
      <w:hyperlink r:id="rId7" w:history="1">
        <w:r w:rsidRPr="00AA6D9B">
          <w:rPr>
            <w:rFonts w:ascii="Arial" w:eastAsia="Times New Roman" w:hAnsi="Arial" w:cs="Arial"/>
            <w:color w:val="006ACC"/>
            <w:u w:val="single"/>
            <w:lang w:eastAsia="en-GB"/>
          </w:rPr>
          <w:t>https://doi.org/10.1177/10664807221131006</w:t>
        </w:r>
      </w:hyperlink>
    </w:p>
    <w:p w14:paraId="3DB63AF1" w14:textId="77777777" w:rsidR="00AA6D9B" w:rsidRPr="00B47BAD" w:rsidRDefault="00AA6D9B" w:rsidP="00443F03">
      <w:pPr>
        <w:spacing w:line="360" w:lineRule="auto"/>
        <w:rPr>
          <w:rFonts w:ascii="Arial" w:hAnsi="Arial" w:cs="Arial"/>
          <w:color w:val="222222"/>
          <w:shd w:val="clear" w:color="auto" w:fill="FFFFFF"/>
        </w:rPr>
      </w:pPr>
    </w:p>
    <w:p w14:paraId="65515EE6" w14:textId="3174FF20" w:rsidR="00873A73" w:rsidRDefault="00873A73" w:rsidP="00873A73">
      <w:pPr>
        <w:spacing w:line="360" w:lineRule="auto"/>
        <w:rPr>
          <w:rFonts w:ascii="Arial" w:hAnsi="Arial" w:cs="Arial"/>
          <w:color w:val="222222"/>
          <w:shd w:val="clear" w:color="auto" w:fill="FFFFFF"/>
        </w:rPr>
      </w:pPr>
      <w:proofErr w:type="spellStart"/>
      <w:r w:rsidRPr="00B47BAD">
        <w:rPr>
          <w:rFonts w:ascii="Arial" w:hAnsi="Arial" w:cs="Arial"/>
          <w:color w:val="222222"/>
          <w:shd w:val="clear" w:color="auto" w:fill="FFFFFF"/>
        </w:rPr>
        <w:t>Groarke</w:t>
      </w:r>
      <w:proofErr w:type="spellEnd"/>
      <w:r w:rsidRPr="00B47BAD">
        <w:rPr>
          <w:rFonts w:ascii="Arial" w:hAnsi="Arial" w:cs="Arial"/>
          <w:color w:val="222222"/>
          <w:shd w:val="clear" w:color="auto" w:fill="FFFFFF"/>
        </w:rPr>
        <w:t>, J.M., Berry, E., Graham-</w:t>
      </w:r>
      <w:proofErr w:type="spellStart"/>
      <w:r w:rsidRPr="00B47BAD">
        <w:rPr>
          <w:rFonts w:ascii="Arial" w:hAnsi="Arial" w:cs="Arial"/>
          <w:color w:val="222222"/>
          <w:shd w:val="clear" w:color="auto" w:fill="FFFFFF"/>
        </w:rPr>
        <w:t>Wisener</w:t>
      </w:r>
      <w:proofErr w:type="spellEnd"/>
      <w:r w:rsidRPr="00B47BAD">
        <w:rPr>
          <w:rFonts w:ascii="Arial" w:hAnsi="Arial" w:cs="Arial"/>
          <w:color w:val="222222"/>
          <w:shd w:val="clear" w:color="auto" w:fill="FFFFFF"/>
        </w:rPr>
        <w:t>, L., McKenna-Plumley, P.E., McGlinchey, E. and Armour, C., 2020. Loneliness in the UK during the COVID-19 pandemic: Cross-sectional results from the COVID-19 Psychological Wellbeing Study. </w:t>
      </w:r>
      <w:proofErr w:type="spellStart"/>
      <w:r w:rsidRPr="00B47BAD">
        <w:rPr>
          <w:rFonts w:ascii="Arial" w:hAnsi="Arial" w:cs="Arial"/>
          <w:i/>
          <w:iCs/>
          <w:color w:val="222222"/>
          <w:shd w:val="clear" w:color="auto" w:fill="FFFFFF"/>
        </w:rPr>
        <w:t>PloS</w:t>
      </w:r>
      <w:proofErr w:type="spellEnd"/>
      <w:r w:rsidRPr="00B47BAD">
        <w:rPr>
          <w:rFonts w:ascii="Arial" w:hAnsi="Arial" w:cs="Arial"/>
          <w:i/>
          <w:iCs/>
          <w:color w:val="222222"/>
          <w:shd w:val="clear" w:color="auto" w:fill="FFFFFF"/>
        </w:rPr>
        <w:t xml:space="preserve"> one</w:t>
      </w:r>
      <w:r w:rsidRPr="00B47BAD">
        <w:rPr>
          <w:rFonts w:ascii="Arial" w:hAnsi="Arial" w:cs="Arial"/>
          <w:color w:val="222222"/>
          <w:shd w:val="clear" w:color="auto" w:fill="FFFFFF"/>
        </w:rPr>
        <w:t>, </w:t>
      </w:r>
      <w:r w:rsidRPr="00B47BAD">
        <w:rPr>
          <w:rFonts w:ascii="Arial" w:hAnsi="Arial" w:cs="Arial"/>
          <w:i/>
          <w:iCs/>
          <w:color w:val="222222"/>
          <w:shd w:val="clear" w:color="auto" w:fill="FFFFFF"/>
        </w:rPr>
        <w:t>15</w:t>
      </w:r>
      <w:r w:rsidRPr="00B47BAD">
        <w:rPr>
          <w:rFonts w:ascii="Arial" w:hAnsi="Arial" w:cs="Arial"/>
          <w:color w:val="222222"/>
          <w:shd w:val="clear" w:color="auto" w:fill="FFFFFF"/>
        </w:rPr>
        <w:t>(9), p.e0239698.</w:t>
      </w:r>
    </w:p>
    <w:p w14:paraId="7E97BF7F" w14:textId="05521096" w:rsidR="00A5530B" w:rsidRPr="00B47BAD" w:rsidRDefault="00886993" w:rsidP="00443F03">
      <w:pPr>
        <w:spacing w:line="360" w:lineRule="auto"/>
        <w:rPr>
          <w:rFonts w:ascii="Arial" w:hAnsi="Arial" w:cs="Arial"/>
          <w:color w:val="222222"/>
          <w:shd w:val="clear" w:color="auto" w:fill="FFFFFF"/>
        </w:rPr>
      </w:pPr>
      <w:r w:rsidRPr="00B47BAD">
        <w:rPr>
          <w:rFonts w:ascii="Arial" w:hAnsi="Arial" w:cs="Arial"/>
          <w:color w:val="222222"/>
          <w:shd w:val="clear" w:color="auto" w:fill="FFFFFF"/>
        </w:rPr>
        <w:t>Horwath, J. and Morrison, T., 2007. Collaboration, integration and change in children's services: Critical issues and key ingredients. </w:t>
      </w:r>
      <w:r w:rsidRPr="00B47BAD">
        <w:rPr>
          <w:rFonts w:ascii="Arial" w:hAnsi="Arial" w:cs="Arial"/>
          <w:i/>
          <w:iCs/>
          <w:color w:val="222222"/>
          <w:shd w:val="clear" w:color="auto" w:fill="FFFFFF"/>
        </w:rPr>
        <w:t>Child abuse &amp; neglect</w:t>
      </w:r>
      <w:r w:rsidRPr="00B47BAD">
        <w:rPr>
          <w:rFonts w:ascii="Arial" w:hAnsi="Arial" w:cs="Arial"/>
          <w:color w:val="222222"/>
          <w:shd w:val="clear" w:color="auto" w:fill="FFFFFF"/>
        </w:rPr>
        <w:t>, </w:t>
      </w:r>
      <w:r w:rsidRPr="00B47BAD">
        <w:rPr>
          <w:rFonts w:ascii="Arial" w:hAnsi="Arial" w:cs="Arial"/>
          <w:i/>
          <w:iCs/>
          <w:color w:val="222222"/>
          <w:shd w:val="clear" w:color="auto" w:fill="FFFFFF"/>
        </w:rPr>
        <w:t>31</w:t>
      </w:r>
      <w:r w:rsidRPr="00B47BAD">
        <w:rPr>
          <w:rFonts w:ascii="Arial" w:hAnsi="Arial" w:cs="Arial"/>
          <w:color w:val="222222"/>
          <w:shd w:val="clear" w:color="auto" w:fill="FFFFFF"/>
        </w:rPr>
        <w:t>(1), pp.55-69.</w:t>
      </w:r>
    </w:p>
    <w:p w14:paraId="6C93B615" w14:textId="6237B1F8" w:rsidR="00983E71" w:rsidRPr="00B47BAD" w:rsidRDefault="00724649" w:rsidP="00443F03">
      <w:pPr>
        <w:spacing w:line="360" w:lineRule="auto"/>
        <w:rPr>
          <w:rFonts w:ascii="Arial" w:hAnsi="Arial" w:cs="Arial"/>
          <w:color w:val="222222"/>
          <w:shd w:val="clear" w:color="auto" w:fill="FFFFFF"/>
        </w:rPr>
      </w:pPr>
      <w:r w:rsidRPr="00B47BAD">
        <w:rPr>
          <w:rFonts w:ascii="Arial" w:hAnsi="Arial" w:cs="Arial"/>
          <w:color w:val="222222"/>
          <w:shd w:val="clear" w:color="auto" w:fill="FFFFFF"/>
        </w:rPr>
        <w:t>Han, J., Meyer, B.D. and Sullivan, J.X., 2020. </w:t>
      </w:r>
      <w:r w:rsidRPr="00B47BAD">
        <w:rPr>
          <w:rFonts w:ascii="Arial" w:hAnsi="Arial" w:cs="Arial"/>
          <w:i/>
          <w:iCs/>
          <w:color w:val="222222"/>
          <w:shd w:val="clear" w:color="auto" w:fill="FFFFFF"/>
        </w:rPr>
        <w:t>Income and Poverty in the COVID-19 Pandemic</w:t>
      </w:r>
      <w:r w:rsidRPr="00B47BAD">
        <w:rPr>
          <w:rFonts w:ascii="Arial" w:hAnsi="Arial" w:cs="Arial"/>
          <w:color w:val="222222"/>
          <w:shd w:val="clear" w:color="auto" w:fill="FFFFFF"/>
        </w:rPr>
        <w:t> (No. w27729). National Bureau of Economic Research.</w:t>
      </w:r>
    </w:p>
    <w:p w14:paraId="37DABCF5" w14:textId="77777777" w:rsidR="00B47BAD" w:rsidRPr="00B47BAD" w:rsidRDefault="00B47BAD" w:rsidP="00B47BAD">
      <w:pPr>
        <w:spacing w:line="360" w:lineRule="auto"/>
        <w:rPr>
          <w:rFonts w:ascii="Arial" w:hAnsi="Arial" w:cs="Arial"/>
          <w:color w:val="000000" w:themeColor="text1"/>
          <w:shd w:val="clear" w:color="auto" w:fill="FFFFFF"/>
        </w:rPr>
      </w:pPr>
      <w:r w:rsidRPr="00B47BAD">
        <w:rPr>
          <w:rFonts w:ascii="Arial" w:hAnsi="Arial" w:cs="Arial"/>
          <w:color w:val="000000" w:themeColor="text1"/>
          <w:spacing w:val="4"/>
          <w:shd w:val="clear" w:color="auto" w:fill="FFFFFF"/>
        </w:rPr>
        <w:t>Imran Hussain, Director of Policy, Action for Children 2023</w:t>
      </w:r>
    </w:p>
    <w:p w14:paraId="572DCD18" w14:textId="4C7EFE4F" w:rsidR="00112C69" w:rsidRPr="00B47BAD" w:rsidRDefault="00112C69" w:rsidP="00443F03">
      <w:pPr>
        <w:spacing w:line="360" w:lineRule="auto"/>
        <w:rPr>
          <w:rFonts w:ascii="Arial" w:hAnsi="Arial" w:cs="Arial"/>
        </w:rPr>
      </w:pPr>
      <w:r w:rsidRPr="00B47BAD">
        <w:rPr>
          <w:rFonts w:ascii="Arial" w:hAnsi="Arial" w:cs="Arial"/>
          <w:color w:val="222222"/>
          <w:shd w:val="clear" w:color="auto" w:fill="FFFFFF"/>
        </w:rPr>
        <w:lastRenderedPageBreak/>
        <w:t>O'Connell, R., Owen, C., Padley, M., Simon, A. and Brannen, J., 2019. Which types of family are at risk of food poverty in the UK? A relative deprivation approach. </w:t>
      </w:r>
      <w:r w:rsidRPr="00B47BAD">
        <w:rPr>
          <w:rFonts w:ascii="Arial" w:hAnsi="Arial" w:cs="Arial"/>
          <w:i/>
          <w:iCs/>
          <w:color w:val="222222"/>
          <w:shd w:val="clear" w:color="auto" w:fill="FFFFFF"/>
        </w:rPr>
        <w:t>Social Policy and Society</w:t>
      </w:r>
      <w:r w:rsidRPr="00B47BAD">
        <w:rPr>
          <w:rFonts w:ascii="Arial" w:hAnsi="Arial" w:cs="Arial"/>
          <w:color w:val="222222"/>
          <w:shd w:val="clear" w:color="auto" w:fill="FFFFFF"/>
        </w:rPr>
        <w:t>, </w:t>
      </w:r>
      <w:r w:rsidRPr="00B47BAD">
        <w:rPr>
          <w:rFonts w:ascii="Arial" w:hAnsi="Arial" w:cs="Arial"/>
          <w:i/>
          <w:iCs/>
          <w:color w:val="222222"/>
          <w:shd w:val="clear" w:color="auto" w:fill="FFFFFF"/>
        </w:rPr>
        <w:t>18</w:t>
      </w:r>
      <w:r w:rsidRPr="00B47BAD">
        <w:rPr>
          <w:rFonts w:ascii="Arial" w:hAnsi="Arial" w:cs="Arial"/>
          <w:color w:val="222222"/>
          <w:shd w:val="clear" w:color="auto" w:fill="FFFFFF"/>
        </w:rPr>
        <w:t>(1), pp.1-18.</w:t>
      </w:r>
    </w:p>
    <w:p w14:paraId="3750062A" w14:textId="557F2E4A" w:rsidR="00EF522C" w:rsidRPr="00B47BAD" w:rsidRDefault="00ED5CB3" w:rsidP="00443F03">
      <w:pPr>
        <w:spacing w:line="360" w:lineRule="auto"/>
        <w:rPr>
          <w:rFonts w:ascii="Arial" w:hAnsi="Arial" w:cs="Arial"/>
          <w:color w:val="222222"/>
          <w:shd w:val="clear" w:color="auto" w:fill="FFFFFF"/>
        </w:rPr>
      </w:pPr>
      <w:r w:rsidRPr="00B47BAD">
        <w:rPr>
          <w:rFonts w:ascii="Arial" w:hAnsi="Arial" w:cs="Arial"/>
          <w:color w:val="222222"/>
          <w:shd w:val="clear" w:color="auto" w:fill="FFFFFF"/>
        </w:rPr>
        <w:t xml:space="preserve">Madge, S. and </w:t>
      </w:r>
      <w:proofErr w:type="spellStart"/>
      <w:r w:rsidRPr="00B47BAD">
        <w:rPr>
          <w:rFonts w:ascii="Arial" w:hAnsi="Arial" w:cs="Arial"/>
          <w:color w:val="222222"/>
          <w:shd w:val="clear" w:color="auto" w:fill="FFFFFF"/>
        </w:rPr>
        <w:t>Khair</w:t>
      </w:r>
      <w:proofErr w:type="spellEnd"/>
      <w:r w:rsidRPr="00B47BAD">
        <w:rPr>
          <w:rFonts w:ascii="Arial" w:hAnsi="Arial" w:cs="Arial"/>
          <w:color w:val="222222"/>
          <w:shd w:val="clear" w:color="auto" w:fill="FFFFFF"/>
        </w:rPr>
        <w:t>, K., 2000. Multidisciplinary teams in the United Kingdom: problems and solutions. </w:t>
      </w:r>
      <w:r w:rsidRPr="00B47BAD">
        <w:rPr>
          <w:rFonts w:ascii="Arial" w:hAnsi="Arial" w:cs="Arial"/>
          <w:i/>
          <w:iCs/>
          <w:color w:val="222222"/>
          <w:shd w:val="clear" w:color="auto" w:fill="FFFFFF"/>
        </w:rPr>
        <w:t xml:space="preserve">Journal of </w:t>
      </w:r>
      <w:proofErr w:type="spellStart"/>
      <w:r w:rsidRPr="00B47BAD">
        <w:rPr>
          <w:rFonts w:ascii="Arial" w:hAnsi="Arial" w:cs="Arial"/>
          <w:i/>
          <w:iCs/>
          <w:color w:val="222222"/>
          <w:shd w:val="clear" w:color="auto" w:fill="FFFFFF"/>
        </w:rPr>
        <w:t>Pediatric</w:t>
      </w:r>
      <w:proofErr w:type="spellEnd"/>
      <w:r w:rsidRPr="00B47BAD">
        <w:rPr>
          <w:rFonts w:ascii="Arial" w:hAnsi="Arial" w:cs="Arial"/>
          <w:i/>
          <w:iCs/>
          <w:color w:val="222222"/>
          <w:shd w:val="clear" w:color="auto" w:fill="FFFFFF"/>
        </w:rPr>
        <w:t xml:space="preserve"> Nursing</w:t>
      </w:r>
      <w:r w:rsidRPr="00B47BAD">
        <w:rPr>
          <w:rFonts w:ascii="Arial" w:hAnsi="Arial" w:cs="Arial"/>
          <w:color w:val="222222"/>
          <w:shd w:val="clear" w:color="auto" w:fill="FFFFFF"/>
        </w:rPr>
        <w:t>, </w:t>
      </w:r>
      <w:r w:rsidRPr="00B47BAD">
        <w:rPr>
          <w:rFonts w:ascii="Arial" w:hAnsi="Arial" w:cs="Arial"/>
          <w:i/>
          <w:iCs/>
          <w:color w:val="222222"/>
          <w:shd w:val="clear" w:color="auto" w:fill="FFFFFF"/>
        </w:rPr>
        <w:t>15</w:t>
      </w:r>
      <w:r w:rsidRPr="00B47BAD">
        <w:rPr>
          <w:rFonts w:ascii="Arial" w:hAnsi="Arial" w:cs="Arial"/>
          <w:color w:val="222222"/>
          <w:shd w:val="clear" w:color="auto" w:fill="FFFFFF"/>
        </w:rPr>
        <w:t>(2), pp.131-134.</w:t>
      </w:r>
      <w:r w:rsidR="00983E71" w:rsidRPr="00B47BAD">
        <w:rPr>
          <w:rFonts w:ascii="Arial" w:hAnsi="Arial" w:cs="Arial"/>
          <w:color w:val="222222"/>
          <w:shd w:val="clear" w:color="auto" w:fill="FFFFFF"/>
        </w:rPr>
        <w:t xml:space="preserve"> Perrigo, J.L., Hurlburt, M., Harris, T., </w:t>
      </w:r>
    </w:p>
    <w:p w14:paraId="0B1FB8DC" w14:textId="5D1E258F" w:rsidR="00573CC7" w:rsidRPr="00B47BAD" w:rsidRDefault="00573CC7" w:rsidP="00443F03">
      <w:pPr>
        <w:spacing w:line="360" w:lineRule="auto"/>
        <w:rPr>
          <w:rFonts w:ascii="Arial" w:hAnsi="Arial" w:cs="Arial"/>
          <w:color w:val="222222"/>
          <w:shd w:val="clear" w:color="auto" w:fill="FFFFFF"/>
        </w:rPr>
      </w:pPr>
      <w:r w:rsidRPr="00B47BAD">
        <w:rPr>
          <w:rFonts w:ascii="Arial" w:hAnsi="Arial" w:cs="Arial"/>
          <w:color w:val="222222"/>
          <w:shd w:val="clear" w:color="auto" w:fill="FFFFFF"/>
        </w:rPr>
        <w:t>Muir-Herzig, R.G., 2004. Technology and its impact in the classroom. </w:t>
      </w:r>
      <w:r w:rsidRPr="00B47BAD">
        <w:rPr>
          <w:rFonts w:ascii="Arial" w:hAnsi="Arial" w:cs="Arial"/>
          <w:i/>
          <w:iCs/>
          <w:color w:val="222222"/>
          <w:shd w:val="clear" w:color="auto" w:fill="FFFFFF"/>
        </w:rPr>
        <w:t>Computers &amp; Education</w:t>
      </w:r>
      <w:r w:rsidRPr="00B47BAD">
        <w:rPr>
          <w:rFonts w:ascii="Arial" w:hAnsi="Arial" w:cs="Arial"/>
          <w:color w:val="222222"/>
          <w:shd w:val="clear" w:color="auto" w:fill="FFFFFF"/>
        </w:rPr>
        <w:t>, </w:t>
      </w:r>
      <w:r w:rsidRPr="00B47BAD">
        <w:rPr>
          <w:rFonts w:ascii="Arial" w:hAnsi="Arial" w:cs="Arial"/>
          <w:i/>
          <w:iCs/>
          <w:color w:val="222222"/>
          <w:shd w:val="clear" w:color="auto" w:fill="FFFFFF"/>
        </w:rPr>
        <w:t>42</w:t>
      </w:r>
      <w:r w:rsidRPr="00B47BAD">
        <w:rPr>
          <w:rFonts w:ascii="Arial" w:hAnsi="Arial" w:cs="Arial"/>
          <w:color w:val="222222"/>
          <w:shd w:val="clear" w:color="auto" w:fill="FFFFFF"/>
        </w:rPr>
        <w:t>(2), pp.111-131.</w:t>
      </w:r>
    </w:p>
    <w:p w14:paraId="2A3FF545" w14:textId="594E98FD" w:rsidR="00F5129C" w:rsidRPr="00B47BAD" w:rsidRDefault="00983E71" w:rsidP="00443F03">
      <w:pPr>
        <w:spacing w:line="360" w:lineRule="auto"/>
        <w:rPr>
          <w:rFonts w:ascii="Arial" w:hAnsi="Arial" w:cs="Arial"/>
          <w:color w:val="222222"/>
          <w:shd w:val="clear" w:color="auto" w:fill="FFFFFF"/>
        </w:rPr>
      </w:pPr>
      <w:proofErr w:type="spellStart"/>
      <w:r w:rsidRPr="00B47BAD">
        <w:rPr>
          <w:rFonts w:ascii="Arial" w:hAnsi="Arial" w:cs="Arial"/>
          <w:color w:val="222222"/>
          <w:shd w:val="clear" w:color="auto" w:fill="FFFFFF"/>
        </w:rPr>
        <w:t>Villamil</w:t>
      </w:r>
      <w:proofErr w:type="spellEnd"/>
      <w:r w:rsidRPr="00B47BAD">
        <w:rPr>
          <w:rFonts w:ascii="Arial" w:hAnsi="Arial" w:cs="Arial"/>
          <w:color w:val="222222"/>
          <w:shd w:val="clear" w:color="auto" w:fill="FFFFFF"/>
        </w:rPr>
        <w:t xml:space="preserve"> </w:t>
      </w:r>
      <w:proofErr w:type="spellStart"/>
      <w:r w:rsidRPr="00B47BAD">
        <w:rPr>
          <w:rFonts w:ascii="Arial" w:hAnsi="Arial" w:cs="Arial"/>
          <w:color w:val="222222"/>
          <w:shd w:val="clear" w:color="auto" w:fill="FFFFFF"/>
        </w:rPr>
        <w:t>Grest</w:t>
      </w:r>
      <w:proofErr w:type="spellEnd"/>
      <w:r w:rsidRPr="00B47BAD">
        <w:rPr>
          <w:rFonts w:ascii="Arial" w:hAnsi="Arial" w:cs="Arial"/>
          <w:color w:val="222222"/>
          <w:shd w:val="clear" w:color="auto" w:fill="FFFFFF"/>
        </w:rPr>
        <w:t xml:space="preserve">, C., Borja, J. and </w:t>
      </w:r>
      <w:proofErr w:type="spellStart"/>
      <w:r w:rsidRPr="00B47BAD">
        <w:rPr>
          <w:rFonts w:ascii="Arial" w:hAnsi="Arial" w:cs="Arial"/>
          <w:color w:val="222222"/>
          <w:shd w:val="clear" w:color="auto" w:fill="FFFFFF"/>
        </w:rPr>
        <w:t>Samek</w:t>
      </w:r>
      <w:proofErr w:type="spellEnd"/>
      <w:r w:rsidRPr="00B47BAD">
        <w:rPr>
          <w:rFonts w:ascii="Arial" w:hAnsi="Arial" w:cs="Arial"/>
          <w:color w:val="222222"/>
          <w:shd w:val="clear" w:color="auto" w:fill="FFFFFF"/>
        </w:rPr>
        <w:t>, A., 2022. A Qualitative Methods Approach to Reimagine Education-Related Parental Involvement among Low–Socioeconomic Status Families. </w:t>
      </w:r>
      <w:r w:rsidRPr="00B47BAD">
        <w:rPr>
          <w:rFonts w:ascii="Arial" w:hAnsi="Arial" w:cs="Arial"/>
          <w:i/>
          <w:iCs/>
          <w:color w:val="222222"/>
          <w:shd w:val="clear" w:color="auto" w:fill="FFFFFF"/>
        </w:rPr>
        <w:t>Children and Schools</w:t>
      </w:r>
      <w:r w:rsidRPr="00B47BAD">
        <w:rPr>
          <w:rFonts w:ascii="Arial" w:hAnsi="Arial" w:cs="Arial"/>
          <w:color w:val="222222"/>
          <w:shd w:val="clear" w:color="auto" w:fill="FFFFFF"/>
        </w:rPr>
        <w:t>, </w:t>
      </w:r>
      <w:r w:rsidRPr="00B47BAD">
        <w:rPr>
          <w:rFonts w:ascii="Arial" w:hAnsi="Arial" w:cs="Arial"/>
          <w:i/>
          <w:iCs/>
          <w:color w:val="222222"/>
          <w:shd w:val="clear" w:color="auto" w:fill="FFFFFF"/>
        </w:rPr>
        <w:t>44</w:t>
      </w:r>
      <w:r w:rsidRPr="00B47BAD">
        <w:rPr>
          <w:rFonts w:ascii="Arial" w:hAnsi="Arial" w:cs="Arial"/>
          <w:color w:val="222222"/>
          <w:shd w:val="clear" w:color="auto" w:fill="FFFFFF"/>
        </w:rPr>
        <w:t>(4), pp.224-235.</w:t>
      </w:r>
    </w:p>
    <w:p w14:paraId="6B9D5A78" w14:textId="090361FE" w:rsidR="00ED5CB3" w:rsidRPr="00B47BAD" w:rsidRDefault="00ED5CB3" w:rsidP="00443F03">
      <w:pPr>
        <w:spacing w:line="360" w:lineRule="auto"/>
        <w:rPr>
          <w:rFonts w:ascii="Arial" w:hAnsi="Arial" w:cs="Arial"/>
          <w:color w:val="222222"/>
          <w:shd w:val="clear" w:color="auto" w:fill="FFFFFF"/>
        </w:rPr>
      </w:pPr>
      <w:proofErr w:type="spellStart"/>
      <w:r w:rsidRPr="00B47BAD">
        <w:rPr>
          <w:rFonts w:ascii="Arial" w:hAnsi="Arial" w:cs="Arial"/>
          <w:color w:val="222222"/>
          <w:shd w:val="clear" w:color="auto" w:fill="FFFFFF"/>
        </w:rPr>
        <w:t>Mohamedbhai</w:t>
      </w:r>
      <w:proofErr w:type="spellEnd"/>
      <w:r w:rsidRPr="00B47BAD">
        <w:rPr>
          <w:rFonts w:ascii="Arial" w:hAnsi="Arial" w:cs="Arial"/>
          <w:color w:val="222222"/>
          <w:shd w:val="clear" w:color="auto" w:fill="FFFFFF"/>
        </w:rPr>
        <w:t xml:space="preserve">, H., Fernando, S., </w:t>
      </w:r>
      <w:proofErr w:type="spellStart"/>
      <w:r w:rsidRPr="00B47BAD">
        <w:rPr>
          <w:rFonts w:ascii="Arial" w:hAnsi="Arial" w:cs="Arial"/>
          <w:color w:val="222222"/>
          <w:shd w:val="clear" w:color="auto" w:fill="FFFFFF"/>
        </w:rPr>
        <w:t>Ubhi</w:t>
      </w:r>
      <w:proofErr w:type="spellEnd"/>
      <w:r w:rsidRPr="00B47BAD">
        <w:rPr>
          <w:rFonts w:ascii="Arial" w:hAnsi="Arial" w:cs="Arial"/>
          <w:color w:val="222222"/>
          <w:shd w:val="clear" w:color="auto" w:fill="FFFFFF"/>
        </w:rPr>
        <w:t xml:space="preserve">, H., Chana, S. and </w:t>
      </w:r>
      <w:proofErr w:type="spellStart"/>
      <w:r w:rsidRPr="00B47BAD">
        <w:rPr>
          <w:rFonts w:ascii="Arial" w:hAnsi="Arial" w:cs="Arial"/>
          <w:color w:val="222222"/>
          <w:shd w:val="clear" w:color="auto" w:fill="FFFFFF"/>
        </w:rPr>
        <w:t>Visavadia</w:t>
      </w:r>
      <w:proofErr w:type="spellEnd"/>
      <w:r w:rsidRPr="00B47BAD">
        <w:rPr>
          <w:rFonts w:ascii="Arial" w:hAnsi="Arial" w:cs="Arial"/>
          <w:color w:val="222222"/>
          <w:shd w:val="clear" w:color="auto" w:fill="FFFFFF"/>
        </w:rPr>
        <w:t xml:space="preserve">, B., 2021. Advent of the virtual multidisciplinary team meeting: do remote meetings </w:t>
      </w:r>
      <w:r w:rsidR="00B47BAD" w:rsidRPr="00B47BAD">
        <w:rPr>
          <w:rFonts w:ascii="Arial" w:hAnsi="Arial" w:cs="Arial"/>
          <w:color w:val="222222"/>
          <w:shd w:val="clear" w:color="auto" w:fill="FFFFFF"/>
        </w:rPr>
        <w:t>work?</w:t>
      </w:r>
      <w:r w:rsidRPr="00B47BAD">
        <w:rPr>
          <w:rFonts w:ascii="Arial" w:hAnsi="Arial" w:cs="Arial"/>
          <w:color w:val="222222"/>
          <w:shd w:val="clear" w:color="auto" w:fill="FFFFFF"/>
        </w:rPr>
        <w:t> </w:t>
      </w:r>
      <w:r w:rsidRPr="00B47BAD">
        <w:rPr>
          <w:rFonts w:ascii="Arial" w:hAnsi="Arial" w:cs="Arial"/>
          <w:i/>
          <w:iCs/>
          <w:color w:val="222222"/>
          <w:shd w:val="clear" w:color="auto" w:fill="FFFFFF"/>
        </w:rPr>
        <w:t>British Journal of Oral and Maxillofacial Surgery</w:t>
      </w:r>
      <w:r w:rsidRPr="00B47BAD">
        <w:rPr>
          <w:rFonts w:ascii="Arial" w:hAnsi="Arial" w:cs="Arial"/>
          <w:color w:val="222222"/>
          <w:shd w:val="clear" w:color="auto" w:fill="FFFFFF"/>
        </w:rPr>
        <w:t>, </w:t>
      </w:r>
      <w:r w:rsidRPr="00B47BAD">
        <w:rPr>
          <w:rFonts w:ascii="Arial" w:hAnsi="Arial" w:cs="Arial"/>
          <w:i/>
          <w:iCs/>
          <w:color w:val="222222"/>
          <w:shd w:val="clear" w:color="auto" w:fill="FFFFFF"/>
        </w:rPr>
        <w:t>59</w:t>
      </w:r>
      <w:r w:rsidRPr="00B47BAD">
        <w:rPr>
          <w:rFonts w:ascii="Arial" w:hAnsi="Arial" w:cs="Arial"/>
          <w:color w:val="222222"/>
          <w:shd w:val="clear" w:color="auto" w:fill="FFFFFF"/>
        </w:rPr>
        <w:t>(10), pp.1248-1252.</w:t>
      </w:r>
    </w:p>
    <w:p w14:paraId="73B2F877" w14:textId="12547E82" w:rsidR="00EF522C" w:rsidRDefault="00EF522C" w:rsidP="00443F03">
      <w:pPr>
        <w:spacing w:line="360" w:lineRule="auto"/>
        <w:rPr>
          <w:rFonts w:ascii="Arial" w:hAnsi="Arial" w:cs="Arial"/>
          <w:color w:val="222222"/>
          <w:shd w:val="clear" w:color="auto" w:fill="FFFFFF"/>
        </w:rPr>
      </w:pPr>
      <w:r w:rsidRPr="00B47BAD">
        <w:rPr>
          <w:rFonts w:ascii="Arial" w:hAnsi="Arial" w:cs="Arial"/>
          <w:color w:val="222222"/>
          <w:shd w:val="clear" w:color="auto" w:fill="FFFFFF"/>
        </w:rPr>
        <w:t>Raphael, D., 2011. Poverty in childhood and adverse health outcomes in adulthood. </w:t>
      </w:r>
      <w:proofErr w:type="spellStart"/>
      <w:r w:rsidRPr="00B47BAD">
        <w:rPr>
          <w:rFonts w:ascii="Arial" w:hAnsi="Arial" w:cs="Arial"/>
          <w:i/>
          <w:iCs/>
          <w:color w:val="222222"/>
          <w:shd w:val="clear" w:color="auto" w:fill="FFFFFF"/>
        </w:rPr>
        <w:t>Maturitas</w:t>
      </w:r>
      <w:proofErr w:type="spellEnd"/>
      <w:r w:rsidRPr="00B47BAD">
        <w:rPr>
          <w:rFonts w:ascii="Arial" w:hAnsi="Arial" w:cs="Arial"/>
          <w:color w:val="222222"/>
          <w:shd w:val="clear" w:color="auto" w:fill="FFFFFF"/>
        </w:rPr>
        <w:t>, </w:t>
      </w:r>
      <w:r w:rsidRPr="00B47BAD">
        <w:rPr>
          <w:rFonts w:ascii="Arial" w:hAnsi="Arial" w:cs="Arial"/>
          <w:i/>
          <w:iCs/>
          <w:color w:val="222222"/>
          <w:shd w:val="clear" w:color="auto" w:fill="FFFFFF"/>
        </w:rPr>
        <w:t>69</w:t>
      </w:r>
      <w:r w:rsidRPr="00B47BAD">
        <w:rPr>
          <w:rFonts w:ascii="Arial" w:hAnsi="Arial" w:cs="Arial"/>
          <w:color w:val="222222"/>
          <w:shd w:val="clear" w:color="auto" w:fill="FFFFFF"/>
        </w:rPr>
        <w:t>(1), pp.22-26.</w:t>
      </w:r>
    </w:p>
    <w:p w14:paraId="39EA043C" w14:textId="77777777" w:rsidR="00D773F6" w:rsidRPr="00D773F6" w:rsidRDefault="00D773F6" w:rsidP="00D773F6">
      <w:pPr>
        <w:spacing w:line="360" w:lineRule="auto"/>
        <w:rPr>
          <w:rFonts w:ascii="Arial" w:hAnsi="Arial" w:cs="Arial"/>
          <w:color w:val="222222"/>
          <w:shd w:val="clear" w:color="auto" w:fill="FFFFFF"/>
        </w:rPr>
      </w:pPr>
      <w:r w:rsidRPr="00D773F6">
        <w:rPr>
          <w:rFonts w:ascii="Arial" w:hAnsi="Arial" w:cs="Arial"/>
          <w:color w:val="222222"/>
          <w:shd w:val="clear" w:color="auto" w:fill="FFFFFF"/>
        </w:rPr>
        <w:t xml:space="preserve">Story, M., Hamm, M.W. and </w:t>
      </w:r>
      <w:proofErr w:type="spellStart"/>
      <w:r w:rsidRPr="00D773F6">
        <w:rPr>
          <w:rFonts w:ascii="Arial" w:hAnsi="Arial" w:cs="Arial"/>
          <w:color w:val="222222"/>
          <w:shd w:val="clear" w:color="auto" w:fill="FFFFFF"/>
        </w:rPr>
        <w:t>Wallinga</w:t>
      </w:r>
      <w:proofErr w:type="spellEnd"/>
      <w:r w:rsidRPr="00D773F6">
        <w:rPr>
          <w:rFonts w:ascii="Arial" w:hAnsi="Arial" w:cs="Arial"/>
          <w:color w:val="222222"/>
          <w:shd w:val="clear" w:color="auto" w:fill="FFFFFF"/>
        </w:rPr>
        <w:t>, D., 2009. Food systems and public health: linkages to achieve healthier diets and healthier communities. </w:t>
      </w:r>
      <w:r w:rsidRPr="00D773F6">
        <w:rPr>
          <w:rFonts w:ascii="Arial" w:hAnsi="Arial" w:cs="Arial"/>
          <w:i/>
          <w:iCs/>
          <w:color w:val="222222"/>
          <w:shd w:val="clear" w:color="auto" w:fill="FFFFFF"/>
        </w:rPr>
        <w:t>Journal of hunger &amp; environmental nutrition</w:t>
      </w:r>
      <w:r w:rsidRPr="00D773F6">
        <w:rPr>
          <w:rFonts w:ascii="Arial" w:hAnsi="Arial" w:cs="Arial"/>
          <w:color w:val="222222"/>
          <w:shd w:val="clear" w:color="auto" w:fill="FFFFFF"/>
        </w:rPr>
        <w:t>, </w:t>
      </w:r>
      <w:r w:rsidRPr="00D773F6">
        <w:rPr>
          <w:rFonts w:ascii="Arial" w:hAnsi="Arial" w:cs="Arial"/>
          <w:i/>
          <w:iCs/>
          <w:color w:val="222222"/>
          <w:shd w:val="clear" w:color="auto" w:fill="FFFFFF"/>
        </w:rPr>
        <w:t>4</w:t>
      </w:r>
      <w:r w:rsidRPr="00D773F6">
        <w:rPr>
          <w:rFonts w:ascii="Arial" w:hAnsi="Arial" w:cs="Arial"/>
          <w:color w:val="222222"/>
          <w:shd w:val="clear" w:color="auto" w:fill="FFFFFF"/>
        </w:rPr>
        <w:t>(3-4), pp.219-224.</w:t>
      </w:r>
    </w:p>
    <w:p w14:paraId="4E85F60D" w14:textId="77777777" w:rsidR="00D773F6" w:rsidRPr="00D773F6" w:rsidRDefault="00D773F6" w:rsidP="00443F03">
      <w:pPr>
        <w:spacing w:line="360" w:lineRule="auto"/>
        <w:rPr>
          <w:rFonts w:ascii="Arial" w:hAnsi="Arial" w:cs="Arial"/>
          <w:color w:val="222222"/>
          <w:shd w:val="clear" w:color="auto" w:fill="FFFFFF"/>
        </w:rPr>
      </w:pPr>
    </w:p>
    <w:p w14:paraId="0353468C" w14:textId="1F474BEC" w:rsidR="00724649" w:rsidRDefault="00724649" w:rsidP="00443F03">
      <w:pPr>
        <w:spacing w:line="360" w:lineRule="auto"/>
        <w:rPr>
          <w:rFonts w:ascii="Arial" w:hAnsi="Arial" w:cs="Arial"/>
          <w:color w:val="222222"/>
          <w:sz w:val="20"/>
          <w:szCs w:val="20"/>
          <w:shd w:val="clear" w:color="auto" w:fill="FFFFFF"/>
        </w:rPr>
      </w:pPr>
      <w:r w:rsidRPr="00B47BAD">
        <w:rPr>
          <w:rFonts w:ascii="Arial" w:hAnsi="Arial" w:cs="Arial"/>
          <w:color w:val="222222"/>
          <w:shd w:val="clear" w:color="auto" w:fill="FFFFFF"/>
        </w:rPr>
        <w:t>Whitehead, M., Taylor-Robinson, D. and Barr, B., 2021. Poverty, health, and covid-19. </w:t>
      </w:r>
      <w:proofErr w:type="spellStart"/>
      <w:r w:rsidRPr="00B47BAD">
        <w:rPr>
          <w:rFonts w:ascii="Arial" w:hAnsi="Arial" w:cs="Arial"/>
          <w:i/>
          <w:iCs/>
          <w:color w:val="222222"/>
          <w:shd w:val="clear" w:color="auto" w:fill="FFFFFF"/>
        </w:rPr>
        <w:t>bmj</w:t>
      </w:r>
      <w:proofErr w:type="spellEnd"/>
      <w:r w:rsidRPr="00B47BAD">
        <w:rPr>
          <w:rFonts w:ascii="Arial" w:hAnsi="Arial" w:cs="Arial"/>
          <w:color w:val="222222"/>
          <w:shd w:val="clear" w:color="auto" w:fill="FFFFFF"/>
        </w:rPr>
        <w:t>,</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372</w:t>
      </w:r>
      <w:r>
        <w:rPr>
          <w:rFonts w:ascii="Arial" w:hAnsi="Arial" w:cs="Arial"/>
          <w:color w:val="222222"/>
          <w:sz w:val="20"/>
          <w:szCs w:val="20"/>
          <w:shd w:val="clear" w:color="auto" w:fill="FFFFFF"/>
        </w:rPr>
        <w:t>.</w:t>
      </w:r>
    </w:p>
    <w:p w14:paraId="0D385635" w14:textId="6208C9E0" w:rsidR="00DA35F4" w:rsidRPr="00B47BAD" w:rsidRDefault="00DA35F4" w:rsidP="00443F03">
      <w:pPr>
        <w:spacing w:line="360" w:lineRule="auto"/>
        <w:rPr>
          <w:rFonts w:ascii="Arial" w:hAnsi="Arial" w:cs="Arial"/>
        </w:rPr>
      </w:pPr>
      <w:r w:rsidRPr="00B47BAD">
        <w:rPr>
          <w:rFonts w:ascii="Arial" w:hAnsi="Arial" w:cs="Arial"/>
          <w:color w:val="222222"/>
          <w:shd w:val="clear" w:color="auto" w:fill="FFFFFF"/>
        </w:rPr>
        <w:t xml:space="preserve">Vizard, T., Sadler, K., Ford, T., Newlove-Delgado, T., McManus, S., </w:t>
      </w:r>
      <w:proofErr w:type="spellStart"/>
      <w:r w:rsidRPr="00B47BAD">
        <w:rPr>
          <w:rFonts w:ascii="Arial" w:hAnsi="Arial" w:cs="Arial"/>
          <w:color w:val="222222"/>
          <w:shd w:val="clear" w:color="auto" w:fill="FFFFFF"/>
        </w:rPr>
        <w:t>Marcheselli</w:t>
      </w:r>
      <w:proofErr w:type="spellEnd"/>
      <w:r w:rsidRPr="00B47BAD">
        <w:rPr>
          <w:rFonts w:ascii="Arial" w:hAnsi="Arial" w:cs="Arial"/>
          <w:color w:val="222222"/>
          <w:shd w:val="clear" w:color="auto" w:fill="FFFFFF"/>
        </w:rPr>
        <w:t xml:space="preserve">, F., Davis, J., Williams, T., Leach, C., </w:t>
      </w:r>
      <w:proofErr w:type="spellStart"/>
      <w:r w:rsidRPr="00B47BAD">
        <w:rPr>
          <w:rFonts w:ascii="Arial" w:hAnsi="Arial" w:cs="Arial"/>
          <w:color w:val="222222"/>
          <w:shd w:val="clear" w:color="auto" w:fill="FFFFFF"/>
        </w:rPr>
        <w:t>Mandalia</w:t>
      </w:r>
      <w:proofErr w:type="spellEnd"/>
      <w:r w:rsidRPr="00B47BAD">
        <w:rPr>
          <w:rFonts w:ascii="Arial" w:hAnsi="Arial" w:cs="Arial"/>
          <w:color w:val="222222"/>
          <w:shd w:val="clear" w:color="auto" w:fill="FFFFFF"/>
        </w:rPr>
        <w:t>, D. and Cart-Wright, C., 2020. Mental health of children and young people in England. </w:t>
      </w:r>
      <w:r w:rsidRPr="00B47BAD">
        <w:rPr>
          <w:rFonts w:ascii="Arial" w:hAnsi="Arial" w:cs="Arial"/>
          <w:i/>
          <w:iCs/>
          <w:color w:val="222222"/>
          <w:shd w:val="clear" w:color="auto" w:fill="FFFFFF"/>
        </w:rPr>
        <w:t>Health and Social Care Information Centre</w:t>
      </w:r>
      <w:r w:rsidRPr="00B47BAD">
        <w:rPr>
          <w:rFonts w:ascii="Arial" w:hAnsi="Arial" w:cs="Arial"/>
          <w:color w:val="222222"/>
          <w:shd w:val="clear" w:color="auto" w:fill="FFFFFF"/>
        </w:rPr>
        <w:t>, pp.1-53.</w:t>
      </w:r>
    </w:p>
    <w:p w14:paraId="0FEBE474" w14:textId="67A7E26C" w:rsidR="00F5129C" w:rsidRPr="00B47BAD" w:rsidRDefault="00F5129C" w:rsidP="00443F03">
      <w:pPr>
        <w:spacing w:line="360" w:lineRule="auto"/>
        <w:rPr>
          <w:rFonts w:ascii="Arial" w:hAnsi="Arial" w:cs="Arial"/>
        </w:rPr>
      </w:pPr>
    </w:p>
    <w:p w14:paraId="0BDD3BF8" w14:textId="415252A4" w:rsidR="00147C90" w:rsidRDefault="00147C90" w:rsidP="00665682">
      <w:pPr>
        <w:spacing w:line="360" w:lineRule="auto"/>
        <w:rPr>
          <w:rFonts w:ascii="Arial" w:hAnsi="Arial" w:cs="Arial"/>
        </w:rPr>
      </w:pPr>
    </w:p>
    <w:p w14:paraId="0E39243D" w14:textId="412FF6A7" w:rsidR="00147C90" w:rsidRDefault="00147C90" w:rsidP="00665682">
      <w:pPr>
        <w:spacing w:line="360" w:lineRule="auto"/>
        <w:rPr>
          <w:rFonts w:ascii="Arial" w:hAnsi="Arial" w:cs="Arial"/>
        </w:rPr>
      </w:pPr>
    </w:p>
    <w:p w14:paraId="68162AE0" w14:textId="3577B4C8" w:rsidR="00147C90" w:rsidRDefault="00147C90" w:rsidP="00665682">
      <w:pPr>
        <w:spacing w:line="360" w:lineRule="auto"/>
        <w:rPr>
          <w:rFonts w:ascii="Arial" w:hAnsi="Arial" w:cs="Arial"/>
        </w:rPr>
      </w:pPr>
    </w:p>
    <w:p w14:paraId="4C5F3B97" w14:textId="7C7DEF03" w:rsidR="00147C90" w:rsidRDefault="00147C90" w:rsidP="00665682">
      <w:pPr>
        <w:spacing w:line="360" w:lineRule="auto"/>
        <w:rPr>
          <w:rFonts w:ascii="Arial" w:hAnsi="Arial" w:cs="Arial"/>
        </w:rPr>
      </w:pPr>
    </w:p>
    <w:p w14:paraId="06473A28" w14:textId="758ED1F1" w:rsidR="00147C90" w:rsidRDefault="00147C90" w:rsidP="00665682">
      <w:pPr>
        <w:spacing w:line="360" w:lineRule="auto"/>
        <w:rPr>
          <w:rFonts w:ascii="Arial" w:hAnsi="Arial" w:cs="Arial"/>
        </w:rPr>
      </w:pPr>
    </w:p>
    <w:p w14:paraId="0318FA59" w14:textId="7048DC1B" w:rsidR="00147C90" w:rsidRDefault="00147C90" w:rsidP="00665682">
      <w:pPr>
        <w:spacing w:line="360" w:lineRule="auto"/>
        <w:rPr>
          <w:rFonts w:ascii="Arial" w:hAnsi="Arial" w:cs="Arial"/>
        </w:rPr>
      </w:pPr>
    </w:p>
    <w:p w14:paraId="3630E55B" w14:textId="0CDBB40C" w:rsidR="00147C90" w:rsidRDefault="00147C90" w:rsidP="00665682">
      <w:pPr>
        <w:spacing w:line="360" w:lineRule="auto"/>
        <w:rPr>
          <w:rFonts w:ascii="Arial" w:hAnsi="Arial" w:cs="Arial"/>
        </w:rPr>
      </w:pPr>
    </w:p>
    <w:p w14:paraId="6396D79F" w14:textId="2CDACF7F" w:rsidR="00147C90" w:rsidRDefault="00147C90" w:rsidP="00665682">
      <w:pPr>
        <w:spacing w:line="360" w:lineRule="auto"/>
        <w:rPr>
          <w:rFonts w:ascii="Arial" w:hAnsi="Arial" w:cs="Arial"/>
        </w:rPr>
      </w:pPr>
    </w:p>
    <w:p w14:paraId="615701B8" w14:textId="61E9CDBA" w:rsidR="00147C90" w:rsidRDefault="00147C90" w:rsidP="00665682">
      <w:pPr>
        <w:spacing w:line="360" w:lineRule="auto"/>
        <w:rPr>
          <w:rFonts w:ascii="Arial" w:hAnsi="Arial" w:cs="Arial"/>
        </w:rPr>
      </w:pPr>
    </w:p>
    <w:p w14:paraId="61864943" w14:textId="77B5705E" w:rsidR="00147C90" w:rsidRDefault="00147C90" w:rsidP="00665682">
      <w:pPr>
        <w:spacing w:line="360" w:lineRule="auto"/>
        <w:rPr>
          <w:rFonts w:ascii="Arial" w:hAnsi="Arial" w:cs="Arial"/>
        </w:rPr>
      </w:pPr>
    </w:p>
    <w:p w14:paraId="06A4CEF9" w14:textId="7BA4CDA4" w:rsidR="00147C90" w:rsidRDefault="00147C90" w:rsidP="00665682">
      <w:pPr>
        <w:spacing w:line="360" w:lineRule="auto"/>
        <w:rPr>
          <w:rFonts w:ascii="Arial" w:hAnsi="Arial" w:cs="Arial"/>
        </w:rPr>
      </w:pPr>
    </w:p>
    <w:p w14:paraId="7C720CB4" w14:textId="3E5E469C" w:rsidR="00147C90" w:rsidRDefault="00147C90" w:rsidP="00665682">
      <w:pPr>
        <w:spacing w:line="360" w:lineRule="auto"/>
        <w:rPr>
          <w:rFonts w:ascii="Arial" w:hAnsi="Arial" w:cs="Arial"/>
        </w:rPr>
      </w:pPr>
    </w:p>
    <w:p w14:paraId="41C793D5" w14:textId="207F1EF5" w:rsidR="00147C90" w:rsidRDefault="00147C90" w:rsidP="00665682">
      <w:pPr>
        <w:spacing w:line="360" w:lineRule="auto"/>
        <w:rPr>
          <w:rFonts w:ascii="Arial" w:hAnsi="Arial" w:cs="Arial"/>
        </w:rPr>
      </w:pPr>
    </w:p>
    <w:p w14:paraId="47D368E8" w14:textId="146C6633" w:rsidR="00147C90" w:rsidRDefault="00147C90" w:rsidP="00665682">
      <w:pPr>
        <w:spacing w:line="360" w:lineRule="auto"/>
        <w:rPr>
          <w:rFonts w:ascii="Arial" w:hAnsi="Arial" w:cs="Arial"/>
        </w:rPr>
      </w:pPr>
    </w:p>
    <w:p w14:paraId="1D9964CF" w14:textId="20BD081B" w:rsidR="00147C90" w:rsidRDefault="00147C90" w:rsidP="00665682">
      <w:pPr>
        <w:spacing w:line="360" w:lineRule="auto"/>
        <w:rPr>
          <w:rFonts w:ascii="Arial" w:hAnsi="Arial" w:cs="Arial"/>
        </w:rPr>
      </w:pPr>
    </w:p>
    <w:p w14:paraId="302E72E2" w14:textId="77777777" w:rsidR="0039521D" w:rsidRDefault="00147C90" w:rsidP="00665682">
      <w:pPr>
        <w:spacing w:line="360" w:lineRule="auto"/>
        <w:rPr>
          <w:rFonts w:ascii="Arial" w:hAnsi="Arial" w:cs="Arial"/>
          <w:color w:val="222222"/>
          <w:sz w:val="20"/>
          <w:szCs w:val="20"/>
          <w:shd w:val="clear" w:color="auto" w:fill="FFFFFF"/>
        </w:rPr>
      </w:pPr>
      <w:r>
        <w:rPr>
          <w:rFonts w:ascii="Arial" w:hAnsi="Arial" w:cs="Arial"/>
          <w:color w:val="222222"/>
          <w:sz w:val="20"/>
          <w:szCs w:val="20"/>
          <w:shd w:val="clear" w:color="auto" w:fill="FFFFFF"/>
        </w:rPr>
        <w:t>Owusu, L.D. and Frimpong-</w:t>
      </w:r>
      <w:proofErr w:type="spellStart"/>
      <w:r>
        <w:rPr>
          <w:rFonts w:ascii="Arial" w:hAnsi="Arial" w:cs="Arial"/>
          <w:color w:val="222222"/>
          <w:sz w:val="20"/>
          <w:szCs w:val="20"/>
          <w:shd w:val="clear" w:color="auto" w:fill="FFFFFF"/>
        </w:rPr>
        <w:t>Manso</w:t>
      </w:r>
      <w:proofErr w:type="spellEnd"/>
      <w:r>
        <w:rPr>
          <w:rFonts w:ascii="Arial" w:hAnsi="Arial" w:cs="Arial"/>
          <w:color w:val="222222"/>
          <w:sz w:val="20"/>
          <w:szCs w:val="20"/>
          <w:shd w:val="clear" w:color="auto" w:fill="FFFFFF"/>
        </w:rPr>
        <w:t>, K., 2020. The impact of COVID-19 on children from poor families in Ghana and the role of welfare institutions. </w:t>
      </w:r>
      <w:r>
        <w:rPr>
          <w:rFonts w:ascii="Arial" w:hAnsi="Arial" w:cs="Arial"/>
          <w:i/>
          <w:iCs/>
          <w:color w:val="222222"/>
          <w:sz w:val="20"/>
          <w:szCs w:val="20"/>
          <w:shd w:val="clear" w:color="auto" w:fill="FFFFFF"/>
        </w:rPr>
        <w:t>Journal of Children's Services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15</w:t>
      </w:r>
      <w:r>
        <w:rPr>
          <w:rFonts w:ascii="Arial" w:hAnsi="Arial" w:cs="Arial"/>
          <w:color w:val="222222"/>
          <w:sz w:val="20"/>
          <w:szCs w:val="20"/>
          <w:shd w:val="clear" w:color="auto" w:fill="FFFFFF"/>
        </w:rPr>
        <w:t>(4), pp.185-190</w:t>
      </w:r>
    </w:p>
    <w:p w14:paraId="0EECC269" w14:textId="36857BDB" w:rsidR="00147C90" w:rsidRPr="0039521D" w:rsidRDefault="0039521D" w:rsidP="00665682">
      <w:pPr>
        <w:spacing w:line="360" w:lineRule="auto"/>
        <w:rPr>
          <w:rFonts w:ascii="Arial" w:hAnsi="Arial" w:cs="Arial"/>
        </w:rPr>
      </w:pPr>
      <w:proofErr w:type="spellStart"/>
      <w:r w:rsidRPr="0039521D">
        <w:rPr>
          <w:rFonts w:ascii="Arial" w:hAnsi="Arial" w:cs="Arial"/>
          <w:color w:val="222222"/>
          <w:shd w:val="clear" w:color="auto" w:fill="FFFFFF"/>
        </w:rPr>
        <w:t>Morgül</w:t>
      </w:r>
      <w:proofErr w:type="spellEnd"/>
      <w:r w:rsidRPr="0039521D">
        <w:rPr>
          <w:rFonts w:ascii="Arial" w:hAnsi="Arial" w:cs="Arial"/>
          <w:color w:val="222222"/>
          <w:shd w:val="clear" w:color="auto" w:fill="FFFFFF"/>
        </w:rPr>
        <w:t xml:space="preserve">, E., </w:t>
      </w:r>
      <w:proofErr w:type="spellStart"/>
      <w:r w:rsidRPr="0039521D">
        <w:rPr>
          <w:rFonts w:ascii="Arial" w:hAnsi="Arial" w:cs="Arial"/>
          <w:color w:val="222222"/>
          <w:shd w:val="clear" w:color="auto" w:fill="FFFFFF"/>
        </w:rPr>
        <w:t>Kallitsoglou</w:t>
      </w:r>
      <w:proofErr w:type="spellEnd"/>
      <w:r w:rsidRPr="0039521D">
        <w:rPr>
          <w:rFonts w:ascii="Arial" w:hAnsi="Arial" w:cs="Arial"/>
          <w:color w:val="222222"/>
          <w:shd w:val="clear" w:color="auto" w:fill="FFFFFF"/>
        </w:rPr>
        <w:t xml:space="preserve">, A. and </w:t>
      </w:r>
      <w:proofErr w:type="spellStart"/>
      <w:r w:rsidRPr="0039521D">
        <w:rPr>
          <w:rFonts w:ascii="Arial" w:hAnsi="Arial" w:cs="Arial"/>
          <w:color w:val="222222"/>
          <w:shd w:val="clear" w:color="auto" w:fill="FFFFFF"/>
        </w:rPr>
        <w:t>Essau</w:t>
      </w:r>
      <w:proofErr w:type="spellEnd"/>
      <w:r w:rsidRPr="0039521D">
        <w:rPr>
          <w:rFonts w:ascii="Arial" w:hAnsi="Arial" w:cs="Arial"/>
          <w:color w:val="222222"/>
          <w:shd w:val="clear" w:color="auto" w:fill="FFFFFF"/>
        </w:rPr>
        <w:t>, C.A.E., 2020. Psychological effects of the COVID-19 lockdown on children and families in the UK. </w:t>
      </w:r>
      <w:proofErr w:type="spellStart"/>
      <w:r w:rsidRPr="0039521D">
        <w:rPr>
          <w:rFonts w:ascii="Arial" w:hAnsi="Arial" w:cs="Arial"/>
          <w:i/>
          <w:iCs/>
          <w:color w:val="222222"/>
          <w:shd w:val="clear" w:color="auto" w:fill="FFFFFF"/>
        </w:rPr>
        <w:t>Revista</w:t>
      </w:r>
      <w:proofErr w:type="spellEnd"/>
      <w:r w:rsidRPr="0039521D">
        <w:rPr>
          <w:rFonts w:ascii="Arial" w:hAnsi="Arial" w:cs="Arial"/>
          <w:i/>
          <w:iCs/>
          <w:color w:val="222222"/>
          <w:shd w:val="clear" w:color="auto" w:fill="FFFFFF"/>
        </w:rPr>
        <w:t xml:space="preserve"> de </w:t>
      </w:r>
      <w:proofErr w:type="spellStart"/>
      <w:r w:rsidRPr="0039521D">
        <w:rPr>
          <w:rFonts w:ascii="Arial" w:hAnsi="Arial" w:cs="Arial"/>
          <w:i/>
          <w:iCs/>
          <w:color w:val="222222"/>
          <w:shd w:val="clear" w:color="auto" w:fill="FFFFFF"/>
        </w:rPr>
        <w:t>Psicología</w:t>
      </w:r>
      <w:proofErr w:type="spellEnd"/>
      <w:r w:rsidRPr="0039521D">
        <w:rPr>
          <w:rFonts w:ascii="Arial" w:hAnsi="Arial" w:cs="Arial"/>
          <w:i/>
          <w:iCs/>
          <w:color w:val="222222"/>
          <w:shd w:val="clear" w:color="auto" w:fill="FFFFFF"/>
        </w:rPr>
        <w:t xml:space="preserve"> </w:t>
      </w:r>
      <w:proofErr w:type="spellStart"/>
      <w:r w:rsidRPr="0039521D">
        <w:rPr>
          <w:rFonts w:ascii="Arial" w:hAnsi="Arial" w:cs="Arial"/>
          <w:i/>
          <w:iCs/>
          <w:color w:val="222222"/>
          <w:shd w:val="clear" w:color="auto" w:fill="FFFFFF"/>
        </w:rPr>
        <w:t>Clínica</w:t>
      </w:r>
      <w:proofErr w:type="spellEnd"/>
      <w:r w:rsidRPr="0039521D">
        <w:rPr>
          <w:rFonts w:ascii="Arial" w:hAnsi="Arial" w:cs="Arial"/>
          <w:i/>
          <w:iCs/>
          <w:color w:val="222222"/>
          <w:shd w:val="clear" w:color="auto" w:fill="FFFFFF"/>
        </w:rPr>
        <w:t xml:space="preserve"> con </w:t>
      </w:r>
      <w:proofErr w:type="spellStart"/>
      <w:r w:rsidRPr="0039521D">
        <w:rPr>
          <w:rFonts w:ascii="Arial" w:hAnsi="Arial" w:cs="Arial"/>
          <w:i/>
          <w:iCs/>
          <w:color w:val="222222"/>
          <w:shd w:val="clear" w:color="auto" w:fill="FFFFFF"/>
        </w:rPr>
        <w:t>Niños</w:t>
      </w:r>
      <w:proofErr w:type="spellEnd"/>
      <w:r w:rsidRPr="0039521D">
        <w:rPr>
          <w:rFonts w:ascii="Arial" w:hAnsi="Arial" w:cs="Arial"/>
          <w:i/>
          <w:iCs/>
          <w:color w:val="222222"/>
          <w:shd w:val="clear" w:color="auto" w:fill="FFFFFF"/>
        </w:rPr>
        <w:t xml:space="preserve"> y </w:t>
      </w:r>
      <w:proofErr w:type="spellStart"/>
      <w:r w:rsidRPr="0039521D">
        <w:rPr>
          <w:rFonts w:ascii="Arial" w:hAnsi="Arial" w:cs="Arial"/>
          <w:i/>
          <w:iCs/>
          <w:color w:val="222222"/>
          <w:shd w:val="clear" w:color="auto" w:fill="FFFFFF"/>
        </w:rPr>
        <w:t>Adolescentes</w:t>
      </w:r>
      <w:proofErr w:type="spellEnd"/>
      <w:r w:rsidRPr="0039521D">
        <w:rPr>
          <w:rFonts w:ascii="Arial" w:hAnsi="Arial" w:cs="Arial"/>
          <w:color w:val="222222"/>
          <w:shd w:val="clear" w:color="auto" w:fill="FFFFFF"/>
        </w:rPr>
        <w:t>, </w:t>
      </w:r>
      <w:r w:rsidRPr="0039521D">
        <w:rPr>
          <w:rFonts w:ascii="Arial" w:hAnsi="Arial" w:cs="Arial"/>
          <w:i/>
          <w:iCs/>
          <w:color w:val="222222"/>
          <w:shd w:val="clear" w:color="auto" w:fill="FFFFFF"/>
        </w:rPr>
        <w:t>7</w:t>
      </w:r>
      <w:r w:rsidRPr="0039521D">
        <w:rPr>
          <w:rFonts w:ascii="Arial" w:hAnsi="Arial" w:cs="Arial"/>
          <w:color w:val="222222"/>
          <w:shd w:val="clear" w:color="auto" w:fill="FFFFFF"/>
        </w:rPr>
        <w:t>(3), pp.42-48.</w:t>
      </w:r>
      <w:r w:rsidR="00147C90" w:rsidRPr="0039521D">
        <w:rPr>
          <w:rFonts w:ascii="Arial" w:hAnsi="Arial" w:cs="Arial"/>
          <w:color w:val="222222"/>
          <w:shd w:val="clear" w:color="auto" w:fill="FFFFFF"/>
        </w:rPr>
        <w:t>.</w:t>
      </w:r>
    </w:p>
    <w:sectPr w:rsidR="00147C90" w:rsidRPr="0039521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E961D2" w14:textId="77777777" w:rsidR="00280D84" w:rsidRDefault="00280D84" w:rsidP="000A5FA4">
      <w:pPr>
        <w:spacing w:after="0" w:line="240" w:lineRule="auto"/>
      </w:pPr>
      <w:r>
        <w:separator/>
      </w:r>
    </w:p>
  </w:endnote>
  <w:endnote w:type="continuationSeparator" w:id="0">
    <w:p w14:paraId="1F299995" w14:textId="77777777" w:rsidR="00280D84" w:rsidRDefault="00280D84" w:rsidP="000A5F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altName w:val="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E3DD7E" w14:textId="77777777" w:rsidR="00280D84" w:rsidRDefault="00280D84" w:rsidP="000A5FA4">
      <w:pPr>
        <w:spacing w:after="0" w:line="240" w:lineRule="auto"/>
      </w:pPr>
      <w:r>
        <w:separator/>
      </w:r>
    </w:p>
  </w:footnote>
  <w:footnote w:type="continuationSeparator" w:id="0">
    <w:p w14:paraId="3C033245" w14:textId="77777777" w:rsidR="00280D84" w:rsidRDefault="00280D84" w:rsidP="000A5FA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9"/>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5682"/>
    <w:rsid w:val="000017C6"/>
    <w:rsid w:val="00017156"/>
    <w:rsid w:val="00023410"/>
    <w:rsid w:val="00070722"/>
    <w:rsid w:val="0007673D"/>
    <w:rsid w:val="000A5FA4"/>
    <w:rsid w:val="000A66B2"/>
    <w:rsid w:val="000A7165"/>
    <w:rsid w:val="00106F07"/>
    <w:rsid w:val="00112C69"/>
    <w:rsid w:val="00143E45"/>
    <w:rsid w:val="00147C90"/>
    <w:rsid w:val="00150630"/>
    <w:rsid w:val="00164FD5"/>
    <w:rsid w:val="0018141D"/>
    <w:rsid w:val="001A1B6B"/>
    <w:rsid w:val="001B35E9"/>
    <w:rsid w:val="00233405"/>
    <w:rsid w:val="00235E67"/>
    <w:rsid w:val="00241725"/>
    <w:rsid w:val="002771F7"/>
    <w:rsid w:val="00280D84"/>
    <w:rsid w:val="0031560A"/>
    <w:rsid w:val="0039521D"/>
    <w:rsid w:val="003C350F"/>
    <w:rsid w:val="00400446"/>
    <w:rsid w:val="00412371"/>
    <w:rsid w:val="00443F03"/>
    <w:rsid w:val="00463D5C"/>
    <w:rsid w:val="004A3A47"/>
    <w:rsid w:val="004B0548"/>
    <w:rsid w:val="004B172B"/>
    <w:rsid w:val="004B6D5D"/>
    <w:rsid w:val="004B738D"/>
    <w:rsid w:val="004C5ACB"/>
    <w:rsid w:val="004C6F79"/>
    <w:rsid w:val="005063C4"/>
    <w:rsid w:val="005667D6"/>
    <w:rsid w:val="00573CC7"/>
    <w:rsid w:val="00573E6D"/>
    <w:rsid w:val="005A21BD"/>
    <w:rsid w:val="005B3EC7"/>
    <w:rsid w:val="005C2B5B"/>
    <w:rsid w:val="00665682"/>
    <w:rsid w:val="006731B6"/>
    <w:rsid w:val="0069178E"/>
    <w:rsid w:val="006B3873"/>
    <w:rsid w:val="006D274A"/>
    <w:rsid w:val="0070062F"/>
    <w:rsid w:val="00702F89"/>
    <w:rsid w:val="00724649"/>
    <w:rsid w:val="007F0DBC"/>
    <w:rsid w:val="007F7B6A"/>
    <w:rsid w:val="00811A3A"/>
    <w:rsid w:val="00831BBA"/>
    <w:rsid w:val="00855067"/>
    <w:rsid w:val="00873A73"/>
    <w:rsid w:val="00886993"/>
    <w:rsid w:val="00897F20"/>
    <w:rsid w:val="008A0A47"/>
    <w:rsid w:val="008B0E58"/>
    <w:rsid w:val="008B701C"/>
    <w:rsid w:val="008E2617"/>
    <w:rsid w:val="00917768"/>
    <w:rsid w:val="00983E71"/>
    <w:rsid w:val="009D4528"/>
    <w:rsid w:val="00A5530B"/>
    <w:rsid w:val="00AA6D9B"/>
    <w:rsid w:val="00AB0CD7"/>
    <w:rsid w:val="00AB6F31"/>
    <w:rsid w:val="00AE576C"/>
    <w:rsid w:val="00B16298"/>
    <w:rsid w:val="00B365FD"/>
    <w:rsid w:val="00B47BAD"/>
    <w:rsid w:val="00B5524D"/>
    <w:rsid w:val="00B96E9D"/>
    <w:rsid w:val="00BC7D84"/>
    <w:rsid w:val="00CE6E5E"/>
    <w:rsid w:val="00CF7ED6"/>
    <w:rsid w:val="00D20772"/>
    <w:rsid w:val="00D22FAA"/>
    <w:rsid w:val="00D41B31"/>
    <w:rsid w:val="00D60638"/>
    <w:rsid w:val="00D773F6"/>
    <w:rsid w:val="00DA35F4"/>
    <w:rsid w:val="00DA4913"/>
    <w:rsid w:val="00E017A0"/>
    <w:rsid w:val="00E109EC"/>
    <w:rsid w:val="00E7534D"/>
    <w:rsid w:val="00EA2AA2"/>
    <w:rsid w:val="00EA38FA"/>
    <w:rsid w:val="00EA5846"/>
    <w:rsid w:val="00EB2EBF"/>
    <w:rsid w:val="00EB43DC"/>
    <w:rsid w:val="00EC245E"/>
    <w:rsid w:val="00ED5CB3"/>
    <w:rsid w:val="00EE2875"/>
    <w:rsid w:val="00EF522C"/>
    <w:rsid w:val="00F04DB5"/>
    <w:rsid w:val="00F055EC"/>
    <w:rsid w:val="00F10843"/>
    <w:rsid w:val="00F10C88"/>
    <w:rsid w:val="00F5129C"/>
    <w:rsid w:val="00F55A62"/>
    <w:rsid w:val="00F723BA"/>
    <w:rsid w:val="00FB579B"/>
    <w:rsid w:val="00FF18E1"/>
    <w:rsid w:val="00FF66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0EE697"/>
  <w15:docId w15:val="{24463AA0-6858-4181-AF61-5BCD37DF1A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uitypography-root">
    <w:name w:val="muitypography-root"/>
    <w:basedOn w:val="DefaultParagraphFont"/>
    <w:rsid w:val="00EA38FA"/>
  </w:style>
  <w:style w:type="paragraph" w:styleId="NormalWeb">
    <w:name w:val="Normal (Web)"/>
    <w:basedOn w:val="Normal"/>
    <w:uiPriority w:val="99"/>
    <w:unhideWhenUsed/>
    <w:rsid w:val="00573CC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AA6D9B"/>
    <w:rPr>
      <w:color w:val="0000FF"/>
      <w:u w:val="single"/>
    </w:rPr>
  </w:style>
  <w:style w:type="paragraph" w:styleId="Header">
    <w:name w:val="header"/>
    <w:basedOn w:val="Normal"/>
    <w:link w:val="HeaderChar"/>
    <w:uiPriority w:val="99"/>
    <w:unhideWhenUsed/>
    <w:rsid w:val="000A5FA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5FA4"/>
  </w:style>
  <w:style w:type="paragraph" w:styleId="Footer">
    <w:name w:val="footer"/>
    <w:basedOn w:val="Normal"/>
    <w:link w:val="FooterChar"/>
    <w:uiPriority w:val="99"/>
    <w:unhideWhenUsed/>
    <w:rsid w:val="000A5FA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5FA4"/>
  </w:style>
  <w:style w:type="paragraph" w:styleId="NoSpacing">
    <w:name w:val="No Spacing"/>
    <w:link w:val="NoSpacingChar"/>
    <w:uiPriority w:val="1"/>
    <w:qFormat/>
    <w:rsid w:val="00E017A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E017A0"/>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8125514">
      <w:bodyDiv w:val="1"/>
      <w:marLeft w:val="0"/>
      <w:marRight w:val="0"/>
      <w:marTop w:val="0"/>
      <w:marBottom w:val="0"/>
      <w:divBdr>
        <w:top w:val="none" w:sz="0" w:space="0" w:color="auto"/>
        <w:left w:val="none" w:sz="0" w:space="0" w:color="auto"/>
        <w:bottom w:val="none" w:sz="0" w:space="0" w:color="auto"/>
        <w:right w:val="none" w:sz="0" w:space="0" w:color="auto"/>
      </w:divBdr>
      <w:divsChild>
        <w:div w:id="1711757234">
          <w:marLeft w:val="0"/>
          <w:marRight w:val="0"/>
          <w:marTop w:val="0"/>
          <w:marBottom w:val="0"/>
          <w:divBdr>
            <w:top w:val="none" w:sz="0" w:space="0" w:color="auto"/>
            <w:left w:val="none" w:sz="0" w:space="0" w:color="auto"/>
            <w:bottom w:val="none" w:sz="0" w:space="0" w:color="auto"/>
            <w:right w:val="none" w:sz="0" w:space="0" w:color="auto"/>
          </w:divBdr>
          <w:divsChild>
            <w:div w:id="2117409303">
              <w:marLeft w:val="0"/>
              <w:marRight w:val="0"/>
              <w:marTop w:val="0"/>
              <w:marBottom w:val="0"/>
              <w:divBdr>
                <w:top w:val="none" w:sz="0" w:space="0" w:color="auto"/>
                <w:left w:val="none" w:sz="0" w:space="0" w:color="auto"/>
                <w:bottom w:val="none" w:sz="0" w:space="0" w:color="auto"/>
                <w:right w:val="none" w:sz="0" w:space="0" w:color="auto"/>
              </w:divBdr>
              <w:divsChild>
                <w:div w:id="503665396">
                  <w:marLeft w:val="0"/>
                  <w:marRight w:val="0"/>
                  <w:marTop w:val="0"/>
                  <w:marBottom w:val="0"/>
                  <w:divBdr>
                    <w:top w:val="none" w:sz="0" w:space="0" w:color="auto"/>
                    <w:left w:val="none" w:sz="0" w:space="0" w:color="auto"/>
                    <w:bottom w:val="none" w:sz="0" w:space="0" w:color="auto"/>
                    <w:right w:val="none" w:sz="0" w:space="0" w:color="auto"/>
                  </w:divBdr>
                  <w:divsChild>
                    <w:div w:id="922839829">
                      <w:marLeft w:val="0"/>
                      <w:marRight w:val="0"/>
                      <w:marTop w:val="0"/>
                      <w:marBottom w:val="0"/>
                      <w:divBdr>
                        <w:top w:val="none" w:sz="0" w:space="0" w:color="auto"/>
                        <w:left w:val="none" w:sz="0" w:space="0" w:color="auto"/>
                        <w:bottom w:val="none" w:sz="0" w:space="0" w:color="auto"/>
                        <w:right w:val="none" w:sz="0" w:space="0" w:color="auto"/>
                      </w:divBdr>
                      <w:divsChild>
                        <w:div w:id="868179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99306813">
      <w:bodyDiv w:val="1"/>
      <w:marLeft w:val="0"/>
      <w:marRight w:val="0"/>
      <w:marTop w:val="0"/>
      <w:marBottom w:val="0"/>
      <w:divBdr>
        <w:top w:val="none" w:sz="0" w:space="0" w:color="auto"/>
        <w:left w:val="none" w:sz="0" w:space="0" w:color="auto"/>
        <w:bottom w:val="none" w:sz="0" w:space="0" w:color="auto"/>
        <w:right w:val="none" w:sz="0" w:space="0" w:color="auto"/>
      </w:divBdr>
    </w:div>
    <w:div w:id="1239023915">
      <w:bodyDiv w:val="1"/>
      <w:marLeft w:val="0"/>
      <w:marRight w:val="0"/>
      <w:marTop w:val="0"/>
      <w:marBottom w:val="0"/>
      <w:divBdr>
        <w:top w:val="none" w:sz="0" w:space="0" w:color="auto"/>
        <w:left w:val="none" w:sz="0" w:space="0" w:color="auto"/>
        <w:bottom w:val="none" w:sz="0" w:space="0" w:color="auto"/>
        <w:right w:val="none" w:sz="0" w:space="0" w:color="auto"/>
      </w:divBdr>
    </w:div>
    <w:div w:id="165243937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doi.org/10.1177/10664807221131006"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A09B7AF6-DB1A-44A6-B452-8FF874FDF9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7</Pages>
  <Words>2321</Words>
  <Characters>13232</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Latona Hamilton</dc:creator>
  <cp:keywords/>
  <dc:description/>
  <cp:lastModifiedBy>Latona Hamilton</cp:lastModifiedBy>
  <cp:revision>5</cp:revision>
  <dcterms:created xsi:type="dcterms:W3CDTF">2023-03-24T13:13:00Z</dcterms:created>
  <dcterms:modified xsi:type="dcterms:W3CDTF">2023-03-24T14:05:00Z</dcterms:modified>
</cp:coreProperties>
</file>