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7628B" w:rsidRPr="0007628B" w:rsidRDefault="0007628B" w:rsidP="0007628B">
      <w:pPr>
        <w:spacing w:after="0" w:line="240" w:lineRule="auto"/>
        <w:textAlignment w:val="baseline"/>
        <w:rPr>
          <w:rFonts w:ascii="Segoe UI" w:eastAsia="Times New Roman" w:hAnsi="Segoe UI" w:cs="Segoe UI"/>
          <w:b/>
          <w:bCs/>
          <w:color w:val="082A75"/>
          <w:sz w:val="18"/>
          <w:szCs w:val="18"/>
          <w:lang w:eastAsia="en-GB"/>
        </w:rPr>
      </w:pPr>
      <w:r w:rsidRPr="0007628B">
        <w:rPr>
          <w:rFonts w:ascii="Calibri" w:eastAsia="Times New Roman" w:hAnsi="Calibri" w:cs="Calibri"/>
          <w:b/>
          <w:bCs/>
          <w:color w:val="082A75"/>
          <w:sz w:val="28"/>
          <w:szCs w:val="28"/>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466"/>
        <w:gridCol w:w="3560"/>
      </w:tblGrid>
      <w:tr w:rsidR="0007628B" w:rsidRPr="0007628B" w:rsidTr="0007628B">
        <w:trPr>
          <w:trHeight w:val="2295"/>
        </w:trPr>
        <w:tc>
          <w:tcPr>
            <w:tcW w:w="5895" w:type="dxa"/>
            <w:tcBorders>
              <w:top w:val="nil"/>
              <w:left w:val="nil"/>
              <w:bottom w:val="nil"/>
              <w:right w:val="nil"/>
            </w:tcBorders>
            <w:shd w:val="clear" w:color="auto" w:fill="FFFFFF"/>
            <w:hideMark/>
          </w:tcPr>
          <w:p w:rsidR="0007628B" w:rsidRPr="0007628B" w:rsidRDefault="0007628B" w:rsidP="0007628B">
            <w:pPr>
              <w:spacing w:after="0" w:line="240" w:lineRule="auto"/>
              <w:textAlignment w:val="baseline"/>
              <w:rPr>
                <w:rFonts w:ascii="Times New Roman" w:eastAsia="Times New Roman" w:hAnsi="Times New Roman" w:cs="Times New Roman"/>
                <w:b/>
                <w:bCs/>
                <w:color w:val="082A75"/>
                <w:sz w:val="24"/>
                <w:szCs w:val="24"/>
                <w:lang w:eastAsia="en-GB"/>
              </w:rPr>
            </w:pPr>
            <w:r w:rsidRPr="0007628B">
              <w:rPr>
                <w:rFonts w:ascii="Arial" w:eastAsia="Times New Roman" w:hAnsi="Arial" w:cs="Arial"/>
                <w:b/>
                <w:bCs/>
                <w:color w:val="082A75"/>
                <w:sz w:val="72"/>
                <w:szCs w:val="72"/>
                <w:lang w:val="en-US" w:eastAsia="en-GB"/>
              </w:rPr>
              <w:t>Building and Testing an Astable 555 Timer Circuit</w:t>
            </w:r>
            <w:r w:rsidRPr="0007628B">
              <w:rPr>
                <w:rFonts w:ascii="Arial" w:eastAsia="Times New Roman" w:hAnsi="Arial" w:cs="Arial"/>
                <w:b/>
                <w:bCs/>
                <w:color w:val="082A75"/>
                <w:sz w:val="72"/>
                <w:szCs w:val="72"/>
                <w:lang w:eastAsia="en-GB"/>
              </w:rPr>
              <w:t> </w:t>
            </w:r>
          </w:p>
          <w:p w:rsidR="0007628B" w:rsidRPr="0007628B" w:rsidRDefault="0007628B" w:rsidP="0007628B">
            <w:pPr>
              <w:spacing w:after="0" w:line="240" w:lineRule="auto"/>
              <w:textAlignment w:val="baseline"/>
              <w:rPr>
                <w:rFonts w:ascii="Times New Roman" w:eastAsia="Times New Roman" w:hAnsi="Times New Roman" w:cs="Times New Roman"/>
                <w:b/>
                <w:bCs/>
                <w:color w:val="082A75"/>
                <w:sz w:val="24"/>
                <w:szCs w:val="24"/>
                <w:lang w:eastAsia="en-GB"/>
              </w:rPr>
            </w:pPr>
            <w:r w:rsidRPr="0007628B">
              <w:rPr>
                <w:rFonts w:ascii="Arial" w:eastAsia="Times New Roman" w:hAnsi="Arial" w:cs="Arial"/>
                <w:b/>
                <w:bCs/>
                <w:color w:val="082A75"/>
                <w:sz w:val="36"/>
                <w:szCs w:val="36"/>
                <w:lang w:val="en-US" w:eastAsia="en-GB"/>
              </w:rPr>
              <w:t>Name:</w:t>
            </w:r>
            <w:r w:rsidRPr="0007628B">
              <w:rPr>
                <w:rFonts w:ascii="Arial" w:eastAsia="Times New Roman" w:hAnsi="Arial" w:cs="Arial"/>
                <w:color w:val="082A75"/>
                <w:sz w:val="36"/>
                <w:szCs w:val="36"/>
                <w:lang w:val="en-US" w:eastAsia="en-GB"/>
              </w:rPr>
              <w:t xml:space="preserve"> Luke Reidy</w:t>
            </w:r>
            <w:r w:rsidRPr="0007628B">
              <w:rPr>
                <w:rFonts w:ascii="Arial" w:eastAsia="Times New Roman" w:hAnsi="Arial" w:cs="Arial"/>
                <w:b/>
                <w:bCs/>
                <w:color w:val="082A75"/>
                <w:sz w:val="36"/>
                <w:szCs w:val="36"/>
                <w:lang w:eastAsia="en-GB"/>
              </w:rPr>
              <w:t> </w:t>
            </w:r>
          </w:p>
          <w:p w:rsidR="0007628B" w:rsidRPr="0007628B" w:rsidRDefault="0007628B" w:rsidP="0007628B">
            <w:pPr>
              <w:spacing w:after="0" w:line="240" w:lineRule="auto"/>
              <w:textAlignment w:val="baseline"/>
              <w:rPr>
                <w:rFonts w:ascii="Times New Roman" w:eastAsia="Times New Roman" w:hAnsi="Times New Roman" w:cs="Times New Roman"/>
                <w:b/>
                <w:bCs/>
                <w:color w:val="082A75"/>
                <w:sz w:val="24"/>
                <w:szCs w:val="24"/>
                <w:lang w:val="en-US" w:eastAsia="en-GB"/>
              </w:rPr>
            </w:pPr>
            <w:r w:rsidRPr="0007628B">
              <w:rPr>
                <w:rFonts w:ascii="Arial" w:eastAsia="Times New Roman" w:hAnsi="Arial" w:cs="Arial"/>
                <w:b/>
                <w:bCs/>
                <w:color w:val="082A75"/>
                <w:sz w:val="36"/>
                <w:szCs w:val="36"/>
                <w:lang w:val="en-US" w:eastAsia="en-GB"/>
              </w:rPr>
              <w:t>Student Number:</w:t>
            </w:r>
            <w:r w:rsidRPr="0007628B">
              <w:rPr>
                <w:rFonts w:ascii="Arial" w:eastAsia="Times New Roman" w:hAnsi="Arial" w:cs="Arial"/>
                <w:color w:val="082A75"/>
                <w:sz w:val="36"/>
                <w:szCs w:val="36"/>
                <w:lang w:val="en-US" w:eastAsia="en-GB"/>
              </w:rPr>
              <w:t xml:space="preserve"> 2028866</w:t>
            </w:r>
            <w:r w:rsidRPr="0007628B">
              <w:rPr>
                <w:rFonts w:ascii="Arial" w:eastAsia="Times New Roman" w:hAnsi="Arial" w:cs="Arial"/>
                <w:b/>
                <w:bCs/>
                <w:color w:val="082A75"/>
                <w:sz w:val="36"/>
                <w:szCs w:val="36"/>
                <w:lang w:val="en-US" w:eastAsia="en-GB"/>
              </w:rPr>
              <w:t> </w:t>
            </w:r>
          </w:p>
          <w:p w:rsidR="0007628B" w:rsidRPr="0007628B" w:rsidRDefault="0007628B" w:rsidP="0007628B">
            <w:pPr>
              <w:spacing w:after="0" w:line="240" w:lineRule="auto"/>
              <w:textAlignment w:val="baseline"/>
              <w:rPr>
                <w:rFonts w:ascii="Times New Roman" w:eastAsia="Times New Roman" w:hAnsi="Times New Roman" w:cs="Times New Roman"/>
                <w:b/>
                <w:bCs/>
                <w:color w:val="082A75"/>
                <w:sz w:val="24"/>
                <w:szCs w:val="24"/>
                <w:lang w:eastAsia="en-GB"/>
              </w:rPr>
            </w:pPr>
            <w:r w:rsidRPr="0007628B">
              <w:rPr>
                <w:rFonts w:ascii="Arial" w:eastAsia="Times New Roman" w:hAnsi="Arial" w:cs="Arial"/>
                <w:b/>
                <w:bCs/>
                <w:color w:val="082A75"/>
                <w:sz w:val="36"/>
                <w:szCs w:val="36"/>
                <w:lang w:val="en-US" w:eastAsia="en-GB"/>
              </w:rPr>
              <w:t>Module:</w:t>
            </w:r>
            <w:r w:rsidRPr="0007628B">
              <w:rPr>
                <w:rFonts w:ascii="Arial" w:eastAsia="Times New Roman" w:hAnsi="Arial" w:cs="Arial"/>
                <w:color w:val="082A75"/>
                <w:sz w:val="36"/>
                <w:szCs w:val="36"/>
                <w:lang w:val="en-US" w:eastAsia="en-GB"/>
              </w:rPr>
              <w:t xml:space="preserve"> Fundamentals of Electrical and Electronic Systems</w:t>
            </w:r>
            <w:r w:rsidRPr="0007628B">
              <w:rPr>
                <w:rFonts w:ascii="Arial" w:eastAsia="Times New Roman" w:hAnsi="Arial" w:cs="Arial"/>
                <w:b/>
                <w:bCs/>
                <w:color w:val="082A75"/>
                <w:sz w:val="36"/>
                <w:szCs w:val="36"/>
                <w:lang w:eastAsia="en-GB"/>
              </w:rPr>
              <w:t> </w:t>
            </w:r>
          </w:p>
          <w:p w:rsidR="0007628B" w:rsidRPr="0007628B" w:rsidRDefault="0007628B" w:rsidP="0007628B">
            <w:pPr>
              <w:spacing w:after="0" w:line="240" w:lineRule="auto"/>
              <w:textAlignment w:val="baseline"/>
              <w:rPr>
                <w:rFonts w:ascii="Times New Roman" w:eastAsia="Times New Roman" w:hAnsi="Times New Roman" w:cs="Times New Roman"/>
                <w:b/>
                <w:bCs/>
                <w:color w:val="082A75"/>
                <w:sz w:val="24"/>
                <w:szCs w:val="24"/>
                <w:lang w:eastAsia="en-GB"/>
              </w:rPr>
            </w:pPr>
            <w:r w:rsidRPr="0007628B">
              <w:rPr>
                <w:rFonts w:ascii="Arial" w:eastAsia="Times New Roman" w:hAnsi="Arial" w:cs="Arial"/>
                <w:b/>
                <w:bCs/>
                <w:color w:val="082A75"/>
                <w:sz w:val="36"/>
                <w:szCs w:val="36"/>
                <w:lang w:val="en-US" w:eastAsia="en-GB"/>
              </w:rPr>
              <w:t>Course:</w:t>
            </w:r>
            <w:r w:rsidRPr="0007628B">
              <w:rPr>
                <w:rFonts w:ascii="Arial" w:eastAsia="Times New Roman" w:hAnsi="Arial" w:cs="Arial"/>
                <w:color w:val="082A75"/>
                <w:sz w:val="36"/>
                <w:szCs w:val="36"/>
                <w:lang w:val="en-US" w:eastAsia="en-GB"/>
              </w:rPr>
              <w:t xml:space="preserve"> Ordnance, Munitions and Explosives Level 4 (HNC)</w:t>
            </w:r>
            <w:r w:rsidRPr="0007628B">
              <w:rPr>
                <w:rFonts w:ascii="Arial" w:eastAsia="Times New Roman" w:hAnsi="Arial" w:cs="Arial"/>
                <w:b/>
                <w:bCs/>
                <w:color w:val="082A75"/>
                <w:sz w:val="36"/>
                <w:szCs w:val="36"/>
                <w:lang w:eastAsia="en-GB"/>
              </w:rPr>
              <w:t> </w:t>
            </w:r>
          </w:p>
          <w:p w:rsidR="0007628B" w:rsidRPr="0007628B" w:rsidRDefault="0007628B" w:rsidP="0007628B">
            <w:pPr>
              <w:spacing w:after="0" w:line="240" w:lineRule="auto"/>
              <w:textAlignment w:val="baseline"/>
              <w:rPr>
                <w:rFonts w:ascii="Times New Roman" w:eastAsia="Times New Roman" w:hAnsi="Times New Roman" w:cs="Times New Roman"/>
                <w:b/>
                <w:bCs/>
                <w:color w:val="082A75"/>
                <w:sz w:val="24"/>
                <w:szCs w:val="24"/>
                <w:lang w:val="en-US" w:eastAsia="en-GB"/>
              </w:rPr>
            </w:pPr>
            <w:r w:rsidRPr="0007628B">
              <w:rPr>
                <w:rFonts w:ascii="Arial" w:eastAsia="Times New Roman" w:hAnsi="Arial" w:cs="Arial"/>
                <w:b/>
                <w:bCs/>
                <w:color w:val="082A75"/>
                <w:sz w:val="36"/>
                <w:szCs w:val="36"/>
                <w:lang w:val="en-US" w:eastAsia="en-GB"/>
              </w:rPr>
              <w:t>Date:</w:t>
            </w:r>
            <w:r w:rsidRPr="0007628B">
              <w:rPr>
                <w:rFonts w:ascii="Arial" w:eastAsia="Times New Roman" w:hAnsi="Arial" w:cs="Arial"/>
                <w:color w:val="082A75"/>
                <w:sz w:val="36"/>
                <w:szCs w:val="36"/>
                <w:lang w:val="en-US" w:eastAsia="en-GB"/>
              </w:rPr>
              <w:t xml:space="preserve"> 02/12/2022</w:t>
            </w:r>
            <w:r w:rsidRPr="0007628B">
              <w:rPr>
                <w:rFonts w:ascii="Arial" w:eastAsia="Times New Roman" w:hAnsi="Arial" w:cs="Arial"/>
                <w:b/>
                <w:bCs/>
                <w:color w:val="082A75"/>
                <w:sz w:val="36"/>
                <w:szCs w:val="36"/>
                <w:lang w:val="en-US" w:eastAsia="en-GB"/>
              </w:rPr>
              <w:t> </w:t>
            </w:r>
            <w:r w:rsidRPr="0007628B">
              <w:rPr>
                <w:noProof/>
                <w:lang w:eastAsia="en-GB"/>
              </w:rPr>
              <w:drawing>
                <wp:inline distT="0" distB="0" distL="0" distR="0">
                  <wp:extent cx="1414145" cy="42545"/>
                  <wp:effectExtent l="0" t="0" r="0" b="0"/>
                  <wp:docPr id="3" name="Picture 3" descr="C:\Users\LREIDY\AppData\Local\Microsoft\Windows\INetCache\Content.MSO\B58DB60D.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REIDY\AppData\Local\Microsoft\Windows\INetCache\Content.MSO\B58DB60D.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14145" cy="42545"/>
                          </a:xfrm>
                          <a:prstGeom prst="rect">
                            <a:avLst/>
                          </a:prstGeom>
                          <a:noFill/>
                          <a:ln>
                            <a:noFill/>
                          </a:ln>
                        </pic:spPr>
                      </pic:pic>
                    </a:graphicData>
                  </a:graphic>
                </wp:inline>
              </w:drawing>
            </w:r>
            <w:r w:rsidRPr="0007628B">
              <w:rPr>
                <w:rFonts w:ascii="Calibri" w:eastAsia="Times New Roman" w:hAnsi="Calibri" w:cs="Calibri"/>
                <w:b/>
                <w:bCs/>
                <w:color w:val="082A75"/>
                <w:sz w:val="28"/>
                <w:szCs w:val="28"/>
                <w:lang w:eastAsia="en-GB"/>
              </w:rPr>
              <w:t> </w:t>
            </w:r>
          </w:p>
        </w:tc>
        <w:tc>
          <w:tcPr>
            <w:tcW w:w="4740" w:type="dxa"/>
            <w:tcBorders>
              <w:top w:val="nil"/>
              <w:left w:val="nil"/>
              <w:bottom w:val="nil"/>
              <w:right w:val="nil"/>
            </w:tcBorders>
            <w:shd w:val="clear" w:color="auto" w:fill="auto"/>
            <w:hideMark/>
          </w:tcPr>
          <w:p w:rsidR="0007628B" w:rsidRPr="0007628B" w:rsidRDefault="0007628B" w:rsidP="0007628B">
            <w:pPr>
              <w:spacing w:after="0" w:line="240" w:lineRule="auto"/>
              <w:textAlignment w:val="baseline"/>
              <w:rPr>
                <w:rFonts w:ascii="Times New Roman" w:eastAsia="Times New Roman" w:hAnsi="Times New Roman" w:cs="Times New Roman"/>
                <w:b/>
                <w:bCs/>
                <w:color w:val="082A75"/>
                <w:sz w:val="24"/>
                <w:szCs w:val="24"/>
                <w:lang w:eastAsia="en-GB"/>
              </w:rPr>
            </w:pPr>
            <w:r w:rsidRPr="0007628B">
              <w:rPr>
                <w:rFonts w:ascii="Calibri" w:eastAsia="Times New Roman" w:hAnsi="Calibri" w:cs="Calibri"/>
                <w:b/>
                <w:bCs/>
                <w:color w:val="082A75"/>
                <w:sz w:val="28"/>
                <w:szCs w:val="28"/>
                <w:lang w:eastAsia="en-GB"/>
              </w:rPr>
              <w:t> </w:t>
            </w:r>
          </w:p>
        </w:tc>
      </w:tr>
      <w:tr w:rsidR="0007628B" w:rsidRPr="0007628B" w:rsidTr="0007628B">
        <w:trPr>
          <w:trHeight w:val="4091"/>
        </w:trPr>
        <w:tc>
          <w:tcPr>
            <w:tcW w:w="5895" w:type="dxa"/>
            <w:tcBorders>
              <w:top w:val="nil"/>
              <w:left w:val="nil"/>
              <w:bottom w:val="nil"/>
              <w:right w:val="nil"/>
            </w:tcBorders>
            <w:shd w:val="clear" w:color="auto" w:fill="FFFFFF"/>
            <w:hideMark/>
          </w:tcPr>
          <w:p w:rsidR="0007628B" w:rsidRPr="0007628B" w:rsidRDefault="0007628B" w:rsidP="0007628B">
            <w:pPr>
              <w:spacing w:after="0" w:line="240" w:lineRule="auto"/>
              <w:textAlignment w:val="baseline"/>
              <w:rPr>
                <w:rFonts w:ascii="Times New Roman" w:eastAsia="Times New Roman" w:hAnsi="Times New Roman" w:cs="Times New Roman"/>
                <w:b/>
                <w:bCs/>
                <w:color w:val="082A75"/>
                <w:sz w:val="24"/>
                <w:szCs w:val="24"/>
                <w:lang w:eastAsia="en-GB"/>
              </w:rPr>
            </w:pPr>
          </w:p>
        </w:tc>
        <w:tc>
          <w:tcPr>
            <w:tcW w:w="4740" w:type="dxa"/>
            <w:tcBorders>
              <w:top w:val="nil"/>
              <w:left w:val="nil"/>
              <w:bottom w:val="nil"/>
              <w:right w:val="nil"/>
            </w:tcBorders>
            <w:shd w:val="clear" w:color="auto" w:fill="auto"/>
            <w:hideMark/>
          </w:tcPr>
          <w:p w:rsidR="0007628B" w:rsidRPr="0007628B" w:rsidRDefault="0007628B" w:rsidP="0007628B">
            <w:pPr>
              <w:spacing w:after="0" w:line="240" w:lineRule="auto"/>
              <w:textAlignment w:val="baseline"/>
              <w:rPr>
                <w:rFonts w:ascii="Times New Roman" w:eastAsia="Times New Roman" w:hAnsi="Times New Roman" w:cs="Times New Roman"/>
                <w:b/>
                <w:bCs/>
                <w:color w:val="082A75"/>
                <w:sz w:val="24"/>
                <w:szCs w:val="24"/>
                <w:lang w:eastAsia="en-GB"/>
              </w:rPr>
            </w:pPr>
            <w:r w:rsidRPr="0007628B">
              <w:rPr>
                <w:rFonts w:ascii="Calibri" w:eastAsia="Times New Roman" w:hAnsi="Calibri" w:cs="Calibri"/>
                <w:b/>
                <w:bCs/>
                <w:color w:val="082A75"/>
                <w:sz w:val="28"/>
                <w:szCs w:val="28"/>
                <w:lang w:eastAsia="en-GB"/>
              </w:rPr>
              <w:t> </w:t>
            </w:r>
          </w:p>
        </w:tc>
      </w:tr>
      <w:tr w:rsidR="0007628B" w:rsidRPr="0007628B" w:rsidTr="0007628B">
        <w:trPr>
          <w:trHeight w:val="2610"/>
        </w:trPr>
        <w:tc>
          <w:tcPr>
            <w:tcW w:w="5895" w:type="dxa"/>
            <w:tcBorders>
              <w:top w:val="nil"/>
              <w:left w:val="nil"/>
              <w:bottom w:val="nil"/>
              <w:right w:val="nil"/>
            </w:tcBorders>
            <w:shd w:val="clear" w:color="auto" w:fill="FFFFFF"/>
            <w:hideMark/>
          </w:tcPr>
          <w:p w:rsidR="0007628B" w:rsidRPr="0007628B" w:rsidRDefault="0007628B" w:rsidP="0007628B">
            <w:pPr>
              <w:spacing w:after="0" w:line="240" w:lineRule="auto"/>
              <w:textAlignment w:val="baseline"/>
              <w:rPr>
                <w:rFonts w:ascii="Times New Roman" w:eastAsia="Times New Roman" w:hAnsi="Times New Roman" w:cs="Times New Roman"/>
                <w:b/>
                <w:bCs/>
                <w:color w:val="082A75"/>
                <w:sz w:val="24"/>
                <w:szCs w:val="24"/>
                <w:lang w:eastAsia="en-GB"/>
              </w:rPr>
            </w:pPr>
            <w:r w:rsidRPr="0007628B">
              <w:rPr>
                <w:rFonts w:ascii="Calibri" w:eastAsia="Times New Roman" w:hAnsi="Calibri" w:cs="Calibri"/>
                <w:caps/>
                <w:color w:val="082A75"/>
                <w:sz w:val="32"/>
                <w:szCs w:val="32"/>
                <w:lang w:val="en-US" w:eastAsia="en-GB"/>
              </w:rPr>
              <w:t>02/12/2022</w:t>
            </w:r>
            <w:r w:rsidRPr="0007628B">
              <w:rPr>
                <w:rFonts w:ascii="Calibri" w:eastAsia="Times New Roman" w:hAnsi="Calibri" w:cs="Calibri"/>
                <w:b/>
                <w:bCs/>
                <w:color w:val="082A75"/>
                <w:sz w:val="32"/>
                <w:szCs w:val="32"/>
                <w:lang w:eastAsia="en-GB"/>
              </w:rPr>
              <w:t> </w:t>
            </w:r>
          </w:p>
          <w:p w:rsidR="0007628B" w:rsidRPr="0007628B" w:rsidRDefault="0007628B" w:rsidP="0007628B">
            <w:pPr>
              <w:spacing w:after="0" w:line="240" w:lineRule="auto"/>
              <w:textAlignment w:val="baseline"/>
              <w:rPr>
                <w:rFonts w:ascii="Times New Roman" w:eastAsia="Times New Roman" w:hAnsi="Times New Roman" w:cs="Times New Roman"/>
                <w:b/>
                <w:bCs/>
                <w:color w:val="082A75"/>
                <w:sz w:val="24"/>
                <w:szCs w:val="24"/>
                <w:lang w:eastAsia="en-GB"/>
              </w:rPr>
            </w:pPr>
            <w:r w:rsidRPr="0007628B">
              <w:rPr>
                <w:noProof/>
                <w:lang w:eastAsia="en-GB"/>
              </w:rPr>
              <w:drawing>
                <wp:inline distT="0" distB="0" distL="0" distR="0">
                  <wp:extent cx="1530985" cy="42545"/>
                  <wp:effectExtent l="0" t="0" r="0" b="0"/>
                  <wp:docPr id="2" name="Picture 2" descr="C:\Users\LREIDY\AppData\Local\Microsoft\Windows\INetCache\Content.MSO\C5EB40A3.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REIDY\AppData\Local\Microsoft\Windows\INetCache\Content.MSO\C5EB40A3.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30985" cy="42545"/>
                          </a:xfrm>
                          <a:prstGeom prst="rect">
                            <a:avLst/>
                          </a:prstGeom>
                          <a:noFill/>
                          <a:ln>
                            <a:noFill/>
                          </a:ln>
                        </pic:spPr>
                      </pic:pic>
                    </a:graphicData>
                  </a:graphic>
                </wp:inline>
              </w:drawing>
            </w:r>
            <w:r w:rsidRPr="0007628B">
              <w:rPr>
                <w:rFonts w:ascii="Calibri" w:eastAsia="Times New Roman" w:hAnsi="Calibri" w:cs="Calibri"/>
                <w:b/>
                <w:bCs/>
                <w:color w:val="082A75"/>
                <w:sz w:val="10"/>
                <w:szCs w:val="10"/>
                <w:lang w:eastAsia="en-GB"/>
              </w:rPr>
              <w:t> </w:t>
            </w:r>
          </w:p>
          <w:p w:rsidR="0007628B" w:rsidRPr="0007628B" w:rsidRDefault="0007628B" w:rsidP="0007628B">
            <w:pPr>
              <w:spacing w:after="0" w:line="240" w:lineRule="auto"/>
              <w:textAlignment w:val="baseline"/>
              <w:rPr>
                <w:rFonts w:ascii="Times New Roman" w:eastAsia="Times New Roman" w:hAnsi="Times New Roman" w:cs="Times New Roman"/>
                <w:b/>
                <w:bCs/>
                <w:color w:val="082A75"/>
                <w:sz w:val="24"/>
                <w:szCs w:val="24"/>
                <w:lang w:eastAsia="en-GB"/>
              </w:rPr>
            </w:pPr>
            <w:r w:rsidRPr="0007628B">
              <w:rPr>
                <w:rFonts w:ascii="Calibri" w:eastAsia="Times New Roman" w:hAnsi="Calibri" w:cs="Calibri"/>
                <w:b/>
                <w:bCs/>
                <w:color w:val="082A75"/>
                <w:sz w:val="10"/>
                <w:szCs w:val="10"/>
                <w:lang w:eastAsia="en-GB"/>
              </w:rPr>
              <w:t> </w:t>
            </w:r>
          </w:p>
          <w:p w:rsidR="0007628B" w:rsidRPr="0007628B" w:rsidRDefault="0007628B" w:rsidP="0007628B">
            <w:pPr>
              <w:spacing w:after="0" w:line="240" w:lineRule="auto"/>
              <w:textAlignment w:val="baseline"/>
              <w:rPr>
                <w:rFonts w:ascii="Times New Roman" w:eastAsia="Times New Roman" w:hAnsi="Times New Roman" w:cs="Times New Roman"/>
                <w:b/>
                <w:bCs/>
                <w:color w:val="082A75"/>
                <w:sz w:val="24"/>
                <w:szCs w:val="24"/>
                <w:lang w:eastAsia="en-GB"/>
              </w:rPr>
            </w:pPr>
            <w:r w:rsidRPr="0007628B">
              <w:rPr>
                <w:rFonts w:ascii="Calibri" w:eastAsia="Times New Roman" w:hAnsi="Calibri" w:cs="Calibri"/>
                <w:b/>
                <w:bCs/>
                <w:color w:val="082A75"/>
                <w:sz w:val="10"/>
                <w:szCs w:val="10"/>
                <w:lang w:eastAsia="en-GB"/>
              </w:rPr>
              <w:t> </w:t>
            </w:r>
          </w:p>
          <w:p w:rsidR="0007628B" w:rsidRPr="0007628B" w:rsidRDefault="0007628B" w:rsidP="0007628B">
            <w:pPr>
              <w:spacing w:after="0" w:line="240" w:lineRule="auto"/>
              <w:textAlignment w:val="baseline"/>
              <w:rPr>
                <w:rFonts w:ascii="Times New Roman" w:eastAsia="Times New Roman" w:hAnsi="Times New Roman" w:cs="Times New Roman"/>
                <w:b/>
                <w:bCs/>
                <w:color w:val="082A75"/>
                <w:sz w:val="24"/>
                <w:szCs w:val="24"/>
                <w:lang w:eastAsia="en-GB"/>
              </w:rPr>
            </w:pPr>
            <w:r w:rsidRPr="0007628B">
              <w:rPr>
                <w:rFonts w:ascii="Calibri" w:eastAsia="Times New Roman" w:hAnsi="Calibri" w:cs="Calibri"/>
                <w:b/>
                <w:bCs/>
                <w:color w:val="082A75"/>
                <w:sz w:val="28"/>
                <w:szCs w:val="28"/>
                <w:lang w:val="en-US" w:eastAsia="en-GB"/>
              </w:rPr>
              <w:t>Authored by: Luke Reidy</w:t>
            </w:r>
            <w:r w:rsidRPr="0007628B">
              <w:rPr>
                <w:rFonts w:ascii="Calibri" w:eastAsia="Times New Roman" w:hAnsi="Calibri" w:cs="Calibri"/>
                <w:b/>
                <w:bCs/>
                <w:color w:val="082A75"/>
                <w:sz w:val="28"/>
                <w:szCs w:val="28"/>
                <w:lang w:eastAsia="en-GB"/>
              </w:rPr>
              <w:t> </w:t>
            </w:r>
          </w:p>
          <w:p w:rsidR="0007628B" w:rsidRPr="0007628B" w:rsidRDefault="0007628B" w:rsidP="0007628B">
            <w:pPr>
              <w:spacing w:after="0" w:line="240" w:lineRule="auto"/>
              <w:textAlignment w:val="baseline"/>
              <w:rPr>
                <w:rFonts w:ascii="Times New Roman" w:eastAsia="Times New Roman" w:hAnsi="Times New Roman" w:cs="Times New Roman"/>
                <w:b/>
                <w:bCs/>
                <w:color w:val="082A75"/>
                <w:sz w:val="24"/>
                <w:szCs w:val="24"/>
                <w:lang w:eastAsia="en-GB"/>
              </w:rPr>
            </w:pPr>
            <w:r w:rsidRPr="0007628B">
              <w:rPr>
                <w:rFonts w:ascii="Calibri" w:eastAsia="Times New Roman" w:hAnsi="Calibri" w:cs="Calibri"/>
                <w:b/>
                <w:bCs/>
                <w:color w:val="082A75"/>
                <w:sz w:val="10"/>
                <w:szCs w:val="10"/>
                <w:lang w:eastAsia="en-GB"/>
              </w:rPr>
              <w:t> </w:t>
            </w:r>
          </w:p>
        </w:tc>
        <w:tc>
          <w:tcPr>
            <w:tcW w:w="4740" w:type="dxa"/>
            <w:tcBorders>
              <w:top w:val="nil"/>
              <w:left w:val="nil"/>
              <w:bottom w:val="nil"/>
              <w:right w:val="nil"/>
            </w:tcBorders>
            <w:shd w:val="clear" w:color="auto" w:fill="34ABA2"/>
            <w:vAlign w:val="bottom"/>
            <w:hideMark/>
          </w:tcPr>
          <w:p w:rsidR="0007628B" w:rsidRPr="0007628B" w:rsidRDefault="0007628B" w:rsidP="0007628B">
            <w:pPr>
              <w:spacing w:after="0" w:line="240" w:lineRule="auto"/>
              <w:jc w:val="right"/>
              <w:textAlignment w:val="baseline"/>
              <w:rPr>
                <w:rFonts w:ascii="Times New Roman" w:eastAsia="Times New Roman" w:hAnsi="Times New Roman" w:cs="Times New Roman"/>
                <w:b/>
                <w:bCs/>
                <w:color w:val="082A75"/>
                <w:sz w:val="24"/>
                <w:szCs w:val="24"/>
                <w:lang w:eastAsia="en-GB"/>
              </w:rPr>
            </w:pPr>
            <w:r w:rsidRPr="0007628B">
              <w:rPr>
                <w:rFonts w:ascii="Calibri" w:eastAsia="Times New Roman" w:hAnsi="Calibri" w:cs="Calibri"/>
                <w:b/>
                <w:bCs/>
                <w:color w:val="082A75"/>
                <w:sz w:val="28"/>
                <w:szCs w:val="28"/>
                <w:lang w:eastAsia="en-GB"/>
              </w:rPr>
              <w:t> </w:t>
            </w:r>
          </w:p>
        </w:tc>
      </w:tr>
    </w:tbl>
    <w:p w:rsidR="0007628B" w:rsidRPr="0007628B" w:rsidRDefault="0007628B" w:rsidP="0007628B">
      <w:pPr>
        <w:spacing w:after="0" w:line="240" w:lineRule="auto"/>
        <w:textAlignment w:val="baseline"/>
        <w:rPr>
          <w:rFonts w:ascii="Segoe UI" w:eastAsia="Times New Roman" w:hAnsi="Segoe UI" w:cs="Segoe UI"/>
          <w:b/>
          <w:bCs/>
          <w:color w:val="082A75"/>
          <w:sz w:val="18"/>
          <w:szCs w:val="18"/>
          <w:lang w:eastAsia="en-GB"/>
        </w:rPr>
      </w:pPr>
      <w:r w:rsidRPr="0007628B">
        <w:rPr>
          <w:rFonts w:ascii="Calibri" w:eastAsia="Times New Roman" w:hAnsi="Calibri" w:cs="Calibri"/>
          <w:b/>
          <w:bCs/>
          <w:color w:val="082A75"/>
          <w:sz w:val="28"/>
          <w:szCs w:val="28"/>
          <w:lang w:eastAsia="en-GB"/>
        </w:rPr>
        <w:t> </w:t>
      </w:r>
    </w:p>
    <w:sdt>
      <w:sdtPr>
        <w:rPr>
          <w:rFonts w:asciiTheme="minorHAnsi" w:eastAsiaTheme="minorHAnsi" w:hAnsiTheme="minorHAnsi" w:cstheme="minorBidi"/>
          <w:color w:val="auto"/>
          <w:sz w:val="22"/>
          <w:szCs w:val="22"/>
          <w:lang w:val="en-GB"/>
        </w:rPr>
        <w:id w:val="233599285"/>
        <w:docPartObj>
          <w:docPartGallery w:val="Table of Contents"/>
          <w:docPartUnique/>
        </w:docPartObj>
      </w:sdtPr>
      <w:sdtEndPr>
        <w:rPr>
          <w:b/>
          <w:bCs/>
          <w:noProof/>
        </w:rPr>
      </w:sdtEndPr>
      <w:sdtContent>
        <w:p w:rsidR="0007628B" w:rsidRDefault="0007628B">
          <w:pPr>
            <w:pStyle w:val="TOCHeading"/>
          </w:pPr>
          <w:r>
            <w:t>Contents</w:t>
          </w:r>
        </w:p>
        <w:p w:rsidR="005850BE" w:rsidRDefault="0007628B">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23938116" w:history="1">
            <w:r w:rsidR="005850BE" w:rsidRPr="009241EE">
              <w:rPr>
                <w:rStyle w:val="Hyperlink"/>
                <w:rFonts w:eastAsia="Times New Roman"/>
                <w:noProof/>
                <w:lang w:eastAsia="en-GB"/>
              </w:rPr>
              <w:t>1.</w:t>
            </w:r>
            <w:r w:rsidR="005850BE">
              <w:rPr>
                <w:rFonts w:eastAsiaTheme="minorEastAsia"/>
                <w:noProof/>
                <w:lang w:eastAsia="en-GB"/>
              </w:rPr>
              <w:tab/>
            </w:r>
            <w:r w:rsidR="005850BE" w:rsidRPr="009241EE">
              <w:rPr>
                <w:rStyle w:val="Hyperlink"/>
                <w:rFonts w:eastAsia="Times New Roman"/>
                <w:noProof/>
                <w:lang w:eastAsia="en-GB"/>
              </w:rPr>
              <w:t>The Objective</w:t>
            </w:r>
            <w:r w:rsidR="005850BE">
              <w:rPr>
                <w:noProof/>
                <w:webHidden/>
              </w:rPr>
              <w:tab/>
            </w:r>
            <w:r w:rsidR="005850BE">
              <w:rPr>
                <w:noProof/>
                <w:webHidden/>
              </w:rPr>
              <w:fldChar w:fldCharType="begin"/>
            </w:r>
            <w:r w:rsidR="005850BE">
              <w:rPr>
                <w:noProof/>
                <w:webHidden/>
              </w:rPr>
              <w:instrText xml:space="preserve"> PAGEREF _Toc123938116 \h </w:instrText>
            </w:r>
            <w:r w:rsidR="005850BE">
              <w:rPr>
                <w:noProof/>
                <w:webHidden/>
              </w:rPr>
            </w:r>
            <w:r w:rsidR="005850BE">
              <w:rPr>
                <w:noProof/>
                <w:webHidden/>
              </w:rPr>
              <w:fldChar w:fldCharType="separate"/>
            </w:r>
            <w:r w:rsidR="005850BE">
              <w:rPr>
                <w:noProof/>
                <w:webHidden/>
              </w:rPr>
              <w:t>3</w:t>
            </w:r>
            <w:r w:rsidR="005850BE">
              <w:rPr>
                <w:noProof/>
                <w:webHidden/>
              </w:rPr>
              <w:fldChar w:fldCharType="end"/>
            </w:r>
          </w:hyperlink>
        </w:p>
        <w:p w:rsidR="005850BE" w:rsidRDefault="005850BE">
          <w:pPr>
            <w:pStyle w:val="TOC1"/>
            <w:tabs>
              <w:tab w:val="left" w:pos="440"/>
              <w:tab w:val="right" w:leader="dot" w:pos="9016"/>
            </w:tabs>
            <w:rPr>
              <w:rFonts w:eastAsiaTheme="minorEastAsia"/>
              <w:noProof/>
              <w:lang w:eastAsia="en-GB"/>
            </w:rPr>
          </w:pPr>
          <w:hyperlink w:anchor="_Toc123938117" w:history="1">
            <w:r w:rsidRPr="009241EE">
              <w:rPr>
                <w:rStyle w:val="Hyperlink"/>
                <w:rFonts w:eastAsia="Times New Roman"/>
                <w:noProof/>
                <w:lang w:val="en-US" w:eastAsia="en-GB"/>
              </w:rPr>
              <w:t>2.</w:t>
            </w:r>
            <w:r>
              <w:rPr>
                <w:rFonts w:eastAsiaTheme="minorEastAsia"/>
                <w:noProof/>
                <w:lang w:eastAsia="en-GB"/>
              </w:rPr>
              <w:tab/>
            </w:r>
            <w:r w:rsidRPr="009241EE">
              <w:rPr>
                <w:rStyle w:val="Hyperlink"/>
                <w:rFonts w:eastAsia="Times New Roman"/>
                <w:noProof/>
                <w:lang w:val="en-US" w:eastAsia="en-GB"/>
              </w:rPr>
              <w:t>Circuit Description and Operation</w:t>
            </w:r>
            <w:r>
              <w:rPr>
                <w:noProof/>
                <w:webHidden/>
              </w:rPr>
              <w:tab/>
            </w:r>
            <w:r>
              <w:rPr>
                <w:noProof/>
                <w:webHidden/>
              </w:rPr>
              <w:fldChar w:fldCharType="begin"/>
            </w:r>
            <w:r>
              <w:rPr>
                <w:noProof/>
                <w:webHidden/>
              </w:rPr>
              <w:instrText xml:space="preserve"> PAGEREF _Toc123938117 \h </w:instrText>
            </w:r>
            <w:r>
              <w:rPr>
                <w:noProof/>
                <w:webHidden/>
              </w:rPr>
            </w:r>
            <w:r>
              <w:rPr>
                <w:noProof/>
                <w:webHidden/>
              </w:rPr>
              <w:fldChar w:fldCharType="separate"/>
            </w:r>
            <w:r>
              <w:rPr>
                <w:noProof/>
                <w:webHidden/>
              </w:rPr>
              <w:t>3</w:t>
            </w:r>
            <w:r>
              <w:rPr>
                <w:noProof/>
                <w:webHidden/>
              </w:rPr>
              <w:fldChar w:fldCharType="end"/>
            </w:r>
          </w:hyperlink>
        </w:p>
        <w:p w:rsidR="005850BE" w:rsidRDefault="005850BE">
          <w:pPr>
            <w:pStyle w:val="TOC2"/>
            <w:tabs>
              <w:tab w:val="left" w:pos="880"/>
              <w:tab w:val="right" w:leader="dot" w:pos="9016"/>
            </w:tabs>
            <w:rPr>
              <w:rFonts w:eastAsiaTheme="minorEastAsia"/>
              <w:noProof/>
              <w:lang w:eastAsia="en-GB"/>
            </w:rPr>
          </w:pPr>
          <w:hyperlink w:anchor="_Toc123938118" w:history="1">
            <w:r w:rsidRPr="009241EE">
              <w:rPr>
                <w:rStyle w:val="Hyperlink"/>
                <w:rFonts w:eastAsia="Times New Roman"/>
                <w:noProof/>
                <w:lang w:val="en-US" w:eastAsia="en-GB"/>
              </w:rPr>
              <w:t>2.1.</w:t>
            </w:r>
            <w:r>
              <w:rPr>
                <w:rFonts w:eastAsiaTheme="minorEastAsia"/>
                <w:noProof/>
                <w:lang w:eastAsia="en-GB"/>
              </w:rPr>
              <w:tab/>
            </w:r>
            <w:r w:rsidRPr="009241EE">
              <w:rPr>
                <w:rStyle w:val="Hyperlink"/>
                <w:rFonts w:eastAsia="Times New Roman"/>
                <w:noProof/>
                <w:lang w:val="en-US" w:eastAsia="en-GB"/>
              </w:rPr>
              <w:t>555 Timer Circuit</w:t>
            </w:r>
            <w:r>
              <w:rPr>
                <w:noProof/>
                <w:webHidden/>
              </w:rPr>
              <w:tab/>
            </w:r>
            <w:r>
              <w:rPr>
                <w:noProof/>
                <w:webHidden/>
              </w:rPr>
              <w:fldChar w:fldCharType="begin"/>
            </w:r>
            <w:r>
              <w:rPr>
                <w:noProof/>
                <w:webHidden/>
              </w:rPr>
              <w:instrText xml:space="preserve"> PAGEREF _Toc123938118 \h </w:instrText>
            </w:r>
            <w:r>
              <w:rPr>
                <w:noProof/>
                <w:webHidden/>
              </w:rPr>
            </w:r>
            <w:r>
              <w:rPr>
                <w:noProof/>
                <w:webHidden/>
              </w:rPr>
              <w:fldChar w:fldCharType="separate"/>
            </w:r>
            <w:r>
              <w:rPr>
                <w:noProof/>
                <w:webHidden/>
              </w:rPr>
              <w:t>4</w:t>
            </w:r>
            <w:r>
              <w:rPr>
                <w:noProof/>
                <w:webHidden/>
              </w:rPr>
              <w:fldChar w:fldCharType="end"/>
            </w:r>
          </w:hyperlink>
        </w:p>
        <w:p w:rsidR="005850BE" w:rsidRDefault="005850BE">
          <w:pPr>
            <w:pStyle w:val="TOC2"/>
            <w:tabs>
              <w:tab w:val="left" w:pos="880"/>
              <w:tab w:val="right" w:leader="dot" w:pos="9016"/>
            </w:tabs>
            <w:rPr>
              <w:rFonts w:eastAsiaTheme="minorEastAsia"/>
              <w:noProof/>
              <w:lang w:eastAsia="en-GB"/>
            </w:rPr>
          </w:pPr>
          <w:hyperlink w:anchor="_Toc123938119" w:history="1">
            <w:r w:rsidRPr="009241EE">
              <w:rPr>
                <w:rStyle w:val="Hyperlink"/>
                <w:rFonts w:eastAsia="Times New Roman"/>
                <w:noProof/>
                <w:lang w:val="en-US" w:eastAsia="en-GB"/>
              </w:rPr>
              <w:t>2.2.</w:t>
            </w:r>
            <w:r>
              <w:rPr>
                <w:rFonts w:eastAsiaTheme="minorEastAsia"/>
                <w:noProof/>
                <w:lang w:eastAsia="en-GB"/>
              </w:rPr>
              <w:tab/>
            </w:r>
            <w:r w:rsidRPr="009241EE">
              <w:rPr>
                <w:rStyle w:val="Hyperlink"/>
                <w:rFonts w:eastAsia="Times New Roman"/>
                <w:noProof/>
                <w:lang w:val="en-US" w:eastAsia="en-GB"/>
              </w:rPr>
              <w:t>Astable Configuration</w:t>
            </w:r>
            <w:r>
              <w:rPr>
                <w:noProof/>
                <w:webHidden/>
              </w:rPr>
              <w:tab/>
            </w:r>
            <w:r>
              <w:rPr>
                <w:noProof/>
                <w:webHidden/>
              </w:rPr>
              <w:fldChar w:fldCharType="begin"/>
            </w:r>
            <w:r>
              <w:rPr>
                <w:noProof/>
                <w:webHidden/>
              </w:rPr>
              <w:instrText xml:space="preserve"> PAGEREF _Toc123938119 \h </w:instrText>
            </w:r>
            <w:r>
              <w:rPr>
                <w:noProof/>
                <w:webHidden/>
              </w:rPr>
            </w:r>
            <w:r>
              <w:rPr>
                <w:noProof/>
                <w:webHidden/>
              </w:rPr>
              <w:fldChar w:fldCharType="separate"/>
            </w:r>
            <w:r>
              <w:rPr>
                <w:noProof/>
                <w:webHidden/>
              </w:rPr>
              <w:t>5</w:t>
            </w:r>
            <w:r>
              <w:rPr>
                <w:noProof/>
                <w:webHidden/>
              </w:rPr>
              <w:fldChar w:fldCharType="end"/>
            </w:r>
          </w:hyperlink>
        </w:p>
        <w:p w:rsidR="005850BE" w:rsidRDefault="005850BE">
          <w:pPr>
            <w:pStyle w:val="TOC1"/>
            <w:tabs>
              <w:tab w:val="left" w:pos="440"/>
              <w:tab w:val="right" w:leader="dot" w:pos="9016"/>
            </w:tabs>
            <w:rPr>
              <w:rFonts w:eastAsiaTheme="minorEastAsia"/>
              <w:noProof/>
              <w:lang w:eastAsia="en-GB"/>
            </w:rPr>
          </w:pPr>
          <w:hyperlink w:anchor="_Toc123938120" w:history="1">
            <w:r w:rsidRPr="009241EE">
              <w:rPr>
                <w:rStyle w:val="Hyperlink"/>
                <w:rFonts w:eastAsia="Times New Roman"/>
                <w:noProof/>
                <w:lang w:eastAsia="en-GB"/>
              </w:rPr>
              <w:t>3.</w:t>
            </w:r>
            <w:r>
              <w:rPr>
                <w:rFonts w:eastAsiaTheme="minorEastAsia"/>
                <w:noProof/>
                <w:lang w:eastAsia="en-GB"/>
              </w:rPr>
              <w:tab/>
            </w:r>
            <w:r w:rsidRPr="009241EE">
              <w:rPr>
                <w:rStyle w:val="Hyperlink"/>
                <w:rFonts w:eastAsia="Times New Roman"/>
                <w:noProof/>
                <w:lang w:eastAsia="en-GB"/>
              </w:rPr>
              <w:t>Schematic and Simulation</w:t>
            </w:r>
            <w:r>
              <w:rPr>
                <w:noProof/>
                <w:webHidden/>
              </w:rPr>
              <w:tab/>
            </w:r>
            <w:r>
              <w:rPr>
                <w:noProof/>
                <w:webHidden/>
              </w:rPr>
              <w:fldChar w:fldCharType="begin"/>
            </w:r>
            <w:r>
              <w:rPr>
                <w:noProof/>
                <w:webHidden/>
              </w:rPr>
              <w:instrText xml:space="preserve"> PAGEREF _Toc123938120 \h </w:instrText>
            </w:r>
            <w:r>
              <w:rPr>
                <w:noProof/>
                <w:webHidden/>
              </w:rPr>
            </w:r>
            <w:r>
              <w:rPr>
                <w:noProof/>
                <w:webHidden/>
              </w:rPr>
              <w:fldChar w:fldCharType="separate"/>
            </w:r>
            <w:r>
              <w:rPr>
                <w:noProof/>
                <w:webHidden/>
              </w:rPr>
              <w:t>7</w:t>
            </w:r>
            <w:r>
              <w:rPr>
                <w:noProof/>
                <w:webHidden/>
              </w:rPr>
              <w:fldChar w:fldCharType="end"/>
            </w:r>
          </w:hyperlink>
        </w:p>
        <w:p w:rsidR="005850BE" w:rsidRDefault="005850BE">
          <w:pPr>
            <w:pStyle w:val="TOC1"/>
            <w:tabs>
              <w:tab w:val="left" w:pos="440"/>
              <w:tab w:val="right" w:leader="dot" w:pos="9016"/>
            </w:tabs>
            <w:rPr>
              <w:rFonts w:eastAsiaTheme="minorEastAsia"/>
              <w:noProof/>
              <w:lang w:eastAsia="en-GB"/>
            </w:rPr>
          </w:pPr>
          <w:hyperlink w:anchor="_Toc123938121" w:history="1">
            <w:r w:rsidRPr="009241EE">
              <w:rPr>
                <w:rStyle w:val="Hyperlink"/>
                <w:rFonts w:eastAsia="Times New Roman"/>
                <w:noProof/>
                <w:lang w:eastAsia="en-GB"/>
              </w:rPr>
              <w:t>4.</w:t>
            </w:r>
            <w:r>
              <w:rPr>
                <w:rFonts w:eastAsiaTheme="minorEastAsia"/>
                <w:noProof/>
                <w:lang w:eastAsia="en-GB"/>
              </w:rPr>
              <w:tab/>
            </w:r>
            <w:r w:rsidRPr="009241EE">
              <w:rPr>
                <w:rStyle w:val="Hyperlink"/>
                <w:rFonts w:eastAsia="Times New Roman"/>
                <w:noProof/>
                <w:lang w:eastAsia="en-GB"/>
              </w:rPr>
              <w:t>Design Calculations</w:t>
            </w:r>
            <w:r>
              <w:rPr>
                <w:noProof/>
                <w:webHidden/>
              </w:rPr>
              <w:tab/>
            </w:r>
            <w:r>
              <w:rPr>
                <w:noProof/>
                <w:webHidden/>
              </w:rPr>
              <w:fldChar w:fldCharType="begin"/>
            </w:r>
            <w:r>
              <w:rPr>
                <w:noProof/>
                <w:webHidden/>
              </w:rPr>
              <w:instrText xml:space="preserve"> PAGEREF _Toc123938121 \h </w:instrText>
            </w:r>
            <w:r>
              <w:rPr>
                <w:noProof/>
                <w:webHidden/>
              </w:rPr>
            </w:r>
            <w:r>
              <w:rPr>
                <w:noProof/>
                <w:webHidden/>
              </w:rPr>
              <w:fldChar w:fldCharType="separate"/>
            </w:r>
            <w:r>
              <w:rPr>
                <w:noProof/>
                <w:webHidden/>
              </w:rPr>
              <w:t>8</w:t>
            </w:r>
            <w:r>
              <w:rPr>
                <w:noProof/>
                <w:webHidden/>
              </w:rPr>
              <w:fldChar w:fldCharType="end"/>
            </w:r>
          </w:hyperlink>
        </w:p>
        <w:p w:rsidR="005850BE" w:rsidRDefault="005850BE">
          <w:pPr>
            <w:pStyle w:val="TOC2"/>
            <w:tabs>
              <w:tab w:val="left" w:pos="880"/>
              <w:tab w:val="right" w:leader="dot" w:pos="9016"/>
            </w:tabs>
            <w:rPr>
              <w:rFonts w:eastAsiaTheme="minorEastAsia"/>
              <w:noProof/>
              <w:lang w:eastAsia="en-GB"/>
            </w:rPr>
          </w:pPr>
          <w:hyperlink w:anchor="_Toc123938122" w:history="1">
            <w:r w:rsidRPr="009241EE">
              <w:rPr>
                <w:rStyle w:val="Hyperlink"/>
                <w:noProof/>
              </w:rPr>
              <w:t>4.1.</w:t>
            </w:r>
            <w:r>
              <w:rPr>
                <w:rFonts w:eastAsiaTheme="minorEastAsia"/>
                <w:noProof/>
                <w:lang w:eastAsia="en-GB"/>
              </w:rPr>
              <w:tab/>
            </w:r>
            <w:r w:rsidRPr="009241EE">
              <w:rPr>
                <w:rStyle w:val="Hyperlink"/>
                <w:noProof/>
              </w:rPr>
              <w:t>Resistance of R3 and R4</w:t>
            </w:r>
            <w:r>
              <w:rPr>
                <w:noProof/>
                <w:webHidden/>
              </w:rPr>
              <w:tab/>
            </w:r>
            <w:r>
              <w:rPr>
                <w:noProof/>
                <w:webHidden/>
              </w:rPr>
              <w:fldChar w:fldCharType="begin"/>
            </w:r>
            <w:r>
              <w:rPr>
                <w:noProof/>
                <w:webHidden/>
              </w:rPr>
              <w:instrText xml:space="preserve"> PAGEREF _Toc123938122 \h </w:instrText>
            </w:r>
            <w:r>
              <w:rPr>
                <w:noProof/>
                <w:webHidden/>
              </w:rPr>
            </w:r>
            <w:r>
              <w:rPr>
                <w:noProof/>
                <w:webHidden/>
              </w:rPr>
              <w:fldChar w:fldCharType="separate"/>
            </w:r>
            <w:r>
              <w:rPr>
                <w:noProof/>
                <w:webHidden/>
              </w:rPr>
              <w:t>8</w:t>
            </w:r>
            <w:r>
              <w:rPr>
                <w:noProof/>
                <w:webHidden/>
              </w:rPr>
              <w:fldChar w:fldCharType="end"/>
            </w:r>
          </w:hyperlink>
        </w:p>
        <w:p w:rsidR="005850BE" w:rsidRDefault="005850BE">
          <w:pPr>
            <w:pStyle w:val="TOC2"/>
            <w:tabs>
              <w:tab w:val="left" w:pos="880"/>
              <w:tab w:val="right" w:leader="dot" w:pos="9016"/>
            </w:tabs>
            <w:rPr>
              <w:rFonts w:eastAsiaTheme="minorEastAsia"/>
              <w:noProof/>
              <w:lang w:eastAsia="en-GB"/>
            </w:rPr>
          </w:pPr>
          <w:hyperlink w:anchor="_Toc123938123" w:history="1">
            <w:r w:rsidRPr="009241EE">
              <w:rPr>
                <w:rStyle w:val="Hyperlink"/>
                <w:noProof/>
              </w:rPr>
              <w:t>4.2.</w:t>
            </w:r>
            <w:r>
              <w:rPr>
                <w:rFonts w:eastAsiaTheme="minorEastAsia"/>
                <w:noProof/>
                <w:lang w:eastAsia="en-GB"/>
              </w:rPr>
              <w:tab/>
            </w:r>
            <w:r w:rsidRPr="009241EE">
              <w:rPr>
                <w:rStyle w:val="Hyperlink"/>
                <w:noProof/>
              </w:rPr>
              <w:t>On Time, Off Time</w:t>
            </w:r>
            <w:r>
              <w:rPr>
                <w:noProof/>
                <w:webHidden/>
              </w:rPr>
              <w:tab/>
            </w:r>
            <w:r>
              <w:rPr>
                <w:noProof/>
                <w:webHidden/>
              </w:rPr>
              <w:fldChar w:fldCharType="begin"/>
            </w:r>
            <w:r>
              <w:rPr>
                <w:noProof/>
                <w:webHidden/>
              </w:rPr>
              <w:instrText xml:space="preserve"> PAGEREF _Toc123938123 \h </w:instrText>
            </w:r>
            <w:r>
              <w:rPr>
                <w:noProof/>
                <w:webHidden/>
              </w:rPr>
            </w:r>
            <w:r>
              <w:rPr>
                <w:noProof/>
                <w:webHidden/>
              </w:rPr>
              <w:fldChar w:fldCharType="separate"/>
            </w:r>
            <w:r>
              <w:rPr>
                <w:noProof/>
                <w:webHidden/>
              </w:rPr>
              <w:t>8</w:t>
            </w:r>
            <w:r>
              <w:rPr>
                <w:noProof/>
                <w:webHidden/>
              </w:rPr>
              <w:fldChar w:fldCharType="end"/>
            </w:r>
          </w:hyperlink>
        </w:p>
        <w:p w:rsidR="005850BE" w:rsidRDefault="005850BE">
          <w:pPr>
            <w:pStyle w:val="TOC2"/>
            <w:tabs>
              <w:tab w:val="left" w:pos="880"/>
              <w:tab w:val="right" w:leader="dot" w:pos="9016"/>
            </w:tabs>
            <w:rPr>
              <w:rFonts w:eastAsiaTheme="minorEastAsia"/>
              <w:noProof/>
              <w:lang w:eastAsia="en-GB"/>
            </w:rPr>
          </w:pPr>
          <w:hyperlink w:anchor="_Toc123938124" w:history="1">
            <w:r w:rsidRPr="009241EE">
              <w:rPr>
                <w:rStyle w:val="Hyperlink"/>
                <w:noProof/>
              </w:rPr>
              <w:t>4.3.</w:t>
            </w:r>
            <w:r>
              <w:rPr>
                <w:rFonts w:eastAsiaTheme="minorEastAsia"/>
                <w:noProof/>
                <w:lang w:eastAsia="en-GB"/>
              </w:rPr>
              <w:tab/>
            </w:r>
            <w:r w:rsidRPr="009241EE">
              <w:rPr>
                <w:rStyle w:val="Hyperlink"/>
                <w:noProof/>
              </w:rPr>
              <w:t>Period</w:t>
            </w:r>
            <w:r>
              <w:rPr>
                <w:noProof/>
                <w:webHidden/>
              </w:rPr>
              <w:tab/>
            </w:r>
            <w:r>
              <w:rPr>
                <w:noProof/>
                <w:webHidden/>
              </w:rPr>
              <w:fldChar w:fldCharType="begin"/>
            </w:r>
            <w:r>
              <w:rPr>
                <w:noProof/>
                <w:webHidden/>
              </w:rPr>
              <w:instrText xml:space="preserve"> PAGEREF _Toc123938124 \h </w:instrText>
            </w:r>
            <w:r>
              <w:rPr>
                <w:noProof/>
                <w:webHidden/>
              </w:rPr>
            </w:r>
            <w:r>
              <w:rPr>
                <w:noProof/>
                <w:webHidden/>
              </w:rPr>
              <w:fldChar w:fldCharType="separate"/>
            </w:r>
            <w:r>
              <w:rPr>
                <w:noProof/>
                <w:webHidden/>
              </w:rPr>
              <w:t>9</w:t>
            </w:r>
            <w:r>
              <w:rPr>
                <w:noProof/>
                <w:webHidden/>
              </w:rPr>
              <w:fldChar w:fldCharType="end"/>
            </w:r>
          </w:hyperlink>
        </w:p>
        <w:p w:rsidR="005850BE" w:rsidRDefault="005850BE">
          <w:pPr>
            <w:pStyle w:val="TOC2"/>
            <w:tabs>
              <w:tab w:val="left" w:pos="880"/>
              <w:tab w:val="right" w:leader="dot" w:pos="9016"/>
            </w:tabs>
            <w:rPr>
              <w:rFonts w:eastAsiaTheme="minorEastAsia"/>
              <w:noProof/>
              <w:lang w:eastAsia="en-GB"/>
            </w:rPr>
          </w:pPr>
          <w:hyperlink w:anchor="_Toc123938125" w:history="1">
            <w:r w:rsidRPr="009241EE">
              <w:rPr>
                <w:rStyle w:val="Hyperlink"/>
                <w:noProof/>
              </w:rPr>
              <w:t>4.4.</w:t>
            </w:r>
            <w:r>
              <w:rPr>
                <w:rFonts w:eastAsiaTheme="minorEastAsia"/>
                <w:noProof/>
                <w:lang w:eastAsia="en-GB"/>
              </w:rPr>
              <w:tab/>
            </w:r>
            <w:r w:rsidRPr="009241EE">
              <w:rPr>
                <w:rStyle w:val="Hyperlink"/>
                <w:noProof/>
              </w:rPr>
              <w:t>Frequency</w:t>
            </w:r>
            <w:r>
              <w:rPr>
                <w:noProof/>
                <w:webHidden/>
              </w:rPr>
              <w:tab/>
            </w:r>
            <w:r>
              <w:rPr>
                <w:noProof/>
                <w:webHidden/>
              </w:rPr>
              <w:fldChar w:fldCharType="begin"/>
            </w:r>
            <w:r>
              <w:rPr>
                <w:noProof/>
                <w:webHidden/>
              </w:rPr>
              <w:instrText xml:space="preserve"> PAGEREF _Toc123938125 \h </w:instrText>
            </w:r>
            <w:r>
              <w:rPr>
                <w:noProof/>
                <w:webHidden/>
              </w:rPr>
            </w:r>
            <w:r>
              <w:rPr>
                <w:noProof/>
                <w:webHidden/>
              </w:rPr>
              <w:fldChar w:fldCharType="separate"/>
            </w:r>
            <w:r>
              <w:rPr>
                <w:noProof/>
                <w:webHidden/>
              </w:rPr>
              <w:t>9</w:t>
            </w:r>
            <w:r>
              <w:rPr>
                <w:noProof/>
                <w:webHidden/>
              </w:rPr>
              <w:fldChar w:fldCharType="end"/>
            </w:r>
          </w:hyperlink>
        </w:p>
        <w:p w:rsidR="005850BE" w:rsidRDefault="005850BE">
          <w:pPr>
            <w:pStyle w:val="TOC1"/>
            <w:tabs>
              <w:tab w:val="left" w:pos="440"/>
              <w:tab w:val="right" w:leader="dot" w:pos="9016"/>
            </w:tabs>
            <w:rPr>
              <w:rFonts w:eastAsiaTheme="minorEastAsia"/>
              <w:noProof/>
              <w:lang w:eastAsia="en-GB"/>
            </w:rPr>
          </w:pPr>
          <w:hyperlink w:anchor="_Toc123938126" w:history="1">
            <w:r w:rsidRPr="009241EE">
              <w:rPr>
                <w:rStyle w:val="Hyperlink"/>
                <w:noProof/>
              </w:rPr>
              <w:t>5.</w:t>
            </w:r>
            <w:r>
              <w:rPr>
                <w:rFonts w:eastAsiaTheme="minorEastAsia"/>
                <w:noProof/>
                <w:lang w:eastAsia="en-GB"/>
              </w:rPr>
              <w:tab/>
            </w:r>
            <w:r w:rsidRPr="009241EE">
              <w:rPr>
                <w:rStyle w:val="Hyperlink"/>
                <w:noProof/>
              </w:rPr>
              <w:t>Table of Timing Measurements</w:t>
            </w:r>
            <w:r>
              <w:rPr>
                <w:noProof/>
                <w:webHidden/>
              </w:rPr>
              <w:tab/>
            </w:r>
            <w:r>
              <w:rPr>
                <w:noProof/>
                <w:webHidden/>
              </w:rPr>
              <w:fldChar w:fldCharType="begin"/>
            </w:r>
            <w:r>
              <w:rPr>
                <w:noProof/>
                <w:webHidden/>
              </w:rPr>
              <w:instrText xml:space="preserve"> PAGEREF _Toc123938126 \h </w:instrText>
            </w:r>
            <w:r>
              <w:rPr>
                <w:noProof/>
                <w:webHidden/>
              </w:rPr>
            </w:r>
            <w:r>
              <w:rPr>
                <w:noProof/>
                <w:webHidden/>
              </w:rPr>
              <w:fldChar w:fldCharType="separate"/>
            </w:r>
            <w:r>
              <w:rPr>
                <w:noProof/>
                <w:webHidden/>
              </w:rPr>
              <w:t>9</w:t>
            </w:r>
            <w:r>
              <w:rPr>
                <w:noProof/>
                <w:webHidden/>
              </w:rPr>
              <w:fldChar w:fldCharType="end"/>
            </w:r>
          </w:hyperlink>
        </w:p>
        <w:p w:rsidR="005850BE" w:rsidRDefault="005850BE">
          <w:pPr>
            <w:pStyle w:val="TOC1"/>
            <w:tabs>
              <w:tab w:val="left" w:pos="440"/>
              <w:tab w:val="right" w:leader="dot" w:pos="9016"/>
            </w:tabs>
            <w:rPr>
              <w:rFonts w:eastAsiaTheme="minorEastAsia"/>
              <w:noProof/>
              <w:lang w:eastAsia="en-GB"/>
            </w:rPr>
          </w:pPr>
          <w:hyperlink w:anchor="_Toc123938127" w:history="1">
            <w:r w:rsidRPr="009241EE">
              <w:rPr>
                <w:rStyle w:val="Hyperlink"/>
                <w:noProof/>
              </w:rPr>
              <w:t>6.</w:t>
            </w:r>
            <w:r>
              <w:rPr>
                <w:rFonts w:eastAsiaTheme="minorEastAsia"/>
                <w:noProof/>
                <w:lang w:eastAsia="en-GB"/>
              </w:rPr>
              <w:tab/>
            </w:r>
            <w:r w:rsidRPr="009241EE">
              <w:rPr>
                <w:rStyle w:val="Hyperlink"/>
                <w:noProof/>
              </w:rPr>
              <w:t>Simulation: Graph of Capacitor Voltage and Output Voltage</w:t>
            </w:r>
            <w:r>
              <w:rPr>
                <w:noProof/>
                <w:webHidden/>
              </w:rPr>
              <w:tab/>
            </w:r>
            <w:r>
              <w:rPr>
                <w:noProof/>
                <w:webHidden/>
              </w:rPr>
              <w:fldChar w:fldCharType="begin"/>
            </w:r>
            <w:r>
              <w:rPr>
                <w:noProof/>
                <w:webHidden/>
              </w:rPr>
              <w:instrText xml:space="preserve"> PAGEREF _Toc123938127 \h </w:instrText>
            </w:r>
            <w:r>
              <w:rPr>
                <w:noProof/>
                <w:webHidden/>
              </w:rPr>
            </w:r>
            <w:r>
              <w:rPr>
                <w:noProof/>
                <w:webHidden/>
              </w:rPr>
              <w:fldChar w:fldCharType="separate"/>
            </w:r>
            <w:r>
              <w:rPr>
                <w:noProof/>
                <w:webHidden/>
              </w:rPr>
              <w:t>9</w:t>
            </w:r>
            <w:r>
              <w:rPr>
                <w:noProof/>
                <w:webHidden/>
              </w:rPr>
              <w:fldChar w:fldCharType="end"/>
            </w:r>
          </w:hyperlink>
        </w:p>
        <w:p w:rsidR="005850BE" w:rsidRDefault="005850BE">
          <w:pPr>
            <w:pStyle w:val="TOC1"/>
            <w:tabs>
              <w:tab w:val="left" w:pos="440"/>
              <w:tab w:val="right" w:leader="dot" w:pos="9016"/>
            </w:tabs>
            <w:rPr>
              <w:rFonts w:eastAsiaTheme="minorEastAsia"/>
              <w:noProof/>
              <w:lang w:eastAsia="en-GB"/>
            </w:rPr>
          </w:pPr>
          <w:hyperlink w:anchor="_Toc123938128" w:history="1">
            <w:r w:rsidRPr="009241EE">
              <w:rPr>
                <w:rStyle w:val="Hyperlink"/>
                <w:noProof/>
              </w:rPr>
              <w:t>7.</w:t>
            </w:r>
            <w:r>
              <w:rPr>
                <w:rFonts w:eastAsiaTheme="minorEastAsia"/>
                <w:noProof/>
                <w:lang w:eastAsia="en-GB"/>
              </w:rPr>
              <w:tab/>
            </w:r>
            <w:r w:rsidRPr="009241EE">
              <w:rPr>
                <w:rStyle w:val="Hyperlink"/>
                <w:noProof/>
              </w:rPr>
              <w:t>Breadboard 555 Timer Circuit</w:t>
            </w:r>
            <w:r>
              <w:rPr>
                <w:noProof/>
                <w:webHidden/>
              </w:rPr>
              <w:tab/>
            </w:r>
            <w:r>
              <w:rPr>
                <w:noProof/>
                <w:webHidden/>
              </w:rPr>
              <w:fldChar w:fldCharType="begin"/>
            </w:r>
            <w:r>
              <w:rPr>
                <w:noProof/>
                <w:webHidden/>
              </w:rPr>
              <w:instrText xml:space="preserve"> PAGEREF _Toc123938128 \h </w:instrText>
            </w:r>
            <w:r>
              <w:rPr>
                <w:noProof/>
                <w:webHidden/>
              </w:rPr>
            </w:r>
            <w:r>
              <w:rPr>
                <w:noProof/>
                <w:webHidden/>
              </w:rPr>
              <w:fldChar w:fldCharType="separate"/>
            </w:r>
            <w:r>
              <w:rPr>
                <w:noProof/>
                <w:webHidden/>
              </w:rPr>
              <w:t>11</w:t>
            </w:r>
            <w:r>
              <w:rPr>
                <w:noProof/>
                <w:webHidden/>
              </w:rPr>
              <w:fldChar w:fldCharType="end"/>
            </w:r>
          </w:hyperlink>
        </w:p>
        <w:p w:rsidR="005850BE" w:rsidRDefault="005850BE">
          <w:pPr>
            <w:pStyle w:val="TOC1"/>
            <w:tabs>
              <w:tab w:val="left" w:pos="440"/>
              <w:tab w:val="right" w:leader="dot" w:pos="9016"/>
            </w:tabs>
            <w:rPr>
              <w:rFonts w:eastAsiaTheme="minorEastAsia"/>
              <w:noProof/>
              <w:lang w:eastAsia="en-GB"/>
            </w:rPr>
          </w:pPr>
          <w:hyperlink w:anchor="_Toc123938129" w:history="1">
            <w:r w:rsidRPr="009241EE">
              <w:rPr>
                <w:rStyle w:val="Hyperlink"/>
                <w:noProof/>
              </w:rPr>
              <w:t>8.</w:t>
            </w:r>
            <w:r>
              <w:rPr>
                <w:rFonts w:eastAsiaTheme="minorEastAsia"/>
                <w:noProof/>
                <w:lang w:eastAsia="en-GB"/>
              </w:rPr>
              <w:tab/>
            </w:r>
            <w:r w:rsidRPr="009241EE">
              <w:rPr>
                <w:rStyle w:val="Hyperlink"/>
                <w:noProof/>
              </w:rPr>
              <w:t>Testing of the Breadboard</w:t>
            </w:r>
            <w:r>
              <w:rPr>
                <w:noProof/>
                <w:webHidden/>
              </w:rPr>
              <w:tab/>
            </w:r>
            <w:r>
              <w:rPr>
                <w:noProof/>
                <w:webHidden/>
              </w:rPr>
              <w:fldChar w:fldCharType="begin"/>
            </w:r>
            <w:r>
              <w:rPr>
                <w:noProof/>
                <w:webHidden/>
              </w:rPr>
              <w:instrText xml:space="preserve"> PAGEREF _Toc123938129 \h </w:instrText>
            </w:r>
            <w:r>
              <w:rPr>
                <w:noProof/>
                <w:webHidden/>
              </w:rPr>
            </w:r>
            <w:r>
              <w:rPr>
                <w:noProof/>
                <w:webHidden/>
              </w:rPr>
              <w:fldChar w:fldCharType="separate"/>
            </w:r>
            <w:r>
              <w:rPr>
                <w:noProof/>
                <w:webHidden/>
              </w:rPr>
              <w:t>11</w:t>
            </w:r>
            <w:r>
              <w:rPr>
                <w:noProof/>
                <w:webHidden/>
              </w:rPr>
              <w:fldChar w:fldCharType="end"/>
            </w:r>
          </w:hyperlink>
        </w:p>
        <w:p w:rsidR="005850BE" w:rsidRDefault="005850BE">
          <w:pPr>
            <w:pStyle w:val="TOC1"/>
            <w:tabs>
              <w:tab w:val="left" w:pos="440"/>
              <w:tab w:val="right" w:leader="dot" w:pos="9016"/>
            </w:tabs>
            <w:rPr>
              <w:rFonts w:eastAsiaTheme="minorEastAsia"/>
              <w:noProof/>
              <w:lang w:eastAsia="en-GB"/>
            </w:rPr>
          </w:pPr>
          <w:hyperlink w:anchor="_Toc123938130" w:history="1">
            <w:r w:rsidRPr="009241EE">
              <w:rPr>
                <w:rStyle w:val="Hyperlink"/>
                <w:noProof/>
              </w:rPr>
              <w:t>9.</w:t>
            </w:r>
            <w:r>
              <w:rPr>
                <w:rFonts w:eastAsiaTheme="minorEastAsia"/>
                <w:noProof/>
                <w:lang w:eastAsia="en-GB"/>
              </w:rPr>
              <w:tab/>
            </w:r>
            <w:r w:rsidRPr="009241EE">
              <w:rPr>
                <w:rStyle w:val="Hyperlink"/>
                <w:noProof/>
              </w:rPr>
              <w:t>Conclusion</w:t>
            </w:r>
            <w:r>
              <w:rPr>
                <w:noProof/>
                <w:webHidden/>
              </w:rPr>
              <w:tab/>
            </w:r>
            <w:r>
              <w:rPr>
                <w:noProof/>
                <w:webHidden/>
              </w:rPr>
              <w:fldChar w:fldCharType="begin"/>
            </w:r>
            <w:r>
              <w:rPr>
                <w:noProof/>
                <w:webHidden/>
              </w:rPr>
              <w:instrText xml:space="preserve"> PAGEREF _Toc123938130 \h </w:instrText>
            </w:r>
            <w:r>
              <w:rPr>
                <w:noProof/>
                <w:webHidden/>
              </w:rPr>
            </w:r>
            <w:r>
              <w:rPr>
                <w:noProof/>
                <w:webHidden/>
              </w:rPr>
              <w:fldChar w:fldCharType="separate"/>
            </w:r>
            <w:r>
              <w:rPr>
                <w:noProof/>
                <w:webHidden/>
              </w:rPr>
              <w:t>13</w:t>
            </w:r>
            <w:r>
              <w:rPr>
                <w:noProof/>
                <w:webHidden/>
              </w:rPr>
              <w:fldChar w:fldCharType="end"/>
            </w:r>
          </w:hyperlink>
        </w:p>
        <w:p w:rsidR="005850BE" w:rsidRDefault="005850BE">
          <w:pPr>
            <w:pStyle w:val="TOC1"/>
            <w:tabs>
              <w:tab w:val="left" w:pos="660"/>
              <w:tab w:val="right" w:leader="dot" w:pos="9016"/>
            </w:tabs>
            <w:rPr>
              <w:rFonts w:eastAsiaTheme="minorEastAsia"/>
              <w:noProof/>
              <w:lang w:eastAsia="en-GB"/>
            </w:rPr>
          </w:pPr>
          <w:hyperlink w:anchor="_Toc123938131" w:history="1">
            <w:r w:rsidRPr="009241EE">
              <w:rPr>
                <w:rStyle w:val="Hyperlink"/>
                <w:noProof/>
              </w:rPr>
              <w:t>10.</w:t>
            </w:r>
            <w:r>
              <w:rPr>
                <w:rFonts w:eastAsiaTheme="minorEastAsia"/>
                <w:noProof/>
                <w:lang w:eastAsia="en-GB"/>
              </w:rPr>
              <w:tab/>
            </w:r>
            <w:r w:rsidRPr="009241EE">
              <w:rPr>
                <w:rStyle w:val="Hyperlink"/>
                <w:noProof/>
              </w:rPr>
              <w:t>Bibliography</w:t>
            </w:r>
            <w:r>
              <w:rPr>
                <w:noProof/>
                <w:webHidden/>
              </w:rPr>
              <w:tab/>
            </w:r>
            <w:r>
              <w:rPr>
                <w:noProof/>
                <w:webHidden/>
              </w:rPr>
              <w:fldChar w:fldCharType="begin"/>
            </w:r>
            <w:r>
              <w:rPr>
                <w:noProof/>
                <w:webHidden/>
              </w:rPr>
              <w:instrText xml:space="preserve"> PAGEREF _Toc123938131 \h </w:instrText>
            </w:r>
            <w:r>
              <w:rPr>
                <w:noProof/>
                <w:webHidden/>
              </w:rPr>
            </w:r>
            <w:r>
              <w:rPr>
                <w:noProof/>
                <w:webHidden/>
              </w:rPr>
              <w:fldChar w:fldCharType="separate"/>
            </w:r>
            <w:r>
              <w:rPr>
                <w:noProof/>
                <w:webHidden/>
              </w:rPr>
              <w:t>14</w:t>
            </w:r>
            <w:r>
              <w:rPr>
                <w:noProof/>
                <w:webHidden/>
              </w:rPr>
              <w:fldChar w:fldCharType="end"/>
            </w:r>
          </w:hyperlink>
        </w:p>
        <w:p w:rsidR="0007628B" w:rsidRDefault="0007628B">
          <w:r>
            <w:rPr>
              <w:b/>
              <w:bCs/>
              <w:noProof/>
            </w:rPr>
            <w:fldChar w:fldCharType="end"/>
          </w:r>
        </w:p>
      </w:sdtContent>
    </w:sdt>
    <w:p w:rsidR="0007628B" w:rsidRDefault="0007628B" w:rsidP="0007628B">
      <w:pPr>
        <w:spacing w:after="0" w:line="240" w:lineRule="auto"/>
        <w:ind w:left="360"/>
        <w:textAlignment w:val="baseline"/>
        <w:rPr>
          <w:rFonts w:ascii="Arial" w:eastAsia="Times New Roman" w:hAnsi="Arial" w:cs="Arial"/>
          <w:b/>
          <w:bCs/>
          <w:color w:val="061F57"/>
          <w:sz w:val="44"/>
          <w:szCs w:val="52"/>
          <w:lang w:val="en-US" w:eastAsia="en-GB"/>
        </w:rPr>
      </w:pPr>
    </w:p>
    <w:p w:rsidR="0007628B" w:rsidRDefault="0007628B">
      <w:pPr>
        <w:rPr>
          <w:rFonts w:ascii="Arial" w:eastAsia="Times New Roman" w:hAnsi="Arial" w:cs="Arial"/>
          <w:b/>
          <w:bCs/>
          <w:color w:val="061F57"/>
          <w:sz w:val="44"/>
          <w:szCs w:val="52"/>
          <w:lang w:val="en-US" w:eastAsia="en-GB"/>
        </w:rPr>
      </w:pPr>
      <w:r>
        <w:rPr>
          <w:rFonts w:ascii="Arial" w:eastAsia="Times New Roman" w:hAnsi="Arial" w:cs="Arial"/>
          <w:b/>
          <w:bCs/>
          <w:color w:val="061F57"/>
          <w:sz w:val="44"/>
          <w:szCs w:val="52"/>
          <w:lang w:val="en-US" w:eastAsia="en-GB"/>
        </w:rPr>
        <w:br w:type="page"/>
      </w:r>
    </w:p>
    <w:p w:rsidR="0007628B" w:rsidRPr="0007628B" w:rsidRDefault="0007628B" w:rsidP="0007628B">
      <w:pPr>
        <w:pStyle w:val="Heading1"/>
        <w:numPr>
          <w:ilvl w:val="0"/>
          <w:numId w:val="4"/>
        </w:numPr>
        <w:rPr>
          <w:rFonts w:eastAsia="Times New Roman"/>
          <w:lang w:eastAsia="en-GB"/>
        </w:rPr>
      </w:pPr>
      <w:bookmarkStart w:id="0" w:name="_Toc123938116"/>
      <w:r w:rsidRPr="0007628B">
        <w:rPr>
          <w:rFonts w:eastAsia="Times New Roman"/>
          <w:lang w:eastAsia="en-GB"/>
        </w:rPr>
        <w:t>The Objective</w:t>
      </w:r>
      <w:bookmarkEnd w:id="0"/>
      <w:r w:rsidRPr="0007628B">
        <w:rPr>
          <w:rFonts w:eastAsia="Times New Roman"/>
          <w:lang w:eastAsia="en-GB"/>
        </w:rPr>
        <w:t> </w:t>
      </w:r>
    </w:p>
    <w:p w:rsidR="0007628B" w:rsidRDefault="0007628B" w:rsidP="0007628B">
      <w:pPr>
        <w:spacing w:after="0" w:line="240" w:lineRule="auto"/>
        <w:textAlignment w:val="baseline"/>
        <w:rPr>
          <w:rFonts w:ascii="Arial" w:eastAsia="Times New Roman" w:hAnsi="Arial" w:cs="Arial"/>
          <w:color w:val="061F57"/>
          <w:sz w:val="24"/>
          <w:szCs w:val="24"/>
          <w:lang w:val="en-US" w:eastAsia="en-GB"/>
        </w:rPr>
      </w:pPr>
    </w:p>
    <w:p w:rsidR="0007628B" w:rsidRDefault="0007628B" w:rsidP="0007628B">
      <w:pPr>
        <w:spacing w:after="0" w:line="240" w:lineRule="auto"/>
        <w:textAlignment w:val="baseline"/>
        <w:rPr>
          <w:rFonts w:ascii="Arial" w:eastAsia="Times New Roman" w:hAnsi="Arial" w:cs="Arial"/>
          <w:b/>
          <w:bCs/>
          <w:color w:val="061F57"/>
          <w:sz w:val="24"/>
          <w:szCs w:val="24"/>
          <w:lang w:eastAsia="en-GB"/>
        </w:rPr>
      </w:pPr>
      <w:r w:rsidRPr="0007628B">
        <w:rPr>
          <w:rFonts w:ascii="Arial" w:eastAsia="Times New Roman" w:hAnsi="Arial" w:cs="Arial"/>
          <w:color w:val="061F57"/>
          <w:sz w:val="24"/>
          <w:szCs w:val="24"/>
          <w:lang w:val="en-US" w:eastAsia="en-GB"/>
        </w:rPr>
        <w:t>The goal of this assignment was to simulate, build, and test an ‘Astable’ 555 Timer circuit.</w:t>
      </w:r>
      <w:r w:rsidRPr="0007628B">
        <w:rPr>
          <w:rFonts w:ascii="Arial" w:eastAsia="Times New Roman" w:hAnsi="Arial" w:cs="Arial"/>
          <w:b/>
          <w:bCs/>
          <w:color w:val="061F57"/>
          <w:sz w:val="24"/>
          <w:szCs w:val="24"/>
          <w:lang w:eastAsia="en-GB"/>
        </w:rPr>
        <w:t> </w:t>
      </w:r>
    </w:p>
    <w:p w:rsidR="0007628B" w:rsidRPr="0007628B" w:rsidRDefault="0007628B" w:rsidP="0007628B">
      <w:pPr>
        <w:spacing w:after="0" w:line="240" w:lineRule="auto"/>
        <w:textAlignment w:val="baseline"/>
        <w:rPr>
          <w:rFonts w:ascii="Segoe UI" w:eastAsia="Times New Roman" w:hAnsi="Segoe UI" w:cs="Segoe UI"/>
          <w:b/>
          <w:bCs/>
          <w:color w:val="061F57"/>
          <w:sz w:val="18"/>
          <w:szCs w:val="18"/>
          <w:lang w:eastAsia="en-GB"/>
        </w:rPr>
      </w:pPr>
    </w:p>
    <w:p w:rsidR="0007628B" w:rsidRDefault="0007628B" w:rsidP="0007628B">
      <w:pPr>
        <w:spacing w:after="0" w:line="240" w:lineRule="auto"/>
        <w:textAlignment w:val="baseline"/>
        <w:rPr>
          <w:rFonts w:ascii="Arial" w:eastAsia="Times New Roman" w:hAnsi="Arial" w:cs="Arial"/>
          <w:b/>
          <w:bCs/>
          <w:color w:val="061F57"/>
          <w:sz w:val="24"/>
          <w:szCs w:val="24"/>
          <w:lang w:eastAsia="en-GB"/>
        </w:rPr>
      </w:pPr>
      <w:r w:rsidRPr="0007628B">
        <w:rPr>
          <w:rFonts w:ascii="Arial" w:eastAsia="Times New Roman" w:hAnsi="Arial" w:cs="Arial"/>
          <w:color w:val="061F57"/>
          <w:sz w:val="24"/>
          <w:szCs w:val="24"/>
          <w:lang w:val="en-US" w:eastAsia="en-GB"/>
        </w:rPr>
        <w:t xml:space="preserve">‘Proteus’ software was used to produce a simulation of the circuit before construction. This was used to test and finalize the plan for the circuit when built with the breadboard. Through this, the results from mathematical analysis were compared with our results from the simulation. This process has been documented by </w:t>
      </w:r>
      <w:r w:rsidR="00375C3B">
        <w:rPr>
          <w:rFonts w:ascii="Arial" w:eastAsia="Times New Roman" w:hAnsi="Arial" w:cs="Arial"/>
          <w:color w:val="061F57"/>
          <w:sz w:val="24"/>
          <w:szCs w:val="24"/>
          <w:lang w:val="en-US" w:eastAsia="en-GB"/>
        </w:rPr>
        <w:t>screenshots.</w:t>
      </w:r>
    </w:p>
    <w:p w:rsidR="0007628B" w:rsidRPr="0007628B" w:rsidRDefault="0007628B" w:rsidP="0007628B">
      <w:pPr>
        <w:spacing w:after="0" w:line="240" w:lineRule="auto"/>
        <w:textAlignment w:val="baseline"/>
        <w:rPr>
          <w:rFonts w:ascii="Segoe UI" w:eastAsia="Times New Roman" w:hAnsi="Segoe UI" w:cs="Segoe UI"/>
          <w:b/>
          <w:bCs/>
          <w:color w:val="061F57"/>
          <w:sz w:val="18"/>
          <w:szCs w:val="18"/>
          <w:lang w:eastAsia="en-GB"/>
        </w:rPr>
      </w:pPr>
    </w:p>
    <w:p w:rsidR="0007628B" w:rsidRPr="0007628B" w:rsidRDefault="0007628B" w:rsidP="0007628B">
      <w:pPr>
        <w:spacing w:after="0" w:line="240" w:lineRule="auto"/>
        <w:textAlignment w:val="baseline"/>
        <w:rPr>
          <w:rFonts w:ascii="Segoe UI" w:eastAsia="Times New Roman" w:hAnsi="Segoe UI" w:cs="Segoe UI"/>
          <w:b/>
          <w:bCs/>
          <w:color w:val="061F57"/>
          <w:sz w:val="18"/>
          <w:szCs w:val="18"/>
          <w:lang w:eastAsia="en-GB"/>
        </w:rPr>
      </w:pPr>
      <w:r w:rsidRPr="0007628B">
        <w:rPr>
          <w:rFonts w:ascii="Arial" w:eastAsia="Times New Roman" w:hAnsi="Arial" w:cs="Arial"/>
          <w:color w:val="061F57"/>
          <w:sz w:val="24"/>
          <w:szCs w:val="24"/>
          <w:lang w:val="en-US" w:eastAsia="en-GB"/>
        </w:rPr>
        <w:t xml:space="preserve">A breadboard set-up was used to create the circuit, after planning out the details on paper. The process has been detailed through </w:t>
      </w:r>
      <w:r w:rsidR="00375C3B">
        <w:rPr>
          <w:rFonts w:ascii="Arial" w:eastAsia="Times New Roman" w:hAnsi="Arial" w:cs="Arial"/>
          <w:color w:val="061F57"/>
          <w:sz w:val="24"/>
          <w:szCs w:val="24"/>
          <w:lang w:val="en-US" w:eastAsia="en-GB"/>
        </w:rPr>
        <w:t>photographs</w:t>
      </w:r>
    </w:p>
    <w:p w:rsidR="0007628B" w:rsidRDefault="0007628B" w:rsidP="0007628B">
      <w:pPr>
        <w:spacing w:after="0" w:line="240" w:lineRule="auto"/>
        <w:textAlignment w:val="baseline"/>
        <w:rPr>
          <w:rFonts w:ascii="Arial" w:eastAsia="Times New Roman" w:hAnsi="Arial" w:cs="Arial"/>
          <w:b/>
          <w:bCs/>
          <w:color w:val="061F57"/>
          <w:sz w:val="24"/>
          <w:szCs w:val="24"/>
          <w:lang w:eastAsia="en-GB"/>
        </w:rPr>
      </w:pPr>
      <w:r w:rsidRPr="0007628B">
        <w:rPr>
          <w:rFonts w:ascii="Arial" w:eastAsia="Times New Roman" w:hAnsi="Arial" w:cs="Arial"/>
          <w:color w:val="061F57"/>
          <w:sz w:val="24"/>
          <w:szCs w:val="24"/>
          <w:lang w:val="en-US" w:eastAsia="en-GB"/>
        </w:rPr>
        <w:t>This breadboard set-up was then plugged into a power source set to +9v and 0.2mA, and tested. Issues were identified, and the process iterated until a successful final product was created – a working Astable 555 Timer circuit.</w:t>
      </w:r>
    </w:p>
    <w:p w:rsidR="0007628B" w:rsidRPr="0007628B" w:rsidRDefault="0007628B" w:rsidP="0007628B">
      <w:pPr>
        <w:spacing w:after="0" w:line="240" w:lineRule="auto"/>
        <w:textAlignment w:val="baseline"/>
        <w:rPr>
          <w:rFonts w:ascii="Segoe UI" w:eastAsia="Times New Roman" w:hAnsi="Segoe UI" w:cs="Segoe UI"/>
          <w:b/>
          <w:bCs/>
          <w:color w:val="061F57"/>
          <w:sz w:val="18"/>
          <w:szCs w:val="18"/>
          <w:lang w:eastAsia="en-GB"/>
        </w:rPr>
      </w:pPr>
    </w:p>
    <w:p w:rsidR="0007628B" w:rsidRPr="00375C3B" w:rsidRDefault="0007628B" w:rsidP="00375C3B">
      <w:pPr>
        <w:spacing w:after="0" w:line="240" w:lineRule="auto"/>
        <w:textAlignment w:val="baseline"/>
        <w:rPr>
          <w:rFonts w:ascii="Segoe UI" w:eastAsia="Times New Roman" w:hAnsi="Segoe UI" w:cs="Segoe UI"/>
          <w:b/>
          <w:bCs/>
          <w:color w:val="061F57"/>
          <w:sz w:val="18"/>
          <w:szCs w:val="18"/>
          <w:lang w:val="en-US" w:eastAsia="en-GB"/>
        </w:rPr>
      </w:pPr>
      <w:r w:rsidRPr="0007628B">
        <w:rPr>
          <w:rFonts w:ascii="Arial" w:eastAsia="Times New Roman" w:hAnsi="Arial" w:cs="Arial"/>
          <w:color w:val="061F57"/>
          <w:sz w:val="24"/>
          <w:szCs w:val="24"/>
          <w:lang w:val="en-US" w:eastAsia="en-GB"/>
        </w:rPr>
        <w:t>Finally, the results from the breadboard test were compared with the results from the two earlier tests.</w:t>
      </w:r>
      <w:r w:rsidRPr="0007628B">
        <w:rPr>
          <w:rFonts w:ascii="Arial" w:eastAsia="Times New Roman" w:hAnsi="Arial" w:cs="Arial"/>
          <w:b/>
          <w:bCs/>
          <w:color w:val="061F57"/>
          <w:sz w:val="24"/>
          <w:szCs w:val="24"/>
          <w:lang w:val="en-US" w:eastAsia="en-GB"/>
        </w:rPr>
        <w:t> </w:t>
      </w:r>
    </w:p>
    <w:p w:rsidR="0007628B" w:rsidRPr="0007628B" w:rsidRDefault="0007628B" w:rsidP="0007628B">
      <w:pPr>
        <w:pStyle w:val="Heading1"/>
        <w:numPr>
          <w:ilvl w:val="0"/>
          <w:numId w:val="4"/>
        </w:numPr>
        <w:rPr>
          <w:rFonts w:eastAsia="Times New Roman"/>
          <w:lang w:val="en-US" w:eastAsia="en-GB"/>
        </w:rPr>
      </w:pPr>
      <w:bookmarkStart w:id="1" w:name="_Toc123938117"/>
      <w:r w:rsidRPr="0007628B">
        <w:rPr>
          <w:rFonts w:eastAsia="Times New Roman"/>
          <w:lang w:val="en-US" w:eastAsia="en-GB"/>
        </w:rPr>
        <w:t>Circuit Description and Operation</w:t>
      </w:r>
      <w:bookmarkEnd w:id="1"/>
      <w:r w:rsidRPr="0007628B">
        <w:rPr>
          <w:rFonts w:eastAsia="Times New Roman"/>
          <w:lang w:val="en-US" w:eastAsia="en-GB"/>
        </w:rPr>
        <w:t> </w:t>
      </w:r>
    </w:p>
    <w:p w:rsidR="0007628B" w:rsidRDefault="0007628B" w:rsidP="0007628B">
      <w:pPr>
        <w:spacing w:after="0" w:line="240" w:lineRule="auto"/>
        <w:textAlignment w:val="baseline"/>
        <w:rPr>
          <w:rFonts w:ascii="Arial" w:eastAsia="Times New Roman" w:hAnsi="Arial" w:cs="Arial"/>
          <w:color w:val="061F57"/>
          <w:sz w:val="24"/>
          <w:szCs w:val="24"/>
          <w:lang w:val="en-US" w:eastAsia="en-GB"/>
        </w:rPr>
      </w:pPr>
    </w:p>
    <w:p w:rsidR="0007628B" w:rsidRDefault="0007628B" w:rsidP="0007628B">
      <w:pPr>
        <w:spacing w:after="0" w:line="240" w:lineRule="auto"/>
        <w:textAlignment w:val="baseline"/>
        <w:rPr>
          <w:rFonts w:ascii="Arial" w:eastAsia="Times New Roman" w:hAnsi="Arial" w:cs="Arial"/>
          <w:b/>
          <w:bCs/>
          <w:color w:val="061F57"/>
          <w:sz w:val="24"/>
          <w:szCs w:val="24"/>
          <w:lang w:val="en-US" w:eastAsia="en-GB"/>
        </w:rPr>
      </w:pPr>
      <w:r w:rsidRPr="0007628B">
        <w:rPr>
          <w:rFonts w:ascii="Arial" w:eastAsia="Times New Roman" w:hAnsi="Arial" w:cs="Arial"/>
          <w:color w:val="061F57"/>
          <w:sz w:val="24"/>
          <w:szCs w:val="24"/>
          <w:lang w:val="en-US" w:eastAsia="en-GB"/>
        </w:rPr>
        <w:t>This section will describe and explain the 555 timer integrated circuit (IC), its uses, operation, and application in our case, and then the wider circuit that will feature this chip.</w:t>
      </w:r>
    </w:p>
    <w:p w:rsidR="000F4AA6" w:rsidRDefault="000F4AA6" w:rsidP="0007628B">
      <w:pPr>
        <w:spacing w:after="0" w:line="240" w:lineRule="auto"/>
        <w:textAlignment w:val="baseline"/>
        <w:rPr>
          <w:rFonts w:ascii="Arial" w:eastAsia="Times New Roman" w:hAnsi="Arial" w:cs="Arial"/>
          <w:b/>
          <w:bCs/>
          <w:color w:val="061F57"/>
          <w:sz w:val="24"/>
          <w:szCs w:val="24"/>
          <w:lang w:val="en-US" w:eastAsia="en-GB"/>
        </w:rPr>
      </w:pPr>
    </w:p>
    <w:p w:rsidR="000F4AA6" w:rsidRDefault="000F4AA6" w:rsidP="000F4AA6">
      <w:pPr>
        <w:keepNext/>
        <w:spacing w:after="0" w:line="240" w:lineRule="auto"/>
        <w:jc w:val="center"/>
        <w:textAlignment w:val="baseline"/>
      </w:pPr>
      <w:r>
        <w:rPr>
          <w:noProof/>
          <w:lang w:eastAsia="en-GB"/>
        </w:rPr>
        <w:drawing>
          <wp:inline distT="0" distB="0" distL="0" distR="0" wp14:anchorId="644E930B" wp14:editId="43B1E9C8">
            <wp:extent cx="5581827" cy="3561547"/>
            <wp:effectExtent l="0" t="0" r="0" b="127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928" t="2829" r="1664" b="2378"/>
                    <a:stretch/>
                  </pic:blipFill>
                  <pic:spPr bwMode="auto">
                    <a:xfrm>
                      <a:off x="0" y="0"/>
                      <a:ext cx="5582933" cy="3562253"/>
                    </a:xfrm>
                    <a:prstGeom prst="rect">
                      <a:avLst/>
                    </a:prstGeom>
                    <a:ln>
                      <a:noFill/>
                    </a:ln>
                    <a:extLst>
                      <a:ext uri="{53640926-AAD7-44D8-BBD7-CCE9431645EC}">
                        <a14:shadowObscured xmlns:a14="http://schemas.microsoft.com/office/drawing/2010/main"/>
                      </a:ext>
                    </a:extLst>
                  </pic:spPr>
                </pic:pic>
              </a:graphicData>
            </a:graphic>
          </wp:inline>
        </w:drawing>
      </w:r>
    </w:p>
    <w:p w:rsidR="000F4AA6" w:rsidRPr="0007628B" w:rsidRDefault="000F4AA6" w:rsidP="000F4AA6">
      <w:pPr>
        <w:pStyle w:val="Caption"/>
        <w:jc w:val="center"/>
        <w:rPr>
          <w:rFonts w:ascii="Segoe UI" w:eastAsia="Times New Roman" w:hAnsi="Segoe UI" w:cs="Segoe UI"/>
          <w:b/>
          <w:bCs/>
          <w:color w:val="061F57"/>
          <w:lang w:val="en-US" w:eastAsia="en-GB"/>
        </w:rPr>
      </w:pPr>
      <w:r>
        <w:t xml:space="preserve">Figure </w:t>
      </w:r>
      <w:fldSimple w:instr=" SEQ Figure \* ARABIC ">
        <w:r>
          <w:rPr>
            <w:noProof/>
          </w:rPr>
          <w:t>1</w:t>
        </w:r>
      </w:fldSimple>
      <w:r>
        <w:t>: 555 Timer Chip Simple Diagram</w:t>
      </w:r>
    </w:p>
    <w:p w:rsidR="0007628B" w:rsidRDefault="0007628B" w:rsidP="0007628B">
      <w:pPr>
        <w:spacing w:after="0" w:line="240" w:lineRule="auto"/>
        <w:textAlignment w:val="baseline"/>
        <w:rPr>
          <w:rFonts w:ascii="Arial" w:eastAsia="Times New Roman" w:hAnsi="Arial" w:cs="Arial"/>
          <w:b/>
          <w:bCs/>
          <w:color w:val="061F57"/>
          <w:sz w:val="28"/>
          <w:szCs w:val="28"/>
          <w:lang w:val="en-US" w:eastAsia="en-GB"/>
        </w:rPr>
      </w:pPr>
    </w:p>
    <w:p w:rsidR="0007628B" w:rsidRDefault="0007628B" w:rsidP="0007628B">
      <w:pPr>
        <w:pStyle w:val="Heading2"/>
        <w:numPr>
          <w:ilvl w:val="1"/>
          <w:numId w:val="5"/>
        </w:numPr>
        <w:rPr>
          <w:rFonts w:eastAsia="Times New Roman"/>
          <w:lang w:val="en-US" w:eastAsia="en-GB"/>
        </w:rPr>
      </w:pPr>
      <w:bookmarkStart w:id="2" w:name="_Toc123938118"/>
      <w:r w:rsidRPr="0007628B">
        <w:rPr>
          <w:rFonts w:eastAsia="Times New Roman"/>
          <w:lang w:val="en-US" w:eastAsia="en-GB"/>
        </w:rPr>
        <w:t>555 Timer Circuit</w:t>
      </w:r>
      <w:bookmarkEnd w:id="2"/>
    </w:p>
    <w:p w:rsidR="0007628B" w:rsidRPr="0007628B" w:rsidRDefault="0007628B" w:rsidP="0007628B">
      <w:pPr>
        <w:spacing w:after="0" w:line="240" w:lineRule="auto"/>
        <w:ind w:firstLine="720"/>
        <w:textAlignment w:val="baseline"/>
        <w:rPr>
          <w:rFonts w:ascii="Segoe UI" w:eastAsia="Times New Roman" w:hAnsi="Segoe UI" w:cs="Segoe UI"/>
          <w:b/>
          <w:bCs/>
          <w:color w:val="061F57"/>
          <w:sz w:val="18"/>
          <w:szCs w:val="18"/>
          <w:lang w:val="en-US" w:eastAsia="en-GB"/>
        </w:rPr>
      </w:pPr>
    </w:p>
    <w:p w:rsidR="0007628B" w:rsidRDefault="0007628B" w:rsidP="0007628B">
      <w:pPr>
        <w:spacing w:after="0" w:line="240" w:lineRule="auto"/>
        <w:textAlignment w:val="baseline"/>
        <w:rPr>
          <w:rFonts w:ascii="Arial" w:eastAsia="Times New Roman" w:hAnsi="Arial" w:cs="Arial"/>
          <w:color w:val="061F57"/>
          <w:sz w:val="24"/>
          <w:szCs w:val="24"/>
          <w:lang w:val="en-US" w:eastAsia="en-GB"/>
        </w:rPr>
      </w:pPr>
      <w:r w:rsidRPr="0007628B">
        <w:rPr>
          <w:rFonts w:ascii="Arial" w:eastAsia="Times New Roman" w:hAnsi="Arial" w:cs="Arial"/>
          <w:color w:val="061F57"/>
          <w:sz w:val="24"/>
          <w:szCs w:val="24"/>
          <w:lang w:val="en-US" w:eastAsia="en-GB"/>
        </w:rPr>
        <w:t>A 555 Timer circuit is a popular type of IC used in a wide variety of electronic applications. Invented in 1972, it has become “one of the most popular IC’s in the world”.</w:t>
      </w:r>
      <w:r w:rsidR="00375C3B">
        <w:rPr>
          <w:rFonts w:ascii="Arial" w:eastAsia="Times New Roman" w:hAnsi="Arial" w:cs="Arial"/>
          <w:color w:val="061F57"/>
          <w:sz w:val="24"/>
          <w:szCs w:val="24"/>
          <w:lang w:val="en-US" w:eastAsia="en-GB"/>
        </w:rPr>
        <w:t xml:space="preserve"> </w:t>
      </w:r>
      <w:sdt>
        <w:sdtPr>
          <w:rPr>
            <w:rFonts w:ascii="Arial" w:eastAsia="Times New Roman" w:hAnsi="Arial" w:cs="Arial"/>
            <w:color w:val="061F57"/>
            <w:sz w:val="24"/>
            <w:szCs w:val="24"/>
            <w:lang w:val="en-US" w:eastAsia="en-GB"/>
          </w:rPr>
          <w:id w:val="-741867504"/>
          <w:citation/>
        </w:sdtPr>
        <w:sdtEndPr/>
        <w:sdtContent>
          <w:r w:rsidR="00375C3B">
            <w:rPr>
              <w:rFonts w:ascii="Arial" w:eastAsia="Times New Roman" w:hAnsi="Arial" w:cs="Arial"/>
              <w:color w:val="061F57"/>
              <w:sz w:val="24"/>
              <w:szCs w:val="24"/>
              <w:lang w:val="en-US" w:eastAsia="en-GB"/>
            </w:rPr>
            <w:fldChar w:fldCharType="begin"/>
          </w:r>
          <w:r w:rsidR="00375C3B">
            <w:rPr>
              <w:rFonts w:ascii="Arial" w:eastAsia="Times New Roman" w:hAnsi="Arial" w:cs="Arial"/>
              <w:color w:val="061F57"/>
              <w:sz w:val="24"/>
              <w:szCs w:val="24"/>
              <w:lang w:eastAsia="en-GB"/>
            </w:rPr>
            <w:instrText xml:space="preserve"> CITATION Low17 \l 2057 </w:instrText>
          </w:r>
          <w:r w:rsidR="00375C3B">
            <w:rPr>
              <w:rFonts w:ascii="Arial" w:eastAsia="Times New Roman" w:hAnsi="Arial" w:cs="Arial"/>
              <w:color w:val="061F57"/>
              <w:sz w:val="24"/>
              <w:szCs w:val="24"/>
              <w:lang w:val="en-US" w:eastAsia="en-GB"/>
            </w:rPr>
            <w:fldChar w:fldCharType="separate"/>
          </w:r>
          <w:r w:rsidR="005850BE" w:rsidRPr="005850BE">
            <w:rPr>
              <w:rFonts w:ascii="Arial" w:eastAsia="Times New Roman" w:hAnsi="Arial" w:cs="Arial"/>
              <w:noProof/>
              <w:color w:val="061F57"/>
              <w:sz w:val="24"/>
              <w:szCs w:val="24"/>
              <w:lang w:eastAsia="en-GB"/>
            </w:rPr>
            <w:t>[1]</w:t>
          </w:r>
          <w:r w:rsidR="00375C3B">
            <w:rPr>
              <w:rFonts w:ascii="Arial" w:eastAsia="Times New Roman" w:hAnsi="Arial" w:cs="Arial"/>
              <w:color w:val="061F57"/>
              <w:sz w:val="24"/>
              <w:szCs w:val="24"/>
              <w:lang w:val="en-US" w:eastAsia="en-GB"/>
            </w:rPr>
            <w:fldChar w:fldCharType="end"/>
          </w:r>
        </w:sdtContent>
      </w:sdt>
    </w:p>
    <w:p w:rsidR="00EF494E" w:rsidRDefault="00EF494E" w:rsidP="0007628B">
      <w:pPr>
        <w:spacing w:after="0" w:line="240" w:lineRule="auto"/>
        <w:textAlignment w:val="baseline"/>
        <w:rPr>
          <w:rFonts w:ascii="Arial" w:eastAsia="Times New Roman" w:hAnsi="Arial" w:cs="Arial"/>
          <w:color w:val="061F57"/>
          <w:sz w:val="24"/>
          <w:szCs w:val="24"/>
          <w:lang w:val="en-US" w:eastAsia="en-GB"/>
        </w:rPr>
      </w:pPr>
    </w:p>
    <w:p w:rsidR="00EF494E" w:rsidRDefault="00EF494E" w:rsidP="0007628B">
      <w:pPr>
        <w:spacing w:after="0" w:line="240" w:lineRule="auto"/>
        <w:textAlignment w:val="baseline"/>
        <w:rPr>
          <w:rFonts w:ascii="Arial" w:eastAsia="Times New Roman" w:hAnsi="Arial" w:cs="Arial"/>
          <w:color w:val="061F57"/>
          <w:sz w:val="24"/>
          <w:szCs w:val="24"/>
          <w:lang w:val="en-US" w:eastAsia="en-GB"/>
        </w:rPr>
      </w:pPr>
      <w:r>
        <w:rPr>
          <w:rFonts w:ascii="Arial" w:eastAsia="Times New Roman" w:hAnsi="Arial" w:cs="Arial"/>
          <w:color w:val="061F57"/>
          <w:sz w:val="24"/>
          <w:szCs w:val="24"/>
          <w:lang w:val="en-US" w:eastAsia="en-GB"/>
        </w:rPr>
        <w:t xml:space="preserve">As can be seen from </w:t>
      </w:r>
      <w:r>
        <w:rPr>
          <w:rFonts w:ascii="Arial" w:eastAsia="Times New Roman" w:hAnsi="Arial" w:cs="Arial"/>
          <w:i/>
          <w:color w:val="061F57"/>
          <w:sz w:val="24"/>
          <w:szCs w:val="24"/>
          <w:lang w:val="en-US" w:eastAsia="en-GB"/>
        </w:rPr>
        <w:t>figure 1</w:t>
      </w:r>
      <w:r>
        <w:rPr>
          <w:rFonts w:ascii="Arial" w:eastAsia="Times New Roman" w:hAnsi="Arial" w:cs="Arial"/>
          <w:color w:val="061F57"/>
          <w:sz w:val="24"/>
          <w:szCs w:val="24"/>
          <w:lang w:val="en-US" w:eastAsia="en-GB"/>
        </w:rPr>
        <w:t>, there are 8 connections, or ‘pins’, on the chip.</w:t>
      </w:r>
    </w:p>
    <w:p w:rsidR="00EF494E" w:rsidRPr="00EF494E" w:rsidRDefault="00EF494E" w:rsidP="0007628B">
      <w:pPr>
        <w:spacing w:after="0" w:line="240" w:lineRule="auto"/>
        <w:textAlignment w:val="baseline"/>
        <w:rPr>
          <w:rFonts w:ascii="Arial" w:eastAsia="Times New Roman" w:hAnsi="Arial" w:cs="Arial"/>
          <w:b/>
          <w:bCs/>
          <w:color w:val="061F57"/>
          <w:sz w:val="24"/>
          <w:szCs w:val="24"/>
          <w:lang w:val="en-US" w:eastAsia="en-GB"/>
        </w:rPr>
      </w:pPr>
    </w:p>
    <w:p w:rsidR="0007628B" w:rsidRPr="0007628B" w:rsidRDefault="00EF494E" w:rsidP="00EF494E">
      <w:pPr>
        <w:spacing w:after="0" w:line="240" w:lineRule="auto"/>
        <w:jc w:val="center"/>
        <w:textAlignment w:val="baseline"/>
        <w:rPr>
          <w:rFonts w:ascii="Segoe UI" w:eastAsia="Times New Roman" w:hAnsi="Segoe UI" w:cs="Segoe UI"/>
          <w:b/>
          <w:bCs/>
          <w:color w:val="061F57"/>
          <w:sz w:val="18"/>
          <w:szCs w:val="18"/>
          <w:lang w:val="en-US" w:eastAsia="en-GB"/>
        </w:rPr>
      </w:pPr>
      <w:r>
        <w:rPr>
          <w:noProof/>
          <w:lang w:eastAsia="en-GB"/>
        </w:rPr>
        <mc:AlternateContent>
          <mc:Choice Requires="wps">
            <w:drawing>
              <wp:anchor distT="0" distB="0" distL="114300" distR="114300" simplePos="0" relativeHeight="251662336" behindDoc="0" locked="0" layoutInCell="1" allowOverlap="1" wp14:anchorId="1A5266A2" wp14:editId="663808ED">
                <wp:simplePos x="0" y="0"/>
                <wp:positionH relativeFrom="column">
                  <wp:posOffset>2352572</wp:posOffset>
                </wp:positionH>
                <wp:positionV relativeFrom="paragraph">
                  <wp:posOffset>2472956</wp:posOffset>
                </wp:positionV>
                <wp:extent cx="3672205" cy="635"/>
                <wp:effectExtent l="0" t="0" r="0" b="0"/>
                <wp:wrapNone/>
                <wp:docPr id="6" name="Text Box 6"/>
                <wp:cNvGraphicFramePr/>
                <a:graphic xmlns:a="http://schemas.openxmlformats.org/drawingml/2006/main">
                  <a:graphicData uri="http://schemas.microsoft.com/office/word/2010/wordprocessingShape">
                    <wps:wsp>
                      <wps:cNvSpPr txBox="1"/>
                      <wps:spPr>
                        <a:xfrm>
                          <a:off x="0" y="0"/>
                          <a:ext cx="3672205" cy="635"/>
                        </a:xfrm>
                        <a:prstGeom prst="rect">
                          <a:avLst/>
                        </a:prstGeom>
                        <a:solidFill>
                          <a:prstClr val="white"/>
                        </a:solidFill>
                        <a:ln>
                          <a:noFill/>
                        </a:ln>
                      </wps:spPr>
                      <wps:txbx>
                        <w:txbxContent>
                          <w:p w:rsidR="00004F81" w:rsidRPr="00375C3B" w:rsidRDefault="00004F81" w:rsidP="00EF494E">
                            <w:pPr>
                              <w:pStyle w:val="Caption"/>
                            </w:pPr>
                            <w:r>
                              <w:t xml:space="preserve">Figure </w:t>
                            </w:r>
                            <w:fldSimple w:instr=" SEQ Figure \* ARABIC ">
                              <w:r w:rsidR="000F4AA6">
                                <w:rPr>
                                  <w:noProof/>
                                </w:rPr>
                                <w:t>2</w:t>
                              </w:r>
                            </w:fldSimple>
                            <w:r>
                              <w:t>: 555 Timer IC</w:t>
                            </w:r>
                            <w:r w:rsidR="00375C3B">
                              <w:t xml:space="preserve"> (Cred. </w:t>
                            </w:r>
                            <w:hyperlink r:id="rId11" w:history="1">
                              <w:r w:rsidR="00375C3B">
                                <w:rPr>
                                  <w:rStyle w:val="Hyperlink"/>
                                </w:rPr>
                                <w:t>555 timer IC - Wikipedia</w:t>
                              </w:r>
                            </w:hyperlink>
                            <w:r w:rsidR="00375C3B">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1A5266A2" id="_x0000_t202" coordsize="21600,21600" o:spt="202" path="m,l,21600r21600,l21600,xe">
                <v:stroke joinstyle="miter"/>
                <v:path gradientshapeok="t" o:connecttype="rect"/>
              </v:shapetype>
              <v:shape id="Text Box 6" o:spid="_x0000_s1026" type="#_x0000_t202" style="position:absolute;left:0;text-align:left;margin-left:185.25pt;margin-top:194.7pt;width:289.15pt;height:.05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" stroked="f">
                <v:textbox style="mso-fit-shape-to-text:t" inset="0,0,0,0">
                  <w:txbxContent>
                    <w:p w:rsidR="00004F81" w:rsidRPr="00375C3B" w:rsidRDefault="00004F81" w:rsidP="00EF494E">
                      <w:pPr>
                        <w:pStyle w:val="Caption"/>
                      </w:pPr>
                      <w:r>
                        <w:t xml:space="preserve">Figure </w:t>
                      </w:r>
                      <w:r>
                        <w:fldChar w:fldCharType="begin"/>
                      </w:r>
                      <w:r>
                        <w:instrText xml:space="preserve"> SEQ Figure \* ARABIC </w:instrText>
                      </w:r>
                      <w:r>
                        <w:fldChar w:fldCharType="separate"/>
                      </w:r>
                      <w:r w:rsidR="000F4AA6">
                        <w:rPr>
                          <w:noProof/>
                        </w:rPr>
                        <w:t>2</w:t>
                      </w:r>
                      <w:r>
                        <w:fldChar w:fldCharType="end"/>
                      </w:r>
                      <w:r>
                        <w:t>: 555 Timer IC</w:t>
                      </w:r>
                      <w:r w:rsidR="00375C3B">
                        <w:t xml:space="preserve"> (Cred. </w:t>
                      </w:r>
                      <w:hyperlink r:id="rId12" w:history="1">
                        <w:r w:rsidR="00375C3B">
                          <w:rPr>
                            <w:rStyle w:val="Hyperlink"/>
                          </w:rPr>
                          <w:t>555 timer IC - Wikipedia</w:t>
                        </w:r>
                      </w:hyperlink>
                      <w:r w:rsidR="00375C3B">
                        <w:t>)</w:t>
                      </w:r>
                    </w:p>
                  </w:txbxContent>
                </v:textbox>
              </v:shape>
            </w:pict>
          </mc:Fallback>
        </mc:AlternateContent>
      </w:r>
      <w:r w:rsidRPr="0007628B">
        <w:rPr>
          <w:noProof/>
          <w:lang w:eastAsia="en-GB"/>
        </w:rPr>
        <w:drawing>
          <wp:inline distT="0" distB="0" distL="0" distR="0" wp14:anchorId="3C96AFF2" wp14:editId="7BE8ACB4">
            <wp:extent cx="3670974" cy="2349795"/>
            <wp:effectExtent l="0" t="0" r="5715" b="0"/>
            <wp:docPr id="1" name="Picture 1" descr="C:\Users\LREIDY\AppData\Local\Microsoft\Windows\INetCache\Content.MSO\FC49A5A9.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LREIDY\AppData\Local\Microsoft\Windows\INetCache\Content.MSO\FC49A5A9.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70974" cy="2349795"/>
                    </a:xfrm>
                    <a:prstGeom prst="rect">
                      <a:avLst/>
                    </a:prstGeom>
                    <a:noFill/>
                    <a:ln>
                      <a:noFill/>
                    </a:ln>
                  </pic:spPr>
                </pic:pic>
              </a:graphicData>
            </a:graphic>
          </wp:inline>
        </w:drawing>
      </w:r>
    </w:p>
    <w:p w:rsidR="001418FD" w:rsidRDefault="001418FD" w:rsidP="001418FD">
      <w:pPr>
        <w:pStyle w:val="ListParagraph"/>
        <w:keepNext/>
        <w:spacing w:after="0" w:line="240" w:lineRule="auto"/>
        <w:textAlignment w:val="baseline"/>
        <w:rPr>
          <w:rFonts w:ascii="Arial" w:hAnsi="Arial" w:cs="Arial"/>
          <w:sz w:val="24"/>
        </w:rPr>
      </w:pPr>
      <w:r>
        <w:rPr>
          <w:rFonts w:ascii="Arial" w:hAnsi="Arial" w:cs="Arial"/>
          <w:sz w:val="24"/>
        </w:rPr>
        <w:t>These pins are:</w:t>
      </w:r>
    </w:p>
    <w:p w:rsidR="001418FD" w:rsidRPr="001418FD" w:rsidRDefault="001418FD" w:rsidP="001418FD">
      <w:pPr>
        <w:pStyle w:val="ListParagraph"/>
        <w:keepNext/>
        <w:spacing w:after="0" w:line="240" w:lineRule="auto"/>
        <w:textAlignment w:val="baseline"/>
        <w:rPr>
          <w:rFonts w:ascii="Arial" w:hAnsi="Arial" w:cs="Arial"/>
          <w:sz w:val="24"/>
        </w:rPr>
      </w:pPr>
    </w:p>
    <w:p w:rsidR="00EF494E" w:rsidRPr="00EF494E" w:rsidRDefault="00EF494E" w:rsidP="00EF494E">
      <w:pPr>
        <w:pStyle w:val="ListParagraph"/>
        <w:keepNext/>
        <w:numPr>
          <w:ilvl w:val="0"/>
          <w:numId w:val="7"/>
        </w:numPr>
        <w:spacing w:after="0" w:line="240" w:lineRule="auto"/>
        <w:textAlignment w:val="baseline"/>
      </w:pPr>
      <w:r>
        <w:rPr>
          <w:rFonts w:ascii="Arial" w:hAnsi="Arial" w:cs="Arial"/>
          <w:sz w:val="24"/>
        </w:rPr>
        <w:t>GND refers to the ‘GROUND’ supply.</w:t>
      </w:r>
    </w:p>
    <w:p w:rsidR="00EF494E" w:rsidRPr="00EF494E" w:rsidRDefault="001418FD" w:rsidP="00EF494E">
      <w:pPr>
        <w:pStyle w:val="ListParagraph"/>
        <w:keepNext/>
        <w:numPr>
          <w:ilvl w:val="0"/>
          <w:numId w:val="7"/>
        </w:numPr>
        <w:spacing w:after="0" w:line="240" w:lineRule="auto"/>
        <w:textAlignment w:val="baseline"/>
      </w:pPr>
      <w:r>
        <w:rPr>
          <w:rFonts w:ascii="Arial" w:hAnsi="Arial" w:cs="Arial"/>
          <w:sz w:val="24"/>
        </w:rPr>
        <w:t>TRIGGER is used to activate the timing interval when its voltage drops below ½ Vcontrol. TRIGGER overrides THRESHOLD.</w:t>
      </w:r>
    </w:p>
    <w:p w:rsidR="001418FD" w:rsidRPr="001418FD" w:rsidRDefault="001418FD" w:rsidP="001418FD">
      <w:pPr>
        <w:pStyle w:val="ListParagraph"/>
        <w:keepNext/>
        <w:numPr>
          <w:ilvl w:val="0"/>
          <w:numId w:val="7"/>
        </w:numPr>
        <w:spacing w:after="0" w:line="240" w:lineRule="auto"/>
        <w:textAlignment w:val="baseline"/>
      </w:pPr>
      <w:r>
        <w:rPr>
          <w:rFonts w:ascii="Arial" w:hAnsi="Arial" w:cs="Arial"/>
          <w:sz w:val="24"/>
        </w:rPr>
        <w:t>OUTPUT will send either a low state signal or high state signal in a timed interval when active.</w:t>
      </w:r>
    </w:p>
    <w:p w:rsidR="001418FD" w:rsidRPr="001418FD" w:rsidRDefault="001418FD" w:rsidP="001418FD">
      <w:pPr>
        <w:pStyle w:val="ListParagraph"/>
        <w:keepNext/>
        <w:numPr>
          <w:ilvl w:val="0"/>
          <w:numId w:val="7"/>
        </w:numPr>
        <w:spacing w:after="0" w:line="240" w:lineRule="auto"/>
        <w:textAlignment w:val="baseline"/>
      </w:pPr>
      <w:r>
        <w:rPr>
          <w:rFonts w:ascii="Arial" w:hAnsi="Arial" w:cs="Arial"/>
          <w:sz w:val="24"/>
        </w:rPr>
        <w:t>RESET will reset the timing interval, and overrides the TRIGGER pin.</w:t>
      </w:r>
    </w:p>
    <w:p w:rsidR="001418FD" w:rsidRPr="001418FD" w:rsidRDefault="001418FD" w:rsidP="001418FD">
      <w:pPr>
        <w:pStyle w:val="ListParagraph"/>
        <w:keepNext/>
        <w:numPr>
          <w:ilvl w:val="0"/>
          <w:numId w:val="7"/>
        </w:numPr>
        <w:spacing w:after="0" w:line="240" w:lineRule="auto"/>
        <w:textAlignment w:val="baseline"/>
      </w:pPr>
      <w:r>
        <w:rPr>
          <w:rFonts w:ascii="Arial" w:hAnsi="Arial" w:cs="Arial"/>
          <w:sz w:val="24"/>
        </w:rPr>
        <w:t>CONTROL allows for the timing characteristics to be changed, and in the case of the astable circuit, allows us to control the frequency of the timed output signals.</w:t>
      </w:r>
    </w:p>
    <w:p w:rsidR="001418FD" w:rsidRPr="001418FD" w:rsidRDefault="001418FD" w:rsidP="001418FD">
      <w:pPr>
        <w:pStyle w:val="ListParagraph"/>
        <w:keepNext/>
        <w:numPr>
          <w:ilvl w:val="0"/>
          <w:numId w:val="7"/>
        </w:numPr>
        <w:spacing w:after="0" w:line="240" w:lineRule="auto"/>
        <w:textAlignment w:val="baseline"/>
      </w:pPr>
      <w:r>
        <w:rPr>
          <w:rFonts w:ascii="Arial" w:hAnsi="Arial" w:cs="Arial"/>
          <w:sz w:val="24"/>
        </w:rPr>
        <w:t>THRESHOLD causes the OUTPUT high state interval to end, when the voltage exceeds the voltage of CONTROL.</w:t>
      </w:r>
    </w:p>
    <w:p w:rsidR="001418FD" w:rsidRPr="001418FD" w:rsidRDefault="001418FD" w:rsidP="001418FD">
      <w:pPr>
        <w:pStyle w:val="ListParagraph"/>
        <w:keepNext/>
        <w:numPr>
          <w:ilvl w:val="0"/>
          <w:numId w:val="7"/>
        </w:numPr>
        <w:spacing w:after="0" w:line="240" w:lineRule="auto"/>
        <w:textAlignment w:val="baseline"/>
      </w:pPr>
      <w:r>
        <w:rPr>
          <w:rFonts w:ascii="Arial" w:hAnsi="Arial" w:cs="Arial"/>
          <w:sz w:val="24"/>
        </w:rPr>
        <w:t>DISCHARGE can be used to discharge one of the capacitors in the circuit.</w:t>
      </w:r>
    </w:p>
    <w:p w:rsidR="001418FD" w:rsidRPr="001418FD" w:rsidRDefault="001418FD" w:rsidP="001418FD">
      <w:pPr>
        <w:pStyle w:val="ListParagraph"/>
        <w:keepNext/>
        <w:numPr>
          <w:ilvl w:val="0"/>
          <w:numId w:val="7"/>
        </w:numPr>
        <w:spacing w:after="0" w:line="240" w:lineRule="auto"/>
        <w:textAlignment w:val="baseline"/>
      </w:pPr>
      <w:r>
        <w:rPr>
          <w:rFonts w:ascii="Arial" w:hAnsi="Arial" w:cs="Arial"/>
          <w:sz w:val="24"/>
        </w:rPr>
        <w:t>Vcc refers to the power supply.</w:t>
      </w:r>
    </w:p>
    <w:p w:rsidR="001418FD" w:rsidRDefault="001418FD" w:rsidP="001418FD">
      <w:pPr>
        <w:keepNext/>
        <w:spacing w:after="0" w:line="240" w:lineRule="auto"/>
        <w:textAlignment w:val="baseline"/>
      </w:pPr>
    </w:p>
    <w:p w:rsidR="0007628B" w:rsidRPr="005B2C09" w:rsidRDefault="001418FD" w:rsidP="0007628B">
      <w:pPr>
        <w:spacing w:after="0" w:line="240" w:lineRule="auto"/>
        <w:textAlignment w:val="baseline"/>
        <w:rPr>
          <w:rFonts w:ascii="Arial" w:hAnsi="Arial" w:cs="Arial"/>
          <w:sz w:val="24"/>
        </w:rPr>
      </w:pPr>
      <w:r>
        <w:rPr>
          <w:rFonts w:ascii="Arial" w:hAnsi="Arial" w:cs="Arial"/>
          <w:sz w:val="24"/>
        </w:rPr>
        <w:t xml:space="preserve">Among the primary purposes of this IC are to be used as an </w:t>
      </w:r>
      <w:r w:rsidR="00375C3B">
        <w:rPr>
          <w:rFonts w:ascii="Arial" w:hAnsi="Arial" w:cs="Arial"/>
          <w:sz w:val="24"/>
        </w:rPr>
        <w:t>“oscillator,…</w:t>
      </w:r>
      <w:r>
        <w:rPr>
          <w:rFonts w:ascii="Arial" w:hAnsi="Arial" w:cs="Arial"/>
          <w:sz w:val="24"/>
        </w:rPr>
        <w:t xml:space="preserve"> LED </w:t>
      </w:r>
      <w:r w:rsidR="00375C3B">
        <w:rPr>
          <w:rFonts w:ascii="Arial" w:hAnsi="Arial" w:cs="Arial"/>
          <w:sz w:val="24"/>
        </w:rPr>
        <w:t>[</w:t>
      </w:r>
      <w:r>
        <w:rPr>
          <w:rFonts w:ascii="Arial" w:hAnsi="Arial" w:cs="Arial"/>
          <w:sz w:val="24"/>
        </w:rPr>
        <w:t>flasher</w:t>
      </w:r>
      <w:r w:rsidR="00375C3B">
        <w:rPr>
          <w:rFonts w:ascii="Arial" w:hAnsi="Arial" w:cs="Arial"/>
          <w:sz w:val="24"/>
        </w:rPr>
        <w:t>]</w:t>
      </w:r>
      <w:r>
        <w:rPr>
          <w:rFonts w:ascii="Arial" w:hAnsi="Arial" w:cs="Arial"/>
          <w:sz w:val="24"/>
        </w:rPr>
        <w:t xml:space="preserve">, pulse </w:t>
      </w:r>
      <w:r w:rsidR="00375C3B">
        <w:rPr>
          <w:rFonts w:ascii="Arial" w:hAnsi="Arial" w:cs="Arial"/>
          <w:sz w:val="24"/>
        </w:rPr>
        <w:t>generation</w:t>
      </w:r>
      <w:r>
        <w:rPr>
          <w:rFonts w:ascii="Arial" w:hAnsi="Arial" w:cs="Arial"/>
          <w:sz w:val="24"/>
        </w:rPr>
        <w:t>,</w:t>
      </w:r>
      <w:r w:rsidR="00375C3B">
        <w:rPr>
          <w:rFonts w:ascii="Arial" w:hAnsi="Arial" w:cs="Arial"/>
          <w:sz w:val="24"/>
        </w:rPr>
        <w:t xml:space="preserve"> logic-clocks, tone generation,” </w:t>
      </w:r>
      <w:sdt>
        <w:sdtPr>
          <w:rPr>
            <w:rFonts w:ascii="Arial" w:hAnsi="Arial" w:cs="Arial"/>
            <w:sz w:val="24"/>
          </w:rPr>
          <w:id w:val="345768843"/>
          <w:citation/>
        </w:sdtPr>
        <w:sdtEndPr/>
        <w:sdtContent>
          <w:r w:rsidR="00375C3B">
            <w:rPr>
              <w:rFonts w:ascii="Arial" w:hAnsi="Arial" w:cs="Arial"/>
              <w:sz w:val="24"/>
            </w:rPr>
            <w:fldChar w:fldCharType="begin"/>
          </w:r>
          <w:r w:rsidR="00375C3B">
            <w:rPr>
              <w:rFonts w:ascii="Arial" w:hAnsi="Arial" w:cs="Arial"/>
              <w:sz w:val="24"/>
            </w:rPr>
            <w:instrText xml:space="preserve"> CITATION 55522 \l 2057 </w:instrText>
          </w:r>
          <w:r w:rsidR="00375C3B">
            <w:rPr>
              <w:rFonts w:ascii="Arial" w:hAnsi="Arial" w:cs="Arial"/>
              <w:sz w:val="24"/>
            </w:rPr>
            <w:fldChar w:fldCharType="separate"/>
          </w:r>
          <w:r w:rsidR="005850BE" w:rsidRPr="005850BE">
            <w:rPr>
              <w:rFonts w:ascii="Arial" w:hAnsi="Arial" w:cs="Arial"/>
              <w:noProof/>
              <w:sz w:val="24"/>
            </w:rPr>
            <w:t>[2]</w:t>
          </w:r>
          <w:r w:rsidR="00375C3B">
            <w:rPr>
              <w:rFonts w:ascii="Arial" w:hAnsi="Arial" w:cs="Arial"/>
              <w:sz w:val="24"/>
            </w:rPr>
            <w:fldChar w:fldCharType="end"/>
          </w:r>
        </w:sdtContent>
      </w:sdt>
      <w:r>
        <w:rPr>
          <w:rFonts w:ascii="Arial" w:hAnsi="Arial" w:cs="Arial"/>
          <w:sz w:val="24"/>
        </w:rPr>
        <w:t xml:space="preserve"> flip-flops, timers, and much more. We are focusing on the ‘astable’ variant</w:t>
      </w:r>
      <w:r w:rsidR="005B2C09">
        <w:rPr>
          <w:rFonts w:ascii="Arial" w:hAnsi="Arial" w:cs="Arial"/>
          <w:sz w:val="24"/>
        </w:rPr>
        <w:t xml:space="preserve"> of the circuit</w:t>
      </w:r>
      <w:r>
        <w:rPr>
          <w:rFonts w:ascii="Arial" w:hAnsi="Arial" w:cs="Arial"/>
          <w:sz w:val="24"/>
        </w:rPr>
        <w:t>, which outputs a constant stream of pulses at a particular frequency.</w:t>
      </w:r>
      <w:r w:rsidR="005B2C09">
        <w:rPr>
          <w:rFonts w:ascii="Arial" w:hAnsi="Arial" w:cs="Arial"/>
          <w:sz w:val="24"/>
        </w:rPr>
        <w:t xml:space="preserve"> A diagram of the astable circuit can be seen in </w:t>
      </w:r>
      <w:r w:rsidR="005B2C09">
        <w:rPr>
          <w:rFonts w:ascii="Arial" w:hAnsi="Arial" w:cs="Arial"/>
          <w:i/>
          <w:sz w:val="24"/>
        </w:rPr>
        <w:t>figure 2:</w:t>
      </w:r>
    </w:p>
    <w:p w:rsidR="005B2C09" w:rsidRPr="0007628B" w:rsidRDefault="005B2C09" w:rsidP="0007628B">
      <w:pPr>
        <w:spacing w:after="0" w:line="240" w:lineRule="auto"/>
        <w:textAlignment w:val="baseline"/>
        <w:rPr>
          <w:rFonts w:ascii="Arial" w:eastAsia="Times New Roman" w:hAnsi="Arial" w:cs="Arial"/>
          <w:b/>
          <w:bCs/>
          <w:color w:val="061F57"/>
          <w:sz w:val="24"/>
          <w:szCs w:val="18"/>
          <w:lang w:val="en-US" w:eastAsia="en-GB"/>
        </w:rPr>
      </w:pPr>
    </w:p>
    <w:p w:rsidR="005B2C09" w:rsidRDefault="005B2C09" w:rsidP="005B2C09">
      <w:pPr>
        <w:keepNext/>
        <w:spacing w:after="0" w:line="240" w:lineRule="auto"/>
        <w:jc w:val="center"/>
        <w:textAlignment w:val="baseline"/>
      </w:pPr>
      <w:r>
        <w:rPr>
          <w:noProof/>
          <w:lang w:eastAsia="en-GB"/>
        </w:rPr>
        <w:drawing>
          <wp:inline distT="0" distB="0" distL="0" distR="0">
            <wp:extent cx="3274828" cy="3004964"/>
            <wp:effectExtent l="0" t="0" r="1905"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t="733" r="1662" b="1"/>
                    <a:stretch/>
                  </pic:blipFill>
                  <pic:spPr bwMode="auto">
                    <a:xfrm>
                      <a:off x="0" y="0"/>
                      <a:ext cx="3292318" cy="3021013"/>
                    </a:xfrm>
                    <a:prstGeom prst="rect">
                      <a:avLst/>
                    </a:prstGeom>
                    <a:ln>
                      <a:noFill/>
                    </a:ln>
                    <a:extLst>
                      <a:ext uri="{53640926-AAD7-44D8-BBD7-CCE9431645EC}">
                        <a14:shadowObscured xmlns:a14="http://schemas.microsoft.com/office/drawing/2010/main"/>
                      </a:ext>
                    </a:extLst>
                  </pic:spPr>
                </pic:pic>
              </a:graphicData>
            </a:graphic>
          </wp:inline>
        </w:drawing>
      </w:r>
    </w:p>
    <w:p w:rsidR="0007628B" w:rsidRPr="0007628B" w:rsidRDefault="005B2C09" w:rsidP="005B2C09">
      <w:pPr>
        <w:pStyle w:val="Caption"/>
        <w:jc w:val="center"/>
        <w:rPr>
          <w:rFonts w:ascii="Segoe UI" w:eastAsia="Times New Roman" w:hAnsi="Segoe UI" w:cs="Segoe UI"/>
          <w:b/>
          <w:bCs/>
          <w:color w:val="061F57"/>
          <w:lang w:val="en-US" w:eastAsia="en-GB"/>
        </w:rPr>
      </w:pPr>
      <w:r>
        <w:t xml:space="preserve">Figure </w:t>
      </w:r>
      <w:fldSimple w:instr=" SEQ Figure \* ARABIC ">
        <w:r w:rsidR="000F4AA6">
          <w:rPr>
            <w:noProof/>
          </w:rPr>
          <w:t>3</w:t>
        </w:r>
      </w:fldSimple>
      <w:r>
        <w:t>: Astable 555 Timer IC</w:t>
      </w:r>
      <w:r w:rsidR="00375C3B">
        <w:t xml:space="preserve"> (Cred. </w:t>
      </w:r>
      <w:hyperlink r:id="rId15" w:history="1">
        <w:r w:rsidR="00375C3B">
          <w:rPr>
            <w:rStyle w:val="Hyperlink"/>
          </w:rPr>
          <w:t>555 timer IC - Wikipedia</w:t>
        </w:r>
      </w:hyperlink>
      <w:r w:rsidR="00375C3B">
        <w:t>)</w:t>
      </w:r>
    </w:p>
    <w:p w:rsidR="0007628B" w:rsidRPr="0007628B" w:rsidRDefault="0007628B" w:rsidP="0007628B">
      <w:pPr>
        <w:spacing w:after="0" w:line="240" w:lineRule="auto"/>
        <w:textAlignment w:val="baseline"/>
        <w:rPr>
          <w:rFonts w:ascii="Segoe UI" w:eastAsia="Times New Roman" w:hAnsi="Segoe UI" w:cs="Segoe UI"/>
          <w:b/>
          <w:bCs/>
          <w:color w:val="061F57"/>
          <w:sz w:val="18"/>
          <w:szCs w:val="18"/>
          <w:lang w:eastAsia="en-GB"/>
        </w:rPr>
      </w:pPr>
      <w:r w:rsidRPr="0007628B">
        <w:rPr>
          <w:rFonts w:ascii="Arial" w:eastAsia="Times New Roman" w:hAnsi="Arial" w:cs="Arial"/>
          <w:b/>
          <w:bCs/>
          <w:color w:val="061F57"/>
          <w:sz w:val="28"/>
          <w:szCs w:val="28"/>
          <w:lang w:eastAsia="en-GB"/>
        </w:rPr>
        <w:t> </w:t>
      </w:r>
    </w:p>
    <w:p w:rsidR="00CC598B" w:rsidRDefault="00CC598B" w:rsidP="00CC598B">
      <w:pPr>
        <w:pStyle w:val="Heading2"/>
        <w:numPr>
          <w:ilvl w:val="1"/>
          <w:numId w:val="5"/>
        </w:numPr>
        <w:rPr>
          <w:rFonts w:eastAsia="Times New Roman"/>
          <w:lang w:val="en-US" w:eastAsia="en-GB"/>
        </w:rPr>
      </w:pPr>
      <w:bookmarkStart w:id="3" w:name="_Toc123938119"/>
      <w:r>
        <w:rPr>
          <w:rFonts w:eastAsia="Times New Roman"/>
          <w:lang w:val="en-US" w:eastAsia="en-GB"/>
        </w:rPr>
        <w:t>Astable Configuration</w:t>
      </w:r>
      <w:bookmarkEnd w:id="3"/>
    </w:p>
    <w:p w:rsidR="00CC598B" w:rsidRDefault="00CC598B">
      <w:pPr>
        <w:rPr>
          <w:lang w:val="en-US" w:eastAsia="en-GB"/>
        </w:rPr>
      </w:pPr>
    </w:p>
    <w:p w:rsidR="000F4AA6" w:rsidRDefault="000F4AA6">
      <w:pPr>
        <w:rPr>
          <w:rFonts w:ascii="Arial" w:hAnsi="Arial" w:cs="Arial"/>
          <w:sz w:val="24"/>
        </w:rPr>
      </w:pPr>
      <w:r>
        <w:rPr>
          <w:rFonts w:ascii="Arial" w:hAnsi="Arial" w:cs="Arial"/>
          <w:sz w:val="24"/>
        </w:rPr>
        <w:t>“</w:t>
      </w:r>
      <w:r w:rsidRPr="000F4AA6">
        <w:rPr>
          <w:rFonts w:ascii="Arial" w:hAnsi="Arial" w:cs="Arial"/>
          <w:sz w:val="24"/>
        </w:rPr>
        <w:t>Astable means that the 555 can operate repeatedly, it will switch on, then off, then on, then off, continually. The 555 is sometimes called an oscillator.</w:t>
      </w:r>
      <w:r>
        <w:rPr>
          <w:rFonts w:ascii="Arial" w:hAnsi="Arial" w:cs="Arial"/>
          <w:sz w:val="24"/>
        </w:rPr>
        <w:t xml:space="preserve">” </w:t>
      </w:r>
      <w:sdt>
        <w:sdtPr>
          <w:rPr>
            <w:rFonts w:ascii="Arial" w:hAnsi="Arial" w:cs="Arial"/>
            <w:sz w:val="24"/>
          </w:rPr>
          <w:id w:val="378515175"/>
          <w:citation/>
        </w:sdtPr>
        <w:sdtEndPr/>
        <w:sdtContent>
          <w:r>
            <w:rPr>
              <w:rFonts w:ascii="Arial" w:hAnsi="Arial" w:cs="Arial"/>
              <w:sz w:val="24"/>
            </w:rPr>
            <w:fldChar w:fldCharType="begin"/>
          </w:r>
          <w:r>
            <w:rPr>
              <w:rFonts w:ascii="Arial" w:hAnsi="Arial" w:cs="Arial"/>
              <w:sz w:val="24"/>
            </w:rPr>
            <w:instrText xml:space="preserve"> CITATION VRy17 \l 2057 </w:instrText>
          </w:r>
          <w:r>
            <w:rPr>
              <w:rFonts w:ascii="Arial" w:hAnsi="Arial" w:cs="Arial"/>
              <w:sz w:val="24"/>
            </w:rPr>
            <w:fldChar w:fldCharType="separate"/>
          </w:r>
          <w:r w:rsidR="005850BE" w:rsidRPr="005850BE">
            <w:rPr>
              <w:rFonts w:ascii="Arial" w:hAnsi="Arial" w:cs="Arial"/>
              <w:noProof/>
              <w:sz w:val="24"/>
            </w:rPr>
            <w:t>[3]</w:t>
          </w:r>
          <w:r>
            <w:rPr>
              <w:rFonts w:ascii="Arial" w:hAnsi="Arial" w:cs="Arial"/>
              <w:sz w:val="24"/>
            </w:rPr>
            <w:fldChar w:fldCharType="end"/>
          </w:r>
        </w:sdtContent>
      </w:sdt>
    </w:p>
    <w:p w:rsidR="005B2C09" w:rsidRDefault="005B2C09">
      <w:pPr>
        <w:rPr>
          <w:rFonts w:ascii="Arial" w:hAnsi="Arial" w:cs="Arial"/>
          <w:sz w:val="24"/>
        </w:rPr>
      </w:pPr>
      <w:r>
        <w:rPr>
          <w:rFonts w:ascii="Arial" w:hAnsi="Arial" w:cs="Arial"/>
          <w:sz w:val="24"/>
        </w:rPr>
        <w:t xml:space="preserve">In the astable configuration, the CONTROL pin is not used, so instead it is connected to GROUND via a 10nF capacitor to remove noise. The THRESHOLD and TRIGGER pins are both connected to the capacitor, C. Also note the addition of two resistors, R1 and R2, for which the ideal values </w:t>
      </w:r>
      <w:r w:rsidR="00DE6211">
        <w:rPr>
          <w:rFonts w:ascii="Arial" w:hAnsi="Arial" w:cs="Arial"/>
          <w:sz w:val="24"/>
        </w:rPr>
        <w:t>must be calculated.</w:t>
      </w:r>
    </w:p>
    <w:p w:rsidR="00DE6211" w:rsidRDefault="00DE6211">
      <w:pPr>
        <w:rPr>
          <w:rFonts w:ascii="Arial" w:hAnsi="Arial" w:cs="Arial"/>
          <w:sz w:val="24"/>
        </w:rPr>
      </w:pPr>
      <w:r>
        <w:rPr>
          <w:rFonts w:ascii="Arial" w:hAnsi="Arial" w:cs="Arial"/>
          <w:sz w:val="24"/>
        </w:rPr>
        <w:t>The essential function of this timer circuit is such that:</w:t>
      </w:r>
    </w:p>
    <w:p w:rsidR="00DE6211" w:rsidRDefault="00DE6211" w:rsidP="00DE6211">
      <w:pPr>
        <w:pStyle w:val="ListParagraph"/>
        <w:numPr>
          <w:ilvl w:val="0"/>
          <w:numId w:val="8"/>
        </w:numPr>
        <w:rPr>
          <w:rFonts w:ascii="Arial" w:hAnsi="Arial" w:cs="Arial"/>
          <w:sz w:val="24"/>
        </w:rPr>
      </w:pPr>
      <w:r>
        <w:rPr>
          <w:rFonts w:ascii="Arial" w:hAnsi="Arial" w:cs="Arial"/>
          <w:sz w:val="24"/>
        </w:rPr>
        <w:t>TRIGGER at 0v, causing OUTPUT to increase and within the IC, DISCHARGE to disconnect from GROUND, allowing current to flow from Vcc to C, charging it.</w:t>
      </w:r>
    </w:p>
    <w:p w:rsidR="00DE6211" w:rsidRDefault="00EA405C" w:rsidP="00EA405C">
      <w:pPr>
        <w:pStyle w:val="ListParagraph"/>
        <w:numPr>
          <w:ilvl w:val="0"/>
          <w:numId w:val="8"/>
        </w:numPr>
        <w:rPr>
          <w:rFonts w:ascii="Arial" w:hAnsi="Arial" w:cs="Arial"/>
          <w:sz w:val="24"/>
        </w:rPr>
      </w:pPr>
      <w:r>
        <w:rPr>
          <w:rFonts w:ascii="Arial" w:hAnsi="Arial" w:cs="Arial"/>
          <w:sz w:val="24"/>
        </w:rPr>
        <w:t>“</w:t>
      </w:r>
      <w:r w:rsidRPr="00EA405C">
        <w:rPr>
          <w:rFonts w:ascii="Arial" w:hAnsi="Arial" w:cs="Arial"/>
          <w:sz w:val="24"/>
        </w:rPr>
        <w:t xml:space="preserve">When the capacitor’s charge </w:t>
      </w:r>
      <w:r>
        <w:rPr>
          <w:rFonts w:ascii="Arial" w:hAnsi="Arial" w:cs="Arial"/>
          <w:sz w:val="24"/>
        </w:rPr>
        <w:t>reaches 2/3</w:t>
      </w:r>
      <w:r>
        <w:rPr>
          <w:rFonts w:ascii="Arial" w:hAnsi="Arial" w:cs="Arial"/>
          <w:sz w:val="24"/>
          <w:vertAlign w:val="superscript"/>
        </w:rPr>
        <w:t>rds</w:t>
      </w:r>
      <w:r w:rsidRPr="00EA405C">
        <w:rPr>
          <w:rFonts w:ascii="Arial" w:hAnsi="Arial" w:cs="Arial"/>
          <w:sz w:val="24"/>
        </w:rPr>
        <w:t xml:space="preserve"> of Vcc+, the output pin is deactivated</w:t>
      </w:r>
      <w:r>
        <w:rPr>
          <w:rFonts w:ascii="Arial" w:hAnsi="Arial" w:cs="Arial"/>
          <w:sz w:val="24"/>
        </w:rPr>
        <w:t xml:space="preserve">” </w:t>
      </w:r>
      <w:sdt>
        <w:sdtPr>
          <w:rPr>
            <w:rFonts w:ascii="Arial" w:hAnsi="Arial" w:cs="Arial"/>
            <w:sz w:val="24"/>
          </w:rPr>
          <w:id w:val="-897201917"/>
          <w:citation/>
        </w:sdtPr>
        <w:sdtEndPr/>
        <w:sdtContent>
          <w:r>
            <w:rPr>
              <w:rFonts w:ascii="Arial" w:hAnsi="Arial" w:cs="Arial"/>
              <w:sz w:val="24"/>
            </w:rPr>
            <w:fldChar w:fldCharType="begin"/>
          </w:r>
          <w:r>
            <w:rPr>
              <w:rFonts w:ascii="Arial" w:hAnsi="Arial" w:cs="Arial"/>
              <w:sz w:val="24"/>
            </w:rPr>
            <w:instrText xml:space="preserve"> CITATION Mur17 \l 2057 </w:instrText>
          </w:r>
          <w:r>
            <w:rPr>
              <w:rFonts w:ascii="Arial" w:hAnsi="Arial" w:cs="Arial"/>
              <w:sz w:val="24"/>
            </w:rPr>
            <w:fldChar w:fldCharType="separate"/>
          </w:r>
          <w:r w:rsidR="005850BE" w:rsidRPr="005850BE">
            <w:rPr>
              <w:rFonts w:ascii="Arial" w:hAnsi="Arial" w:cs="Arial"/>
              <w:noProof/>
              <w:sz w:val="24"/>
            </w:rPr>
            <w:t>[4]</w:t>
          </w:r>
          <w:r>
            <w:rPr>
              <w:rFonts w:ascii="Arial" w:hAnsi="Arial" w:cs="Arial"/>
              <w:sz w:val="24"/>
            </w:rPr>
            <w:fldChar w:fldCharType="end"/>
          </w:r>
        </w:sdtContent>
      </w:sdt>
      <w:r>
        <w:rPr>
          <w:rFonts w:ascii="Arial" w:hAnsi="Arial" w:cs="Arial"/>
          <w:sz w:val="24"/>
        </w:rPr>
        <w:t xml:space="preserve"> </w:t>
      </w:r>
      <w:r w:rsidR="00DE6211">
        <w:rPr>
          <w:rFonts w:ascii="Arial" w:hAnsi="Arial" w:cs="Arial"/>
          <w:sz w:val="24"/>
        </w:rPr>
        <w:t>and reconnects the discharge to ground, at which point the capacitor C will discharge until it reaches a voltage of 1/3 Vcc, where TRIGGER will engage once again, repeating the cycle.</w:t>
      </w:r>
    </w:p>
    <w:p w:rsidR="00EF494E" w:rsidRPr="00DE6211" w:rsidRDefault="00DE6211">
      <w:pPr>
        <w:rPr>
          <w:rFonts w:ascii="Arial" w:hAnsi="Arial" w:cs="Arial"/>
          <w:sz w:val="24"/>
        </w:rPr>
      </w:pPr>
      <w:r>
        <w:rPr>
          <w:rFonts w:ascii="Arial" w:hAnsi="Arial" w:cs="Arial"/>
          <w:sz w:val="24"/>
        </w:rPr>
        <w:t xml:space="preserve">This process results in an output waveform which can be seen in </w:t>
      </w:r>
      <w:r>
        <w:rPr>
          <w:rFonts w:ascii="Arial" w:hAnsi="Arial" w:cs="Arial"/>
          <w:i/>
          <w:sz w:val="24"/>
        </w:rPr>
        <w:t xml:space="preserve">figure 3 </w:t>
      </w:r>
      <w:r>
        <w:rPr>
          <w:rFonts w:ascii="Arial" w:hAnsi="Arial" w:cs="Arial"/>
          <w:sz w:val="24"/>
        </w:rPr>
        <w:t>below.</w:t>
      </w:r>
    </w:p>
    <w:p w:rsidR="00DE6211" w:rsidRDefault="00DE6211" w:rsidP="00DE6211">
      <w:pPr>
        <w:keepNext/>
        <w:jc w:val="center"/>
      </w:pPr>
      <w:r>
        <w:rPr>
          <w:noProof/>
          <w:lang w:eastAsia="en-GB"/>
        </w:rPr>
        <w:drawing>
          <wp:inline distT="0" distB="0" distL="0" distR="0" wp14:anchorId="58BD0BB0" wp14:editId="3B4334D1">
            <wp:extent cx="2954531" cy="297711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961114" cy="2983750"/>
                    </a:xfrm>
                    <a:prstGeom prst="rect">
                      <a:avLst/>
                    </a:prstGeom>
                  </pic:spPr>
                </pic:pic>
              </a:graphicData>
            </a:graphic>
          </wp:inline>
        </w:drawing>
      </w:r>
    </w:p>
    <w:p w:rsidR="00EF494E" w:rsidRDefault="00DE6211" w:rsidP="00DE6211">
      <w:pPr>
        <w:pStyle w:val="Caption"/>
        <w:jc w:val="center"/>
      </w:pPr>
      <w:r>
        <w:t xml:space="preserve">Figure </w:t>
      </w:r>
      <w:fldSimple w:instr=" SEQ Figure \* ARABIC ">
        <w:r w:rsidR="000F4AA6">
          <w:rPr>
            <w:noProof/>
          </w:rPr>
          <w:t>4</w:t>
        </w:r>
      </w:fldSimple>
      <w:r>
        <w:t>: Voltage Diagrams for OUTPUT and C</w:t>
      </w:r>
      <w:r w:rsidR="00375C3B">
        <w:t xml:space="preserve"> (Cred. </w:t>
      </w:r>
      <w:hyperlink r:id="rId17" w:history="1">
        <w:r w:rsidR="00375C3B">
          <w:rPr>
            <w:rStyle w:val="Hyperlink"/>
          </w:rPr>
          <w:t>555 timer IC - Wikipedia</w:t>
        </w:r>
      </w:hyperlink>
      <w:r w:rsidR="00375C3B">
        <w:t>)</w:t>
      </w:r>
    </w:p>
    <w:p w:rsidR="00DE6211" w:rsidRDefault="00DE6211" w:rsidP="00DE6211">
      <w:pPr>
        <w:rPr>
          <w:rFonts w:ascii="Arial" w:hAnsi="Arial" w:cs="Arial"/>
          <w:sz w:val="24"/>
        </w:rPr>
      </w:pPr>
      <w:r>
        <w:rPr>
          <w:rFonts w:ascii="Arial" w:hAnsi="Arial" w:cs="Arial"/>
          <w:sz w:val="24"/>
        </w:rPr>
        <w:t>It can be observed via the voltage diagram that the output turns our saw-tooth signal at C into</w:t>
      </w:r>
      <w:r w:rsidR="000F4AA6">
        <w:rPr>
          <w:rFonts w:ascii="Arial" w:hAnsi="Arial" w:cs="Arial"/>
          <w:sz w:val="24"/>
        </w:rPr>
        <w:t xml:space="preserve"> a square signal at the OUTPUT – similar to “a simple analogue to digital converter (ADC)” </w:t>
      </w:r>
      <w:sdt>
        <w:sdtPr>
          <w:rPr>
            <w:rFonts w:ascii="Arial" w:hAnsi="Arial" w:cs="Arial"/>
            <w:sz w:val="24"/>
          </w:rPr>
          <w:id w:val="590753572"/>
          <w:citation/>
        </w:sdtPr>
        <w:sdtEndPr/>
        <w:sdtContent>
          <w:r w:rsidR="000F4AA6">
            <w:rPr>
              <w:rFonts w:ascii="Arial" w:hAnsi="Arial" w:cs="Arial"/>
              <w:sz w:val="24"/>
            </w:rPr>
            <w:fldChar w:fldCharType="begin"/>
          </w:r>
          <w:r w:rsidR="000F4AA6">
            <w:rPr>
              <w:rFonts w:ascii="Arial" w:hAnsi="Arial" w:cs="Arial"/>
              <w:sz w:val="24"/>
            </w:rPr>
            <w:instrText xml:space="preserve"> CITATION Cam15 \l 2057 </w:instrText>
          </w:r>
          <w:r w:rsidR="000F4AA6">
            <w:rPr>
              <w:rFonts w:ascii="Arial" w:hAnsi="Arial" w:cs="Arial"/>
              <w:sz w:val="24"/>
            </w:rPr>
            <w:fldChar w:fldCharType="separate"/>
          </w:r>
          <w:r w:rsidR="005850BE" w:rsidRPr="005850BE">
            <w:rPr>
              <w:rFonts w:ascii="Arial" w:hAnsi="Arial" w:cs="Arial"/>
              <w:noProof/>
              <w:sz w:val="24"/>
            </w:rPr>
            <w:t>[5]</w:t>
          </w:r>
          <w:r w:rsidR="000F4AA6">
            <w:rPr>
              <w:rFonts w:ascii="Arial" w:hAnsi="Arial" w:cs="Arial"/>
              <w:sz w:val="24"/>
            </w:rPr>
            <w:fldChar w:fldCharType="end"/>
          </w:r>
        </w:sdtContent>
      </w:sdt>
    </w:p>
    <w:p w:rsidR="00266A7C" w:rsidRDefault="00266A7C">
      <w:pPr>
        <w:rPr>
          <w:rFonts w:asciiTheme="majorHAnsi" w:eastAsia="Times New Roman" w:hAnsiTheme="majorHAnsi" w:cstheme="majorBidi"/>
          <w:color w:val="2E74B5" w:themeColor="accent1" w:themeShade="BF"/>
          <w:sz w:val="32"/>
          <w:szCs w:val="32"/>
          <w:lang w:eastAsia="en-GB"/>
        </w:rPr>
      </w:pPr>
      <w:r>
        <w:rPr>
          <w:rFonts w:eastAsia="Times New Roman"/>
          <w:lang w:eastAsia="en-GB"/>
        </w:rPr>
        <w:br w:type="page"/>
      </w:r>
    </w:p>
    <w:p w:rsidR="00CC598B" w:rsidRPr="00CC598B" w:rsidRDefault="00CC598B" w:rsidP="00CC598B">
      <w:pPr>
        <w:pStyle w:val="Heading1"/>
        <w:numPr>
          <w:ilvl w:val="0"/>
          <w:numId w:val="8"/>
        </w:numPr>
        <w:rPr>
          <w:rFonts w:eastAsia="Times New Roman"/>
          <w:lang w:eastAsia="en-GB"/>
        </w:rPr>
      </w:pPr>
      <w:bookmarkStart w:id="4" w:name="_Toc123938120"/>
      <w:r>
        <w:rPr>
          <w:rFonts w:eastAsia="Times New Roman"/>
          <w:lang w:eastAsia="en-GB"/>
        </w:rPr>
        <w:t>Schematic and Simulation</w:t>
      </w:r>
      <w:bookmarkEnd w:id="4"/>
    </w:p>
    <w:p w:rsidR="00CC598B" w:rsidRDefault="00CC598B" w:rsidP="00CC598B">
      <w:pPr>
        <w:rPr>
          <w:rFonts w:ascii="Arial" w:hAnsi="Arial" w:cs="Arial"/>
          <w:sz w:val="24"/>
        </w:rPr>
      </w:pPr>
      <w:r>
        <w:rPr>
          <w:rFonts w:ascii="Arial" w:hAnsi="Arial" w:cs="Arial"/>
          <w:sz w:val="24"/>
        </w:rPr>
        <w:t>This section of the report will focus on the use of the PROTEUS software to design and simulate the astable 555 timer IC.</w:t>
      </w:r>
      <w:r w:rsidR="00266A7C">
        <w:rPr>
          <w:rFonts w:ascii="Arial" w:hAnsi="Arial" w:cs="Arial"/>
          <w:sz w:val="24"/>
        </w:rPr>
        <w:t xml:space="preserve"> See </w:t>
      </w:r>
      <w:r w:rsidR="00266A7C">
        <w:rPr>
          <w:rFonts w:ascii="Arial" w:hAnsi="Arial" w:cs="Arial"/>
          <w:i/>
          <w:sz w:val="24"/>
        </w:rPr>
        <w:t xml:space="preserve">figure 4 </w:t>
      </w:r>
      <w:r w:rsidR="00266A7C">
        <w:rPr>
          <w:rFonts w:ascii="Arial" w:hAnsi="Arial" w:cs="Arial"/>
          <w:sz w:val="24"/>
        </w:rPr>
        <w:t>below.</w:t>
      </w:r>
    </w:p>
    <w:p w:rsidR="00266A7C" w:rsidRDefault="00266A7C" w:rsidP="00CC598B">
      <w:pPr>
        <w:rPr>
          <w:rFonts w:ascii="Arial" w:hAnsi="Arial" w:cs="Arial"/>
          <w:sz w:val="24"/>
        </w:rPr>
      </w:pPr>
    </w:p>
    <w:p w:rsidR="00266A7C" w:rsidRDefault="00266A7C" w:rsidP="00266A7C">
      <w:pPr>
        <w:keepNext/>
        <w:jc w:val="center"/>
      </w:pPr>
      <w:r>
        <w:rPr>
          <w:rFonts w:ascii="Arial" w:hAnsi="Arial" w:cs="Arial"/>
          <w:noProof/>
          <w:lang w:eastAsia="en-GB"/>
        </w:rPr>
        <w:drawing>
          <wp:inline distT="0" distB="0" distL="0" distR="0">
            <wp:extent cx="3870251" cy="3764826"/>
            <wp:effectExtent l="0" t="0" r="0" b="7620"/>
            <wp:docPr id="17" name="Picture 17" descr="C:\Users\LREIDY\AppData\Local\Microsoft\Windows\INetCache\Content.MSO\C936CB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C:\Users\LREIDY\AppData\Local\Microsoft\Windows\INetCache\Content.MSO\C936CB47.tmp"/>
                    <pic:cNvPicPr>
                      <a:picLocks noChangeAspect="1" noChangeArrowheads="1"/>
                    </pic:cNvPicPr>
                  </pic:nvPicPr>
                  <pic:blipFill rotWithShape="1">
                    <a:blip r:embed="rId18">
                      <a:extLst>
                        <a:ext uri="{28A0092B-C50C-407E-A947-70E740481C1C}">
                          <a14:useLocalDpi xmlns:a14="http://schemas.microsoft.com/office/drawing/2010/main" val="0"/>
                        </a:ext>
                      </a:extLst>
                    </a:blip>
                    <a:srcRect l="46149" t="4820" r="2636"/>
                    <a:stretch/>
                  </pic:blipFill>
                  <pic:spPr bwMode="auto">
                    <a:xfrm>
                      <a:off x="0" y="0"/>
                      <a:ext cx="3887026" cy="3781144"/>
                    </a:xfrm>
                    <a:prstGeom prst="rect">
                      <a:avLst/>
                    </a:prstGeom>
                    <a:noFill/>
                    <a:ln>
                      <a:noFill/>
                    </a:ln>
                    <a:extLst>
                      <a:ext uri="{53640926-AAD7-44D8-BBD7-CCE9431645EC}">
                        <a14:shadowObscured xmlns:a14="http://schemas.microsoft.com/office/drawing/2010/main"/>
                      </a:ext>
                    </a:extLst>
                  </pic:spPr>
                </pic:pic>
              </a:graphicData>
            </a:graphic>
          </wp:inline>
        </w:drawing>
      </w:r>
    </w:p>
    <w:p w:rsidR="00266A7C" w:rsidRDefault="00266A7C" w:rsidP="00266A7C">
      <w:pPr>
        <w:pStyle w:val="Caption"/>
        <w:jc w:val="center"/>
      </w:pPr>
      <w:r>
        <w:t xml:space="preserve">Figure </w:t>
      </w:r>
      <w:fldSimple w:instr=" SEQ Figure \* ARABIC ">
        <w:r w:rsidR="000F4AA6">
          <w:rPr>
            <w:noProof/>
          </w:rPr>
          <w:t>5</w:t>
        </w:r>
      </w:fldSimple>
      <w:r>
        <w:t>: PROTEUS 555 Timer IC Diagram</w:t>
      </w:r>
    </w:p>
    <w:p w:rsidR="00376506" w:rsidRDefault="00266A7C" w:rsidP="00266A7C">
      <w:pPr>
        <w:rPr>
          <w:rFonts w:ascii="Arial" w:hAnsi="Arial" w:cs="Arial"/>
          <w:color w:val="000000"/>
          <w:sz w:val="24"/>
          <w:shd w:val="clear" w:color="auto" w:fill="FFFFFF"/>
          <w:lang w:val="en-US"/>
        </w:rPr>
      </w:pPr>
      <w:r>
        <w:rPr>
          <w:rFonts w:ascii="Arial" w:hAnsi="Arial" w:cs="Arial"/>
          <w:i/>
          <w:color w:val="000000"/>
          <w:sz w:val="24"/>
          <w:shd w:val="clear" w:color="auto" w:fill="FFFFFF"/>
          <w:lang w:val="en-US"/>
        </w:rPr>
        <w:t xml:space="preserve">Figure 4 </w:t>
      </w:r>
      <w:r>
        <w:rPr>
          <w:rFonts w:ascii="Arial" w:hAnsi="Arial" w:cs="Arial"/>
          <w:color w:val="000000"/>
          <w:sz w:val="24"/>
          <w:shd w:val="clear" w:color="auto" w:fill="FFFFFF"/>
          <w:lang w:val="en-US"/>
        </w:rPr>
        <w:t>shows the circuit schematic created in Proteus for the purpose of simulating the 555 timer IC. It can be seen from this diagram that some of the chosen values differ from the researched values, and also, there are additional components – notably, these are the addition of the resistors R3 and R4, as well as the addition of two LED diodes D1 and D2. Some of the included values were calculated, and some were standard.</w:t>
      </w:r>
      <w:r w:rsidR="00376506">
        <w:rPr>
          <w:rFonts w:ascii="Arial" w:hAnsi="Arial" w:cs="Arial"/>
          <w:color w:val="000000"/>
          <w:sz w:val="24"/>
          <w:shd w:val="clear" w:color="auto" w:fill="FFFFFF"/>
          <w:lang w:val="en-US"/>
        </w:rPr>
        <w:t xml:space="preserve"> The standard values to begin with are:</w:t>
      </w:r>
    </w:p>
    <w:p w:rsidR="00376506" w:rsidRDefault="00376506" w:rsidP="00376506">
      <w:pPr>
        <w:pStyle w:val="ListParagraph"/>
        <w:numPr>
          <w:ilvl w:val="0"/>
          <w:numId w:val="11"/>
        </w:numPr>
        <w:rPr>
          <w:rFonts w:ascii="Arial" w:hAnsi="Arial" w:cs="Arial"/>
          <w:color w:val="000000"/>
          <w:sz w:val="24"/>
          <w:shd w:val="clear" w:color="auto" w:fill="FFFFFF"/>
          <w:lang w:val="en-US"/>
        </w:rPr>
      </w:pPr>
      <w:r w:rsidRPr="00376506">
        <w:rPr>
          <w:rFonts w:ascii="Arial" w:hAnsi="Arial" w:cs="Arial"/>
          <w:color w:val="000000"/>
          <w:sz w:val="24"/>
          <w:shd w:val="clear" w:color="auto" w:fill="FFFFFF"/>
          <w:lang w:val="en-US"/>
        </w:rPr>
        <w:t>Vcc: +9v</w:t>
      </w:r>
    </w:p>
    <w:p w:rsidR="00376506" w:rsidRDefault="00376506" w:rsidP="00376506">
      <w:pPr>
        <w:pStyle w:val="ListParagraph"/>
        <w:numPr>
          <w:ilvl w:val="0"/>
          <w:numId w:val="11"/>
        </w:numPr>
        <w:rPr>
          <w:rFonts w:ascii="Arial" w:hAnsi="Arial" w:cs="Arial"/>
          <w:color w:val="000000"/>
          <w:sz w:val="24"/>
          <w:shd w:val="clear" w:color="auto" w:fill="FFFFFF"/>
          <w:lang w:val="en-US"/>
        </w:rPr>
      </w:pPr>
      <w:r>
        <w:rPr>
          <w:rFonts w:ascii="Arial" w:hAnsi="Arial" w:cs="Arial"/>
          <w:color w:val="000000"/>
          <w:sz w:val="24"/>
          <w:shd w:val="clear" w:color="auto" w:fill="FFFFFF"/>
          <w:lang w:val="en-US"/>
        </w:rPr>
        <w:t>R1: 1k Ω</w:t>
      </w:r>
    </w:p>
    <w:p w:rsidR="00376506" w:rsidRDefault="00376506" w:rsidP="00376506">
      <w:pPr>
        <w:pStyle w:val="ListParagraph"/>
        <w:numPr>
          <w:ilvl w:val="0"/>
          <w:numId w:val="11"/>
        </w:numPr>
        <w:rPr>
          <w:rFonts w:ascii="Arial" w:hAnsi="Arial" w:cs="Arial"/>
          <w:color w:val="000000"/>
          <w:sz w:val="24"/>
          <w:shd w:val="clear" w:color="auto" w:fill="FFFFFF"/>
          <w:lang w:val="en-US"/>
        </w:rPr>
      </w:pPr>
      <w:r>
        <w:rPr>
          <w:rFonts w:ascii="Arial" w:hAnsi="Arial" w:cs="Arial"/>
          <w:color w:val="000000"/>
          <w:sz w:val="24"/>
          <w:shd w:val="clear" w:color="auto" w:fill="FFFFFF"/>
          <w:lang w:val="en-US"/>
        </w:rPr>
        <w:t>R2: 10k Ω</w:t>
      </w:r>
    </w:p>
    <w:p w:rsidR="00376506" w:rsidRDefault="00376506" w:rsidP="00376506">
      <w:pPr>
        <w:pStyle w:val="ListParagraph"/>
        <w:numPr>
          <w:ilvl w:val="0"/>
          <w:numId w:val="11"/>
        </w:numPr>
        <w:rPr>
          <w:rFonts w:ascii="Arial" w:hAnsi="Arial" w:cs="Arial"/>
          <w:color w:val="000000"/>
          <w:sz w:val="24"/>
          <w:shd w:val="clear" w:color="auto" w:fill="FFFFFF"/>
          <w:lang w:val="en-US"/>
        </w:rPr>
      </w:pPr>
      <w:r>
        <w:rPr>
          <w:rFonts w:ascii="Arial" w:hAnsi="Arial" w:cs="Arial"/>
          <w:color w:val="000000"/>
          <w:sz w:val="24"/>
          <w:shd w:val="clear" w:color="auto" w:fill="FFFFFF"/>
          <w:lang w:val="en-US"/>
        </w:rPr>
        <w:t>C1: 100Uf</w:t>
      </w:r>
    </w:p>
    <w:p w:rsidR="00376506" w:rsidRDefault="00376506" w:rsidP="00266A7C">
      <w:pPr>
        <w:pStyle w:val="ListParagraph"/>
        <w:numPr>
          <w:ilvl w:val="0"/>
          <w:numId w:val="11"/>
        </w:numPr>
        <w:rPr>
          <w:rFonts w:ascii="Arial" w:hAnsi="Arial" w:cs="Arial"/>
          <w:color w:val="000000"/>
          <w:sz w:val="24"/>
          <w:shd w:val="clear" w:color="auto" w:fill="FFFFFF"/>
          <w:lang w:val="en-US"/>
        </w:rPr>
      </w:pPr>
      <w:r>
        <w:rPr>
          <w:rFonts w:ascii="Arial" w:hAnsi="Arial" w:cs="Arial"/>
          <w:color w:val="000000"/>
          <w:sz w:val="24"/>
          <w:shd w:val="clear" w:color="auto" w:fill="FFFFFF"/>
          <w:lang w:val="en-US"/>
        </w:rPr>
        <w:t>C2: 100Nf</w:t>
      </w:r>
    </w:p>
    <w:p w:rsidR="00376506" w:rsidRPr="00376506" w:rsidRDefault="00376506" w:rsidP="00376506">
      <w:pPr>
        <w:rPr>
          <w:rFonts w:ascii="Arial" w:hAnsi="Arial" w:cs="Arial"/>
          <w:color w:val="000000"/>
          <w:sz w:val="24"/>
          <w:shd w:val="clear" w:color="auto" w:fill="FFFFFF"/>
          <w:lang w:val="en-US"/>
        </w:rPr>
      </w:pPr>
      <w:r>
        <w:rPr>
          <w:rFonts w:ascii="Arial" w:hAnsi="Arial" w:cs="Arial"/>
          <w:color w:val="000000"/>
          <w:sz w:val="24"/>
          <w:shd w:val="clear" w:color="auto" w:fill="FFFFFF"/>
          <w:lang w:val="en-US"/>
        </w:rPr>
        <w:br w:type="page"/>
      </w:r>
    </w:p>
    <w:p w:rsidR="00266A7C" w:rsidRDefault="00266A7C" w:rsidP="00266A7C">
      <w:pPr>
        <w:pStyle w:val="Heading1"/>
        <w:numPr>
          <w:ilvl w:val="0"/>
          <w:numId w:val="8"/>
        </w:numPr>
        <w:rPr>
          <w:rFonts w:eastAsia="Times New Roman"/>
          <w:lang w:eastAsia="en-GB"/>
        </w:rPr>
      </w:pPr>
      <w:bookmarkStart w:id="5" w:name="_Toc123938121"/>
      <w:r>
        <w:rPr>
          <w:rFonts w:eastAsia="Times New Roman"/>
          <w:lang w:eastAsia="en-GB"/>
        </w:rPr>
        <w:t>Design Calculations</w:t>
      </w:r>
      <w:bookmarkEnd w:id="5"/>
    </w:p>
    <w:p w:rsidR="00E555BF" w:rsidRPr="00E555BF" w:rsidRDefault="00E555BF" w:rsidP="00E555BF">
      <w:pPr>
        <w:rPr>
          <w:rFonts w:ascii="Arial" w:hAnsi="Arial" w:cs="Arial"/>
          <w:sz w:val="24"/>
          <w:lang w:eastAsia="en-GB"/>
        </w:rPr>
      </w:pPr>
      <w:r>
        <w:rPr>
          <w:rFonts w:ascii="Arial" w:hAnsi="Arial" w:cs="Arial"/>
          <w:sz w:val="24"/>
          <w:lang w:eastAsia="en-GB"/>
        </w:rPr>
        <w:t>Using the simulated schematic, we can determine ideal component values, and mathematically calculate the expected values for variables including the on time, off time, period and frequency.</w:t>
      </w:r>
    </w:p>
    <w:p w:rsidR="00266A7C" w:rsidRDefault="00266A7C" w:rsidP="00266A7C">
      <w:pPr>
        <w:pStyle w:val="Heading2"/>
        <w:numPr>
          <w:ilvl w:val="1"/>
          <w:numId w:val="8"/>
        </w:numPr>
      </w:pPr>
      <w:bookmarkStart w:id="6" w:name="_Toc123938122"/>
      <w:r>
        <w:t>Resistance of R3 and R4</w:t>
      </w:r>
      <w:bookmarkEnd w:id="6"/>
    </w:p>
    <w:p w:rsidR="00376506" w:rsidRDefault="00376506" w:rsidP="00376506">
      <w:pPr>
        <w:rPr>
          <w:rFonts w:ascii="Arial" w:hAnsi="Arial" w:cs="Arial"/>
          <w:sz w:val="24"/>
        </w:rPr>
      </w:pPr>
      <w:r>
        <w:rPr>
          <w:rFonts w:ascii="Arial" w:hAnsi="Arial" w:cs="Arial"/>
          <w:sz w:val="24"/>
        </w:rPr>
        <w:t>The ideal values for R3 and R4 depend on the required input for the diodes to operate at an efficient power level.</w:t>
      </w:r>
    </w:p>
    <w:p w:rsidR="00376506" w:rsidRDefault="00376506" w:rsidP="00376506">
      <w:pPr>
        <w:rPr>
          <w:rFonts w:ascii="Arial" w:hAnsi="Arial" w:cs="Arial"/>
          <w:sz w:val="24"/>
        </w:rPr>
      </w:pPr>
      <w:r>
        <w:rPr>
          <w:rFonts w:ascii="Arial" w:hAnsi="Arial" w:cs="Arial"/>
          <w:sz w:val="24"/>
        </w:rPr>
        <w:t>Each diode requires 2 volts to operate fully, and the input is at 9 volts at our power source, so the diodes will require a drop of 7 volts. The diodes require 20mA of current, so if we use Ohm’s law, we can work out what resistance value is required to provide this level of current at the correct voltage.</w:t>
      </w:r>
    </w:p>
    <w:p w:rsidR="009401F1" w:rsidRPr="009401F1" w:rsidRDefault="00376506" w:rsidP="009401F1">
      <w:pPr>
        <w:pStyle w:val="IntenseQuote"/>
        <w:rPr>
          <w:rStyle w:val="SubtleEmphasis"/>
          <w:rFonts w:ascii="Arial" w:hAnsi="Arial" w:cs="Arial"/>
          <w:sz w:val="24"/>
        </w:rPr>
      </w:pPr>
      <w:r w:rsidRPr="009401F1">
        <w:rPr>
          <w:rStyle w:val="SubtleEmphasis"/>
          <w:rFonts w:ascii="Arial" w:hAnsi="Arial" w:cs="Arial"/>
          <w:sz w:val="24"/>
        </w:rPr>
        <w:t>7v = R x 20mA</w:t>
      </w:r>
      <w:r w:rsidR="009401F1" w:rsidRPr="009401F1">
        <w:rPr>
          <w:rStyle w:val="SubtleEmphasis"/>
          <w:rFonts w:ascii="Arial" w:hAnsi="Arial" w:cs="Arial"/>
          <w:sz w:val="24"/>
        </w:rPr>
        <w:tab/>
      </w:r>
      <w:r w:rsidR="009401F1" w:rsidRPr="009401F1">
        <w:rPr>
          <w:rStyle w:val="SubtleEmphasis"/>
          <w:rFonts w:ascii="Arial" w:hAnsi="Arial" w:cs="Arial"/>
          <w:sz w:val="24"/>
        </w:rPr>
        <w:tab/>
      </w:r>
      <w:r w:rsidRPr="009401F1">
        <w:rPr>
          <w:rStyle w:val="SubtleEmphasis"/>
          <w:rFonts w:ascii="Arial" w:hAnsi="Arial" w:cs="Arial"/>
          <w:sz w:val="24"/>
        </w:rPr>
        <w:t>R = 7v/20mA = 0.35 kΩ</w:t>
      </w:r>
    </w:p>
    <w:p w:rsidR="00376506" w:rsidRPr="009401F1" w:rsidRDefault="00376506" w:rsidP="009401F1">
      <w:pPr>
        <w:pStyle w:val="IntenseQuote"/>
        <w:rPr>
          <w:rStyle w:val="SubtleEmphasis"/>
          <w:rFonts w:ascii="Arial" w:hAnsi="Arial" w:cs="Arial"/>
          <w:sz w:val="24"/>
        </w:rPr>
      </w:pPr>
      <w:r w:rsidRPr="009401F1">
        <w:rPr>
          <w:rStyle w:val="SubtleEmphasis"/>
          <w:rFonts w:ascii="Arial" w:hAnsi="Arial" w:cs="Arial"/>
          <w:sz w:val="24"/>
        </w:rPr>
        <w:t>= 350 Ω</w:t>
      </w:r>
    </w:p>
    <w:p w:rsidR="00376506" w:rsidRPr="00376506" w:rsidRDefault="00376506" w:rsidP="00376506">
      <w:pPr>
        <w:rPr>
          <w:rFonts w:ascii="Arial" w:hAnsi="Arial" w:cs="Arial"/>
          <w:sz w:val="24"/>
        </w:rPr>
      </w:pPr>
      <w:r>
        <w:rPr>
          <w:rFonts w:ascii="Arial" w:hAnsi="Arial" w:cs="Arial"/>
          <w:sz w:val="24"/>
        </w:rPr>
        <w:t xml:space="preserve">So, </w:t>
      </w:r>
      <w:r>
        <w:rPr>
          <w:rFonts w:ascii="Arial" w:hAnsi="Arial" w:cs="Arial"/>
          <w:b/>
          <w:sz w:val="24"/>
        </w:rPr>
        <w:t xml:space="preserve">350 </w:t>
      </w:r>
      <w:r w:rsidRPr="00376506">
        <w:rPr>
          <w:rFonts w:ascii="Arial" w:hAnsi="Arial" w:cs="Arial"/>
          <w:sz w:val="24"/>
        </w:rPr>
        <w:t>Ω</w:t>
      </w:r>
      <w:r>
        <w:rPr>
          <w:rFonts w:ascii="Arial" w:hAnsi="Arial" w:cs="Arial"/>
          <w:sz w:val="24"/>
        </w:rPr>
        <w:t xml:space="preserve"> is the minimum resistance we need to reduce the 9 volt input into a 2 volt (or lower) input, at 20mA of current. A higher resistance value will further reduce the voltage input, and cause the LED to emit a dimmer light. This value applies to both R3 and R4. To lower the chance of too much voltage running through the LEDs, the resistance is set at 390 </w:t>
      </w:r>
      <w:r w:rsidRPr="00376506">
        <w:rPr>
          <w:rFonts w:ascii="Arial" w:hAnsi="Arial" w:cs="Arial"/>
          <w:sz w:val="24"/>
        </w:rPr>
        <w:t>Ω</w:t>
      </w:r>
      <w:r>
        <w:rPr>
          <w:rFonts w:ascii="Arial" w:hAnsi="Arial" w:cs="Arial"/>
          <w:sz w:val="24"/>
        </w:rPr>
        <w:t>, which still produces a bright enough light.</w:t>
      </w:r>
    </w:p>
    <w:p w:rsidR="00266A7C" w:rsidRDefault="00266A7C" w:rsidP="00266A7C">
      <w:pPr>
        <w:pStyle w:val="Heading2"/>
        <w:numPr>
          <w:ilvl w:val="1"/>
          <w:numId w:val="8"/>
        </w:numPr>
      </w:pPr>
      <w:bookmarkStart w:id="7" w:name="_Toc123938123"/>
      <w:r>
        <w:t>On Time, Off Time</w:t>
      </w:r>
      <w:bookmarkEnd w:id="7"/>
    </w:p>
    <w:p w:rsidR="00376506" w:rsidRDefault="00E555BF" w:rsidP="00376506">
      <w:pPr>
        <w:rPr>
          <w:rFonts w:ascii="Arial" w:hAnsi="Arial" w:cs="Arial"/>
          <w:sz w:val="24"/>
          <w:szCs w:val="24"/>
        </w:rPr>
      </w:pPr>
      <w:r>
        <w:rPr>
          <w:rFonts w:ascii="Arial" w:hAnsi="Arial" w:cs="Arial"/>
          <w:sz w:val="24"/>
          <w:szCs w:val="24"/>
        </w:rPr>
        <w:t>The on time can be calculated with the following equation (where ‘C’ refers to ‘C1’):</w:t>
      </w:r>
    </w:p>
    <w:p w:rsidR="00E555BF" w:rsidRDefault="00E555BF" w:rsidP="00E555BF">
      <w:pPr>
        <w:jc w:val="center"/>
        <w:rPr>
          <w:rFonts w:ascii="Arial" w:hAnsi="Arial" w:cs="Arial"/>
          <w:sz w:val="24"/>
          <w:szCs w:val="24"/>
        </w:rPr>
      </w:pPr>
      <w:r>
        <w:rPr>
          <w:noProof/>
          <w:lang w:eastAsia="en-GB"/>
        </w:rPr>
        <w:drawing>
          <wp:inline distT="0" distB="0" distL="0" distR="0" wp14:anchorId="68E8EE40" wp14:editId="1F47D276">
            <wp:extent cx="2690037" cy="486885"/>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767386" cy="500885"/>
                    </a:xfrm>
                    <a:prstGeom prst="rect">
                      <a:avLst/>
                    </a:prstGeom>
                  </pic:spPr>
                </pic:pic>
              </a:graphicData>
            </a:graphic>
          </wp:inline>
        </w:drawing>
      </w:r>
    </w:p>
    <w:p w:rsidR="009401F1" w:rsidRDefault="009401F1" w:rsidP="00E555BF">
      <w:pPr>
        <w:rPr>
          <w:rFonts w:ascii="Arial" w:hAnsi="Arial" w:cs="Arial"/>
          <w:sz w:val="24"/>
        </w:rPr>
      </w:pPr>
      <w:r>
        <w:rPr>
          <w:rFonts w:ascii="Arial" w:hAnsi="Arial" w:cs="Arial"/>
          <w:sz w:val="24"/>
        </w:rPr>
        <w:t>First we will convert our microfarad unit to a farad, by dividing it by 1,000,000. (100 / 1,000,000 = 0.0001</w:t>
      </w:r>
    </w:p>
    <w:p w:rsidR="009401F1" w:rsidRPr="009401F1" w:rsidRDefault="00E555BF" w:rsidP="009401F1">
      <w:pPr>
        <w:pStyle w:val="IntenseQuote"/>
        <w:rPr>
          <w:rStyle w:val="SubtleEmphasis"/>
          <w:rFonts w:ascii="Arial" w:hAnsi="Arial" w:cs="Arial"/>
          <w:sz w:val="24"/>
          <w:szCs w:val="24"/>
        </w:rPr>
      </w:pPr>
      <w:r w:rsidRPr="009401F1">
        <w:rPr>
          <w:rStyle w:val="SubtleEmphasis"/>
          <w:rFonts w:ascii="Arial" w:hAnsi="Arial" w:cs="Arial"/>
          <w:sz w:val="24"/>
          <w:szCs w:val="24"/>
        </w:rPr>
        <w:t>Ln(2) x (1000</w:t>
      </w:r>
      <w:r w:rsidR="009401F1" w:rsidRPr="009401F1">
        <w:rPr>
          <w:rStyle w:val="SubtleEmphasis"/>
          <w:rFonts w:ascii="Arial" w:hAnsi="Arial" w:cs="Arial"/>
          <w:sz w:val="24"/>
          <w:szCs w:val="24"/>
        </w:rPr>
        <w:t xml:space="preserve"> Ω</w:t>
      </w:r>
      <w:r w:rsidRPr="009401F1">
        <w:rPr>
          <w:rStyle w:val="SubtleEmphasis"/>
          <w:rFonts w:ascii="Arial" w:hAnsi="Arial" w:cs="Arial"/>
          <w:sz w:val="24"/>
          <w:szCs w:val="24"/>
        </w:rPr>
        <w:t xml:space="preserve"> + 10000</w:t>
      </w:r>
      <w:r w:rsidR="009401F1" w:rsidRPr="009401F1">
        <w:rPr>
          <w:rStyle w:val="SubtleEmphasis"/>
          <w:rFonts w:ascii="Arial" w:hAnsi="Arial" w:cs="Arial"/>
          <w:sz w:val="24"/>
          <w:szCs w:val="24"/>
        </w:rPr>
        <w:t xml:space="preserve"> Ω</w:t>
      </w:r>
      <w:r w:rsidRPr="009401F1">
        <w:rPr>
          <w:rStyle w:val="SubtleEmphasis"/>
          <w:rFonts w:ascii="Arial" w:hAnsi="Arial" w:cs="Arial"/>
          <w:sz w:val="24"/>
          <w:szCs w:val="24"/>
        </w:rPr>
        <w:t xml:space="preserve">) x </w:t>
      </w:r>
      <w:r w:rsidR="009401F1" w:rsidRPr="009401F1">
        <w:rPr>
          <w:rStyle w:val="SubtleEmphasis"/>
          <w:rFonts w:ascii="Arial" w:hAnsi="Arial" w:cs="Arial"/>
          <w:sz w:val="24"/>
          <w:szCs w:val="24"/>
        </w:rPr>
        <w:t>0.0001F</w:t>
      </w:r>
      <w:r w:rsidRPr="009401F1">
        <w:rPr>
          <w:rStyle w:val="SubtleEmphasis"/>
          <w:rFonts w:ascii="Arial" w:hAnsi="Arial" w:cs="Arial"/>
          <w:sz w:val="24"/>
          <w:szCs w:val="24"/>
        </w:rPr>
        <w:t xml:space="preserve"> =</w:t>
      </w:r>
      <w:r w:rsidR="009401F1" w:rsidRPr="009401F1">
        <w:rPr>
          <w:rStyle w:val="SubtleEmphasis"/>
          <w:rFonts w:ascii="Arial" w:hAnsi="Arial" w:cs="Arial"/>
          <w:sz w:val="24"/>
          <w:szCs w:val="24"/>
        </w:rPr>
        <w:t xml:space="preserve"> 0.7624618986 seconds</w:t>
      </w:r>
    </w:p>
    <w:p w:rsidR="009401F1" w:rsidRDefault="009401F1" w:rsidP="00E555BF">
      <w:pPr>
        <w:rPr>
          <w:rFonts w:ascii="Arial" w:hAnsi="Arial" w:cs="Arial"/>
          <w:sz w:val="24"/>
        </w:rPr>
      </w:pPr>
      <w:r>
        <w:rPr>
          <w:rFonts w:ascii="Arial" w:hAnsi="Arial" w:cs="Arial"/>
          <w:sz w:val="24"/>
        </w:rPr>
        <w:t>From this calculation, we have estimated an on time value of 0.76 seconds.</w:t>
      </w:r>
    </w:p>
    <w:p w:rsidR="009401F1" w:rsidRDefault="009401F1" w:rsidP="00E555BF">
      <w:pPr>
        <w:rPr>
          <w:rStyle w:val="SubtleEmphasis"/>
          <w:rFonts w:ascii="Arial" w:hAnsi="Arial" w:cs="Arial"/>
          <w:i w:val="0"/>
          <w:iCs w:val="0"/>
          <w:color w:val="auto"/>
          <w:sz w:val="24"/>
        </w:rPr>
      </w:pPr>
      <w:r>
        <w:rPr>
          <w:rStyle w:val="SubtleEmphasis"/>
          <w:rFonts w:ascii="Arial" w:hAnsi="Arial" w:cs="Arial"/>
          <w:i w:val="0"/>
          <w:iCs w:val="0"/>
          <w:color w:val="auto"/>
          <w:sz w:val="24"/>
        </w:rPr>
        <w:t>The off time can be calculated with the following equation.</w:t>
      </w:r>
    </w:p>
    <w:p w:rsidR="009401F1" w:rsidRDefault="009401F1" w:rsidP="009401F1">
      <w:pPr>
        <w:jc w:val="center"/>
        <w:rPr>
          <w:rStyle w:val="SubtleEmphasis"/>
          <w:rFonts w:ascii="Arial" w:hAnsi="Arial" w:cs="Arial"/>
          <w:i w:val="0"/>
          <w:iCs w:val="0"/>
          <w:color w:val="auto"/>
          <w:sz w:val="24"/>
        </w:rPr>
      </w:pPr>
      <w:r>
        <w:rPr>
          <w:noProof/>
          <w:lang w:eastAsia="en-GB"/>
        </w:rPr>
        <w:drawing>
          <wp:inline distT="0" distB="0" distL="0" distR="0" wp14:anchorId="2C6715D1" wp14:editId="1C2B6D33">
            <wp:extent cx="2054210" cy="382772"/>
            <wp:effectExtent l="0" t="0" r="381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098925" cy="391104"/>
                    </a:xfrm>
                    <a:prstGeom prst="rect">
                      <a:avLst/>
                    </a:prstGeom>
                  </pic:spPr>
                </pic:pic>
              </a:graphicData>
            </a:graphic>
          </wp:inline>
        </w:drawing>
      </w:r>
    </w:p>
    <w:p w:rsidR="009401F1" w:rsidRDefault="009401F1" w:rsidP="009401F1">
      <w:pPr>
        <w:rPr>
          <w:rStyle w:val="SubtleEmphasis"/>
          <w:rFonts w:ascii="Arial" w:hAnsi="Arial" w:cs="Arial"/>
          <w:i w:val="0"/>
          <w:iCs w:val="0"/>
          <w:color w:val="auto"/>
          <w:sz w:val="24"/>
        </w:rPr>
      </w:pPr>
      <w:r>
        <w:rPr>
          <w:rStyle w:val="SubtleEmphasis"/>
          <w:rFonts w:ascii="Arial" w:hAnsi="Arial" w:cs="Arial"/>
          <w:i w:val="0"/>
          <w:iCs w:val="0"/>
          <w:color w:val="auto"/>
          <w:sz w:val="24"/>
        </w:rPr>
        <w:t>Again, we will convert our microfarad unit to a farad.</w:t>
      </w:r>
    </w:p>
    <w:p w:rsidR="009401F1" w:rsidRDefault="009401F1" w:rsidP="009401F1">
      <w:pPr>
        <w:pStyle w:val="IntenseQuote"/>
        <w:rPr>
          <w:rStyle w:val="SubtleEmphasis"/>
          <w:rFonts w:ascii="Arial" w:hAnsi="Arial" w:cs="Arial"/>
          <w:color w:val="auto"/>
          <w:sz w:val="24"/>
          <w:szCs w:val="24"/>
        </w:rPr>
      </w:pPr>
      <w:r w:rsidRPr="009401F1">
        <w:rPr>
          <w:rStyle w:val="SubtleEmphasis"/>
          <w:rFonts w:ascii="Arial" w:hAnsi="Arial" w:cs="Arial"/>
          <w:color w:val="auto"/>
          <w:sz w:val="24"/>
          <w:szCs w:val="24"/>
        </w:rPr>
        <w:t>Ln(2) x 10000</w:t>
      </w:r>
      <w:r w:rsidRPr="009401F1">
        <w:rPr>
          <w:rStyle w:val="SubtleEmphasis"/>
          <w:rFonts w:ascii="Arial" w:hAnsi="Arial" w:cs="Arial"/>
          <w:sz w:val="24"/>
          <w:szCs w:val="24"/>
        </w:rPr>
        <w:t xml:space="preserve"> Ω</w:t>
      </w:r>
      <w:r w:rsidRPr="009401F1">
        <w:rPr>
          <w:rStyle w:val="SubtleEmphasis"/>
          <w:rFonts w:ascii="Arial" w:hAnsi="Arial" w:cs="Arial"/>
          <w:color w:val="auto"/>
          <w:sz w:val="24"/>
          <w:szCs w:val="24"/>
        </w:rPr>
        <w:t xml:space="preserve"> x </w:t>
      </w:r>
      <w:r>
        <w:rPr>
          <w:rStyle w:val="SubtleEmphasis"/>
          <w:rFonts w:ascii="Arial" w:hAnsi="Arial" w:cs="Arial"/>
          <w:color w:val="auto"/>
          <w:sz w:val="24"/>
          <w:szCs w:val="24"/>
        </w:rPr>
        <w:t>0.0001F = 0.6931471806 seconds</w:t>
      </w:r>
    </w:p>
    <w:p w:rsidR="009401F1" w:rsidRPr="009401F1" w:rsidRDefault="009401F1" w:rsidP="009401F1">
      <w:pPr>
        <w:rPr>
          <w:rFonts w:ascii="Arial" w:hAnsi="Arial" w:cs="Arial"/>
          <w:sz w:val="24"/>
        </w:rPr>
      </w:pPr>
      <w:r>
        <w:rPr>
          <w:rFonts w:ascii="Arial" w:hAnsi="Arial" w:cs="Arial"/>
          <w:sz w:val="24"/>
        </w:rPr>
        <w:t>From this calculation, we have estimated an off time value of 0.69 seconds, making it 0.07 seconds shorter than the on time.</w:t>
      </w:r>
    </w:p>
    <w:p w:rsidR="00266A7C" w:rsidRDefault="00266A7C" w:rsidP="00266A7C">
      <w:pPr>
        <w:pStyle w:val="Heading2"/>
        <w:numPr>
          <w:ilvl w:val="1"/>
          <w:numId w:val="8"/>
        </w:numPr>
      </w:pPr>
      <w:bookmarkStart w:id="8" w:name="_Toc123938124"/>
      <w:r>
        <w:t>Period</w:t>
      </w:r>
      <w:bookmarkEnd w:id="8"/>
    </w:p>
    <w:p w:rsidR="009401F1" w:rsidRDefault="009401F1" w:rsidP="009401F1">
      <w:pPr>
        <w:rPr>
          <w:rFonts w:ascii="Arial" w:hAnsi="Arial" w:cs="Arial"/>
          <w:sz w:val="24"/>
        </w:rPr>
      </w:pPr>
      <w:r>
        <w:rPr>
          <w:rFonts w:ascii="Arial" w:hAnsi="Arial" w:cs="Arial"/>
          <w:sz w:val="24"/>
        </w:rPr>
        <w:t>The period is simply the on time added to the off time, for a total cycle period value.</w:t>
      </w:r>
    </w:p>
    <w:p w:rsidR="009401F1" w:rsidRDefault="009401F1" w:rsidP="009401F1">
      <w:pPr>
        <w:pStyle w:val="IntenseQuote"/>
        <w:rPr>
          <w:rStyle w:val="SubtleEmphasis"/>
          <w:rFonts w:ascii="Arial" w:hAnsi="Arial" w:cs="Arial"/>
          <w:sz w:val="24"/>
        </w:rPr>
      </w:pPr>
      <w:r w:rsidRPr="009401F1">
        <w:rPr>
          <w:rStyle w:val="SubtleEmphasis"/>
          <w:rFonts w:ascii="Arial" w:hAnsi="Arial" w:cs="Arial"/>
          <w:sz w:val="24"/>
        </w:rPr>
        <w:t>0.7624618986 seconds + 0.6931471806 seconds</w:t>
      </w:r>
    </w:p>
    <w:p w:rsidR="009401F1" w:rsidRDefault="009401F1" w:rsidP="009401F1">
      <w:pPr>
        <w:pStyle w:val="IntenseQuote"/>
        <w:rPr>
          <w:rStyle w:val="SubtleEmphasis"/>
          <w:rFonts w:ascii="Arial" w:hAnsi="Arial" w:cs="Arial"/>
          <w:sz w:val="24"/>
        </w:rPr>
      </w:pPr>
      <w:r w:rsidRPr="009401F1">
        <w:rPr>
          <w:rStyle w:val="SubtleEmphasis"/>
          <w:rFonts w:ascii="Arial" w:hAnsi="Arial" w:cs="Arial"/>
          <w:sz w:val="24"/>
        </w:rPr>
        <w:t>= 1.4556090792 seconds</w:t>
      </w:r>
    </w:p>
    <w:p w:rsidR="009401F1" w:rsidRPr="009401F1" w:rsidRDefault="009401F1" w:rsidP="009401F1">
      <w:pPr>
        <w:rPr>
          <w:rFonts w:ascii="Arial" w:hAnsi="Arial" w:cs="Arial"/>
          <w:sz w:val="24"/>
        </w:rPr>
      </w:pPr>
      <w:r>
        <w:rPr>
          <w:rFonts w:ascii="Arial" w:hAnsi="Arial" w:cs="Arial"/>
          <w:sz w:val="24"/>
        </w:rPr>
        <w:t>So, the period of the timer is 1.46 seconds.</w:t>
      </w:r>
    </w:p>
    <w:p w:rsidR="00266A7C" w:rsidRDefault="00266A7C" w:rsidP="00266A7C">
      <w:pPr>
        <w:pStyle w:val="Heading2"/>
        <w:numPr>
          <w:ilvl w:val="1"/>
          <w:numId w:val="8"/>
        </w:numPr>
      </w:pPr>
      <w:bookmarkStart w:id="9" w:name="_Toc123938125"/>
      <w:r>
        <w:t>Frequency</w:t>
      </w:r>
      <w:bookmarkEnd w:id="9"/>
    </w:p>
    <w:p w:rsidR="00266A7C" w:rsidRDefault="009401F1" w:rsidP="00266A7C">
      <w:pPr>
        <w:rPr>
          <w:rFonts w:ascii="Arial" w:hAnsi="Arial" w:cs="Arial"/>
          <w:sz w:val="24"/>
        </w:rPr>
      </w:pPr>
      <w:r>
        <w:rPr>
          <w:rFonts w:ascii="Arial" w:hAnsi="Arial" w:cs="Arial"/>
          <w:sz w:val="24"/>
        </w:rPr>
        <w:t>Finally, the frequency, measured in Hertz, is the number of iterations of the cycle per second. It can be calculated via the following equation.</w:t>
      </w:r>
    </w:p>
    <w:p w:rsidR="009401F1" w:rsidRDefault="009401F1" w:rsidP="009401F1">
      <w:pPr>
        <w:jc w:val="center"/>
        <w:rPr>
          <w:rFonts w:ascii="Arial" w:hAnsi="Arial" w:cs="Arial"/>
          <w:sz w:val="24"/>
        </w:rPr>
      </w:pPr>
      <w:r>
        <w:rPr>
          <w:noProof/>
          <w:lang w:eastAsia="en-GB"/>
        </w:rPr>
        <w:drawing>
          <wp:inline distT="0" distB="0" distL="0" distR="0" wp14:anchorId="17967D5C" wp14:editId="45DB0C63">
            <wp:extent cx="2971800" cy="5524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971800" cy="552450"/>
                    </a:xfrm>
                    <a:prstGeom prst="rect">
                      <a:avLst/>
                    </a:prstGeom>
                  </pic:spPr>
                </pic:pic>
              </a:graphicData>
            </a:graphic>
          </wp:inline>
        </w:drawing>
      </w:r>
    </w:p>
    <w:p w:rsidR="009401F1" w:rsidRDefault="009401F1" w:rsidP="00BE3864">
      <w:pPr>
        <w:pStyle w:val="IntenseQuote"/>
        <w:rPr>
          <w:rStyle w:val="SubtleEmphasis"/>
          <w:rFonts w:ascii="Arial" w:hAnsi="Arial" w:cs="Arial"/>
          <w:sz w:val="24"/>
        </w:rPr>
      </w:pPr>
      <w:r w:rsidRPr="00BE3864">
        <w:rPr>
          <w:rStyle w:val="SubtleEmphasis"/>
          <w:rFonts w:ascii="Arial" w:hAnsi="Arial" w:cs="Arial"/>
          <w:sz w:val="24"/>
        </w:rPr>
        <w:t>(1/1.4556090792)</w:t>
      </w:r>
      <w:r w:rsidR="00BE3864" w:rsidRPr="00BE3864">
        <w:rPr>
          <w:rStyle w:val="SubtleEmphasis"/>
          <w:rFonts w:ascii="Arial" w:hAnsi="Arial" w:cs="Arial"/>
          <w:sz w:val="24"/>
        </w:rPr>
        <w:t xml:space="preserve"> = 0.6869976385</w:t>
      </w:r>
      <w:r w:rsidR="00BE3864">
        <w:rPr>
          <w:rStyle w:val="SubtleEmphasis"/>
          <w:rFonts w:ascii="Arial" w:hAnsi="Arial" w:cs="Arial"/>
          <w:sz w:val="24"/>
        </w:rPr>
        <w:t xml:space="preserve"> Hz</w:t>
      </w:r>
    </w:p>
    <w:p w:rsidR="00BE3864" w:rsidRPr="00BE3864" w:rsidRDefault="00BE3864" w:rsidP="00BE3864">
      <w:pPr>
        <w:rPr>
          <w:rFonts w:ascii="Arial" w:hAnsi="Arial" w:cs="Arial"/>
          <w:sz w:val="24"/>
        </w:rPr>
      </w:pPr>
      <w:r>
        <w:rPr>
          <w:rFonts w:ascii="Arial" w:hAnsi="Arial" w:cs="Arial"/>
          <w:sz w:val="24"/>
        </w:rPr>
        <w:t>So, the calculated frequency value is 0.69 Hz.</w:t>
      </w:r>
    </w:p>
    <w:p w:rsidR="00266A7C" w:rsidRDefault="00266A7C" w:rsidP="00266A7C">
      <w:pPr>
        <w:pStyle w:val="Heading1"/>
        <w:numPr>
          <w:ilvl w:val="0"/>
          <w:numId w:val="8"/>
        </w:numPr>
      </w:pPr>
      <w:bookmarkStart w:id="10" w:name="_Toc123938126"/>
      <w:r>
        <w:t>Table of Timing Measurements</w:t>
      </w:r>
      <w:bookmarkEnd w:id="10"/>
    </w:p>
    <w:tbl>
      <w:tblPr>
        <w:tblStyle w:val="TableGrid"/>
        <w:tblW w:w="0" w:type="auto"/>
        <w:tblLook w:val="04A0" w:firstRow="1" w:lastRow="0" w:firstColumn="1" w:lastColumn="0" w:noHBand="0" w:noVBand="1"/>
      </w:tblPr>
      <w:tblGrid>
        <w:gridCol w:w="3005"/>
        <w:gridCol w:w="3005"/>
        <w:gridCol w:w="3006"/>
      </w:tblGrid>
      <w:tr w:rsidR="00004F81" w:rsidTr="00004F81">
        <w:tc>
          <w:tcPr>
            <w:tcW w:w="3005" w:type="dxa"/>
          </w:tcPr>
          <w:p w:rsidR="00004F81" w:rsidRPr="00004F81" w:rsidRDefault="00004F81" w:rsidP="00266A7C">
            <w:pPr>
              <w:rPr>
                <w:b/>
              </w:rPr>
            </w:pPr>
            <w:r w:rsidRPr="00004F81">
              <w:rPr>
                <w:b/>
              </w:rPr>
              <w:t>Time in Seconds</w:t>
            </w:r>
          </w:p>
        </w:tc>
        <w:tc>
          <w:tcPr>
            <w:tcW w:w="3005" w:type="dxa"/>
          </w:tcPr>
          <w:p w:rsidR="00004F81" w:rsidRPr="00004F81" w:rsidRDefault="00004F81" w:rsidP="00266A7C">
            <w:pPr>
              <w:rPr>
                <w:b/>
              </w:rPr>
            </w:pPr>
            <w:r w:rsidRPr="00004F81">
              <w:rPr>
                <w:b/>
              </w:rPr>
              <w:t>Capacitor Voltage</w:t>
            </w:r>
          </w:p>
        </w:tc>
        <w:tc>
          <w:tcPr>
            <w:tcW w:w="3006" w:type="dxa"/>
          </w:tcPr>
          <w:p w:rsidR="00004F81" w:rsidRPr="00004F81" w:rsidRDefault="00004F81" w:rsidP="00266A7C">
            <w:pPr>
              <w:rPr>
                <w:b/>
              </w:rPr>
            </w:pPr>
            <w:r w:rsidRPr="00004F81">
              <w:rPr>
                <w:b/>
              </w:rPr>
              <w:t>Output Voltage</w:t>
            </w:r>
          </w:p>
        </w:tc>
      </w:tr>
      <w:tr w:rsidR="00004F81" w:rsidTr="00004F81">
        <w:tc>
          <w:tcPr>
            <w:tcW w:w="3005" w:type="dxa"/>
          </w:tcPr>
          <w:p w:rsidR="00004F81" w:rsidRDefault="00004F81" w:rsidP="00266A7C">
            <w:r>
              <w:t>0</w:t>
            </w:r>
          </w:p>
        </w:tc>
        <w:tc>
          <w:tcPr>
            <w:tcW w:w="3005" w:type="dxa"/>
          </w:tcPr>
          <w:p w:rsidR="00004F81" w:rsidRDefault="00004F81" w:rsidP="00266A7C">
            <w:r>
              <w:t>9.0v</w:t>
            </w:r>
          </w:p>
        </w:tc>
        <w:tc>
          <w:tcPr>
            <w:tcW w:w="3006" w:type="dxa"/>
          </w:tcPr>
          <w:p w:rsidR="00004F81" w:rsidRDefault="00004F81" w:rsidP="00266A7C">
            <w:r>
              <w:t>0.2v</w:t>
            </w:r>
          </w:p>
        </w:tc>
      </w:tr>
      <w:tr w:rsidR="00004F81" w:rsidTr="00004F81">
        <w:tc>
          <w:tcPr>
            <w:tcW w:w="3005" w:type="dxa"/>
          </w:tcPr>
          <w:p w:rsidR="00004F81" w:rsidRDefault="00004F81" w:rsidP="00266A7C">
            <w:r>
              <w:t>1</w:t>
            </w:r>
          </w:p>
        </w:tc>
        <w:tc>
          <w:tcPr>
            <w:tcW w:w="3005" w:type="dxa"/>
          </w:tcPr>
          <w:p w:rsidR="00004F81" w:rsidRDefault="00004F81" w:rsidP="00266A7C">
            <w:r>
              <w:t>3.2v</w:t>
            </w:r>
          </w:p>
        </w:tc>
        <w:tc>
          <w:tcPr>
            <w:tcW w:w="3006" w:type="dxa"/>
          </w:tcPr>
          <w:p w:rsidR="00004F81" w:rsidRDefault="00004F81" w:rsidP="00266A7C">
            <w:r>
              <w:t>0.2v</w:t>
            </w:r>
          </w:p>
        </w:tc>
      </w:tr>
      <w:tr w:rsidR="00004F81" w:rsidTr="00004F81">
        <w:tc>
          <w:tcPr>
            <w:tcW w:w="3005" w:type="dxa"/>
          </w:tcPr>
          <w:p w:rsidR="00004F81" w:rsidRDefault="00004F81" w:rsidP="00266A7C">
            <w:r>
              <w:t>2</w:t>
            </w:r>
          </w:p>
        </w:tc>
        <w:tc>
          <w:tcPr>
            <w:tcW w:w="3005" w:type="dxa"/>
          </w:tcPr>
          <w:p w:rsidR="00004F81" w:rsidRDefault="00004F81" w:rsidP="00266A7C">
            <w:r>
              <w:t>4.8v</w:t>
            </w:r>
          </w:p>
        </w:tc>
        <w:tc>
          <w:tcPr>
            <w:tcW w:w="3006" w:type="dxa"/>
          </w:tcPr>
          <w:p w:rsidR="00004F81" w:rsidRDefault="00004F81" w:rsidP="00266A7C">
            <w:r>
              <w:t>0.2v</w:t>
            </w:r>
          </w:p>
        </w:tc>
      </w:tr>
      <w:tr w:rsidR="00004F81" w:rsidTr="00004F81">
        <w:tc>
          <w:tcPr>
            <w:tcW w:w="3005" w:type="dxa"/>
          </w:tcPr>
          <w:p w:rsidR="00004F81" w:rsidRDefault="00004F81" w:rsidP="00266A7C">
            <w:r>
              <w:t>3</w:t>
            </w:r>
          </w:p>
        </w:tc>
        <w:tc>
          <w:tcPr>
            <w:tcW w:w="3005" w:type="dxa"/>
          </w:tcPr>
          <w:p w:rsidR="00004F81" w:rsidRDefault="00004F81" w:rsidP="00266A7C">
            <w:r>
              <w:t>5.15v</w:t>
            </w:r>
          </w:p>
        </w:tc>
        <w:tc>
          <w:tcPr>
            <w:tcW w:w="3006" w:type="dxa"/>
          </w:tcPr>
          <w:p w:rsidR="00004F81" w:rsidRDefault="00004F81" w:rsidP="00266A7C">
            <w:r>
              <w:t>8.8v</w:t>
            </w:r>
          </w:p>
        </w:tc>
      </w:tr>
      <w:tr w:rsidR="00004F81" w:rsidTr="00004F81">
        <w:tc>
          <w:tcPr>
            <w:tcW w:w="3005" w:type="dxa"/>
          </w:tcPr>
          <w:p w:rsidR="00004F81" w:rsidRDefault="00004F81" w:rsidP="00266A7C">
            <w:r>
              <w:t>4</w:t>
            </w:r>
          </w:p>
        </w:tc>
        <w:tc>
          <w:tcPr>
            <w:tcW w:w="3005" w:type="dxa"/>
          </w:tcPr>
          <w:p w:rsidR="00004F81" w:rsidRDefault="00004F81" w:rsidP="00266A7C">
            <w:r>
              <w:t>3.2v</w:t>
            </w:r>
          </w:p>
        </w:tc>
        <w:tc>
          <w:tcPr>
            <w:tcW w:w="3006" w:type="dxa"/>
          </w:tcPr>
          <w:p w:rsidR="00004F81" w:rsidRDefault="00004F81" w:rsidP="00266A7C">
            <w:r>
              <w:t>8.8v</w:t>
            </w:r>
          </w:p>
        </w:tc>
      </w:tr>
    </w:tbl>
    <w:p w:rsidR="00266A7C" w:rsidRDefault="00266A7C" w:rsidP="00266A7C"/>
    <w:p w:rsidR="00266A7C" w:rsidRDefault="00266A7C" w:rsidP="00266A7C">
      <w:pPr>
        <w:pStyle w:val="Heading1"/>
        <w:numPr>
          <w:ilvl w:val="0"/>
          <w:numId w:val="8"/>
        </w:numPr>
      </w:pPr>
      <w:bookmarkStart w:id="11" w:name="_Toc123938127"/>
      <w:r>
        <w:t>Simulation: Graph of Capacitor Voltage and Output Voltage</w:t>
      </w:r>
      <w:bookmarkEnd w:id="11"/>
    </w:p>
    <w:p w:rsidR="00BE3864" w:rsidRPr="00BE3864" w:rsidRDefault="00BE3864" w:rsidP="00BE3864">
      <w:pPr>
        <w:rPr>
          <w:rFonts w:ascii="Arial" w:hAnsi="Arial" w:cs="Arial"/>
          <w:sz w:val="24"/>
        </w:rPr>
      </w:pPr>
      <w:r>
        <w:rPr>
          <w:rFonts w:ascii="Arial" w:hAnsi="Arial" w:cs="Arial"/>
          <w:sz w:val="24"/>
        </w:rPr>
        <w:t xml:space="preserve">Below, </w:t>
      </w:r>
      <w:r>
        <w:rPr>
          <w:rFonts w:ascii="Arial" w:hAnsi="Arial" w:cs="Arial"/>
          <w:i/>
          <w:sz w:val="24"/>
        </w:rPr>
        <w:t xml:space="preserve">figure 5 </w:t>
      </w:r>
      <w:r>
        <w:rPr>
          <w:rFonts w:ascii="Arial" w:hAnsi="Arial" w:cs="Arial"/>
          <w:sz w:val="24"/>
        </w:rPr>
        <w:t xml:space="preserve">shows a graph containing the voltages of both the Capacitor (Red Line) and the Output (Green Line), over the course of </w:t>
      </w:r>
      <w:r>
        <w:rPr>
          <w:rFonts w:ascii="Arial" w:hAnsi="Arial" w:cs="Arial"/>
          <w:i/>
          <w:sz w:val="24"/>
        </w:rPr>
        <w:t>T</w:t>
      </w:r>
      <w:r>
        <w:rPr>
          <w:rFonts w:ascii="Arial" w:hAnsi="Arial" w:cs="Arial"/>
          <w:sz w:val="24"/>
        </w:rPr>
        <w:t xml:space="preserve"> (time in seconds). Note that when the capacitor is increasing in value, the output is in a high state, whereas whilst the capacitor decreases in value, the output is in a low state. The length of the first ‘off-time’ section, in the first period can be seen to be longer than all of the rest – this is due to the capacitor needing to decrease from +9v to +1/3Vcc.</w:t>
      </w:r>
    </w:p>
    <w:p w:rsidR="00BE3864" w:rsidRDefault="00BE3864" w:rsidP="00BE3864">
      <w:pPr>
        <w:keepNext/>
        <w:jc w:val="center"/>
      </w:pPr>
      <w:r>
        <w:rPr>
          <w:noProof/>
          <w:lang w:eastAsia="en-GB"/>
        </w:rPr>
        <w:drawing>
          <wp:inline distT="0" distB="0" distL="0" distR="0">
            <wp:extent cx="5688419" cy="5988134"/>
            <wp:effectExtent l="0" t="0" r="7620" b="0"/>
            <wp:docPr id="23" name="Picture 23" descr="C:\Users\LREIDY\AppData\Local\Microsoft\Windows\INetCache\Content.MSO\D865D90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C:\Users\LREIDY\AppData\Local\Microsoft\Windows\INetCache\Content.MSO\D865D90A.tmp"/>
                    <pic:cNvPicPr>
                      <a:picLocks noChangeAspect="1" noChangeArrowheads="1"/>
                    </pic:cNvPicPr>
                  </pic:nvPicPr>
                  <pic:blipFill rotWithShape="1">
                    <a:blip r:embed="rId22">
                      <a:extLst>
                        <a:ext uri="{28A0092B-C50C-407E-A947-70E740481C1C}">
                          <a14:useLocalDpi xmlns:a14="http://schemas.microsoft.com/office/drawing/2010/main" val="0"/>
                        </a:ext>
                      </a:extLst>
                    </a:blip>
                    <a:srcRect r="53561"/>
                    <a:stretch/>
                  </pic:blipFill>
                  <pic:spPr bwMode="auto">
                    <a:xfrm>
                      <a:off x="0" y="0"/>
                      <a:ext cx="5724984" cy="6026625"/>
                    </a:xfrm>
                    <a:prstGeom prst="rect">
                      <a:avLst/>
                    </a:prstGeom>
                    <a:noFill/>
                    <a:ln>
                      <a:noFill/>
                    </a:ln>
                    <a:extLst>
                      <a:ext uri="{53640926-AAD7-44D8-BBD7-CCE9431645EC}">
                        <a14:shadowObscured xmlns:a14="http://schemas.microsoft.com/office/drawing/2010/main"/>
                      </a:ext>
                    </a:extLst>
                  </pic:spPr>
                </pic:pic>
              </a:graphicData>
            </a:graphic>
          </wp:inline>
        </w:drawing>
      </w:r>
    </w:p>
    <w:p w:rsidR="00266A7C" w:rsidRDefault="00BE3864" w:rsidP="00BE3864">
      <w:pPr>
        <w:pStyle w:val="Caption"/>
        <w:jc w:val="center"/>
      </w:pPr>
      <w:r>
        <w:t xml:space="preserve">Figure </w:t>
      </w:r>
      <w:fldSimple w:instr=" SEQ Figure \* ARABIC ">
        <w:r w:rsidR="000F4AA6">
          <w:rPr>
            <w:noProof/>
          </w:rPr>
          <w:t>6</w:t>
        </w:r>
      </w:fldSimple>
      <w:r>
        <w:t>: Simulated Capacitor/Output Graph</w:t>
      </w:r>
      <w:r>
        <w:rPr>
          <w:rFonts w:ascii="Calibri" w:hAnsi="Calibri" w:cs="Calibri"/>
          <w:color w:val="000000"/>
          <w:sz w:val="22"/>
          <w:szCs w:val="22"/>
          <w:shd w:val="clear" w:color="auto" w:fill="FFFFFF"/>
          <w:lang w:val="en-US"/>
        </w:rPr>
        <w:br/>
      </w:r>
    </w:p>
    <w:p w:rsidR="00004F81" w:rsidRDefault="00004F81" w:rsidP="00004F81">
      <w:pPr>
        <w:rPr>
          <w:rFonts w:ascii="Arial" w:hAnsi="Arial" w:cs="Arial"/>
          <w:sz w:val="24"/>
        </w:rPr>
      </w:pPr>
      <w:r>
        <w:rPr>
          <w:rFonts w:ascii="Arial" w:hAnsi="Arial" w:cs="Arial"/>
          <w:sz w:val="24"/>
        </w:rPr>
        <w:t>There are a number of comparisons possible between the mathematical results, and the simulations results for the on/off time, period, and frequency.</w:t>
      </w:r>
    </w:p>
    <w:p w:rsidR="009D1B2A" w:rsidRDefault="009D1B2A" w:rsidP="00004F81">
      <w:pPr>
        <w:rPr>
          <w:rFonts w:ascii="Arial" w:hAnsi="Arial" w:cs="Arial"/>
          <w:sz w:val="24"/>
        </w:rPr>
      </w:pPr>
      <w:r>
        <w:rPr>
          <w:rFonts w:ascii="Arial" w:hAnsi="Arial" w:cs="Arial"/>
          <w:b/>
          <w:sz w:val="24"/>
        </w:rPr>
        <w:t xml:space="preserve">Average On-time/Off-time: </w:t>
      </w:r>
      <w:r>
        <w:rPr>
          <w:rFonts w:ascii="Arial" w:hAnsi="Arial" w:cs="Arial"/>
          <w:sz w:val="24"/>
        </w:rPr>
        <w:t>0.75 seconds</w:t>
      </w:r>
    </w:p>
    <w:p w:rsidR="009D1B2A" w:rsidRDefault="009D1B2A" w:rsidP="00004F81">
      <w:pPr>
        <w:rPr>
          <w:rFonts w:ascii="Arial" w:hAnsi="Arial" w:cs="Arial"/>
          <w:sz w:val="24"/>
        </w:rPr>
      </w:pPr>
      <w:r>
        <w:rPr>
          <w:rFonts w:ascii="Arial" w:hAnsi="Arial" w:cs="Arial"/>
          <w:b/>
          <w:sz w:val="24"/>
        </w:rPr>
        <w:t xml:space="preserve">Average Period: </w:t>
      </w:r>
      <w:r>
        <w:rPr>
          <w:rFonts w:ascii="Arial" w:hAnsi="Arial" w:cs="Arial"/>
          <w:sz w:val="24"/>
        </w:rPr>
        <w:t>1.5 seconds</w:t>
      </w:r>
    </w:p>
    <w:p w:rsidR="00004F81" w:rsidRPr="00004F81" w:rsidRDefault="009D1B2A" w:rsidP="00004F81">
      <w:pPr>
        <w:rPr>
          <w:rFonts w:ascii="Arial" w:hAnsi="Arial" w:cs="Arial"/>
          <w:sz w:val="24"/>
        </w:rPr>
      </w:pPr>
      <w:r>
        <w:rPr>
          <w:rFonts w:ascii="Arial" w:hAnsi="Arial" w:cs="Arial"/>
          <w:b/>
          <w:sz w:val="24"/>
        </w:rPr>
        <w:t xml:space="preserve">Average Frequency: </w:t>
      </w:r>
      <w:r>
        <w:rPr>
          <w:rFonts w:ascii="Arial" w:hAnsi="Arial" w:cs="Arial"/>
          <w:sz w:val="24"/>
        </w:rPr>
        <w:t>1/1.5 = 0.6666666667 Hz (0.67 Hz)</w:t>
      </w:r>
      <w:r w:rsidR="00004F81">
        <w:rPr>
          <w:rFonts w:ascii="Arial" w:hAnsi="Arial" w:cs="Arial"/>
          <w:sz w:val="24"/>
        </w:rPr>
        <w:br w:type="page"/>
      </w:r>
    </w:p>
    <w:p w:rsidR="00266A7C" w:rsidRDefault="00266A7C" w:rsidP="00266A7C">
      <w:pPr>
        <w:pStyle w:val="Heading1"/>
        <w:numPr>
          <w:ilvl w:val="0"/>
          <w:numId w:val="8"/>
        </w:numPr>
      </w:pPr>
      <w:bookmarkStart w:id="12" w:name="_Toc123938128"/>
      <w:r>
        <w:t>Breadboard 555 Timer Circuit</w:t>
      </w:r>
      <w:bookmarkEnd w:id="12"/>
    </w:p>
    <w:p w:rsidR="00004F81" w:rsidRPr="00004F81" w:rsidRDefault="00004F81" w:rsidP="00004F81">
      <w:pPr>
        <w:rPr>
          <w:rFonts w:ascii="Arial" w:hAnsi="Arial" w:cs="Arial"/>
          <w:sz w:val="24"/>
        </w:rPr>
      </w:pPr>
      <w:r>
        <w:rPr>
          <w:rFonts w:ascii="Arial" w:hAnsi="Arial" w:cs="Arial"/>
          <w:sz w:val="24"/>
        </w:rPr>
        <w:t xml:space="preserve">Following the completion of the test and simulation of the 555 timer IC, the next step is the creation of the breadboard. First, we planned our breadboard design on paper, which can be viewed in </w:t>
      </w:r>
      <w:r>
        <w:rPr>
          <w:rFonts w:ascii="Arial" w:hAnsi="Arial" w:cs="Arial"/>
          <w:i/>
          <w:sz w:val="24"/>
        </w:rPr>
        <w:t>figure 6</w:t>
      </w:r>
      <w:r>
        <w:rPr>
          <w:rFonts w:ascii="Arial" w:hAnsi="Arial" w:cs="Arial"/>
          <w:sz w:val="24"/>
        </w:rPr>
        <w:t>.</w:t>
      </w:r>
    </w:p>
    <w:p w:rsidR="00004F81" w:rsidRDefault="00BE3864" w:rsidP="00004F81">
      <w:pPr>
        <w:keepNext/>
        <w:jc w:val="center"/>
      </w:pPr>
      <w:r w:rsidRPr="00BE3864">
        <w:rPr>
          <w:noProof/>
          <w:lang w:eastAsia="en-GB"/>
        </w:rPr>
        <w:drawing>
          <wp:inline distT="0" distB="0" distL="0" distR="0">
            <wp:extent cx="5731510" cy="4298633"/>
            <wp:effectExtent l="0" t="7303" r="0" b="0"/>
            <wp:docPr id="24" name="Picture 24" descr="C:\Users\LREIDY\Downloads\20221202_1243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C:\Users\LREIDY\Downloads\20221202_124304.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rot="5400000">
                      <a:off x="0" y="0"/>
                      <a:ext cx="5731510" cy="4298633"/>
                    </a:xfrm>
                    <a:prstGeom prst="rect">
                      <a:avLst/>
                    </a:prstGeom>
                    <a:noFill/>
                    <a:ln>
                      <a:noFill/>
                    </a:ln>
                  </pic:spPr>
                </pic:pic>
              </a:graphicData>
            </a:graphic>
          </wp:inline>
        </w:drawing>
      </w:r>
    </w:p>
    <w:p w:rsidR="00266A7C" w:rsidRDefault="00004F81" w:rsidP="00004F81">
      <w:pPr>
        <w:pStyle w:val="Caption"/>
        <w:jc w:val="center"/>
      </w:pPr>
      <w:r>
        <w:t xml:space="preserve">Figure </w:t>
      </w:r>
      <w:fldSimple w:instr=" SEQ Figure \* ARABIC ">
        <w:r w:rsidR="000F4AA6">
          <w:rPr>
            <w:noProof/>
          </w:rPr>
          <w:t>7</w:t>
        </w:r>
      </w:fldSimple>
      <w:r>
        <w:t>: Breadboard Design for 555 Timer IC</w:t>
      </w:r>
    </w:p>
    <w:p w:rsidR="00004F81" w:rsidRPr="00004F81" w:rsidRDefault="00662D45" w:rsidP="00004F81">
      <w:pPr>
        <w:rPr>
          <w:rFonts w:ascii="Arial" w:hAnsi="Arial" w:cs="Arial"/>
          <w:sz w:val="24"/>
        </w:rPr>
      </w:pPr>
      <w:r>
        <w:rPr>
          <w:rFonts w:ascii="Arial" w:hAnsi="Arial" w:cs="Arial"/>
          <w:sz w:val="24"/>
        </w:rPr>
        <w:t>The ideal components were then selected for the resistors, capacitors and diodes, ensuring we could get as close to the values that we simulated.</w:t>
      </w:r>
    </w:p>
    <w:p w:rsidR="00266A7C" w:rsidRDefault="00266A7C" w:rsidP="00266A7C">
      <w:pPr>
        <w:pStyle w:val="Heading1"/>
        <w:numPr>
          <w:ilvl w:val="0"/>
          <w:numId w:val="8"/>
        </w:numPr>
      </w:pPr>
      <w:bookmarkStart w:id="13" w:name="_Toc123938129"/>
      <w:r>
        <w:t>Testing of the Breadboard</w:t>
      </w:r>
      <w:bookmarkEnd w:id="13"/>
    </w:p>
    <w:p w:rsidR="00266A7C" w:rsidRDefault="00662D45" w:rsidP="00266A7C">
      <w:pPr>
        <w:rPr>
          <w:rFonts w:ascii="Arial" w:hAnsi="Arial" w:cs="Arial"/>
          <w:sz w:val="24"/>
        </w:rPr>
      </w:pPr>
      <w:r w:rsidRPr="00662D45">
        <w:rPr>
          <w:rFonts w:ascii="Arial" w:hAnsi="Arial" w:cs="Arial"/>
          <w:sz w:val="24"/>
        </w:rPr>
        <w:t>Following the</w:t>
      </w:r>
      <w:r>
        <w:rPr>
          <w:rFonts w:ascii="Arial" w:hAnsi="Arial" w:cs="Arial"/>
          <w:sz w:val="24"/>
        </w:rPr>
        <w:t xml:space="preserve"> above design, the breadboard was then created. There were initially issues with the set-up of the breadboard, as can be seen in </w:t>
      </w:r>
      <w:r>
        <w:rPr>
          <w:rFonts w:ascii="Arial" w:hAnsi="Arial" w:cs="Arial"/>
          <w:i/>
          <w:sz w:val="24"/>
        </w:rPr>
        <w:t>figure 7</w:t>
      </w:r>
      <w:r>
        <w:rPr>
          <w:rFonts w:ascii="Arial" w:hAnsi="Arial" w:cs="Arial"/>
          <w:sz w:val="24"/>
        </w:rPr>
        <w:t>.</w:t>
      </w:r>
    </w:p>
    <w:p w:rsidR="00662D45" w:rsidRDefault="00662D45" w:rsidP="00662D45">
      <w:pPr>
        <w:keepNext/>
        <w:jc w:val="center"/>
      </w:pPr>
      <w:r>
        <w:rPr>
          <w:noProof/>
          <w:lang w:eastAsia="en-GB"/>
        </w:rPr>
        <w:drawing>
          <wp:inline distT="0" distB="0" distL="0" distR="0" wp14:anchorId="3F6BBFEE" wp14:editId="1045E566">
            <wp:extent cx="2766701" cy="3444949"/>
            <wp:effectExtent l="0" t="0" r="0" b="317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431" t="1631" r="1538"/>
                    <a:stretch/>
                  </pic:blipFill>
                  <pic:spPr bwMode="auto">
                    <a:xfrm>
                      <a:off x="0" y="0"/>
                      <a:ext cx="2771497" cy="3450920"/>
                    </a:xfrm>
                    <a:prstGeom prst="rect">
                      <a:avLst/>
                    </a:prstGeom>
                    <a:ln>
                      <a:noFill/>
                    </a:ln>
                    <a:extLst>
                      <a:ext uri="{53640926-AAD7-44D8-BBD7-CCE9431645EC}">
                        <a14:shadowObscured xmlns:a14="http://schemas.microsoft.com/office/drawing/2010/main"/>
                      </a:ext>
                    </a:extLst>
                  </pic:spPr>
                </pic:pic>
              </a:graphicData>
            </a:graphic>
          </wp:inline>
        </w:drawing>
      </w:r>
    </w:p>
    <w:p w:rsidR="00662D45" w:rsidRDefault="00662D45" w:rsidP="00662D45">
      <w:pPr>
        <w:pStyle w:val="Caption"/>
        <w:jc w:val="center"/>
      </w:pPr>
      <w:r>
        <w:t xml:space="preserve">Figure </w:t>
      </w:r>
      <w:fldSimple w:instr=" SEQ Figure \* ARABIC ">
        <w:r w:rsidR="000F4AA6">
          <w:rPr>
            <w:noProof/>
          </w:rPr>
          <w:t>8</w:t>
        </w:r>
      </w:fldSimple>
      <w:r>
        <w:t>: The circuit is not working as intended</w:t>
      </w:r>
    </w:p>
    <w:p w:rsidR="00662D45" w:rsidRDefault="00662D45" w:rsidP="00662D45">
      <w:pPr>
        <w:rPr>
          <w:rFonts w:ascii="Arial" w:hAnsi="Arial" w:cs="Arial"/>
          <w:sz w:val="24"/>
        </w:rPr>
      </w:pPr>
      <w:r>
        <w:rPr>
          <w:rFonts w:ascii="Arial" w:hAnsi="Arial" w:cs="Arial"/>
          <w:sz w:val="24"/>
        </w:rPr>
        <w:t xml:space="preserve">It can be seen from </w:t>
      </w:r>
      <w:r>
        <w:rPr>
          <w:rFonts w:ascii="Arial" w:hAnsi="Arial" w:cs="Arial"/>
          <w:i/>
          <w:sz w:val="24"/>
        </w:rPr>
        <w:t xml:space="preserve">figure 7 </w:t>
      </w:r>
      <w:r>
        <w:rPr>
          <w:rFonts w:ascii="Arial" w:hAnsi="Arial" w:cs="Arial"/>
          <w:sz w:val="24"/>
        </w:rPr>
        <w:t xml:space="preserve">that both LEDs are on – this is obviously an incorrect function, and there is an issue with the circuit. The issue was found to be in badly seated cables/components, and after a complete re-seat of the component pins, the IC seemed to work as intended, as can be seen in </w:t>
      </w:r>
      <w:r>
        <w:rPr>
          <w:rFonts w:ascii="Arial" w:hAnsi="Arial" w:cs="Arial"/>
          <w:i/>
          <w:sz w:val="24"/>
        </w:rPr>
        <w:t xml:space="preserve">figure 8 </w:t>
      </w:r>
      <w:r>
        <w:rPr>
          <w:rFonts w:ascii="Arial" w:hAnsi="Arial" w:cs="Arial"/>
          <w:sz w:val="24"/>
        </w:rPr>
        <w:t xml:space="preserve">and </w:t>
      </w:r>
      <w:r>
        <w:rPr>
          <w:rFonts w:ascii="Arial" w:hAnsi="Arial" w:cs="Arial"/>
          <w:i/>
          <w:sz w:val="24"/>
        </w:rPr>
        <w:t>figure 9</w:t>
      </w:r>
      <w:r>
        <w:rPr>
          <w:rFonts w:ascii="Arial" w:hAnsi="Arial" w:cs="Arial"/>
          <w:sz w:val="24"/>
        </w:rPr>
        <w:t>:</w:t>
      </w:r>
    </w:p>
    <w:p w:rsidR="00662D45" w:rsidRDefault="00662D45" w:rsidP="00662D45">
      <w:pPr>
        <w:keepNext/>
        <w:jc w:val="center"/>
      </w:pPr>
      <w:r>
        <w:rPr>
          <w:noProof/>
          <w:lang w:eastAsia="en-GB"/>
        </w:rPr>
        <w:drawing>
          <wp:inline distT="0" distB="0" distL="0" distR="0" wp14:anchorId="1C088493" wp14:editId="0E1247F8">
            <wp:extent cx="5731510" cy="3097530"/>
            <wp:effectExtent l="0" t="0" r="254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097530"/>
                    </a:xfrm>
                    <a:prstGeom prst="rect">
                      <a:avLst/>
                    </a:prstGeom>
                  </pic:spPr>
                </pic:pic>
              </a:graphicData>
            </a:graphic>
          </wp:inline>
        </w:drawing>
      </w:r>
    </w:p>
    <w:p w:rsidR="00662D45" w:rsidRDefault="00662D45" w:rsidP="00662D45">
      <w:pPr>
        <w:pStyle w:val="Caption"/>
        <w:jc w:val="center"/>
      </w:pPr>
      <w:r>
        <w:t xml:space="preserve">Figure </w:t>
      </w:r>
      <w:fldSimple w:instr=" SEQ Figure \* ARABIC ">
        <w:r w:rsidR="000F4AA6">
          <w:rPr>
            <w:noProof/>
          </w:rPr>
          <w:t>9</w:t>
        </w:r>
      </w:fldSimple>
      <w:r>
        <w:t>: The Green LED is lit.</w:t>
      </w:r>
    </w:p>
    <w:p w:rsidR="00662D45" w:rsidRDefault="00662D45" w:rsidP="00662D45">
      <w:pPr>
        <w:keepNext/>
        <w:jc w:val="center"/>
      </w:pPr>
      <w:r>
        <w:rPr>
          <w:noProof/>
          <w:lang w:eastAsia="en-GB"/>
        </w:rPr>
        <w:drawing>
          <wp:inline distT="0" distB="0" distL="0" distR="0" wp14:anchorId="4D44F727" wp14:editId="1612FE73">
            <wp:extent cx="5731510" cy="3093720"/>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093720"/>
                    </a:xfrm>
                    <a:prstGeom prst="rect">
                      <a:avLst/>
                    </a:prstGeom>
                  </pic:spPr>
                </pic:pic>
              </a:graphicData>
            </a:graphic>
          </wp:inline>
        </w:drawing>
      </w:r>
    </w:p>
    <w:p w:rsidR="00662D45" w:rsidRDefault="00662D45" w:rsidP="00662D45">
      <w:pPr>
        <w:pStyle w:val="Caption"/>
        <w:jc w:val="center"/>
      </w:pPr>
      <w:r>
        <w:t xml:space="preserve">Figure </w:t>
      </w:r>
      <w:fldSimple w:instr=" SEQ Figure \* ARABIC ">
        <w:r w:rsidR="000F4AA6">
          <w:rPr>
            <w:noProof/>
          </w:rPr>
          <w:t>10</w:t>
        </w:r>
      </w:fldSimple>
      <w:r>
        <w:t>: The Red LED is lit.</w:t>
      </w:r>
    </w:p>
    <w:p w:rsidR="00662D45" w:rsidRDefault="00662D45" w:rsidP="00662D45">
      <w:r>
        <w:rPr>
          <w:i/>
        </w:rPr>
        <w:t xml:space="preserve">Figure 8 </w:t>
      </w:r>
      <w:r>
        <w:t xml:space="preserve">and </w:t>
      </w:r>
      <w:r>
        <w:rPr>
          <w:i/>
        </w:rPr>
        <w:t xml:space="preserve">Figure 9 </w:t>
      </w:r>
      <w:r>
        <w:t>are actually screenshots of a video – by observing the video and measuring the time difference between the periods/on-time and off-time, I was able to produce the following values:</w:t>
      </w:r>
    </w:p>
    <w:p w:rsidR="00662D45" w:rsidRDefault="00662D45" w:rsidP="00662D45">
      <w:r>
        <w:rPr>
          <w:b/>
        </w:rPr>
        <w:t xml:space="preserve">Avg. On Time/Off Time: </w:t>
      </w:r>
      <w:r>
        <w:t>0.81 seconds</w:t>
      </w:r>
    </w:p>
    <w:p w:rsidR="00662D45" w:rsidRDefault="00662D45" w:rsidP="00662D45">
      <w:r>
        <w:rPr>
          <w:b/>
        </w:rPr>
        <w:t xml:space="preserve">Avg. Period: </w:t>
      </w:r>
      <w:r>
        <w:t>1.62 seconds</w:t>
      </w:r>
    </w:p>
    <w:p w:rsidR="00662D45" w:rsidRDefault="00662D45" w:rsidP="00662D45">
      <w:r>
        <w:rPr>
          <w:b/>
        </w:rPr>
        <w:t>Avg. F</w:t>
      </w:r>
      <w:r w:rsidR="009D1B2A">
        <w:rPr>
          <w:b/>
        </w:rPr>
        <w:t xml:space="preserve">requency: </w:t>
      </w:r>
      <w:r w:rsidR="009D1B2A">
        <w:t>1/1.62 = 0.6172839506 Hz (0.62 Hz)</w:t>
      </w:r>
    </w:p>
    <w:p w:rsidR="009D1B2A" w:rsidRDefault="009D1B2A" w:rsidP="00662D45">
      <w:r>
        <w:t>How do these values compare with our mathematical values, and our simulation values?</w:t>
      </w:r>
    </w:p>
    <w:tbl>
      <w:tblPr>
        <w:tblStyle w:val="TableGrid"/>
        <w:tblW w:w="0" w:type="auto"/>
        <w:tblLook w:val="04A0" w:firstRow="1" w:lastRow="0" w:firstColumn="1" w:lastColumn="0" w:noHBand="0" w:noVBand="1"/>
      </w:tblPr>
      <w:tblGrid>
        <w:gridCol w:w="1933"/>
        <w:gridCol w:w="2424"/>
        <w:gridCol w:w="2311"/>
        <w:gridCol w:w="2348"/>
      </w:tblGrid>
      <w:tr w:rsidR="009D1B2A" w:rsidTr="009D1B2A">
        <w:tc>
          <w:tcPr>
            <w:tcW w:w="1933" w:type="dxa"/>
          </w:tcPr>
          <w:p w:rsidR="009D1B2A" w:rsidRPr="009D1B2A" w:rsidRDefault="009D1B2A" w:rsidP="00662D45">
            <w:pPr>
              <w:rPr>
                <w:b/>
              </w:rPr>
            </w:pPr>
            <w:r>
              <w:rPr>
                <w:b/>
              </w:rPr>
              <w:t>Value</w:t>
            </w:r>
          </w:p>
        </w:tc>
        <w:tc>
          <w:tcPr>
            <w:tcW w:w="2424" w:type="dxa"/>
          </w:tcPr>
          <w:p w:rsidR="009D1B2A" w:rsidRPr="009D1B2A" w:rsidRDefault="009D1B2A" w:rsidP="00662D45">
            <w:pPr>
              <w:rPr>
                <w:b/>
              </w:rPr>
            </w:pPr>
            <w:r>
              <w:rPr>
                <w:b/>
              </w:rPr>
              <w:t>Mathematical Results</w:t>
            </w:r>
          </w:p>
        </w:tc>
        <w:tc>
          <w:tcPr>
            <w:tcW w:w="2311" w:type="dxa"/>
          </w:tcPr>
          <w:p w:rsidR="009D1B2A" w:rsidRPr="009D1B2A" w:rsidRDefault="009D1B2A" w:rsidP="00662D45">
            <w:pPr>
              <w:rPr>
                <w:b/>
              </w:rPr>
            </w:pPr>
            <w:r>
              <w:rPr>
                <w:b/>
              </w:rPr>
              <w:t>Simulation Results</w:t>
            </w:r>
          </w:p>
        </w:tc>
        <w:tc>
          <w:tcPr>
            <w:tcW w:w="2348" w:type="dxa"/>
          </w:tcPr>
          <w:p w:rsidR="009D1B2A" w:rsidRPr="009D1B2A" w:rsidRDefault="009D1B2A" w:rsidP="00662D45">
            <w:pPr>
              <w:rPr>
                <w:b/>
              </w:rPr>
            </w:pPr>
            <w:r>
              <w:rPr>
                <w:b/>
              </w:rPr>
              <w:t>Breadboard Results</w:t>
            </w:r>
          </w:p>
        </w:tc>
      </w:tr>
      <w:tr w:rsidR="009D1B2A" w:rsidTr="009D1B2A">
        <w:tc>
          <w:tcPr>
            <w:tcW w:w="1933" w:type="dxa"/>
          </w:tcPr>
          <w:p w:rsidR="009D1B2A" w:rsidRPr="009D1B2A" w:rsidRDefault="009D1B2A" w:rsidP="00662D45">
            <w:pPr>
              <w:rPr>
                <w:b/>
              </w:rPr>
            </w:pPr>
            <w:r>
              <w:rPr>
                <w:b/>
              </w:rPr>
              <w:t>On Time</w:t>
            </w:r>
          </w:p>
        </w:tc>
        <w:tc>
          <w:tcPr>
            <w:tcW w:w="2424" w:type="dxa"/>
          </w:tcPr>
          <w:p w:rsidR="009D1B2A" w:rsidRDefault="00D64C30" w:rsidP="00662D45">
            <w:r>
              <w:t>0.76 seconds</w:t>
            </w:r>
          </w:p>
        </w:tc>
        <w:tc>
          <w:tcPr>
            <w:tcW w:w="2311" w:type="dxa"/>
          </w:tcPr>
          <w:p w:rsidR="009D1B2A" w:rsidRDefault="00D64C30" w:rsidP="00662D45">
            <w:r>
              <w:t>0.75 seconds</w:t>
            </w:r>
          </w:p>
        </w:tc>
        <w:tc>
          <w:tcPr>
            <w:tcW w:w="2348" w:type="dxa"/>
          </w:tcPr>
          <w:p w:rsidR="009D1B2A" w:rsidRDefault="00D64C30" w:rsidP="00662D45">
            <w:r>
              <w:t>0.81 seconds</w:t>
            </w:r>
          </w:p>
        </w:tc>
      </w:tr>
      <w:tr w:rsidR="009D1B2A" w:rsidTr="009D1B2A">
        <w:tc>
          <w:tcPr>
            <w:tcW w:w="1933" w:type="dxa"/>
          </w:tcPr>
          <w:p w:rsidR="009D1B2A" w:rsidRPr="009D1B2A" w:rsidRDefault="00D64C30" w:rsidP="00662D45">
            <w:pPr>
              <w:rPr>
                <w:b/>
              </w:rPr>
            </w:pPr>
            <w:r>
              <w:rPr>
                <w:b/>
              </w:rPr>
              <w:t>Off Time</w:t>
            </w:r>
          </w:p>
        </w:tc>
        <w:tc>
          <w:tcPr>
            <w:tcW w:w="2424" w:type="dxa"/>
          </w:tcPr>
          <w:p w:rsidR="009D1B2A" w:rsidRDefault="00D64C30" w:rsidP="00662D45">
            <w:r>
              <w:t>0.69 seconds</w:t>
            </w:r>
          </w:p>
        </w:tc>
        <w:tc>
          <w:tcPr>
            <w:tcW w:w="2311" w:type="dxa"/>
          </w:tcPr>
          <w:p w:rsidR="009D1B2A" w:rsidRDefault="00D64C30" w:rsidP="00662D45">
            <w:r>
              <w:t>0.75 seconds</w:t>
            </w:r>
          </w:p>
        </w:tc>
        <w:tc>
          <w:tcPr>
            <w:tcW w:w="2348" w:type="dxa"/>
          </w:tcPr>
          <w:p w:rsidR="009D1B2A" w:rsidRDefault="00D64C30" w:rsidP="00662D45">
            <w:r>
              <w:t>0.81 seconds</w:t>
            </w:r>
          </w:p>
        </w:tc>
      </w:tr>
      <w:tr w:rsidR="009D1B2A" w:rsidTr="009D1B2A">
        <w:tc>
          <w:tcPr>
            <w:tcW w:w="1933" w:type="dxa"/>
          </w:tcPr>
          <w:p w:rsidR="009D1B2A" w:rsidRPr="00D64C30" w:rsidRDefault="00D64C30" w:rsidP="00662D45">
            <w:pPr>
              <w:rPr>
                <w:b/>
              </w:rPr>
            </w:pPr>
            <w:r w:rsidRPr="00D64C30">
              <w:rPr>
                <w:b/>
              </w:rPr>
              <w:t>Period</w:t>
            </w:r>
          </w:p>
        </w:tc>
        <w:tc>
          <w:tcPr>
            <w:tcW w:w="2424" w:type="dxa"/>
          </w:tcPr>
          <w:p w:rsidR="009D1B2A" w:rsidRDefault="00D64C30" w:rsidP="00662D45">
            <w:r w:rsidRPr="00D64C30">
              <w:t>1.46</w:t>
            </w:r>
            <w:r>
              <w:t xml:space="preserve"> seconds</w:t>
            </w:r>
          </w:p>
        </w:tc>
        <w:tc>
          <w:tcPr>
            <w:tcW w:w="2311" w:type="dxa"/>
          </w:tcPr>
          <w:p w:rsidR="009D1B2A" w:rsidRDefault="00D64C30" w:rsidP="00662D45">
            <w:r>
              <w:t>1.5 seconds</w:t>
            </w:r>
          </w:p>
        </w:tc>
        <w:tc>
          <w:tcPr>
            <w:tcW w:w="2348" w:type="dxa"/>
          </w:tcPr>
          <w:p w:rsidR="009D1B2A" w:rsidRDefault="00D64C30" w:rsidP="00662D45">
            <w:r>
              <w:t>1.62 seconds</w:t>
            </w:r>
          </w:p>
        </w:tc>
      </w:tr>
      <w:tr w:rsidR="00D64C30" w:rsidTr="009D1B2A">
        <w:tc>
          <w:tcPr>
            <w:tcW w:w="1933" w:type="dxa"/>
          </w:tcPr>
          <w:p w:rsidR="00D64C30" w:rsidRPr="00D64C30" w:rsidRDefault="00D64C30" w:rsidP="00662D45">
            <w:pPr>
              <w:rPr>
                <w:b/>
              </w:rPr>
            </w:pPr>
            <w:r w:rsidRPr="00D64C30">
              <w:rPr>
                <w:b/>
              </w:rPr>
              <w:t>Frequency</w:t>
            </w:r>
          </w:p>
        </w:tc>
        <w:tc>
          <w:tcPr>
            <w:tcW w:w="2424" w:type="dxa"/>
          </w:tcPr>
          <w:p w:rsidR="00D64C30" w:rsidRDefault="00D64C30" w:rsidP="00662D45">
            <w:r>
              <w:t>0.69 Hz</w:t>
            </w:r>
          </w:p>
        </w:tc>
        <w:tc>
          <w:tcPr>
            <w:tcW w:w="2311" w:type="dxa"/>
          </w:tcPr>
          <w:p w:rsidR="00D64C30" w:rsidRDefault="00D64C30" w:rsidP="00662D45">
            <w:r>
              <w:t>0.67 Hz</w:t>
            </w:r>
          </w:p>
        </w:tc>
        <w:tc>
          <w:tcPr>
            <w:tcW w:w="2348" w:type="dxa"/>
          </w:tcPr>
          <w:p w:rsidR="00D64C30" w:rsidRDefault="00D64C30" w:rsidP="00662D45">
            <w:r>
              <w:t>0.62 Hz</w:t>
            </w:r>
          </w:p>
        </w:tc>
      </w:tr>
    </w:tbl>
    <w:p w:rsidR="00266A7C" w:rsidRDefault="00266A7C" w:rsidP="00CC598B">
      <w:pPr>
        <w:rPr>
          <w:rFonts w:ascii="Arial" w:hAnsi="Arial" w:cs="Arial"/>
          <w:sz w:val="24"/>
        </w:rPr>
      </w:pPr>
    </w:p>
    <w:p w:rsidR="00D64C30" w:rsidRDefault="00D64C30" w:rsidP="00D64C30">
      <w:pPr>
        <w:pStyle w:val="Heading1"/>
        <w:numPr>
          <w:ilvl w:val="0"/>
          <w:numId w:val="8"/>
        </w:numPr>
      </w:pPr>
      <w:bookmarkStart w:id="14" w:name="_Toc123938130"/>
      <w:r>
        <w:t>Conclusion</w:t>
      </w:r>
      <w:bookmarkEnd w:id="14"/>
    </w:p>
    <w:p w:rsidR="00D64C30" w:rsidRDefault="00375C3B" w:rsidP="00D64C30">
      <w:pPr>
        <w:rPr>
          <w:rFonts w:ascii="Arial" w:hAnsi="Arial" w:cs="Arial"/>
          <w:sz w:val="24"/>
        </w:rPr>
      </w:pPr>
      <w:r>
        <w:rPr>
          <w:rFonts w:ascii="Arial" w:hAnsi="Arial" w:cs="Arial"/>
          <w:sz w:val="24"/>
        </w:rPr>
        <w:t>Following the results of the breadboard construction, testing was carried out (but not recorded) using an oscillator to view the waveforms for the capacitor voltage and the output voltage. The same principles and timings were observed, though unfortunately not recorded.</w:t>
      </w:r>
    </w:p>
    <w:p w:rsidR="00375C3B" w:rsidRDefault="00375C3B" w:rsidP="00D64C30">
      <w:pPr>
        <w:rPr>
          <w:rFonts w:ascii="Arial" w:hAnsi="Arial" w:cs="Arial"/>
          <w:sz w:val="24"/>
        </w:rPr>
      </w:pPr>
      <w:r>
        <w:rPr>
          <w:rFonts w:ascii="Arial" w:hAnsi="Arial" w:cs="Arial"/>
          <w:sz w:val="24"/>
        </w:rPr>
        <w:t>However, with the information I do have, there is a clear grouping of the results from each stage – the simulation result was closer to the final result, than the initial mathematical prediction, but this shows the importance and value of using multiple methods to check our values, and building simulations before progressing onto the hardware.</w:t>
      </w:r>
    </w:p>
    <w:p w:rsidR="00375C3B" w:rsidRDefault="00375C3B" w:rsidP="00D64C30">
      <w:pPr>
        <w:rPr>
          <w:rFonts w:ascii="Arial" w:hAnsi="Arial" w:cs="Arial"/>
          <w:sz w:val="24"/>
        </w:rPr>
      </w:pPr>
      <w:r>
        <w:rPr>
          <w:rFonts w:ascii="Arial" w:hAnsi="Arial" w:cs="Arial"/>
          <w:sz w:val="24"/>
        </w:rPr>
        <w:t>The slight differences in each data set are likely due to some of the following factors:</w:t>
      </w:r>
    </w:p>
    <w:p w:rsidR="00375C3B" w:rsidRDefault="00375C3B" w:rsidP="00D64C30">
      <w:pPr>
        <w:rPr>
          <w:rFonts w:ascii="Arial" w:hAnsi="Arial" w:cs="Arial"/>
          <w:sz w:val="24"/>
        </w:rPr>
      </w:pPr>
      <w:r>
        <w:rPr>
          <w:rFonts w:ascii="Arial" w:hAnsi="Arial" w:cs="Arial"/>
          <w:i/>
          <w:sz w:val="24"/>
        </w:rPr>
        <w:t xml:space="preserve">Real World Interference – </w:t>
      </w:r>
      <w:r>
        <w:rPr>
          <w:rFonts w:ascii="Arial" w:hAnsi="Arial" w:cs="Arial"/>
          <w:sz w:val="24"/>
        </w:rPr>
        <w:t>the real world is not EM free – this means there is ‘noise’ in the circuit, naturally.</w:t>
      </w:r>
    </w:p>
    <w:p w:rsidR="00375C3B" w:rsidRDefault="00375C3B" w:rsidP="00D64C30">
      <w:pPr>
        <w:rPr>
          <w:rFonts w:ascii="Arial" w:hAnsi="Arial" w:cs="Arial"/>
          <w:sz w:val="24"/>
        </w:rPr>
      </w:pPr>
      <w:r>
        <w:rPr>
          <w:rFonts w:ascii="Arial" w:hAnsi="Arial" w:cs="Arial"/>
          <w:i/>
          <w:sz w:val="24"/>
        </w:rPr>
        <w:t>Resistance of cables</w:t>
      </w:r>
      <w:r>
        <w:rPr>
          <w:rFonts w:ascii="Arial" w:hAnsi="Arial" w:cs="Arial"/>
          <w:sz w:val="24"/>
        </w:rPr>
        <w:t xml:space="preserve"> – all electrical conduction, except for fringe scientific cases, generates heat, and therefore loses efficiency. This is not the case in a simulated environment such as Proteus.</w:t>
      </w:r>
    </w:p>
    <w:p w:rsidR="000F4AA6" w:rsidRDefault="00375C3B" w:rsidP="00375C3B">
      <w:pPr>
        <w:rPr>
          <w:rFonts w:ascii="Arial" w:hAnsi="Arial" w:cs="Arial"/>
          <w:sz w:val="24"/>
        </w:rPr>
      </w:pPr>
      <w:r>
        <w:rPr>
          <w:rFonts w:ascii="Arial" w:hAnsi="Arial" w:cs="Arial"/>
          <w:i/>
          <w:sz w:val="24"/>
        </w:rPr>
        <w:t>Differing component values</w:t>
      </w:r>
      <w:r>
        <w:rPr>
          <w:rFonts w:ascii="Arial" w:hAnsi="Arial" w:cs="Arial"/>
          <w:sz w:val="24"/>
        </w:rPr>
        <w:t xml:space="preserve"> – It is likely that there are slight fluctuations in the resistance values or farad values of capacitors, affecting the outputs very slightly.</w:t>
      </w:r>
    </w:p>
    <w:p w:rsidR="000F4AA6" w:rsidRPr="00375C3B" w:rsidRDefault="000F4AA6" w:rsidP="00375C3B">
      <w:pPr>
        <w:rPr>
          <w:rFonts w:ascii="Arial" w:hAnsi="Arial" w:cs="Arial"/>
          <w:sz w:val="24"/>
        </w:rPr>
      </w:pPr>
      <w:r>
        <w:rPr>
          <w:rFonts w:ascii="Arial" w:hAnsi="Arial" w:cs="Arial"/>
          <w:sz w:val="24"/>
        </w:rPr>
        <w:t>This concludes this investigation, creation, and testing, of a 555 timer IC, mathematically, via software, and in real life.</w:t>
      </w:r>
    </w:p>
    <w:bookmarkStart w:id="15" w:name="_Toc123938131" w:displacedByCustomXml="next"/>
    <w:sdt>
      <w:sdtPr>
        <w:rPr>
          <w:rFonts w:asciiTheme="minorHAnsi" w:eastAsiaTheme="minorHAnsi" w:hAnsiTheme="minorHAnsi" w:cstheme="minorBidi"/>
          <w:color w:val="auto"/>
          <w:sz w:val="22"/>
          <w:szCs w:val="22"/>
        </w:rPr>
        <w:id w:val="966089041"/>
        <w:docPartObj>
          <w:docPartGallery w:val="Bibliographies"/>
          <w:docPartUnique/>
        </w:docPartObj>
      </w:sdtPr>
      <w:sdtEndPr/>
      <w:sdtContent>
        <w:p w:rsidR="00375C3B" w:rsidRDefault="00375C3B" w:rsidP="00375C3B">
          <w:pPr>
            <w:pStyle w:val="Heading1"/>
            <w:numPr>
              <w:ilvl w:val="0"/>
              <w:numId w:val="8"/>
            </w:numPr>
          </w:pPr>
          <w:r>
            <w:t>Bibliog</w:t>
          </w:r>
          <w:bookmarkStart w:id="16" w:name="_GoBack"/>
          <w:bookmarkEnd w:id="16"/>
          <w:r>
            <w:t>raphy</w:t>
          </w:r>
          <w:bookmarkEnd w:id="15"/>
        </w:p>
        <w:sdt>
          <w:sdtPr>
            <w:id w:val="111145805"/>
            <w:bibliography/>
          </w:sdtPr>
          <w:sdtEndPr/>
          <w:sdtContent>
            <w:p w:rsidR="005850BE" w:rsidRDefault="00375C3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5850BE">
                <w:trPr>
                  <w:divId w:val="877934397"/>
                  <w:tblCellSpacing w:w="15" w:type="dxa"/>
                </w:trPr>
                <w:tc>
                  <w:tcPr>
                    <w:tcW w:w="50" w:type="pct"/>
                    <w:hideMark/>
                  </w:tcPr>
                  <w:p w:rsidR="005850BE" w:rsidRDefault="005850BE">
                    <w:pPr>
                      <w:pStyle w:val="Bibliography"/>
                      <w:rPr>
                        <w:noProof/>
                        <w:sz w:val="24"/>
                        <w:szCs w:val="24"/>
                      </w:rPr>
                    </w:pPr>
                    <w:r>
                      <w:rPr>
                        <w:noProof/>
                      </w:rPr>
                      <w:t xml:space="preserve">[1] </w:t>
                    </w:r>
                  </w:p>
                </w:tc>
                <w:tc>
                  <w:tcPr>
                    <w:tcW w:w="0" w:type="auto"/>
                    <w:hideMark/>
                  </w:tcPr>
                  <w:p w:rsidR="005850BE" w:rsidRDefault="005850BE">
                    <w:pPr>
                      <w:pStyle w:val="Bibliography"/>
                      <w:rPr>
                        <w:noProof/>
                      </w:rPr>
                    </w:pPr>
                    <w:r>
                      <w:rPr>
                        <w:noProof/>
                      </w:rPr>
                      <w:t xml:space="preserve">D. Lowe, “ISBN 978-1-119-32079-1,” in </w:t>
                    </w:r>
                    <w:r>
                      <w:rPr>
                        <w:i/>
                        <w:iCs/>
                        <w:noProof/>
                      </w:rPr>
                      <w:t>Electronics all in one for Dummies</w:t>
                    </w:r>
                    <w:r>
                      <w:rPr>
                        <w:noProof/>
                      </w:rPr>
                      <w:t>, Wiley, 2017, p. 339.</w:t>
                    </w:r>
                  </w:p>
                </w:tc>
              </w:tr>
              <w:tr w:rsidR="005850BE">
                <w:trPr>
                  <w:divId w:val="877934397"/>
                  <w:tblCellSpacing w:w="15" w:type="dxa"/>
                </w:trPr>
                <w:tc>
                  <w:tcPr>
                    <w:tcW w:w="50" w:type="pct"/>
                    <w:hideMark/>
                  </w:tcPr>
                  <w:p w:rsidR="005850BE" w:rsidRDefault="005850BE">
                    <w:pPr>
                      <w:pStyle w:val="Bibliography"/>
                      <w:rPr>
                        <w:noProof/>
                      </w:rPr>
                    </w:pPr>
                    <w:r>
                      <w:rPr>
                        <w:noProof/>
                      </w:rPr>
                      <w:t xml:space="preserve">[2] </w:t>
                    </w:r>
                  </w:p>
                </w:tc>
                <w:tc>
                  <w:tcPr>
                    <w:tcW w:w="0" w:type="auto"/>
                    <w:hideMark/>
                  </w:tcPr>
                  <w:p w:rsidR="005850BE" w:rsidRDefault="005850BE">
                    <w:pPr>
                      <w:pStyle w:val="Bibliography"/>
                      <w:rPr>
                        <w:noProof/>
                      </w:rPr>
                    </w:pPr>
                    <w:r>
                      <w:rPr>
                        <w:noProof/>
                      </w:rPr>
                      <w:t>“555 timer IC,” Wikipedia, 13 December 2022. [Online]. Available: https://en.wikipedia.org/wiki/555_timer_IC#Modes. [Accessed 03 01 2023].</w:t>
                    </w:r>
                  </w:p>
                </w:tc>
              </w:tr>
              <w:tr w:rsidR="005850BE">
                <w:trPr>
                  <w:divId w:val="877934397"/>
                  <w:tblCellSpacing w:w="15" w:type="dxa"/>
                </w:trPr>
                <w:tc>
                  <w:tcPr>
                    <w:tcW w:w="50" w:type="pct"/>
                    <w:hideMark/>
                  </w:tcPr>
                  <w:p w:rsidR="005850BE" w:rsidRDefault="005850BE">
                    <w:pPr>
                      <w:pStyle w:val="Bibliography"/>
                      <w:rPr>
                        <w:noProof/>
                      </w:rPr>
                    </w:pPr>
                    <w:r>
                      <w:rPr>
                        <w:noProof/>
                      </w:rPr>
                      <w:t xml:space="preserve">[3] </w:t>
                    </w:r>
                  </w:p>
                </w:tc>
                <w:tc>
                  <w:tcPr>
                    <w:tcW w:w="0" w:type="auto"/>
                    <w:hideMark/>
                  </w:tcPr>
                  <w:p w:rsidR="005850BE" w:rsidRDefault="005850BE">
                    <w:pPr>
                      <w:pStyle w:val="Bibliography"/>
                      <w:rPr>
                        <w:noProof/>
                      </w:rPr>
                    </w:pPr>
                    <w:r>
                      <w:rPr>
                        <w:noProof/>
                      </w:rPr>
                      <w:t>V. Ryan, “THE 555 ASTABLE CIRCUIT IN DETAIL,” Technology Student, 01 01 2017. [Online]. Available: https://technologystudent.com/elec1/5555.htm. [Accessed 04 01 2023].</w:t>
                    </w:r>
                  </w:p>
                </w:tc>
              </w:tr>
              <w:tr w:rsidR="005850BE">
                <w:trPr>
                  <w:divId w:val="877934397"/>
                  <w:tblCellSpacing w:w="15" w:type="dxa"/>
                </w:trPr>
                <w:tc>
                  <w:tcPr>
                    <w:tcW w:w="50" w:type="pct"/>
                    <w:hideMark/>
                  </w:tcPr>
                  <w:p w:rsidR="005850BE" w:rsidRDefault="005850BE">
                    <w:pPr>
                      <w:pStyle w:val="Bibliography"/>
                      <w:rPr>
                        <w:noProof/>
                      </w:rPr>
                    </w:pPr>
                    <w:r>
                      <w:rPr>
                        <w:noProof/>
                      </w:rPr>
                      <w:t xml:space="preserve">[4] </w:t>
                    </w:r>
                  </w:p>
                </w:tc>
                <w:tc>
                  <w:tcPr>
                    <w:tcW w:w="0" w:type="auto"/>
                    <w:hideMark/>
                  </w:tcPr>
                  <w:p w:rsidR="005850BE" w:rsidRDefault="005850BE">
                    <w:pPr>
                      <w:pStyle w:val="Bibliography"/>
                      <w:rPr>
                        <w:noProof/>
                      </w:rPr>
                    </w:pPr>
                    <w:r>
                      <w:rPr>
                        <w:noProof/>
                      </w:rPr>
                      <w:t>M. Murray, “Using a 555 timer in Astable Mode,” The Geek Pub, 04 September 2017. [Online]. Available: https://www.thegeekpub.com/18632/using-a-555-timer-in-astable-mode/. [Accessed 04 01 2023].</w:t>
                    </w:r>
                  </w:p>
                </w:tc>
              </w:tr>
              <w:tr w:rsidR="005850BE">
                <w:trPr>
                  <w:divId w:val="877934397"/>
                  <w:tblCellSpacing w:w="15" w:type="dxa"/>
                </w:trPr>
                <w:tc>
                  <w:tcPr>
                    <w:tcW w:w="50" w:type="pct"/>
                    <w:hideMark/>
                  </w:tcPr>
                  <w:p w:rsidR="005850BE" w:rsidRDefault="005850BE">
                    <w:pPr>
                      <w:pStyle w:val="Bibliography"/>
                      <w:rPr>
                        <w:noProof/>
                      </w:rPr>
                    </w:pPr>
                    <w:r>
                      <w:rPr>
                        <w:noProof/>
                      </w:rPr>
                      <w:t xml:space="preserve">[5] </w:t>
                    </w:r>
                  </w:p>
                </w:tc>
                <w:tc>
                  <w:tcPr>
                    <w:tcW w:w="0" w:type="auto"/>
                    <w:hideMark/>
                  </w:tcPr>
                  <w:p w:rsidR="005850BE" w:rsidRDefault="005850BE">
                    <w:pPr>
                      <w:pStyle w:val="Bibliography"/>
                      <w:rPr>
                        <w:noProof/>
                      </w:rPr>
                    </w:pPr>
                    <w:r>
                      <w:rPr>
                        <w:noProof/>
                      </w:rPr>
                      <w:t>S. Campbell, “555 Timer Basics Astable Mode,” Circuit Basics, 28 September 2015. [Online]. Available: https://www.circuitbasics.com/555-timer-basics-astable-mode/. [Accessed 04 01 2023].</w:t>
                    </w:r>
                  </w:p>
                </w:tc>
              </w:tr>
            </w:tbl>
            <w:p w:rsidR="005850BE" w:rsidRDefault="005850BE">
              <w:pPr>
                <w:divId w:val="877934397"/>
                <w:rPr>
                  <w:rFonts w:eastAsia="Times New Roman"/>
                  <w:noProof/>
                </w:rPr>
              </w:pPr>
            </w:p>
            <w:p w:rsidR="00375C3B" w:rsidRDefault="00375C3B">
              <w:r>
                <w:rPr>
                  <w:b/>
                  <w:bCs/>
                  <w:noProof/>
                </w:rPr>
                <w:fldChar w:fldCharType="end"/>
              </w:r>
            </w:p>
          </w:sdtContent>
        </w:sdt>
      </w:sdtContent>
    </w:sdt>
    <w:p w:rsidR="00375C3B" w:rsidRPr="00375C3B" w:rsidRDefault="00375C3B" w:rsidP="00375C3B"/>
    <w:sectPr w:rsidR="00375C3B" w:rsidRPr="00375C3B">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D2EA0" w:rsidRDefault="008D2EA0" w:rsidP="00EF494E">
      <w:pPr>
        <w:spacing w:after="0" w:line="240" w:lineRule="auto"/>
      </w:pPr>
      <w:r>
        <w:separator/>
      </w:r>
    </w:p>
  </w:endnote>
  <w:endnote w:type="continuationSeparator" w:id="0">
    <w:p w:rsidR="008D2EA0" w:rsidRDefault="008D2EA0" w:rsidP="00EF49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36596431"/>
      <w:docPartObj>
        <w:docPartGallery w:val="Page Numbers (Bottom of Page)"/>
        <w:docPartUnique/>
      </w:docPartObj>
    </w:sdtPr>
    <w:sdtEndPr>
      <w:rPr>
        <w:noProof/>
      </w:rPr>
    </w:sdtEndPr>
    <w:sdtContent>
      <w:p w:rsidR="00004F81" w:rsidRDefault="00004F81">
        <w:pPr>
          <w:pStyle w:val="Footer"/>
          <w:jc w:val="center"/>
        </w:pPr>
        <w:r>
          <w:fldChar w:fldCharType="begin"/>
        </w:r>
        <w:r>
          <w:instrText xml:space="preserve"> PAGE   \* MERGEFORMAT </w:instrText>
        </w:r>
        <w:r>
          <w:fldChar w:fldCharType="separate"/>
        </w:r>
        <w:r w:rsidR="008D2EA0">
          <w:rPr>
            <w:noProof/>
          </w:rPr>
          <w:t>1</w:t>
        </w:r>
        <w:r>
          <w:rPr>
            <w:noProof/>
          </w:rPr>
          <w:fldChar w:fldCharType="end"/>
        </w:r>
      </w:p>
    </w:sdtContent>
  </w:sdt>
  <w:p w:rsidR="00004F81" w:rsidRDefault="00004F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D2EA0" w:rsidRDefault="008D2EA0" w:rsidP="00EF494E">
      <w:pPr>
        <w:spacing w:after="0" w:line="240" w:lineRule="auto"/>
      </w:pPr>
      <w:r>
        <w:separator/>
      </w:r>
    </w:p>
  </w:footnote>
  <w:footnote w:type="continuationSeparator" w:id="0">
    <w:p w:rsidR="008D2EA0" w:rsidRDefault="008D2EA0" w:rsidP="00EF494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4F81" w:rsidRPr="00266A7C" w:rsidRDefault="00004F81" w:rsidP="00266A7C">
    <w:pPr>
      <w:pStyle w:val="Header"/>
      <w:jc w:val="center"/>
      <w:rPr>
        <w:sz w:val="20"/>
      </w:rPr>
    </w:pPr>
    <w:r w:rsidRPr="00266A7C">
      <w:rPr>
        <w:sz w:val="20"/>
      </w:rPr>
      <w:t>2028866 – Luke Reidy – 02/12/2022 – OME HNC Level 4 – Fundamentals of Electrical and Electronics Systems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C8144B"/>
    <w:multiLevelType w:val="multilevel"/>
    <w:tmpl w:val="4D7C1A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0190D07"/>
    <w:multiLevelType w:val="hybridMultilevel"/>
    <w:tmpl w:val="20B05CE4"/>
    <w:lvl w:ilvl="0" w:tplc="99C82A46">
      <w:start w:val="1"/>
      <w:numFmt w:val="decimal"/>
      <w:lvlText w:val="%1."/>
      <w:lvlJc w:val="left"/>
      <w:pPr>
        <w:ind w:left="720" w:hanging="360"/>
      </w:pPr>
      <w:rPr>
        <w:rFonts w:ascii="Arial" w:eastAsia="Times New Roman" w:hAnsi="Arial" w:cs="Arial" w:hint="default"/>
        <w:color w:val="061F57"/>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9E00A7"/>
    <w:multiLevelType w:val="hybridMultilevel"/>
    <w:tmpl w:val="6C1ABE7E"/>
    <w:lvl w:ilvl="0" w:tplc="B00080D2">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2C0DB9"/>
    <w:multiLevelType w:val="hybridMultilevel"/>
    <w:tmpl w:val="023045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C65CC9"/>
    <w:multiLevelType w:val="multilevel"/>
    <w:tmpl w:val="95984E8E"/>
    <w:lvl w:ilvl="0">
      <w:start w:val="2"/>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69727FB6"/>
    <w:multiLevelType w:val="multilevel"/>
    <w:tmpl w:val="7AD6D51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A2E47D9"/>
    <w:multiLevelType w:val="multilevel"/>
    <w:tmpl w:val="7E28476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6FAB4B6C"/>
    <w:multiLevelType w:val="multilevel"/>
    <w:tmpl w:val="29AC1EB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77084252"/>
    <w:multiLevelType w:val="multilevel"/>
    <w:tmpl w:val="7E28476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7A9D3500"/>
    <w:multiLevelType w:val="hybridMultilevel"/>
    <w:tmpl w:val="5A086C22"/>
    <w:lvl w:ilvl="0" w:tplc="D766019E">
      <w:start w:val="1"/>
      <w:numFmt w:val="decimal"/>
      <w:lvlText w:val="%1."/>
      <w:lvlJc w:val="left"/>
      <w:pPr>
        <w:ind w:left="720" w:hanging="360"/>
      </w:pPr>
      <w:rPr>
        <w:rFonts w:ascii="Arial" w:eastAsia="Times New Roman" w:hAnsi="Arial" w:cs="Arial" w:hint="default"/>
        <w:color w:val="061F57"/>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FBD564D"/>
    <w:multiLevelType w:val="hybridMultilevel"/>
    <w:tmpl w:val="081A1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2"/>
  </w:num>
  <w:num w:numId="4">
    <w:abstractNumId w:val="6"/>
  </w:num>
  <w:num w:numId="5">
    <w:abstractNumId w:val="4"/>
  </w:num>
  <w:num w:numId="6">
    <w:abstractNumId w:val="1"/>
  </w:num>
  <w:num w:numId="7">
    <w:abstractNumId w:val="9"/>
  </w:num>
  <w:num w:numId="8">
    <w:abstractNumId w:val="7"/>
  </w:num>
  <w:num w:numId="9">
    <w:abstractNumId w:val="8"/>
  </w:num>
  <w:num w:numId="10">
    <w:abstractNumId w:val="3"/>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7628B"/>
    <w:rsid w:val="00004F81"/>
    <w:rsid w:val="0007628B"/>
    <w:rsid w:val="000F4AA6"/>
    <w:rsid w:val="001418FD"/>
    <w:rsid w:val="00266A7C"/>
    <w:rsid w:val="0030154E"/>
    <w:rsid w:val="00375C3B"/>
    <w:rsid w:val="00376506"/>
    <w:rsid w:val="005850BE"/>
    <w:rsid w:val="005B2C09"/>
    <w:rsid w:val="00662D45"/>
    <w:rsid w:val="00707D01"/>
    <w:rsid w:val="008B7B43"/>
    <w:rsid w:val="008D2EA0"/>
    <w:rsid w:val="009401F1"/>
    <w:rsid w:val="009D1B2A"/>
    <w:rsid w:val="00B8430E"/>
    <w:rsid w:val="00BE3864"/>
    <w:rsid w:val="00CC598B"/>
    <w:rsid w:val="00D64C30"/>
    <w:rsid w:val="00DE6211"/>
    <w:rsid w:val="00E555BF"/>
    <w:rsid w:val="00EA405C"/>
    <w:rsid w:val="00EF4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FB917B3-FCE3-426C-A5DC-0F5F15093B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07D0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7628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stlHeader1">
    <w:name w:val="Dstl Header 1"/>
    <w:basedOn w:val="Heading1"/>
    <w:link w:val="DstlHeader1Char"/>
    <w:qFormat/>
    <w:rsid w:val="00707D01"/>
    <w:rPr>
      <w:rFonts w:ascii="Arial" w:hAnsi="Arial" w:cs="Arial"/>
      <w:b/>
      <w:color w:val="CD2456"/>
      <w:sz w:val="28"/>
    </w:rPr>
  </w:style>
  <w:style w:type="character" w:customStyle="1" w:styleId="DstlHeader1Char">
    <w:name w:val="Dstl Header 1 Char"/>
    <w:basedOn w:val="Heading1Char"/>
    <w:link w:val="DstlHeader1"/>
    <w:rsid w:val="00707D01"/>
    <w:rPr>
      <w:rFonts w:ascii="Arial" w:eastAsiaTheme="majorEastAsia" w:hAnsi="Arial" w:cs="Arial"/>
      <w:b/>
      <w:color w:val="CD2456"/>
      <w:sz w:val="28"/>
      <w:szCs w:val="32"/>
    </w:rPr>
  </w:style>
  <w:style w:type="character" w:customStyle="1" w:styleId="Heading1Char">
    <w:name w:val="Heading 1 Char"/>
    <w:basedOn w:val="DefaultParagraphFont"/>
    <w:link w:val="Heading1"/>
    <w:uiPriority w:val="9"/>
    <w:rsid w:val="00707D01"/>
    <w:rPr>
      <w:rFonts w:asciiTheme="majorHAnsi" w:eastAsiaTheme="majorEastAsia" w:hAnsiTheme="majorHAnsi" w:cstheme="majorBidi"/>
      <w:color w:val="2E74B5" w:themeColor="accent1" w:themeShade="BF"/>
      <w:sz w:val="32"/>
      <w:szCs w:val="32"/>
    </w:rPr>
  </w:style>
  <w:style w:type="paragraph" w:customStyle="1" w:styleId="DstlTitle">
    <w:name w:val="Dstl Title"/>
    <w:basedOn w:val="Title"/>
    <w:link w:val="DstlTitleChar"/>
    <w:qFormat/>
    <w:rsid w:val="00707D01"/>
    <w:pPr>
      <w:tabs>
        <w:tab w:val="left" w:pos="285"/>
        <w:tab w:val="center" w:pos="4513"/>
      </w:tabs>
    </w:pPr>
    <w:rPr>
      <w:rFonts w:ascii="Arial" w:hAnsi="Arial" w:cs="Arial"/>
      <w:b/>
      <w:noProof/>
      <w:color w:val="14022E"/>
      <w:lang w:eastAsia="en-GB"/>
    </w:rPr>
  </w:style>
  <w:style w:type="character" w:customStyle="1" w:styleId="DstlTitleChar">
    <w:name w:val="Dstl Title Char"/>
    <w:basedOn w:val="TitleChar"/>
    <w:link w:val="DstlTitle"/>
    <w:rsid w:val="00707D01"/>
    <w:rPr>
      <w:rFonts w:ascii="Arial" w:eastAsiaTheme="majorEastAsia" w:hAnsi="Arial" w:cs="Arial"/>
      <w:b/>
      <w:noProof/>
      <w:color w:val="14022E"/>
      <w:spacing w:val="-10"/>
      <w:kern w:val="28"/>
      <w:sz w:val="56"/>
      <w:szCs w:val="56"/>
      <w:lang w:eastAsia="en-GB"/>
    </w:rPr>
  </w:style>
  <w:style w:type="paragraph" w:styleId="Title">
    <w:name w:val="Title"/>
    <w:basedOn w:val="Normal"/>
    <w:next w:val="Normal"/>
    <w:link w:val="TitleChar"/>
    <w:uiPriority w:val="10"/>
    <w:qFormat/>
    <w:rsid w:val="00707D0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7D01"/>
    <w:rPr>
      <w:rFonts w:asciiTheme="majorHAnsi" w:eastAsiaTheme="majorEastAsia" w:hAnsiTheme="majorHAnsi" w:cstheme="majorBidi"/>
      <w:spacing w:val="-10"/>
      <w:kern w:val="28"/>
      <w:sz w:val="56"/>
      <w:szCs w:val="56"/>
    </w:rPr>
  </w:style>
  <w:style w:type="paragraph" w:customStyle="1" w:styleId="paragraph">
    <w:name w:val="paragraph"/>
    <w:basedOn w:val="Normal"/>
    <w:rsid w:val="0007628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07628B"/>
  </w:style>
  <w:style w:type="character" w:customStyle="1" w:styleId="normaltextrun">
    <w:name w:val="normaltextrun"/>
    <w:basedOn w:val="DefaultParagraphFont"/>
    <w:rsid w:val="0007628B"/>
  </w:style>
  <w:style w:type="character" w:customStyle="1" w:styleId="tabchar">
    <w:name w:val="tabchar"/>
    <w:basedOn w:val="DefaultParagraphFont"/>
    <w:rsid w:val="0007628B"/>
  </w:style>
  <w:style w:type="paragraph" w:styleId="ListParagraph">
    <w:name w:val="List Paragraph"/>
    <w:basedOn w:val="Normal"/>
    <w:uiPriority w:val="34"/>
    <w:qFormat/>
    <w:rsid w:val="0007628B"/>
    <w:pPr>
      <w:ind w:left="720"/>
      <w:contextualSpacing/>
    </w:pPr>
  </w:style>
  <w:style w:type="paragraph" w:styleId="TOCHeading">
    <w:name w:val="TOC Heading"/>
    <w:basedOn w:val="Heading1"/>
    <w:next w:val="Normal"/>
    <w:uiPriority w:val="39"/>
    <w:unhideWhenUsed/>
    <w:qFormat/>
    <w:rsid w:val="0007628B"/>
    <w:pPr>
      <w:outlineLvl w:val="9"/>
    </w:pPr>
    <w:rPr>
      <w:lang w:val="en-US"/>
    </w:rPr>
  </w:style>
  <w:style w:type="character" w:customStyle="1" w:styleId="Heading2Char">
    <w:name w:val="Heading 2 Char"/>
    <w:basedOn w:val="DefaultParagraphFont"/>
    <w:link w:val="Heading2"/>
    <w:uiPriority w:val="9"/>
    <w:rsid w:val="0007628B"/>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07628B"/>
    <w:pPr>
      <w:spacing w:after="100"/>
    </w:pPr>
  </w:style>
  <w:style w:type="paragraph" w:styleId="TOC2">
    <w:name w:val="toc 2"/>
    <w:basedOn w:val="Normal"/>
    <w:next w:val="Normal"/>
    <w:autoRedefine/>
    <w:uiPriority w:val="39"/>
    <w:unhideWhenUsed/>
    <w:rsid w:val="0007628B"/>
    <w:pPr>
      <w:spacing w:after="100"/>
      <w:ind w:left="220"/>
    </w:pPr>
  </w:style>
  <w:style w:type="character" w:styleId="Hyperlink">
    <w:name w:val="Hyperlink"/>
    <w:basedOn w:val="DefaultParagraphFont"/>
    <w:uiPriority w:val="99"/>
    <w:unhideWhenUsed/>
    <w:rsid w:val="0007628B"/>
    <w:rPr>
      <w:color w:val="0563C1" w:themeColor="hyperlink"/>
      <w:u w:val="single"/>
    </w:rPr>
  </w:style>
  <w:style w:type="paragraph" w:styleId="Caption">
    <w:name w:val="caption"/>
    <w:basedOn w:val="Normal"/>
    <w:next w:val="Normal"/>
    <w:uiPriority w:val="35"/>
    <w:unhideWhenUsed/>
    <w:qFormat/>
    <w:rsid w:val="00EF494E"/>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F49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94E"/>
  </w:style>
  <w:style w:type="paragraph" w:styleId="Footer">
    <w:name w:val="footer"/>
    <w:basedOn w:val="Normal"/>
    <w:link w:val="FooterChar"/>
    <w:uiPriority w:val="99"/>
    <w:unhideWhenUsed/>
    <w:rsid w:val="00EF49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94E"/>
  </w:style>
  <w:style w:type="paragraph" w:styleId="IntenseQuote">
    <w:name w:val="Intense Quote"/>
    <w:basedOn w:val="Normal"/>
    <w:next w:val="Normal"/>
    <w:link w:val="IntenseQuoteChar"/>
    <w:uiPriority w:val="30"/>
    <w:qFormat/>
    <w:rsid w:val="00E555BF"/>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E555BF"/>
    <w:rPr>
      <w:i/>
      <w:iCs/>
      <w:color w:val="5B9BD5" w:themeColor="accent1"/>
    </w:rPr>
  </w:style>
  <w:style w:type="character" w:styleId="SubtleEmphasis">
    <w:name w:val="Subtle Emphasis"/>
    <w:basedOn w:val="DefaultParagraphFont"/>
    <w:uiPriority w:val="19"/>
    <w:qFormat/>
    <w:rsid w:val="00E555BF"/>
    <w:rPr>
      <w:i/>
      <w:iCs/>
      <w:color w:val="404040" w:themeColor="text1" w:themeTint="BF"/>
    </w:rPr>
  </w:style>
  <w:style w:type="table" w:styleId="TableGrid">
    <w:name w:val="Table Grid"/>
    <w:basedOn w:val="TableNormal"/>
    <w:uiPriority w:val="39"/>
    <w:rsid w:val="00004F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0F4AA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0274961">
      <w:bodyDiv w:val="1"/>
      <w:marLeft w:val="0"/>
      <w:marRight w:val="0"/>
      <w:marTop w:val="0"/>
      <w:marBottom w:val="0"/>
      <w:divBdr>
        <w:top w:val="none" w:sz="0" w:space="0" w:color="auto"/>
        <w:left w:val="none" w:sz="0" w:space="0" w:color="auto"/>
        <w:bottom w:val="none" w:sz="0" w:space="0" w:color="auto"/>
        <w:right w:val="none" w:sz="0" w:space="0" w:color="auto"/>
      </w:divBdr>
    </w:div>
    <w:div w:id="223294720">
      <w:bodyDiv w:val="1"/>
      <w:marLeft w:val="0"/>
      <w:marRight w:val="0"/>
      <w:marTop w:val="0"/>
      <w:marBottom w:val="0"/>
      <w:divBdr>
        <w:top w:val="none" w:sz="0" w:space="0" w:color="auto"/>
        <w:left w:val="none" w:sz="0" w:space="0" w:color="auto"/>
        <w:bottom w:val="none" w:sz="0" w:space="0" w:color="auto"/>
        <w:right w:val="none" w:sz="0" w:space="0" w:color="auto"/>
      </w:divBdr>
    </w:div>
    <w:div w:id="289437825">
      <w:bodyDiv w:val="1"/>
      <w:marLeft w:val="0"/>
      <w:marRight w:val="0"/>
      <w:marTop w:val="0"/>
      <w:marBottom w:val="0"/>
      <w:divBdr>
        <w:top w:val="none" w:sz="0" w:space="0" w:color="auto"/>
        <w:left w:val="none" w:sz="0" w:space="0" w:color="auto"/>
        <w:bottom w:val="none" w:sz="0" w:space="0" w:color="auto"/>
        <w:right w:val="none" w:sz="0" w:space="0" w:color="auto"/>
      </w:divBdr>
    </w:div>
    <w:div w:id="301232902">
      <w:bodyDiv w:val="1"/>
      <w:marLeft w:val="0"/>
      <w:marRight w:val="0"/>
      <w:marTop w:val="0"/>
      <w:marBottom w:val="0"/>
      <w:divBdr>
        <w:top w:val="none" w:sz="0" w:space="0" w:color="auto"/>
        <w:left w:val="none" w:sz="0" w:space="0" w:color="auto"/>
        <w:bottom w:val="none" w:sz="0" w:space="0" w:color="auto"/>
        <w:right w:val="none" w:sz="0" w:space="0" w:color="auto"/>
      </w:divBdr>
    </w:div>
    <w:div w:id="306518314">
      <w:bodyDiv w:val="1"/>
      <w:marLeft w:val="0"/>
      <w:marRight w:val="0"/>
      <w:marTop w:val="0"/>
      <w:marBottom w:val="0"/>
      <w:divBdr>
        <w:top w:val="none" w:sz="0" w:space="0" w:color="auto"/>
        <w:left w:val="none" w:sz="0" w:space="0" w:color="auto"/>
        <w:bottom w:val="none" w:sz="0" w:space="0" w:color="auto"/>
        <w:right w:val="none" w:sz="0" w:space="0" w:color="auto"/>
      </w:divBdr>
    </w:div>
    <w:div w:id="378827281">
      <w:bodyDiv w:val="1"/>
      <w:marLeft w:val="0"/>
      <w:marRight w:val="0"/>
      <w:marTop w:val="0"/>
      <w:marBottom w:val="0"/>
      <w:divBdr>
        <w:top w:val="none" w:sz="0" w:space="0" w:color="auto"/>
        <w:left w:val="none" w:sz="0" w:space="0" w:color="auto"/>
        <w:bottom w:val="none" w:sz="0" w:space="0" w:color="auto"/>
        <w:right w:val="none" w:sz="0" w:space="0" w:color="auto"/>
      </w:divBdr>
    </w:div>
    <w:div w:id="420492790">
      <w:bodyDiv w:val="1"/>
      <w:marLeft w:val="0"/>
      <w:marRight w:val="0"/>
      <w:marTop w:val="0"/>
      <w:marBottom w:val="0"/>
      <w:divBdr>
        <w:top w:val="none" w:sz="0" w:space="0" w:color="auto"/>
        <w:left w:val="none" w:sz="0" w:space="0" w:color="auto"/>
        <w:bottom w:val="none" w:sz="0" w:space="0" w:color="auto"/>
        <w:right w:val="none" w:sz="0" w:space="0" w:color="auto"/>
      </w:divBdr>
    </w:div>
    <w:div w:id="424156098">
      <w:bodyDiv w:val="1"/>
      <w:marLeft w:val="0"/>
      <w:marRight w:val="0"/>
      <w:marTop w:val="0"/>
      <w:marBottom w:val="0"/>
      <w:divBdr>
        <w:top w:val="none" w:sz="0" w:space="0" w:color="auto"/>
        <w:left w:val="none" w:sz="0" w:space="0" w:color="auto"/>
        <w:bottom w:val="none" w:sz="0" w:space="0" w:color="auto"/>
        <w:right w:val="none" w:sz="0" w:space="0" w:color="auto"/>
      </w:divBdr>
    </w:div>
    <w:div w:id="465899865">
      <w:bodyDiv w:val="1"/>
      <w:marLeft w:val="0"/>
      <w:marRight w:val="0"/>
      <w:marTop w:val="0"/>
      <w:marBottom w:val="0"/>
      <w:divBdr>
        <w:top w:val="none" w:sz="0" w:space="0" w:color="auto"/>
        <w:left w:val="none" w:sz="0" w:space="0" w:color="auto"/>
        <w:bottom w:val="none" w:sz="0" w:space="0" w:color="auto"/>
        <w:right w:val="none" w:sz="0" w:space="0" w:color="auto"/>
      </w:divBdr>
    </w:div>
    <w:div w:id="507522799">
      <w:bodyDiv w:val="1"/>
      <w:marLeft w:val="0"/>
      <w:marRight w:val="0"/>
      <w:marTop w:val="0"/>
      <w:marBottom w:val="0"/>
      <w:divBdr>
        <w:top w:val="none" w:sz="0" w:space="0" w:color="auto"/>
        <w:left w:val="none" w:sz="0" w:space="0" w:color="auto"/>
        <w:bottom w:val="none" w:sz="0" w:space="0" w:color="auto"/>
        <w:right w:val="none" w:sz="0" w:space="0" w:color="auto"/>
      </w:divBdr>
    </w:div>
    <w:div w:id="715084340">
      <w:bodyDiv w:val="1"/>
      <w:marLeft w:val="0"/>
      <w:marRight w:val="0"/>
      <w:marTop w:val="0"/>
      <w:marBottom w:val="0"/>
      <w:divBdr>
        <w:top w:val="none" w:sz="0" w:space="0" w:color="auto"/>
        <w:left w:val="none" w:sz="0" w:space="0" w:color="auto"/>
        <w:bottom w:val="none" w:sz="0" w:space="0" w:color="auto"/>
        <w:right w:val="none" w:sz="0" w:space="0" w:color="auto"/>
      </w:divBdr>
    </w:div>
    <w:div w:id="808353376">
      <w:bodyDiv w:val="1"/>
      <w:marLeft w:val="0"/>
      <w:marRight w:val="0"/>
      <w:marTop w:val="0"/>
      <w:marBottom w:val="0"/>
      <w:divBdr>
        <w:top w:val="none" w:sz="0" w:space="0" w:color="auto"/>
        <w:left w:val="none" w:sz="0" w:space="0" w:color="auto"/>
        <w:bottom w:val="none" w:sz="0" w:space="0" w:color="auto"/>
        <w:right w:val="none" w:sz="0" w:space="0" w:color="auto"/>
      </w:divBdr>
    </w:div>
    <w:div w:id="877934397">
      <w:bodyDiv w:val="1"/>
      <w:marLeft w:val="0"/>
      <w:marRight w:val="0"/>
      <w:marTop w:val="0"/>
      <w:marBottom w:val="0"/>
      <w:divBdr>
        <w:top w:val="none" w:sz="0" w:space="0" w:color="auto"/>
        <w:left w:val="none" w:sz="0" w:space="0" w:color="auto"/>
        <w:bottom w:val="none" w:sz="0" w:space="0" w:color="auto"/>
        <w:right w:val="none" w:sz="0" w:space="0" w:color="auto"/>
      </w:divBdr>
    </w:div>
    <w:div w:id="931090178">
      <w:bodyDiv w:val="1"/>
      <w:marLeft w:val="0"/>
      <w:marRight w:val="0"/>
      <w:marTop w:val="0"/>
      <w:marBottom w:val="0"/>
      <w:divBdr>
        <w:top w:val="none" w:sz="0" w:space="0" w:color="auto"/>
        <w:left w:val="none" w:sz="0" w:space="0" w:color="auto"/>
        <w:bottom w:val="none" w:sz="0" w:space="0" w:color="auto"/>
        <w:right w:val="none" w:sz="0" w:space="0" w:color="auto"/>
      </w:divBdr>
    </w:div>
    <w:div w:id="967659870">
      <w:bodyDiv w:val="1"/>
      <w:marLeft w:val="0"/>
      <w:marRight w:val="0"/>
      <w:marTop w:val="0"/>
      <w:marBottom w:val="0"/>
      <w:divBdr>
        <w:top w:val="none" w:sz="0" w:space="0" w:color="auto"/>
        <w:left w:val="none" w:sz="0" w:space="0" w:color="auto"/>
        <w:bottom w:val="none" w:sz="0" w:space="0" w:color="auto"/>
        <w:right w:val="none" w:sz="0" w:space="0" w:color="auto"/>
      </w:divBdr>
    </w:div>
    <w:div w:id="1017074495">
      <w:bodyDiv w:val="1"/>
      <w:marLeft w:val="0"/>
      <w:marRight w:val="0"/>
      <w:marTop w:val="0"/>
      <w:marBottom w:val="0"/>
      <w:divBdr>
        <w:top w:val="none" w:sz="0" w:space="0" w:color="auto"/>
        <w:left w:val="none" w:sz="0" w:space="0" w:color="auto"/>
        <w:bottom w:val="none" w:sz="0" w:space="0" w:color="auto"/>
        <w:right w:val="none" w:sz="0" w:space="0" w:color="auto"/>
      </w:divBdr>
    </w:div>
    <w:div w:id="1056467453">
      <w:bodyDiv w:val="1"/>
      <w:marLeft w:val="0"/>
      <w:marRight w:val="0"/>
      <w:marTop w:val="0"/>
      <w:marBottom w:val="0"/>
      <w:divBdr>
        <w:top w:val="none" w:sz="0" w:space="0" w:color="auto"/>
        <w:left w:val="none" w:sz="0" w:space="0" w:color="auto"/>
        <w:bottom w:val="none" w:sz="0" w:space="0" w:color="auto"/>
        <w:right w:val="none" w:sz="0" w:space="0" w:color="auto"/>
      </w:divBdr>
    </w:div>
    <w:div w:id="1126191876">
      <w:bodyDiv w:val="1"/>
      <w:marLeft w:val="0"/>
      <w:marRight w:val="0"/>
      <w:marTop w:val="0"/>
      <w:marBottom w:val="0"/>
      <w:divBdr>
        <w:top w:val="none" w:sz="0" w:space="0" w:color="auto"/>
        <w:left w:val="none" w:sz="0" w:space="0" w:color="auto"/>
        <w:bottom w:val="none" w:sz="0" w:space="0" w:color="auto"/>
        <w:right w:val="none" w:sz="0" w:space="0" w:color="auto"/>
      </w:divBdr>
    </w:div>
    <w:div w:id="1173446736">
      <w:bodyDiv w:val="1"/>
      <w:marLeft w:val="0"/>
      <w:marRight w:val="0"/>
      <w:marTop w:val="0"/>
      <w:marBottom w:val="0"/>
      <w:divBdr>
        <w:top w:val="none" w:sz="0" w:space="0" w:color="auto"/>
        <w:left w:val="none" w:sz="0" w:space="0" w:color="auto"/>
        <w:bottom w:val="none" w:sz="0" w:space="0" w:color="auto"/>
        <w:right w:val="none" w:sz="0" w:space="0" w:color="auto"/>
      </w:divBdr>
    </w:div>
    <w:div w:id="1202939753">
      <w:bodyDiv w:val="1"/>
      <w:marLeft w:val="0"/>
      <w:marRight w:val="0"/>
      <w:marTop w:val="0"/>
      <w:marBottom w:val="0"/>
      <w:divBdr>
        <w:top w:val="none" w:sz="0" w:space="0" w:color="auto"/>
        <w:left w:val="none" w:sz="0" w:space="0" w:color="auto"/>
        <w:bottom w:val="none" w:sz="0" w:space="0" w:color="auto"/>
        <w:right w:val="none" w:sz="0" w:space="0" w:color="auto"/>
      </w:divBdr>
    </w:div>
    <w:div w:id="1353991722">
      <w:bodyDiv w:val="1"/>
      <w:marLeft w:val="0"/>
      <w:marRight w:val="0"/>
      <w:marTop w:val="0"/>
      <w:marBottom w:val="0"/>
      <w:divBdr>
        <w:top w:val="none" w:sz="0" w:space="0" w:color="auto"/>
        <w:left w:val="none" w:sz="0" w:space="0" w:color="auto"/>
        <w:bottom w:val="none" w:sz="0" w:space="0" w:color="auto"/>
        <w:right w:val="none" w:sz="0" w:space="0" w:color="auto"/>
      </w:divBdr>
    </w:div>
    <w:div w:id="1374885538">
      <w:bodyDiv w:val="1"/>
      <w:marLeft w:val="0"/>
      <w:marRight w:val="0"/>
      <w:marTop w:val="0"/>
      <w:marBottom w:val="0"/>
      <w:divBdr>
        <w:top w:val="none" w:sz="0" w:space="0" w:color="auto"/>
        <w:left w:val="none" w:sz="0" w:space="0" w:color="auto"/>
        <w:bottom w:val="none" w:sz="0" w:space="0" w:color="auto"/>
        <w:right w:val="none" w:sz="0" w:space="0" w:color="auto"/>
      </w:divBdr>
    </w:div>
    <w:div w:id="1470394733">
      <w:bodyDiv w:val="1"/>
      <w:marLeft w:val="0"/>
      <w:marRight w:val="0"/>
      <w:marTop w:val="0"/>
      <w:marBottom w:val="0"/>
      <w:divBdr>
        <w:top w:val="none" w:sz="0" w:space="0" w:color="auto"/>
        <w:left w:val="none" w:sz="0" w:space="0" w:color="auto"/>
        <w:bottom w:val="none" w:sz="0" w:space="0" w:color="auto"/>
        <w:right w:val="none" w:sz="0" w:space="0" w:color="auto"/>
      </w:divBdr>
    </w:div>
    <w:div w:id="1526745694">
      <w:bodyDiv w:val="1"/>
      <w:marLeft w:val="0"/>
      <w:marRight w:val="0"/>
      <w:marTop w:val="0"/>
      <w:marBottom w:val="0"/>
      <w:divBdr>
        <w:top w:val="none" w:sz="0" w:space="0" w:color="auto"/>
        <w:left w:val="none" w:sz="0" w:space="0" w:color="auto"/>
        <w:bottom w:val="none" w:sz="0" w:space="0" w:color="auto"/>
        <w:right w:val="none" w:sz="0" w:space="0" w:color="auto"/>
      </w:divBdr>
    </w:div>
    <w:div w:id="1576283947">
      <w:bodyDiv w:val="1"/>
      <w:marLeft w:val="0"/>
      <w:marRight w:val="0"/>
      <w:marTop w:val="0"/>
      <w:marBottom w:val="0"/>
      <w:divBdr>
        <w:top w:val="none" w:sz="0" w:space="0" w:color="auto"/>
        <w:left w:val="none" w:sz="0" w:space="0" w:color="auto"/>
        <w:bottom w:val="none" w:sz="0" w:space="0" w:color="auto"/>
        <w:right w:val="none" w:sz="0" w:space="0" w:color="auto"/>
      </w:divBdr>
    </w:div>
    <w:div w:id="1730768461">
      <w:bodyDiv w:val="1"/>
      <w:marLeft w:val="0"/>
      <w:marRight w:val="0"/>
      <w:marTop w:val="0"/>
      <w:marBottom w:val="0"/>
      <w:divBdr>
        <w:top w:val="none" w:sz="0" w:space="0" w:color="auto"/>
        <w:left w:val="none" w:sz="0" w:space="0" w:color="auto"/>
        <w:bottom w:val="none" w:sz="0" w:space="0" w:color="auto"/>
        <w:right w:val="none" w:sz="0" w:space="0" w:color="auto"/>
      </w:divBdr>
    </w:div>
    <w:div w:id="1943797798">
      <w:bodyDiv w:val="1"/>
      <w:marLeft w:val="0"/>
      <w:marRight w:val="0"/>
      <w:marTop w:val="0"/>
      <w:marBottom w:val="0"/>
      <w:divBdr>
        <w:top w:val="none" w:sz="0" w:space="0" w:color="auto"/>
        <w:left w:val="none" w:sz="0" w:space="0" w:color="auto"/>
        <w:bottom w:val="none" w:sz="0" w:space="0" w:color="auto"/>
        <w:right w:val="none" w:sz="0" w:space="0" w:color="auto"/>
      </w:divBdr>
    </w:div>
    <w:div w:id="1945795858">
      <w:bodyDiv w:val="1"/>
      <w:marLeft w:val="0"/>
      <w:marRight w:val="0"/>
      <w:marTop w:val="0"/>
      <w:marBottom w:val="0"/>
      <w:divBdr>
        <w:top w:val="none" w:sz="0" w:space="0" w:color="auto"/>
        <w:left w:val="none" w:sz="0" w:space="0" w:color="auto"/>
        <w:bottom w:val="none" w:sz="0" w:space="0" w:color="auto"/>
        <w:right w:val="none" w:sz="0" w:space="0" w:color="auto"/>
      </w:divBdr>
    </w:div>
    <w:div w:id="2029330365">
      <w:bodyDiv w:val="1"/>
      <w:marLeft w:val="0"/>
      <w:marRight w:val="0"/>
      <w:marTop w:val="0"/>
      <w:marBottom w:val="0"/>
      <w:divBdr>
        <w:top w:val="none" w:sz="0" w:space="0" w:color="auto"/>
        <w:left w:val="none" w:sz="0" w:space="0" w:color="auto"/>
        <w:bottom w:val="none" w:sz="0" w:space="0" w:color="auto"/>
        <w:right w:val="none" w:sz="0" w:space="0" w:color="auto"/>
      </w:divBdr>
      <w:divsChild>
        <w:div w:id="1829126884">
          <w:marLeft w:val="0"/>
          <w:marRight w:val="0"/>
          <w:marTop w:val="0"/>
          <w:marBottom w:val="0"/>
          <w:divBdr>
            <w:top w:val="none" w:sz="0" w:space="0" w:color="auto"/>
            <w:left w:val="none" w:sz="0" w:space="0" w:color="auto"/>
            <w:bottom w:val="none" w:sz="0" w:space="0" w:color="auto"/>
            <w:right w:val="none" w:sz="0" w:space="0" w:color="auto"/>
          </w:divBdr>
        </w:div>
        <w:div w:id="1175417860">
          <w:marLeft w:val="0"/>
          <w:marRight w:val="0"/>
          <w:marTop w:val="0"/>
          <w:marBottom w:val="0"/>
          <w:divBdr>
            <w:top w:val="none" w:sz="0" w:space="0" w:color="auto"/>
            <w:left w:val="none" w:sz="0" w:space="0" w:color="auto"/>
            <w:bottom w:val="none" w:sz="0" w:space="0" w:color="auto"/>
            <w:right w:val="none" w:sz="0" w:space="0" w:color="auto"/>
          </w:divBdr>
          <w:divsChild>
            <w:div w:id="1970478441">
              <w:marLeft w:val="-75"/>
              <w:marRight w:val="0"/>
              <w:marTop w:val="30"/>
              <w:marBottom w:val="30"/>
              <w:divBdr>
                <w:top w:val="none" w:sz="0" w:space="0" w:color="auto"/>
                <w:left w:val="none" w:sz="0" w:space="0" w:color="auto"/>
                <w:bottom w:val="none" w:sz="0" w:space="0" w:color="auto"/>
                <w:right w:val="none" w:sz="0" w:space="0" w:color="auto"/>
              </w:divBdr>
              <w:divsChild>
                <w:div w:id="1105998160">
                  <w:marLeft w:val="0"/>
                  <w:marRight w:val="0"/>
                  <w:marTop w:val="0"/>
                  <w:marBottom w:val="0"/>
                  <w:divBdr>
                    <w:top w:val="none" w:sz="0" w:space="0" w:color="auto"/>
                    <w:left w:val="none" w:sz="0" w:space="0" w:color="auto"/>
                    <w:bottom w:val="none" w:sz="0" w:space="0" w:color="auto"/>
                    <w:right w:val="none" w:sz="0" w:space="0" w:color="auto"/>
                  </w:divBdr>
                  <w:divsChild>
                    <w:div w:id="1059744581">
                      <w:marLeft w:val="0"/>
                      <w:marRight w:val="0"/>
                      <w:marTop w:val="0"/>
                      <w:marBottom w:val="0"/>
                      <w:divBdr>
                        <w:top w:val="none" w:sz="0" w:space="0" w:color="auto"/>
                        <w:left w:val="none" w:sz="0" w:space="0" w:color="auto"/>
                        <w:bottom w:val="none" w:sz="0" w:space="0" w:color="auto"/>
                        <w:right w:val="none" w:sz="0" w:space="0" w:color="auto"/>
                      </w:divBdr>
                    </w:div>
                    <w:div w:id="1323587263">
                      <w:marLeft w:val="0"/>
                      <w:marRight w:val="0"/>
                      <w:marTop w:val="0"/>
                      <w:marBottom w:val="0"/>
                      <w:divBdr>
                        <w:top w:val="none" w:sz="0" w:space="0" w:color="auto"/>
                        <w:left w:val="none" w:sz="0" w:space="0" w:color="auto"/>
                        <w:bottom w:val="none" w:sz="0" w:space="0" w:color="auto"/>
                        <w:right w:val="none" w:sz="0" w:space="0" w:color="auto"/>
                      </w:divBdr>
                    </w:div>
                    <w:div w:id="215506179">
                      <w:marLeft w:val="0"/>
                      <w:marRight w:val="0"/>
                      <w:marTop w:val="0"/>
                      <w:marBottom w:val="0"/>
                      <w:divBdr>
                        <w:top w:val="none" w:sz="0" w:space="0" w:color="auto"/>
                        <w:left w:val="none" w:sz="0" w:space="0" w:color="auto"/>
                        <w:bottom w:val="none" w:sz="0" w:space="0" w:color="auto"/>
                        <w:right w:val="none" w:sz="0" w:space="0" w:color="auto"/>
                      </w:divBdr>
                    </w:div>
                    <w:div w:id="1816678231">
                      <w:marLeft w:val="0"/>
                      <w:marRight w:val="0"/>
                      <w:marTop w:val="0"/>
                      <w:marBottom w:val="0"/>
                      <w:divBdr>
                        <w:top w:val="none" w:sz="0" w:space="0" w:color="auto"/>
                        <w:left w:val="none" w:sz="0" w:space="0" w:color="auto"/>
                        <w:bottom w:val="none" w:sz="0" w:space="0" w:color="auto"/>
                        <w:right w:val="none" w:sz="0" w:space="0" w:color="auto"/>
                      </w:divBdr>
                    </w:div>
                    <w:div w:id="1519272894">
                      <w:marLeft w:val="0"/>
                      <w:marRight w:val="0"/>
                      <w:marTop w:val="0"/>
                      <w:marBottom w:val="0"/>
                      <w:divBdr>
                        <w:top w:val="none" w:sz="0" w:space="0" w:color="auto"/>
                        <w:left w:val="none" w:sz="0" w:space="0" w:color="auto"/>
                        <w:bottom w:val="none" w:sz="0" w:space="0" w:color="auto"/>
                        <w:right w:val="none" w:sz="0" w:space="0" w:color="auto"/>
                      </w:divBdr>
                    </w:div>
                    <w:div w:id="1831753403">
                      <w:marLeft w:val="0"/>
                      <w:marRight w:val="0"/>
                      <w:marTop w:val="0"/>
                      <w:marBottom w:val="0"/>
                      <w:divBdr>
                        <w:top w:val="none" w:sz="0" w:space="0" w:color="auto"/>
                        <w:left w:val="none" w:sz="0" w:space="0" w:color="auto"/>
                        <w:bottom w:val="none" w:sz="0" w:space="0" w:color="auto"/>
                        <w:right w:val="none" w:sz="0" w:space="0" w:color="auto"/>
                      </w:divBdr>
                    </w:div>
                    <w:div w:id="1923905573">
                      <w:marLeft w:val="0"/>
                      <w:marRight w:val="0"/>
                      <w:marTop w:val="0"/>
                      <w:marBottom w:val="0"/>
                      <w:divBdr>
                        <w:top w:val="none" w:sz="0" w:space="0" w:color="auto"/>
                        <w:left w:val="none" w:sz="0" w:space="0" w:color="auto"/>
                        <w:bottom w:val="none" w:sz="0" w:space="0" w:color="auto"/>
                        <w:right w:val="none" w:sz="0" w:space="0" w:color="auto"/>
                      </w:divBdr>
                    </w:div>
                  </w:divsChild>
                </w:div>
                <w:div w:id="724647362">
                  <w:marLeft w:val="0"/>
                  <w:marRight w:val="0"/>
                  <w:marTop w:val="0"/>
                  <w:marBottom w:val="0"/>
                  <w:divBdr>
                    <w:top w:val="none" w:sz="0" w:space="0" w:color="auto"/>
                    <w:left w:val="none" w:sz="0" w:space="0" w:color="auto"/>
                    <w:bottom w:val="none" w:sz="0" w:space="0" w:color="auto"/>
                    <w:right w:val="none" w:sz="0" w:space="0" w:color="auto"/>
                  </w:divBdr>
                  <w:divsChild>
                    <w:div w:id="1664698187">
                      <w:marLeft w:val="0"/>
                      <w:marRight w:val="0"/>
                      <w:marTop w:val="0"/>
                      <w:marBottom w:val="0"/>
                      <w:divBdr>
                        <w:top w:val="none" w:sz="0" w:space="0" w:color="auto"/>
                        <w:left w:val="none" w:sz="0" w:space="0" w:color="auto"/>
                        <w:bottom w:val="none" w:sz="0" w:space="0" w:color="auto"/>
                        <w:right w:val="none" w:sz="0" w:space="0" w:color="auto"/>
                      </w:divBdr>
                    </w:div>
                  </w:divsChild>
                </w:div>
                <w:div w:id="1609773889">
                  <w:marLeft w:val="0"/>
                  <w:marRight w:val="0"/>
                  <w:marTop w:val="0"/>
                  <w:marBottom w:val="0"/>
                  <w:divBdr>
                    <w:top w:val="none" w:sz="0" w:space="0" w:color="auto"/>
                    <w:left w:val="none" w:sz="0" w:space="0" w:color="auto"/>
                    <w:bottom w:val="none" w:sz="0" w:space="0" w:color="auto"/>
                    <w:right w:val="none" w:sz="0" w:space="0" w:color="auto"/>
                  </w:divBdr>
                  <w:divsChild>
                    <w:div w:id="1629236900">
                      <w:marLeft w:val="0"/>
                      <w:marRight w:val="0"/>
                      <w:marTop w:val="0"/>
                      <w:marBottom w:val="0"/>
                      <w:divBdr>
                        <w:top w:val="none" w:sz="0" w:space="0" w:color="auto"/>
                        <w:left w:val="none" w:sz="0" w:space="0" w:color="auto"/>
                        <w:bottom w:val="none" w:sz="0" w:space="0" w:color="auto"/>
                        <w:right w:val="none" w:sz="0" w:space="0" w:color="auto"/>
                      </w:divBdr>
                    </w:div>
                  </w:divsChild>
                </w:div>
                <w:div w:id="1326083534">
                  <w:marLeft w:val="0"/>
                  <w:marRight w:val="0"/>
                  <w:marTop w:val="0"/>
                  <w:marBottom w:val="0"/>
                  <w:divBdr>
                    <w:top w:val="none" w:sz="0" w:space="0" w:color="auto"/>
                    <w:left w:val="none" w:sz="0" w:space="0" w:color="auto"/>
                    <w:bottom w:val="none" w:sz="0" w:space="0" w:color="auto"/>
                    <w:right w:val="none" w:sz="0" w:space="0" w:color="auto"/>
                  </w:divBdr>
                  <w:divsChild>
                    <w:div w:id="1475566020">
                      <w:marLeft w:val="0"/>
                      <w:marRight w:val="0"/>
                      <w:marTop w:val="0"/>
                      <w:marBottom w:val="0"/>
                      <w:divBdr>
                        <w:top w:val="none" w:sz="0" w:space="0" w:color="auto"/>
                        <w:left w:val="none" w:sz="0" w:space="0" w:color="auto"/>
                        <w:bottom w:val="none" w:sz="0" w:space="0" w:color="auto"/>
                        <w:right w:val="none" w:sz="0" w:space="0" w:color="auto"/>
                      </w:divBdr>
                    </w:div>
                  </w:divsChild>
                </w:div>
                <w:div w:id="1918594461">
                  <w:marLeft w:val="0"/>
                  <w:marRight w:val="0"/>
                  <w:marTop w:val="0"/>
                  <w:marBottom w:val="0"/>
                  <w:divBdr>
                    <w:top w:val="none" w:sz="0" w:space="0" w:color="auto"/>
                    <w:left w:val="none" w:sz="0" w:space="0" w:color="auto"/>
                    <w:bottom w:val="none" w:sz="0" w:space="0" w:color="auto"/>
                    <w:right w:val="none" w:sz="0" w:space="0" w:color="auto"/>
                  </w:divBdr>
                  <w:divsChild>
                    <w:div w:id="299117515">
                      <w:marLeft w:val="0"/>
                      <w:marRight w:val="0"/>
                      <w:marTop w:val="0"/>
                      <w:marBottom w:val="0"/>
                      <w:divBdr>
                        <w:top w:val="none" w:sz="0" w:space="0" w:color="auto"/>
                        <w:left w:val="none" w:sz="0" w:space="0" w:color="auto"/>
                        <w:bottom w:val="none" w:sz="0" w:space="0" w:color="auto"/>
                        <w:right w:val="none" w:sz="0" w:space="0" w:color="auto"/>
                      </w:divBdr>
                    </w:div>
                    <w:div w:id="377172686">
                      <w:marLeft w:val="0"/>
                      <w:marRight w:val="0"/>
                      <w:marTop w:val="0"/>
                      <w:marBottom w:val="0"/>
                      <w:divBdr>
                        <w:top w:val="none" w:sz="0" w:space="0" w:color="auto"/>
                        <w:left w:val="none" w:sz="0" w:space="0" w:color="auto"/>
                        <w:bottom w:val="none" w:sz="0" w:space="0" w:color="auto"/>
                        <w:right w:val="none" w:sz="0" w:space="0" w:color="auto"/>
                      </w:divBdr>
                    </w:div>
                    <w:div w:id="233786429">
                      <w:marLeft w:val="0"/>
                      <w:marRight w:val="0"/>
                      <w:marTop w:val="0"/>
                      <w:marBottom w:val="0"/>
                      <w:divBdr>
                        <w:top w:val="none" w:sz="0" w:space="0" w:color="auto"/>
                        <w:left w:val="none" w:sz="0" w:space="0" w:color="auto"/>
                        <w:bottom w:val="none" w:sz="0" w:space="0" w:color="auto"/>
                        <w:right w:val="none" w:sz="0" w:space="0" w:color="auto"/>
                      </w:divBdr>
                    </w:div>
                    <w:div w:id="1408305466">
                      <w:marLeft w:val="0"/>
                      <w:marRight w:val="0"/>
                      <w:marTop w:val="0"/>
                      <w:marBottom w:val="0"/>
                      <w:divBdr>
                        <w:top w:val="none" w:sz="0" w:space="0" w:color="auto"/>
                        <w:left w:val="none" w:sz="0" w:space="0" w:color="auto"/>
                        <w:bottom w:val="none" w:sz="0" w:space="0" w:color="auto"/>
                        <w:right w:val="none" w:sz="0" w:space="0" w:color="auto"/>
                      </w:divBdr>
                    </w:div>
                    <w:div w:id="2075884265">
                      <w:marLeft w:val="0"/>
                      <w:marRight w:val="0"/>
                      <w:marTop w:val="0"/>
                      <w:marBottom w:val="0"/>
                      <w:divBdr>
                        <w:top w:val="none" w:sz="0" w:space="0" w:color="auto"/>
                        <w:left w:val="none" w:sz="0" w:space="0" w:color="auto"/>
                        <w:bottom w:val="none" w:sz="0" w:space="0" w:color="auto"/>
                        <w:right w:val="none" w:sz="0" w:space="0" w:color="auto"/>
                      </w:divBdr>
                    </w:div>
                    <w:div w:id="1861815253">
                      <w:marLeft w:val="0"/>
                      <w:marRight w:val="0"/>
                      <w:marTop w:val="0"/>
                      <w:marBottom w:val="0"/>
                      <w:divBdr>
                        <w:top w:val="none" w:sz="0" w:space="0" w:color="auto"/>
                        <w:left w:val="none" w:sz="0" w:space="0" w:color="auto"/>
                        <w:bottom w:val="none" w:sz="0" w:space="0" w:color="auto"/>
                        <w:right w:val="none" w:sz="0" w:space="0" w:color="auto"/>
                      </w:divBdr>
                    </w:div>
                  </w:divsChild>
                </w:div>
                <w:div w:id="921261024">
                  <w:marLeft w:val="0"/>
                  <w:marRight w:val="0"/>
                  <w:marTop w:val="0"/>
                  <w:marBottom w:val="0"/>
                  <w:divBdr>
                    <w:top w:val="none" w:sz="0" w:space="0" w:color="auto"/>
                    <w:left w:val="none" w:sz="0" w:space="0" w:color="auto"/>
                    <w:bottom w:val="none" w:sz="0" w:space="0" w:color="auto"/>
                    <w:right w:val="none" w:sz="0" w:space="0" w:color="auto"/>
                  </w:divBdr>
                  <w:divsChild>
                    <w:div w:id="1326544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824600">
          <w:marLeft w:val="0"/>
          <w:marRight w:val="0"/>
          <w:marTop w:val="0"/>
          <w:marBottom w:val="0"/>
          <w:divBdr>
            <w:top w:val="none" w:sz="0" w:space="0" w:color="auto"/>
            <w:left w:val="none" w:sz="0" w:space="0" w:color="auto"/>
            <w:bottom w:val="none" w:sz="0" w:space="0" w:color="auto"/>
            <w:right w:val="none" w:sz="0" w:space="0" w:color="auto"/>
          </w:divBdr>
          <w:divsChild>
            <w:div w:id="1671251253">
              <w:marLeft w:val="0"/>
              <w:marRight w:val="0"/>
              <w:marTop w:val="0"/>
              <w:marBottom w:val="0"/>
              <w:divBdr>
                <w:top w:val="none" w:sz="0" w:space="0" w:color="auto"/>
                <w:left w:val="none" w:sz="0" w:space="0" w:color="auto"/>
                <w:bottom w:val="none" w:sz="0" w:space="0" w:color="auto"/>
                <w:right w:val="none" w:sz="0" w:space="0" w:color="auto"/>
              </w:divBdr>
            </w:div>
            <w:div w:id="675963460">
              <w:marLeft w:val="0"/>
              <w:marRight w:val="0"/>
              <w:marTop w:val="0"/>
              <w:marBottom w:val="0"/>
              <w:divBdr>
                <w:top w:val="none" w:sz="0" w:space="0" w:color="auto"/>
                <w:left w:val="none" w:sz="0" w:space="0" w:color="auto"/>
                <w:bottom w:val="none" w:sz="0" w:space="0" w:color="auto"/>
                <w:right w:val="none" w:sz="0" w:space="0" w:color="auto"/>
              </w:divBdr>
            </w:div>
            <w:div w:id="2077851026">
              <w:marLeft w:val="0"/>
              <w:marRight w:val="0"/>
              <w:marTop w:val="0"/>
              <w:marBottom w:val="0"/>
              <w:divBdr>
                <w:top w:val="none" w:sz="0" w:space="0" w:color="auto"/>
                <w:left w:val="none" w:sz="0" w:space="0" w:color="auto"/>
                <w:bottom w:val="none" w:sz="0" w:space="0" w:color="auto"/>
                <w:right w:val="none" w:sz="0" w:space="0" w:color="auto"/>
              </w:divBdr>
            </w:div>
            <w:div w:id="1958440390">
              <w:marLeft w:val="0"/>
              <w:marRight w:val="0"/>
              <w:marTop w:val="0"/>
              <w:marBottom w:val="0"/>
              <w:divBdr>
                <w:top w:val="none" w:sz="0" w:space="0" w:color="auto"/>
                <w:left w:val="none" w:sz="0" w:space="0" w:color="auto"/>
                <w:bottom w:val="none" w:sz="0" w:space="0" w:color="auto"/>
                <w:right w:val="none" w:sz="0" w:space="0" w:color="auto"/>
              </w:divBdr>
            </w:div>
          </w:divsChild>
        </w:div>
        <w:div w:id="1976909117">
          <w:marLeft w:val="0"/>
          <w:marRight w:val="0"/>
          <w:marTop w:val="0"/>
          <w:marBottom w:val="0"/>
          <w:divBdr>
            <w:top w:val="none" w:sz="0" w:space="0" w:color="auto"/>
            <w:left w:val="none" w:sz="0" w:space="0" w:color="auto"/>
            <w:bottom w:val="none" w:sz="0" w:space="0" w:color="auto"/>
            <w:right w:val="none" w:sz="0" w:space="0" w:color="auto"/>
          </w:divBdr>
          <w:divsChild>
            <w:div w:id="651758496">
              <w:marLeft w:val="0"/>
              <w:marRight w:val="0"/>
              <w:marTop w:val="0"/>
              <w:marBottom w:val="0"/>
              <w:divBdr>
                <w:top w:val="none" w:sz="0" w:space="0" w:color="auto"/>
                <w:left w:val="none" w:sz="0" w:space="0" w:color="auto"/>
                <w:bottom w:val="none" w:sz="0" w:space="0" w:color="auto"/>
                <w:right w:val="none" w:sz="0" w:space="0" w:color="auto"/>
              </w:divBdr>
            </w:div>
            <w:div w:id="1962302525">
              <w:marLeft w:val="0"/>
              <w:marRight w:val="0"/>
              <w:marTop w:val="0"/>
              <w:marBottom w:val="0"/>
              <w:divBdr>
                <w:top w:val="none" w:sz="0" w:space="0" w:color="auto"/>
                <w:left w:val="none" w:sz="0" w:space="0" w:color="auto"/>
                <w:bottom w:val="none" w:sz="0" w:space="0" w:color="auto"/>
                <w:right w:val="none" w:sz="0" w:space="0" w:color="auto"/>
              </w:divBdr>
            </w:div>
            <w:div w:id="1156147824">
              <w:marLeft w:val="0"/>
              <w:marRight w:val="0"/>
              <w:marTop w:val="0"/>
              <w:marBottom w:val="0"/>
              <w:divBdr>
                <w:top w:val="none" w:sz="0" w:space="0" w:color="auto"/>
                <w:left w:val="none" w:sz="0" w:space="0" w:color="auto"/>
                <w:bottom w:val="none" w:sz="0" w:space="0" w:color="auto"/>
                <w:right w:val="none" w:sz="0" w:space="0" w:color="auto"/>
              </w:divBdr>
            </w:div>
            <w:div w:id="1209294500">
              <w:marLeft w:val="0"/>
              <w:marRight w:val="0"/>
              <w:marTop w:val="0"/>
              <w:marBottom w:val="0"/>
              <w:divBdr>
                <w:top w:val="none" w:sz="0" w:space="0" w:color="auto"/>
                <w:left w:val="none" w:sz="0" w:space="0" w:color="auto"/>
                <w:bottom w:val="none" w:sz="0" w:space="0" w:color="auto"/>
                <w:right w:val="none" w:sz="0" w:space="0" w:color="auto"/>
              </w:divBdr>
            </w:div>
            <w:div w:id="1613324112">
              <w:marLeft w:val="0"/>
              <w:marRight w:val="0"/>
              <w:marTop w:val="0"/>
              <w:marBottom w:val="0"/>
              <w:divBdr>
                <w:top w:val="none" w:sz="0" w:space="0" w:color="auto"/>
                <w:left w:val="none" w:sz="0" w:space="0" w:color="auto"/>
                <w:bottom w:val="none" w:sz="0" w:space="0" w:color="auto"/>
                <w:right w:val="none" w:sz="0" w:space="0" w:color="auto"/>
              </w:divBdr>
            </w:div>
            <w:div w:id="454063860">
              <w:marLeft w:val="0"/>
              <w:marRight w:val="0"/>
              <w:marTop w:val="0"/>
              <w:marBottom w:val="0"/>
              <w:divBdr>
                <w:top w:val="none" w:sz="0" w:space="0" w:color="auto"/>
                <w:left w:val="none" w:sz="0" w:space="0" w:color="auto"/>
                <w:bottom w:val="none" w:sz="0" w:space="0" w:color="auto"/>
                <w:right w:val="none" w:sz="0" w:space="0" w:color="auto"/>
              </w:divBdr>
            </w:div>
            <w:div w:id="430979710">
              <w:marLeft w:val="0"/>
              <w:marRight w:val="0"/>
              <w:marTop w:val="0"/>
              <w:marBottom w:val="0"/>
              <w:divBdr>
                <w:top w:val="none" w:sz="0" w:space="0" w:color="auto"/>
                <w:left w:val="none" w:sz="0" w:space="0" w:color="auto"/>
                <w:bottom w:val="none" w:sz="0" w:space="0" w:color="auto"/>
                <w:right w:val="none" w:sz="0" w:space="0" w:color="auto"/>
              </w:divBdr>
            </w:div>
            <w:div w:id="7221778">
              <w:marLeft w:val="0"/>
              <w:marRight w:val="0"/>
              <w:marTop w:val="0"/>
              <w:marBottom w:val="0"/>
              <w:divBdr>
                <w:top w:val="none" w:sz="0" w:space="0" w:color="auto"/>
                <w:left w:val="none" w:sz="0" w:space="0" w:color="auto"/>
                <w:bottom w:val="none" w:sz="0" w:space="0" w:color="auto"/>
                <w:right w:val="none" w:sz="0" w:space="0" w:color="auto"/>
              </w:divBdr>
            </w:div>
            <w:div w:id="60450486">
              <w:marLeft w:val="0"/>
              <w:marRight w:val="0"/>
              <w:marTop w:val="0"/>
              <w:marBottom w:val="0"/>
              <w:divBdr>
                <w:top w:val="none" w:sz="0" w:space="0" w:color="auto"/>
                <w:left w:val="none" w:sz="0" w:space="0" w:color="auto"/>
                <w:bottom w:val="none" w:sz="0" w:space="0" w:color="auto"/>
                <w:right w:val="none" w:sz="0" w:space="0" w:color="auto"/>
              </w:divBdr>
            </w:div>
            <w:div w:id="1945721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73146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yperlink" Target="https://en.wikipedia.org/wiki/555_timer_IC" TargetMode="External"/><Relationship Id="rId17" Type="http://schemas.openxmlformats.org/officeDocument/2006/relationships/hyperlink" Target="https://en.wikipedia.org/wiki/555_timer_IC" TargetMode="External"/><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9.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555_timer_IC" TargetMode="Externa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hyperlink" Target="https://en.wikipedia.org/wiki/555_timer_IC" TargetMode="External"/><Relationship Id="rId23" Type="http://schemas.openxmlformats.org/officeDocument/2006/relationships/image" Target="media/image12.jpeg"/><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1.png"/><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Low17</b:Tag>
    <b:SourceType>BookSection</b:SourceType>
    <b:Guid>{EA698DC8-BC4D-4AF5-80BC-3BCF644C3B17}</b:Guid>
    <b:Title>ISBN 978-1-119-32079-1</b:Title>
    <b:Year>2017</b:Year>
    <b:Author>
      <b:Author>
        <b:NameList>
          <b:Person>
            <b:Last>Lowe</b:Last>
            <b:First>Douge</b:First>
          </b:Person>
        </b:NameList>
      </b:Author>
    </b:Author>
    <b:BookTitle>Electronics all in one for Dummies</b:BookTitle>
    <b:Pages>339</b:Pages>
    <b:Publisher>Wiley</b:Publisher>
    <b:RefOrder>1</b:RefOrder>
  </b:Source>
  <b:Source>
    <b:Tag>55522</b:Tag>
    <b:SourceType>InternetSite</b:SourceType>
    <b:Guid>{D0A04482-F6BB-4EE0-9D8E-14D237CFE964}</b:Guid>
    <b:Title>555 timer IC</b:Title>
    <b:Year>2022</b:Year>
    <b:ProductionCompany>Wikipedia</b:ProductionCompany>
    <b:Month>December</b:Month>
    <b:Day>13</b:Day>
    <b:YearAccessed>2023</b:YearAccessed>
    <b:MonthAccessed>01</b:MonthAccessed>
    <b:DayAccessed>03</b:DayAccessed>
    <b:URL>https://en.wikipedia.org/wiki/555_timer_IC#Modes</b:URL>
    <b:RefOrder>2</b:RefOrder>
  </b:Source>
  <b:Source>
    <b:Tag>VRy17</b:Tag>
    <b:SourceType>InternetSite</b:SourceType>
    <b:Guid>{9BDF21A1-5686-43EB-AEBC-2B5CCA1E2263}</b:Guid>
    <b:Author>
      <b:Author>
        <b:NameList>
          <b:Person>
            <b:Last>Ryan</b:Last>
            <b:First>V.</b:First>
          </b:Person>
        </b:NameList>
      </b:Author>
    </b:Author>
    <b:Title>THE 555 ASTABLE CIRCUIT IN DETAIL</b:Title>
    <b:ProductionCompany>Technology Student</b:ProductionCompany>
    <b:Year>2017</b:Year>
    <b:Month>01</b:Month>
    <b:Day>01</b:Day>
    <b:YearAccessed>2023</b:YearAccessed>
    <b:MonthAccessed>01</b:MonthAccessed>
    <b:DayAccessed>04</b:DayAccessed>
    <b:URL>https://technologystudent.com/elec1/5555.htm</b:URL>
    <b:RefOrder>3</b:RefOrder>
  </b:Source>
  <b:Source>
    <b:Tag>Cam15</b:Tag>
    <b:SourceType>InternetSite</b:SourceType>
    <b:Guid>{64EEB02F-EEC0-45BF-B7C5-B9C953A0317E}</b:Guid>
    <b:Author>
      <b:Author>
        <b:NameList>
          <b:Person>
            <b:Last>Campbell</b:Last>
            <b:First>Scott</b:First>
          </b:Person>
        </b:NameList>
      </b:Author>
    </b:Author>
    <b:Title>555 Timer Basics Astable Mode</b:Title>
    <b:ProductionCompany>Circuit Basics</b:ProductionCompany>
    <b:Year>2015</b:Year>
    <b:Month>September</b:Month>
    <b:Day>28</b:Day>
    <b:YearAccessed>2023</b:YearAccessed>
    <b:MonthAccessed>01</b:MonthAccessed>
    <b:DayAccessed>04</b:DayAccessed>
    <b:URL>https://www.circuitbasics.com/555-timer-basics-astable-mode/</b:URL>
    <b:RefOrder>5</b:RefOrder>
  </b:Source>
  <b:Source>
    <b:Tag>Mur17</b:Tag>
    <b:SourceType>InternetSite</b:SourceType>
    <b:Guid>{B3DD8EBF-A466-416A-8E18-C22AC2297C01}</b:Guid>
    <b:Author>
      <b:Author>
        <b:NameList>
          <b:Person>
            <b:Last>Murray</b:Last>
            <b:First>Mike</b:First>
          </b:Person>
        </b:NameList>
      </b:Author>
    </b:Author>
    <b:Title>Using a 555 timer in Astable Mode</b:Title>
    <b:ProductionCompany>The Geek Pub</b:ProductionCompany>
    <b:Year>2017</b:Year>
    <b:Month>September</b:Month>
    <b:Day>04</b:Day>
    <b:YearAccessed>2023</b:YearAccessed>
    <b:MonthAccessed>01</b:MonthAccessed>
    <b:DayAccessed>04</b:DayAccessed>
    <b:URL>https://www.thegeekpub.com/18632/using-a-555-timer-in-astable-mode/</b:URL>
    <b:RefOrder>4</b:RefOrder>
  </b:Source>
</b:Sources>
</file>

<file path=customXml/itemProps1.xml><?xml version="1.0" encoding="utf-8"?>
<ds:datastoreItem xmlns:ds="http://schemas.openxmlformats.org/officeDocument/2006/customXml" ds:itemID="{48F8DCAE-C9C1-48D7-822E-1A838D2F68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2095</Words>
  <Characters>11947</Characters>
  <Application>Microsoft Office Word</Application>
  <DocSecurity>0</DocSecurity>
  <Lines>99</Lines>
  <Paragraphs>28</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The Objective </vt:lpstr>
      <vt:lpstr>Circuit Description and Operation </vt:lpstr>
      <vt:lpstr>    555 Timer Circuit</vt:lpstr>
      <vt:lpstr>    Astable Configuration</vt:lpstr>
      <vt:lpstr>Schematic and Simulation</vt:lpstr>
      <vt:lpstr>Design Calculations</vt:lpstr>
      <vt:lpstr>    Resistance of R3 and R4</vt:lpstr>
      <vt:lpstr>    On Time, Off Time</vt:lpstr>
      <vt:lpstr>    Period</vt:lpstr>
      <vt:lpstr>    Frequency</vt:lpstr>
      <vt:lpstr>Table of Timing Measurements</vt:lpstr>
      <vt:lpstr>Simulation: Graph of Capacitor Voltage and Output Voltage</vt:lpstr>
      <vt:lpstr>Breadboard 555 Timer Circuit</vt:lpstr>
      <vt:lpstr>Testing of the Breadboard</vt:lpstr>
      <vt:lpstr>Conclusion</vt:lpstr>
      <vt:lpstr>&lt;Bibliography</vt:lpstr>
    </vt:vector>
  </TitlesOfParts>
  <Company>Authorised Company</Company>
  <LinksUpToDate>false</LinksUpToDate>
  <CharactersWithSpaces>14014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Reidy Luke</dc:creator>
  <cp:keywords/>
  <dc:description/>
  <cp:lastModifiedBy>Reidy Luke</cp:lastModifiedBy>
  <cp:revision>3</cp:revision>
  <dcterms:created xsi:type="dcterms:W3CDTF">2023-01-06T22:53:00Z</dcterms:created>
  <dcterms:modified xsi:type="dcterms:W3CDTF">2023-01-06T22:55:00Z</dcterms:modified>
</cp:coreProperties>
</file>