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40FB9" w14:textId="3B326FB4" w:rsidR="00537474" w:rsidRDefault="00F766D5" w:rsidP="00537474">
      <w:pPr>
        <w:jc w:val="center"/>
        <w:rPr>
          <w:b/>
          <w:bCs/>
        </w:rPr>
      </w:pPr>
      <w:r>
        <w:rPr>
          <w:noProof/>
        </w:rPr>
        <mc:AlternateContent>
          <mc:Choice Requires="wps">
            <w:drawing>
              <wp:anchor distT="0" distB="0" distL="114300" distR="114300" simplePos="0" relativeHeight="251659264" behindDoc="0" locked="0" layoutInCell="1" allowOverlap="1" wp14:anchorId="6B944E2D" wp14:editId="1FE12A29">
                <wp:simplePos x="0" y="0"/>
                <wp:positionH relativeFrom="column">
                  <wp:posOffset>-701040</wp:posOffset>
                </wp:positionH>
                <wp:positionV relativeFrom="paragraph">
                  <wp:posOffset>-228600</wp:posOffset>
                </wp:positionV>
                <wp:extent cx="8083550" cy="2118360"/>
                <wp:effectExtent l="0" t="0" r="19050" b="15240"/>
                <wp:wrapNone/>
                <wp:docPr id="1" name="Text Box 1"/>
                <wp:cNvGraphicFramePr/>
                <a:graphic xmlns:a="http://schemas.openxmlformats.org/drawingml/2006/main">
                  <a:graphicData uri="http://schemas.microsoft.com/office/word/2010/wordprocessingShape">
                    <wps:wsp>
                      <wps:cNvSpPr txBox="1"/>
                      <wps:spPr>
                        <a:xfrm>
                          <a:off x="0" y="0"/>
                          <a:ext cx="8083550" cy="2118360"/>
                        </a:xfrm>
                        <a:prstGeom prst="rect">
                          <a:avLst/>
                        </a:prstGeom>
                        <a:solidFill>
                          <a:schemeClr val="lt1"/>
                        </a:solidFill>
                        <a:ln w="12700">
                          <a:solidFill>
                            <a:srgbClr val="318974"/>
                          </a:solidFill>
                        </a:ln>
                      </wps:spPr>
                      <wps:txbx>
                        <w:txbxContent>
                          <w:p w14:paraId="7EE53295" w14:textId="7BA33950" w:rsidR="00537474" w:rsidRPr="00E33C65" w:rsidRDefault="00537474">
                            <w:pPr>
                              <w:rPr>
                                <w:rFonts w:ascii="Arial" w:hAnsi="Arial" w:cs="Arial"/>
                                <w:b/>
                                <w:bCs/>
                                <w:color w:val="318974"/>
                                <w:sz w:val="18"/>
                                <w:szCs w:val="18"/>
                              </w:rPr>
                            </w:pPr>
                            <w:r w:rsidRPr="00E33C65">
                              <w:rPr>
                                <w:rFonts w:ascii="Arial" w:hAnsi="Arial" w:cs="Arial"/>
                                <w:b/>
                                <w:bCs/>
                                <w:color w:val="318974"/>
                                <w:sz w:val="18"/>
                                <w:szCs w:val="18"/>
                              </w:rPr>
                              <w:t>What is reflection and reflective practice?</w:t>
                            </w:r>
                          </w:p>
                          <w:p w14:paraId="7CBC5E2E" w14:textId="3E76D249" w:rsidR="00537474" w:rsidRPr="004F69F6" w:rsidRDefault="00537474">
                            <w:pPr>
                              <w:rPr>
                                <w:rFonts w:ascii="Arial" w:hAnsi="Arial" w:cs="Arial"/>
                                <w:sz w:val="17"/>
                                <w:szCs w:val="17"/>
                              </w:rPr>
                            </w:pPr>
                            <w:r w:rsidRPr="004F69F6">
                              <w:rPr>
                                <w:rFonts w:ascii="Arial" w:hAnsi="Arial" w:cs="Arial"/>
                                <w:sz w:val="17"/>
                                <w:szCs w:val="17"/>
                              </w:rPr>
                              <w:t xml:space="preserve">Within early years it is important to understand both what reflection and reflective practice mean and how they are portrayed within the early years sector. As an </w:t>
                            </w:r>
                            <w:r w:rsidR="002376B2" w:rsidRPr="004F69F6">
                              <w:rPr>
                                <w:rFonts w:ascii="Arial" w:hAnsi="Arial" w:cs="Arial"/>
                                <w:sz w:val="17"/>
                                <w:szCs w:val="17"/>
                              </w:rPr>
                              <w:t>early year</w:t>
                            </w:r>
                            <w:r w:rsidRPr="004F69F6">
                              <w:rPr>
                                <w:rFonts w:ascii="Arial" w:hAnsi="Arial" w:cs="Arial"/>
                                <w:sz w:val="17"/>
                                <w:szCs w:val="17"/>
                              </w:rPr>
                              <w:t xml:space="preserve"> </w:t>
                            </w:r>
                            <w:proofErr w:type="gramStart"/>
                            <w:r w:rsidR="002376B2" w:rsidRPr="004F69F6">
                              <w:rPr>
                                <w:rFonts w:ascii="Arial" w:hAnsi="Arial" w:cs="Arial"/>
                                <w:sz w:val="17"/>
                                <w:szCs w:val="17"/>
                              </w:rPr>
                              <w:t>practitioner</w:t>
                            </w:r>
                            <w:proofErr w:type="gramEnd"/>
                            <w:r w:rsidR="003A5C8E" w:rsidRPr="004F69F6">
                              <w:rPr>
                                <w:rFonts w:ascii="Arial" w:hAnsi="Arial" w:cs="Arial"/>
                                <w:sz w:val="17"/>
                                <w:szCs w:val="17"/>
                              </w:rPr>
                              <w:t xml:space="preserve"> </w:t>
                            </w:r>
                            <w:r w:rsidRPr="004F69F6">
                              <w:rPr>
                                <w:rFonts w:ascii="Arial" w:hAnsi="Arial" w:cs="Arial"/>
                                <w:sz w:val="17"/>
                                <w:szCs w:val="17"/>
                              </w:rPr>
                              <w:t>it is fundamental to become a reflective thinker and how it can be effectively used within practice.</w:t>
                            </w:r>
                          </w:p>
                          <w:p w14:paraId="2C3BC274" w14:textId="0B9F9F81" w:rsidR="00537474" w:rsidRPr="004F69F6" w:rsidRDefault="00537474">
                            <w:pPr>
                              <w:rPr>
                                <w:rFonts w:ascii="Arial" w:hAnsi="Arial" w:cs="Arial"/>
                                <w:sz w:val="17"/>
                                <w:szCs w:val="17"/>
                              </w:rPr>
                            </w:pPr>
                          </w:p>
                          <w:p w14:paraId="4CE87DD6" w14:textId="00354E56" w:rsidR="00537474" w:rsidRPr="004F69F6" w:rsidRDefault="00537474">
                            <w:pPr>
                              <w:rPr>
                                <w:rFonts w:ascii="Arial" w:hAnsi="Arial" w:cs="Arial"/>
                                <w:sz w:val="17"/>
                                <w:szCs w:val="17"/>
                              </w:rPr>
                            </w:pPr>
                            <w:r w:rsidRPr="004F69F6">
                              <w:rPr>
                                <w:rFonts w:ascii="Arial" w:hAnsi="Arial" w:cs="Arial"/>
                                <w:sz w:val="17"/>
                                <w:szCs w:val="17"/>
                              </w:rPr>
                              <w:t>What is reflection? Brock</w:t>
                            </w:r>
                            <w:r w:rsidR="00F73D4F">
                              <w:rPr>
                                <w:rFonts w:ascii="Arial" w:hAnsi="Arial" w:cs="Arial"/>
                                <w:sz w:val="17"/>
                                <w:szCs w:val="17"/>
                              </w:rPr>
                              <w:t xml:space="preserve"> 2015</w:t>
                            </w:r>
                            <w:r w:rsidRPr="004F69F6">
                              <w:rPr>
                                <w:rFonts w:ascii="Arial" w:hAnsi="Arial" w:cs="Arial"/>
                                <w:sz w:val="17"/>
                                <w:szCs w:val="17"/>
                              </w:rPr>
                              <w:t xml:space="preserve"> argues that reflection is an activity that is already ingrained into our lives </w:t>
                            </w:r>
                            <w:r w:rsidR="0037469E" w:rsidRPr="004F69F6">
                              <w:rPr>
                                <w:rFonts w:ascii="Arial" w:hAnsi="Arial" w:cs="Arial"/>
                                <w:sz w:val="17"/>
                                <w:szCs w:val="17"/>
                              </w:rPr>
                              <w:t xml:space="preserve">already </w:t>
                            </w:r>
                            <w:r w:rsidRPr="004F69F6">
                              <w:rPr>
                                <w:rFonts w:ascii="Arial" w:hAnsi="Arial" w:cs="Arial"/>
                                <w:sz w:val="17"/>
                                <w:szCs w:val="17"/>
                              </w:rPr>
                              <w:t>in many forms and is important in the 21</w:t>
                            </w:r>
                            <w:r w:rsidRPr="004F69F6">
                              <w:rPr>
                                <w:rFonts w:ascii="Arial" w:hAnsi="Arial" w:cs="Arial"/>
                                <w:sz w:val="17"/>
                                <w:szCs w:val="17"/>
                                <w:vertAlign w:val="superscript"/>
                              </w:rPr>
                              <w:t>st</w:t>
                            </w:r>
                            <w:r w:rsidRPr="004F69F6">
                              <w:rPr>
                                <w:rFonts w:ascii="Arial" w:hAnsi="Arial" w:cs="Arial"/>
                                <w:sz w:val="17"/>
                                <w:szCs w:val="17"/>
                              </w:rPr>
                              <w:t xml:space="preserve"> century within educational and employment workforce. Where reflective evaluations are undergone in the forms of reflective portfolios and learning journals where employers and </w:t>
                            </w:r>
                            <w:r w:rsidR="002376B2" w:rsidRPr="004F69F6">
                              <w:rPr>
                                <w:rFonts w:ascii="Arial" w:hAnsi="Arial" w:cs="Arial"/>
                                <w:sz w:val="17"/>
                                <w:szCs w:val="17"/>
                              </w:rPr>
                              <w:t>student’s</w:t>
                            </w:r>
                            <w:r w:rsidRPr="004F69F6">
                              <w:rPr>
                                <w:rFonts w:ascii="Arial" w:hAnsi="Arial" w:cs="Arial"/>
                                <w:sz w:val="17"/>
                                <w:szCs w:val="17"/>
                              </w:rPr>
                              <w:t xml:space="preserve"> performances are personally reflected upon </w:t>
                            </w:r>
                            <w:proofErr w:type="gramStart"/>
                            <w:r w:rsidRPr="004F69F6">
                              <w:rPr>
                                <w:rFonts w:ascii="Arial" w:hAnsi="Arial" w:cs="Arial"/>
                                <w:sz w:val="17"/>
                                <w:szCs w:val="17"/>
                              </w:rPr>
                              <w:t>in order to</w:t>
                            </w:r>
                            <w:proofErr w:type="gramEnd"/>
                            <w:r w:rsidRPr="004F69F6">
                              <w:rPr>
                                <w:rFonts w:ascii="Arial" w:hAnsi="Arial" w:cs="Arial"/>
                                <w:sz w:val="17"/>
                                <w:szCs w:val="17"/>
                              </w:rPr>
                              <w:t xml:space="preserve"> promote their professional practice.</w:t>
                            </w:r>
                            <w:r w:rsidR="004B42ED" w:rsidRPr="004F69F6">
                              <w:rPr>
                                <w:rFonts w:ascii="Arial" w:hAnsi="Arial" w:cs="Arial"/>
                                <w:sz w:val="17"/>
                                <w:szCs w:val="17"/>
                              </w:rPr>
                              <w:t xml:space="preserve"> </w:t>
                            </w:r>
                            <w:r w:rsidR="001C1558" w:rsidRPr="004F69F6">
                              <w:rPr>
                                <w:rFonts w:ascii="Arial" w:hAnsi="Arial" w:cs="Arial"/>
                                <w:sz w:val="17"/>
                                <w:szCs w:val="17"/>
                              </w:rPr>
                              <w:t xml:space="preserve">Hargreaves and </w:t>
                            </w:r>
                            <w:r w:rsidR="0026534C" w:rsidRPr="004F69F6">
                              <w:rPr>
                                <w:rFonts w:ascii="Arial" w:hAnsi="Arial" w:cs="Arial"/>
                                <w:sz w:val="17"/>
                                <w:szCs w:val="17"/>
                              </w:rPr>
                              <w:t xml:space="preserve">Page (2013) suggest that reflection </w:t>
                            </w:r>
                            <w:proofErr w:type="gramStart"/>
                            <w:r w:rsidR="0026534C" w:rsidRPr="004F69F6">
                              <w:rPr>
                                <w:rFonts w:ascii="Arial" w:hAnsi="Arial" w:cs="Arial"/>
                                <w:sz w:val="17"/>
                                <w:szCs w:val="17"/>
                              </w:rPr>
                              <w:t>as a whole is</w:t>
                            </w:r>
                            <w:proofErr w:type="gramEnd"/>
                            <w:r w:rsidR="0026534C" w:rsidRPr="004F69F6">
                              <w:rPr>
                                <w:rFonts w:ascii="Arial" w:hAnsi="Arial" w:cs="Arial"/>
                                <w:sz w:val="17"/>
                                <w:szCs w:val="17"/>
                              </w:rPr>
                              <w:t xml:space="preserve"> greatly promoted for effective development</w:t>
                            </w:r>
                            <w:r w:rsidR="00286FF3" w:rsidRPr="004F69F6">
                              <w:rPr>
                                <w:rFonts w:ascii="Arial" w:hAnsi="Arial" w:cs="Arial"/>
                                <w:sz w:val="17"/>
                                <w:szCs w:val="17"/>
                              </w:rPr>
                              <w:t>,</w:t>
                            </w:r>
                            <w:r w:rsidR="00364503" w:rsidRPr="004F69F6">
                              <w:rPr>
                                <w:rFonts w:ascii="Arial" w:hAnsi="Arial" w:cs="Arial"/>
                                <w:sz w:val="17"/>
                                <w:szCs w:val="17"/>
                              </w:rPr>
                              <w:t xml:space="preserve"> with regards </w:t>
                            </w:r>
                            <w:r w:rsidR="002A15E9" w:rsidRPr="004F69F6">
                              <w:rPr>
                                <w:rFonts w:ascii="Arial" w:hAnsi="Arial" w:cs="Arial"/>
                                <w:sz w:val="17"/>
                                <w:szCs w:val="17"/>
                              </w:rPr>
                              <w:t>both t</w:t>
                            </w:r>
                            <w:r w:rsidR="00364503" w:rsidRPr="004F69F6">
                              <w:rPr>
                                <w:rFonts w:ascii="Arial" w:hAnsi="Arial" w:cs="Arial"/>
                                <w:sz w:val="17"/>
                                <w:szCs w:val="17"/>
                              </w:rPr>
                              <w:t>o academic and employment grounds</w:t>
                            </w:r>
                            <w:r w:rsidR="002A15E9" w:rsidRPr="004F69F6">
                              <w:rPr>
                                <w:rFonts w:ascii="Arial" w:hAnsi="Arial" w:cs="Arial"/>
                                <w:sz w:val="17"/>
                                <w:szCs w:val="17"/>
                              </w:rPr>
                              <w:t xml:space="preserve"> it helps encourage professional codes. </w:t>
                            </w:r>
                            <w:proofErr w:type="gramStart"/>
                            <w:r w:rsidR="00EF186E" w:rsidRPr="004F69F6">
                              <w:rPr>
                                <w:rFonts w:ascii="Arial" w:hAnsi="Arial" w:cs="Arial"/>
                                <w:sz w:val="17"/>
                                <w:szCs w:val="17"/>
                              </w:rPr>
                              <w:t>Furthermore</w:t>
                            </w:r>
                            <w:proofErr w:type="gramEnd"/>
                            <w:r w:rsidR="00EF186E" w:rsidRPr="004F69F6">
                              <w:rPr>
                                <w:rFonts w:ascii="Arial" w:hAnsi="Arial" w:cs="Arial"/>
                                <w:sz w:val="17"/>
                                <w:szCs w:val="17"/>
                              </w:rPr>
                              <w:t xml:space="preserve"> </w:t>
                            </w:r>
                            <w:r w:rsidR="002158F0" w:rsidRPr="004F69F6">
                              <w:rPr>
                                <w:rFonts w:ascii="Arial" w:hAnsi="Arial" w:cs="Arial"/>
                                <w:sz w:val="17"/>
                                <w:szCs w:val="17"/>
                              </w:rPr>
                              <w:t>being reflective as a practitioner</w:t>
                            </w:r>
                            <w:r w:rsidR="007E7FE2" w:rsidRPr="004F69F6">
                              <w:rPr>
                                <w:rFonts w:ascii="Arial" w:hAnsi="Arial" w:cs="Arial"/>
                                <w:sz w:val="17"/>
                                <w:szCs w:val="17"/>
                              </w:rPr>
                              <w:t xml:space="preserve"> is argued to lead to</w:t>
                            </w:r>
                            <w:r w:rsidR="00526A8B" w:rsidRPr="004F69F6">
                              <w:rPr>
                                <w:rFonts w:ascii="Arial" w:hAnsi="Arial" w:cs="Arial"/>
                                <w:sz w:val="17"/>
                                <w:szCs w:val="17"/>
                              </w:rPr>
                              <w:t xml:space="preserve"> better learning styles, understanding and gives practitioners positive opportunities to learn, develop and improve.</w:t>
                            </w:r>
                          </w:p>
                          <w:p w14:paraId="5A6C814F" w14:textId="3173594D" w:rsidR="00537474" w:rsidRPr="004F69F6" w:rsidRDefault="00537474">
                            <w:pPr>
                              <w:rPr>
                                <w:rFonts w:ascii="Arial" w:hAnsi="Arial" w:cs="Arial"/>
                                <w:sz w:val="17"/>
                                <w:szCs w:val="17"/>
                              </w:rPr>
                            </w:pPr>
                            <w:r w:rsidRPr="004F69F6">
                              <w:rPr>
                                <w:rFonts w:ascii="Arial" w:hAnsi="Arial" w:cs="Arial"/>
                                <w:sz w:val="17"/>
                                <w:szCs w:val="17"/>
                              </w:rPr>
                              <w:t xml:space="preserve">Both reflection and reflective practice are key values of early years professionals and are regarded as vital for academic progression and professional training. It is important that childcare and early years professionals </w:t>
                            </w:r>
                            <w:proofErr w:type="gramStart"/>
                            <w:r w:rsidR="002376B2" w:rsidRPr="004F69F6">
                              <w:rPr>
                                <w:rFonts w:ascii="Arial" w:hAnsi="Arial" w:cs="Arial"/>
                                <w:sz w:val="17"/>
                                <w:szCs w:val="17"/>
                              </w:rPr>
                              <w:t>are able to</w:t>
                            </w:r>
                            <w:proofErr w:type="gramEnd"/>
                            <w:r w:rsidR="002376B2" w:rsidRPr="004F69F6">
                              <w:rPr>
                                <w:rFonts w:ascii="Arial" w:hAnsi="Arial" w:cs="Arial"/>
                                <w:sz w:val="17"/>
                                <w:szCs w:val="17"/>
                              </w:rPr>
                              <w:t xml:space="preserve"> </w:t>
                            </w:r>
                            <w:r w:rsidRPr="004F69F6">
                              <w:rPr>
                                <w:rFonts w:ascii="Arial" w:hAnsi="Arial" w:cs="Arial"/>
                                <w:sz w:val="17"/>
                                <w:szCs w:val="17"/>
                              </w:rPr>
                              <w:t xml:space="preserve">actively use personal reflection within practice and personal life in order to become more articulate in all areas of life. This as a result will develop their </w:t>
                            </w:r>
                            <w:r w:rsidR="002376B2" w:rsidRPr="004F69F6">
                              <w:rPr>
                                <w:rFonts w:ascii="Arial" w:hAnsi="Arial" w:cs="Arial"/>
                                <w:sz w:val="17"/>
                                <w:szCs w:val="17"/>
                              </w:rPr>
                              <w:t>educational aims and outcomes alongside</w:t>
                            </w:r>
                            <w:r w:rsidRPr="004F69F6">
                              <w:rPr>
                                <w:rFonts w:ascii="Arial" w:hAnsi="Arial" w:cs="Arial"/>
                                <w:sz w:val="17"/>
                                <w:szCs w:val="17"/>
                              </w:rPr>
                              <w:t xml:space="preserve"> </w:t>
                            </w:r>
                            <w:r w:rsidR="002376B2" w:rsidRPr="004F69F6">
                              <w:rPr>
                                <w:rFonts w:ascii="Arial" w:hAnsi="Arial" w:cs="Arial"/>
                                <w:sz w:val="17"/>
                                <w:szCs w:val="17"/>
                              </w:rPr>
                              <w:t>positively developing their own personal skills.</w:t>
                            </w:r>
                          </w:p>
                          <w:p w14:paraId="1958F1AA" w14:textId="6D8DC4C8" w:rsidR="002376B2" w:rsidRPr="004F69F6" w:rsidRDefault="002376B2">
                            <w:pPr>
                              <w:rPr>
                                <w:rFonts w:ascii="Arial" w:hAnsi="Arial" w:cs="Arial"/>
                                <w:sz w:val="17"/>
                                <w:szCs w:val="17"/>
                              </w:rPr>
                            </w:pPr>
                            <w:r w:rsidRPr="004F69F6">
                              <w:rPr>
                                <w:rFonts w:ascii="Arial" w:hAnsi="Arial" w:cs="Arial"/>
                                <w:sz w:val="17"/>
                                <w:szCs w:val="17"/>
                              </w:rPr>
                              <w:t xml:space="preserve">Reflective practice is regarded as an ongoing cycle that is important within the early years sector, for practitioners it is the process in which they take the time to stop, think, challenge and in result make changes to their practice in order to get a better and more depth understanding of the sector and their performances helping to advance both their early years skills and the outcomes for children through their learning and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944E2D" id="_x0000_t202" coordsize="21600,21600" o:spt="202" path="m,l,21600r21600,l21600,xe">
                <v:stroke joinstyle="miter"/>
                <v:path gradientshapeok="t" o:connecttype="rect"/>
              </v:shapetype>
              <v:shape id="Text Box 1" o:spid="_x0000_s1026" type="#_x0000_t202" style="position:absolute;left:0;text-align:left;margin-left:-55.2pt;margin-top:-18pt;width:636.5pt;height:16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IwkyOwIAAH8EAAAOAAAAZHJzL2Uyb0RvYy54bWysVEtv2zAMvg/YfxB0X2zn0aZGnCJLkWFA&#13;&#10;0BZIh54VWUoMyKImKbGzXz9KcV7dTsMuMilSfHwf6cljWyuyF9ZVoAua9VJKhOZQVnpT0B9viy9j&#13;&#10;SpxnumQKtCjoQTj6OP38adKYXPRhC6oUlmAQ7fLGFHTrvcmTxPGtqJnrgREajRJszTyqdpOUljUY&#13;&#10;vVZJP03vkgZsaSxw4RzePh2NdBrjSym4f5HSCU9UQbE2H08bz3U4k+mE5RvLzLbiXRnsH6qoWaUx&#13;&#10;6TnUE/OM7Gz1R6i64hYcSN/jUCcgZcVF7AG7ydIP3ay2zIjYC4LjzBkm9//C8uf9yrxa4tuv0CKB&#13;&#10;AZDGuNzhZeinlbYOX6yUoB0hPJxhE60nHC/H6XgwGqGJo62fZePBXQQ2uTw31vlvAmoShIJa5CXC&#13;&#10;xfZL5zElup5cQjYHqioXlVJRCbMg5sqSPUMWlY9F4osbL6VJg/X379M0Rr4xOrtZnwMMsvHD/TA0&#13;&#10;ehsDNaXx8tJ+kHy7bjtM1lAeECoLxylyhi8qbGfJnH9lFscGIcBV8C94SAVYDnQSJVuwv/52H/yR&#13;&#10;TbRS0uAYFtT93DErKFHfNfL8kA2HYW6jMhzd91Gx15b1tUXv6jkgRhkuneFRDP5enURpoX7HjZmF&#13;&#10;rGhimmPugvqTOPfH5cCN42I2i044qYb5pV4ZHkIHTgJZb+07s6Zj1OMwPMNpYFn+gdijb3ipYbbz&#13;&#10;IKvIegD4iGqHO055pKXbyLBG13r0uvw3pr8BAAD//wMAUEsDBBQABgAIAAAAIQAez4+06AAAABIB&#13;&#10;AAAPAAAAZHJzL2Rvd25yZXYueG1sTI9BT8MwDIXvSPyHyEjctrQFZaxrOiGmSQhNkzYYXNMmtBWN&#13;&#10;UzVZW/j1eCe4WLb8/Py+bD3Zlg2m941DCfE8AmawdLrBSsLb63b2AMwHhVq1Do2Eb+NhnV9fZSrV&#13;&#10;bsSDGY6hYmSCPlUS6hC6lHNf1sYqP3edQdp9ut6qQGNfcd2rkcxty5MoEtyqBulDrTrzVJvy63i2&#13;&#10;EhY7dRrd8L79ef44bE7LF78v9E7K25tps6LyuAIWzBT+LuDCQPkhp2CFO6P2rJUwi+PonrTU3QlC&#13;&#10;u0hikQhghYRkuRDA84z/R8l/AQAA//8DAFBLAQItABQABgAIAAAAIQC2gziS/gAAAOEBAAATAAAA&#13;&#10;AAAAAAAAAAAAAAAAAABbQ29udGVudF9UeXBlc10ueG1sUEsBAi0AFAAGAAgAAAAhADj9If/WAAAA&#13;&#10;lAEAAAsAAAAAAAAAAAAAAAAALwEAAF9yZWxzLy5yZWxzUEsBAi0AFAAGAAgAAAAhAM4jCTI7AgAA&#13;&#10;fwQAAA4AAAAAAAAAAAAAAAAALgIAAGRycy9lMm9Eb2MueG1sUEsBAi0AFAAGAAgAAAAhAB7Pj7To&#13;&#10;AAAAEgEAAA8AAAAAAAAAAAAAAAAAlQQAAGRycy9kb3ducmV2LnhtbFBLBQYAAAAABAAEAPMAAACq&#13;&#10;BQAAAAA=&#13;&#10;" fillcolor="white [3201]" strokecolor="#318974" strokeweight="1pt">
                <v:textbox>
                  <w:txbxContent>
                    <w:p w14:paraId="7EE53295" w14:textId="7BA33950" w:rsidR="00537474" w:rsidRPr="00E33C65" w:rsidRDefault="00537474">
                      <w:pPr>
                        <w:rPr>
                          <w:rFonts w:ascii="Arial" w:hAnsi="Arial" w:cs="Arial"/>
                          <w:b/>
                          <w:bCs/>
                          <w:color w:val="318974"/>
                          <w:sz w:val="18"/>
                          <w:szCs w:val="18"/>
                        </w:rPr>
                      </w:pPr>
                      <w:r w:rsidRPr="00E33C65">
                        <w:rPr>
                          <w:rFonts w:ascii="Arial" w:hAnsi="Arial" w:cs="Arial"/>
                          <w:b/>
                          <w:bCs/>
                          <w:color w:val="318974"/>
                          <w:sz w:val="18"/>
                          <w:szCs w:val="18"/>
                        </w:rPr>
                        <w:t>What is reflection and reflective practice?</w:t>
                      </w:r>
                    </w:p>
                    <w:p w14:paraId="7CBC5E2E" w14:textId="3E76D249" w:rsidR="00537474" w:rsidRPr="004F69F6" w:rsidRDefault="00537474">
                      <w:pPr>
                        <w:rPr>
                          <w:rFonts w:ascii="Arial" w:hAnsi="Arial" w:cs="Arial"/>
                          <w:sz w:val="17"/>
                          <w:szCs w:val="17"/>
                        </w:rPr>
                      </w:pPr>
                      <w:r w:rsidRPr="004F69F6">
                        <w:rPr>
                          <w:rFonts w:ascii="Arial" w:hAnsi="Arial" w:cs="Arial"/>
                          <w:sz w:val="17"/>
                          <w:szCs w:val="17"/>
                        </w:rPr>
                        <w:t xml:space="preserve">Within early years it is important to understand both what reflection and reflective practice mean and how they are portrayed within the early years sector. As an </w:t>
                      </w:r>
                      <w:r w:rsidR="002376B2" w:rsidRPr="004F69F6">
                        <w:rPr>
                          <w:rFonts w:ascii="Arial" w:hAnsi="Arial" w:cs="Arial"/>
                          <w:sz w:val="17"/>
                          <w:szCs w:val="17"/>
                        </w:rPr>
                        <w:t>early year</w:t>
                      </w:r>
                      <w:r w:rsidRPr="004F69F6">
                        <w:rPr>
                          <w:rFonts w:ascii="Arial" w:hAnsi="Arial" w:cs="Arial"/>
                          <w:sz w:val="17"/>
                          <w:szCs w:val="17"/>
                        </w:rPr>
                        <w:t xml:space="preserve"> </w:t>
                      </w:r>
                      <w:proofErr w:type="gramStart"/>
                      <w:r w:rsidR="002376B2" w:rsidRPr="004F69F6">
                        <w:rPr>
                          <w:rFonts w:ascii="Arial" w:hAnsi="Arial" w:cs="Arial"/>
                          <w:sz w:val="17"/>
                          <w:szCs w:val="17"/>
                        </w:rPr>
                        <w:t>practitioner</w:t>
                      </w:r>
                      <w:proofErr w:type="gramEnd"/>
                      <w:r w:rsidR="003A5C8E" w:rsidRPr="004F69F6">
                        <w:rPr>
                          <w:rFonts w:ascii="Arial" w:hAnsi="Arial" w:cs="Arial"/>
                          <w:sz w:val="17"/>
                          <w:szCs w:val="17"/>
                        </w:rPr>
                        <w:t xml:space="preserve"> </w:t>
                      </w:r>
                      <w:r w:rsidRPr="004F69F6">
                        <w:rPr>
                          <w:rFonts w:ascii="Arial" w:hAnsi="Arial" w:cs="Arial"/>
                          <w:sz w:val="17"/>
                          <w:szCs w:val="17"/>
                        </w:rPr>
                        <w:t>it is fundamental to become a reflective thinker and how it can be effectively used within practice.</w:t>
                      </w:r>
                    </w:p>
                    <w:p w14:paraId="2C3BC274" w14:textId="0B9F9F81" w:rsidR="00537474" w:rsidRPr="004F69F6" w:rsidRDefault="00537474">
                      <w:pPr>
                        <w:rPr>
                          <w:rFonts w:ascii="Arial" w:hAnsi="Arial" w:cs="Arial"/>
                          <w:sz w:val="17"/>
                          <w:szCs w:val="17"/>
                        </w:rPr>
                      </w:pPr>
                    </w:p>
                    <w:p w14:paraId="4CE87DD6" w14:textId="00354E56" w:rsidR="00537474" w:rsidRPr="004F69F6" w:rsidRDefault="00537474">
                      <w:pPr>
                        <w:rPr>
                          <w:rFonts w:ascii="Arial" w:hAnsi="Arial" w:cs="Arial"/>
                          <w:sz w:val="17"/>
                          <w:szCs w:val="17"/>
                        </w:rPr>
                      </w:pPr>
                      <w:r w:rsidRPr="004F69F6">
                        <w:rPr>
                          <w:rFonts w:ascii="Arial" w:hAnsi="Arial" w:cs="Arial"/>
                          <w:sz w:val="17"/>
                          <w:szCs w:val="17"/>
                        </w:rPr>
                        <w:t>What is reflection? Brock</w:t>
                      </w:r>
                      <w:r w:rsidR="00F73D4F">
                        <w:rPr>
                          <w:rFonts w:ascii="Arial" w:hAnsi="Arial" w:cs="Arial"/>
                          <w:sz w:val="17"/>
                          <w:szCs w:val="17"/>
                        </w:rPr>
                        <w:t xml:space="preserve"> 2015</w:t>
                      </w:r>
                      <w:r w:rsidRPr="004F69F6">
                        <w:rPr>
                          <w:rFonts w:ascii="Arial" w:hAnsi="Arial" w:cs="Arial"/>
                          <w:sz w:val="17"/>
                          <w:szCs w:val="17"/>
                        </w:rPr>
                        <w:t xml:space="preserve"> argues that reflection is an activity that is already ingrained into our lives </w:t>
                      </w:r>
                      <w:r w:rsidR="0037469E" w:rsidRPr="004F69F6">
                        <w:rPr>
                          <w:rFonts w:ascii="Arial" w:hAnsi="Arial" w:cs="Arial"/>
                          <w:sz w:val="17"/>
                          <w:szCs w:val="17"/>
                        </w:rPr>
                        <w:t xml:space="preserve">already </w:t>
                      </w:r>
                      <w:r w:rsidRPr="004F69F6">
                        <w:rPr>
                          <w:rFonts w:ascii="Arial" w:hAnsi="Arial" w:cs="Arial"/>
                          <w:sz w:val="17"/>
                          <w:szCs w:val="17"/>
                        </w:rPr>
                        <w:t>in many forms and is important in the 21</w:t>
                      </w:r>
                      <w:r w:rsidRPr="004F69F6">
                        <w:rPr>
                          <w:rFonts w:ascii="Arial" w:hAnsi="Arial" w:cs="Arial"/>
                          <w:sz w:val="17"/>
                          <w:szCs w:val="17"/>
                          <w:vertAlign w:val="superscript"/>
                        </w:rPr>
                        <w:t>st</w:t>
                      </w:r>
                      <w:r w:rsidRPr="004F69F6">
                        <w:rPr>
                          <w:rFonts w:ascii="Arial" w:hAnsi="Arial" w:cs="Arial"/>
                          <w:sz w:val="17"/>
                          <w:szCs w:val="17"/>
                        </w:rPr>
                        <w:t xml:space="preserve"> century within educational and employment workforce. Where reflective evaluations are undergone in the forms of reflective portfolios and learning journals where employers and </w:t>
                      </w:r>
                      <w:r w:rsidR="002376B2" w:rsidRPr="004F69F6">
                        <w:rPr>
                          <w:rFonts w:ascii="Arial" w:hAnsi="Arial" w:cs="Arial"/>
                          <w:sz w:val="17"/>
                          <w:szCs w:val="17"/>
                        </w:rPr>
                        <w:t>student’s</w:t>
                      </w:r>
                      <w:r w:rsidRPr="004F69F6">
                        <w:rPr>
                          <w:rFonts w:ascii="Arial" w:hAnsi="Arial" w:cs="Arial"/>
                          <w:sz w:val="17"/>
                          <w:szCs w:val="17"/>
                        </w:rPr>
                        <w:t xml:space="preserve"> performances are personally reflected upon </w:t>
                      </w:r>
                      <w:proofErr w:type="gramStart"/>
                      <w:r w:rsidRPr="004F69F6">
                        <w:rPr>
                          <w:rFonts w:ascii="Arial" w:hAnsi="Arial" w:cs="Arial"/>
                          <w:sz w:val="17"/>
                          <w:szCs w:val="17"/>
                        </w:rPr>
                        <w:t>in order to</w:t>
                      </w:r>
                      <w:proofErr w:type="gramEnd"/>
                      <w:r w:rsidRPr="004F69F6">
                        <w:rPr>
                          <w:rFonts w:ascii="Arial" w:hAnsi="Arial" w:cs="Arial"/>
                          <w:sz w:val="17"/>
                          <w:szCs w:val="17"/>
                        </w:rPr>
                        <w:t xml:space="preserve"> promote their professional practice.</w:t>
                      </w:r>
                      <w:r w:rsidR="004B42ED" w:rsidRPr="004F69F6">
                        <w:rPr>
                          <w:rFonts w:ascii="Arial" w:hAnsi="Arial" w:cs="Arial"/>
                          <w:sz w:val="17"/>
                          <w:szCs w:val="17"/>
                        </w:rPr>
                        <w:t xml:space="preserve"> </w:t>
                      </w:r>
                      <w:r w:rsidR="001C1558" w:rsidRPr="004F69F6">
                        <w:rPr>
                          <w:rFonts w:ascii="Arial" w:hAnsi="Arial" w:cs="Arial"/>
                          <w:sz w:val="17"/>
                          <w:szCs w:val="17"/>
                        </w:rPr>
                        <w:t xml:space="preserve">Hargreaves and </w:t>
                      </w:r>
                      <w:r w:rsidR="0026534C" w:rsidRPr="004F69F6">
                        <w:rPr>
                          <w:rFonts w:ascii="Arial" w:hAnsi="Arial" w:cs="Arial"/>
                          <w:sz w:val="17"/>
                          <w:szCs w:val="17"/>
                        </w:rPr>
                        <w:t xml:space="preserve">Page (2013) suggest that reflection </w:t>
                      </w:r>
                      <w:proofErr w:type="gramStart"/>
                      <w:r w:rsidR="0026534C" w:rsidRPr="004F69F6">
                        <w:rPr>
                          <w:rFonts w:ascii="Arial" w:hAnsi="Arial" w:cs="Arial"/>
                          <w:sz w:val="17"/>
                          <w:szCs w:val="17"/>
                        </w:rPr>
                        <w:t>as a whole is</w:t>
                      </w:r>
                      <w:proofErr w:type="gramEnd"/>
                      <w:r w:rsidR="0026534C" w:rsidRPr="004F69F6">
                        <w:rPr>
                          <w:rFonts w:ascii="Arial" w:hAnsi="Arial" w:cs="Arial"/>
                          <w:sz w:val="17"/>
                          <w:szCs w:val="17"/>
                        </w:rPr>
                        <w:t xml:space="preserve"> greatly promoted for effective development</w:t>
                      </w:r>
                      <w:r w:rsidR="00286FF3" w:rsidRPr="004F69F6">
                        <w:rPr>
                          <w:rFonts w:ascii="Arial" w:hAnsi="Arial" w:cs="Arial"/>
                          <w:sz w:val="17"/>
                          <w:szCs w:val="17"/>
                        </w:rPr>
                        <w:t>,</w:t>
                      </w:r>
                      <w:r w:rsidR="00364503" w:rsidRPr="004F69F6">
                        <w:rPr>
                          <w:rFonts w:ascii="Arial" w:hAnsi="Arial" w:cs="Arial"/>
                          <w:sz w:val="17"/>
                          <w:szCs w:val="17"/>
                        </w:rPr>
                        <w:t xml:space="preserve"> with regards </w:t>
                      </w:r>
                      <w:r w:rsidR="002A15E9" w:rsidRPr="004F69F6">
                        <w:rPr>
                          <w:rFonts w:ascii="Arial" w:hAnsi="Arial" w:cs="Arial"/>
                          <w:sz w:val="17"/>
                          <w:szCs w:val="17"/>
                        </w:rPr>
                        <w:t>both t</w:t>
                      </w:r>
                      <w:r w:rsidR="00364503" w:rsidRPr="004F69F6">
                        <w:rPr>
                          <w:rFonts w:ascii="Arial" w:hAnsi="Arial" w:cs="Arial"/>
                          <w:sz w:val="17"/>
                          <w:szCs w:val="17"/>
                        </w:rPr>
                        <w:t>o academic and employment grounds</w:t>
                      </w:r>
                      <w:r w:rsidR="002A15E9" w:rsidRPr="004F69F6">
                        <w:rPr>
                          <w:rFonts w:ascii="Arial" w:hAnsi="Arial" w:cs="Arial"/>
                          <w:sz w:val="17"/>
                          <w:szCs w:val="17"/>
                        </w:rPr>
                        <w:t xml:space="preserve"> it helps encourage professional codes. </w:t>
                      </w:r>
                      <w:proofErr w:type="gramStart"/>
                      <w:r w:rsidR="00EF186E" w:rsidRPr="004F69F6">
                        <w:rPr>
                          <w:rFonts w:ascii="Arial" w:hAnsi="Arial" w:cs="Arial"/>
                          <w:sz w:val="17"/>
                          <w:szCs w:val="17"/>
                        </w:rPr>
                        <w:t>Furthermore</w:t>
                      </w:r>
                      <w:proofErr w:type="gramEnd"/>
                      <w:r w:rsidR="00EF186E" w:rsidRPr="004F69F6">
                        <w:rPr>
                          <w:rFonts w:ascii="Arial" w:hAnsi="Arial" w:cs="Arial"/>
                          <w:sz w:val="17"/>
                          <w:szCs w:val="17"/>
                        </w:rPr>
                        <w:t xml:space="preserve"> </w:t>
                      </w:r>
                      <w:r w:rsidR="002158F0" w:rsidRPr="004F69F6">
                        <w:rPr>
                          <w:rFonts w:ascii="Arial" w:hAnsi="Arial" w:cs="Arial"/>
                          <w:sz w:val="17"/>
                          <w:szCs w:val="17"/>
                        </w:rPr>
                        <w:t>being reflective as a practitioner</w:t>
                      </w:r>
                      <w:r w:rsidR="007E7FE2" w:rsidRPr="004F69F6">
                        <w:rPr>
                          <w:rFonts w:ascii="Arial" w:hAnsi="Arial" w:cs="Arial"/>
                          <w:sz w:val="17"/>
                          <w:szCs w:val="17"/>
                        </w:rPr>
                        <w:t xml:space="preserve"> is argued to lead to</w:t>
                      </w:r>
                      <w:r w:rsidR="00526A8B" w:rsidRPr="004F69F6">
                        <w:rPr>
                          <w:rFonts w:ascii="Arial" w:hAnsi="Arial" w:cs="Arial"/>
                          <w:sz w:val="17"/>
                          <w:szCs w:val="17"/>
                        </w:rPr>
                        <w:t xml:space="preserve"> better learning styles, understanding and gives practitioners positive opportunities to learn, develop and improve.</w:t>
                      </w:r>
                    </w:p>
                    <w:p w14:paraId="5A6C814F" w14:textId="3173594D" w:rsidR="00537474" w:rsidRPr="004F69F6" w:rsidRDefault="00537474">
                      <w:pPr>
                        <w:rPr>
                          <w:rFonts w:ascii="Arial" w:hAnsi="Arial" w:cs="Arial"/>
                          <w:sz w:val="17"/>
                          <w:szCs w:val="17"/>
                        </w:rPr>
                      </w:pPr>
                      <w:r w:rsidRPr="004F69F6">
                        <w:rPr>
                          <w:rFonts w:ascii="Arial" w:hAnsi="Arial" w:cs="Arial"/>
                          <w:sz w:val="17"/>
                          <w:szCs w:val="17"/>
                        </w:rPr>
                        <w:t xml:space="preserve">Both reflection and reflective practice are key values of early years professionals and are regarded as vital for academic progression and professional training. It is important that childcare and early years professionals </w:t>
                      </w:r>
                      <w:proofErr w:type="gramStart"/>
                      <w:r w:rsidR="002376B2" w:rsidRPr="004F69F6">
                        <w:rPr>
                          <w:rFonts w:ascii="Arial" w:hAnsi="Arial" w:cs="Arial"/>
                          <w:sz w:val="17"/>
                          <w:szCs w:val="17"/>
                        </w:rPr>
                        <w:t>are able to</w:t>
                      </w:r>
                      <w:proofErr w:type="gramEnd"/>
                      <w:r w:rsidR="002376B2" w:rsidRPr="004F69F6">
                        <w:rPr>
                          <w:rFonts w:ascii="Arial" w:hAnsi="Arial" w:cs="Arial"/>
                          <w:sz w:val="17"/>
                          <w:szCs w:val="17"/>
                        </w:rPr>
                        <w:t xml:space="preserve"> </w:t>
                      </w:r>
                      <w:r w:rsidRPr="004F69F6">
                        <w:rPr>
                          <w:rFonts w:ascii="Arial" w:hAnsi="Arial" w:cs="Arial"/>
                          <w:sz w:val="17"/>
                          <w:szCs w:val="17"/>
                        </w:rPr>
                        <w:t xml:space="preserve">actively use personal reflection within practice and personal life in order to become more articulate in all areas of life. This as a result will develop their </w:t>
                      </w:r>
                      <w:r w:rsidR="002376B2" w:rsidRPr="004F69F6">
                        <w:rPr>
                          <w:rFonts w:ascii="Arial" w:hAnsi="Arial" w:cs="Arial"/>
                          <w:sz w:val="17"/>
                          <w:szCs w:val="17"/>
                        </w:rPr>
                        <w:t>educational aims and outcomes alongside</w:t>
                      </w:r>
                      <w:r w:rsidRPr="004F69F6">
                        <w:rPr>
                          <w:rFonts w:ascii="Arial" w:hAnsi="Arial" w:cs="Arial"/>
                          <w:sz w:val="17"/>
                          <w:szCs w:val="17"/>
                        </w:rPr>
                        <w:t xml:space="preserve"> </w:t>
                      </w:r>
                      <w:r w:rsidR="002376B2" w:rsidRPr="004F69F6">
                        <w:rPr>
                          <w:rFonts w:ascii="Arial" w:hAnsi="Arial" w:cs="Arial"/>
                          <w:sz w:val="17"/>
                          <w:szCs w:val="17"/>
                        </w:rPr>
                        <w:t>positively developing their own personal skills.</w:t>
                      </w:r>
                    </w:p>
                    <w:p w14:paraId="1958F1AA" w14:textId="6D8DC4C8" w:rsidR="002376B2" w:rsidRPr="004F69F6" w:rsidRDefault="002376B2">
                      <w:pPr>
                        <w:rPr>
                          <w:rFonts w:ascii="Arial" w:hAnsi="Arial" w:cs="Arial"/>
                          <w:sz w:val="17"/>
                          <w:szCs w:val="17"/>
                        </w:rPr>
                      </w:pPr>
                      <w:r w:rsidRPr="004F69F6">
                        <w:rPr>
                          <w:rFonts w:ascii="Arial" w:hAnsi="Arial" w:cs="Arial"/>
                          <w:sz w:val="17"/>
                          <w:szCs w:val="17"/>
                        </w:rPr>
                        <w:t xml:space="preserve">Reflective practice is regarded as an ongoing cycle that is important within the early years sector, for practitioners it is the process in which they take the time to stop, think, challenge and in result make changes to their practice in order to get a better and more depth understanding of the sector and their performances helping to advance both their early years skills and the outcomes for children through their learning and development. </w:t>
                      </w:r>
                    </w:p>
                  </w:txbxContent>
                </v:textbox>
              </v:shape>
            </w:pict>
          </mc:Fallback>
        </mc:AlternateContent>
      </w:r>
      <w:r w:rsidR="00D23DF9">
        <w:rPr>
          <w:noProof/>
        </w:rPr>
        <w:drawing>
          <wp:anchor distT="0" distB="0" distL="114300" distR="114300" simplePos="0" relativeHeight="251676672" behindDoc="1" locked="0" layoutInCell="1" allowOverlap="1" wp14:anchorId="686C9316" wp14:editId="5D0C6541">
            <wp:simplePos x="0" y="0"/>
            <wp:positionH relativeFrom="column">
              <wp:posOffset>7579995</wp:posOffset>
            </wp:positionH>
            <wp:positionV relativeFrom="paragraph">
              <wp:posOffset>0</wp:posOffset>
            </wp:positionV>
            <wp:extent cx="2035810" cy="2035810"/>
            <wp:effectExtent l="0" t="0" r="0" b="0"/>
            <wp:wrapTight wrapText="bothSides">
              <wp:wrapPolygon edited="0">
                <wp:start x="0" y="0"/>
                <wp:lineTo x="0" y="21425"/>
                <wp:lineTo x="21425" y="21425"/>
                <wp:lineTo x="21425" y="0"/>
                <wp:lineTo x="0" y="0"/>
              </wp:wrapPolygon>
            </wp:wrapTight>
            <wp:docPr id="19" name="Picture 19" descr="Kolb's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olb's Learning 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35810" cy="2035810"/>
                    </a:xfrm>
                    <a:prstGeom prst="rect">
                      <a:avLst/>
                    </a:prstGeom>
                    <a:noFill/>
                    <a:ln>
                      <a:noFill/>
                    </a:ln>
                  </pic:spPr>
                </pic:pic>
              </a:graphicData>
            </a:graphic>
            <wp14:sizeRelH relativeFrom="page">
              <wp14:pctWidth>0</wp14:pctWidth>
            </wp14:sizeRelH>
            <wp14:sizeRelV relativeFrom="page">
              <wp14:pctHeight>0</wp14:pctHeight>
            </wp14:sizeRelV>
          </wp:anchor>
        </w:drawing>
      </w:r>
      <w:r w:rsidR="00F56F57">
        <w:rPr>
          <w:noProof/>
        </w:rPr>
        <mc:AlternateContent>
          <mc:Choice Requires="wps">
            <w:drawing>
              <wp:anchor distT="0" distB="0" distL="114300" distR="114300" simplePos="0" relativeHeight="251662336" behindDoc="0" locked="0" layoutInCell="1" allowOverlap="1" wp14:anchorId="0626D210" wp14:editId="49B58C40">
                <wp:simplePos x="0" y="0"/>
                <wp:positionH relativeFrom="column">
                  <wp:posOffset>1490980</wp:posOffset>
                </wp:positionH>
                <wp:positionV relativeFrom="paragraph">
                  <wp:posOffset>-726440</wp:posOffset>
                </wp:positionV>
                <wp:extent cx="5180330" cy="309245"/>
                <wp:effectExtent l="0" t="0" r="1270" b="0"/>
                <wp:wrapNone/>
                <wp:docPr id="4" name="Text Box 4"/>
                <wp:cNvGraphicFramePr/>
                <a:graphic xmlns:a="http://schemas.openxmlformats.org/drawingml/2006/main">
                  <a:graphicData uri="http://schemas.microsoft.com/office/word/2010/wordprocessingShape">
                    <wps:wsp>
                      <wps:cNvSpPr txBox="1"/>
                      <wps:spPr>
                        <a:xfrm>
                          <a:off x="0" y="0"/>
                          <a:ext cx="5180330" cy="309245"/>
                        </a:xfrm>
                        <a:prstGeom prst="rect">
                          <a:avLst/>
                        </a:prstGeom>
                        <a:solidFill>
                          <a:schemeClr val="lt1"/>
                        </a:solidFill>
                        <a:ln w="6350">
                          <a:noFill/>
                        </a:ln>
                      </wps:spPr>
                      <wps:txbx>
                        <w:txbxContent>
                          <w:p w14:paraId="5ADA0804" w14:textId="7F08E150" w:rsidR="002376B2" w:rsidRPr="00E33C65" w:rsidRDefault="002376B2">
                            <w:pPr>
                              <w:rPr>
                                <w:rFonts w:ascii="Arial" w:hAnsi="Arial" w:cs="Arial"/>
                                <w:b/>
                                <w:bCs/>
                                <w:sz w:val="20"/>
                                <w:szCs w:val="20"/>
                                <w14:textOutline w14:w="9525" w14:cap="rnd" w14:cmpd="sng" w14:algn="ctr">
                                  <w14:noFill/>
                                  <w14:prstDash w14:val="solid"/>
                                  <w14:bevel/>
                                </w14:textOutline>
                              </w:rPr>
                            </w:pPr>
                            <w:r w:rsidRPr="00E33C65">
                              <w:rPr>
                                <w:rFonts w:ascii="Arial" w:hAnsi="Arial" w:cs="Arial"/>
                                <w:b/>
                                <w:bCs/>
                                <w:sz w:val="20"/>
                                <w:szCs w:val="20"/>
                                <w14:textOutline w14:w="9525" w14:cap="rnd" w14:cmpd="sng" w14:algn="ctr">
                                  <w14:noFill/>
                                  <w14:prstDash w14:val="solid"/>
                                  <w14:bevel/>
                                </w14:textOutline>
                              </w:rPr>
                              <w:t>The importance and significance of reflective practice within the early years sector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26D210" id="Text Box 4" o:spid="_x0000_s1027" type="#_x0000_t202" style="position:absolute;left:0;text-align:left;margin-left:117.4pt;margin-top:-57.2pt;width:407.9pt;height:24.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z+/BLgIAAFsEAAAOAAAAZHJzL2Uyb0RvYy54bWysVE1v2zAMvQ/YfxB0X+x8da0Rp8hSZBhQ&#13;&#10;tAXSoWdFlmIBsqhJSuzs14+S87Vup2EXmRSpJ/LxybP7rtFkL5xXYEo6HOSUCMOhUmZb0u+vq0+3&#13;&#10;lPjATMU0GFHSg/D0fv7xw6y1hRhBDboSjiCI8UVrS1qHYIss87wWDfMDsMJgUIJrWEDXbbPKsRbR&#13;&#10;G52N8vwma8FV1gEX3uPuQx+k84QvpeDhWUovAtElxdpCWl1aN3HN5jNWbB2zteLHMtg/VNEwZfDS&#13;&#10;M9QDC4zsnPoDqlHcgQcZBhyaDKRUXKQesJth/q6bdc2sSL0gOd6eafL/D5Y/7df2xZHQfYEOBxgJ&#13;&#10;aa0vPG7GfjrpmvjFSgnGkcLDmTbRBcJxczq8zcdjDHGMjfO70WQaYbLLaet8+CqgIdEoqcOxJLbY&#13;&#10;/tGHPvWUEi/zoFW1UlonJ0pBLLUje4ZD1CHViOC/ZWlD2pLejKd5AjYQj/fI2mAtl56iFbpNR1R1&#13;&#10;1e8GqgPS4KBXiLd8pbDWR+bDC3MoCWwPZR6ecZEa8C44WpTU4H7+bT/m46QwSkmLEiup/7FjTlCi&#13;&#10;vxmc4d1wMomaTM5k+nmEjruObK4jZtcsAQkY4oOyPJkxP+iTKR00b/gaFvFWDDHD8e6ShpO5DL3w&#13;&#10;8TVxsVikJFShZeHRrC2P0JHwOInX7o05exxXwEE/wUmMrHg3tT43njSw2AWQKo008tyzeqQfFZxE&#13;&#10;cXxt8Ylc+ynr8k+Y/wIAAP//AwBQSwMEFAAGAAgAAAAhAJjHMljnAAAAEgEAAA8AAABkcnMvZG93&#13;&#10;bnJldi54bWxMj8tOwzAQRfdI/IM1SGxQ66R5FKVxKsRTYtemgNi58ZBExOModpPw97gr2Iw0r3vP&#13;&#10;zbez7tiIg20NCQiXATCkyqiWagGH8mlxC8w6SUp2hlDAD1rYFpcXucyUmWiH497VzIuQzaSAxrk+&#13;&#10;49xWDWppl6ZH8rsvM2jpfDvUXA1y8uK646sgSLmWLXmHRvZ432D1vT9pAZ839cernZ/fpiiJ+seX&#13;&#10;sVy/q1KI66v5YePL3QaYw9n9fcA5g+eHwoMdzYmUZZ2AVRR7fidgEYZxDOx8EiRBCuzoZ2myBl7k&#13;&#10;/H+U4hcAAP//AwBQSwECLQAUAAYACAAAACEAtoM4kv4AAADhAQAAEwAAAAAAAAAAAAAAAAAAAAAA&#13;&#10;W0NvbnRlbnRfVHlwZXNdLnhtbFBLAQItABQABgAIAAAAIQA4/SH/1gAAAJQBAAALAAAAAAAAAAAA&#13;&#10;AAAAAC8BAABfcmVscy8ucmVsc1BLAQItABQABgAIAAAAIQDNz+/BLgIAAFsEAAAOAAAAAAAAAAAA&#13;&#10;AAAAAC4CAABkcnMvZTJvRG9jLnhtbFBLAQItABQABgAIAAAAIQCYxzJY5wAAABIBAAAPAAAAAAAA&#13;&#10;AAAAAAAAAIgEAABkcnMvZG93bnJldi54bWxQSwUGAAAAAAQABADzAAAAnAUAAAAA&#13;&#10;" fillcolor="white [3201]" stroked="f" strokeweight=".5pt">
                <v:textbox>
                  <w:txbxContent>
                    <w:p w14:paraId="5ADA0804" w14:textId="7F08E150" w:rsidR="002376B2" w:rsidRPr="00E33C65" w:rsidRDefault="002376B2">
                      <w:pPr>
                        <w:rPr>
                          <w:rFonts w:ascii="Arial" w:hAnsi="Arial" w:cs="Arial"/>
                          <w:b/>
                          <w:bCs/>
                          <w:sz w:val="20"/>
                          <w:szCs w:val="20"/>
                          <w14:textOutline w14:w="9525" w14:cap="rnd" w14:cmpd="sng" w14:algn="ctr">
                            <w14:noFill/>
                            <w14:prstDash w14:val="solid"/>
                            <w14:bevel/>
                          </w14:textOutline>
                        </w:rPr>
                      </w:pPr>
                      <w:r w:rsidRPr="00E33C65">
                        <w:rPr>
                          <w:rFonts w:ascii="Arial" w:hAnsi="Arial" w:cs="Arial"/>
                          <w:b/>
                          <w:bCs/>
                          <w:sz w:val="20"/>
                          <w:szCs w:val="20"/>
                          <w14:textOutline w14:w="9525" w14:cap="rnd" w14:cmpd="sng" w14:algn="ctr">
                            <w14:noFill/>
                            <w14:prstDash w14:val="solid"/>
                            <w14:bevel/>
                          </w14:textOutline>
                        </w:rPr>
                        <w:t>The importance and significance of reflective practice within the early years sector</w:t>
                      </w:r>
                    </w:p>
                  </w:txbxContent>
                </v:textbox>
              </v:shape>
            </w:pict>
          </mc:Fallback>
        </mc:AlternateContent>
      </w:r>
      <w:r w:rsidR="00FA72EC">
        <w:rPr>
          <w:noProof/>
        </w:rPr>
        <mc:AlternateContent>
          <mc:Choice Requires="wps">
            <w:drawing>
              <wp:anchor distT="0" distB="0" distL="114300" distR="114300" simplePos="0" relativeHeight="251668480" behindDoc="0" locked="0" layoutInCell="1" allowOverlap="1" wp14:anchorId="3DB8FFEC" wp14:editId="580B2355">
                <wp:simplePos x="0" y="0"/>
                <wp:positionH relativeFrom="column">
                  <wp:posOffset>-701618</wp:posOffset>
                </wp:positionH>
                <wp:positionV relativeFrom="paragraph">
                  <wp:posOffset>-729557</wp:posOffset>
                </wp:positionV>
                <wp:extent cx="2105891" cy="332509"/>
                <wp:effectExtent l="0" t="0" r="15240" b="10795"/>
                <wp:wrapNone/>
                <wp:docPr id="10" name="Text Box 10"/>
                <wp:cNvGraphicFramePr/>
                <a:graphic xmlns:a="http://schemas.openxmlformats.org/drawingml/2006/main">
                  <a:graphicData uri="http://schemas.microsoft.com/office/word/2010/wordprocessingShape">
                    <wps:wsp>
                      <wps:cNvSpPr txBox="1"/>
                      <wps:spPr>
                        <a:xfrm>
                          <a:off x="0" y="0"/>
                          <a:ext cx="2105891" cy="332509"/>
                        </a:xfrm>
                        <a:prstGeom prst="rect">
                          <a:avLst/>
                        </a:prstGeom>
                        <a:solidFill>
                          <a:schemeClr val="lt1"/>
                        </a:solidFill>
                        <a:ln w="6350">
                          <a:solidFill>
                            <a:prstClr val="black"/>
                          </a:solidFill>
                        </a:ln>
                      </wps:spPr>
                      <wps:txbx>
                        <w:txbxContent>
                          <w:p w14:paraId="512C0C12" w14:textId="30DDCE0C" w:rsidR="00FA72EC" w:rsidRPr="00D00B9D" w:rsidRDefault="00FA72EC">
                            <w:pPr>
                              <w:rPr>
                                <w:rFonts w:ascii="Arial" w:hAnsi="Arial" w:cs="Arial"/>
                                <w:sz w:val="16"/>
                                <w:szCs w:val="16"/>
                              </w:rPr>
                            </w:pPr>
                            <w:r w:rsidRPr="00D00B9D">
                              <w:rPr>
                                <w:rFonts w:ascii="Arial" w:hAnsi="Arial" w:cs="Arial"/>
                                <w:sz w:val="16"/>
                                <w:szCs w:val="16"/>
                              </w:rPr>
                              <w:t>Bronwen Middleton Student: 22</w:t>
                            </w:r>
                            <w:r w:rsidR="00EA4DCB" w:rsidRPr="00D00B9D">
                              <w:rPr>
                                <w:rFonts w:ascii="Arial" w:hAnsi="Arial" w:cs="Arial"/>
                                <w:sz w:val="16"/>
                                <w:szCs w:val="16"/>
                              </w:rPr>
                              <w:t xml:space="preserve">17677 Module: </w:t>
                            </w:r>
                            <w:r w:rsidR="00E66A82" w:rsidRPr="00D00B9D">
                              <w:rPr>
                                <w:rFonts w:ascii="Arial" w:hAnsi="Arial" w:cs="Arial"/>
                                <w:sz w:val="16"/>
                                <w:szCs w:val="16"/>
                              </w:rPr>
                              <w:t>ECEY4002/</w:t>
                            </w:r>
                            <w:proofErr w:type="spellStart"/>
                            <w:r w:rsidR="00E66A82" w:rsidRPr="00D00B9D">
                              <w:rPr>
                                <w:rFonts w:ascii="Arial" w:hAnsi="Arial" w:cs="Arial"/>
                                <w:sz w:val="16"/>
                                <w:szCs w:val="16"/>
                              </w:rPr>
                              <w:t>C</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B8FFEC" id="_x0000_t202" coordsize="21600,21600" o:spt="202" path="m,l,21600r21600,l21600,xe">
                <v:stroke joinstyle="miter"/>
                <v:path gradientshapeok="t" o:connecttype="rect"/>
              </v:shapetype>
              <v:shape id="Text Box 10" o:spid="_x0000_s1028" type="#_x0000_t202" style="position:absolute;left:0;text-align:left;margin-left:-55.25pt;margin-top:-57.45pt;width:165.8pt;height:26.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AbfyOwIAAIMEAAAOAAAAZHJzL2Uyb0RvYy54bWysVE1v2zAMvQ/YfxB0X+x8dY0Rp8hSZBhQ&#13;&#10;tAXSoWdFlmJjsqhJSuzs14+SnY92Ow27yJRIPZGPj57ftbUiB2FdBTqnw0FKidAcikrvcvr9Zf3p&#13;&#10;lhLnmS6YAi1yehSO3i0+fpg3JhMjKEEVwhIE0S5rTE5L702WJI6XomZuAEZodEqwNfO4tbuksKxB&#13;&#10;9FolozS9SRqwhbHAhXN4et856SLiSym4f5LSCU9UTjE3H1cb121Yk8WcZTvLTFnxPg32D1nUrNL4&#13;&#10;6BnqnnlG9rb6A6quuAUH0g841AlIWXERa8Bqhum7ajYlMyLWguQ4c6bJ/T9Y/njYmGdLfPsFWmxg&#13;&#10;IKQxLnN4GOpppa3DFzMl6EcKj2faROsJx8PRMJ3ezoaUcPSNx6NpOgswyeW2sc5/FVCTYOTUYlsi&#13;&#10;W+zw4HwXegoJjzlQVbGulIqbIAWxUpYcGDZR+Zgjgr+JUpo0Ob0ZT9MI/MYXoM/3t4rxH316V1GI&#13;&#10;pzTmfKk9WL7dtqQqsMQTL1sojkiXhU5JzvB1hfAPzPlnZlE6yBCOg3/CRSrAnKC3KCnB/vrbeYjH&#13;&#10;jqKXkgalmFP3c8+soER909jr2XAyCdqNm8n08wg39tqzvfbofb0CJAr7gdlFM8R7dTKlhfoVp2YZ&#13;&#10;XkUX0xzfzqk/mSvfDQhOHRfLZQxCtRrmH/TG8AAdGhNofWlfmTV9Wz0K4hFOomXZu+52seGmhuXe&#13;&#10;g6xi6wPPHas9/aj0KJ5+KsMoXe9j1OXfsfgNAAD//wMAUEsDBBQABgAIAAAAIQDY3JZZ4gAAABIB&#13;&#10;AAAPAAAAZHJzL2Rvd25yZXYueG1sTE/JTsMwEL0j8Q/WVOLWOo5olaZxKpbChRMFcXZj17Ya25Ht&#13;&#10;puHvGbjQy2iWN29ptpPryahissFzYIsCiPJdkNZrDp8fL/MKSMrCS9EHrzh8qwTb9vamEbUMF/+u&#13;&#10;xn3WBEl8qgUHk/NQU5o6o5xIizAoj7djiE5kHKOmMooLkruelkWxok5YjwpGDOrJqO60PzsOu0e9&#13;&#10;1l0lotlV0tpx+jq+6VfO72bT8wbLwwZIVlP+/4DfDOgfWjR2CGcvE+k5zBkrloj96+7XQBBTlowB&#13;&#10;OeBqVS6Btg29jtL+AAAA//8DAFBLAQItABQABgAIAAAAIQC2gziS/gAAAOEBAAATAAAAAAAAAAAA&#13;&#10;AAAAAAAAAABbQ29udGVudF9UeXBlc10ueG1sUEsBAi0AFAAGAAgAAAAhADj9If/WAAAAlAEAAAsA&#13;&#10;AAAAAAAAAAAAAAAALwEAAF9yZWxzLy5yZWxzUEsBAi0AFAAGAAgAAAAhAPcBt/I7AgAAgwQAAA4A&#13;&#10;AAAAAAAAAAAAAAAALgIAAGRycy9lMm9Eb2MueG1sUEsBAi0AFAAGAAgAAAAhANjcllniAAAAEgEA&#13;&#10;AA8AAAAAAAAAAAAAAAAAlQQAAGRycy9kb3ducmV2LnhtbFBLBQYAAAAABAAEAPMAAACkBQAAAAA=&#13;&#10;" fillcolor="white [3201]" strokeweight=".5pt">
                <v:textbox>
                  <w:txbxContent>
                    <w:p w14:paraId="512C0C12" w14:textId="30DDCE0C" w:rsidR="00FA72EC" w:rsidRPr="00D00B9D" w:rsidRDefault="00FA72EC">
                      <w:pPr>
                        <w:rPr>
                          <w:rFonts w:ascii="Arial" w:hAnsi="Arial" w:cs="Arial"/>
                          <w:sz w:val="16"/>
                          <w:szCs w:val="16"/>
                        </w:rPr>
                      </w:pPr>
                      <w:r w:rsidRPr="00D00B9D">
                        <w:rPr>
                          <w:rFonts w:ascii="Arial" w:hAnsi="Arial" w:cs="Arial"/>
                          <w:sz w:val="16"/>
                          <w:szCs w:val="16"/>
                        </w:rPr>
                        <w:t>Bronwen Middleton Student: 22</w:t>
                      </w:r>
                      <w:r w:rsidR="00EA4DCB" w:rsidRPr="00D00B9D">
                        <w:rPr>
                          <w:rFonts w:ascii="Arial" w:hAnsi="Arial" w:cs="Arial"/>
                          <w:sz w:val="16"/>
                          <w:szCs w:val="16"/>
                        </w:rPr>
                        <w:t xml:space="preserve">17677 Module: </w:t>
                      </w:r>
                      <w:r w:rsidR="00E66A82" w:rsidRPr="00D00B9D">
                        <w:rPr>
                          <w:rFonts w:ascii="Arial" w:hAnsi="Arial" w:cs="Arial"/>
                          <w:sz w:val="16"/>
                          <w:szCs w:val="16"/>
                        </w:rPr>
                        <w:t>ECEY4002/</w:t>
                      </w:r>
                      <w:proofErr w:type="spellStart"/>
                      <w:r w:rsidR="00E66A82" w:rsidRPr="00D00B9D">
                        <w:rPr>
                          <w:rFonts w:ascii="Arial" w:hAnsi="Arial" w:cs="Arial"/>
                          <w:sz w:val="16"/>
                          <w:szCs w:val="16"/>
                        </w:rPr>
                        <w:t>C</w:t>
                      </w:r>
                      <w:proofErr w:type="spellEnd"/>
                    </w:p>
                  </w:txbxContent>
                </v:textbox>
              </v:shape>
            </w:pict>
          </mc:Fallback>
        </mc:AlternateContent>
      </w:r>
    </w:p>
    <w:p w14:paraId="3CED35EC" w14:textId="05ECE871" w:rsidR="00E15518" w:rsidRPr="00201FFE" w:rsidRDefault="00E15518" w:rsidP="00E15518">
      <w:pPr>
        <w:rPr>
          <w:rFonts w:ascii="Arial" w:hAnsi="Arial" w:cs="Arial"/>
          <w:sz w:val="17"/>
          <w:szCs w:val="17"/>
        </w:rPr>
      </w:pPr>
    </w:p>
    <w:p w14:paraId="558956D7" w14:textId="4E6BB439" w:rsidR="0096033B" w:rsidRDefault="0096033B"/>
    <w:p w14:paraId="64E9CBBF" w14:textId="728D6872" w:rsidR="0096033B" w:rsidRDefault="000F4380">
      <w:r>
        <w:rPr>
          <w:noProof/>
        </w:rPr>
        <mc:AlternateContent>
          <mc:Choice Requires="wps">
            <w:drawing>
              <wp:anchor distT="0" distB="0" distL="114300" distR="114300" simplePos="0" relativeHeight="251670528" behindDoc="0" locked="0" layoutInCell="1" allowOverlap="1" wp14:anchorId="1237B333" wp14:editId="59165980">
                <wp:simplePos x="0" y="0"/>
                <wp:positionH relativeFrom="column">
                  <wp:posOffset>4973320</wp:posOffset>
                </wp:positionH>
                <wp:positionV relativeFrom="paragraph">
                  <wp:posOffset>1863725</wp:posOffset>
                </wp:positionV>
                <wp:extent cx="4729480" cy="4149725"/>
                <wp:effectExtent l="0" t="0" r="7620" b="15875"/>
                <wp:wrapNone/>
                <wp:docPr id="14" name="Text Box 14"/>
                <wp:cNvGraphicFramePr/>
                <a:graphic xmlns:a="http://schemas.openxmlformats.org/drawingml/2006/main">
                  <a:graphicData uri="http://schemas.microsoft.com/office/word/2010/wordprocessingShape">
                    <wps:wsp>
                      <wps:cNvSpPr txBox="1"/>
                      <wps:spPr>
                        <a:xfrm>
                          <a:off x="0" y="0"/>
                          <a:ext cx="4729480" cy="4149725"/>
                        </a:xfrm>
                        <a:prstGeom prst="rect">
                          <a:avLst/>
                        </a:prstGeom>
                        <a:solidFill>
                          <a:schemeClr val="lt1"/>
                        </a:solidFill>
                        <a:ln w="12700">
                          <a:solidFill>
                            <a:srgbClr val="318974"/>
                          </a:solidFill>
                        </a:ln>
                      </wps:spPr>
                      <wps:txbx>
                        <w:txbxContent>
                          <w:p w14:paraId="5A13A84C" w14:textId="77777777" w:rsidR="00F57251" w:rsidRDefault="00F57251" w:rsidP="00F57251">
                            <w:pPr>
                              <w:rPr>
                                <w:rFonts w:ascii="Arial" w:hAnsi="Arial" w:cs="Arial"/>
                                <w:b/>
                                <w:bCs/>
                                <w:color w:val="318974"/>
                                <w:sz w:val="18"/>
                                <w:szCs w:val="18"/>
                              </w:rPr>
                            </w:pPr>
                            <w:r w:rsidRPr="00D74EDD">
                              <w:rPr>
                                <w:rFonts w:ascii="Arial" w:hAnsi="Arial" w:cs="Arial"/>
                                <w:b/>
                                <w:bCs/>
                                <w:color w:val="318974"/>
                                <w:sz w:val="18"/>
                                <w:szCs w:val="18"/>
                              </w:rPr>
                              <w:t>Importance of reflection within professional practice</w:t>
                            </w:r>
                          </w:p>
                          <w:p w14:paraId="3F2C441A" w14:textId="77777777" w:rsidR="00F57251" w:rsidRDefault="00F57251" w:rsidP="00F57251">
                            <w:pPr>
                              <w:rPr>
                                <w:rFonts w:ascii="Arial" w:hAnsi="Arial" w:cs="Arial"/>
                                <w:b/>
                                <w:bCs/>
                                <w:color w:val="318974"/>
                                <w:sz w:val="18"/>
                                <w:szCs w:val="18"/>
                              </w:rPr>
                            </w:pPr>
                          </w:p>
                          <w:p w14:paraId="203D60C8" w14:textId="34E89420" w:rsidR="00F57251" w:rsidRDefault="00F57251" w:rsidP="00F57251">
                            <w:pPr>
                              <w:rPr>
                                <w:rFonts w:ascii="Arial" w:hAnsi="Arial" w:cs="Arial"/>
                                <w:color w:val="000000" w:themeColor="text1"/>
                                <w:sz w:val="17"/>
                                <w:szCs w:val="17"/>
                              </w:rPr>
                            </w:pPr>
                            <w:r>
                              <w:rPr>
                                <w:rFonts w:ascii="Arial" w:hAnsi="Arial" w:cs="Arial"/>
                                <w:color w:val="000000" w:themeColor="text1"/>
                                <w:sz w:val="17"/>
                                <w:szCs w:val="17"/>
                              </w:rPr>
                              <w:t xml:space="preserve">Siolta (2006) suggests that </w:t>
                            </w:r>
                            <w:r w:rsidR="00A40622">
                              <w:rPr>
                                <w:rFonts w:ascii="Arial" w:hAnsi="Arial" w:cs="Arial"/>
                                <w:color w:val="000000" w:themeColor="text1"/>
                                <w:sz w:val="17"/>
                                <w:szCs w:val="17"/>
                              </w:rPr>
                              <w:t>being able to practice</w:t>
                            </w:r>
                            <w:r>
                              <w:rPr>
                                <w:rFonts w:ascii="Arial" w:hAnsi="Arial" w:cs="Arial"/>
                                <w:color w:val="000000" w:themeColor="text1"/>
                                <w:sz w:val="17"/>
                                <w:szCs w:val="17"/>
                              </w:rPr>
                              <w:t xml:space="preserve"> in a professional manner requires individuals to have the correct skills, knowledge, </w:t>
                            </w:r>
                            <w:proofErr w:type="gramStart"/>
                            <w:r>
                              <w:rPr>
                                <w:rFonts w:ascii="Arial" w:hAnsi="Arial" w:cs="Arial"/>
                                <w:color w:val="000000" w:themeColor="text1"/>
                                <w:sz w:val="17"/>
                                <w:szCs w:val="17"/>
                              </w:rPr>
                              <w:t>values</w:t>
                            </w:r>
                            <w:proofErr w:type="gramEnd"/>
                            <w:r>
                              <w:rPr>
                                <w:rFonts w:ascii="Arial" w:hAnsi="Arial" w:cs="Arial"/>
                                <w:color w:val="000000" w:themeColor="text1"/>
                                <w:sz w:val="17"/>
                                <w:szCs w:val="17"/>
                              </w:rPr>
                              <w:t xml:space="preserve"> and attitudes that are appropriate and responsible for their role within early years. it is argued to be success alongside practitioners being able to regularly reflect upon their own practice and engage in ongoing, </w:t>
                            </w:r>
                            <w:proofErr w:type="gramStart"/>
                            <w:r>
                              <w:rPr>
                                <w:rFonts w:ascii="Arial" w:hAnsi="Arial" w:cs="Arial"/>
                                <w:color w:val="000000" w:themeColor="text1"/>
                                <w:sz w:val="17"/>
                                <w:szCs w:val="17"/>
                              </w:rPr>
                              <w:t>supportive</w:t>
                            </w:r>
                            <w:proofErr w:type="gramEnd"/>
                            <w:r>
                              <w:rPr>
                                <w:rFonts w:ascii="Arial" w:hAnsi="Arial" w:cs="Arial"/>
                                <w:color w:val="000000" w:themeColor="text1"/>
                                <w:sz w:val="17"/>
                                <w:szCs w:val="17"/>
                              </w:rPr>
                              <w:t xml:space="preserve"> and positive professional development. As a practitioner within the early years </w:t>
                            </w:r>
                            <w:proofErr w:type="gramStart"/>
                            <w:r>
                              <w:rPr>
                                <w:rFonts w:ascii="Arial" w:hAnsi="Arial" w:cs="Arial"/>
                                <w:color w:val="000000" w:themeColor="text1"/>
                                <w:sz w:val="17"/>
                                <w:szCs w:val="17"/>
                              </w:rPr>
                              <w:t>sector</w:t>
                            </w:r>
                            <w:proofErr w:type="gramEnd"/>
                            <w:r>
                              <w:rPr>
                                <w:rFonts w:ascii="Arial" w:hAnsi="Arial" w:cs="Arial"/>
                                <w:color w:val="000000" w:themeColor="text1"/>
                                <w:sz w:val="17"/>
                                <w:szCs w:val="17"/>
                              </w:rPr>
                              <w:t xml:space="preserve"> it is important to portray professionalism. This role comes with many skills, one in which is being reflective within a professional manner. Brock (2015) proclaims that the role of a professional practitioner carries different challenges not only with regards to the aspects of upholding the quality of provision, understanding every child’s individual needs and being able to work alongside other practitioners. </w:t>
                            </w:r>
                            <w:proofErr w:type="gramStart"/>
                            <w:r>
                              <w:rPr>
                                <w:rFonts w:ascii="Arial" w:hAnsi="Arial" w:cs="Arial"/>
                                <w:color w:val="000000" w:themeColor="text1"/>
                                <w:sz w:val="17"/>
                                <w:szCs w:val="17"/>
                              </w:rPr>
                              <w:t>However</w:t>
                            </w:r>
                            <w:proofErr w:type="gramEnd"/>
                            <w:r>
                              <w:rPr>
                                <w:rFonts w:ascii="Arial" w:hAnsi="Arial" w:cs="Arial"/>
                                <w:color w:val="000000" w:themeColor="text1"/>
                                <w:sz w:val="17"/>
                                <w:szCs w:val="17"/>
                              </w:rPr>
                              <w:t xml:space="preserve"> being a professional practitioner presents individual challenges with regards to reflection and reflective practice. </w:t>
                            </w:r>
                            <w:proofErr w:type="gramStart"/>
                            <w:r>
                              <w:rPr>
                                <w:rFonts w:ascii="Arial" w:hAnsi="Arial" w:cs="Arial"/>
                                <w:color w:val="000000" w:themeColor="text1"/>
                                <w:sz w:val="17"/>
                                <w:szCs w:val="17"/>
                              </w:rPr>
                              <w:t>Therefore</w:t>
                            </w:r>
                            <w:proofErr w:type="gramEnd"/>
                            <w:r>
                              <w:rPr>
                                <w:rFonts w:ascii="Arial" w:hAnsi="Arial" w:cs="Arial"/>
                                <w:color w:val="000000" w:themeColor="text1"/>
                                <w:sz w:val="17"/>
                                <w:szCs w:val="17"/>
                              </w:rPr>
                              <w:t xml:space="preserve"> being a successful reflective thinker requires practitioners to address those questions that have a purpose within developing your practice. As practitioners gradually develop their professional thinking and create professional knowledge it in result will help them to practically apply this knowledge and understanding to their practice. Which not only benefits their educational understanding and skill sets but also positively impacts on the wellbeing and education of </w:t>
                            </w:r>
                            <w:proofErr w:type="gramStart"/>
                            <w:r>
                              <w:rPr>
                                <w:rFonts w:ascii="Arial" w:hAnsi="Arial" w:cs="Arial"/>
                                <w:color w:val="000000" w:themeColor="text1"/>
                                <w:sz w:val="17"/>
                                <w:szCs w:val="17"/>
                              </w:rPr>
                              <w:t>each and every</w:t>
                            </w:r>
                            <w:proofErr w:type="gramEnd"/>
                            <w:r>
                              <w:rPr>
                                <w:rFonts w:ascii="Arial" w:hAnsi="Arial" w:cs="Arial"/>
                                <w:color w:val="000000" w:themeColor="text1"/>
                                <w:sz w:val="17"/>
                                <w:szCs w:val="17"/>
                              </w:rPr>
                              <w:t xml:space="preserve"> child within their care. </w:t>
                            </w:r>
                          </w:p>
                          <w:p w14:paraId="6DB68922" w14:textId="77777777" w:rsidR="00F57251" w:rsidRDefault="00F57251" w:rsidP="00F57251">
                            <w:pPr>
                              <w:rPr>
                                <w:rFonts w:ascii="Arial" w:hAnsi="Arial" w:cs="Arial"/>
                                <w:color w:val="000000" w:themeColor="text1"/>
                                <w:sz w:val="17"/>
                                <w:szCs w:val="17"/>
                              </w:rPr>
                            </w:pPr>
                            <w:proofErr w:type="gramStart"/>
                            <w:r>
                              <w:rPr>
                                <w:rFonts w:ascii="Arial" w:hAnsi="Arial" w:cs="Arial"/>
                                <w:color w:val="000000" w:themeColor="text1"/>
                                <w:sz w:val="17"/>
                                <w:szCs w:val="17"/>
                              </w:rPr>
                              <w:t>Additionally</w:t>
                            </w:r>
                            <w:proofErr w:type="gramEnd"/>
                            <w:r>
                              <w:rPr>
                                <w:rFonts w:ascii="Arial" w:hAnsi="Arial" w:cs="Arial"/>
                                <w:color w:val="000000" w:themeColor="text1"/>
                                <w:sz w:val="17"/>
                                <w:szCs w:val="17"/>
                              </w:rPr>
                              <w:t xml:space="preserve"> it is important for practitioners to use the outcomes of reflective learning to adapt and develop skills including having appropriate training and making changes when appropriate, being able to </w:t>
                            </w:r>
                            <w:proofErr w:type="spellStart"/>
                            <w:r>
                              <w:rPr>
                                <w:rFonts w:ascii="Arial" w:hAnsi="Arial" w:cs="Arial"/>
                                <w:color w:val="000000" w:themeColor="text1"/>
                                <w:sz w:val="17"/>
                                <w:szCs w:val="17"/>
                              </w:rPr>
                              <w:t>self evaluate</w:t>
                            </w:r>
                            <w:proofErr w:type="spellEnd"/>
                            <w:r>
                              <w:rPr>
                                <w:rFonts w:ascii="Arial" w:hAnsi="Arial" w:cs="Arial"/>
                                <w:color w:val="000000" w:themeColor="text1"/>
                                <w:sz w:val="17"/>
                                <w:szCs w:val="17"/>
                              </w:rPr>
                              <w:t xml:space="preserve"> as a practitioner is a vital quality of the professional practitioner.</w:t>
                            </w:r>
                          </w:p>
                          <w:p w14:paraId="514306DC" w14:textId="77777777" w:rsidR="00F57251" w:rsidRDefault="00F57251" w:rsidP="00F57251">
                            <w:pPr>
                              <w:rPr>
                                <w:rFonts w:ascii="Arial" w:hAnsi="Arial" w:cs="Arial"/>
                                <w:color w:val="000000" w:themeColor="text1"/>
                                <w:sz w:val="17"/>
                                <w:szCs w:val="17"/>
                              </w:rPr>
                            </w:pPr>
                          </w:p>
                          <w:p w14:paraId="66B9BFFF" w14:textId="0EBB2B8F" w:rsidR="002679F3" w:rsidRPr="00B379EB" w:rsidRDefault="00F57251">
                            <w:pPr>
                              <w:rPr>
                                <w:rFonts w:ascii="Arial" w:hAnsi="Arial" w:cs="Arial"/>
                                <w:color w:val="000000" w:themeColor="text1"/>
                                <w:sz w:val="17"/>
                                <w:szCs w:val="17"/>
                              </w:rPr>
                            </w:pPr>
                            <w:r>
                              <w:rPr>
                                <w:rFonts w:ascii="Arial" w:hAnsi="Arial" w:cs="Arial"/>
                                <w:color w:val="000000" w:themeColor="text1"/>
                                <w:sz w:val="17"/>
                                <w:szCs w:val="17"/>
                              </w:rPr>
                              <w:t>When using reflective learning within professional practice it opens many doors for good personal development which then leads to better work ethics and practitioners being able</w:t>
                            </w:r>
                            <w:r w:rsidR="006D19BE">
                              <w:rPr>
                                <w:rFonts w:ascii="Arial" w:hAnsi="Arial" w:cs="Arial"/>
                                <w:color w:val="000000" w:themeColor="text1"/>
                                <w:sz w:val="17"/>
                                <w:szCs w:val="17"/>
                              </w:rPr>
                              <w:t xml:space="preserve"> to </w:t>
                            </w:r>
                            <w:r>
                              <w:rPr>
                                <w:rFonts w:ascii="Arial" w:hAnsi="Arial" w:cs="Arial"/>
                                <w:color w:val="000000" w:themeColor="text1"/>
                                <w:sz w:val="17"/>
                                <w:szCs w:val="17"/>
                              </w:rPr>
                              <w:t>better the outcomes and experiences of</w:t>
                            </w:r>
                            <w:r w:rsidR="006D19BE">
                              <w:rPr>
                                <w:rFonts w:ascii="Arial" w:hAnsi="Arial" w:cs="Arial"/>
                                <w:color w:val="000000" w:themeColor="text1"/>
                                <w:sz w:val="17"/>
                                <w:szCs w:val="17"/>
                              </w:rPr>
                              <w:t xml:space="preserve"> all</w:t>
                            </w:r>
                            <w:r>
                              <w:rPr>
                                <w:rFonts w:ascii="Arial" w:hAnsi="Arial" w:cs="Arial"/>
                                <w:color w:val="000000" w:themeColor="text1"/>
                                <w:sz w:val="17"/>
                                <w:szCs w:val="17"/>
                              </w:rPr>
                              <w:t xml:space="preserve"> children within their care, truly making a positive difference to</w:t>
                            </w:r>
                            <w:r w:rsidR="006D19BE">
                              <w:rPr>
                                <w:rFonts w:ascii="Arial" w:hAnsi="Arial" w:cs="Arial"/>
                                <w:color w:val="000000" w:themeColor="text1"/>
                                <w:sz w:val="17"/>
                                <w:szCs w:val="17"/>
                              </w:rPr>
                              <w:t xml:space="preserve"> both their personal and educational development. </w:t>
                            </w:r>
                            <w:r w:rsidR="00B379EB">
                              <w:rPr>
                                <w:rFonts w:ascii="Arial" w:hAnsi="Arial" w:cs="Arial"/>
                                <w:color w:val="000000" w:themeColor="text1"/>
                                <w:sz w:val="17"/>
                                <w:szCs w:val="17"/>
                              </w:rPr>
                              <w:t xml:space="preserve">This can be seen to be adapted through the </w:t>
                            </w:r>
                            <w:proofErr w:type="spellStart"/>
                            <w:proofErr w:type="gramStart"/>
                            <w:r w:rsidR="00B379EB">
                              <w:rPr>
                                <w:rFonts w:ascii="Arial" w:hAnsi="Arial" w:cs="Arial"/>
                                <w:color w:val="000000" w:themeColor="text1"/>
                                <w:sz w:val="17"/>
                                <w:szCs w:val="17"/>
                              </w:rPr>
                              <w:t>on going</w:t>
                            </w:r>
                            <w:proofErr w:type="spellEnd"/>
                            <w:proofErr w:type="gramEnd"/>
                            <w:r w:rsidR="00B379EB">
                              <w:rPr>
                                <w:rFonts w:ascii="Arial" w:hAnsi="Arial" w:cs="Arial"/>
                                <w:color w:val="000000" w:themeColor="text1"/>
                                <w:sz w:val="17"/>
                                <w:szCs w:val="17"/>
                              </w:rPr>
                              <w:t xml:space="preserve"> care children receive within their early years settings</w:t>
                            </w:r>
                            <w:r w:rsidR="00FC6EA0">
                              <w:rPr>
                                <w:rFonts w:ascii="Arial" w:hAnsi="Arial" w:cs="Arial"/>
                                <w:color w:val="000000" w:themeColor="text1"/>
                                <w:sz w:val="17"/>
                                <w:szCs w:val="17"/>
                              </w:rPr>
                              <w:t xml:space="preserve">, being able to plan activities and undergo observations with children is another way of </w:t>
                            </w:r>
                            <w:r w:rsidR="00321E3F">
                              <w:rPr>
                                <w:rFonts w:ascii="Arial" w:hAnsi="Arial" w:cs="Arial"/>
                                <w:color w:val="000000" w:themeColor="text1"/>
                                <w:sz w:val="17"/>
                                <w:szCs w:val="17"/>
                              </w:rPr>
                              <w:t>using reflective practice effectively.</w:t>
                            </w:r>
                            <w:r w:rsidR="006E435D">
                              <w:rPr>
                                <w:rFonts w:ascii="Arial" w:hAnsi="Arial" w:cs="Arial"/>
                                <w:color w:val="000000" w:themeColor="text1"/>
                                <w:sz w:val="17"/>
                                <w:szCs w:val="17"/>
                              </w:rPr>
                              <w:t xml:space="preserve"> Practitioners reflecting on the adult lead activities they set out </w:t>
                            </w:r>
                            <w:r w:rsidR="00E905BC">
                              <w:rPr>
                                <w:rFonts w:ascii="Arial" w:hAnsi="Arial" w:cs="Arial"/>
                                <w:color w:val="000000" w:themeColor="text1"/>
                                <w:sz w:val="17"/>
                                <w:szCs w:val="17"/>
                              </w:rPr>
                              <w:t xml:space="preserve">and making changes that will benefit </w:t>
                            </w:r>
                            <w:r w:rsidR="005E25BA">
                              <w:rPr>
                                <w:rFonts w:ascii="Arial" w:hAnsi="Arial" w:cs="Arial"/>
                                <w:color w:val="000000" w:themeColor="text1"/>
                                <w:sz w:val="17"/>
                                <w:szCs w:val="17"/>
                              </w:rPr>
                              <w:t>the educational outcomes for the children</w:t>
                            </w:r>
                            <w:r w:rsidR="006264D4">
                              <w:rPr>
                                <w:rFonts w:ascii="Arial" w:hAnsi="Arial" w:cs="Arial"/>
                                <w:color w:val="000000" w:themeColor="text1"/>
                                <w:sz w:val="17"/>
                                <w:szCs w:val="17"/>
                              </w:rPr>
                              <w:t xml:space="preserve"> is a </w:t>
                            </w:r>
                            <w:r w:rsidR="00E63056">
                              <w:rPr>
                                <w:rFonts w:ascii="Arial" w:hAnsi="Arial" w:cs="Arial"/>
                                <w:color w:val="000000" w:themeColor="text1"/>
                                <w:sz w:val="17"/>
                                <w:szCs w:val="17"/>
                              </w:rPr>
                              <w:t>fundamental aspect of professional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37B333" id="Text Box 14" o:spid="_x0000_s1029" type="#_x0000_t202" style="position:absolute;margin-left:391.6pt;margin-top:146.75pt;width:372.4pt;height:326.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kzRFQAIAAIYEAAAOAAAAZHJzL2Uyb0RvYy54bWysVNtu2zAMfR+wfxD0vvhSd7kgTpGlyDCg&#13;&#10;aAukRZ8VWY4NyKImKbGzrx8lO5d2exr2opAifUQeHmZ+1zWSHISxNaicJqOYEqE4FLXa5fT1Zf1l&#13;&#10;Qol1TBVMghI5PQpL7xafP81bPRMpVCALYQiCKDtrdU4r5/QsiiyvRMPsCLRQGCzBNMyha3ZRYViL&#13;&#10;6I2M0jj+GrVgCm2AC2vx9r4P0kXAL0vB3VNZWuGIzCnW5sJpwrn1Z7SYs9nOMF3VfCiD/UMVDasV&#13;&#10;PnqGumeOkb2p/4Bqam7AQulGHJoIyrLmIvSA3STxh242FdMi9ILkWH2myf4/WP542OhnQ1z3DToc&#13;&#10;oCek1XZm8dL305Wm8b9YKcE4Ung80yY6RzheZuN0mk0wxDGWJdl0nN56nOjyuTbWfRfQEG/k1OBc&#13;&#10;Al3s8GBdn3pK8a9ZkHWxrqUMjteCWElDDgynKF0oEsHfZUlFWqw/HcdxQH4XtGa3PQPcJJPpOBsK&#13;&#10;vEpDRKmw6kv73nLdtiN1kdObEzVbKI7ImIFeTFbzdY1dPTDrnplB9SATuBHuCY9SAlYFg0VJBebX&#13;&#10;3+59Pg4Vo5S0qMac2p97ZgQl8ofCcU+TLPPyDU52O07RMdeR7XVE7ZsVIFUJ7p7mwfT5Tp7M0kDz&#13;&#10;houz9K9iiCmOb+fUncyV63cEF4+L5TIkoWA1cw9qo7mH9qPxM3vp3pjRw2AdauIRTrplsw/z7XP9&#13;&#10;lwqWewdlHYbvee5ZHehHsQf5DIvpt+naD1mXv4/FbwAAAP//AwBQSwMEFAAGAAgAAAAhAFs0DiTo&#13;&#10;AAAAEQEAAA8AAABkcnMvZG93bnJldi54bWxMj0FLw0AQhe+C/2GZgje7aWptkmZTiqUgUoRWq9dJ&#13;&#10;dk1Cs7shu02iv97pSS8Dw7z35n3petQN61XnamsEzKYBMGUKK2tTCnh/291HwJxHI7GxRgn4Vg7W&#13;&#10;2e1Niom0gzmo/uhLRiHGJSig8r5NOHdFpTS6qW2VoduX7TR6WruSyw4HCtcND4PgkWusDX2osFVP&#13;&#10;lSrOx4sWsNzjabD9x+7n+fOwPcUv7jWXeyHuJuN2RWOzAubV6P8ccGWg/pBRsdxejHSsoaBoHpJU&#13;&#10;QBjPF8CuikUYEWMuIH5YBsCzlP8nyX4BAAD//wMAUEsBAi0AFAAGAAgAAAAhALaDOJL+AAAA4QEA&#13;&#10;ABMAAAAAAAAAAAAAAAAAAAAAAFtDb250ZW50X1R5cGVzXS54bWxQSwECLQAUAAYACAAAACEAOP0h&#13;&#10;/9YAAACUAQAACwAAAAAAAAAAAAAAAAAvAQAAX3JlbHMvLnJlbHNQSwECLQAUAAYACAAAACEAA5M0&#13;&#10;RUACAACGBAAADgAAAAAAAAAAAAAAAAAuAgAAZHJzL2Uyb0RvYy54bWxQSwECLQAUAAYACAAAACEA&#13;&#10;WzQOJOgAAAARAQAADwAAAAAAAAAAAAAAAACaBAAAZHJzL2Rvd25yZXYueG1sUEsFBgAAAAAEAAQA&#13;&#10;8wAAAK8FAAAAAA==&#13;&#10;" fillcolor="white [3201]" strokecolor="#318974" strokeweight="1pt">
                <v:textbox>
                  <w:txbxContent>
                    <w:p w14:paraId="5A13A84C" w14:textId="77777777" w:rsidR="00F57251" w:rsidRDefault="00F57251" w:rsidP="00F57251">
                      <w:pPr>
                        <w:rPr>
                          <w:rFonts w:ascii="Arial" w:hAnsi="Arial" w:cs="Arial"/>
                          <w:b/>
                          <w:bCs/>
                          <w:color w:val="318974"/>
                          <w:sz w:val="18"/>
                          <w:szCs w:val="18"/>
                        </w:rPr>
                      </w:pPr>
                      <w:r w:rsidRPr="00D74EDD">
                        <w:rPr>
                          <w:rFonts w:ascii="Arial" w:hAnsi="Arial" w:cs="Arial"/>
                          <w:b/>
                          <w:bCs/>
                          <w:color w:val="318974"/>
                          <w:sz w:val="18"/>
                          <w:szCs w:val="18"/>
                        </w:rPr>
                        <w:t>Importance of reflection within professional practice</w:t>
                      </w:r>
                    </w:p>
                    <w:p w14:paraId="3F2C441A" w14:textId="77777777" w:rsidR="00F57251" w:rsidRDefault="00F57251" w:rsidP="00F57251">
                      <w:pPr>
                        <w:rPr>
                          <w:rFonts w:ascii="Arial" w:hAnsi="Arial" w:cs="Arial"/>
                          <w:b/>
                          <w:bCs/>
                          <w:color w:val="318974"/>
                          <w:sz w:val="18"/>
                          <w:szCs w:val="18"/>
                        </w:rPr>
                      </w:pPr>
                    </w:p>
                    <w:p w14:paraId="203D60C8" w14:textId="34E89420" w:rsidR="00F57251" w:rsidRDefault="00F57251" w:rsidP="00F57251">
                      <w:pPr>
                        <w:rPr>
                          <w:rFonts w:ascii="Arial" w:hAnsi="Arial" w:cs="Arial"/>
                          <w:color w:val="000000" w:themeColor="text1"/>
                          <w:sz w:val="17"/>
                          <w:szCs w:val="17"/>
                        </w:rPr>
                      </w:pPr>
                      <w:r>
                        <w:rPr>
                          <w:rFonts w:ascii="Arial" w:hAnsi="Arial" w:cs="Arial"/>
                          <w:color w:val="000000" w:themeColor="text1"/>
                          <w:sz w:val="17"/>
                          <w:szCs w:val="17"/>
                        </w:rPr>
                        <w:t xml:space="preserve">Siolta (2006) suggests that </w:t>
                      </w:r>
                      <w:r w:rsidR="00A40622">
                        <w:rPr>
                          <w:rFonts w:ascii="Arial" w:hAnsi="Arial" w:cs="Arial"/>
                          <w:color w:val="000000" w:themeColor="text1"/>
                          <w:sz w:val="17"/>
                          <w:szCs w:val="17"/>
                        </w:rPr>
                        <w:t>being able to practice</w:t>
                      </w:r>
                      <w:r>
                        <w:rPr>
                          <w:rFonts w:ascii="Arial" w:hAnsi="Arial" w:cs="Arial"/>
                          <w:color w:val="000000" w:themeColor="text1"/>
                          <w:sz w:val="17"/>
                          <w:szCs w:val="17"/>
                        </w:rPr>
                        <w:t xml:space="preserve"> in a professional manner requires individuals to have the correct skills, knowledge, </w:t>
                      </w:r>
                      <w:proofErr w:type="gramStart"/>
                      <w:r>
                        <w:rPr>
                          <w:rFonts w:ascii="Arial" w:hAnsi="Arial" w:cs="Arial"/>
                          <w:color w:val="000000" w:themeColor="text1"/>
                          <w:sz w:val="17"/>
                          <w:szCs w:val="17"/>
                        </w:rPr>
                        <w:t>values</w:t>
                      </w:r>
                      <w:proofErr w:type="gramEnd"/>
                      <w:r>
                        <w:rPr>
                          <w:rFonts w:ascii="Arial" w:hAnsi="Arial" w:cs="Arial"/>
                          <w:color w:val="000000" w:themeColor="text1"/>
                          <w:sz w:val="17"/>
                          <w:szCs w:val="17"/>
                        </w:rPr>
                        <w:t xml:space="preserve"> and attitudes that are appropriate and responsible for their role within early years. it is argued to be success alongside practitioners being able to regularly reflect upon their own practice and engage in ongoing, </w:t>
                      </w:r>
                      <w:proofErr w:type="gramStart"/>
                      <w:r>
                        <w:rPr>
                          <w:rFonts w:ascii="Arial" w:hAnsi="Arial" w:cs="Arial"/>
                          <w:color w:val="000000" w:themeColor="text1"/>
                          <w:sz w:val="17"/>
                          <w:szCs w:val="17"/>
                        </w:rPr>
                        <w:t>supportive</w:t>
                      </w:r>
                      <w:proofErr w:type="gramEnd"/>
                      <w:r>
                        <w:rPr>
                          <w:rFonts w:ascii="Arial" w:hAnsi="Arial" w:cs="Arial"/>
                          <w:color w:val="000000" w:themeColor="text1"/>
                          <w:sz w:val="17"/>
                          <w:szCs w:val="17"/>
                        </w:rPr>
                        <w:t xml:space="preserve"> and positive professional development. As a practitioner within the early years </w:t>
                      </w:r>
                      <w:proofErr w:type="gramStart"/>
                      <w:r>
                        <w:rPr>
                          <w:rFonts w:ascii="Arial" w:hAnsi="Arial" w:cs="Arial"/>
                          <w:color w:val="000000" w:themeColor="text1"/>
                          <w:sz w:val="17"/>
                          <w:szCs w:val="17"/>
                        </w:rPr>
                        <w:t>sector</w:t>
                      </w:r>
                      <w:proofErr w:type="gramEnd"/>
                      <w:r>
                        <w:rPr>
                          <w:rFonts w:ascii="Arial" w:hAnsi="Arial" w:cs="Arial"/>
                          <w:color w:val="000000" w:themeColor="text1"/>
                          <w:sz w:val="17"/>
                          <w:szCs w:val="17"/>
                        </w:rPr>
                        <w:t xml:space="preserve"> it is important to portray professionalism. This role comes with many skills, one in which is being reflective within a professional manner. Brock (2015) proclaims that the role of a professional practitioner carries different challenges not only with regards to the aspects of upholding the quality of provision, understanding every child’s individual needs and being able to work alongside other practitioners. </w:t>
                      </w:r>
                      <w:proofErr w:type="gramStart"/>
                      <w:r>
                        <w:rPr>
                          <w:rFonts w:ascii="Arial" w:hAnsi="Arial" w:cs="Arial"/>
                          <w:color w:val="000000" w:themeColor="text1"/>
                          <w:sz w:val="17"/>
                          <w:szCs w:val="17"/>
                        </w:rPr>
                        <w:t>However</w:t>
                      </w:r>
                      <w:proofErr w:type="gramEnd"/>
                      <w:r>
                        <w:rPr>
                          <w:rFonts w:ascii="Arial" w:hAnsi="Arial" w:cs="Arial"/>
                          <w:color w:val="000000" w:themeColor="text1"/>
                          <w:sz w:val="17"/>
                          <w:szCs w:val="17"/>
                        </w:rPr>
                        <w:t xml:space="preserve"> being a professional practitioner presents individual challenges with regards to reflection and reflective practice. </w:t>
                      </w:r>
                      <w:proofErr w:type="gramStart"/>
                      <w:r>
                        <w:rPr>
                          <w:rFonts w:ascii="Arial" w:hAnsi="Arial" w:cs="Arial"/>
                          <w:color w:val="000000" w:themeColor="text1"/>
                          <w:sz w:val="17"/>
                          <w:szCs w:val="17"/>
                        </w:rPr>
                        <w:t>Therefore</w:t>
                      </w:r>
                      <w:proofErr w:type="gramEnd"/>
                      <w:r>
                        <w:rPr>
                          <w:rFonts w:ascii="Arial" w:hAnsi="Arial" w:cs="Arial"/>
                          <w:color w:val="000000" w:themeColor="text1"/>
                          <w:sz w:val="17"/>
                          <w:szCs w:val="17"/>
                        </w:rPr>
                        <w:t xml:space="preserve"> being a successful reflective thinker requires practitioners to address those questions that have a purpose within developing your practice. As practitioners gradually develop their professional thinking and create professional knowledge it in result will help them to practically apply this knowledge and understanding to their practice. Which not only benefits their educational understanding and skill sets but also positively impacts on the wellbeing and education of </w:t>
                      </w:r>
                      <w:proofErr w:type="gramStart"/>
                      <w:r>
                        <w:rPr>
                          <w:rFonts w:ascii="Arial" w:hAnsi="Arial" w:cs="Arial"/>
                          <w:color w:val="000000" w:themeColor="text1"/>
                          <w:sz w:val="17"/>
                          <w:szCs w:val="17"/>
                        </w:rPr>
                        <w:t>each and every</w:t>
                      </w:r>
                      <w:proofErr w:type="gramEnd"/>
                      <w:r>
                        <w:rPr>
                          <w:rFonts w:ascii="Arial" w:hAnsi="Arial" w:cs="Arial"/>
                          <w:color w:val="000000" w:themeColor="text1"/>
                          <w:sz w:val="17"/>
                          <w:szCs w:val="17"/>
                        </w:rPr>
                        <w:t xml:space="preserve"> child within their care. </w:t>
                      </w:r>
                    </w:p>
                    <w:p w14:paraId="6DB68922" w14:textId="77777777" w:rsidR="00F57251" w:rsidRDefault="00F57251" w:rsidP="00F57251">
                      <w:pPr>
                        <w:rPr>
                          <w:rFonts w:ascii="Arial" w:hAnsi="Arial" w:cs="Arial"/>
                          <w:color w:val="000000" w:themeColor="text1"/>
                          <w:sz w:val="17"/>
                          <w:szCs w:val="17"/>
                        </w:rPr>
                      </w:pPr>
                      <w:proofErr w:type="gramStart"/>
                      <w:r>
                        <w:rPr>
                          <w:rFonts w:ascii="Arial" w:hAnsi="Arial" w:cs="Arial"/>
                          <w:color w:val="000000" w:themeColor="text1"/>
                          <w:sz w:val="17"/>
                          <w:szCs w:val="17"/>
                        </w:rPr>
                        <w:t>Additionally</w:t>
                      </w:r>
                      <w:proofErr w:type="gramEnd"/>
                      <w:r>
                        <w:rPr>
                          <w:rFonts w:ascii="Arial" w:hAnsi="Arial" w:cs="Arial"/>
                          <w:color w:val="000000" w:themeColor="text1"/>
                          <w:sz w:val="17"/>
                          <w:szCs w:val="17"/>
                        </w:rPr>
                        <w:t xml:space="preserve"> it is important for practitioners to use the outcomes of reflective learning to adapt and develop skills including having appropriate training and making changes when appropriate, being able to </w:t>
                      </w:r>
                      <w:proofErr w:type="spellStart"/>
                      <w:r>
                        <w:rPr>
                          <w:rFonts w:ascii="Arial" w:hAnsi="Arial" w:cs="Arial"/>
                          <w:color w:val="000000" w:themeColor="text1"/>
                          <w:sz w:val="17"/>
                          <w:szCs w:val="17"/>
                        </w:rPr>
                        <w:t>self evaluate</w:t>
                      </w:r>
                      <w:proofErr w:type="spellEnd"/>
                      <w:r>
                        <w:rPr>
                          <w:rFonts w:ascii="Arial" w:hAnsi="Arial" w:cs="Arial"/>
                          <w:color w:val="000000" w:themeColor="text1"/>
                          <w:sz w:val="17"/>
                          <w:szCs w:val="17"/>
                        </w:rPr>
                        <w:t xml:space="preserve"> as a practitioner is a vital quality of the professional practitioner.</w:t>
                      </w:r>
                    </w:p>
                    <w:p w14:paraId="514306DC" w14:textId="77777777" w:rsidR="00F57251" w:rsidRDefault="00F57251" w:rsidP="00F57251">
                      <w:pPr>
                        <w:rPr>
                          <w:rFonts w:ascii="Arial" w:hAnsi="Arial" w:cs="Arial"/>
                          <w:color w:val="000000" w:themeColor="text1"/>
                          <w:sz w:val="17"/>
                          <w:szCs w:val="17"/>
                        </w:rPr>
                      </w:pPr>
                    </w:p>
                    <w:p w14:paraId="66B9BFFF" w14:textId="0EBB2B8F" w:rsidR="002679F3" w:rsidRPr="00B379EB" w:rsidRDefault="00F57251">
                      <w:pPr>
                        <w:rPr>
                          <w:rFonts w:ascii="Arial" w:hAnsi="Arial" w:cs="Arial"/>
                          <w:color w:val="000000" w:themeColor="text1"/>
                          <w:sz w:val="17"/>
                          <w:szCs w:val="17"/>
                        </w:rPr>
                      </w:pPr>
                      <w:r>
                        <w:rPr>
                          <w:rFonts w:ascii="Arial" w:hAnsi="Arial" w:cs="Arial"/>
                          <w:color w:val="000000" w:themeColor="text1"/>
                          <w:sz w:val="17"/>
                          <w:szCs w:val="17"/>
                        </w:rPr>
                        <w:t>When using reflective learning within professional practice it opens many doors for good personal development which then leads to better work ethics and practitioners being able</w:t>
                      </w:r>
                      <w:r w:rsidR="006D19BE">
                        <w:rPr>
                          <w:rFonts w:ascii="Arial" w:hAnsi="Arial" w:cs="Arial"/>
                          <w:color w:val="000000" w:themeColor="text1"/>
                          <w:sz w:val="17"/>
                          <w:szCs w:val="17"/>
                        </w:rPr>
                        <w:t xml:space="preserve"> to </w:t>
                      </w:r>
                      <w:r>
                        <w:rPr>
                          <w:rFonts w:ascii="Arial" w:hAnsi="Arial" w:cs="Arial"/>
                          <w:color w:val="000000" w:themeColor="text1"/>
                          <w:sz w:val="17"/>
                          <w:szCs w:val="17"/>
                        </w:rPr>
                        <w:t>better the outcomes and experiences of</w:t>
                      </w:r>
                      <w:r w:rsidR="006D19BE">
                        <w:rPr>
                          <w:rFonts w:ascii="Arial" w:hAnsi="Arial" w:cs="Arial"/>
                          <w:color w:val="000000" w:themeColor="text1"/>
                          <w:sz w:val="17"/>
                          <w:szCs w:val="17"/>
                        </w:rPr>
                        <w:t xml:space="preserve"> all</w:t>
                      </w:r>
                      <w:r>
                        <w:rPr>
                          <w:rFonts w:ascii="Arial" w:hAnsi="Arial" w:cs="Arial"/>
                          <w:color w:val="000000" w:themeColor="text1"/>
                          <w:sz w:val="17"/>
                          <w:szCs w:val="17"/>
                        </w:rPr>
                        <w:t xml:space="preserve"> children within their care, truly making a positive difference to</w:t>
                      </w:r>
                      <w:r w:rsidR="006D19BE">
                        <w:rPr>
                          <w:rFonts w:ascii="Arial" w:hAnsi="Arial" w:cs="Arial"/>
                          <w:color w:val="000000" w:themeColor="text1"/>
                          <w:sz w:val="17"/>
                          <w:szCs w:val="17"/>
                        </w:rPr>
                        <w:t xml:space="preserve"> both their personal and educational development. </w:t>
                      </w:r>
                      <w:r w:rsidR="00B379EB">
                        <w:rPr>
                          <w:rFonts w:ascii="Arial" w:hAnsi="Arial" w:cs="Arial"/>
                          <w:color w:val="000000" w:themeColor="text1"/>
                          <w:sz w:val="17"/>
                          <w:szCs w:val="17"/>
                        </w:rPr>
                        <w:t xml:space="preserve">This can be seen to be adapted through the </w:t>
                      </w:r>
                      <w:proofErr w:type="spellStart"/>
                      <w:proofErr w:type="gramStart"/>
                      <w:r w:rsidR="00B379EB">
                        <w:rPr>
                          <w:rFonts w:ascii="Arial" w:hAnsi="Arial" w:cs="Arial"/>
                          <w:color w:val="000000" w:themeColor="text1"/>
                          <w:sz w:val="17"/>
                          <w:szCs w:val="17"/>
                        </w:rPr>
                        <w:t>on going</w:t>
                      </w:r>
                      <w:proofErr w:type="spellEnd"/>
                      <w:proofErr w:type="gramEnd"/>
                      <w:r w:rsidR="00B379EB">
                        <w:rPr>
                          <w:rFonts w:ascii="Arial" w:hAnsi="Arial" w:cs="Arial"/>
                          <w:color w:val="000000" w:themeColor="text1"/>
                          <w:sz w:val="17"/>
                          <w:szCs w:val="17"/>
                        </w:rPr>
                        <w:t xml:space="preserve"> care children receive within their early years settings</w:t>
                      </w:r>
                      <w:r w:rsidR="00FC6EA0">
                        <w:rPr>
                          <w:rFonts w:ascii="Arial" w:hAnsi="Arial" w:cs="Arial"/>
                          <w:color w:val="000000" w:themeColor="text1"/>
                          <w:sz w:val="17"/>
                          <w:szCs w:val="17"/>
                        </w:rPr>
                        <w:t xml:space="preserve">, being able to plan activities and undergo observations with children is another way of </w:t>
                      </w:r>
                      <w:r w:rsidR="00321E3F">
                        <w:rPr>
                          <w:rFonts w:ascii="Arial" w:hAnsi="Arial" w:cs="Arial"/>
                          <w:color w:val="000000" w:themeColor="text1"/>
                          <w:sz w:val="17"/>
                          <w:szCs w:val="17"/>
                        </w:rPr>
                        <w:t>using reflective practice effectively.</w:t>
                      </w:r>
                      <w:r w:rsidR="006E435D">
                        <w:rPr>
                          <w:rFonts w:ascii="Arial" w:hAnsi="Arial" w:cs="Arial"/>
                          <w:color w:val="000000" w:themeColor="text1"/>
                          <w:sz w:val="17"/>
                          <w:szCs w:val="17"/>
                        </w:rPr>
                        <w:t xml:space="preserve"> Practitioners reflecting on the adult lead activities they set out </w:t>
                      </w:r>
                      <w:r w:rsidR="00E905BC">
                        <w:rPr>
                          <w:rFonts w:ascii="Arial" w:hAnsi="Arial" w:cs="Arial"/>
                          <w:color w:val="000000" w:themeColor="text1"/>
                          <w:sz w:val="17"/>
                          <w:szCs w:val="17"/>
                        </w:rPr>
                        <w:t xml:space="preserve">and making changes that will benefit </w:t>
                      </w:r>
                      <w:r w:rsidR="005E25BA">
                        <w:rPr>
                          <w:rFonts w:ascii="Arial" w:hAnsi="Arial" w:cs="Arial"/>
                          <w:color w:val="000000" w:themeColor="text1"/>
                          <w:sz w:val="17"/>
                          <w:szCs w:val="17"/>
                        </w:rPr>
                        <w:t>the educational outcomes for the children</w:t>
                      </w:r>
                      <w:r w:rsidR="006264D4">
                        <w:rPr>
                          <w:rFonts w:ascii="Arial" w:hAnsi="Arial" w:cs="Arial"/>
                          <w:color w:val="000000" w:themeColor="text1"/>
                          <w:sz w:val="17"/>
                          <w:szCs w:val="17"/>
                        </w:rPr>
                        <w:t xml:space="preserve"> is a </w:t>
                      </w:r>
                      <w:r w:rsidR="00E63056">
                        <w:rPr>
                          <w:rFonts w:ascii="Arial" w:hAnsi="Arial" w:cs="Arial"/>
                          <w:color w:val="000000" w:themeColor="text1"/>
                          <w:sz w:val="17"/>
                          <w:szCs w:val="17"/>
                        </w:rPr>
                        <w:t>fundamental aspect of professional practice.</w:t>
                      </w:r>
                    </w:p>
                  </w:txbxContent>
                </v:textbox>
              </v:shape>
            </w:pict>
          </mc:Fallback>
        </mc:AlternateContent>
      </w:r>
      <w:r w:rsidR="00365843">
        <w:rPr>
          <w:noProof/>
        </w:rPr>
        <mc:AlternateContent>
          <mc:Choice Requires="wps">
            <w:drawing>
              <wp:anchor distT="0" distB="0" distL="114300" distR="114300" simplePos="0" relativeHeight="251663360" behindDoc="0" locked="0" layoutInCell="1" allowOverlap="1" wp14:anchorId="065FCBBF" wp14:editId="6DD5F31A">
                <wp:simplePos x="0" y="0"/>
                <wp:positionH relativeFrom="column">
                  <wp:posOffset>-706120</wp:posOffset>
                </wp:positionH>
                <wp:positionV relativeFrom="paragraph">
                  <wp:posOffset>1706245</wp:posOffset>
                </wp:positionV>
                <wp:extent cx="5530215" cy="4280400"/>
                <wp:effectExtent l="0" t="0" r="6985" b="12700"/>
                <wp:wrapNone/>
                <wp:docPr id="3" name="Text Box 3"/>
                <wp:cNvGraphicFramePr/>
                <a:graphic xmlns:a="http://schemas.openxmlformats.org/drawingml/2006/main">
                  <a:graphicData uri="http://schemas.microsoft.com/office/word/2010/wordprocessingShape">
                    <wps:wsp>
                      <wps:cNvSpPr txBox="1"/>
                      <wps:spPr>
                        <a:xfrm>
                          <a:off x="0" y="0"/>
                          <a:ext cx="5530215" cy="4280400"/>
                        </a:xfrm>
                        <a:prstGeom prst="rect">
                          <a:avLst/>
                        </a:prstGeom>
                        <a:solidFill>
                          <a:schemeClr val="lt1"/>
                        </a:solidFill>
                        <a:ln w="12700">
                          <a:solidFill>
                            <a:srgbClr val="318974"/>
                          </a:solidFill>
                        </a:ln>
                      </wps:spPr>
                      <wps:txbx>
                        <w:txbxContent>
                          <w:p w14:paraId="0630FC4E" w14:textId="77777777" w:rsidR="002D27B2" w:rsidRPr="00E33C65" w:rsidRDefault="002D27B2" w:rsidP="002D27B2">
                            <w:pPr>
                              <w:rPr>
                                <w:rFonts w:ascii="Arial" w:hAnsi="Arial" w:cs="Arial"/>
                                <w:b/>
                                <w:bCs/>
                                <w:color w:val="318974"/>
                                <w:sz w:val="18"/>
                                <w:szCs w:val="18"/>
                              </w:rPr>
                            </w:pPr>
                            <w:r w:rsidRPr="00E33C65">
                              <w:rPr>
                                <w:rFonts w:ascii="Arial" w:hAnsi="Arial" w:cs="Arial"/>
                                <w:b/>
                                <w:bCs/>
                                <w:color w:val="318974"/>
                                <w:sz w:val="18"/>
                                <w:szCs w:val="18"/>
                              </w:rPr>
                              <w:t>Reflection within early years settings</w:t>
                            </w:r>
                          </w:p>
                          <w:p w14:paraId="204C01B9" w14:textId="77777777" w:rsidR="002D27B2" w:rsidRDefault="002D27B2" w:rsidP="002D27B2">
                            <w:pPr>
                              <w:rPr>
                                <w:rFonts w:ascii="Arial" w:hAnsi="Arial" w:cs="Arial"/>
                                <w:b/>
                                <w:bCs/>
                                <w:sz w:val="17"/>
                                <w:szCs w:val="17"/>
                              </w:rPr>
                            </w:pPr>
                          </w:p>
                          <w:p w14:paraId="1EEAD154" w14:textId="77777777" w:rsidR="002D27B2" w:rsidRDefault="002D27B2" w:rsidP="002D27B2">
                            <w:pPr>
                              <w:rPr>
                                <w:rFonts w:ascii="Arial" w:hAnsi="Arial" w:cs="Arial"/>
                                <w:sz w:val="17"/>
                                <w:szCs w:val="17"/>
                              </w:rPr>
                            </w:pPr>
                            <w:r>
                              <w:rPr>
                                <w:rFonts w:ascii="Arial" w:hAnsi="Arial" w:cs="Arial"/>
                                <w:sz w:val="17"/>
                                <w:szCs w:val="17"/>
                              </w:rPr>
                              <w:t xml:space="preserve">Reflection is vital for early years professionals especially directly within their careers. It enables them to understand their practise, self-evaluate and be aware of needs to improve or seek academic and professional development. Being able to effectively reflect as a practitioner is important in not only benefitting career opportunities and improving personal skills but also being able to give children and young people the best start in life and equipping them with the right recourses and care </w:t>
                            </w:r>
                            <w:proofErr w:type="gramStart"/>
                            <w:r>
                              <w:rPr>
                                <w:rFonts w:ascii="Arial" w:hAnsi="Arial" w:cs="Arial"/>
                                <w:sz w:val="17"/>
                                <w:szCs w:val="17"/>
                              </w:rPr>
                              <w:t>in order for</w:t>
                            </w:r>
                            <w:proofErr w:type="gramEnd"/>
                            <w:r>
                              <w:rPr>
                                <w:rFonts w:ascii="Arial" w:hAnsi="Arial" w:cs="Arial"/>
                                <w:sz w:val="17"/>
                                <w:szCs w:val="17"/>
                              </w:rPr>
                              <w:t xml:space="preserve"> them to be able to achieve the greatest outcomes. Ensuring that as the professional practitioner you give every child the best opportunities to thrive. This is argued to be successful if practitioners </w:t>
                            </w:r>
                            <w:proofErr w:type="gramStart"/>
                            <w:r>
                              <w:rPr>
                                <w:rFonts w:ascii="Arial" w:hAnsi="Arial" w:cs="Arial"/>
                                <w:sz w:val="17"/>
                                <w:szCs w:val="17"/>
                              </w:rPr>
                              <w:t>are able to</w:t>
                            </w:r>
                            <w:proofErr w:type="gramEnd"/>
                            <w:r>
                              <w:rPr>
                                <w:rFonts w:ascii="Arial" w:hAnsi="Arial" w:cs="Arial"/>
                                <w:sz w:val="17"/>
                                <w:szCs w:val="17"/>
                              </w:rPr>
                              <w:t xml:space="preserve"> use reflection and reflective practise constructively.</w:t>
                            </w:r>
                          </w:p>
                          <w:p w14:paraId="316D430E" w14:textId="77777777" w:rsidR="002D27B2" w:rsidRDefault="002D27B2" w:rsidP="002D27B2">
                            <w:pPr>
                              <w:rPr>
                                <w:rFonts w:ascii="Arial" w:hAnsi="Arial" w:cs="Arial"/>
                                <w:sz w:val="17"/>
                                <w:szCs w:val="17"/>
                              </w:rPr>
                            </w:pPr>
                          </w:p>
                          <w:p w14:paraId="47B24B20" w14:textId="77777777" w:rsidR="002D27B2" w:rsidRDefault="002D27B2" w:rsidP="002D27B2">
                            <w:pPr>
                              <w:rPr>
                                <w:rFonts w:ascii="Arial" w:hAnsi="Arial" w:cs="Arial"/>
                                <w:sz w:val="17"/>
                                <w:szCs w:val="17"/>
                              </w:rPr>
                            </w:pPr>
                            <w:r>
                              <w:rPr>
                                <w:rFonts w:ascii="Arial" w:hAnsi="Arial" w:cs="Arial"/>
                                <w:sz w:val="17"/>
                                <w:szCs w:val="17"/>
                              </w:rPr>
                              <w:t xml:space="preserve">Within the early years sector to be able to undergo successful reflection it is important to have good rapports and bonds with fellow colleagues </w:t>
                            </w:r>
                            <w:proofErr w:type="gramStart"/>
                            <w:r>
                              <w:rPr>
                                <w:rFonts w:ascii="Arial" w:hAnsi="Arial" w:cs="Arial"/>
                                <w:sz w:val="17"/>
                                <w:szCs w:val="17"/>
                              </w:rPr>
                              <w:t>in order to</w:t>
                            </w:r>
                            <w:proofErr w:type="gramEnd"/>
                            <w:r>
                              <w:rPr>
                                <w:rFonts w:ascii="Arial" w:hAnsi="Arial" w:cs="Arial"/>
                                <w:sz w:val="17"/>
                                <w:szCs w:val="17"/>
                              </w:rPr>
                              <w:t xml:space="preserve"> be able to work effectively as team. Being a team player alongside promoting good communication skills is vital in ensuring that reflection can be undergone successfully within the workplace. </w:t>
                            </w:r>
                            <w:proofErr w:type="gramStart"/>
                            <w:r>
                              <w:rPr>
                                <w:rFonts w:ascii="Arial" w:hAnsi="Arial" w:cs="Arial"/>
                                <w:sz w:val="17"/>
                                <w:szCs w:val="17"/>
                              </w:rPr>
                              <w:t>Furthermore</w:t>
                            </w:r>
                            <w:proofErr w:type="gramEnd"/>
                            <w:r>
                              <w:rPr>
                                <w:rFonts w:ascii="Arial" w:hAnsi="Arial" w:cs="Arial"/>
                                <w:sz w:val="17"/>
                                <w:szCs w:val="17"/>
                              </w:rPr>
                              <w:t xml:space="preserve"> having good rapports with not only the children but also their families is regarded as vital to enable early years educators to be good professional practitioners. This all sits alongside using reflection effectively, by being able to take a step back from individual practise it enables practitioners to self-evaluate and make positive changes to their work that will benefit those within the early </w:t>
                            </w:r>
                            <w:proofErr w:type="gramStart"/>
                            <w:r>
                              <w:rPr>
                                <w:rFonts w:ascii="Arial" w:hAnsi="Arial" w:cs="Arial"/>
                                <w:sz w:val="17"/>
                                <w:szCs w:val="17"/>
                              </w:rPr>
                              <w:t>years</w:t>
                            </w:r>
                            <w:proofErr w:type="gramEnd"/>
                            <w:r>
                              <w:rPr>
                                <w:rFonts w:ascii="Arial" w:hAnsi="Arial" w:cs="Arial"/>
                                <w:sz w:val="17"/>
                                <w:szCs w:val="17"/>
                              </w:rPr>
                              <w:t xml:space="preserve"> settings. </w:t>
                            </w:r>
                          </w:p>
                          <w:p w14:paraId="1DF8D8B4" w14:textId="77777777" w:rsidR="002D27B2" w:rsidRDefault="002D27B2" w:rsidP="002D27B2">
                            <w:pPr>
                              <w:rPr>
                                <w:rFonts w:ascii="Arial" w:hAnsi="Arial" w:cs="Arial"/>
                                <w:sz w:val="17"/>
                                <w:szCs w:val="17"/>
                              </w:rPr>
                            </w:pPr>
                            <w:r>
                              <w:rPr>
                                <w:rFonts w:ascii="Arial" w:hAnsi="Arial" w:cs="Arial"/>
                                <w:sz w:val="17"/>
                                <w:szCs w:val="17"/>
                              </w:rPr>
                              <w:t xml:space="preserve">Paige- Smith (2011) argues that within early years settings there are </w:t>
                            </w:r>
                            <w:proofErr w:type="gramStart"/>
                            <w:r>
                              <w:rPr>
                                <w:rFonts w:ascii="Arial" w:hAnsi="Arial" w:cs="Arial"/>
                                <w:sz w:val="17"/>
                                <w:szCs w:val="17"/>
                              </w:rPr>
                              <w:t>a number of</w:t>
                            </w:r>
                            <w:proofErr w:type="gramEnd"/>
                            <w:r>
                              <w:rPr>
                                <w:rFonts w:ascii="Arial" w:hAnsi="Arial" w:cs="Arial"/>
                                <w:sz w:val="17"/>
                                <w:szCs w:val="17"/>
                              </w:rPr>
                              <w:t xml:space="preserve"> different aspects of practice that can be reflected upon. Which can be actively developed, </w:t>
                            </w:r>
                            <w:proofErr w:type="gramStart"/>
                            <w:r>
                              <w:rPr>
                                <w:rFonts w:ascii="Arial" w:hAnsi="Arial" w:cs="Arial"/>
                                <w:sz w:val="17"/>
                                <w:szCs w:val="17"/>
                              </w:rPr>
                              <w:t>changed</w:t>
                            </w:r>
                            <w:proofErr w:type="gramEnd"/>
                            <w:r>
                              <w:rPr>
                                <w:rFonts w:ascii="Arial" w:hAnsi="Arial" w:cs="Arial"/>
                                <w:sz w:val="17"/>
                                <w:szCs w:val="17"/>
                              </w:rPr>
                              <w:t xml:space="preserve"> and positively challenged. This involves working with parents, inclusive education, and other professionals. By working </w:t>
                            </w:r>
                            <w:proofErr w:type="gramStart"/>
                            <w:r>
                              <w:rPr>
                                <w:rFonts w:ascii="Arial" w:hAnsi="Arial" w:cs="Arial"/>
                                <w:sz w:val="17"/>
                                <w:szCs w:val="17"/>
                              </w:rPr>
                              <w:t>together</w:t>
                            </w:r>
                            <w:proofErr w:type="gramEnd"/>
                            <w:r>
                              <w:rPr>
                                <w:rFonts w:ascii="Arial" w:hAnsi="Arial" w:cs="Arial"/>
                                <w:sz w:val="17"/>
                                <w:szCs w:val="17"/>
                              </w:rPr>
                              <w:t xml:space="preserve"> it enables practitioners to share skills and opinions leading to problem solving, discovering solutions and both giving and receiving effective constructive feedback which is suggested to when working together positively links different approaches to children’s learning and development alongside their well-being. it also helps improve and develop provisions for children through practitioners accepting and understanding how to go about changing ways of teaching and improving skills for future benefits. Furthermore Paige- Smith (2011) suggests that a shared understanding of reflection within practice amongst the community of practitioners helps to develop skills of understanding and how to adapt and link theory to practice, in order to develop and improve skills within the early </w:t>
                            </w:r>
                            <w:proofErr w:type="gramStart"/>
                            <w:r>
                              <w:rPr>
                                <w:rFonts w:ascii="Arial" w:hAnsi="Arial" w:cs="Arial"/>
                                <w:sz w:val="17"/>
                                <w:szCs w:val="17"/>
                              </w:rPr>
                              <w:t>years</w:t>
                            </w:r>
                            <w:proofErr w:type="gramEnd"/>
                            <w:r>
                              <w:rPr>
                                <w:rFonts w:ascii="Arial" w:hAnsi="Arial" w:cs="Arial"/>
                                <w:sz w:val="17"/>
                                <w:szCs w:val="17"/>
                              </w:rPr>
                              <w:t xml:space="preserve"> workforce.</w:t>
                            </w:r>
                          </w:p>
                          <w:p w14:paraId="6E9E2F34" w14:textId="77777777" w:rsidR="002D27B2" w:rsidRDefault="002D27B2" w:rsidP="002D27B2">
                            <w:pPr>
                              <w:rPr>
                                <w:rFonts w:ascii="Arial" w:hAnsi="Arial" w:cs="Arial"/>
                                <w:sz w:val="17"/>
                                <w:szCs w:val="17"/>
                              </w:rPr>
                            </w:pPr>
                          </w:p>
                          <w:p w14:paraId="126462BC" w14:textId="52176CD5" w:rsidR="00C67BE3" w:rsidRPr="00C55BD3" w:rsidRDefault="002D27B2">
                            <w:pPr>
                              <w:rPr>
                                <w:rFonts w:ascii="Arial" w:hAnsi="Arial" w:cs="Arial"/>
                                <w:sz w:val="17"/>
                                <w:szCs w:val="17"/>
                              </w:rPr>
                            </w:pPr>
                            <w:proofErr w:type="gramStart"/>
                            <w:r>
                              <w:rPr>
                                <w:rFonts w:ascii="Arial" w:hAnsi="Arial" w:cs="Arial"/>
                                <w:sz w:val="17"/>
                                <w:szCs w:val="17"/>
                              </w:rPr>
                              <w:t>Schon(</w:t>
                            </w:r>
                            <w:proofErr w:type="gramEnd"/>
                            <w:r>
                              <w:rPr>
                                <w:rFonts w:ascii="Arial" w:hAnsi="Arial" w:cs="Arial"/>
                                <w:sz w:val="17"/>
                                <w:szCs w:val="17"/>
                              </w:rPr>
                              <w:t>1983) writes about the importance of reflection in allowing practitioners to spend vital time exploring both group actions and individual practice. As a result, it helps practitioners to question and raise new ideas regarding continuous provision for children. Which leads to practitioners together making positive changes and adaptions to help and support each individual child within their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FCBBF" id="Text Box 3" o:spid="_x0000_s1030" type="#_x0000_t202" style="position:absolute;margin-left:-55.6pt;margin-top:134.35pt;width:435.45pt;height:337.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t8V0PQIAAIYEAAAOAAAAZHJzL2Uyb0RvYy54bWysVEtv2zAMvg/YfxB0X/yos6ZBnCJLkWFA&#13;&#10;0BZIh54VWYoNyKImKbGzXz9KebbdadhFJkXqI/mR9OS+bxXZCesa0CXNBiklQnOoGr0p6c+XxZcR&#13;&#10;Jc4zXTEFWpR0Lxy9n37+NOnMWORQg6qEJQii3bgzJa29N+MkcbwWLXMDMEKjUYJtmUfVbpLKsg7R&#13;&#10;W5Xkafo16cBWxgIXzuHtw8FIpxFfSsH9k5ROeKJKirn5eNp4rsOZTCdsvLHM1A0/psH+IYuWNRqD&#13;&#10;nqEemGdka5sPUG3DLTiQfsChTUDKhotYA1aTpe+qWdXMiFgLkuPMmSb3/2D5425lni3x/TfosYGB&#13;&#10;kM64scPLUE8vbRu+mClBO1K4P9Mmek84Xg6HN2meDSnhaCvyUVqkkdjk8txY578LaEkQSmqxL5Eu&#13;&#10;tls6jyHR9eQSojlQTbVolIpKmAUxV5bsGHZR+ZgkvnjjpTTpMP/8FmN/hLCb9RngJhvd3Rah0LcY&#13;&#10;qCmNl5fyg+T7dU+aCgs7UbOGao+MWTgMkzN80WBVS+b8M7M4PUgSboR/wkMqwKzgKFFSg/39t/vg&#13;&#10;j01FKyUdTmNJ3a8ts4IS9UNju++yogjjG5VieJujYq8t62uL3rZzQKoy3D3Doxj8vTqJ0kL7iosz&#13;&#10;C1HRxDTH2CX1J3HuDzuCi8fFbBadcGAN80u9MjxAB5JDz176V2bNsbEeZ+IRTnPLxu/6e/ANLzXM&#13;&#10;th5kE5sfeD6weqQfhz1257iYYZuu9eh1+X1M/wAAAP//AwBQSwMEFAAGAAgAAAAhAOLiAP3mAAAA&#13;&#10;EQEAAA8AAABkcnMvZG93bnJldi54bWxMT01Lw0AQvQv+h2UEb+0mQZuPZlPEUhAphVar1012TYLZ&#13;&#10;2ZDdJtFf73jSyzDDe/M+8s1sOjbqwbUWBYTLAJjGyqoWawGvL7tFAsx5iUp2FrWAL+1gU1xf5TJT&#13;&#10;dsKjHk++ZiSCLpMCGu/7jHNXNdpIt7S9RsI+7GCkp3OouRrkROKm41EQrLiRLZJDI3v92Ojq83Qx&#13;&#10;AuK9PE92fNt9P70ft+f02R1KtRfi9mbermk8rIF5Pfu/D/jtQPmhoGClvaByrBOwCMMwIq6AaJXE&#13;&#10;wIgS36e0lALSuygBXuT8f5PiBwAA//8DAFBLAQItABQABgAIAAAAIQC2gziS/gAAAOEBAAATAAAA&#13;&#10;AAAAAAAAAAAAAAAAAABbQ29udGVudF9UeXBlc10ueG1sUEsBAi0AFAAGAAgAAAAhADj9If/WAAAA&#13;&#10;lAEAAAsAAAAAAAAAAAAAAAAALwEAAF9yZWxzLy5yZWxzUEsBAi0AFAAGAAgAAAAhAOS3xXQ9AgAA&#13;&#10;hgQAAA4AAAAAAAAAAAAAAAAALgIAAGRycy9lMm9Eb2MueG1sUEsBAi0AFAAGAAgAAAAhAOLiAP3m&#13;&#10;AAAAEQEAAA8AAAAAAAAAAAAAAAAAlwQAAGRycy9kb3ducmV2LnhtbFBLBQYAAAAABAAEAPMAAACq&#13;&#10;BQAAAAA=&#13;&#10;" fillcolor="white [3201]" strokecolor="#318974" strokeweight="1pt">
                <v:textbox>
                  <w:txbxContent>
                    <w:p w14:paraId="0630FC4E" w14:textId="77777777" w:rsidR="002D27B2" w:rsidRPr="00E33C65" w:rsidRDefault="002D27B2" w:rsidP="002D27B2">
                      <w:pPr>
                        <w:rPr>
                          <w:rFonts w:ascii="Arial" w:hAnsi="Arial" w:cs="Arial"/>
                          <w:b/>
                          <w:bCs/>
                          <w:color w:val="318974"/>
                          <w:sz w:val="18"/>
                          <w:szCs w:val="18"/>
                        </w:rPr>
                      </w:pPr>
                      <w:r w:rsidRPr="00E33C65">
                        <w:rPr>
                          <w:rFonts w:ascii="Arial" w:hAnsi="Arial" w:cs="Arial"/>
                          <w:b/>
                          <w:bCs/>
                          <w:color w:val="318974"/>
                          <w:sz w:val="18"/>
                          <w:szCs w:val="18"/>
                        </w:rPr>
                        <w:t>Reflection within early years settings</w:t>
                      </w:r>
                    </w:p>
                    <w:p w14:paraId="204C01B9" w14:textId="77777777" w:rsidR="002D27B2" w:rsidRDefault="002D27B2" w:rsidP="002D27B2">
                      <w:pPr>
                        <w:rPr>
                          <w:rFonts w:ascii="Arial" w:hAnsi="Arial" w:cs="Arial"/>
                          <w:b/>
                          <w:bCs/>
                          <w:sz w:val="17"/>
                          <w:szCs w:val="17"/>
                        </w:rPr>
                      </w:pPr>
                    </w:p>
                    <w:p w14:paraId="1EEAD154" w14:textId="77777777" w:rsidR="002D27B2" w:rsidRDefault="002D27B2" w:rsidP="002D27B2">
                      <w:pPr>
                        <w:rPr>
                          <w:rFonts w:ascii="Arial" w:hAnsi="Arial" w:cs="Arial"/>
                          <w:sz w:val="17"/>
                          <w:szCs w:val="17"/>
                        </w:rPr>
                      </w:pPr>
                      <w:r>
                        <w:rPr>
                          <w:rFonts w:ascii="Arial" w:hAnsi="Arial" w:cs="Arial"/>
                          <w:sz w:val="17"/>
                          <w:szCs w:val="17"/>
                        </w:rPr>
                        <w:t xml:space="preserve">Reflection is vital for early years professionals especially directly within their careers. It enables them to understand their practise, self-evaluate and be aware of needs to improve or seek academic and professional development. Being able to effectively reflect as a practitioner is important in not only benefitting career opportunities and improving personal skills but also being able to give children and young people the best start in life and equipping them with the right recourses and care </w:t>
                      </w:r>
                      <w:proofErr w:type="gramStart"/>
                      <w:r>
                        <w:rPr>
                          <w:rFonts w:ascii="Arial" w:hAnsi="Arial" w:cs="Arial"/>
                          <w:sz w:val="17"/>
                          <w:szCs w:val="17"/>
                        </w:rPr>
                        <w:t>in order for</w:t>
                      </w:r>
                      <w:proofErr w:type="gramEnd"/>
                      <w:r>
                        <w:rPr>
                          <w:rFonts w:ascii="Arial" w:hAnsi="Arial" w:cs="Arial"/>
                          <w:sz w:val="17"/>
                          <w:szCs w:val="17"/>
                        </w:rPr>
                        <w:t xml:space="preserve"> them to be able to achieve the greatest outcomes. Ensuring that as the professional practitioner you give every child the best opportunities to thrive. This is argued to be successful if practitioners </w:t>
                      </w:r>
                      <w:proofErr w:type="gramStart"/>
                      <w:r>
                        <w:rPr>
                          <w:rFonts w:ascii="Arial" w:hAnsi="Arial" w:cs="Arial"/>
                          <w:sz w:val="17"/>
                          <w:szCs w:val="17"/>
                        </w:rPr>
                        <w:t>are able to</w:t>
                      </w:r>
                      <w:proofErr w:type="gramEnd"/>
                      <w:r>
                        <w:rPr>
                          <w:rFonts w:ascii="Arial" w:hAnsi="Arial" w:cs="Arial"/>
                          <w:sz w:val="17"/>
                          <w:szCs w:val="17"/>
                        </w:rPr>
                        <w:t xml:space="preserve"> use reflection and reflective practise constructively.</w:t>
                      </w:r>
                    </w:p>
                    <w:p w14:paraId="316D430E" w14:textId="77777777" w:rsidR="002D27B2" w:rsidRDefault="002D27B2" w:rsidP="002D27B2">
                      <w:pPr>
                        <w:rPr>
                          <w:rFonts w:ascii="Arial" w:hAnsi="Arial" w:cs="Arial"/>
                          <w:sz w:val="17"/>
                          <w:szCs w:val="17"/>
                        </w:rPr>
                      </w:pPr>
                    </w:p>
                    <w:p w14:paraId="47B24B20" w14:textId="77777777" w:rsidR="002D27B2" w:rsidRDefault="002D27B2" w:rsidP="002D27B2">
                      <w:pPr>
                        <w:rPr>
                          <w:rFonts w:ascii="Arial" w:hAnsi="Arial" w:cs="Arial"/>
                          <w:sz w:val="17"/>
                          <w:szCs w:val="17"/>
                        </w:rPr>
                      </w:pPr>
                      <w:r>
                        <w:rPr>
                          <w:rFonts w:ascii="Arial" w:hAnsi="Arial" w:cs="Arial"/>
                          <w:sz w:val="17"/>
                          <w:szCs w:val="17"/>
                        </w:rPr>
                        <w:t xml:space="preserve">Within the early years sector to be able to undergo successful reflection it is important to have good rapports and bonds with fellow colleagues </w:t>
                      </w:r>
                      <w:proofErr w:type="gramStart"/>
                      <w:r>
                        <w:rPr>
                          <w:rFonts w:ascii="Arial" w:hAnsi="Arial" w:cs="Arial"/>
                          <w:sz w:val="17"/>
                          <w:szCs w:val="17"/>
                        </w:rPr>
                        <w:t>in order to</w:t>
                      </w:r>
                      <w:proofErr w:type="gramEnd"/>
                      <w:r>
                        <w:rPr>
                          <w:rFonts w:ascii="Arial" w:hAnsi="Arial" w:cs="Arial"/>
                          <w:sz w:val="17"/>
                          <w:szCs w:val="17"/>
                        </w:rPr>
                        <w:t xml:space="preserve"> be able to work effectively as team. Being a team player alongside promoting good communication skills is vital in ensuring that reflection can be undergone successfully within the workplace. </w:t>
                      </w:r>
                      <w:proofErr w:type="gramStart"/>
                      <w:r>
                        <w:rPr>
                          <w:rFonts w:ascii="Arial" w:hAnsi="Arial" w:cs="Arial"/>
                          <w:sz w:val="17"/>
                          <w:szCs w:val="17"/>
                        </w:rPr>
                        <w:t>Furthermore</w:t>
                      </w:r>
                      <w:proofErr w:type="gramEnd"/>
                      <w:r>
                        <w:rPr>
                          <w:rFonts w:ascii="Arial" w:hAnsi="Arial" w:cs="Arial"/>
                          <w:sz w:val="17"/>
                          <w:szCs w:val="17"/>
                        </w:rPr>
                        <w:t xml:space="preserve"> having good rapports with not only the children but also their families is regarded as vital to enable early years educators to be good professional practitioners. This all sits alongside using reflection effectively, by being able to take a step back from individual practise it enables practitioners to self-evaluate and make positive changes to their work that will benefit those within the early </w:t>
                      </w:r>
                      <w:proofErr w:type="gramStart"/>
                      <w:r>
                        <w:rPr>
                          <w:rFonts w:ascii="Arial" w:hAnsi="Arial" w:cs="Arial"/>
                          <w:sz w:val="17"/>
                          <w:szCs w:val="17"/>
                        </w:rPr>
                        <w:t>years</w:t>
                      </w:r>
                      <w:proofErr w:type="gramEnd"/>
                      <w:r>
                        <w:rPr>
                          <w:rFonts w:ascii="Arial" w:hAnsi="Arial" w:cs="Arial"/>
                          <w:sz w:val="17"/>
                          <w:szCs w:val="17"/>
                        </w:rPr>
                        <w:t xml:space="preserve"> settings. </w:t>
                      </w:r>
                    </w:p>
                    <w:p w14:paraId="1DF8D8B4" w14:textId="77777777" w:rsidR="002D27B2" w:rsidRDefault="002D27B2" w:rsidP="002D27B2">
                      <w:pPr>
                        <w:rPr>
                          <w:rFonts w:ascii="Arial" w:hAnsi="Arial" w:cs="Arial"/>
                          <w:sz w:val="17"/>
                          <w:szCs w:val="17"/>
                        </w:rPr>
                      </w:pPr>
                      <w:r>
                        <w:rPr>
                          <w:rFonts w:ascii="Arial" w:hAnsi="Arial" w:cs="Arial"/>
                          <w:sz w:val="17"/>
                          <w:szCs w:val="17"/>
                        </w:rPr>
                        <w:t xml:space="preserve">Paige- Smith (2011) argues that within early years settings there are </w:t>
                      </w:r>
                      <w:proofErr w:type="gramStart"/>
                      <w:r>
                        <w:rPr>
                          <w:rFonts w:ascii="Arial" w:hAnsi="Arial" w:cs="Arial"/>
                          <w:sz w:val="17"/>
                          <w:szCs w:val="17"/>
                        </w:rPr>
                        <w:t>a number of</w:t>
                      </w:r>
                      <w:proofErr w:type="gramEnd"/>
                      <w:r>
                        <w:rPr>
                          <w:rFonts w:ascii="Arial" w:hAnsi="Arial" w:cs="Arial"/>
                          <w:sz w:val="17"/>
                          <w:szCs w:val="17"/>
                        </w:rPr>
                        <w:t xml:space="preserve"> different aspects of practice that can be reflected upon. Which can be actively developed, </w:t>
                      </w:r>
                      <w:proofErr w:type="gramStart"/>
                      <w:r>
                        <w:rPr>
                          <w:rFonts w:ascii="Arial" w:hAnsi="Arial" w:cs="Arial"/>
                          <w:sz w:val="17"/>
                          <w:szCs w:val="17"/>
                        </w:rPr>
                        <w:t>changed</w:t>
                      </w:r>
                      <w:proofErr w:type="gramEnd"/>
                      <w:r>
                        <w:rPr>
                          <w:rFonts w:ascii="Arial" w:hAnsi="Arial" w:cs="Arial"/>
                          <w:sz w:val="17"/>
                          <w:szCs w:val="17"/>
                        </w:rPr>
                        <w:t xml:space="preserve"> and positively challenged. This involves working with parents, inclusive education, and other professionals. By working </w:t>
                      </w:r>
                      <w:proofErr w:type="gramStart"/>
                      <w:r>
                        <w:rPr>
                          <w:rFonts w:ascii="Arial" w:hAnsi="Arial" w:cs="Arial"/>
                          <w:sz w:val="17"/>
                          <w:szCs w:val="17"/>
                        </w:rPr>
                        <w:t>together</w:t>
                      </w:r>
                      <w:proofErr w:type="gramEnd"/>
                      <w:r>
                        <w:rPr>
                          <w:rFonts w:ascii="Arial" w:hAnsi="Arial" w:cs="Arial"/>
                          <w:sz w:val="17"/>
                          <w:szCs w:val="17"/>
                        </w:rPr>
                        <w:t xml:space="preserve"> it enables practitioners to share skills and opinions leading to problem solving, discovering solutions and both giving and receiving effective constructive feedback which is suggested to when working together positively links different approaches to children’s learning and development alongside their well-being. it also helps improve and develop provisions for children through practitioners accepting and understanding how to go about changing ways of teaching and improving skills for future benefits. Furthermore Paige- Smith (2011) suggests that a shared understanding of reflection within practice amongst the community of practitioners helps to develop skills of understanding and how to adapt and link theory to practice, in order to develop and improve skills within the early </w:t>
                      </w:r>
                      <w:proofErr w:type="gramStart"/>
                      <w:r>
                        <w:rPr>
                          <w:rFonts w:ascii="Arial" w:hAnsi="Arial" w:cs="Arial"/>
                          <w:sz w:val="17"/>
                          <w:szCs w:val="17"/>
                        </w:rPr>
                        <w:t>years</w:t>
                      </w:r>
                      <w:proofErr w:type="gramEnd"/>
                      <w:r>
                        <w:rPr>
                          <w:rFonts w:ascii="Arial" w:hAnsi="Arial" w:cs="Arial"/>
                          <w:sz w:val="17"/>
                          <w:szCs w:val="17"/>
                        </w:rPr>
                        <w:t xml:space="preserve"> workforce.</w:t>
                      </w:r>
                    </w:p>
                    <w:p w14:paraId="6E9E2F34" w14:textId="77777777" w:rsidR="002D27B2" w:rsidRDefault="002D27B2" w:rsidP="002D27B2">
                      <w:pPr>
                        <w:rPr>
                          <w:rFonts w:ascii="Arial" w:hAnsi="Arial" w:cs="Arial"/>
                          <w:sz w:val="17"/>
                          <w:szCs w:val="17"/>
                        </w:rPr>
                      </w:pPr>
                    </w:p>
                    <w:p w14:paraId="126462BC" w14:textId="52176CD5" w:rsidR="00C67BE3" w:rsidRPr="00C55BD3" w:rsidRDefault="002D27B2">
                      <w:pPr>
                        <w:rPr>
                          <w:rFonts w:ascii="Arial" w:hAnsi="Arial" w:cs="Arial"/>
                          <w:sz w:val="17"/>
                          <w:szCs w:val="17"/>
                        </w:rPr>
                      </w:pPr>
                      <w:proofErr w:type="gramStart"/>
                      <w:r>
                        <w:rPr>
                          <w:rFonts w:ascii="Arial" w:hAnsi="Arial" w:cs="Arial"/>
                          <w:sz w:val="17"/>
                          <w:szCs w:val="17"/>
                        </w:rPr>
                        <w:t>Schon(</w:t>
                      </w:r>
                      <w:proofErr w:type="gramEnd"/>
                      <w:r>
                        <w:rPr>
                          <w:rFonts w:ascii="Arial" w:hAnsi="Arial" w:cs="Arial"/>
                          <w:sz w:val="17"/>
                          <w:szCs w:val="17"/>
                        </w:rPr>
                        <w:t>1983) writes about the importance of reflection in allowing practitioners to spend vital time exploring both group actions and individual practice. As a result, it helps practitioners to question and raise new ideas regarding continuous provision for children. Which leads to practitioners together making positive changes and adaptions to help and support each individual child within their care.</w:t>
                      </w:r>
                    </w:p>
                  </w:txbxContent>
                </v:textbox>
              </v:shape>
            </w:pict>
          </mc:Fallback>
        </mc:AlternateContent>
      </w:r>
      <w:r w:rsidR="00E2038F">
        <w:rPr>
          <w:noProof/>
        </w:rPr>
        <mc:AlternateContent>
          <mc:Choice Requires="wps">
            <w:drawing>
              <wp:anchor distT="0" distB="0" distL="114300" distR="114300" simplePos="0" relativeHeight="251680768" behindDoc="0" locked="0" layoutInCell="1" allowOverlap="1" wp14:anchorId="63B619D1" wp14:editId="2B805A07">
                <wp:simplePos x="0" y="0"/>
                <wp:positionH relativeFrom="column">
                  <wp:posOffset>7874674</wp:posOffset>
                </wp:positionH>
                <wp:positionV relativeFrom="paragraph">
                  <wp:posOffset>1482090</wp:posOffset>
                </wp:positionV>
                <wp:extent cx="1643924" cy="242596"/>
                <wp:effectExtent l="0" t="0" r="7620" b="11430"/>
                <wp:wrapNone/>
                <wp:docPr id="33" name="Text Box 33"/>
                <wp:cNvGraphicFramePr/>
                <a:graphic xmlns:a="http://schemas.openxmlformats.org/drawingml/2006/main">
                  <a:graphicData uri="http://schemas.microsoft.com/office/word/2010/wordprocessingShape">
                    <wps:wsp>
                      <wps:cNvSpPr txBox="1"/>
                      <wps:spPr>
                        <a:xfrm>
                          <a:off x="0" y="0"/>
                          <a:ext cx="1643924" cy="242596"/>
                        </a:xfrm>
                        <a:prstGeom prst="rect">
                          <a:avLst/>
                        </a:prstGeom>
                        <a:solidFill>
                          <a:schemeClr val="lt1"/>
                        </a:solidFill>
                        <a:ln w="6350">
                          <a:solidFill>
                            <a:prstClr val="black"/>
                          </a:solidFill>
                        </a:ln>
                      </wps:spPr>
                      <wps:txbx>
                        <w:txbxContent>
                          <w:p w14:paraId="42C36527" w14:textId="3A7BA2C3" w:rsidR="00E2038F" w:rsidRPr="00E2038F" w:rsidRDefault="00E2038F">
                            <w:pPr>
                              <w:rPr>
                                <w:rFonts w:ascii="Arial" w:hAnsi="Arial" w:cs="Arial"/>
                                <w:sz w:val="16"/>
                                <w:szCs w:val="16"/>
                              </w:rPr>
                            </w:pPr>
                            <w:r w:rsidRPr="00E2038F">
                              <w:rPr>
                                <w:rFonts w:ascii="Arial" w:hAnsi="Arial" w:cs="Arial"/>
                                <w:sz w:val="16"/>
                                <w:szCs w:val="16"/>
                              </w:rPr>
                              <w:t>Simple Psychology.org</w:t>
                            </w:r>
                            <w:r w:rsidR="004951A5">
                              <w:rPr>
                                <w:rFonts w:ascii="Arial" w:hAnsi="Arial" w:cs="Arial"/>
                                <w:sz w:val="16"/>
                                <w:szCs w:val="16"/>
                              </w:rPr>
                              <w:t xml:space="preserve">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619D1" id="Text Box 33" o:spid="_x0000_s1031" type="#_x0000_t202" style="position:absolute;margin-left:620.05pt;margin-top:116.7pt;width:129.45pt;height:19.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qAC1PAIAAIMEAAAOAAAAZHJzL2Uyb0RvYy54bWysVE1v2zAMvQ/YfxB0X5y4TtYEcYosRYYB&#13;&#10;RVsgHXpWZCk2JouapMTOfv0o2flot9Owi0yJ1BP5+Oj5XVsrchDWVaBzOhoMKRGaQ1HpXU6/v6w/&#13;&#10;3VLiPNMFU6BFTo/C0bvFxw/zxsxECiWoQliCINrNGpPT0nszSxLHS1EzNwAjNDol2Jp53NpdUljW&#13;&#10;IHqtknQ4nCQN2MJY4MI5PL3vnHQR8aUU3D9J6YQnKqeYm4+rjes2rMlizmY7y0xZ8T4N9g9Z1KzS&#13;&#10;+OgZ6p55Rva2+gOqrrgFB9IPONQJSFlxEWvAakbDd9VsSmZErAXJceZMk/t/sPzxsDHPlvj2C7TY&#13;&#10;wEBIY9zM4WGop5W2Dl/MlKAfKTyeaROtJzxcmmQ30zSjhKMvzdLxdBJgksttY53/KqAmwcipxbZE&#13;&#10;ttjhwfku9BQSHnOgqmJdKRU3QQpipSw5MGyi8jFHBH8TpTRpcjq5GQ8j8BtfgD7f3yrGf/TpXUUh&#13;&#10;ntKY86X2YPl225KqyOn4xMsWiiPSZaFTkjN8XSH8A3P+mVmUDjKE4+CfcJEKMCfoLUpKsL/+dh7i&#13;&#10;saPopaRBKebU/dwzKyhR3zT2ejrKsqDduMnGn1Pc2GvP9tqj9/UKkKgRDp7h0QzxXp1MaaF+xalZ&#13;&#10;hlfRxTTHt3PqT+bKdwOCU8fFchmDUK2G+Qe9MTxAh8YEWl/aV2ZN31aPgniEk2jZ7F13u9hwU8Ny&#13;&#10;70FWsfWB547Vnn5UehRPP5VhlK73Mery71j8BgAA//8DAFBLAwQUAAYACAAAACEAnlLQx+MAAAAS&#13;&#10;AQAADwAAAGRycy9kb3ducmV2LnhtbExPy07DMBC8I/EP1lbiRp2kUUnSOBWPwoUTBXF2Y9e2GtuR&#13;&#10;7abh79me4LLS7M7Oo93OdiCTDNF4xyBfZkCk670wTjH4+ny9r4DExJ3gg3eSwY+MsO1ub1reCH9x&#13;&#10;H3LaJ0VQxMWGM9ApjQ2lsdfS8rj0o3R4O/pgeUIYFBWBX1DcDrTIsjW13Dh00HyUz1r2p/3ZMtg9&#13;&#10;qVr1FQ96Vwljpvn7+K7eGLtbzC8bHI8bIEnO6e8Drh0wP3QY7ODPTkQyIC7KLEcug2K1KoFcKWVd&#13;&#10;Y8kDrh7yNdCupf+rdL8AAAD//wMAUEsBAi0AFAAGAAgAAAAhALaDOJL+AAAA4QEAABMAAAAAAAAA&#13;&#10;AAAAAAAAAAAAAFtDb250ZW50X1R5cGVzXS54bWxQSwECLQAUAAYACAAAACEAOP0h/9YAAACUAQAA&#13;&#10;CwAAAAAAAAAAAAAAAAAvAQAAX3JlbHMvLnJlbHNQSwECLQAUAAYACAAAACEAF6gAtTwCAACDBAAA&#13;&#10;DgAAAAAAAAAAAAAAAAAuAgAAZHJzL2Uyb0RvYy54bWxQSwECLQAUAAYACAAAACEAnlLQx+MAAAAS&#13;&#10;AQAADwAAAAAAAAAAAAAAAACWBAAAZHJzL2Rvd25yZXYueG1sUEsFBgAAAAAEAAQA8wAAAKYFAAAA&#13;&#10;AA==&#13;&#10;" fillcolor="white [3201]" strokeweight=".5pt">
                <v:textbox>
                  <w:txbxContent>
                    <w:p w14:paraId="42C36527" w14:textId="3A7BA2C3" w:rsidR="00E2038F" w:rsidRPr="00E2038F" w:rsidRDefault="00E2038F">
                      <w:pPr>
                        <w:rPr>
                          <w:rFonts w:ascii="Arial" w:hAnsi="Arial" w:cs="Arial"/>
                          <w:sz w:val="16"/>
                          <w:szCs w:val="16"/>
                        </w:rPr>
                      </w:pPr>
                      <w:r w:rsidRPr="00E2038F">
                        <w:rPr>
                          <w:rFonts w:ascii="Arial" w:hAnsi="Arial" w:cs="Arial"/>
                          <w:sz w:val="16"/>
                          <w:szCs w:val="16"/>
                        </w:rPr>
                        <w:t>Simple Psychology.org</w:t>
                      </w:r>
                      <w:r w:rsidR="004951A5">
                        <w:rPr>
                          <w:rFonts w:ascii="Arial" w:hAnsi="Arial" w:cs="Arial"/>
                          <w:sz w:val="16"/>
                          <w:szCs w:val="16"/>
                        </w:rPr>
                        <w:t xml:space="preserve"> (2013)</w:t>
                      </w:r>
                    </w:p>
                  </w:txbxContent>
                </v:textbox>
              </v:shape>
            </w:pict>
          </mc:Fallback>
        </mc:AlternateContent>
      </w:r>
      <w:r w:rsidR="0096033B">
        <w:br w:type="page"/>
      </w:r>
    </w:p>
    <w:p w14:paraId="26220110" w14:textId="310741F3" w:rsidR="004951A5" w:rsidRDefault="00956902" w:rsidP="00EF2E6E">
      <w:r>
        <w:rPr>
          <w:noProof/>
        </w:rPr>
        <w:lastRenderedPageBreak/>
        <mc:AlternateContent>
          <mc:Choice Requires="wps">
            <w:drawing>
              <wp:anchor distT="0" distB="0" distL="114300" distR="114300" simplePos="0" relativeHeight="251669504" behindDoc="0" locked="0" layoutInCell="1" allowOverlap="1" wp14:anchorId="07D3E450" wp14:editId="3D89AE28">
                <wp:simplePos x="0" y="0"/>
                <wp:positionH relativeFrom="column">
                  <wp:posOffset>-801370</wp:posOffset>
                </wp:positionH>
                <wp:positionV relativeFrom="paragraph">
                  <wp:posOffset>-832387</wp:posOffset>
                </wp:positionV>
                <wp:extent cx="5817235" cy="7347585"/>
                <wp:effectExtent l="0" t="0" r="12065" b="18415"/>
                <wp:wrapNone/>
                <wp:docPr id="11" name="Text Box 11"/>
                <wp:cNvGraphicFramePr/>
                <a:graphic xmlns:a="http://schemas.openxmlformats.org/drawingml/2006/main">
                  <a:graphicData uri="http://schemas.microsoft.com/office/word/2010/wordprocessingShape">
                    <wps:wsp>
                      <wps:cNvSpPr txBox="1"/>
                      <wps:spPr>
                        <a:xfrm>
                          <a:off x="0" y="0"/>
                          <a:ext cx="5817235" cy="7347585"/>
                        </a:xfrm>
                        <a:prstGeom prst="rect">
                          <a:avLst/>
                        </a:prstGeom>
                        <a:solidFill>
                          <a:schemeClr val="lt1"/>
                        </a:solidFill>
                        <a:ln w="12700">
                          <a:solidFill>
                            <a:srgbClr val="318974"/>
                          </a:solidFill>
                        </a:ln>
                      </wps:spPr>
                      <wps:txbx>
                        <w:txbxContent>
                          <w:p w14:paraId="102B7A9A" w14:textId="527DE515" w:rsidR="003E0FB7" w:rsidRDefault="00055B1B">
                            <w:pPr>
                              <w:rPr>
                                <w:rFonts w:ascii="Arial" w:hAnsi="Arial" w:cs="Arial"/>
                                <w:b/>
                                <w:bCs/>
                                <w:color w:val="318974"/>
                                <w:sz w:val="18"/>
                                <w:szCs w:val="18"/>
                              </w:rPr>
                            </w:pPr>
                            <w:r>
                              <w:rPr>
                                <w:rFonts w:ascii="Arial" w:hAnsi="Arial" w:cs="Arial"/>
                                <w:b/>
                                <w:bCs/>
                                <w:color w:val="318974"/>
                                <w:sz w:val="18"/>
                                <w:szCs w:val="18"/>
                              </w:rPr>
                              <w:t>Different models and theories of reflection</w:t>
                            </w:r>
                          </w:p>
                          <w:p w14:paraId="42CA29E0" w14:textId="77777777" w:rsidR="003600C4" w:rsidRDefault="003600C4">
                            <w:pPr>
                              <w:rPr>
                                <w:rFonts w:ascii="Arial" w:hAnsi="Arial" w:cs="Arial"/>
                                <w:b/>
                                <w:bCs/>
                                <w:color w:val="318974"/>
                                <w:sz w:val="18"/>
                                <w:szCs w:val="18"/>
                              </w:rPr>
                            </w:pPr>
                          </w:p>
                          <w:p w14:paraId="5E47E6AC" w14:textId="0E3B86F0" w:rsidR="00945DDF" w:rsidRDefault="00945DDF">
                            <w:pPr>
                              <w:rPr>
                                <w:rFonts w:ascii="Arial" w:hAnsi="Arial" w:cs="Arial"/>
                                <w:color w:val="000000" w:themeColor="text1"/>
                                <w:sz w:val="17"/>
                                <w:szCs w:val="17"/>
                              </w:rPr>
                            </w:pPr>
                            <w:r>
                              <w:rPr>
                                <w:rFonts w:ascii="Arial" w:hAnsi="Arial" w:cs="Arial"/>
                                <w:color w:val="000000" w:themeColor="text1"/>
                                <w:sz w:val="17"/>
                                <w:szCs w:val="17"/>
                              </w:rPr>
                              <w:t xml:space="preserve">Within the early years </w:t>
                            </w:r>
                            <w:proofErr w:type="gramStart"/>
                            <w:r>
                              <w:rPr>
                                <w:rFonts w:ascii="Arial" w:hAnsi="Arial" w:cs="Arial"/>
                                <w:color w:val="000000" w:themeColor="text1"/>
                                <w:sz w:val="17"/>
                                <w:szCs w:val="17"/>
                              </w:rPr>
                              <w:t>sector</w:t>
                            </w:r>
                            <w:proofErr w:type="gramEnd"/>
                            <w:r>
                              <w:rPr>
                                <w:rFonts w:ascii="Arial" w:hAnsi="Arial" w:cs="Arial"/>
                                <w:color w:val="000000" w:themeColor="text1"/>
                                <w:sz w:val="17"/>
                                <w:szCs w:val="17"/>
                              </w:rPr>
                              <w:t xml:space="preserve"> it is key to understand the many different model</w:t>
                            </w:r>
                            <w:r w:rsidR="00B9495B">
                              <w:rPr>
                                <w:rFonts w:ascii="Arial" w:hAnsi="Arial" w:cs="Arial"/>
                                <w:color w:val="000000" w:themeColor="text1"/>
                                <w:sz w:val="17"/>
                                <w:szCs w:val="17"/>
                              </w:rPr>
                              <w:t xml:space="preserve">s and theories that are linked </w:t>
                            </w:r>
                            <w:r w:rsidR="00C21C05">
                              <w:rPr>
                                <w:rFonts w:ascii="Arial" w:hAnsi="Arial" w:cs="Arial"/>
                                <w:color w:val="000000" w:themeColor="text1"/>
                                <w:sz w:val="17"/>
                                <w:szCs w:val="17"/>
                              </w:rPr>
                              <w:t>to reflective practice and how they can be positively linked to practice</w:t>
                            </w:r>
                            <w:r w:rsidR="008476D0">
                              <w:rPr>
                                <w:rFonts w:ascii="Arial" w:hAnsi="Arial" w:cs="Arial"/>
                                <w:color w:val="000000" w:themeColor="text1"/>
                                <w:sz w:val="17"/>
                                <w:szCs w:val="17"/>
                              </w:rPr>
                              <w:t xml:space="preserve">. These theories help </w:t>
                            </w:r>
                            <w:r w:rsidR="00AD154D">
                              <w:rPr>
                                <w:rFonts w:ascii="Arial" w:hAnsi="Arial" w:cs="Arial"/>
                                <w:color w:val="000000" w:themeColor="text1"/>
                                <w:sz w:val="17"/>
                                <w:szCs w:val="17"/>
                              </w:rPr>
                              <w:t>and guide p</w:t>
                            </w:r>
                            <w:r w:rsidR="008476D0">
                              <w:rPr>
                                <w:rFonts w:ascii="Arial" w:hAnsi="Arial" w:cs="Arial"/>
                                <w:color w:val="000000" w:themeColor="text1"/>
                                <w:sz w:val="17"/>
                                <w:szCs w:val="17"/>
                              </w:rPr>
                              <w:t xml:space="preserve">ractitioners </w:t>
                            </w:r>
                            <w:r w:rsidR="00AD154D">
                              <w:rPr>
                                <w:rFonts w:ascii="Arial" w:hAnsi="Arial" w:cs="Arial"/>
                                <w:color w:val="000000" w:themeColor="text1"/>
                                <w:sz w:val="17"/>
                                <w:szCs w:val="17"/>
                              </w:rPr>
                              <w:t xml:space="preserve">in how to use reflective learning and gives strategies to </w:t>
                            </w:r>
                            <w:r w:rsidR="0072040B">
                              <w:rPr>
                                <w:rFonts w:ascii="Arial" w:hAnsi="Arial" w:cs="Arial"/>
                                <w:color w:val="000000" w:themeColor="text1"/>
                                <w:sz w:val="17"/>
                                <w:szCs w:val="17"/>
                              </w:rPr>
                              <w:t>implement within their roles.</w:t>
                            </w:r>
                          </w:p>
                          <w:p w14:paraId="4DEB213B" w14:textId="780B7105" w:rsidR="0072040B" w:rsidRDefault="0072040B">
                            <w:pPr>
                              <w:rPr>
                                <w:rFonts w:ascii="Arial" w:hAnsi="Arial" w:cs="Arial"/>
                                <w:color w:val="000000" w:themeColor="text1"/>
                                <w:sz w:val="17"/>
                                <w:szCs w:val="17"/>
                              </w:rPr>
                            </w:pPr>
                            <w:r>
                              <w:rPr>
                                <w:rFonts w:ascii="Arial" w:hAnsi="Arial" w:cs="Arial"/>
                                <w:color w:val="000000" w:themeColor="text1"/>
                                <w:sz w:val="17"/>
                                <w:szCs w:val="17"/>
                              </w:rPr>
                              <w:t xml:space="preserve">Each theory and model have their own ideas and outcomes however they are relatively </w:t>
                            </w:r>
                            <w:proofErr w:type="gramStart"/>
                            <w:r>
                              <w:rPr>
                                <w:rFonts w:ascii="Arial" w:hAnsi="Arial" w:cs="Arial"/>
                                <w:color w:val="000000" w:themeColor="text1"/>
                                <w:sz w:val="17"/>
                                <w:szCs w:val="17"/>
                              </w:rPr>
                              <w:t>linked</w:t>
                            </w:r>
                            <w:proofErr w:type="gramEnd"/>
                            <w:r>
                              <w:rPr>
                                <w:rFonts w:ascii="Arial" w:hAnsi="Arial" w:cs="Arial"/>
                                <w:color w:val="000000" w:themeColor="text1"/>
                                <w:sz w:val="17"/>
                                <w:szCs w:val="17"/>
                              </w:rPr>
                              <w:t xml:space="preserve"> and all </w:t>
                            </w:r>
                            <w:r w:rsidR="009A2DB8">
                              <w:rPr>
                                <w:rFonts w:ascii="Arial" w:hAnsi="Arial" w:cs="Arial"/>
                                <w:color w:val="000000" w:themeColor="text1"/>
                                <w:sz w:val="17"/>
                                <w:szCs w:val="17"/>
                              </w:rPr>
                              <w:t>understand and show the importance of reflection within the early years.</w:t>
                            </w:r>
                          </w:p>
                          <w:p w14:paraId="43AAE71F" w14:textId="77777777" w:rsidR="00177FD5" w:rsidRDefault="009A2DB8">
                            <w:pPr>
                              <w:rPr>
                                <w:rFonts w:ascii="Arial" w:hAnsi="Arial" w:cs="Arial"/>
                                <w:color w:val="000000" w:themeColor="text1"/>
                                <w:sz w:val="17"/>
                                <w:szCs w:val="17"/>
                              </w:rPr>
                            </w:pPr>
                            <w:proofErr w:type="gramStart"/>
                            <w:r>
                              <w:rPr>
                                <w:rFonts w:ascii="Arial" w:hAnsi="Arial" w:cs="Arial"/>
                                <w:color w:val="000000" w:themeColor="text1"/>
                                <w:sz w:val="17"/>
                                <w:szCs w:val="17"/>
                              </w:rPr>
                              <w:t>Firstly</w:t>
                            </w:r>
                            <w:proofErr w:type="gramEnd"/>
                            <w:r>
                              <w:rPr>
                                <w:rFonts w:ascii="Arial" w:hAnsi="Arial" w:cs="Arial"/>
                                <w:color w:val="000000" w:themeColor="text1"/>
                                <w:sz w:val="17"/>
                                <w:szCs w:val="17"/>
                              </w:rPr>
                              <w:t xml:space="preserve"> </w:t>
                            </w:r>
                            <w:r w:rsidR="00E05CEF">
                              <w:rPr>
                                <w:rFonts w:ascii="Arial" w:hAnsi="Arial" w:cs="Arial"/>
                                <w:color w:val="000000" w:themeColor="text1"/>
                                <w:sz w:val="17"/>
                                <w:szCs w:val="17"/>
                              </w:rPr>
                              <w:t xml:space="preserve">the Gibbs reflective cycle is one of the most </w:t>
                            </w:r>
                            <w:r w:rsidR="00B76DEB">
                              <w:rPr>
                                <w:rFonts w:ascii="Arial" w:hAnsi="Arial" w:cs="Arial"/>
                                <w:color w:val="000000" w:themeColor="text1"/>
                                <w:sz w:val="17"/>
                                <w:szCs w:val="17"/>
                              </w:rPr>
                              <w:t>known and commonly used cycles within</w:t>
                            </w:r>
                            <w:r w:rsidR="00326D30">
                              <w:rPr>
                                <w:rFonts w:ascii="Arial" w:hAnsi="Arial" w:cs="Arial"/>
                                <w:color w:val="000000" w:themeColor="text1"/>
                                <w:sz w:val="17"/>
                                <w:szCs w:val="17"/>
                              </w:rPr>
                              <w:t xml:space="preserve"> the</w:t>
                            </w:r>
                            <w:r w:rsidR="00B76DEB">
                              <w:rPr>
                                <w:rFonts w:ascii="Arial" w:hAnsi="Arial" w:cs="Arial"/>
                                <w:color w:val="000000" w:themeColor="text1"/>
                                <w:sz w:val="17"/>
                                <w:szCs w:val="17"/>
                              </w:rPr>
                              <w:t xml:space="preserve"> early years</w:t>
                            </w:r>
                            <w:r w:rsidR="00326D30">
                              <w:rPr>
                                <w:rFonts w:ascii="Arial" w:hAnsi="Arial" w:cs="Arial"/>
                                <w:color w:val="000000" w:themeColor="text1"/>
                                <w:sz w:val="17"/>
                                <w:szCs w:val="17"/>
                              </w:rPr>
                              <w:t xml:space="preserve"> sector</w:t>
                            </w:r>
                            <w:r w:rsidR="00297606">
                              <w:rPr>
                                <w:rFonts w:ascii="Arial" w:hAnsi="Arial" w:cs="Arial"/>
                                <w:color w:val="000000" w:themeColor="text1"/>
                                <w:sz w:val="17"/>
                                <w:szCs w:val="17"/>
                              </w:rPr>
                              <w:t>. The reflective cycle was created and developed by Graham Gibbs in 1988 to give solid structure to learning</w:t>
                            </w:r>
                            <w:r w:rsidR="007775E0">
                              <w:rPr>
                                <w:rFonts w:ascii="Arial" w:hAnsi="Arial" w:cs="Arial"/>
                                <w:color w:val="000000" w:themeColor="text1"/>
                                <w:sz w:val="17"/>
                                <w:szCs w:val="17"/>
                              </w:rPr>
                              <w:t xml:space="preserve"> from experiences which can be adapted in many different situations. The model provides a framework </w:t>
                            </w:r>
                            <w:r w:rsidR="000472C4">
                              <w:rPr>
                                <w:rFonts w:ascii="Arial" w:hAnsi="Arial" w:cs="Arial"/>
                                <w:color w:val="000000" w:themeColor="text1"/>
                                <w:sz w:val="17"/>
                                <w:szCs w:val="17"/>
                              </w:rPr>
                              <w:t>for examining experiences and given its cycle layout argues that it can be repeated</w:t>
                            </w:r>
                            <w:r w:rsidR="00DE2DD6">
                              <w:rPr>
                                <w:rFonts w:ascii="Arial" w:hAnsi="Arial" w:cs="Arial"/>
                                <w:color w:val="000000" w:themeColor="text1"/>
                                <w:sz w:val="17"/>
                                <w:szCs w:val="17"/>
                              </w:rPr>
                              <w:t xml:space="preserve"> many times over. Allowing practitioners to learn from </w:t>
                            </w:r>
                            <w:r w:rsidR="00BA7E87">
                              <w:rPr>
                                <w:rFonts w:ascii="Arial" w:hAnsi="Arial" w:cs="Arial"/>
                                <w:color w:val="000000" w:themeColor="text1"/>
                                <w:sz w:val="17"/>
                                <w:szCs w:val="17"/>
                              </w:rPr>
                              <w:t>experiences</w:t>
                            </w:r>
                            <w:r w:rsidR="004C00A1">
                              <w:rPr>
                                <w:rFonts w:ascii="Arial" w:hAnsi="Arial" w:cs="Arial"/>
                                <w:color w:val="000000" w:themeColor="text1"/>
                                <w:sz w:val="17"/>
                                <w:szCs w:val="17"/>
                              </w:rPr>
                              <w:t xml:space="preserve"> that either </w:t>
                            </w:r>
                            <w:r w:rsidR="00BA7E87">
                              <w:rPr>
                                <w:rFonts w:ascii="Arial" w:hAnsi="Arial" w:cs="Arial"/>
                                <w:color w:val="000000" w:themeColor="text1"/>
                                <w:sz w:val="17"/>
                                <w:szCs w:val="17"/>
                              </w:rPr>
                              <w:t xml:space="preserve">went well or did not go so well, being able to make constructive outcomes from both and understanding that as a practitioner we can gain knowledge and understanding from negative experiences as well as positive </w:t>
                            </w:r>
                            <w:r w:rsidR="004B36B7">
                              <w:rPr>
                                <w:rFonts w:ascii="Arial" w:hAnsi="Arial" w:cs="Arial"/>
                                <w:color w:val="000000" w:themeColor="text1"/>
                                <w:sz w:val="17"/>
                                <w:szCs w:val="17"/>
                              </w:rPr>
                              <w:t xml:space="preserve">helps to create </w:t>
                            </w:r>
                            <w:proofErr w:type="gramStart"/>
                            <w:r w:rsidR="004B36B7">
                              <w:rPr>
                                <w:rFonts w:ascii="Arial" w:hAnsi="Arial" w:cs="Arial"/>
                                <w:color w:val="000000" w:themeColor="text1"/>
                                <w:sz w:val="17"/>
                                <w:szCs w:val="17"/>
                              </w:rPr>
                              <w:t>the all</w:t>
                            </w:r>
                            <w:proofErr w:type="gramEnd"/>
                            <w:r w:rsidR="004B36B7">
                              <w:rPr>
                                <w:rFonts w:ascii="Arial" w:hAnsi="Arial" w:cs="Arial"/>
                                <w:color w:val="000000" w:themeColor="text1"/>
                                <w:sz w:val="17"/>
                                <w:szCs w:val="17"/>
                              </w:rPr>
                              <w:t xml:space="preserve"> rounded professional practitioner.</w:t>
                            </w:r>
                          </w:p>
                          <w:p w14:paraId="784BF4B8" w14:textId="23A7B472" w:rsidR="009A2DB8" w:rsidRDefault="004B36B7">
                            <w:pPr>
                              <w:rPr>
                                <w:rFonts w:ascii="Arial" w:hAnsi="Arial" w:cs="Arial"/>
                                <w:color w:val="000000" w:themeColor="text1"/>
                                <w:sz w:val="17"/>
                                <w:szCs w:val="17"/>
                              </w:rPr>
                            </w:pPr>
                            <w:r>
                              <w:rPr>
                                <w:rFonts w:ascii="Arial" w:hAnsi="Arial" w:cs="Arial"/>
                                <w:color w:val="000000" w:themeColor="text1"/>
                                <w:sz w:val="17"/>
                                <w:szCs w:val="17"/>
                              </w:rPr>
                              <w:t xml:space="preserve"> </w:t>
                            </w:r>
                          </w:p>
                          <w:p w14:paraId="52409E66" w14:textId="73AE122F" w:rsidR="00681FB6" w:rsidRDefault="004B36B7" w:rsidP="00681FB6">
                            <w:pPr>
                              <w:rPr>
                                <w:rFonts w:ascii="Arial" w:hAnsi="Arial" w:cs="Arial"/>
                                <w:color w:val="000000" w:themeColor="text1"/>
                                <w:sz w:val="17"/>
                                <w:szCs w:val="17"/>
                              </w:rPr>
                            </w:pPr>
                            <w:r>
                              <w:rPr>
                                <w:rFonts w:ascii="Arial" w:hAnsi="Arial" w:cs="Arial"/>
                                <w:color w:val="000000" w:themeColor="text1"/>
                                <w:sz w:val="17"/>
                                <w:szCs w:val="17"/>
                              </w:rPr>
                              <w:t xml:space="preserve">The cycle covers </w:t>
                            </w:r>
                            <w:r w:rsidR="002011AF">
                              <w:rPr>
                                <w:rFonts w:ascii="Arial" w:hAnsi="Arial" w:cs="Arial"/>
                                <w:color w:val="000000" w:themeColor="text1"/>
                                <w:sz w:val="17"/>
                                <w:szCs w:val="17"/>
                              </w:rPr>
                              <w:t xml:space="preserve">six </w:t>
                            </w:r>
                            <w:r>
                              <w:rPr>
                                <w:rFonts w:ascii="Arial" w:hAnsi="Arial" w:cs="Arial"/>
                                <w:color w:val="000000" w:themeColor="text1"/>
                                <w:sz w:val="17"/>
                                <w:szCs w:val="17"/>
                              </w:rPr>
                              <w:t>stages</w:t>
                            </w:r>
                            <w:r w:rsidR="00681FB6">
                              <w:rPr>
                                <w:rFonts w:ascii="Arial" w:hAnsi="Arial" w:cs="Arial"/>
                                <w:color w:val="000000" w:themeColor="text1"/>
                                <w:sz w:val="17"/>
                                <w:szCs w:val="17"/>
                              </w:rPr>
                              <w:t xml:space="preserve"> these include:</w:t>
                            </w:r>
                          </w:p>
                          <w:p w14:paraId="0D125FA3" w14:textId="3B8DBE22" w:rsidR="00166F27" w:rsidRDefault="00166F27" w:rsidP="00166F27">
                            <w:pPr>
                              <w:pStyle w:val="ListParagraph"/>
                              <w:numPr>
                                <w:ilvl w:val="0"/>
                                <w:numId w:val="2"/>
                              </w:numPr>
                              <w:rPr>
                                <w:rFonts w:ascii="Arial" w:hAnsi="Arial" w:cs="Arial"/>
                                <w:color w:val="000000" w:themeColor="text1"/>
                                <w:sz w:val="17"/>
                                <w:szCs w:val="17"/>
                              </w:rPr>
                            </w:pPr>
                            <w:r>
                              <w:rPr>
                                <w:rFonts w:ascii="Arial" w:hAnsi="Arial" w:cs="Arial"/>
                                <w:color w:val="000000" w:themeColor="text1"/>
                                <w:sz w:val="17"/>
                                <w:szCs w:val="17"/>
                              </w:rPr>
                              <w:t xml:space="preserve">The </w:t>
                            </w:r>
                            <w:r w:rsidRPr="00CC15ED">
                              <w:rPr>
                                <w:rFonts w:ascii="Arial" w:hAnsi="Arial" w:cs="Arial"/>
                                <w:b/>
                                <w:bCs/>
                                <w:color w:val="000000" w:themeColor="text1"/>
                                <w:sz w:val="17"/>
                                <w:szCs w:val="17"/>
                              </w:rPr>
                              <w:t>description</w:t>
                            </w:r>
                            <w:r>
                              <w:rPr>
                                <w:rFonts w:ascii="Arial" w:hAnsi="Arial" w:cs="Arial"/>
                                <w:color w:val="000000" w:themeColor="text1"/>
                                <w:sz w:val="17"/>
                                <w:szCs w:val="17"/>
                              </w:rPr>
                              <w:t xml:space="preserve"> </w:t>
                            </w:r>
                            <w:r w:rsidR="00142A47">
                              <w:rPr>
                                <w:rFonts w:ascii="Arial" w:hAnsi="Arial" w:cs="Arial"/>
                                <w:color w:val="000000" w:themeColor="text1"/>
                                <w:sz w:val="17"/>
                                <w:szCs w:val="17"/>
                              </w:rPr>
                              <w:t xml:space="preserve">of </w:t>
                            </w:r>
                            <w:r w:rsidR="00B44D36">
                              <w:rPr>
                                <w:rFonts w:ascii="Arial" w:hAnsi="Arial" w:cs="Arial"/>
                                <w:color w:val="000000" w:themeColor="text1"/>
                                <w:sz w:val="17"/>
                                <w:szCs w:val="17"/>
                              </w:rPr>
                              <w:t xml:space="preserve">set </w:t>
                            </w:r>
                            <w:r w:rsidR="00142A47">
                              <w:rPr>
                                <w:rFonts w:ascii="Arial" w:hAnsi="Arial" w:cs="Arial"/>
                                <w:color w:val="000000" w:themeColor="text1"/>
                                <w:sz w:val="17"/>
                                <w:szCs w:val="17"/>
                              </w:rPr>
                              <w:t>the experience</w:t>
                            </w:r>
                          </w:p>
                          <w:p w14:paraId="1DED47BA" w14:textId="019C0DEA" w:rsidR="00142A47" w:rsidRDefault="00142A47" w:rsidP="00166F27">
                            <w:pPr>
                              <w:pStyle w:val="ListParagraph"/>
                              <w:numPr>
                                <w:ilvl w:val="0"/>
                                <w:numId w:val="2"/>
                              </w:numPr>
                              <w:rPr>
                                <w:rFonts w:ascii="Arial" w:hAnsi="Arial" w:cs="Arial"/>
                                <w:color w:val="000000" w:themeColor="text1"/>
                                <w:sz w:val="17"/>
                                <w:szCs w:val="17"/>
                              </w:rPr>
                            </w:pPr>
                            <w:r w:rsidRPr="00CC15ED">
                              <w:rPr>
                                <w:rFonts w:ascii="Arial" w:hAnsi="Arial" w:cs="Arial"/>
                                <w:b/>
                                <w:bCs/>
                                <w:color w:val="000000" w:themeColor="text1"/>
                                <w:sz w:val="17"/>
                                <w:szCs w:val="17"/>
                              </w:rPr>
                              <w:t xml:space="preserve">Feelings </w:t>
                            </w:r>
                            <w:r>
                              <w:rPr>
                                <w:rFonts w:ascii="Arial" w:hAnsi="Arial" w:cs="Arial"/>
                                <w:color w:val="000000" w:themeColor="text1"/>
                                <w:sz w:val="17"/>
                                <w:szCs w:val="17"/>
                              </w:rPr>
                              <w:t xml:space="preserve">and thoughts regarding the </w:t>
                            </w:r>
                            <w:r w:rsidR="00B44D36">
                              <w:rPr>
                                <w:rFonts w:ascii="Arial" w:hAnsi="Arial" w:cs="Arial"/>
                                <w:color w:val="000000" w:themeColor="text1"/>
                                <w:sz w:val="17"/>
                                <w:szCs w:val="17"/>
                              </w:rPr>
                              <w:t>set e</w:t>
                            </w:r>
                            <w:r>
                              <w:rPr>
                                <w:rFonts w:ascii="Arial" w:hAnsi="Arial" w:cs="Arial"/>
                                <w:color w:val="000000" w:themeColor="text1"/>
                                <w:sz w:val="17"/>
                                <w:szCs w:val="17"/>
                              </w:rPr>
                              <w:t>xperience</w:t>
                            </w:r>
                          </w:p>
                          <w:p w14:paraId="6552FE99" w14:textId="042AF054" w:rsidR="00142A47" w:rsidRDefault="00142A47" w:rsidP="00166F27">
                            <w:pPr>
                              <w:pStyle w:val="ListParagraph"/>
                              <w:numPr>
                                <w:ilvl w:val="0"/>
                                <w:numId w:val="2"/>
                              </w:numPr>
                              <w:rPr>
                                <w:rFonts w:ascii="Arial" w:hAnsi="Arial" w:cs="Arial"/>
                                <w:color w:val="000000" w:themeColor="text1"/>
                                <w:sz w:val="17"/>
                                <w:szCs w:val="17"/>
                              </w:rPr>
                            </w:pPr>
                            <w:r w:rsidRPr="00CC15ED">
                              <w:rPr>
                                <w:rFonts w:ascii="Arial" w:hAnsi="Arial" w:cs="Arial"/>
                                <w:b/>
                                <w:bCs/>
                                <w:color w:val="000000" w:themeColor="text1"/>
                                <w:sz w:val="17"/>
                                <w:szCs w:val="17"/>
                              </w:rPr>
                              <w:t>Evaluation</w:t>
                            </w:r>
                            <w:r>
                              <w:rPr>
                                <w:rFonts w:ascii="Arial" w:hAnsi="Arial" w:cs="Arial"/>
                                <w:color w:val="000000" w:themeColor="text1"/>
                                <w:sz w:val="17"/>
                                <w:szCs w:val="17"/>
                              </w:rPr>
                              <w:t xml:space="preserve"> of the </w:t>
                            </w:r>
                            <w:r w:rsidR="00B44D36">
                              <w:rPr>
                                <w:rFonts w:ascii="Arial" w:hAnsi="Arial" w:cs="Arial"/>
                                <w:color w:val="000000" w:themeColor="text1"/>
                                <w:sz w:val="17"/>
                                <w:szCs w:val="17"/>
                              </w:rPr>
                              <w:t xml:space="preserve">set </w:t>
                            </w:r>
                            <w:r w:rsidR="001B3394">
                              <w:rPr>
                                <w:rFonts w:ascii="Arial" w:hAnsi="Arial" w:cs="Arial"/>
                                <w:color w:val="000000" w:themeColor="text1"/>
                                <w:sz w:val="17"/>
                                <w:szCs w:val="17"/>
                              </w:rPr>
                              <w:t>experience, both negative and positive.</w:t>
                            </w:r>
                          </w:p>
                          <w:p w14:paraId="2C840711" w14:textId="7A2E08F2" w:rsidR="001B3394" w:rsidRDefault="001B3394" w:rsidP="00166F27">
                            <w:pPr>
                              <w:pStyle w:val="ListParagraph"/>
                              <w:numPr>
                                <w:ilvl w:val="0"/>
                                <w:numId w:val="2"/>
                              </w:numPr>
                              <w:rPr>
                                <w:rFonts w:ascii="Arial" w:hAnsi="Arial" w:cs="Arial"/>
                                <w:color w:val="000000" w:themeColor="text1"/>
                                <w:sz w:val="17"/>
                                <w:szCs w:val="17"/>
                              </w:rPr>
                            </w:pPr>
                            <w:r w:rsidRPr="00CC15ED">
                              <w:rPr>
                                <w:rFonts w:ascii="Arial" w:hAnsi="Arial" w:cs="Arial"/>
                                <w:b/>
                                <w:bCs/>
                                <w:color w:val="000000" w:themeColor="text1"/>
                                <w:sz w:val="17"/>
                                <w:szCs w:val="17"/>
                              </w:rPr>
                              <w:t>Analysis</w:t>
                            </w:r>
                            <w:r>
                              <w:rPr>
                                <w:rFonts w:ascii="Arial" w:hAnsi="Arial" w:cs="Arial"/>
                                <w:color w:val="000000" w:themeColor="text1"/>
                                <w:sz w:val="17"/>
                                <w:szCs w:val="17"/>
                              </w:rPr>
                              <w:t xml:space="preserve"> to make </w:t>
                            </w:r>
                            <w:r w:rsidR="002F1EEA">
                              <w:rPr>
                                <w:rFonts w:ascii="Arial" w:hAnsi="Arial" w:cs="Arial"/>
                                <w:color w:val="000000" w:themeColor="text1"/>
                                <w:sz w:val="17"/>
                                <w:szCs w:val="17"/>
                              </w:rPr>
                              <w:t>an understanding of the situation</w:t>
                            </w:r>
                          </w:p>
                          <w:p w14:paraId="293695A5" w14:textId="5822231B" w:rsidR="002F1EEA" w:rsidRPr="00CC15ED" w:rsidRDefault="002F1EEA" w:rsidP="00CC15ED">
                            <w:pPr>
                              <w:pStyle w:val="ListParagraph"/>
                              <w:numPr>
                                <w:ilvl w:val="0"/>
                                <w:numId w:val="2"/>
                              </w:numPr>
                              <w:rPr>
                                <w:rFonts w:ascii="Arial" w:hAnsi="Arial" w:cs="Arial"/>
                                <w:color w:val="000000" w:themeColor="text1"/>
                                <w:sz w:val="17"/>
                                <w:szCs w:val="17"/>
                              </w:rPr>
                            </w:pPr>
                            <w:r w:rsidRPr="00CC15ED">
                              <w:rPr>
                                <w:rFonts w:ascii="Arial" w:hAnsi="Arial" w:cs="Arial"/>
                                <w:b/>
                                <w:bCs/>
                                <w:color w:val="000000" w:themeColor="text1"/>
                                <w:sz w:val="17"/>
                                <w:szCs w:val="17"/>
                              </w:rPr>
                              <w:t>Conclusion</w:t>
                            </w:r>
                            <w:r>
                              <w:rPr>
                                <w:rFonts w:ascii="Arial" w:hAnsi="Arial" w:cs="Arial"/>
                                <w:color w:val="000000" w:themeColor="text1"/>
                                <w:sz w:val="17"/>
                                <w:szCs w:val="17"/>
                              </w:rPr>
                              <w:t xml:space="preserve"> regarding what has been learned from the initial </w:t>
                            </w:r>
                            <w:r w:rsidRPr="00CC15ED">
                              <w:rPr>
                                <w:rFonts w:ascii="Arial" w:hAnsi="Arial" w:cs="Arial"/>
                                <w:color w:val="000000" w:themeColor="text1"/>
                                <w:sz w:val="17"/>
                                <w:szCs w:val="17"/>
                              </w:rPr>
                              <w:t>exper</w:t>
                            </w:r>
                            <w:r w:rsidR="00AE5352" w:rsidRPr="00CC15ED">
                              <w:rPr>
                                <w:rFonts w:ascii="Arial" w:hAnsi="Arial" w:cs="Arial"/>
                                <w:color w:val="000000" w:themeColor="text1"/>
                                <w:sz w:val="17"/>
                                <w:szCs w:val="17"/>
                              </w:rPr>
                              <w:t xml:space="preserve">ience and how </w:t>
                            </w:r>
                            <w:r w:rsidR="00CC15ED">
                              <w:rPr>
                                <w:rFonts w:ascii="Arial" w:hAnsi="Arial" w:cs="Arial"/>
                                <w:color w:val="000000" w:themeColor="text1"/>
                                <w:sz w:val="17"/>
                                <w:szCs w:val="17"/>
                              </w:rPr>
                              <w:t>t</w:t>
                            </w:r>
                            <w:r w:rsidR="00AE5352" w:rsidRPr="00CC15ED">
                              <w:rPr>
                                <w:rFonts w:ascii="Arial" w:hAnsi="Arial" w:cs="Arial"/>
                                <w:color w:val="000000" w:themeColor="text1"/>
                                <w:sz w:val="17"/>
                                <w:szCs w:val="17"/>
                              </w:rPr>
                              <w:t>hings can be changed and adapted going forward.</w:t>
                            </w:r>
                            <w:r w:rsidR="00DE5430" w:rsidRPr="00DE5430">
                              <w:t xml:space="preserve"> </w:t>
                            </w:r>
                          </w:p>
                          <w:p w14:paraId="6B8FAD86" w14:textId="026D1CC5" w:rsidR="00D23DF9" w:rsidRDefault="00AE5352" w:rsidP="00CC15ED">
                            <w:pPr>
                              <w:pStyle w:val="ListParagraph"/>
                              <w:numPr>
                                <w:ilvl w:val="0"/>
                                <w:numId w:val="2"/>
                              </w:numPr>
                              <w:rPr>
                                <w:rFonts w:ascii="Arial" w:hAnsi="Arial" w:cs="Arial"/>
                                <w:color w:val="000000" w:themeColor="text1"/>
                                <w:sz w:val="17"/>
                                <w:szCs w:val="17"/>
                              </w:rPr>
                            </w:pPr>
                            <w:r>
                              <w:rPr>
                                <w:rFonts w:ascii="Arial" w:hAnsi="Arial" w:cs="Arial"/>
                                <w:color w:val="000000" w:themeColor="text1"/>
                                <w:sz w:val="17"/>
                                <w:szCs w:val="17"/>
                              </w:rPr>
                              <w:t xml:space="preserve">The end </w:t>
                            </w:r>
                            <w:r w:rsidRPr="00CC15ED">
                              <w:rPr>
                                <w:rFonts w:ascii="Arial" w:hAnsi="Arial" w:cs="Arial"/>
                                <w:b/>
                                <w:bCs/>
                                <w:color w:val="000000" w:themeColor="text1"/>
                                <w:sz w:val="17"/>
                                <w:szCs w:val="17"/>
                              </w:rPr>
                              <w:t>action plan</w:t>
                            </w:r>
                            <w:r>
                              <w:rPr>
                                <w:rFonts w:ascii="Arial" w:hAnsi="Arial" w:cs="Arial"/>
                                <w:color w:val="000000" w:themeColor="text1"/>
                                <w:sz w:val="17"/>
                                <w:szCs w:val="17"/>
                              </w:rPr>
                              <w:t xml:space="preserve"> </w:t>
                            </w:r>
                            <w:r w:rsidR="005F0782">
                              <w:rPr>
                                <w:rFonts w:ascii="Arial" w:hAnsi="Arial" w:cs="Arial"/>
                                <w:color w:val="000000" w:themeColor="text1"/>
                                <w:sz w:val="17"/>
                                <w:szCs w:val="17"/>
                              </w:rPr>
                              <w:t xml:space="preserve">for how to deal with similar situations going </w:t>
                            </w:r>
                          </w:p>
                          <w:p w14:paraId="2D04CC2D" w14:textId="43533E74" w:rsidR="00CC15ED" w:rsidRPr="00CC15ED" w:rsidRDefault="005F0782" w:rsidP="00CC15ED">
                            <w:pPr>
                              <w:pStyle w:val="ListParagraph"/>
                              <w:numPr>
                                <w:ilvl w:val="0"/>
                                <w:numId w:val="2"/>
                              </w:numPr>
                              <w:rPr>
                                <w:rFonts w:ascii="Arial" w:hAnsi="Arial" w:cs="Arial"/>
                                <w:color w:val="000000" w:themeColor="text1"/>
                                <w:sz w:val="17"/>
                                <w:szCs w:val="17"/>
                              </w:rPr>
                            </w:pPr>
                            <w:r>
                              <w:rPr>
                                <w:rFonts w:ascii="Arial" w:hAnsi="Arial" w:cs="Arial"/>
                                <w:color w:val="000000" w:themeColor="text1"/>
                                <w:sz w:val="17"/>
                                <w:szCs w:val="17"/>
                              </w:rPr>
                              <w:t>forward and how changes can be implemented.</w:t>
                            </w:r>
                          </w:p>
                          <w:p w14:paraId="43245167" w14:textId="77777777" w:rsidR="003600C4" w:rsidRDefault="003600C4">
                            <w:pPr>
                              <w:rPr>
                                <w:rFonts w:ascii="Arial" w:hAnsi="Arial" w:cs="Arial"/>
                                <w:color w:val="000000" w:themeColor="text1"/>
                                <w:sz w:val="17"/>
                                <w:szCs w:val="17"/>
                              </w:rPr>
                            </w:pPr>
                          </w:p>
                          <w:p w14:paraId="53C5D7BE" w14:textId="6BD77159" w:rsidR="009B5D48" w:rsidRDefault="00CC15ED">
                            <w:pPr>
                              <w:rPr>
                                <w:rFonts w:ascii="Arial" w:hAnsi="Arial" w:cs="Arial"/>
                                <w:color w:val="000000" w:themeColor="text1"/>
                                <w:sz w:val="17"/>
                                <w:szCs w:val="17"/>
                              </w:rPr>
                            </w:pPr>
                            <w:r w:rsidRPr="009B5D48">
                              <w:rPr>
                                <w:rFonts w:ascii="Arial" w:hAnsi="Arial" w:cs="Arial"/>
                                <w:color w:val="000000" w:themeColor="text1"/>
                                <w:sz w:val="17"/>
                                <w:szCs w:val="17"/>
                              </w:rPr>
                              <w:t xml:space="preserve">The Gibbs model is a good way of understanding </w:t>
                            </w:r>
                            <w:r w:rsidR="00431104" w:rsidRPr="009B5D48">
                              <w:rPr>
                                <w:rFonts w:ascii="Arial" w:hAnsi="Arial" w:cs="Arial"/>
                                <w:color w:val="000000" w:themeColor="text1"/>
                                <w:sz w:val="17"/>
                                <w:szCs w:val="17"/>
                              </w:rPr>
                              <w:t xml:space="preserve">and working through </w:t>
                            </w:r>
                          </w:p>
                          <w:p w14:paraId="5C397443" w14:textId="6E06773B" w:rsidR="009B5D48" w:rsidRDefault="00431104">
                            <w:pPr>
                              <w:rPr>
                                <w:rFonts w:ascii="Arial" w:hAnsi="Arial" w:cs="Arial"/>
                                <w:color w:val="000000" w:themeColor="text1"/>
                                <w:sz w:val="17"/>
                                <w:szCs w:val="17"/>
                              </w:rPr>
                            </w:pPr>
                            <w:r w:rsidRPr="009B5D48">
                              <w:rPr>
                                <w:rFonts w:ascii="Arial" w:hAnsi="Arial" w:cs="Arial"/>
                                <w:color w:val="000000" w:themeColor="text1"/>
                                <w:sz w:val="17"/>
                                <w:szCs w:val="17"/>
                              </w:rPr>
                              <w:t xml:space="preserve">experiences with many different </w:t>
                            </w:r>
                            <w:r w:rsidR="009B5D48" w:rsidRPr="009B5D48">
                              <w:rPr>
                                <w:rFonts w:ascii="Arial" w:hAnsi="Arial" w:cs="Arial"/>
                                <w:color w:val="000000" w:themeColor="text1"/>
                                <w:sz w:val="17"/>
                                <w:szCs w:val="17"/>
                              </w:rPr>
                              <w:t xml:space="preserve">practitioners and agencies. Gibbs </w:t>
                            </w:r>
                          </w:p>
                          <w:p w14:paraId="2A99C7A2" w14:textId="77777777" w:rsidR="009B5D48" w:rsidRDefault="009B5D48">
                            <w:pPr>
                              <w:rPr>
                                <w:rFonts w:ascii="Arial" w:hAnsi="Arial" w:cs="Arial"/>
                                <w:color w:val="000000" w:themeColor="text1"/>
                                <w:sz w:val="17"/>
                                <w:szCs w:val="17"/>
                              </w:rPr>
                            </w:pPr>
                            <w:r w:rsidRPr="009B5D48">
                              <w:rPr>
                                <w:rFonts w:ascii="Arial" w:hAnsi="Arial" w:cs="Arial"/>
                                <w:color w:val="000000" w:themeColor="text1"/>
                                <w:sz w:val="17"/>
                                <w:szCs w:val="17"/>
                              </w:rPr>
                              <w:t>originally advocated its use in repeat situations and can be adapted</w:t>
                            </w:r>
                            <w:r>
                              <w:rPr>
                                <w:rFonts w:ascii="Arial" w:hAnsi="Arial" w:cs="Arial"/>
                                <w:color w:val="000000" w:themeColor="text1"/>
                                <w:sz w:val="17"/>
                                <w:szCs w:val="17"/>
                              </w:rPr>
                              <w:t xml:space="preserve"> </w:t>
                            </w:r>
                          </w:p>
                          <w:p w14:paraId="2333C920" w14:textId="28F3C727" w:rsidR="00945DDF" w:rsidRDefault="009B5D48">
                            <w:pPr>
                              <w:rPr>
                                <w:rFonts w:ascii="Arial" w:hAnsi="Arial" w:cs="Arial"/>
                                <w:color w:val="000000" w:themeColor="text1"/>
                                <w:sz w:val="17"/>
                                <w:szCs w:val="17"/>
                              </w:rPr>
                            </w:pPr>
                            <w:r w:rsidRPr="009B5D48">
                              <w:rPr>
                                <w:rFonts w:ascii="Arial" w:hAnsi="Arial" w:cs="Arial"/>
                                <w:color w:val="000000" w:themeColor="text1"/>
                                <w:sz w:val="17"/>
                                <w:szCs w:val="17"/>
                              </w:rPr>
                              <w:t>effectively</w:t>
                            </w:r>
                            <w:r>
                              <w:rPr>
                                <w:rFonts w:ascii="Arial" w:hAnsi="Arial" w:cs="Arial"/>
                                <w:color w:val="000000" w:themeColor="text1"/>
                                <w:sz w:val="17"/>
                                <w:szCs w:val="17"/>
                              </w:rPr>
                              <w:t>.</w:t>
                            </w:r>
                            <w:r w:rsidR="00AE0743">
                              <w:rPr>
                                <w:rFonts w:ascii="Arial" w:hAnsi="Arial" w:cs="Arial"/>
                                <w:color w:val="000000" w:themeColor="text1"/>
                                <w:sz w:val="17"/>
                                <w:szCs w:val="17"/>
                              </w:rPr>
                              <w:t xml:space="preserve"> It helps practi</w:t>
                            </w:r>
                            <w:r w:rsidR="00E07F88">
                              <w:rPr>
                                <w:rFonts w:ascii="Arial" w:hAnsi="Arial" w:cs="Arial"/>
                                <w:color w:val="000000" w:themeColor="text1"/>
                                <w:sz w:val="17"/>
                                <w:szCs w:val="17"/>
                              </w:rPr>
                              <w:t xml:space="preserve">tioners to </w:t>
                            </w:r>
                            <w:r w:rsidR="007C4AE8">
                              <w:rPr>
                                <w:rFonts w:ascii="Arial" w:hAnsi="Arial" w:cs="Arial"/>
                                <w:color w:val="000000" w:themeColor="text1"/>
                                <w:sz w:val="17"/>
                                <w:szCs w:val="17"/>
                              </w:rPr>
                              <w:t xml:space="preserve">reflect on experiences in depth </w:t>
                            </w:r>
                            <w:r w:rsidR="00737BDD">
                              <w:rPr>
                                <w:rFonts w:ascii="Arial" w:hAnsi="Arial" w:cs="Arial"/>
                                <w:color w:val="000000" w:themeColor="text1"/>
                                <w:sz w:val="17"/>
                                <w:szCs w:val="17"/>
                              </w:rPr>
                              <w:t xml:space="preserve">leading to </w:t>
                            </w:r>
                            <w:r w:rsidR="006119AC">
                              <w:rPr>
                                <w:rFonts w:ascii="Arial" w:hAnsi="Arial" w:cs="Arial"/>
                                <w:color w:val="000000" w:themeColor="text1"/>
                                <w:sz w:val="17"/>
                                <w:szCs w:val="17"/>
                              </w:rPr>
                              <w:t>them</w:t>
                            </w:r>
                          </w:p>
                          <w:p w14:paraId="515C89FC" w14:textId="3831EA7C" w:rsidR="006119AC" w:rsidRDefault="006119AC">
                            <w:pPr>
                              <w:rPr>
                                <w:rFonts w:ascii="Arial" w:hAnsi="Arial" w:cs="Arial"/>
                                <w:color w:val="000000" w:themeColor="text1"/>
                                <w:sz w:val="17"/>
                                <w:szCs w:val="17"/>
                              </w:rPr>
                            </w:pPr>
                            <w:r>
                              <w:rPr>
                                <w:rFonts w:ascii="Arial" w:hAnsi="Arial" w:cs="Arial"/>
                                <w:color w:val="000000" w:themeColor="text1"/>
                                <w:sz w:val="17"/>
                                <w:szCs w:val="17"/>
                              </w:rPr>
                              <w:t xml:space="preserve">being able to plan for each possible </w:t>
                            </w:r>
                            <w:proofErr w:type="gramStart"/>
                            <w:r>
                              <w:rPr>
                                <w:rFonts w:ascii="Arial" w:hAnsi="Arial" w:cs="Arial"/>
                                <w:color w:val="000000" w:themeColor="text1"/>
                                <w:sz w:val="17"/>
                                <w:szCs w:val="17"/>
                              </w:rPr>
                              <w:t>outcomes</w:t>
                            </w:r>
                            <w:proofErr w:type="gramEnd"/>
                            <w:r>
                              <w:rPr>
                                <w:rFonts w:ascii="Arial" w:hAnsi="Arial" w:cs="Arial"/>
                                <w:color w:val="000000" w:themeColor="text1"/>
                                <w:sz w:val="17"/>
                                <w:szCs w:val="17"/>
                              </w:rPr>
                              <w:t>.</w:t>
                            </w:r>
                          </w:p>
                          <w:p w14:paraId="173E4237" w14:textId="77777777" w:rsidR="000474EB" w:rsidRDefault="000474EB">
                            <w:pPr>
                              <w:rPr>
                                <w:rFonts w:ascii="Arial" w:hAnsi="Arial" w:cs="Arial"/>
                                <w:color w:val="000000" w:themeColor="text1"/>
                                <w:sz w:val="17"/>
                                <w:szCs w:val="17"/>
                              </w:rPr>
                            </w:pPr>
                          </w:p>
                          <w:p w14:paraId="025DD635" w14:textId="77777777" w:rsidR="000474EB" w:rsidRDefault="000474EB">
                            <w:pPr>
                              <w:rPr>
                                <w:rFonts w:ascii="Arial" w:hAnsi="Arial" w:cs="Arial"/>
                                <w:color w:val="000000" w:themeColor="text1"/>
                                <w:sz w:val="17"/>
                                <w:szCs w:val="17"/>
                              </w:rPr>
                            </w:pPr>
                          </w:p>
                          <w:p w14:paraId="4BE5718D" w14:textId="77777777" w:rsidR="000474EB" w:rsidRDefault="000474EB">
                            <w:pPr>
                              <w:rPr>
                                <w:rFonts w:ascii="Arial" w:hAnsi="Arial" w:cs="Arial"/>
                                <w:color w:val="000000" w:themeColor="text1"/>
                                <w:sz w:val="17"/>
                                <w:szCs w:val="17"/>
                              </w:rPr>
                            </w:pPr>
                          </w:p>
                          <w:p w14:paraId="4CEE5777" w14:textId="77777777" w:rsidR="000474EB" w:rsidRDefault="000474EB">
                            <w:pPr>
                              <w:rPr>
                                <w:rFonts w:ascii="Arial" w:hAnsi="Arial" w:cs="Arial"/>
                                <w:color w:val="000000" w:themeColor="text1"/>
                                <w:sz w:val="17"/>
                                <w:szCs w:val="17"/>
                              </w:rPr>
                            </w:pPr>
                          </w:p>
                          <w:p w14:paraId="03DDCFDB" w14:textId="13D0DE4F" w:rsidR="000474EB" w:rsidRDefault="000474EB">
                            <w:pPr>
                              <w:rPr>
                                <w:rFonts w:ascii="Arial" w:hAnsi="Arial" w:cs="Arial"/>
                                <w:color w:val="000000" w:themeColor="text1"/>
                                <w:sz w:val="17"/>
                                <w:szCs w:val="17"/>
                              </w:rPr>
                            </w:pPr>
                            <w:r>
                              <w:rPr>
                                <w:rFonts w:ascii="Arial" w:hAnsi="Arial" w:cs="Arial"/>
                                <w:color w:val="000000" w:themeColor="text1"/>
                                <w:sz w:val="17"/>
                                <w:szCs w:val="17"/>
                              </w:rPr>
                              <w:t xml:space="preserve">Another reflective model that is widely used within early years </w:t>
                            </w:r>
                            <w:r w:rsidR="00DB43B0">
                              <w:rPr>
                                <w:rFonts w:ascii="Arial" w:hAnsi="Arial" w:cs="Arial"/>
                                <w:color w:val="000000" w:themeColor="text1"/>
                                <w:sz w:val="17"/>
                                <w:szCs w:val="17"/>
                              </w:rPr>
                              <w:t xml:space="preserve">is </w:t>
                            </w:r>
                            <w:r w:rsidR="00393DC2">
                              <w:rPr>
                                <w:rFonts w:ascii="Arial" w:hAnsi="Arial" w:cs="Arial"/>
                                <w:color w:val="000000" w:themeColor="text1"/>
                                <w:sz w:val="17"/>
                                <w:szCs w:val="17"/>
                              </w:rPr>
                              <w:t>Kolb’s</w:t>
                            </w:r>
                            <w:r w:rsidR="00DB43B0">
                              <w:rPr>
                                <w:rFonts w:ascii="Arial" w:hAnsi="Arial" w:cs="Arial"/>
                                <w:color w:val="000000" w:themeColor="text1"/>
                                <w:sz w:val="17"/>
                                <w:szCs w:val="17"/>
                              </w:rPr>
                              <w:t xml:space="preserve"> learning styles and the experimental learning cycle.</w:t>
                            </w:r>
                            <w:r w:rsidR="00176CF2">
                              <w:rPr>
                                <w:rFonts w:ascii="Arial" w:hAnsi="Arial" w:cs="Arial"/>
                                <w:color w:val="000000" w:themeColor="text1"/>
                                <w:sz w:val="17"/>
                                <w:szCs w:val="17"/>
                              </w:rPr>
                              <w:t xml:space="preserve"> Although this is a much smaller model it is still as effective as Gibbs cycles. David Kolb published his experimental learning cycle in 1984, he argues th</w:t>
                            </w:r>
                            <w:r w:rsidR="006E3993">
                              <w:rPr>
                                <w:rFonts w:ascii="Arial" w:hAnsi="Arial" w:cs="Arial"/>
                                <w:color w:val="000000" w:themeColor="text1"/>
                                <w:sz w:val="17"/>
                                <w:szCs w:val="17"/>
                              </w:rPr>
                              <w:t>a</w:t>
                            </w:r>
                            <w:r w:rsidR="00176CF2">
                              <w:rPr>
                                <w:rFonts w:ascii="Arial" w:hAnsi="Arial" w:cs="Arial"/>
                                <w:color w:val="000000" w:themeColor="text1"/>
                                <w:sz w:val="17"/>
                                <w:szCs w:val="17"/>
                              </w:rPr>
                              <w:t>t learning involves the acquisition</w:t>
                            </w:r>
                            <w:r w:rsidR="00D603C1">
                              <w:rPr>
                                <w:rFonts w:ascii="Arial" w:hAnsi="Arial" w:cs="Arial"/>
                                <w:color w:val="000000" w:themeColor="text1"/>
                                <w:sz w:val="17"/>
                                <w:szCs w:val="17"/>
                              </w:rPr>
                              <w:t xml:space="preserve"> of different abstract concepts that can be flexibly applied in a range of situations.</w:t>
                            </w:r>
                            <w:r w:rsidR="003E1A30">
                              <w:rPr>
                                <w:rFonts w:ascii="Arial" w:hAnsi="Arial" w:cs="Arial"/>
                                <w:color w:val="000000" w:themeColor="text1"/>
                                <w:sz w:val="17"/>
                                <w:szCs w:val="17"/>
                              </w:rPr>
                              <w:t xml:space="preserve"> He suggests that new concepts come directly from new experiences being provided so that practitioners </w:t>
                            </w:r>
                            <w:proofErr w:type="gramStart"/>
                            <w:r w:rsidR="003E1A30">
                              <w:rPr>
                                <w:rFonts w:ascii="Arial" w:hAnsi="Arial" w:cs="Arial"/>
                                <w:color w:val="000000" w:themeColor="text1"/>
                                <w:sz w:val="17"/>
                                <w:szCs w:val="17"/>
                              </w:rPr>
                              <w:t>are able to</w:t>
                            </w:r>
                            <w:proofErr w:type="gramEnd"/>
                            <w:r w:rsidR="003E1A30">
                              <w:rPr>
                                <w:rFonts w:ascii="Arial" w:hAnsi="Arial" w:cs="Arial"/>
                                <w:color w:val="000000" w:themeColor="text1"/>
                                <w:sz w:val="17"/>
                                <w:szCs w:val="17"/>
                              </w:rPr>
                              <w:t xml:space="preserve"> continuously learn and adapt.</w:t>
                            </w:r>
                          </w:p>
                          <w:p w14:paraId="52ABA34F" w14:textId="77777777" w:rsidR="00A21F9E" w:rsidRDefault="00A21F9E" w:rsidP="00393DC2">
                            <w:pPr>
                              <w:jc w:val="center"/>
                              <w:rPr>
                                <w:rFonts w:ascii="Arial" w:hAnsi="Arial" w:cs="Arial"/>
                                <w:color w:val="000000" w:themeColor="text1"/>
                                <w:sz w:val="17"/>
                                <w:szCs w:val="17"/>
                              </w:rPr>
                            </w:pPr>
                          </w:p>
                          <w:p w14:paraId="33D719E2" w14:textId="2193D5B3" w:rsidR="00945DDF" w:rsidRPr="00BA0C0F" w:rsidRDefault="00A21F9E" w:rsidP="00393DC2">
                            <w:pPr>
                              <w:jc w:val="center"/>
                              <w:rPr>
                                <w:rFonts w:ascii="Arial" w:hAnsi="Arial" w:cs="Arial"/>
                                <w:color w:val="000000" w:themeColor="text1"/>
                                <w:sz w:val="17"/>
                                <w:szCs w:val="17"/>
                              </w:rPr>
                            </w:pPr>
                            <w:r>
                              <w:rPr>
                                <w:rFonts w:ascii="Arial" w:hAnsi="Arial" w:cs="Arial"/>
                                <w:color w:val="000000" w:themeColor="text1"/>
                                <w:sz w:val="17"/>
                                <w:szCs w:val="17"/>
                              </w:rPr>
                              <w:t>“Learning is the process whereby knowledge is created through the transformation of experience” (Kolb, 1984 p.38)</w:t>
                            </w:r>
                          </w:p>
                          <w:p w14:paraId="786D4A86" w14:textId="77777777" w:rsidR="00D23DF9" w:rsidRDefault="00D23DF9">
                            <w:pPr>
                              <w:rPr>
                                <w:rFonts w:ascii="Arial" w:hAnsi="Arial" w:cs="Arial"/>
                                <w:b/>
                                <w:bCs/>
                                <w:color w:val="318974"/>
                                <w:sz w:val="18"/>
                                <w:szCs w:val="18"/>
                              </w:rPr>
                            </w:pPr>
                          </w:p>
                          <w:p w14:paraId="7395F3A9" w14:textId="7916BD68" w:rsidR="00393DC2" w:rsidRDefault="00393DC2">
                            <w:pPr>
                              <w:rPr>
                                <w:rFonts w:ascii="Arial" w:hAnsi="Arial" w:cs="Arial"/>
                                <w:sz w:val="17"/>
                                <w:szCs w:val="17"/>
                              </w:rPr>
                            </w:pPr>
                            <w:r>
                              <w:rPr>
                                <w:rFonts w:ascii="Arial" w:hAnsi="Arial" w:cs="Arial"/>
                                <w:sz w:val="17"/>
                                <w:szCs w:val="17"/>
                              </w:rPr>
                              <w:t xml:space="preserve">Kolb’s theories combine a </w:t>
                            </w:r>
                            <w:proofErr w:type="gramStart"/>
                            <w:r>
                              <w:rPr>
                                <w:rFonts w:ascii="Arial" w:hAnsi="Arial" w:cs="Arial"/>
                                <w:sz w:val="17"/>
                                <w:szCs w:val="17"/>
                              </w:rPr>
                              <w:t>four stage</w:t>
                            </w:r>
                            <w:proofErr w:type="gramEnd"/>
                            <w:r>
                              <w:rPr>
                                <w:rFonts w:ascii="Arial" w:hAnsi="Arial" w:cs="Arial"/>
                                <w:sz w:val="17"/>
                                <w:szCs w:val="17"/>
                              </w:rPr>
                              <w:t xml:space="preserve"> learning cycle alongside four learning styles and is argued to provide a powerful foundation for learning and development within the early years. it is the ideal process where knowledge is created through different experiences. Kolb’s theories and cycle</w:t>
                            </w:r>
                            <w:r w:rsidR="003600C4">
                              <w:rPr>
                                <w:rFonts w:ascii="Arial" w:hAnsi="Arial" w:cs="Arial"/>
                                <w:sz w:val="17"/>
                                <w:szCs w:val="17"/>
                              </w:rPr>
                              <w:t>s</w:t>
                            </w:r>
                            <w:r>
                              <w:rPr>
                                <w:rFonts w:ascii="Arial" w:hAnsi="Arial" w:cs="Arial"/>
                                <w:sz w:val="17"/>
                                <w:szCs w:val="17"/>
                              </w:rPr>
                              <w:t xml:space="preserve"> have positively influenced the work of teachers, early years practitioners and </w:t>
                            </w:r>
                            <w:r w:rsidR="003600C4">
                              <w:rPr>
                                <w:rFonts w:ascii="Arial" w:hAnsi="Arial" w:cs="Arial"/>
                                <w:sz w:val="17"/>
                                <w:szCs w:val="17"/>
                              </w:rPr>
                              <w:t xml:space="preserve">even </w:t>
                            </w:r>
                            <w:r>
                              <w:rPr>
                                <w:rFonts w:ascii="Arial" w:hAnsi="Arial" w:cs="Arial"/>
                                <w:sz w:val="17"/>
                                <w:szCs w:val="17"/>
                              </w:rPr>
                              <w:t>worldwide. It is regarded as a key aspect of training within many workplaces.</w:t>
                            </w:r>
                          </w:p>
                          <w:p w14:paraId="4C392521" w14:textId="6AC18B9A" w:rsidR="00393DC2" w:rsidRDefault="00393DC2">
                            <w:pPr>
                              <w:rPr>
                                <w:rFonts w:ascii="Arial" w:hAnsi="Arial" w:cs="Arial"/>
                                <w:sz w:val="17"/>
                                <w:szCs w:val="17"/>
                              </w:rPr>
                            </w:pPr>
                            <w:r>
                              <w:rPr>
                                <w:rFonts w:ascii="Arial" w:hAnsi="Arial" w:cs="Arial"/>
                                <w:sz w:val="17"/>
                                <w:szCs w:val="17"/>
                              </w:rPr>
                              <w:t>The core of Kolb’s experimental learning theory includes the four stages alongside the four learning styles and as practitioners go through the different stages i</w:t>
                            </w:r>
                            <w:r w:rsidR="003600C4">
                              <w:rPr>
                                <w:rFonts w:ascii="Arial" w:hAnsi="Arial" w:cs="Arial"/>
                                <w:sz w:val="17"/>
                                <w:szCs w:val="17"/>
                              </w:rPr>
                              <w:t xml:space="preserve">t </w:t>
                            </w:r>
                            <w:r>
                              <w:rPr>
                                <w:rFonts w:ascii="Arial" w:hAnsi="Arial" w:cs="Arial"/>
                                <w:sz w:val="17"/>
                                <w:szCs w:val="17"/>
                              </w:rPr>
                              <w:t xml:space="preserve">enables them to convert experiences into key knowledge. </w:t>
                            </w:r>
                          </w:p>
                          <w:p w14:paraId="583B0707" w14:textId="77777777" w:rsidR="003600C4" w:rsidRDefault="00393DC2">
                            <w:pPr>
                              <w:rPr>
                                <w:rFonts w:ascii="Arial" w:hAnsi="Arial" w:cs="Arial"/>
                                <w:sz w:val="17"/>
                                <w:szCs w:val="17"/>
                              </w:rPr>
                            </w:pPr>
                            <w:r>
                              <w:rPr>
                                <w:rFonts w:ascii="Arial" w:hAnsi="Arial" w:cs="Arial"/>
                                <w:sz w:val="17"/>
                                <w:szCs w:val="17"/>
                              </w:rPr>
                              <w:t xml:space="preserve">The experimental learning cycle </w:t>
                            </w:r>
                            <w:r w:rsidR="003600C4">
                              <w:rPr>
                                <w:rFonts w:ascii="Arial" w:hAnsi="Arial" w:cs="Arial"/>
                                <w:sz w:val="17"/>
                                <w:szCs w:val="17"/>
                              </w:rPr>
                              <w:t xml:space="preserve">helps practitioners to understand four key aspects that are important within the early years especially with regards to reflective learning, these are experiencing, reflecting, </w:t>
                            </w:r>
                            <w:proofErr w:type="gramStart"/>
                            <w:r w:rsidR="003600C4">
                              <w:rPr>
                                <w:rFonts w:ascii="Arial" w:hAnsi="Arial" w:cs="Arial"/>
                                <w:sz w:val="17"/>
                                <w:szCs w:val="17"/>
                              </w:rPr>
                              <w:t>thinking</w:t>
                            </w:r>
                            <w:proofErr w:type="gramEnd"/>
                            <w:r w:rsidR="003600C4">
                              <w:rPr>
                                <w:rFonts w:ascii="Arial" w:hAnsi="Arial" w:cs="Arial"/>
                                <w:sz w:val="17"/>
                                <w:szCs w:val="17"/>
                              </w:rPr>
                              <w:t xml:space="preserve"> and acting.</w:t>
                            </w:r>
                          </w:p>
                          <w:p w14:paraId="7EF58648" w14:textId="02ECD39E" w:rsidR="00945DDF" w:rsidRDefault="003600C4">
                            <w:pPr>
                              <w:rPr>
                                <w:rFonts w:ascii="Arial" w:hAnsi="Arial" w:cs="Arial"/>
                                <w:sz w:val="17"/>
                                <w:szCs w:val="17"/>
                              </w:rPr>
                            </w:pPr>
                            <w:r>
                              <w:rPr>
                                <w:rFonts w:ascii="Arial" w:hAnsi="Arial" w:cs="Arial"/>
                                <w:sz w:val="17"/>
                                <w:szCs w:val="17"/>
                              </w:rPr>
                              <w:t xml:space="preserve">He describes the four stages </w:t>
                            </w:r>
                            <w:r w:rsidR="00364105">
                              <w:rPr>
                                <w:rFonts w:ascii="Arial" w:hAnsi="Arial" w:cs="Arial"/>
                                <w:sz w:val="17"/>
                                <w:szCs w:val="17"/>
                              </w:rPr>
                              <w:t>as t</w:t>
                            </w:r>
                            <w:r>
                              <w:rPr>
                                <w:rFonts w:ascii="Arial" w:hAnsi="Arial" w:cs="Arial"/>
                                <w:sz w:val="17"/>
                                <w:szCs w:val="17"/>
                              </w:rPr>
                              <w:t xml:space="preserve">he concrete experience, the abstract conceptualisation, reflective </w:t>
                            </w:r>
                            <w:proofErr w:type="gramStart"/>
                            <w:r>
                              <w:rPr>
                                <w:rFonts w:ascii="Arial" w:hAnsi="Arial" w:cs="Arial"/>
                                <w:sz w:val="17"/>
                                <w:szCs w:val="17"/>
                              </w:rPr>
                              <w:t>observation</w:t>
                            </w:r>
                            <w:proofErr w:type="gramEnd"/>
                            <w:r>
                              <w:rPr>
                                <w:rFonts w:ascii="Arial" w:hAnsi="Arial" w:cs="Arial"/>
                                <w:sz w:val="17"/>
                                <w:szCs w:val="17"/>
                              </w:rPr>
                              <w:t xml:space="preserve"> and the active experimentation. Together these aspects help and assist practitioners in transforming their learning and knowledge to benefit both themselves and others</w:t>
                            </w:r>
                            <w:r w:rsidR="00364105">
                              <w:rPr>
                                <w:rFonts w:ascii="Arial" w:hAnsi="Arial" w:cs="Arial"/>
                                <w:sz w:val="17"/>
                                <w:szCs w:val="17"/>
                              </w:rPr>
                              <w:t xml:space="preserve"> with regards to early years.</w:t>
                            </w:r>
                          </w:p>
                          <w:p w14:paraId="0E8488A4" w14:textId="77777777" w:rsidR="00364105" w:rsidRDefault="00364105">
                            <w:pPr>
                              <w:rPr>
                                <w:rFonts w:ascii="Arial" w:hAnsi="Arial" w:cs="Arial"/>
                                <w:sz w:val="17"/>
                                <w:szCs w:val="17"/>
                              </w:rPr>
                            </w:pPr>
                          </w:p>
                          <w:p w14:paraId="5B5826F4" w14:textId="6CE67BBC" w:rsidR="003600C4" w:rsidRDefault="003F5134">
                            <w:pPr>
                              <w:rPr>
                                <w:rFonts w:ascii="Arial" w:hAnsi="Arial" w:cs="Arial"/>
                                <w:sz w:val="17"/>
                                <w:szCs w:val="17"/>
                              </w:rPr>
                            </w:pPr>
                            <w:proofErr w:type="gramStart"/>
                            <w:r>
                              <w:rPr>
                                <w:rFonts w:ascii="Arial" w:hAnsi="Arial" w:cs="Arial"/>
                                <w:sz w:val="17"/>
                                <w:szCs w:val="17"/>
                              </w:rPr>
                              <w:t>Furthermore</w:t>
                            </w:r>
                            <w:proofErr w:type="gramEnd"/>
                            <w:r w:rsidR="00D23DF9">
                              <w:rPr>
                                <w:rFonts w:ascii="Arial" w:hAnsi="Arial" w:cs="Arial"/>
                                <w:sz w:val="17"/>
                                <w:szCs w:val="17"/>
                              </w:rPr>
                              <w:t xml:space="preserve"> Kolb’s</w:t>
                            </w:r>
                            <w:r w:rsidR="003600C4">
                              <w:rPr>
                                <w:rFonts w:ascii="Arial" w:hAnsi="Arial" w:cs="Arial"/>
                                <w:sz w:val="17"/>
                                <w:szCs w:val="17"/>
                              </w:rPr>
                              <w:t xml:space="preserve"> learning theories can be used effectively within early years practice in many forms and can actively help practitioners to learn new things from experiences and question their own knowledge. This can be undergone through </w:t>
                            </w:r>
                            <w:proofErr w:type="spellStart"/>
                            <w:r w:rsidR="003600C4">
                              <w:rPr>
                                <w:rFonts w:ascii="Arial" w:hAnsi="Arial" w:cs="Arial"/>
                                <w:sz w:val="17"/>
                                <w:szCs w:val="17"/>
                              </w:rPr>
                              <w:t>trail</w:t>
                            </w:r>
                            <w:proofErr w:type="spellEnd"/>
                            <w:r w:rsidR="003600C4">
                              <w:rPr>
                                <w:rFonts w:ascii="Arial" w:hAnsi="Arial" w:cs="Arial"/>
                                <w:sz w:val="17"/>
                                <w:szCs w:val="17"/>
                              </w:rPr>
                              <w:t xml:space="preserve"> an</w:t>
                            </w:r>
                            <w:r w:rsidR="00364105">
                              <w:rPr>
                                <w:rFonts w:ascii="Arial" w:hAnsi="Arial" w:cs="Arial"/>
                                <w:sz w:val="17"/>
                                <w:szCs w:val="17"/>
                              </w:rPr>
                              <w:t xml:space="preserve">d error as practitioners </w:t>
                            </w:r>
                            <w:r w:rsidR="00DA1011">
                              <w:rPr>
                                <w:rFonts w:ascii="Arial" w:hAnsi="Arial" w:cs="Arial"/>
                                <w:sz w:val="17"/>
                                <w:szCs w:val="17"/>
                              </w:rPr>
                              <w:t xml:space="preserve">experiment and reflect throughout practice </w:t>
                            </w:r>
                            <w:proofErr w:type="gramStart"/>
                            <w:r w:rsidR="00DA1011">
                              <w:rPr>
                                <w:rFonts w:ascii="Arial" w:hAnsi="Arial" w:cs="Arial"/>
                                <w:sz w:val="17"/>
                                <w:szCs w:val="17"/>
                              </w:rPr>
                              <w:t>in order to</w:t>
                            </w:r>
                            <w:proofErr w:type="gramEnd"/>
                            <w:r>
                              <w:rPr>
                                <w:rFonts w:ascii="Arial" w:hAnsi="Arial" w:cs="Arial"/>
                                <w:sz w:val="17"/>
                                <w:szCs w:val="17"/>
                              </w:rPr>
                              <w:t xml:space="preserve"> reach desired conclusions.</w:t>
                            </w:r>
                          </w:p>
                          <w:p w14:paraId="78044763" w14:textId="57338A2A" w:rsidR="003600C4" w:rsidRDefault="003600C4">
                            <w:pPr>
                              <w:rPr>
                                <w:rFonts w:ascii="Arial" w:hAnsi="Arial" w:cs="Arial"/>
                                <w:sz w:val="17"/>
                                <w:szCs w:val="17"/>
                              </w:rPr>
                            </w:pPr>
                          </w:p>
                          <w:p w14:paraId="6F4847FE" w14:textId="77777777" w:rsidR="003600C4" w:rsidRPr="003600C4" w:rsidRDefault="003600C4">
                            <w:pPr>
                              <w:rPr>
                                <w:rFonts w:ascii="Arial" w:hAnsi="Arial" w:cs="Arial"/>
                                <w:sz w:val="17"/>
                                <w:szCs w:val="17"/>
                              </w:rPr>
                            </w:pPr>
                          </w:p>
                          <w:p w14:paraId="65868927" w14:textId="77777777" w:rsidR="00945DDF" w:rsidRDefault="00945DDF">
                            <w:pPr>
                              <w:rPr>
                                <w:rFonts w:ascii="Arial" w:hAnsi="Arial" w:cs="Arial"/>
                                <w:b/>
                                <w:bCs/>
                                <w:color w:val="318974"/>
                                <w:sz w:val="18"/>
                                <w:szCs w:val="18"/>
                              </w:rPr>
                            </w:pPr>
                          </w:p>
                          <w:p w14:paraId="7A859CD0" w14:textId="77777777" w:rsidR="00945DDF" w:rsidRDefault="00945DDF">
                            <w:pPr>
                              <w:rPr>
                                <w:rFonts w:ascii="Arial" w:hAnsi="Arial" w:cs="Arial"/>
                                <w:b/>
                                <w:bCs/>
                                <w:color w:val="318974"/>
                                <w:sz w:val="18"/>
                                <w:szCs w:val="18"/>
                              </w:rPr>
                            </w:pPr>
                          </w:p>
                          <w:p w14:paraId="32730609" w14:textId="77777777" w:rsidR="00055B1B" w:rsidRPr="003E0FB7" w:rsidRDefault="00055B1B">
                            <w:pPr>
                              <w:rPr>
                                <w:rFonts w:ascii="Arial" w:hAnsi="Arial" w:cs="Arial"/>
                                <w:b/>
                                <w:bCs/>
                                <w:color w:val="318974"/>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3E450" id="Text Box 11" o:spid="_x0000_s1032" type="#_x0000_t202" style="position:absolute;margin-left:-63.1pt;margin-top:-65.55pt;width:458.05pt;height:578.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iTP6QQIAAIYEAAAOAAAAZHJzL2Uyb0RvYy54bWysVE1v2zAMvQ/YfxB0X2zno0mNOEWWIsOA&#13;&#10;oC2QDj0rshwbkEVNUmJnv36U7Hy022nYRSFF+ol8fMz8oa0lOQpjK1AZTQYxJUJxyCu1z+iP1/WX&#13;&#10;GSXWMZUzCUpk9CQsfVh8/jRvdCqGUILMhSEIomza6IyWzuk0iiwvRc3sALRQGCzA1Myha/ZRbliD&#13;&#10;6LWMhnF8FzVgcm2AC2vx9rEL0kXALwrB3XNRWOGIzCjW5sJpwrnzZ7SYs3RvmC4r3pfB/qGKmlUK&#13;&#10;H71APTLHyMFUf0DVFTdgoXADDnUERVFxEXrAbpL4QzfbkmkRekFyrL7QZP8fLH86bvWLIa79Ci0O&#13;&#10;0BPSaJtavPT9tIWp/S9WSjCOFJ4utInWEY6Xk1kyHY4mlHCMTUfj6WQ28TjR9XNtrPsmoCbeyKjB&#13;&#10;uQS62HFjXZd6TvGvWZBVvq6kDI7XglhJQ44MpyhdKBLB32VJRRqsfziN44D8LmjNfncBGCWz++m4&#13;&#10;L/AmDRGlwqqv7XvLtbuWVHlG787U7CA/IWMGOjFZzdcVdrVh1r0wg+pBknAj3DMehQSsCnqLkhLM&#13;&#10;r7/d+3wcKkYpaVCNGbU/D8wISuR3heO+T8ZjL9/gjCfTITrmNrK7jahDvQKkKsHd0zyYPt/Js1kY&#13;&#10;qN9wcZb+VQwxxfHtjLqzuXLdjuDicbFchiQUrGZuo7aae2g/Gj+z1/aNGd0P1qEmnuCsW5Z+mG+X&#13;&#10;679UsDw4KKowfM9zx2pPP4o9yKdfTL9Nt37Iuv59LH4DAAD//wMAUEsDBBQABgAIAAAAIQD15k1x&#13;&#10;6AAAABMBAAAPAAAAZHJzL2Rvd25yZXYueG1sTI9Ba8MwDIXvg/0Ho8FurZMM0iaNU8ZKYYwyaLeu&#13;&#10;VydWk7DYDrGbZPv1U0/dRUjo09N72XrSLRuwd401AsJ5AAxNaVVjKgGfH9vZEpjz0ijZWoMCftDB&#13;&#10;Or+/y2Sq7Gj2OBx8xUjEuFQKqL3vUs5dWaOWbm47NLQ7215LT2NfcdXLkcR1y6MgiLmWjaEPtezw&#13;&#10;pcby+3DRAhY7eRzt8LX9fT3tN8fkzb0XaifE48O0WVF5XgHzOPnbBVwzkH/IyVhhL0Y51gqYhVEc&#13;&#10;EXvtnsIQGDGLZZIAKwgOojgAnmf8f5b8DwAA//8DAFBLAQItABQABgAIAAAAIQC2gziS/gAAAOEB&#13;&#10;AAATAAAAAAAAAAAAAAAAAAAAAABbQ29udGVudF9UeXBlc10ueG1sUEsBAi0AFAAGAAgAAAAhADj9&#13;&#10;If/WAAAAlAEAAAsAAAAAAAAAAAAAAAAALwEAAF9yZWxzLy5yZWxzUEsBAi0AFAAGAAgAAAAhADqJ&#13;&#10;M/pBAgAAhgQAAA4AAAAAAAAAAAAAAAAALgIAAGRycy9lMm9Eb2MueG1sUEsBAi0AFAAGAAgAAAAh&#13;&#10;APXmTXHoAAAAEwEAAA8AAAAAAAAAAAAAAAAAmwQAAGRycy9kb3ducmV2LnhtbFBLBQYAAAAABAAE&#13;&#10;APMAAACwBQAAAAA=&#13;&#10;" fillcolor="white [3201]" strokecolor="#318974" strokeweight="1pt">
                <v:textbox>
                  <w:txbxContent>
                    <w:p w14:paraId="102B7A9A" w14:textId="527DE515" w:rsidR="003E0FB7" w:rsidRDefault="00055B1B">
                      <w:pPr>
                        <w:rPr>
                          <w:rFonts w:ascii="Arial" w:hAnsi="Arial" w:cs="Arial"/>
                          <w:b/>
                          <w:bCs/>
                          <w:color w:val="318974"/>
                          <w:sz w:val="18"/>
                          <w:szCs w:val="18"/>
                        </w:rPr>
                      </w:pPr>
                      <w:r>
                        <w:rPr>
                          <w:rFonts w:ascii="Arial" w:hAnsi="Arial" w:cs="Arial"/>
                          <w:b/>
                          <w:bCs/>
                          <w:color w:val="318974"/>
                          <w:sz w:val="18"/>
                          <w:szCs w:val="18"/>
                        </w:rPr>
                        <w:t>Different models and theories of reflection</w:t>
                      </w:r>
                    </w:p>
                    <w:p w14:paraId="42CA29E0" w14:textId="77777777" w:rsidR="003600C4" w:rsidRDefault="003600C4">
                      <w:pPr>
                        <w:rPr>
                          <w:rFonts w:ascii="Arial" w:hAnsi="Arial" w:cs="Arial"/>
                          <w:b/>
                          <w:bCs/>
                          <w:color w:val="318974"/>
                          <w:sz w:val="18"/>
                          <w:szCs w:val="18"/>
                        </w:rPr>
                      </w:pPr>
                    </w:p>
                    <w:p w14:paraId="5E47E6AC" w14:textId="0E3B86F0" w:rsidR="00945DDF" w:rsidRDefault="00945DDF">
                      <w:pPr>
                        <w:rPr>
                          <w:rFonts w:ascii="Arial" w:hAnsi="Arial" w:cs="Arial"/>
                          <w:color w:val="000000" w:themeColor="text1"/>
                          <w:sz w:val="17"/>
                          <w:szCs w:val="17"/>
                        </w:rPr>
                      </w:pPr>
                      <w:r>
                        <w:rPr>
                          <w:rFonts w:ascii="Arial" w:hAnsi="Arial" w:cs="Arial"/>
                          <w:color w:val="000000" w:themeColor="text1"/>
                          <w:sz w:val="17"/>
                          <w:szCs w:val="17"/>
                        </w:rPr>
                        <w:t xml:space="preserve">Within the early years </w:t>
                      </w:r>
                      <w:proofErr w:type="gramStart"/>
                      <w:r>
                        <w:rPr>
                          <w:rFonts w:ascii="Arial" w:hAnsi="Arial" w:cs="Arial"/>
                          <w:color w:val="000000" w:themeColor="text1"/>
                          <w:sz w:val="17"/>
                          <w:szCs w:val="17"/>
                        </w:rPr>
                        <w:t>sector</w:t>
                      </w:r>
                      <w:proofErr w:type="gramEnd"/>
                      <w:r>
                        <w:rPr>
                          <w:rFonts w:ascii="Arial" w:hAnsi="Arial" w:cs="Arial"/>
                          <w:color w:val="000000" w:themeColor="text1"/>
                          <w:sz w:val="17"/>
                          <w:szCs w:val="17"/>
                        </w:rPr>
                        <w:t xml:space="preserve"> it is key to understand the many different model</w:t>
                      </w:r>
                      <w:r w:rsidR="00B9495B">
                        <w:rPr>
                          <w:rFonts w:ascii="Arial" w:hAnsi="Arial" w:cs="Arial"/>
                          <w:color w:val="000000" w:themeColor="text1"/>
                          <w:sz w:val="17"/>
                          <w:szCs w:val="17"/>
                        </w:rPr>
                        <w:t xml:space="preserve">s and theories that are linked </w:t>
                      </w:r>
                      <w:r w:rsidR="00C21C05">
                        <w:rPr>
                          <w:rFonts w:ascii="Arial" w:hAnsi="Arial" w:cs="Arial"/>
                          <w:color w:val="000000" w:themeColor="text1"/>
                          <w:sz w:val="17"/>
                          <w:szCs w:val="17"/>
                        </w:rPr>
                        <w:t>to reflective practice and how they can be positively linked to practice</w:t>
                      </w:r>
                      <w:r w:rsidR="008476D0">
                        <w:rPr>
                          <w:rFonts w:ascii="Arial" w:hAnsi="Arial" w:cs="Arial"/>
                          <w:color w:val="000000" w:themeColor="text1"/>
                          <w:sz w:val="17"/>
                          <w:szCs w:val="17"/>
                        </w:rPr>
                        <w:t xml:space="preserve">. These theories help </w:t>
                      </w:r>
                      <w:r w:rsidR="00AD154D">
                        <w:rPr>
                          <w:rFonts w:ascii="Arial" w:hAnsi="Arial" w:cs="Arial"/>
                          <w:color w:val="000000" w:themeColor="text1"/>
                          <w:sz w:val="17"/>
                          <w:szCs w:val="17"/>
                        </w:rPr>
                        <w:t>and guide p</w:t>
                      </w:r>
                      <w:r w:rsidR="008476D0">
                        <w:rPr>
                          <w:rFonts w:ascii="Arial" w:hAnsi="Arial" w:cs="Arial"/>
                          <w:color w:val="000000" w:themeColor="text1"/>
                          <w:sz w:val="17"/>
                          <w:szCs w:val="17"/>
                        </w:rPr>
                        <w:t xml:space="preserve">ractitioners </w:t>
                      </w:r>
                      <w:r w:rsidR="00AD154D">
                        <w:rPr>
                          <w:rFonts w:ascii="Arial" w:hAnsi="Arial" w:cs="Arial"/>
                          <w:color w:val="000000" w:themeColor="text1"/>
                          <w:sz w:val="17"/>
                          <w:szCs w:val="17"/>
                        </w:rPr>
                        <w:t xml:space="preserve">in how to use reflective learning and gives strategies to </w:t>
                      </w:r>
                      <w:r w:rsidR="0072040B">
                        <w:rPr>
                          <w:rFonts w:ascii="Arial" w:hAnsi="Arial" w:cs="Arial"/>
                          <w:color w:val="000000" w:themeColor="text1"/>
                          <w:sz w:val="17"/>
                          <w:szCs w:val="17"/>
                        </w:rPr>
                        <w:t>implement within their roles.</w:t>
                      </w:r>
                    </w:p>
                    <w:p w14:paraId="4DEB213B" w14:textId="780B7105" w:rsidR="0072040B" w:rsidRDefault="0072040B">
                      <w:pPr>
                        <w:rPr>
                          <w:rFonts w:ascii="Arial" w:hAnsi="Arial" w:cs="Arial"/>
                          <w:color w:val="000000" w:themeColor="text1"/>
                          <w:sz w:val="17"/>
                          <w:szCs w:val="17"/>
                        </w:rPr>
                      </w:pPr>
                      <w:r>
                        <w:rPr>
                          <w:rFonts w:ascii="Arial" w:hAnsi="Arial" w:cs="Arial"/>
                          <w:color w:val="000000" w:themeColor="text1"/>
                          <w:sz w:val="17"/>
                          <w:szCs w:val="17"/>
                        </w:rPr>
                        <w:t xml:space="preserve">Each theory and model have their own ideas and outcomes however they are relatively </w:t>
                      </w:r>
                      <w:proofErr w:type="gramStart"/>
                      <w:r>
                        <w:rPr>
                          <w:rFonts w:ascii="Arial" w:hAnsi="Arial" w:cs="Arial"/>
                          <w:color w:val="000000" w:themeColor="text1"/>
                          <w:sz w:val="17"/>
                          <w:szCs w:val="17"/>
                        </w:rPr>
                        <w:t>linked</w:t>
                      </w:r>
                      <w:proofErr w:type="gramEnd"/>
                      <w:r>
                        <w:rPr>
                          <w:rFonts w:ascii="Arial" w:hAnsi="Arial" w:cs="Arial"/>
                          <w:color w:val="000000" w:themeColor="text1"/>
                          <w:sz w:val="17"/>
                          <w:szCs w:val="17"/>
                        </w:rPr>
                        <w:t xml:space="preserve"> and all </w:t>
                      </w:r>
                      <w:r w:rsidR="009A2DB8">
                        <w:rPr>
                          <w:rFonts w:ascii="Arial" w:hAnsi="Arial" w:cs="Arial"/>
                          <w:color w:val="000000" w:themeColor="text1"/>
                          <w:sz w:val="17"/>
                          <w:szCs w:val="17"/>
                        </w:rPr>
                        <w:t>understand and show the importance of reflection within the early years.</w:t>
                      </w:r>
                    </w:p>
                    <w:p w14:paraId="43AAE71F" w14:textId="77777777" w:rsidR="00177FD5" w:rsidRDefault="009A2DB8">
                      <w:pPr>
                        <w:rPr>
                          <w:rFonts w:ascii="Arial" w:hAnsi="Arial" w:cs="Arial"/>
                          <w:color w:val="000000" w:themeColor="text1"/>
                          <w:sz w:val="17"/>
                          <w:szCs w:val="17"/>
                        </w:rPr>
                      </w:pPr>
                      <w:proofErr w:type="gramStart"/>
                      <w:r>
                        <w:rPr>
                          <w:rFonts w:ascii="Arial" w:hAnsi="Arial" w:cs="Arial"/>
                          <w:color w:val="000000" w:themeColor="text1"/>
                          <w:sz w:val="17"/>
                          <w:szCs w:val="17"/>
                        </w:rPr>
                        <w:t>Firstly</w:t>
                      </w:r>
                      <w:proofErr w:type="gramEnd"/>
                      <w:r>
                        <w:rPr>
                          <w:rFonts w:ascii="Arial" w:hAnsi="Arial" w:cs="Arial"/>
                          <w:color w:val="000000" w:themeColor="text1"/>
                          <w:sz w:val="17"/>
                          <w:szCs w:val="17"/>
                        </w:rPr>
                        <w:t xml:space="preserve"> </w:t>
                      </w:r>
                      <w:r w:rsidR="00E05CEF">
                        <w:rPr>
                          <w:rFonts w:ascii="Arial" w:hAnsi="Arial" w:cs="Arial"/>
                          <w:color w:val="000000" w:themeColor="text1"/>
                          <w:sz w:val="17"/>
                          <w:szCs w:val="17"/>
                        </w:rPr>
                        <w:t xml:space="preserve">the Gibbs reflective cycle is one of the most </w:t>
                      </w:r>
                      <w:r w:rsidR="00B76DEB">
                        <w:rPr>
                          <w:rFonts w:ascii="Arial" w:hAnsi="Arial" w:cs="Arial"/>
                          <w:color w:val="000000" w:themeColor="text1"/>
                          <w:sz w:val="17"/>
                          <w:szCs w:val="17"/>
                        </w:rPr>
                        <w:t>known and commonly used cycles within</w:t>
                      </w:r>
                      <w:r w:rsidR="00326D30">
                        <w:rPr>
                          <w:rFonts w:ascii="Arial" w:hAnsi="Arial" w:cs="Arial"/>
                          <w:color w:val="000000" w:themeColor="text1"/>
                          <w:sz w:val="17"/>
                          <w:szCs w:val="17"/>
                        </w:rPr>
                        <w:t xml:space="preserve"> the</w:t>
                      </w:r>
                      <w:r w:rsidR="00B76DEB">
                        <w:rPr>
                          <w:rFonts w:ascii="Arial" w:hAnsi="Arial" w:cs="Arial"/>
                          <w:color w:val="000000" w:themeColor="text1"/>
                          <w:sz w:val="17"/>
                          <w:szCs w:val="17"/>
                        </w:rPr>
                        <w:t xml:space="preserve"> early years</w:t>
                      </w:r>
                      <w:r w:rsidR="00326D30">
                        <w:rPr>
                          <w:rFonts w:ascii="Arial" w:hAnsi="Arial" w:cs="Arial"/>
                          <w:color w:val="000000" w:themeColor="text1"/>
                          <w:sz w:val="17"/>
                          <w:szCs w:val="17"/>
                        </w:rPr>
                        <w:t xml:space="preserve"> sector</w:t>
                      </w:r>
                      <w:r w:rsidR="00297606">
                        <w:rPr>
                          <w:rFonts w:ascii="Arial" w:hAnsi="Arial" w:cs="Arial"/>
                          <w:color w:val="000000" w:themeColor="text1"/>
                          <w:sz w:val="17"/>
                          <w:szCs w:val="17"/>
                        </w:rPr>
                        <w:t>. The reflective cycle was created and developed by Graham Gibbs in 1988 to give solid structure to learning</w:t>
                      </w:r>
                      <w:r w:rsidR="007775E0">
                        <w:rPr>
                          <w:rFonts w:ascii="Arial" w:hAnsi="Arial" w:cs="Arial"/>
                          <w:color w:val="000000" w:themeColor="text1"/>
                          <w:sz w:val="17"/>
                          <w:szCs w:val="17"/>
                        </w:rPr>
                        <w:t xml:space="preserve"> from experiences which can be adapted in many different situations. The model provides a framework </w:t>
                      </w:r>
                      <w:r w:rsidR="000472C4">
                        <w:rPr>
                          <w:rFonts w:ascii="Arial" w:hAnsi="Arial" w:cs="Arial"/>
                          <w:color w:val="000000" w:themeColor="text1"/>
                          <w:sz w:val="17"/>
                          <w:szCs w:val="17"/>
                        </w:rPr>
                        <w:t>for examining experiences and given its cycle layout argues that it can be repeated</w:t>
                      </w:r>
                      <w:r w:rsidR="00DE2DD6">
                        <w:rPr>
                          <w:rFonts w:ascii="Arial" w:hAnsi="Arial" w:cs="Arial"/>
                          <w:color w:val="000000" w:themeColor="text1"/>
                          <w:sz w:val="17"/>
                          <w:szCs w:val="17"/>
                        </w:rPr>
                        <w:t xml:space="preserve"> many times over. Allowing practitioners to learn from </w:t>
                      </w:r>
                      <w:r w:rsidR="00BA7E87">
                        <w:rPr>
                          <w:rFonts w:ascii="Arial" w:hAnsi="Arial" w:cs="Arial"/>
                          <w:color w:val="000000" w:themeColor="text1"/>
                          <w:sz w:val="17"/>
                          <w:szCs w:val="17"/>
                        </w:rPr>
                        <w:t>experiences</w:t>
                      </w:r>
                      <w:r w:rsidR="004C00A1">
                        <w:rPr>
                          <w:rFonts w:ascii="Arial" w:hAnsi="Arial" w:cs="Arial"/>
                          <w:color w:val="000000" w:themeColor="text1"/>
                          <w:sz w:val="17"/>
                          <w:szCs w:val="17"/>
                        </w:rPr>
                        <w:t xml:space="preserve"> that either </w:t>
                      </w:r>
                      <w:r w:rsidR="00BA7E87">
                        <w:rPr>
                          <w:rFonts w:ascii="Arial" w:hAnsi="Arial" w:cs="Arial"/>
                          <w:color w:val="000000" w:themeColor="text1"/>
                          <w:sz w:val="17"/>
                          <w:szCs w:val="17"/>
                        </w:rPr>
                        <w:t xml:space="preserve">went well or did not go so well, being able to make constructive outcomes from both and understanding that as a practitioner we can gain knowledge and understanding from negative experiences as well as positive </w:t>
                      </w:r>
                      <w:r w:rsidR="004B36B7">
                        <w:rPr>
                          <w:rFonts w:ascii="Arial" w:hAnsi="Arial" w:cs="Arial"/>
                          <w:color w:val="000000" w:themeColor="text1"/>
                          <w:sz w:val="17"/>
                          <w:szCs w:val="17"/>
                        </w:rPr>
                        <w:t xml:space="preserve">helps to create </w:t>
                      </w:r>
                      <w:proofErr w:type="gramStart"/>
                      <w:r w:rsidR="004B36B7">
                        <w:rPr>
                          <w:rFonts w:ascii="Arial" w:hAnsi="Arial" w:cs="Arial"/>
                          <w:color w:val="000000" w:themeColor="text1"/>
                          <w:sz w:val="17"/>
                          <w:szCs w:val="17"/>
                        </w:rPr>
                        <w:t>the all</w:t>
                      </w:r>
                      <w:proofErr w:type="gramEnd"/>
                      <w:r w:rsidR="004B36B7">
                        <w:rPr>
                          <w:rFonts w:ascii="Arial" w:hAnsi="Arial" w:cs="Arial"/>
                          <w:color w:val="000000" w:themeColor="text1"/>
                          <w:sz w:val="17"/>
                          <w:szCs w:val="17"/>
                        </w:rPr>
                        <w:t xml:space="preserve"> rounded professional practitioner.</w:t>
                      </w:r>
                    </w:p>
                    <w:p w14:paraId="784BF4B8" w14:textId="23A7B472" w:rsidR="009A2DB8" w:rsidRDefault="004B36B7">
                      <w:pPr>
                        <w:rPr>
                          <w:rFonts w:ascii="Arial" w:hAnsi="Arial" w:cs="Arial"/>
                          <w:color w:val="000000" w:themeColor="text1"/>
                          <w:sz w:val="17"/>
                          <w:szCs w:val="17"/>
                        </w:rPr>
                      </w:pPr>
                      <w:r>
                        <w:rPr>
                          <w:rFonts w:ascii="Arial" w:hAnsi="Arial" w:cs="Arial"/>
                          <w:color w:val="000000" w:themeColor="text1"/>
                          <w:sz w:val="17"/>
                          <w:szCs w:val="17"/>
                        </w:rPr>
                        <w:t xml:space="preserve"> </w:t>
                      </w:r>
                    </w:p>
                    <w:p w14:paraId="52409E66" w14:textId="73AE122F" w:rsidR="00681FB6" w:rsidRDefault="004B36B7" w:rsidP="00681FB6">
                      <w:pPr>
                        <w:rPr>
                          <w:rFonts w:ascii="Arial" w:hAnsi="Arial" w:cs="Arial"/>
                          <w:color w:val="000000" w:themeColor="text1"/>
                          <w:sz w:val="17"/>
                          <w:szCs w:val="17"/>
                        </w:rPr>
                      </w:pPr>
                      <w:r>
                        <w:rPr>
                          <w:rFonts w:ascii="Arial" w:hAnsi="Arial" w:cs="Arial"/>
                          <w:color w:val="000000" w:themeColor="text1"/>
                          <w:sz w:val="17"/>
                          <w:szCs w:val="17"/>
                        </w:rPr>
                        <w:t xml:space="preserve">The cycle covers </w:t>
                      </w:r>
                      <w:r w:rsidR="002011AF">
                        <w:rPr>
                          <w:rFonts w:ascii="Arial" w:hAnsi="Arial" w:cs="Arial"/>
                          <w:color w:val="000000" w:themeColor="text1"/>
                          <w:sz w:val="17"/>
                          <w:szCs w:val="17"/>
                        </w:rPr>
                        <w:t xml:space="preserve">six </w:t>
                      </w:r>
                      <w:r>
                        <w:rPr>
                          <w:rFonts w:ascii="Arial" w:hAnsi="Arial" w:cs="Arial"/>
                          <w:color w:val="000000" w:themeColor="text1"/>
                          <w:sz w:val="17"/>
                          <w:szCs w:val="17"/>
                        </w:rPr>
                        <w:t>stages</w:t>
                      </w:r>
                      <w:r w:rsidR="00681FB6">
                        <w:rPr>
                          <w:rFonts w:ascii="Arial" w:hAnsi="Arial" w:cs="Arial"/>
                          <w:color w:val="000000" w:themeColor="text1"/>
                          <w:sz w:val="17"/>
                          <w:szCs w:val="17"/>
                        </w:rPr>
                        <w:t xml:space="preserve"> these include:</w:t>
                      </w:r>
                    </w:p>
                    <w:p w14:paraId="0D125FA3" w14:textId="3B8DBE22" w:rsidR="00166F27" w:rsidRDefault="00166F27" w:rsidP="00166F27">
                      <w:pPr>
                        <w:pStyle w:val="ListParagraph"/>
                        <w:numPr>
                          <w:ilvl w:val="0"/>
                          <w:numId w:val="2"/>
                        </w:numPr>
                        <w:rPr>
                          <w:rFonts w:ascii="Arial" w:hAnsi="Arial" w:cs="Arial"/>
                          <w:color w:val="000000" w:themeColor="text1"/>
                          <w:sz w:val="17"/>
                          <w:szCs w:val="17"/>
                        </w:rPr>
                      </w:pPr>
                      <w:r>
                        <w:rPr>
                          <w:rFonts w:ascii="Arial" w:hAnsi="Arial" w:cs="Arial"/>
                          <w:color w:val="000000" w:themeColor="text1"/>
                          <w:sz w:val="17"/>
                          <w:szCs w:val="17"/>
                        </w:rPr>
                        <w:t xml:space="preserve">The </w:t>
                      </w:r>
                      <w:r w:rsidRPr="00CC15ED">
                        <w:rPr>
                          <w:rFonts w:ascii="Arial" w:hAnsi="Arial" w:cs="Arial"/>
                          <w:b/>
                          <w:bCs/>
                          <w:color w:val="000000" w:themeColor="text1"/>
                          <w:sz w:val="17"/>
                          <w:szCs w:val="17"/>
                        </w:rPr>
                        <w:t>description</w:t>
                      </w:r>
                      <w:r>
                        <w:rPr>
                          <w:rFonts w:ascii="Arial" w:hAnsi="Arial" w:cs="Arial"/>
                          <w:color w:val="000000" w:themeColor="text1"/>
                          <w:sz w:val="17"/>
                          <w:szCs w:val="17"/>
                        </w:rPr>
                        <w:t xml:space="preserve"> </w:t>
                      </w:r>
                      <w:r w:rsidR="00142A47">
                        <w:rPr>
                          <w:rFonts w:ascii="Arial" w:hAnsi="Arial" w:cs="Arial"/>
                          <w:color w:val="000000" w:themeColor="text1"/>
                          <w:sz w:val="17"/>
                          <w:szCs w:val="17"/>
                        </w:rPr>
                        <w:t xml:space="preserve">of </w:t>
                      </w:r>
                      <w:r w:rsidR="00B44D36">
                        <w:rPr>
                          <w:rFonts w:ascii="Arial" w:hAnsi="Arial" w:cs="Arial"/>
                          <w:color w:val="000000" w:themeColor="text1"/>
                          <w:sz w:val="17"/>
                          <w:szCs w:val="17"/>
                        </w:rPr>
                        <w:t xml:space="preserve">set </w:t>
                      </w:r>
                      <w:r w:rsidR="00142A47">
                        <w:rPr>
                          <w:rFonts w:ascii="Arial" w:hAnsi="Arial" w:cs="Arial"/>
                          <w:color w:val="000000" w:themeColor="text1"/>
                          <w:sz w:val="17"/>
                          <w:szCs w:val="17"/>
                        </w:rPr>
                        <w:t>the experience</w:t>
                      </w:r>
                    </w:p>
                    <w:p w14:paraId="1DED47BA" w14:textId="019C0DEA" w:rsidR="00142A47" w:rsidRDefault="00142A47" w:rsidP="00166F27">
                      <w:pPr>
                        <w:pStyle w:val="ListParagraph"/>
                        <w:numPr>
                          <w:ilvl w:val="0"/>
                          <w:numId w:val="2"/>
                        </w:numPr>
                        <w:rPr>
                          <w:rFonts w:ascii="Arial" w:hAnsi="Arial" w:cs="Arial"/>
                          <w:color w:val="000000" w:themeColor="text1"/>
                          <w:sz w:val="17"/>
                          <w:szCs w:val="17"/>
                        </w:rPr>
                      </w:pPr>
                      <w:r w:rsidRPr="00CC15ED">
                        <w:rPr>
                          <w:rFonts w:ascii="Arial" w:hAnsi="Arial" w:cs="Arial"/>
                          <w:b/>
                          <w:bCs/>
                          <w:color w:val="000000" w:themeColor="text1"/>
                          <w:sz w:val="17"/>
                          <w:szCs w:val="17"/>
                        </w:rPr>
                        <w:t xml:space="preserve">Feelings </w:t>
                      </w:r>
                      <w:r>
                        <w:rPr>
                          <w:rFonts w:ascii="Arial" w:hAnsi="Arial" w:cs="Arial"/>
                          <w:color w:val="000000" w:themeColor="text1"/>
                          <w:sz w:val="17"/>
                          <w:szCs w:val="17"/>
                        </w:rPr>
                        <w:t xml:space="preserve">and thoughts regarding the </w:t>
                      </w:r>
                      <w:r w:rsidR="00B44D36">
                        <w:rPr>
                          <w:rFonts w:ascii="Arial" w:hAnsi="Arial" w:cs="Arial"/>
                          <w:color w:val="000000" w:themeColor="text1"/>
                          <w:sz w:val="17"/>
                          <w:szCs w:val="17"/>
                        </w:rPr>
                        <w:t>set e</w:t>
                      </w:r>
                      <w:r>
                        <w:rPr>
                          <w:rFonts w:ascii="Arial" w:hAnsi="Arial" w:cs="Arial"/>
                          <w:color w:val="000000" w:themeColor="text1"/>
                          <w:sz w:val="17"/>
                          <w:szCs w:val="17"/>
                        </w:rPr>
                        <w:t>xperience</w:t>
                      </w:r>
                    </w:p>
                    <w:p w14:paraId="6552FE99" w14:textId="042AF054" w:rsidR="00142A47" w:rsidRDefault="00142A47" w:rsidP="00166F27">
                      <w:pPr>
                        <w:pStyle w:val="ListParagraph"/>
                        <w:numPr>
                          <w:ilvl w:val="0"/>
                          <w:numId w:val="2"/>
                        </w:numPr>
                        <w:rPr>
                          <w:rFonts w:ascii="Arial" w:hAnsi="Arial" w:cs="Arial"/>
                          <w:color w:val="000000" w:themeColor="text1"/>
                          <w:sz w:val="17"/>
                          <w:szCs w:val="17"/>
                        </w:rPr>
                      </w:pPr>
                      <w:r w:rsidRPr="00CC15ED">
                        <w:rPr>
                          <w:rFonts w:ascii="Arial" w:hAnsi="Arial" w:cs="Arial"/>
                          <w:b/>
                          <w:bCs/>
                          <w:color w:val="000000" w:themeColor="text1"/>
                          <w:sz w:val="17"/>
                          <w:szCs w:val="17"/>
                        </w:rPr>
                        <w:t>Evaluation</w:t>
                      </w:r>
                      <w:r>
                        <w:rPr>
                          <w:rFonts w:ascii="Arial" w:hAnsi="Arial" w:cs="Arial"/>
                          <w:color w:val="000000" w:themeColor="text1"/>
                          <w:sz w:val="17"/>
                          <w:szCs w:val="17"/>
                        </w:rPr>
                        <w:t xml:space="preserve"> of the </w:t>
                      </w:r>
                      <w:r w:rsidR="00B44D36">
                        <w:rPr>
                          <w:rFonts w:ascii="Arial" w:hAnsi="Arial" w:cs="Arial"/>
                          <w:color w:val="000000" w:themeColor="text1"/>
                          <w:sz w:val="17"/>
                          <w:szCs w:val="17"/>
                        </w:rPr>
                        <w:t xml:space="preserve">set </w:t>
                      </w:r>
                      <w:r w:rsidR="001B3394">
                        <w:rPr>
                          <w:rFonts w:ascii="Arial" w:hAnsi="Arial" w:cs="Arial"/>
                          <w:color w:val="000000" w:themeColor="text1"/>
                          <w:sz w:val="17"/>
                          <w:szCs w:val="17"/>
                        </w:rPr>
                        <w:t>experience, both negative and positive.</w:t>
                      </w:r>
                    </w:p>
                    <w:p w14:paraId="2C840711" w14:textId="7A2E08F2" w:rsidR="001B3394" w:rsidRDefault="001B3394" w:rsidP="00166F27">
                      <w:pPr>
                        <w:pStyle w:val="ListParagraph"/>
                        <w:numPr>
                          <w:ilvl w:val="0"/>
                          <w:numId w:val="2"/>
                        </w:numPr>
                        <w:rPr>
                          <w:rFonts w:ascii="Arial" w:hAnsi="Arial" w:cs="Arial"/>
                          <w:color w:val="000000" w:themeColor="text1"/>
                          <w:sz w:val="17"/>
                          <w:szCs w:val="17"/>
                        </w:rPr>
                      </w:pPr>
                      <w:r w:rsidRPr="00CC15ED">
                        <w:rPr>
                          <w:rFonts w:ascii="Arial" w:hAnsi="Arial" w:cs="Arial"/>
                          <w:b/>
                          <w:bCs/>
                          <w:color w:val="000000" w:themeColor="text1"/>
                          <w:sz w:val="17"/>
                          <w:szCs w:val="17"/>
                        </w:rPr>
                        <w:t>Analysis</w:t>
                      </w:r>
                      <w:r>
                        <w:rPr>
                          <w:rFonts w:ascii="Arial" w:hAnsi="Arial" w:cs="Arial"/>
                          <w:color w:val="000000" w:themeColor="text1"/>
                          <w:sz w:val="17"/>
                          <w:szCs w:val="17"/>
                        </w:rPr>
                        <w:t xml:space="preserve"> to make </w:t>
                      </w:r>
                      <w:r w:rsidR="002F1EEA">
                        <w:rPr>
                          <w:rFonts w:ascii="Arial" w:hAnsi="Arial" w:cs="Arial"/>
                          <w:color w:val="000000" w:themeColor="text1"/>
                          <w:sz w:val="17"/>
                          <w:szCs w:val="17"/>
                        </w:rPr>
                        <w:t>an understanding of the situation</w:t>
                      </w:r>
                    </w:p>
                    <w:p w14:paraId="293695A5" w14:textId="5822231B" w:rsidR="002F1EEA" w:rsidRPr="00CC15ED" w:rsidRDefault="002F1EEA" w:rsidP="00CC15ED">
                      <w:pPr>
                        <w:pStyle w:val="ListParagraph"/>
                        <w:numPr>
                          <w:ilvl w:val="0"/>
                          <w:numId w:val="2"/>
                        </w:numPr>
                        <w:rPr>
                          <w:rFonts w:ascii="Arial" w:hAnsi="Arial" w:cs="Arial"/>
                          <w:color w:val="000000" w:themeColor="text1"/>
                          <w:sz w:val="17"/>
                          <w:szCs w:val="17"/>
                        </w:rPr>
                      </w:pPr>
                      <w:r w:rsidRPr="00CC15ED">
                        <w:rPr>
                          <w:rFonts w:ascii="Arial" w:hAnsi="Arial" w:cs="Arial"/>
                          <w:b/>
                          <w:bCs/>
                          <w:color w:val="000000" w:themeColor="text1"/>
                          <w:sz w:val="17"/>
                          <w:szCs w:val="17"/>
                        </w:rPr>
                        <w:t>Conclusion</w:t>
                      </w:r>
                      <w:r>
                        <w:rPr>
                          <w:rFonts w:ascii="Arial" w:hAnsi="Arial" w:cs="Arial"/>
                          <w:color w:val="000000" w:themeColor="text1"/>
                          <w:sz w:val="17"/>
                          <w:szCs w:val="17"/>
                        </w:rPr>
                        <w:t xml:space="preserve"> regarding what has been learned from the initial </w:t>
                      </w:r>
                      <w:r w:rsidRPr="00CC15ED">
                        <w:rPr>
                          <w:rFonts w:ascii="Arial" w:hAnsi="Arial" w:cs="Arial"/>
                          <w:color w:val="000000" w:themeColor="text1"/>
                          <w:sz w:val="17"/>
                          <w:szCs w:val="17"/>
                        </w:rPr>
                        <w:t>exper</w:t>
                      </w:r>
                      <w:r w:rsidR="00AE5352" w:rsidRPr="00CC15ED">
                        <w:rPr>
                          <w:rFonts w:ascii="Arial" w:hAnsi="Arial" w:cs="Arial"/>
                          <w:color w:val="000000" w:themeColor="text1"/>
                          <w:sz w:val="17"/>
                          <w:szCs w:val="17"/>
                        </w:rPr>
                        <w:t xml:space="preserve">ience and how </w:t>
                      </w:r>
                      <w:r w:rsidR="00CC15ED">
                        <w:rPr>
                          <w:rFonts w:ascii="Arial" w:hAnsi="Arial" w:cs="Arial"/>
                          <w:color w:val="000000" w:themeColor="text1"/>
                          <w:sz w:val="17"/>
                          <w:szCs w:val="17"/>
                        </w:rPr>
                        <w:t>t</w:t>
                      </w:r>
                      <w:r w:rsidR="00AE5352" w:rsidRPr="00CC15ED">
                        <w:rPr>
                          <w:rFonts w:ascii="Arial" w:hAnsi="Arial" w:cs="Arial"/>
                          <w:color w:val="000000" w:themeColor="text1"/>
                          <w:sz w:val="17"/>
                          <w:szCs w:val="17"/>
                        </w:rPr>
                        <w:t>hings can be changed and adapted going forward.</w:t>
                      </w:r>
                      <w:r w:rsidR="00DE5430" w:rsidRPr="00DE5430">
                        <w:t xml:space="preserve"> </w:t>
                      </w:r>
                    </w:p>
                    <w:p w14:paraId="6B8FAD86" w14:textId="026D1CC5" w:rsidR="00D23DF9" w:rsidRDefault="00AE5352" w:rsidP="00CC15ED">
                      <w:pPr>
                        <w:pStyle w:val="ListParagraph"/>
                        <w:numPr>
                          <w:ilvl w:val="0"/>
                          <w:numId w:val="2"/>
                        </w:numPr>
                        <w:rPr>
                          <w:rFonts w:ascii="Arial" w:hAnsi="Arial" w:cs="Arial"/>
                          <w:color w:val="000000" w:themeColor="text1"/>
                          <w:sz w:val="17"/>
                          <w:szCs w:val="17"/>
                        </w:rPr>
                      </w:pPr>
                      <w:r>
                        <w:rPr>
                          <w:rFonts w:ascii="Arial" w:hAnsi="Arial" w:cs="Arial"/>
                          <w:color w:val="000000" w:themeColor="text1"/>
                          <w:sz w:val="17"/>
                          <w:szCs w:val="17"/>
                        </w:rPr>
                        <w:t xml:space="preserve">The end </w:t>
                      </w:r>
                      <w:r w:rsidRPr="00CC15ED">
                        <w:rPr>
                          <w:rFonts w:ascii="Arial" w:hAnsi="Arial" w:cs="Arial"/>
                          <w:b/>
                          <w:bCs/>
                          <w:color w:val="000000" w:themeColor="text1"/>
                          <w:sz w:val="17"/>
                          <w:szCs w:val="17"/>
                        </w:rPr>
                        <w:t>action plan</w:t>
                      </w:r>
                      <w:r>
                        <w:rPr>
                          <w:rFonts w:ascii="Arial" w:hAnsi="Arial" w:cs="Arial"/>
                          <w:color w:val="000000" w:themeColor="text1"/>
                          <w:sz w:val="17"/>
                          <w:szCs w:val="17"/>
                        </w:rPr>
                        <w:t xml:space="preserve"> </w:t>
                      </w:r>
                      <w:r w:rsidR="005F0782">
                        <w:rPr>
                          <w:rFonts w:ascii="Arial" w:hAnsi="Arial" w:cs="Arial"/>
                          <w:color w:val="000000" w:themeColor="text1"/>
                          <w:sz w:val="17"/>
                          <w:szCs w:val="17"/>
                        </w:rPr>
                        <w:t xml:space="preserve">for how to deal with similar situations going </w:t>
                      </w:r>
                    </w:p>
                    <w:p w14:paraId="2D04CC2D" w14:textId="43533E74" w:rsidR="00CC15ED" w:rsidRPr="00CC15ED" w:rsidRDefault="005F0782" w:rsidP="00CC15ED">
                      <w:pPr>
                        <w:pStyle w:val="ListParagraph"/>
                        <w:numPr>
                          <w:ilvl w:val="0"/>
                          <w:numId w:val="2"/>
                        </w:numPr>
                        <w:rPr>
                          <w:rFonts w:ascii="Arial" w:hAnsi="Arial" w:cs="Arial"/>
                          <w:color w:val="000000" w:themeColor="text1"/>
                          <w:sz w:val="17"/>
                          <w:szCs w:val="17"/>
                        </w:rPr>
                      </w:pPr>
                      <w:r>
                        <w:rPr>
                          <w:rFonts w:ascii="Arial" w:hAnsi="Arial" w:cs="Arial"/>
                          <w:color w:val="000000" w:themeColor="text1"/>
                          <w:sz w:val="17"/>
                          <w:szCs w:val="17"/>
                        </w:rPr>
                        <w:t>forward and how changes can be implemented.</w:t>
                      </w:r>
                    </w:p>
                    <w:p w14:paraId="43245167" w14:textId="77777777" w:rsidR="003600C4" w:rsidRDefault="003600C4">
                      <w:pPr>
                        <w:rPr>
                          <w:rFonts w:ascii="Arial" w:hAnsi="Arial" w:cs="Arial"/>
                          <w:color w:val="000000" w:themeColor="text1"/>
                          <w:sz w:val="17"/>
                          <w:szCs w:val="17"/>
                        </w:rPr>
                      </w:pPr>
                    </w:p>
                    <w:p w14:paraId="53C5D7BE" w14:textId="6BD77159" w:rsidR="009B5D48" w:rsidRDefault="00CC15ED">
                      <w:pPr>
                        <w:rPr>
                          <w:rFonts w:ascii="Arial" w:hAnsi="Arial" w:cs="Arial"/>
                          <w:color w:val="000000" w:themeColor="text1"/>
                          <w:sz w:val="17"/>
                          <w:szCs w:val="17"/>
                        </w:rPr>
                      </w:pPr>
                      <w:r w:rsidRPr="009B5D48">
                        <w:rPr>
                          <w:rFonts w:ascii="Arial" w:hAnsi="Arial" w:cs="Arial"/>
                          <w:color w:val="000000" w:themeColor="text1"/>
                          <w:sz w:val="17"/>
                          <w:szCs w:val="17"/>
                        </w:rPr>
                        <w:t xml:space="preserve">The Gibbs model is a good way of understanding </w:t>
                      </w:r>
                      <w:r w:rsidR="00431104" w:rsidRPr="009B5D48">
                        <w:rPr>
                          <w:rFonts w:ascii="Arial" w:hAnsi="Arial" w:cs="Arial"/>
                          <w:color w:val="000000" w:themeColor="text1"/>
                          <w:sz w:val="17"/>
                          <w:szCs w:val="17"/>
                        </w:rPr>
                        <w:t xml:space="preserve">and working through </w:t>
                      </w:r>
                    </w:p>
                    <w:p w14:paraId="5C397443" w14:textId="6E06773B" w:rsidR="009B5D48" w:rsidRDefault="00431104">
                      <w:pPr>
                        <w:rPr>
                          <w:rFonts w:ascii="Arial" w:hAnsi="Arial" w:cs="Arial"/>
                          <w:color w:val="000000" w:themeColor="text1"/>
                          <w:sz w:val="17"/>
                          <w:szCs w:val="17"/>
                        </w:rPr>
                      </w:pPr>
                      <w:r w:rsidRPr="009B5D48">
                        <w:rPr>
                          <w:rFonts w:ascii="Arial" w:hAnsi="Arial" w:cs="Arial"/>
                          <w:color w:val="000000" w:themeColor="text1"/>
                          <w:sz w:val="17"/>
                          <w:szCs w:val="17"/>
                        </w:rPr>
                        <w:t xml:space="preserve">experiences with many different </w:t>
                      </w:r>
                      <w:r w:rsidR="009B5D48" w:rsidRPr="009B5D48">
                        <w:rPr>
                          <w:rFonts w:ascii="Arial" w:hAnsi="Arial" w:cs="Arial"/>
                          <w:color w:val="000000" w:themeColor="text1"/>
                          <w:sz w:val="17"/>
                          <w:szCs w:val="17"/>
                        </w:rPr>
                        <w:t xml:space="preserve">practitioners and agencies. Gibbs </w:t>
                      </w:r>
                    </w:p>
                    <w:p w14:paraId="2A99C7A2" w14:textId="77777777" w:rsidR="009B5D48" w:rsidRDefault="009B5D48">
                      <w:pPr>
                        <w:rPr>
                          <w:rFonts w:ascii="Arial" w:hAnsi="Arial" w:cs="Arial"/>
                          <w:color w:val="000000" w:themeColor="text1"/>
                          <w:sz w:val="17"/>
                          <w:szCs w:val="17"/>
                        </w:rPr>
                      </w:pPr>
                      <w:r w:rsidRPr="009B5D48">
                        <w:rPr>
                          <w:rFonts w:ascii="Arial" w:hAnsi="Arial" w:cs="Arial"/>
                          <w:color w:val="000000" w:themeColor="text1"/>
                          <w:sz w:val="17"/>
                          <w:szCs w:val="17"/>
                        </w:rPr>
                        <w:t>originally advocated its use in repeat situations and can be adapted</w:t>
                      </w:r>
                      <w:r>
                        <w:rPr>
                          <w:rFonts w:ascii="Arial" w:hAnsi="Arial" w:cs="Arial"/>
                          <w:color w:val="000000" w:themeColor="text1"/>
                          <w:sz w:val="17"/>
                          <w:szCs w:val="17"/>
                        </w:rPr>
                        <w:t xml:space="preserve"> </w:t>
                      </w:r>
                    </w:p>
                    <w:p w14:paraId="2333C920" w14:textId="28F3C727" w:rsidR="00945DDF" w:rsidRDefault="009B5D48">
                      <w:pPr>
                        <w:rPr>
                          <w:rFonts w:ascii="Arial" w:hAnsi="Arial" w:cs="Arial"/>
                          <w:color w:val="000000" w:themeColor="text1"/>
                          <w:sz w:val="17"/>
                          <w:szCs w:val="17"/>
                        </w:rPr>
                      </w:pPr>
                      <w:r w:rsidRPr="009B5D48">
                        <w:rPr>
                          <w:rFonts w:ascii="Arial" w:hAnsi="Arial" w:cs="Arial"/>
                          <w:color w:val="000000" w:themeColor="text1"/>
                          <w:sz w:val="17"/>
                          <w:szCs w:val="17"/>
                        </w:rPr>
                        <w:t>effectively</w:t>
                      </w:r>
                      <w:r>
                        <w:rPr>
                          <w:rFonts w:ascii="Arial" w:hAnsi="Arial" w:cs="Arial"/>
                          <w:color w:val="000000" w:themeColor="text1"/>
                          <w:sz w:val="17"/>
                          <w:szCs w:val="17"/>
                        </w:rPr>
                        <w:t>.</w:t>
                      </w:r>
                      <w:r w:rsidR="00AE0743">
                        <w:rPr>
                          <w:rFonts w:ascii="Arial" w:hAnsi="Arial" w:cs="Arial"/>
                          <w:color w:val="000000" w:themeColor="text1"/>
                          <w:sz w:val="17"/>
                          <w:szCs w:val="17"/>
                        </w:rPr>
                        <w:t xml:space="preserve"> It helps practi</w:t>
                      </w:r>
                      <w:r w:rsidR="00E07F88">
                        <w:rPr>
                          <w:rFonts w:ascii="Arial" w:hAnsi="Arial" w:cs="Arial"/>
                          <w:color w:val="000000" w:themeColor="text1"/>
                          <w:sz w:val="17"/>
                          <w:szCs w:val="17"/>
                        </w:rPr>
                        <w:t xml:space="preserve">tioners to </w:t>
                      </w:r>
                      <w:r w:rsidR="007C4AE8">
                        <w:rPr>
                          <w:rFonts w:ascii="Arial" w:hAnsi="Arial" w:cs="Arial"/>
                          <w:color w:val="000000" w:themeColor="text1"/>
                          <w:sz w:val="17"/>
                          <w:szCs w:val="17"/>
                        </w:rPr>
                        <w:t xml:space="preserve">reflect on experiences in depth </w:t>
                      </w:r>
                      <w:r w:rsidR="00737BDD">
                        <w:rPr>
                          <w:rFonts w:ascii="Arial" w:hAnsi="Arial" w:cs="Arial"/>
                          <w:color w:val="000000" w:themeColor="text1"/>
                          <w:sz w:val="17"/>
                          <w:szCs w:val="17"/>
                        </w:rPr>
                        <w:t xml:space="preserve">leading to </w:t>
                      </w:r>
                      <w:r w:rsidR="006119AC">
                        <w:rPr>
                          <w:rFonts w:ascii="Arial" w:hAnsi="Arial" w:cs="Arial"/>
                          <w:color w:val="000000" w:themeColor="text1"/>
                          <w:sz w:val="17"/>
                          <w:szCs w:val="17"/>
                        </w:rPr>
                        <w:t>them</w:t>
                      </w:r>
                    </w:p>
                    <w:p w14:paraId="515C89FC" w14:textId="3831EA7C" w:rsidR="006119AC" w:rsidRDefault="006119AC">
                      <w:pPr>
                        <w:rPr>
                          <w:rFonts w:ascii="Arial" w:hAnsi="Arial" w:cs="Arial"/>
                          <w:color w:val="000000" w:themeColor="text1"/>
                          <w:sz w:val="17"/>
                          <w:szCs w:val="17"/>
                        </w:rPr>
                      </w:pPr>
                      <w:r>
                        <w:rPr>
                          <w:rFonts w:ascii="Arial" w:hAnsi="Arial" w:cs="Arial"/>
                          <w:color w:val="000000" w:themeColor="text1"/>
                          <w:sz w:val="17"/>
                          <w:szCs w:val="17"/>
                        </w:rPr>
                        <w:t xml:space="preserve">being able to plan for each possible </w:t>
                      </w:r>
                      <w:proofErr w:type="gramStart"/>
                      <w:r>
                        <w:rPr>
                          <w:rFonts w:ascii="Arial" w:hAnsi="Arial" w:cs="Arial"/>
                          <w:color w:val="000000" w:themeColor="text1"/>
                          <w:sz w:val="17"/>
                          <w:szCs w:val="17"/>
                        </w:rPr>
                        <w:t>outcomes</w:t>
                      </w:r>
                      <w:proofErr w:type="gramEnd"/>
                      <w:r>
                        <w:rPr>
                          <w:rFonts w:ascii="Arial" w:hAnsi="Arial" w:cs="Arial"/>
                          <w:color w:val="000000" w:themeColor="text1"/>
                          <w:sz w:val="17"/>
                          <w:szCs w:val="17"/>
                        </w:rPr>
                        <w:t>.</w:t>
                      </w:r>
                    </w:p>
                    <w:p w14:paraId="173E4237" w14:textId="77777777" w:rsidR="000474EB" w:rsidRDefault="000474EB">
                      <w:pPr>
                        <w:rPr>
                          <w:rFonts w:ascii="Arial" w:hAnsi="Arial" w:cs="Arial"/>
                          <w:color w:val="000000" w:themeColor="text1"/>
                          <w:sz w:val="17"/>
                          <w:szCs w:val="17"/>
                        </w:rPr>
                      </w:pPr>
                    </w:p>
                    <w:p w14:paraId="025DD635" w14:textId="77777777" w:rsidR="000474EB" w:rsidRDefault="000474EB">
                      <w:pPr>
                        <w:rPr>
                          <w:rFonts w:ascii="Arial" w:hAnsi="Arial" w:cs="Arial"/>
                          <w:color w:val="000000" w:themeColor="text1"/>
                          <w:sz w:val="17"/>
                          <w:szCs w:val="17"/>
                        </w:rPr>
                      </w:pPr>
                    </w:p>
                    <w:p w14:paraId="4BE5718D" w14:textId="77777777" w:rsidR="000474EB" w:rsidRDefault="000474EB">
                      <w:pPr>
                        <w:rPr>
                          <w:rFonts w:ascii="Arial" w:hAnsi="Arial" w:cs="Arial"/>
                          <w:color w:val="000000" w:themeColor="text1"/>
                          <w:sz w:val="17"/>
                          <w:szCs w:val="17"/>
                        </w:rPr>
                      </w:pPr>
                    </w:p>
                    <w:p w14:paraId="4CEE5777" w14:textId="77777777" w:rsidR="000474EB" w:rsidRDefault="000474EB">
                      <w:pPr>
                        <w:rPr>
                          <w:rFonts w:ascii="Arial" w:hAnsi="Arial" w:cs="Arial"/>
                          <w:color w:val="000000" w:themeColor="text1"/>
                          <w:sz w:val="17"/>
                          <w:szCs w:val="17"/>
                        </w:rPr>
                      </w:pPr>
                    </w:p>
                    <w:p w14:paraId="03DDCFDB" w14:textId="13D0DE4F" w:rsidR="000474EB" w:rsidRDefault="000474EB">
                      <w:pPr>
                        <w:rPr>
                          <w:rFonts w:ascii="Arial" w:hAnsi="Arial" w:cs="Arial"/>
                          <w:color w:val="000000" w:themeColor="text1"/>
                          <w:sz w:val="17"/>
                          <w:szCs w:val="17"/>
                        </w:rPr>
                      </w:pPr>
                      <w:r>
                        <w:rPr>
                          <w:rFonts w:ascii="Arial" w:hAnsi="Arial" w:cs="Arial"/>
                          <w:color w:val="000000" w:themeColor="text1"/>
                          <w:sz w:val="17"/>
                          <w:szCs w:val="17"/>
                        </w:rPr>
                        <w:t xml:space="preserve">Another reflective model that is widely used within early years </w:t>
                      </w:r>
                      <w:r w:rsidR="00DB43B0">
                        <w:rPr>
                          <w:rFonts w:ascii="Arial" w:hAnsi="Arial" w:cs="Arial"/>
                          <w:color w:val="000000" w:themeColor="text1"/>
                          <w:sz w:val="17"/>
                          <w:szCs w:val="17"/>
                        </w:rPr>
                        <w:t xml:space="preserve">is </w:t>
                      </w:r>
                      <w:r w:rsidR="00393DC2">
                        <w:rPr>
                          <w:rFonts w:ascii="Arial" w:hAnsi="Arial" w:cs="Arial"/>
                          <w:color w:val="000000" w:themeColor="text1"/>
                          <w:sz w:val="17"/>
                          <w:szCs w:val="17"/>
                        </w:rPr>
                        <w:t>Kolb’s</w:t>
                      </w:r>
                      <w:r w:rsidR="00DB43B0">
                        <w:rPr>
                          <w:rFonts w:ascii="Arial" w:hAnsi="Arial" w:cs="Arial"/>
                          <w:color w:val="000000" w:themeColor="text1"/>
                          <w:sz w:val="17"/>
                          <w:szCs w:val="17"/>
                        </w:rPr>
                        <w:t xml:space="preserve"> learning styles and the experimental learning cycle.</w:t>
                      </w:r>
                      <w:r w:rsidR="00176CF2">
                        <w:rPr>
                          <w:rFonts w:ascii="Arial" w:hAnsi="Arial" w:cs="Arial"/>
                          <w:color w:val="000000" w:themeColor="text1"/>
                          <w:sz w:val="17"/>
                          <w:szCs w:val="17"/>
                        </w:rPr>
                        <w:t xml:space="preserve"> Although this is a much smaller model it is still as effective as Gibbs cycles. David Kolb published his experimental learning cycle in 1984, he argues th</w:t>
                      </w:r>
                      <w:r w:rsidR="006E3993">
                        <w:rPr>
                          <w:rFonts w:ascii="Arial" w:hAnsi="Arial" w:cs="Arial"/>
                          <w:color w:val="000000" w:themeColor="text1"/>
                          <w:sz w:val="17"/>
                          <w:szCs w:val="17"/>
                        </w:rPr>
                        <w:t>a</w:t>
                      </w:r>
                      <w:r w:rsidR="00176CF2">
                        <w:rPr>
                          <w:rFonts w:ascii="Arial" w:hAnsi="Arial" w:cs="Arial"/>
                          <w:color w:val="000000" w:themeColor="text1"/>
                          <w:sz w:val="17"/>
                          <w:szCs w:val="17"/>
                        </w:rPr>
                        <w:t>t learning involves the acquisition</w:t>
                      </w:r>
                      <w:r w:rsidR="00D603C1">
                        <w:rPr>
                          <w:rFonts w:ascii="Arial" w:hAnsi="Arial" w:cs="Arial"/>
                          <w:color w:val="000000" w:themeColor="text1"/>
                          <w:sz w:val="17"/>
                          <w:szCs w:val="17"/>
                        </w:rPr>
                        <w:t xml:space="preserve"> of different abstract concepts that can be flexibly applied in a range of situations.</w:t>
                      </w:r>
                      <w:r w:rsidR="003E1A30">
                        <w:rPr>
                          <w:rFonts w:ascii="Arial" w:hAnsi="Arial" w:cs="Arial"/>
                          <w:color w:val="000000" w:themeColor="text1"/>
                          <w:sz w:val="17"/>
                          <w:szCs w:val="17"/>
                        </w:rPr>
                        <w:t xml:space="preserve"> He suggests that new concepts come directly from new experiences being provided so that practitioners </w:t>
                      </w:r>
                      <w:proofErr w:type="gramStart"/>
                      <w:r w:rsidR="003E1A30">
                        <w:rPr>
                          <w:rFonts w:ascii="Arial" w:hAnsi="Arial" w:cs="Arial"/>
                          <w:color w:val="000000" w:themeColor="text1"/>
                          <w:sz w:val="17"/>
                          <w:szCs w:val="17"/>
                        </w:rPr>
                        <w:t>are able to</w:t>
                      </w:r>
                      <w:proofErr w:type="gramEnd"/>
                      <w:r w:rsidR="003E1A30">
                        <w:rPr>
                          <w:rFonts w:ascii="Arial" w:hAnsi="Arial" w:cs="Arial"/>
                          <w:color w:val="000000" w:themeColor="text1"/>
                          <w:sz w:val="17"/>
                          <w:szCs w:val="17"/>
                        </w:rPr>
                        <w:t xml:space="preserve"> continuously learn and adapt.</w:t>
                      </w:r>
                    </w:p>
                    <w:p w14:paraId="52ABA34F" w14:textId="77777777" w:rsidR="00A21F9E" w:rsidRDefault="00A21F9E" w:rsidP="00393DC2">
                      <w:pPr>
                        <w:jc w:val="center"/>
                        <w:rPr>
                          <w:rFonts w:ascii="Arial" w:hAnsi="Arial" w:cs="Arial"/>
                          <w:color w:val="000000" w:themeColor="text1"/>
                          <w:sz w:val="17"/>
                          <w:szCs w:val="17"/>
                        </w:rPr>
                      </w:pPr>
                    </w:p>
                    <w:p w14:paraId="33D719E2" w14:textId="2193D5B3" w:rsidR="00945DDF" w:rsidRPr="00BA0C0F" w:rsidRDefault="00A21F9E" w:rsidP="00393DC2">
                      <w:pPr>
                        <w:jc w:val="center"/>
                        <w:rPr>
                          <w:rFonts w:ascii="Arial" w:hAnsi="Arial" w:cs="Arial"/>
                          <w:color w:val="000000" w:themeColor="text1"/>
                          <w:sz w:val="17"/>
                          <w:szCs w:val="17"/>
                        </w:rPr>
                      </w:pPr>
                      <w:r>
                        <w:rPr>
                          <w:rFonts w:ascii="Arial" w:hAnsi="Arial" w:cs="Arial"/>
                          <w:color w:val="000000" w:themeColor="text1"/>
                          <w:sz w:val="17"/>
                          <w:szCs w:val="17"/>
                        </w:rPr>
                        <w:t>“Learning is the process whereby knowledge is created through the transformation of experience” (Kolb, 1984 p.38)</w:t>
                      </w:r>
                    </w:p>
                    <w:p w14:paraId="786D4A86" w14:textId="77777777" w:rsidR="00D23DF9" w:rsidRDefault="00D23DF9">
                      <w:pPr>
                        <w:rPr>
                          <w:rFonts w:ascii="Arial" w:hAnsi="Arial" w:cs="Arial"/>
                          <w:b/>
                          <w:bCs/>
                          <w:color w:val="318974"/>
                          <w:sz w:val="18"/>
                          <w:szCs w:val="18"/>
                        </w:rPr>
                      </w:pPr>
                    </w:p>
                    <w:p w14:paraId="7395F3A9" w14:textId="7916BD68" w:rsidR="00393DC2" w:rsidRDefault="00393DC2">
                      <w:pPr>
                        <w:rPr>
                          <w:rFonts w:ascii="Arial" w:hAnsi="Arial" w:cs="Arial"/>
                          <w:sz w:val="17"/>
                          <w:szCs w:val="17"/>
                        </w:rPr>
                      </w:pPr>
                      <w:r>
                        <w:rPr>
                          <w:rFonts w:ascii="Arial" w:hAnsi="Arial" w:cs="Arial"/>
                          <w:sz w:val="17"/>
                          <w:szCs w:val="17"/>
                        </w:rPr>
                        <w:t xml:space="preserve">Kolb’s theories combine a </w:t>
                      </w:r>
                      <w:proofErr w:type="gramStart"/>
                      <w:r>
                        <w:rPr>
                          <w:rFonts w:ascii="Arial" w:hAnsi="Arial" w:cs="Arial"/>
                          <w:sz w:val="17"/>
                          <w:szCs w:val="17"/>
                        </w:rPr>
                        <w:t>four stage</w:t>
                      </w:r>
                      <w:proofErr w:type="gramEnd"/>
                      <w:r>
                        <w:rPr>
                          <w:rFonts w:ascii="Arial" w:hAnsi="Arial" w:cs="Arial"/>
                          <w:sz w:val="17"/>
                          <w:szCs w:val="17"/>
                        </w:rPr>
                        <w:t xml:space="preserve"> learning cycle alongside four learning styles and is argued to provide a powerful foundation for learning and development within the early years. it is the ideal process where knowledge is created through different experiences. Kolb’s theories and cycle</w:t>
                      </w:r>
                      <w:r w:rsidR="003600C4">
                        <w:rPr>
                          <w:rFonts w:ascii="Arial" w:hAnsi="Arial" w:cs="Arial"/>
                          <w:sz w:val="17"/>
                          <w:szCs w:val="17"/>
                        </w:rPr>
                        <w:t>s</w:t>
                      </w:r>
                      <w:r>
                        <w:rPr>
                          <w:rFonts w:ascii="Arial" w:hAnsi="Arial" w:cs="Arial"/>
                          <w:sz w:val="17"/>
                          <w:szCs w:val="17"/>
                        </w:rPr>
                        <w:t xml:space="preserve"> have positively influenced the work of teachers, early years practitioners and </w:t>
                      </w:r>
                      <w:r w:rsidR="003600C4">
                        <w:rPr>
                          <w:rFonts w:ascii="Arial" w:hAnsi="Arial" w:cs="Arial"/>
                          <w:sz w:val="17"/>
                          <w:szCs w:val="17"/>
                        </w:rPr>
                        <w:t xml:space="preserve">even </w:t>
                      </w:r>
                      <w:r>
                        <w:rPr>
                          <w:rFonts w:ascii="Arial" w:hAnsi="Arial" w:cs="Arial"/>
                          <w:sz w:val="17"/>
                          <w:szCs w:val="17"/>
                        </w:rPr>
                        <w:t>worldwide. It is regarded as a key aspect of training within many workplaces.</w:t>
                      </w:r>
                    </w:p>
                    <w:p w14:paraId="4C392521" w14:textId="6AC18B9A" w:rsidR="00393DC2" w:rsidRDefault="00393DC2">
                      <w:pPr>
                        <w:rPr>
                          <w:rFonts w:ascii="Arial" w:hAnsi="Arial" w:cs="Arial"/>
                          <w:sz w:val="17"/>
                          <w:szCs w:val="17"/>
                        </w:rPr>
                      </w:pPr>
                      <w:r>
                        <w:rPr>
                          <w:rFonts w:ascii="Arial" w:hAnsi="Arial" w:cs="Arial"/>
                          <w:sz w:val="17"/>
                          <w:szCs w:val="17"/>
                        </w:rPr>
                        <w:t>The core of Kolb’s experimental learning theory includes the four stages alongside the four learning styles and as practitioners go through the different stages i</w:t>
                      </w:r>
                      <w:r w:rsidR="003600C4">
                        <w:rPr>
                          <w:rFonts w:ascii="Arial" w:hAnsi="Arial" w:cs="Arial"/>
                          <w:sz w:val="17"/>
                          <w:szCs w:val="17"/>
                        </w:rPr>
                        <w:t xml:space="preserve">t </w:t>
                      </w:r>
                      <w:r>
                        <w:rPr>
                          <w:rFonts w:ascii="Arial" w:hAnsi="Arial" w:cs="Arial"/>
                          <w:sz w:val="17"/>
                          <w:szCs w:val="17"/>
                        </w:rPr>
                        <w:t xml:space="preserve">enables them to convert experiences into key knowledge. </w:t>
                      </w:r>
                    </w:p>
                    <w:p w14:paraId="583B0707" w14:textId="77777777" w:rsidR="003600C4" w:rsidRDefault="00393DC2">
                      <w:pPr>
                        <w:rPr>
                          <w:rFonts w:ascii="Arial" w:hAnsi="Arial" w:cs="Arial"/>
                          <w:sz w:val="17"/>
                          <w:szCs w:val="17"/>
                        </w:rPr>
                      </w:pPr>
                      <w:r>
                        <w:rPr>
                          <w:rFonts w:ascii="Arial" w:hAnsi="Arial" w:cs="Arial"/>
                          <w:sz w:val="17"/>
                          <w:szCs w:val="17"/>
                        </w:rPr>
                        <w:t xml:space="preserve">The experimental learning cycle </w:t>
                      </w:r>
                      <w:r w:rsidR="003600C4">
                        <w:rPr>
                          <w:rFonts w:ascii="Arial" w:hAnsi="Arial" w:cs="Arial"/>
                          <w:sz w:val="17"/>
                          <w:szCs w:val="17"/>
                        </w:rPr>
                        <w:t xml:space="preserve">helps practitioners to understand four key aspects that are important within the early years especially with regards to reflective learning, these are experiencing, reflecting, </w:t>
                      </w:r>
                      <w:proofErr w:type="gramStart"/>
                      <w:r w:rsidR="003600C4">
                        <w:rPr>
                          <w:rFonts w:ascii="Arial" w:hAnsi="Arial" w:cs="Arial"/>
                          <w:sz w:val="17"/>
                          <w:szCs w:val="17"/>
                        </w:rPr>
                        <w:t>thinking</w:t>
                      </w:r>
                      <w:proofErr w:type="gramEnd"/>
                      <w:r w:rsidR="003600C4">
                        <w:rPr>
                          <w:rFonts w:ascii="Arial" w:hAnsi="Arial" w:cs="Arial"/>
                          <w:sz w:val="17"/>
                          <w:szCs w:val="17"/>
                        </w:rPr>
                        <w:t xml:space="preserve"> and acting.</w:t>
                      </w:r>
                    </w:p>
                    <w:p w14:paraId="7EF58648" w14:textId="02ECD39E" w:rsidR="00945DDF" w:rsidRDefault="003600C4">
                      <w:pPr>
                        <w:rPr>
                          <w:rFonts w:ascii="Arial" w:hAnsi="Arial" w:cs="Arial"/>
                          <w:sz w:val="17"/>
                          <w:szCs w:val="17"/>
                        </w:rPr>
                      </w:pPr>
                      <w:r>
                        <w:rPr>
                          <w:rFonts w:ascii="Arial" w:hAnsi="Arial" w:cs="Arial"/>
                          <w:sz w:val="17"/>
                          <w:szCs w:val="17"/>
                        </w:rPr>
                        <w:t xml:space="preserve">He describes the four stages </w:t>
                      </w:r>
                      <w:r w:rsidR="00364105">
                        <w:rPr>
                          <w:rFonts w:ascii="Arial" w:hAnsi="Arial" w:cs="Arial"/>
                          <w:sz w:val="17"/>
                          <w:szCs w:val="17"/>
                        </w:rPr>
                        <w:t>as t</w:t>
                      </w:r>
                      <w:r>
                        <w:rPr>
                          <w:rFonts w:ascii="Arial" w:hAnsi="Arial" w:cs="Arial"/>
                          <w:sz w:val="17"/>
                          <w:szCs w:val="17"/>
                        </w:rPr>
                        <w:t xml:space="preserve">he concrete experience, the abstract conceptualisation, reflective </w:t>
                      </w:r>
                      <w:proofErr w:type="gramStart"/>
                      <w:r>
                        <w:rPr>
                          <w:rFonts w:ascii="Arial" w:hAnsi="Arial" w:cs="Arial"/>
                          <w:sz w:val="17"/>
                          <w:szCs w:val="17"/>
                        </w:rPr>
                        <w:t>observation</w:t>
                      </w:r>
                      <w:proofErr w:type="gramEnd"/>
                      <w:r>
                        <w:rPr>
                          <w:rFonts w:ascii="Arial" w:hAnsi="Arial" w:cs="Arial"/>
                          <w:sz w:val="17"/>
                          <w:szCs w:val="17"/>
                        </w:rPr>
                        <w:t xml:space="preserve"> and the active experimentation. Together these aspects help and assist practitioners in transforming their learning and knowledge to benefit both themselves and others</w:t>
                      </w:r>
                      <w:r w:rsidR="00364105">
                        <w:rPr>
                          <w:rFonts w:ascii="Arial" w:hAnsi="Arial" w:cs="Arial"/>
                          <w:sz w:val="17"/>
                          <w:szCs w:val="17"/>
                        </w:rPr>
                        <w:t xml:space="preserve"> with regards to early years.</w:t>
                      </w:r>
                    </w:p>
                    <w:p w14:paraId="0E8488A4" w14:textId="77777777" w:rsidR="00364105" w:rsidRDefault="00364105">
                      <w:pPr>
                        <w:rPr>
                          <w:rFonts w:ascii="Arial" w:hAnsi="Arial" w:cs="Arial"/>
                          <w:sz w:val="17"/>
                          <w:szCs w:val="17"/>
                        </w:rPr>
                      </w:pPr>
                    </w:p>
                    <w:p w14:paraId="5B5826F4" w14:textId="6CE67BBC" w:rsidR="003600C4" w:rsidRDefault="003F5134">
                      <w:pPr>
                        <w:rPr>
                          <w:rFonts w:ascii="Arial" w:hAnsi="Arial" w:cs="Arial"/>
                          <w:sz w:val="17"/>
                          <w:szCs w:val="17"/>
                        </w:rPr>
                      </w:pPr>
                      <w:proofErr w:type="gramStart"/>
                      <w:r>
                        <w:rPr>
                          <w:rFonts w:ascii="Arial" w:hAnsi="Arial" w:cs="Arial"/>
                          <w:sz w:val="17"/>
                          <w:szCs w:val="17"/>
                        </w:rPr>
                        <w:t>Furthermore</w:t>
                      </w:r>
                      <w:proofErr w:type="gramEnd"/>
                      <w:r w:rsidR="00D23DF9">
                        <w:rPr>
                          <w:rFonts w:ascii="Arial" w:hAnsi="Arial" w:cs="Arial"/>
                          <w:sz w:val="17"/>
                          <w:szCs w:val="17"/>
                        </w:rPr>
                        <w:t xml:space="preserve"> Kolb’s</w:t>
                      </w:r>
                      <w:r w:rsidR="003600C4">
                        <w:rPr>
                          <w:rFonts w:ascii="Arial" w:hAnsi="Arial" w:cs="Arial"/>
                          <w:sz w:val="17"/>
                          <w:szCs w:val="17"/>
                        </w:rPr>
                        <w:t xml:space="preserve"> learning theories can be used effectively within early years practice in many forms and can actively help practitioners to learn new things from experiences and question their own knowledge. This can be undergone through </w:t>
                      </w:r>
                      <w:proofErr w:type="spellStart"/>
                      <w:r w:rsidR="003600C4">
                        <w:rPr>
                          <w:rFonts w:ascii="Arial" w:hAnsi="Arial" w:cs="Arial"/>
                          <w:sz w:val="17"/>
                          <w:szCs w:val="17"/>
                        </w:rPr>
                        <w:t>trail</w:t>
                      </w:r>
                      <w:proofErr w:type="spellEnd"/>
                      <w:r w:rsidR="003600C4">
                        <w:rPr>
                          <w:rFonts w:ascii="Arial" w:hAnsi="Arial" w:cs="Arial"/>
                          <w:sz w:val="17"/>
                          <w:szCs w:val="17"/>
                        </w:rPr>
                        <w:t xml:space="preserve"> an</w:t>
                      </w:r>
                      <w:r w:rsidR="00364105">
                        <w:rPr>
                          <w:rFonts w:ascii="Arial" w:hAnsi="Arial" w:cs="Arial"/>
                          <w:sz w:val="17"/>
                          <w:szCs w:val="17"/>
                        </w:rPr>
                        <w:t xml:space="preserve">d error as practitioners </w:t>
                      </w:r>
                      <w:r w:rsidR="00DA1011">
                        <w:rPr>
                          <w:rFonts w:ascii="Arial" w:hAnsi="Arial" w:cs="Arial"/>
                          <w:sz w:val="17"/>
                          <w:szCs w:val="17"/>
                        </w:rPr>
                        <w:t xml:space="preserve">experiment and reflect throughout practice </w:t>
                      </w:r>
                      <w:proofErr w:type="gramStart"/>
                      <w:r w:rsidR="00DA1011">
                        <w:rPr>
                          <w:rFonts w:ascii="Arial" w:hAnsi="Arial" w:cs="Arial"/>
                          <w:sz w:val="17"/>
                          <w:szCs w:val="17"/>
                        </w:rPr>
                        <w:t>in order to</w:t>
                      </w:r>
                      <w:proofErr w:type="gramEnd"/>
                      <w:r>
                        <w:rPr>
                          <w:rFonts w:ascii="Arial" w:hAnsi="Arial" w:cs="Arial"/>
                          <w:sz w:val="17"/>
                          <w:szCs w:val="17"/>
                        </w:rPr>
                        <w:t xml:space="preserve"> reach desired conclusions.</w:t>
                      </w:r>
                    </w:p>
                    <w:p w14:paraId="78044763" w14:textId="57338A2A" w:rsidR="003600C4" w:rsidRDefault="003600C4">
                      <w:pPr>
                        <w:rPr>
                          <w:rFonts w:ascii="Arial" w:hAnsi="Arial" w:cs="Arial"/>
                          <w:sz w:val="17"/>
                          <w:szCs w:val="17"/>
                        </w:rPr>
                      </w:pPr>
                    </w:p>
                    <w:p w14:paraId="6F4847FE" w14:textId="77777777" w:rsidR="003600C4" w:rsidRPr="003600C4" w:rsidRDefault="003600C4">
                      <w:pPr>
                        <w:rPr>
                          <w:rFonts w:ascii="Arial" w:hAnsi="Arial" w:cs="Arial"/>
                          <w:sz w:val="17"/>
                          <w:szCs w:val="17"/>
                        </w:rPr>
                      </w:pPr>
                    </w:p>
                    <w:p w14:paraId="65868927" w14:textId="77777777" w:rsidR="00945DDF" w:rsidRDefault="00945DDF">
                      <w:pPr>
                        <w:rPr>
                          <w:rFonts w:ascii="Arial" w:hAnsi="Arial" w:cs="Arial"/>
                          <w:b/>
                          <w:bCs/>
                          <w:color w:val="318974"/>
                          <w:sz w:val="18"/>
                          <w:szCs w:val="18"/>
                        </w:rPr>
                      </w:pPr>
                    </w:p>
                    <w:p w14:paraId="7A859CD0" w14:textId="77777777" w:rsidR="00945DDF" w:rsidRDefault="00945DDF">
                      <w:pPr>
                        <w:rPr>
                          <w:rFonts w:ascii="Arial" w:hAnsi="Arial" w:cs="Arial"/>
                          <w:b/>
                          <w:bCs/>
                          <w:color w:val="318974"/>
                          <w:sz w:val="18"/>
                          <w:szCs w:val="18"/>
                        </w:rPr>
                      </w:pPr>
                    </w:p>
                    <w:p w14:paraId="32730609" w14:textId="77777777" w:rsidR="00055B1B" w:rsidRPr="003E0FB7" w:rsidRDefault="00055B1B">
                      <w:pPr>
                        <w:rPr>
                          <w:rFonts w:ascii="Arial" w:hAnsi="Arial" w:cs="Arial"/>
                          <w:b/>
                          <w:bCs/>
                          <w:color w:val="318974"/>
                          <w:sz w:val="18"/>
                          <w:szCs w:val="18"/>
                        </w:rPr>
                      </w:pPr>
                    </w:p>
                  </w:txbxContent>
                </v:textbox>
              </v:shape>
            </w:pict>
          </mc:Fallback>
        </mc:AlternateContent>
      </w:r>
      <w:r w:rsidR="004B5C04">
        <w:rPr>
          <w:noProof/>
        </w:rPr>
        <mc:AlternateContent>
          <mc:Choice Requires="wps">
            <w:drawing>
              <wp:anchor distT="0" distB="0" distL="114300" distR="114300" simplePos="0" relativeHeight="251679744" behindDoc="1" locked="0" layoutInCell="1" allowOverlap="1" wp14:anchorId="5B86D79F" wp14:editId="04775553">
                <wp:simplePos x="0" y="0"/>
                <wp:positionH relativeFrom="column">
                  <wp:posOffset>7679055</wp:posOffset>
                </wp:positionH>
                <wp:positionV relativeFrom="paragraph">
                  <wp:posOffset>754380</wp:posOffset>
                </wp:positionV>
                <wp:extent cx="1837055" cy="1480185"/>
                <wp:effectExtent l="0" t="0" r="17145" b="18415"/>
                <wp:wrapTight wrapText="bothSides">
                  <wp:wrapPolygon edited="0">
                    <wp:start x="0" y="0"/>
                    <wp:lineTo x="0" y="21683"/>
                    <wp:lineTo x="21652" y="21683"/>
                    <wp:lineTo x="21652"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1837055" cy="1480185"/>
                        </a:xfrm>
                        <a:prstGeom prst="rect">
                          <a:avLst/>
                        </a:prstGeom>
                        <a:solidFill>
                          <a:schemeClr val="lt1"/>
                        </a:solidFill>
                        <a:ln w="6350">
                          <a:solidFill>
                            <a:prstClr val="black"/>
                          </a:solidFill>
                        </a:ln>
                      </wps:spPr>
                      <wps:txbx>
                        <w:txbxContent>
                          <w:p w14:paraId="3BF80B08" w14:textId="4EBD6D9A" w:rsidR="00FF5146" w:rsidRDefault="004B5C04">
                            <w:r>
                              <w:fldChar w:fldCharType="begin"/>
                            </w:r>
                            <w:r>
                              <w:instrText xml:space="preserve"> INCLUDEPICTURE "/Users/bronwenelin/Library/Group Containers/UBF8T346G9.ms/WebArchiveCopyPasteTempFiles/com.microsoft.Word/reflective_practice.png" \* MERGEFORMATINET </w:instrText>
                            </w:r>
                            <w:r>
                              <w:fldChar w:fldCharType="separate"/>
                            </w:r>
                            <w:r>
                              <w:rPr>
                                <w:noProof/>
                              </w:rPr>
                              <w:drawing>
                                <wp:inline distT="0" distB="0" distL="0" distR="0" wp14:anchorId="54228882" wp14:editId="4BDBBBB7">
                                  <wp:extent cx="1670499" cy="1436400"/>
                                  <wp:effectExtent l="0" t="0" r="6350" b="0"/>
                                  <wp:docPr id="32" name="Picture 32" descr="Image with no 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with no descrip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70499" cy="1436400"/>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86D79F" id="Text Box 31" o:spid="_x0000_s1033" type="#_x0000_t202" style="position:absolute;margin-left:604.65pt;margin-top:59.4pt;width:144.65pt;height:116.55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r7klPQIAAIQEAAAOAAAAZHJzL2Uyb0RvYy54bWysVE1v2zAMvQ/YfxB0X2ynSZsFcYosRYYB&#13;&#10;QVsgHXpWZDkWJouapMTOfv0o2flot9Owi0yJ1BP5+OjZfVsrchDWSdA5zQYpJUJzKKTe5fT7y+rT&#13;&#10;hBLnmS6YAi1yehSO3s8/fpg1ZiqGUIEqhCUIot20MTmtvDfTJHG8EjVzAzBCo7MEWzOPW7tLCssa&#13;&#10;RK9VMkzT26QBWxgLXDiHpw+dk84jflkK7p/K0glPVE4xNx9XG9dtWJP5jE13lplK8j4N9g9Z1Exq&#13;&#10;fPQM9cA8I3sr/4CqJbfgoPQDDnUCZSm5iDVgNVn6rppNxYyItSA5zpxpcv8Plj8eNubZEt9+gRYb&#13;&#10;GAhpjJs6PAz1tKWtwxczJehHCo9n2kTrCQ+XJjd36XhMCUdfNpqk2WQccJLLdWOd/yqgJsHIqcW+&#13;&#10;RLrYYe18F3oKCa85ULJYSaXiJmhBLJUlB4ZdVD4mieBvopQmTU5vb8ZpBH7jC9Dn+1vF+I8+vaso&#13;&#10;xFMac74UHyzfblsii5zenYjZQnFEvix0UnKGryTCr5nzz8yidpAinAf/hEupAHOC3qKkAvvrb+ch&#13;&#10;HluKXkoa1GJO3c89s4IS9U1jsz9no1EQb9yMxndD3Nhrz/bao/f1EpCoDCfP8GiGeK9OZmmhfsWx&#13;&#10;WYRX0cU0x7dz6k/m0ncTgmPHxWIRg1Cuhvm13hgeoENjAq0v7Suzpm+rR0U8wkm1bPquu11suKlh&#13;&#10;sfdQytj6wHPHak8/Sj2Kpx/LMEvX+xh1+XnMfwMAAP//AwBQSwMEFAAGAAgAAAAhAH+DdtjiAAAA&#13;&#10;EgEAAA8AAABkcnMvZG93bnJldi54bWxMT8tOwzAQvCPxD9ZW4kadtFA5aZyKR+HSEwVxdmPXthrb&#13;&#10;ke2m4e/ZnuCy2tHOzqPZTK4no4rJBs+hnBdAlO+CtF5z+Pp8u2dAUhZeij54xeFHJdi0tzeNqGW4&#13;&#10;+A817rMmKOJTLTiYnIea0tQZ5USah0F5vB1DdCIjjJrKKC4o7nq6KIoVdcJ6dDBiUC9Gdaf92XHY&#13;&#10;PutKd0xEs2XS2nH6Pu70O+d3s+l1jeNpDSSrKf99wLUD5ocWgx3C2ctEesSLoloiF7eSYZMr5aFi&#13;&#10;KyAHDsvHsgLaNvR/lfYXAAD//wMAUEsBAi0AFAAGAAgAAAAhALaDOJL+AAAA4QEAABMAAAAAAAAA&#13;&#10;AAAAAAAAAAAAAFtDb250ZW50X1R5cGVzXS54bWxQSwECLQAUAAYACAAAACEAOP0h/9YAAACUAQAA&#13;&#10;CwAAAAAAAAAAAAAAAAAvAQAAX3JlbHMvLnJlbHNQSwECLQAUAAYACAAAACEAzq+5JT0CAACEBAAA&#13;&#10;DgAAAAAAAAAAAAAAAAAuAgAAZHJzL2Uyb0RvYy54bWxQSwECLQAUAAYACAAAACEAf4N22OIAAAAS&#13;&#10;AQAADwAAAAAAAAAAAAAAAACXBAAAZHJzL2Rvd25yZXYueG1sUEsFBgAAAAAEAAQA8wAAAKYFAAAA&#13;&#10;AA==&#13;&#10;" fillcolor="white [3201]" strokeweight=".5pt">
                <v:textbox>
                  <w:txbxContent>
                    <w:p w14:paraId="3BF80B08" w14:textId="4EBD6D9A" w:rsidR="00FF5146" w:rsidRDefault="004B5C04">
                      <w:r>
                        <w:fldChar w:fldCharType="begin"/>
                      </w:r>
                      <w:r>
                        <w:instrText xml:space="preserve"> INCLUDEPICTURE "/Users/bronwenelin/Library/Group Containers/UBF8T346G9.ms/WebArchiveCopyPasteTempFiles/com.microsoft.Word/reflective_practice.png" \* MERGEFORMATINET </w:instrText>
                      </w:r>
                      <w:r>
                        <w:fldChar w:fldCharType="separate"/>
                      </w:r>
                      <w:r>
                        <w:rPr>
                          <w:noProof/>
                        </w:rPr>
                        <w:drawing>
                          <wp:inline distT="0" distB="0" distL="0" distR="0" wp14:anchorId="54228882" wp14:editId="4BDBBBB7">
                            <wp:extent cx="1670499" cy="1436400"/>
                            <wp:effectExtent l="0" t="0" r="6350" b="0"/>
                            <wp:docPr id="32" name="Picture 32" descr="Image with no 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with no descrip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70499" cy="1436400"/>
                                    </a:xfrm>
                                    <a:prstGeom prst="rect">
                                      <a:avLst/>
                                    </a:prstGeom>
                                    <a:noFill/>
                                    <a:ln>
                                      <a:noFill/>
                                    </a:ln>
                                  </pic:spPr>
                                </pic:pic>
                              </a:graphicData>
                            </a:graphic>
                          </wp:inline>
                        </w:drawing>
                      </w:r>
                      <w:r>
                        <w:fldChar w:fldCharType="end"/>
                      </w:r>
                    </w:p>
                  </w:txbxContent>
                </v:textbox>
                <w10:wrap type="tight"/>
              </v:shape>
            </w:pict>
          </mc:Fallback>
        </mc:AlternateContent>
      </w:r>
      <w:r w:rsidR="004B5C04">
        <w:rPr>
          <w:noProof/>
        </w:rPr>
        <mc:AlternateContent>
          <mc:Choice Requires="wps">
            <w:drawing>
              <wp:anchor distT="0" distB="0" distL="114300" distR="114300" simplePos="0" relativeHeight="251678720" behindDoc="0" locked="0" layoutInCell="1" allowOverlap="1" wp14:anchorId="69A93431" wp14:editId="66F9171B">
                <wp:simplePos x="0" y="0"/>
                <wp:positionH relativeFrom="column">
                  <wp:posOffset>5122416</wp:posOffset>
                </wp:positionH>
                <wp:positionV relativeFrom="paragraph">
                  <wp:posOffset>-825623</wp:posOffset>
                </wp:positionV>
                <wp:extent cx="4516120" cy="3284738"/>
                <wp:effectExtent l="0" t="0" r="17780" b="17780"/>
                <wp:wrapNone/>
                <wp:docPr id="20" name="Text Box 20"/>
                <wp:cNvGraphicFramePr/>
                <a:graphic xmlns:a="http://schemas.openxmlformats.org/drawingml/2006/main">
                  <a:graphicData uri="http://schemas.microsoft.com/office/word/2010/wordprocessingShape">
                    <wps:wsp>
                      <wps:cNvSpPr txBox="1"/>
                      <wps:spPr>
                        <a:xfrm>
                          <a:off x="0" y="0"/>
                          <a:ext cx="4516120" cy="3284738"/>
                        </a:xfrm>
                        <a:prstGeom prst="rect">
                          <a:avLst/>
                        </a:prstGeom>
                        <a:solidFill>
                          <a:schemeClr val="lt1"/>
                        </a:solidFill>
                        <a:ln w="12700">
                          <a:solidFill>
                            <a:srgbClr val="318974"/>
                          </a:solidFill>
                        </a:ln>
                      </wps:spPr>
                      <wps:txbx>
                        <w:txbxContent>
                          <w:p w14:paraId="15F0795B" w14:textId="5CCD1497" w:rsidR="002274DC" w:rsidRDefault="002274DC" w:rsidP="002274DC">
                            <w:pPr>
                              <w:rPr>
                                <w:rFonts w:ascii="Arial" w:hAnsi="Arial" w:cs="Arial"/>
                                <w:b/>
                                <w:bCs/>
                                <w:color w:val="318974"/>
                                <w:sz w:val="18"/>
                                <w:szCs w:val="18"/>
                              </w:rPr>
                            </w:pPr>
                            <w:proofErr w:type="spellStart"/>
                            <w:r w:rsidRPr="002274DC">
                              <w:rPr>
                                <w:rFonts w:ascii="Arial" w:hAnsi="Arial" w:cs="Arial"/>
                                <w:b/>
                                <w:bCs/>
                                <w:color w:val="318974"/>
                                <w:sz w:val="18"/>
                                <w:szCs w:val="18"/>
                              </w:rPr>
                              <w:t>Scho</w:t>
                            </w:r>
                            <w:r w:rsidR="004C6ED5">
                              <w:rPr>
                                <w:rFonts w:ascii="Arial" w:hAnsi="Arial" w:cs="Arial"/>
                                <w:b/>
                                <w:bCs/>
                                <w:color w:val="318974"/>
                                <w:sz w:val="18"/>
                                <w:szCs w:val="18"/>
                              </w:rPr>
                              <w:t>ns</w:t>
                            </w:r>
                            <w:proofErr w:type="spellEnd"/>
                            <w:r w:rsidRPr="002274DC">
                              <w:rPr>
                                <w:rFonts w:ascii="Arial" w:hAnsi="Arial" w:cs="Arial"/>
                                <w:b/>
                                <w:bCs/>
                                <w:color w:val="318974"/>
                                <w:sz w:val="18"/>
                                <w:szCs w:val="18"/>
                              </w:rPr>
                              <w:t xml:space="preserve"> theory on reflection</w:t>
                            </w:r>
                          </w:p>
                          <w:p w14:paraId="34F51894" w14:textId="77777777" w:rsidR="00D14B48" w:rsidRDefault="00D14B48" w:rsidP="002274DC">
                            <w:pPr>
                              <w:rPr>
                                <w:rFonts w:ascii="Arial" w:hAnsi="Arial" w:cs="Arial"/>
                                <w:b/>
                                <w:bCs/>
                                <w:color w:val="318974"/>
                                <w:sz w:val="18"/>
                                <w:szCs w:val="18"/>
                              </w:rPr>
                            </w:pPr>
                          </w:p>
                          <w:p w14:paraId="4BD21BF2" w14:textId="05E9E5C8" w:rsidR="00AB130A" w:rsidRDefault="00C260F8" w:rsidP="002274DC">
                            <w:pPr>
                              <w:rPr>
                                <w:rFonts w:ascii="Arial" w:hAnsi="Arial" w:cs="Arial"/>
                                <w:sz w:val="17"/>
                                <w:szCs w:val="17"/>
                              </w:rPr>
                            </w:pPr>
                            <w:proofErr w:type="spellStart"/>
                            <w:r>
                              <w:rPr>
                                <w:rFonts w:ascii="Arial" w:hAnsi="Arial" w:cs="Arial"/>
                                <w:sz w:val="17"/>
                                <w:szCs w:val="17"/>
                              </w:rPr>
                              <w:t>Schons</w:t>
                            </w:r>
                            <w:proofErr w:type="spellEnd"/>
                            <w:r>
                              <w:rPr>
                                <w:rFonts w:ascii="Arial" w:hAnsi="Arial" w:cs="Arial"/>
                                <w:sz w:val="17"/>
                                <w:szCs w:val="17"/>
                              </w:rPr>
                              <w:t xml:space="preserve"> (1991) created his reflection in action and reflection on action model which provides additional understanding with regards to making a distinction between</w:t>
                            </w:r>
                            <w:r w:rsidR="00F93E0A">
                              <w:rPr>
                                <w:rFonts w:ascii="Arial" w:hAnsi="Arial" w:cs="Arial"/>
                                <w:sz w:val="17"/>
                                <w:szCs w:val="17"/>
                              </w:rPr>
                              <w:t xml:space="preserve"> reflection during an event and the reflection that comes after the event. </w:t>
                            </w:r>
                            <w:r w:rsidR="00AB130A">
                              <w:rPr>
                                <w:rFonts w:ascii="Arial" w:hAnsi="Arial" w:cs="Arial"/>
                                <w:sz w:val="17"/>
                                <w:szCs w:val="17"/>
                              </w:rPr>
                              <w:t xml:space="preserve"> Reflection in action is regarded as reflection that is undergone as the experience is happening whereas reflection on the experience is the reflection that occurs after the experience, both as important as each other for effective learning.</w:t>
                            </w:r>
                          </w:p>
                          <w:p w14:paraId="2D1338DD" w14:textId="77777777" w:rsidR="00294E8D" w:rsidRDefault="00F93E0A" w:rsidP="002274DC">
                            <w:pPr>
                              <w:rPr>
                                <w:rFonts w:ascii="Arial" w:hAnsi="Arial" w:cs="Arial"/>
                                <w:sz w:val="17"/>
                                <w:szCs w:val="17"/>
                              </w:rPr>
                            </w:pPr>
                            <w:r>
                              <w:rPr>
                                <w:rFonts w:ascii="Arial" w:hAnsi="Arial" w:cs="Arial"/>
                                <w:sz w:val="17"/>
                                <w:szCs w:val="17"/>
                              </w:rPr>
                              <w:t>His model is particularly important for the professional practitioner within practical situations</w:t>
                            </w:r>
                            <w:r w:rsidR="00681D6B">
                              <w:rPr>
                                <w:rFonts w:ascii="Arial" w:hAnsi="Arial" w:cs="Arial"/>
                                <w:sz w:val="17"/>
                                <w:szCs w:val="17"/>
                              </w:rPr>
                              <w:t xml:space="preserve"> in early years. it helps practitioners to think on the spot and try new experiences</w:t>
                            </w:r>
                            <w:r w:rsidR="00840D3E">
                              <w:rPr>
                                <w:rFonts w:ascii="Arial" w:hAnsi="Arial" w:cs="Arial"/>
                                <w:sz w:val="17"/>
                                <w:szCs w:val="17"/>
                              </w:rPr>
                              <w:t xml:space="preserve"> </w:t>
                            </w:r>
                            <w:proofErr w:type="gramStart"/>
                            <w:r w:rsidR="00840D3E">
                              <w:rPr>
                                <w:rFonts w:ascii="Arial" w:hAnsi="Arial" w:cs="Arial"/>
                                <w:sz w:val="17"/>
                                <w:szCs w:val="17"/>
                              </w:rPr>
                              <w:t>in order to</w:t>
                            </w:r>
                            <w:proofErr w:type="gramEnd"/>
                            <w:r w:rsidR="00840D3E">
                              <w:rPr>
                                <w:rFonts w:ascii="Arial" w:hAnsi="Arial" w:cs="Arial"/>
                                <w:sz w:val="17"/>
                                <w:szCs w:val="17"/>
                              </w:rPr>
                              <w:t xml:space="preserve"> make all round improvements.</w:t>
                            </w:r>
                            <w:r w:rsidR="000A197F">
                              <w:rPr>
                                <w:rFonts w:ascii="Arial" w:hAnsi="Arial" w:cs="Arial"/>
                                <w:sz w:val="17"/>
                                <w:szCs w:val="17"/>
                              </w:rPr>
                              <w:t xml:space="preserve"> </w:t>
                            </w:r>
                          </w:p>
                          <w:p w14:paraId="031DFF56" w14:textId="77777777" w:rsidR="000103B0" w:rsidRDefault="000A197F" w:rsidP="002274DC">
                            <w:pPr>
                              <w:rPr>
                                <w:rFonts w:ascii="Arial" w:hAnsi="Arial" w:cs="Arial"/>
                                <w:sz w:val="17"/>
                                <w:szCs w:val="17"/>
                              </w:rPr>
                            </w:pPr>
                            <w:r>
                              <w:rPr>
                                <w:rFonts w:ascii="Arial" w:hAnsi="Arial" w:cs="Arial"/>
                                <w:sz w:val="17"/>
                                <w:szCs w:val="17"/>
                              </w:rPr>
                              <w:t xml:space="preserve">Reflective learning can come from negative experiences </w:t>
                            </w:r>
                          </w:p>
                          <w:p w14:paraId="69343FD2" w14:textId="77777777" w:rsidR="000103B0" w:rsidRDefault="00AB130A" w:rsidP="002274DC">
                            <w:pPr>
                              <w:rPr>
                                <w:rFonts w:ascii="Arial" w:hAnsi="Arial" w:cs="Arial"/>
                                <w:sz w:val="17"/>
                                <w:szCs w:val="17"/>
                              </w:rPr>
                            </w:pPr>
                            <w:r>
                              <w:rPr>
                                <w:rFonts w:ascii="Arial" w:hAnsi="Arial" w:cs="Arial"/>
                                <w:sz w:val="17"/>
                                <w:szCs w:val="17"/>
                              </w:rPr>
                              <w:t>as well</w:t>
                            </w:r>
                            <w:r w:rsidR="00F3391D">
                              <w:rPr>
                                <w:rFonts w:ascii="Arial" w:hAnsi="Arial" w:cs="Arial"/>
                                <w:sz w:val="17"/>
                                <w:szCs w:val="17"/>
                              </w:rPr>
                              <w:t xml:space="preserve">, </w:t>
                            </w:r>
                            <w:r w:rsidR="000A197F">
                              <w:rPr>
                                <w:rFonts w:ascii="Arial" w:hAnsi="Arial" w:cs="Arial"/>
                                <w:sz w:val="17"/>
                                <w:szCs w:val="17"/>
                              </w:rPr>
                              <w:t>where</w:t>
                            </w:r>
                            <w:r w:rsidR="004B6017">
                              <w:rPr>
                                <w:rFonts w:ascii="Arial" w:hAnsi="Arial" w:cs="Arial"/>
                                <w:sz w:val="17"/>
                                <w:szCs w:val="17"/>
                              </w:rPr>
                              <w:t xml:space="preserve"> things may have not gone to plan </w:t>
                            </w:r>
                          </w:p>
                          <w:p w14:paraId="2C6754D8" w14:textId="77777777" w:rsidR="000103B0" w:rsidRDefault="004B6017" w:rsidP="002274DC">
                            <w:pPr>
                              <w:rPr>
                                <w:rFonts w:ascii="Arial" w:hAnsi="Arial" w:cs="Arial"/>
                                <w:sz w:val="17"/>
                                <w:szCs w:val="17"/>
                              </w:rPr>
                            </w:pPr>
                            <w:proofErr w:type="gramStart"/>
                            <w:r>
                              <w:rPr>
                                <w:rFonts w:ascii="Arial" w:hAnsi="Arial" w:cs="Arial"/>
                                <w:sz w:val="17"/>
                                <w:szCs w:val="17"/>
                              </w:rPr>
                              <w:t>therefore</w:t>
                            </w:r>
                            <w:proofErr w:type="gramEnd"/>
                            <w:r>
                              <w:rPr>
                                <w:rFonts w:ascii="Arial" w:hAnsi="Arial" w:cs="Arial"/>
                                <w:sz w:val="17"/>
                                <w:szCs w:val="17"/>
                              </w:rPr>
                              <w:t xml:space="preserve"> lessons can be learnt and provision can </w:t>
                            </w:r>
                          </w:p>
                          <w:p w14:paraId="506E85AA" w14:textId="77777777" w:rsidR="000103B0" w:rsidRDefault="004B6017" w:rsidP="002274DC">
                            <w:pPr>
                              <w:rPr>
                                <w:rFonts w:ascii="Arial" w:hAnsi="Arial" w:cs="Arial"/>
                                <w:sz w:val="17"/>
                                <w:szCs w:val="17"/>
                              </w:rPr>
                            </w:pPr>
                            <w:r>
                              <w:rPr>
                                <w:rFonts w:ascii="Arial" w:hAnsi="Arial" w:cs="Arial"/>
                                <w:sz w:val="17"/>
                                <w:szCs w:val="17"/>
                              </w:rPr>
                              <w:t>be adapted.</w:t>
                            </w:r>
                            <w:r w:rsidR="00F3391D">
                              <w:rPr>
                                <w:rFonts w:ascii="Arial" w:hAnsi="Arial" w:cs="Arial"/>
                                <w:sz w:val="17"/>
                                <w:szCs w:val="17"/>
                              </w:rPr>
                              <w:t xml:space="preserve"> </w:t>
                            </w:r>
                            <w:r>
                              <w:rPr>
                                <w:rFonts w:ascii="Arial" w:hAnsi="Arial" w:cs="Arial"/>
                                <w:sz w:val="17"/>
                                <w:szCs w:val="17"/>
                              </w:rPr>
                              <w:t xml:space="preserve">Using </w:t>
                            </w:r>
                            <w:proofErr w:type="spellStart"/>
                            <w:r>
                              <w:rPr>
                                <w:rFonts w:ascii="Arial" w:hAnsi="Arial" w:cs="Arial"/>
                                <w:sz w:val="17"/>
                                <w:szCs w:val="17"/>
                              </w:rPr>
                              <w:t>Schons</w:t>
                            </w:r>
                            <w:proofErr w:type="spellEnd"/>
                            <w:r>
                              <w:rPr>
                                <w:rFonts w:ascii="Arial" w:hAnsi="Arial" w:cs="Arial"/>
                                <w:sz w:val="17"/>
                                <w:szCs w:val="17"/>
                              </w:rPr>
                              <w:t xml:space="preserve"> </w:t>
                            </w:r>
                            <w:r w:rsidR="00AB130A">
                              <w:rPr>
                                <w:rFonts w:ascii="Arial" w:hAnsi="Arial" w:cs="Arial"/>
                                <w:sz w:val="17"/>
                                <w:szCs w:val="17"/>
                              </w:rPr>
                              <w:t xml:space="preserve">framework </w:t>
                            </w:r>
                            <w:r>
                              <w:rPr>
                                <w:rFonts w:ascii="Arial" w:hAnsi="Arial" w:cs="Arial"/>
                                <w:sz w:val="17"/>
                                <w:szCs w:val="17"/>
                              </w:rPr>
                              <w:t xml:space="preserve">allows </w:t>
                            </w:r>
                          </w:p>
                          <w:p w14:paraId="420BBC7E" w14:textId="77777777" w:rsidR="000103B0" w:rsidRDefault="00AB130A" w:rsidP="002274DC">
                            <w:pPr>
                              <w:rPr>
                                <w:rFonts w:ascii="Arial" w:hAnsi="Arial" w:cs="Arial"/>
                                <w:sz w:val="17"/>
                                <w:szCs w:val="17"/>
                              </w:rPr>
                            </w:pPr>
                            <w:r>
                              <w:rPr>
                                <w:rFonts w:ascii="Arial" w:hAnsi="Arial" w:cs="Arial"/>
                                <w:sz w:val="17"/>
                                <w:szCs w:val="17"/>
                              </w:rPr>
                              <w:t>practitioners</w:t>
                            </w:r>
                            <w:r w:rsidR="004B6017">
                              <w:rPr>
                                <w:rFonts w:ascii="Arial" w:hAnsi="Arial" w:cs="Arial"/>
                                <w:sz w:val="17"/>
                                <w:szCs w:val="17"/>
                              </w:rPr>
                              <w:t xml:space="preserve"> to capture the important aspects </w:t>
                            </w:r>
                          </w:p>
                          <w:p w14:paraId="08A0113D" w14:textId="5B861620" w:rsidR="004B6017" w:rsidRPr="000103B0" w:rsidRDefault="004B6017" w:rsidP="002274DC">
                            <w:pPr>
                              <w:rPr>
                                <w:rFonts w:ascii="Arial" w:hAnsi="Arial" w:cs="Arial"/>
                                <w:sz w:val="17"/>
                                <w:szCs w:val="17"/>
                              </w:rPr>
                            </w:pPr>
                            <w:r>
                              <w:rPr>
                                <w:rFonts w:ascii="Arial" w:hAnsi="Arial" w:cs="Arial"/>
                                <w:sz w:val="17"/>
                                <w:szCs w:val="17"/>
                              </w:rPr>
                              <w:t>of reflective practice.</w:t>
                            </w:r>
                          </w:p>
                          <w:p w14:paraId="33C50B24" w14:textId="4EC463E3" w:rsidR="00D14B48" w:rsidRPr="002274DC" w:rsidRDefault="00D14B48" w:rsidP="002274DC">
                            <w:pPr>
                              <w:rPr>
                                <w:rFonts w:ascii="Arial" w:hAnsi="Arial" w:cs="Arial"/>
                                <w:b/>
                                <w:bCs/>
                                <w:color w:val="318974"/>
                                <w:sz w:val="18"/>
                                <w:szCs w:val="18"/>
                              </w:rPr>
                            </w:pPr>
                          </w:p>
                          <w:p w14:paraId="2B6CD9DD" w14:textId="208FFBD9" w:rsidR="002274DC" w:rsidRDefault="002274DC"/>
                          <w:p w14:paraId="35026520" w14:textId="77777777" w:rsidR="008D66AF" w:rsidRDefault="008D66AF"/>
                          <w:p w14:paraId="4E3B5C1C" w14:textId="77777777" w:rsidR="008D66AF" w:rsidRDefault="008D66AF"/>
                          <w:p w14:paraId="59BC31B6" w14:textId="77777777" w:rsidR="008D66AF" w:rsidRDefault="008D66AF"/>
                          <w:p w14:paraId="638D2ACF" w14:textId="2E4D73A2" w:rsidR="008D66AF" w:rsidRPr="008D66AF" w:rsidRDefault="008614BD" w:rsidP="008D66AF">
                            <w:pPr>
                              <w:jc w:val="right"/>
                              <w:rPr>
                                <w:rFonts w:ascii="Arial" w:hAnsi="Arial" w:cs="Arial"/>
                                <w:sz w:val="17"/>
                                <w:szCs w:val="17"/>
                              </w:rPr>
                            </w:pPr>
                            <w:r>
                              <w:rPr>
                                <w:rFonts w:ascii="Arial" w:hAnsi="Arial" w:cs="Arial"/>
                                <w:sz w:val="17"/>
                                <w:szCs w:val="17"/>
                              </w:rPr>
                              <w:t>Nasser Al-</w:t>
                            </w:r>
                            <w:proofErr w:type="spellStart"/>
                            <w:r>
                              <w:rPr>
                                <w:rFonts w:ascii="Arial" w:hAnsi="Arial" w:cs="Arial"/>
                                <w:sz w:val="17"/>
                                <w:szCs w:val="17"/>
                              </w:rPr>
                              <w:t>Amrani</w:t>
                            </w:r>
                            <w:proofErr w:type="spellEnd"/>
                            <w:r>
                              <w:rPr>
                                <w:rFonts w:ascii="Arial" w:hAnsi="Arial" w:cs="Arial"/>
                                <w:sz w:val="17"/>
                                <w:szCs w:val="17"/>
                              </w:rPr>
                              <w:t xml:space="preserv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93431" id="Text Box 20" o:spid="_x0000_s1034" type="#_x0000_t202" style="position:absolute;margin-left:403.35pt;margin-top:-65pt;width:355.6pt;height:258.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6/PAPgIAAIYEAAAOAAAAZHJzL2Uyb0RvYy54bWysVE1v2zAMvQ/YfxB0X2wnaZMacYosRYYB&#13;&#10;RVsgHXpWZCk2IIuapMTOfv0oxflot9Owi0KR9BP5+JjZfdcoshfW1aALmg1SSoTmUNZ6W9Afr6sv&#13;&#10;U0qcZ7pkCrQo6EE4ej///GnWmlwMoQJVCksQRLu8NQWtvDd5kjheiYa5ARihMSjBNszj1W6T0rIW&#13;&#10;0RuVDNP0NmnBlsYCF86h9+EYpPOIL6Xg/llKJzxRBcXafDxtPDfhTOYzlm8tM1XN+zLYP1TRsFrj&#13;&#10;o2eoB+YZ2dn6D6im5hYcSD/g0CQgZc1F7AG7ydIP3awrZkTsBclx5kyT+3+w/Gm/Ni+W+O4rdDjA&#13;&#10;QEhrXO7QGfrppG3CL1ZKMI4UHs60ic4Tjs7xTXabDTHEMTYaTseT0TTgJJfPjXX+m4CGBKOgFucS&#13;&#10;6WL7R+ePqaeU8JoDVZerWql4CVoQS2XJnuEUlY9FIvi7LKVJi/UPJ2kakd8Fnd1uzgCjbHo3GfcF&#13;&#10;XqUhotJY9aX9YPlu05G6LGhsKXg2UB6QMQtHMTnDVzV29cicf2EW1YNM4Eb4ZzykAqwKeouSCuyv&#13;&#10;v/lDPg4Vo5S0qMaCup87ZgUl6rvGcd9l43GQb7yMbyaBbXsd2VxH9K5ZAlKV4e4ZHs2Q79XJlBaa&#13;&#10;N1ycRXgVQ0xzfLug/mQu/XFHcPG4WCxiEgrWMP+o14YH6DCaMLPX7o1Z0w/Woyae4KRbln+Y7zE3&#13;&#10;fKlhsfMg6zj8C6s9/Sj2KJ9+McM2Xd9j1uXvY/4bAAD//wMAUEsDBBQABgAIAAAAIQBz9/yP6QAA&#13;&#10;ABIBAAAPAAAAZHJzL2Rvd25yZXYueG1sTI9BS8NAEIXvgv9hGcFbu4nBJk0zKWIpiBShta3XTXZN&#13;&#10;gtndkN0m0V/v9KSXgWHee/O+bD3plg2qd401COE8AKZMaWVjKoTj+3aWAHNeGClaaxTCt3Kwzm9v&#13;&#10;MpFKO5q9Gg6+YhRiXCoQau+7lHNX1koLN7edMnT7tL0Wnta+4rIXI4Xrlj8EwYJr0Rj6UItOPdeq&#13;&#10;/DpcNEK8E6fRDuftz8vHfnNavrq3Qu4Q7++mzYrG0wqYV5P/c8CVgfpDTsUKezHSsRYhCRYxSRFm&#13;&#10;YRQQ2lXyGMZLYAVClMQR8Dzj/1HyXwAAAP//AwBQSwECLQAUAAYACAAAACEAtoM4kv4AAADhAQAA&#13;&#10;EwAAAAAAAAAAAAAAAAAAAAAAW0NvbnRlbnRfVHlwZXNdLnhtbFBLAQItABQABgAIAAAAIQA4/SH/&#13;&#10;1gAAAJQBAAALAAAAAAAAAAAAAAAAAC8BAABfcmVscy8ucmVsc1BLAQItABQABgAIAAAAIQCT6/PA&#13;&#10;PgIAAIYEAAAOAAAAAAAAAAAAAAAAAC4CAABkcnMvZTJvRG9jLnhtbFBLAQItABQABgAIAAAAIQBz&#13;&#10;9/yP6QAAABIBAAAPAAAAAAAAAAAAAAAAAJgEAABkcnMvZG93bnJldi54bWxQSwUGAAAAAAQABADz&#13;&#10;AAAArgUAAAAA&#13;&#10;" fillcolor="white [3201]" strokecolor="#318974" strokeweight="1pt">
                <v:textbox>
                  <w:txbxContent>
                    <w:p w14:paraId="15F0795B" w14:textId="5CCD1497" w:rsidR="002274DC" w:rsidRDefault="002274DC" w:rsidP="002274DC">
                      <w:pPr>
                        <w:rPr>
                          <w:rFonts w:ascii="Arial" w:hAnsi="Arial" w:cs="Arial"/>
                          <w:b/>
                          <w:bCs/>
                          <w:color w:val="318974"/>
                          <w:sz w:val="18"/>
                          <w:szCs w:val="18"/>
                        </w:rPr>
                      </w:pPr>
                      <w:proofErr w:type="spellStart"/>
                      <w:r w:rsidRPr="002274DC">
                        <w:rPr>
                          <w:rFonts w:ascii="Arial" w:hAnsi="Arial" w:cs="Arial"/>
                          <w:b/>
                          <w:bCs/>
                          <w:color w:val="318974"/>
                          <w:sz w:val="18"/>
                          <w:szCs w:val="18"/>
                        </w:rPr>
                        <w:t>Scho</w:t>
                      </w:r>
                      <w:r w:rsidR="004C6ED5">
                        <w:rPr>
                          <w:rFonts w:ascii="Arial" w:hAnsi="Arial" w:cs="Arial"/>
                          <w:b/>
                          <w:bCs/>
                          <w:color w:val="318974"/>
                          <w:sz w:val="18"/>
                          <w:szCs w:val="18"/>
                        </w:rPr>
                        <w:t>ns</w:t>
                      </w:r>
                      <w:proofErr w:type="spellEnd"/>
                      <w:r w:rsidRPr="002274DC">
                        <w:rPr>
                          <w:rFonts w:ascii="Arial" w:hAnsi="Arial" w:cs="Arial"/>
                          <w:b/>
                          <w:bCs/>
                          <w:color w:val="318974"/>
                          <w:sz w:val="18"/>
                          <w:szCs w:val="18"/>
                        </w:rPr>
                        <w:t xml:space="preserve"> theory on reflection</w:t>
                      </w:r>
                    </w:p>
                    <w:p w14:paraId="34F51894" w14:textId="77777777" w:rsidR="00D14B48" w:rsidRDefault="00D14B48" w:rsidP="002274DC">
                      <w:pPr>
                        <w:rPr>
                          <w:rFonts w:ascii="Arial" w:hAnsi="Arial" w:cs="Arial"/>
                          <w:b/>
                          <w:bCs/>
                          <w:color w:val="318974"/>
                          <w:sz w:val="18"/>
                          <w:szCs w:val="18"/>
                        </w:rPr>
                      </w:pPr>
                    </w:p>
                    <w:p w14:paraId="4BD21BF2" w14:textId="05E9E5C8" w:rsidR="00AB130A" w:rsidRDefault="00C260F8" w:rsidP="002274DC">
                      <w:pPr>
                        <w:rPr>
                          <w:rFonts w:ascii="Arial" w:hAnsi="Arial" w:cs="Arial"/>
                          <w:sz w:val="17"/>
                          <w:szCs w:val="17"/>
                        </w:rPr>
                      </w:pPr>
                      <w:proofErr w:type="spellStart"/>
                      <w:r>
                        <w:rPr>
                          <w:rFonts w:ascii="Arial" w:hAnsi="Arial" w:cs="Arial"/>
                          <w:sz w:val="17"/>
                          <w:szCs w:val="17"/>
                        </w:rPr>
                        <w:t>Schons</w:t>
                      </w:r>
                      <w:proofErr w:type="spellEnd"/>
                      <w:r>
                        <w:rPr>
                          <w:rFonts w:ascii="Arial" w:hAnsi="Arial" w:cs="Arial"/>
                          <w:sz w:val="17"/>
                          <w:szCs w:val="17"/>
                        </w:rPr>
                        <w:t xml:space="preserve"> (1991) created his reflection in action and reflection on action model which provides additional understanding with regards to making a distinction between</w:t>
                      </w:r>
                      <w:r w:rsidR="00F93E0A">
                        <w:rPr>
                          <w:rFonts w:ascii="Arial" w:hAnsi="Arial" w:cs="Arial"/>
                          <w:sz w:val="17"/>
                          <w:szCs w:val="17"/>
                        </w:rPr>
                        <w:t xml:space="preserve"> reflection during an event and the reflection that comes after the event. </w:t>
                      </w:r>
                      <w:r w:rsidR="00AB130A">
                        <w:rPr>
                          <w:rFonts w:ascii="Arial" w:hAnsi="Arial" w:cs="Arial"/>
                          <w:sz w:val="17"/>
                          <w:szCs w:val="17"/>
                        </w:rPr>
                        <w:t xml:space="preserve"> Reflection in action is regarded as reflection that is undergone as the experience is happening whereas reflection on the experience is the reflection that occurs after the experience, both as important as each other for effective learning.</w:t>
                      </w:r>
                    </w:p>
                    <w:p w14:paraId="2D1338DD" w14:textId="77777777" w:rsidR="00294E8D" w:rsidRDefault="00F93E0A" w:rsidP="002274DC">
                      <w:pPr>
                        <w:rPr>
                          <w:rFonts w:ascii="Arial" w:hAnsi="Arial" w:cs="Arial"/>
                          <w:sz w:val="17"/>
                          <w:szCs w:val="17"/>
                        </w:rPr>
                      </w:pPr>
                      <w:r>
                        <w:rPr>
                          <w:rFonts w:ascii="Arial" w:hAnsi="Arial" w:cs="Arial"/>
                          <w:sz w:val="17"/>
                          <w:szCs w:val="17"/>
                        </w:rPr>
                        <w:t>His model is particularly important for the professional practitioner within practical situations</w:t>
                      </w:r>
                      <w:r w:rsidR="00681D6B">
                        <w:rPr>
                          <w:rFonts w:ascii="Arial" w:hAnsi="Arial" w:cs="Arial"/>
                          <w:sz w:val="17"/>
                          <w:szCs w:val="17"/>
                        </w:rPr>
                        <w:t xml:space="preserve"> in early years. it helps practitioners to think on the spot and try new experiences</w:t>
                      </w:r>
                      <w:r w:rsidR="00840D3E">
                        <w:rPr>
                          <w:rFonts w:ascii="Arial" w:hAnsi="Arial" w:cs="Arial"/>
                          <w:sz w:val="17"/>
                          <w:szCs w:val="17"/>
                        </w:rPr>
                        <w:t xml:space="preserve"> </w:t>
                      </w:r>
                      <w:proofErr w:type="gramStart"/>
                      <w:r w:rsidR="00840D3E">
                        <w:rPr>
                          <w:rFonts w:ascii="Arial" w:hAnsi="Arial" w:cs="Arial"/>
                          <w:sz w:val="17"/>
                          <w:szCs w:val="17"/>
                        </w:rPr>
                        <w:t>in order to</w:t>
                      </w:r>
                      <w:proofErr w:type="gramEnd"/>
                      <w:r w:rsidR="00840D3E">
                        <w:rPr>
                          <w:rFonts w:ascii="Arial" w:hAnsi="Arial" w:cs="Arial"/>
                          <w:sz w:val="17"/>
                          <w:szCs w:val="17"/>
                        </w:rPr>
                        <w:t xml:space="preserve"> make all round improvements.</w:t>
                      </w:r>
                      <w:r w:rsidR="000A197F">
                        <w:rPr>
                          <w:rFonts w:ascii="Arial" w:hAnsi="Arial" w:cs="Arial"/>
                          <w:sz w:val="17"/>
                          <w:szCs w:val="17"/>
                        </w:rPr>
                        <w:t xml:space="preserve"> </w:t>
                      </w:r>
                    </w:p>
                    <w:p w14:paraId="031DFF56" w14:textId="77777777" w:rsidR="000103B0" w:rsidRDefault="000A197F" w:rsidP="002274DC">
                      <w:pPr>
                        <w:rPr>
                          <w:rFonts w:ascii="Arial" w:hAnsi="Arial" w:cs="Arial"/>
                          <w:sz w:val="17"/>
                          <w:szCs w:val="17"/>
                        </w:rPr>
                      </w:pPr>
                      <w:r>
                        <w:rPr>
                          <w:rFonts w:ascii="Arial" w:hAnsi="Arial" w:cs="Arial"/>
                          <w:sz w:val="17"/>
                          <w:szCs w:val="17"/>
                        </w:rPr>
                        <w:t xml:space="preserve">Reflective learning can come from negative experiences </w:t>
                      </w:r>
                    </w:p>
                    <w:p w14:paraId="69343FD2" w14:textId="77777777" w:rsidR="000103B0" w:rsidRDefault="00AB130A" w:rsidP="002274DC">
                      <w:pPr>
                        <w:rPr>
                          <w:rFonts w:ascii="Arial" w:hAnsi="Arial" w:cs="Arial"/>
                          <w:sz w:val="17"/>
                          <w:szCs w:val="17"/>
                        </w:rPr>
                      </w:pPr>
                      <w:r>
                        <w:rPr>
                          <w:rFonts w:ascii="Arial" w:hAnsi="Arial" w:cs="Arial"/>
                          <w:sz w:val="17"/>
                          <w:szCs w:val="17"/>
                        </w:rPr>
                        <w:t>as well</w:t>
                      </w:r>
                      <w:r w:rsidR="00F3391D">
                        <w:rPr>
                          <w:rFonts w:ascii="Arial" w:hAnsi="Arial" w:cs="Arial"/>
                          <w:sz w:val="17"/>
                          <w:szCs w:val="17"/>
                        </w:rPr>
                        <w:t xml:space="preserve">, </w:t>
                      </w:r>
                      <w:r w:rsidR="000A197F">
                        <w:rPr>
                          <w:rFonts w:ascii="Arial" w:hAnsi="Arial" w:cs="Arial"/>
                          <w:sz w:val="17"/>
                          <w:szCs w:val="17"/>
                        </w:rPr>
                        <w:t>where</w:t>
                      </w:r>
                      <w:r w:rsidR="004B6017">
                        <w:rPr>
                          <w:rFonts w:ascii="Arial" w:hAnsi="Arial" w:cs="Arial"/>
                          <w:sz w:val="17"/>
                          <w:szCs w:val="17"/>
                        </w:rPr>
                        <w:t xml:space="preserve"> things may have not gone to plan </w:t>
                      </w:r>
                    </w:p>
                    <w:p w14:paraId="2C6754D8" w14:textId="77777777" w:rsidR="000103B0" w:rsidRDefault="004B6017" w:rsidP="002274DC">
                      <w:pPr>
                        <w:rPr>
                          <w:rFonts w:ascii="Arial" w:hAnsi="Arial" w:cs="Arial"/>
                          <w:sz w:val="17"/>
                          <w:szCs w:val="17"/>
                        </w:rPr>
                      </w:pPr>
                      <w:proofErr w:type="gramStart"/>
                      <w:r>
                        <w:rPr>
                          <w:rFonts w:ascii="Arial" w:hAnsi="Arial" w:cs="Arial"/>
                          <w:sz w:val="17"/>
                          <w:szCs w:val="17"/>
                        </w:rPr>
                        <w:t>therefore</w:t>
                      </w:r>
                      <w:proofErr w:type="gramEnd"/>
                      <w:r>
                        <w:rPr>
                          <w:rFonts w:ascii="Arial" w:hAnsi="Arial" w:cs="Arial"/>
                          <w:sz w:val="17"/>
                          <w:szCs w:val="17"/>
                        </w:rPr>
                        <w:t xml:space="preserve"> lessons can be learnt and provision can </w:t>
                      </w:r>
                    </w:p>
                    <w:p w14:paraId="506E85AA" w14:textId="77777777" w:rsidR="000103B0" w:rsidRDefault="004B6017" w:rsidP="002274DC">
                      <w:pPr>
                        <w:rPr>
                          <w:rFonts w:ascii="Arial" w:hAnsi="Arial" w:cs="Arial"/>
                          <w:sz w:val="17"/>
                          <w:szCs w:val="17"/>
                        </w:rPr>
                      </w:pPr>
                      <w:r>
                        <w:rPr>
                          <w:rFonts w:ascii="Arial" w:hAnsi="Arial" w:cs="Arial"/>
                          <w:sz w:val="17"/>
                          <w:szCs w:val="17"/>
                        </w:rPr>
                        <w:t>be adapted.</w:t>
                      </w:r>
                      <w:r w:rsidR="00F3391D">
                        <w:rPr>
                          <w:rFonts w:ascii="Arial" w:hAnsi="Arial" w:cs="Arial"/>
                          <w:sz w:val="17"/>
                          <w:szCs w:val="17"/>
                        </w:rPr>
                        <w:t xml:space="preserve"> </w:t>
                      </w:r>
                      <w:r>
                        <w:rPr>
                          <w:rFonts w:ascii="Arial" w:hAnsi="Arial" w:cs="Arial"/>
                          <w:sz w:val="17"/>
                          <w:szCs w:val="17"/>
                        </w:rPr>
                        <w:t xml:space="preserve">Using </w:t>
                      </w:r>
                      <w:proofErr w:type="spellStart"/>
                      <w:r>
                        <w:rPr>
                          <w:rFonts w:ascii="Arial" w:hAnsi="Arial" w:cs="Arial"/>
                          <w:sz w:val="17"/>
                          <w:szCs w:val="17"/>
                        </w:rPr>
                        <w:t>Schons</w:t>
                      </w:r>
                      <w:proofErr w:type="spellEnd"/>
                      <w:r>
                        <w:rPr>
                          <w:rFonts w:ascii="Arial" w:hAnsi="Arial" w:cs="Arial"/>
                          <w:sz w:val="17"/>
                          <w:szCs w:val="17"/>
                        </w:rPr>
                        <w:t xml:space="preserve"> </w:t>
                      </w:r>
                      <w:r w:rsidR="00AB130A">
                        <w:rPr>
                          <w:rFonts w:ascii="Arial" w:hAnsi="Arial" w:cs="Arial"/>
                          <w:sz w:val="17"/>
                          <w:szCs w:val="17"/>
                        </w:rPr>
                        <w:t xml:space="preserve">framework </w:t>
                      </w:r>
                      <w:r>
                        <w:rPr>
                          <w:rFonts w:ascii="Arial" w:hAnsi="Arial" w:cs="Arial"/>
                          <w:sz w:val="17"/>
                          <w:szCs w:val="17"/>
                        </w:rPr>
                        <w:t xml:space="preserve">allows </w:t>
                      </w:r>
                    </w:p>
                    <w:p w14:paraId="420BBC7E" w14:textId="77777777" w:rsidR="000103B0" w:rsidRDefault="00AB130A" w:rsidP="002274DC">
                      <w:pPr>
                        <w:rPr>
                          <w:rFonts w:ascii="Arial" w:hAnsi="Arial" w:cs="Arial"/>
                          <w:sz w:val="17"/>
                          <w:szCs w:val="17"/>
                        </w:rPr>
                      </w:pPr>
                      <w:r>
                        <w:rPr>
                          <w:rFonts w:ascii="Arial" w:hAnsi="Arial" w:cs="Arial"/>
                          <w:sz w:val="17"/>
                          <w:szCs w:val="17"/>
                        </w:rPr>
                        <w:t>practitioners</w:t>
                      </w:r>
                      <w:r w:rsidR="004B6017">
                        <w:rPr>
                          <w:rFonts w:ascii="Arial" w:hAnsi="Arial" w:cs="Arial"/>
                          <w:sz w:val="17"/>
                          <w:szCs w:val="17"/>
                        </w:rPr>
                        <w:t xml:space="preserve"> to capture the important aspects </w:t>
                      </w:r>
                    </w:p>
                    <w:p w14:paraId="08A0113D" w14:textId="5B861620" w:rsidR="004B6017" w:rsidRPr="000103B0" w:rsidRDefault="004B6017" w:rsidP="002274DC">
                      <w:pPr>
                        <w:rPr>
                          <w:rFonts w:ascii="Arial" w:hAnsi="Arial" w:cs="Arial"/>
                          <w:sz w:val="17"/>
                          <w:szCs w:val="17"/>
                        </w:rPr>
                      </w:pPr>
                      <w:r>
                        <w:rPr>
                          <w:rFonts w:ascii="Arial" w:hAnsi="Arial" w:cs="Arial"/>
                          <w:sz w:val="17"/>
                          <w:szCs w:val="17"/>
                        </w:rPr>
                        <w:t>of reflective practice.</w:t>
                      </w:r>
                    </w:p>
                    <w:p w14:paraId="33C50B24" w14:textId="4EC463E3" w:rsidR="00D14B48" w:rsidRPr="002274DC" w:rsidRDefault="00D14B48" w:rsidP="002274DC">
                      <w:pPr>
                        <w:rPr>
                          <w:rFonts w:ascii="Arial" w:hAnsi="Arial" w:cs="Arial"/>
                          <w:b/>
                          <w:bCs/>
                          <w:color w:val="318974"/>
                          <w:sz w:val="18"/>
                          <w:szCs w:val="18"/>
                        </w:rPr>
                      </w:pPr>
                    </w:p>
                    <w:p w14:paraId="2B6CD9DD" w14:textId="208FFBD9" w:rsidR="002274DC" w:rsidRDefault="002274DC"/>
                    <w:p w14:paraId="35026520" w14:textId="77777777" w:rsidR="008D66AF" w:rsidRDefault="008D66AF"/>
                    <w:p w14:paraId="4E3B5C1C" w14:textId="77777777" w:rsidR="008D66AF" w:rsidRDefault="008D66AF"/>
                    <w:p w14:paraId="59BC31B6" w14:textId="77777777" w:rsidR="008D66AF" w:rsidRDefault="008D66AF"/>
                    <w:p w14:paraId="638D2ACF" w14:textId="2E4D73A2" w:rsidR="008D66AF" w:rsidRPr="008D66AF" w:rsidRDefault="008614BD" w:rsidP="008D66AF">
                      <w:pPr>
                        <w:jc w:val="right"/>
                        <w:rPr>
                          <w:rFonts w:ascii="Arial" w:hAnsi="Arial" w:cs="Arial"/>
                          <w:sz w:val="17"/>
                          <w:szCs w:val="17"/>
                        </w:rPr>
                      </w:pPr>
                      <w:r>
                        <w:rPr>
                          <w:rFonts w:ascii="Arial" w:hAnsi="Arial" w:cs="Arial"/>
                          <w:sz w:val="17"/>
                          <w:szCs w:val="17"/>
                        </w:rPr>
                        <w:t>Nasser Al-</w:t>
                      </w:r>
                      <w:proofErr w:type="spellStart"/>
                      <w:r>
                        <w:rPr>
                          <w:rFonts w:ascii="Arial" w:hAnsi="Arial" w:cs="Arial"/>
                          <w:sz w:val="17"/>
                          <w:szCs w:val="17"/>
                        </w:rPr>
                        <w:t>Amrani</w:t>
                      </w:r>
                      <w:proofErr w:type="spellEnd"/>
                      <w:r>
                        <w:rPr>
                          <w:rFonts w:ascii="Arial" w:hAnsi="Arial" w:cs="Arial"/>
                          <w:sz w:val="17"/>
                          <w:szCs w:val="17"/>
                        </w:rPr>
                        <w:t xml:space="preserve"> (2021)</w:t>
                      </w:r>
                    </w:p>
                  </w:txbxContent>
                </v:textbox>
              </v:shape>
            </w:pict>
          </mc:Fallback>
        </mc:AlternateContent>
      </w:r>
      <w:r w:rsidR="002274DC">
        <w:rPr>
          <w:noProof/>
        </w:rPr>
        <mc:AlternateContent>
          <mc:Choice Requires="wps">
            <w:drawing>
              <wp:anchor distT="0" distB="0" distL="114300" distR="114300" simplePos="0" relativeHeight="251673600" behindDoc="0" locked="0" layoutInCell="1" allowOverlap="1" wp14:anchorId="26B960FC" wp14:editId="4B1487BC">
                <wp:simplePos x="0" y="0"/>
                <wp:positionH relativeFrom="column">
                  <wp:posOffset>5214026</wp:posOffset>
                </wp:positionH>
                <wp:positionV relativeFrom="paragraph">
                  <wp:posOffset>4931923</wp:posOffset>
                </wp:positionV>
                <wp:extent cx="4413736" cy="1553210"/>
                <wp:effectExtent l="0" t="0" r="19050" b="8890"/>
                <wp:wrapNone/>
                <wp:docPr id="17" name="Text Box 17"/>
                <wp:cNvGraphicFramePr/>
                <a:graphic xmlns:a="http://schemas.openxmlformats.org/drawingml/2006/main">
                  <a:graphicData uri="http://schemas.microsoft.com/office/word/2010/wordprocessingShape">
                    <wps:wsp>
                      <wps:cNvSpPr txBox="1"/>
                      <wps:spPr>
                        <a:xfrm>
                          <a:off x="0" y="0"/>
                          <a:ext cx="4413736" cy="1553210"/>
                        </a:xfrm>
                        <a:prstGeom prst="rect">
                          <a:avLst/>
                        </a:prstGeom>
                        <a:solidFill>
                          <a:schemeClr val="lt1"/>
                        </a:solidFill>
                        <a:ln w="12700">
                          <a:solidFill>
                            <a:srgbClr val="318974"/>
                          </a:solidFill>
                        </a:ln>
                      </wps:spPr>
                      <wps:txbx>
                        <w:txbxContent>
                          <w:p w14:paraId="5B1A6DFA" w14:textId="72E6267C" w:rsidR="00DA3490" w:rsidRPr="002274DC" w:rsidRDefault="00DA3490">
                            <w:pPr>
                              <w:rPr>
                                <w:rFonts w:ascii="Arial" w:hAnsi="Arial" w:cs="Arial"/>
                                <w:b/>
                                <w:bCs/>
                                <w:color w:val="318974"/>
                                <w:sz w:val="18"/>
                                <w:szCs w:val="18"/>
                              </w:rPr>
                            </w:pPr>
                            <w:r w:rsidRPr="002274DC">
                              <w:rPr>
                                <w:rFonts w:ascii="Arial" w:hAnsi="Arial" w:cs="Arial"/>
                                <w:b/>
                                <w:bCs/>
                                <w:color w:val="318974"/>
                                <w:sz w:val="18"/>
                                <w:szCs w:val="18"/>
                              </w:rPr>
                              <w:t>Conclusion</w:t>
                            </w:r>
                          </w:p>
                          <w:p w14:paraId="4AABA24C" w14:textId="70CDF817" w:rsidR="00A71690" w:rsidRDefault="00A71690">
                            <w:pPr>
                              <w:rPr>
                                <w:rFonts w:ascii="Arial" w:hAnsi="Arial" w:cs="Arial"/>
                                <w:color w:val="318974"/>
                                <w:sz w:val="17"/>
                                <w:szCs w:val="17"/>
                              </w:rPr>
                            </w:pPr>
                          </w:p>
                          <w:p w14:paraId="0A28CAB9" w14:textId="120A1562" w:rsidR="00A71690" w:rsidRPr="00A71690" w:rsidRDefault="00A71690">
                            <w:pPr>
                              <w:rPr>
                                <w:rFonts w:ascii="Arial" w:hAnsi="Arial" w:cs="Arial"/>
                                <w:sz w:val="17"/>
                                <w:szCs w:val="17"/>
                              </w:rPr>
                            </w:pPr>
                            <w:r>
                              <w:rPr>
                                <w:rFonts w:ascii="Arial" w:hAnsi="Arial" w:cs="Arial"/>
                                <w:sz w:val="17"/>
                                <w:szCs w:val="17"/>
                              </w:rPr>
                              <w:t xml:space="preserve">As an </w:t>
                            </w:r>
                            <w:proofErr w:type="gramStart"/>
                            <w:r>
                              <w:rPr>
                                <w:rFonts w:ascii="Arial" w:hAnsi="Arial" w:cs="Arial"/>
                                <w:sz w:val="17"/>
                                <w:szCs w:val="17"/>
                              </w:rPr>
                              <w:t>early years</w:t>
                            </w:r>
                            <w:proofErr w:type="gramEnd"/>
                            <w:r>
                              <w:rPr>
                                <w:rFonts w:ascii="Arial" w:hAnsi="Arial" w:cs="Arial"/>
                                <w:sz w:val="17"/>
                                <w:szCs w:val="17"/>
                              </w:rPr>
                              <w:t xml:space="preserve"> practitioner it is important to understand the different concepts of reflection and reflective learning and how it benefits </w:t>
                            </w:r>
                            <w:r w:rsidR="00124DD4">
                              <w:rPr>
                                <w:rFonts w:ascii="Arial" w:hAnsi="Arial" w:cs="Arial"/>
                                <w:sz w:val="17"/>
                                <w:szCs w:val="17"/>
                              </w:rPr>
                              <w:t xml:space="preserve">many areas within early years not just learning and development. To be able to give the most effective care for those within early years settings it is essential for </w:t>
                            </w:r>
                            <w:r w:rsidR="002E495C">
                              <w:rPr>
                                <w:rFonts w:ascii="Arial" w:hAnsi="Arial" w:cs="Arial"/>
                                <w:sz w:val="17"/>
                                <w:szCs w:val="17"/>
                              </w:rPr>
                              <w:t>practitioners</w:t>
                            </w:r>
                            <w:r w:rsidR="00124DD4">
                              <w:rPr>
                                <w:rFonts w:ascii="Arial" w:hAnsi="Arial" w:cs="Arial"/>
                                <w:sz w:val="17"/>
                                <w:szCs w:val="17"/>
                              </w:rPr>
                              <w:t xml:space="preserve"> to seek to constantly improve provision </w:t>
                            </w:r>
                            <w:proofErr w:type="gramStart"/>
                            <w:r w:rsidR="00124DD4">
                              <w:rPr>
                                <w:rFonts w:ascii="Arial" w:hAnsi="Arial" w:cs="Arial"/>
                                <w:sz w:val="17"/>
                                <w:szCs w:val="17"/>
                              </w:rPr>
                              <w:t>in order to</w:t>
                            </w:r>
                            <w:proofErr w:type="gramEnd"/>
                            <w:r w:rsidR="00124DD4">
                              <w:rPr>
                                <w:rFonts w:ascii="Arial" w:hAnsi="Arial" w:cs="Arial"/>
                                <w:sz w:val="17"/>
                                <w:szCs w:val="17"/>
                              </w:rPr>
                              <w:t xml:space="preserve"> improve and advance the outcomes of children and young people. This is done effectively through </w:t>
                            </w:r>
                            <w:r w:rsidR="002E495C">
                              <w:rPr>
                                <w:rFonts w:ascii="Arial" w:hAnsi="Arial" w:cs="Arial"/>
                                <w:sz w:val="17"/>
                                <w:szCs w:val="17"/>
                              </w:rPr>
                              <w:t xml:space="preserve">important training and reflective skills both </w:t>
                            </w:r>
                            <w:r w:rsidR="00354617">
                              <w:rPr>
                                <w:rFonts w:ascii="Arial" w:hAnsi="Arial" w:cs="Arial"/>
                                <w:sz w:val="17"/>
                                <w:szCs w:val="17"/>
                              </w:rPr>
                              <w:t>individually</w:t>
                            </w:r>
                            <w:r w:rsidR="002E495C">
                              <w:rPr>
                                <w:rFonts w:ascii="Arial" w:hAnsi="Arial" w:cs="Arial"/>
                                <w:sz w:val="17"/>
                                <w:szCs w:val="17"/>
                              </w:rPr>
                              <w:t xml:space="preserve"> and within a team</w:t>
                            </w:r>
                            <w:r w:rsidR="00354617">
                              <w:rPr>
                                <w:rFonts w:ascii="Arial" w:hAnsi="Arial" w:cs="Arial"/>
                                <w:sz w:val="17"/>
                                <w:szCs w:val="17"/>
                              </w:rPr>
                              <w:t>.</w:t>
                            </w:r>
                            <w:r w:rsidR="002E495C">
                              <w:rPr>
                                <w:rFonts w:ascii="Arial" w:hAnsi="Arial" w:cs="Arial"/>
                                <w:sz w:val="17"/>
                                <w:szCs w:val="17"/>
                              </w:rPr>
                              <w:t xml:space="preserve"> Ensuring that theories and models are adapted to </w:t>
                            </w:r>
                            <w:r w:rsidR="00B167A7">
                              <w:rPr>
                                <w:rFonts w:ascii="Arial" w:hAnsi="Arial" w:cs="Arial"/>
                                <w:sz w:val="17"/>
                                <w:szCs w:val="17"/>
                              </w:rPr>
                              <w:t>practice within the setting</w:t>
                            </w:r>
                            <w:r w:rsidR="00354617">
                              <w:rPr>
                                <w:rFonts w:ascii="Arial" w:hAnsi="Arial" w:cs="Arial"/>
                                <w:sz w:val="17"/>
                                <w:szCs w:val="17"/>
                              </w:rPr>
                              <w:t xml:space="preserve"> will lead to being </w:t>
                            </w:r>
                            <w:r w:rsidR="00B167A7">
                              <w:rPr>
                                <w:rFonts w:ascii="Arial" w:hAnsi="Arial" w:cs="Arial"/>
                                <w:sz w:val="17"/>
                                <w:szCs w:val="17"/>
                              </w:rPr>
                              <w:t xml:space="preserve">almost sure that positive outcomes will be </w:t>
                            </w:r>
                            <w:proofErr w:type="gramStart"/>
                            <w:r w:rsidR="00B167A7">
                              <w:rPr>
                                <w:rFonts w:ascii="Arial" w:hAnsi="Arial" w:cs="Arial"/>
                                <w:sz w:val="17"/>
                                <w:szCs w:val="17"/>
                              </w:rPr>
                              <w:t>seen</w:t>
                            </w:r>
                            <w:proofErr w:type="gramEnd"/>
                            <w:r w:rsidR="00B167A7">
                              <w:rPr>
                                <w:rFonts w:ascii="Arial" w:hAnsi="Arial" w:cs="Arial"/>
                                <w:sz w:val="17"/>
                                <w:szCs w:val="17"/>
                              </w:rPr>
                              <w:t xml:space="preserve"> and </w:t>
                            </w:r>
                            <w:r w:rsidR="00354617">
                              <w:rPr>
                                <w:rFonts w:ascii="Arial" w:hAnsi="Arial" w:cs="Arial"/>
                                <w:sz w:val="17"/>
                                <w:szCs w:val="17"/>
                              </w:rPr>
                              <w:t xml:space="preserve">new </w:t>
                            </w:r>
                            <w:r w:rsidR="00B167A7">
                              <w:rPr>
                                <w:rFonts w:ascii="Arial" w:hAnsi="Arial" w:cs="Arial"/>
                                <w:sz w:val="17"/>
                                <w:szCs w:val="17"/>
                              </w:rPr>
                              <w:t>goals wi</w:t>
                            </w:r>
                            <w:r w:rsidR="00354617">
                              <w:rPr>
                                <w:rFonts w:ascii="Arial" w:hAnsi="Arial" w:cs="Arial"/>
                                <w:sz w:val="17"/>
                                <w:szCs w:val="17"/>
                              </w:rPr>
                              <w:t>ll be met</w:t>
                            </w:r>
                            <w:r w:rsidR="001F2AAA">
                              <w:rPr>
                                <w:rFonts w:ascii="Arial" w:hAnsi="Arial" w:cs="Arial"/>
                                <w:sz w:val="17"/>
                                <w:szCs w:val="17"/>
                              </w:rPr>
                              <w:t xml:space="preserve"> with productivity.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B960FC" id="Text Box 17" o:spid="_x0000_s1035" type="#_x0000_t202" style="position:absolute;margin-left:410.55pt;margin-top:388.35pt;width:347.55pt;height:122.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AI85PwIAAIYEAAAOAAAAZHJzL2Uyb0RvYy54bWysVEtv2zAMvg/YfxB0X2zn0TRGnCJLkWFA&#13;&#10;0RZIh54VWYoNyKImKbGzXz9KeXc7DbvIpEjx8X2kpw9do8hOWFeDLmjWSykRmkNZ601Bf7wtv9xT&#13;&#10;4jzTJVOgRUH3wtGH2edP09bkog8VqFJYgkG0y1tT0Mp7kyeJ45VomOuBERqNEmzDPKp2k5SWtRi9&#13;&#10;UUk/Te+SFmxpLHDhHN4+Hox0FuNLKbh/kdIJT1RBsTYfTxvPdTiT2ZTlG8tMVfNjGewfqmhYrTHp&#13;&#10;OdQj84xsbf1HqKbmFhxI3+PQJCBlzUXsAbvJ0g/drCpmROwFwXHmDJP7f2H5825lXi3x3VfokMAA&#13;&#10;SGtc7vAy9NNJ24QvVkrQjhDuz7CJzhOOl8NhNhgP7ijhaMtGo0E/i8Aml+fGOv9NQEOCUFCLvES4&#13;&#10;2O7JeUyJrieXkM2BqstlrVRUwiyIhbJkx5BF5WOR+OLGS2nSYvb+OE1j5Bujs5v1OcAgu5+Mh6HR&#13;&#10;2xioKY2Xl/aD5Lt1R+qyoJMTNGso94iYhcMwOcOXNXb1xJx/ZRanB0HCjfAveEgFWBUcJUoqsL/+&#13;&#10;dh/8kVS0UtLiNBbU/dwyKyhR3zXSPcmGwzC+URmOxn1U7LVlfW3R22YBCFWGu2d4FIO/VydRWmje&#13;&#10;cXHmISuamOaYu6D+JC78YUdw8biYz6MTDqxh/kmvDA+hAzWBs7funVlzJNbjTDzDaW5Z/oHfg294&#13;&#10;qWG+9SDrSH7A+YDqEX4c9sjOcTHDNl3r0evy+5j9BgAA//8DAFBLAwQUAAYACAAAACEAMz4dW+cA&#13;&#10;AAASAQAADwAAAGRycy9kb3ducmV2LnhtbEyPQU/DMAyF70j8h8hI3FiaItrRNZ0Q0ySEJqQNBte0&#13;&#10;CW1F41RN1hZ+Pd4JLpYtP39+L1/PtmOjGXzrUIJYRMAMVk63WEt4e93eLIH5oFCrzqGR8G08rIvL&#13;&#10;i1xl2k24N+Mh1Iwg6DMloQmhzzj3VWOs8gvXG6TdpxusCjQONdeDmghuOx5HUcKtapE+NKo3j42p&#13;&#10;vg4nKyHdqePkxvftz9PHfnO8f/Yvpd5JeX01b1ZUHlbAgpnD3wWcM5B/KMhY6U6oPeskLGMhSErE&#13;&#10;NEmBnRV3IomBldRFsbgFXuT8f5TiFwAA//8DAFBLAQItABQABgAIAAAAIQC2gziS/gAAAOEBAAAT&#13;&#10;AAAAAAAAAAAAAAAAAAAAAABbQ29udGVudF9UeXBlc10ueG1sUEsBAi0AFAAGAAgAAAAhADj9If/W&#13;&#10;AAAAlAEAAAsAAAAAAAAAAAAAAAAALwEAAF9yZWxzLy5yZWxzUEsBAi0AFAAGAAgAAAAhAJoAjzk/&#13;&#10;AgAAhgQAAA4AAAAAAAAAAAAAAAAALgIAAGRycy9lMm9Eb2MueG1sUEsBAi0AFAAGAAgAAAAhADM+&#13;&#10;HVvnAAAAEgEAAA8AAAAAAAAAAAAAAAAAmQQAAGRycy9kb3ducmV2LnhtbFBLBQYAAAAABAAEAPMA&#13;&#10;AACtBQAAAAA=&#13;&#10;" fillcolor="white [3201]" strokecolor="#318974" strokeweight="1pt">
                <v:textbox>
                  <w:txbxContent>
                    <w:p w14:paraId="5B1A6DFA" w14:textId="72E6267C" w:rsidR="00DA3490" w:rsidRPr="002274DC" w:rsidRDefault="00DA3490">
                      <w:pPr>
                        <w:rPr>
                          <w:rFonts w:ascii="Arial" w:hAnsi="Arial" w:cs="Arial"/>
                          <w:b/>
                          <w:bCs/>
                          <w:color w:val="318974"/>
                          <w:sz w:val="18"/>
                          <w:szCs w:val="18"/>
                        </w:rPr>
                      </w:pPr>
                      <w:r w:rsidRPr="002274DC">
                        <w:rPr>
                          <w:rFonts w:ascii="Arial" w:hAnsi="Arial" w:cs="Arial"/>
                          <w:b/>
                          <w:bCs/>
                          <w:color w:val="318974"/>
                          <w:sz w:val="18"/>
                          <w:szCs w:val="18"/>
                        </w:rPr>
                        <w:t>Conclusion</w:t>
                      </w:r>
                    </w:p>
                    <w:p w14:paraId="4AABA24C" w14:textId="70CDF817" w:rsidR="00A71690" w:rsidRDefault="00A71690">
                      <w:pPr>
                        <w:rPr>
                          <w:rFonts w:ascii="Arial" w:hAnsi="Arial" w:cs="Arial"/>
                          <w:color w:val="318974"/>
                          <w:sz w:val="17"/>
                          <w:szCs w:val="17"/>
                        </w:rPr>
                      </w:pPr>
                    </w:p>
                    <w:p w14:paraId="0A28CAB9" w14:textId="120A1562" w:rsidR="00A71690" w:rsidRPr="00A71690" w:rsidRDefault="00A71690">
                      <w:pPr>
                        <w:rPr>
                          <w:rFonts w:ascii="Arial" w:hAnsi="Arial" w:cs="Arial"/>
                          <w:sz w:val="17"/>
                          <w:szCs w:val="17"/>
                        </w:rPr>
                      </w:pPr>
                      <w:r>
                        <w:rPr>
                          <w:rFonts w:ascii="Arial" w:hAnsi="Arial" w:cs="Arial"/>
                          <w:sz w:val="17"/>
                          <w:szCs w:val="17"/>
                        </w:rPr>
                        <w:t xml:space="preserve">As an </w:t>
                      </w:r>
                      <w:proofErr w:type="gramStart"/>
                      <w:r>
                        <w:rPr>
                          <w:rFonts w:ascii="Arial" w:hAnsi="Arial" w:cs="Arial"/>
                          <w:sz w:val="17"/>
                          <w:szCs w:val="17"/>
                        </w:rPr>
                        <w:t>early years</w:t>
                      </w:r>
                      <w:proofErr w:type="gramEnd"/>
                      <w:r>
                        <w:rPr>
                          <w:rFonts w:ascii="Arial" w:hAnsi="Arial" w:cs="Arial"/>
                          <w:sz w:val="17"/>
                          <w:szCs w:val="17"/>
                        </w:rPr>
                        <w:t xml:space="preserve"> practitioner it is important to understand the different concepts of reflection and reflective learning and how it benefits </w:t>
                      </w:r>
                      <w:r w:rsidR="00124DD4">
                        <w:rPr>
                          <w:rFonts w:ascii="Arial" w:hAnsi="Arial" w:cs="Arial"/>
                          <w:sz w:val="17"/>
                          <w:szCs w:val="17"/>
                        </w:rPr>
                        <w:t xml:space="preserve">many areas within early years not just learning and development. To be able to give the most effective care for those within early years settings it is essential for </w:t>
                      </w:r>
                      <w:r w:rsidR="002E495C">
                        <w:rPr>
                          <w:rFonts w:ascii="Arial" w:hAnsi="Arial" w:cs="Arial"/>
                          <w:sz w:val="17"/>
                          <w:szCs w:val="17"/>
                        </w:rPr>
                        <w:t>practitioners</w:t>
                      </w:r>
                      <w:r w:rsidR="00124DD4">
                        <w:rPr>
                          <w:rFonts w:ascii="Arial" w:hAnsi="Arial" w:cs="Arial"/>
                          <w:sz w:val="17"/>
                          <w:szCs w:val="17"/>
                        </w:rPr>
                        <w:t xml:space="preserve"> to seek to constantly improve provision </w:t>
                      </w:r>
                      <w:proofErr w:type="gramStart"/>
                      <w:r w:rsidR="00124DD4">
                        <w:rPr>
                          <w:rFonts w:ascii="Arial" w:hAnsi="Arial" w:cs="Arial"/>
                          <w:sz w:val="17"/>
                          <w:szCs w:val="17"/>
                        </w:rPr>
                        <w:t>in order to</w:t>
                      </w:r>
                      <w:proofErr w:type="gramEnd"/>
                      <w:r w:rsidR="00124DD4">
                        <w:rPr>
                          <w:rFonts w:ascii="Arial" w:hAnsi="Arial" w:cs="Arial"/>
                          <w:sz w:val="17"/>
                          <w:szCs w:val="17"/>
                        </w:rPr>
                        <w:t xml:space="preserve"> improve and advance the outcomes of children and young people. This is done effectively through </w:t>
                      </w:r>
                      <w:r w:rsidR="002E495C">
                        <w:rPr>
                          <w:rFonts w:ascii="Arial" w:hAnsi="Arial" w:cs="Arial"/>
                          <w:sz w:val="17"/>
                          <w:szCs w:val="17"/>
                        </w:rPr>
                        <w:t xml:space="preserve">important training and reflective skills both </w:t>
                      </w:r>
                      <w:r w:rsidR="00354617">
                        <w:rPr>
                          <w:rFonts w:ascii="Arial" w:hAnsi="Arial" w:cs="Arial"/>
                          <w:sz w:val="17"/>
                          <w:szCs w:val="17"/>
                        </w:rPr>
                        <w:t>individually</w:t>
                      </w:r>
                      <w:r w:rsidR="002E495C">
                        <w:rPr>
                          <w:rFonts w:ascii="Arial" w:hAnsi="Arial" w:cs="Arial"/>
                          <w:sz w:val="17"/>
                          <w:szCs w:val="17"/>
                        </w:rPr>
                        <w:t xml:space="preserve"> and within a team</w:t>
                      </w:r>
                      <w:r w:rsidR="00354617">
                        <w:rPr>
                          <w:rFonts w:ascii="Arial" w:hAnsi="Arial" w:cs="Arial"/>
                          <w:sz w:val="17"/>
                          <w:szCs w:val="17"/>
                        </w:rPr>
                        <w:t>.</w:t>
                      </w:r>
                      <w:r w:rsidR="002E495C">
                        <w:rPr>
                          <w:rFonts w:ascii="Arial" w:hAnsi="Arial" w:cs="Arial"/>
                          <w:sz w:val="17"/>
                          <w:szCs w:val="17"/>
                        </w:rPr>
                        <w:t xml:space="preserve"> Ensuring that theories and models are adapted to </w:t>
                      </w:r>
                      <w:r w:rsidR="00B167A7">
                        <w:rPr>
                          <w:rFonts w:ascii="Arial" w:hAnsi="Arial" w:cs="Arial"/>
                          <w:sz w:val="17"/>
                          <w:szCs w:val="17"/>
                        </w:rPr>
                        <w:t>practice within the setting</w:t>
                      </w:r>
                      <w:r w:rsidR="00354617">
                        <w:rPr>
                          <w:rFonts w:ascii="Arial" w:hAnsi="Arial" w:cs="Arial"/>
                          <w:sz w:val="17"/>
                          <w:szCs w:val="17"/>
                        </w:rPr>
                        <w:t xml:space="preserve"> will lead to being </w:t>
                      </w:r>
                      <w:r w:rsidR="00B167A7">
                        <w:rPr>
                          <w:rFonts w:ascii="Arial" w:hAnsi="Arial" w:cs="Arial"/>
                          <w:sz w:val="17"/>
                          <w:szCs w:val="17"/>
                        </w:rPr>
                        <w:t xml:space="preserve">almost sure that positive outcomes will be </w:t>
                      </w:r>
                      <w:proofErr w:type="gramStart"/>
                      <w:r w:rsidR="00B167A7">
                        <w:rPr>
                          <w:rFonts w:ascii="Arial" w:hAnsi="Arial" w:cs="Arial"/>
                          <w:sz w:val="17"/>
                          <w:szCs w:val="17"/>
                        </w:rPr>
                        <w:t>seen</w:t>
                      </w:r>
                      <w:proofErr w:type="gramEnd"/>
                      <w:r w:rsidR="00B167A7">
                        <w:rPr>
                          <w:rFonts w:ascii="Arial" w:hAnsi="Arial" w:cs="Arial"/>
                          <w:sz w:val="17"/>
                          <w:szCs w:val="17"/>
                        </w:rPr>
                        <w:t xml:space="preserve"> and </w:t>
                      </w:r>
                      <w:r w:rsidR="00354617">
                        <w:rPr>
                          <w:rFonts w:ascii="Arial" w:hAnsi="Arial" w:cs="Arial"/>
                          <w:sz w:val="17"/>
                          <w:szCs w:val="17"/>
                        </w:rPr>
                        <w:t xml:space="preserve">new </w:t>
                      </w:r>
                      <w:r w:rsidR="00B167A7">
                        <w:rPr>
                          <w:rFonts w:ascii="Arial" w:hAnsi="Arial" w:cs="Arial"/>
                          <w:sz w:val="17"/>
                          <w:szCs w:val="17"/>
                        </w:rPr>
                        <w:t>goals wi</w:t>
                      </w:r>
                      <w:r w:rsidR="00354617">
                        <w:rPr>
                          <w:rFonts w:ascii="Arial" w:hAnsi="Arial" w:cs="Arial"/>
                          <w:sz w:val="17"/>
                          <w:szCs w:val="17"/>
                        </w:rPr>
                        <w:t>ll be met</w:t>
                      </w:r>
                      <w:r w:rsidR="001F2AAA">
                        <w:rPr>
                          <w:rFonts w:ascii="Arial" w:hAnsi="Arial" w:cs="Arial"/>
                          <w:sz w:val="17"/>
                          <w:szCs w:val="17"/>
                        </w:rPr>
                        <w:t xml:space="preserve"> with productivity.</w:t>
                      </w:r>
                    </w:p>
                  </w:txbxContent>
                </v:textbox>
              </v:shape>
            </w:pict>
          </mc:Fallback>
        </mc:AlternateContent>
      </w:r>
      <w:r w:rsidR="002274DC">
        <w:rPr>
          <w:noProof/>
        </w:rPr>
        <mc:AlternateContent>
          <mc:Choice Requires="wps">
            <w:drawing>
              <wp:anchor distT="0" distB="0" distL="114300" distR="114300" simplePos="0" relativeHeight="251672576" behindDoc="0" locked="0" layoutInCell="1" allowOverlap="1" wp14:anchorId="148B5EE8" wp14:editId="7E79DD71">
                <wp:simplePos x="0" y="0"/>
                <wp:positionH relativeFrom="column">
                  <wp:posOffset>5205095</wp:posOffset>
                </wp:positionH>
                <wp:positionV relativeFrom="paragraph">
                  <wp:posOffset>2616274</wp:posOffset>
                </wp:positionV>
                <wp:extent cx="4393565" cy="2093495"/>
                <wp:effectExtent l="0" t="0" r="13335" b="15240"/>
                <wp:wrapNone/>
                <wp:docPr id="16" name="Text Box 16"/>
                <wp:cNvGraphicFramePr/>
                <a:graphic xmlns:a="http://schemas.openxmlformats.org/drawingml/2006/main">
                  <a:graphicData uri="http://schemas.microsoft.com/office/word/2010/wordprocessingShape">
                    <wps:wsp>
                      <wps:cNvSpPr txBox="1"/>
                      <wps:spPr>
                        <a:xfrm>
                          <a:off x="0" y="0"/>
                          <a:ext cx="4393565" cy="2093495"/>
                        </a:xfrm>
                        <a:prstGeom prst="rect">
                          <a:avLst/>
                        </a:prstGeom>
                        <a:solidFill>
                          <a:schemeClr val="lt1"/>
                        </a:solidFill>
                        <a:ln w="12700">
                          <a:solidFill>
                            <a:srgbClr val="318974"/>
                          </a:solidFill>
                        </a:ln>
                      </wps:spPr>
                      <wps:txbx>
                        <w:txbxContent>
                          <w:p w14:paraId="32F57E55" w14:textId="5E6FF508" w:rsidR="00DA3490" w:rsidRPr="002274DC" w:rsidRDefault="00DA3490">
                            <w:pPr>
                              <w:rPr>
                                <w:rFonts w:ascii="Arial" w:hAnsi="Arial" w:cs="Arial"/>
                                <w:b/>
                                <w:bCs/>
                                <w:color w:val="318974"/>
                                <w:sz w:val="18"/>
                                <w:szCs w:val="18"/>
                              </w:rPr>
                            </w:pPr>
                            <w:r w:rsidRPr="002274DC">
                              <w:rPr>
                                <w:rFonts w:ascii="Arial" w:hAnsi="Arial" w:cs="Arial"/>
                                <w:b/>
                                <w:bCs/>
                                <w:color w:val="318974"/>
                                <w:sz w:val="18"/>
                                <w:szCs w:val="18"/>
                              </w:rPr>
                              <w:t>How does reflective practice improve the quality in early years care?</w:t>
                            </w:r>
                          </w:p>
                          <w:p w14:paraId="6C783F70" w14:textId="77777777" w:rsidR="009E57C4" w:rsidRPr="00427D07" w:rsidRDefault="009E57C4">
                            <w:pPr>
                              <w:rPr>
                                <w:rFonts w:ascii="Arial" w:hAnsi="Arial" w:cs="Arial"/>
                                <w:color w:val="318974"/>
                                <w:sz w:val="18"/>
                                <w:szCs w:val="18"/>
                              </w:rPr>
                            </w:pPr>
                          </w:p>
                          <w:p w14:paraId="6FD65EAF" w14:textId="7D12252F" w:rsidR="009E57C4" w:rsidRDefault="004947D1">
                            <w:pPr>
                              <w:rPr>
                                <w:rFonts w:ascii="Arial" w:hAnsi="Arial" w:cs="Arial"/>
                                <w:sz w:val="17"/>
                                <w:szCs w:val="17"/>
                              </w:rPr>
                            </w:pPr>
                            <w:r w:rsidRPr="00427D07">
                              <w:rPr>
                                <w:rFonts w:ascii="Arial" w:hAnsi="Arial" w:cs="Arial"/>
                                <w:sz w:val="17"/>
                                <w:szCs w:val="17"/>
                              </w:rPr>
                              <w:t xml:space="preserve">Reflective practice is </w:t>
                            </w:r>
                            <w:r w:rsidR="000F4380">
                              <w:rPr>
                                <w:rFonts w:ascii="Arial" w:hAnsi="Arial" w:cs="Arial"/>
                                <w:sz w:val="17"/>
                                <w:szCs w:val="17"/>
                              </w:rPr>
                              <w:t xml:space="preserve">regarded as a </w:t>
                            </w:r>
                            <w:r w:rsidRPr="00427D07">
                              <w:rPr>
                                <w:rFonts w:ascii="Arial" w:hAnsi="Arial" w:cs="Arial"/>
                                <w:sz w:val="17"/>
                                <w:szCs w:val="17"/>
                              </w:rPr>
                              <w:t>fundamental aspect of learning and development within the early years</w:t>
                            </w:r>
                            <w:r w:rsidR="00C13E87">
                              <w:rPr>
                                <w:rFonts w:ascii="Arial" w:hAnsi="Arial" w:cs="Arial"/>
                                <w:sz w:val="17"/>
                                <w:szCs w:val="17"/>
                              </w:rPr>
                              <w:t xml:space="preserve"> and helps aid the professional practitioner i</w:t>
                            </w:r>
                            <w:r w:rsidR="003F1A02">
                              <w:rPr>
                                <w:rFonts w:ascii="Arial" w:hAnsi="Arial" w:cs="Arial"/>
                                <w:sz w:val="17"/>
                                <w:szCs w:val="17"/>
                              </w:rPr>
                              <w:t xml:space="preserve">n </w:t>
                            </w:r>
                            <w:r w:rsidR="00C13E87">
                              <w:rPr>
                                <w:rFonts w:ascii="Arial" w:hAnsi="Arial" w:cs="Arial"/>
                                <w:sz w:val="17"/>
                                <w:szCs w:val="17"/>
                              </w:rPr>
                              <w:t>gaining new skills and continuously improve the outcomes of children and young people.</w:t>
                            </w:r>
                            <w:r w:rsidR="003F1A02">
                              <w:rPr>
                                <w:rFonts w:ascii="Arial" w:hAnsi="Arial" w:cs="Arial"/>
                                <w:sz w:val="17"/>
                                <w:szCs w:val="17"/>
                              </w:rPr>
                              <w:t xml:space="preserve"> Being able to reflect from experiences within the workplace </w:t>
                            </w:r>
                            <w:r w:rsidR="00182BDD">
                              <w:rPr>
                                <w:rFonts w:ascii="Arial" w:hAnsi="Arial" w:cs="Arial"/>
                                <w:sz w:val="17"/>
                                <w:szCs w:val="17"/>
                              </w:rPr>
                              <w:t xml:space="preserve">and come to good conclusions that lead to </w:t>
                            </w:r>
                            <w:r w:rsidR="00AA4D25">
                              <w:rPr>
                                <w:rFonts w:ascii="Arial" w:hAnsi="Arial" w:cs="Arial"/>
                                <w:sz w:val="17"/>
                                <w:szCs w:val="17"/>
                              </w:rPr>
                              <w:t>positive</w:t>
                            </w:r>
                            <w:r w:rsidR="00182BDD">
                              <w:rPr>
                                <w:rFonts w:ascii="Arial" w:hAnsi="Arial" w:cs="Arial"/>
                                <w:sz w:val="17"/>
                                <w:szCs w:val="17"/>
                              </w:rPr>
                              <w:t xml:space="preserve"> outcomes is important </w:t>
                            </w:r>
                            <w:r w:rsidR="00261419">
                              <w:rPr>
                                <w:rFonts w:ascii="Arial" w:hAnsi="Arial" w:cs="Arial"/>
                                <w:sz w:val="17"/>
                                <w:szCs w:val="17"/>
                              </w:rPr>
                              <w:t xml:space="preserve">within early years setting, it helps </w:t>
                            </w:r>
                            <w:r w:rsidR="00AA4D25">
                              <w:rPr>
                                <w:rFonts w:ascii="Arial" w:hAnsi="Arial" w:cs="Arial"/>
                                <w:sz w:val="17"/>
                                <w:szCs w:val="17"/>
                              </w:rPr>
                              <w:t>practitioners</w:t>
                            </w:r>
                            <w:r w:rsidR="00261419">
                              <w:rPr>
                                <w:rFonts w:ascii="Arial" w:hAnsi="Arial" w:cs="Arial"/>
                                <w:sz w:val="17"/>
                                <w:szCs w:val="17"/>
                              </w:rPr>
                              <w:t xml:space="preserve"> to plan effectively for children within their care</w:t>
                            </w:r>
                            <w:r w:rsidR="004F0393">
                              <w:rPr>
                                <w:rFonts w:ascii="Arial" w:hAnsi="Arial" w:cs="Arial"/>
                                <w:sz w:val="17"/>
                                <w:szCs w:val="17"/>
                              </w:rPr>
                              <w:t xml:space="preserve"> and provide them with the right adult led and continuous provision that not only </w:t>
                            </w:r>
                            <w:proofErr w:type="gramStart"/>
                            <w:r w:rsidR="004F0393">
                              <w:rPr>
                                <w:rFonts w:ascii="Arial" w:hAnsi="Arial" w:cs="Arial"/>
                                <w:sz w:val="17"/>
                                <w:szCs w:val="17"/>
                              </w:rPr>
                              <w:t>each and every</w:t>
                            </w:r>
                            <w:proofErr w:type="gramEnd"/>
                            <w:r w:rsidR="004F0393">
                              <w:rPr>
                                <w:rFonts w:ascii="Arial" w:hAnsi="Arial" w:cs="Arial"/>
                                <w:sz w:val="17"/>
                                <w:szCs w:val="17"/>
                              </w:rPr>
                              <w:t xml:space="preserve"> child will thrive from but also gain developmentally. </w:t>
                            </w:r>
                          </w:p>
                          <w:p w14:paraId="60F46901" w14:textId="44772B26" w:rsidR="00837D47" w:rsidRPr="00427D07" w:rsidRDefault="00837D47">
                            <w:pPr>
                              <w:rPr>
                                <w:rFonts w:ascii="Arial" w:hAnsi="Arial" w:cs="Arial"/>
                                <w:sz w:val="17"/>
                                <w:szCs w:val="17"/>
                              </w:rPr>
                            </w:pPr>
                            <w:r>
                              <w:rPr>
                                <w:rFonts w:ascii="Arial" w:hAnsi="Arial" w:cs="Arial"/>
                                <w:sz w:val="17"/>
                                <w:szCs w:val="17"/>
                              </w:rPr>
                              <w:t xml:space="preserve">It also helps practitioners to </w:t>
                            </w:r>
                            <w:r w:rsidR="002A32C1">
                              <w:rPr>
                                <w:rFonts w:ascii="Arial" w:hAnsi="Arial" w:cs="Arial"/>
                                <w:sz w:val="17"/>
                                <w:szCs w:val="17"/>
                              </w:rPr>
                              <w:t xml:space="preserve">gain new skills and learn from constructive criticism as the outcomes of </w:t>
                            </w:r>
                            <w:r w:rsidR="00BA08E7">
                              <w:rPr>
                                <w:rFonts w:ascii="Arial" w:hAnsi="Arial" w:cs="Arial"/>
                                <w:sz w:val="17"/>
                                <w:szCs w:val="17"/>
                              </w:rPr>
                              <w:t xml:space="preserve">experiences and </w:t>
                            </w:r>
                            <w:r w:rsidR="00FE1B4A">
                              <w:rPr>
                                <w:rFonts w:ascii="Arial" w:hAnsi="Arial" w:cs="Arial"/>
                                <w:sz w:val="17"/>
                                <w:szCs w:val="17"/>
                              </w:rPr>
                              <w:t>reflecting</w:t>
                            </w:r>
                            <w:r w:rsidR="00BA08E7">
                              <w:rPr>
                                <w:rFonts w:ascii="Arial" w:hAnsi="Arial" w:cs="Arial"/>
                                <w:sz w:val="17"/>
                                <w:szCs w:val="17"/>
                              </w:rPr>
                              <w:t xml:space="preserve"> on them. For </w:t>
                            </w:r>
                            <w:proofErr w:type="gramStart"/>
                            <w:r w:rsidR="00BA08E7">
                              <w:rPr>
                                <w:rFonts w:ascii="Arial" w:hAnsi="Arial" w:cs="Arial"/>
                                <w:sz w:val="17"/>
                                <w:szCs w:val="17"/>
                              </w:rPr>
                              <w:t>example</w:t>
                            </w:r>
                            <w:proofErr w:type="gramEnd"/>
                            <w:r w:rsidR="00BA08E7">
                              <w:rPr>
                                <w:rFonts w:ascii="Arial" w:hAnsi="Arial" w:cs="Arial"/>
                                <w:sz w:val="17"/>
                                <w:szCs w:val="17"/>
                              </w:rPr>
                              <w:t xml:space="preserve"> a practitioner undergoing an observed adult led activity can le</w:t>
                            </w:r>
                            <w:r w:rsidR="00FE1B4A">
                              <w:rPr>
                                <w:rFonts w:ascii="Arial" w:hAnsi="Arial" w:cs="Arial"/>
                                <w:sz w:val="17"/>
                                <w:szCs w:val="17"/>
                              </w:rPr>
                              <w:t>d to understanding both positive and negatives from the observation and helps build skills within practitioners that enables them to think about their own performances and how they are able to improve</w:t>
                            </w:r>
                            <w:r w:rsidR="006757F4">
                              <w:rPr>
                                <w:rFonts w:ascii="Arial" w:hAnsi="Arial" w:cs="Arial"/>
                                <w:sz w:val="17"/>
                                <w:szCs w:val="17"/>
                              </w:rPr>
                              <w:t xml:space="preserve"> in order to excel within </w:t>
                            </w:r>
                            <w:r w:rsidR="005A1834">
                              <w:rPr>
                                <w:rFonts w:ascii="Arial" w:hAnsi="Arial" w:cs="Arial"/>
                                <w:sz w:val="17"/>
                                <w:szCs w:val="17"/>
                              </w:rPr>
                              <w:t>their p</w:t>
                            </w:r>
                            <w:r w:rsidR="002274DC">
                              <w:rPr>
                                <w:rFonts w:ascii="Arial" w:hAnsi="Arial" w:cs="Arial"/>
                                <w:sz w:val="17"/>
                                <w:szCs w:val="17"/>
                              </w:rPr>
                              <w:t>osition with the early years sector.</w:t>
                            </w:r>
                          </w:p>
                          <w:p w14:paraId="022F8F1B" w14:textId="77777777" w:rsidR="009E57C4" w:rsidRPr="00427D07" w:rsidRDefault="009E57C4">
                            <w:pPr>
                              <w:rPr>
                                <w:rFonts w:ascii="Arial" w:hAnsi="Arial" w:cs="Arial"/>
                                <w:sz w:val="17"/>
                                <w:szCs w:val="17"/>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8B5EE8" id="Text Box 16" o:spid="_x0000_s1036" type="#_x0000_t202" style="position:absolute;margin-left:409.85pt;margin-top:206pt;width:345.95pt;height:164.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kx5DPwIAAIcEAAAOAAAAZHJzL2Uyb0RvYy54bWysVE1v2zAMvQ/YfxB0X+x8NY0Rp8hSZBgQ&#13;&#10;tAXSoWdFlmMBsqhJSuzs149SnI92Ow27KKRIP5GPj5k9tLUiB2GdBJ3Tfi+lRGgOhdS7nP54XX25&#13;&#10;p8R5pgumQIucHoWjD/PPn2aNycQAKlCFsARBtMsak9PKe5MlieOVqJnrgREagyXYmnl07S4pLGsQ&#13;&#10;vVbJIE3vkgZsYSxw4RzePp6CdB7xy1Jw/1yWTniicoq1+XjaeG7DmcxnLNtZZirJuzLYP1RRM6nx&#13;&#10;0QvUI/OM7K38A6qW3IKD0vc41AmUpeQi9oDd9NMP3WwqZkTsBclx5kKT+3+w/OmwMS+W+PYrtDjA&#13;&#10;QEhjXObwMvTTlrYOv1gpwThSeLzQJlpPOF6OhtPh+G5MCcfYIJ0OR9NxwEmunxvr/DcBNQlGTi3O&#13;&#10;JdLFDmvnT6nnlPCaAyWLlVQqOkELYqksOTCcovKxSAR/l6U0abD+wSRNI/K7oLO77QVg2L+fTkZd&#13;&#10;gTdpiKg0Vn1tP1i+3bZEFggdxRKutlAckTILJzU5w1cS21oz51+YRfkgS7gS/hmPUgGWBZ1FSQX2&#13;&#10;19/uQz5OFaOUNCjHnLqfe2YFJeq7xnlP+6NR0G90RuPJAB17G9neRvS+XgJy1cflMzyaId+rs1la&#13;&#10;qN9wcxbhVQwxzfHtnPqzufSnJcHN42KxiEmoWMP8Wm8MD9BhNmFor+0bs6abrEdRPMFZuCz7MOBT&#13;&#10;bvhSw2LvoZRx+ldWO/5R7VE/3WaGdbr1Y9b1/2P+GwAA//8DAFBLAwQUAAYACAAAACEAkMpS9ucA&#13;&#10;AAARAQAADwAAAGRycy9kb3ducmV2LnhtbEyPQUvDQBCF74L/YRnBm91sqU2bZlPEUhApQmtbr5vs&#13;&#10;mgSzsyG7TaK/3ulJLwPDvHnvfel6tA3rTedrhxLEJAJmsHC6xlLC8X37sADmg0KtGodGwrfxsM5u&#13;&#10;b1KVaDfg3vSHUDIyQZ8oCVUIbcK5LypjlZ+41iDdPl1nVaC1K7nu1EDmtuHTKJpzq2qkhEq15rky&#13;&#10;xdfhYiXEO3UaXH/e/rx87Den5at/y/VOyvu7cbOi8bQCFswY/j7gykD9IaNiubug9qyRsBDLmKQS&#13;&#10;ZmJKZFfFoxBzYDmFzEQMPEv5f5LsFwAA//8DAFBLAQItABQABgAIAAAAIQC2gziS/gAAAOEBAAAT&#13;&#10;AAAAAAAAAAAAAAAAAAAAAABbQ29udGVudF9UeXBlc10ueG1sUEsBAi0AFAAGAAgAAAAhADj9If/W&#13;&#10;AAAAlAEAAAsAAAAAAAAAAAAAAAAALwEAAF9yZWxzLy5yZWxzUEsBAi0AFAAGAAgAAAAhAAOTHkM/&#13;&#10;AgAAhwQAAA4AAAAAAAAAAAAAAAAALgIAAGRycy9lMm9Eb2MueG1sUEsBAi0AFAAGAAgAAAAhAJDK&#13;&#10;UvbnAAAAEQEAAA8AAAAAAAAAAAAAAAAAmQQAAGRycy9kb3ducmV2LnhtbFBLBQYAAAAABAAEAPMA&#13;&#10;AACtBQAAAAA=&#13;&#10;" fillcolor="white [3201]" strokecolor="#318974" strokeweight="1pt">
                <v:textbox>
                  <w:txbxContent>
                    <w:p w14:paraId="32F57E55" w14:textId="5E6FF508" w:rsidR="00DA3490" w:rsidRPr="002274DC" w:rsidRDefault="00DA3490">
                      <w:pPr>
                        <w:rPr>
                          <w:rFonts w:ascii="Arial" w:hAnsi="Arial" w:cs="Arial"/>
                          <w:b/>
                          <w:bCs/>
                          <w:color w:val="318974"/>
                          <w:sz w:val="18"/>
                          <w:szCs w:val="18"/>
                        </w:rPr>
                      </w:pPr>
                      <w:r w:rsidRPr="002274DC">
                        <w:rPr>
                          <w:rFonts w:ascii="Arial" w:hAnsi="Arial" w:cs="Arial"/>
                          <w:b/>
                          <w:bCs/>
                          <w:color w:val="318974"/>
                          <w:sz w:val="18"/>
                          <w:szCs w:val="18"/>
                        </w:rPr>
                        <w:t>How does reflective practice improve the quality in early years care?</w:t>
                      </w:r>
                    </w:p>
                    <w:p w14:paraId="6C783F70" w14:textId="77777777" w:rsidR="009E57C4" w:rsidRPr="00427D07" w:rsidRDefault="009E57C4">
                      <w:pPr>
                        <w:rPr>
                          <w:rFonts w:ascii="Arial" w:hAnsi="Arial" w:cs="Arial"/>
                          <w:color w:val="318974"/>
                          <w:sz w:val="18"/>
                          <w:szCs w:val="18"/>
                        </w:rPr>
                      </w:pPr>
                    </w:p>
                    <w:p w14:paraId="6FD65EAF" w14:textId="7D12252F" w:rsidR="009E57C4" w:rsidRDefault="004947D1">
                      <w:pPr>
                        <w:rPr>
                          <w:rFonts w:ascii="Arial" w:hAnsi="Arial" w:cs="Arial"/>
                          <w:sz w:val="17"/>
                          <w:szCs w:val="17"/>
                        </w:rPr>
                      </w:pPr>
                      <w:r w:rsidRPr="00427D07">
                        <w:rPr>
                          <w:rFonts w:ascii="Arial" w:hAnsi="Arial" w:cs="Arial"/>
                          <w:sz w:val="17"/>
                          <w:szCs w:val="17"/>
                        </w:rPr>
                        <w:t xml:space="preserve">Reflective practice is </w:t>
                      </w:r>
                      <w:r w:rsidR="000F4380">
                        <w:rPr>
                          <w:rFonts w:ascii="Arial" w:hAnsi="Arial" w:cs="Arial"/>
                          <w:sz w:val="17"/>
                          <w:szCs w:val="17"/>
                        </w:rPr>
                        <w:t xml:space="preserve">regarded as a </w:t>
                      </w:r>
                      <w:r w:rsidRPr="00427D07">
                        <w:rPr>
                          <w:rFonts w:ascii="Arial" w:hAnsi="Arial" w:cs="Arial"/>
                          <w:sz w:val="17"/>
                          <w:szCs w:val="17"/>
                        </w:rPr>
                        <w:t>fundamental aspect of learning and development within the early years</w:t>
                      </w:r>
                      <w:r w:rsidR="00C13E87">
                        <w:rPr>
                          <w:rFonts w:ascii="Arial" w:hAnsi="Arial" w:cs="Arial"/>
                          <w:sz w:val="17"/>
                          <w:szCs w:val="17"/>
                        </w:rPr>
                        <w:t xml:space="preserve"> and helps aid the professional practitioner i</w:t>
                      </w:r>
                      <w:r w:rsidR="003F1A02">
                        <w:rPr>
                          <w:rFonts w:ascii="Arial" w:hAnsi="Arial" w:cs="Arial"/>
                          <w:sz w:val="17"/>
                          <w:szCs w:val="17"/>
                        </w:rPr>
                        <w:t xml:space="preserve">n </w:t>
                      </w:r>
                      <w:r w:rsidR="00C13E87">
                        <w:rPr>
                          <w:rFonts w:ascii="Arial" w:hAnsi="Arial" w:cs="Arial"/>
                          <w:sz w:val="17"/>
                          <w:szCs w:val="17"/>
                        </w:rPr>
                        <w:t>gaining new skills and continuously improve the outcomes of children and young people.</w:t>
                      </w:r>
                      <w:r w:rsidR="003F1A02">
                        <w:rPr>
                          <w:rFonts w:ascii="Arial" w:hAnsi="Arial" w:cs="Arial"/>
                          <w:sz w:val="17"/>
                          <w:szCs w:val="17"/>
                        </w:rPr>
                        <w:t xml:space="preserve"> Being able to reflect from experiences within the workplace </w:t>
                      </w:r>
                      <w:r w:rsidR="00182BDD">
                        <w:rPr>
                          <w:rFonts w:ascii="Arial" w:hAnsi="Arial" w:cs="Arial"/>
                          <w:sz w:val="17"/>
                          <w:szCs w:val="17"/>
                        </w:rPr>
                        <w:t xml:space="preserve">and come to good conclusions that lead to </w:t>
                      </w:r>
                      <w:r w:rsidR="00AA4D25">
                        <w:rPr>
                          <w:rFonts w:ascii="Arial" w:hAnsi="Arial" w:cs="Arial"/>
                          <w:sz w:val="17"/>
                          <w:szCs w:val="17"/>
                        </w:rPr>
                        <w:t>positive</w:t>
                      </w:r>
                      <w:r w:rsidR="00182BDD">
                        <w:rPr>
                          <w:rFonts w:ascii="Arial" w:hAnsi="Arial" w:cs="Arial"/>
                          <w:sz w:val="17"/>
                          <w:szCs w:val="17"/>
                        </w:rPr>
                        <w:t xml:space="preserve"> outcomes is important </w:t>
                      </w:r>
                      <w:r w:rsidR="00261419">
                        <w:rPr>
                          <w:rFonts w:ascii="Arial" w:hAnsi="Arial" w:cs="Arial"/>
                          <w:sz w:val="17"/>
                          <w:szCs w:val="17"/>
                        </w:rPr>
                        <w:t xml:space="preserve">within early years setting, it helps </w:t>
                      </w:r>
                      <w:r w:rsidR="00AA4D25">
                        <w:rPr>
                          <w:rFonts w:ascii="Arial" w:hAnsi="Arial" w:cs="Arial"/>
                          <w:sz w:val="17"/>
                          <w:szCs w:val="17"/>
                        </w:rPr>
                        <w:t>practitioners</w:t>
                      </w:r>
                      <w:r w:rsidR="00261419">
                        <w:rPr>
                          <w:rFonts w:ascii="Arial" w:hAnsi="Arial" w:cs="Arial"/>
                          <w:sz w:val="17"/>
                          <w:szCs w:val="17"/>
                        </w:rPr>
                        <w:t xml:space="preserve"> to plan effectively for children within their care</w:t>
                      </w:r>
                      <w:r w:rsidR="004F0393">
                        <w:rPr>
                          <w:rFonts w:ascii="Arial" w:hAnsi="Arial" w:cs="Arial"/>
                          <w:sz w:val="17"/>
                          <w:szCs w:val="17"/>
                        </w:rPr>
                        <w:t xml:space="preserve"> and provide them with the right adult led and continuous provision that not only </w:t>
                      </w:r>
                      <w:proofErr w:type="gramStart"/>
                      <w:r w:rsidR="004F0393">
                        <w:rPr>
                          <w:rFonts w:ascii="Arial" w:hAnsi="Arial" w:cs="Arial"/>
                          <w:sz w:val="17"/>
                          <w:szCs w:val="17"/>
                        </w:rPr>
                        <w:t>each and every</w:t>
                      </w:r>
                      <w:proofErr w:type="gramEnd"/>
                      <w:r w:rsidR="004F0393">
                        <w:rPr>
                          <w:rFonts w:ascii="Arial" w:hAnsi="Arial" w:cs="Arial"/>
                          <w:sz w:val="17"/>
                          <w:szCs w:val="17"/>
                        </w:rPr>
                        <w:t xml:space="preserve"> child will thrive from but also gain developmentally. </w:t>
                      </w:r>
                    </w:p>
                    <w:p w14:paraId="60F46901" w14:textId="44772B26" w:rsidR="00837D47" w:rsidRPr="00427D07" w:rsidRDefault="00837D47">
                      <w:pPr>
                        <w:rPr>
                          <w:rFonts w:ascii="Arial" w:hAnsi="Arial" w:cs="Arial"/>
                          <w:sz w:val="17"/>
                          <w:szCs w:val="17"/>
                        </w:rPr>
                      </w:pPr>
                      <w:r>
                        <w:rPr>
                          <w:rFonts w:ascii="Arial" w:hAnsi="Arial" w:cs="Arial"/>
                          <w:sz w:val="17"/>
                          <w:szCs w:val="17"/>
                        </w:rPr>
                        <w:t xml:space="preserve">It also helps practitioners to </w:t>
                      </w:r>
                      <w:r w:rsidR="002A32C1">
                        <w:rPr>
                          <w:rFonts w:ascii="Arial" w:hAnsi="Arial" w:cs="Arial"/>
                          <w:sz w:val="17"/>
                          <w:szCs w:val="17"/>
                        </w:rPr>
                        <w:t xml:space="preserve">gain new skills and learn from constructive criticism as the outcomes of </w:t>
                      </w:r>
                      <w:r w:rsidR="00BA08E7">
                        <w:rPr>
                          <w:rFonts w:ascii="Arial" w:hAnsi="Arial" w:cs="Arial"/>
                          <w:sz w:val="17"/>
                          <w:szCs w:val="17"/>
                        </w:rPr>
                        <w:t xml:space="preserve">experiences and </w:t>
                      </w:r>
                      <w:r w:rsidR="00FE1B4A">
                        <w:rPr>
                          <w:rFonts w:ascii="Arial" w:hAnsi="Arial" w:cs="Arial"/>
                          <w:sz w:val="17"/>
                          <w:szCs w:val="17"/>
                        </w:rPr>
                        <w:t>reflecting</w:t>
                      </w:r>
                      <w:r w:rsidR="00BA08E7">
                        <w:rPr>
                          <w:rFonts w:ascii="Arial" w:hAnsi="Arial" w:cs="Arial"/>
                          <w:sz w:val="17"/>
                          <w:szCs w:val="17"/>
                        </w:rPr>
                        <w:t xml:space="preserve"> on them. For </w:t>
                      </w:r>
                      <w:proofErr w:type="gramStart"/>
                      <w:r w:rsidR="00BA08E7">
                        <w:rPr>
                          <w:rFonts w:ascii="Arial" w:hAnsi="Arial" w:cs="Arial"/>
                          <w:sz w:val="17"/>
                          <w:szCs w:val="17"/>
                        </w:rPr>
                        <w:t>example</w:t>
                      </w:r>
                      <w:proofErr w:type="gramEnd"/>
                      <w:r w:rsidR="00BA08E7">
                        <w:rPr>
                          <w:rFonts w:ascii="Arial" w:hAnsi="Arial" w:cs="Arial"/>
                          <w:sz w:val="17"/>
                          <w:szCs w:val="17"/>
                        </w:rPr>
                        <w:t xml:space="preserve"> a practitioner undergoing an observed adult led activity can le</w:t>
                      </w:r>
                      <w:r w:rsidR="00FE1B4A">
                        <w:rPr>
                          <w:rFonts w:ascii="Arial" w:hAnsi="Arial" w:cs="Arial"/>
                          <w:sz w:val="17"/>
                          <w:szCs w:val="17"/>
                        </w:rPr>
                        <w:t>d to understanding both positive and negatives from the observation and helps build skills within practitioners that enables them to think about their own performances and how they are able to improve</w:t>
                      </w:r>
                      <w:r w:rsidR="006757F4">
                        <w:rPr>
                          <w:rFonts w:ascii="Arial" w:hAnsi="Arial" w:cs="Arial"/>
                          <w:sz w:val="17"/>
                          <w:szCs w:val="17"/>
                        </w:rPr>
                        <w:t xml:space="preserve"> in order to excel within </w:t>
                      </w:r>
                      <w:r w:rsidR="005A1834">
                        <w:rPr>
                          <w:rFonts w:ascii="Arial" w:hAnsi="Arial" w:cs="Arial"/>
                          <w:sz w:val="17"/>
                          <w:szCs w:val="17"/>
                        </w:rPr>
                        <w:t>their p</w:t>
                      </w:r>
                      <w:r w:rsidR="002274DC">
                        <w:rPr>
                          <w:rFonts w:ascii="Arial" w:hAnsi="Arial" w:cs="Arial"/>
                          <w:sz w:val="17"/>
                          <w:szCs w:val="17"/>
                        </w:rPr>
                        <w:t>osition with the early years sector.</w:t>
                      </w:r>
                    </w:p>
                    <w:p w14:paraId="022F8F1B" w14:textId="77777777" w:rsidR="009E57C4" w:rsidRPr="00427D07" w:rsidRDefault="009E57C4">
                      <w:pPr>
                        <w:rPr>
                          <w:rFonts w:ascii="Arial" w:hAnsi="Arial" w:cs="Arial"/>
                          <w:sz w:val="17"/>
                          <w:szCs w:val="17"/>
                        </w:rPr>
                      </w:pPr>
                    </w:p>
                  </w:txbxContent>
                </v:textbox>
              </v:shape>
            </w:pict>
          </mc:Fallback>
        </mc:AlternateContent>
      </w:r>
      <w:r w:rsidR="00D23DF9">
        <w:rPr>
          <w:noProof/>
        </w:rPr>
        <mc:AlternateContent>
          <mc:Choice Requires="wps">
            <w:drawing>
              <wp:anchor distT="0" distB="0" distL="114300" distR="114300" simplePos="0" relativeHeight="251677696" behindDoc="0" locked="0" layoutInCell="1" allowOverlap="1" wp14:anchorId="5AFC4235" wp14:editId="5C42D742">
                <wp:simplePos x="0" y="0"/>
                <wp:positionH relativeFrom="column">
                  <wp:posOffset>1761144</wp:posOffset>
                </wp:positionH>
                <wp:positionV relativeFrom="paragraph">
                  <wp:posOffset>3123854</wp:posOffset>
                </wp:positionV>
                <wp:extent cx="1785257" cy="261257"/>
                <wp:effectExtent l="0" t="0" r="5715" b="5715"/>
                <wp:wrapNone/>
                <wp:docPr id="6" name="Text Box 6"/>
                <wp:cNvGraphicFramePr/>
                <a:graphic xmlns:a="http://schemas.openxmlformats.org/drawingml/2006/main">
                  <a:graphicData uri="http://schemas.microsoft.com/office/word/2010/wordprocessingShape">
                    <wps:wsp>
                      <wps:cNvSpPr txBox="1"/>
                      <wps:spPr>
                        <a:xfrm>
                          <a:off x="0" y="0"/>
                          <a:ext cx="1785257" cy="261257"/>
                        </a:xfrm>
                        <a:prstGeom prst="rect">
                          <a:avLst/>
                        </a:prstGeom>
                        <a:solidFill>
                          <a:schemeClr val="lt1"/>
                        </a:solidFill>
                        <a:ln w="6350">
                          <a:noFill/>
                        </a:ln>
                      </wps:spPr>
                      <wps:txbx>
                        <w:txbxContent>
                          <w:p w14:paraId="71EEC25F" w14:textId="54880051" w:rsidR="00592979" w:rsidRPr="00592979" w:rsidRDefault="00592979">
                            <w:pPr>
                              <w:rPr>
                                <w:rFonts w:ascii="Arial" w:hAnsi="Arial" w:cs="Arial"/>
                                <w:sz w:val="17"/>
                                <w:szCs w:val="17"/>
                              </w:rPr>
                            </w:pPr>
                            <w:r w:rsidRPr="00592979">
                              <w:rPr>
                                <w:rFonts w:ascii="Arial" w:hAnsi="Arial" w:cs="Arial"/>
                                <w:sz w:val="17"/>
                                <w:szCs w:val="17"/>
                              </w:rPr>
                              <w:t>Crowes Associates Ltd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FC4235" id="Text Box 6" o:spid="_x0000_s1037" type="#_x0000_t202" style="position:absolute;margin-left:138.65pt;margin-top:245.95pt;width:140.55pt;height:20.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5cWKLwIAAFwEAAAOAAAAZHJzL2Uyb0RvYy54bWysVE2P2yAQvVfqf0DcGydpPnatOKs0q1SV&#13;&#10;ot2VstWeCYYYCTMUSOz013fA+eq2p6oXPDDDY+bNG88e2lqTg3BegSnooNenRBgOpTK7gn5/XX26&#13;&#10;o8QHZkqmwYiCHoWnD/OPH2aNzcUQKtClcARBjM8bW9AqBJtnmeeVqJnvgRUGnRJczQJu3S4rHWsQ&#13;&#10;vdbZsN+fZA240jrgwns8feycdJ7wpRQ8PEvpRSC6oJhbSKtL6zau2XzG8p1jtlL8lAb7hyxqpgw+&#13;&#10;eoF6ZIGRvVN/QNWKO/AgQ49DnYGUiotUA1Yz6L+rZlMxK1ItSI63F5r8/4PlT4eNfXEktF+gxQZG&#13;&#10;Qhrrc4+HsZ5Wujp+MVOCfqTweKFNtIHweGl6Nx6Op5Rw9A0ng2gjTHa9bZ0PXwXUJBoFddiWxBY7&#13;&#10;rH3oQs8h8TEPWpUrpXXaRCmIpXbkwLCJOqQcEfy3KG1IU9DJ53E/ARuI1ztkbTCXa03RCu22JarE&#13;&#10;1C8Fb6E8Ig8OOol4y1cKk10zH16YQ01g6ajz8IyL1ICPwcmipAL382/nMR5bhV5KGtRYQf2PPXOC&#13;&#10;Ev3NYBPvB6NRFGXajMbTIW7crWd76zH7egnIwAAnyvJkxvigz6Z0UL/hOCziq+hihuPbBQ1ncxk6&#13;&#10;5eM4cbFYpCCUoWVhbTaWR+jIeGzFa/vGnD31K2Cnn+CsRpa/a1sXG28aWOwDSJV6GonuWD3xjxJO&#13;&#10;qjiNW5yR232Kuv4U5r8AAAD//wMAUEsDBBQABgAIAAAAIQBG1Wqx5gAAABABAAAPAAAAZHJzL2Rv&#13;&#10;d25yZXYueG1sTE/LTsMwELwj8Q/WInFBrdO6IW0ap0I8JW40BcTNjZckIraj2E3C37Oc4LLa1czO&#13;&#10;I9tNpmUD9r5xVsJiHgFDWzrd2ErCoXiYrYH5oKxWrbMo4Rs97PLzs0yl2o32BYd9qBiJWJ8qCXUI&#13;&#10;Xcq5L2s0ys9dh5awT9cbFejsK657NZK4afkyiq65UY0lh1p1eFtj+bU/GQkfV9X7s58eX0cRi+7+&#13;&#10;aSiSN11IeXkx3W1p3GyBBZzC3wf8dqD8kFOwoztZ7VkrYZkkgqgSVpvFBhgx4ni9AnakRYgIeJ7x&#13;&#10;/0XyHwAAAP//AwBQSwECLQAUAAYACAAAACEAtoM4kv4AAADhAQAAEwAAAAAAAAAAAAAAAAAAAAAA&#13;&#10;W0NvbnRlbnRfVHlwZXNdLnhtbFBLAQItABQABgAIAAAAIQA4/SH/1gAAAJQBAAALAAAAAAAAAAAA&#13;&#10;AAAAAC8BAABfcmVscy8ucmVsc1BLAQItABQABgAIAAAAIQAn5cWKLwIAAFwEAAAOAAAAAAAAAAAA&#13;&#10;AAAAAC4CAABkcnMvZTJvRG9jLnhtbFBLAQItABQABgAIAAAAIQBG1Wqx5gAAABABAAAPAAAAAAAA&#13;&#10;AAAAAAAAAIkEAABkcnMvZG93bnJldi54bWxQSwUGAAAAAAQABADzAAAAnAUAAAAA&#13;&#10;" fillcolor="white [3201]" stroked="f" strokeweight=".5pt">
                <v:textbox>
                  <w:txbxContent>
                    <w:p w14:paraId="71EEC25F" w14:textId="54880051" w:rsidR="00592979" w:rsidRPr="00592979" w:rsidRDefault="00592979">
                      <w:pPr>
                        <w:rPr>
                          <w:rFonts w:ascii="Arial" w:hAnsi="Arial" w:cs="Arial"/>
                          <w:sz w:val="17"/>
                          <w:szCs w:val="17"/>
                        </w:rPr>
                      </w:pPr>
                      <w:r w:rsidRPr="00592979">
                        <w:rPr>
                          <w:rFonts w:ascii="Arial" w:hAnsi="Arial" w:cs="Arial"/>
                          <w:sz w:val="17"/>
                          <w:szCs w:val="17"/>
                        </w:rPr>
                        <w:t>Crowes Associates Ltd (no date)</w:t>
                      </w:r>
                    </w:p>
                  </w:txbxContent>
                </v:textbox>
              </v:shape>
            </w:pict>
          </mc:Fallback>
        </mc:AlternateContent>
      </w:r>
      <w:r w:rsidR="00D23DF9">
        <w:rPr>
          <w:noProof/>
        </w:rPr>
        <w:drawing>
          <wp:anchor distT="0" distB="0" distL="114300" distR="114300" simplePos="0" relativeHeight="251670015" behindDoc="1" locked="0" layoutInCell="1" allowOverlap="1" wp14:anchorId="03C45B53" wp14:editId="762B65D3">
            <wp:simplePos x="0" y="0"/>
            <wp:positionH relativeFrom="column">
              <wp:posOffset>3287395</wp:posOffset>
            </wp:positionH>
            <wp:positionV relativeFrom="paragraph">
              <wp:posOffset>1979476</wp:posOffset>
            </wp:positionV>
            <wp:extent cx="1414780" cy="1405890"/>
            <wp:effectExtent l="0" t="0" r="0" b="3810"/>
            <wp:wrapTight wrapText="bothSides">
              <wp:wrapPolygon edited="0">
                <wp:start x="2715" y="0"/>
                <wp:lineTo x="2327" y="1171"/>
                <wp:lineTo x="3296" y="1951"/>
                <wp:lineTo x="6786" y="3317"/>
                <wp:lineTo x="5623" y="4098"/>
                <wp:lineTo x="3878" y="6049"/>
                <wp:lineTo x="776" y="6439"/>
                <wp:lineTo x="0" y="7024"/>
                <wp:lineTo x="0" y="9561"/>
                <wp:lineTo x="1551" y="12683"/>
                <wp:lineTo x="0" y="13073"/>
                <wp:lineTo x="0" y="17951"/>
                <wp:lineTo x="4460" y="18927"/>
                <wp:lineTo x="6786" y="21463"/>
                <wp:lineTo x="6980" y="21463"/>
                <wp:lineTo x="14154" y="21463"/>
                <wp:lineTo x="14348" y="21463"/>
                <wp:lineTo x="16869" y="19122"/>
                <wp:lineTo x="16869" y="18927"/>
                <wp:lineTo x="21329" y="16585"/>
                <wp:lineTo x="21329" y="13268"/>
                <wp:lineTo x="19971" y="12683"/>
                <wp:lineTo x="21329" y="9756"/>
                <wp:lineTo x="21329" y="6439"/>
                <wp:lineTo x="17063" y="5854"/>
                <wp:lineTo x="16287" y="4878"/>
                <wp:lineTo x="14348" y="3317"/>
                <wp:lineTo x="18614" y="1756"/>
                <wp:lineTo x="19196" y="390"/>
                <wp:lineTo x="18032" y="0"/>
                <wp:lineTo x="2715" y="0"/>
              </wp:wrapPolygon>
            </wp:wrapTight>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14780" cy="1405890"/>
                    </a:xfrm>
                    <a:prstGeom prst="rect">
                      <a:avLst/>
                    </a:prstGeom>
                    <a:noFill/>
                    <a:ln>
                      <a:noFill/>
                    </a:ln>
                  </pic:spPr>
                </pic:pic>
              </a:graphicData>
            </a:graphic>
            <wp14:sizeRelH relativeFrom="page">
              <wp14:pctWidth>0</wp14:pctWidth>
            </wp14:sizeRelH>
            <wp14:sizeRelV relativeFrom="page">
              <wp14:pctHeight>0</wp14:pctHeight>
            </wp14:sizeRelV>
          </wp:anchor>
        </w:drawing>
      </w:r>
      <w:r w:rsidR="00A3465B">
        <w:t>§</w:t>
      </w:r>
    </w:p>
    <w:p w14:paraId="78AE1B8F" w14:textId="77777777" w:rsidR="004951A5" w:rsidRDefault="004951A5">
      <w:r>
        <w:br w:type="page"/>
      </w:r>
    </w:p>
    <w:p w14:paraId="3A19B043" w14:textId="77777777" w:rsidR="00C14DCB" w:rsidRDefault="00520B9B" w:rsidP="00EF2E6E">
      <w:pPr>
        <w:rPr>
          <w:rFonts w:ascii="Arial" w:hAnsi="Arial" w:cs="Arial"/>
          <w:b/>
          <w:bCs/>
          <w:color w:val="318974"/>
        </w:rPr>
      </w:pPr>
      <w:r>
        <w:rPr>
          <w:noProof/>
        </w:rPr>
        <w:lastRenderedPageBreak/>
        <mc:AlternateContent>
          <mc:Choice Requires="wps">
            <w:drawing>
              <wp:anchor distT="0" distB="0" distL="114300" distR="114300" simplePos="0" relativeHeight="251682816" behindDoc="0" locked="0" layoutInCell="1" allowOverlap="1" wp14:anchorId="532E6B67" wp14:editId="4AF086AB">
                <wp:simplePos x="0" y="0"/>
                <wp:positionH relativeFrom="column">
                  <wp:posOffset>-470263</wp:posOffset>
                </wp:positionH>
                <wp:positionV relativeFrom="paragraph">
                  <wp:posOffset>-574766</wp:posOffset>
                </wp:positionV>
                <wp:extent cx="2105891" cy="332509"/>
                <wp:effectExtent l="0" t="0" r="15240" b="10795"/>
                <wp:wrapNone/>
                <wp:docPr id="34" name="Text Box 34"/>
                <wp:cNvGraphicFramePr/>
                <a:graphic xmlns:a="http://schemas.openxmlformats.org/drawingml/2006/main">
                  <a:graphicData uri="http://schemas.microsoft.com/office/word/2010/wordprocessingShape">
                    <wps:wsp>
                      <wps:cNvSpPr txBox="1"/>
                      <wps:spPr>
                        <a:xfrm>
                          <a:off x="0" y="0"/>
                          <a:ext cx="2105891" cy="332509"/>
                        </a:xfrm>
                        <a:prstGeom prst="rect">
                          <a:avLst/>
                        </a:prstGeom>
                        <a:solidFill>
                          <a:schemeClr val="lt1"/>
                        </a:solidFill>
                        <a:ln w="6350">
                          <a:solidFill>
                            <a:prstClr val="black"/>
                          </a:solidFill>
                        </a:ln>
                      </wps:spPr>
                      <wps:txbx>
                        <w:txbxContent>
                          <w:p w14:paraId="1134D583" w14:textId="1B254C82" w:rsidR="00520B9B" w:rsidRPr="00000184" w:rsidRDefault="00520B9B" w:rsidP="00520B9B">
                            <w:pPr>
                              <w:rPr>
                                <w:rFonts w:ascii="Arial" w:hAnsi="Arial" w:cs="Arial"/>
                                <w:sz w:val="16"/>
                                <w:szCs w:val="16"/>
                              </w:rPr>
                            </w:pPr>
                            <w:r w:rsidRPr="00000184">
                              <w:rPr>
                                <w:rFonts w:ascii="Arial" w:hAnsi="Arial" w:cs="Arial"/>
                                <w:sz w:val="16"/>
                                <w:szCs w:val="16"/>
                              </w:rPr>
                              <w:t>Bronwen Middleton Student: 2217677 Module: ECEY4002/</w:t>
                            </w:r>
                            <w:proofErr w:type="spellStart"/>
                            <w:r w:rsidRPr="00000184">
                              <w:rPr>
                                <w:rFonts w:ascii="Arial" w:hAnsi="Arial" w:cs="Arial"/>
                                <w:sz w:val="16"/>
                                <w:szCs w:val="16"/>
                              </w:rPr>
                              <w:t>C</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E6B67" id="Text Box 34" o:spid="_x0000_s1038" type="#_x0000_t202" style="position:absolute;margin-left:-37.05pt;margin-top:-45.25pt;width:165.8pt;height:26.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8F41PQIAAIQEAAAOAAAAZHJzL2Uyb0RvYy54bWysVE1v2zAMvQ/YfxB0X+w4SdcEcYosRYYB&#13;&#10;RVsgHXpWZCk2JouapMTOfv0o2flot9Owi0yJ1BP5+Oj5XVsrchDWVaBzOhyklAjNoaj0LqffX9af&#13;&#10;bilxnumCKdAip0fh6N3i44d5Y2YigxJUISxBEO1mjclp6b2ZJYnjpaiZG4ARGp0SbM08bu0uKSxr&#13;&#10;EL1WSZamN0kDtjAWuHAOT+87J11EfCkF909SOuGJyinm5uNq47oNa7KYs9nOMlNWvE+D/UMWNas0&#13;&#10;PnqGumeekb2t/oCqK27BgfQDDnUCUlZcxBqwmmH6rppNyYyItSA5zpxpcv8Plj8eNubZEt9+gRYb&#13;&#10;GAhpjJs5PAz1tNLW4YuZEvQjhcczbaL1hONhNkwnt9MhJRx9o1E2SacBJrncNtb5rwJqEoycWmxL&#13;&#10;ZIsdHpzvQk8h4TEHqirWlVJxE6QgVsqSA8MmKh9zRPA3UUqTJqc3o0kagd/4AvT5/lYx/qNP7yoK&#13;&#10;8ZTGnC+1B8u325ZUBfKSnYjZQnFEvix0UnKGryvEf2DOPzOL2kGKcB78Ey5SASYFvUVJCfbX385D&#13;&#10;PLYUvZQ0qMWcup97ZgUl6pvGZk+H43EQb9yMJ58z3Nhrz/bao/f1CpApbAhmF80Q79XJlBbqVxyb&#13;&#10;ZXgVXUxzfDun/mSufDchOHZcLJcxCOVqmH/QG8MDdOhM4PWlfWXW9H31qIhHOKmWzd61t4sNNzUs&#13;&#10;9x5kFXsfiO5Y7flHqUf19GMZZul6H6MuP4/FbwAAAP//AwBQSwMEFAAGAAgAAAAhAMc5Ol3iAAAA&#13;&#10;EAEAAA8AAABkcnMvZG93bnJldi54bWxMT01PwzAMvSPxHyIjcdvSDsa6runEx+DCiYE4Z42XRDRJ&#13;&#10;lWRd+feYE1ysZ/v5+b1mO7mejRiTDV5AOS+Aoe+Csl4L+Hh/nlXAUpZeyT54FPCNCbbt5UUjaxXO&#13;&#10;/g3HfdaMRHyqpQCT81BznjqDTqZ5GNDT7hiik5naqLmK8kzirueLorjjTlpPH4wc8NFg97U/OQG7&#13;&#10;B73WXSWj2VXK2nH6PL7qFyGur6anDZX7DbCMU/67gN8M5B9aMnYIJ68S6wXMVrclUQmsiyUwYiyW&#13;&#10;KwIHmtxUJfC24f+DtD8AAAD//wMAUEsBAi0AFAAGAAgAAAAhALaDOJL+AAAA4QEAABMAAAAAAAAA&#13;&#10;AAAAAAAAAAAAAFtDb250ZW50X1R5cGVzXS54bWxQSwECLQAUAAYACAAAACEAOP0h/9YAAACUAQAA&#13;&#10;CwAAAAAAAAAAAAAAAAAvAQAAX3JlbHMvLnJlbHNQSwECLQAUAAYACAAAACEAZPBeNT0CAACEBAAA&#13;&#10;DgAAAAAAAAAAAAAAAAAuAgAAZHJzL2Uyb0RvYy54bWxQSwECLQAUAAYACAAAACEAxzk6XeIAAAAQ&#13;&#10;AQAADwAAAAAAAAAAAAAAAACXBAAAZHJzL2Rvd25yZXYueG1sUEsFBgAAAAAEAAQA8wAAAKYFAAAA&#13;&#10;AA==&#13;&#10;" fillcolor="white [3201]" strokeweight=".5pt">
                <v:textbox>
                  <w:txbxContent>
                    <w:p w14:paraId="1134D583" w14:textId="1B254C82" w:rsidR="00520B9B" w:rsidRPr="00000184" w:rsidRDefault="00520B9B" w:rsidP="00520B9B">
                      <w:pPr>
                        <w:rPr>
                          <w:rFonts w:ascii="Arial" w:hAnsi="Arial" w:cs="Arial"/>
                          <w:sz w:val="16"/>
                          <w:szCs w:val="16"/>
                        </w:rPr>
                      </w:pPr>
                      <w:r w:rsidRPr="00000184">
                        <w:rPr>
                          <w:rFonts w:ascii="Arial" w:hAnsi="Arial" w:cs="Arial"/>
                          <w:sz w:val="16"/>
                          <w:szCs w:val="16"/>
                        </w:rPr>
                        <w:t>Bronwen Middleton Student: 2217677 Module: ECEY4002/</w:t>
                      </w:r>
                      <w:proofErr w:type="spellStart"/>
                      <w:r w:rsidRPr="00000184">
                        <w:rPr>
                          <w:rFonts w:ascii="Arial" w:hAnsi="Arial" w:cs="Arial"/>
                          <w:sz w:val="16"/>
                          <w:szCs w:val="16"/>
                        </w:rPr>
                        <w:t>C</w:t>
                      </w:r>
                      <w:proofErr w:type="spellEnd"/>
                    </w:p>
                  </w:txbxContent>
                </v:textbox>
              </v:shape>
            </w:pict>
          </mc:Fallback>
        </mc:AlternateContent>
      </w:r>
      <w:r w:rsidR="004951A5" w:rsidRPr="00661AF0">
        <w:rPr>
          <w:rFonts w:ascii="Arial" w:hAnsi="Arial" w:cs="Arial"/>
          <w:b/>
          <w:bCs/>
          <w:color w:val="318974"/>
        </w:rPr>
        <w:t>Reference List</w:t>
      </w:r>
    </w:p>
    <w:p w14:paraId="2606B5F2" w14:textId="77777777" w:rsidR="0020167B" w:rsidRDefault="0020167B" w:rsidP="00EF2E6E">
      <w:pPr>
        <w:rPr>
          <w:rFonts w:ascii="Arial" w:hAnsi="Arial" w:cs="Arial"/>
          <w:b/>
          <w:bCs/>
          <w:color w:val="318974"/>
        </w:rPr>
      </w:pPr>
    </w:p>
    <w:p w14:paraId="30FC6185" w14:textId="07F6E6F3" w:rsidR="0020167B" w:rsidRDefault="0020167B" w:rsidP="00EF2E6E">
      <w:pPr>
        <w:rPr>
          <w:rFonts w:ascii="Arial" w:hAnsi="Arial" w:cs="Arial"/>
          <w:sz w:val="21"/>
          <w:szCs w:val="21"/>
        </w:rPr>
      </w:pPr>
      <w:r w:rsidRPr="00DC64F1">
        <w:rPr>
          <w:rFonts w:ascii="Arial" w:hAnsi="Arial" w:cs="Arial"/>
          <w:sz w:val="21"/>
          <w:szCs w:val="21"/>
        </w:rPr>
        <w:t xml:space="preserve">Aldridge, M. and </w:t>
      </w:r>
      <w:proofErr w:type="spellStart"/>
      <w:r w:rsidRPr="00DC64F1">
        <w:rPr>
          <w:rFonts w:ascii="Arial" w:hAnsi="Arial" w:cs="Arial"/>
          <w:sz w:val="21"/>
          <w:szCs w:val="21"/>
        </w:rPr>
        <w:t>Evetts</w:t>
      </w:r>
      <w:proofErr w:type="spellEnd"/>
      <w:r w:rsidRPr="00DC64F1">
        <w:rPr>
          <w:rFonts w:ascii="Arial" w:hAnsi="Arial" w:cs="Arial"/>
          <w:sz w:val="21"/>
          <w:szCs w:val="21"/>
        </w:rPr>
        <w:t>, J. (2003</w:t>
      </w:r>
      <w:r w:rsidRPr="00DC64F1">
        <w:rPr>
          <w:rFonts w:ascii="Arial" w:hAnsi="Arial" w:cs="Arial"/>
          <w:i/>
          <w:iCs/>
          <w:sz w:val="21"/>
          <w:szCs w:val="21"/>
        </w:rPr>
        <w:t>) Rethinking the concept of professionalism: the case of journalism.</w:t>
      </w:r>
      <w:r w:rsidRPr="00DC64F1">
        <w:rPr>
          <w:rFonts w:ascii="Arial" w:hAnsi="Arial" w:cs="Arial"/>
          <w:sz w:val="21"/>
          <w:szCs w:val="21"/>
        </w:rPr>
        <w:t xml:space="preserve"> Oxford: Blackwell</w:t>
      </w:r>
    </w:p>
    <w:p w14:paraId="1D46258B" w14:textId="77777777" w:rsidR="0020167B" w:rsidRPr="00DC64F1" w:rsidRDefault="0020167B" w:rsidP="00EF2E6E">
      <w:pPr>
        <w:rPr>
          <w:rFonts w:ascii="Arial" w:hAnsi="Arial" w:cs="Arial"/>
          <w:sz w:val="21"/>
          <w:szCs w:val="21"/>
        </w:rPr>
      </w:pPr>
    </w:p>
    <w:p w14:paraId="5D35FD83" w14:textId="50F39872" w:rsidR="0020167B" w:rsidRDefault="0020167B" w:rsidP="00EF2E6E">
      <w:pPr>
        <w:rPr>
          <w:rFonts w:ascii="Arial" w:hAnsi="Arial" w:cs="Arial"/>
          <w:sz w:val="21"/>
          <w:szCs w:val="21"/>
        </w:rPr>
      </w:pPr>
      <w:r w:rsidRPr="00DC64F1">
        <w:rPr>
          <w:rFonts w:ascii="Arial" w:hAnsi="Arial" w:cs="Arial"/>
          <w:sz w:val="21"/>
          <w:szCs w:val="21"/>
        </w:rPr>
        <w:t xml:space="preserve">Anning, A. (2010) </w:t>
      </w:r>
      <w:r w:rsidRPr="00DC64F1">
        <w:rPr>
          <w:rFonts w:ascii="Arial" w:hAnsi="Arial" w:cs="Arial"/>
          <w:i/>
          <w:iCs/>
          <w:sz w:val="21"/>
          <w:szCs w:val="21"/>
        </w:rPr>
        <w:t xml:space="preserve">Developing multi-professional teamwork for integrated children’s services: research, </w:t>
      </w:r>
      <w:proofErr w:type="gramStart"/>
      <w:r w:rsidRPr="00DC64F1">
        <w:rPr>
          <w:rFonts w:ascii="Arial" w:hAnsi="Arial" w:cs="Arial"/>
          <w:i/>
          <w:iCs/>
          <w:sz w:val="21"/>
          <w:szCs w:val="21"/>
        </w:rPr>
        <w:t>policy</w:t>
      </w:r>
      <w:proofErr w:type="gramEnd"/>
      <w:r w:rsidRPr="00DC64F1">
        <w:rPr>
          <w:rFonts w:ascii="Arial" w:hAnsi="Arial" w:cs="Arial"/>
          <w:i/>
          <w:iCs/>
          <w:sz w:val="21"/>
          <w:szCs w:val="21"/>
        </w:rPr>
        <w:t xml:space="preserve"> and practice</w:t>
      </w:r>
      <w:r w:rsidRPr="00DC64F1">
        <w:rPr>
          <w:rFonts w:ascii="Arial" w:hAnsi="Arial" w:cs="Arial"/>
          <w:sz w:val="21"/>
          <w:szCs w:val="21"/>
        </w:rPr>
        <w:t>. Berkshire: Open university press.</w:t>
      </w:r>
    </w:p>
    <w:p w14:paraId="3851B31A" w14:textId="77777777" w:rsidR="0020167B" w:rsidRPr="00DC64F1" w:rsidRDefault="0020167B" w:rsidP="00EF2E6E">
      <w:pPr>
        <w:rPr>
          <w:rFonts w:ascii="Arial" w:hAnsi="Arial" w:cs="Arial"/>
          <w:sz w:val="21"/>
          <w:szCs w:val="21"/>
        </w:rPr>
      </w:pPr>
    </w:p>
    <w:p w14:paraId="7B4B6E64" w14:textId="77777777" w:rsidR="0020167B" w:rsidRDefault="0020167B" w:rsidP="00EF2E6E">
      <w:pPr>
        <w:rPr>
          <w:rFonts w:ascii="Arial" w:hAnsi="Arial" w:cs="Arial"/>
          <w:sz w:val="21"/>
          <w:szCs w:val="21"/>
        </w:rPr>
      </w:pPr>
      <w:r w:rsidRPr="00DC64F1">
        <w:rPr>
          <w:rFonts w:ascii="Arial" w:hAnsi="Arial" w:cs="Arial"/>
          <w:sz w:val="21"/>
          <w:szCs w:val="21"/>
        </w:rPr>
        <w:t xml:space="preserve">Brock, A (2012) </w:t>
      </w:r>
      <w:r w:rsidRPr="00DC64F1">
        <w:rPr>
          <w:rFonts w:ascii="Arial" w:hAnsi="Arial" w:cs="Arial"/>
          <w:i/>
          <w:iCs/>
          <w:sz w:val="21"/>
          <w:szCs w:val="21"/>
        </w:rPr>
        <w:t xml:space="preserve">Building a model of early years professionalism from </w:t>
      </w:r>
      <w:proofErr w:type="gramStart"/>
      <w:r w:rsidRPr="00DC64F1">
        <w:rPr>
          <w:rFonts w:ascii="Arial" w:hAnsi="Arial" w:cs="Arial"/>
          <w:i/>
          <w:iCs/>
          <w:sz w:val="21"/>
          <w:szCs w:val="21"/>
        </w:rPr>
        <w:t>practitioners</w:t>
      </w:r>
      <w:proofErr w:type="gramEnd"/>
      <w:r w:rsidRPr="00DC64F1">
        <w:rPr>
          <w:rFonts w:ascii="Arial" w:hAnsi="Arial" w:cs="Arial"/>
          <w:i/>
          <w:iCs/>
          <w:sz w:val="21"/>
          <w:szCs w:val="21"/>
        </w:rPr>
        <w:t xml:space="preserve"> perspective. Journal of early years research</w:t>
      </w:r>
      <w:r w:rsidRPr="00DC64F1">
        <w:rPr>
          <w:rFonts w:ascii="Arial" w:hAnsi="Arial" w:cs="Arial"/>
          <w:sz w:val="21"/>
          <w:szCs w:val="21"/>
        </w:rPr>
        <w:t xml:space="preserve">. </w:t>
      </w:r>
    </w:p>
    <w:p w14:paraId="0F4738FC" w14:textId="77777777" w:rsidR="0020167B" w:rsidRPr="00DC64F1" w:rsidRDefault="0020167B" w:rsidP="00EF2E6E">
      <w:pPr>
        <w:rPr>
          <w:rFonts w:ascii="Arial" w:hAnsi="Arial" w:cs="Arial"/>
          <w:sz w:val="21"/>
          <w:szCs w:val="21"/>
        </w:rPr>
      </w:pPr>
    </w:p>
    <w:p w14:paraId="17D6F06F" w14:textId="77777777" w:rsidR="0020167B" w:rsidRDefault="0020167B" w:rsidP="00EF2E6E">
      <w:pPr>
        <w:rPr>
          <w:rFonts w:ascii="Arial" w:hAnsi="Arial" w:cs="Arial"/>
          <w:sz w:val="21"/>
          <w:szCs w:val="21"/>
        </w:rPr>
      </w:pPr>
      <w:r w:rsidRPr="00DC64F1">
        <w:rPr>
          <w:rFonts w:ascii="Arial" w:hAnsi="Arial" w:cs="Arial"/>
          <w:sz w:val="21"/>
          <w:szCs w:val="21"/>
        </w:rPr>
        <w:t xml:space="preserve">Brock, A. (2014) </w:t>
      </w:r>
      <w:r w:rsidRPr="00DC64F1">
        <w:rPr>
          <w:rFonts w:ascii="Arial" w:hAnsi="Arial" w:cs="Arial"/>
          <w:i/>
          <w:iCs/>
          <w:sz w:val="21"/>
          <w:szCs w:val="21"/>
        </w:rPr>
        <w:t>The early years reflective practice handbook</w:t>
      </w:r>
      <w:r w:rsidRPr="00DC64F1">
        <w:rPr>
          <w:rFonts w:ascii="Arial" w:hAnsi="Arial" w:cs="Arial"/>
          <w:sz w:val="21"/>
          <w:szCs w:val="21"/>
        </w:rPr>
        <w:t>. Oxfordshire: Routledge.</w:t>
      </w:r>
    </w:p>
    <w:p w14:paraId="7F9AB54E" w14:textId="77777777" w:rsidR="0020167B" w:rsidRPr="00DC64F1" w:rsidRDefault="0020167B" w:rsidP="00EF2E6E">
      <w:pPr>
        <w:rPr>
          <w:rFonts w:ascii="Arial" w:hAnsi="Arial" w:cs="Arial"/>
          <w:sz w:val="21"/>
          <w:szCs w:val="21"/>
        </w:rPr>
      </w:pPr>
    </w:p>
    <w:p w14:paraId="2BD2A0C7" w14:textId="77777777" w:rsidR="0020167B" w:rsidRDefault="0020167B" w:rsidP="00EF2E6E">
      <w:pPr>
        <w:rPr>
          <w:rFonts w:ascii="Arial" w:hAnsi="Arial" w:cs="Arial"/>
          <w:sz w:val="21"/>
          <w:szCs w:val="21"/>
        </w:rPr>
      </w:pPr>
      <w:r w:rsidRPr="00DC64F1">
        <w:rPr>
          <w:rFonts w:ascii="Arial" w:hAnsi="Arial" w:cs="Arial"/>
          <w:sz w:val="21"/>
          <w:szCs w:val="21"/>
        </w:rPr>
        <w:t xml:space="preserve">Crowes </w:t>
      </w:r>
      <w:proofErr w:type="spellStart"/>
      <w:r w:rsidRPr="00DC64F1">
        <w:rPr>
          <w:rFonts w:ascii="Arial" w:hAnsi="Arial" w:cs="Arial"/>
          <w:sz w:val="21"/>
          <w:szCs w:val="21"/>
        </w:rPr>
        <w:t>Assosiates</w:t>
      </w:r>
      <w:proofErr w:type="spellEnd"/>
      <w:r w:rsidRPr="00DC64F1">
        <w:rPr>
          <w:rFonts w:ascii="Arial" w:hAnsi="Arial" w:cs="Arial"/>
          <w:sz w:val="21"/>
          <w:szCs w:val="21"/>
        </w:rPr>
        <w:t xml:space="preserve"> Ltd (no date) </w:t>
      </w:r>
      <w:r w:rsidRPr="00DC64F1">
        <w:rPr>
          <w:rFonts w:ascii="Arial" w:hAnsi="Arial" w:cs="Arial"/>
          <w:i/>
          <w:iCs/>
          <w:sz w:val="21"/>
          <w:szCs w:val="21"/>
        </w:rPr>
        <w:t>Gibbs reflective cycle</w:t>
      </w:r>
      <w:r w:rsidRPr="00DC64F1">
        <w:rPr>
          <w:rFonts w:ascii="Arial" w:hAnsi="Arial" w:cs="Arial"/>
          <w:sz w:val="21"/>
          <w:szCs w:val="21"/>
        </w:rPr>
        <w:t xml:space="preserve"> [online image] Available at: </w:t>
      </w:r>
      <w:hyperlink r:id="rId12" w:history="1">
        <w:r w:rsidRPr="00DC64F1">
          <w:rPr>
            <w:rStyle w:val="Hyperlink"/>
            <w:rFonts w:ascii="Arial" w:hAnsi="Arial" w:cs="Arial"/>
            <w:sz w:val="21"/>
            <w:szCs w:val="21"/>
          </w:rPr>
          <w:t>https://www.crowes-assosiates.co.uk/coaching-tools/gibbs-reflective-cycle.pdf</w:t>
        </w:r>
      </w:hyperlink>
      <w:r w:rsidRPr="00DC64F1">
        <w:rPr>
          <w:rFonts w:ascii="Arial" w:hAnsi="Arial" w:cs="Arial"/>
          <w:sz w:val="21"/>
          <w:szCs w:val="21"/>
        </w:rPr>
        <w:t xml:space="preserve"> (Accessed: 23 October 2022)</w:t>
      </w:r>
    </w:p>
    <w:p w14:paraId="5749D417" w14:textId="77777777" w:rsidR="0020167B" w:rsidRPr="00DC64F1" w:rsidRDefault="0020167B" w:rsidP="00EF2E6E">
      <w:pPr>
        <w:rPr>
          <w:rFonts w:ascii="Arial" w:hAnsi="Arial" w:cs="Arial"/>
          <w:sz w:val="21"/>
          <w:szCs w:val="21"/>
        </w:rPr>
      </w:pPr>
    </w:p>
    <w:p w14:paraId="4A6EAC96" w14:textId="77777777" w:rsidR="0020167B" w:rsidRDefault="0020167B" w:rsidP="00EF2E6E">
      <w:pPr>
        <w:rPr>
          <w:rFonts w:ascii="Arial" w:hAnsi="Arial" w:cs="Arial"/>
          <w:i/>
          <w:iCs/>
          <w:sz w:val="21"/>
          <w:szCs w:val="21"/>
        </w:rPr>
      </w:pPr>
      <w:r w:rsidRPr="00DC64F1">
        <w:rPr>
          <w:rFonts w:ascii="Arial" w:hAnsi="Arial" w:cs="Arial"/>
          <w:sz w:val="21"/>
          <w:szCs w:val="21"/>
        </w:rPr>
        <w:t xml:space="preserve">Dunhill, A. et al. (2009) </w:t>
      </w:r>
      <w:r w:rsidRPr="00DC64F1">
        <w:rPr>
          <w:rFonts w:ascii="Arial" w:hAnsi="Arial" w:cs="Arial"/>
          <w:i/>
          <w:iCs/>
          <w:sz w:val="21"/>
          <w:szCs w:val="21"/>
        </w:rPr>
        <w:t xml:space="preserve">Effective communication and engagement with children and young people, their </w:t>
      </w:r>
      <w:proofErr w:type="gramStart"/>
      <w:r w:rsidRPr="00DC64F1">
        <w:rPr>
          <w:rFonts w:ascii="Arial" w:hAnsi="Arial" w:cs="Arial"/>
          <w:i/>
          <w:iCs/>
          <w:sz w:val="21"/>
          <w:szCs w:val="21"/>
        </w:rPr>
        <w:t>families</w:t>
      </w:r>
      <w:proofErr w:type="gramEnd"/>
      <w:r w:rsidRPr="00DC64F1">
        <w:rPr>
          <w:rFonts w:ascii="Arial" w:hAnsi="Arial" w:cs="Arial"/>
          <w:i/>
          <w:iCs/>
          <w:sz w:val="21"/>
          <w:szCs w:val="21"/>
        </w:rPr>
        <w:t xml:space="preserve"> and carers.</w:t>
      </w:r>
    </w:p>
    <w:p w14:paraId="123C1A68" w14:textId="77777777" w:rsidR="0020167B" w:rsidRPr="00DC64F1" w:rsidRDefault="0020167B" w:rsidP="00EF2E6E">
      <w:pPr>
        <w:rPr>
          <w:rFonts w:ascii="Arial" w:hAnsi="Arial" w:cs="Arial"/>
          <w:i/>
          <w:iCs/>
          <w:sz w:val="21"/>
          <w:szCs w:val="21"/>
        </w:rPr>
      </w:pPr>
    </w:p>
    <w:p w14:paraId="3119C99A" w14:textId="3EDD837B" w:rsidR="0020167B" w:rsidRDefault="0020167B" w:rsidP="00EF2E6E">
      <w:pPr>
        <w:rPr>
          <w:rFonts w:ascii="Arial" w:hAnsi="Arial" w:cs="Arial"/>
          <w:sz w:val="21"/>
          <w:szCs w:val="21"/>
        </w:rPr>
      </w:pPr>
      <w:r w:rsidRPr="00DC64F1">
        <w:rPr>
          <w:rFonts w:ascii="Arial" w:hAnsi="Arial" w:cs="Arial"/>
          <w:sz w:val="21"/>
          <w:szCs w:val="21"/>
        </w:rPr>
        <w:t xml:space="preserve">Early Years Matters (2022) </w:t>
      </w:r>
      <w:r w:rsidRPr="00DC64F1">
        <w:rPr>
          <w:rFonts w:ascii="Arial" w:hAnsi="Arial" w:cs="Arial"/>
          <w:i/>
          <w:iCs/>
          <w:sz w:val="21"/>
          <w:szCs w:val="21"/>
        </w:rPr>
        <w:t>Positive relationships</w:t>
      </w:r>
      <w:r w:rsidRPr="00DC64F1">
        <w:rPr>
          <w:rFonts w:ascii="Arial" w:hAnsi="Arial" w:cs="Arial"/>
          <w:sz w:val="21"/>
          <w:szCs w:val="21"/>
        </w:rPr>
        <w:t xml:space="preserve">. Available at: </w:t>
      </w:r>
      <w:hyperlink r:id="rId13" w:history="1">
        <w:r w:rsidRPr="00DC64F1">
          <w:rPr>
            <w:rStyle w:val="Hyperlink"/>
            <w:rFonts w:ascii="Arial" w:hAnsi="Arial" w:cs="Arial"/>
            <w:sz w:val="21"/>
            <w:szCs w:val="21"/>
          </w:rPr>
          <w:t>https://www.earlyyearsmatters.co.uk/eyfs/positive-relationships/</w:t>
        </w:r>
      </w:hyperlink>
      <w:r>
        <w:rPr>
          <w:rFonts w:ascii="Arial" w:hAnsi="Arial" w:cs="Arial"/>
          <w:sz w:val="21"/>
          <w:szCs w:val="21"/>
        </w:rPr>
        <w:t xml:space="preserve"> (</w:t>
      </w:r>
      <w:r w:rsidRPr="00DC64F1">
        <w:rPr>
          <w:rFonts w:ascii="Arial" w:hAnsi="Arial" w:cs="Arial"/>
          <w:sz w:val="21"/>
          <w:szCs w:val="21"/>
        </w:rPr>
        <w:t>Accessed: 24 October 2022</w:t>
      </w:r>
      <w:r>
        <w:rPr>
          <w:rFonts w:ascii="Arial" w:hAnsi="Arial" w:cs="Arial"/>
          <w:sz w:val="21"/>
          <w:szCs w:val="21"/>
        </w:rPr>
        <w:t xml:space="preserve"> </w:t>
      </w:r>
      <w:r w:rsidRPr="00DC64F1">
        <w:rPr>
          <w:rFonts w:ascii="Arial" w:hAnsi="Arial" w:cs="Arial"/>
          <w:sz w:val="21"/>
          <w:szCs w:val="21"/>
        </w:rPr>
        <w:t>Exeter: Learning Matters.</w:t>
      </w:r>
    </w:p>
    <w:p w14:paraId="69AA8E47" w14:textId="77777777" w:rsidR="0020167B" w:rsidRPr="00DC64F1" w:rsidRDefault="0020167B" w:rsidP="00EF2E6E">
      <w:pPr>
        <w:rPr>
          <w:rFonts w:ascii="Arial" w:hAnsi="Arial" w:cs="Arial"/>
          <w:sz w:val="21"/>
          <w:szCs w:val="21"/>
        </w:rPr>
      </w:pPr>
    </w:p>
    <w:p w14:paraId="4557E2E6" w14:textId="4F211761" w:rsidR="0020167B" w:rsidRDefault="0020167B" w:rsidP="00EF2E6E">
      <w:pPr>
        <w:rPr>
          <w:rFonts w:ascii="Arial" w:hAnsi="Arial" w:cs="Arial"/>
          <w:sz w:val="21"/>
          <w:szCs w:val="21"/>
        </w:rPr>
      </w:pPr>
      <w:r w:rsidRPr="00DC64F1">
        <w:rPr>
          <w:rFonts w:ascii="Arial" w:hAnsi="Arial" w:cs="Arial"/>
          <w:sz w:val="21"/>
          <w:szCs w:val="21"/>
        </w:rPr>
        <w:t xml:space="preserve">Gibbs, G. (1988) </w:t>
      </w:r>
      <w:r w:rsidRPr="00DC64F1">
        <w:rPr>
          <w:rFonts w:ascii="Arial" w:hAnsi="Arial" w:cs="Arial"/>
          <w:i/>
          <w:iCs/>
          <w:sz w:val="21"/>
          <w:szCs w:val="21"/>
        </w:rPr>
        <w:t>Learning by doing: a guide to teaching and learning methods</w:t>
      </w:r>
      <w:r w:rsidRPr="00DC64F1">
        <w:rPr>
          <w:rFonts w:ascii="Arial" w:hAnsi="Arial" w:cs="Arial"/>
          <w:sz w:val="21"/>
          <w:szCs w:val="21"/>
        </w:rPr>
        <w:t>. Further education unit. Oxford: Oxford polytechnic</w:t>
      </w:r>
      <w:r>
        <w:rPr>
          <w:rFonts w:ascii="Arial" w:hAnsi="Arial" w:cs="Arial"/>
          <w:sz w:val="21"/>
          <w:szCs w:val="21"/>
        </w:rPr>
        <w:t>.</w:t>
      </w:r>
    </w:p>
    <w:p w14:paraId="3BEA3F9A" w14:textId="77777777" w:rsidR="0020167B" w:rsidRPr="00DC64F1" w:rsidRDefault="0020167B" w:rsidP="00EF2E6E">
      <w:pPr>
        <w:rPr>
          <w:rFonts w:ascii="Arial" w:hAnsi="Arial" w:cs="Arial"/>
          <w:sz w:val="21"/>
          <w:szCs w:val="21"/>
        </w:rPr>
      </w:pPr>
    </w:p>
    <w:p w14:paraId="57A8761B" w14:textId="2496D7E8" w:rsidR="0020167B" w:rsidRDefault="0020167B" w:rsidP="00EF2E6E">
      <w:pPr>
        <w:rPr>
          <w:rFonts w:ascii="Arial" w:hAnsi="Arial" w:cs="Arial"/>
          <w:sz w:val="21"/>
          <w:szCs w:val="21"/>
        </w:rPr>
      </w:pPr>
      <w:r w:rsidRPr="00DC64F1">
        <w:rPr>
          <w:rFonts w:ascii="Arial" w:hAnsi="Arial" w:cs="Arial"/>
          <w:sz w:val="21"/>
          <w:szCs w:val="21"/>
        </w:rPr>
        <w:t xml:space="preserve">Hargreaves, J. and Page, L. (2013) </w:t>
      </w:r>
      <w:r w:rsidRPr="00DC64F1">
        <w:rPr>
          <w:rFonts w:ascii="Arial" w:hAnsi="Arial" w:cs="Arial"/>
          <w:i/>
          <w:iCs/>
          <w:sz w:val="21"/>
          <w:szCs w:val="21"/>
        </w:rPr>
        <w:t>Reflective Practice</w:t>
      </w:r>
      <w:r w:rsidRPr="00DC64F1">
        <w:rPr>
          <w:rFonts w:ascii="Arial" w:hAnsi="Arial" w:cs="Arial"/>
          <w:sz w:val="21"/>
          <w:szCs w:val="21"/>
        </w:rPr>
        <w:t>. 1</w:t>
      </w:r>
      <w:r w:rsidRPr="00DC64F1">
        <w:rPr>
          <w:rFonts w:ascii="Arial" w:hAnsi="Arial" w:cs="Arial"/>
          <w:sz w:val="21"/>
          <w:szCs w:val="21"/>
          <w:vertAlign w:val="superscript"/>
        </w:rPr>
        <w:t>st</w:t>
      </w:r>
      <w:r w:rsidRPr="00DC64F1">
        <w:rPr>
          <w:rFonts w:ascii="Arial" w:hAnsi="Arial" w:cs="Arial"/>
          <w:sz w:val="21"/>
          <w:szCs w:val="21"/>
        </w:rPr>
        <w:t xml:space="preserve"> ed. Oxford: Polity press</w:t>
      </w:r>
      <w:r>
        <w:rPr>
          <w:rFonts w:ascii="Arial" w:hAnsi="Arial" w:cs="Arial"/>
          <w:sz w:val="21"/>
          <w:szCs w:val="21"/>
        </w:rPr>
        <w:t>.</w:t>
      </w:r>
    </w:p>
    <w:p w14:paraId="077B2B4F" w14:textId="77777777" w:rsidR="0020167B" w:rsidRPr="00DC64F1" w:rsidRDefault="0020167B" w:rsidP="00EF2E6E">
      <w:pPr>
        <w:rPr>
          <w:rFonts w:ascii="Arial" w:hAnsi="Arial" w:cs="Arial"/>
          <w:sz w:val="21"/>
          <w:szCs w:val="21"/>
        </w:rPr>
      </w:pPr>
    </w:p>
    <w:p w14:paraId="74C7E0DE" w14:textId="77777777" w:rsidR="0020167B" w:rsidRDefault="0020167B" w:rsidP="00EF2E6E">
      <w:pPr>
        <w:rPr>
          <w:rFonts w:ascii="Arial" w:hAnsi="Arial" w:cs="Arial"/>
          <w:sz w:val="21"/>
          <w:szCs w:val="21"/>
        </w:rPr>
      </w:pPr>
      <w:r w:rsidRPr="00DC64F1">
        <w:rPr>
          <w:rFonts w:ascii="Arial" w:hAnsi="Arial" w:cs="Arial"/>
          <w:sz w:val="21"/>
          <w:szCs w:val="21"/>
        </w:rPr>
        <w:t xml:space="preserve">Kolb, D. (1984) </w:t>
      </w:r>
      <w:proofErr w:type="spellStart"/>
      <w:r w:rsidRPr="00DC64F1">
        <w:rPr>
          <w:rFonts w:ascii="Arial" w:hAnsi="Arial" w:cs="Arial"/>
          <w:i/>
          <w:iCs/>
          <w:sz w:val="21"/>
          <w:szCs w:val="21"/>
        </w:rPr>
        <w:t>Experimential</w:t>
      </w:r>
      <w:proofErr w:type="spellEnd"/>
      <w:r w:rsidRPr="00DC64F1">
        <w:rPr>
          <w:rFonts w:ascii="Arial" w:hAnsi="Arial" w:cs="Arial"/>
          <w:i/>
          <w:iCs/>
          <w:sz w:val="21"/>
          <w:szCs w:val="21"/>
        </w:rPr>
        <w:t xml:space="preserve"> learning: experience as the source of learning and development</w:t>
      </w:r>
      <w:r w:rsidRPr="00DC64F1">
        <w:rPr>
          <w:rFonts w:ascii="Arial" w:hAnsi="Arial" w:cs="Arial"/>
          <w:sz w:val="21"/>
          <w:szCs w:val="21"/>
        </w:rPr>
        <w:t>. New jersey: Prentice- Hall.</w:t>
      </w:r>
    </w:p>
    <w:p w14:paraId="78C58DD9" w14:textId="77777777" w:rsidR="0020167B" w:rsidRPr="00DC64F1" w:rsidRDefault="0020167B" w:rsidP="00EF2E6E">
      <w:pPr>
        <w:rPr>
          <w:rFonts w:ascii="Arial" w:hAnsi="Arial" w:cs="Arial"/>
          <w:sz w:val="21"/>
          <w:szCs w:val="21"/>
        </w:rPr>
      </w:pPr>
    </w:p>
    <w:p w14:paraId="330A968A" w14:textId="77777777" w:rsidR="0020167B" w:rsidRDefault="0020167B" w:rsidP="00EF2E6E">
      <w:pPr>
        <w:rPr>
          <w:rFonts w:ascii="Arial" w:hAnsi="Arial" w:cs="Arial"/>
          <w:sz w:val="21"/>
          <w:szCs w:val="21"/>
        </w:rPr>
      </w:pPr>
      <w:r w:rsidRPr="00DC64F1">
        <w:rPr>
          <w:rFonts w:ascii="Arial" w:hAnsi="Arial" w:cs="Arial"/>
          <w:sz w:val="21"/>
          <w:szCs w:val="21"/>
        </w:rPr>
        <w:t xml:space="preserve">L&amp;D, </w:t>
      </w:r>
      <w:proofErr w:type="gramStart"/>
      <w:r w:rsidRPr="00DC64F1">
        <w:rPr>
          <w:rFonts w:ascii="Arial" w:hAnsi="Arial" w:cs="Arial"/>
          <w:sz w:val="21"/>
          <w:szCs w:val="21"/>
        </w:rPr>
        <w:t>Learning</w:t>
      </w:r>
      <w:proofErr w:type="gramEnd"/>
      <w:r w:rsidRPr="00DC64F1">
        <w:rPr>
          <w:rFonts w:ascii="Arial" w:hAnsi="Arial" w:cs="Arial"/>
          <w:sz w:val="21"/>
          <w:szCs w:val="21"/>
        </w:rPr>
        <w:t xml:space="preserve"> theory (2021) What is Kolb’s experimental learning theory. [blog] 2 Nov. Available at: </w:t>
      </w:r>
      <w:hyperlink r:id="rId14" w:history="1">
        <w:r w:rsidRPr="00DC64F1">
          <w:rPr>
            <w:rStyle w:val="Hyperlink"/>
            <w:rFonts w:ascii="Arial" w:hAnsi="Arial" w:cs="Arial"/>
            <w:sz w:val="21"/>
            <w:szCs w:val="21"/>
          </w:rPr>
          <w:t>https://www.growthengineering.co.uk/kolb-experimental-learning-theory/</w:t>
        </w:r>
      </w:hyperlink>
      <w:r w:rsidRPr="00DC64F1">
        <w:rPr>
          <w:rFonts w:ascii="Arial" w:hAnsi="Arial" w:cs="Arial"/>
          <w:sz w:val="21"/>
          <w:szCs w:val="21"/>
        </w:rPr>
        <w:t xml:space="preserve"> (Accessed: 22 October 2022)</w:t>
      </w:r>
    </w:p>
    <w:p w14:paraId="19510AA0" w14:textId="77777777" w:rsidR="0020167B" w:rsidRPr="00DC64F1" w:rsidRDefault="0020167B" w:rsidP="00EF2E6E">
      <w:pPr>
        <w:rPr>
          <w:rFonts w:ascii="Arial" w:hAnsi="Arial" w:cs="Arial"/>
          <w:sz w:val="21"/>
          <w:szCs w:val="21"/>
        </w:rPr>
      </w:pPr>
    </w:p>
    <w:p w14:paraId="383E0992" w14:textId="77777777" w:rsidR="0020167B" w:rsidRDefault="0020167B" w:rsidP="00EF2E6E">
      <w:pPr>
        <w:rPr>
          <w:rFonts w:ascii="Arial" w:hAnsi="Arial" w:cs="Arial"/>
          <w:sz w:val="21"/>
          <w:szCs w:val="21"/>
        </w:rPr>
      </w:pPr>
      <w:r w:rsidRPr="00DC64F1">
        <w:rPr>
          <w:rFonts w:ascii="Arial" w:hAnsi="Arial" w:cs="Arial"/>
          <w:sz w:val="21"/>
          <w:szCs w:val="21"/>
        </w:rPr>
        <w:t>Open Library (2021</w:t>
      </w:r>
      <w:r w:rsidRPr="00DC64F1">
        <w:rPr>
          <w:rFonts w:ascii="Arial" w:hAnsi="Arial" w:cs="Arial"/>
          <w:i/>
          <w:iCs/>
          <w:sz w:val="21"/>
          <w:szCs w:val="21"/>
        </w:rPr>
        <w:t>) Reflective practice in early years education</w:t>
      </w:r>
      <w:r w:rsidRPr="00DC64F1">
        <w:rPr>
          <w:rFonts w:ascii="Arial" w:hAnsi="Arial" w:cs="Arial"/>
          <w:sz w:val="21"/>
          <w:szCs w:val="21"/>
        </w:rPr>
        <w:t xml:space="preserve">. [online image] Available at: </w:t>
      </w:r>
      <w:hyperlink r:id="rId15" w:history="1">
        <w:r w:rsidRPr="00DC64F1">
          <w:rPr>
            <w:rStyle w:val="Hyperlink"/>
            <w:rFonts w:ascii="Arial" w:hAnsi="Arial" w:cs="Arial"/>
            <w:sz w:val="21"/>
            <w:szCs w:val="21"/>
          </w:rPr>
          <w:t>https://ecampusontario.pressbooks.pub/reflectivepracticeinearlyyears/chapter/3-3-donald-schon/</w:t>
        </w:r>
      </w:hyperlink>
      <w:r w:rsidRPr="00DC64F1">
        <w:rPr>
          <w:rFonts w:ascii="Arial" w:hAnsi="Arial" w:cs="Arial"/>
          <w:sz w:val="21"/>
          <w:szCs w:val="21"/>
        </w:rPr>
        <w:t xml:space="preserve"> (Accessed: 22 October 2022)</w:t>
      </w:r>
    </w:p>
    <w:p w14:paraId="16AE5B86" w14:textId="77777777" w:rsidR="0020167B" w:rsidRPr="00DC64F1" w:rsidRDefault="0020167B" w:rsidP="00EF2E6E">
      <w:pPr>
        <w:rPr>
          <w:rFonts w:ascii="Arial" w:hAnsi="Arial" w:cs="Arial"/>
          <w:sz w:val="21"/>
          <w:szCs w:val="21"/>
        </w:rPr>
      </w:pPr>
    </w:p>
    <w:p w14:paraId="3F01ECEC" w14:textId="39F9D030" w:rsidR="0020167B" w:rsidRDefault="0020167B" w:rsidP="00EF2E6E">
      <w:pPr>
        <w:rPr>
          <w:rFonts w:ascii="Arial" w:hAnsi="Arial" w:cs="Arial"/>
          <w:sz w:val="21"/>
          <w:szCs w:val="21"/>
        </w:rPr>
      </w:pPr>
      <w:r w:rsidRPr="00DC64F1">
        <w:rPr>
          <w:rFonts w:ascii="Arial" w:hAnsi="Arial" w:cs="Arial"/>
          <w:sz w:val="21"/>
          <w:szCs w:val="21"/>
        </w:rPr>
        <w:t xml:space="preserve">Paige-Smith, A. and Craft, A. (2011) </w:t>
      </w:r>
      <w:r w:rsidRPr="00DC64F1">
        <w:rPr>
          <w:rFonts w:ascii="Arial" w:hAnsi="Arial" w:cs="Arial"/>
          <w:i/>
          <w:iCs/>
          <w:sz w:val="21"/>
          <w:szCs w:val="21"/>
        </w:rPr>
        <w:t>Developing reflective practice in the early years.</w:t>
      </w:r>
      <w:r w:rsidRPr="00DC64F1">
        <w:rPr>
          <w:rFonts w:ascii="Arial" w:hAnsi="Arial" w:cs="Arial"/>
          <w:sz w:val="21"/>
          <w:szCs w:val="21"/>
        </w:rPr>
        <w:t xml:space="preserve"> 2</w:t>
      </w:r>
      <w:r w:rsidRPr="00DC64F1">
        <w:rPr>
          <w:rFonts w:ascii="Arial" w:hAnsi="Arial" w:cs="Arial"/>
          <w:sz w:val="21"/>
          <w:szCs w:val="21"/>
          <w:vertAlign w:val="superscript"/>
        </w:rPr>
        <w:t>nd</w:t>
      </w:r>
      <w:r w:rsidRPr="00DC64F1">
        <w:rPr>
          <w:rFonts w:ascii="Arial" w:hAnsi="Arial" w:cs="Arial"/>
          <w:sz w:val="21"/>
          <w:szCs w:val="21"/>
        </w:rPr>
        <w:t xml:space="preserve"> ed. Berkshire: Open university press</w:t>
      </w:r>
      <w:r>
        <w:rPr>
          <w:rFonts w:ascii="Arial" w:hAnsi="Arial" w:cs="Arial"/>
          <w:sz w:val="21"/>
          <w:szCs w:val="21"/>
        </w:rPr>
        <w:t>.</w:t>
      </w:r>
    </w:p>
    <w:p w14:paraId="0E1A8B74" w14:textId="77777777" w:rsidR="0020167B" w:rsidRPr="00DC64F1" w:rsidRDefault="0020167B" w:rsidP="00EF2E6E">
      <w:pPr>
        <w:rPr>
          <w:rFonts w:ascii="Arial" w:hAnsi="Arial" w:cs="Arial"/>
          <w:sz w:val="21"/>
          <w:szCs w:val="21"/>
        </w:rPr>
      </w:pPr>
    </w:p>
    <w:p w14:paraId="47EAED21" w14:textId="1BB336BD" w:rsidR="0020167B" w:rsidRDefault="0020167B" w:rsidP="00EF2E6E">
      <w:pPr>
        <w:rPr>
          <w:rFonts w:ascii="Arial" w:hAnsi="Arial" w:cs="Arial"/>
          <w:sz w:val="21"/>
          <w:szCs w:val="21"/>
        </w:rPr>
      </w:pPr>
      <w:r w:rsidRPr="00DC64F1">
        <w:rPr>
          <w:rFonts w:ascii="Arial" w:hAnsi="Arial" w:cs="Arial"/>
          <w:sz w:val="21"/>
          <w:szCs w:val="21"/>
        </w:rPr>
        <w:t xml:space="preserve">Paul-Smith, S. and Barber, J. (2010) </w:t>
      </w:r>
      <w:r w:rsidRPr="00DC64F1">
        <w:rPr>
          <w:rFonts w:ascii="Arial" w:hAnsi="Arial" w:cs="Arial"/>
          <w:i/>
          <w:iCs/>
          <w:sz w:val="21"/>
          <w:szCs w:val="21"/>
        </w:rPr>
        <w:t>Early years observation and planning in practice a practical guide for observation and planning in the EYFS</w:t>
      </w:r>
      <w:r w:rsidRPr="00DC64F1">
        <w:rPr>
          <w:rFonts w:ascii="Arial" w:hAnsi="Arial" w:cs="Arial"/>
          <w:sz w:val="21"/>
          <w:szCs w:val="21"/>
        </w:rPr>
        <w:t>. London: Practical pre-school books</w:t>
      </w:r>
      <w:r>
        <w:rPr>
          <w:rFonts w:ascii="Arial" w:hAnsi="Arial" w:cs="Arial"/>
          <w:sz w:val="21"/>
          <w:szCs w:val="21"/>
        </w:rPr>
        <w:t>.</w:t>
      </w:r>
    </w:p>
    <w:p w14:paraId="4B6FD109" w14:textId="77777777" w:rsidR="0020167B" w:rsidRPr="00DC64F1" w:rsidRDefault="0020167B" w:rsidP="00EF2E6E">
      <w:pPr>
        <w:rPr>
          <w:rFonts w:ascii="Arial" w:hAnsi="Arial" w:cs="Arial"/>
          <w:sz w:val="21"/>
          <w:szCs w:val="21"/>
        </w:rPr>
      </w:pPr>
    </w:p>
    <w:p w14:paraId="1A97EB33" w14:textId="77777777" w:rsidR="0020167B" w:rsidRPr="00DC64F1" w:rsidRDefault="0020167B" w:rsidP="00EF2E6E">
      <w:pPr>
        <w:rPr>
          <w:rFonts w:ascii="Arial" w:hAnsi="Arial" w:cs="Arial"/>
          <w:sz w:val="21"/>
          <w:szCs w:val="21"/>
        </w:rPr>
      </w:pPr>
      <w:r w:rsidRPr="00DC64F1">
        <w:rPr>
          <w:rFonts w:ascii="Arial" w:hAnsi="Arial" w:cs="Arial"/>
          <w:sz w:val="21"/>
          <w:szCs w:val="21"/>
        </w:rPr>
        <w:t xml:space="preserve">Powell, S (2010) </w:t>
      </w:r>
      <w:r w:rsidRPr="00DC64F1">
        <w:rPr>
          <w:rFonts w:ascii="Arial" w:hAnsi="Arial" w:cs="Arial"/>
          <w:i/>
          <w:iCs/>
          <w:sz w:val="21"/>
          <w:szCs w:val="21"/>
        </w:rPr>
        <w:t>Hide and seek: Values in early childhood education and care: British Journal of educational studies Vol 58.</w:t>
      </w:r>
    </w:p>
    <w:p w14:paraId="5126BFB2" w14:textId="77777777" w:rsidR="0020167B" w:rsidRDefault="0020167B" w:rsidP="00EF2E6E">
      <w:pPr>
        <w:rPr>
          <w:rFonts w:ascii="Arial" w:hAnsi="Arial" w:cs="Arial"/>
          <w:sz w:val="21"/>
          <w:szCs w:val="21"/>
        </w:rPr>
      </w:pPr>
      <w:r w:rsidRPr="00DC64F1">
        <w:rPr>
          <w:rFonts w:ascii="Arial" w:hAnsi="Arial" w:cs="Arial"/>
          <w:sz w:val="21"/>
          <w:szCs w:val="21"/>
        </w:rPr>
        <w:lastRenderedPageBreak/>
        <w:t xml:space="preserve">Schon, </w:t>
      </w:r>
      <w:proofErr w:type="gramStart"/>
      <w:r w:rsidRPr="00DC64F1">
        <w:rPr>
          <w:rFonts w:ascii="Arial" w:hAnsi="Arial" w:cs="Arial"/>
          <w:sz w:val="21"/>
          <w:szCs w:val="21"/>
        </w:rPr>
        <w:t>D,A.</w:t>
      </w:r>
      <w:proofErr w:type="gramEnd"/>
      <w:r w:rsidRPr="00DC64F1">
        <w:rPr>
          <w:rFonts w:ascii="Arial" w:hAnsi="Arial" w:cs="Arial"/>
          <w:sz w:val="21"/>
          <w:szCs w:val="21"/>
        </w:rPr>
        <w:t xml:space="preserve"> (1983) </w:t>
      </w:r>
      <w:r w:rsidRPr="00DC64F1">
        <w:rPr>
          <w:rFonts w:ascii="Arial" w:hAnsi="Arial" w:cs="Arial"/>
          <w:i/>
          <w:iCs/>
          <w:sz w:val="21"/>
          <w:szCs w:val="21"/>
        </w:rPr>
        <w:t>The reflective practitioner: how professionals think in action</w:t>
      </w:r>
      <w:r w:rsidRPr="00DC64F1">
        <w:rPr>
          <w:rFonts w:ascii="Arial" w:hAnsi="Arial" w:cs="Arial"/>
          <w:sz w:val="21"/>
          <w:szCs w:val="21"/>
        </w:rPr>
        <w:t xml:space="preserve">. </w:t>
      </w:r>
      <w:proofErr w:type="spellStart"/>
      <w:r w:rsidRPr="00DC64F1">
        <w:rPr>
          <w:rFonts w:ascii="Arial" w:hAnsi="Arial" w:cs="Arial"/>
          <w:sz w:val="21"/>
          <w:szCs w:val="21"/>
        </w:rPr>
        <w:t>Newyork</w:t>
      </w:r>
      <w:proofErr w:type="spellEnd"/>
      <w:r w:rsidRPr="00DC64F1">
        <w:rPr>
          <w:rFonts w:ascii="Arial" w:hAnsi="Arial" w:cs="Arial"/>
          <w:sz w:val="21"/>
          <w:szCs w:val="21"/>
        </w:rPr>
        <w:t>: Basic books.</w:t>
      </w:r>
    </w:p>
    <w:p w14:paraId="6C2259D6" w14:textId="77777777" w:rsidR="0020167B" w:rsidRPr="00DC64F1" w:rsidRDefault="0020167B" w:rsidP="00EF2E6E">
      <w:pPr>
        <w:rPr>
          <w:rFonts w:ascii="Arial" w:hAnsi="Arial" w:cs="Arial"/>
          <w:sz w:val="21"/>
          <w:szCs w:val="21"/>
        </w:rPr>
      </w:pPr>
    </w:p>
    <w:p w14:paraId="5694E408" w14:textId="77777777" w:rsidR="0020167B" w:rsidRDefault="0020167B" w:rsidP="00EF2E6E">
      <w:pPr>
        <w:rPr>
          <w:rFonts w:ascii="Arial" w:hAnsi="Arial" w:cs="Arial"/>
          <w:sz w:val="21"/>
          <w:szCs w:val="21"/>
        </w:rPr>
      </w:pPr>
      <w:r w:rsidRPr="00DC64F1">
        <w:rPr>
          <w:rFonts w:ascii="Arial" w:hAnsi="Arial" w:cs="Arial"/>
          <w:sz w:val="21"/>
          <w:szCs w:val="21"/>
        </w:rPr>
        <w:t xml:space="preserve">Schon, </w:t>
      </w:r>
      <w:proofErr w:type="gramStart"/>
      <w:r w:rsidRPr="00DC64F1">
        <w:rPr>
          <w:rFonts w:ascii="Arial" w:hAnsi="Arial" w:cs="Arial"/>
          <w:sz w:val="21"/>
          <w:szCs w:val="21"/>
        </w:rPr>
        <w:t>D,A.</w:t>
      </w:r>
      <w:proofErr w:type="gramEnd"/>
      <w:r w:rsidRPr="00DC64F1">
        <w:rPr>
          <w:rFonts w:ascii="Arial" w:hAnsi="Arial" w:cs="Arial"/>
          <w:sz w:val="21"/>
          <w:szCs w:val="21"/>
        </w:rPr>
        <w:t xml:space="preserve"> (1991) </w:t>
      </w:r>
      <w:r w:rsidRPr="00DC64F1">
        <w:rPr>
          <w:rFonts w:ascii="Arial" w:hAnsi="Arial" w:cs="Arial"/>
          <w:i/>
          <w:iCs/>
          <w:sz w:val="21"/>
          <w:szCs w:val="21"/>
        </w:rPr>
        <w:t>Reflective writing</w:t>
      </w:r>
      <w:r w:rsidRPr="00DC64F1">
        <w:rPr>
          <w:rFonts w:ascii="Arial" w:hAnsi="Arial" w:cs="Arial"/>
          <w:sz w:val="21"/>
          <w:szCs w:val="21"/>
        </w:rPr>
        <w:t xml:space="preserve">. Available at: </w:t>
      </w:r>
      <w:hyperlink r:id="rId16" w:history="1">
        <w:r w:rsidRPr="00DC64F1">
          <w:rPr>
            <w:rStyle w:val="Hyperlink"/>
            <w:rFonts w:ascii="Arial" w:hAnsi="Arial" w:cs="Arial"/>
            <w:sz w:val="21"/>
            <w:szCs w:val="21"/>
          </w:rPr>
          <w:t>https://libguides.hull.ac.uk/reflectivewrititng/schon</w:t>
        </w:r>
      </w:hyperlink>
      <w:r w:rsidRPr="00DC64F1">
        <w:rPr>
          <w:rFonts w:ascii="Arial" w:hAnsi="Arial" w:cs="Arial"/>
          <w:sz w:val="21"/>
          <w:szCs w:val="21"/>
        </w:rPr>
        <w:t>. (Accessed: 24 October 2022)</w:t>
      </w:r>
    </w:p>
    <w:p w14:paraId="52BADB25" w14:textId="77777777" w:rsidR="0020167B" w:rsidRPr="00DC64F1" w:rsidRDefault="0020167B" w:rsidP="00EF2E6E">
      <w:pPr>
        <w:rPr>
          <w:rFonts w:ascii="Arial" w:hAnsi="Arial" w:cs="Arial"/>
          <w:sz w:val="21"/>
          <w:szCs w:val="21"/>
        </w:rPr>
      </w:pPr>
    </w:p>
    <w:p w14:paraId="71E77CC6" w14:textId="255F0D4F" w:rsidR="0020167B" w:rsidRDefault="0020167B" w:rsidP="00EF2E6E">
      <w:pPr>
        <w:rPr>
          <w:rFonts w:ascii="Arial" w:hAnsi="Arial" w:cs="Arial"/>
          <w:sz w:val="21"/>
          <w:szCs w:val="21"/>
        </w:rPr>
      </w:pPr>
      <w:r w:rsidRPr="00DC64F1">
        <w:rPr>
          <w:rFonts w:ascii="Arial" w:hAnsi="Arial" w:cs="Arial"/>
          <w:sz w:val="21"/>
          <w:szCs w:val="21"/>
        </w:rPr>
        <w:t xml:space="preserve">Simple Psychology (2017) </w:t>
      </w:r>
      <w:r w:rsidRPr="00DC64F1">
        <w:rPr>
          <w:rFonts w:ascii="Arial" w:hAnsi="Arial" w:cs="Arial"/>
          <w:i/>
          <w:iCs/>
          <w:sz w:val="21"/>
          <w:szCs w:val="21"/>
        </w:rPr>
        <w:t xml:space="preserve">The </w:t>
      </w:r>
      <w:proofErr w:type="spellStart"/>
      <w:r w:rsidRPr="00DC64F1">
        <w:rPr>
          <w:rFonts w:ascii="Arial" w:hAnsi="Arial" w:cs="Arial"/>
          <w:i/>
          <w:iCs/>
          <w:sz w:val="21"/>
          <w:szCs w:val="21"/>
        </w:rPr>
        <w:t>experiemential</w:t>
      </w:r>
      <w:proofErr w:type="spellEnd"/>
      <w:r w:rsidRPr="00DC64F1">
        <w:rPr>
          <w:rFonts w:ascii="Arial" w:hAnsi="Arial" w:cs="Arial"/>
          <w:i/>
          <w:iCs/>
          <w:sz w:val="21"/>
          <w:szCs w:val="21"/>
        </w:rPr>
        <w:t xml:space="preserve"> learning cycle</w:t>
      </w:r>
      <w:r w:rsidRPr="00DC64F1">
        <w:rPr>
          <w:rFonts w:ascii="Arial" w:hAnsi="Arial" w:cs="Arial"/>
          <w:sz w:val="21"/>
          <w:szCs w:val="21"/>
        </w:rPr>
        <w:t xml:space="preserve"> [online image] Available at: </w:t>
      </w:r>
      <w:hyperlink r:id="rId17" w:history="1">
        <w:r w:rsidRPr="00DC64F1">
          <w:rPr>
            <w:rStyle w:val="Hyperlink"/>
            <w:rFonts w:ascii="Arial" w:hAnsi="Arial" w:cs="Arial"/>
            <w:sz w:val="21"/>
            <w:szCs w:val="21"/>
          </w:rPr>
          <w:t>https://www.simplepsychology.org/learning-kolb.html</w:t>
        </w:r>
      </w:hyperlink>
      <w:r w:rsidRPr="00DC64F1">
        <w:rPr>
          <w:rFonts w:ascii="Arial" w:hAnsi="Arial" w:cs="Arial"/>
          <w:sz w:val="21"/>
          <w:szCs w:val="21"/>
        </w:rPr>
        <w:t xml:space="preserve"> (Accessed: 22 October 2022)</w:t>
      </w:r>
    </w:p>
    <w:p w14:paraId="51A7E502" w14:textId="77777777" w:rsidR="0020167B" w:rsidRPr="00DC64F1" w:rsidRDefault="0020167B" w:rsidP="00EF2E6E">
      <w:pPr>
        <w:rPr>
          <w:rFonts w:ascii="Arial" w:hAnsi="Arial" w:cs="Arial"/>
          <w:sz w:val="21"/>
          <w:szCs w:val="21"/>
        </w:rPr>
      </w:pPr>
    </w:p>
    <w:p w14:paraId="0B4EEE25" w14:textId="77777777" w:rsidR="0020167B" w:rsidRDefault="0020167B" w:rsidP="00EF2E6E">
      <w:pPr>
        <w:rPr>
          <w:rFonts w:ascii="Arial" w:hAnsi="Arial" w:cs="Arial"/>
          <w:sz w:val="21"/>
          <w:szCs w:val="21"/>
        </w:rPr>
      </w:pPr>
      <w:r w:rsidRPr="00DC64F1">
        <w:rPr>
          <w:rFonts w:ascii="Arial" w:hAnsi="Arial" w:cs="Arial"/>
          <w:sz w:val="21"/>
          <w:szCs w:val="21"/>
        </w:rPr>
        <w:t xml:space="preserve">Siolta (2006) </w:t>
      </w:r>
      <w:r w:rsidRPr="00DC64F1">
        <w:rPr>
          <w:rFonts w:ascii="Arial" w:hAnsi="Arial" w:cs="Arial"/>
          <w:i/>
          <w:iCs/>
          <w:sz w:val="21"/>
          <w:szCs w:val="21"/>
        </w:rPr>
        <w:t>The national quality framework for early childhood education.</w:t>
      </w:r>
      <w:r w:rsidRPr="00DC64F1">
        <w:rPr>
          <w:rFonts w:ascii="Arial" w:hAnsi="Arial" w:cs="Arial"/>
          <w:sz w:val="21"/>
          <w:szCs w:val="21"/>
        </w:rPr>
        <w:t xml:space="preserve"> Dublin: CECDE</w:t>
      </w:r>
    </w:p>
    <w:p w14:paraId="4CED18CE" w14:textId="77777777" w:rsidR="0020167B" w:rsidRPr="00DC64F1" w:rsidRDefault="0020167B" w:rsidP="00EF2E6E">
      <w:pPr>
        <w:rPr>
          <w:rFonts w:ascii="Arial" w:hAnsi="Arial" w:cs="Arial"/>
          <w:sz w:val="21"/>
          <w:szCs w:val="21"/>
        </w:rPr>
      </w:pPr>
    </w:p>
    <w:p w14:paraId="6E12B451" w14:textId="77777777" w:rsidR="0020167B" w:rsidRPr="00DC64F1" w:rsidRDefault="0020167B" w:rsidP="00EF2E6E">
      <w:pPr>
        <w:rPr>
          <w:rFonts w:ascii="Arial" w:hAnsi="Arial" w:cs="Arial"/>
          <w:sz w:val="21"/>
          <w:szCs w:val="21"/>
        </w:rPr>
      </w:pPr>
      <w:r w:rsidRPr="00DC64F1">
        <w:rPr>
          <w:rFonts w:ascii="Arial" w:hAnsi="Arial" w:cs="Arial"/>
          <w:sz w:val="21"/>
          <w:szCs w:val="21"/>
        </w:rPr>
        <w:t xml:space="preserve">Smidt, S. (2005) </w:t>
      </w:r>
      <w:r w:rsidRPr="00DC64F1">
        <w:rPr>
          <w:rFonts w:ascii="Arial" w:hAnsi="Arial" w:cs="Arial"/>
          <w:i/>
          <w:iCs/>
          <w:sz w:val="21"/>
          <w:szCs w:val="21"/>
        </w:rPr>
        <w:t>Observing, Assessing and Planning for children in the early years.</w:t>
      </w:r>
      <w:r w:rsidRPr="00DC64F1">
        <w:rPr>
          <w:rFonts w:ascii="Arial" w:hAnsi="Arial" w:cs="Arial"/>
          <w:sz w:val="21"/>
          <w:szCs w:val="21"/>
        </w:rPr>
        <w:t xml:space="preserve"> Oxfordshire: Routledge.</w:t>
      </w:r>
    </w:p>
    <w:p w14:paraId="6D99A7F3" w14:textId="77777777" w:rsidR="00547958" w:rsidRDefault="00547958" w:rsidP="00EF2E6E">
      <w:pPr>
        <w:rPr>
          <w:rFonts w:ascii="Arial" w:hAnsi="Arial" w:cs="Arial"/>
        </w:rPr>
      </w:pPr>
    </w:p>
    <w:p w14:paraId="6878E488" w14:textId="77777777" w:rsidR="00547958" w:rsidRDefault="00547958" w:rsidP="00EF2E6E">
      <w:pPr>
        <w:rPr>
          <w:rFonts w:ascii="Arial" w:hAnsi="Arial" w:cs="Arial"/>
        </w:rPr>
      </w:pPr>
    </w:p>
    <w:p w14:paraId="2893D0BA" w14:textId="77777777" w:rsidR="001173DC" w:rsidRDefault="001173DC" w:rsidP="00EF2E6E">
      <w:pPr>
        <w:rPr>
          <w:rFonts w:ascii="Arial" w:hAnsi="Arial" w:cs="Arial"/>
        </w:rPr>
      </w:pPr>
    </w:p>
    <w:p w14:paraId="2C6467B6" w14:textId="77777777" w:rsidR="001173DC" w:rsidRPr="00341F82" w:rsidRDefault="001173DC" w:rsidP="00EF2E6E">
      <w:pPr>
        <w:rPr>
          <w:rFonts w:ascii="Arial" w:hAnsi="Arial" w:cs="Arial"/>
        </w:rPr>
      </w:pPr>
    </w:p>
    <w:p w14:paraId="4587C352" w14:textId="77777777" w:rsidR="00C14DCB" w:rsidRDefault="00C14DCB" w:rsidP="00EF2E6E">
      <w:pPr>
        <w:rPr>
          <w:rFonts w:ascii="Arial" w:hAnsi="Arial" w:cs="Arial"/>
          <w:b/>
          <w:bCs/>
          <w:color w:val="318974"/>
        </w:rPr>
      </w:pPr>
    </w:p>
    <w:p w14:paraId="7BE59CBB" w14:textId="77777777" w:rsidR="00C14DCB" w:rsidRDefault="00C14DCB" w:rsidP="00EF2E6E">
      <w:pPr>
        <w:rPr>
          <w:rFonts w:ascii="Arial" w:hAnsi="Arial" w:cs="Arial"/>
          <w:b/>
          <w:bCs/>
          <w:color w:val="318974"/>
        </w:rPr>
      </w:pPr>
    </w:p>
    <w:p w14:paraId="3BDB624B" w14:textId="77777777" w:rsidR="00C14DCB" w:rsidRDefault="00C14DCB" w:rsidP="00EF2E6E">
      <w:pPr>
        <w:rPr>
          <w:rFonts w:ascii="Arial" w:hAnsi="Arial" w:cs="Arial"/>
          <w:b/>
          <w:bCs/>
          <w:color w:val="318974"/>
        </w:rPr>
      </w:pPr>
    </w:p>
    <w:p w14:paraId="1C4CF9BA" w14:textId="77777777" w:rsidR="00C14DCB" w:rsidRDefault="00C14DCB" w:rsidP="00EF2E6E">
      <w:pPr>
        <w:rPr>
          <w:rFonts w:ascii="Arial" w:hAnsi="Arial" w:cs="Arial"/>
          <w:b/>
          <w:bCs/>
          <w:color w:val="318974"/>
        </w:rPr>
      </w:pPr>
    </w:p>
    <w:p w14:paraId="5166EB97" w14:textId="77777777" w:rsidR="00C14DCB" w:rsidRDefault="00C14DCB" w:rsidP="00EF2E6E">
      <w:pPr>
        <w:rPr>
          <w:rFonts w:ascii="Arial" w:hAnsi="Arial" w:cs="Arial"/>
          <w:b/>
          <w:bCs/>
          <w:color w:val="318974"/>
        </w:rPr>
      </w:pPr>
    </w:p>
    <w:p w14:paraId="78F24B1D" w14:textId="77777777" w:rsidR="00C14DCB" w:rsidRDefault="00C14DCB" w:rsidP="00EF2E6E">
      <w:pPr>
        <w:rPr>
          <w:rFonts w:ascii="Arial" w:hAnsi="Arial" w:cs="Arial"/>
          <w:b/>
          <w:bCs/>
          <w:color w:val="318974"/>
        </w:rPr>
      </w:pPr>
    </w:p>
    <w:p w14:paraId="4DBADB15" w14:textId="77777777" w:rsidR="00C14DCB" w:rsidRDefault="00C14DCB" w:rsidP="00EF2E6E">
      <w:pPr>
        <w:rPr>
          <w:rFonts w:ascii="Arial" w:hAnsi="Arial" w:cs="Arial"/>
          <w:b/>
          <w:bCs/>
          <w:color w:val="318974"/>
        </w:rPr>
      </w:pPr>
    </w:p>
    <w:p w14:paraId="31164FCB" w14:textId="77777777" w:rsidR="00C14DCB" w:rsidRDefault="00C14DCB" w:rsidP="00EF2E6E">
      <w:pPr>
        <w:rPr>
          <w:rFonts w:ascii="Arial" w:hAnsi="Arial" w:cs="Arial"/>
          <w:b/>
          <w:bCs/>
          <w:color w:val="318974"/>
        </w:rPr>
      </w:pPr>
    </w:p>
    <w:p w14:paraId="5A3B20CD" w14:textId="77777777" w:rsidR="00C14DCB" w:rsidRDefault="00C14DCB" w:rsidP="00EF2E6E">
      <w:pPr>
        <w:rPr>
          <w:rFonts w:ascii="Arial" w:hAnsi="Arial" w:cs="Arial"/>
          <w:b/>
          <w:bCs/>
          <w:color w:val="318974"/>
        </w:rPr>
      </w:pPr>
    </w:p>
    <w:p w14:paraId="51C46BCD" w14:textId="77777777" w:rsidR="00C14DCB" w:rsidRDefault="00C14DCB" w:rsidP="00EF2E6E">
      <w:pPr>
        <w:rPr>
          <w:rFonts w:ascii="Arial" w:hAnsi="Arial" w:cs="Arial"/>
          <w:b/>
          <w:bCs/>
          <w:color w:val="318974"/>
        </w:rPr>
      </w:pPr>
    </w:p>
    <w:p w14:paraId="7E3A0B70" w14:textId="77777777" w:rsidR="00C14DCB" w:rsidRDefault="00C14DCB" w:rsidP="00EF2E6E">
      <w:pPr>
        <w:rPr>
          <w:rFonts w:ascii="Arial" w:hAnsi="Arial" w:cs="Arial"/>
          <w:b/>
          <w:bCs/>
          <w:color w:val="318974"/>
        </w:rPr>
      </w:pPr>
    </w:p>
    <w:p w14:paraId="083D6BCA" w14:textId="77777777" w:rsidR="00C14DCB" w:rsidRDefault="00C14DCB" w:rsidP="00EF2E6E">
      <w:pPr>
        <w:rPr>
          <w:rFonts w:ascii="Arial" w:hAnsi="Arial" w:cs="Arial"/>
          <w:b/>
          <w:bCs/>
          <w:color w:val="318974"/>
        </w:rPr>
      </w:pPr>
    </w:p>
    <w:p w14:paraId="013EF42C" w14:textId="77777777" w:rsidR="00C14DCB" w:rsidRDefault="00C14DCB" w:rsidP="00EF2E6E">
      <w:pPr>
        <w:rPr>
          <w:rFonts w:ascii="Arial" w:hAnsi="Arial" w:cs="Arial"/>
          <w:b/>
          <w:bCs/>
          <w:color w:val="318974"/>
        </w:rPr>
      </w:pPr>
    </w:p>
    <w:p w14:paraId="50D11CA6" w14:textId="77777777" w:rsidR="00C14DCB" w:rsidRDefault="00C14DCB" w:rsidP="00EF2E6E">
      <w:pPr>
        <w:rPr>
          <w:rFonts w:ascii="Arial" w:hAnsi="Arial" w:cs="Arial"/>
          <w:b/>
          <w:bCs/>
          <w:color w:val="318974"/>
        </w:rPr>
      </w:pPr>
    </w:p>
    <w:p w14:paraId="4CD05902" w14:textId="77777777" w:rsidR="00C14DCB" w:rsidRDefault="00C14DCB" w:rsidP="00EF2E6E">
      <w:pPr>
        <w:rPr>
          <w:rFonts w:ascii="Arial" w:hAnsi="Arial" w:cs="Arial"/>
          <w:b/>
          <w:bCs/>
          <w:color w:val="318974"/>
        </w:rPr>
      </w:pPr>
    </w:p>
    <w:p w14:paraId="6A8D8A2C" w14:textId="77777777" w:rsidR="00C14DCB" w:rsidRDefault="00C14DCB" w:rsidP="00EF2E6E">
      <w:pPr>
        <w:rPr>
          <w:rFonts w:ascii="Arial" w:hAnsi="Arial" w:cs="Arial"/>
          <w:b/>
          <w:bCs/>
          <w:color w:val="318974"/>
        </w:rPr>
      </w:pPr>
    </w:p>
    <w:p w14:paraId="7552F14D" w14:textId="77777777" w:rsidR="00C14DCB" w:rsidRDefault="00C14DCB" w:rsidP="00EF2E6E">
      <w:pPr>
        <w:rPr>
          <w:rFonts w:ascii="Arial" w:hAnsi="Arial" w:cs="Arial"/>
          <w:b/>
          <w:bCs/>
          <w:color w:val="318974"/>
        </w:rPr>
      </w:pPr>
    </w:p>
    <w:p w14:paraId="3D1C1269" w14:textId="77777777" w:rsidR="00C14DCB" w:rsidRDefault="00C14DCB" w:rsidP="00EF2E6E">
      <w:pPr>
        <w:rPr>
          <w:rFonts w:ascii="Arial" w:hAnsi="Arial" w:cs="Arial"/>
          <w:b/>
          <w:bCs/>
          <w:color w:val="318974"/>
        </w:rPr>
      </w:pPr>
    </w:p>
    <w:p w14:paraId="540703BA" w14:textId="77777777" w:rsidR="00C14DCB" w:rsidRDefault="00C14DCB" w:rsidP="00EF2E6E">
      <w:pPr>
        <w:rPr>
          <w:rFonts w:ascii="Arial" w:hAnsi="Arial" w:cs="Arial"/>
          <w:b/>
          <w:bCs/>
          <w:color w:val="318974"/>
        </w:rPr>
      </w:pPr>
    </w:p>
    <w:p w14:paraId="6B40B958" w14:textId="77777777" w:rsidR="00C14DCB" w:rsidRDefault="00C14DCB" w:rsidP="00EF2E6E">
      <w:pPr>
        <w:rPr>
          <w:rFonts w:ascii="Arial" w:hAnsi="Arial" w:cs="Arial"/>
          <w:b/>
          <w:bCs/>
          <w:color w:val="318974"/>
        </w:rPr>
      </w:pPr>
    </w:p>
    <w:p w14:paraId="5A5CAEE8" w14:textId="77777777" w:rsidR="00C14DCB" w:rsidRDefault="00C14DCB" w:rsidP="00EF2E6E">
      <w:pPr>
        <w:rPr>
          <w:rFonts w:ascii="Arial" w:hAnsi="Arial" w:cs="Arial"/>
          <w:b/>
          <w:bCs/>
          <w:color w:val="318974"/>
        </w:rPr>
      </w:pPr>
    </w:p>
    <w:p w14:paraId="3DA21FB8" w14:textId="77777777" w:rsidR="00C14DCB" w:rsidRDefault="00C14DCB" w:rsidP="00EF2E6E">
      <w:pPr>
        <w:rPr>
          <w:rFonts w:ascii="Arial" w:hAnsi="Arial" w:cs="Arial"/>
          <w:b/>
          <w:bCs/>
          <w:color w:val="318974"/>
        </w:rPr>
      </w:pPr>
    </w:p>
    <w:p w14:paraId="2ED500B4" w14:textId="77777777" w:rsidR="00C14DCB" w:rsidRDefault="00C14DCB" w:rsidP="00EF2E6E">
      <w:pPr>
        <w:rPr>
          <w:rFonts w:ascii="Arial" w:hAnsi="Arial" w:cs="Arial"/>
          <w:b/>
          <w:bCs/>
          <w:color w:val="318974"/>
        </w:rPr>
      </w:pPr>
    </w:p>
    <w:p w14:paraId="68476E2A" w14:textId="77777777" w:rsidR="00C14DCB" w:rsidRDefault="00C14DCB" w:rsidP="00EF2E6E">
      <w:pPr>
        <w:rPr>
          <w:rFonts w:ascii="Arial" w:hAnsi="Arial" w:cs="Arial"/>
          <w:b/>
          <w:bCs/>
          <w:color w:val="318974"/>
        </w:rPr>
      </w:pPr>
    </w:p>
    <w:p w14:paraId="78F926CA" w14:textId="77777777" w:rsidR="00C14DCB" w:rsidRDefault="00C14DCB" w:rsidP="00EF2E6E">
      <w:pPr>
        <w:rPr>
          <w:rFonts w:ascii="Arial" w:hAnsi="Arial" w:cs="Arial"/>
          <w:b/>
          <w:bCs/>
          <w:color w:val="318974"/>
        </w:rPr>
      </w:pPr>
    </w:p>
    <w:p w14:paraId="2E3EC260" w14:textId="77777777" w:rsidR="00C14DCB" w:rsidRDefault="00C14DCB" w:rsidP="00EF2E6E">
      <w:pPr>
        <w:rPr>
          <w:rFonts w:ascii="Arial" w:hAnsi="Arial" w:cs="Arial"/>
          <w:b/>
          <w:bCs/>
          <w:color w:val="318974"/>
        </w:rPr>
      </w:pPr>
    </w:p>
    <w:p w14:paraId="5D50ABDF" w14:textId="77777777" w:rsidR="00C14DCB" w:rsidRDefault="00C14DCB" w:rsidP="00EF2E6E">
      <w:pPr>
        <w:rPr>
          <w:rFonts w:ascii="Arial" w:hAnsi="Arial" w:cs="Arial"/>
          <w:b/>
          <w:bCs/>
          <w:color w:val="318974"/>
        </w:rPr>
      </w:pPr>
    </w:p>
    <w:p w14:paraId="44442A5B" w14:textId="77777777" w:rsidR="00C14DCB" w:rsidRDefault="00C14DCB" w:rsidP="00EF2E6E">
      <w:pPr>
        <w:rPr>
          <w:rFonts w:ascii="Arial" w:hAnsi="Arial" w:cs="Arial"/>
          <w:b/>
          <w:bCs/>
          <w:color w:val="318974"/>
        </w:rPr>
      </w:pPr>
    </w:p>
    <w:p w14:paraId="21E8EFD2" w14:textId="77777777" w:rsidR="00C14DCB" w:rsidRDefault="00C14DCB" w:rsidP="00EF2E6E">
      <w:pPr>
        <w:rPr>
          <w:rFonts w:ascii="Arial" w:hAnsi="Arial" w:cs="Arial"/>
          <w:b/>
          <w:bCs/>
          <w:color w:val="318974"/>
        </w:rPr>
      </w:pPr>
    </w:p>
    <w:p w14:paraId="7244B2FE" w14:textId="77777777" w:rsidR="00C14DCB" w:rsidRDefault="00C14DCB" w:rsidP="00EF2E6E">
      <w:pPr>
        <w:rPr>
          <w:rFonts w:ascii="Arial" w:hAnsi="Arial" w:cs="Arial"/>
          <w:b/>
          <w:bCs/>
          <w:color w:val="318974"/>
        </w:rPr>
      </w:pPr>
    </w:p>
    <w:p w14:paraId="30799D49" w14:textId="00450104" w:rsidR="00EF2E6E" w:rsidRPr="0020515E" w:rsidRDefault="00BA0C0F" w:rsidP="00EF2E6E">
      <w:pPr>
        <w:rPr>
          <w:rFonts w:ascii="Arial" w:hAnsi="Arial" w:cs="Arial"/>
        </w:rPr>
      </w:pPr>
      <w:r w:rsidRPr="0020515E">
        <w:rPr>
          <w:rFonts w:ascii="Arial" w:hAnsi="Arial" w:cs="Arial"/>
        </w:rPr>
        <w:fldChar w:fldCharType="begin"/>
      </w:r>
      <w:r w:rsidRPr="0020515E">
        <w:rPr>
          <w:rFonts w:ascii="Arial" w:hAnsi="Arial" w:cs="Arial"/>
        </w:rPr>
        <w:instrText xml:space="preserve"> INCLUDEPICTURE "/Users/bronwenelin/Library/Group Containers/UBF8T346G9.ms/WebArchiveCopyPasteTempFiles/com.microsoft.Word/learning-cycle-kolb.jpg" \* MERGEFORMATINET </w:instrText>
      </w:r>
      <w:r w:rsidR="00000000">
        <w:rPr>
          <w:rFonts w:ascii="Arial" w:hAnsi="Arial" w:cs="Arial"/>
        </w:rPr>
        <w:fldChar w:fldCharType="separate"/>
      </w:r>
      <w:r w:rsidRPr="0020515E">
        <w:rPr>
          <w:rFonts w:ascii="Arial" w:hAnsi="Arial" w:cs="Arial"/>
        </w:rPr>
        <w:fldChar w:fldCharType="end"/>
      </w:r>
      <w:r w:rsidR="00177FD5" w:rsidRPr="0020515E">
        <w:rPr>
          <w:rFonts w:ascii="Arial" w:hAnsi="Arial" w:cs="Arial"/>
        </w:rPr>
        <w:fldChar w:fldCharType="begin"/>
      </w:r>
      <w:r w:rsidR="00177FD5" w:rsidRPr="0020515E">
        <w:rPr>
          <w:rFonts w:ascii="Arial" w:hAnsi="Arial" w:cs="Arial"/>
        </w:rPr>
        <w:instrText xml:space="preserve"> INCLUDEPICTURE "/Users/bronwenelin/Library/Group Containers/UBF8T346G9.ms/WebArchiveCopyPasteTempFiles/com.microsoft.Word/gibbs_cycle_600x600.png?itok=BbJD2kXf" \* MERGEFORMATINET </w:instrText>
      </w:r>
      <w:r w:rsidR="00000000">
        <w:rPr>
          <w:rFonts w:ascii="Arial" w:hAnsi="Arial" w:cs="Arial"/>
        </w:rPr>
        <w:fldChar w:fldCharType="separate"/>
      </w:r>
      <w:r w:rsidR="00177FD5" w:rsidRPr="0020515E">
        <w:rPr>
          <w:rFonts w:ascii="Arial" w:hAnsi="Arial" w:cs="Arial"/>
        </w:rPr>
        <w:fldChar w:fldCharType="end"/>
      </w:r>
      <w:r w:rsidR="00C55BD3" w:rsidRPr="0020515E">
        <w:rPr>
          <w:rFonts w:ascii="Arial" w:hAnsi="Arial" w:cs="Arial"/>
        </w:rPr>
        <w:fldChar w:fldCharType="begin"/>
      </w:r>
      <w:r w:rsidR="00C55BD3" w:rsidRPr="0020515E">
        <w:rPr>
          <w:rFonts w:ascii="Arial" w:hAnsi="Arial" w:cs="Arial"/>
        </w:rPr>
        <w:instrText xml:space="preserve"> INCLUDEPICTURE "/Users/bronwenelin/Library/Group Containers/UBF8T346G9.ms/WebArchiveCopyPasteTempFiles/com.microsoft.Word/gibbs_reflective_cycle.png" \* MERGEFORMATINET </w:instrText>
      </w:r>
      <w:r w:rsidR="00000000">
        <w:rPr>
          <w:rFonts w:ascii="Arial" w:hAnsi="Arial" w:cs="Arial"/>
        </w:rPr>
        <w:fldChar w:fldCharType="separate"/>
      </w:r>
      <w:r w:rsidR="00C55BD3" w:rsidRPr="0020515E">
        <w:rPr>
          <w:rFonts w:ascii="Arial" w:hAnsi="Arial" w:cs="Arial"/>
        </w:rPr>
        <w:fldChar w:fldCharType="end"/>
      </w:r>
    </w:p>
    <w:sectPr w:rsidR="00EF2E6E" w:rsidRPr="0020515E" w:rsidSect="00C0016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98E34" w14:textId="77777777" w:rsidR="00901EAE" w:rsidRDefault="00901EAE" w:rsidP="00D13C06">
      <w:r>
        <w:separator/>
      </w:r>
    </w:p>
  </w:endnote>
  <w:endnote w:type="continuationSeparator" w:id="0">
    <w:p w14:paraId="49C20DD1" w14:textId="77777777" w:rsidR="00901EAE" w:rsidRDefault="00901EAE" w:rsidP="00D13C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BDB20" w14:textId="77777777" w:rsidR="00901EAE" w:rsidRDefault="00901EAE" w:rsidP="00D13C06">
      <w:r>
        <w:separator/>
      </w:r>
    </w:p>
  </w:footnote>
  <w:footnote w:type="continuationSeparator" w:id="0">
    <w:p w14:paraId="54C2FDF8" w14:textId="77777777" w:rsidR="00901EAE" w:rsidRDefault="00901EAE" w:rsidP="00D13C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60345B"/>
    <w:multiLevelType w:val="hybridMultilevel"/>
    <w:tmpl w:val="B3AA0862"/>
    <w:lvl w:ilvl="0" w:tplc="E910B8B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923E5C"/>
    <w:multiLevelType w:val="hybridMultilevel"/>
    <w:tmpl w:val="15D85514"/>
    <w:lvl w:ilvl="0" w:tplc="DC96E14E">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8670123">
    <w:abstractNumId w:val="1"/>
  </w:num>
  <w:num w:numId="2" w16cid:durableId="464859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730"/>
    <w:rsid w:val="00000184"/>
    <w:rsid w:val="000103B0"/>
    <w:rsid w:val="00014031"/>
    <w:rsid w:val="00025337"/>
    <w:rsid w:val="00030F36"/>
    <w:rsid w:val="00032615"/>
    <w:rsid w:val="000405B3"/>
    <w:rsid w:val="000472C4"/>
    <w:rsid w:val="000474EB"/>
    <w:rsid w:val="00055B1B"/>
    <w:rsid w:val="00074AE4"/>
    <w:rsid w:val="0008498B"/>
    <w:rsid w:val="000941B9"/>
    <w:rsid w:val="000A197F"/>
    <w:rsid w:val="000B3C0F"/>
    <w:rsid w:val="000D0BB2"/>
    <w:rsid w:val="000D7D03"/>
    <w:rsid w:val="000E513A"/>
    <w:rsid w:val="000F4380"/>
    <w:rsid w:val="000F624F"/>
    <w:rsid w:val="001173DC"/>
    <w:rsid w:val="00117A74"/>
    <w:rsid w:val="00124DD4"/>
    <w:rsid w:val="00142A47"/>
    <w:rsid w:val="00146C76"/>
    <w:rsid w:val="00166F27"/>
    <w:rsid w:val="00170AC0"/>
    <w:rsid w:val="0017135D"/>
    <w:rsid w:val="00176CF2"/>
    <w:rsid w:val="00177FD5"/>
    <w:rsid w:val="00182449"/>
    <w:rsid w:val="00182BDD"/>
    <w:rsid w:val="001929F5"/>
    <w:rsid w:val="001B3394"/>
    <w:rsid w:val="001C1159"/>
    <w:rsid w:val="001C1558"/>
    <w:rsid w:val="001C1A6B"/>
    <w:rsid w:val="001C1DF2"/>
    <w:rsid w:val="001D1EE7"/>
    <w:rsid w:val="001E2E36"/>
    <w:rsid w:val="001F2AAA"/>
    <w:rsid w:val="002011AF"/>
    <w:rsid w:val="0020167B"/>
    <w:rsid w:val="00201FFE"/>
    <w:rsid w:val="00202A61"/>
    <w:rsid w:val="00204BA7"/>
    <w:rsid w:val="0020515E"/>
    <w:rsid w:val="00206EC9"/>
    <w:rsid w:val="002158F0"/>
    <w:rsid w:val="00221CC1"/>
    <w:rsid w:val="002274DC"/>
    <w:rsid w:val="002376B2"/>
    <w:rsid w:val="00251B77"/>
    <w:rsid w:val="00252E42"/>
    <w:rsid w:val="00261419"/>
    <w:rsid w:val="0026534C"/>
    <w:rsid w:val="002679F3"/>
    <w:rsid w:val="00267E1B"/>
    <w:rsid w:val="00280D3E"/>
    <w:rsid w:val="00286FF3"/>
    <w:rsid w:val="00294E8D"/>
    <w:rsid w:val="00297606"/>
    <w:rsid w:val="002A15E9"/>
    <w:rsid w:val="002A32C1"/>
    <w:rsid w:val="002C1239"/>
    <w:rsid w:val="002C16A9"/>
    <w:rsid w:val="002C1DE9"/>
    <w:rsid w:val="002D27B2"/>
    <w:rsid w:val="002D462C"/>
    <w:rsid w:val="002E02FD"/>
    <w:rsid w:val="002E2FCA"/>
    <w:rsid w:val="002E495C"/>
    <w:rsid w:val="002F1EEA"/>
    <w:rsid w:val="002F6B3E"/>
    <w:rsid w:val="00321E3F"/>
    <w:rsid w:val="00326D30"/>
    <w:rsid w:val="00331A6E"/>
    <w:rsid w:val="00333E10"/>
    <w:rsid w:val="00334730"/>
    <w:rsid w:val="003407A3"/>
    <w:rsid w:val="00341BB0"/>
    <w:rsid w:val="00341F82"/>
    <w:rsid w:val="00354617"/>
    <w:rsid w:val="003600C4"/>
    <w:rsid w:val="00362819"/>
    <w:rsid w:val="00364105"/>
    <w:rsid w:val="00364503"/>
    <w:rsid w:val="00365843"/>
    <w:rsid w:val="003717FB"/>
    <w:rsid w:val="00371BFA"/>
    <w:rsid w:val="0037402B"/>
    <w:rsid w:val="0037469E"/>
    <w:rsid w:val="003904AE"/>
    <w:rsid w:val="00393DC2"/>
    <w:rsid w:val="003A5C8E"/>
    <w:rsid w:val="003D7388"/>
    <w:rsid w:val="003E0FB7"/>
    <w:rsid w:val="003E1A30"/>
    <w:rsid w:val="003F1A02"/>
    <w:rsid w:val="003F5134"/>
    <w:rsid w:val="00403B7D"/>
    <w:rsid w:val="004144FE"/>
    <w:rsid w:val="0041727E"/>
    <w:rsid w:val="00420EED"/>
    <w:rsid w:val="00427D07"/>
    <w:rsid w:val="00430FDB"/>
    <w:rsid w:val="00431104"/>
    <w:rsid w:val="00461844"/>
    <w:rsid w:val="00483A63"/>
    <w:rsid w:val="00487043"/>
    <w:rsid w:val="004947D1"/>
    <w:rsid w:val="004951A5"/>
    <w:rsid w:val="00497ECA"/>
    <w:rsid w:val="004B00D1"/>
    <w:rsid w:val="004B36B7"/>
    <w:rsid w:val="004B42ED"/>
    <w:rsid w:val="004B5C04"/>
    <w:rsid w:val="004B6017"/>
    <w:rsid w:val="004C00A1"/>
    <w:rsid w:val="004C6ED5"/>
    <w:rsid w:val="004D74F2"/>
    <w:rsid w:val="004E2F77"/>
    <w:rsid w:val="004E4167"/>
    <w:rsid w:val="004F0393"/>
    <w:rsid w:val="004F69F6"/>
    <w:rsid w:val="00520B9B"/>
    <w:rsid w:val="00526A8B"/>
    <w:rsid w:val="00533253"/>
    <w:rsid w:val="00537474"/>
    <w:rsid w:val="00547958"/>
    <w:rsid w:val="00587751"/>
    <w:rsid w:val="00592979"/>
    <w:rsid w:val="005A1834"/>
    <w:rsid w:val="005B39CE"/>
    <w:rsid w:val="005D03B3"/>
    <w:rsid w:val="005E25BA"/>
    <w:rsid w:val="005F0782"/>
    <w:rsid w:val="006119AC"/>
    <w:rsid w:val="00615E97"/>
    <w:rsid w:val="00620059"/>
    <w:rsid w:val="006264D4"/>
    <w:rsid w:val="00636046"/>
    <w:rsid w:val="00642506"/>
    <w:rsid w:val="00652928"/>
    <w:rsid w:val="00653DD6"/>
    <w:rsid w:val="00660341"/>
    <w:rsid w:val="00661AF0"/>
    <w:rsid w:val="006757F4"/>
    <w:rsid w:val="00681D6B"/>
    <w:rsid w:val="00681FB6"/>
    <w:rsid w:val="0068341D"/>
    <w:rsid w:val="006879E6"/>
    <w:rsid w:val="006B1108"/>
    <w:rsid w:val="006D19BE"/>
    <w:rsid w:val="006E3176"/>
    <w:rsid w:val="006E3993"/>
    <w:rsid w:val="006E435D"/>
    <w:rsid w:val="006F775C"/>
    <w:rsid w:val="00700BAF"/>
    <w:rsid w:val="00717DF0"/>
    <w:rsid w:val="0072040B"/>
    <w:rsid w:val="00737BDD"/>
    <w:rsid w:val="007473DB"/>
    <w:rsid w:val="00764926"/>
    <w:rsid w:val="00771EAD"/>
    <w:rsid w:val="007775E0"/>
    <w:rsid w:val="00783EF5"/>
    <w:rsid w:val="007851A3"/>
    <w:rsid w:val="0079740A"/>
    <w:rsid w:val="007B690C"/>
    <w:rsid w:val="007B74BB"/>
    <w:rsid w:val="007C4AE8"/>
    <w:rsid w:val="007E7FE2"/>
    <w:rsid w:val="007F5FC7"/>
    <w:rsid w:val="00837D47"/>
    <w:rsid w:val="00840D3E"/>
    <w:rsid w:val="008476D0"/>
    <w:rsid w:val="008570F7"/>
    <w:rsid w:val="008614BD"/>
    <w:rsid w:val="00864CAA"/>
    <w:rsid w:val="008B77BE"/>
    <w:rsid w:val="008C1F65"/>
    <w:rsid w:val="008C566C"/>
    <w:rsid w:val="008C7545"/>
    <w:rsid w:val="008D046C"/>
    <w:rsid w:val="008D2183"/>
    <w:rsid w:val="008D59A5"/>
    <w:rsid w:val="008D66AF"/>
    <w:rsid w:val="008F64FB"/>
    <w:rsid w:val="00901EAE"/>
    <w:rsid w:val="00907639"/>
    <w:rsid w:val="00915E17"/>
    <w:rsid w:val="00916BD2"/>
    <w:rsid w:val="009351C9"/>
    <w:rsid w:val="00944C43"/>
    <w:rsid w:val="00945DDF"/>
    <w:rsid w:val="00956902"/>
    <w:rsid w:val="00960075"/>
    <w:rsid w:val="0096033B"/>
    <w:rsid w:val="00964218"/>
    <w:rsid w:val="00986C89"/>
    <w:rsid w:val="009A2DB8"/>
    <w:rsid w:val="009B5D48"/>
    <w:rsid w:val="009D1CEA"/>
    <w:rsid w:val="009E57C4"/>
    <w:rsid w:val="00A03235"/>
    <w:rsid w:val="00A17289"/>
    <w:rsid w:val="00A21C37"/>
    <w:rsid w:val="00A21F9E"/>
    <w:rsid w:val="00A3465B"/>
    <w:rsid w:val="00A40622"/>
    <w:rsid w:val="00A41F8C"/>
    <w:rsid w:val="00A524FA"/>
    <w:rsid w:val="00A71690"/>
    <w:rsid w:val="00AA4D25"/>
    <w:rsid w:val="00AB0F89"/>
    <w:rsid w:val="00AB130A"/>
    <w:rsid w:val="00AB6593"/>
    <w:rsid w:val="00AB70FF"/>
    <w:rsid w:val="00AD154D"/>
    <w:rsid w:val="00AE0743"/>
    <w:rsid w:val="00AE5352"/>
    <w:rsid w:val="00B167A7"/>
    <w:rsid w:val="00B205BB"/>
    <w:rsid w:val="00B22FB9"/>
    <w:rsid w:val="00B3112E"/>
    <w:rsid w:val="00B35D8F"/>
    <w:rsid w:val="00B379EB"/>
    <w:rsid w:val="00B37F2C"/>
    <w:rsid w:val="00B44D36"/>
    <w:rsid w:val="00B47159"/>
    <w:rsid w:val="00B505B3"/>
    <w:rsid w:val="00B52DB4"/>
    <w:rsid w:val="00B61DAE"/>
    <w:rsid w:val="00B76DEB"/>
    <w:rsid w:val="00B9495B"/>
    <w:rsid w:val="00BA08E7"/>
    <w:rsid w:val="00BA0C0F"/>
    <w:rsid w:val="00BA4F73"/>
    <w:rsid w:val="00BA7E87"/>
    <w:rsid w:val="00BB5CF1"/>
    <w:rsid w:val="00BE2A94"/>
    <w:rsid w:val="00BE2BA5"/>
    <w:rsid w:val="00C00162"/>
    <w:rsid w:val="00C014A5"/>
    <w:rsid w:val="00C12A3D"/>
    <w:rsid w:val="00C12E77"/>
    <w:rsid w:val="00C13E87"/>
    <w:rsid w:val="00C14DCB"/>
    <w:rsid w:val="00C21C05"/>
    <w:rsid w:val="00C260F8"/>
    <w:rsid w:val="00C26BA2"/>
    <w:rsid w:val="00C33C17"/>
    <w:rsid w:val="00C5547F"/>
    <w:rsid w:val="00C55BD3"/>
    <w:rsid w:val="00C65745"/>
    <w:rsid w:val="00C67B97"/>
    <w:rsid w:val="00C67BE3"/>
    <w:rsid w:val="00C73361"/>
    <w:rsid w:val="00C83D7A"/>
    <w:rsid w:val="00CA483F"/>
    <w:rsid w:val="00CB108E"/>
    <w:rsid w:val="00CB488B"/>
    <w:rsid w:val="00CC15ED"/>
    <w:rsid w:val="00CD7D60"/>
    <w:rsid w:val="00CE3080"/>
    <w:rsid w:val="00CE6690"/>
    <w:rsid w:val="00D00B9D"/>
    <w:rsid w:val="00D0174A"/>
    <w:rsid w:val="00D115AB"/>
    <w:rsid w:val="00D13C06"/>
    <w:rsid w:val="00D14B48"/>
    <w:rsid w:val="00D23DF9"/>
    <w:rsid w:val="00D30033"/>
    <w:rsid w:val="00D30C23"/>
    <w:rsid w:val="00D42B25"/>
    <w:rsid w:val="00D53123"/>
    <w:rsid w:val="00D57D63"/>
    <w:rsid w:val="00D603C1"/>
    <w:rsid w:val="00D74EDD"/>
    <w:rsid w:val="00D929D4"/>
    <w:rsid w:val="00D97EAB"/>
    <w:rsid w:val="00DA08D9"/>
    <w:rsid w:val="00DA1011"/>
    <w:rsid w:val="00DA1703"/>
    <w:rsid w:val="00DA3490"/>
    <w:rsid w:val="00DA4D03"/>
    <w:rsid w:val="00DB43B0"/>
    <w:rsid w:val="00DC64F1"/>
    <w:rsid w:val="00DD044A"/>
    <w:rsid w:val="00DD5D28"/>
    <w:rsid w:val="00DE2DD6"/>
    <w:rsid w:val="00DE5430"/>
    <w:rsid w:val="00E05CC9"/>
    <w:rsid w:val="00E05CEF"/>
    <w:rsid w:val="00E07F88"/>
    <w:rsid w:val="00E15518"/>
    <w:rsid w:val="00E2038F"/>
    <w:rsid w:val="00E2310C"/>
    <w:rsid w:val="00E33C65"/>
    <w:rsid w:val="00E615B7"/>
    <w:rsid w:val="00E63056"/>
    <w:rsid w:val="00E66A82"/>
    <w:rsid w:val="00E73DE8"/>
    <w:rsid w:val="00E7413D"/>
    <w:rsid w:val="00E83DE2"/>
    <w:rsid w:val="00E844E5"/>
    <w:rsid w:val="00E905BC"/>
    <w:rsid w:val="00EA4DCB"/>
    <w:rsid w:val="00EA54E1"/>
    <w:rsid w:val="00EE4C9C"/>
    <w:rsid w:val="00EF0373"/>
    <w:rsid w:val="00EF186E"/>
    <w:rsid w:val="00EF2E6E"/>
    <w:rsid w:val="00F114C9"/>
    <w:rsid w:val="00F116C2"/>
    <w:rsid w:val="00F2006C"/>
    <w:rsid w:val="00F329E3"/>
    <w:rsid w:val="00F3391D"/>
    <w:rsid w:val="00F4283D"/>
    <w:rsid w:val="00F446B6"/>
    <w:rsid w:val="00F56F57"/>
    <w:rsid w:val="00F57251"/>
    <w:rsid w:val="00F61904"/>
    <w:rsid w:val="00F64700"/>
    <w:rsid w:val="00F64BBE"/>
    <w:rsid w:val="00F73D4F"/>
    <w:rsid w:val="00F766D5"/>
    <w:rsid w:val="00F93E0A"/>
    <w:rsid w:val="00FA72EC"/>
    <w:rsid w:val="00FB3C6C"/>
    <w:rsid w:val="00FC6EA0"/>
    <w:rsid w:val="00FE16DD"/>
    <w:rsid w:val="00FE1788"/>
    <w:rsid w:val="00FE1B4A"/>
    <w:rsid w:val="00FE6FE1"/>
    <w:rsid w:val="00FF5146"/>
    <w:rsid w:val="00FF7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F21F7"/>
  <w15:chartTrackingRefBased/>
  <w15:docId w15:val="{CD184ADC-F151-5947-A3D4-4570E2ECB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3C06"/>
    <w:pPr>
      <w:tabs>
        <w:tab w:val="center" w:pos="4513"/>
        <w:tab w:val="right" w:pos="9026"/>
      </w:tabs>
    </w:pPr>
  </w:style>
  <w:style w:type="character" w:customStyle="1" w:styleId="HeaderChar">
    <w:name w:val="Header Char"/>
    <w:basedOn w:val="DefaultParagraphFont"/>
    <w:link w:val="Header"/>
    <w:uiPriority w:val="99"/>
    <w:rsid w:val="00D13C06"/>
  </w:style>
  <w:style w:type="paragraph" w:styleId="Footer">
    <w:name w:val="footer"/>
    <w:basedOn w:val="Normal"/>
    <w:link w:val="FooterChar"/>
    <w:uiPriority w:val="99"/>
    <w:unhideWhenUsed/>
    <w:rsid w:val="00D13C06"/>
    <w:pPr>
      <w:tabs>
        <w:tab w:val="center" w:pos="4513"/>
        <w:tab w:val="right" w:pos="9026"/>
      </w:tabs>
    </w:pPr>
  </w:style>
  <w:style w:type="character" w:customStyle="1" w:styleId="FooterChar">
    <w:name w:val="Footer Char"/>
    <w:basedOn w:val="DefaultParagraphFont"/>
    <w:link w:val="Footer"/>
    <w:uiPriority w:val="99"/>
    <w:rsid w:val="00D13C06"/>
  </w:style>
  <w:style w:type="paragraph" w:styleId="ListParagraph">
    <w:name w:val="List Paragraph"/>
    <w:basedOn w:val="Normal"/>
    <w:uiPriority w:val="34"/>
    <w:qFormat/>
    <w:rsid w:val="00681FB6"/>
    <w:pPr>
      <w:ind w:left="720"/>
      <w:contextualSpacing/>
    </w:pPr>
  </w:style>
  <w:style w:type="character" w:styleId="Hyperlink">
    <w:name w:val="Hyperlink"/>
    <w:basedOn w:val="DefaultParagraphFont"/>
    <w:uiPriority w:val="99"/>
    <w:unhideWhenUsed/>
    <w:rsid w:val="00E2310C"/>
    <w:rPr>
      <w:color w:val="0563C1" w:themeColor="hyperlink"/>
      <w:u w:val="single"/>
    </w:rPr>
  </w:style>
  <w:style w:type="character" w:styleId="UnresolvedMention">
    <w:name w:val="Unresolved Mention"/>
    <w:basedOn w:val="DefaultParagraphFont"/>
    <w:uiPriority w:val="99"/>
    <w:semiHidden/>
    <w:unhideWhenUsed/>
    <w:rsid w:val="00E2310C"/>
    <w:rPr>
      <w:color w:val="605E5C"/>
      <w:shd w:val="clear" w:color="auto" w:fill="E1DFDD"/>
    </w:rPr>
  </w:style>
  <w:style w:type="character" w:styleId="FollowedHyperlink">
    <w:name w:val="FollowedHyperlink"/>
    <w:basedOn w:val="DefaultParagraphFont"/>
    <w:uiPriority w:val="99"/>
    <w:semiHidden/>
    <w:unhideWhenUsed/>
    <w:rsid w:val="00E231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arlyyearsmatters.co.uk/eyfs/positive-relationship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rowes-assosiates.co.uk/coaching-tools/gibbs-reflective-cycle.pdf" TargetMode="External"/><Relationship Id="rId17" Type="http://schemas.openxmlformats.org/officeDocument/2006/relationships/hyperlink" Target="https://www.simplepsychology.org/learning-kolb.html" TargetMode="External"/><Relationship Id="rId2" Type="http://schemas.openxmlformats.org/officeDocument/2006/relationships/numbering" Target="numbering.xml"/><Relationship Id="rId16" Type="http://schemas.openxmlformats.org/officeDocument/2006/relationships/hyperlink" Target="https://libguides.hull.ac.uk/reflectivewrititng/sch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ecampusontario.pressbooks.pub/reflectivepracticeinearlyyears/chapter/3-3-donald-schon/" TargetMode="External"/><Relationship Id="rId10" Type="http://schemas.openxmlformats.org/officeDocument/2006/relationships/image" Target="media/image20.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rowthengineering.co.uk/kolb-experimental-learning-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95CB3A-DC5E-E142-8C5D-91B5C2952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TotalTime>
  <Pages>5</Pages>
  <Words>585</Words>
  <Characters>3338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Middleton</dc:creator>
  <cp:keywords/>
  <dc:description/>
  <cp:lastModifiedBy>Bronwen Middleton</cp:lastModifiedBy>
  <cp:revision>333</cp:revision>
  <cp:lastPrinted>2022-10-17T09:48:00Z</cp:lastPrinted>
  <dcterms:created xsi:type="dcterms:W3CDTF">2022-10-13T17:50:00Z</dcterms:created>
  <dcterms:modified xsi:type="dcterms:W3CDTF">2022-10-25T21:17:00Z</dcterms:modified>
</cp:coreProperties>
</file>