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A20AA4" w:rsidRPr="00405A9E" w:rsidTr="005F0D66">
        <w:trPr>
          <w:cantSplit/>
          <w:trHeight w:val="469"/>
        </w:trPr>
        <w:tc>
          <w:tcPr>
            <w:tcW w:w="4908" w:type="dxa"/>
          </w:tcPr>
          <w:p w:rsidR="00A20AA4" w:rsidRPr="00A662B9" w:rsidRDefault="00A20AA4" w:rsidP="005F0D6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A20AA4" w:rsidRPr="00CB4484" w:rsidRDefault="00A20AA4" w:rsidP="005F0D6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A20AA4" w:rsidRPr="007E3A8E" w:rsidTr="005F0D66">
        <w:trPr>
          <w:trHeight w:val="542"/>
        </w:trPr>
        <w:tc>
          <w:tcPr>
            <w:tcW w:w="4908" w:type="dxa"/>
          </w:tcPr>
          <w:p w:rsidR="00A20AA4" w:rsidRPr="00931114" w:rsidRDefault="00A20AA4" w:rsidP="005F0D66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:rsidR="00A20AA4" w:rsidRPr="007E3A8E" w:rsidRDefault="00A20AA4" w:rsidP="005F0D6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A20AA4" w:rsidRPr="007E3A8E" w:rsidTr="005F0D66">
        <w:trPr>
          <w:trHeight w:val="302"/>
        </w:trPr>
        <w:tc>
          <w:tcPr>
            <w:tcW w:w="4908" w:type="dxa"/>
          </w:tcPr>
          <w:p w:rsidR="00A20AA4" w:rsidRPr="00931114" w:rsidRDefault="00A20AA4" w:rsidP="005F0D66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A20AA4" w:rsidRPr="007E3A8E" w:rsidRDefault="00A20AA4" w:rsidP="005F0D66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A20AA4" w:rsidRPr="007E3A8E" w:rsidTr="005F0D66">
        <w:trPr>
          <w:trHeight w:val="863"/>
        </w:trPr>
        <w:tc>
          <w:tcPr>
            <w:tcW w:w="4908" w:type="dxa"/>
          </w:tcPr>
          <w:p w:rsidR="00A20AA4" w:rsidRPr="00931114" w:rsidRDefault="00A20AA4" w:rsidP="005F0D66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Pr="00931114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 xml:space="preserve">7 </w:t>
            </w:r>
          </w:p>
        </w:tc>
        <w:tc>
          <w:tcPr>
            <w:tcW w:w="4259" w:type="dxa"/>
          </w:tcPr>
          <w:p w:rsidR="00A20AA4" w:rsidRPr="00EC0A0F" w:rsidRDefault="00A20AA4" w:rsidP="005F0D66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>7</w:t>
            </w:r>
          </w:p>
        </w:tc>
      </w:tr>
    </w:tbl>
    <w:p w:rsidR="00A20AA4" w:rsidRPr="007E3A8E" w:rsidRDefault="00A20AA4" w:rsidP="00A20AA4">
      <w:pPr>
        <w:pStyle w:val="Modcode"/>
      </w:pPr>
    </w:p>
    <w:p w:rsidR="00A20AA4" w:rsidRPr="007E3A8E" w:rsidRDefault="00A20AA4" w:rsidP="00A20AA4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M6x</w:t>
      </w:r>
    </w:p>
    <w:p w:rsidR="00A20AA4" w:rsidRPr="009948F4" w:rsidRDefault="00A20AA4" w:rsidP="00A20AA4">
      <w:pPr>
        <w:pStyle w:val="Modname"/>
        <w:rPr>
          <w:color w:val="FF0000"/>
        </w:rPr>
      </w:pPr>
      <w:r>
        <w:rPr>
          <w:color w:val="FF0000"/>
        </w:rPr>
        <w:t>Plant and Asset Engineering</w:t>
      </w:r>
    </w:p>
    <w:p w:rsidR="00A20AA4" w:rsidRDefault="00A20AA4" w:rsidP="00A20AA4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:rsidR="00A20AA4" w:rsidRDefault="00A20AA4" w:rsidP="00A20AA4">
      <w:pPr>
        <w:pStyle w:val="Answer"/>
      </w:pPr>
    </w:p>
    <w:p w:rsidR="00A20AA4" w:rsidRPr="009948F4" w:rsidRDefault="00A20AA4" w:rsidP="00A20AA4">
      <w:pPr>
        <w:pStyle w:val="Answer"/>
      </w:pPr>
      <w:r>
        <w:t xml:space="preserve">answer </w:t>
      </w:r>
      <w:r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quESTION out of </w:t>
      </w:r>
      <w:r>
        <w:rPr>
          <w:color w:val="FF0000"/>
          <w:u w:val="single"/>
        </w:rPr>
        <w:t>four</w:t>
      </w:r>
      <w:r>
        <w:t xml:space="preserve"> </w:t>
      </w:r>
    </w:p>
    <w:p w:rsidR="00A20AA4" w:rsidRPr="007E3A8E" w:rsidRDefault="00A20AA4" w:rsidP="00A20AA4">
      <w:pPr>
        <w:pStyle w:val="BodyText"/>
      </w:pPr>
    </w:p>
    <w:p w:rsidR="00A20AA4" w:rsidRDefault="00A20AA4" w:rsidP="00A20AA4">
      <w:pPr>
        <w:rPr>
          <w:rFonts w:ascii="Times New Roman" w:hAnsi="Times New Roman" w:cs="Times New Roman"/>
          <w:sz w:val="24"/>
          <w:szCs w:val="24"/>
        </w:rPr>
      </w:pPr>
      <w:r w:rsidRPr="0057729C">
        <w:rPr>
          <w:rFonts w:ascii="Times New Roman" w:hAnsi="Times New Roman" w:cs="Times New Roman"/>
          <w:i/>
          <w:sz w:val="24"/>
          <w:szCs w:val="24"/>
        </w:rPr>
        <w:t>Eq</w:t>
      </w:r>
      <w:r>
        <w:rPr>
          <w:rFonts w:ascii="Times New Roman" w:hAnsi="Times New Roman" w:cs="Times New Roman"/>
          <w:i/>
          <w:sz w:val="24"/>
          <w:szCs w:val="24"/>
        </w:rPr>
        <w:t>uipment or materials required –</w:t>
      </w:r>
    </w:p>
    <w:p w:rsidR="00A20AA4" w:rsidRPr="00A20AA4" w:rsidRDefault="00A20AA4" w:rsidP="00A20A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Calculators may be used and machine capability paper and average range control chart paper to be provided.</w:t>
      </w:r>
    </w:p>
    <w:p w:rsidR="00A20AA4" w:rsidRPr="001C60E5" w:rsidRDefault="00A20AA4" w:rsidP="00A20AA4">
      <w:pPr>
        <w:pStyle w:val="BodyText"/>
        <w:rPr>
          <w:i/>
        </w:rPr>
      </w:pPr>
    </w:p>
    <w:p w:rsidR="00A20AA4" w:rsidRPr="001C60E5" w:rsidRDefault="00A20AA4" w:rsidP="00A20AA4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A20AA4" w:rsidRDefault="00A20AA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107B9C" w:rsidRDefault="003459C6" w:rsidP="003459C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1</w:t>
      </w:r>
    </w:p>
    <w:p w:rsidR="003459C6" w:rsidRDefault="003459C6" w:rsidP="003459C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of the main reasons for often carrying out maintenance is to improve the capability of a process or a machine.</w:t>
      </w:r>
    </w:p>
    <w:p w:rsidR="003459C6" w:rsidRDefault="003459C6" w:rsidP="003459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459C6" w:rsidRDefault="003459C6" w:rsidP="003459C6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data below from a cutting process perform a machine capability study to ascertain whether the machine is capable or not.</w:t>
      </w:r>
      <w:r w:rsidR="00900D51">
        <w:rPr>
          <w:rFonts w:ascii="Times New Roman" w:hAnsi="Times New Roman" w:cs="Times New Roman"/>
          <w:sz w:val="24"/>
          <w:szCs w:val="24"/>
        </w:rPr>
        <w:t xml:space="preserve">  Comment on your findings.</w:t>
      </w:r>
    </w:p>
    <w:p w:rsidR="003459C6" w:rsidRDefault="002F67B7" w:rsidP="002F67B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2F67B7">
        <w:rPr>
          <w:rFonts w:ascii="Times New Roman" w:hAnsi="Times New Roman" w:cs="Times New Roman"/>
          <w:b/>
          <w:sz w:val="24"/>
          <w:szCs w:val="24"/>
        </w:rPr>
        <w:t>18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TableGrid"/>
        <w:tblW w:w="0" w:type="auto"/>
        <w:tblInd w:w="450" w:type="dxa"/>
        <w:tblLook w:val="04A0" w:firstRow="1" w:lastRow="0" w:firstColumn="1" w:lastColumn="0" w:noHBand="0" w:noVBand="1"/>
      </w:tblPr>
      <w:tblGrid>
        <w:gridCol w:w="936"/>
        <w:gridCol w:w="1309"/>
        <w:gridCol w:w="1080"/>
        <w:gridCol w:w="1350"/>
        <w:gridCol w:w="1080"/>
        <w:gridCol w:w="1260"/>
      </w:tblGrid>
      <w:tr w:rsidR="003459C6" w:rsidTr="00005D95">
        <w:tc>
          <w:tcPr>
            <w:tcW w:w="936" w:type="dxa"/>
          </w:tcPr>
          <w:p w:rsidR="003459C6" w:rsidRDefault="003459C6" w:rsidP="003459C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Sample</w:t>
            </w:r>
          </w:p>
        </w:tc>
        <w:tc>
          <w:tcPr>
            <w:tcW w:w="1309" w:type="dxa"/>
          </w:tcPr>
          <w:p w:rsidR="003459C6" w:rsidRDefault="003459C6" w:rsidP="003459C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1080" w:type="dxa"/>
          </w:tcPr>
          <w:p w:rsidR="003459C6" w:rsidRDefault="003459C6" w:rsidP="003459C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Sample</w:t>
            </w:r>
          </w:p>
        </w:tc>
        <w:tc>
          <w:tcPr>
            <w:tcW w:w="1350" w:type="dxa"/>
          </w:tcPr>
          <w:p w:rsidR="003459C6" w:rsidRDefault="003459C6" w:rsidP="003459C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1080" w:type="dxa"/>
          </w:tcPr>
          <w:p w:rsidR="003459C6" w:rsidRDefault="003459C6" w:rsidP="003459C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Sample</w:t>
            </w:r>
          </w:p>
        </w:tc>
        <w:tc>
          <w:tcPr>
            <w:tcW w:w="1260" w:type="dxa"/>
          </w:tcPr>
          <w:p w:rsidR="003459C6" w:rsidRDefault="003459C6" w:rsidP="003459C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24.70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5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24.74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24.68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24.68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24.70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24.70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24.70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24.76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24.64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24.66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24.68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24.70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24.72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24.76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24.74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24.78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24.68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24.70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24.72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24.74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24.68</w:t>
            </w:r>
          </w:p>
        </w:tc>
      </w:tr>
      <w:tr w:rsidR="003459C6" w:rsidTr="00005D95">
        <w:tc>
          <w:tcPr>
            <w:tcW w:w="936" w:type="dxa"/>
          </w:tcPr>
          <w:p w:rsidR="003459C6" w:rsidRDefault="00FF2C94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005D9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24.68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24.80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24.72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24.74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24.78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24.78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24.70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24.72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24.66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24.66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24.62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24.76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24.76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24.74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24.72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24.72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24.66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24.70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24.68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24.66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24.68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24.74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24.74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24.72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24.72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24.64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6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24.70</w:t>
            </w:r>
          </w:p>
        </w:tc>
      </w:tr>
      <w:tr w:rsidR="003459C6" w:rsidTr="00005D95">
        <w:tc>
          <w:tcPr>
            <w:tcW w:w="936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09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24.70</w:t>
            </w:r>
          </w:p>
        </w:tc>
        <w:tc>
          <w:tcPr>
            <w:tcW w:w="1080" w:type="dxa"/>
          </w:tcPr>
          <w:p w:rsidR="003459C6" w:rsidRDefault="00005D95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50" w:type="dxa"/>
          </w:tcPr>
          <w:p w:rsidR="003459C6" w:rsidRDefault="002F67B7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24.72</w:t>
            </w:r>
          </w:p>
        </w:tc>
        <w:tc>
          <w:tcPr>
            <w:tcW w:w="1080" w:type="dxa"/>
          </w:tcPr>
          <w:p w:rsidR="003459C6" w:rsidRDefault="003459C6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3459C6" w:rsidRDefault="003459C6" w:rsidP="00005D9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59C6" w:rsidRDefault="003F51F2" w:rsidP="003459C6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Specification 24.69 ± 0.05</w:t>
      </w:r>
    </w:p>
    <w:p w:rsidR="003F51F2" w:rsidRDefault="003F51F2" w:rsidP="003459C6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3459C6" w:rsidRDefault="003459C6" w:rsidP="003459C6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what factors should be addressed prior to undertaking a machine capability study.</w:t>
      </w:r>
    </w:p>
    <w:p w:rsidR="003459C6" w:rsidRDefault="003459C6" w:rsidP="003459C6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7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F67B7" w:rsidRPr="003459C6" w:rsidRDefault="002F67B7" w:rsidP="003459C6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3459C6" w:rsidRDefault="003459C6" w:rsidP="003459C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2</w:t>
      </w:r>
    </w:p>
    <w:p w:rsidR="002F67B7" w:rsidRDefault="002F67B7" w:rsidP="003459C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Reliability centred maintenance (RCM) analysis provides a structured framework for analyzing the functions and potential failures for a physical asset with a focus on preserving system functions, rather than preserving equipment.</w:t>
      </w:r>
    </w:p>
    <w:p w:rsidR="002F67B7" w:rsidRDefault="002F67B7" w:rsidP="003459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331B" w:rsidRDefault="0043331B" w:rsidP="0043331B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seven basic questions that the RCM process must address</w:t>
      </w:r>
      <w:r w:rsidR="00630D88">
        <w:rPr>
          <w:rFonts w:ascii="Times New Roman" w:hAnsi="Times New Roman" w:cs="Times New Roman"/>
          <w:sz w:val="24"/>
          <w:szCs w:val="24"/>
        </w:rPr>
        <w:t xml:space="preserve"> using an example to support your answer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3331B" w:rsidRDefault="0043331B" w:rsidP="0043331B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3331B" w:rsidRDefault="0043331B" w:rsidP="0043331B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43331B" w:rsidRDefault="0043331B" w:rsidP="0043331B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context of RCM discuss why it is important to evaluate the effects of failure and to identify the causes of failure.</w:t>
      </w:r>
    </w:p>
    <w:p w:rsidR="0043331B" w:rsidRDefault="0043331B" w:rsidP="0043331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11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3331B" w:rsidRPr="0043331B" w:rsidRDefault="0043331B" w:rsidP="0043331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126EA" w:rsidRDefault="00A126E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3459C6" w:rsidRDefault="003459C6" w:rsidP="003459C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3</w:t>
      </w:r>
    </w:p>
    <w:p w:rsidR="0043331B" w:rsidRDefault="0043331B" w:rsidP="003459C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Lighter Engineering manufacture</w:t>
      </w:r>
      <w:r w:rsidR="00014FAC">
        <w:rPr>
          <w:rFonts w:ascii="Times New Roman" w:hAnsi="Times New Roman" w:cs="Times New Roman"/>
          <w:sz w:val="24"/>
          <w:szCs w:val="24"/>
        </w:rPr>
        <w:t xml:space="preserve"> discs for use in central locking systems.  Every hour a sample is taken and the following results have been obtained on the thickness of the discs in mm.</w:t>
      </w:r>
    </w:p>
    <w:p w:rsidR="00A126EA" w:rsidRDefault="00A126EA" w:rsidP="003459C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2"/>
        <w:gridCol w:w="804"/>
        <w:gridCol w:w="806"/>
        <w:gridCol w:w="806"/>
        <w:gridCol w:w="806"/>
        <w:gridCol w:w="806"/>
        <w:gridCol w:w="806"/>
        <w:gridCol w:w="806"/>
        <w:gridCol w:w="806"/>
        <w:gridCol w:w="890"/>
        <w:gridCol w:w="852"/>
      </w:tblGrid>
      <w:tr w:rsidR="002C47BC" w:rsidRPr="00A126EA" w:rsidTr="002C47BC">
        <w:tc>
          <w:tcPr>
            <w:tcW w:w="1162" w:type="dxa"/>
          </w:tcPr>
          <w:p w:rsidR="002C47BC" w:rsidRPr="00A126EA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Reading</w:t>
            </w:r>
          </w:p>
        </w:tc>
        <w:tc>
          <w:tcPr>
            <w:tcW w:w="804" w:type="dxa"/>
          </w:tcPr>
          <w:p w:rsidR="002C47BC" w:rsidRPr="00A126EA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806" w:type="dxa"/>
          </w:tcPr>
          <w:p w:rsidR="002C47BC" w:rsidRPr="00A126EA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</w:t>
            </w:r>
          </w:p>
        </w:tc>
        <w:tc>
          <w:tcPr>
            <w:tcW w:w="806" w:type="dxa"/>
          </w:tcPr>
          <w:p w:rsidR="002C47BC" w:rsidRPr="00A126EA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</w:t>
            </w:r>
          </w:p>
        </w:tc>
        <w:tc>
          <w:tcPr>
            <w:tcW w:w="806" w:type="dxa"/>
          </w:tcPr>
          <w:p w:rsidR="002C47BC" w:rsidRPr="00A126EA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</w:t>
            </w:r>
          </w:p>
        </w:tc>
        <w:tc>
          <w:tcPr>
            <w:tcW w:w="806" w:type="dxa"/>
          </w:tcPr>
          <w:p w:rsidR="002C47BC" w:rsidRPr="00A126EA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</w:t>
            </w:r>
          </w:p>
        </w:tc>
        <w:tc>
          <w:tcPr>
            <w:tcW w:w="806" w:type="dxa"/>
          </w:tcPr>
          <w:p w:rsidR="002C47BC" w:rsidRPr="00A126EA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</w:t>
            </w:r>
          </w:p>
        </w:tc>
        <w:tc>
          <w:tcPr>
            <w:tcW w:w="806" w:type="dxa"/>
          </w:tcPr>
          <w:p w:rsidR="002C47BC" w:rsidRPr="00A126EA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20.00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21.00</w:t>
            </w:r>
          </w:p>
        </w:tc>
        <w:tc>
          <w:tcPr>
            <w:tcW w:w="890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22.00</w:t>
            </w:r>
          </w:p>
        </w:tc>
        <w:tc>
          <w:tcPr>
            <w:tcW w:w="852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23.00</w:t>
            </w:r>
          </w:p>
        </w:tc>
      </w:tr>
      <w:tr w:rsidR="002C47BC" w:rsidTr="002C47BC">
        <w:tc>
          <w:tcPr>
            <w:tcW w:w="1162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4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8.55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8.52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8.52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</w:p>
        </w:tc>
        <w:tc>
          <w:tcPr>
            <w:tcW w:w="890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  <w:tc>
          <w:tcPr>
            <w:tcW w:w="852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8.52</w:t>
            </w:r>
          </w:p>
        </w:tc>
      </w:tr>
      <w:tr w:rsidR="002C47BC" w:rsidTr="002C47BC">
        <w:tc>
          <w:tcPr>
            <w:tcW w:w="1162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4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8.48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8.38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8.47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8.52</w:t>
            </w:r>
          </w:p>
        </w:tc>
        <w:tc>
          <w:tcPr>
            <w:tcW w:w="890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8.40</w:t>
            </w:r>
          </w:p>
        </w:tc>
        <w:tc>
          <w:tcPr>
            <w:tcW w:w="852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</w:tr>
      <w:tr w:rsidR="002C47BC" w:rsidTr="002C47BC">
        <w:tc>
          <w:tcPr>
            <w:tcW w:w="1162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4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8.46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8.47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8.56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8.48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  <w:tc>
          <w:tcPr>
            <w:tcW w:w="890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8.55</w:t>
            </w:r>
          </w:p>
        </w:tc>
        <w:tc>
          <w:tcPr>
            <w:tcW w:w="852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</w:tr>
      <w:tr w:rsidR="002C47BC" w:rsidTr="002C47BC">
        <w:tc>
          <w:tcPr>
            <w:tcW w:w="1162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4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8.47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8.53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8.50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8.37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  <w:tc>
          <w:tcPr>
            <w:tcW w:w="806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8.47</w:t>
            </w:r>
          </w:p>
        </w:tc>
        <w:tc>
          <w:tcPr>
            <w:tcW w:w="890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8.36</w:t>
            </w:r>
          </w:p>
        </w:tc>
        <w:tc>
          <w:tcPr>
            <w:tcW w:w="852" w:type="dxa"/>
          </w:tcPr>
          <w:p w:rsidR="002C47BC" w:rsidRDefault="002C47BC" w:rsidP="00A1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</w:tr>
    </w:tbl>
    <w:p w:rsidR="00A126EA" w:rsidRDefault="00A126EA" w:rsidP="003459C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810"/>
        <w:gridCol w:w="810"/>
      </w:tblGrid>
      <w:tr w:rsidR="002C47BC" w:rsidRPr="002C47BC" w:rsidTr="002C47BC">
        <w:tc>
          <w:tcPr>
            <w:tcW w:w="1165" w:type="dxa"/>
          </w:tcPr>
          <w:p w:rsidR="002C47BC" w:rsidRPr="002C47BC" w:rsidRDefault="002C47BC" w:rsidP="003459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Reading</w:t>
            </w:r>
          </w:p>
        </w:tc>
        <w:tc>
          <w:tcPr>
            <w:tcW w:w="810" w:type="dxa"/>
          </w:tcPr>
          <w:p w:rsidR="002C47BC" w:rsidRPr="002C47BC" w:rsidRDefault="002C47BC" w:rsidP="003459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00.00</w:t>
            </w:r>
          </w:p>
        </w:tc>
        <w:tc>
          <w:tcPr>
            <w:tcW w:w="810" w:type="dxa"/>
          </w:tcPr>
          <w:p w:rsidR="002C47BC" w:rsidRPr="002C47BC" w:rsidRDefault="002C47BC" w:rsidP="003459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01.00</w:t>
            </w:r>
          </w:p>
        </w:tc>
      </w:tr>
      <w:tr w:rsidR="002C47BC" w:rsidTr="002C47BC">
        <w:tc>
          <w:tcPr>
            <w:tcW w:w="1165" w:type="dxa"/>
          </w:tcPr>
          <w:p w:rsidR="002C47BC" w:rsidRDefault="002C47BC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0" w:type="dxa"/>
          </w:tcPr>
          <w:p w:rsidR="002C47BC" w:rsidRDefault="002C47BC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8.48</w:t>
            </w:r>
          </w:p>
        </w:tc>
        <w:tc>
          <w:tcPr>
            <w:tcW w:w="810" w:type="dxa"/>
          </w:tcPr>
          <w:p w:rsidR="002C47BC" w:rsidRDefault="002C47BC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79BA">
              <w:rPr>
                <w:rFonts w:ascii="Times New Roman" w:hAnsi="Times New Roman" w:cs="Times New Roman"/>
                <w:sz w:val="24"/>
                <w:szCs w:val="24"/>
              </w:rPr>
              <w:t>.52</w:t>
            </w:r>
          </w:p>
        </w:tc>
      </w:tr>
      <w:tr w:rsidR="002C47BC" w:rsidTr="002C47BC">
        <w:tc>
          <w:tcPr>
            <w:tcW w:w="1165" w:type="dxa"/>
          </w:tcPr>
          <w:p w:rsidR="002C47BC" w:rsidRDefault="002C47BC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</w:tcPr>
          <w:p w:rsidR="002C47BC" w:rsidRDefault="002C47BC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8.46</w:t>
            </w:r>
          </w:p>
        </w:tc>
        <w:tc>
          <w:tcPr>
            <w:tcW w:w="810" w:type="dxa"/>
          </w:tcPr>
          <w:p w:rsidR="002C47BC" w:rsidRDefault="00C679BA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</w:tr>
      <w:tr w:rsidR="002C47BC" w:rsidTr="002C47BC">
        <w:tc>
          <w:tcPr>
            <w:tcW w:w="1165" w:type="dxa"/>
          </w:tcPr>
          <w:p w:rsidR="002C47BC" w:rsidRDefault="002C47BC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0" w:type="dxa"/>
          </w:tcPr>
          <w:p w:rsidR="002C47BC" w:rsidRDefault="002C47BC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  <w:tc>
          <w:tcPr>
            <w:tcW w:w="810" w:type="dxa"/>
          </w:tcPr>
          <w:p w:rsidR="002C47BC" w:rsidRDefault="00C679BA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</w:tr>
      <w:tr w:rsidR="002C47BC" w:rsidTr="002C47BC">
        <w:tc>
          <w:tcPr>
            <w:tcW w:w="1165" w:type="dxa"/>
          </w:tcPr>
          <w:p w:rsidR="002C47BC" w:rsidRDefault="002C47BC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:rsidR="002C47BC" w:rsidRDefault="002C47BC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8.52</w:t>
            </w:r>
          </w:p>
        </w:tc>
        <w:tc>
          <w:tcPr>
            <w:tcW w:w="810" w:type="dxa"/>
          </w:tcPr>
          <w:p w:rsidR="002C47BC" w:rsidRDefault="00C679BA" w:rsidP="002C4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8.52</w:t>
            </w:r>
          </w:p>
        </w:tc>
      </w:tr>
    </w:tbl>
    <w:p w:rsidR="002C47BC" w:rsidRDefault="002C47BC" w:rsidP="003459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9BA" w:rsidRDefault="00C679BA" w:rsidP="003459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1 Constants for calculating control limits</w:t>
      </w:r>
    </w:p>
    <w:p w:rsidR="00C679BA" w:rsidRDefault="00C679BA" w:rsidP="003459C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1260"/>
        <w:gridCol w:w="1170"/>
        <w:gridCol w:w="1080"/>
      </w:tblGrid>
      <w:tr w:rsidR="00C679BA" w:rsidTr="00C679BA">
        <w:tc>
          <w:tcPr>
            <w:tcW w:w="1165" w:type="dxa"/>
          </w:tcPr>
          <w:p w:rsidR="00C679BA" w:rsidRDefault="00132639" w:rsidP="00C67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Sample size</w:t>
            </w:r>
          </w:p>
        </w:tc>
        <w:tc>
          <w:tcPr>
            <w:tcW w:w="126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17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08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</w:tr>
      <w:tr w:rsidR="00C679BA" w:rsidTr="00C679BA">
        <w:tc>
          <w:tcPr>
            <w:tcW w:w="1165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1.88</w:t>
            </w:r>
          </w:p>
        </w:tc>
        <w:tc>
          <w:tcPr>
            <w:tcW w:w="117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3.27</w:t>
            </w:r>
          </w:p>
        </w:tc>
        <w:tc>
          <w:tcPr>
            <w:tcW w:w="108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</w:tr>
      <w:tr w:rsidR="00C679BA" w:rsidTr="00C679BA">
        <w:tc>
          <w:tcPr>
            <w:tcW w:w="1165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</w:t>
            </w:r>
          </w:p>
        </w:tc>
        <w:tc>
          <w:tcPr>
            <w:tcW w:w="117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2.57</w:t>
            </w:r>
          </w:p>
        </w:tc>
        <w:tc>
          <w:tcPr>
            <w:tcW w:w="108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1.69</w:t>
            </w:r>
          </w:p>
        </w:tc>
      </w:tr>
      <w:tr w:rsidR="00C679BA" w:rsidTr="00C679BA">
        <w:tc>
          <w:tcPr>
            <w:tcW w:w="1165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0.73</w:t>
            </w:r>
          </w:p>
        </w:tc>
        <w:tc>
          <w:tcPr>
            <w:tcW w:w="117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2.28</w:t>
            </w:r>
          </w:p>
        </w:tc>
        <w:tc>
          <w:tcPr>
            <w:tcW w:w="108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2.06</w:t>
            </w:r>
          </w:p>
        </w:tc>
      </w:tr>
      <w:tr w:rsidR="00C679BA" w:rsidTr="00C679BA">
        <w:tc>
          <w:tcPr>
            <w:tcW w:w="1165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0.58</w:t>
            </w:r>
          </w:p>
        </w:tc>
        <w:tc>
          <w:tcPr>
            <w:tcW w:w="117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1080" w:type="dxa"/>
          </w:tcPr>
          <w:p w:rsidR="00C679BA" w:rsidRPr="00C679BA" w:rsidRDefault="00C679BA" w:rsidP="00C67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2.33</w:t>
            </w:r>
          </w:p>
        </w:tc>
      </w:tr>
    </w:tbl>
    <w:p w:rsidR="00C679BA" w:rsidRDefault="00C679BA" w:rsidP="003459C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679BA" w:rsidRDefault="00C679BA" w:rsidP="00C679BA">
      <w:pPr>
        <w:pStyle w:val="ListParagraph"/>
        <w:numPr>
          <w:ilvl w:val="0"/>
          <w:numId w:val="3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data above construct an average/range control chart to demonstrate if the process is in control or not.</w:t>
      </w:r>
    </w:p>
    <w:p w:rsidR="00C679BA" w:rsidRDefault="00C679BA" w:rsidP="00C679B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679BA" w:rsidRDefault="00C679BA" w:rsidP="00C679B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C679BA" w:rsidRDefault="00C679BA" w:rsidP="00C679BA">
      <w:pPr>
        <w:pStyle w:val="ListParagraph"/>
        <w:numPr>
          <w:ilvl w:val="0"/>
          <w:numId w:val="3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Comment on your findings from part a)</w:t>
      </w:r>
    </w:p>
    <w:p w:rsidR="00C679BA" w:rsidRDefault="00C679BA" w:rsidP="00D27242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27242" w:rsidRDefault="00D27242" w:rsidP="00D27242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C679BA" w:rsidRDefault="00C679BA" w:rsidP="00C679BA">
      <w:pPr>
        <w:pStyle w:val="ListParagraph"/>
        <w:numPr>
          <w:ilvl w:val="0"/>
          <w:numId w:val="3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what is meant by common cause and special causes of variation and the significance of each, in relation to overall performance of the processes</w:t>
      </w:r>
      <w:r w:rsidR="00D27242">
        <w:rPr>
          <w:rFonts w:ascii="Times New Roman" w:hAnsi="Times New Roman" w:cs="Times New Roman"/>
          <w:sz w:val="24"/>
          <w:szCs w:val="24"/>
        </w:rPr>
        <w:t>.</w:t>
      </w:r>
    </w:p>
    <w:p w:rsidR="00D27242" w:rsidRDefault="00D27242" w:rsidP="00D27242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6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27242" w:rsidRPr="00C679BA" w:rsidRDefault="00D27242" w:rsidP="00D27242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734BC3" w:rsidRDefault="00734BC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3459C6" w:rsidRDefault="003459C6" w:rsidP="003459C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4</w:t>
      </w:r>
    </w:p>
    <w:p w:rsidR="00734BC3" w:rsidRDefault="00734BC3" w:rsidP="003459C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vast number of processes rely on the efficient combustion processes to be able to operate cost effectively and legally.</w:t>
      </w:r>
    </w:p>
    <w:p w:rsidR="00734BC3" w:rsidRDefault="00734BC3" w:rsidP="003459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4BC3" w:rsidRDefault="00734BC3" w:rsidP="00734BC3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terms of combustion processes explain what is meant by the following terms: -</w:t>
      </w:r>
    </w:p>
    <w:p w:rsidR="00734BC3" w:rsidRDefault="00734BC3" w:rsidP="00734BC3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734BC3" w:rsidRDefault="00734BC3" w:rsidP="00734BC3">
      <w:pPr>
        <w:pStyle w:val="ListParagraph"/>
        <w:numPr>
          <w:ilvl w:val="0"/>
          <w:numId w:val="5"/>
        </w:numPr>
        <w:spacing w:after="0"/>
        <w:ind w:left="99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Activation energy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b/>
          <w:sz w:val="24"/>
          <w:szCs w:val="24"/>
        </w:rPr>
        <w:t>2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34BC3" w:rsidRDefault="00734BC3" w:rsidP="00734BC3">
      <w:pPr>
        <w:pStyle w:val="ListParagraph"/>
        <w:numPr>
          <w:ilvl w:val="0"/>
          <w:numId w:val="5"/>
        </w:numPr>
        <w:spacing w:after="0"/>
        <w:ind w:left="99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Exothermic reaction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b/>
          <w:sz w:val="24"/>
          <w:szCs w:val="24"/>
        </w:rPr>
        <w:t>2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34BC3" w:rsidRDefault="00734BC3" w:rsidP="00734BC3">
      <w:pPr>
        <w:pStyle w:val="ListParagraph"/>
        <w:numPr>
          <w:ilvl w:val="0"/>
          <w:numId w:val="5"/>
        </w:numPr>
        <w:spacing w:after="0"/>
        <w:ind w:left="99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Enthalpy </w:t>
      </w:r>
      <w:r w:rsidR="008D0042">
        <w:rPr>
          <w:rFonts w:ascii="Times New Roman" w:hAnsi="Times New Roman" w:cs="Times New Roman"/>
          <w:sz w:val="24"/>
          <w:szCs w:val="24"/>
        </w:rPr>
        <w:t>change</w:t>
      </w:r>
      <w:r w:rsidR="008D0042">
        <w:rPr>
          <w:rFonts w:ascii="Times New Roman" w:hAnsi="Times New Roman" w:cs="Times New Roman"/>
          <w:sz w:val="24"/>
          <w:szCs w:val="24"/>
        </w:rPr>
        <w:tab/>
      </w:r>
      <w:r w:rsidR="008D0042">
        <w:rPr>
          <w:rFonts w:ascii="Times New Roman" w:hAnsi="Times New Roman" w:cs="Times New Roman"/>
          <w:sz w:val="24"/>
          <w:szCs w:val="24"/>
        </w:rPr>
        <w:tab/>
      </w:r>
      <w:r w:rsidR="008D0042">
        <w:rPr>
          <w:rFonts w:ascii="Times New Roman" w:hAnsi="Times New Roman" w:cs="Times New Roman"/>
          <w:sz w:val="24"/>
          <w:szCs w:val="24"/>
        </w:rPr>
        <w:tab/>
      </w:r>
      <w:r w:rsidR="008D0042">
        <w:rPr>
          <w:rFonts w:ascii="Times New Roman" w:hAnsi="Times New Roman" w:cs="Times New Roman"/>
          <w:sz w:val="24"/>
          <w:szCs w:val="24"/>
        </w:rPr>
        <w:tab/>
      </w:r>
      <w:r w:rsidR="008D0042">
        <w:rPr>
          <w:rFonts w:ascii="Times New Roman" w:hAnsi="Times New Roman" w:cs="Times New Roman"/>
          <w:sz w:val="24"/>
          <w:szCs w:val="24"/>
        </w:rPr>
        <w:tab/>
      </w:r>
      <w:r w:rsidR="008D0042">
        <w:rPr>
          <w:rFonts w:ascii="Times New Roman" w:hAnsi="Times New Roman" w:cs="Times New Roman"/>
          <w:sz w:val="24"/>
          <w:szCs w:val="24"/>
        </w:rPr>
        <w:tab/>
      </w:r>
      <w:r w:rsidR="008D0042">
        <w:rPr>
          <w:rFonts w:ascii="Times New Roman" w:hAnsi="Times New Roman" w:cs="Times New Roman"/>
          <w:sz w:val="24"/>
          <w:szCs w:val="24"/>
        </w:rPr>
        <w:tab/>
      </w:r>
      <w:r w:rsidR="008D004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2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34BC3" w:rsidRPr="00734BC3" w:rsidRDefault="00734BC3" w:rsidP="00734BC3">
      <w:pPr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734BC3" w:rsidRDefault="00734BC3" w:rsidP="00734BC3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experimental burner is being developed that burns pure carbon in the presence of pure oxygen, in which the combustion conditions can be changed.  The input of carbon is at a rate of 24g/minute using the following data below determine the following:</w:t>
      </w:r>
    </w:p>
    <w:p w:rsidR="00DF62A7" w:rsidRDefault="00DF62A7" w:rsidP="00DF62A7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DF62A7" w:rsidRDefault="00DF62A7" w:rsidP="00DF62A7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∆H Carbon dioxide = -394 kJ/</w:t>
      </w:r>
      <w:proofErr w:type="spellStart"/>
      <w:r>
        <w:rPr>
          <w:rFonts w:ascii="Times New Roman" w:hAnsi="Times New Roman" w:cs="Times New Roman"/>
          <w:sz w:val="24"/>
          <w:szCs w:val="24"/>
        </w:rPr>
        <w:t>mol</w:t>
      </w:r>
      <w:proofErr w:type="spellEnd"/>
    </w:p>
    <w:p w:rsidR="00DF62A7" w:rsidRDefault="00DF62A7" w:rsidP="00DF62A7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∆H Carbon monoxide = -112 kJ/</w:t>
      </w:r>
      <w:proofErr w:type="spellStart"/>
      <w:r>
        <w:rPr>
          <w:rFonts w:ascii="Times New Roman" w:hAnsi="Times New Roman" w:cs="Times New Roman"/>
          <w:sz w:val="24"/>
          <w:szCs w:val="24"/>
        </w:rPr>
        <w:t>mol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62A7" w:rsidRDefault="00DF62A7" w:rsidP="00DF62A7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∆H Hydrogen = -286 kJ/</w:t>
      </w:r>
      <w:proofErr w:type="spellStart"/>
      <w:r>
        <w:rPr>
          <w:rFonts w:ascii="Times New Roman" w:hAnsi="Times New Roman" w:cs="Times New Roman"/>
          <w:sz w:val="24"/>
          <w:szCs w:val="24"/>
        </w:rPr>
        <w:t>mol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62A7" w:rsidRDefault="00DF62A7" w:rsidP="00DF62A7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DF62A7" w:rsidRDefault="00CB7B3F" w:rsidP="00DF62A7">
      <w:pPr>
        <w:pStyle w:val="ListParagraph"/>
        <w:numPr>
          <w:ilvl w:val="0"/>
          <w:numId w:val="6"/>
        </w:numPr>
        <w:spacing w:after="0"/>
        <w:ind w:left="99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amount of heat produced when 20% of the carbon burns to carbon monoxide (CO) and remaining 80% burns to carbon dioxide (CO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CB7B3F" w:rsidRDefault="00CB7B3F" w:rsidP="00CB7B3F">
      <w:pPr>
        <w:pStyle w:val="ListParagraph"/>
        <w:spacing w:after="0"/>
        <w:ind w:left="99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6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B7B3F" w:rsidRDefault="00CB7B3F" w:rsidP="00CB7B3F">
      <w:pPr>
        <w:pStyle w:val="ListParagraph"/>
        <w:spacing w:after="0"/>
        <w:ind w:left="990"/>
        <w:jc w:val="right"/>
        <w:rPr>
          <w:rFonts w:ascii="Times New Roman" w:hAnsi="Times New Roman" w:cs="Times New Roman"/>
          <w:sz w:val="24"/>
          <w:szCs w:val="24"/>
        </w:rPr>
      </w:pPr>
    </w:p>
    <w:p w:rsidR="00CB7B3F" w:rsidRDefault="00CB7B3F" w:rsidP="00DF62A7">
      <w:pPr>
        <w:pStyle w:val="ListParagraph"/>
        <w:numPr>
          <w:ilvl w:val="0"/>
          <w:numId w:val="6"/>
        </w:numPr>
        <w:spacing w:after="0"/>
        <w:ind w:left="99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further changes in the experimental system it is found that 70% of the carbon burns to give carbon dioxide (CO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), 20% burns to give carbon monoxide (CO) and 10% of the carbon is unburnt.  What is the current rate of heat production?</w:t>
      </w:r>
    </w:p>
    <w:p w:rsidR="00CB7B3F" w:rsidRDefault="00CB7B3F" w:rsidP="00CB7B3F">
      <w:pPr>
        <w:pStyle w:val="ListParagraph"/>
        <w:spacing w:after="0"/>
        <w:ind w:left="99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86794F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B7B3F" w:rsidRDefault="00CB7B3F" w:rsidP="00CB7B3F">
      <w:pPr>
        <w:pStyle w:val="ListParagraph"/>
        <w:spacing w:after="0"/>
        <w:ind w:left="990"/>
        <w:rPr>
          <w:rFonts w:ascii="Times New Roman" w:hAnsi="Times New Roman" w:cs="Times New Roman"/>
          <w:sz w:val="24"/>
          <w:szCs w:val="24"/>
        </w:rPr>
      </w:pPr>
    </w:p>
    <w:p w:rsidR="00CB7B3F" w:rsidRDefault="00CB7B3F" w:rsidP="00DF62A7">
      <w:pPr>
        <w:pStyle w:val="ListParagraph"/>
        <w:numPr>
          <w:ilvl w:val="0"/>
          <w:numId w:val="6"/>
        </w:numPr>
        <w:spacing w:after="0"/>
        <w:ind w:left="99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percentage loss of potential heat in 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and (ii)</w:t>
      </w:r>
      <w:r w:rsidR="003B0A81">
        <w:rPr>
          <w:rFonts w:ascii="Times New Roman" w:hAnsi="Times New Roman" w:cs="Times New Roman"/>
          <w:sz w:val="24"/>
          <w:szCs w:val="24"/>
        </w:rPr>
        <w:t>.  Maximum heat release from carbon is 788 KJ/min</w:t>
      </w:r>
    </w:p>
    <w:p w:rsidR="0086794F" w:rsidRDefault="0086794F" w:rsidP="0086794F">
      <w:pPr>
        <w:pStyle w:val="ListParagraph"/>
        <w:spacing w:after="0"/>
        <w:ind w:left="99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858B8" w:rsidRDefault="008858B8" w:rsidP="0086794F">
      <w:pPr>
        <w:pStyle w:val="ListParagraph"/>
        <w:spacing w:after="0"/>
        <w:ind w:left="990"/>
        <w:jc w:val="right"/>
        <w:rPr>
          <w:rFonts w:ascii="Times New Roman" w:hAnsi="Times New Roman" w:cs="Times New Roman"/>
          <w:sz w:val="24"/>
          <w:szCs w:val="24"/>
        </w:rPr>
      </w:pPr>
    </w:p>
    <w:p w:rsidR="0086794F" w:rsidRDefault="0086794F" w:rsidP="00DF62A7">
      <w:pPr>
        <w:pStyle w:val="ListParagraph"/>
        <w:numPr>
          <w:ilvl w:val="0"/>
          <w:numId w:val="6"/>
        </w:numPr>
        <w:spacing w:after="0"/>
        <w:ind w:left="99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Comment on your results</w:t>
      </w:r>
      <w:r w:rsidR="008858B8">
        <w:rPr>
          <w:rFonts w:ascii="Times New Roman" w:hAnsi="Times New Roman" w:cs="Times New Roman"/>
          <w:sz w:val="24"/>
          <w:szCs w:val="24"/>
        </w:rPr>
        <w:t xml:space="preserve"> from (</w:t>
      </w:r>
      <w:proofErr w:type="spellStart"/>
      <w:r w:rsidR="008858B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858B8">
        <w:rPr>
          <w:rFonts w:ascii="Times New Roman" w:hAnsi="Times New Roman" w:cs="Times New Roman"/>
          <w:sz w:val="24"/>
          <w:szCs w:val="24"/>
        </w:rPr>
        <w:t>), (ii) and (iii)</w:t>
      </w:r>
    </w:p>
    <w:p w:rsidR="00CB7B3F" w:rsidRPr="00DF62A7" w:rsidRDefault="00CB7B3F" w:rsidP="00CB7B3F">
      <w:pPr>
        <w:pStyle w:val="ListParagraph"/>
        <w:spacing w:after="0"/>
        <w:ind w:left="99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86794F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CB7B3F" w:rsidRPr="00DF62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9262E9"/>
    <w:multiLevelType w:val="hybridMultilevel"/>
    <w:tmpl w:val="8C26FD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944BA"/>
    <w:multiLevelType w:val="hybridMultilevel"/>
    <w:tmpl w:val="A56228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CF50DD"/>
    <w:multiLevelType w:val="hybridMultilevel"/>
    <w:tmpl w:val="505EA4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4C764C"/>
    <w:multiLevelType w:val="hybridMultilevel"/>
    <w:tmpl w:val="942CEA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A36B30"/>
    <w:multiLevelType w:val="hybridMultilevel"/>
    <w:tmpl w:val="FC969C68"/>
    <w:lvl w:ilvl="0" w:tplc="D116EF6E">
      <w:start w:val="1"/>
      <w:numFmt w:val="lowerRoman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70B931B4"/>
    <w:multiLevelType w:val="hybridMultilevel"/>
    <w:tmpl w:val="CFC8AB36"/>
    <w:lvl w:ilvl="0" w:tplc="D21C32A8">
      <w:start w:val="1"/>
      <w:numFmt w:val="lowerRoman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7E3"/>
    <w:rsid w:val="00005D95"/>
    <w:rsid w:val="00014FAC"/>
    <w:rsid w:val="00107B9C"/>
    <w:rsid w:val="00132639"/>
    <w:rsid w:val="002C47BC"/>
    <w:rsid w:val="002F67B7"/>
    <w:rsid w:val="003459C6"/>
    <w:rsid w:val="003B0A81"/>
    <w:rsid w:val="003F51F2"/>
    <w:rsid w:val="0043331B"/>
    <w:rsid w:val="005D3E69"/>
    <w:rsid w:val="00630D88"/>
    <w:rsid w:val="00734BC3"/>
    <w:rsid w:val="0086794F"/>
    <w:rsid w:val="008858B8"/>
    <w:rsid w:val="008D0042"/>
    <w:rsid w:val="00900D51"/>
    <w:rsid w:val="00A126EA"/>
    <w:rsid w:val="00A20AA4"/>
    <w:rsid w:val="00C635C2"/>
    <w:rsid w:val="00C679BA"/>
    <w:rsid w:val="00CB7B3F"/>
    <w:rsid w:val="00D27242"/>
    <w:rsid w:val="00DF62A7"/>
    <w:rsid w:val="00EC47E3"/>
    <w:rsid w:val="00FF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C3FE6D-8D9C-4568-8079-18CFDCF1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9C6"/>
    <w:pPr>
      <w:ind w:left="720"/>
      <w:contextualSpacing/>
    </w:pPr>
  </w:style>
  <w:style w:type="table" w:styleId="TableGrid">
    <w:name w:val="Table Grid"/>
    <w:basedOn w:val="TableNormal"/>
    <w:uiPriority w:val="59"/>
    <w:rsid w:val="00345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A20AA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A20AA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customStyle="1" w:styleId="Modcode">
    <w:name w:val="Modcode"/>
    <w:basedOn w:val="Normal"/>
    <w:rsid w:val="00A20AA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A20AA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Answer"/>
    <w:rsid w:val="00A20AA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Answer">
    <w:name w:val="Answer"/>
    <w:basedOn w:val="Normal"/>
    <w:next w:val="BodyText"/>
    <w:rsid w:val="00A20AA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A20AA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A20AA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styleId="BodyText">
    <w:name w:val="Body Text"/>
    <w:basedOn w:val="Normal"/>
    <w:link w:val="BodyTextChar"/>
    <w:rsid w:val="00A20AA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A20AA4"/>
    <w:rPr>
      <w:rFonts w:ascii="Times New Roman" w:eastAsia="Times New Roman" w:hAnsi="Times New Roman" w:cs="Times New Roman"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11</cp:revision>
  <dcterms:created xsi:type="dcterms:W3CDTF">2017-03-07T04:22:00Z</dcterms:created>
  <dcterms:modified xsi:type="dcterms:W3CDTF">2017-12-02T23:18:00Z</dcterms:modified>
</cp:coreProperties>
</file>