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tbl>
      <w:tblPr>
        <w:tblStyle w:val="TableGrid"/>
        <w:tblW w:w="0" w:type="auto"/>
        <w:tblLayout w:type="fixed"/>
        <w:tblLook w:val="06A0" w:firstRow="1" w:lastRow="0" w:firstColumn="1" w:lastColumn="0" w:noHBand="1" w:noVBand="1"/>
      </w:tblPr>
      <w:tblGrid>
        <w:gridCol w:w="9360"/>
      </w:tblGrid>
      <w:tr w:rsidR="0E8431CE" w:rsidTr="0E8431CE" w14:paraId="54F73DD7">
        <w:tc>
          <w:tcPr>
            <w:tcW w:w="9360" w:type="dxa"/>
            <w:tcMar/>
          </w:tcPr>
          <w:p w:rsidR="3583C078" w:rsidP="0E8431CE" w:rsidRDefault="3583C078" w14:paraId="155C7B1B" w14:textId="43507CE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8431CE" w:rsidR="3583C07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Student Name:</w:t>
            </w:r>
            <w:r w:rsidRPr="0E8431CE" w:rsidR="3583C0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Shirina Begum</w:t>
            </w:r>
          </w:p>
          <w:p w:rsidR="3583C078" w:rsidP="0E8431CE" w:rsidRDefault="3583C078" w14:paraId="6FB02170" w14:textId="2795753A">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8431CE" w:rsidR="3583C07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Student ID: </w:t>
            </w:r>
            <w:r w:rsidRPr="0E8431CE" w:rsidR="3583C0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1912208</w:t>
            </w:r>
          </w:p>
          <w:p w:rsidR="3583C078" w:rsidP="0E8431CE" w:rsidRDefault="3583C078" w14:paraId="4B904F2C" w14:textId="2ECF6112">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8431CE" w:rsidR="3583C07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Module No: </w:t>
            </w:r>
            <w:r w:rsidRPr="0E8431CE" w:rsidR="3583C0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BMSW_5105</w:t>
            </w:r>
          </w:p>
          <w:p w:rsidR="3583C078" w:rsidP="0E8431CE" w:rsidRDefault="3583C078" w14:paraId="34A1B3FB" w14:textId="5882CFC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8431CE" w:rsidR="3583C07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Module:</w:t>
            </w:r>
            <w:r w:rsidRPr="0E8431CE" w:rsidR="3583C0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Workplace Culture and its impact on Organisation Efficiency.</w:t>
            </w:r>
          </w:p>
          <w:p w:rsidR="3583C078" w:rsidP="0E8431CE" w:rsidRDefault="3583C078" w14:paraId="50643F36" w14:textId="44E96BA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8431CE" w:rsidR="3583C07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Assignment Title:</w:t>
            </w:r>
            <w:r w:rsidRPr="0E8431CE" w:rsidR="3583C0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Individual project with practical(oral) performance.</w:t>
            </w:r>
          </w:p>
          <w:p w:rsidR="3583C078" w:rsidP="0E8431CE" w:rsidRDefault="3583C078" w14:paraId="56A28542" w14:textId="3A23556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8431CE" w:rsidR="3583C07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Assignment Section:</w:t>
            </w:r>
            <w:r w:rsidRPr="0E8431CE" w:rsidR="3583C0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Task 1 (Report)</w:t>
            </w:r>
          </w:p>
          <w:p w:rsidR="3583C078" w:rsidP="0E8431CE" w:rsidRDefault="3583C078" w14:paraId="65953BBC" w14:textId="3E0281C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E8431CE" w:rsidR="3583C07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Lecturers Name:</w:t>
            </w:r>
            <w:r w:rsidRPr="0E8431CE" w:rsidR="3583C0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Uju Ugochukwu</w:t>
            </w:r>
          </w:p>
          <w:p w:rsidR="0E8431CE" w:rsidP="0E8431CE" w:rsidRDefault="0E8431CE" w14:paraId="4B1C756C" w14:textId="02049D0A">
            <w:pPr>
              <w:pStyle w:val="Normal"/>
              <w:rPr>
                <w:rFonts w:ascii="Arial" w:hAnsi="Arial" w:eastAsia="Calibri" w:cs=""/>
                <w:sz w:val="24"/>
                <w:szCs w:val="24"/>
              </w:rPr>
            </w:pPr>
          </w:p>
        </w:tc>
      </w:tr>
    </w:tbl>
    <w:p w:rsidRPr="0009425B" w:rsidR="00CD3E3D" w:rsidP="00CD3E3D" w:rsidRDefault="00CD3E3D" w14:paraId="337A2775" w14:textId="77777777"/>
    <w:p w:rsidRPr="0009425B" w:rsidR="00CD3E3D" w:rsidP="23DB0F5F" w:rsidRDefault="00CD3E3D" w14:paraId="4DD1F180" w14:textId="082439AB">
      <w:pPr>
        <w:pStyle w:val="Normal"/>
        <w:rPr>
          <w:rFonts w:ascii="Arial" w:hAnsi="Arial" w:eastAsia="Calibri" w:cs=""/>
          <w:sz w:val="24"/>
          <w:szCs w:val="24"/>
        </w:rPr>
      </w:pPr>
    </w:p>
    <w:p w:rsidRPr="0009425B" w:rsidR="00CD3E3D" w:rsidP="29F6F571" w:rsidRDefault="00CD3E3D" w14:paraId="7CB8562A" w14:textId="60DCDDD6">
      <w:pPr>
        <w:pStyle w:val="Normal"/>
        <w:rPr>
          <w:b w:val="1"/>
          <w:bCs w:val="1"/>
          <w:color w:val="auto"/>
          <w:sz w:val="40"/>
          <w:szCs w:val="40"/>
        </w:rPr>
      </w:pPr>
      <w:r w:rsidRPr="29F6F571" w:rsidR="23DA270D">
        <w:rPr>
          <w:b w:val="1"/>
          <w:bCs w:val="1"/>
          <w:sz w:val="40"/>
          <w:szCs w:val="40"/>
        </w:rPr>
        <w:t xml:space="preserve">              </w:t>
      </w:r>
    </w:p>
    <w:p w:rsidRPr="0009425B" w:rsidR="00CD3E3D" w:rsidP="29F6F571" w:rsidRDefault="00CD3E3D" w14:paraId="0A874943" w14:textId="72D90A6F">
      <w:pPr>
        <w:pStyle w:val="Normal"/>
        <w:rPr>
          <w:rFonts w:ascii="Arial" w:hAnsi="Arial" w:eastAsia="Calibri" w:cs=""/>
          <w:sz w:val="24"/>
          <w:szCs w:val="24"/>
        </w:rPr>
      </w:pPr>
      <w:r w:rsidR="62DB950F">
        <w:rPr/>
        <w:t xml:space="preserve">                                              </w:t>
      </w:r>
      <w:r w:rsidR="44F4BCDB">
        <w:rPr/>
        <w:t xml:space="preserve">     </w:t>
      </w:r>
      <w:r w:rsidR="44F4BCDB">
        <w:drawing>
          <wp:inline wp14:editId="38C18746" wp14:anchorId="3A7E7BCE">
            <wp:extent cx="5810248" cy="2571750"/>
            <wp:effectExtent l="0" t="0" r="0" b="0"/>
            <wp:docPr id="1460881246" name="" title=""/>
            <wp:cNvGraphicFramePr>
              <a:graphicFrameLocks noChangeAspect="1"/>
            </wp:cNvGraphicFramePr>
            <a:graphic>
              <a:graphicData uri="http://schemas.openxmlformats.org/drawingml/2006/picture">
                <pic:pic>
                  <pic:nvPicPr>
                    <pic:cNvPr id="0" name=""/>
                    <pic:cNvPicPr/>
                  </pic:nvPicPr>
                  <pic:blipFill>
                    <a:blip r:embed="R20c13fc6647a4a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0248" cy="2571750"/>
                    </a:xfrm>
                    <a:prstGeom prst="rect">
                      <a:avLst/>
                    </a:prstGeom>
                  </pic:spPr>
                </pic:pic>
              </a:graphicData>
            </a:graphic>
          </wp:inline>
        </w:drawing>
      </w:r>
    </w:p>
    <w:p w:rsidRPr="0009425B" w:rsidR="00CD3E3D" w:rsidP="29F6F571" w:rsidRDefault="00CD3E3D" w14:paraId="213D97DE" w14:textId="18C09AD5">
      <w:pPr>
        <w:pStyle w:val="Normal"/>
        <w:rPr>
          <w:b w:val="1"/>
          <w:bCs w:val="1"/>
          <w:sz w:val="40"/>
          <w:szCs w:val="40"/>
        </w:rPr>
      </w:pPr>
      <w:r w:rsidRPr="29F6F571" w:rsidR="2192B91A">
        <w:rPr>
          <w:b w:val="1"/>
          <w:bCs w:val="1"/>
          <w:sz w:val="40"/>
          <w:szCs w:val="40"/>
        </w:rPr>
        <w:t xml:space="preserve">                     </w:t>
      </w:r>
      <w:r w:rsidRPr="29F6F571" w:rsidR="0ECA1734">
        <w:rPr>
          <w:b w:val="1"/>
          <w:bCs w:val="1"/>
          <w:sz w:val="40"/>
          <w:szCs w:val="40"/>
        </w:rPr>
        <w:t>Report on Unilever Plc.</w:t>
      </w:r>
    </w:p>
    <w:p w:rsidRPr="0009425B" w:rsidR="00CD3E3D" w:rsidP="3B7D6986" w:rsidRDefault="00CD3E3D" w14:paraId="1EE3B9F4" w14:textId="67F9E7AC">
      <w:pPr>
        <w:pStyle w:val="Normal"/>
        <w:jc w:val="center"/>
        <w:rPr>
          <w:rFonts w:ascii="Arial" w:hAnsi="Arial" w:eastAsia="Calibri" w:cs=""/>
          <w:b w:val="1"/>
          <w:bCs w:val="1"/>
          <w:sz w:val="24"/>
          <w:szCs w:val="24"/>
        </w:rPr>
      </w:pPr>
    </w:p>
    <w:p w:rsidRPr="0009425B" w:rsidR="00D07288" w:rsidP="00CD3E3D" w:rsidRDefault="00D07288" w14:paraId="06DD9547" w14:textId="77777777">
      <w:pPr>
        <w:jc w:val="center"/>
        <w:rPr>
          <w:b/>
          <w:sz w:val="32"/>
        </w:rPr>
        <w:sectPr w:rsidRPr="0009425B" w:rsidR="00D07288">
          <w:headerReference w:type="even" r:id="rId8"/>
          <w:headerReference w:type="default" r:id="rId9"/>
          <w:footerReference w:type="even" r:id="rId10"/>
          <w:footerReference w:type="default" r:id="rId11"/>
          <w:headerReference w:type="first" r:id="rId12"/>
          <w:footerReference w:type="first" r:id="rId13"/>
          <w:pgSz w:w="12240" w:h="15840" w:orient="portrait"/>
          <w:pgMar w:top="1440" w:right="1440" w:bottom="1440" w:left="1440" w:header="720" w:footer="720" w:gutter="0"/>
          <w:cols w:space="720"/>
          <w:docGrid w:linePitch="360"/>
        </w:sectPr>
      </w:pPr>
    </w:p>
    <w:sdt>
      <w:sdtPr>
        <w:rPr>
          <w:rFonts w:ascii="Arial" w:hAnsi="Arial" w:eastAsiaTheme="minorHAnsi" w:cstheme="minorBidi"/>
          <w:color w:val="auto"/>
          <w:sz w:val="24"/>
          <w:szCs w:val="22"/>
        </w:rPr>
        <w:id w:val="678623926"/>
        <w:docPartObj>
          <w:docPartGallery w:val="Table of Contents"/>
          <w:docPartUnique/>
        </w:docPartObj>
      </w:sdtPr>
      <w:sdtEndPr>
        <w:rPr>
          <w:b/>
          <w:bCs/>
          <w:noProof/>
        </w:rPr>
      </w:sdtEndPr>
      <w:sdtContent>
        <w:p w:rsidRPr="0009425B" w:rsidR="00D07288" w:rsidRDefault="00D07288" w14:paraId="6B25AEF4" w14:textId="158F363E">
          <w:pPr>
            <w:pStyle w:val="TOCHeading"/>
          </w:pPr>
          <w:r w:rsidRPr="4E7CD566" w:rsidR="19902943">
            <w:rPr>
              <w:rFonts w:ascii="Arial" w:hAnsi="Arial" w:eastAsia="Calibri" w:cs="" w:eastAsiaTheme="minorAscii" w:cstheme="minorBidi"/>
              <w:color w:val="auto"/>
              <w:sz w:val="24"/>
              <w:szCs w:val="24"/>
            </w:rPr>
            <w:t xml:space="preserve"> </w:t>
          </w:r>
          <w:r w:rsidR="00D07288">
            <w:rPr/>
            <w:t>Contents</w:t>
          </w:r>
        </w:p>
        <w:p w:rsidR="009019EA" w:rsidRDefault="00D07288" w14:paraId="291C39BC" w14:textId="450862A8">
          <w:pPr>
            <w:pStyle w:val="TOC1"/>
            <w:tabs>
              <w:tab w:val="right" w:leader="dot" w:pos="9350"/>
            </w:tabs>
            <w:rPr>
              <w:rFonts w:asciiTheme="minorHAnsi" w:hAnsiTheme="minorHAnsi" w:eastAsiaTheme="minorEastAsia"/>
              <w:noProof/>
              <w:sz w:val="22"/>
              <w:lang w:eastAsia="en-GB"/>
            </w:rPr>
          </w:pPr>
          <w:r w:rsidRPr="0009425B">
            <w:rPr>
              <w:b/>
              <w:bCs/>
              <w:noProof/>
            </w:rPr>
            <w:fldChar w:fldCharType="begin"/>
          </w:r>
          <w:r w:rsidRPr="0009425B">
            <w:rPr>
              <w:b/>
              <w:bCs/>
              <w:noProof/>
            </w:rPr>
            <w:instrText xml:space="preserve"> TOC \o "1-3" \h \z \u </w:instrText>
          </w:r>
          <w:r w:rsidRPr="0009425B">
            <w:rPr>
              <w:b/>
              <w:bCs/>
              <w:noProof/>
            </w:rPr>
            <w:fldChar w:fldCharType="separate"/>
          </w:r>
          <w:hyperlink w:history="1" w:anchor="_Toc75306574">
            <w:r w:rsidRPr="00183B60" w:rsidR="009019EA">
              <w:rPr>
                <w:rStyle w:val="Hyperlink"/>
                <w:noProof/>
              </w:rPr>
              <w:t>Introduction</w:t>
            </w:r>
            <w:r w:rsidR="009019EA">
              <w:rPr>
                <w:noProof/>
                <w:webHidden/>
              </w:rPr>
              <w:tab/>
            </w:r>
            <w:r w:rsidR="009019EA">
              <w:rPr>
                <w:noProof/>
                <w:webHidden/>
              </w:rPr>
              <w:fldChar w:fldCharType="begin"/>
            </w:r>
            <w:r w:rsidR="009019EA">
              <w:rPr>
                <w:noProof/>
                <w:webHidden/>
              </w:rPr>
              <w:instrText xml:space="preserve"> PAGEREF _Toc75306574 \h </w:instrText>
            </w:r>
            <w:r w:rsidR="009019EA">
              <w:rPr>
                <w:noProof/>
                <w:webHidden/>
              </w:rPr>
            </w:r>
            <w:r w:rsidR="009019EA">
              <w:rPr>
                <w:noProof/>
                <w:webHidden/>
              </w:rPr>
              <w:fldChar w:fldCharType="separate"/>
            </w:r>
            <w:r w:rsidR="009019EA">
              <w:rPr>
                <w:noProof/>
                <w:webHidden/>
              </w:rPr>
              <w:t>2</w:t>
            </w:r>
            <w:r w:rsidR="009019EA">
              <w:rPr>
                <w:noProof/>
                <w:webHidden/>
              </w:rPr>
              <w:fldChar w:fldCharType="end"/>
            </w:r>
          </w:hyperlink>
        </w:p>
        <w:p w:rsidR="009019EA" w:rsidRDefault="00817FB9" w14:paraId="3ADFAC4D" w14:textId="2273B32A">
          <w:pPr>
            <w:pStyle w:val="TOC1"/>
            <w:tabs>
              <w:tab w:val="right" w:leader="dot" w:pos="9350"/>
            </w:tabs>
            <w:rPr>
              <w:rFonts w:asciiTheme="minorHAnsi" w:hAnsiTheme="minorHAnsi" w:eastAsiaTheme="minorEastAsia"/>
              <w:noProof/>
              <w:sz w:val="22"/>
              <w:lang w:eastAsia="en-GB"/>
            </w:rPr>
          </w:pPr>
          <w:hyperlink w:history="1" w:anchor="_Toc75306575">
            <w:r w:rsidRPr="00183B60" w:rsidR="009019EA">
              <w:rPr>
                <w:rStyle w:val="Hyperlink"/>
                <w:noProof/>
              </w:rPr>
              <w:t>Environmental Analysis and Determination of Key Drivers of Change in the Context of Unilever</w:t>
            </w:r>
            <w:r w:rsidR="009019EA">
              <w:rPr>
                <w:noProof/>
                <w:webHidden/>
              </w:rPr>
              <w:tab/>
            </w:r>
            <w:r w:rsidR="009019EA">
              <w:rPr>
                <w:noProof/>
                <w:webHidden/>
              </w:rPr>
              <w:fldChar w:fldCharType="begin"/>
            </w:r>
            <w:r w:rsidR="009019EA">
              <w:rPr>
                <w:noProof/>
                <w:webHidden/>
              </w:rPr>
              <w:instrText xml:space="preserve"> PAGEREF _Toc75306575 \h </w:instrText>
            </w:r>
            <w:r w:rsidR="009019EA">
              <w:rPr>
                <w:noProof/>
                <w:webHidden/>
              </w:rPr>
            </w:r>
            <w:r w:rsidR="009019EA">
              <w:rPr>
                <w:noProof/>
                <w:webHidden/>
              </w:rPr>
              <w:fldChar w:fldCharType="separate"/>
            </w:r>
            <w:r w:rsidR="009019EA">
              <w:rPr>
                <w:noProof/>
                <w:webHidden/>
              </w:rPr>
              <w:t>3</w:t>
            </w:r>
            <w:r w:rsidR="009019EA">
              <w:rPr>
                <w:noProof/>
                <w:webHidden/>
              </w:rPr>
              <w:fldChar w:fldCharType="end"/>
            </w:r>
          </w:hyperlink>
        </w:p>
        <w:p w:rsidR="009019EA" w:rsidRDefault="00817FB9" w14:paraId="31E1D8FF" w14:textId="17E391F8">
          <w:pPr>
            <w:pStyle w:val="TOC2"/>
            <w:tabs>
              <w:tab w:val="right" w:leader="dot" w:pos="9350"/>
            </w:tabs>
            <w:rPr>
              <w:rFonts w:asciiTheme="minorHAnsi" w:hAnsiTheme="minorHAnsi" w:eastAsiaTheme="minorEastAsia"/>
              <w:noProof/>
              <w:sz w:val="22"/>
              <w:lang w:eastAsia="en-GB"/>
            </w:rPr>
          </w:pPr>
          <w:hyperlink w:history="1" w:anchor="_Toc75306576">
            <w:r w:rsidRPr="00183B60" w:rsidR="009019EA">
              <w:rPr>
                <w:rStyle w:val="Hyperlink"/>
                <w:noProof/>
              </w:rPr>
              <w:t>PESTLE Analysis</w:t>
            </w:r>
            <w:r w:rsidR="009019EA">
              <w:rPr>
                <w:noProof/>
                <w:webHidden/>
              </w:rPr>
              <w:tab/>
            </w:r>
            <w:r w:rsidR="009019EA">
              <w:rPr>
                <w:noProof/>
                <w:webHidden/>
              </w:rPr>
              <w:fldChar w:fldCharType="begin"/>
            </w:r>
            <w:r w:rsidR="009019EA">
              <w:rPr>
                <w:noProof/>
                <w:webHidden/>
              </w:rPr>
              <w:instrText xml:space="preserve"> PAGEREF _Toc75306576 \h </w:instrText>
            </w:r>
            <w:r w:rsidR="009019EA">
              <w:rPr>
                <w:noProof/>
                <w:webHidden/>
              </w:rPr>
            </w:r>
            <w:r w:rsidR="009019EA">
              <w:rPr>
                <w:noProof/>
                <w:webHidden/>
              </w:rPr>
              <w:fldChar w:fldCharType="separate"/>
            </w:r>
            <w:r w:rsidR="009019EA">
              <w:rPr>
                <w:noProof/>
                <w:webHidden/>
              </w:rPr>
              <w:t>3</w:t>
            </w:r>
            <w:r w:rsidR="009019EA">
              <w:rPr>
                <w:noProof/>
                <w:webHidden/>
              </w:rPr>
              <w:fldChar w:fldCharType="end"/>
            </w:r>
          </w:hyperlink>
        </w:p>
        <w:p w:rsidR="009019EA" w:rsidRDefault="00817FB9" w14:paraId="404E6C01" w14:textId="639C6B74">
          <w:pPr>
            <w:pStyle w:val="TOC2"/>
            <w:tabs>
              <w:tab w:val="right" w:leader="dot" w:pos="9350"/>
            </w:tabs>
            <w:rPr>
              <w:rFonts w:asciiTheme="minorHAnsi" w:hAnsiTheme="minorHAnsi" w:eastAsiaTheme="minorEastAsia"/>
              <w:noProof/>
              <w:sz w:val="22"/>
              <w:lang w:eastAsia="en-GB"/>
            </w:rPr>
          </w:pPr>
          <w:hyperlink w:history="1" w:anchor="_Toc75306577">
            <w:r w:rsidRPr="00183B60" w:rsidR="009019EA">
              <w:rPr>
                <w:rStyle w:val="Hyperlink"/>
                <w:noProof/>
              </w:rPr>
              <w:t>Key Drivers of Change</w:t>
            </w:r>
            <w:r w:rsidR="009019EA">
              <w:rPr>
                <w:noProof/>
                <w:webHidden/>
              </w:rPr>
              <w:tab/>
            </w:r>
            <w:r w:rsidR="009019EA">
              <w:rPr>
                <w:noProof/>
                <w:webHidden/>
              </w:rPr>
              <w:fldChar w:fldCharType="begin"/>
            </w:r>
            <w:r w:rsidR="009019EA">
              <w:rPr>
                <w:noProof/>
                <w:webHidden/>
              </w:rPr>
              <w:instrText xml:space="preserve"> PAGEREF _Toc75306577 \h </w:instrText>
            </w:r>
            <w:r w:rsidR="009019EA">
              <w:rPr>
                <w:noProof/>
                <w:webHidden/>
              </w:rPr>
            </w:r>
            <w:r w:rsidR="009019EA">
              <w:rPr>
                <w:noProof/>
                <w:webHidden/>
              </w:rPr>
              <w:fldChar w:fldCharType="separate"/>
            </w:r>
            <w:r w:rsidR="009019EA">
              <w:rPr>
                <w:noProof/>
                <w:webHidden/>
              </w:rPr>
              <w:t>5</w:t>
            </w:r>
            <w:r w:rsidR="009019EA">
              <w:rPr>
                <w:noProof/>
                <w:webHidden/>
              </w:rPr>
              <w:fldChar w:fldCharType="end"/>
            </w:r>
          </w:hyperlink>
        </w:p>
        <w:p w:rsidR="009019EA" w:rsidRDefault="00817FB9" w14:paraId="1B923323" w14:textId="10C997CC">
          <w:pPr>
            <w:pStyle w:val="TOC2"/>
            <w:tabs>
              <w:tab w:val="right" w:leader="dot" w:pos="9350"/>
            </w:tabs>
            <w:rPr>
              <w:rFonts w:asciiTheme="minorHAnsi" w:hAnsiTheme="minorHAnsi" w:eastAsiaTheme="minorEastAsia"/>
              <w:noProof/>
              <w:sz w:val="22"/>
              <w:lang w:eastAsia="en-GB"/>
            </w:rPr>
          </w:pPr>
          <w:hyperlink w:history="1" w:anchor="_Toc75306578">
            <w:r w:rsidRPr="00183B60" w:rsidR="009019EA">
              <w:rPr>
                <w:rStyle w:val="Hyperlink"/>
                <w:noProof/>
              </w:rPr>
              <w:t>The Attractiveness of the Business Environment</w:t>
            </w:r>
            <w:r w:rsidR="009019EA">
              <w:rPr>
                <w:noProof/>
                <w:webHidden/>
              </w:rPr>
              <w:tab/>
            </w:r>
            <w:r w:rsidR="009019EA">
              <w:rPr>
                <w:noProof/>
                <w:webHidden/>
              </w:rPr>
              <w:fldChar w:fldCharType="begin"/>
            </w:r>
            <w:r w:rsidR="009019EA">
              <w:rPr>
                <w:noProof/>
                <w:webHidden/>
              </w:rPr>
              <w:instrText xml:space="preserve"> PAGEREF _Toc75306578 \h </w:instrText>
            </w:r>
            <w:r w:rsidR="009019EA">
              <w:rPr>
                <w:noProof/>
                <w:webHidden/>
              </w:rPr>
            </w:r>
            <w:r w:rsidR="009019EA">
              <w:rPr>
                <w:noProof/>
                <w:webHidden/>
              </w:rPr>
              <w:fldChar w:fldCharType="separate"/>
            </w:r>
            <w:r w:rsidR="009019EA">
              <w:rPr>
                <w:noProof/>
                <w:webHidden/>
              </w:rPr>
              <w:t>6</w:t>
            </w:r>
            <w:r w:rsidR="009019EA">
              <w:rPr>
                <w:noProof/>
                <w:webHidden/>
              </w:rPr>
              <w:fldChar w:fldCharType="end"/>
            </w:r>
          </w:hyperlink>
        </w:p>
        <w:p w:rsidR="009019EA" w:rsidRDefault="00817FB9" w14:paraId="52C09836" w14:textId="68BCE6AB">
          <w:pPr>
            <w:pStyle w:val="TOC1"/>
            <w:tabs>
              <w:tab w:val="right" w:leader="dot" w:pos="9350"/>
            </w:tabs>
            <w:rPr>
              <w:rFonts w:asciiTheme="minorHAnsi" w:hAnsiTheme="minorHAnsi" w:eastAsiaTheme="minorEastAsia"/>
              <w:noProof/>
              <w:sz w:val="22"/>
              <w:lang w:eastAsia="en-GB"/>
            </w:rPr>
          </w:pPr>
          <w:hyperlink w:history="1" w:anchor="_Toc75306579">
            <w:r w:rsidRPr="00183B60" w:rsidR="009019EA">
              <w:rPr>
                <w:rStyle w:val="Hyperlink"/>
                <w:noProof/>
              </w:rPr>
              <w:t>Organisational Culture Analysis Through the Cultural Web</w:t>
            </w:r>
            <w:r w:rsidR="009019EA">
              <w:rPr>
                <w:noProof/>
                <w:webHidden/>
              </w:rPr>
              <w:tab/>
            </w:r>
            <w:r w:rsidR="009019EA">
              <w:rPr>
                <w:noProof/>
                <w:webHidden/>
              </w:rPr>
              <w:fldChar w:fldCharType="begin"/>
            </w:r>
            <w:r w:rsidR="009019EA">
              <w:rPr>
                <w:noProof/>
                <w:webHidden/>
              </w:rPr>
              <w:instrText xml:space="preserve"> PAGEREF _Toc75306579 \h </w:instrText>
            </w:r>
            <w:r w:rsidR="009019EA">
              <w:rPr>
                <w:noProof/>
                <w:webHidden/>
              </w:rPr>
            </w:r>
            <w:r w:rsidR="009019EA">
              <w:rPr>
                <w:noProof/>
                <w:webHidden/>
              </w:rPr>
              <w:fldChar w:fldCharType="separate"/>
            </w:r>
            <w:r w:rsidR="009019EA">
              <w:rPr>
                <w:noProof/>
                <w:webHidden/>
              </w:rPr>
              <w:t>7</w:t>
            </w:r>
            <w:r w:rsidR="009019EA">
              <w:rPr>
                <w:noProof/>
                <w:webHidden/>
              </w:rPr>
              <w:fldChar w:fldCharType="end"/>
            </w:r>
          </w:hyperlink>
        </w:p>
        <w:p w:rsidR="009019EA" w:rsidRDefault="00817FB9" w14:paraId="419C28EF" w14:textId="60181B0F">
          <w:pPr>
            <w:pStyle w:val="TOC1"/>
            <w:tabs>
              <w:tab w:val="right" w:leader="dot" w:pos="9350"/>
            </w:tabs>
            <w:rPr>
              <w:rFonts w:asciiTheme="minorHAnsi" w:hAnsiTheme="minorHAnsi" w:eastAsiaTheme="minorEastAsia"/>
              <w:noProof/>
              <w:sz w:val="22"/>
              <w:lang w:eastAsia="en-GB"/>
            </w:rPr>
          </w:pPr>
          <w:hyperlink w:history="1" w:anchor="_Toc75306580">
            <w:r w:rsidRPr="00183B60" w:rsidR="009019EA">
              <w:rPr>
                <w:rStyle w:val="Hyperlink"/>
                <w:noProof/>
              </w:rPr>
              <w:t>Ethical Dilemma</w:t>
            </w:r>
            <w:r w:rsidR="009019EA">
              <w:rPr>
                <w:noProof/>
                <w:webHidden/>
              </w:rPr>
              <w:tab/>
            </w:r>
            <w:r w:rsidR="009019EA">
              <w:rPr>
                <w:noProof/>
                <w:webHidden/>
              </w:rPr>
              <w:fldChar w:fldCharType="begin"/>
            </w:r>
            <w:r w:rsidR="009019EA">
              <w:rPr>
                <w:noProof/>
                <w:webHidden/>
              </w:rPr>
              <w:instrText xml:space="preserve"> PAGEREF _Toc75306580 \h </w:instrText>
            </w:r>
            <w:r w:rsidR="009019EA">
              <w:rPr>
                <w:noProof/>
                <w:webHidden/>
              </w:rPr>
            </w:r>
            <w:r w:rsidR="009019EA">
              <w:rPr>
                <w:noProof/>
                <w:webHidden/>
              </w:rPr>
              <w:fldChar w:fldCharType="separate"/>
            </w:r>
            <w:r w:rsidR="009019EA">
              <w:rPr>
                <w:noProof/>
                <w:webHidden/>
              </w:rPr>
              <w:t>11</w:t>
            </w:r>
            <w:r w:rsidR="009019EA">
              <w:rPr>
                <w:noProof/>
                <w:webHidden/>
              </w:rPr>
              <w:fldChar w:fldCharType="end"/>
            </w:r>
          </w:hyperlink>
        </w:p>
        <w:p w:rsidR="009019EA" w:rsidRDefault="00817FB9" w14:paraId="1EDB2015" w14:textId="7397F270">
          <w:pPr>
            <w:pStyle w:val="TOC2"/>
            <w:tabs>
              <w:tab w:val="right" w:leader="dot" w:pos="9350"/>
            </w:tabs>
            <w:rPr>
              <w:rFonts w:asciiTheme="minorHAnsi" w:hAnsiTheme="minorHAnsi" w:eastAsiaTheme="minorEastAsia"/>
              <w:noProof/>
              <w:sz w:val="22"/>
              <w:lang w:eastAsia="en-GB"/>
            </w:rPr>
          </w:pPr>
          <w:hyperlink w:history="1" w:anchor="_Toc75306581">
            <w:r w:rsidRPr="00183B60" w:rsidR="009019EA">
              <w:rPr>
                <w:rStyle w:val="Hyperlink"/>
                <w:noProof/>
              </w:rPr>
              <w:t>Concept of Ethical Dilemma</w:t>
            </w:r>
            <w:r w:rsidR="009019EA">
              <w:rPr>
                <w:noProof/>
                <w:webHidden/>
              </w:rPr>
              <w:tab/>
            </w:r>
            <w:r w:rsidR="009019EA">
              <w:rPr>
                <w:noProof/>
                <w:webHidden/>
              </w:rPr>
              <w:fldChar w:fldCharType="begin"/>
            </w:r>
            <w:r w:rsidR="009019EA">
              <w:rPr>
                <w:noProof/>
                <w:webHidden/>
              </w:rPr>
              <w:instrText xml:space="preserve"> PAGEREF _Toc75306581 \h </w:instrText>
            </w:r>
            <w:r w:rsidR="009019EA">
              <w:rPr>
                <w:noProof/>
                <w:webHidden/>
              </w:rPr>
            </w:r>
            <w:r w:rsidR="009019EA">
              <w:rPr>
                <w:noProof/>
                <w:webHidden/>
              </w:rPr>
              <w:fldChar w:fldCharType="separate"/>
            </w:r>
            <w:r w:rsidR="009019EA">
              <w:rPr>
                <w:noProof/>
                <w:webHidden/>
              </w:rPr>
              <w:t>11</w:t>
            </w:r>
            <w:r w:rsidR="009019EA">
              <w:rPr>
                <w:noProof/>
                <w:webHidden/>
              </w:rPr>
              <w:fldChar w:fldCharType="end"/>
            </w:r>
          </w:hyperlink>
        </w:p>
        <w:p w:rsidR="009019EA" w:rsidRDefault="00817FB9" w14:paraId="576A9580" w14:textId="70CA4DA0">
          <w:pPr>
            <w:pStyle w:val="TOC2"/>
            <w:tabs>
              <w:tab w:val="right" w:leader="dot" w:pos="9350"/>
            </w:tabs>
            <w:rPr>
              <w:rFonts w:asciiTheme="minorHAnsi" w:hAnsiTheme="minorHAnsi" w:eastAsiaTheme="minorEastAsia"/>
              <w:noProof/>
              <w:sz w:val="22"/>
              <w:lang w:eastAsia="en-GB"/>
            </w:rPr>
          </w:pPr>
          <w:hyperlink w:history="1" w:anchor="_Toc75306582">
            <w:r w:rsidRPr="00183B60" w:rsidR="009019EA">
              <w:rPr>
                <w:rStyle w:val="Hyperlink"/>
                <w:noProof/>
              </w:rPr>
              <w:t>First Ethical Dilemma</w:t>
            </w:r>
            <w:r w:rsidR="009019EA">
              <w:rPr>
                <w:noProof/>
                <w:webHidden/>
              </w:rPr>
              <w:tab/>
            </w:r>
            <w:r w:rsidR="009019EA">
              <w:rPr>
                <w:noProof/>
                <w:webHidden/>
              </w:rPr>
              <w:fldChar w:fldCharType="begin"/>
            </w:r>
            <w:r w:rsidR="009019EA">
              <w:rPr>
                <w:noProof/>
                <w:webHidden/>
              </w:rPr>
              <w:instrText xml:space="preserve"> PAGEREF _Toc75306582 \h </w:instrText>
            </w:r>
            <w:r w:rsidR="009019EA">
              <w:rPr>
                <w:noProof/>
                <w:webHidden/>
              </w:rPr>
            </w:r>
            <w:r w:rsidR="009019EA">
              <w:rPr>
                <w:noProof/>
                <w:webHidden/>
              </w:rPr>
              <w:fldChar w:fldCharType="separate"/>
            </w:r>
            <w:r w:rsidR="009019EA">
              <w:rPr>
                <w:noProof/>
                <w:webHidden/>
              </w:rPr>
              <w:t>12</w:t>
            </w:r>
            <w:r w:rsidR="009019EA">
              <w:rPr>
                <w:noProof/>
                <w:webHidden/>
              </w:rPr>
              <w:fldChar w:fldCharType="end"/>
            </w:r>
          </w:hyperlink>
        </w:p>
        <w:p w:rsidR="009019EA" w:rsidRDefault="00817FB9" w14:paraId="2EF64178" w14:textId="20C36680">
          <w:pPr>
            <w:pStyle w:val="TOC3"/>
            <w:tabs>
              <w:tab w:val="right" w:leader="dot" w:pos="9350"/>
            </w:tabs>
            <w:rPr>
              <w:rFonts w:asciiTheme="minorHAnsi" w:hAnsiTheme="minorHAnsi" w:eastAsiaTheme="minorEastAsia"/>
              <w:noProof/>
              <w:sz w:val="22"/>
              <w:lang w:eastAsia="en-GB"/>
            </w:rPr>
          </w:pPr>
          <w:hyperlink w:history="1" w:anchor="_Toc75306583">
            <w:r w:rsidRPr="00183B60" w:rsidR="009019EA">
              <w:rPr>
                <w:rStyle w:val="Hyperlink"/>
                <w:noProof/>
              </w:rPr>
              <w:t>The Dilemma</w:t>
            </w:r>
            <w:r w:rsidR="009019EA">
              <w:rPr>
                <w:noProof/>
                <w:webHidden/>
              </w:rPr>
              <w:tab/>
            </w:r>
            <w:r w:rsidR="009019EA">
              <w:rPr>
                <w:noProof/>
                <w:webHidden/>
              </w:rPr>
              <w:fldChar w:fldCharType="begin"/>
            </w:r>
            <w:r w:rsidR="009019EA">
              <w:rPr>
                <w:noProof/>
                <w:webHidden/>
              </w:rPr>
              <w:instrText xml:space="preserve"> PAGEREF _Toc75306583 \h </w:instrText>
            </w:r>
            <w:r w:rsidR="009019EA">
              <w:rPr>
                <w:noProof/>
                <w:webHidden/>
              </w:rPr>
            </w:r>
            <w:r w:rsidR="009019EA">
              <w:rPr>
                <w:noProof/>
                <w:webHidden/>
              </w:rPr>
              <w:fldChar w:fldCharType="separate"/>
            </w:r>
            <w:r w:rsidR="009019EA">
              <w:rPr>
                <w:noProof/>
                <w:webHidden/>
              </w:rPr>
              <w:t>12</w:t>
            </w:r>
            <w:r w:rsidR="009019EA">
              <w:rPr>
                <w:noProof/>
                <w:webHidden/>
              </w:rPr>
              <w:fldChar w:fldCharType="end"/>
            </w:r>
          </w:hyperlink>
        </w:p>
        <w:p w:rsidR="009019EA" w:rsidRDefault="00817FB9" w14:paraId="383A56A3" w14:textId="25CE0320">
          <w:pPr>
            <w:pStyle w:val="TOC3"/>
            <w:tabs>
              <w:tab w:val="right" w:leader="dot" w:pos="9350"/>
            </w:tabs>
            <w:rPr>
              <w:rFonts w:asciiTheme="minorHAnsi" w:hAnsiTheme="minorHAnsi" w:eastAsiaTheme="minorEastAsia"/>
              <w:noProof/>
              <w:sz w:val="22"/>
              <w:lang w:eastAsia="en-GB"/>
            </w:rPr>
          </w:pPr>
          <w:hyperlink w:history="1" w:anchor="_Toc75306584">
            <w:r w:rsidRPr="00183B60" w:rsidR="009019EA">
              <w:rPr>
                <w:rStyle w:val="Hyperlink"/>
                <w:noProof/>
              </w:rPr>
              <w:t>Choices of Action and Justification</w:t>
            </w:r>
            <w:r w:rsidR="009019EA">
              <w:rPr>
                <w:noProof/>
                <w:webHidden/>
              </w:rPr>
              <w:tab/>
            </w:r>
            <w:r w:rsidR="009019EA">
              <w:rPr>
                <w:noProof/>
                <w:webHidden/>
              </w:rPr>
              <w:fldChar w:fldCharType="begin"/>
            </w:r>
            <w:r w:rsidR="009019EA">
              <w:rPr>
                <w:noProof/>
                <w:webHidden/>
              </w:rPr>
              <w:instrText xml:space="preserve"> PAGEREF _Toc75306584 \h </w:instrText>
            </w:r>
            <w:r w:rsidR="009019EA">
              <w:rPr>
                <w:noProof/>
                <w:webHidden/>
              </w:rPr>
            </w:r>
            <w:r w:rsidR="009019EA">
              <w:rPr>
                <w:noProof/>
                <w:webHidden/>
              </w:rPr>
              <w:fldChar w:fldCharType="separate"/>
            </w:r>
            <w:r w:rsidR="009019EA">
              <w:rPr>
                <w:noProof/>
                <w:webHidden/>
              </w:rPr>
              <w:t>12</w:t>
            </w:r>
            <w:r w:rsidR="009019EA">
              <w:rPr>
                <w:noProof/>
                <w:webHidden/>
              </w:rPr>
              <w:fldChar w:fldCharType="end"/>
            </w:r>
          </w:hyperlink>
        </w:p>
        <w:p w:rsidR="009019EA" w:rsidRDefault="00817FB9" w14:paraId="311A6DFA" w14:textId="1465B307">
          <w:pPr>
            <w:pStyle w:val="TOC2"/>
            <w:tabs>
              <w:tab w:val="right" w:leader="dot" w:pos="9350"/>
            </w:tabs>
            <w:rPr>
              <w:rFonts w:asciiTheme="minorHAnsi" w:hAnsiTheme="minorHAnsi" w:eastAsiaTheme="minorEastAsia"/>
              <w:noProof/>
              <w:sz w:val="22"/>
              <w:lang w:eastAsia="en-GB"/>
            </w:rPr>
          </w:pPr>
          <w:hyperlink w:history="1" w:anchor="_Toc75306585">
            <w:r w:rsidRPr="00183B60" w:rsidR="009019EA">
              <w:rPr>
                <w:rStyle w:val="Hyperlink"/>
                <w:noProof/>
              </w:rPr>
              <w:t>Second Ethical Dilemma</w:t>
            </w:r>
            <w:r w:rsidR="009019EA">
              <w:rPr>
                <w:noProof/>
                <w:webHidden/>
              </w:rPr>
              <w:tab/>
            </w:r>
            <w:r w:rsidR="009019EA">
              <w:rPr>
                <w:noProof/>
                <w:webHidden/>
              </w:rPr>
              <w:fldChar w:fldCharType="begin"/>
            </w:r>
            <w:r w:rsidR="009019EA">
              <w:rPr>
                <w:noProof/>
                <w:webHidden/>
              </w:rPr>
              <w:instrText xml:space="preserve"> PAGEREF _Toc75306585 \h </w:instrText>
            </w:r>
            <w:r w:rsidR="009019EA">
              <w:rPr>
                <w:noProof/>
                <w:webHidden/>
              </w:rPr>
            </w:r>
            <w:r w:rsidR="009019EA">
              <w:rPr>
                <w:noProof/>
                <w:webHidden/>
              </w:rPr>
              <w:fldChar w:fldCharType="separate"/>
            </w:r>
            <w:r w:rsidR="009019EA">
              <w:rPr>
                <w:noProof/>
                <w:webHidden/>
              </w:rPr>
              <w:t>13</w:t>
            </w:r>
            <w:r w:rsidR="009019EA">
              <w:rPr>
                <w:noProof/>
                <w:webHidden/>
              </w:rPr>
              <w:fldChar w:fldCharType="end"/>
            </w:r>
          </w:hyperlink>
        </w:p>
        <w:p w:rsidR="009019EA" w:rsidRDefault="00817FB9" w14:paraId="5DF9E397" w14:textId="019E0E69">
          <w:pPr>
            <w:pStyle w:val="TOC3"/>
            <w:tabs>
              <w:tab w:val="right" w:leader="dot" w:pos="9350"/>
            </w:tabs>
            <w:rPr>
              <w:rFonts w:asciiTheme="minorHAnsi" w:hAnsiTheme="minorHAnsi" w:eastAsiaTheme="minorEastAsia"/>
              <w:noProof/>
              <w:sz w:val="22"/>
              <w:lang w:eastAsia="en-GB"/>
            </w:rPr>
          </w:pPr>
          <w:hyperlink w:history="1" w:anchor="_Toc75306586">
            <w:r w:rsidRPr="00183B60" w:rsidR="009019EA">
              <w:rPr>
                <w:rStyle w:val="Hyperlink"/>
                <w:noProof/>
              </w:rPr>
              <w:t>Choices of Actions and Justifications</w:t>
            </w:r>
            <w:r w:rsidR="009019EA">
              <w:rPr>
                <w:noProof/>
                <w:webHidden/>
              </w:rPr>
              <w:tab/>
            </w:r>
            <w:r w:rsidR="009019EA">
              <w:rPr>
                <w:noProof/>
                <w:webHidden/>
              </w:rPr>
              <w:fldChar w:fldCharType="begin"/>
            </w:r>
            <w:r w:rsidR="009019EA">
              <w:rPr>
                <w:noProof/>
                <w:webHidden/>
              </w:rPr>
              <w:instrText xml:space="preserve"> PAGEREF _Toc75306586 \h </w:instrText>
            </w:r>
            <w:r w:rsidR="009019EA">
              <w:rPr>
                <w:noProof/>
                <w:webHidden/>
              </w:rPr>
            </w:r>
            <w:r w:rsidR="009019EA">
              <w:rPr>
                <w:noProof/>
                <w:webHidden/>
              </w:rPr>
              <w:fldChar w:fldCharType="separate"/>
            </w:r>
            <w:r w:rsidR="009019EA">
              <w:rPr>
                <w:noProof/>
                <w:webHidden/>
              </w:rPr>
              <w:t>13</w:t>
            </w:r>
            <w:r w:rsidR="009019EA">
              <w:rPr>
                <w:noProof/>
                <w:webHidden/>
              </w:rPr>
              <w:fldChar w:fldCharType="end"/>
            </w:r>
          </w:hyperlink>
        </w:p>
        <w:p w:rsidR="009019EA" w:rsidRDefault="00817FB9" w14:paraId="569CF48A" w14:textId="35ADA85F">
          <w:pPr>
            <w:pStyle w:val="TOC1"/>
            <w:tabs>
              <w:tab w:val="right" w:leader="dot" w:pos="9350"/>
            </w:tabs>
            <w:rPr>
              <w:rFonts w:asciiTheme="minorHAnsi" w:hAnsiTheme="minorHAnsi" w:eastAsiaTheme="minorEastAsia"/>
              <w:noProof/>
              <w:sz w:val="22"/>
              <w:lang w:eastAsia="en-GB"/>
            </w:rPr>
          </w:pPr>
          <w:hyperlink w:history="1" w:anchor="_Toc75306587">
            <w:r w:rsidRPr="00183B60" w:rsidR="009019EA">
              <w:rPr>
                <w:rStyle w:val="Hyperlink"/>
                <w:noProof/>
              </w:rPr>
              <w:t>Conclusion</w:t>
            </w:r>
            <w:r w:rsidR="009019EA">
              <w:rPr>
                <w:noProof/>
                <w:webHidden/>
              </w:rPr>
              <w:tab/>
            </w:r>
            <w:r w:rsidR="009019EA">
              <w:rPr>
                <w:noProof/>
                <w:webHidden/>
              </w:rPr>
              <w:fldChar w:fldCharType="begin"/>
            </w:r>
            <w:r w:rsidR="009019EA">
              <w:rPr>
                <w:noProof/>
                <w:webHidden/>
              </w:rPr>
              <w:instrText xml:space="preserve"> PAGEREF _Toc75306587 \h </w:instrText>
            </w:r>
            <w:r w:rsidR="009019EA">
              <w:rPr>
                <w:noProof/>
                <w:webHidden/>
              </w:rPr>
            </w:r>
            <w:r w:rsidR="009019EA">
              <w:rPr>
                <w:noProof/>
                <w:webHidden/>
              </w:rPr>
              <w:fldChar w:fldCharType="separate"/>
            </w:r>
            <w:r w:rsidR="009019EA">
              <w:rPr>
                <w:noProof/>
                <w:webHidden/>
              </w:rPr>
              <w:t>14</w:t>
            </w:r>
            <w:r w:rsidR="009019EA">
              <w:rPr>
                <w:noProof/>
                <w:webHidden/>
              </w:rPr>
              <w:fldChar w:fldCharType="end"/>
            </w:r>
          </w:hyperlink>
        </w:p>
        <w:p w:rsidR="009019EA" w:rsidRDefault="00817FB9" w14:paraId="5E5E466C" w14:textId="69F364D9">
          <w:pPr>
            <w:pStyle w:val="TOC1"/>
            <w:tabs>
              <w:tab w:val="right" w:leader="dot" w:pos="9350"/>
            </w:tabs>
            <w:rPr>
              <w:rFonts w:asciiTheme="minorHAnsi" w:hAnsiTheme="minorHAnsi" w:eastAsiaTheme="minorEastAsia"/>
              <w:noProof/>
              <w:sz w:val="22"/>
              <w:lang w:eastAsia="en-GB"/>
            </w:rPr>
          </w:pPr>
          <w:hyperlink w:history="1" w:anchor="_Toc75306588">
            <w:r w:rsidRPr="00183B60" w:rsidR="009019EA">
              <w:rPr>
                <w:rStyle w:val="Hyperlink"/>
                <w:noProof/>
              </w:rPr>
              <w:t>References</w:t>
            </w:r>
            <w:r w:rsidR="009019EA">
              <w:rPr>
                <w:noProof/>
                <w:webHidden/>
              </w:rPr>
              <w:tab/>
            </w:r>
            <w:r w:rsidR="009019EA">
              <w:rPr>
                <w:noProof/>
                <w:webHidden/>
              </w:rPr>
              <w:fldChar w:fldCharType="begin"/>
            </w:r>
            <w:r w:rsidR="009019EA">
              <w:rPr>
                <w:noProof/>
                <w:webHidden/>
              </w:rPr>
              <w:instrText xml:space="preserve"> PAGEREF _Toc75306588 \h </w:instrText>
            </w:r>
            <w:r w:rsidR="009019EA">
              <w:rPr>
                <w:noProof/>
                <w:webHidden/>
              </w:rPr>
            </w:r>
            <w:r w:rsidR="009019EA">
              <w:rPr>
                <w:noProof/>
                <w:webHidden/>
              </w:rPr>
              <w:fldChar w:fldCharType="separate"/>
            </w:r>
            <w:r w:rsidR="009019EA">
              <w:rPr>
                <w:noProof/>
                <w:webHidden/>
              </w:rPr>
              <w:t>15</w:t>
            </w:r>
            <w:r w:rsidR="009019EA">
              <w:rPr>
                <w:noProof/>
                <w:webHidden/>
              </w:rPr>
              <w:fldChar w:fldCharType="end"/>
            </w:r>
          </w:hyperlink>
        </w:p>
        <w:p w:rsidR="009019EA" w:rsidRDefault="00817FB9" w14:paraId="61C0737A" w14:textId="5F127E46">
          <w:pPr>
            <w:pStyle w:val="TOC1"/>
            <w:tabs>
              <w:tab w:val="right" w:leader="dot" w:pos="9350"/>
            </w:tabs>
            <w:rPr>
              <w:rFonts w:asciiTheme="minorHAnsi" w:hAnsiTheme="minorHAnsi" w:eastAsiaTheme="minorEastAsia"/>
              <w:noProof/>
              <w:sz w:val="22"/>
              <w:lang w:eastAsia="en-GB"/>
            </w:rPr>
          </w:pPr>
          <w:hyperlink w:history="1" w:anchor="_Toc75306589">
            <w:r w:rsidRPr="00183B60" w:rsidR="009019EA">
              <w:rPr>
                <w:rStyle w:val="Hyperlink"/>
                <w:noProof/>
              </w:rPr>
              <w:t>Appendix</w:t>
            </w:r>
            <w:r w:rsidR="009019EA">
              <w:rPr>
                <w:noProof/>
                <w:webHidden/>
              </w:rPr>
              <w:tab/>
            </w:r>
            <w:r w:rsidR="009019EA">
              <w:rPr>
                <w:noProof/>
                <w:webHidden/>
              </w:rPr>
              <w:fldChar w:fldCharType="begin"/>
            </w:r>
            <w:r w:rsidR="009019EA">
              <w:rPr>
                <w:noProof/>
                <w:webHidden/>
              </w:rPr>
              <w:instrText xml:space="preserve"> PAGEREF _Toc75306589 \h </w:instrText>
            </w:r>
            <w:r w:rsidR="009019EA">
              <w:rPr>
                <w:noProof/>
                <w:webHidden/>
              </w:rPr>
            </w:r>
            <w:r w:rsidR="009019EA">
              <w:rPr>
                <w:noProof/>
                <w:webHidden/>
              </w:rPr>
              <w:fldChar w:fldCharType="separate"/>
            </w:r>
            <w:r w:rsidR="009019EA">
              <w:rPr>
                <w:noProof/>
                <w:webHidden/>
              </w:rPr>
              <w:t>17</w:t>
            </w:r>
            <w:r w:rsidR="009019EA">
              <w:rPr>
                <w:noProof/>
                <w:webHidden/>
              </w:rPr>
              <w:fldChar w:fldCharType="end"/>
            </w:r>
          </w:hyperlink>
        </w:p>
        <w:p w:rsidR="009019EA" w:rsidRDefault="00817FB9" w14:paraId="2F1AEBC8" w14:textId="1CE31130">
          <w:pPr>
            <w:pStyle w:val="TOC2"/>
            <w:tabs>
              <w:tab w:val="right" w:leader="dot" w:pos="9350"/>
            </w:tabs>
            <w:rPr>
              <w:rFonts w:asciiTheme="minorHAnsi" w:hAnsiTheme="minorHAnsi" w:eastAsiaTheme="minorEastAsia"/>
              <w:noProof/>
              <w:sz w:val="22"/>
              <w:lang w:eastAsia="en-GB"/>
            </w:rPr>
          </w:pPr>
          <w:hyperlink w:history="1" w:anchor="_Toc75306590">
            <w:r w:rsidRPr="00183B60" w:rsidR="009019EA">
              <w:rPr>
                <w:rStyle w:val="Hyperlink"/>
                <w:noProof/>
              </w:rPr>
              <w:t>Questionnaire</w:t>
            </w:r>
            <w:r w:rsidR="009019EA">
              <w:rPr>
                <w:noProof/>
                <w:webHidden/>
              </w:rPr>
              <w:tab/>
            </w:r>
            <w:r w:rsidR="009019EA">
              <w:rPr>
                <w:noProof/>
                <w:webHidden/>
              </w:rPr>
              <w:fldChar w:fldCharType="begin"/>
            </w:r>
            <w:r w:rsidR="009019EA">
              <w:rPr>
                <w:noProof/>
                <w:webHidden/>
              </w:rPr>
              <w:instrText xml:space="preserve"> PAGEREF _Toc75306590 \h </w:instrText>
            </w:r>
            <w:r w:rsidR="009019EA">
              <w:rPr>
                <w:noProof/>
                <w:webHidden/>
              </w:rPr>
            </w:r>
            <w:r w:rsidR="009019EA">
              <w:rPr>
                <w:noProof/>
                <w:webHidden/>
              </w:rPr>
              <w:fldChar w:fldCharType="separate"/>
            </w:r>
            <w:r w:rsidR="009019EA">
              <w:rPr>
                <w:noProof/>
                <w:webHidden/>
              </w:rPr>
              <w:t>17</w:t>
            </w:r>
            <w:r w:rsidR="009019EA">
              <w:rPr>
                <w:noProof/>
                <w:webHidden/>
              </w:rPr>
              <w:fldChar w:fldCharType="end"/>
            </w:r>
          </w:hyperlink>
        </w:p>
        <w:p w:rsidRPr="0009425B" w:rsidR="00D07288" w:rsidRDefault="00D07288" w14:paraId="1FB5A79A" w14:textId="36D4370A">
          <w:r w:rsidRPr="0009425B">
            <w:rPr>
              <w:b/>
              <w:bCs/>
              <w:noProof/>
            </w:rPr>
            <w:fldChar w:fldCharType="end"/>
          </w:r>
        </w:p>
      </w:sdtContent>
    </w:sdt>
    <w:p w:rsidRPr="0009425B" w:rsidR="00CD3E3D" w:rsidP="00CD3E3D" w:rsidRDefault="00CD3E3D" w14:paraId="33C0C1F3" w14:textId="1CA87D5A">
      <w:pPr>
        <w:jc w:val="center"/>
        <w:rPr>
          <w:b/>
          <w:sz w:val="32"/>
        </w:rPr>
      </w:pPr>
    </w:p>
    <w:p w:rsidRPr="0009425B" w:rsidR="00CD3E3D" w:rsidP="00CD3E3D" w:rsidRDefault="00CD3E3D" w14:paraId="3BC6CEDD" w14:textId="54FAD085">
      <w:pPr>
        <w:jc w:val="center"/>
        <w:rPr>
          <w:b/>
          <w:sz w:val="32"/>
        </w:rPr>
      </w:pPr>
    </w:p>
    <w:p w:rsidRPr="0009425B" w:rsidR="00CD3E3D" w:rsidP="00D07288" w:rsidRDefault="00CD3E3D" w14:paraId="3DA8E39D" w14:textId="1330C1D9">
      <w:pPr>
        <w:rPr>
          <w:b/>
          <w:sz w:val="32"/>
        </w:rPr>
      </w:pPr>
    </w:p>
    <w:p w:rsidRPr="0009425B" w:rsidR="00CD3E3D" w:rsidP="00CD3E3D" w:rsidRDefault="00CD3E3D" w14:paraId="50896411" w14:textId="41D0CFE5">
      <w:pPr>
        <w:jc w:val="center"/>
        <w:rPr>
          <w:b/>
          <w:sz w:val="32"/>
        </w:rPr>
      </w:pPr>
    </w:p>
    <w:p w:rsidRPr="0009425B" w:rsidR="00CD3E3D" w:rsidP="00CD3E3D" w:rsidRDefault="00CD3E3D" w14:paraId="74EB78E3" w14:textId="24B374C1">
      <w:pPr>
        <w:pStyle w:val="Heading1"/>
      </w:pPr>
      <w:bookmarkStart w:name="_Toc75306574" w:id="0"/>
      <w:r w:rsidRPr="0009425B">
        <w:lastRenderedPageBreak/>
        <w:t>Introduction</w:t>
      </w:r>
      <w:bookmarkEnd w:id="0"/>
    </w:p>
    <w:p w:rsidRPr="0009425B" w:rsidR="00CD3E3D" w:rsidP="00CD3E3D" w:rsidRDefault="00CD3E3D" w14:paraId="1392D1D4" w14:textId="3CEEDC3D">
      <w:r w:rsidRPr="0009425B">
        <w:t>It is natural that the world will have variation within itself. Different nations, cultures, races, etc., vary from each other in more than one way. The same can be said for organisational culture</w:t>
      </w:r>
      <w:r w:rsidRPr="0009425B" w:rsidR="00C7588F">
        <w:t xml:space="preserve"> (Taylor, 2020)</w:t>
      </w:r>
      <w:r w:rsidRPr="0009425B">
        <w:t>. Each organisation irrespective of their size have their</w:t>
      </w:r>
      <w:r w:rsidRPr="0009425B" w:rsidR="00085594">
        <w:t xml:space="preserve"> own </w:t>
      </w:r>
      <w:r w:rsidRPr="0009425B" w:rsidR="00273FF2">
        <w:t>s</w:t>
      </w:r>
      <w:r w:rsidRPr="0009425B" w:rsidR="00085594">
        <w:t>et of culture. Depending on the organ</w:t>
      </w:r>
      <w:r w:rsidRPr="0009425B" w:rsidR="00273FF2">
        <w:t>isa</w:t>
      </w:r>
      <w:r w:rsidRPr="0009425B" w:rsidR="00085594">
        <w:t>tional culture, the success of the organ</w:t>
      </w:r>
      <w:r w:rsidRPr="0009425B" w:rsidR="00273FF2">
        <w:t>isa</w:t>
      </w:r>
      <w:r w:rsidRPr="0009425B" w:rsidR="00085594">
        <w:t>tion might be influenced heavily. This report focuses on the organisational culture, external environment</w:t>
      </w:r>
      <w:r w:rsidRPr="0009425B" w:rsidR="00273FF2">
        <w:t>,</w:t>
      </w:r>
      <w:r w:rsidRPr="0009425B" w:rsidR="00085594">
        <w:t xml:space="preserve"> and ethical issues related to Unilever Plc.</w:t>
      </w:r>
    </w:p>
    <w:p w:rsidRPr="0009425B" w:rsidR="00085594" w:rsidP="00CD3E3D" w:rsidRDefault="00085594" w14:paraId="78649188" w14:textId="453001B9"/>
    <w:p w:rsidRPr="0009425B" w:rsidR="00085594" w:rsidP="00CD3E3D" w:rsidRDefault="00085594" w14:paraId="5DBEDEA9" w14:textId="7E70EC08"/>
    <w:p w:rsidRPr="0009425B" w:rsidR="00085594" w:rsidP="00CD3E3D" w:rsidRDefault="00085594" w14:paraId="4D1BEBA9" w14:textId="432C9CDE"/>
    <w:p w:rsidRPr="0009425B" w:rsidR="00085594" w:rsidP="00CD3E3D" w:rsidRDefault="00085594" w14:paraId="218ACEC3" w14:textId="652AC7B5"/>
    <w:p w:rsidRPr="0009425B" w:rsidR="00085594" w:rsidP="00CD3E3D" w:rsidRDefault="00085594" w14:paraId="353C65CA" w14:textId="6919B399"/>
    <w:p w:rsidRPr="0009425B" w:rsidR="00085594" w:rsidP="00CD3E3D" w:rsidRDefault="00085594" w14:paraId="1A0BDDC9" w14:textId="54481C65"/>
    <w:p w:rsidRPr="0009425B" w:rsidR="00085594" w:rsidP="00CD3E3D" w:rsidRDefault="00085594" w14:paraId="6D762741" w14:textId="68CCDD46"/>
    <w:p w:rsidRPr="0009425B" w:rsidR="00085594" w:rsidP="00CD3E3D" w:rsidRDefault="00085594" w14:paraId="1651BF97" w14:textId="592FD2AE"/>
    <w:p w:rsidRPr="0009425B" w:rsidR="00085594" w:rsidP="00CD3E3D" w:rsidRDefault="00085594" w14:paraId="1AB23A59" w14:textId="427539B4"/>
    <w:p w:rsidRPr="0009425B" w:rsidR="00085594" w:rsidP="00CD3E3D" w:rsidRDefault="00085594" w14:paraId="26339246" w14:textId="237F3FC7"/>
    <w:p w:rsidRPr="0009425B" w:rsidR="00085594" w:rsidP="00CD3E3D" w:rsidRDefault="00085594" w14:paraId="63BE7F8C" w14:textId="1E2FF7ED"/>
    <w:p w:rsidRPr="0009425B" w:rsidR="00085594" w:rsidP="00CD3E3D" w:rsidRDefault="00085594" w14:paraId="3146FF50" w14:textId="0BBD6D18"/>
    <w:p w:rsidRPr="0009425B" w:rsidR="00085594" w:rsidP="00CD3E3D" w:rsidRDefault="00085594" w14:paraId="7D0EDAB3" w14:textId="3DE912F1"/>
    <w:p w:rsidRPr="0009425B" w:rsidR="00085594" w:rsidP="00CD3E3D" w:rsidRDefault="00085594" w14:paraId="31888297" w14:textId="5D06A8EE"/>
    <w:p w:rsidRPr="0009425B" w:rsidR="00085594" w:rsidP="00CD3E3D" w:rsidRDefault="00085594" w14:paraId="638B96A3" w14:textId="7D1EE5CB"/>
    <w:p w:rsidRPr="0009425B" w:rsidR="00085594" w:rsidP="00CD3E3D" w:rsidRDefault="00085594" w14:paraId="2562A33F" w14:textId="541D5D29"/>
    <w:p w:rsidRPr="0009425B" w:rsidR="00085594" w:rsidP="00CD3E3D" w:rsidRDefault="00085594" w14:paraId="058BCD5B" w14:textId="5F51DF45"/>
    <w:p w:rsidRPr="0009425B" w:rsidR="00085594" w:rsidP="4E7CD566" w:rsidRDefault="00085594" w14:paraId="62EF3148" w14:textId="39023014">
      <w:pPr>
        <w:pStyle w:val="Heading1"/>
        <w:rPr>
          <w:color w:val="auto"/>
        </w:rPr>
      </w:pPr>
      <w:bookmarkStart w:name="_Toc75306575" w:id="1"/>
      <w:r w:rsidRPr="4E7CD566" w:rsidR="00085594">
        <w:rPr>
          <w:color w:val="auto"/>
        </w:rPr>
        <w:t>Environmental Analysis and Determination of Key Drivers of Change in the Context of Unilever</w:t>
      </w:r>
      <w:r w:rsidRPr="4E7CD566" w:rsidR="41AC1B17">
        <w:rPr>
          <w:color w:val="auto"/>
        </w:rPr>
        <w:t>.</w:t>
      </w:r>
      <w:bookmarkEnd w:id="1"/>
    </w:p>
    <w:p w:rsidR="4E7CD566" w:rsidP="4E7CD566" w:rsidRDefault="4E7CD566" w14:paraId="6DC5B45B" w14:textId="67779D09">
      <w:pPr>
        <w:pStyle w:val="Normal"/>
        <w:rPr>
          <w:rFonts w:ascii="Arial" w:hAnsi="Arial" w:eastAsia="Calibri" w:cs=""/>
          <w:sz w:val="24"/>
          <w:szCs w:val="24"/>
        </w:rPr>
      </w:pPr>
    </w:p>
    <w:p w:rsidRPr="0009425B" w:rsidR="00917467" w:rsidP="4E7CD566" w:rsidRDefault="00917467" w14:paraId="40756975" w14:textId="5DDB652D">
      <w:pPr>
        <w:pStyle w:val="Heading2"/>
        <w:rPr>
          <w:color w:val="2F5496" w:themeColor="accent1" w:themeTint="FF" w:themeShade="BF"/>
          <w:sz w:val="28"/>
          <w:szCs w:val="28"/>
        </w:rPr>
      </w:pPr>
      <w:bookmarkStart w:name="_Toc75306576" w:id="2"/>
      <w:r w:rsidRPr="4E7CD566" w:rsidR="00917467">
        <w:rPr>
          <w:color w:val="2F5496" w:themeColor="accent1" w:themeTint="FF" w:themeShade="BF"/>
          <w:sz w:val="28"/>
          <w:szCs w:val="28"/>
        </w:rPr>
        <w:t>PESTLE Analysis</w:t>
      </w:r>
      <w:bookmarkEnd w:id="2"/>
    </w:p>
    <w:p w:rsidRPr="0009425B" w:rsidR="00085594" w:rsidP="4E7CD566" w:rsidRDefault="00D01B13" w14:paraId="7BA26E56" w14:textId="027C08CB">
      <w:pPr>
        <w:pStyle w:val="Normal"/>
        <w:rPr>
          <w:rFonts w:ascii="Arial" w:hAnsi="Arial" w:eastAsia="Arial" w:cs="Arial"/>
          <w:b w:val="0"/>
          <w:bCs w:val="0"/>
          <w:i w:val="0"/>
          <w:iCs w:val="0"/>
          <w:caps w:val="0"/>
          <w:smallCaps w:val="0"/>
          <w:noProof w:val="0"/>
          <w:color w:val="222222"/>
          <w:sz w:val="19"/>
          <w:szCs w:val="19"/>
          <w:lang w:val="en-GB"/>
        </w:rPr>
      </w:pPr>
      <w:r w:rsidR="00D01B13">
        <w:rPr/>
        <w:t xml:space="preserve">Unilever Plc. </w:t>
      </w:r>
      <w:r w:rsidR="00FE2220">
        <w:rPr/>
        <w:t>It h</w:t>
      </w:r>
      <w:r w:rsidR="00D01B13">
        <w:rPr/>
        <w:t xml:space="preserve">as been around for </w:t>
      </w:r>
      <w:r w:rsidR="6B571A19">
        <w:rPr/>
        <w:t>a</w:t>
      </w:r>
      <w:r w:rsidR="00D01B13">
        <w:rPr/>
        <w:t xml:space="preserve"> century now and is the fourth largest FMCG brand globally in terms of annual revenue.</w:t>
      </w:r>
      <w:r w:rsidR="00D01B13">
        <w:rPr/>
        <w:t xml:space="preserve"> Unilever houses more than 400 brands, each catering to different market segments. Unilever mostly focuses on be</w:t>
      </w:r>
      <w:r w:rsidR="00FE2220">
        <w:rPr/>
        <w:t>a</w:t>
      </w:r>
      <w:r w:rsidR="00D01B13">
        <w:rPr/>
        <w:t>uty &amp; wellness, health &amp; hygiene</w:t>
      </w:r>
      <w:r w:rsidR="00FE2220">
        <w:rPr/>
        <w:t>,</w:t>
      </w:r>
      <w:r w:rsidR="00D01B13">
        <w:rPr/>
        <w:t xml:space="preserve"> and food products. Some of the most renowned </w:t>
      </w:r>
      <w:r w:rsidR="0078409D">
        <w:rPr/>
        <w:t xml:space="preserve">brands of Unilever are Lux, Magnum, </w:t>
      </w:r>
      <w:proofErr w:type="spellStart"/>
      <w:r w:rsidR="0078409D">
        <w:rPr/>
        <w:t>Sunsilk</w:t>
      </w:r>
      <w:proofErr w:type="spellEnd"/>
      <w:r w:rsidR="0078409D">
        <w:rPr/>
        <w:t xml:space="preserve">, </w:t>
      </w:r>
      <w:r w:rsidR="00691F64">
        <w:rPr/>
        <w:t xml:space="preserve">Dove, Wheel, Rin, </w:t>
      </w:r>
      <w:r w:rsidR="00691F64">
        <w:rPr/>
        <w:t>Domex</w:t>
      </w:r>
      <w:r w:rsidR="00691F64">
        <w:rPr/>
        <w:t>, etc. The list of brands under Unilever is well-known all over the world</w:t>
      </w:r>
      <w:r w:rsidR="00C7588F">
        <w:rPr/>
        <w:t xml:space="preserve"> (Unilever Global, 2021)</w:t>
      </w:r>
      <w:r w:rsidR="00691F64">
        <w:rPr/>
        <w:t xml:space="preserve">. Behind the creation of such a robust and sustainable brand, there is the contribution of external environmental factors. With the </w:t>
      </w:r>
      <w:r w:rsidR="00691F64">
        <w:rPr/>
        <w:t>assistance</w:t>
      </w:r>
      <w:r w:rsidR="00691F64">
        <w:rPr/>
        <w:t xml:space="preserve"> of </w:t>
      </w:r>
      <w:r w:rsidR="00C05447">
        <w:rPr/>
        <w:t xml:space="preserve">the </w:t>
      </w:r>
      <w:r w:rsidR="00691F64">
        <w:rPr/>
        <w:t xml:space="preserve">PESTLE model, the external environment </w:t>
      </w:r>
      <w:r w:rsidR="00691F64">
        <w:rPr/>
        <w:t>impacting</w:t>
      </w:r>
      <w:r w:rsidR="00691F64">
        <w:rPr/>
        <w:t xml:space="preserve"> Unilever’s operations globally will be ill</w:t>
      </w:r>
      <w:r w:rsidR="00C05447">
        <w:rPr/>
        <w:t>ustra</w:t>
      </w:r>
      <w:r w:rsidR="00691F64">
        <w:rPr/>
        <w:t>ted.</w:t>
      </w:r>
      <w:r w:rsidR="1D784D56">
        <w:rPr/>
        <w:t xml:space="preserve"> The model will help in the evaluation process of the </w:t>
      </w:r>
      <w:r w:rsidR="7CCABFEE">
        <w:rPr/>
        <w:t>dynamic and competitive business environment (</w:t>
      </w:r>
      <w:r w:rsidRPr="4E7CD566" w:rsidR="7CCABFEE">
        <w:rPr>
          <w:rFonts w:ascii="Arial" w:hAnsi="Arial" w:eastAsia="Arial" w:cs="Arial"/>
          <w:b w:val="0"/>
          <w:bCs w:val="0"/>
          <w:i w:val="0"/>
          <w:iCs w:val="0"/>
          <w:caps w:val="0"/>
          <w:smallCaps w:val="0"/>
          <w:noProof w:val="0"/>
          <w:color w:val="222222"/>
          <w:sz w:val="24"/>
          <w:szCs w:val="24"/>
          <w:lang w:val="en-GB"/>
        </w:rPr>
        <w:t>Perera, 2017)</w:t>
      </w:r>
      <w:r w:rsidRPr="4E7CD566" w:rsidR="7DBDBABA">
        <w:rPr>
          <w:rFonts w:ascii="Arial" w:hAnsi="Arial" w:eastAsia="Arial" w:cs="Arial"/>
          <w:b w:val="0"/>
          <w:bCs w:val="0"/>
          <w:i w:val="0"/>
          <w:iCs w:val="0"/>
          <w:caps w:val="0"/>
          <w:smallCaps w:val="0"/>
          <w:noProof w:val="0"/>
          <w:color w:val="222222"/>
          <w:sz w:val="24"/>
          <w:szCs w:val="24"/>
          <w:lang w:val="en-GB"/>
        </w:rPr>
        <w:t>.</w:t>
      </w:r>
    </w:p>
    <w:p w:rsidRPr="0009425B" w:rsidR="008E3D2D" w:rsidP="00085594" w:rsidRDefault="008E3D2D" w14:paraId="742B9BAA" w14:textId="7E9347EE">
      <w:r w:rsidRPr="0009425B">
        <w:rPr>
          <w:noProof/>
        </w:rPr>
        <w:drawing>
          <wp:inline distT="0" distB="0" distL="0" distR="0" wp14:anchorId="733B822C" wp14:editId="255E3A70">
            <wp:extent cx="5943600" cy="3343275"/>
            <wp:effectExtent l="76200" t="76200" r="133350" b="142875"/>
            <wp:docPr id="1" name="Picture 1" descr="PESTLE Analysis Example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Example - Management Weekl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09425B" w:rsidR="00691F64" w:rsidP="008E3D2D" w:rsidRDefault="008E3D2D" w14:paraId="7C41DA91" w14:textId="5106E471">
      <w:pPr>
        <w:jc w:val="center"/>
      </w:pPr>
      <w:r w:rsidRPr="0009425B">
        <w:t>Figure 1: PESTLE Model</w:t>
      </w:r>
      <w:r w:rsidRPr="0009425B" w:rsidR="00206C0A">
        <w:t xml:space="preserve"> (Khan, 2021)</w:t>
      </w:r>
    </w:p>
    <w:p w:rsidRPr="0009425B" w:rsidR="008E3D2D" w:rsidP="008606F8" w:rsidRDefault="008606F8" w14:paraId="73464EC5" w14:textId="1F81D10B">
      <w:r w:rsidRPr="4E7CD566" w:rsidR="008606F8">
        <w:rPr>
          <w:b w:val="1"/>
          <w:bCs w:val="1"/>
          <w:color w:val="2F5496" w:themeColor="accent1" w:themeTint="FF" w:themeShade="BF"/>
          <w:sz w:val="40"/>
          <w:szCs w:val="40"/>
        </w:rPr>
        <w:t>Political:</w:t>
      </w:r>
      <w:r w:rsidRPr="4E7CD566" w:rsidR="008606F8">
        <w:rPr>
          <w:b w:val="1"/>
          <w:bCs w:val="1"/>
        </w:rPr>
        <w:t xml:space="preserve"> </w:t>
      </w:r>
      <w:r w:rsidR="004156A3">
        <w:rPr/>
        <w:t>Operating</w:t>
      </w:r>
      <w:r w:rsidR="004156A3">
        <w:rPr/>
        <w:t xml:space="preserve"> under different geographic locations means that Unilever needs to be </w:t>
      </w:r>
      <w:r w:rsidR="339999DF">
        <w:rPr/>
        <w:t>sensitive</w:t>
      </w:r>
      <w:r w:rsidR="004156A3">
        <w:rPr/>
        <w:t xml:space="preserve"> to the political situation. Unilever is present in more than 190 countries. </w:t>
      </w:r>
      <w:r w:rsidR="004156A3">
        <w:rPr/>
        <w:t>Luckily for Unilever, it has become such a renowned brand that its products are considered indispensable. Especially health &amp;</w:t>
      </w:r>
      <w:r w:rsidR="00C7588F">
        <w:rPr/>
        <w:t xml:space="preserve"> </w:t>
      </w:r>
      <w:r w:rsidR="004156A3">
        <w:rPr/>
        <w:t xml:space="preserve">hygiene products such as lifebuoy, Harpic, </w:t>
      </w:r>
      <w:r w:rsidR="004156A3">
        <w:rPr/>
        <w:t>Domex</w:t>
      </w:r>
      <w:r w:rsidR="004156A3">
        <w:rPr/>
        <w:t>, Vim, etc.</w:t>
      </w:r>
      <w:r w:rsidR="00964BA3">
        <w:rPr/>
        <w:t>,</w:t>
      </w:r>
      <w:r w:rsidR="004156A3">
        <w:rPr/>
        <w:t xml:space="preserve"> are inseparable parts of most households. The transnational structure of Unilever helps it in adjusting to any </w:t>
      </w:r>
      <w:r w:rsidR="1A8655EE">
        <w:rPr/>
        <w:t>political</w:t>
      </w:r>
      <w:r w:rsidR="004156A3">
        <w:rPr/>
        <w:t xml:space="preserve"> change</w:t>
      </w:r>
      <w:r w:rsidR="00C7588F">
        <w:rPr/>
        <w:t xml:space="preserve"> (Taylor, 2020)</w:t>
      </w:r>
      <w:r w:rsidR="004156A3">
        <w:rPr/>
        <w:t>. Even Brexit did not have much impact on Unilever’s operations, although the speculations of price hikes affected them temporarily like many other organisations.</w:t>
      </w:r>
    </w:p>
    <w:p w:rsidRPr="0009425B" w:rsidR="004156A3" w:rsidP="008606F8" w:rsidRDefault="004156A3" w14:paraId="406DFD81" w14:textId="1AB41308">
      <w:r w:rsidRPr="4E7CD566" w:rsidR="004156A3">
        <w:rPr>
          <w:b w:val="1"/>
          <w:bCs w:val="1"/>
          <w:color w:val="2F5496" w:themeColor="accent1" w:themeTint="FF" w:themeShade="BF"/>
          <w:sz w:val="40"/>
          <w:szCs w:val="40"/>
        </w:rPr>
        <w:t>Economic</w:t>
      </w:r>
      <w:r w:rsidRPr="4E7CD566" w:rsidR="00964BA3">
        <w:rPr>
          <w:b w:val="1"/>
          <w:bCs w:val="1"/>
          <w:color w:val="2F5496" w:themeColor="accent1" w:themeTint="FF" w:themeShade="BF"/>
          <w:sz w:val="40"/>
          <w:szCs w:val="40"/>
        </w:rPr>
        <w:t>al</w:t>
      </w:r>
      <w:r w:rsidRPr="4E7CD566" w:rsidR="004156A3">
        <w:rPr>
          <w:b w:val="1"/>
          <w:bCs w:val="1"/>
          <w:color w:val="2F5496" w:themeColor="accent1" w:themeTint="FF" w:themeShade="BF"/>
          <w:sz w:val="40"/>
          <w:szCs w:val="40"/>
        </w:rPr>
        <w:t>:</w:t>
      </w:r>
      <w:r w:rsidR="00964BA3">
        <w:rPr/>
        <w:t xml:space="preserve"> Due to the pandemic, the world has seen recessions in many parts of the world. In the UK alone, the unemployment rate went up by 1.3% in 2020 as it went to 5% from its former state of 3.7%</w:t>
      </w:r>
      <w:r w:rsidR="00851193">
        <w:rPr/>
        <w:t xml:space="preserve"> (Statista - The Statistics Portal, 2021)</w:t>
      </w:r>
      <w:r w:rsidR="00964BA3">
        <w:rPr/>
        <w:t>.</w:t>
      </w:r>
      <w:r w:rsidR="000924A5">
        <w:rPr/>
        <w:t xml:space="preserve"> As Unilever caters to some of the vital products such as Soap, Shampoos, and cleaning agents, it did not face much crisis in terms of sales during the pandemic. However, there was still a drop of 2.4% in the global revenue collection due to the pandemic.</w:t>
      </w:r>
      <w:r w:rsidR="00DA76F9">
        <w:rPr/>
        <w:t xml:space="preserve"> </w:t>
      </w:r>
      <w:r w:rsidR="64F083B5">
        <w:rPr/>
        <w:t xml:space="preserve">Taking in account of </w:t>
      </w:r>
      <w:r w:rsidR="00DA76F9">
        <w:rPr/>
        <w:t>the condition of the world, i</w:t>
      </w:r>
      <w:r w:rsidR="00DA76F9">
        <w:rPr/>
        <w:t>t</w:t>
      </w:r>
      <w:r w:rsidR="00DA76F9">
        <w:rPr/>
        <w:t xml:space="preserve"> is not surprising that Unilever </w:t>
      </w:r>
      <w:r w:rsidR="006C01EB">
        <w:rPr/>
        <w:t>ha</w:t>
      </w:r>
      <w:r w:rsidR="00DA76F9">
        <w:rPr/>
        <w:t>s suffered as well.</w:t>
      </w:r>
    </w:p>
    <w:p w:rsidRPr="0009425B" w:rsidR="006C01EB" w:rsidP="008606F8" w:rsidRDefault="006C01EB" w14:paraId="11F22E1B" w14:textId="2FCCBCDE">
      <w:r w:rsidRPr="4E7CD566" w:rsidR="006C01EB">
        <w:rPr>
          <w:b w:val="1"/>
          <w:bCs w:val="1"/>
          <w:color w:val="2F5496" w:themeColor="accent1" w:themeTint="FF" w:themeShade="BF"/>
          <w:sz w:val="40"/>
          <w:szCs w:val="40"/>
        </w:rPr>
        <w:t xml:space="preserve">Social: </w:t>
      </w:r>
      <w:r w:rsidR="006C01EB">
        <w:rPr/>
        <w:t xml:space="preserve">Unilever’s brands have their own identity and own brand value. In many cases, people do not even know that </w:t>
      </w:r>
      <w:r w:rsidR="00DC7644">
        <w:rPr/>
        <w:t xml:space="preserve">brands such as Dove, Lux, Knorr, etc., are owned by Unilever in the first place. People have high acceptance towards Unilever products as they are used to seeing them around. However, Unilever did face backlash for promoting their fairness cream in the wrong way for </w:t>
      </w:r>
      <w:r w:rsidR="174C6E41">
        <w:rPr/>
        <w:t>an exceedingly long</w:t>
      </w:r>
      <w:r w:rsidR="00DC7644">
        <w:rPr/>
        <w:t xml:space="preserve"> time. They were forced to change the name of the fairness cream</w:t>
      </w:r>
      <w:r w:rsidR="00C7588F">
        <w:rPr/>
        <w:t xml:space="preserve"> </w:t>
      </w:r>
      <w:r w:rsidR="00206C0A">
        <w:rPr/>
        <w:t>(Jaggi, 2017).</w:t>
      </w:r>
    </w:p>
    <w:p w:rsidRPr="0009425B" w:rsidR="00DC7644" w:rsidP="008606F8" w:rsidRDefault="00DC7644" w14:paraId="3D21958F" w14:textId="7F288867">
      <w:r w:rsidRPr="4E7CD566" w:rsidR="00DC7644">
        <w:rPr>
          <w:b w:val="1"/>
          <w:bCs w:val="1"/>
          <w:color w:val="2F5496" w:themeColor="accent1" w:themeTint="FF" w:themeShade="BF"/>
          <w:sz w:val="40"/>
          <w:szCs w:val="40"/>
        </w:rPr>
        <w:t>Technological:</w:t>
      </w:r>
      <w:r w:rsidR="00DC7644">
        <w:rPr/>
        <w:t xml:space="preserve"> In the last few decades, communication and information technology have taken a huge leap. It has revolutionised how businesses create brand awareness among the consumers and sell them their products. Unilever famously uses Facebook and Instagram for promoting different content, engaging people emotionally with their brand</w:t>
      </w:r>
      <w:r w:rsidR="00C7588F">
        <w:rPr/>
        <w:t xml:space="preserve"> (Unilever Global, 2021)</w:t>
      </w:r>
      <w:r w:rsidR="00DC7644">
        <w:rPr/>
        <w:t>. Unilever also has an online platform where they sell their products to customers directly. The initiative is called ‘Ushop,’ and it can be found in Bangladesh, a South Asian nation. With the advancement of technology, Unilever al</w:t>
      </w:r>
      <w:r w:rsidR="008735E4">
        <w:rPr/>
        <w:t>so</w:t>
      </w:r>
      <w:r w:rsidR="00DC7644">
        <w:rPr/>
        <w:t xml:space="preserve"> gets to use sophisticated information systems to reduce lag time and increase organ</w:t>
      </w:r>
      <w:r w:rsidR="008735E4">
        <w:rPr/>
        <w:t>is</w:t>
      </w:r>
      <w:r w:rsidR="00DC7644">
        <w:rPr/>
        <w:t>ational efficiency.</w:t>
      </w:r>
    </w:p>
    <w:p w:rsidRPr="0009425B" w:rsidR="00DC7644" w:rsidP="008606F8" w:rsidRDefault="00DC7644" w14:paraId="0D9C547F" w14:textId="7BE2E120">
      <w:r w:rsidRPr="4E7CD566" w:rsidR="00DC7644">
        <w:rPr>
          <w:b w:val="1"/>
          <w:bCs w:val="1"/>
          <w:color w:val="2F5496" w:themeColor="accent1" w:themeTint="FF" w:themeShade="BF"/>
          <w:sz w:val="40"/>
          <w:szCs w:val="40"/>
        </w:rPr>
        <w:t xml:space="preserve">Legal: </w:t>
      </w:r>
      <w:r w:rsidR="008735E4">
        <w:rPr/>
        <w:t xml:space="preserve">Every country is filled with regulatory authority that regulates markets and the products/services that are being offered to the </w:t>
      </w:r>
      <w:r w:rsidR="2F9EDCC5">
        <w:rPr/>
        <w:t>public</w:t>
      </w:r>
      <w:r w:rsidR="008735E4">
        <w:rPr/>
        <w:t>. As Unilever deals with fast</w:t>
      </w:r>
      <w:r w:rsidR="00FB778B">
        <w:rPr/>
        <w:t>-</w:t>
      </w:r>
      <w:r w:rsidR="008735E4">
        <w:rPr/>
        <w:t xml:space="preserve">moving consumer goods, they </w:t>
      </w:r>
      <w:r w:rsidR="426D0CCE">
        <w:rPr/>
        <w:t>must</w:t>
      </w:r>
      <w:r w:rsidR="008735E4">
        <w:rPr/>
        <w:t xml:space="preserve"> ensure that t</w:t>
      </w:r>
      <w:r w:rsidR="00FB778B">
        <w:rPr/>
        <w:t>he</w:t>
      </w:r>
      <w:r w:rsidR="008735E4">
        <w:rPr/>
        <w:t>ir products are safe for use</w:t>
      </w:r>
      <w:r w:rsidR="00FB778B">
        <w:rPr/>
        <w:t xml:space="preserve">. In the USA, they have the CPSC or the Consumer Product Safety Commission. Similarly, other countries have other regulatory authorities that inspect products before giving them permission to get launched. Unilever </w:t>
      </w:r>
      <w:r w:rsidR="430CB3F5">
        <w:rPr/>
        <w:t>must</w:t>
      </w:r>
      <w:r w:rsidR="00FB778B">
        <w:rPr/>
        <w:t xml:space="preserve"> be </w:t>
      </w:r>
      <w:r w:rsidR="6F8A78F1">
        <w:rPr/>
        <w:t>incredibly careful</w:t>
      </w:r>
      <w:r w:rsidR="00FB778B">
        <w:rPr/>
        <w:t xml:space="preserve"> about the elements that are used for manufacturing its goods. Any defect could potentially harm Unilever’s business in a specific region</w:t>
      </w:r>
      <w:r w:rsidR="00EE5E02">
        <w:rPr/>
        <w:t xml:space="preserve"> (</w:t>
      </w:r>
      <w:r w:rsidR="00EE5E02">
        <w:rPr/>
        <w:t>CPSC.Gov</w:t>
      </w:r>
      <w:r w:rsidR="00EE5E02">
        <w:rPr/>
        <w:t>, 2021)</w:t>
      </w:r>
      <w:r w:rsidR="00FB778B">
        <w:rPr/>
        <w:t>.</w:t>
      </w:r>
    </w:p>
    <w:p w:rsidRPr="0009425B" w:rsidR="00FB778B" w:rsidP="008606F8" w:rsidRDefault="00FB778B" w14:paraId="1AC64280" w14:textId="02D60D97">
      <w:r w:rsidRPr="4E7CD566" w:rsidR="00FB778B">
        <w:rPr>
          <w:b w:val="1"/>
          <w:bCs w:val="1"/>
          <w:color w:val="2F5496" w:themeColor="accent1" w:themeTint="FF" w:themeShade="BF"/>
          <w:sz w:val="40"/>
          <w:szCs w:val="40"/>
        </w:rPr>
        <w:t>Environmental:</w:t>
      </w:r>
      <w:r w:rsidRPr="4E7CD566" w:rsidR="00FB778B">
        <w:rPr>
          <w:b w:val="1"/>
          <w:bCs w:val="1"/>
        </w:rPr>
        <w:t xml:space="preserve"> </w:t>
      </w:r>
      <w:r w:rsidR="00FB778B">
        <w:rPr/>
        <w:t>In 2015, 17 SDG goals were announced by the UN</w:t>
      </w:r>
      <w:r w:rsidR="006A7A8B">
        <w:rPr/>
        <w:t>,</w:t>
      </w:r>
      <w:r w:rsidR="00FB778B">
        <w:rPr/>
        <w:t xml:space="preserve"> which was directed towards a sustainable tomorrow. Most big brands have tried to reach certain SDG goals through their business operations. Unilever is no different, and it contributes towards achieving multiple SDG goals</w:t>
      </w:r>
      <w:r w:rsidR="006A7A8B">
        <w:rPr/>
        <w:t>,</w:t>
      </w:r>
      <w:r w:rsidR="00FB778B">
        <w:rPr/>
        <w:t xml:space="preserve"> including goals 3, 4, 5, 6, 8, 10, 12, etc. Unilever </w:t>
      </w:r>
      <w:r w:rsidR="006A7A8B">
        <w:rPr/>
        <w:t>ha</w:t>
      </w:r>
      <w:r w:rsidR="00FB778B">
        <w:rPr/>
        <w:t>s also pledged to decrease the use of virgin plastic by at least 100,000 tonnes within 2025.</w:t>
      </w:r>
      <w:r w:rsidR="0060284B">
        <w:rPr/>
        <w:t xml:space="preserve"> Along with the reduction of the use of virgin plastic, Unilever has also pledged to increase the use of post-consumer recycled plastic material within the same period. The promises are ambitious. But for a brand like Unilever, promises of this calib</w:t>
      </w:r>
      <w:r w:rsidR="00B65310">
        <w:rPr/>
        <w:t>re</w:t>
      </w:r>
      <w:r w:rsidR="0060284B">
        <w:rPr/>
        <w:t xml:space="preserve"> can be met easily with</w:t>
      </w:r>
      <w:r w:rsidR="00B65310">
        <w:rPr/>
        <w:t>o</w:t>
      </w:r>
      <w:r w:rsidR="0060284B">
        <w:rPr/>
        <w:t>ut much hesitation</w:t>
      </w:r>
      <w:r w:rsidR="00C7588F">
        <w:rPr/>
        <w:t xml:space="preserve"> (Unilever Global, 2021)</w:t>
      </w:r>
      <w:r w:rsidR="0060284B">
        <w:rPr/>
        <w:t>.</w:t>
      </w:r>
    </w:p>
    <w:p w:rsidRPr="0009425B" w:rsidR="0060284B" w:rsidP="00917467" w:rsidRDefault="00917467" w14:paraId="68BAC037" w14:textId="42907841">
      <w:pPr>
        <w:pStyle w:val="Heading2"/>
      </w:pPr>
      <w:bookmarkStart w:name="_Toc75306577" w:id="3"/>
      <w:r w:rsidRPr="0009425B">
        <w:t>Key Drivers of Change</w:t>
      </w:r>
      <w:bookmarkEnd w:id="3"/>
    </w:p>
    <w:p w:rsidRPr="0009425B" w:rsidR="00DA76F9" w:rsidP="008606F8" w:rsidRDefault="000E1F55" w14:paraId="53741BF4" w14:textId="2CE321A3">
      <w:r w:rsidRPr="0009425B">
        <w:rPr>
          <w:noProof/>
        </w:rPr>
        <w:drawing>
          <wp:inline distT="0" distB="0" distL="0" distR="0" wp14:anchorId="208E3C57" wp14:editId="296A529B">
            <wp:extent cx="5943600" cy="2992755"/>
            <wp:effectExtent l="76200" t="76200" r="133350" b="131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nop.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2992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09425B" w:rsidR="00CD3E3D" w:rsidP="00CD3E3D" w:rsidRDefault="000E1F55" w14:paraId="2C829A49" w14:textId="0C5A26F2">
      <w:pPr>
        <w:jc w:val="center"/>
      </w:pPr>
      <w:r w:rsidRPr="0009425B">
        <w:t>Figure 2: Key Drivers of Change (Self-made)</w:t>
      </w:r>
    </w:p>
    <w:p w:rsidRPr="0009425B" w:rsidR="000E1F55" w:rsidP="00B175BB" w:rsidRDefault="00B175BB" w14:paraId="7994C29D" w14:textId="0D619532">
      <w:r w:rsidRPr="0009425B">
        <w:lastRenderedPageBreak/>
        <w:t>There are multiple micro and macro drivers that influence big companies like Unilever to keep on changing and improving continuously. By performing the PESTLE analysis, three main reasons factors have been identified that influence changes.</w:t>
      </w:r>
    </w:p>
    <w:p w:rsidRPr="0009425B" w:rsidR="00B175BB" w:rsidP="00B175BB" w:rsidRDefault="00B175BB" w14:paraId="3B8B2DA9" w14:textId="5DE5D24F">
      <w:r w:rsidRPr="4E7CD566" w:rsidR="00B175BB">
        <w:rPr>
          <w:b w:val="1"/>
          <w:bCs w:val="1"/>
          <w:color w:val="2F5496" w:themeColor="accent1" w:themeTint="FF" w:themeShade="BF"/>
          <w:sz w:val="40"/>
          <w:szCs w:val="40"/>
        </w:rPr>
        <w:t>Competitors</w:t>
      </w:r>
      <w:r w:rsidRPr="4E7CD566" w:rsidR="00B175BB">
        <w:rPr>
          <w:b w:val="1"/>
          <w:bCs w:val="1"/>
        </w:rPr>
        <w:t xml:space="preserve">: </w:t>
      </w:r>
      <w:r w:rsidR="00823FEF">
        <w:rPr/>
        <w:t xml:space="preserve">Although the topic of competition did not pop up in the PESTLE analysis, it would have been surfaced </w:t>
      </w:r>
      <w:r w:rsidR="00B65310">
        <w:rPr/>
        <w:t>as</w:t>
      </w:r>
      <w:r w:rsidR="00823FEF">
        <w:rPr/>
        <w:t xml:space="preserve"> Porter’s five forces model was used. The FMCG brands are very dynamic and have arrays of products</w:t>
      </w:r>
      <w:r w:rsidR="00206C0A">
        <w:rPr/>
        <w:t xml:space="preserve"> (Knoke, 2019)</w:t>
      </w:r>
      <w:r w:rsidR="00823FEF">
        <w:rPr/>
        <w:t>. Initially, when Unilever started its operations in 1929, it did not have much motivation to keep on innovating new products or offering better products. As the number of competitors such as RB, J&amp;J, Marico, Nestle, etc., started to flood the FMCG scene, Unilever had all the motivation to expand beyond their marked horizon</w:t>
      </w:r>
      <w:r w:rsidR="00C7588F">
        <w:rPr/>
        <w:t xml:space="preserve"> (Unilever Global, 2021)</w:t>
      </w:r>
      <w:r w:rsidR="00823FEF">
        <w:rPr/>
        <w:t>.</w:t>
      </w:r>
    </w:p>
    <w:p w:rsidRPr="0009425B" w:rsidR="00823FEF" w:rsidP="36FF714F" w:rsidRDefault="00823FEF" w14:paraId="26D660F8" w14:textId="07D4A481">
      <w:pPr>
        <w:pStyle w:val="Normal"/>
      </w:pPr>
      <w:r w:rsidRPr="4E7CD566" w:rsidR="00823FEF">
        <w:rPr>
          <w:b w:val="1"/>
          <w:bCs w:val="1"/>
          <w:color w:val="2F5496" w:themeColor="accent1" w:themeTint="FF" w:themeShade="BF"/>
          <w:sz w:val="40"/>
          <w:szCs w:val="40"/>
        </w:rPr>
        <w:t xml:space="preserve">Global Condition: </w:t>
      </w:r>
      <w:r w:rsidR="00823FEF">
        <w:rPr/>
        <w:t xml:space="preserve">Small or regional incidents do not </w:t>
      </w:r>
      <w:r w:rsidR="00823FEF">
        <w:rPr/>
        <w:t>impact</w:t>
      </w:r>
      <w:r w:rsidR="00823FEF">
        <w:rPr/>
        <w:t xml:space="preserve"> Unilever much. But the Covid pandemic is a colossal event that has </w:t>
      </w:r>
      <w:r w:rsidR="00823FEF">
        <w:rPr/>
        <w:t>impacted</w:t>
      </w:r>
      <w:r w:rsidR="00823FEF">
        <w:rPr/>
        <w:t xml:space="preserve"> all the countries</w:t>
      </w:r>
      <w:r w:rsidR="53A72578">
        <w:rPr/>
        <w:t xml:space="preserve"> and </w:t>
      </w:r>
      <w:r w:rsidRPr="4E7CD566" w:rsidR="53A72578">
        <w:rPr>
          <w:rFonts w:ascii="Arial" w:hAnsi="Arial" w:eastAsia="Arial" w:cs="Arial"/>
          <w:noProof w:val="0"/>
          <w:sz w:val="24"/>
          <w:szCs w:val="24"/>
          <w:lang w:val="en-GB"/>
        </w:rPr>
        <w:t xml:space="preserve">responses of businesses as their worldwide interconnectivity has been seriously </w:t>
      </w:r>
      <w:r w:rsidRPr="4E7CD566" w:rsidR="3C83C738">
        <w:rPr>
          <w:rFonts w:ascii="Arial" w:hAnsi="Arial" w:eastAsia="Arial" w:cs="Arial"/>
          <w:noProof w:val="0"/>
          <w:sz w:val="24"/>
          <w:szCs w:val="24"/>
          <w:lang w:val="en-GB"/>
        </w:rPr>
        <w:t>threatened (</w:t>
      </w:r>
      <w:r w:rsidRPr="4E7CD566" w:rsidR="26B09D6B">
        <w:rPr>
          <w:rFonts w:ascii="Arial" w:hAnsi="Arial" w:eastAsia="Arial" w:cs="Arial"/>
          <w:b w:val="0"/>
          <w:bCs w:val="0"/>
          <w:i w:val="0"/>
          <w:iCs w:val="0"/>
          <w:caps w:val="0"/>
          <w:smallCaps w:val="0"/>
          <w:noProof w:val="0"/>
          <w:color w:val="222222"/>
          <w:sz w:val="24"/>
          <w:szCs w:val="24"/>
          <w:lang w:val="en-GB"/>
        </w:rPr>
        <w:t>Marinov</w:t>
      </w:r>
      <w:r w:rsidRPr="4E7CD566" w:rsidR="26B09D6B">
        <w:rPr>
          <w:rFonts w:ascii="Arial" w:hAnsi="Arial" w:eastAsia="Arial" w:cs="Arial"/>
          <w:b w:val="0"/>
          <w:bCs w:val="0"/>
          <w:i w:val="0"/>
          <w:iCs w:val="0"/>
          <w:caps w:val="0"/>
          <w:smallCaps w:val="0"/>
          <w:noProof w:val="0"/>
          <w:color w:val="222222"/>
          <w:sz w:val="24"/>
          <w:szCs w:val="24"/>
          <w:lang w:val="en-GB"/>
        </w:rPr>
        <w:t xml:space="preserve"> and Marinova, </w:t>
      </w:r>
      <w:r w:rsidRPr="4E7CD566" w:rsidR="4EAF2620">
        <w:rPr>
          <w:rFonts w:ascii="Arial" w:hAnsi="Arial" w:eastAsia="Arial" w:cs="Arial"/>
          <w:b w:val="0"/>
          <w:bCs w:val="0"/>
          <w:i w:val="0"/>
          <w:iCs w:val="0"/>
          <w:caps w:val="0"/>
          <w:smallCaps w:val="0"/>
          <w:noProof w:val="0"/>
          <w:color w:val="222222"/>
          <w:sz w:val="24"/>
          <w:szCs w:val="24"/>
          <w:lang w:val="en-GB"/>
        </w:rPr>
        <w:t>2019</w:t>
      </w:r>
      <w:r w:rsidRPr="4E7CD566" w:rsidR="122199A9">
        <w:rPr>
          <w:rFonts w:ascii="Arial" w:hAnsi="Arial" w:eastAsia="Arial" w:cs="Arial"/>
          <w:b w:val="0"/>
          <w:bCs w:val="0"/>
          <w:i w:val="0"/>
          <w:iCs w:val="0"/>
          <w:caps w:val="0"/>
          <w:smallCaps w:val="0"/>
          <w:noProof w:val="0"/>
          <w:color w:val="222222"/>
          <w:sz w:val="24"/>
          <w:szCs w:val="24"/>
          <w:lang w:val="en-GB"/>
        </w:rPr>
        <w:t>)</w:t>
      </w:r>
      <w:r w:rsidR="00823FEF">
        <w:rPr/>
        <w:t xml:space="preserve"> To combat the Covid situation, Unilever had to make </w:t>
      </w:r>
      <w:r w:rsidR="42D5F990">
        <w:rPr/>
        <w:t>substantial changes</w:t>
      </w:r>
      <w:r w:rsidR="00823FEF">
        <w:rPr/>
        <w:t xml:space="preserve">. For starters, they made a provision for working from home so that their valuable employees did not catch the deadly virus. As the demand </w:t>
      </w:r>
      <w:r w:rsidR="005F7AB5">
        <w:rPr/>
        <w:t>for</w:t>
      </w:r>
      <w:r w:rsidR="00823FEF">
        <w:rPr/>
        <w:t xml:space="preserve"> health and hygiene products went up, Unilever started to cater for such products and supply them to the customers</w:t>
      </w:r>
      <w:r w:rsidR="000E0453">
        <w:rPr/>
        <w:t xml:space="preserve"> without much disruption.</w:t>
      </w:r>
    </w:p>
    <w:p w:rsidRPr="0009425B" w:rsidR="000E0453" w:rsidP="00B175BB" w:rsidRDefault="000E0453" w14:paraId="1495D1D0" w14:textId="391ADE98">
      <w:r w:rsidRPr="4E7CD566" w:rsidR="000E0453">
        <w:rPr>
          <w:b w:val="1"/>
          <w:bCs w:val="1"/>
          <w:color w:val="2F5496" w:themeColor="accent1" w:themeTint="FF" w:themeShade="BF"/>
          <w:sz w:val="40"/>
          <w:szCs w:val="40"/>
        </w:rPr>
        <w:t>Consumers:</w:t>
      </w:r>
      <w:r w:rsidRPr="4E7CD566" w:rsidR="000E0453">
        <w:rPr>
          <w:b w:val="1"/>
          <w:bCs w:val="1"/>
        </w:rPr>
        <w:t xml:space="preserve"> </w:t>
      </w:r>
      <w:r w:rsidR="0088652C">
        <w:rPr/>
        <w:t xml:space="preserve">The proverb ‘Customer is King’ holds to be true in modern times. Unilever tries to deliver according to the preference of the customers. For example, When the people of South Asian countries were </w:t>
      </w:r>
      <w:r w:rsidR="34F3F0A6">
        <w:rPr/>
        <w:t>protesting</w:t>
      </w:r>
      <w:r w:rsidR="0088652C">
        <w:rPr/>
        <w:t xml:space="preserve"> the racism being propagated through fair &amp; lovely, Unilever took quick notice of the situation and changed the name so that people do not have m</w:t>
      </w:r>
      <w:r w:rsidR="008D2D8E">
        <w:rPr/>
        <w:t>any</w:t>
      </w:r>
      <w:r w:rsidR="0088652C">
        <w:rPr/>
        <w:t xml:space="preserve"> reservations. </w:t>
      </w:r>
      <w:r w:rsidR="008D2D8E">
        <w:rPr/>
        <w:t>They manufacture products belonging to different human needs. To make the life of the consumer easier, Unilever offers a whole package of consumer goods</w:t>
      </w:r>
      <w:r w:rsidR="00206C0A">
        <w:rPr/>
        <w:t xml:space="preserve"> (Knoke, 2019)</w:t>
      </w:r>
      <w:r w:rsidR="008D2D8E">
        <w:rPr/>
        <w:t>.</w:t>
      </w:r>
    </w:p>
    <w:p w:rsidRPr="0009425B" w:rsidR="008D2D8E" w:rsidP="00B51FAC" w:rsidRDefault="00937AEE" w14:paraId="015C1AA9" w14:textId="452D8B9A">
      <w:pPr>
        <w:pStyle w:val="Heading2"/>
      </w:pPr>
      <w:bookmarkStart w:name="_Toc75306578" w:id="4"/>
      <w:r w:rsidRPr="0009425B">
        <w:t>The A</w:t>
      </w:r>
      <w:r w:rsidRPr="0009425B" w:rsidR="00B51FAC">
        <w:t>ttractiveness of the Business Envi</w:t>
      </w:r>
      <w:r w:rsidRPr="0009425B">
        <w:t>ro</w:t>
      </w:r>
      <w:r w:rsidRPr="0009425B" w:rsidR="00B51FAC">
        <w:t>nment</w:t>
      </w:r>
      <w:bookmarkEnd w:id="4"/>
    </w:p>
    <w:p w:rsidRPr="0009425B" w:rsidR="00B51FAC" w:rsidP="00B51FAC" w:rsidRDefault="00937AEE" w14:paraId="6A5DFE45" w14:textId="49AEB49B">
      <w:r w:rsidR="00937AEE">
        <w:rPr/>
        <w:t xml:space="preserve">Unilever belongs to the FMCG industry, and it is </w:t>
      </w:r>
      <w:r w:rsidR="49325FC4">
        <w:rPr/>
        <w:t>an extremely competitive</w:t>
      </w:r>
      <w:r w:rsidR="00937AEE">
        <w:rPr/>
        <w:t xml:space="preserve"> industry. Each product that Unilever produces has an equally strong competitor or substitutes in some cases. </w:t>
      </w:r>
      <w:r w:rsidR="183838AF">
        <w:rPr/>
        <w:t xml:space="preserve">After </w:t>
      </w:r>
      <w:r w:rsidR="183838AF">
        <w:rPr/>
        <w:t>a</w:t>
      </w:r>
      <w:r w:rsidR="183838AF">
        <w:rPr/>
        <w:t xml:space="preserve"> completion of a</w:t>
      </w:r>
      <w:r w:rsidR="00937AEE">
        <w:rPr/>
        <w:t xml:space="preserve"> </w:t>
      </w:r>
      <w:r w:rsidR="00937AEE">
        <w:rPr/>
        <w:t>PESTLE analysis, it</w:t>
      </w:r>
      <w:r w:rsidR="00937AEE">
        <w:rPr/>
        <w:t xml:space="preserve"> can </w:t>
      </w:r>
      <w:r w:rsidR="00937AEE">
        <w:rPr/>
        <w:t xml:space="preserve">be </w:t>
      </w:r>
      <w:r w:rsidR="00937AEE">
        <w:rPr/>
        <w:t>sta</w:t>
      </w:r>
      <w:r w:rsidR="00937AEE">
        <w:rPr/>
        <w:t>ted</w:t>
      </w:r>
      <w:r w:rsidR="00937AEE">
        <w:rPr/>
        <w:t xml:space="preserve"> that the business environment is indeed attractive, but it is also riddled with different challenges that require strong management.</w:t>
      </w:r>
      <w:r w:rsidR="00620699">
        <w:rPr/>
        <w:t xml:space="preserve"> Facto</w:t>
      </w:r>
      <w:r w:rsidR="00C8574A">
        <w:rPr/>
        <w:t>r</w:t>
      </w:r>
      <w:r w:rsidR="00620699">
        <w:rPr/>
        <w:t>s such as Brexit and the Covid-19 pandemic make it more unfavo</w:t>
      </w:r>
      <w:r w:rsidR="00B65310">
        <w:rPr/>
        <w:t>u</w:t>
      </w:r>
      <w:r w:rsidR="00620699">
        <w:rPr/>
        <w:t xml:space="preserve">rable for weak </w:t>
      </w:r>
      <w:r w:rsidR="00620699">
        <w:rPr/>
        <w:t>players or other players that are interested in entering the industry.</w:t>
      </w:r>
      <w:r w:rsidR="00C8574A">
        <w:rPr/>
        <w:t xml:space="preserve"> Luckily for Unilever, they have been around for quite some time and have a strong grip over the market.</w:t>
      </w:r>
    </w:p>
    <w:p w:rsidRPr="0009425B" w:rsidR="00C8574A" w:rsidP="00724D58" w:rsidRDefault="00724D58" w14:paraId="57B1458F" w14:textId="30F2C7EB">
      <w:pPr>
        <w:pStyle w:val="Heading1"/>
      </w:pPr>
      <w:bookmarkStart w:name="_Toc75306579" w:id="5"/>
      <w:r w:rsidRPr="0009425B">
        <w:t xml:space="preserve">Organisational Culture Analysis </w:t>
      </w:r>
      <w:r w:rsidRPr="0009425B" w:rsidR="00D7404F">
        <w:t>Through</w:t>
      </w:r>
      <w:r w:rsidRPr="0009425B">
        <w:t xml:space="preserve"> the Cultural Web</w:t>
      </w:r>
      <w:bookmarkEnd w:id="5"/>
    </w:p>
    <w:p w:rsidRPr="0009425B" w:rsidR="00724D58" w:rsidP="36FF714F" w:rsidRDefault="00724D58" w14:paraId="6096BBFF" w14:textId="2829FD11">
      <w:pPr>
        <w:pStyle w:val="Normal"/>
      </w:pPr>
      <w:r w:rsidR="531D1EDF">
        <w:rPr/>
        <w:t>Each</w:t>
      </w:r>
      <w:r w:rsidR="00724D58">
        <w:rPr/>
        <w:t xml:space="preserve"> organisation is composed of unique cultural values that make them function differently from other organisations</w:t>
      </w:r>
      <w:r w:rsidR="210A72A8">
        <w:rPr/>
        <w:t>(Czichos, 2014). While</w:t>
      </w:r>
      <w:r w:rsidR="00724D58">
        <w:rPr/>
        <w:t xml:space="preserve"> most of the values and practices are similar in most organisations, there are a few subtle changes that make each organisation unique and different from one another.</w:t>
      </w:r>
      <w:r w:rsidR="00441963">
        <w:rPr/>
        <w:t xml:space="preserve"> The cultural web was introduced by </w:t>
      </w:r>
      <w:r w:rsidR="00441963">
        <w:rPr/>
        <w:t>Jhonson</w:t>
      </w:r>
      <w:r w:rsidR="00441963">
        <w:rPr/>
        <w:t xml:space="preserve"> and </w:t>
      </w:r>
      <w:r w:rsidR="00441963">
        <w:rPr/>
        <w:t>Schole’s</w:t>
      </w:r>
      <w:r w:rsidR="00441963">
        <w:rPr/>
        <w:t xml:space="preserve"> in 1992 and has been relevant since then</w:t>
      </w:r>
      <w:r w:rsidR="4D0577AD">
        <w:rPr/>
        <w:t xml:space="preserve"> and l</w:t>
      </w:r>
      <w:r w:rsidRPr="4E7CD566" w:rsidR="4D0577AD">
        <w:rPr>
          <w:rFonts w:ascii="Arial" w:hAnsi="Arial" w:eastAsia="Arial" w:cs="Arial"/>
          <w:b w:val="0"/>
          <w:bCs w:val="0"/>
          <w:i w:val="0"/>
          <w:iCs w:val="0"/>
          <w:caps w:val="0"/>
          <w:smallCaps w:val="0"/>
          <w:noProof w:val="0"/>
          <w:color w:val="2E2E2E"/>
          <w:sz w:val="27"/>
          <w:szCs w:val="27"/>
          <w:lang w:val="en-GB"/>
        </w:rPr>
        <w:t xml:space="preserve">inks between the development of strategy in organizations, dimensions of corporate culture and managerial </w:t>
      </w:r>
      <w:r w:rsidRPr="4E7CD566" w:rsidR="1B0A1CB2">
        <w:rPr>
          <w:rFonts w:ascii="Arial" w:hAnsi="Arial" w:eastAsia="Arial" w:cs="Arial"/>
          <w:b w:val="0"/>
          <w:bCs w:val="0"/>
          <w:i w:val="0"/>
          <w:iCs w:val="0"/>
          <w:caps w:val="0"/>
          <w:smallCaps w:val="0"/>
          <w:noProof w:val="0"/>
          <w:color w:val="2E2E2E"/>
          <w:sz w:val="27"/>
          <w:szCs w:val="27"/>
          <w:lang w:val="en-GB"/>
        </w:rPr>
        <w:t>action (</w:t>
      </w:r>
      <w:r w:rsidRPr="4E7CD566" w:rsidR="26E44EAE">
        <w:rPr>
          <w:rFonts w:ascii="Arial" w:hAnsi="Arial" w:eastAsia="Arial" w:cs="Arial"/>
          <w:b w:val="0"/>
          <w:bCs w:val="0"/>
          <w:i w:val="0"/>
          <w:iCs w:val="0"/>
          <w:caps w:val="0"/>
          <w:smallCaps w:val="0"/>
          <w:noProof w:val="0"/>
          <w:color w:val="222222"/>
          <w:sz w:val="24"/>
          <w:szCs w:val="24"/>
          <w:lang w:val="en-GB"/>
        </w:rPr>
        <w:t>Johnson,1992).</w:t>
      </w:r>
      <w:r w:rsidR="4D0577AD">
        <w:rPr/>
        <w:t xml:space="preserve"> </w:t>
      </w:r>
      <w:r w:rsidR="00441963">
        <w:rPr/>
        <w:t>The</w:t>
      </w:r>
      <w:r w:rsidR="00441963">
        <w:rPr/>
        <w:t xml:space="preserve"> same model will be used for understanding the organisational culture of Unilever better.</w:t>
      </w:r>
    </w:p>
    <w:p w:rsidRPr="0009425B" w:rsidR="00441963" w:rsidP="00724D58" w:rsidRDefault="00441963" w14:paraId="1B3FAD99" w14:textId="273735F2">
      <w:r w:rsidRPr="0009425B">
        <w:rPr>
          <w:noProof/>
        </w:rPr>
        <w:lastRenderedPageBreak/>
        <w:drawing>
          <wp:inline distT="0" distB="0" distL="0" distR="0" wp14:anchorId="0C1D438F" wp14:editId="279797A5">
            <wp:extent cx="5943517" cy="6057900"/>
            <wp:effectExtent l="76200" t="76200" r="133985" b="133350"/>
            <wp:docPr id="3" name="Picture 3" descr="Johnson and Scholes&amp;#39; Cultural Web Model,1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son and Scholes&amp;#39; Cultural Web Model,199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704" cy="6059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09425B" w:rsidR="008D2D8E" w:rsidP="00441963" w:rsidRDefault="00441963" w14:paraId="4DA8ACCE" w14:textId="076B7A99">
      <w:pPr>
        <w:jc w:val="center"/>
      </w:pPr>
      <w:r w:rsidRPr="0009425B">
        <w:t>Figure 3: Cultural Web</w:t>
      </w:r>
      <w:r w:rsidRPr="0009425B" w:rsidR="00E8285F">
        <w:t xml:space="preserve"> (</w:t>
      </w:r>
      <w:proofErr w:type="spellStart"/>
      <w:r w:rsidRPr="0009425B" w:rsidR="00E8285F">
        <w:t>Brevich</w:t>
      </w:r>
      <w:proofErr w:type="spellEnd"/>
      <w:r w:rsidRPr="0009425B" w:rsidR="00E8285F">
        <w:t>, 2019)</w:t>
      </w:r>
    </w:p>
    <w:p w:rsidRPr="0009425B" w:rsidR="00441963" w:rsidP="001417D2" w:rsidRDefault="00AE6E87" w14:paraId="4FBBCBEC" w14:textId="519CC6DF">
      <w:r w:rsidRPr="4E7CD566" w:rsidR="00AE6E87">
        <w:rPr>
          <w:b w:val="1"/>
          <w:bCs w:val="1"/>
          <w:color w:val="2F5496" w:themeColor="accent1" w:themeTint="FF" w:themeShade="BF"/>
          <w:sz w:val="40"/>
          <w:szCs w:val="40"/>
        </w:rPr>
        <w:t>Stories and Myths:</w:t>
      </w:r>
      <w:r w:rsidRPr="4E7CD566" w:rsidR="00AE6E87">
        <w:rPr>
          <w:b w:val="1"/>
          <w:bCs w:val="1"/>
        </w:rPr>
        <w:t xml:space="preserve"> </w:t>
      </w:r>
      <w:r w:rsidR="00AE6E87">
        <w:rPr/>
        <w:t xml:space="preserve">For leviathans such as Unilever, it is </w:t>
      </w:r>
      <w:r w:rsidR="406E1F25">
        <w:rPr/>
        <w:t>common</w:t>
      </w:r>
      <w:r w:rsidR="00AE6E87">
        <w:rPr/>
        <w:t xml:space="preserve"> to be flooded with interesting stories and myths</w:t>
      </w:r>
      <w:r w:rsidR="00851193">
        <w:rPr/>
        <w:t xml:space="preserve"> (Taylor, 2020)</w:t>
      </w:r>
      <w:r w:rsidR="00AE6E87">
        <w:rPr/>
        <w:t xml:space="preserve">. If any employee or stakeholder wants to know more about the story that Unilever </w:t>
      </w:r>
      <w:r w:rsidR="1CEF4BBB">
        <w:rPr/>
        <w:t>must</w:t>
      </w:r>
      <w:r w:rsidR="00AE6E87">
        <w:rPr/>
        <w:t xml:space="preserve"> tell, a good look at the </w:t>
      </w:r>
      <w:r w:rsidR="00AB74B6">
        <w:rPr/>
        <w:t xml:space="preserve">global website of Unilever is enough. The website is </w:t>
      </w:r>
      <w:r w:rsidR="0139622E">
        <w:rPr/>
        <w:t>detailed</w:t>
      </w:r>
      <w:r w:rsidR="00AB74B6">
        <w:rPr/>
        <w:t xml:space="preserve"> and gives detailed accounts of the origin of Unilever.</w:t>
      </w:r>
      <w:r w:rsidR="009E08E8">
        <w:rPr/>
        <w:t xml:space="preserve"> Apart from the history and origin of the company, the website discusses </w:t>
      </w:r>
      <w:r w:rsidR="009E08E8">
        <w:rPr/>
        <w:t xml:space="preserve">the goals, aspirations, policies, and other </w:t>
      </w:r>
      <w:r w:rsidR="37347AFD">
        <w:rPr/>
        <w:t>vital information</w:t>
      </w:r>
      <w:r w:rsidR="009E08E8">
        <w:rPr/>
        <w:t xml:space="preserve"> with the stakeholders. The website makes sure that people are aware of the r</w:t>
      </w:r>
      <w:r w:rsidR="00B65310">
        <w:rPr/>
        <w:t>ich</w:t>
      </w:r>
      <w:r w:rsidR="009E08E8">
        <w:rPr/>
        <w:t xml:space="preserve"> history of Unilever and is not misguided by myths.</w:t>
      </w:r>
    </w:p>
    <w:p w:rsidRPr="0009425B" w:rsidR="009E08E8" w:rsidP="001417D2" w:rsidRDefault="00B96EEB" w14:paraId="7BFA854F" w14:textId="76A460C2">
      <w:r w:rsidRPr="0009425B">
        <w:rPr>
          <w:noProof/>
        </w:rPr>
        <w:drawing>
          <wp:inline distT="0" distB="0" distL="0" distR="0" wp14:anchorId="1B20FBF9" wp14:editId="6581A7DB">
            <wp:extent cx="5943600" cy="2423160"/>
            <wp:effectExtent l="76200" t="76200" r="133350" b="129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bsite sexy.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423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09425B" w:rsidR="00AB74B6" w:rsidP="00B96EEB" w:rsidRDefault="00B96EEB" w14:paraId="46EC9EE6" w14:textId="4549E832">
      <w:pPr>
        <w:jc w:val="center"/>
      </w:pPr>
      <w:r w:rsidRPr="0009425B">
        <w:t>Figure 4: Histo</w:t>
      </w:r>
      <w:r w:rsidRPr="0009425B" w:rsidR="00EB3CEB">
        <w:t>ry</w:t>
      </w:r>
      <w:r w:rsidRPr="0009425B">
        <w:t xml:space="preserve"> Timeline of Unilever</w:t>
      </w:r>
      <w:r w:rsidRPr="0009425B" w:rsidR="002315EA">
        <w:t xml:space="preserve"> (Unilever Global, 2021)</w:t>
      </w:r>
    </w:p>
    <w:p w:rsidRPr="0009425B" w:rsidR="002315EA" w:rsidP="005315C0" w:rsidRDefault="005315C0" w14:paraId="3F5D9451" w14:textId="75ADC36B">
      <w:r w:rsidRPr="4E7CD566" w:rsidR="005315C0">
        <w:rPr>
          <w:b w:val="1"/>
          <w:bCs w:val="1"/>
          <w:color w:val="2F5496" w:themeColor="accent1" w:themeTint="FF" w:themeShade="BF"/>
          <w:sz w:val="40"/>
          <w:szCs w:val="40"/>
        </w:rPr>
        <w:t>Rituals and Routines:</w:t>
      </w:r>
      <w:r w:rsidRPr="4E7CD566" w:rsidR="005315C0">
        <w:rPr>
          <w:b w:val="1"/>
          <w:bCs w:val="1"/>
        </w:rPr>
        <w:t xml:space="preserve"> </w:t>
      </w:r>
      <w:r w:rsidR="005315C0">
        <w:rPr/>
        <w:t xml:space="preserve">Going through the reviews of Unilever employees on </w:t>
      </w:r>
      <w:r w:rsidR="081748EF">
        <w:rPr/>
        <w:t>Glasdoor.com (2021)</w:t>
      </w:r>
      <w:r w:rsidR="005315C0">
        <w:rPr/>
        <w:t xml:space="preserve"> gives a brief idea of the rituals and routines of the employees. As a transnational organisation, Unilever of each region functions independently with minimal control from the global headquarters. The review of each branch of Unilever has a rating of more than 4 out of 5 stars in Glassdoor.</w:t>
      </w:r>
      <w:r w:rsidR="00724099">
        <w:rPr/>
        <w:t xml:space="preserve"> When employees arrive at Unilever, they expect a productive day where they get to learn new things because of the safe learning environment of Unilever</w:t>
      </w:r>
      <w:r w:rsidR="00B035F1">
        <w:rPr/>
        <w:t xml:space="preserve"> (Heizer and Render, 2020)</w:t>
      </w:r>
      <w:r w:rsidR="00724099">
        <w:rPr/>
        <w:t xml:space="preserve">. However, it should also be mentioned that a global MNC like Unilever is highly competitive. The employees do their best </w:t>
      </w:r>
      <w:r w:rsidR="50F32665">
        <w:rPr/>
        <w:t>and</w:t>
      </w:r>
      <w:r w:rsidR="00724099">
        <w:rPr/>
        <w:t xml:space="preserve"> survive in the </w:t>
      </w:r>
      <w:r w:rsidR="00FD233F">
        <w:rPr/>
        <w:t>competitive climate.</w:t>
      </w:r>
      <w:r w:rsidR="00414DE8">
        <w:rPr/>
        <w:t xml:space="preserve"> The </w:t>
      </w:r>
      <w:r w:rsidR="002261C4">
        <w:rPr/>
        <w:t>ha</w:t>
      </w:r>
      <w:r w:rsidR="00414DE8">
        <w:rPr/>
        <w:t>rd</w:t>
      </w:r>
      <w:r w:rsidR="002261C4">
        <w:rPr/>
        <w:t>-</w:t>
      </w:r>
      <w:r w:rsidR="00414DE8">
        <w:rPr/>
        <w:t>working employees are the reason customers get seamless service from Unilever</w:t>
      </w:r>
      <w:r w:rsidR="00851193">
        <w:rPr/>
        <w:t xml:space="preserve"> (Tarasov, </w:t>
      </w:r>
      <w:r w:rsidR="00851193">
        <w:rPr/>
        <w:t>Belyaev</w:t>
      </w:r>
      <w:r w:rsidR="00851193">
        <w:rPr/>
        <w:t xml:space="preserve"> and </w:t>
      </w:r>
      <w:r w:rsidR="00851193">
        <w:rPr/>
        <w:t>Pogorelova</w:t>
      </w:r>
      <w:r w:rsidR="00851193">
        <w:rPr/>
        <w:t>, 2019)</w:t>
      </w:r>
      <w:r w:rsidR="00414DE8">
        <w:rPr/>
        <w:t>.</w:t>
      </w:r>
    </w:p>
    <w:p w:rsidRPr="0009425B" w:rsidR="00414DE8" w:rsidP="005315C0" w:rsidRDefault="002261C4" w14:paraId="1F377E06" w14:textId="66D5CC61">
      <w:r w:rsidRPr="4E7CD566" w:rsidR="002261C4">
        <w:rPr>
          <w:b w:val="1"/>
          <w:bCs w:val="1"/>
          <w:color w:val="2F5496" w:themeColor="accent1" w:themeTint="FF" w:themeShade="BF"/>
          <w:sz w:val="40"/>
          <w:szCs w:val="40"/>
        </w:rPr>
        <w:t>Symbols:</w:t>
      </w:r>
      <w:r w:rsidRPr="4E7CD566" w:rsidR="002261C4">
        <w:rPr>
          <w:color w:val="2F5496" w:themeColor="accent1" w:themeTint="FF" w:themeShade="BF"/>
          <w:sz w:val="40"/>
          <w:szCs w:val="40"/>
        </w:rPr>
        <w:t xml:space="preserve"> </w:t>
      </w:r>
      <w:r w:rsidR="002261C4">
        <w:rPr/>
        <w:t>Unilever’s logo is a simple decorated ‘U</w:t>
      </w:r>
      <w:r w:rsidR="00AE00B8">
        <w:rPr/>
        <w:t>,’</w:t>
      </w:r>
      <w:r w:rsidR="002261C4">
        <w:rPr/>
        <w:t xml:space="preserve"> which </w:t>
      </w:r>
      <w:r w:rsidR="002261C4">
        <w:rPr/>
        <w:t>indicates</w:t>
      </w:r>
      <w:r w:rsidR="002261C4">
        <w:rPr/>
        <w:t xml:space="preserve"> the different product segments Unilever is invested in. According to a survey, at least 34.5% </w:t>
      </w:r>
      <w:r w:rsidR="00AE00B8">
        <w:rPr/>
        <w:t xml:space="preserve">of </w:t>
      </w:r>
      <w:r w:rsidR="002261C4">
        <w:rPr/>
        <w:t>people admitted that the first word that came to their mind when they saw the letter ‘U’ was Unilever</w:t>
      </w:r>
      <w:r w:rsidR="00B035F1">
        <w:rPr/>
        <w:t xml:space="preserve"> (</w:t>
      </w:r>
      <w:r w:rsidR="00B035F1">
        <w:rPr/>
        <w:t>Brevich</w:t>
      </w:r>
      <w:r w:rsidR="00B035F1">
        <w:rPr/>
        <w:t>, 2019)</w:t>
      </w:r>
      <w:r w:rsidR="002261C4">
        <w:rPr/>
        <w:t>.</w:t>
      </w:r>
      <w:r w:rsidR="00D30E7C">
        <w:rPr/>
        <w:t xml:space="preserve"> The advertisements of Unilever have a signature tone to </w:t>
      </w:r>
      <w:r w:rsidR="00B65310">
        <w:rPr/>
        <w:t>them</w:t>
      </w:r>
      <w:r w:rsidR="00D30E7C">
        <w:rPr/>
        <w:t xml:space="preserve">. As </w:t>
      </w:r>
      <w:r w:rsidR="00D30E7C">
        <w:rPr/>
        <w:t xml:space="preserve">Unilever sells consumer products, the advertisements are aimed towards connecting with the consumers emotionally. This strategy is </w:t>
      </w:r>
      <w:r w:rsidR="59D6FA63">
        <w:rPr/>
        <w:t>used</w:t>
      </w:r>
      <w:r w:rsidR="00D30E7C">
        <w:rPr/>
        <w:t xml:space="preserve"> in South Asian countries like India, Nepal, Pakistan</w:t>
      </w:r>
      <w:r w:rsidR="00765A6B">
        <w:rPr/>
        <w:t>,</w:t>
      </w:r>
      <w:r w:rsidR="00D30E7C">
        <w:rPr/>
        <w:t xml:space="preserve"> and Bangladesh</w:t>
      </w:r>
      <w:r w:rsidR="00765A6B">
        <w:rPr/>
        <w:t>,</w:t>
      </w:r>
      <w:r w:rsidR="00D30E7C">
        <w:rPr/>
        <w:t xml:space="preserve"> where people look for emotional connection with products.</w:t>
      </w:r>
    </w:p>
    <w:p w:rsidRPr="0009425B" w:rsidR="00D30E7C" w:rsidP="005315C0" w:rsidRDefault="002C650C" w14:paraId="7EBB51AC" w14:textId="65C179AB">
      <w:r w:rsidRPr="0009425B">
        <w:rPr>
          <w:noProof/>
        </w:rPr>
        <w:drawing>
          <wp:inline distT="0" distB="0" distL="0" distR="0" wp14:anchorId="4A658A3C" wp14:editId="0931F67F">
            <wp:extent cx="5943600" cy="3566160"/>
            <wp:effectExtent l="76200" t="76200" r="133350" b="129540"/>
            <wp:docPr id="5" name="Picture 5" descr="For a tez life - Recent - Aur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 a tez life - Recent - Auror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09425B" w:rsidR="00510F58" w:rsidP="4E7CD566" w:rsidRDefault="00E4004B" w14:paraId="38FC9CF9" w14:textId="279A7D3C">
      <w:pPr>
        <w:jc w:val="center"/>
      </w:pPr>
      <w:r w:rsidR="002C650C">
        <w:rPr/>
        <w:t>Figure 5: Relatable Advertisem</w:t>
      </w:r>
      <w:r w:rsidR="00E4004B">
        <w:rPr/>
        <w:t>en</w:t>
      </w:r>
      <w:r w:rsidR="002C650C">
        <w:rPr/>
        <w:t>ts of Surf Excel</w:t>
      </w:r>
      <w:r w:rsidR="00C7588F">
        <w:rPr/>
        <w:t xml:space="preserve"> (Unilever Global, 2021)</w:t>
      </w:r>
      <w:r w:rsidR="3F6CEBA3">
        <w:rPr/>
        <w:t xml:space="preserve"> </w:t>
      </w:r>
    </w:p>
    <w:p w:rsidRPr="0009425B" w:rsidR="00510F58" w:rsidP="4E7CD566" w:rsidRDefault="00E4004B" w14:paraId="75F2EB20" w14:textId="1CD0300D">
      <w:pPr>
        <w:jc w:val="left"/>
      </w:pPr>
      <w:r w:rsidR="3F6CEBA3">
        <w:rPr/>
        <w:t xml:space="preserve">In the figure above it shows a </w:t>
      </w:r>
      <w:r w:rsidR="00E4004B">
        <w:rPr/>
        <w:t>ball has been made with all the jerseys</w:t>
      </w:r>
      <w:r w:rsidR="00851193">
        <w:rPr/>
        <w:t xml:space="preserve"> (Surf excel, 2021)</w:t>
      </w:r>
      <w:r w:rsidR="00E4004B">
        <w:rPr/>
        <w:t>. The ad encourages young children to play outdoors and have fun. In the process, it also guarantees the quality of Surf Excel as an adept cleaner of dirt and string stains.</w:t>
      </w:r>
      <w:r w:rsidR="00974C57">
        <w:rPr/>
        <w:t xml:space="preserve"> Similarly, other advertisements of Unilever as distinctive and recognisable by the human element present in them.</w:t>
      </w:r>
    </w:p>
    <w:p w:rsidRPr="0009425B" w:rsidR="003F2F03" w:rsidP="00E4004B" w:rsidRDefault="003F2F03" w14:paraId="291847B1" w14:textId="2A246192">
      <w:r w:rsidRPr="4E7CD566" w:rsidR="003F2F03">
        <w:rPr>
          <w:b w:val="1"/>
          <w:bCs w:val="1"/>
          <w:color w:val="2F5496" w:themeColor="accent1" w:themeTint="FF" w:themeShade="BF"/>
          <w:sz w:val="40"/>
          <w:szCs w:val="40"/>
        </w:rPr>
        <w:t>Control Systems:</w:t>
      </w:r>
      <w:r w:rsidRPr="4E7CD566" w:rsidR="003F2F03">
        <w:rPr>
          <w:b w:val="1"/>
          <w:bCs w:val="1"/>
        </w:rPr>
        <w:t xml:space="preserve"> </w:t>
      </w:r>
      <w:r w:rsidR="001F5A1A">
        <w:rPr/>
        <w:t xml:space="preserve">The topic of control in a big company such as Unilever may take up to pages. If the whole thing is discussed in brief, Unilever is </w:t>
      </w:r>
      <w:r w:rsidR="2C353324">
        <w:rPr/>
        <w:t>incredibly careful</w:t>
      </w:r>
      <w:r w:rsidR="001F5A1A">
        <w:rPr/>
        <w:t xml:space="preserve"> about control in every sphere</w:t>
      </w:r>
      <w:r w:rsidR="00851193">
        <w:rPr/>
        <w:t xml:space="preserve"> (Tarasov, </w:t>
      </w:r>
      <w:r w:rsidR="00851193">
        <w:rPr/>
        <w:t>Belyaev</w:t>
      </w:r>
      <w:r w:rsidR="007F12F6">
        <w:rPr/>
        <w:t>,</w:t>
      </w:r>
      <w:r w:rsidR="00851193">
        <w:rPr/>
        <w:t xml:space="preserve"> and </w:t>
      </w:r>
      <w:r w:rsidR="00851193">
        <w:rPr/>
        <w:t>Pogorelova</w:t>
      </w:r>
      <w:r w:rsidR="00851193">
        <w:rPr/>
        <w:t>, 2019)</w:t>
      </w:r>
      <w:r w:rsidR="001F5A1A">
        <w:rPr/>
        <w:t xml:space="preserve">. The diversity and equity policies are crafted </w:t>
      </w:r>
      <w:r w:rsidR="001F5A1A">
        <w:rPr/>
        <w:t>impeccably</w:t>
      </w:r>
      <w:r w:rsidR="001F5A1A">
        <w:rPr/>
        <w:t>. Any kind of discrimination and harassment is dealt within the organ</w:t>
      </w:r>
      <w:r w:rsidR="000B5721">
        <w:rPr/>
        <w:t>isa</w:t>
      </w:r>
      <w:r w:rsidR="001F5A1A">
        <w:rPr/>
        <w:t>tion.</w:t>
      </w:r>
      <w:r w:rsidR="008F2B73">
        <w:rPr/>
        <w:t xml:space="preserve"> As for employee benefits, Unilever is very generous. Unilever </w:t>
      </w:r>
      <w:r w:rsidR="008F2B73">
        <w:rPr/>
        <w:t>arranges for coupons, paid leaves, and discounts for employees based on their performance.</w:t>
      </w:r>
    </w:p>
    <w:p w:rsidRPr="0009425B" w:rsidR="008F2B73" w:rsidP="00E4004B" w:rsidRDefault="008F2B73" w14:paraId="235F58F3" w14:textId="4C5370AD">
      <w:r w:rsidRPr="4E7CD566" w:rsidR="008F2B73">
        <w:rPr>
          <w:b w:val="1"/>
          <w:bCs w:val="1"/>
          <w:color w:val="2F5496" w:themeColor="accent1" w:themeTint="FF" w:themeShade="BF"/>
          <w:sz w:val="40"/>
          <w:szCs w:val="40"/>
        </w:rPr>
        <w:t>Organisational Structure:</w:t>
      </w:r>
      <w:r w:rsidRPr="4E7CD566" w:rsidR="00E1266B">
        <w:rPr>
          <w:b w:val="1"/>
          <w:bCs w:val="1"/>
        </w:rPr>
        <w:t xml:space="preserve"> </w:t>
      </w:r>
      <w:r w:rsidR="00E1266B">
        <w:rPr/>
        <w:t xml:space="preserve">The organisational structure of Unilever is </w:t>
      </w:r>
      <w:r w:rsidR="07444CBE">
        <w:rPr/>
        <w:t>complex</w:t>
      </w:r>
      <w:r w:rsidR="00E1266B">
        <w:rPr/>
        <w:t xml:space="preserve"> when compared with its counterparts. Broadly speaking, Unilever follows the divisional organisational structure where the divisions are divided based on the category of products they produce</w:t>
      </w:r>
      <w:r w:rsidR="00B035F1">
        <w:rPr/>
        <w:t xml:space="preserve"> (Boshoff et al., 2019)</w:t>
      </w:r>
      <w:r w:rsidR="00E1266B">
        <w:rPr/>
        <w:t xml:space="preserve">. There are independent directors as heads for detergents, beauty products, </w:t>
      </w:r>
      <w:r w:rsidR="00D7404F">
        <w:rPr/>
        <w:t>health,</w:t>
      </w:r>
      <w:r w:rsidR="00E1266B">
        <w:rPr/>
        <w:t xml:space="preserve"> and hygiene products, IFCD, etc. Along with the production heads, there are independent HRM, marketing, exports, research, R&amp;D, and </w:t>
      </w:r>
      <w:r w:rsidR="63FC16A1">
        <w:rPr/>
        <w:t xml:space="preserve">many </w:t>
      </w:r>
      <w:r w:rsidR="00E1266B">
        <w:rPr/>
        <w:t xml:space="preserve">other functional heads. This structure is </w:t>
      </w:r>
      <w:r w:rsidR="41DB981B">
        <w:rPr/>
        <w:t>the</w:t>
      </w:r>
      <w:r w:rsidR="00E1266B">
        <w:rPr/>
        <w:t xml:space="preserve"> same globally</w:t>
      </w:r>
      <w:r w:rsidR="5A01B94C">
        <w:rPr/>
        <w:t xml:space="preserve"> and</w:t>
      </w:r>
      <w:r w:rsidR="00014DA5">
        <w:rPr/>
        <w:t xml:space="preserve"> helps to focus on each product segment with more efficiency while managing essential tasks of the organisation such as marketing, HRM, R&amp;D, etc.</w:t>
      </w:r>
    </w:p>
    <w:p w:rsidRPr="0009425B" w:rsidR="005948CB" w:rsidP="00E4004B" w:rsidRDefault="005948CB" w14:paraId="3490FF0B" w14:textId="67F6FF33">
      <w:r w:rsidRPr="4E7CD566" w:rsidR="005948CB">
        <w:rPr>
          <w:b w:val="1"/>
          <w:bCs w:val="1"/>
          <w:color w:val="2F5496" w:themeColor="accent1" w:themeTint="FF" w:themeShade="BF"/>
          <w:sz w:val="40"/>
          <w:szCs w:val="40"/>
        </w:rPr>
        <w:t>Power Structure:</w:t>
      </w:r>
      <w:r w:rsidR="005948CB">
        <w:rPr/>
        <w:t xml:space="preserve"> </w:t>
      </w:r>
      <w:r w:rsidR="001373D8">
        <w:rPr/>
        <w:t>Alan Jope is the CEO of Unilever global, and each regional Unilever has its own managing director. The power distribution is centralised in Unilever. Most of the power is held by top management. the chain of authority flows from bottom to top, and the chain of responsibility flows</w:t>
      </w:r>
      <w:r w:rsidR="00B035F1">
        <w:rPr/>
        <w:t xml:space="preserve"> (Ball and </w:t>
      </w:r>
      <w:r w:rsidR="01C1099C">
        <w:rPr/>
        <w:t>et al</w:t>
      </w:r>
      <w:r w:rsidR="00B035F1">
        <w:rPr/>
        <w:t>, 201</w:t>
      </w:r>
      <w:r w:rsidR="5DC8C5B0">
        <w:rPr/>
        <w:t>2)</w:t>
      </w:r>
      <w:r w:rsidR="001373D8">
        <w:rPr/>
        <w:t xml:space="preserve">. Unilever mostly relies on the bureaucratic leadership style where the top authority makes the calls. However, employees are held in high regard in Unilever as the recruitment process is intense. So, the opinion of employees </w:t>
      </w:r>
      <w:r w:rsidR="006E1C31">
        <w:rPr/>
        <w:t>is</w:t>
      </w:r>
      <w:r w:rsidR="001373D8">
        <w:rPr/>
        <w:t xml:space="preserve"> also held in due regard while </w:t>
      </w:r>
      <w:r w:rsidR="4D6F41BB">
        <w:rPr/>
        <w:t>deciding</w:t>
      </w:r>
      <w:r w:rsidR="001373D8">
        <w:rPr/>
        <w:t xml:space="preserve">. As for Unilever global, Alan Jope holds full authority on important organisational decisions. </w:t>
      </w:r>
      <w:r w:rsidR="006E1C31">
        <w:rPr/>
        <w:t>At</w:t>
      </w:r>
      <w:r w:rsidR="001373D8">
        <w:rPr/>
        <w:t xml:space="preserve"> the regional levels, the managing director of the respective countries take</w:t>
      </w:r>
      <w:r w:rsidR="006E1C31">
        <w:rPr/>
        <w:t>s</w:t>
      </w:r>
      <w:r w:rsidR="001373D8">
        <w:rPr/>
        <w:t xml:space="preserve"> the decisions on behalf </w:t>
      </w:r>
      <w:r w:rsidR="00D7404F">
        <w:rPr/>
        <w:t>of</w:t>
      </w:r>
      <w:r w:rsidR="001373D8">
        <w:rPr/>
        <w:t xml:space="preserve"> the organ</w:t>
      </w:r>
      <w:r w:rsidR="006E1C31">
        <w:rPr/>
        <w:t>is</w:t>
      </w:r>
      <w:r w:rsidR="001373D8">
        <w:rPr/>
        <w:t>ation.</w:t>
      </w:r>
    </w:p>
    <w:p w:rsidR="00BE7B39" w:rsidP="4E7CD566" w:rsidRDefault="00BE7B39" w14:paraId="07652132" w14:textId="39CA2A65">
      <w:pPr>
        <w:pStyle w:val="Heading1"/>
        <w:rPr>
          <w:color w:val="2F5496" w:themeColor="accent1" w:themeTint="FF" w:themeShade="BF"/>
        </w:rPr>
      </w:pPr>
      <w:bookmarkStart w:name="_Toc75306580" w:id="6"/>
      <w:r w:rsidRPr="4E7CD566" w:rsidR="00BE7B39">
        <w:rPr>
          <w:color w:val="2F5496" w:themeColor="accent1" w:themeTint="FF" w:themeShade="BF"/>
        </w:rPr>
        <w:t>Ethical Dilemma</w:t>
      </w:r>
      <w:bookmarkEnd w:id="6"/>
    </w:p>
    <w:p w:rsidRPr="0009425B" w:rsidR="00BE7B39" w:rsidP="4E7CD566" w:rsidRDefault="00BE7B39" w14:paraId="7D69B503" w14:textId="30CD04CB">
      <w:pPr>
        <w:pStyle w:val="Heading2"/>
        <w:rPr>
          <w:color w:val="2F5496" w:themeColor="accent1" w:themeTint="FF" w:themeShade="BF"/>
          <w:sz w:val="28"/>
          <w:szCs w:val="28"/>
        </w:rPr>
      </w:pPr>
      <w:bookmarkStart w:name="_Toc75306581" w:id="7"/>
      <w:r w:rsidRPr="4E7CD566" w:rsidR="00BE7B39">
        <w:rPr>
          <w:color w:val="2F5496" w:themeColor="accent1" w:themeTint="FF" w:themeShade="BF"/>
          <w:sz w:val="28"/>
          <w:szCs w:val="28"/>
        </w:rPr>
        <w:t>Concept of Ethical Dilemma</w:t>
      </w:r>
      <w:bookmarkEnd w:id="7"/>
    </w:p>
    <w:p w:rsidRPr="0009425B" w:rsidR="00BE7B39" w:rsidP="4E7CD566" w:rsidRDefault="00F15FB3" w14:paraId="2A0E613E" w14:textId="659562F2">
      <w:pPr>
        <w:pStyle w:val="Normal"/>
        <w:rPr>
          <w:rFonts w:ascii="Arial" w:hAnsi="Arial" w:eastAsia="Arial" w:cs="Arial"/>
          <w:b w:val="0"/>
          <w:bCs w:val="0"/>
          <w:i w:val="0"/>
          <w:iCs w:val="0"/>
          <w:caps w:val="0"/>
          <w:smallCaps w:val="0"/>
          <w:noProof w:val="0"/>
          <w:color w:val="222222"/>
          <w:sz w:val="19"/>
          <w:szCs w:val="19"/>
          <w:lang w:val="en-GB"/>
        </w:rPr>
      </w:pPr>
      <w:r w:rsidR="00F15FB3">
        <w:rPr/>
        <w:t xml:space="preserve">There are certain situations when a person finds themselves between two critical situations where they </w:t>
      </w:r>
      <w:r w:rsidR="0BC520B9">
        <w:rPr/>
        <w:t>must</w:t>
      </w:r>
      <w:r w:rsidR="00F15FB3">
        <w:rPr/>
        <w:t xml:space="preserve"> make a tough choice. Neither of the choices is usually ethically or morally right. Depending on the morality of the decision-maker and weighing the pros and cons of each of the choices, a decision is made</w:t>
      </w:r>
      <w:r w:rsidR="00BC5444">
        <w:rPr/>
        <w:t xml:space="preserve"> (Rich, 2021)</w:t>
      </w:r>
      <w:r w:rsidR="00F15FB3">
        <w:rPr/>
        <w:t xml:space="preserve">. This concept of juggling between two or multiple morally challenging situations is called an ethical dilemma. </w:t>
      </w:r>
      <w:r w:rsidR="00D7404F">
        <w:rPr/>
        <w:t>E</w:t>
      </w:r>
      <w:r w:rsidR="00F15FB3">
        <w:rPr/>
        <w:t>mployees and managers</w:t>
      </w:r>
      <w:r w:rsidR="00D7404F">
        <w:rPr/>
        <w:t xml:space="preserve"> of Unilever</w:t>
      </w:r>
      <w:r w:rsidR="00F15FB3">
        <w:rPr/>
        <w:t xml:space="preserve"> need to make a choice because they do </w:t>
      </w:r>
      <w:r w:rsidR="00F15FB3">
        <w:rPr/>
        <w:t xml:space="preserve">not have a sword to make their way through. People stuck between an ethical dilemma are forced to choose the lesser evil or the greater good. In business, an employee, manager, and leader might face ethically dilemmatic situations where they </w:t>
      </w:r>
      <w:r w:rsidR="5E66CAAA">
        <w:rPr/>
        <w:t>must</w:t>
      </w:r>
      <w:r w:rsidR="00F15FB3">
        <w:rPr/>
        <w:t xml:space="preserve"> make a tough call.</w:t>
      </w:r>
    </w:p>
    <w:p w:rsidRPr="0009425B" w:rsidR="00BE7B39" w:rsidP="4E7CD566" w:rsidRDefault="00F15FB3" w14:paraId="0F458238" w14:textId="33004835">
      <w:pPr>
        <w:pStyle w:val="Normal"/>
      </w:pPr>
      <w:r w:rsidR="586EB47F">
        <w:rPr/>
        <w:t xml:space="preserve">                                  </w:t>
      </w:r>
      <w:r w:rsidR="0A1DCCCE">
        <w:drawing>
          <wp:inline wp14:editId="535C64A7" wp14:anchorId="52E41E2C">
            <wp:extent cx="3570821" cy="3029982"/>
            <wp:effectExtent l="0" t="0" r="0" b="0"/>
            <wp:docPr id="1891998877" name="" title=""/>
            <wp:cNvGraphicFramePr>
              <a:graphicFrameLocks noChangeAspect="1"/>
            </wp:cNvGraphicFramePr>
            <a:graphic>
              <a:graphicData uri="http://schemas.openxmlformats.org/drawingml/2006/picture">
                <pic:pic>
                  <pic:nvPicPr>
                    <pic:cNvPr id="0" name=""/>
                    <pic:cNvPicPr/>
                  </pic:nvPicPr>
                  <pic:blipFill>
                    <a:blip r:embed="R302800defb1e41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70821" cy="3029982"/>
                    </a:xfrm>
                    <a:prstGeom prst="rect">
                      <a:avLst/>
                    </a:prstGeom>
                  </pic:spPr>
                </pic:pic>
              </a:graphicData>
            </a:graphic>
          </wp:inline>
        </w:drawing>
      </w:r>
    </w:p>
    <w:p w:rsidRPr="0009425B" w:rsidR="00BE7B39" w:rsidP="4E7CD566" w:rsidRDefault="00F15FB3" w14:paraId="509D8075" w14:textId="3201478B">
      <w:pPr>
        <w:pStyle w:val="Normal"/>
        <w:jc w:val="center"/>
        <w:rPr>
          <w:rFonts w:ascii="Arial" w:hAnsi="Arial" w:eastAsia="Calibri" w:cs=""/>
          <w:sz w:val="24"/>
          <w:szCs w:val="24"/>
        </w:rPr>
      </w:pPr>
      <w:r w:rsidRPr="4E7CD566" w:rsidR="0D49FB73">
        <w:rPr>
          <w:rFonts w:ascii="Arial" w:hAnsi="Arial" w:eastAsia="Calibri" w:cs=""/>
          <w:sz w:val="24"/>
          <w:szCs w:val="24"/>
        </w:rPr>
        <w:t xml:space="preserve">Figure </w:t>
      </w:r>
      <w:r w:rsidRPr="4E7CD566" w:rsidR="39A52C4B">
        <w:rPr>
          <w:rFonts w:ascii="Arial" w:hAnsi="Arial" w:eastAsia="Calibri" w:cs=""/>
          <w:sz w:val="24"/>
          <w:szCs w:val="24"/>
        </w:rPr>
        <w:t>6: Ethical</w:t>
      </w:r>
      <w:r w:rsidRPr="4E7CD566" w:rsidR="00E57D61">
        <w:rPr>
          <w:rFonts w:ascii="Arial" w:hAnsi="Arial" w:eastAsia="Calibri" w:cs=""/>
          <w:sz w:val="24"/>
          <w:szCs w:val="24"/>
        </w:rPr>
        <w:t xml:space="preserve"> </w:t>
      </w:r>
      <w:r w:rsidRPr="4E7CD566" w:rsidR="3E2CFD75">
        <w:rPr>
          <w:rFonts w:ascii="Arial" w:hAnsi="Arial" w:eastAsia="Calibri" w:cs=""/>
          <w:sz w:val="24"/>
          <w:szCs w:val="24"/>
        </w:rPr>
        <w:t xml:space="preserve">Dilemma </w:t>
      </w:r>
      <w:r w:rsidRPr="4E7CD566" w:rsidR="63EEABB9">
        <w:rPr>
          <w:rFonts w:ascii="Arial" w:hAnsi="Arial" w:eastAsia="Arial" w:cs="Arial"/>
          <w:noProof w:val="0"/>
          <w:sz w:val="24"/>
          <w:szCs w:val="24"/>
          <w:lang w:val="en-GB"/>
        </w:rPr>
        <w:t>Paradigms. (</w:t>
      </w:r>
      <w:r w:rsidRPr="4E7CD566" w:rsidR="09E22F23">
        <w:rPr>
          <w:rFonts w:ascii="Arial" w:hAnsi="Arial" w:eastAsia="Calibri" w:cs=""/>
          <w:sz w:val="24"/>
          <w:szCs w:val="24"/>
        </w:rPr>
        <w:t>The</w:t>
      </w:r>
      <w:r w:rsidRPr="4E7CD566" w:rsidR="0D49FB73">
        <w:rPr>
          <w:rFonts w:ascii="Arial" w:hAnsi="Arial" w:eastAsia="Calibri" w:cs=""/>
          <w:sz w:val="24"/>
          <w:szCs w:val="24"/>
        </w:rPr>
        <w:t xml:space="preserve"> Citade</w:t>
      </w:r>
      <w:r w:rsidRPr="4E7CD566" w:rsidR="6D0B36B5">
        <w:rPr>
          <w:rFonts w:ascii="Arial" w:hAnsi="Arial" w:eastAsia="Calibri" w:cs=""/>
          <w:sz w:val="24"/>
          <w:szCs w:val="24"/>
        </w:rPr>
        <w:t>l</w:t>
      </w:r>
      <w:r w:rsidRPr="4E7CD566" w:rsidR="2EB5B3C0">
        <w:rPr>
          <w:rFonts w:ascii="Arial" w:hAnsi="Arial" w:eastAsia="Calibri" w:cs=""/>
          <w:sz w:val="24"/>
          <w:szCs w:val="24"/>
        </w:rPr>
        <w:t>,2017)</w:t>
      </w:r>
    </w:p>
    <w:p w:rsidRPr="0009425B" w:rsidR="00BE7B39" w:rsidP="4E7CD566" w:rsidRDefault="00F15FB3" w14:paraId="69208D06" w14:textId="24545821">
      <w:pPr>
        <w:pStyle w:val="Normal"/>
        <w:jc w:val="left"/>
        <w:rPr>
          <w:rFonts w:ascii="Arial" w:hAnsi="Arial" w:eastAsia="Calibri" w:cs=""/>
          <w:noProof w:val="0"/>
          <w:sz w:val="24"/>
          <w:szCs w:val="24"/>
          <w:lang w:val="en-GB"/>
        </w:rPr>
      </w:pPr>
      <w:r w:rsidRPr="4E7CD566" w:rsidR="631A21C5">
        <w:rPr>
          <w:rFonts w:ascii="Arial" w:hAnsi="Arial" w:eastAsia="Arial" w:cs="Arial"/>
          <w:noProof w:val="0"/>
          <w:sz w:val="24"/>
          <w:szCs w:val="24"/>
          <w:lang w:val="en-GB"/>
        </w:rPr>
        <w:t>T</w:t>
      </w:r>
      <w:r w:rsidRPr="4E7CD566" w:rsidR="7F9A4CA1">
        <w:rPr>
          <w:rFonts w:ascii="Arial" w:hAnsi="Arial" w:eastAsia="Arial" w:cs="Arial"/>
          <w:noProof w:val="0"/>
          <w:sz w:val="24"/>
          <w:szCs w:val="24"/>
          <w:lang w:val="en-GB"/>
        </w:rPr>
        <w:t>he three decision principles</w:t>
      </w:r>
      <w:r w:rsidRPr="4E7CD566" w:rsidR="56340DE6">
        <w:rPr>
          <w:rFonts w:ascii="Arial" w:hAnsi="Arial" w:eastAsia="Arial" w:cs="Arial"/>
          <w:noProof w:val="0"/>
          <w:sz w:val="24"/>
          <w:szCs w:val="24"/>
          <w:lang w:val="en-GB"/>
        </w:rPr>
        <w:t xml:space="preserve"> to</w:t>
      </w:r>
      <w:r w:rsidRPr="4E7CD566" w:rsidR="336633BD">
        <w:rPr>
          <w:rFonts w:ascii="Arial" w:hAnsi="Arial" w:eastAsia="Arial" w:cs="Arial"/>
          <w:noProof w:val="0"/>
          <w:sz w:val="24"/>
          <w:szCs w:val="24"/>
          <w:lang w:val="en-GB"/>
        </w:rPr>
        <w:t xml:space="preserve"> resolve dilemmas,</w:t>
      </w:r>
    </w:p>
    <w:p w:rsidRPr="0009425B" w:rsidR="00BE7B39" w:rsidP="4E7CD566" w:rsidRDefault="00F15FB3" w14:paraId="5A6B1251" w14:textId="158129D2">
      <w:pPr>
        <w:pStyle w:val="Normal"/>
        <w:jc w:val="left"/>
        <w:rPr>
          <w:rFonts w:ascii="Arial" w:hAnsi="Arial" w:eastAsia="Calibri" w:cs=""/>
          <w:noProof w:val="0"/>
          <w:sz w:val="24"/>
          <w:szCs w:val="24"/>
          <w:lang w:val="en-GB"/>
        </w:rPr>
      </w:pPr>
      <w:r w:rsidRPr="4E7CD566" w:rsidR="27A16B39">
        <w:rPr>
          <w:rFonts w:ascii="Arial" w:hAnsi="Arial" w:eastAsia="Arial" w:cs="Arial"/>
          <w:noProof w:val="0"/>
          <w:sz w:val="24"/>
          <w:szCs w:val="24"/>
          <w:lang w:val="en-GB"/>
        </w:rPr>
        <w:t>1)</w:t>
      </w:r>
      <w:r w:rsidRPr="4E7CD566" w:rsidR="336633BD">
        <w:rPr>
          <w:rFonts w:ascii="Arial" w:hAnsi="Arial" w:eastAsia="Arial" w:cs="Arial"/>
          <w:noProof w:val="0"/>
          <w:sz w:val="24"/>
          <w:szCs w:val="24"/>
          <w:lang w:val="en-GB"/>
        </w:rPr>
        <w:t xml:space="preserve"> </w:t>
      </w:r>
      <w:r w:rsidRPr="4E7CD566" w:rsidR="7F9A4CA1">
        <w:rPr>
          <w:rFonts w:ascii="Arial" w:hAnsi="Arial" w:eastAsia="Arial" w:cs="Arial"/>
          <w:noProof w:val="0"/>
          <w:sz w:val="24"/>
          <w:szCs w:val="24"/>
          <w:lang w:val="en-GB"/>
        </w:rPr>
        <w:t>Ends-based thin</w:t>
      </w:r>
      <w:r w:rsidRPr="4E7CD566" w:rsidR="287EA676">
        <w:rPr>
          <w:rFonts w:ascii="Arial" w:hAnsi="Arial" w:eastAsia="Arial" w:cs="Arial"/>
          <w:noProof w:val="0"/>
          <w:sz w:val="24"/>
          <w:szCs w:val="24"/>
          <w:lang w:val="en-GB"/>
        </w:rPr>
        <w:t>king</w:t>
      </w:r>
      <w:r w:rsidRPr="4E7CD566" w:rsidR="2B26A2F9">
        <w:rPr>
          <w:rFonts w:ascii="Arial" w:hAnsi="Arial" w:eastAsia="Arial" w:cs="Arial"/>
          <w:noProof w:val="0"/>
          <w:sz w:val="24"/>
          <w:szCs w:val="24"/>
          <w:lang w:val="en-GB"/>
        </w:rPr>
        <w:t>- consider the consequences of your action.</w:t>
      </w:r>
    </w:p>
    <w:p w:rsidRPr="0009425B" w:rsidR="00BE7B39" w:rsidP="4E7CD566" w:rsidRDefault="00F15FB3" w14:paraId="70B552F4" w14:textId="03763AD2">
      <w:pPr>
        <w:pStyle w:val="Normal"/>
        <w:jc w:val="left"/>
        <w:rPr>
          <w:rFonts w:ascii="Arial" w:hAnsi="Arial" w:eastAsia="Calibri" w:cs=""/>
          <w:noProof w:val="0"/>
          <w:sz w:val="24"/>
          <w:szCs w:val="24"/>
          <w:lang w:val="en-GB"/>
        </w:rPr>
      </w:pPr>
      <w:r w:rsidRPr="4E7CD566" w:rsidR="01117990">
        <w:rPr>
          <w:rFonts w:ascii="Arial" w:hAnsi="Arial" w:eastAsia="Arial" w:cs="Arial"/>
          <w:noProof w:val="0"/>
          <w:sz w:val="24"/>
          <w:szCs w:val="24"/>
          <w:lang w:val="en-GB"/>
        </w:rPr>
        <w:t>2)</w:t>
      </w:r>
      <w:r w:rsidRPr="4E7CD566" w:rsidR="4EFC5CEE">
        <w:rPr>
          <w:rFonts w:ascii="Arial" w:hAnsi="Arial" w:eastAsia="Arial" w:cs="Arial"/>
          <w:noProof w:val="0"/>
          <w:sz w:val="24"/>
          <w:szCs w:val="24"/>
          <w:lang w:val="en-GB"/>
        </w:rPr>
        <w:t xml:space="preserve">  </w:t>
      </w:r>
      <w:r w:rsidRPr="4E7CD566" w:rsidR="4EFC5CEE">
        <w:rPr>
          <w:rFonts w:ascii="Arial" w:hAnsi="Arial" w:eastAsia="Arial" w:cs="Arial"/>
          <w:noProof w:val="0"/>
          <w:sz w:val="24"/>
          <w:szCs w:val="24"/>
          <w:lang w:val="en-GB"/>
        </w:rPr>
        <w:t>Rule-based thinking</w:t>
      </w:r>
      <w:r w:rsidRPr="4E7CD566" w:rsidR="01EEB4CD">
        <w:rPr>
          <w:rFonts w:ascii="Arial" w:hAnsi="Arial" w:eastAsia="Arial" w:cs="Arial"/>
          <w:noProof w:val="0"/>
          <w:sz w:val="24"/>
          <w:szCs w:val="24"/>
          <w:lang w:val="en-GB"/>
        </w:rPr>
        <w:t xml:space="preserve">- an action is right only </w:t>
      </w:r>
      <w:r w:rsidRPr="4E7CD566" w:rsidR="7FA747D9">
        <w:rPr>
          <w:rFonts w:ascii="Arial" w:hAnsi="Arial" w:eastAsia="Arial" w:cs="Arial"/>
          <w:noProof w:val="0"/>
          <w:sz w:val="24"/>
          <w:szCs w:val="24"/>
          <w:lang w:val="en-GB"/>
        </w:rPr>
        <w:t>if applicable</w:t>
      </w:r>
      <w:r w:rsidRPr="4E7CD566" w:rsidR="01EEB4CD">
        <w:rPr>
          <w:rFonts w:ascii="Arial" w:hAnsi="Arial" w:eastAsia="Arial" w:cs="Arial"/>
          <w:noProof w:val="0"/>
          <w:sz w:val="24"/>
          <w:szCs w:val="24"/>
          <w:lang w:val="en-GB"/>
        </w:rPr>
        <w:t xml:space="preserve"> moral rule.</w:t>
      </w:r>
    </w:p>
    <w:p w:rsidRPr="0009425B" w:rsidR="00BE7B39" w:rsidP="4E7CD566" w:rsidRDefault="00F15FB3" w14:paraId="6F58F2C5" w14:textId="5DDAB559">
      <w:pPr>
        <w:pStyle w:val="Normal"/>
        <w:jc w:val="left"/>
        <w:rPr>
          <w:rFonts w:ascii="Arial" w:hAnsi="Arial" w:eastAsia="Calibri" w:cs=""/>
          <w:noProof w:val="0"/>
          <w:sz w:val="24"/>
          <w:szCs w:val="24"/>
          <w:lang w:val="en-GB"/>
        </w:rPr>
      </w:pPr>
      <w:r w:rsidRPr="4E7CD566" w:rsidR="4EFC5CEE">
        <w:rPr>
          <w:rFonts w:ascii="Arial" w:hAnsi="Arial" w:eastAsia="Arial" w:cs="Arial"/>
          <w:noProof w:val="0"/>
          <w:sz w:val="24"/>
          <w:szCs w:val="24"/>
          <w:lang w:val="en-GB"/>
        </w:rPr>
        <w:t>3) Care-based thinking</w:t>
      </w:r>
      <w:r w:rsidRPr="4E7CD566" w:rsidR="5566F569">
        <w:rPr>
          <w:rFonts w:ascii="Arial" w:hAnsi="Arial" w:eastAsia="Arial" w:cs="Arial"/>
          <w:noProof w:val="0"/>
          <w:sz w:val="24"/>
          <w:szCs w:val="24"/>
          <w:lang w:val="en-GB"/>
        </w:rPr>
        <w:t>- asks us to empathize with others and consider their needs.</w:t>
      </w:r>
    </w:p>
    <w:p w:rsidRPr="0009425B" w:rsidR="00BE7B39" w:rsidP="4E7CD566" w:rsidRDefault="00F15FB3" w14:paraId="4C1F35B3" w14:textId="47A284F5">
      <w:pPr>
        <w:pStyle w:val="Normal"/>
        <w:jc w:val="left"/>
        <w:rPr>
          <w:rFonts w:ascii="Arial" w:hAnsi="Arial" w:eastAsia="Arial" w:cs="Arial"/>
          <w:b w:val="0"/>
          <w:bCs w:val="0"/>
          <w:i w:val="0"/>
          <w:iCs w:val="0"/>
          <w:caps w:val="0"/>
          <w:smallCaps w:val="0"/>
          <w:noProof w:val="0"/>
          <w:color w:val="222222"/>
          <w:sz w:val="19"/>
          <w:szCs w:val="19"/>
          <w:lang w:val="en-GB"/>
        </w:rPr>
      </w:pPr>
      <w:r w:rsidRPr="4E7CD566" w:rsidR="77077D9C">
        <w:rPr>
          <w:rFonts w:ascii="Arial" w:hAnsi="Arial" w:eastAsia="Arial" w:cs="Arial"/>
          <w:noProof w:val="0"/>
          <w:sz w:val="24"/>
          <w:szCs w:val="24"/>
          <w:lang w:val="en-GB"/>
        </w:rPr>
        <w:t xml:space="preserve">These </w:t>
      </w:r>
      <w:r w:rsidRPr="4E7CD566" w:rsidR="7F9A4CA1">
        <w:rPr>
          <w:rFonts w:ascii="Arial" w:hAnsi="Arial" w:eastAsia="Arial" w:cs="Arial"/>
          <w:noProof w:val="0"/>
          <w:sz w:val="24"/>
          <w:szCs w:val="24"/>
          <w:lang w:val="en-GB"/>
        </w:rPr>
        <w:t>are useful for resolving ethical dilemmas, which arise when two core values come into conflict. When this kind of situation occurs, one must decide between two right actions.</w:t>
      </w:r>
      <w:r w:rsidRPr="4E7CD566" w:rsidR="2C076E6C">
        <w:rPr>
          <w:rFonts w:ascii="Arial" w:hAnsi="Arial" w:eastAsia="Arial" w:cs="Arial"/>
          <w:noProof w:val="0"/>
          <w:sz w:val="24"/>
          <w:szCs w:val="24"/>
          <w:lang w:val="en-GB"/>
        </w:rPr>
        <w:t xml:space="preserve"> The t</w:t>
      </w:r>
      <w:r w:rsidR="00F15FB3">
        <w:rPr/>
        <w:t xml:space="preserve">wo </w:t>
      </w:r>
      <w:r w:rsidRPr="4E7CD566" w:rsidR="6FFC0CD3">
        <w:rPr>
          <w:rFonts w:ascii="Arial" w:hAnsi="Arial" w:eastAsia="Arial" w:cs="Arial"/>
          <w:b w:val="0"/>
          <w:bCs w:val="0"/>
          <w:i w:val="0"/>
          <w:iCs w:val="0"/>
          <w:caps w:val="0"/>
          <w:smallCaps w:val="0"/>
          <w:noProof w:val="0"/>
          <w:color w:val="202124"/>
          <w:sz w:val="24"/>
          <w:szCs w:val="24"/>
          <w:lang w:val="en-GB"/>
        </w:rPr>
        <w:t xml:space="preserve">different ethical </w:t>
      </w:r>
      <w:r w:rsidRPr="4E7CD566" w:rsidR="7EED03FC">
        <w:rPr>
          <w:rFonts w:ascii="Arial" w:hAnsi="Arial" w:eastAsia="Arial" w:cs="Arial"/>
          <w:b w:val="0"/>
          <w:bCs w:val="0"/>
          <w:i w:val="0"/>
          <w:iCs w:val="0"/>
          <w:caps w:val="0"/>
          <w:smallCaps w:val="0"/>
          <w:noProof w:val="0"/>
          <w:color w:val="202124"/>
          <w:sz w:val="24"/>
          <w:szCs w:val="24"/>
          <w:lang w:val="en-GB"/>
        </w:rPr>
        <w:t>dilemmas</w:t>
      </w:r>
      <w:r w:rsidR="00F15FB3">
        <w:rPr/>
        <w:t xml:space="preserve"> situations might be fictitious, but they are made based on true incidents in Unilever and other business organisations.</w:t>
      </w:r>
      <w:r w:rsidR="01C1E522">
        <w:rPr/>
        <w:t xml:space="preserve"> </w:t>
      </w:r>
      <w:r w:rsidRPr="4E7CD566" w:rsidR="01C1E522">
        <w:rPr>
          <w:rFonts w:ascii="Open Sans" w:hAnsi="Open Sans" w:eastAsia="Open Sans" w:cs="Open Sans"/>
          <w:b w:val="0"/>
          <w:bCs w:val="0"/>
          <w:i w:val="0"/>
          <w:iCs w:val="0"/>
          <w:caps w:val="0"/>
          <w:smallCaps w:val="0"/>
          <w:noProof w:val="0"/>
          <w:color w:val="1C1D1E"/>
          <w:sz w:val="24"/>
          <w:szCs w:val="24"/>
          <w:lang w:val="en-GB"/>
        </w:rPr>
        <w:t>Both dilemmas are strongly contextualised. The man</w:t>
      </w:r>
      <w:r w:rsidRPr="4E7CD566" w:rsidR="727541E4">
        <w:rPr>
          <w:rFonts w:ascii="Open Sans" w:hAnsi="Open Sans" w:eastAsia="Open Sans" w:cs="Open Sans"/>
          <w:b w:val="0"/>
          <w:bCs w:val="0"/>
          <w:i w:val="0"/>
          <w:iCs w:val="0"/>
          <w:caps w:val="0"/>
          <w:smallCaps w:val="0"/>
          <w:noProof w:val="0"/>
          <w:color w:val="1C1D1E"/>
          <w:sz w:val="24"/>
          <w:szCs w:val="24"/>
          <w:lang w:val="en-GB"/>
        </w:rPr>
        <w:t>a</w:t>
      </w:r>
      <w:r w:rsidRPr="4E7CD566" w:rsidR="01C1E522">
        <w:rPr>
          <w:rFonts w:ascii="Open Sans" w:hAnsi="Open Sans" w:eastAsia="Open Sans" w:cs="Open Sans"/>
          <w:b w:val="0"/>
          <w:bCs w:val="0"/>
          <w:i w:val="0"/>
          <w:iCs w:val="0"/>
          <w:caps w:val="0"/>
          <w:smallCaps w:val="0"/>
          <w:noProof w:val="0"/>
          <w:color w:val="1C1D1E"/>
          <w:sz w:val="24"/>
          <w:szCs w:val="24"/>
          <w:lang w:val="en-GB"/>
        </w:rPr>
        <w:t xml:space="preserve">gers of both </w:t>
      </w:r>
      <w:r w:rsidRPr="4E7CD566" w:rsidR="7E9CE6DA">
        <w:rPr>
          <w:rFonts w:ascii="Open Sans" w:hAnsi="Open Sans" w:eastAsia="Open Sans" w:cs="Open Sans"/>
          <w:b w:val="0"/>
          <w:bCs w:val="0"/>
          <w:i w:val="0"/>
          <w:iCs w:val="0"/>
          <w:caps w:val="0"/>
          <w:smallCaps w:val="0"/>
          <w:noProof w:val="0"/>
          <w:color w:val="1C1D1E"/>
          <w:sz w:val="24"/>
          <w:szCs w:val="24"/>
          <w:lang w:val="en-GB"/>
        </w:rPr>
        <w:t>departments</w:t>
      </w:r>
      <w:r w:rsidRPr="4E7CD566" w:rsidR="01C1E522">
        <w:rPr>
          <w:rFonts w:ascii="Open Sans" w:hAnsi="Open Sans" w:eastAsia="Open Sans" w:cs="Open Sans"/>
          <w:b w:val="0"/>
          <w:bCs w:val="0"/>
          <w:i w:val="0"/>
          <w:iCs w:val="0"/>
          <w:caps w:val="0"/>
          <w:smallCaps w:val="0"/>
          <w:noProof w:val="0"/>
          <w:color w:val="1C1D1E"/>
          <w:sz w:val="24"/>
          <w:szCs w:val="24"/>
          <w:lang w:val="en-GB"/>
        </w:rPr>
        <w:t xml:space="preserve"> follow</w:t>
      </w:r>
      <w:r w:rsidRPr="4E7CD566" w:rsidR="792E821C">
        <w:rPr>
          <w:rFonts w:ascii="Open Sans" w:hAnsi="Open Sans" w:eastAsia="Open Sans" w:cs="Open Sans"/>
          <w:b w:val="0"/>
          <w:bCs w:val="0"/>
          <w:i w:val="0"/>
          <w:iCs w:val="0"/>
          <w:caps w:val="0"/>
          <w:smallCaps w:val="0"/>
          <w:noProof w:val="0"/>
          <w:color w:val="1C1D1E"/>
          <w:sz w:val="24"/>
          <w:szCs w:val="24"/>
          <w:lang w:val="en-GB"/>
        </w:rPr>
        <w:t>ed</w:t>
      </w:r>
      <w:r w:rsidRPr="4E7CD566" w:rsidR="01C1E522">
        <w:rPr>
          <w:rFonts w:ascii="Open Sans" w:hAnsi="Open Sans" w:eastAsia="Open Sans" w:cs="Open Sans"/>
          <w:b w:val="0"/>
          <w:bCs w:val="0"/>
          <w:i w:val="0"/>
          <w:iCs w:val="0"/>
          <w:caps w:val="0"/>
          <w:smallCaps w:val="0"/>
          <w:noProof w:val="0"/>
          <w:color w:val="1C1D1E"/>
          <w:sz w:val="24"/>
          <w:szCs w:val="24"/>
          <w:lang w:val="en-GB"/>
        </w:rPr>
        <w:t xml:space="preserve"> their own moral compass.</w:t>
      </w:r>
      <w:r w:rsidRPr="4E7CD566" w:rsidR="5CD87326">
        <w:rPr>
          <w:rFonts w:ascii="Open Sans" w:hAnsi="Open Sans" w:eastAsia="Open Sans" w:cs="Open Sans"/>
          <w:b w:val="0"/>
          <w:bCs w:val="0"/>
          <w:i w:val="0"/>
          <w:iCs w:val="0"/>
          <w:caps w:val="0"/>
          <w:smallCaps w:val="0"/>
          <w:noProof w:val="0"/>
          <w:color w:val="1C1D1E"/>
          <w:sz w:val="24"/>
          <w:szCs w:val="24"/>
          <w:lang w:val="en-GB"/>
        </w:rPr>
        <w:t xml:space="preserve"> </w:t>
      </w:r>
    </w:p>
    <w:p w:rsidR="109E2BAB" w:rsidP="4E7CD566" w:rsidRDefault="109E2BAB" w14:paraId="530EFD62" w14:textId="313C2B0A">
      <w:pPr>
        <w:pStyle w:val="Normal"/>
        <w:rPr>
          <w:b w:val="1"/>
          <w:bCs w:val="1"/>
          <w:color w:val="2F5496" w:themeColor="accent1" w:themeTint="FF" w:themeShade="BF"/>
          <w:sz w:val="28"/>
          <w:szCs w:val="28"/>
          <w:u w:val="none"/>
        </w:rPr>
      </w:pPr>
      <w:r w:rsidRPr="4E7CD566" w:rsidR="109E2BAB">
        <w:rPr>
          <w:b w:val="1"/>
          <w:bCs w:val="1"/>
          <w:color w:val="2F5496" w:themeColor="accent1" w:themeTint="FF" w:themeShade="BF"/>
          <w:sz w:val="28"/>
          <w:szCs w:val="28"/>
          <w:u w:val="none"/>
        </w:rPr>
        <w:t>1)</w:t>
      </w:r>
      <w:r w:rsidRPr="4E7CD566" w:rsidR="2753FD55">
        <w:rPr>
          <w:b w:val="1"/>
          <w:bCs w:val="1"/>
          <w:color w:val="2F5496" w:themeColor="accent1" w:themeTint="FF" w:themeShade="BF"/>
          <w:sz w:val="28"/>
          <w:szCs w:val="28"/>
          <w:u w:val="none"/>
        </w:rPr>
        <w:t xml:space="preserve"> </w:t>
      </w:r>
      <w:r w:rsidRPr="4E7CD566" w:rsidR="659D56D4">
        <w:rPr>
          <w:b w:val="1"/>
          <w:bCs w:val="1"/>
          <w:color w:val="2F5496" w:themeColor="accent1" w:themeTint="FF" w:themeShade="BF"/>
          <w:sz w:val="28"/>
          <w:szCs w:val="28"/>
          <w:u w:val="none"/>
        </w:rPr>
        <w:t>First Ethical Dilemma.</w:t>
      </w:r>
    </w:p>
    <w:p w:rsidR="7474F014" w:rsidP="4E7CD566" w:rsidRDefault="7474F014" w14:paraId="67BD0A32" w14:textId="66C8998E">
      <w:pPr>
        <w:pStyle w:val="Normal"/>
        <w:rPr>
          <w:b w:val="1"/>
          <w:bCs w:val="1"/>
          <w:color w:val="2F5496" w:themeColor="accent1" w:themeTint="FF" w:themeShade="BF"/>
          <w:sz w:val="28"/>
          <w:szCs w:val="28"/>
          <w:u w:val="none"/>
        </w:rPr>
      </w:pPr>
      <w:r w:rsidRPr="4E7CD566" w:rsidR="7474F014">
        <w:rPr>
          <w:rFonts w:ascii="Arial" w:hAnsi="Arial" w:eastAsia="Calibri" w:cs=""/>
          <w:b w:val="1"/>
          <w:bCs w:val="1"/>
          <w:i w:val="0"/>
          <w:iCs w:val="0"/>
          <w:caps w:val="0"/>
          <w:smallCaps w:val="0"/>
          <w:noProof w:val="0"/>
          <w:color w:val="2F5496" w:themeColor="accent1" w:themeTint="FF" w:themeShade="BF"/>
          <w:sz w:val="24"/>
          <w:szCs w:val="24"/>
          <w:u w:val="none"/>
          <w:lang w:val="en-GB"/>
        </w:rPr>
        <w:t>Fairness and equal treatment at Unlievers</w:t>
      </w:r>
      <w:r w:rsidRPr="4E7CD566" w:rsidR="3E32CD54">
        <w:rPr>
          <w:rFonts w:ascii="Arial" w:hAnsi="Arial" w:eastAsia="Calibri" w:cs=""/>
          <w:b w:val="1"/>
          <w:bCs w:val="1"/>
          <w:i w:val="0"/>
          <w:iCs w:val="0"/>
          <w:caps w:val="0"/>
          <w:smallCaps w:val="0"/>
          <w:noProof w:val="0"/>
          <w:color w:val="2F5496" w:themeColor="accent1" w:themeTint="FF" w:themeShade="BF"/>
          <w:sz w:val="24"/>
          <w:szCs w:val="24"/>
          <w:u w:val="none"/>
          <w:lang w:val="en-GB"/>
        </w:rPr>
        <w:t>(Justice vs Mercy)</w:t>
      </w:r>
      <w:r w:rsidRPr="4E7CD566" w:rsidR="7474F014">
        <w:rPr>
          <w:rFonts w:ascii="Arial" w:hAnsi="Arial" w:eastAsia="Calibri" w:cs=""/>
          <w:b w:val="1"/>
          <w:bCs w:val="1"/>
          <w:i w:val="0"/>
          <w:iCs w:val="0"/>
          <w:caps w:val="0"/>
          <w:smallCaps w:val="0"/>
          <w:noProof w:val="0"/>
          <w:color w:val="2F5496" w:themeColor="accent1" w:themeTint="FF" w:themeShade="BF"/>
          <w:sz w:val="24"/>
          <w:szCs w:val="24"/>
          <w:u w:val="none"/>
          <w:lang w:val="en-GB"/>
        </w:rPr>
        <w:t xml:space="preserve"> </w:t>
      </w:r>
    </w:p>
    <w:p w:rsidRPr="0009425B" w:rsidR="007F7D6C" w:rsidP="4E7CD566" w:rsidRDefault="007F7D6C" w14:paraId="40221553" w14:textId="0FB030B7">
      <w:pPr>
        <w:pStyle w:val="Normal"/>
        <w:rPr>
          <w:b w:val="1"/>
          <w:bCs w:val="1"/>
          <w:color w:val="2F5496" w:themeColor="accent1" w:themeTint="FF" w:themeShade="BF"/>
          <w:sz w:val="28"/>
          <w:szCs w:val="28"/>
        </w:rPr>
      </w:pPr>
      <w:r w:rsidR="0B1A5C15">
        <w:rPr/>
        <w:t>A</w:t>
      </w:r>
      <w:r w:rsidR="00344844">
        <w:rPr/>
        <w:t xml:space="preserve"> </w:t>
      </w:r>
      <w:r w:rsidR="00344844">
        <w:rPr/>
        <w:t>HR depar</w:t>
      </w:r>
      <w:r w:rsidR="004E6689">
        <w:rPr/>
        <w:t>t</w:t>
      </w:r>
      <w:r w:rsidR="00344844">
        <w:rPr/>
        <w:t xml:space="preserve">ment </w:t>
      </w:r>
      <w:r w:rsidR="00344844">
        <w:rPr/>
        <w:t>o</w:t>
      </w:r>
      <w:r w:rsidR="7E8AD7D2">
        <w:rPr/>
        <w:t>fficer</w:t>
      </w:r>
      <w:r w:rsidR="0147D92F">
        <w:rPr/>
        <w:t xml:space="preserve"> takes care of the appraisal system, he </w:t>
      </w:r>
      <w:r w:rsidR="00344844">
        <w:rPr/>
        <w:t>specifically looks after the employee benefits and rewards</w:t>
      </w:r>
      <w:r w:rsidR="1A489725">
        <w:rPr/>
        <w:t>.</w:t>
      </w:r>
      <w:r w:rsidR="00344844">
        <w:rPr/>
        <w:t xml:space="preserve"> He </w:t>
      </w:r>
      <w:r w:rsidR="09AF8C55">
        <w:rPr/>
        <w:t xml:space="preserve">has the </w:t>
      </w:r>
      <w:r w:rsidR="00344844">
        <w:rPr/>
        <w:t xml:space="preserve">sacred duty of </w:t>
      </w:r>
      <w:r w:rsidR="004E6689">
        <w:rPr/>
        <w:t xml:space="preserve">deciding upon the employee benefits and bonuses of the employees. </w:t>
      </w:r>
      <w:r w:rsidR="004E6689">
        <w:rPr/>
        <w:t>However,</w:t>
      </w:r>
      <w:r w:rsidR="5E5637EB">
        <w:rPr/>
        <w:t xml:space="preserve"> </w:t>
      </w:r>
      <w:r w:rsidR="358F875A">
        <w:rPr/>
        <w:t>the</w:t>
      </w:r>
      <w:r w:rsidR="358F875A">
        <w:rPr/>
        <w:t xml:space="preserve"> organization </w:t>
      </w:r>
      <w:r w:rsidR="004E6689">
        <w:rPr/>
        <w:t>has asked him to choose between two employees who would get a 100 GB</w:t>
      </w:r>
      <w:r w:rsidR="4F35FC98">
        <w:rPr/>
        <w:t>P</w:t>
      </w:r>
      <w:r w:rsidR="004E6689">
        <w:rPr/>
        <w:t xml:space="preserve"> bonus based on their performance. </w:t>
      </w:r>
      <w:r w:rsidR="4C76DC67">
        <w:rPr/>
        <w:t>Employer’s best friend</w:t>
      </w:r>
      <w:r w:rsidR="2CA57AD0">
        <w:rPr/>
        <w:t xml:space="preserve"> who is also a male</w:t>
      </w:r>
      <w:r w:rsidR="004E6689">
        <w:rPr/>
        <w:t xml:space="preserve"> works in the marketing department. He is a good employee but has been struggling recently due to the pandemic</w:t>
      </w:r>
      <w:r w:rsidR="348FF2C7">
        <w:rPr/>
        <w:t xml:space="preserve"> and h</w:t>
      </w:r>
      <w:r w:rsidR="00C831A3">
        <w:rPr/>
        <w:t xml:space="preserve">is performance </w:t>
      </w:r>
      <w:r w:rsidR="7B507013">
        <w:rPr/>
        <w:t>have</w:t>
      </w:r>
      <w:r w:rsidR="00C831A3">
        <w:rPr/>
        <w:t xml:space="preserve"> gone down.</w:t>
      </w:r>
      <w:r w:rsidR="004E6689">
        <w:rPr/>
        <w:t xml:space="preserve"> </w:t>
      </w:r>
      <w:r w:rsidR="0E4A096B">
        <w:rPr/>
        <w:t>The HR officer</w:t>
      </w:r>
      <w:r w:rsidR="00EEFAE4">
        <w:rPr/>
        <w:t xml:space="preserve"> thought </w:t>
      </w:r>
      <w:r w:rsidR="004E6689">
        <w:rPr/>
        <w:t xml:space="preserve">this was the best opportunity to </w:t>
      </w:r>
      <w:r w:rsidR="504AAF2D">
        <w:rPr/>
        <w:t>help</w:t>
      </w:r>
      <w:r w:rsidR="004E6689">
        <w:rPr/>
        <w:t xml:space="preserve"> his friend. However, after </w:t>
      </w:r>
      <w:r w:rsidR="00D7404F">
        <w:rPr/>
        <w:t>analysing</w:t>
      </w:r>
      <w:r w:rsidR="004E6689">
        <w:rPr/>
        <w:t xml:space="preserve"> the performance evaluations, he found out that </w:t>
      </w:r>
      <w:r w:rsidR="06ECF98A">
        <w:rPr/>
        <w:t xml:space="preserve">another female employee </w:t>
      </w:r>
      <w:r w:rsidR="007F7D6C">
        <w:rPr/>
        <w:t xml:space="preserve">performed much better than </w:t>
      </w:r>
      <w:r w:rsidR="08642678">
        <w:rPr/>
        <w:t xml:space="preserve">his best friend </w:t>
      </w:r>
      <w:r w:rsidR="0876FC0E">
        <w:rPr/>
        <w:t xml:space="preserve">and </w:t>
      </w:r>
      <w:r w:rsidR="007F7D6C">
        <w:rPr/>
        <w:t>was rightly entitled to the bonus</w:t>
      </w:r>
      <w:r w:rsidR="364C24DC">
        <w:rPr/>
        <w:t xml:space="preserve">. The female </w:t>
      </w:r>
      <w:r w:rsidR="0DC60498">
        <w:rPr/>
        <w:t xml:space="preserve">employee </w:t>
      </w:r>
      <w:r w:rsidR="007F7D6C">
        <w:rPr/>
        <w:t xml:space="preserve">was doing fine financially, and her husband had </w:t>
      </w:r>
      <w:r w:rsidR="5385487B">
        <w:rPr/>
        <w:t>a decent job</w:t>
      </w:r>
      <w:r w:rsidR="007F7D6C">
        <w:rPr/>
        <w:t xml:space="preserve"> as well. </w:t>
      </w:r>
    </w:p>
    <w:p w:rsidRPr="0009425B" w:rsidR="007F7D6C" w:rsidP="4E7CD566" w:rsidRDefault="007F7D6C" w14:paraId="0D92804E" w14:textId="4EAAB719">
      <w:pPr>
        <w:pStyle w:val="Normal"/>
        <w:rPr>
          <w:b w:val="1"/>
          <w:bCs w:val="1"/>
          <w:color w:val="2F5496" w:themeColor="accent1" w:themeTint="FF" w:themeShade="BF"/>
          <w:sz w:val="28"/>
          <w:szCs w:val="28"/>
        </w:rPr>
      </w:pPr>
      <w:bookmarkStart w:name="_Toc75306584" w:id="10"/>
      <w:r w:rsidRPr="4E7CD566" w:rsidR="007F7D6C">
        <w:rPr>
          <w:b w:val="1"/>
          <w:bCs w:val="1"/>
          <w:color w:val="2F5496" w:themeColor="accent1" w:themeTint="FF" w:themeShade="BF"/>
          <w:sz w:val="28"/>
          <w:szCs w:val="28"/>
        </w:rPr>
        <w:t>Choices of Action and Justification</w:t>
      </w:r>
      <w:r w:rsidRPr="4E7CD566" w:rsidR="33FE04C6">
        <w:rPr>
          <w:b w:val="1"/>
          <w:bCs w:val="1"/>
          <w:color w:val="2F5496" w:themeColor="accent1" w:themeTint="FF" w:themeShade="BF"/>
          <w:sz w:val="28"/>
          <w:szCs w:val="28"/>
        </w:rPr>
        <w:t>.</w:t>
      </w:r>
      <w:bookmarkEnd w:id="10"/>
    </w:p>
    <w:p w:rsidR="371635CC" w:rsidP="4E7CD566" w:rsidRDefault="371635CC" w14:paraId="2546B26B" w14:textId="6C536AED">
      <w:pPr>
        <w:pStyle w:val="Normal"/>
        <w:jc w:val="left"/>
        <w:rPr>
          <w:rFonts w:ascii="Arial" w:hAnsi="Arial" w:eastAsia="Arial" w:cs="Arial"/>
          <w:noProof w:val="0"/>
          <w:sz w:val="24"/>
          <w:szCs w:val="24"/>
          <w:lang w:val="en-GB"/>
        </w:rPr>
      </w:pPr>
      <w:r w:rsidR="371635CC">
        <w:rPr/>
        <w:t>It's important</w:t>
      </w:r>
      <w:r w:rsidR="5629C855">
        <w:rPr/>
        <w:t xml:space="preserve"> to acknowledge fault lines which are called silence killer which arise from stress points which then leads an organization to become susceptible to low commitment and perform well. (</w:t>
      </w:r>
      <w:r w:rsidRPr="66AED9FE" w:rsidR="5629C855">
        <w:rPr>
          <w:rFonts w:ascii="Arial" w:hAnsi="Arial" w:eastAsia="Arial" w:cs="Arial"/>
          <w:b w:val="0"/>
          <w:bCs w:val="0"/>
          <w:i w:val="0"/>
          <w:iCs w:val="0"/>
          <w:caps w:val="0"/>
          <w:smallCaps w:val="0"/>
          <w:noProof w:val="0"/>
          <w:color w:val="222222"/>
          <w:sz w:val="24"/>
          <w:szCs w:val="24"/>
          <w:lang w:val="en-GB"/>
        </w:rPr>
        <w:t xml:space="preserve">Beer, 2009). </w:t>
      </w:r>
      <w:r w:rsidR="1B3BB993">
        <w:rPr/>
        <w:t xml:space="preserve">The best management </w:t>
      </w:r>
      <w:r w:rsidR="416412F0">
        <w:rPr/>
        <w:t>philosophy</w:t>
      </w:r>
      <w:r w:rsidR="1B3BB993">
        <w:rPr/>
        <w:t xml:space="preserve"> </w:t>
      </w:r>
      <w:r w:rsidR="483CB7D1">
        <w:rPr/>
        <w:t>involves</w:t>
      </w:r>
      <w:r w:rsidR="1B3BB993">
        <w:rPr/>
        <w:t xml:space="preserve"> making sure that every employee is provided with the guidance and support to achieve </w:t>
      </w:r>
      <w:r w:rsidR="0746FEE9">
        <w:rPr/>
        <w:t>their full potential and help with the growth of the business.</w:t>
      </w:r>
      <w:r w:rsidR="5BF504EB">
        <w:rPr/>
        <w:t xml:space="preserve"> </w:t>
      </w:r>
      <w:r w:rsidR="00C831A3">
        <w:rPr/>
        <w:t xml:space="preserve">There </w:t>
      </w:r>
      <w:r w:rsidR="20EAC38B">
        <w:rPr/>
        <w:t>were</w:t>
      </w:r>
      <w:r w:rsidR="00C831A3">
        <w:rPr/>
        <w:t xml:space="preserve"> two simple options here. The bonus c</w:t>
      </w:r>
      <w:r w:rsidR="19C3EA07">
        <w:rPr/>
        <w:t>ould have</w:t>
      </w:r>
      <w:r w:rsidR="00C831A3">
        <w:rPr/>
        <w:t xml:space="preserve"> </w:t>
      </w:r>
      <w:r w:rsidR="3FE34F3B">
        <w:rPr/>
        <w:t>been</w:t>
      </w:r>
      <w:r w:rsidR="00C831A3">
        <w:rPr/>
        <w:t xml:space="preserve"> given to either </w:t>
      </w:r>
      <w:r w:rsidR="521D3E56">
        <w:rPr/>
        <w:t>to the female employee</w:t>
      </w:r>
      <w:r w:rsidR="00C831A3">
        <w:rPr/>
        <w:t xml:space="preserve"> </w:t>
      </w:r>
      <w:r w:rsidR="00C831A3">
        <w:rPr/>
        <w:t xml:space="preserve">or </w:t>
      </w:r>
      <w:r w:rsidR="7658CF0F">
        <w:rPr/>
        <w:t>his</w:t>
      </w:r>
      <w:r w:rsidR="1F059912">
        <w:rPr/>
        <w:t xml:space="preserve"> </w:t>
      </w:r>
      <w:r w:rsidR="1F059912">
        <w:rPr/>
        <w:t>best friend.</w:t>
      </w:r>
      <w:r w:rsidR="00C831A3">
        <w:rPr/>
        <w:t xml:space="preserve"> </w:t>
      </w:r>
      <w:r w:rsidR="3405713F">
        <w:rPr/>
        <w:t>In</w:t>
      </w:r>
      <w:r w:rsidR="00C831A3">
        <w:rPr/>
        <w:t xml:space="preserve"> this case, </w:t>
      </w:r>
      <w:r w:rsidR="74F56F63">
        <w:rPr/>
        <w:t>it was</w:t>
      </w:r>
      <w:r w:rsidR="00C831A3">
        <w:rPr/>
        <w:t xml:space="preserve"> award</w:t>
      </w:r>
      <w:r w:rsidR="154F9CCB">
        <w:rPr/>
        <w:t>ed</w:t>
      </w:r>
      <w:r w:rsidR="7C58542E">
        <w:rPr/>
        <w:t xml:space="preserve"> his best friend</w:t>
      </w:r>
      <w:r w:rsidR="345A4D16">
        <w:rPr/>
        <w:t xml:space="preserve"> although </w:t>
      </w:r>
      <w:r w:rsidR="3A25DB6B">
        <w:rPr/>
        <w:t>his best friend</w:t>
      </w:r>
      <w:r w:rsidR="00C831A3">
        <w:rPr/>
        <w:t xml:space="preserve"> d</w:t>
      </w:r>
      <w:r w:rsidR="06E54D9D">
        <w:rPr/>
        <w:t>id</w:t>
      </w:r>
      <w:r w:rsidR="00C831A3">
        <w:rPr/>
        <w:t xml:space="preserve"> </w:t>
      </w:r>
      <w:r w:rsidR="00C831A3">
        <w:rPr/>
        <w:t xml:space="preserve">not deserve the bonus according to his </w:t>
      </w:r>
      <w:r w:rsidR="6FEAF670">
        <w:rPr/>
        <w:t>performance, but he needed</w:t>
      </w:r>
      <w:r w:rsidR="71F2728D">
        <w:rPr/>
        <w:t xml:space="preserve"> </w:t>
      </w:r>
      <w:r w:rsidR="6434B899">
        <w:rPr/>
        <w:t>it financially</w:t>
      </w:r>
      <w:r w:rsidR="4E275D78">
        <w:rPr/>
        <w:t xml:space="preserve"> </w:t>
      </w:r>
      <w:r w:rsidR="77A96F3A">
        <w:rPr/>
        <w:t xml:space="preserve">more </w:t>
      </w:r>
      <w:r w:rsidR="6FEAF670">
        <w:rPr/>
        <w:t xml:space="preserve">to </w:t>
      </w:r>
      <w:r w:rsidR="00C831A3">
        <w:rPr/>
        <w:t>survive</w:t>
      </w:r>
      <w:r w:rsidR="1D751C96">
        <w:rPr/>
        <w:t xml:space="preserve"> than the other employee</w:t>
      </w:r>
      <w:r w:rsidR="574592D8">
        <w:rPr/>
        <w:t>.</w:t>
      </w:r>
      <w:r w:rsidR="00C831A3">
        <w:rPr/>
        <w:t xml:space="preserve"> </w:t>
      </w:r>
      <w:r w:rsidR="00C831A3">
        <w:rPr/>
        <w:t xml:space="preserve">Moreover, the financial pressure is proportionate to the decrease in performance, as analysed by </w:t>
      </w:r>
      <w:r w:rsidR="6B637579">
        <w:rPr/>
        <w:t xml:space="preserve">the </w:t>
      </w:r>
      <w:r w:rsidR="21AF2AD1">
        <w:rPr/>
        <w:t>employer.</w:t>
      </w:r>
      <w:r w:rsidR="009C65E2">
        <w:rPr/>
        <w:t xml:space="preserve"> </w:t>
      </w:r>
      <w:r w:rsidRPr="66AED9FE" w:rsidR="4814993F">
        <w:rPr>
          <w:rFonts w:ascii="Arial" w:hAnsi="Arial" w:eastAsia="Arial" w:cs="Arial"/>
          <w:b w:val="0"/>
          <w:bCs w:val="0"/>
          <w:i w:val="0"/>
          <w:iCs w:val="0"/>
          <w:caps w:val="0"/>
          <w:smallCaps w:val="0"/>
          <w:noProof w:val="0"/>
          <w:color w:val="222222"/>
          <w:sz w:val="24"/>
          <w:szCs w:val="24"/>
          <w:lang w:val="en-GB"/>
        </w:rPr>
        <w:t xml:space="preserve">All </w:t>
      </w:r>
      <w:r w:rsidRPr="66AED9FE" w:rsidR="4814993F">
        <w:rPr>
          <w:rFonts w:ascii="Arial" w:hAnsi="Arial" w:eastAsia="Arial" w:cs="Arial"/>
          <w:noProof w:val="0"/>
          <w:sz w:val="24"/>
          <w:szCs w:val="24"/>
          <w:lang w:val="en-GB"/>
        </w:rPr>
        <w:t>three decision principles weren't applied to resolve this ethical dilemma at unliever.</w:t>
      </w:r>
      <w:r w:rsidR="4814993F">
        <w:rPr/>
        <w:t xml:space="preserve"> </w:t>
      </w:r>
      <w:r w:rsidR="009C65E2">
        <w:rPr/>
        <w:t xml:space="preserve">While </w:t>
      </w:r>
      <w:r w:rsidR="321CFECD">
        <w:rPr/>
        <w:t xml:space="preserve">the other </w:t>
      </w:r>
      <w:r w:rsidR="56C45B63">
        <w:rPr/>
        <w:t>employee</w:t>
      </w:r>
      <w:r w:rsidR="321CFECD">
        <w:rPr/>
        <w:t xml:space="preserve"> </w:t>
      </w:r>
      <w:r w:rsidR="009C65E2">
        <w:rPr/>
        <w:t xml:space="preserve">might </w:t>
      </w:r>
      <w:r w:rsidR="5CFD5E22">
        <w:rPr/>
        <w:t>have been</w:t>
      </w:r>
      <w:r w:rsidR="009C65E2">
        <w:rPr/>
        <w:t xml:space="preserve"> hurt by the </w:t>
      </w:r>
      <w:r w:rsidR="76F2503B">
        <w:rPr/>
        <w:t>decision</w:t>
      </w:r>
      <w:r w:rsidR="0A49698D">
        <w:rPr/>
        <w:t xml:space="preserve"> however</w:t>
      </w:r>
      <w:r w:rsidR="3B55A591">
        <w:rPr/>
        <w:t xml:space="preserve"> it would have been best to</w:t>
      </w:r>
      <w:r w:rsidR="73F43A1D">
        <w:rPr/>
        <w:t xml:space="preserve"> </w:t>
      </w:r>
      <w:r w:rsidR="73F43A1D">
        <w:rPr/>
        <w:t>reward</w:t>
      </w:r>
      <w:r w:rsidR="7A624C7A">
        <w:rPr/>
        <w:t xml:space="preserve"> her</w:t>
      </w:r>
      <w:r w:rsidR="73F43A1D">
        <w:rPr/>
        <w:t xml:space="preserve"> </w:t>
      </w:r>
      <w:r w:rsidR="24298514">
        <w:rPr/>
        <w:t xml:space="preserve">in another way </w:t>
      </w:r>
      <w:r w:rsidR="772068C2">
        <w:rPr/>
        <w:t xml:space="preserve">so </w:t>
      </w:r>
      <w:r w:rsidR="0DF0D8E8">
        <w:rPr/>
        <w:t>that she</w:t>
      </w:r>
      <w:r w:rsidR="12D9CB56">
        <w:rPr/>
        <w:t xml:space="preserve"> knows </w:t>
      </w:r>
      <w:r w:rsidR="74A8A82A">
        <w:rPr/>
        <w:t xml:space="preserve">her </w:t>
      </w:r>
      <w:r w:rsidR="31BBD2EB">
        <w:rPr/>
        <w:t>performanc</w:t>
      </w:r>
      <w:r w:rsidR="441BD99A">
        <w:rPr/>
        <w:t>e</w:t>
      </w:r>
      <w:r w:rsidR="7567DA57">
        <w:rPr/>
        <w:t xml:space="preserve"> </w:t>
      </w:r>
      <w:r w:rsidR="5DB241B5">
        <w:rPr/>
        <w:t xml:space="preserve">is </w:t>
      </w:r>
      <w:r w:rsidR="14658796">
        <w:rPr/>
        <w:t>appreciated</w:t>
      </w:r>
      <w:r w:rsidR="5DB241B5">
        <w:rPr/>
        <w:t>.</w:t>
      </w:r>
      <w:r w:rsidR="0FE299FA">
        <w:rPr/>
        <w:t xml:space="preserve"> </w:t>
      </w:r>
      <w:r w:rsidR="0FE299FA">
        <w:rPr/>
        <w:t xml:space="preserve">This </w:t>
      </w:r>
      <w:r w:rsidR="7B9DA59F">
        <w:rPr/>
        <w:t>can do</w:t>
      </w:r>
      <w:r w:rsidR="772068C2">
        <w:rPr/>
        <w:t xml:space="preserve"> by</w:t>
      </w:r>
      <w:r w:rsidR="73F43A1D">
        <w:rPr/>
        <w:t xml:space="preserve"> offering</w:t>
      </w:r>
      <w:r w:rsidR="2DAFC368">
        <w:rPr/>
        <w:t xml:space="preserve"> </w:t>
      </w:r>
      <w:r w:rsidR="78A24716">
        <w:rPr/>
        <w:t xml:space="preserve">discounts on their </w:t>
      </w:r>
      <w:r w:rsidR="3FE471B2">
        <w:rPr/>
        <w:t>products</w:t>
      </w:r>
      <w:r w:rsidR="529F783E">
        <w:rPr/>
        <w:t xml:space="preserve"> and services,</w:t>
      </w:r>
      <w:r w:rsidR="297C534E">
        <w:rPr/>
        <w:t xml:space="preserve"> this well help her to </w:t>
      </w:r>
      <w:r w:rsidR="009C65E2">
        <w:rPr/>
        <w:t xml:space="preserve">cover her emotional toil and keep on working </w:t>
      </w:r>
      <w:r w:rsidR="3D4F1B0F">
        <w:rPr/>
        <w:t>to the best she can</w:t>
      </w:r>
      <w:r w:rsidR="009C65E2">
        <w:rPr/>
        <w:t xml:space="preserve">. </w:t>
      </w:r>
      <w:r w:rsidR="56A500D8">
        <w:rPr/>
        <w:t xml:space="preserve">So, both employees are happy and preform their </w:t>
      </w:r>
      <w:r w:rsidR="7D6A5635">
        <w:rPr/>
        <w:t>best. If</w:t>
      </w:r>
      <w:r w:rsidR="009C65E2">
        <w:rPr/>
        <w:t xml:space="preserve"> </w:t>
      </w:r>
      <w:r w:rsidR="7875A768">
        <w:rPr/>
        <w:t>the employer's best friend</w:t>
      </w:r>
      <w:r w:rsidR="009C65E2">
        <w:rPr/>
        <w:t xml:space="preserve"> is not given the aid, he might end up taking debts and suffer more </w:t>
      </w:r>
      <w:r w:rsidR="045ECA72">
        <w:rPr/>
        <w:t>overall</w:t>
      </w:r>
      <w:r w:rsidR="0827916F">
        <w:rPr/>
        <w:t xml:space="preserve"> and not preform his best.</w:t>
      </w:r>
      <w:r w:rsidR="00BC5444">
        <w:rPr/>
        <w:t xml:space="preserve"> (Rich, 2021)</w:t>
      </w:r>
      <w:r w:rsidR="009C65E2">
        <w:rPr/>
        <w:t>.</w:t>
      </w:r>
      <w:r w:rsidR="0D2CE0B6">
        <w:rPr/>
        <w:t xml:space="preserve"> </w:t>
      </w:r>
      <w:r w:rsidRPr="66AED9FE" w:rsidR="3DF9FB87">
        <w:rPr>
          <w:rFonts w:ascii="Arial" w:hAnsi="Arial" w:eastAsia="Arial" w:cs="Arial"/>
          <w:noProof w:val="0"/>
          <w:sz w:val="24"/>
          <w:szCs w:val="24"/>
          <w:lang w:val="en-GB"/>
        </w:rPr>
        <w:t xml:space="preserve">Business success depends on the performance of each </w:t>
      </w:r>
      <w:r w:rsidRPr="66AED9FE" w:rsidR="3DF9FB87">
        <w:rPr>
          <w:rFonts w:ascii="Arial" w:hAnsi="Arial" w:eastAsia="Arial" w:cs="Arial"/>
          <w:noProof w:val="0"/>
          <w:sz w:val="24"/>
          <w:szCs w:val="24"/>
          <w:lang w:val="en-GB"/>
        </w:rPr>
        <w:t xml:space="preserve">individual </w:t>
      </w:r>
      <w:r w:rsidRPr="66AED9FE" w:rsidR="046DD0F5">
        <w:rPr>
          <w:rFonts w:ascii="Arial" w:hAnsi="Arial" w:eastAsia="Arial" w:cs="Arial"/>
          <w:noProof w:val="0"/>
          <w:sz w:val="24"/>
          <w:szCs w:val="24"/>
          <w:lang w:val="en-GB"/>
        </w:rPr>
        <w:t xml:space="preserve">. </w:t>
      </w:r>
      <w:r w:rsidRPr="66AED9FE" w:rsidR="4271D7FC">
        <w:rPr>
          <w:rFonts w:ascii="Arial" w:hAnsi="Arial" w:eastAsia="Arial" w:cs="Arial"/>
          <w:noProof w:val="0"/>
          <w:sz w:val="24"/>
          <w:szCs w:val="24"/>
          <w:lang w:val="en-GB"/>
        </w:rPr>
        <w:t xml:space="preserve">They must feel energized and be happy </w:t>
      </w:r>
      <w:r w:rsidRPr="66AED9FE" w:rsidR="76BA2A22">
        <w:rPr>
          <w:rFonts w:ascii="Arial" w:hAnsi="Arial" w:eastAsia="Arial" w:cs="Arial"/>
          <w:noProof w:val="0"/>
          <w:sz w:val="24"/>
          <w:szCs w:val="24"/>
          <w:lang w:val="en-GB"/>
        </w:rPr>
        <w:t>wherever</w:t>
      </w:r>
      <w:r w:rsidRPr="66AED9FE" w:rsidR="4271D7FC">
        <w:rPr>
          <w:rFonts w:ascii="Arial" w:hAnsi="Arial" w:eastAsia="Arial" w:cs="Arial"/>
          <w:noProof w:val="0"/>
          <w:sz w:val="24"/>
          <w:szCs w:val="24"/>
          <w:lang w:val="en-GB"/>
        </w:rPr>
        <w:t xml:space="preserve"> the</w:t>
      </w:r>
      <w:r w:rsidRPr="66AED9FE" w:rsidR="1007B457">
        <w:rPr>
          <w:rFonts w:ascii="Arial" w:hAnsi="Arial" w:eastAsia="Arial" w:cs="Arial"/>
          <w:noProof w:val="0"/>
          <w:sz w:val="24"/>
          <w:szCs w:val="24"/>
          <w:lang w:val="en-GB"/>
        </w:rPr>
        <w:t xml:space="preserve">y are in the </w:t>
      </w:r>
      <w:r w:rsidRPr="66AED9FE" w:rsidR="4271D7FC">
        <w:rPr>
          <w:rFonts w:ascii="Arial" w:hAnsi="Arial" w:eastAsia="Arial" w:cs="Arial"/>
          <w:noProof w:val="0"/>
          <w:sz w:val="24"/>
          <w:szCs w:val="24"/>
          <w:lang w:val="en-GB"/>
        </w:rPr>
        <w:t>organi</w:t>
      </w:r>
      <w:r w:rsidRPr="66AED9FE" w:rsidR="40995A2C">
        <w:rPr>
          <w:rFonts w:ascii="Arial" w:hAnsi="Arial" w:eastAsia="Arial" w:cs="Arial"/>
          <w:noProof w:val="0"/>
          <w:sz w:val="24"/>
          <w:szCs w:val="24"/>
          <w:lang w:val="en-GB"/>
        </w:rPr>
        <w:t>zati</w:t>
      </w:r>
      <w:r w:rsidRPr="66AED9FE" w:rsidR="4271D7FC">
        <w:rPr>
          <w:rFonts w:ascii="Arial" w:hAnsi="Arial" w:eastAsia="Arial" w:cs="Arial"/>
          <w:noProof w:val="0"/>
          <w:sz w:val="24"/>
          <w:szCs w:val="24"/>
          <w:lang w:val="en-GB"/>
        </w:rPr>
        <w:t xml:space="preserve">on and </w:t>
      </w:r>
      <w:r w:rsidRPr="66AED9FE" w:rsidR="5B14508A">
        <w:rPr>
          <w:rFonts w:ascii="Arial" w:hAnsi="Arial" w:eastAsia="Arial" w:cs="Arial"/>
          <w:noProof w:val="0"/>
          <w:sz w:val="24"/>
          <w:szCs w:val="24"/>
          <w:lang w:val="en-GB"/>
        </w:rPr>
        <w:t>that is</w:t>
      </w:r>
      <w:r w:rsidRPr="66AED9FE" w:rsidR="050507F3">
        <w:rPr>
          <w:rFonts w:ascii="Arial" w:hAnsi="Arial" w:eastAsia="Arial" w:cs="Arial"/>
          <w:noProof w:val="0"/>
          <w:sz w:val="24"/>
          <w:szCs w:val="24"/>
          <w:lang w:val="en-GB"/>
        </w:rPr>
        <w:t xml:space="preserve"> what</w:t>
      </w:r>
      <w:r w:rsidRPr="66AED9FE" w:rsidR="43AB892D">
        <w:rPr>
          <w:rFonts w:ascii="Arial" w:hAnsi="Arial" w:eastAsia="Arial" w:cs="Arial"/>
          <w:noProof w:val="0"/>
          <w:sz w:val="24"/>
          <w:szCs w:val="24"/>
          <w:lang w:val="en-GB"/>
        </w:rPr>
        <w:t xml:space="preserve"> </w:t>
      </w:r>
      <w:r w:rsidRPr="66AED9FE" w:rsidR="10D2B847">
        <w:rPr>
          <w:rFonts w:ascii="Arial" w:hAnsi="Arial" w:eastAsia="Arial" w:cs="Arial"/>
          <w:noProof w:val="0"/>
          <w:sz w:val="24"/>
          <w:szCs w:val="24"/>
          <w:lang w:val="en-GB"/>
        </w:rPr>
        <w:t>broader</w:t>
      </w:r>
      <w:r w:rsidRPr="66AED9FE" w:rsidR="43AB892D">
        <w:rPr>
          <w:rFonts w:ascii="Arial" w:hAnsi="Arial" w:eastAsia="Arial" w:cs="Arial"/>
          <w:noProof w:val="0"/>
          <w:sz w:val="24"/>
          <w:szCs w:val="24"/>
          <w:lang w:val="en-GB"/>
        </w:rPr>
        <w:t xml:space="preserve"> the</w:t>
      </w:r>
      <w:r w:rsidRPr="66AED9FE" w:rsidR="3DF9FB87">
        <w:rPr>
          <w:rFonts w:ascii="Arial" w:hAnsi="Arial" w:eastAsia="Arial" w:cs="Arial"/>
          <w:noProof w:val="0"/>
          <w:sz w:val="24"/>
          <w:szCs w:val="24"/>
          <w:lang w:val="en-GB"/>
        </w:rPr>
        <w:t xml:space="preserve"> </w:t>
      </w:r>
      <w:r w:rsidRPr="66AED9FE" w:rsidR="2F3882E9">
        <w:rPr>
          <w:rFonts w:ascii="Arial" w:hAnsi="Arial" w:eastAsia="Arial" w:cs="Arial"/>
          <w:noProof w:val="0"/>
          <w:sz w:val="24"/>
          <w:szCs w:val="24"/>
          <w:lang w:val="en-GB"/>
        </w:rPr>
        <w:t xml:space="preserve">organization. </w:t>
      </w:r>
      <w:r w:rsidRPr="66AED9FE" w:rsidR="65EF1090">
        <w:rPr>
          <w:rFonts w:ascii="Arial" w:hAnsi="Arial" w:eastAsia="Arial" w:cs="Arial"/>
          <w:noProof w:val="0"/>
          <w:sz w:val="24"/>
          <w:szCs w:val="24"/>
          <w:lang w:val="en-GB"/>
        </w:rPr>
        <w:t>(Katzenbach</w:t>
      </w:r>
      <w:r w:rsidRPr="66AED9FE" w:rsidR="30BC721C">
        <w:rPr>
          <w:rFonts w:ascii="Arial" w:hAnsi="Arial" w:eastAsia="Arial" w:cs="Arial"/>
          <w:b w:val="0"/>
          <w:bCs w:val="0"/>
          <w:i w:val="0"/>
          <w:iCs w:val="0"/>
          <w:caps w:val="0"/>
          <w:smallCaps w:val="0"/>
          <w:noProof w:val="0"/>
          <w:color w:val="222222"/>
          <w:sz w:val="24"/>
          <w:szCs w:val="24"/>
          <w:lang w:val="en-GB"/>
        </w:rPr>
        <w:t xml:space="preserve"> </w:t>
      </w:r>
      <w:r w:rsidRPr="66AED9FE" w:rsidR="0029E353">
        <w:rPr>
          <w:rFonts w:ascii="Arial" w:hAnsi="Arial" w:eastAsia="Arial" w:cs="Arial"/>
          <w:b w:val="0"/>
          <w:bCs w:val="0"/>
          <w:i w:val="0"/>
          <w:iCs w:val="0"/>
          <w:caps w:val="0"/>
          <w:smallCaps w:val="0"/>
          <w:noProof w:val="0"/>
          <w:color w:val="222222"/>
          <w:sz w:val="24"/>
          <w:szCs w:val="24"/>
          <w:lang w:val="en-GB"/>
        </w:rPr>
        <w:t>and</w:t>
      </w:r>
      <w:r w:rsidRPr="66AED9FE" w:rsidR="703C5435">
        <w:rPr>
          <w:rFonts w:ascii="Arial" w:hAnsi="Arial" w:eastAsia="Arial" w:cs="Arial"/>
          <w:b w:val="0"/>
          <w:bCs w:val="0"/>
          <w:i w:val="0"/>
          <w:iCs w:val="0"/>
          <w:caps w:val="0"/>
          <w:smallCaps w:val="0"/>
          <w:noProof w:val="0"/>
          <w:color w:val="222222"/>
          <w:sz w:val="24"/>
          <w:szCs w:val="24"/>
          <w:lang w:val="en-GB"/>
        </w:rPr>
        <w:t xml:space="preserve"> </w:t>
      </w:r>
      <w:r w:rsidRPr="66AED9FE" w:rsidR="0029E353">
        <w:rPr>
          <w:rFonts w:ascii="Arial" w:hAnsi="Arial" w:eastAsia="Arial" w:cs="Arial"/>
          <w:b w:val="0"/>
          <w:bCs w:val="0"/>
          <w:i w:val="0"/>
          <w:iCs w:val="0"/>
          <w:caps w:val="0"/>
          <w:smallCaps w:val="0"/>
          <w:noProof w:val="0"/>
          <w:color w:val="222222"/>
          <w:sz w:val="24"/>
          <w:szCs w:val="24"/>
          <w:lang w:val="en-GB"/>
        </w:rPr>
        <w:t>Smith,2015</w:t>
      </w:r>
      <w:r w:rsidRPr="66AED9FE" w:rsidR="033827F9">
        <w:rPr>
          <w:rFonts w:ascii="Arial" w:hAnsi="Arial" w:eastAsia="Arial" w:cs="Arial"/>
          <w:b w:val="0"/>
          <w:bCs w:val="0"/>
          <w:i w:val="0"/>
          <w:iCs w:val="0"/>
          <w:caps w:val="0"/>
          <w:smallCaps w:val="0"/>
          <w:noProof w:val="0"/>
          <w:color w:val="222222"/>
          <w:sz w:val="24"/>
          <w:szCs w:val="24"/>
          <w:lang w:val="en-GB"/>
        </w:rPr>
        <w:t xml:space="preserve">). </w:t>
      </w:r>
      <w:r w:rsidRPr="66AED9FE" w:rsidR="7E96B5F7">
        <w:rPr>
          <w:rFonts w:ascii="Arial" w:hAnsi="Arial" w:eastAsia="Arial" w:cs="Arial"/>
          <w:b w:val="0"/>
          <w:bCs w:val="0"/>
          <w:i w:val="0"/>
          <w:iCs w:val="0"/>
          <w:caps w:val="0"/>
          <w:smallCaps w:val="0"/>
          <w:noProof w:val="0"/>
          <w:color w:val="222222"/>
          <w:sz w:val="24"/>
          <w:szCs w:val="24"/>
          <w:lang w:val="en-GB"/>
        </w:rPr>
        <w:t xml:space="preserve"> </w:t>
      </w:r>
    </w:p>
    <w:p w:rsidRPr="0009425B" w:rsidR="009C65E2" w:rsidP="4E7CD566" w:rsidRDefault="002273AC" w14:paraId="1EF6A7AC" w14:textId="7A8B038A">
      <w:pPr>
        <w:pStyle w:val="Normal"/>
        <w:rPr>
          <w:rFonts w:ascii="Arial" w:hAnsi="Arial" w:eastAsia="Calibri" w:cs=""/>
          <w:b w:val="1"/>
          <w:bCs w:val="1"/>
          <w:i w:val="0"/>
          <w:iCs w:val="0"/>
          <w:caps w:val="0"/>
          <w:smallCaps w:val="0"/>
          <w:noProof w:val="0"/>
          <w:color w:val="2F5496" w:themeColor="accent1" w:themeTint="FF" w:themeShade="BF"/>
          <w:sz w:val="28"/>
          <w:szCs w:val="28"/>
          <w:u w:val="none"/>
          <w:lang w:val="en-GB"/>
        </w:rPr>
      </w:pPr>
      <w:r w:rsidRPr="4E7CD566" w:rsidR="0CF4FB42">
        <w:rPr>
          <w:rFonts w:ascii="Arial" w:hAnsi="Arial" w:eastAsia="Arial" w:cs="Arial"/>
          <w:b w:val="1"/>
          <w:bCs w:val="1"/>
          <w:i w:val="0"/>
          <w:iCs w:val="0"/>
          <w:caps w:val="0"/>
          <w:smallCaps w:val="0"/>
          <w:noProof w:val="0"/>
          <w:color w:val="2F5496" w:themeColor="accent1" w:themeTint="FF" w:themeShade="BF"/>
          <w:sz w:val="28"/>
          <w:szCs w:val="28"/>
          <w:u w:val="none"/>
          <w:lang w:val="en-GB"/>
        </w:rPr>
        <w:t xml:space="preserve">2) </w:t>
      </w:r>
      <w:r w:rsidRPr="4E7CD566" w:rsidR="38A6CEC7">
        <w:rPr>
          <w:rFonts w:ascii="Arial" w:hAnsi="Arial" w:eastAsia="Arial" w:cs="Arial"/>
          <w:b w:val="1"/>
          <w:bCs w:val="1"/>
          <w:i w:val="0"/>
          <w:iCs w:val="0"/>
          <w:caps w:val="0"/>
          <w:smallCaps w:val="0"/>
          <w:noProof w:val="0"/>
          <w:color w:val="2F5496" w:themeColor="accent1" w:themeTint="FF" w:themeShade="BF"/>
          <w:sz w:val="28"/>
          <w:szCs w:val="28"/>
          <w:u w:val="none"/>
          <w:lang w:val="en-GB"/>
        </w:rPr>
        <w:t>Second Ethical Dilemma.</w:t>
      </w:r>
    </w:p>
    <w:p w:rsidRPr="0009425B" w:rsidR="009C65E2" w:rsidP="4E7CD566" w:rsidRDefault="002273AC" w14:paraId="7E21B334" w14:textId="4AB844DB">
      <w:pPr>
        <w:pStyle w:val="Normal"/>
        <w:rPr>
          <w:rFonts w:ascii="Arial" w:hAnsi="Arial" w:eastAsia="Calibri" w:cs=""/>
          <w:b w:val="1"/>
          <w:bCs w:val="1"/>
          <w:i w:val="0"/>
          <w:iCs w:val="0"/>
          <w:caps w:val="0"/>
          <w:smallCaps w:val="0"/>
          <w:noProof w:val="0"/>
          <w:color w:val="2F5496" w:themeColor="accent1" w:themeTint="FF" w:themeShade="BF"/>
          <w:sz w:val="24"/>
          <w:szCs w:val="24"/>
          <w:u w:val="none"/>
          <w:lang w:val="en-GB"/>
        </w:rPr>
      </w:pPr>
      <w:r w:rsidRPr="4E7CD566" w:rsidR="749686F5">
        <w:rPr>
          <w:rFonts w:ascii="Arial" w:hAnsi="Arial" w:eastAsia="Arial" w:cs="Arial"/>
          <w:b w:val="1"/>
          <w:bCs w:val="1"/>
          <w:i w:val="0"/>
          <w:iCs w:val="0"/>
          <w:caps w:val="0"/>
          <w:smallCaps w:val="0"/>
          <w:noProof w:val="0"/>
          <w:color w:val="2F5496" w:themeColor="accent1" w:themeTint="FF" w:themeShade="BF"/>
          <w:sz w:val="24"/>
          <w:szCs w:val="24"/>
          <w:u w:val="none"/>
          <w:lang w:val="en-GB"/>
        </w:rPr>
        <w:t>Individual interest before Unlievers interest. (Individual vs community).</w:t>
      </w:r>
    </w:p>
    <w:p w:rsidRPr="0009425B" w:rsidR="009C65E2" w:rsidP="4E7CD566" w:rsidRDefault="002273AC" w14:paraId="3B06B6E7" w14:textId="41260A57">
      <w:pPr>
        <w:pStyle w:val="Normal"/>
        <w:rPr>
          <w:rFonts w:ascii="Arial" w:hAnsi="Arial" w:eastAsia="Calibri" w:cs=""/>
          <w:b w:val="1"/>
          <w:bCs w:val="1"/>
          <w:i w:val="0"/>
          <w:iCs w:val="0"/>
          <w:caps w:val="0"/>
          <w:smallCaps w:val="0"/>
          <w:noProof w:val="0"/>
          <w:color w:val="2F5496" w:themeColor="accent1" w:themeTint="FF" w:themeShade="BF"/>
          <w:sz w:val="28"/>
          <w:szCs w:val="28"/>
          <w:u w:val="none"/>
          <w:lang w:val="en-GB"/>
        </w:rPr>
      </w:pPr>
      <w:r w:rsidR="1064D4E4">
        <w:rPr/>
        <w:t xml:space="preserve">New opening was found in the R&amp;D department. </w:t>
      </w:r>
      <w:r w:rsidR="637A3573">
        <w:rPr/>
        <w:t xml:space="preserve">A </w:t>
      </w:r>
      <w:r w:rsidR="002273AC">
        <w:rPr/>
        <w:t>recruitment manager of Unilever UK</w:t>
      </w:r>
      <w:r w:rsidR="424DA15E">
        <w:rPr/>
        <w:t xml:space="preserve"> </w:t>
      </w:r>
      <w:r w:rsidR="002273AC">
        <w:rPr/>
        <w:t xml:space="preserve">has been applauded for taking the best talents from all around </w:t>
      </w:r>
      <w:r w:rsidR="0068222A">
        <w:rPr/>
        <w:t xml:space="preserve">the </w:t>
      </w:r>
      <w:r w:rsidR="002273AC">
        <w:rPr/>
        <w:t xml:space="preserve">UK and other </w:t>
      </w:r>
      <w:r w:rsidR="002273AC">
        <w:rPr/>
        <w:t xml:space="preserve">countries. </w:t>
      </w:r>
      <w:r w:rsidR="492755D3">
        <w:rPr/>
        <w:t>His brother</w:t>
      </w:r>
      <w:r w:rsidR="002273AC">
        <w:rPr/>
        <w:t xml:space="preserve"> </w:t>
      </w:r>
      <w:r w:rsidR="598B6176">
        <w:rPr/>
        <w:t xml:space="preserve">has </w:t>
      </w:r>
      <w:r w:rsidR="002273AC">
        <w:rPr/>
        <w:t>finished his graduation two years ago but has not been able to get a job according to his calib</w:t>
      </w:r>
      <w:r w:rsidR="00B65310">
        <w:rPr/>
        <w:t>re</w:t>
      </w:r>
      <w:r w:rsidR="002273AC">
        <w:rPr/>
        <w:t>.</w:t>
      </w:r>
      <w:r w:rsidR="31F1030C">
        <w:rPr/>
        <w:t xml:space="preserve"> </w:t>
      </w:r>
      <w:r w:rsidR="344A798D">
        <w:rPr/>
        <w:t>The recruitment manager</w:t>
      </w:r>
      <w:r w:rsidR="002273AC">
        <w:rPr/>
        <w:t xml:space="preserve"> thought that this was the perfect opportunity to get his brother enrolled</w:t>
      </w:r>
      <w:r w:rsidR="52520578">
        <w:rPr/>
        <w:t xml:space="preserve"> as he had promised </w:t>
      </w:r>
      <w:r w:rsidR="3B7FEDA0">
        <w:rPr/>
        <w:t>him,</w:t>
      </w:r>
      <w:r w:rsidR="52520578">
        <w:rPr/>
        <w:t xml:space="preserve"> he </w:t>
      </w:r>
      <w:r w:rsidR="7BCFC226">
        <w:rPr/>
        <w:t>gets</w:t>
      </w:r>
      <w:r w:rsidR="52520578">
        <w:rPr/>
        <w:t xml:space="preserve"> him the position</w:t>
      </w:r>
      <w:r w:rsidR="47CCC2BB">
        <w:rPr/>
        <w:t xml:space="preserve">. </w:t>
      </w:r>
      <w:r w:rsidR="0068222A">
        <w:rPr/>
        <w:t>When</w:t>
      </w:r>
      <w:r w:rsidR="24584E7E">
        <w:rPr/>
        <w:t xml:space="preserve"> the recruitment manager </w:t>
      </w:r>
      <w:r w:rsidR="0068222A">
        <w:rPr/>
        <w:t>started to go through the applications, he found</w:t>
      </w:r>
      <w:r w:rsidR="0068222A">
        <w:rPr/>
        <w:t xml:space="preserve"> </w:t>
      </w:r>
      <w:r w:rsidR="0068222A">
        <w:rPr/>
        <w:t xml:space="preserve">three candidates </w:t>
      </w:r>
      <w:r w:rsidR="144423CD">
        <w:rPr/>
        <w:t xml:space="preserve">who </w:t>
      </w:r>
      <w:r w:rsidR="0068222A">
        <w:rPr/>
        <w:t xml:space="preserve">were much better than his brother in all aspects. He found himself in a situation where he had to make a tough decision. He had an unfulfilled promise on one side and the bright prospect of the company on </w:t>
      </w:r>
      <w:r w:rsidR="00C7588F">
        <w:rPr/>
        <w:t>another (Taylor, 2020)</w:t>
      </w:r>
      <w:r w:rsidR="0068222A">
        <w:rPr/>
        <w:t>.</w:t>
      </w:r>
    </w:p>
    <w:p w:rsidRPr="0009425B" w:rsidR="00C165A7" w:rsidP="4E7CD566" w:rsidRDefault="00C165A7" w14:paraId="647D0E82" w14:textId="16A79AA4">
      <w:pPr>
        <w:pStyle w:val="Heading3"/>
        <w:rPr>
          <w:color w:val="2F5496" w:themeColor="accent1" w:themeTint="FF" w:themeShade="BF"/>
          <w:sz w:val="28"/>
          <w:szCs w:val="28"/>
        </w:rPr>
      </w:pPr>
      <w:bookmarkStart w:name="_Toc75306586" w:id="12"/>
      <w:r w:rsidRPr="4E7CD566" w:rsidR="00C165A7">
        <w:rPr>
          <w:color w:val="2F5496" w:themeColor="accent1" w:themeTint="FF" w:themeShade="BF"/>
          <w:sz w:val="28"/>
          <w:szCs w:val="28"/>
        </w:rPr>
        <w:t>Choices of Actions and Justification</w:t>
      </w:r>
      <w:r w:rsidRPr="4E7CD566" w:rsidR="41DF8886">
        <w:rPr>
          <w:color w:val="2F5496" w:themeColor="accent1" w:themeTint="FF" w:themeShade="BF"/>
          <w:sz w:val="28"/>
          <w:szCs w:val="28"/>
        </w:rPr>
        <w:t>s.</w:t>
      </w:r>
      <w:bookmarkEnd w:id="12"/>
    </w:p>
    <w:p w:rsidRPr="0009425B" w:rsidR="00C165A7" w:rsidP="4E7CD566" w:rsidRDefault="00C165A7" w14:paraId="5F6167D9" w14:textId="51AA38D7">
      <w:pPr>
        <w:rPr>
          <w:rFonts w:ascii="Arial" w:hAnsi="Arial" w:eastAsia="Arial" w:cs="Arial"/>
          <w:b w:val="0"/>
          <w:bCs w:val="0"/>
          <w:i w:val="0"/>
          <w:iCs w:val="0"/>
          <w:caps w:val="0"/>
          <w:smallCaps w:val="0"/>
          <w:noProof w:val="0"/>
          <w:color w:val="222222"/>
          <w:sz w:val="24"/>
          <w:szCs w:val="24"/>
          <w:lang w:val="en-GB"/>
        </w:rPr>
      </w:pPr>
      <w:r w:rsidR="00C165A7">
        <w:rPr/>
        <w:t xml:space="preserve">Much like the </w:t>
      </w:r>
      <w:r w:rsidR="00C165A7">
        <w:rPr/>
        <w:t>previous</w:t>
      </w:r>
      <w:r w:rsidR="00C165A7">
        <w:rPr/>
        <w:t xml:space="preserve"> case, </w:t>
      </w:r>
      <w:r w:rsidR="458A0E07">
        <w:rPr/>
        <w:t>the recruitment manager</w:t>
      </w:r>
      <w:r w:rsidR="00C165A7">
        <w:rPr/>
        <w:t xml:space="preserve"> has two options. He can either fulfil his promise to his brother and give him the job or offer the job to a better candidate. The best course of action would be to offer the job to a better candidate. It </w:t>
      </w:r>
      <w:r w:rsidR="075E253B">
        <w:rPr/>
        <w:t>must</w:t>
      </w:r>
      <w:r w:rsidR="00C165A7">
        <w:rPr/>
        <w:t xml:space="preserve"> be kept in mind that</w:t>
      </w:r>
      <w:r w:rsidR="60C3FFD6">
        <w:rPr/>
        <w:t xml:space="preserve"> the </w:t>
      </w:r>
      <w:r w:rsidR="60C3FFD6">
        <w:rPr/>
        <w:t>recruitment</w:t>
      </w:r>
      <w:r w:rsidR="60C3FFD6">
        <w:rPr/>
        <w:t xml:space="preserve"> </w:t>
      </w:r>
      <w:r w:rsidR="106B2EC2">
        <w:rPr/>
        <w:t>manager</w:t>
      </w:r>
      <w:r w:rsidR="00C165A7">
        <w:rPr/>
        <w:t xml:space="preserve"> is serving in a sensitive position. Wrong recruitment could cost him heavily</w:t>
      </w:r>
      <w:r w:rsidR="0BCA0EB5">
        <w:rPr/>
        <w:t>.</w:t>
      </w:r>
      <w:r w:rsidR="00C165A7">
        <w:rPr/>
        <w:t xml:space="preserve"> </w:t>
      </w:r>
      <w:r w:rsidR="00C165A7">
        <w:rPr/>
        <w:t xml:space="preserve">If he forgoes the opportunity to recruit somebody more capable despite the </w:t>
      </w:r>
      <w:r w:rsidR="00C165A7">
        <w:rPr/>
        <w:t>option</w:t>
      </w:r>
      <w:r w:rsidR="00C165A7">
        <w:rPr/>
        <w:t xml:space="preserve"> not to do so, the managing director might decide to offer a job to his brother as well. </w:t>
      </w:r>
      <w:r w:rsidR="00C458B3">
        <w:rPr/>
        <w:t>In simple terms, he should stay honest with himself and do the work properly he was assigned to do</w:t>
      </w:r>
      <w:r w:rsidR="19D8069A">
        <w:rPr/>
        <w:t xml:space="preserve">. </w:t>
      </w:r>
      <w:r w:rsidR="5D9CC94A">
        <w:rPr/>
        <w:t>It is</w:t>
      </w:r>
      <w:r w:rsidR="0BF37EEB">
        <w:rPr/>
        <w:t xml:space="preserve"> important to</w:t>
      </w:r>
      <w:r w:rsidR="0678DA97">
        <w:rPr/>
        <w:t xml:space="preserve"> understand and reflect on the</w:t>
      </w:r>
      <w:r w:rsidR="0BF37EEB">
        <w:rPr/>
        <w:t xml:space="preserve"> contrast growing number of </w:t>
      </w:r>
      <w:r w:rsidR="4BFA2792">
        <w:rPr/>
        <w:t>challenges</w:t>
      </w:r>
      <w:r w:rsidR="0BF37EEB">
        <w:rPr/>
        <w:t xml:space="preserve"> </w:t>
      </w:r>
      <w:r w:rsidR="0BF37EEB">
        <w:rPr/>
        <w:t>in</w:t>
      </w:r>
      <w:r w:rsidR="664715F7">
        <w:rPr/>
        <w:t xml:space="preserve"> an</w:t>
      </w:r>
      <w:r w:rsidR="0BF37EEB">
        <w:rPr/>
        <w:t xml:space="preserve"> organization</w:t>
      </w:r>
      <w:r w:rsidR="680B89C4">
        <w:rPr/>
        <w:t xml:space="preserve"> </w:t>
      </w:r>
      <w:r w:rsidR="2734A118">
        <w:rPr/>
        <w:t xml:space="preserve">and </w:t>
      </w:r>
      <w:r w:rsidR="680B89C4">
        <w:rPr/>
        <w:t xml:space="preserve">managers need to understand </w:t>
      </w:r>
      <w:r w:rsidR="3FDA5EBB">
        <w:rPr/>
        <w:t>and appropriately</w:t>
      </w:r>
      <w:r w:rsidR="7804E531">
        <w:rPr/>
        <w:t xml:space="preserve"> </w:t>
      </w:r>
      <w:r w:rsidR="680B89C4">
        <w:rPr/>
        <w:t xml:space="preserve">act upon the </w:t>
      </w:r>
      <w:r w:rsidR="2712D0D5">
        <w:rPr/>
        <w:t>various</w:t>
      </w:r>
      <w:r w:rsidR="680B89C4">
        <w:rPr/>
        <w:t xml:space="preserve"> ethical</w:t>
      </w:r>
      <w:r w:rsidR="5585BC3D">
        <w:rPr/>
        <w:t xml:space="preserve"> </w:t>
      </w:r>
      <w:r w:rsidR="61EC8A44">
        <w:rPr/>
        <w:t>dilemma</w:t>
      </w:r>
      <w:r w:rsidR="50F7F1C4">
        <w:rPr/>
        <w:t xml:space="preserve"> they may face in organizations</w:t>
      </w:r>
      <w:r w:rsidR="7E2E7D86">
        <w:rPr/>
        <w:t xml:space="preserve">. </w:t>
      </w:r>
      <w:r w:rsidR="2258FFF9">
        <w:rPr/>
        <w:t>The</w:t>
      </w:r>
      <w:r w:rsidR="120C664B">
        <w:rPr/>
        <w:t xml:space="preserve"> organization must increase their </w:t>
      </w:r>
      <w:r w:rsidR="2EA92AFD">
        <w:rPr/>
        <w:t xml:space="preserve">employee’s </w:t>
      </w:r>
      <w:r w:rsidR="7569A849">
        <w:rPr/>
        <w:t>motivation and</w:t>
      </w:r>
      <w:r w:rsidR="120C664B">
        <w:rPr/>
        <w:t xml:space="preserve"> show</w:t>
      </w:r>
      <w:r w:rsidR="75E6AA0D">
        <w:rPr/>
        <w:t xml:space="preserve"> their</w:t>
      </w:r>
      <w:r w:rsidR="120C664B">
        <w:rPr/>
        <w:t xml:space="preserve"> </w:t>
      </w:r>
      <w:r w:rsidR="671DD335">
        <w:rPr/>
        <w:t>interest</w:t>
      </w:r>
      <w:r w:rsidR="120C664B">
        <w:rPr/>
        <w:t xml:space="preserve"> in ethical issues</w:t>
      </w:r>
      <w:r w:rsidR="21DBFE35">
        <w:rPr/>
        <w:t xml:space="preserve"> which will lead </w:t>
      </w:r>
      <w:r w:rsidR="21DBFE35">
        <w:rPr/>
        <w:t>them to improv</w:t>
      </w:r>
      <w:r w:rsidR="21DBFE35">
        <w:rPr/>
        <w:t xml:space="preserve">e their analytical </w:t>
      </w:r>
      <w:r w:rsidR="28361AD9">
        <w:rPr/>
        <w:t>and</w:t>
      </w:r>
      <w:r w:rsidR="21DBFE35">
        <w:rPr/>
        <w:t xml:space="preserve"> critical thinking skills around ethical challe</w:t>
      </w:r>
      <w:r w:rsidR="5DD8E6E3">
        <w:rPr/>
        <w:t>nges</w:t>
      </w:r>
      <w:r w:rsidR="3D120FCE">
        <w:rPr/>
        <w:t xml:space="preserve"> which then make the </w:t>
      </w:r>
      <w:r w:rsidR="5469C158">
        <w:rPr/>
        <w:t>organization</w:t>
      </w:r>
      <w:r w:rsidR="3D120FCE">
        <w:rPr/>
        <w:t xml:space="preserve"> foundation be more ethical</w:t>
      </w:r>
      <w:r w:rsidRPr="4E7CD566" w:rsidR="5B22B146">
        <w:rPr>
          <w:sz w:val="24"/>
          <w:szCs w:val="24"/>
        </w:rPr>
        <w:t>. (</w:t>
      </w:r>
      <w:r w:rsidRPr="4E7CD566" w:rsidR="3FE45102">
        <w:rPr>
          <w:rFonts w:ascii="Arial" w:hAnsi="Arial" w:eastAsia="Arial" w:cs="Arial"/>
          <w:b w:val="0"/>
          <w:bCs w:val="0"/>
          <w:i w:val="0"/>
          <w:iCs w:val="0"/>
          <w:caps w:val="0"/>
          <w:smallCaps w:val="0"/>
          <w:noProof w:val="0"/>
          <w:color w:val="222222"/>
          <w:sz w:val="24"/>
          <w:szCs w:val="24"/>
          <w:lang w:val="en-GB"/>
        </w:rPr>
        <w:t>May</w:t>
      </w:r>
      <w:r w:rsidRPr="4E7CD566" w:rsidR="5B22B146">
        <w:rPr>
          <w:rFonts w:ascii="Arial" w:hAnsi="Arial" w:eastAsia="Arial" w:cs="Arial"/>
          <w:b w:val="0"/>
          <w:bCs w:val="0"/>
          <w:i w:val="0"/>
          <w:iCs w:val="0"/>
          <w:caps w:val="0"/>
          <w:smallCaps w:val="0"/>
          <w:noProof w:val="0"/>
          <w:color w:val="222222"/>
          <w:sz w:val="24"/>
          <w:szCs w:val="24"/>
          <w:lang w:val="en-GB"/>
        </w:rPr>
        <w:t xml:space="preserve"> 2012)</w:t>
      </w:r>
      <w:r w:rsidRPr="4E7CD566" w:rsidR="162830B4">
        <w:rPr>
          <w:rFonts w:ascii="Arial" w:hAnsi="Arial" w:eastAsia="Arial" w:cs="Arial"/>
          <w:b w:val="0"/>
          <w:bCs w:val="0"/>
          <w:i w:val="0"/>
          <w:iCs w:val="0"/>
          <w:caps w:val="0"/>
          <w:smallCaps w:val="0"/>
          <w:noProof w:val="0"/>
          <w:color w:val="222222"/>
          <w:sz w:val="24"/>
          <w:szCs w:val="24"/>
          <w:lang w:val="en-GB"/>
        </w:rPr>
        <w:t>.</w:t>
      </w:r>
      <w:r w:rsidRPr="4E7CD566" w:rsidR="2B7FBE41">
        <w:rPr>
          <w:rFonts w:ascii="Arial" w:hAnsi="Arial" w:eastAsia="Arial" w:cs="Arial"/>
          <w:b w:val="0"/>
          <w:bCs w:val="0"/>
          <w:i w:val="0"/>
          <w:iCs w:val="0"/>
          <w:caps w:val="0"/>
          <w:smallCaps w:val="0"/>
          <w:noProof w:val="0"/>
          <w:color w:val="222222"/>
          <w:sz w:val="24"/>
          <w:szCs w:val="24"/>
          <w:lang w:val="en-GB"/>
        </w:rPr>
        <w:t xml:space="preserve"> </w:t>
      </w:r>
    </w:p>
    <w:p w:rsidR="4E7CD566" w:rsidP="4E7CD566" w:rsidRDefault="4E7CD566" w14:paraId="4DC504C0" w14:textId="0F1FCE5E">
      <w:pPr>
        <w:pStyle w:val="Normal"/>
        <w:rPr>
          <w:rFonts w:ascii="Arial" w:hAnsi="Arial" w:eastAsia="Calibri" w:cs=""/>
          <w:sz w:val="24"/>
          <w:szCs w:val="24"/>
        </w:rPr>
      </w:pPr>
    </w:p>
    <w:p w:rsidRPr="0009425B" w:rsidR="001D6473" w:rsidP="00C165A7" w:rsidRDefault="001D6473" w14:paraId="6364185E" w14:textId="1207C357"/>
    <w:p w:rsidRPr="0009425B" w:rsidR="001D6473" w:rsidP="00C165A7" w:rsidRDefault="001D6473" w14:paraId="4EDD9761" w14:textId="2605359D"/>
    <w:p w:rsidRPr="0009425B" w:rsidR="001D6473" w:rsidP="00C165A7" w:rsidRDefault="001D6473" w14:paraId="30E6858D" w14:textId="169E50EF"/>
    <w:p w:rsidRPr="0009425B" w:rsidR="001D6473" w:rsidP="4E7CD566" w:rsidRDefault="001D6473" w14:paraId="35604E39" w14:textId="40721C9F">
      <w:pPr>
        <w:pStyle w:val="Normal"/>
        <w:rPr>
          <w:rFonts w:ascii="Arial" w:hAnsi="Arial" w:eastAsia="Calibri" w:cs=""/>
          <w:sz w:val="24"/>
          <w:szCs w:val="24"/>
        </w:rPr>
      </w:pPr>
    </w:p>
    <w:p w:rsidRPr="0009425B" w:rsidR="001D6473" w:rsidP="00C165A7" w:rsidRDefault="001D6473" w14:paraId="1D351160" w14:textId="17E85CC1"/>
    <w:p w:rsidRPr="0009425B" w:rsidR="001D6473" w:rsidP="4E7CD566" w:rsidRDefault="001D6473" w14:paraId="5B911118" w14:textId="5D439E2A">
      <w:pPr>
        <w:pStyle w:val="Heading1"/>
        <w:rPr>
          <w:color w:val="2F5496" w:themeColor="accent1" w:themeTint="FF" w:themeShade="BF"/>
        </w:rPr>
      </w:pPr>
      <w:bookmarkStart w:name="_Toc75306587" w:id="13"/>
      <w:r w:rsidRPr="4E7CD566" w:rsidR="001D6473">
        <w:rPr>
          <w:color w:val="2F5496" w:themeColor="accent1" w:themeTint="FF" w:themeShade="BF"/>
        </w:rPr>
        <w:t>Conclusion</w:t>
      </w:r>
      <w:bookmarkEnd w:id="13"/>
    </w:p>
    <w:p w:rsidRPr="0009425B" w:rsidR="001D6473" w:rsidP="3B7D6986" w:rsidRDefault="001D6473" w14:paraId="0617A10E" w14:textId="206DFCA4">
      <w:pPr>
        <w:rPr>
          <w:color w:val="auto"/>
        </w:rPr>
      </w:pPr>
      <w:r w:rsidRPr="4E7CD566" w:rsidR="001D6473">
        <w:rPr>
          <w:color w:val="auto"/>
        </w:rPr>
        <w:t xml:space="preserve">Behind the successful business of Unilever are a robust organisational culture and proper utilisation of external environmental factors. </w:t>
      </w:r>
      <w:r w:rsidRPr="4E7CD566" w:rsidR="001D6473">
        <w:rPr>
          <w:color w:val="auto"/>
        </w:rPr>
        <w:t>Because of Unilever’s well-designed organ</w:t>
      </w:r>
      <w:r w:rsidRPr="4E7CD566" w:rsidR="008E641C">
        <w:rPr>
          <w:color w:val="auto"/>
        </w:rPr>
        <w:t>isa</w:t>
      </w:r>
      <w:r w:rsidRPr="4E7CD566" w:rsidR="001D6473">
        <w:rPr>
          <w:color w:val="auto"/>
        </w:rPr>
        <w:t>tional culture and business strategies, the company has been able to secure one of the top positions among other promising FMCGs.</w:t>
      </w:r>
      <w:r w:rsidRPr="4E7CD566" w:rsidR="00CF2A0A">
        <w:rPr>
          <w:color w:val="auto"/>
        </w:rPr>
        <w:t xml:space="preserve"> </w:t>
      </w:r>
      <w:r w:rsidRPr="4E7CD566" w:rsidR="007F12F6">
        <w:rPr>
          <w:color w:val="auto"/>
        </w:rPr>
        <w:t xml:space="preserve">The cultural web might not have taken into consideration different important theories like Confucian theories, country-specific cultural theories, or other cultural theories. </w:t>
      </w:r>
      <w:r w:rsidRPr="4E7CD566" w:rsidR="58EEB3DA">
        <w:rPr>
          <w:color w:val="auto"/>
        </w:rPr>
        <w:t>But</w:t>
      </w:r>
      <w:r w:rsidRPr="4E7CD566" w:rsidR="007F12F6">
        <w:rPr>
          <w:color w:val="auto"/>
        </w:rPr>
        <w:t xml:space="preserve"> the culture gave a detailed discussion of how each element of the organisational culture of Unilever supports its system. The ethical </w:t>
      </w:r>
      <w:bookmarkStart w:name="_GoBack" w:id="14"/>
      <w:bookmarkEnd w:id="14"/>
      <w:r w:rsidRPr="4E7CD566" w:rsidR="007F12F6">
        <w:rPr>
          <w:color w:val="auto"/>
        </w:rPr>
        <w:t>dil</w:t>
      </w:r>
      <w:r w:rsidRPr="4E7CD566" w:rsidR="002F0E96">
        <w:rPr>
          <w:color w:val="auto"/>
        </w:rPr>
        <w:t>em</w:t>
      </w:r>
      <w:r w:rsidRPr="4E7CD566" w:rsidR="007F12F6">
        <w:rPr>
          <w:color w:val="auto"/>
        </w:rPr>
        <w:t xml:space="preserve">mas consisting of </w:t>
      </w:r>
      <w:r w:rsidRPr="4E7CD566" w:rsidR="2B9B9BEF">
        <w:rPr>
          <w:color w:val="auto"/>
        </w:rPr>
        <w:t>the recruitment</w:t>
      </w:r>
      <w:r w:rsidRPr="4E7CD566" w:rsidR="6963CA13">
        <w:rPr>
          <w:color w:val="auto"/>
        </w:rPr>
        <w:t xml:space="preserve"> </w:t>
      </w:r>
      <w:r w:rsidRPr="4E7CD566" w:rsidR="24DA69FC">
        <w:rPr>
          <w:color w:val="auto"/>
        </w:rPr>
        <w:t>manager's case</w:t>
      </w:r>
      <w:r w:rsidRPr="4E7CD566" w:rsidR="007F12F6">
        <w:rPr>
          <w:color w:val="auto"/>
        </w:rPr>
        <w:t xml:space="preserve"> and </w:t>
      </w:r>
      <w:r w:rsidRPr="4E7CD566" w:rsidR="3F9970AB">
        <w:rPr>
          <w:color w:val="auto"/>
        </w:rPr>
        <w:t>human resource manager's</w:t>
      </w:r>
      <w:r w:rsidRPr="4E7CD566" w:rsidR="007F12F6">
        <w:rPr>
          <w:color w:val="auto"/>
        </w:rPr>
        <w:t xml:space="preserve"> case gave an in-depth look at how Unilever employees manage different ethical dilemma</w:t>
      </w:r>
      <w:r w:rsidRPr="4E7CD566" w:rsidR="002F0E96">
        <w:rPr>
          <w:color w:val="auto"/>
        </w:rPr>
        <w:t>s</w:t>
      </w:r>
      <w:r w:rsidRPr="4E7CD566" w:rsidR="007F12F6">
        <w:rPr>
          <w:color w:val="auto"/>
        </w:rPr>
        <w:t xml:space="preserve"> they fall in. while the tales are fictitious, they are based on actual instances</w:t>
      </w:r>
      <w:r w:rsidRPr="4E7CD566" w:rsidR="002F0E96">
        <w:rPr>
          <w:color w:val="auto"/>
        </w:rPr>
        <w:t xml:space="preserve">. </w:t>
      </w:r>
      <w:r w:rsidRPr="4E7CD566" w:rsidR="002F0E96">
        <w:rPr>
          <w:color w:val="auto"/>
        </w:rPr>
        <w:t>The detailed PESTLE analysis on Unilever Plc helped to understand that three of the main drivers of change in Unilever are competitors, global condition</w:t>
      </w:r>
      <w:r w:rsidRPr="4E7CD566" w:rsidR="002F0E96">
        <w:rPr>
          <w:color w:val="auto"/>
        </w:rPr>
        <w:t>,</w:t>
      </w:r>
      <w:r w:rsidRPr="4E7CD566" w:rsidR="002F0E96">
        <w:rPr>
          <w:color w:val="auto"/>
        </w:rPr>
        <w:t xml:space="preserve"> and customers.</w:t>
      </w:r>
    </w:p>
    <w:p w:rsidRPr="0009425B" w:rsidR="008E641C" w:rsidP="001D6473" w:rsidRDefault="008E641C" w14:paraId="720C124B" w14:textId="5426B085"/>
    <w:p w:rsidRPr="0009425B" w:rsidR="008E641C" w:rsidP="001D6473" w:rsidRDefault="008E641C" w14:paraId="6B4EC018" w14:textId="472C5A7F"/>
    <w:p w:rsidRPr="0009425B" w:rsidR="008E641C" w:rsidP="001D6473" w:rsidRDefault="008E641C" w14:paraId="0B9884B2" w14:textId="752749DF"/>
    <w:p w:rsidRPr="0009425B" w:rsidR="008E641C" w:rsidP="001D6473" w:rsidRDefault="008E641C" w14:paraId="7F49EC77" w14:textId="52018631"/>
    <w:p w:rsidRPr="0009425B" w:rsidR="008E641C" w:rsidP="001D6473" w:rsidRDefault="008E641C" w14:paraId="1F85F479" w14:textId="7100844B"/>
    <w:p w:rsidRPr="0009425B" w:rsidR="008E641C" w:rsidP="001D6473" w:rsidRDefault="008E641C" w14:paraId="3BE0363F" w14:textId="238DD240"/>
    <w:p w:rsidRPr="0009425B" w:rsidR="008E641C" w:rsidP="001D6473" w:rsidRDefault="008E641C" w14:paraId="12C7A00B" w14:textId="0F5381B8"/>
    <w:p w:rsidR="23DB0F5F" w:rsidP="23DB0F5F" w:rsidRDefault="23DB0F5F" w14:paraId="6917BFBC" w14:textId="3D5A4208">
      <w:pPr>
        <w:pStyle w:val="Normal"/>
        <w:rPr>
          <w:rFonts w:ascii="Arial" w:hAnsi="Arial" w:eastAsia="Calibri" w:cs=""/>
          <w:sz w:val="24"/>
          <w:szCs w:val="24"/>
        </w:rPr>
      </w:pPr>
    </w:p>
    <w:p w:rsidR="23DB0F5F" w:rsidP="23DB0F5F" w:rsidRDefault="23DB0F5F" w14:paraId="27306D53" w14:textId="73B55AF6">
      <w:pPr>
        <w:pStyle w:val="Normal"/>
        <w:rPr>
          <w:rFonts w:ascii="Arial" w:hAnsi="Arial" w:eastAsia="Calibri" w:cs=""/>
          <w:sz w:val="24"/>
          <w:szCs w:val="24"/>
        </w:rPr>
      </w:pPr>
    </w:p>
    <w:p w:rsidR="23DB0F5F" w:rsidP="23DB0F5F" w:rsidRDefault="23DB0F5F" w14:paraId="161E55BF" w14:textId="62FD6ADF">
      <w:pPr>
        <w:pStyle w:val="Normal"/>
        <w:rPr>
          <w:rFonts w:ascii="Arial" w:hAnsi="Arial" w:eastAsia="Calibri" w:cs=""/>
          <w:sz w:val="24"/>
          <w:szCs w:val="24"/>
        </w:rPr>
      </w:pPr>
    </w:p>
    <w:p w:rsidRPr="0009425B" w:rsidR="008E641C" w:rsidP="4E7CD566" w:rsidRDefault="007F12F6" w14:paraId="3727CD72" w14:textId="668E9D05">
      <w:pPr>
        <w:pStyle w:val="Heading1"/>
        <w:rPr>
          <w:color w:val="1F3864" w:themeColor="accent1" w:themeTint="FF" w:themeShade="80"/>
        </w:rPr>
      </w:pPr>
      <w:r w:rsidRPr="4E7CD566" w:rsidR="05E2C6F7">
        <w:rPr>
          <w:color w:val="1F3864" w:themeColor="accent1" w:themeTint="FF" w:themeShade="80"/>
        </w:rPr>
        <w:t>References</w:t>
      </w:r>
    </w:p>
    <w:p w:rsidR="6FAA5A5F" w:rsidP="6FAA5A5F" w:rsidRDefault="6FAA5A5F" w14:paraId="59C38911" w14:textId="54283823">
      <w:pPr>
        <w:pStyle w:val="Normal"/>
        <w:rPr>
          <w:rFonts w:ascii="Arial" w:hAnsi="Arial" w:eastAsia="Calibri" w:cs=""/>
          <w:color w:val="000000" w:themeColor="text1" w:themeTint="FF" w:themeShade="FF"/>
          <w:sz w:val="24"/>
          <w:szCs w:val="24"/>
        </w:rPr>
      </w:pPr>
    </w:p>
    <w:p w:rsidRPr="007F12F6" w:rsidR="00EA05B3" w:rsidP="3BB199F5" w:rsidRDefault="00EA05B3" w14:paraId="0465ED79" w14:textId="750DCBF7">
      <w:pPr>
        <w:pStyle w:val="Normal"/>
        <w:rPr>
          <w:color w:val="000000" w:themeColor="text1" w:themeTint="FF" w:themeShade="FF"/>
        </w:rPr>
      </w:pPr>
      <w:r w:rsidRPr="4E7CD566" w:rsidR="01CF42B6">
        <w:rPr>
          <w:rFonts w:ascii="Arial" w:hAnsi="Arial" w:eastAsia="Arial" w:cs="Arial"/>
          <w:b w:val="0"/>
          <w:bCs w:val="0"/>
          <w:i w:val="0"/>
          <w:iCs w:val="0"/>
          <w:caps w:val="0"/>
          <w:smallCaps w:val="0"/>
          <w:noProof w:val="0"/>
          <w:color w:val="222222"/>
          <w:sz w:val="24"/>
          <w:szCs w:val="24"/>
          <w:lang w:val="en-GB"/>
        </w:rPr>
        <w:t xml:space="preserve">Ball, D., Geringer, M., Minor, M. and McNett, J., 2012. </w:t>
      </w:r>
      <w:r w:rsidRPr="4E7CD566" w:rsidR="01CF42B6">
        <w:rPr>
          <w:rFonts w:ascii="Arial" w:hAnsi="Arial" w:eastAsia="Arial" w:cs="Arial"/>
          <w:b w:val="0"/>
          <w:bCs w:val="0"/>
          <w:i w:val="1"/>
          <w:iCs w:val="1"/>
          <w:caps w:val="0"/>
          <w:smallCaps w:val="0"/>
          <w:noProof w:val="0"/>
          <w:color w:val="222222"/>
          <w:sz w:val="24"/>
          <w:szCs w:val="24"/>
          <w:lang w:val="en-GB"/>
        </w:rPr>
        <w:t>EBOOK: International Business: The Challenge of Global Competition</w:t>
      </w:r>
      <w:r w:rsidRPr="4E7CD566" w:rsidR="01CF42B6">
        <w:rPr>
          <w:rFonts w:ascii="Arial" w:hAnsi="Arial" w:eastAsia="Arial" w:cs="Arial"/>
          <w:b w:val="0"/>
          <w:bCs w:val="0"/>
          <w:i w:val="0"/>
          <w:iCs w:val="0"/>
          <w:caps w:val="0"/>
          <w:smallCaps w:val="0"/>
          <w:noProof w:val="0"/>
          <w:color w:val="222222"/>
          <w:sz w:val="24"/>
          <w:szCs w:val="24"/>
          <w:lang w:val="en-GB"/>
        </w:rPr>
        <w:t>. McGraw Hill.</w:t>
      </w:r>
      <w:r w:rsidRPr="4E7CD566" w:rsidR="0762D0D7">
        <w:rPr>
          <w:rFonts w:ascii="Arial" w:hAnsi="Arial" w:eastAsia="Arial" w:cs="Arial"/>
          <w:b w:val="0"/>
          <w:bCs w:val="0"/>
          <w:i w:val="0"/>
          <w:iCs w:val="0"/>
          <w:caps w:val="0"/>
          <w:smallCaps w:val="0"/>
          <w:noProof w:val="0"/>
          <w:color w:val="222222"/>
          <w:sz w:val="24"/>
          <w:szCs w:val="24"/>
          <w:lang w:val="en-GB"/>
        </w:rPr>
        <w:t xml:space="preserve"> </w:t>
      </w:r>
      <w:r w:rsidRPr="4E7CD566" w:rsidR="596311A1">
        <w:rPr>
          <w:rFonts w:ascii="Arial" w:hAnsi="Arial" w:eastAsia="Arial" w:cs="Arial"/>
          <w:b w:val="0"/>
          <w:bCs w:val="0"/>
          <w:i w:val="0"/>
          <w:iCs w:val="0"/>
          <w:caps w:val="0"/>
          <w:smallCaps w:val="0"/>
          <w:noProof w:val="0"/>
          <w:color w:val="222222"/>
          <w:sz w:val="24"/>
          <w:szCs w:val="24"/>
          <w:lang w:val="en-GB"/>
        </w:rPr>
        <w:t>(</w:t>
      </w:r>
      <w:r w:rsidRPr="4E7CD566" w:rsidR="0762D0D7">
        <w:rPr>
          <w:color w:val="000000" w:themeColor="text1" w:themeTint="FF" w:themeShade="FF"/>
        </w:rPr>
        <w:t>Accessed 20th June 2021</w:t>
      </w:r>
      <w:r w:rsidRPr="4E7CD566" w:rsidR="03A4EEB8">
        <w:rPr>
          <w:color w:val="000000" w:themeColor="text1" w:themeTint="FF" w:themeShade="FF"/>
        </w:rPr>
        <w:t>)</w:t>
      </w:r>
    </w:p>
    <w:p w:rsidR="28D62D61" w:rsidP="4E7CD566" w:rsidRDefault="28D62D61" w14:paraId="3F73497A" w14:textId="38520A7D">
      <w:pPr>
        <w:pStyle w:val="Normal"/>
        <w:bidi w:val="0"/>
        <w:spacing w:before="0" w:beforeAutospacing="off" w:after="160" w:afterAutospacing="off" w:line="360" w:lineRule="auto"/>
        <w:ind w:left="0" w:right="0"/>
        <w:jc w:val="both"/>
        <w:rPr>
          <w:rFonts w:ascii="Arial" w:hAnsi="Arial" w:eastAsia="Calibri" w:cs=""/>
          <w:color w:val="000000" w:themeColor="text1" w:themeTint="FF" w:themeShade="FF"/>
          <w:sz w:val="24"/>
          <w:szCs w:val="24"/>
        </w:rPr>
      </w:pPr>
      <w:r w:rsidRPr="4E7CD566" w:rsidR="28D62D61">
        <w:rPr>
          <w:rFonts w:ascii="Arial" w:hAnsi="Arial" w:eastAsia="Arial" w:cs="Arial"/>
          <w:b w:val="0"/>
          <w:bCs w:val="0"/>
          <w:i w:val="0"/>
          <w:iCs w:val="0"/>
          <w:caps w:val="0"/>
          <w:smallCaps w:val="0"/>
          <w:noProof w:val="0"/>
          <w:color w:val="222222"/>
          <w:sz w:val="24"/>
          <w:szCs w:val="24"/>
          <w:lang w:val="en-GB"/>
        </w:rPr>
        <w:t xml:space="preserve">Beer, M., 2009. </w:t>
      </w:r>
      <w:r w:rsidRPr="4E7CD566" w:rsidR="28D62D61">
        <w:rPr>
          <w:rFonts w:ascii="Arial" w:hAnsi="Arial" w:eastAsia="Arial" w:cs="Arial"/>
          <w:b w:val="0"/>
          <w:bCs w:val="0"/>
          <w:i w:val="1"/>
          <w:iCs w:val="1"/>
          <w:caps w:val="0"/>
          <w:smallCaps w:val="0"/>
          <w:noProof w:val="0"/>
          <w:color w:val="222222"/>
          <w:sz w:val="24"/>
          <w:szCs w:val="24"/>
          <w:lang w:val="en-GB"/>
        </w:rPr>
        <w:t>High commitment high performance: How to build a resilient organization for sustained advantage</w:t>
      </w:r>
      <w:r w:rsidRPr="4E7CD566" w:rsidR="28D62D61">
        <w:rPr>
          <w:rFonts w:ascii="Arial" w:hAnsi="Arial" w:eastAsia="Arial" w:cs="Arial"/>
          <w:b w:val="0"/>
          <w:bCs w:val="0"/>
          <w:i w:val="0"/>
          <w:iCs w:val="0"/>
          <w:caps w:val="0"/>
          <w:smallCaps w:val="0"/>
          <w:noProof w:val="0"/>
          <w:color w:val="222222"/>
          <w:sz w:val="24"/>
          <w:szCs w:val="24"/>
          <w:lang w:val="en-GB"/>
        </w:rPr>
        <w:t>.</w:t>
      </w:r>
      <w:r w:rsidRPr="4E7CD566" w:rsidR="28D62D61">
        <w:rPr>
          <w:rFonts w:ascii="Arial" w:hAnsi="Arial" w:eastAsia="Arial" w:cs="Arial"/>
          <w:b w:val="0"/>
          <w:bCs w:val="0"/>
          <w:i w:val="0"/>
          <w:iCs w:val="0"/>
          <w:caps w:val="0"/>
          <w:smallCaps w:val="0"/>
          <w:noProof w:val="0"/>
          <w:color w:val="222222"/>
          <w:sz w:val="24"/>
          <w:szCs w:val="24"/>
          <w:lang w:val="en-GB"/>
        </w:rPr>
        <w:t xml:space="preserve"> John Wiley &amp; Sons.</w:t>
      </w:r>
      <w:r w:rsidRPr="4E7CD566" w:rsidR="12F4C329">
        <w:rPr>
          <w:color w:val="000000" w:themeColor="text1" w:themeTint="FF" w:themeShade="FF"/>
        </w:rPr>
        <w:t xml:space="preserve"> </w:t>
      </w:r>
      <w:r w:rsidRPr="4E7CD566" w:rsidR="59072201">
        <w:rPr>
          <w:color w:val="000000" w:themeColor="text1" w:themeTint="FF" w:themeShade="FF"/>
        </w:rPr>
        <w:t>(</w:t>
      </w:r>
      <w:r w:rsidRPr="4E7CD566" w:rsidR="12F4C329">
        <w:rPr>
          <w:color w:val="000000" w:themeColor="text1" w:themeTint="FF" w:themeShade="FF"/>
        </w:rPr>
        <w:t>Accessed 30th June 2021</w:t>
      </w:r>
      <w:r w:rsidRPr="4E7CD566" w:rsidR="359D8B12">
        <w:rPr>
          <w:color w:val="000000" w:themeColor="text1" w:themeTint="FF" w:themeShade="FF"/>
        </w:rPr>
        <w:t>)</w:t>
      </w:r>
    </w:p>
    <w:p w:rsidRPr="007F12F6" w:rsidR="00EA05B3" w:rsidP="3BB199F5" w:rsidRDefault="00EA05B3" w14:paraId="0BD206BC" w14:textId="67B9B51E">
      <w:pPr>
        <w:pStyle w:val="Normal"/>
        <w:rPr>
          <w:color w:val="000000" w:themeColor="text1" w:themeTint="FF" w:themeShade="FF"/>
        </w:rPr>
      </w:pPr>
      <w:r w:rsidRPr="4E7CD566" w:rsidR="00EA05B3">
        <w:rPr>
          <w:color w:val="000000" w:themeColor="text1" w:themeTint="FF" w:themeShade="FF"/>
        </w:rPr>
        <w:t>Boshoff, C., De Meyer-</w:t>
      </w:r>
      <w:proofErr w:type="spellStart"/>
      <w:r w:rsidRPr="4E7CD566" w:rsidR="00EA05B3">
        <w:rPr>
          <w:color w:val="000000" w:themeColor="text1" w:themeTint="FF" w:themeShade="FF"/>
        </w:rPr>
        <w:t>Heydenrych</w:t>
      </w:r>
      <w:proofErr w:type="spellEnd"/>
      <w:r w:rsidRPr="4E7CD566" w:rsidR="00EA05B3">
        <w:rPr>
          <w:color w:val="000000" w:themeColor="text1" w:themeTint="FF" w:themeShade="FF"/>
        </w:rPr>
        <w:t xml:space="preserve">, C., Human, D., </w:t>
      </w:r>
      <w:proofErr w:type="spellStart"/>
      <w:r w:rsidRPr="4E7CD566" w:rsidR="00EA05B3">
        <w:rPr>
          <w:color w:val="000000" w:themeColor="text1" w:themeTint="FF" w:themeShade="FF"/>
        </w:rPr>
        <w:t>Madaku</w:t>
      </w:r>
      <w:proofErr w:type="spellEnd"/>
      <w:r w:rsidRPr="4E7CD566" w:rsidR="00EA05B3">
        <w:rPr>
          <w:color w:val="000000" w:themeColor="text1" w:themeTint="FF" w:themeShade="FF"/>
        </w:rPr>
        <w:t xml:space="preserve">, D. and </w:t>
      </w:r>
      <w:proofErr w:type="spellStart"/>
      <w:r w:rsidRPr="4E7CD566" w:rsidR="00EA05B3">
        <w:rPr>
          <w:color w:val="000000" w:themeColor="text1" w:themeTint="FF" w:themeShade="FF"/>
        </w:rPr>
        <w:t>Meintjes</w:t>
      </w:r>
      <w:proofErr w:type="spellEnd"/>
      <w:r w:rsidRPr="4E7CD566" w:rsidR="00EA05B3">
        <w:rPr>
          <w:color w:val="000000" w:themeColor="text1" w:themeTint="FF" w:themeShade="FF"/>
        </w:rPr>
        <w:t xml:space="preserve">, C., 2019. </w:t>
      </w:r>
      <w:r w:rsidRPr="4E7CD566" w:rsidR="00EA05B3">
        <w:rPr>
          <w:i w:val="1"/>
          <w:iCs w:val="1"/>
          <w:color w:val="000000" w:themeColor="text1" w:themeTint="FF" w:themeShade="FF"/>
        </w:rPr>
        <w:t>Principles of marketing.</w:t>
      </w:r>
      <w:r w:rsidRPr="4E7CD566" w:rsidR="00EA05B3">
        <w:rPr>
          <w:color w:val="000000" w:themeColor="text1" w:themeTint="FF" w:themeShade="FF"/>
        </w:rPr>
        <w:t xml:space="preserve"> Cape Town, South Africa: Oxford University Press South Africa.</w:t>
      </w:r>
      <w:r w:rsidRPr="4E7CD566" w:rsidR="5A6C48C9">
        <w:rPr>
          <w:color w:val="000000" w:themeColor="text1" w:themeTint="FF" w:themeShade="FF"/>
        </w:rPr>
        <w:t xml:space="preserve"> </w:t>
      </w:r>
      <w:r w:rsidRPr="4E7CD566" w:rsidR="79F908A2">
        <w:rPr>
          <w:color w:val="000000" w:themeColor="text1" w:themeTint="FF" w:themeShade="FF"/>
        </w:rPr>
        <w:t>(</w:t>
      </w:r>
      <w:r w:rsidRPr="4E7CD566" w:rsidR="5A6C48C9">
        <w:rPr>
          <w:color w:val="000000" w:themeColor="text1" w:themeTint="FF" w:themeShade="FF"/>
        </w:rPr>
        <w:t>Accessed 21</w:t>
      </w:r>
      <w:r w:rsidRPr="4E7CD566" w:rsidR="5A6C48C9">
        <w:rPr>
          <w:color w:val="000000" w:themeColor="text1" w:themeTint="FF" w:themeShade="FF"/>
          <w:vertAlign w:val="superscript"/>
        </w:rPr>
        <w:t>st</w:t>
      </w:r>
      <w:r w:rsidRPr="4E7CD566" w:rsidR="5A6C48C9">
        <w:rPr>
          <w:color w:val="000000" w:themeColor="text1" w:themeTint="FF" w:themeShade="FF"/>
        </w:rPr>
        <w:t xml:space="preserve"> June 2021</w:t>
      </w:r>
      <w:r w:rsidRPr="4E7CD566" w:rsidR="5C0B0E24">
        <w:rPr>
          <w:color w:val="000000" w:themeColor="text1" w:themeTint="FF" w:themeShade="FF"/>
        </w:rPr>
        <w:t>)</w:t>
      </w:r>
      <w:r w:rsidRPr="4E7CD566" w:rsidR="5A6C48C9">
        <w:rPr>
          <w:color w:val="000000" w:themeColor="text1" w:themeTint="FF" w:themeShade="FF"/>
        </w:rPr>
        <w:t>.</w:t>
      </w:r>
    </w:p>
    <w:p w:rsidRPr="007F12F6" w:rsidR="00EA05B3" w:rsidP="36FF714F" w:rsidRDefault="00EA05B3" w14:paraId="562F7E2E" w14:textId="7A159431">
      <w:pPr>
        <w:pStyle w:val="Normal"/>
        <w:rPr>
          <w:color w:val="000000" w:themeColor="text1" w:themeTint="FF" w:themeShade="FF"/>
        </w:rPr>
      </w:pPr>
      <w:r w:rsidRPr="4E7CD566" w:rsidR="40942C30">
        <w:rPr>
          <w:color w:val="000000" w:themeColor="text1" w:themeTint="FF" w:themeShade="FF"/>
        </w:rPr>
        <w:t>Brevich</w:t>
      </w:r>
      <w:r w:rsidRPr="4E7CD566" w:rsidR="40942C30">
        <w:rPr>
          <w:color w:val="000000" w:themeColor="text1" w:themeTint="FF" w:themeShade="FF"/>
        </w:rPr>
        <w:t xml:space="preserve">, D., 2019. The Cultural Web Model: How Do You Use It Properly? [online] Personio. Available at: &lt;https://www.personio.com/blog/cultural-web-model/&gt; </w:t>
      </w:r>
      <w:r w:rsidRPr="4E7CD566" w:rsidR="37E80B0E">
        <w:rPr>
          <w:color w:val="000000" w:themeColor="text1" w:themeTint="FF" w:themeShade="FF"/>
        </w:rPr>
        <w:t>(</w:t>
      </w:r>
      <w:r w:rsidRPr="4E7CD566" w:rsidR="40942C30">
        <w:rPr>
          <w:color w:val="000000" w:themeColor="text1" w:themeTint="FF" w:themeShade="FF"/>
        </w:rPr>
        <w:t>Accessed 18 June 2021</w:t>
      </w:r>
      <w:r w:rsidRPr="4E7CD566" w:rsidR="721BE25C">
        <w:rPr>
          <w:color w:val="000000" w:themeColor="text1" w:themeTint="FF" w:themeShade="FF"/>
        </w:rPr>
        <w:t>)</w:t>
      </w:r>
      <w:r w:rsidRPr="4E7CD566" w:rsidR="40942C30">
        <w:rPr>
          <w:color w:val="000000" w:themeColor="text1" w:themeTint="FF" w:themeShade="FF"/>
        </w:rPr>
        <w:t>.</w:t>
      </w:r>
    </w:p>
    <w:p w:rsidR="1B280E66" w:rsidP="4E7CD566" w:rsidRDefault="1B280E66" w14:paraId="5168E3FE" w14:textId="2ABEC44B">
      <w:pPr>
        <w:pStyle w:val="Normal"/>
        <w:rPr>
          <w:rFonts w:ascii="Arial" w:hAnsi="Arial" w:eastAsia="Calibri" w:cs=""/>
          <w:color w:val="000000" w:themeColor="text1" w:themeTint="FF" w:themeShade="FF"/>
          <w:sz w:val="24"/>
          <w:szCs w:val="24"/>
        </w:rPr>
      </w:pPr>
      <w:r w:rsidRPr="78ACDB49" w:rsidR="5C40AB45">
        <w:rPr>
          <w:rFonts w:ascii="Arial" w:hAnsi="Arial" w:eastAsia="Calibri" w:cs=""/>
          <w:color w:val="000000" w:themeColor="text1" w:themeTint="FF" w:themeShade="FF"/>
          <w:sz w:val="24"/>
          <w:szCs w:val="24"/>
        </w:rPr>
        <w:t>Czichos, R.</w:t>
      </w:r>
      <w:r w:rsidRPr="78ACDB49" w:rsidR="2453913A">
        <w:rPr>
          <w:rFonts w:ascii="Arial" w:hAnsi="Arial" w:eastAsia="Calibri" w:cs=""/>
          <w:color w:val="000000" w:themeColor="text1" w:themeTint="FF" w:themeShade="FF"/>
          <w:sz w:val="24"/>
          <w:szCs w:val="24"/>
        </w:rPr>
        <w:t xml:space="preserve">,2014. Change Management. </w:t>
      </w:r>
      <w:r w:rsidRPr="78ACDB49" w:rsidR="393C561D">
        <w:rPr>
          <w:rFonts w:ascii="Arial" w:hAnsi="Arial" w:eastAsia="Calibri" w:cs=""/>
          <w:color w:val="000000" w:themeColor="text1" w:themeTint="FF" w:themeShade="FF"/>
          <w:sz w:val="24"/>
          <w:szCs w:val="24"/>
        </w:rPr>
        <w:t>Fr</w:t>
      </w:r>
      <w:r w:rsidRPr="78ACDB49" w:rsidR="393C561D">
        <w:rPr>
          <w:rFonts w:ascii="Arial" w:hAnsi="Arial" w:eastAsia="Calibri" w:cs=""/>
          <w:color w:val="000000" w:themeColor="text1" w:themeTint="FF" w:themeShade="FF"/>
          <w:sz w:val="24"/>
          <w:szCs w:val="24"/>
        </w:rPr>
        <w:t xml:space="preserve">eiburg im </w:t>
      </w:r>
      <w:proofErr w:type="spellStart"/>
      <w:r w:rsidRPr="78ACDB49" w:rsidR="393C561D">
        <w:rPr>
          <w:rFonts w:ascii="Arial" w:hAnsi="Arial" w:eastAsia="Calibri" w:cs=""/>
          <w:color w:val="000000" w:themeColor="text1" w:themeTint="FF" w:themeShade="FF"/>
          <w:sz w:val="24"/>
          <w:szCs w:val="24"/>
        </w:rPr>
        <w:t>Breisgau:Haufe-Lexware</w:t>
      </w:r>
      <w:proofErr w:type="spellEnd"/>
      <w:r w:rsidRPr="78ACDB49" w:rsidR="393C561D">
        <w:rPr>
          <w:rFonts w:ascii="Arial" w:hAnsi="Arial" w:eastAsia="Calibri" w:cs=""/>
          <w:color w:val="000000" w:themeColor="text1" w:themeTint="FF" w:themeShade="FF"/>
          <w:sz w:val="24"/>
          <w:szCs w:val="24"/>
        </w:rPr>
        <w:t>.</w:t>
      </w:r>
      <w:r w:rsidRPr="78ACDB49" w:rsidR="355C1E0A">
        <w:rPr>
          <w:rFonts w:ascii="Arial" w:hAnsi="Arial" w:eastAsia="Calibri" w:cs=""/>
          <w:color w:val="000000" w:themeColor="text1" w:themeTint="FF" w:themeShade="FF"/>
          <w:sz w:val="24"/>
          <w:szCs w:val="24"/>
        </w:rPr>
        <w:t xml:space="preserve"> (Accessed 24</w:t>
      </w:r>
      <w:r w:rsidRPr="78ACDB49" w:rsidR="355C1E0A">
        <w:rPr>
          <w:color w:val="000000" w:themeColor="text1" w:themeTint="FF" w:themeShade="FF"/>
          <w:vertAlign w:val="superscript"/>
        </w:rPr>
        <w:t xml:space="preserve">th </w:t>
      </w:r>
      <w:r w:rsidRPr="78ACDB49" w:rsidR="355C1E0A">
        <w:rPr>
          <w:color w:val="000000" w:themeColor="text1" w:themeTint="FF" w:themeShade="FF"/>
        </w:rPr>
        <w:t>June 2021)</w:t>
      </w:r>
    </w:p>
    <w:p w:rsidRPr="007F12F6" w:rsidR="00EA05B3" w:rsidP="36FF714F" w:rsidRDefault="00EA05B3" w14:paraId="08DF4B2E" w14:textId="62D60EA0">
      <w:pPr>
        <w:pStyle w:val="Normal"/>
        <w:rPr>
          <w:color w:val="000000" w:themeColor="text1" w:themeTint="FF" w:themeShade="FF"/>
        </w:rPr>
      </w:pPr>
      <w:r w:rsidRPr="4E7CD566" w:rsidR="00EA05B3">
        <w:rPr>
          <w:color w:val="000000" w:themeColor="text1" w:themeTint="FF" w:themeShade="FF"/>
        </w:rPr>
        <w:t xml:space="preserve">CPSC.gov. 2021. </w:t>
      </w:r>
      <w:r w:rsidRPr="4E7CD566" w:rsidR="00EA05B3">
        <w:rPr>
          <w:color w:val="000000" w:themeColor="text1" w:themeTint="FF" w:themeShade="FF"/>
        </w:rPr>
        <w:t>CPSC.Gov</w:t>
      </w:r>
      <w:r w:rsidRPr="4E7CD566" w:rsidR="00EA05B3">
        <w:rPr>
          <w:color w:val="000000" w:themeColor="text1" w:themeTint="FF" w:themeShade="FF"/>
        </w:rPr>
        <w:t xml:space="preserve">. [online] Available at: &lt;https://www.cpsc.gov/&gt; </w:t>
      </w:r>
      <w:r w:rsidRPr="4E7CD566" w:rsidR="4185B019">
        <w:rPr>
          <w:color w:val="000000" w:themeColor="text1" w:themeTint="FF" w:themeShade="FF"/>
        </w:rPr>
        <w:t>(</w:t>
      </w:r>
      <w:r w:rsidRPr="4E7CD566" w:rsidR="00EA05B3">
        <w:rPr>
          <w:color w:val="000000" w:themeColor="text1" w:themeTint="FF" w:themeShade="FF"/>
        </w:rPr>
        <w:t>Accessed 18</w:t>
      </w:r>
      <w:r w:rsidRPr="4E7CD566" w:rsidR="7F395FFC">
        <w:rPr>
          <w:color w:val="000000" w:themeColor="text1" w:themeTint="FF" w:themeShade="FF"/>
          <w:vertAlign w:val="superscript"/>
        </w:rPr>
        <w:t>th</w:t>
      </w:r>
      <w:r w:rsidRPr="4E7CD566" w:rsidR="7F395FFC">
        <w:rPr>
          <w:color w:val="000000" w:themeColor="text1" w:themeTint="FF" w:themeShade="FF"/>
        </w:rPr>
        <w:t xml:space="preserve"> </w:t>
      </w:r>
      <w:r w:rsidRPr="4E7CD566" w:rsidR="00EA05B3">
        <w:rPr>
          <w:color w:val="000000" w:themeColor="text1" w:themeTint="FF" w:themeShade="FF"/>
        </w:rPr>
        <w:t>June 2021</w:t>
      </w:r>
      <w:r w:rsidRPr="4E7CD566" w:rsidR="7D3CCDAD">
        <w:rPr>
          <w:color w:val="000000" w:themeColor="text1" w:themeTint="FF" w:themeShade="FF"/>
        </w:rPr>
        <w:t>)</w:t>
      </w:r>
      <w:r w:rsidRPr="4E7CD566" w:rsidR="00EA05B3">
        <w:rPr>
          <w:color w:val="000000" w:themeColor="text1" w:themeTint="FF" w:themeShade="FF"/>
        </w:rPr>
        <w:t>.</w:t>
      </w:r>
    </w:p>
    <w:p w:rsidRPr="007F12F6" w:rsidR="00EA05B3" w:rsidP="0E8431CE" w:rsidRDefault="00EA05B3" w14:paraId="20F7582A" w14:textId="19189CB7">
      <w:pPr>
        <w:rPr>
          <w:color w:val="000000" w:themeColor="text1" w:themeTint="FF" w:themeShade="FF"/>
        </w:rPr>
      </w:pPr>
      <w:r w:rsidRPr="4E7CD566" w:rsidR="00EA05B3">
        <w:rPr>
          <w:color w:val="000000" w:themeColor="text1" w:themeTint="FF" w:themeShade="FF"/>
        </w:rPr>
        <w:t xml:space="preserve">Glassdoor. 2021. Glassdoor. [online] Available at: &lt;https://www.glassdoor.com/Salary/Unilever-Salaries-E3513.htm&gt; </w:t>
      </w:r>
      <w:r w:rsidRPr="4E7CD566" w:rsidR="75C74C58">
        <w:rPr>
          <w:color w:val="000000" w:themeColor="text1" w:themeTint="FF" w:themeShade="FF"/>
        </w:rPr>
        <w:t>(</w:t>
      </w:r>
      <w:r w:rsidRPr="4E7CD566" w:rsidR="00EA05B3">
        <w:rPr>
          <w:color w:val="000000" w:themeColor="text1" w:themeTint="FF" w:themeShade="FF"/>
        </w:rPr>
        <w:t>Accessed 18</w:t>
      </w:r>
      <w:r w:rsidRPr="4E7CD566" w:rsidR="3E291FD2">
        <w:rPr>
          <w:color w:val="000000" w:themeColor="text1" w:themeTint="FF" w:themeShade="FF"/>
          <w:vertAlign w:val="superscript"/>
        </w:rPr>
        <w:t>th</w:t>
      </w:r>
      <w:r w:rsidRPr="4E7CD566" w:rsidR="3E291FD2">
        <w:rPr>
          <w:color w:val="000000" w:themeColor="text1" w:themeTint="FF" w:themeShade="FF"/>
        </w:rPr>
        <w:t xml:space="preserve"> </w:t>
      </w:r>
      <w:r w:rsidRPr="4E7CD566" w:rsidR="00EA05B3">
        <w:rPr>
          <w:color w:val="000000" w:themeColor="text1" w:themeTint="FF" w:themeShade="FF"/>
        </w:rPr>
        <w:t>June</w:t>
      </w:r>
      <w:r w:rsidRPr="4E7CD566" w:rsidR="2436A2F4">
        <w:rPr>
          <w:color w:val="000000" w:themeColor="text1" w:themeTint="FF" w:themeShade="FF"/>
        </w:rPr>
        <w:t xml:space="preserve"> </w:t>
      </w:r>
      <w:r w:rsidRPr="4E7CD566" w:rsidR="00EA05B3">
        <w:rPr>
          <w:color w:val="000000" w:themeColor="text1" w:themeTint="FF" w:themeShade="FF"/>
        </w:rPr>
        <w:t>2021</w:t>
      </w:r>
      <w:r w:rsidRPr="4E7CD566" w:rsidR="14B5B0BC">
        <w:rPr>
          <w:color w:val="000000" w:themeColor="text1" w:themeTint="FF" w:themeShade="FF"/>
        </w:rPr>
        <w:t>)</w:t>
      </w:r>
      <w:r w:rsidRPr="4E7CD566" w:rsidR="00EA05B3">
        <w:rPr>
          <w:color w:val="000000" w:themeColor="text1" w:themeTint="FF" w:themeShade="FF"/>
        </w:rPr>
        <w:t>.</w:t>
      </w:r>
    </w:p>
    <w:p w:rsidRPr="007F12F6" w:rsidR="00EA05B3" w:rsidP="4E7CD566" w:rsidRDefault="00EA05B3" w14:paraId="4BFDF888" w14:textId="162E713A">
      <w:pPr>
        <w:pStyle w:val="Normal"/>
        <w:rPr>
          <w:rFonts w:ascii="Arial" w:hAnsi="Arial" w:eastAsia="Calibri" w:cs=""/>
          <w:color w:val="000000" w:themeColor="text1" w:themeTint="FF" w:themeShade="FF"/>
          <w:sz w:val="24"/>
          <w:szCs w:val="24"/>
        </w:rPr>
      </w:pPr>
      <w:r w:rsidRPr="4E7CD566" w:rsidR="00EA05B3">
        <w:rPr>
          <w:color w:val="000000" w:themeColor="text1" w:themeTint="FF" w:themeShade="FF"/>
        </w:rPr>
        <w:t xml:space="preserve">Heizer, J. and Render, B., 2020. </w:t>
      </w:r>
      <w:r w:rsidRPr="4E7CD566" w:rsidR="00EA05B3">
        <w:rPr>
          <w:i w:val="1"/>
          <w:iCs w:val="1"/>
          <w:color w:val="000000" w:themeColor="text1" w:themeTint="FF" w:themeShade="FF"/>
        </w:rPr>
        <w:t>Principles of Operations Management.</w:t>
      </w:r>
      <w:r w:rsidRPr="4E7CD566" w:rsidR="00EA05B3">
        <w:rPr>
          <w:color w:val="000000" w:themeColor="text1" w:themeTint="FF" w:themeShade="FF"/>
        </w:rPr>
        <w:t xml:space="preserve"> 7th ed. Harlow, United Kingdom: Pearson Education, Limited.</w:t>
      </w:r>
      <w:r w:rsidRPr="4E7CD566" w:rsidR="7BD9FACA">
        <w:rPr>
          <w:color w:val="000000" w:themeColor="text1" w:themeTint="FF" w:themeShade="FF"/>
        </w:rPr>
        <w:t xml:space="preserve"> </w:t>
      </w:r>
      <w:r w:rsidRPr="4E7CD566" w:rsidR="3FBA936B">
        <w:rPr>
          <w:color w:val="000000" w:themeColor="text1" w:themeTint="FF" w:themeShade="FF"/>
        </w:rPr>
        <w:t>(</w:t>
      </w:r>
      <w:r w:rsidRPr="4E7CD566" w:rsidR="7BD9FACA">
        <w:rPr>
          <w:color w:val="000000" w:themeColor="text1" w:themeTint="FF" w:themeShade="FF"/>
        </w:rPr>
        <w:t>Accessed 24</w:t>
      </w:r>
      <w:r w:rsidRPr="4E7CD566" w:rsidR="7BD9FACA">
        <w:rPr>
          <w:color w:val="000000" w:themeColor="text1" w:themeTint="FF" w:themeShade="FF"/>
          <w:vertAlign w:val="superscript"/>
        </w:rPr>
        <w:t xml:space="preserve">th </w:t>
      </w:r>
      <w:r w:rsidRPr="4E7CD566" w:rsidR="7BD9FACA">
        <w:rPr>
          <w:color w:val="000000" w:themeColor="text1" w:themeTint="FF" w:themeShade="FF"/>
        </w:rPr>
        <w:t>June 2021</w:t>
      </w:r>
      <w:r w:rsidRPr="4E7CD566" w:rsidR="6CE1E672">
        <w:rPr>
          <w:color w:val="000000" w:themeColor="text1" w:themeTint="FF" w:themeShade="FF"/>
        </w:rPr>
        <w:t>)</w:t>
      </w:r>
    </w:p>
    <w:p w:rsidR="727A0BF3" w:rsidP="36FF714F" w:rsidRDefault="727A0BF3" w14:paraId="3D977B56" w14:textId="3890B96A">
      <w:pPr>
        <w:rPr>
          <w:color w:val="000000" w:themeColor="text1" w:themeTint="FF" w:themeShade="FF"/>
        </w:rPr>
      </w:pPr>
      <w:r w:rsidRPr="4E7CD566" w:rsidR="2817A05C">
        <w:rPr>
          <w:color w:val="000000" w:themeColor="text1" w:themeTint="FF" w:themeShade="FF"/>
        </w:rPr>
        <w:t xml:space="preserve">Hindustan Unilever Limited website. 2021. Surf </w:t>
      </w:r>
      <w:r w:rsidRPr="4E7CD566" w:rsidR="23583CA7">
        <w:rPr>
          <w:color w:val="000000" w:themeColor="text1" w:themeTint="FF" w:themeShade="FF"/>
        </w:rPr>
        <w:t>excels</w:t>
      </w:r>
      <w:r w:rsidRPr="4E7CD566" w:rsidR="2817A05C">
        <w:rPr>
          <w:color w:val="000000" w:themeColor="text1" w:themeTint="FF" w:themeShade="FF"/>
        </w:rPr>
        <w:t xml:space="preserve">. [online] Available at: &lt;https://www.hul.co.in/brands/home-care/surf-excel.html&gt; </w:t>
      </w:r>
      <w:r w:rsidRPr="4E7CD566" w:rsidR="7CEF65CB">
        <w:rPr>
          <w:color w:val="000000" w:themeColor="text1" w:themeTint="FF" w:themeShade="FF"/>
        </w:rPr>
        <w:t>(</w:t>
      </w:r>
      <w:r w:rsidRPr="4E7CD566" w:rsidR="2817A05C">
        <w:rPr>
          <w:color w:val="000000" w:themeColor="text1" w:themeTint="FF" w:themeShade="FF"/>
        </w:rPr>
        <w:t>Accessed 18 June 2021</w:t>
      </w:r>
      <w:r w:rsidRPr="4E7CD566" w:rsidR="3EB43CE8">
        <w:rPr>
          <w:color w:val="000000" w:themeColor="text1" w:themeTint="FF" w:themeShade="FF"/>
        </w:rPr>
        <w:t>)</w:t>
      </w:r>
      <w:r w:rsidRPr="4E7CD566" w:rsidR="2817A05C">
        <w:rPr>
          <w:color w:val="000000" w:themeColor="text1" w:themeTint="FF" w:themeShade="FF"/>
        </w:rPr>
        <w:t>.</w:t>
      </w:r>
    </w:p>
    <w:p w:rsidR="727A0BF3" w:rsidP="4E7CD566" w:rsidRDefault="727A0BF3" w14:paraId="7A7406C9" w14:textId="02A93A4F">
      <w:pPr>
        <w:pStyle w:val="Normal"/>
        <w:rPr>
          <w:rFonts w:ascii="Arial" w:hAnsi="Arial" w:eastAsia="Calibri" w:cs=""/>
          <w:color w:val="000000" w:themeColor="text1" w:themeTint="FF" w:themeShade="FF"/>
          <w:sz w:val="24"/>
          <w:szCs w:val="24"/>
        </w:rPr>
      </w:pPr>
      <w:r w:rsidRPr="4E7CD566" w:rsidR="727A0BF3">
        <w:rPr>
          <w:rFonts w:ascii="Arial" w:hAnsi="Arial" w:eastAsia="Arial" w:cs="Arial"/>
          <w:noProof w:val="0"/>
          <w:sz w:val="24"/>
          <w:szCs w:val="24"/>
          <w:lang w:val="en-GB"/>
        </w:rPr>
        <w:t>Jaggi, R. (2013). Representation of Women in Indian Television Advertising: Situating the „</w:t>
      </w:r>
      <w:r w:rsidRPr="4E7CD566" w:rsidR="727A0BF3">
        <w:rPr>
          <w:rFonts w:ascii="Arial" w:hAnsi="Arial" w:eastAsia="Arial" w:cs="Arial"/>
          <w:noProof w:val="0"/>
          <w:sz w:val="24"/>
          <w:szCs w:val="24"/>
          <w:lang w:val="en-GB"/>
        </w:rPr>
        <w:t>Discourse‟in</w:t>
      </w:r>
      <w:r w:rsidRPr="4E7CD566" w:rsidR="727A0BF3">
        <w:rPr>
          <w:rFonts w:ascii="Arial" w:hAnsi="Arial" w:eastAsia="Arial" w:cs="Arial"/>
          <w:noProof w:val="0"/>
          <w:sz w:val="24"/>
          <w:szCs w:val="24"/>
          <w:lang w:val="en-GB"/>
        </w:rPr>
        <w:t xml:space="preserve"> the „Fair &amp; Lovely Ad </w:t>
      </w:r>
      <w:r w:rsidRPr="4E7CD566" w:rsidR="727A0BF3">
        <w:rPr>
          <w:rFonts w:ascii="Arial" w:hAnsi="Arial" w:eastAsia="Arial" w:cs="Arial"/>
          <w:noProof w:val="0"/>
          <w:sz w:val="24"/>
          <w:szCs w:val="24"/>
          <w:lang w:val="en-GB"/>
        </w:rPr>
        <w:t>Campaign‟IMS</w:t>
      </w:r>
      <w:r w:rsidRPr="4E7CD566" w:rsidR="727A0BF3">
        <w:rPr>
          <w:rFonts w:ascii="Arial" w:hAnsi="Arial" w:eastAsia="Arial" w:cs="Arial"/>
          <w:noProof w:val="0"/>
          <w:sz w:val="24"/>
          <w:szCs w:val="24"/>
          <w:lang w:val="en-GB"/>
        </w:rPr>
        <w:t xml:space="preserve"> </w:t>
      </w:r>
      <w:r w:rsidRPr="4E7CD566" w:rsidR="57EEBD3D">
        <w:rPr>
          <w:rFonts w:ascii="Arial" w:hAnsi="Arial" w:eastAsia="Arial" w:cs="Arial"/>
          <w:noProof w:val="0"/>
          <w:sz w:val="24"/>
          <w:szCs w:val="24"/>
          <w:lang w:val="en-GB"/>
        </w:rPr>
        <w:t>Manthan, (</w:t>
      </w:r>
      <w:r w:rsidRPr="4E7CD566" w:rsidR="727A0BF3">
        <w:rPr>
          <w:rFonts w:ascii="Arial" w:hAnsi="Arial" w:eastAsia="Arial" w:cs="Arial"/>
          <w:noProof w:val="0"/>
          <w:sz w:val="24"/>
          <w:szCs w:val="24"/>
          <w:lang w:val="en-GB"/>
        </w:rPr>
        <w:t xml:space="preserve">The Journal of </w:t>
      </w:r>
      <w:r w:rsidRPr="4E7CD566" w:rsidR="727A0BF3">
        <w:rPr>
          <w:rFonts w:ascii="Arial" w:hAnsi="Arial" w:eastAsia="Arial" w:cs="Arial"/>
          <w:noProof w:val="0"/>
          <w:sz w:val="24"/>
          <w:szCs w:val="24"/>
          <w:lang w:val="en-GB"/>
        </w:rPr>
        <w:t>Compt</w:t>
      </w:r>
      <w:r w:rsidRPr="4E7CD566" w:rsidR="727A0BF3">
        <w:rPr>
          <w:rFonts w:ascii="Arial" w:hAnsi="Arial" w:eastAsia="Arial" w:cs="Arial"/>
          <w:noProof w:val="0"/>
          <w:sz w:val="24"/>
          <w:szCs w:val="24"/>
          <w:lang w:val="en-GB"/>
        </w:rPr>
        <w:t xml:space="preserve"> Science, Management &amp; Journalism), Vol 8, Issue 2 (Dec 2013). Journalism, 8(2).</w:t>
      </w:r>
      <w:r w:rsidRPr="4E7CD566" w:rsidR="32CBEF9A">
        <w:rPr>
          <w:rFonts w:ascii="Arial" w:hAnsi="Arial" w:eastAsia="Arial" w:cs="Arial"/>
          <w:noProof w:val="0"/>
          <w:sz w:val="24"/>
          <w:szCs w:val="24"/>
          <w:lang w:val="en-GB"/>
        </w:rPr>
        <w:t xml:space="preserve"> </w:t>
      </w:r>
      <w:r w:rsidRPr="4E7CD566" w:rsidR="145DB6FD">
        <w:rPr>
          <w:rFonts w:ascii="Arial" w:hAnsi="Arial" w:eastAsia="Arial" w:cs="Arial"/>
          <w:noProof w:val="0"/>
          <w:sz w:val="24"/>
          <w:szCs w:val="24"/>
          <w:lang w:val="en-GB"/>
        </w:rPr>
        <w:t>(</w:t>
      </w:r>
      <w:r w:rsidRPr="4E7CD566" w:rsidR="32CBEF9A">
        <w:rPr>
          <w:color w:val="000000" w:themeColor="text1" w:themeTint="FF" w:themeShade="FF"/>
        </w:rPr>
        <w:t>Accessed 24</w:t>
      </w:r>
      <w:r w:rsidRPr="4E7CD566" w:rsidR="32CBEF9A">
        <w:rPr>
          <w:color w:val="000000" w:themeColor="text1" w:themeTint="FF" w:themeShade="FF"/>
          <w:vertAlign w:val="superscript"/>
        </w:rPr>
        <w:t xml:space="preserve">th </w:t>
      </w:r>
      <w:r w:rsidRPr="4E7CD566" w:rsidR="32CBEF9A">
        <w:rPr>
          <w:color w:val="000000" w:themeColor="text1" w:themeTint="FF" w:themeShade="FF"/>
        </w:rPr>
        <w:t>June 2021</w:t>
      </w:r>
      <w:r w:rsidRPr="4E7CD566" w:rsidR="1F4354A1">
        <w:rPr>
          <w:color w:val="000000" w:themeColor="text1" w:themeTint="FF" w:themeShade="FF"/>
        </w:rPr>
        <w:t>)</w:t>
      </w:r>
    </w:p>
    <w:p w:rsidR="740B625E" w:rsidP="4E7CD566" w:rsidRDefault="740B625E" w14:paraId="6924281C" w14:textId="5EBF262F">
      <w:pPr>
        <w:pStyle w:val="Normal"/>
        <w:rPr>
          <w:rFonts w:ascii="Arial" w:hAnsi="Arial" w:eastAsia="Calibri" w:cs=""/>
          <w:color w:val="000000" w:themeColor="text1" w:themeTint="FF" w:themeShade="FF"/>
          <w:sz w:val="24"/>
          <w:szCs w:val="24"/>
        </w:rPr>
      </w:pPr>
      <w:r w:rsidRPr="4E7CD566" w:rsidR="740B625E">
        <w:rPr>
          <w:rFonts w:ascii="Arial" w:hAnsi="Arial" w:eastAsia="Arial" w:cs="Arial"/>
          <w:b w:val="0"/>
          <w:bCs w:val="0"/>
          <w:i w:val="0"/>
          <w:iCs w:val="0"/>
          <w:caps w:val="0"/>
          <w:smallCaps w:val="0"/>
          <w:noProof w:val="0"/>
          <w:color w:val="222222"/>
          <w:sz w:val="24"/>
          <w:szCs w:val="24"/>
          <w:lang w:val="en-GB"/>
        </w:rPr>
        <w:t xml:space="preserve">Johnson, G., 1992. Managing strategic change—strategy, </w:t>
      </w:r>
      <w:r w:rsidRPr="4E7CD566" w:rsidR="740B625E">
        <w:rPr>
          <w:rFonts w:ascii="Arial" w:hAnsi="Arial" w:eastAsia="Arial" w:cs="Arial"/>
          <w:b w:val="0"/>
          <w:bCs w:val="0"/>
          <w:i w:val="0"/>
          <w:iCs w:val="0"/>
          <w:caps w:val="0"/>
          <w:smallCaps w:val="0"/>
          <w:noProof w:val="0"/>
          <w:color w:val="222222"/>
          <w:sz w:val="24"/>
          <w:szCs w:val="24"/>
          <w:lang w:val="en-GB"/>
        </w:rPr>
        <w:t>culture</w:t>
      </w:r>
      <w:r w:rsidRPr="4E7CD566" w:rsidR="740B625E">
        <w:rPr>
          <w:rFonts w:ascii="Arial" w:hAnsi="Arial" w:eastAsia="Arial" w:cs="Arial"/>
          <w:b w:val="0"/>
          <w:bCs w:val="0"/>
          <w:i w:val="0"/>
          <w:iCs w:val="0"/>
          <w:caps w:val="0"/>
          <w:smallCaps w:val="0"/>
          <w:noProof w:val="0"/>
          <w:color w:val="222222"/>
          <w:sz w:val="24"/>
          <w:szCs w:val="24"/>
          <w:lang w:val="en-GB"/>
        </w:rPr>
        <w:t xml:space="preserve"> and action. </w:t>
      </w:r>
      <w:r w:rsidRPr="4E7CD566" w:rsidR="740B625E">
        <w:rPr>
          <w:rFonts w:ascii="Arial" w:hAnsi="Arial" w:eastAsia="Arial" w:cs="Arial"/>
          <w:b w:val="0"/>
          <w:bCs w:val="0"/>
          <w:i w:val="1"/>
          <w:iCs w:val="1"/>
          <w:caps w:val="0"/>
          <w:smallCaps w:val="0"/>
          <w:noProof w:val="0"/>
          <w:color w:val="222222"/>
          <w:sz w:val="24"/>
          <w:szCs w:val="24"/>
          <w:lang w:val="en-GB"/>
        </w:rPr>
        <w:t>Long range planning</w:t>
      </w:r>
      <w:r w:rsidRPr="4E7CD566" w:rsidR="740B625E">
        <w:rPr>
          <w:rFonts w:ascii="Arial" w:hAnsi="Arial" w:eastAsia="Arial" w:cs="Arial"/>
          <w:b w:val="0"/>
          <w:bCs w:val="0"/>
          <w:i w:val="0"/>
          <w:iCs w:val="0"/>
          <w:caps w:val="0"/>
          <w:smallCaps w:val="0"/>
          <w:noProof w:val="0"/>
          <w:color w:val="222222"/>
          <w:sz w:val="24"/>
          <w:szCs w:val="24"/>
          <w:lang w:val="en-GB"/>
        </w:rPr>
        <w:t xml:space="preserve">, </w:t>
      </w:r>
      <w:r w:rsidRPr="4E7CD566" w:rsidR="740B625E">
        <w:rPr>
          <w:rFonts w:ascii="Arial" w:hAnsi="Arial" w:eastAsia="Arial" w:cs="Arial"/>
          <w:b w:val="0"/>
          <w:bCs w:val="0"/>
          <w:i w:val="1"/>
          <w:iCs w:val="1"/>
          <w:caps w:val="0"/>
          <w:smallCaps w:val="0"/>
          <w:noProof w:val="0"/>
          <w:color w:val="222222"/>
          <w:sz w:val="24"/>
          <w:szCs w:val="24"/>
          <w:lang w:val="en-GB"/>
        </w:rPr>
        <w:t>25</w:t>
      </w:r>
      <w:r w:rsidRPr="4E7CD566" w:rsidR="740B625E">
        <w:rPr>
          <w:rFonts w:ascii="Arial" w:hAnsi="Arial" w:eastAsia="Arial" w:cs="Arial"/>
          <w:b w:val="0"/>
          <w:bCs w:val="0"/>
          <w:i w:val="0"/>
          <w:iCs w:val="0"/>
          <w:caps w:val="0"/>
          <w:smallCaps w:val="0"/>
          <w:noProof w:val="0"/>
          <w:color w:val="222222"/>
          <w:sz w:val="24"/>
          <w:szCs w:val="24"/>
          <w:lang w:val="en-GB"/>
        </w:rPr>
        <w:t>(1), pp.28-36.</w:t>
      </w:r>
      <w:r w:rsidRPr="4E7CD566" w:rsidR="6E44A626">
        <w:rPr>
          <w:rFonts w:ascii="Arial" w:hAnsi="Arial" w:eastAsia="Arial" w:cs="Arial"/>
          <w:b w:val="0"/>
          <w:bCs w:val="0"/>
          <w:i w:val="0"/>
          <w:iCs w:val="0"/>
          <w:caps w:val="0"/>
          <w:smallCaps w:val="0"/>
          <w:noProof w:val="0"/>
          <w:color w:val="222222"/>
          <w:sz w:val="24"/>
          <w:szCs w:val="24"/>
          <w:lang w:val="en-GB"/>
        </w:rPr>
        <w:t xml:space="preserve"> </w:t>
      </w:r>
      <w:r w:rsidRPr="4E7CD566" w:rsidR="22104EFF">
        <w:rPr>
          <w:rFonts w:ascii="Arial" w:hAnsi="Arial" w:eastAsia="Arial" w:cs="Arial"/>
          <w:b w:val="0"/>
          <w:bCs w:val="0"/>
          <w:i w:val="0"/>
          <w:iCs w:val="0"/>
          <w:caps w:val="0"/>
          <w:smallCaps w:val="0"/>
          <w:noProof w:val="0"/>
          <w:color w:val="222222"/>
          <w:sz w:val="24"/>
          <w:szCs w:val="24"/>
          <w:lang w:val="en-GB"/>
        </w:rPr>
        <w:t>(</w:t>
      </w:r>
      <w:r w:rsidRPr="4E7CD566" w:rsidR="6E44A626">
        <w:rPr>
          <w:color w:val="000000" w:themeColor="text1" w:themeTint="FF" w:themeShade="FF"/>
        </w:rPr>
        <w:t>Accessed 25</w:t>
      </w:r>
      <w:r w:rsidRPr="4E7CD566" w:rsidR="6E44A626">
        <w:rPr>
          <w:color w:val="000000" w:themeColor="text1" w:themeTint="FF" w:themeShade="FF"/>
          <w:vertAlign w:val="superscript"/>
        </w:rPr>
        <w:t>th</w:t>
      </w:r>
      <w:r w:rsidRPr="4E7CD566" w:rsidR="60598D40">
        <w:rPr>
          <w:color w:val="000000" w:themeColor="text1" w:themeTint="FF" w:themeShade="FF"/>
          <w:vertAlign w:val="superscript"/>
        </w:rPr>
        <w:t xml:space="preserve"> </w:t>
      </w:r>
      <w:r w:rsidRPr="4E7CD566" w:rsidR="6E44A626">
        <w:rPr>
          <w:color w:val="000000" w:themeColor="text1" w:themeTint="FF" w:themeShade="FF"/>
        </w:rPr>
        <w:t>June 2021</w:t>
      </w:r>
      <w:r w:rsidRPr="4E7CD566" w:rsidR="2AB7BEF5">
        <w:rPr>
          <w:color w:val="000000" w:themeColor="text1" w:themeTint="FF" w:themeShade="FF"/>
        </w:rPr>
        <w:t>)</w:t>
      </w:r>
    </w:p>
    <w:p w:rsidR="7E608790" w:rsidP="4E7CD566" w:rsidRDefault="7E608790" w14:paraId="0F04C688" w14:textId="13C85706">
      <w:pPr>
        <w:pStyle w:val="Normal"/>
        <w:rPr>
          <w:rFonts w:ascii="Arial" w:hAnsi="Arial" w:eastAsia="Calibri" w:cs=""/>
          <w:color w:val="000000" w:themeColor="text1" w:themeTint="FF" w:themeShade="FF"/>
          <w:sz w:val="24"/>
          <w:szCs w:val="24"/>
        </w:rPr>
      </w:pPr>
      <w:r w:rsidRPr="4E7CD566" w:rsidR="7E608790">
        <w:rPr>
          <w:rFonts w:ascii="Arial" w:hAnsi="Arial" w:eastAsia="Arial" w:cs="Arial"/>
          <w:b w:val="0"/>
          <w:bCs w:val="0"/>
          <w:i w:val="0"/>
          <w:iCs w:val="0"/>
          <w:caps w:val="0"/>
          <w:smallCaps w:val="0"/>
          <w:noProof w:val="0"/>
          <w:color w:val="222222"/>
          <w:sz w:val="24"/>
          <w:szCs w:val="24"/>
          <w:lang w:val="en-GB"/>
        </w:rPr>
        <w:t xml:space="preserve">Katzenbach, J.R. and Smith, D.K., 2015. </w:t>
      </w:r>
      <w:r w:rsidRPr="4E7CD566" w:rsidR="7E608790">
        <w:rPr>
          <w:rFonts w:ascii="Arial" w:hAnsi="Arial" w:eastAsia="Arial" w:cs="Arial"/>
          <w:b w:val="0"/>
          <w:bCs w:val="0"/>
          <w:i w:val="1"/>
          <w:iCs w:val="1"/>
          <w:caps w:val="0"/>
          <w:smallCaps w:val="0"/>
          <w:noProof w:val="0"/>
          <w:color w:val="222222"/>
          <w:sz w:val="24"/>
          <w:szCs w:val="24"/>
          <w:lang w:val="en-GB"/>
        </w:rPr>
        <w:t>The wisdom of teams: Creating the high-performance organization</w:t>
      </w:r>
      <w:r w:rsidRPr="4E7CD566" w:rsidR="7E608790">
        <w:rPr>
          <w:rFonts w:ascii="Arial" w:hAnsi="Arial" w:eastAsia="Arial" w:cs="Arial"/>
          <w:b w:val="0"/>
          <w:bCs w:val="0"/>
          <w:i w:val="0"/>
          <w:iCs w:val="0"/>
          <w:caps w:val="0"/>
          <w:smallCaps w:val="0"/>
          <w:noProof w:val="0"/>
          <w:color w:val="222222"/>
          <w:sz w:val="24"/>
          <w:szCs w:val="24"/>
          <w:lang w:val="en-GB"/>
        </w:rPr>
        <w:t>. Harvard Business Review Press.</w:t>
      </w:r>
      <w:r w:rsidRPr="4E7CD566" w:rsidR="12DB0ED6">
        <w:rPr>
          <w:rFonts w:ascii="Arial" w:hAnsi="Arial" w:eastAsia="Arial" w:cs="Arial"/>
          <w:b w:val="0"/>
          <w:bCs w:val="0"/>
          <w:i w:val="0"/>
          <w:iCs w:val="0"/>
          <w:caps w:val="0"/>
          <w:smallCaps w:val="0"/>
          <w:noProof w:val="0"/>
          <w:color w:val="222222"/>
          <w:sz w:val="24"/>
          <w:szCs w:val="24"/>
          <w:lang w:val="en-GB"/>
        </w:rPr>
        <w:t xml:space="preserve"> </w:t>
      </w:r>
      <w:r w:rsidRPr="4E7CD566" w:rsidR="1E78DB04">
        <w:rPr>
          <w:rFonts w:ascii="Arial" w:hAnsi="Arial" w:eastAsia="Arial" w:cs="Arial"/>
          <w:b w:val="0"/>
          <w:bCs w:val="0"/>
          <w:i w:val="0"/>
          <w:iCs w:val="0"/>
          <w:caps w:val="0"/>
          <w:smallCaps w:val="0"/>
          <w:noProof w:val="0"/>
          <w:color w:val="222222"/>
          <w:sz w:val="24"/>
          <w:szCs w:val="24"/>
          <w:lang w:val="en-GB"/>
        </w:rPr>
        <w:t>(</w:t>
      </w:r>
      <w:r w:rsidRPr="4E7CD566" w:rsidR="12DB0ED6">
        <w:rPr>
          <w:color w:val="000000" w:themeColor="text1" w:themeTint="FF" w:themeShade="FF"/>
        </w:rPr>
        <w:t>Accessed 30th June 2021</w:t>
      </w:r>
      <w:r w:rsidRPr="4E7CD566" w:rsidR="0740F0B5">
        <w:rPr>
          <w:color w:val="000000" w:themeColor="text1" w:themeTint="FF" w:themeShade="FF"/>
        </w:rPr>
        <w:t>)</w:t>
      </w:r>
    </w:p>
    <w:p w:rsidRPr="007F12F6" w:rsidR="00EA05B3" w:rsidP="23DB0F5F" w:rsidRDefault="00EA05B3" w14:paraId="0B9389D2" w14:textId="5B3EDF2F">
      <w:pPr>
        <w:rPr>
          <w:color w:val="000000" w:themeColor="text1" w:themeTint="FF" w:themeShade="FF"/>
        </w:rPr>
      </w:pPr>
      <w:r w:rsidRPr="4E7CD566" w:rsidR="3D43B942">
        <w:rPr>
          <w:color w:val="000000" w:themeColor="text1" w:themeTint="FF" w:themeShade="FF"/>
        </w:rPr>
        <w:t>Kha</w:t>
      </w:r>
      <w:r w:rsidRPr="4E7CD566" w:rsidR="3D43B942">
        <w:rPr>
          <w:color w:val="000000" w:themeColor="text1" w:themeTint="FF" w:themeShade="FF"/>
        </w:rPr>
        <w:t xml:space="preserve">n, A., 2021. What is PESTLE Analysis? An Important Business Analysis Tool. [online] PESTLE Analysis. Available at: &lt;https://pestleanalysis.com/what-is-pestle-analysis/&gt; </w:t>
      </w:r>
      <w:r w:rsidRPr="4E7CD566" w:rsidR="19C3165A">
        <w:rPr>
          <w:color w:val="000000" w:themeColor="text1" w:themeTint="FF" w:themeShade="FF"/>
        </w:rPr>
        <w:t>(</w:t>
      </w:r>
      <w:r w:rsidRPr="4E7CD566" w:rsidR="3D43B942">
        <w:rPr>
          <w:color w:val="000000" w:themeColor="text1" w:themeTint="FF" w:themeShade="FF"/>
        </w:rPr>
        <w:t>Accessed 18</w:t>
      </w:r>
      <w:r w:rsidRPr="4E7CD566" w:rsidR="33F31F24">
        <w:rPr>
          <w:color w:val="000000" w:themeColor="text1" w:themeTint="FF" w:themeShade="FF"/>
          <w:vertAlign w:val="superscript"/>
        </w:rPr>
        <w:t>th</w:t>
      </w:r>
      <w:r w:rsidRPr="4E7CD566" w:rsidR="33F31F24">
        <w:rPr>
          <w:color w:val="000000" w:themeColor="text1" w:themeTint="FF" w:themeShade="FF"/>
        </w:rPr>
        <w:t xml:space="preserve"> </w:t>
      </w:r>
      <w:r w:rsidRPr="4E7CD566" w:rsidR="3D43B942">
        <w:rPr>
          <w:color w:val="000000" w:themeColor="text1" w:themeTint="FF" w:themeShade="FF"/>
        </w:rPr>
        <w:t>June 2021</w:t>
      </w:r>
      <w:r w:rsidRPr="4E7CD566" w:rsidR="3B3271A2">
        <w:rPr>
          <w:color w:val="000000" w:themeColor="text1" w:themeTint="FF" w:themeShade="FF"/>
        </w:rPr>
        <w:t>).</w:t>
      </w:r>
    </w:p>
    <w:p w:rsidRPr="007F12F6" w:rsidR="00EA05B3" w:rsidP="4E7CD566" w:rsidRDefault="00EA05B3" w14:paraId="4D84930A" w14:textId="25FCEC45">
      <w:pPr>
        <w:pStyle w:val="Normal"/>
        <w:rPr>
          <w:rFonts w:ascii="Arial" w:hAnsi="Arial" w:eastAsia="Calibri" w:cs=""/>
          <w:color w:val="000000" w:themeColor="text1" w:themeTint="FF" w:themeShade="FF"/>
          <w:sz w:val="24"/>
          <w:szCs w:val="24"/>
        </w:rPr>
      </w:pPr>
      <w:r w:rsidRPr="4E7CD566" w:rsidR="00EA05B3">
        <w:rPr>
          <w:color w:val="000000" w:themeColor="text1" w:themeTint="FF" w:themeShade="FF"/>
        </w:rPr>
        <w:t xml:space="preserve">Knoke, D., 2019. </w:t>
      </w:r>
      <w:r w:rsidRPr="4E7CD566" w:rsidR="00EA05B3">
        <w:rPr>
          <w:i w:val="1"/>
          <w:iCs w:val="1"/>
          <w:color w:val="000000" w:themeColor="text1" w:themeTint="FF" w:themeShade="FF"/>
        </w:rPr>
        <w:t>CHANGING ORGANIZATIONS</w:t>
      </w:r>
      <w:r w:rsidRPr="4E7CD566" w:rsidR="00EA05B3">
        <w:rPr>
          <w:color w:val="000000" w:themeColor="text1" w:themeTint="FF" w:themeShade="FF"/>
        </w:rPr>
        <w:t>. [</w:t>
      </w:r>
      <w:r w:rsidRPr="4E7CD566" w:rsidR="00EA05B3">
        <w:rPr>
          <w:color w:val="000000" w:themeColor="text1" w:themeTint="FF" w:themeShade="FF"/>
        </w:rPr>
        <w:t>S.l.</w:t>
      </w:r>
      <w:r w:rsidRPr="4E7CD566" w:rsidR="00EA05B3">
        <w:rPr>
          <w:color w:val="000000" w:themeColor="text1" w:themeTint="FF" w:themeShade="FF"/>
        </w:rPr>
        <w:t>]: ROUTLEDGE.</w:t>
      </w:r>
      <w:r w:rsidRPr="4E7CD566" w:rsidR="46C1B9B1">
        <w:rPr>
          <w:color w:val="000000" w:themeColor="text1" w:themeTint="FF" w:themeShade="FF"/>
        </w:rPr>
        <w:t xml:space="preserve"> </w:t>
      </w:r>
      <w:r w:rsidRPr="4E7CD566" w:rsidR="482AAD85">
        <w:rPr>
          <w:color w:val="000000" w:themeColor="text1" w:themeTint="FF" w:themeShade="FF"/>
        </w:rPr>
        <w:t>(</w:t>
      </w:r>
      <w:r w:rsidRPr="4E7CD566" w:rsidR="46C1B9B1">
        <w:rPr>
          <w:color w:val="000000" w:themeColor="text1" w:themeTint="FF" w:themeShade="FF"/>
        </w:rPr>
        <w:t>Accessed 28</w:t>
      </w:r>
      <w:r w:rsidRPr="4E7CD566" w:rsidR="46C1B9B1">
        <w:rPr>
          <w:color w:val="000000" w:themeColor="text1" w:themeTint="FF" w:themeShade="FF"/>
          <w:vertAlign w:val="superscript"/>
        </w:rPr>
        <w:t>th</w:t>
      </w:r>
      <w:r w:rsidRPr="4E7CD566" w:rsidR="46C1B9B1">
        <w:rPr>
          <w:color w:val="000000" w:themeColor="text1" w:themeTint="FF" w:themeShade="FF"/>
        </w:rPr>
        <w:t xml:space="preserve"> June 2021</w:t>
      </w:r>
      <w:r w:rsidRPr="4E7CD566" w:rsidR="5062A5FE">
        <w:rPr>
          <w:color w:val="000000" w:themeColor="text1" w:themeTint="FF" w:themeShade="FF"/>
        </w:rPr>
        <w:t>)</w:t>
      </w:r>
    </w:p>
    <w:p w:rsidR="15DE6C17" w:rsidP="4E7CD566" w:rsidRDefault="15DE6C17" w14:paraId="3614FE58" w14:textId="2664794E">
      <w:pPr>
        <w:pStyle w:val="Normal"/>
        <w:rPr>
          <w:rFonts w:ascii="Arial" w:hAnsi="Arial" w:eastAsia="Calibri" w:cs=""/>
          <w:noProof w:val="0"/>
          <w:color w:val="000000" w:themeColor="text1" w:themeTint="FF" w:themeShade="FF"/>
          <w:sz w:val="24"/>
          <w:szCs w:val="24"/>
          <w:lang w:val="en-GB"/>
        </w:rPr>
      </w:pPr>
      <w:r w:rsidRPr="4E7CD566" w:rsidR="15DE6C17">
        <w:rPr>
          <w:rFonts w:ascii="Arial" w:hAnsi="Arial" w:eastAsia="Arial" w:cs="Arial"/>
          <w:b w:val="0"/>
          <w:bCs w:val="0"/>
          <w:i w:val="0"/>
          <w:iCs w:val="0"/>
          <w:caps w:val="0"/>
          <w:smallCaps w:val="0"/>
          <w:noProof w:val="0"/>
          <w:color w:val="222222"/>
          <w:sz w:val="24"/>
          <w:szCs w:val="24"/>
          <w:lang w:val="en-GB"/>
        </w:rPr>
        <w:t>Marinov, M.A. and Marinova, S.T., COVID-</w:t>
      </w:r>
      <w:r w:rsidRPr="4E7CD566" w:rsidR="15DE6C17">
        <w:rPr>
          <w:rFonts w:ascii="Arial" w:hAnsi="Arial" w:eastAsia="Arial" w:cs="Arial"/>
          <w:b w:val="0"/>
          <w:bCs w:val="0"/>
          <w:i w:val="0"/>
          <w:iCs w:val="0"/>
          <w:caps w:val="0"/>
          <w:smallCaps w:val="0"/>
          <w:noProof w:val="0"/>
          <w:color w:val="222222"/>
          <w:sz w:val="24"/>
          <w:szCs w:val="24"/>
          <w:lang w:val="en-GB"/>
        </w:rPr>
        <w:t>19</w:t>
      </w:r>
      <w:r w:rsidRPr="4E7CD566" w:rsidR="15DE6C17">
        <w:rPr>
          <w:rFonts w:ascii="Arial" w:hAnsi="Arial" w:eastAsia="Arial" w:cs="Arial"/>
          <w:b w:val="0"/>
          <w:bCs w:val="0"/>
          <w:i w:val="0"/>
          <w:iCs w:val="0"/>
          <w:caps w:val="0"/>
          <w:smallCaps w:val="0"/>
          <w:noProof w:val="0"/>
          <w:color w:val="222222"/>
          <w:sz w:val="24"/>
          <w:szCs w:val="24"/>
          <w:lang w:val="en-GB"/>
        </w:rPr>
        <w:t xml:space="preserve"> and International Business.</w:t>
      </w:r>
      <w:r w:rsidRPr="4E7CD566" w:rsidR="79C8BD4A">
        <w:rPr>
          <w:rFonts w:ascii="Arial" w:hAnsi="Arial" w:eastAsia="Arial" w:cs="Arial"/>
          <w:b w:val="0"/>
          <w:bCs w:val="0"/>
          <w:i w:val="0"/>
          <w:iCs w:val="0"/>
          <w:caps w:val="0"/>
          <w:smallCaps w:val="0"/>
          <w:noProof w:val="0"/>
          <w:color w:val="222222"/>
          <w:sz w:val="24"/>
          <w:szCs w:val="24"/>
          <w:lang w:val="en-GB"/>
        </w:rPr>
        <w:t xml:space="preserve"> </w:t>
      </w:r>
      <w:r w:rsidRPr="4E7CD566" w:rsidR="1B42AE43">
        <w:rPr>
          <w:rFonts w:ascii="Arial" w:hAnsi="Arial" w:eastAsia="Arial" w:cs="Arial"/>
          <w:b w:val="0"/>
          <w:bCs w:val="0"/>
          <w:i w:val="0"/>
          <w:iCs w:val="0"/>
          <w:caps w:val="0"/>
          <w:smallCaps w:val="0"/>
          <w:noProof w:val="0"/>
          <w:color w:val="222222"/>
          <w:sz w:val="24"/>
          <w:szCs w:val="24"/>
          <w:lang w:val="en-GB"/>
        </w:rPr>
        <w:t>(</w:t>
      </w:r>
      <w:r w:rsidRPr="4E7CD566" w:rsidR="79C8BD4A">
        <w:rPr>
          <w:color w:val="000000" w:themeColor="text1" w:themeTint="FF" w:themeShade="FF"/>
        </w:rPr>
        <w:t>Accessed 25</w:t>
      </w:r>
      <w:r w:rsidRPr="4E7CD566" w:rsidR="79C8BD4A">
        <w:rPr>
          <w:color w:val="000000" w:themeColor="text1" w:themeTint="FF" w:themeShade="FF"/>
          <w:vertAlign w:val="superscript"/>
        </w:rPr>
        <w:t>th</w:t>
      </w:r>
      <w:r w:rsidRPr="4E7CD566" w:rsidR="79C8BD4A">
        <w:rPr>
          <w:color w:val="000000" w:themeColor="text1" w:themeTint="FF" w:themeShade="FF"/>
        </w:rPr>
        <w:t xml:space="preserve"> June 2021</w:t>
      </w:r>
      <w:r w:rsidRPr="4E7CD566" w:rsidR="38388276">
        <w:rPr>
          <w:color w:val="000000" w:themeColor="text1" w:themeTint="FF" w:themeShade="FF"/>
        </w:rPr>
        <w:t>)</w:t>
      </w:r>
    </w:p>
    <w:p w:rsidR="3D3A5FCE" w:rsidP="4E7CD566" w:rsidRDefault="3D3A5FCE" w14:paraId="71427AA3" w14:textId="3A7F2E94">
      <w:pPr>
        <w:pStyle w:val="Normal"/>
        <w:rPr>
          <w:color w:val="000000" w:themeColor="text1" w:themeTint="FF" w:themeShade="FF"/>
        </w:rPr>
      </w:pPr>
      <w:r w:rsidRPr="4E7CD566" w:rsidR="6CE45908">
        <w:rPr>
          <w:rFonts w:ascii="Arial" w:hAnsi="Arial" w:eastAsia="Arial" w:cs="Arial"/>
          <w:b w:val="0"/>
          <w:bCs w:val="0"/>
          <w:i w:val="0"/>
          <w:iCs w:val="0"/>
          <w:caps w:val="0"/>
          <w:smallCaps w:val="0"/>
          <w:noProof w:val="0"/>
          <w:color w:val="222222"/>
          <w:sz w:val="24"/>
          <w:szCs w:val="24"/>
          <w:lang w:val="en-GB"/>
        </w:rPr>
        <w:t xml:space="preserve">May, S. ed., 2012. </w:t>
      </w:r>
      <w:r w:rsidRPr="4E7CD566" w:rsidR="6CE45908">
        <w:rPr>
          <w:rFonts w:ascii="Arial" w:hAnsi="Arial" w:eastAsia="Arial" w:cs="Arial"/>
          <w:b w:val="0"/>
          <w:bCs w:val="0"/>
          <w:i w:val="1"/>
          <w:iCs w:val="1"/>
          <w:caps w:val="0"/>
          <w:smallCaps w:val="0"/>
          <w:noProof w:val="0"/>
          <w:color w:val="222222"/>
          <w:sz w:val="24"/>
          <w:szCs w:val="24"/>
          <w:lang w:val="en-GB"/>
        </w:rPr>
        <w:t>Case studies in organizational communication: Ethical perspectives and practices</w:t>
      </w:r>
      <w:r w:rsidRPr="4E7CD566" w:rsidR="6CE45908">
        <w:rPr>
          <w:rFonts w:ascii="Arial" w:hAnsi="Arial" w:eastAsia="Arial" w:cs="Arial"/>
          <w:b w:val="0"/>
          <w:bCs w:val="0"/>
          <w:i w:val="0"/>
          <w:iCs w:val="0"/>
          <w:caps w:val="0"/>
          <w:smallCaps w:val="0"/>
          <w:noProof w:val="0"/>
          <w:color w:val="222222"/>
          <w:sz w:val="24"/>
          <w:szCs w:val="24"/>
          <w:lang w:val="en-GB"/>
        </w:rPr>
        <w:t>. Sage Publications. (</w:t>
      </w:r>
      <w:r w:rsidRPr="4E7CD566" w:rsidR="6CE45908">
        <w:rPr>
          <w:color w:val="000000" w:themeColor="text1" w:themeTint="FF" w:themeShade="FF"/>
        </w:rPr>
        <w:t>Accessed 2</w:t>
      </w:r>
      <w:r w:rsidRPr="4E7CD566" w:rsidR="6CE45908">
        <w:rPr>
          <w:color w:val="000000" w:themeColor="text1" w:themeTint="FF" w:themeShade="FF"/>
          <w:vertAlign w:val="superscript"/>
        </w:rPr>
        <w:t>nd</w:t>
      </w:r>
      <w:r w:rsidRPr="4E7CD566" w:rsidR="6CE45908">
        <w:rPr>
          <w:color w:val="000000" w:themeColor="text1" w:themeTint="FF" w:themeShade="FF"/>
        </w:rPr>
        <w:t xml:space="preserve"> </w:t>
      </w:r>
      <w:r w:rsidRPr="4E7CD566" w:rsidR="504EC4B4">
        <w:rPr>
          <w:color w:val="000000" w:themeColor="text1" w:themeTint="FF" w:themeShade="FF"/>
        </w:rPr>
        <w:t>July</w:t>
      </w:r>
      <w:r w:rsidRPr="4E7CD566" w:rsidR="6CE45908">
        <w:rPr>
          <w:color w:val="000000" w:themeColor="text1" w:themeTint="FF" w:themeShade="FF"/>
        </w:rPr>
        <w:t xml:space="preserve"> 2021)</w:t>
      </w:r>
    </w:p>
    <w:p w:rsidR="3D3A5FCE" w:rsidP="4E7CD566" w:rsidRDefault="3D3A5FCE" w14:paraId="76A2A4AF" w14:textId="7D438CA0">
      <w:pPr>
        <w:pStyle w:val="Normal"/>
        <w:rPr>
          <w:rFonts w:ascii="Arial" w:hAnsi="Arial" w:eastAsia="Calibri" w:cs=""/>
          <w:noProof w:val="0"/>
          <w:color w:val="000000" w:themeColor="text1" w:themeTint="FF" w:themeShade="FF"/>
          <w:sz w:val="24"/>
          <w:szCs w:val="24"/>
          <w:lang w:val="en-GB"/>
        </w:rPr>
      </w:pPr>
      <w:r w:rsidRPr="4E7CD566" w:rsidR="3D3A5FCE">
        <w:rPr>
          <w:rFonts w:ascii="Arial" w:hAnsi="Arial" w:eastAsia="Arial" w:cs="Arial"/>
          <w:b w:val="0"/>
          <w:bCs w:val="0"/>
          <w:i w:val="0"/>
          <w:iCs w:val="0"/>
          <w:caps w:val="0"/>
          <w:smallCaps w:val="0"/>
          <w:noProof w:val="0"/>
          <w:color w:val="222222"/>
          <w:sz w:val="24"/>
          <w:szCs w:val="24"/>
          <w:lang w:val="en-GB"/>
        </w:rPr>
        <w:t xml:space="preserve">Perera, R., 2017. </w:t>
      </w:r>
      <w:r w:rsidRPr="4E7CD566" w:rsidR="3D3A5FCE">
        <w:rPr>
          <w:rFonts w:ascii="Arial" w:hAnsi="Arial" w:eastAsia="Arial" w:cs="Arial"/>
          <w:b w:val="0"/>
          <w:bCs w:val="0"/>
          <w:i w:val="1"/>
          <w:iCs w:val="1"/>
          <w:caps w:val="0"/>
          <w:smallCaps w:val="0"/>
          <w:noProof w:val="0"/>
          <w:color w:val="222222"/>
          <w:sz w:val="24"/>
          <w:szCs w:val="24"/>
          <w:lang w:val="en-GB"/>
        </w:rPr>
        <w:t>The PESTLE analysis</w:t>
      </w:r>
      <w:r w:rsidRPr="4E7CD566" w:rsidR="3D3A5FCE">
        <w:rPr>
          <w:rFonts w:ascii="Arial" w:hAnsi="Arial" w:eastAsia="Arial" w:cs="Arial"/>
          <w:b w:val="0"/>
          <w:bCs w:val="0"/>
          <w:i w:val="0"/>
          <w:iCs w:val="0"/>
          <w:caps w:val="0"/>
          <w:smallCaps w:val="0"/>
          <w:noProof w:val="0"/>
          <w:color w:val="222222"/>
          <w:sz w:val="24"/>
          <w:szCs w:val="24"/>
          <w:lang w:val="en-GB"/>
        </w:rPr>
        <w:t xml:space="preserve">. </w:t>
      </w:r>
      <w:r w:rsidRPr="4E7CD566" w:rsidR="3D3A5FCE">
        <w:rPr>
          <w:rFonts w:ascii="Arial" w:hAnsi="Arial" w:eastAsia="Arial" w:cs="Arial"/>
          <w:b w:val="0"/>
          <w:bCs w:val="0"/>
          <w:i w:val="0"/>
          <w:iCs w:val="0"/>
          <w:caps w:val="0"/>
          <w:smallCaps w:val="0"/>
          <w:noProof w:val="0"/>
          <w:color w:val="222222"/>
          <w:sz w:val="24"/>
          <w:szCs w:val="24"/>
          <w:lang w:val="en-GB"/>
        </w:rPr>
        <w:t>Nerdynaut</w:t>
      </w:r>
      <w:r w:rsidRPr="4E7CD566" w:rsidR="3D3A5FCE">
        <w:rPr>
          <w:rFonts w:ascii="Arial" w:hAnsi="Arial" w:eastAsia="Arial" w:cs="Arial"/>
          <w:b w:val="0"/>
          <w:bCs w:val="0"/>
          <w:i w:val="0"/>
          <w:iCs w:val="0"/>
          <w:caps w:val="0"/>
          <w:smallCaps w:val="0"/>
          <w:noProof w:val="0"/>
          <w:color w:val="222222"/>
          <w:sz w:val="24"/>
          <w:szCs w:val="24"/>
          <w:lang w:val="en-GB"/>
        </w:rPr>
        <w:t>.</w:t>
      </w:r>
      <w:r w:rsidRPr="4E7CD566" w:rsidR="44C4D9D0">
        <w:rPr>
          <w:rFonts w:ascii="Arial" w:hAnsi="Arial" w:eastAsia="Arial" w:cs="Arial"/>
          <w:b w:val="0"/>
          <w:bCs w:val="0"/>
          <w:i w:val="0"/>
          <w:iCs w:val="0"/>
          <w:caps w:val="0"/>
          <w:smallCaps w:val="0"/>
          <w:noProof w:val="0"/>
          <w:color w:val="222222"/>
          <w:sz w:val="24"/>
          <w:szCs w:val="24"/>
          <w:lang w:val="en-GB"/>
        </w:rPr>
        <w:t xml:space="preserve"> </w:t>
      </w:r>
      <w:r w:rsidRPr="4E7CD566" w:rsidR="37EB886E">
        <w:rPr>
          <w:rFonts w:ascii="Arial" w:hAnsi="Arial" w:eastAsia="Arial" w:cs="Arial"/>
          <w:b w:val="0"/>
          <w:bCs w:val="0"/>
          <w:i w:val="0"/>
          <w:iCs w:val="0"/>
          <w:caps w:val="0"/>
          <w:smallCaps w:val="0"/>
          <w:noProof w:val="0"/>
          <w:color w:val="222222"/>
          <w:sz w:val="24"/>
          <w:szCs w:val="24"/>
          <w:lang w:val="en-GB"/>
        </w:rPr>
        <w:t>(</w:t>
      </w:r>
      <w:r w:rsidRPr="4E7CD566" w:rsidR="44C4D9D0">
        <w:rPr>
          <w:color w:val="000000" w:themeColor="text1" w:themeTint="FF" w:themeShade="FF"/>
        </w:rPr>
        <w:t>Accessed 28</w:t>
      </w:r>
      <w:r w:rsidRPr="4E7CD566" w:rsidR="44C4D9D0">
        <w:rPr>
          <w:color w:val="000000" w:themeColor="text1" w:themeTint="FF" w:themeShade="FF"/>
          <w:vertAlign w:val="superscript"/>
        </w:rPr>
        <w:t>th</w:t>
      </w:r>
      <w:r w:rsidRPr="4E7CD566" w:rsidR="44C4D9D0">
        <w:rPr>
          <w:color w:val="000000" w:themeColor="text1" w:themeTint="FF" w:themeShade="FF"/>
        </w:rPr>
        <w:t xml:space="preserve"> June 2021</w:t>
      </w:r>
      <w:r w:rsidRPr="4E7CD566" w:rsidR="02185754">
        <w:rPr>
          <w:color w:val="000000" w:themeColor="text1" w:themeTint="FF" w:themeShade="FF"/>
        </w:rPr>
        <w:t>)</w:t>
      </w:r>
    </w:p>
    <w:p w:rsidRPr="007F12F6" w:rsidR="00EA05B3" w:rsidP="0E8431CE" w:rsidRDefault="00EA05B3" w14:paraId="7209B6CE" w14:textId="65E00D6A">
      <w:pPr>
        <w:rPr>
          <w:color w:val="000000" w:themeColor="text1" w:themeTint="FF" w:themeShade="FF"/>
        </w:rPr>
      </w:pPr>
      <w:r w:rsidRPr="4E7CD566" w:rsidR="00EA05B3">
        <w:rPr>
          <w:color w:val="000000" w:themeColor="text1" w:themeTint="FF" w:themeShade="FF"/>
        </w:rPr>
        <w:t xml:space="preserve">Rich, R., 2021. Ethical Dilemmas. [online] Psychology Today. Available at: &lt;https://www.psychologytoday.com/us/blog/how-do-life/201706/ethical-dilemmas&gt; </w:t>
      </w:r>
      <w:r w:rsidRPr="4E7CD566" w:rsidR="2D6CA2B3">
        <w:rPr>
          <w:color w:val="000000" w:themeColor="text1" w:themeTint="FF" w:themeShade="FF"/>
        </w:rPr>
        <w:t>(</w:t>
      </w:r>
      <w:r w:rsidRPr="4E7CD566" w:rsidR="00EA05B3">
        <w:rPr>
          <w:color w:val="000000" w:themeColor="text1" w:themeTint="FF" w:themeShade="FF"/>
        </w:rPr>
        <w:t>Accessed 18 June 2021</w:t>
      </w:r>
      <w:r w:rsidRPr="4E7CD566" w:rsidR="2133A032">
        <w:rPr>
          <w:color w:val="000000" w:themeColor="text1" w:themeTint="FF" w:themeShade="FF"/>
        </w:rPr>
        <w:t>)</w:t>
      </w:r>
    </w:p>
    <w:p w:rsidRPr="007F12F6" w:rsidR="00EA05B3" w:rsidP="4E7CD566" w:rsidRDefault="00EA05B3" w14:paraId="79B6E44F" w14:textId="6936B3C4">
      <w:pPr>
        <w:pStyle w:val="Normal"/>
        <w:rPr>
          <w:color w:val="000000" w:themeColor="text1" w:themeTint="FF" w:themeShade="FF"/>
        </w:rPr>
      </w:pPr>
      <w:r w:rsidRPr="4E7CD566" w:rsidR="00EA05B3">
        <w:rPr>
          <w:color w:val="000000" w:themeColor="text1" w:themeTint="FF" w:themeShade="FF"/>
        </w:rPr>
        <w:t xml:space="preserve">Statista. 2021. Statista - The Statistics Portal. [online] Available at: &lt;https://www.statista.com/&gt; </w:t>
      </w:r>
      <w:r w:rsidRPr="4E7CD566" w:rsidR="71039368">
        <w:rPr>
          <w:color w:val="000000" w:themeColor="text1" w:themeTint="FF" w:themeShade="FF"/>
        </w:rPr>
        <w:t>(</w:t>
      </w:r>
      <w:r w:rsidRPr="4E7CD566" w:rsidR="00EA05B3">
        <w:rPr>
          <w:color w:val="000000" w:themeColor="text1" w:themeTint="FF" w:themeShade="FF"/>
        </w:rPr>
        <w:t>Accessed 18 June 2021</w:t>
      </w:r>
      <w:r w:rsidRPr="4E7CD566" w:rsidR="2A251CA1">
        <w:rPr>
          <w:color w:val="000000" w:themeColor="text1" w:themeTint="FF" w:themeShade="FF"/>
        </w:rPr>
        <w:t>)</w:t>
      </w:r>
      <w:r w:rsidRPr="4E7CD566" w:rsidR="00EA05B3">
        <w:rPr>
          <w:color w:val="000000" w:themeColor="text1" w:themeTint="FF" w:themeShade="FF"/>
        </w:rPr>
        <w:t>.</w:t>
      </w:r>
    </w:p>
    <w:p w:rsidRPr="007F12F6" w:rsidR="00EA05B3" w:rsidP="4E7CD566" w:rsidRDefault="00EA05B3" w14:paraId="7861A50E" w14:textId="6F0D8F21">
      <w:pPr>
        <w:pStyle w:val="Normal"/>
        <w:rPr>
          <w:rFonts w:ascii="Arial" w:hAnsi="Arial" w:eastAsia="Calibri" w:cs=""/>
          <w:color w:val="000000" w:themeColor="text1" w:themeTint="FF" w:themeShade="FF"/>
          <w:sz w:val="24"/>
          <w:szCs w:val="24"/>
        </w:rPr>
      </w:pPr>
      <w:r w:rsidRPr="4E7CD566" w:rsidR="00EA05B3">
        <w:rPr>
          <w:color w:val="000000" w:themeColor="text1" w:themeTint="FF" w:themeShade="FF"/>
        </w:rPr>
        <w:t xml:space="preserve">Tarasov, A., Belyaev, D. and </w:t>
      </w:r>
      <w:proofErr w:type="spellStart"/>
      <w:r w:rsidRPr="4E7CD566" w:rsidR="00EA05B3">
        <w:rPr>
          <w:color w:val="000000" w:themeColor="text1" w:themeTint="FF" w:themeShade="FF"/>
        </w:rPr>
        <w:t>Pogorelova</w:t>
      </w:r>
      <w:proofErr w:type="spellEnd"/>
      <w:r w:rsidRPr="4E7CD566" w:rsidR="00EA05B3">
        <w:rPr>
          <w:color w:val="000000" w:themeColor="text1" w:themeTint="FF" w:themeShade="FF"/>
        </w:rPr>
        <w:t xml:space="preserve">, I., 2019. </w:t>
      </w:r>
      <w:r w:rsidRPr="4E7CD566" w:rsidR="00EA05B3">
        <w:rPr>
          <w:i w:val="1"/>
          <w:iCs w:val="1"/>
          <w:color w:val="000000" w:themeColor="text1" w:themeTint="FF" w:themeShade="FF"/>
        </w:rPr>
        <w:t>Socio-cultural transformation as a</w:t>
      </w:r>
      <w:r w:rsidRPr="4E7CD566" w:rsidR="00EA05B3">
        <w:rPr>
          <w:color w:val="000000" w:themeColor="text1" w:themeTint="FF" w:themeShade="FF"/>
        </w:rPr>
        <w:t xml:space="preserve"> </w:t>
      </w:r>
      <w:r w:rsidRPr="4E7CD566" w:rsidR="00EA05B3">
        <w:rPr>
          <w:i w:val="1"/>
          <w:iCs w:val="1"/>
          <w:color w:val="000000" w:themeColor="text1" w:themeTint="FF" w:themeShade="FF"/>
        </w:rPr>
        <w:t xml:space="preserve">systemic phenomenon in cultural dynamics. </w:t>
      </w:r>
      <w:r w:rsidRPr="4E7CD566" w:rsidR="00EA05B3">
        <w:rPr>
          <w:color w:val="000000" w:themeColor="text1" w:themeTint="FF" w:themeShade="FF"/>
        </w:rPr>
        <w:t xml:space="preserve">SHS Web of Conferences, </w:t>
      </w:r>
      <w:r w:rsidRPr="4E7CD566" w:rsidR="00EA05B3">
        <w:rPr>
          <w:i w:val="1"/>
          <w:iCs w:val="1"/>
          <w:color w:val="000000" w:themeColor="text1" w:themeTint="FF" w:themeShade="FF"/>
        </w:rPr>
        <w:t>72,</w:t>
      </w:r>
      <w:r w:rsidRPr="4E7CD566" w:rsidR="00EA05B3">
        <w:rPr>
          <w:color w:val="000000" w:themeColor="text1" w:themeTint="FF" w:themeShade="FF"/>
        </w:rPr>
        <w:t xml:space="preserve"> p.03004.</w:t>
      </w:r>
      <w:r w:rsidRPr="4E7CD566" w:rsidR="4728A34C">
        <w:rPr>
          <w:color w:val="000000" w:themeColor="text1" w:themeTint="FF" w:themeShade="FF"/>
        </w:rPr>
        <w:t>(Accessed 24</w:t>
      </w:r>
      <w:r w:rsidRPr="4E7CD566" w:rsidR="4728A34C">
        <w:rPr>
          <w:color w:val="000000" w:themeColor="text1" w:themeTint="FF" w:themeShade="FF"/>
          <w:vertAlign w:val="superscript"/>
        </w:rPr>
        <w:t xml:space="preserve">th </w:t>
      </w:r>
      <w:r w:rsidRPr="4E7CD566" w:rsidR="4728A34C">
        <w:rPr>
          <w:color w:val="000000" w:themeColor="text1" w:themeTint="FF" w:themeShade="FF"/>
        </w:rPr>
        <w:t>June 2021)</w:t>
      </w:r>
    </w:p>
    <w:p w:rsidRPr="007F12F6" w:rsidR="00EA05B3" w:rsidP="4E7CD566" w:rsidRDefault="00EA05B3" w14:paraId="5505FBC0" w14:textId="30FAAF59">
      <w:pPr>
        <w:pStyle w:val="Normal"/>
        <w:rPr>
          <w:rFonts w:ascii="Arial" w:hAnsi="Arial" w:eastAsia="Calibri" w:cs=""/>
          <w:color w:val="000000" w:themeColor="text1" w:themeTint="FF" w:themeShade="FF"/>
          <w:sz w:val="24"/>
          <w:szCs w:val="24"/>
        </w:rPr>
      </w:pPr>
      <w:r w:rsidRPr="4E7CD566" w:rsidR="00EA05B3">
        <w:rPr>
          <w:color w:val="000000" w:themeColor="text1" w:themeTint="FF" w:themeShade="FF"/>
        </w:rPr>
        <w:t xml:space="preserve">Taylor, F., 2020. </w:t>
      </w:r>
      <w:r w:rsidRPr="4E7CD566" w:rsidR="00EA05B3">
        <w:rPr>
          <w:i w:val="1"/>
          <w:iCs w:val="1"/>
          <w:color w:val="000000" w:themeColor="text1" w:themeTint="FF" w:themeShade="FF"/>
        </w:rPr>
        <w:t>The Principles of Scientific Management</w:t>
      </w:r>
      <w:r w:rsidRPr="4E7CD566" w:rsidR="00EA05B3">
        <w:rPr>
          <w:color w:val="000000" w:themeColor="text1" w:themeTint="FF" w:themeShade="FF"/>
        </w:rPr>
        <w:t>. La Vergne: Neeland Media LLC.</w:t>
      </w:r>
      <w:r w:rsidRPr="4E7CD566" w:rsidR="102568B8">
        <w:rPr>
          <w:color w:val="000000" w:themeColor="text1" w:themeTint="FF" w:themeShade="FF"/>
        </w:rPr>
        <w:t xml:space="preserve"> ((Accessed 29</w:t>
      </w:r>
      <w:r w:rsidRPr="4E7CD566" w:rsidR="102568B8">
        <w:rPr>
          <w:color w:val="000000" w:themeColor="text1" w:themeTint="FF" w:themeShade="FF"/>
          <w:vertAlign w:val="superscript"/>
        </w:rPr>
        <w:t xml:space="preserve">th </w:t>
      </w:r>
      <w:r w:rsidRPr="4E7CD566" w:rsidR="102568B8">
        <w:rPr>
          <w:color w:val="000000" w:themeColor="text1" w:themeTint="FF" w:themeShade="FF"/>
        </w:rPr>
        <w:t>June 2021)</w:t>
      </w:r>
    </w:p>
    <w:p w:rsidR="514B5729" w:rsidP="4E7CD566" w:rsidRDefault="514B5729" w14:paraId="0532566A" w14:textId="4D4499AD">
      <w:pPr>
        <w:pStyle w:val="Normal"/>
        <w:jc w:val="both"/>
        <w:rPr>
          <w:rFonts w:ascii="Arial" w:hAnsi="Arial" w:eastAsia="Calibri" w:cs=""/>
          <w:color w:val="000000" w:themeColor="text1" w:themeTint="FF" w:themeShade="FF"/>
          <w:sz w:val="24"/>
          <w:szCs w:val="24"/>
        </w:rPr>
      </w:pPr>
      <w:r w:rsidRPr="4E7CD566" w:rsidR="514B5729">
        <w:rPr>
          <w:rFonts w:ascii="Arial" w:hAnsi="Arial" w:eastAsia="Calibri" w:cs=""/>
          <w:sz w:val="24"/>
          <w:szCs w:val="24"/>
        </w:rPr>
        <w:t>The Citadel</w:t>
      </w:r>
      <w:r w:rsidRPr="4E7CD566" w:rsidR="514B5729">
        <w:rPr>
          <w:rFonts w:ascii="Arial" w:hAnsi="Arial" w:eastAsia="Calibri" w:cs=""/>
          <w:sz w:val="24"/>
          <w:szCs w:val="24"/>
        </w:rPr>
        <w:t>,2017</w:t>
      </w:r>
      <w:r w:rsidRPr="4E7CD566" w:rsidR="756BE11F">
        <w:rPr>
          <w:rFonts w:ascii="Arial" w:hAnsi="Arial" w:eastAsia="Calibri" w:cs=""/>
          <w:sz w:val="24"/>
          <w:szCs w:val="24"/>
        </w:rPr>
        <w:t>. E</w:t>
      </w:r>
      <w:r w:rsidRPr="4E7CD566" w:rsidR="756BE11F">
        <w:rPr>
          <w:rFonts w:ascii="Arial" w:hAnsi="Arial" w:eastAsia="Arial" w:cs="Arial"/>
          <w:noProof w:val="0"/>
          <w:sz w:val="24"/>
          <w:szCs w:val="24"/>
          <w:lang w:val="en-GB"/>
        </w:rPr>
        <w:t xml:space="preserve">thical </w:t>
      </w:r>
      <w:r w:rsidRPr="4E7CD566" w:rsidR="14646CD0">
        <w:rPr>
          <w:rFonts w:ascii="Arial" w:hAnsi="Arial" w:eastAsia="Arial" w:cs="Arial"/>
          <w:noProof w:val="0"/>
          <w:sz w:val="24"/>
          <w:szCs w:val="24"/>
          <w:lang w:val="en-GB"/>
        </w:rPr>
        <w:t>D</w:t>
      </w:r>
      <w:r w:rsidRPr="4E7CD566" w:rsidR="756BE11F">
        <w:rPr>
          <w:rFonts w:ascii="Arial" w:hAnsi="Arial" w:eastAsia="Arial" w:cs="Arial"/>
          <w:noProof w:val="0"/>
          <w:sz w:val="24"/>
          <w:szCs w:val="24"/>
          <w:lang w:val="en-GB"/>
        </w:rPr>
        <w:t xml:space="preserve">ilemma </w:t>
      </w:r>
      <w:r w:rsidRPr="4E7CD566" w:rsidR="69A7189B">
        <w:rPr>
          <w:rFonts w:ascii="Arial" w:hAnsi="Arial" w:eastAsia="Arial" w:cs="Arial"/>
          <w:noProof w:val="0"/>
          <w:sz w:val="24"/>
          <w:szCs w:val="24"/>
          <w:lang w:val="en-GB"/>
        </w:rPr>
        <w:t>P</w:t>
      </w:r>
      <w:r w:rsidRPr="4E7CD566" w:rsidR="756BE11F">
        <w:rPr>
          <w:rFonts w:ascii="Arial" w:hAnsi="Arial" w:eastAsia="Arial" w:cs="Arial"/>
          <w:noProof w:val="0"/>
          <w:sz w:val="24"/>
          <w:szCs w:val="24"/>
          <w:lang w:val="en-GB"/>
        </w:rPr>
        <w:t>aradigms</w:t>
      </w:r>
      <w:r w:rsidRPr="4E7CD566" w:rsidR="1730F473">
        <w:rPr>
          <w:rFonts w:ascii="Arial" w:hAnsi="Arial" w:eastAsia="Arial" w:cs="Arial"/>
          <w:noProof w:val="0"/>
          <w:sz w:val="24"/>
          <w:szCs w:val="24"/>
          <w:lang w:val="en-GB"/>
        </w:rPr>
        <w:t xml:space="preserve">. </w:t>
      </w:r>
      <w:r w:rsidRPr="4E7CD566" w:rsidR="1730F473">
        <w:rPr>
          <w:rFonts w:ascii="Arial" w:hAnsi="Arial" w:eastAsia="Arial" w:cs="Arial"/>
          <w:noProof w:val="0"/>
          <w:sz w:val="24"/>
          <w:szCs w:val="24"/>
          <w:lang w:val="en-GB"/>
        </w:rPr>
        <w:t>Available at:</w:t>
      </w:r>
      <w:r w:rsidRPr="4E7CD566" w:rsidR="514B5729">
        <w:rPr>
          <w:rFonts w:ascii="Arial" w:hAnsi="Arial" w:eastAsia="Calibri" w:cs=""/>
          <w:sz w:val="24"/>
          <w:szCs w:val="24"/>
        </w:rPr>
        <w:t>http://www.citadel.edu/root/images/krause_center/leadership_day/ldrs%20311%20mctmscb.pdf</w:t>
      </w:r>
      <w:r w:rsidRPr="4E7CD566" w:rsidR="3E60FA98">
        <w:rPr>
          <w:rFonts w:ascii="Arial" w:hAnsi="Arial" w:eastAsia="Calibri" w:cs=""/>
          <w:sz w:val="24"/>
          <w:szCs w:val="24"/>
        </w:rPr>
        <w:t xml:space="preserve">. </w:t>
      </w:r>
      <w:r w:rsidRPr="4E7CD566" w:rsidR="3E60FA98">
        <w:rPr>
          <w:color w:val="000000" w:themeColor="text1" w:themeTint="FF" w:themeShade="FF"/>
        </w:rPr>
        <w:t>(Accessed 2</w:t>
      </w:r>
      <w:r w:rsidRPr="4E7CD566" w:rsidR="3E60FA98">
        <w:rPr>
          <w:color w:val="000000" w:themeColor="text1" w:themeTint="FF" w:themeShade="FF"/>
          <w:vertAlign w:val="superscript"/>
        </w:rPr>
        <w:t>nd</w:t>
      </w:r>
      <w:r w:rsidRPr="4E7CD566" w:rsidR="3E60FA98">
        <w:rPr>
          <w:color w:val="000000" w:themeColor="text1" w:themeTint="FF" w:themeShade="FF"/>
        </w:rPr>
        <w:t xml:space="preserve"> July 2021)</w:t>
      </w:r>
    </w:p>
    <w:p w:rsidR="4E7CD566" w:rsidP="4E7CD566" w:rsidRDefault="4E7CD566" w14:paraId="17FAFB02" w14:textId="705F3B62">
      <w:pPr>
        <w:pStyle w:val="Normal"/>
        <w:rPr>
          <w:rFonts w:ascii="Arial" w:hAnsi="Arial" w:eastAsia="Calibri" w:cs=""/>
          <w:color w:val="000000" w:themeColor="text1" w:themeTint="FF" w:themeShade="FF"/>
          <w:sz w:val="24"/>
          <w:szCs w:val="24"/>
        </w:rPr>
      </w:pPr>
    </w:p>
    <w:p w:rsidR="0009425B" w:rsidP="36FF714F" w:rsidRDefault="0009425B" w14:paraId="2CFB5A29" w14:textId="44FC5FB6">
      <w:pPr>
        <w:rPr>
          <w:color w:val="000000" w:themeColor="text1" w:themeTint="FF" w:themeShade="FF"/>
        </w:rPr>
      </w:pPr>
      <w:r w:rsidRPr="4E7CD566" w:rsidR="0F00FB35">
        <w:rPr>
          <w:color w:val="000000" w:themeColor="text1" w:themeTint="FF" w:themeShade="FF"/>
        </w:rPr>
        <w:t xml:space="preserve">Unilever global company website. 2021. Unilever Global. [online] Available at: &lt;https://www.unilever.com/&gt; </w:t>
      </w:r>
      <w:r w:rsidRPr="4E7CD566" w:rsidR="4147155D">
        <w:rPr>
          <w:color w:val="000000" w:themeColor="text1" w:themeTint="FF" w:themeShade="FF"/>
        </w:rPr>
        <w:t>(</w:t>
      </w:r>
      <w:r w:rsidRPr="4E7CD566" w:rsidR="0F00FB35">
        <w:rPr>
          <w:color w:val="000000" w:themeColor="text1" w:themeTint="FF" w:themeShade="FF"/>
        </w:rPr>
        <w:t>Accessed 18 June 202</w:t>
      </w:r>
      <w:r w:rsidRPr="4E7CD566" w:rsidR="172A81C1">
        <w:rPr>
          <w:color w:val="000000" w:themeColor="text1" w:themeTint="FF" w:themeShade="FF"/>
        </w:rPr>
        <w:t>1).</w:t>
      </w:r>
    </w:p>
    <w:p w:rsidR="0009425B" w:rsidP="4E7CD566" w:rsidRDefault="0009425B" w14:paraId="52B48753" w14:textId="22E9FE58">
      <w:pPr>
        <w:pStyle w:val="Normal"/>
        <w:rPr>
          <w:rFonts w:ascii="Arial" w:hAnsi="Arial" w:eastAsia="Calibri" w:cs=""/>
          <w:sz w:val="24"/>
          <w:szCs w:val="24"/>
        </w:rPr>
      </w:pPr>
    </w:p>
    <w:p w:rsidRPr="0009425B" w:rsidR="0009425B" w:rsidP="4E7CD566" w:rsidRDefault="0009425B" w14:paraId="0743AAEE" w14:textId="0D7887C2">
      <w:pPr>
        <w:pStyle w:val="Normal"/>
        <w:rPr>
          <w:rFonts w:ascii="Arial" w:hAnsi="Arial" w:eastAsia="Calibri" w:cs=""/>
          <w:sz w:val="24"/>
          <w:szCs w:val="24"/>
        </w:rPr>
      </w:pPr>
    </w:p>
    <w:p w:rsidRPr="0009425B" w:rsidR="00D07393" w:rsidP="4E7CD566" w:rsidRDefault="00D07393" w14:paraId="05BC4430" w14:textId="5DF9EA7C">
      <w:pPr>
        <w:pStyle w:val="Heading1"/>
        <w:rPr>
          <w:color w:val="1F3864" w:themeColor="accent1" w:themeTint="FF" w:themeShade="80"/>
        </w:rPr>
      </w:pPr>
      <w:bookmarkStart w:name="_Toc75306589" w:id="15"/>
      <w:r w:rsidRPr="4E7CD566" w:rsidR="00D07393">
        <w:rPr>
          <w:color w:val="1F3864" w:themeColor="accent1" w:themeTint="FF" w:themeShade="80"/>
        </w:rPr>
        <w:t>Appendix</w:t>
      </w:r>
      <w:bookmarkEnd w:id="15"/>
    </w:p>
    <w:p w:rsidRPr="0009425B" w:rsidR="00D07393" w:rsidP="00D07393" w:rsidRDefault="00D07393" w14:paraId="57A589D6" w14:textId="59FF7E46">
      <w:pPr>
        <w:pStyle w:val="Heading2"/>
      </w:pPr>
      <w:bookmarkStart w:name="_Toc75306590" w:id="16"/>
      <w:r w:rsidR="00D07393">
        <w:rPr/>
        <w:t>Questionnaire</w:t>
      </w:r>
      <w:bookmarkEnd w:id="16"/>
    </w:p>
    <w:p w:rsidRPr="0009425B" w:rsidR="00D07393" w:rsidP="4E7CD566" w:rsidRDefault="00D07393" w14:paraId="17C4BE00" w14:textId="016EA978">
      <w:pPr>
        <w:pStyle w:val="Normal"/>
        <w:rPr>
          <w:rFonts w:ascii="Arial" w:hAnsi="Arial" w:eastAsia="Calibri" w:cs=""/>
          <w:sz w:val="24"/>
          <w:szCs w:val="24"/>
        </w:rPr>
      </w:pPr>
    </w:p>
    <w:p w:rsidRPr="0009425B" w:rsidR="00D07393" w:rsidP="4E7CD566" w:rsidRDefault="00D07393" w14:paraId="2637950E" w14:textId="2C4014C0">
      <w:pPr>
        <w:pStyle w:val="Normal"/>
        <w:rPr>
          <w:rFonts w:ascii="Arial" w:hAnsi="Arial" w:eastAsia="Calibri" w:cs=""/>
          <w:sz w:val="24"/>
          <w:szCs w:val="24"/>
        </w:rPr>
      </w:pPr>
      <w:r w:rsidRPr="4E7CD566" w:rsidR="03D56610">
        <w:rPr>
          <w:rFonts w:ascii="Arial" w:hAnsi="Arial" w:eastAsia="Calibri" w:cs=""/>
          <w:sz w:val="24"/>
          <w:szCs w:val="24"/>
        </w:rPr>
        <w:t>1)</w:t>
      </w:r>
      <w:r w:rsidRPr="4E7CD566" w:rsidR="068B9BAD">
        <w:rPr>
          <w:rFonts w:ascii="Arial" w:hAnsi="Arial" w:eastAsia="Calibri" w:cs=""/>
          <w:sz w:val="24"/>
          <w:szCs w:val="24"/>
        </w:rPr>
        <w:t>Are you aware of Unliever history</w:t>
      </w:r>
      <w:r w:rsidRPr="4E7CD566" w:rsidR="16DE564C">
        <w:rPr>
          <w:rFonts w:ascii="Arial" w:hAnsi="Arial" w:eastAsia="Calibri" w:cs=""/>
          <w:sz w:val="24"/>
          <w:szCs w:val="24"/>
        </w:rPr>
        <w:t>?</w:t>
      </w:r>
    </w:p>
    <w:tbl>
      <w:tblPr>
        <w:tblStyle w:val="TableGrid"/>
        <w:tblW w:w="0" w:type="auto"/>
        <w:tblLayout w:type="fixed"/>
        <w:tblLook w:val="06A0" w:firstRow="1" w:lastRow="0" w:firstColumn="1" w:lastColumn="0" w:noHBand="1" w:noVBand="1"/>
      </w:tblPr>
      <w:tblGrid>
        <w:gridCol w:w="720"/>
        <w:gridCol w:w="2325"/>
      </w:tblGrid>
      <w:tr w:rsidR="4E7CD566" w:rsidTr="4E7CD566" w14:paraId="280CDA83">
        <w:tc>
          <w:tcPr>
            <w:tcW w:w="720" w:type="dxa"/>
            <w:tcMar/>
          </w:tcPr>
          <w:p w:rsidR="4E7CD566" w:rsidP="4E7CD566" w:rsidRDefault="4E7CD566" w14:paraId="6AC819B8" w14:textId="5341FB82">
            <w:pPr>
              <w:pStyle w:val="Normal"/>
              <w:rPr>
                <w:rFonts w:ascii="Arial" w:hAnsi="Arial" w:eastAsia="Calibri" w:cs=""/>
                <w:sz w:val="24"/>
                <w:szCs w:val="24"/>
              </w:rPr>
            </w:pPr>
          </w:p>
        </w:tc>
        <w:tc>
          <w:tcPr>
            <w:tcW w:w="2325" w:type="dxa"/>
            <w:tcMar/>
          </w:tcPr>
          <w:p w:rsidR="61B3CC5B" w:rsidP="4E7CD566" w:rsidRDefault="61B3CC5B" w14:paraId="7344DE05" w14:textId="2636DDC9">
            <w:pPr>
              <w:pStyle w:val="Normal"/>
              <w:jc w:val="center"/>
              <w:rPr>
                <w:rFonts w:ascii="Arial" w:hAnsi="Arial" w:eastAsia="Calibri" w:cs=""/>
                <w:sz w:val="24"/>
                <w:szCs w:val="24"/>
              </w:rPr>
            </w:pPr>
            <w:r w:rsidRPr="4E7CD566" w:rsidR="61B3CC5B">
              <w:rPr>
                <w:rFonts w:ascii="Arial" w:hAnsi="Arial" w:eastAsia="Calibri" w:cs=""/>
                <w:sz w:val="24"/>
                <w:szCs w:val="24"/>
              </w:rPr>
              <w:t xml:space="preserve">Yes </w:t>
            </w:r>
          </w:p>
        </w:tc>
      </w:tr>
      <w:tr w:rsidR="4E7CD566" w:rsidTr="4E7CD566" w14:paraId="1EC41182">
        <w:tc>
          <w:tcPr>
            <w:tcW w:w="720" w:type="dxa"/>
            <w:tcMar/>
          </w:tcPr>
          <w:p w:rsidR="4E7CD566" w:rsidP="4E7CD566" w:rsidRDefault="4E7CD566" w14:paraId="47B222F7" w14:textId="54BBCE23">
            <w:pPr>
              <w:pStyle w:val="Normal"/>
              <w:rPr>
                <w:rFonts w:ascii="Arial" w:hAnsi="Arial" w:eastAsia="Calibri" w:cs=""/>
                <w:sz w:val="24"/>
                <w:szCs w:val="24"/>
              </w:rPr>
            </w:pPr>
          </w:p>
        </w:tc>
        <w:tc>
          <w:tcPr>
            <w:tcW w:w="2325" w:type="dxa"/>
            <w:tcMar/>
          </w:tcPr>
          <w:p w:rsidR="23553F98" w:rsidP="4E7CD566" w:rsidRDefault="23553F98" w14:paraId="599AB69A" w14:textId="7B9AE77D">
            <w:pPr>
              <w:pStyle w:val="Normal"/>
              <w:jc w:val="center"/>
              <w:rPr>
                <w:rFonts w:ascii="Arial" w:hAnsi="Arial" w:eastAsia="Calibri" w:cs=""/>
                <w:sz w:val="24"/>
                <w:szCs w:val="24"/>
              </w:rPr>
            </w:pPr>
            <w:r w:rsidRPr="4E7CD566" w:rsidR="23553F98">
              <w:rPr>
                <w:rFonts w:ascii="Arial" w:hAnsi="Arial" w:eastAsia="Calibri" w:cs=""/>
                <w:sz w:val="24"/>
                <w:szCs w:val="24"/>
              </w:rPr>
              <w:t xml:space="preserve">No </w:t>
            </w:r>
          </w:p>
        </w:tc>
      </w:tr>
    </w:tbl>
    <w:p w:rsidRPr="0009425B" w:rsidR="00D07393" w:rsidP="4E7CD566" w:rsidRDefault="00D07393" w14:paraId="77053E9E" w14:textId="465CA72D">
      <w:pPr>
        <w:pStyle w:val="Normal"/>
        <w:rPr>
          <w:rFonts w:ascii="Arial" w:hAnsi="Arial" w:eastAsia="Calibri" w:cs=""/>
          <w:sz w:val="24"/>
          <w:szCs w:val="24"/>
        </w:rPr>
      </w:pPr>
    </w:p>
    <w:p w:rsidRPr="0009425B" w:rsidR="00D07393" w:rsidP="4E7CD566" w:rsidRDefault="00D07393" w14:paraId="72C1B040" w14:textId="63EF58E1">
      <w:pPr>
        <w:pStyle w:val="Normal"/>
        <w:rPr>
          <w:rFonts w:ascii="Arial" w:hAnsi="Arial" w:eastAsia="Calibri" w:cs=""/>
          <w:sz w:val="24"/>
          <w:szCs w:val="24"/>
        </w:rPr>
      </w:pPr>
      <w:r w:rsidRPr="4E7CD566" w:rsidR="3F4E1C9C">
        <w:rPr>
          <w:rFonts w:ascii="Arial" w:hAnsi="Arial" w:eastAsia="Calibri" w:cs=""/>
          <w:sz w:val="24"/>
          <w:szCs w:val="24"/>
        </w:rPr>
        <w:t>If yes, d</w:t>
      </w:r>
      <w:r w:rsidRPr="4E7CD566" w:rsidR="1E0DFC57">
        <w:rPr>
          <w:rFonts w:ascii="Arial" w:hAnsi="Arial" w:eastAsia="Calibri" w:cs=""/>
          <w:sz w:val="24"/>
          <w:szCs w:val="24"/>
        </w:rPr>
        <w:t>o</w:t>
      </w:r>
      <w:r w:rsidRPr="4E7CD566" w:rsidR="77937425">
        <w:rPr>
          <w:rFonts w:ascii="Arial" w:hAnsi="Arial" w:eastAsia="Calibri" w:cs=""/>
          <w:sz w:val="24"/>
          <w:szCs w:val="24"/>
        </w:rPr>
        <w:t xml:space="preserve">es Unliever’s history say a lot about their </w:t>
      </w:r>
      <w:r w:rsidRPr="4E7CD566" w:rsidR="6F4CEBEB">
        <w:rPr>
          <w:rFonts w:ascii="Arial" w:hAnsi="Arial" w:eastAsia="Calibri" w:cs=""/>
          <w:sz w:val="24"/>
          <w:szCs w:val="24"/>
        </w:rPr>
        <w:t>organization?</w:t>
      </w:r>
    </w:p>
    <w:tbl>
      <w:tblPr>
        <w:tblStyle w:val="TableGrid"/>
        <w:tblW w:w="0" w:type="auto"/>
        <w:tblLayout w:type="fixed"/>
        <w:tblLook w:val="06A0" w:firstRow="1" w:lastRow="0" w:firstColumn="1" w:lastColumn="0" w:noHBand="1" w:noVBand="1"/>
      </w:tblPr>
      <w:tblGrid>
        <w:gridCol w:w="750"/>
        <w:gridCol w:w="2490"/>
      </w:tblGrid>
      <w:tr w:rsidR="4E7CD566" w:rsidTr="4E7CD566" w14:paraId="58CAFAC4">
        <w:tc>
          <w:tcPr>
            <w:tcW w:w="750" w:type="dxa"/>
            <w:tcMar/>
          </w:tcPr>
          <w:p w:rsidR="4E7CD566" w:rsidP="4E7CD566" w:rsidRDefault="4E7CD566" w14:paraId="7254965A" w14:textId="5F3DE96F">
            <w:pPr>
              <w:pStyle w:val="Normal"/>
              <w:rPr>
                <w:rFonts w:ascii="Arial" w:hAnsi="Arial" w:eastAsia="Calibri" w:cs=""/>
                <w:sz w:val="24"/>
                <w:szCs w:val="24"/>
              </w:rPr>
            </w:pPr>
          </w:p>
        </w:tc>
        <w:tc>
          <w:tcPr>
            <w:tcW w:w="2490" w:type="dxa"/>
            <w:tcMar/>
          </w:tcPr>
          <w:p w:rsidR="7DF6CE9C" w:rsidP="4E7CD566" w:rsidRDefault="7DF6CE9C" w14:paraId="35FB781D" w14:textId="3D7E3DE8">
            <w:pPr>
              <w:pStyle w:val="Normal"/>
              <w:jc w:val="center"/>
              <w:rPr>
                <w:rFonts w:ascii="Arial" w:hAnsi="Arial" w:eastAsia="Calibri" w:cs=""/>
                <w:sz w:val="24"/>
                <w:szCs w:val="24"/>
              </w:rPr>
            </w:pPr>
            <w:r w:rsidRPr="4E7CD566" w:rsidR="7DF6CE9C">
              <w:rPr>
                <w:rFonts w:ascii="Arial" w:hAnsi="Arial" w:eastAsia="Calibri" w:cs=""/>
                <w:sz w:val="24"/>
                <w:szCs w:val="24"/>
              </w:rPr>
              <w:t xml:space="preserve">Yes </w:t>
            </w:r>
          </w:p>
        </w:tc>
      </w:tr>
      <w:tr w:rsidR="4E7CD566" w:rsidTr="4E7CD566" w14:paraId="4909BAF5">
        <w:trPr>
          <w:trHeight w:val="425"/>
        </w:trPr>
        <w:tc>
          <w:tcPr>
            <w:tcW w:w="750" w:type="dxa"/>
            <w:tcMar/>
          </w:tcPr>
          <w:p w:rsidR="4E7CD566" w:rsidP="4E7CD566" w:rsidRDefault="4E7CD566" w14:paraId="65AD60B2" w14:textId="5A6A2015">
            <w:pPr>
              <w:pStyle w:val="Normal"/>
              <w:rPr>
                <w:rFonts w:ascii="Arial" w:hAnsi="Arial" w:eastAsia="Calibri" w:cs=""/>
                <w:sz w:val="24"/>
                <w:szCs w:val="24"/>
              </w:rPr>
            </w:pPr>
          </w:p>
        </w:tc>
        <w:tc>
          <w:tcPr>
            <w:tcW w:w="2490" w:type="dxa"/>
            <w:tcMar/>
          </w:tcPr>
          <w:p w:rsidR="673175F2" w:rsidP="4E7CD566" w:rsidRDefault="673175F2" w14:paraId="38A9CD02" w14:textId="0A46B508">
            <w:pPr>
              <w:pStyle w:val="Normal"/>
              <w:jc w:val="center"/>
              <w:rPr>
                <w:rFonts w:ascii="Arial" w:hAnsi="Arial" w:eastAsia="Calibri" w:cs=""/>
                <w:sz w:val="24"/>
                <w:szCs w:val="24"/>
              </w:rPr>
            </w:pPr>
            <w:r w:rsidRPr="4E7CD566" w:rsidR="673175F2">
              <w:rPr>
                <w:rFonts w:ascii="Arial" w:hAnsi="Arial" w:eastAsia="Calibri" w:cs=""/>
                <w:sz w:val="24"/>
                <w:szCs w:val="24"/>
              </w:rPr>
              <w:t xml:space="preserve">No </w:t>
            </w:r>
          </w:p>
        </w:tc>
      </w:tr>
      <w:tr w:rsidR="4E7CD566" w:rsidTr="4E7CD566" w14:paraId="166D5210">
        <w:tc>
          <w:tcPr>
            <w:tcW w:w="750" w:type="dxa"/>
            <w:tcMar/>
          </w:tcPr>
          <w:p w:rsidR="4E7CD566" w:rsidP="4E7CD566" w:rsidRDefault="4E7CD566" w14:paraId="5AEC9C10" w14:textId="311D6E54">
            <w:pPr>
              <w:pStyle w:val="Normal"/>
              <w:rPr>
                <w:rFonts w:ascii="Arial" w:hAnsi="Arial" w:eastAsia="Calibri" w:cs=""/>
                <w:sz w:val="24"/>
                <w:szCs w:val="24"/>
              </w:rPr>
            </w:pPr>
          </w:p>
        </w:tc>
        <w:tc>
          <w:tcPr>
            <w:tcW w:w="2490" w:type="dxa"/>
            <w:tcMar/>
          </w:tcPr>
          <w:p w:rsidR="2993A058" w:rsidP="4E7CD566" w:rsidRDefault="2993A058" w14:paraId="2AC4AE91" w14:textId="1992F1E0">
            <w:pPr>
              <w:pStyle w:val="Normal"/>
              <w:jc w:val="center"/>
              <w:rPr>
                <w:rFonts w:ascii="Arial" w:hAnsi="Arial" w:eastAsia="Calibri" w:cs=""/>
                <w:sz w:val="24"/>
                <w:szCs w:val="24"/>
              </w:rPr>
            </w:pPr>
            <w:r w:rsidRPr="4E7CD566" w:rsidR="2993A058">
              <w:rPr>
                <w:rFonts w:ascii="Arial" w:hAnsi="Arial" w:eastAsia="Calibri" w:cs=""/>
                <w:sz w:val="24"/>
                <w:szCs w:val="24"/>
              </w:rPr>
              <w:t xml:space="preserve">Not sure </w:t>
            </w:r>
          </w:p>
        </w:tc>
      </w:tr>
    </w:tbl>
    <w:p w:rsidRPr="0009425B" w:rsidR="00D07393" w:rsidP="4E7CD566" w:rsidRDefault="00D07393" w14:paraId="33F1CB4E" w14:textId="3BD373D8">
      <w:pPr>
        <w:pStyle w:val="Normal"/>
        <w:rPr>
          <w:rFonts w:ascii="Arial" w:hAnsi="Arial" w:eastAsia="Calibri" w:cs=""/>
          <w:sz w:val="24"/>
          <w:szCs w:val="24"/>
        </w:rPr>
      </w:pPr>
    </w:p>
    <w:p w:rsidRPr="0009425B" w:rsidR="00D07393" w:rsidP="4E7CD566" w:rsidRDefault="00D07393" w14:paraId="05B67686" w14:textId="39381AC7">
      <w:pPr>
        <w:pStyle w:val="Normal"/>
        <w:rPr>
          <w:rFonts w:ascii="Arial" w:hAnsi="Arial" w:eastAsia="Calibri" w:cs=""/>
          <w:sz w:val="24"/>
          <w:szCs w:val="24"/>
        </w:rPr>
      </w:pPr>
      <w:r w:rsidRPr="4E7CD566" w:rsidR="427A4B41">
        <w:rPr>
          <w:rFonts w:ascii="Arial" w:hAnsi="Arial" w:eastAsia="Calibri" w:cs=""/>
          <w:sz w:val="24"/>
          <w:szCs w:val="24"/>
        </w:rPr>
        <w:t>2)</w:t>
      </w:r>
      <w:r w:rsidR="2B9799FA">
        <w:rPr/>
        <w:t xml:space="preserve"> </w:t>
      </w:r>
      <w:r w:rsidR="01681664">
        <w:rPr/>
        <w:t>Do you enjoy working in your organi</w:t>
      </w:r>
      <w:r w:rsidR="72AA459C">
        <w:rPr/>
        <w:t>z</w:t>
      </w:r>
      <w:r w:rsidR="01681664">
        <w:rPr/>
        <w:t>ation?</w:t>
      </w:r>
    </w:p>
    <w:tbl>
      <w:tblPr>
        <w:tblStyle w:val="TableGrid"/>
        <w:tblW w:w="0" w:type="auto"/>
        <w:tblLayout w:type="fixed"/>
        <w:tblLook w:val="06A0" w:firstRow="1" w:lastRow="0" w:firstColumn="1" w:lastColumn="0" w:noHBand="1" w:noVBand="1"/>
      </w:tblPr>
      <w:tblGrid>
        <w:gridCol w:w="720"/>
        <w:gridCol w:w="2595"/>
      </w:tblGrid>
      <w:tr w:rsidR="4E7CD566" w:rsidTr="4E7CD566" w14:paraId="0C6ADD45">
        <w:tc>
          <w:tcPr>
            <w:tcW w:w="720" w:type="dxa"/>
            <w:tcMar/>
          </w:tcPr>
          <w:p w:rsidR="4E7CD566" w:rsidP="4E7CD566" w:rsidRDefault="4E7CD566" w14:paraId="76DCD285" w14:textId="67039BC4">
            <w:pPr>
              <w:pStyle w:val="Normal"/>
              <w:rPr>
                <w:rFonts w:ascii="Arial" w:hAnsi="Arial" w:eastAsia="Calibri" w:cs=""/>
                <w:sz w:val="24"/>
                <w:szCs w:val="24"/>
              </w:rPr>
            </w:pPr>
          </w:p>
        </w:tc>
        <w:tc>
          <w:tcPr>
            <w:tcW w:w="2595" w:type="dxa"/>
            <w:tcMar/>
          </w:tcPr>
          <w:p w:rsidR="2C5D533A" w:rsidP="4E7CD566" w:rsidRDefault="2C5D533A" w14:paraId="2DFD7D77" w14:textId="57FC77D6">
            <w:pPr>
              <w:pStyle w:val="Normal"/>
              <w:jc w:val="center"/>
              <w:rPr>
                <w:rFonts w:ascii="Arial" w:hAnsi="Arial" w:eastAsia="Calibri" w:cs=""/>
                <w:sz w:val="24"/>
                <w:szCs w:val="24"/>
              </w:rPr>
            </w:pPr>
            <w:r w:rsidRPr="4E7CD566" w:rsidR="2C5D533A">
              <w:rPr>
                <w:rFonts w:ascii="Arial" w:hAnsi="Arial" w:eastAsia="Calibri" w:cs=""/>
                <w:sz w:val="24"/>
                <w:szCs w:val="24"/>
              </w:rPr>
              <w:t xml:space="preserve">Yes </w:t>
            </w:r>
          </w:p>
        </w:tc>
      </w:tr>
      <w:tr w:rsidR="4E7CD566" w:rsidTr="4E7CD566" w14:paraId="4135D92C">
        <w:tc>
          <w:tcPr>
            <w:tcW w:w="720" w:type="dxa"/>
            <w:tcMar/>
          </w:tcPr>
          <w:p w:rsidR="4E7CD566" w:rsidP="4E7CD566" w:rsidRDefault="4E7CD566" w14:paraId="7D613B3B" w14:textId="3028D7A3">
            <w:pPr>
              <w:pStyle w:val="Normal"/>
              <w:rPr>
                <w:rFonts w:ascii="Arial" w:hAnsi="Arial" w:eastAsia="Calibri" w:cs=""/>
                <w:sz w:val="24"/>
                <w:szCs w:val="24"/>
              </w:rPr>
            </w:pPr>
          </w:p>
        </w:tc>
        <w:tc>
          <w:tcPr>
            <w:tcW w:w="2595" w:type="dxa"/>
            <w:tcMar/>
          </w:tcPr>
          <w:p w:rsidR="556D7DAA" w:rsidP="4E7CD566" w:rsidRDefault="556D7DAA" w14:paraId="7207F264" w14:textId="042C8573">
            <w:pPr>
              <w:pStyle w:val="Normal"/>
              <w:jc w:val="center"/>
              <w:rPr>
                <w:rFonts w:ascii="Arial" w:hAnsi="Arial" w:eastAsia="Calibri" w:cs=""/>
                <w:sz w:val="24"/>
                <w:szCs w:val="24"/>
              </w:rPr>
            </w:pPr>
            <w:r w:rsidRPr="4E7CD566" w:rsidR="556D7DAA">
              <w:rPr>
                <w:rFonts w:ascii="Arial" w:hAnsi="Arial" w:eastAsia="Calibri" w:cs=""/>
                <w:sz w:val="24"/>
                <w:szCs w:val="24"/>
              </w:rPr>
              <w:t xml:space="preserve">No </w:t>
            </w:r>
          </w:p>
        </w:tc>
      </w:tr>
      <w:tr w:rsidR="4E7CD566" w:rsidTr="4E7CD566" w14:paraId="75327570">
        <w:tc>
          <w:tcPr>
            <w:tcW w:w="720" w:type="dxa"/>
            <w:tcMar/>
          </w:tcPr>
          <w:p w:rsidR="4E7CD566" w:rsidP="4E7CD566" w:rsidRDefault="4E7CD566" w14:paraId="4D9FA986" w14:textId="1162A223">
            <w:pPr>
              <w:pStyle w:val="Normal"/>
              <w:rPr>
                <w:rFonts w:ascii="Arial" w:hAnsi="Arial" w:eastAsia="Calibri" w:cs=""/>
                <w:sz w:val="24"/>
                <w:szCs w:val="24"/>
              </w:rPr>
            </w:pPr>
          </w:p>
        </w:tc>
        <w:tc>
          <w:tcPr>
            <w:tcW w:w="2595" w:type="dxa"/>
            <w:tcMar/>
          </w:tcPr>
          <w:p w:rsidR="08E4AA5C" w:rsidP="4E7CD566" w:rsidRDefault="08E4AA5C" w14:paraId="38273C10" w14:textId="3A68B7C0">
            <w:pPr>
              <w:pStyle w:val="Normal"/>
              <w:jc w:val="center"/>
              <w:rPr>
                <w:rFonts w:ascii="Arial" w:hAnsi="Arial" w:eastAsia="Calibri" w:cs=""/>
                <w:sz w:val="24"/>
                <w:szCs w:val="24"/>
              </w:rPr>
            </w:pPr>
            <w:r w:rsidRPr="4E7CD566" w:rsidR="08E4AA5C">
              <w:rPr>
                <w:rFonts w:ascii="Arial" w:hAnsi="Arial" w:eastAsia="Calibri" w:cs=""/>
                <w:sz w:val="24"/>
                <w:szCs w:val="24"/>
              </w:rPr>
              <w:t xml:space="preserve">Neutral </w:t>
            </w:r>
          </w:p>
        </w:tc>
      </w:tr>
    </w:tbl>
    <w:p w:rsidRPr="0009425B" w:rsidR="00D07393" w:rsidP="4E7CD566" w:rsidRDefault="00D07393" w14:paraId="3BA30301" w14:textId="0A2011CA">
      <w:pPr>
        <w:pStyle w:val="Normal"/>
        <w:rPr>
          <w:rFonts w:ascii="Arial" w:hAnsi="Arial" w:eastAsia="Calibri" w:cs=""/>
          <w:sz w:val="24"/>
          <w:szCs w:val="24"/>
        </w:rPr>
      </w:pPr>
      <w:r w:rsidR="01681664">
        <w:rPr/>
        <w:t xml:space="preserve">If </w:t>
      </w:r>
      <w:r w:rsidR="01681664">
        <w:rPr/>
        <w:t>yes,</w:t>
      </w:r>
      <w:r w:rsidR="01681664">
        <w:rPr/>
        <w:t xml:space="preserve"> why</w:t>
      </w:r>
      <w:r w:rsidR="2B9799FA">
        <w:rPr/>
        <w:t xml:space="preserve"> are you working in your current workplace?</w:t>
      </w:r>
    </w:p>
    <w:tbl>
      <w:tblPr>
        <w:tblStyle w:val="TableGrid"/>
        <w:tblW w:w="0" w:type="auto"/>
        <w:tblLayout w:type="fixed"/>
        <w:tblLook w:val="06A0" w:firstRow="1" w:lastRow="0" w:firstColumn="1" w:lastColumn="0" w:noHBand="1" w:noVBand="1"/>
      </w:tblPr>
      <w:tblGrid>
        <w:gridCol w:w="840"/>
        <w:gridCol w:w="2520"/>
      </w:tblGrid>
      <w:tr w:rsidR="4E7CD566" w:rsidTr="4E7CD566" w14:paraId="45B59007">
        <w:tc>
          <w:tcPr>
            <w:tcW w:w="840" w:type="dxa"/>
            <w:tcMar/>
          </w:tcPr>
          <w:p w:rsidR="4E7CD566" w:rsidP="4E7CD566" w:rsidRDefault="4E7CD566" w14:paraId="1511F37C" w14:textId="007AFAE2">
            <w:pPr>
              <w:pStyle w:val="Normal"/>
              <w:ind w:left="0"/>
            </w:pPr>
          </w:p>
        </w:tc>
        <w:tc>
          <w:tcPr>
            <w:tcW w:w="2520" w:type="dxa"/>
            <w:tcMar/>
          </w:tcPr>
          <w:p w:rsidR="193EF986" w:rsidP="4E7CD566" w:rsidRDefault="193EF986" w14:paraId="6C80F99B" w14:textId="7EB3BB94">
            <w:pPr>
              <w:pStyle w:val="Normal"/>
              <w:ind w:left="0"/>
              <w:jc w:val="center"/>
              <w:rPr>
                <w:rFonts w:ascii="Arial" w:hAnsi="Arial" w:eastAsia="Calibri" w:cs=""/>
                <w:sz w:val="24"/>
                <w:szCs w:val="24"/>
              </w:rPr>
            </w:pPr>
            <w:r w:rsidR="193EF986">
              <w:rPr/>
              <w:t>Remuneration</w:t>
            </w:r>
          </w:p>
        </w:tc>
      </w:tr>
      <w:tr w:rsidR="4E7CD566" w:rsidTr="4E7CD566" w14:paraId="34A6030E">
        <w:tc>
          <w:tcPr>
            <w:tcW w:w="840" w:type="dxa"/>
            <w:tcMar/>
          </w:tcPr>
          <w:p w:rsidR="4E7CD566" w:rsidP="4E7CD566" w:rsidRDefault="4E7CD566" w14:paraId="00BF792A" w14:textId="2358627E">
            <w:pPr>
              <w:pStyle w:val="Normal"/>
              <w:ind w:left="0"/>
            </w:pPr>
          </w:p>
        </w:tc>
        <w:tc>
          <w:tcPr>
            <w:tcW w:w="2520" w:type="dxa"/>
            <w:tcMar/>
          </w:tcPr>
          <w:p w:rsidR="193EF986" w:rsidP="4E7CD566" w:rsidRDefault="193EF986" w14:paraId="2CC07668" w14:textId="1E3AC726">
            <w:pPr>
              <w:pStyle w:val="Normal"/>
              <w:ind w:left="0"/>
              <w:jc w:val="center"/>
              <w:rPr>
                <w:rFonts w:ascii="Arial" w:hAnsi="Arial" w:eastAsia="Calibri" w:cs=""/>
                <w:sz w:val="24"/>
                <w:szCs w:val="24"/>
              </w:rPr>
            </w:pPr>
            <w:r w:rsidR="193EF986">
              <w:rPr/>
              <w:t>Growth opportunities</w:t>
            </w:r>
          </w:p>
        </w:tc>
      </w:tr>
      <w:tr w:rsidR="4E7CD566" w:rsidTr="4E7CD566" w14:paraId="1C42ECDB">
        <w:tc>
          <w:tcPr>
            <w:tcW w:w="840" w:type="dxa"/>
            <w:tcMar/>
          </w:tcPr>
          <w:p w:rsidR="4E7CD566" w:rsidP="4E7CD566" w:rsidRDefault="4E7CD566" w14:paraId="40F816D9" w14:textId="24AE2F58">
            <w:pPr>
              <w:pStyle w:val="Normal"/>
              <w:ind w:left="0"/>
            </w:pPr>
          </w:p>
        </w:tc>
        <w:tc>
          <w:tcPr>
            <w:tcW w:w="2520" w:type="dxa"/>
            <w:tcMar/>
          </w:tcPr>
          <w:p w:rsidR="193EF986" w:rsidP="4E7CD566" w:rsidRDefault="193EF986" w14:paraId="42648A5D" w14:textId="4E75D8E6">
            <w:pPr>
              <w:pStyle w:val="Normal"/>
              <w:ind w:left="0"/>
              <w:jc w:val="center"/>
              <w:rPr>
                <w:rFonts w:ascii="Arial" w:hAnsi="Arial" w:eastAsia="Calibri" w:cs=""/>
                <w:sz w:val="24"/>
                <w:szCs w:val="24"/>
              </w:rPr>
            </w:pPr>
            <w:r w:rsidR="193EF986">
              <w:rPr/>
              <w:t>Work environment</w:t>
            </w:r>
          </w:p>
        </w:tc>
      </w:tr>
    </w:tbl>
    <w:p w:rsidRPr="0009425B" w:rsidR="00D07393" w:rsidP="4E7CD566" w:rsidRDefault="00D07393" w14:paraId="42242640" w14:textId="1E4BA1C0">
      <w:pPr>
        <w:pStyle w:val="Normal"/>
        <w:rPr>
          <w:rFonts w:ascii="Arial" w:hAnsi="Arial" w:eastAsia="Calibri" w:cs=""/>
          <w:sz w:val="24"/>
          <w:szCs w:val="24"/>
        </w:rPr>
      </w:pPr>
    </w:p>
    <w:p w:rsidRPr="0009425B" w:rsidR="00D07393" w:rsidP="4E7CD566" w:rsidRDefault="00D07393" w14:paraId="143977E9" w14:textId="3BC669B2">
      <w:pPr>
        <w:pStyle w:val="Normal"/>
      </w:pPr>
      <w:r w:rsidR="44791AB4">
        <w:rPr/>
        <w:t>3)</w:t>
      </w:r>
      <w:r w:rsidR="43EAED2C">
        <w:rPr/>
        <w:t xml:space="preserve"> </w:t>
      </w:r>
      <w:r w:rsidR="249FDC91">
        <w:rPr/>
        <w:t xml:space="preserve">Are the equity and diversity policies of your </w:t>
      </w:r>
      <w:r w:rsidR="41E9B8BD">
        <w:rPr/>
        <w:t xml:space="preserve">organization </w:t>
      </w:r>
      <w:r w:rsidR="249FDC91">
        <w:rPr/>
        <w:t>strong?</w:t>
      </w:r>
    </w:p>
    <w:tbl>
      <w:tblPr>
        <w:tblStyle w:val="TableGrid"/>
        <w:tblW w:w="0" w:type="auto"/>
        <w:tblLayout w:type="fixed"/>
        <w:tblLook w:val="06A0" w:firstRow="1" w:lastRow="0" w:firstColumn="1" w:lastColumn="0" w:noHBand="1" w:noVBand="1"/>
      </w:tblPr>
      <w:tblGrid>
        <w:gridCol w:w="840"/>
        <w:gridCol w:w="2565"/>
      </w:tblGrid>
      <w:tr w:rsidR="4E7CD566" w:rsidTr="4E7CD566" w14:paraId="39422424">
        <w:trPr>
          <w:trHeight w:val="440"/>
        </w:trPr>
        <w:tc>
          <w:tcPr>
            <w:tcW w:w="840" w:type="dxa"/>
            <w:tcMar/>
          </w:tcPr>
          <w:p w:rsidR="4E7CD566" w:rsidP="4E7CD566" w:rsidRDefault="4E7CD566" w14:paraId="390A21A5" w14:textId="778945DF">
            <w:pPr>
              <w:pStyle w:val="Normal"/>
              <w:rPr>
                <w:rFonts w:ascii="Arial" w:hAnsi="Arial" w:eastAsia="Calibri" w:cs=""/>
                <w:sz w:val="24"/>
                <w:szCs w:val="24"/>
              </w:rPr>
            </w:pPr>
          </w:p>
        </w:tc>
        <w:tc>
          <w:tcPr>
            <w:tcW w:w="2565" w:type="dxa"/>
            <w:tcMar/>
          </w:tcPr>
          <w:p w:rsidR="41063EF4" w:rsidP="4E7CD566" w:rsidRDefault="41063EF4" w14:paraId="4EA49634" w14:textId="560068F3">
            <w:pPr>
              <w:pStyle w:val="Normal"/>
              <w:jc w:val="center"/>
              <w:rPr>
                <w:rFonts w:ascii="Arial" w:hAnsi="Arial" w:eastAsia="Calibri" w:cs=""/>
                <w:sz w:val="24"/>
                <w:szCs w:val="24"/>
              </w:rPr>
            </w:pPr>
            <w:r w:rsidRPr="4E7CD566" w:rsidR="41063EF4">
              <w:rPr>
                <w:rFonts w:ascii="Arial" w:hAnsi="Arial" w:eastAsia="Calibri" w:cs=""/>
                <w:sz w:val="24"/>
                <w:szCs w:val="24"/>
              </w:rPr>
              <w:t xml:space="preserve">Yes </w:t>
            </w:r>
          </w:p>
        </w:tc>
      </w:tr>
      <w:tr w:rsidR="4E7CD566" w:rsidTr="4E7CD566" w14:paraId="14EF9B4B">
        <w:tc>
          <w:tcPr>
            <w:tcW w:w="840" w:type="dxa"/>
            <w:tcMar/>
          </w:tcPr>
          <w:p w:rsidR="4E7CD566" w:rsidP="4E7CD566" w:rsidRDefault="4E7CD566" w14:paraId="78C34363" w14:textId="081FB9FD">
            <w:pPr>
              <w:pStyle w:val="Normal"/>
              <w:rPr>
                <w:rFonts w:ascii="Arial" w:hAnsi="Arial" w:eastAsia="Calibri" w:cs=""/>
                <w:sz w:val="24"/>
                <w:szCs w:val="24"/>
              </w:rPr>
            </w:pPr>
          </w:p>
        </w:tc>
        <w:tc>
          <w:tcPr>
            <w:tcW w:w="2565" w:type="dxa"/>
            <w:tcMar/>
          </w:tcPr>
          <w:p w:rsidR="65D8208F" w:rsidP="4E7CD566" w:rsidRDefault="65D8208F" w14:paraId="71CDFF96" w14:textId="513AFA02">
            <w:pPr>
              <w:pStyle w:val="Normal"/>
              <w:jc w:val="center"/>
              <w:rPr>
                <w:rFonts w:ascii="Arial" w:hAnsi="Arial" w:eastAsia="Calibri" w:cs=""/>
                <w:sz w:val="24"/>
                <w:szCs w:val="24"/>
              </w:rPr>
            </w:pPr>
            <w:r w:rsidRPr="4E7CD566" w:rsidR="65D8208F">
              <w:rPr>
                <w:rFonts w:ascii="Arial" w:hAnsi="Arial" w:eastAsia="Calibri" w:cs=""/>
                <w:sz w:val="24"/>
                <w:szCs w:val="24"/>
              </w:rPr>
              <w:t xml:space="preserve">No </w:t>
            </w:r>
          </w:p>
        </w:tc>
      </w:tr>
      <w:tr w:rsidR="4E7CD566" w:rsidTr="4E7CD566" w14:paraId="7F74EEA5">
        <w:tc>
          <w:tcPr>
            <w:tcW w:w="840" w:type="dxa"/>
            <w:tcMar/>
          </w:tcPr>
          <w:p w:rsidR="4E7CD566" w:rsidP="4E7CD566" w:rsidRDefault="4E7CD566" w14:paraId="0FCC300E" w14:textId="286F6343">
            <w:pPr>
              <w:pStyle w:val="Normal"/>
              <w:rPr>
                <w:rFonts w:ascii="Arial" w:hAnsi="Arial" w:eastAsia="Calibri" w:cs=""/>
                <w:sz w:val="24"/>
                <w:szCs w:val="24"/>
              </w:rPr>
            </w:pPr>
          </w:p>
        </w:tc>
        <w:tc>
          <w:tcPr>
            <w:tcW w:w="2565" w:type="dxa"/>
            <w:tcMar/>
          </w:tcPr>
          <w:p w:rsidR="2087F24C" w:rsidP="4E7CD566" w:rsidRDefault="2087F24C" w14:paraId="53F18B5C" w14:textId="05EF9A1B">
            <w:pPr>
              <w:pStyle w:val="Normal"/>
              <w:jc w:val="center"/>
              <w:rPr>
                <w:rFonts w:ascii="Arial" w:hAnsi="Arial" w:eastAsia="Calibri" w:cs=""/>
                <w:sz w:val="24"/>
                <w:szCs w:val="24"/>
              </w:rPr>
            </w:pPr>
            <w:r w:rsidRPr="4E7CD566" w:rsidR="2087F24C">
              <w:rPr>
                <w:rFonts w:ascii="Arial" w:hAnsi="Arial" w:eastAsia="Calibri" w:cs=""/>
                <w:sz w:val="24"/>
                <w:szCs w:val="24"/>
              </w:rPr>
              <w:t xml:space="preserve">Maybe </w:t>
            </w:r>
          </w:p>
        </w:tc>
      </w:tr>
    </w:tbl>
    <w:p w:rsidRPr="0009425B" w:rsidR="00D07393" w:rsidP="4E7CD566" w:rsidRDefault="00D07393" w14:paraId="494BAA57" w14:textId="4DCC4255">
      <w:pPr>
        <w:pStyle w:val="Normal"/>
      </w:pPr>
    </w:p>
    <w:p w:rsidRPr="0009425B" w:rsidR="00D07393" w:rsidP="4E7CD566" w:rsidRDefault="00D07393" w14:paraId="399C1CE6" w14:textId="50953E5D">
      <w:pPr>
        <w:pStyle w:val="Normal"/>
      </w:pPr>
      <w:r w:rsidR="44791AB4">
        <w:rPr/>
        <w:t>4)</w:t>
      </w:r>
      <w:r w:rsidR="65BAC14C">
        <w:rPr/>
        <w:t xml:space="preserve"> </w:t>
      </w:r>
      <w:r w:rsidR="00D07393">
        <w:rPr/>
        <w:t>Do you think that the organisational structure of your organisation is Efficient?</w:t>
      </w:r>
    </w:p>
    <w:tbl>
      <w:tblPr>
        <w:tblStyle w:val="TableGrid"/>
        <w:tblW w:w="0" w:type="auto"/>
        <w:tblLayout w:type="fixed"/>
        <w:tblLook w:val="06A0" w:firstRow="1" w:lastRow="0" w:firstColumn="1" w:lastColumn="0" w:noHBand="1" w:noVBand="1"/>
      </w:tblPr>
      <w:tblGrid>
        <w:gridCol w:w="870"/>
        <w:gridCol w:w="2625"/>
      </w:tblGrid>
      <w:tr w:rsidR="4E7CD566" w:rsidTr="4E7CD566" w14:paraId="366CD290">
        <w:tc>
          <w:tcPr>
            <w:tcW w:w="870" w:type="dxa"/>
            <w:tcMar/>
          </w:tcPr>
          <w:p w:rsidR="4E7CD566" w:rsidP="4E7CD566" w:rsidRDefault="4E7CD566" w14:paraId="2090B8A9" w14:textId="226A3A68">
            <w:pPr>
              <w:pStyle w:val="Normal"/>
              <w:rPr>
                <w:rFonts w:ascii="Arial" w:hAnsi="Arial" w:eastAsia="Calibri" w:cs=""/>
                <w:sz w:val="24"/>
                <w:szCs w:val="24"/>
              </w:rPr>
            </w:pPr>
          </w:p>
        </w:tc>
        <w:tc>
          <w:tcPr>
            <w:tcW w:w="2625" w:type="dxa"/>
            <w:tcMar/>
          </w:tcPr>
          <w:p w:rsidR="545E7AD1" w:rsidP="4E7CD566" w:rsidRDefault="545E7AD1" w14:paraId="4C630D88" w14:textId="585B71D3">
            <w:pPr>
              <w:pStyle w:val="Normal"/>
              <w:jc w:val="center"/>
              <w:rPr>
                <w:rFonts w:ascii="Arial" w:hAnsi="Arial" w:eastAsia="Calibri" w:cs=""/>
                <w:sz w:val="24"/>
                <w:szCs w:val="24"/>
              </w:rPr>
            </w:pPr>
            <w:r w:rsidRPr="4E7CD566" w:rsidR="545E7AD1">
              <w:rPr>
                <w:rFonts w:ascii="Arial" w:hAnsi="Arial" w:eastAsia="Calibri" w:cs=""/>
                <w:sz w:val="24"/>
                <w:szCs w:val="24"/>
              </w:rPr>
              <w:t xml:space="preserve">Yes </w:t>
            </w:r>
          </w:p>
        </w:tc>
      </w:tr>
      <w:tr w:rsidR="4E7CD566" w:rsidTr="4E7CD566" w14:paraId="1C060A61">
        <w:tc>
          <w:tcPr>
            <w:tcW w:w="870" w:type="dxa"/>
            <w:tcMar/>
          </w:tcPr>
          <w:p w:rsidR="4E7CD566" w:rsidP="4E7CD566" w:rsidRDefault="4E7CD566" w14:paraId="6851C4C0" w14:textId="04EBD3EC">
            <w:pPr>
              <w:pStyle w:val="Normal"/>
              <w:rPr>
                <w:rFonts w:ascii="Arial" w:hAnsi="Arial" w:eastAsia="Calibri" w:cs=""/>
                <w:sz w:val="24"/>
                <w:szCs w:val="24"/>
              </w:rPr>
            </w:pPr>
          </w:p>
        </w:tc>
        <w:tc>
          <w:tcPr>
            <w:tcW w:w="2625" w:type="dxa"/>
            <w:tcMar/>
          </w:tcPr>
          <w:p w:rsidR="30A61303" w:rsidP="4E7CD566" w:rsidRDefault="30A61303" w14:paraId="38EF27B6" w14:textId="46441971">
            <w:pPr>
              <w:pStyle w:val="Normal"/>
              <w:jc w:val="center"/>
              <w:rPr>
                <w:rFonts w:ascii="Arial" w:hAnsi="Arial" w:eastAsia="Calibri" w:cs=""/>
                <w:sz w:val="24"/>
                <w:szCs w:val="24"/>
              </w:rPr>
            </w:pPr>
            <w:r w:rsidRPr="4E7CD566" w:rsidR="30A61303">
              <w:rPr>
                <w:rFonts w:ascii="Arial" w:hAnsi="Arial" w:eastAsia="Calibri" w:cs=""/>
                <w:sz w:val="24"/>
                <w:szCs w:val="24"/>
              </w:rPr>
              <w:t xml:space="preserve">No </w:t>
            </w:r>
          </w:p>
        </w:tc>
      </w:tr>
      <w:tr w:rsidR="4E7CD566" w:rsidTr="4E7CD566" w14:paraId="68AF8885">
        <w:tc>
          <w:tcPr>
            <w:tcW w:w="870" w:type="dxa"/>
            <w:tcMar/>
          </w:tcPr>
          <w:p w:rsidR="4E7CD566" w:rsidP="4E7CD566" w:rsidRDefault="4E7CD566" w14:paraId="14712E8A" w14:textId="40E4EAC8">
            <w:pPr>
              <w:pStyle w:val="Normal"/>
              <w:rPr>
                <w:rFonts w:ascii="Arial" w:hAnsi="Arial" w:eastAsia="Calibri" w:cs=""/>
                <w:sz w:val="24"/>
                <w:szCs w:val="24"/>
              </w:rPr>
            </w:pPr>
          </w:p>
        </w:tc>
        <w:tc>
          <w:tcPr>
            <w:tcW w:w="2625" w:type="dxa"/>
            <w:tcMar/>
          </w:tcPr>
          <w:p w:rsidR="002450AB" w:rsidP="4E7CD566" w:rsidRDefault="002450AB" w14:paraId="11C79D7B" w14:textId="1CE27FB8">
            <w:pPr>
              <w:pStyle w:val="Normal"/>
              <w:jc w:val="center"/>
              <w:rPr>
                <w:rFonts w:ascii="Arial" w:hAnsi="Arial" w:eastAsia="Calibri" w:cs=""/>
                <w:sz w:val="24"/>
                <w:szCs w:val="24"/>
              </w:rPr>
            </w:pPr>
            <w:r w:rsidRPr="4E7CD566" w:rsidR="002450AB">
              <w:rPr>
                <w:rFonts w:ascii="Arial" w:hAnsi="Arial" w:eastAsia="Calibri" w:cs=""/>
                <w:sz w:val="24"/>
                <w:szCs w:val="24"/>
              </w:rPr>
              <w:t xml:space="preserve">Maybe </w:t>
            </w:r>
          </w:p>
        </w:tc>
      </w:tr>
    </w:tbl>
    <w:p w:rsidRPr="0009425B" w:rsidR="00D07393" w:rsidP="4E7CD566" w:rsidRDefault="00D07393" w14:paraId="562203BF" w14:textId="555D1EEA">
      <w:pPr>
        <w:pStyle w:val="Normal"/>
        <w:ind w:left="0"/>
        <w:rPr>
          <w:rFonts w:ascii="Arial" w:hAnsi="Arial" w:eastAsia="Calibri" w:cs=""/>
          <w:sz w:val="24"/>
          <w:szCs w:val="24"/>
        </w:rPr>
      </w:pPr>
    </w:p>
    <w:p w:rsidR="3EC60776" w:rsidP="4E7CD566" w:rsidRDefault="3EC60776" w14:paraId="05FB7EFC" w14:textId="52421CD5">
      <w:pPr>
        <w:pStyle w:val="Normal"/>
        <w:ind w:left="0"/>
      </w:pPr>
      <w:r w:rsidR="3EC60776">
        <w:rPr/>
        <w:t>5</w:t>
      </w:r>
      <w:r w:rsidR="78CF54E2">
        <w:rPr/>
        <w:t>)</w:t>
      </w:r>
      <w:r w:rsidR="22E4681F">
        <w:rPr/>
        <w:t xml:space="preserve"> </w:t>
      </w:r>
      <w:r w:rsidR="78CF54E2">
        <w:rPr/>
        <w:t>Have you ever faced</w:t>
      </w:r>
      <w:r w:rsidR="5978CF62">
        <w:rPr/>
        <w:t xml:space="preserve"> or witnessed</w:t>
      </w:r>
      <w:r w:rsidR="78CF54E2">
        <w:rPr/>
        <w:t xml:space="preserve"> any kind of discrimination in the </w:t>
      </w:r>
      <w:r w:rsidR="414155DD">
        <w:rPr/>
        <w:t>organization?</w:t>
      </w:r>
    </w:p>
    <w:tbl>
      <w:tblPr>
        <w:tblStyle w:val="TableGrid"/>
        <w:tblW w:w="0" w:type="auto"/>
        <w:tblLayout w:type="fixed"/>
        <w:tblLook w:val="06A0" w:firstRow="1" w:lastRow="0" w:firstColumn="1" w:lastColumn="0" w:noHBand="1" w:noVBand="1"/>
      </w:tblPr>
      <w:tblGrid>
        <w:gridCol w:w="825"/>
        <w:gridCol w:w="2760"/>
      </w:tblGrid>
      <w:tr w:rsidR="4E7CD566" w:rsidTr="4E7CD566" w14:paraId="1FAA3EB5">
        <w:tc>
          <w:tcPr>
            <w:tcW w:w="825" w:type="dxa"/>
            <w:tcMar/>
          </w:tcPr>
          <w:p w:rsidR="4E7CD566" w:rsidP="4E7CD566" w:rsidRDefault="4E7CD566" w14:paraId="200185E7" w14:textId="14243FE8">
            <w:pPr>
              <w:pStyle w:val="Normal"/>
              <w:rPr>
                <w:rFonts w:ascii="Arial" w:hAnsi="Arial" w:eastAsia="Calibri" w:cs=""/>
                <w:sz w:val="24"/>
                <w:szCs w:val="24"/>
              </w:rPr>
            </w:pPr>
          </w:p>
        </w:tc>
        <w:tc>
          <w:tcPr>
            <w:tcW w:w="2760" w:type="dxa"/>
            <w:tcMar/>
          </w:tcPr>
          <w:p w:rsidR="38BBF48A" w:rsidP="4E7CD566" w:rsidRDefault="38BBF48A" w14:paraId="02D2B563" w14:textId="5CA6243C">
            <w:pPr>
              <w:pStyle w:val="Normal"/>
              <w:jc w:val="center"/>
              <w:rPr>
                <w:rFonts w:ascii="Arial" w:hAnsi="Arial" w:eastAsia="Calibri" w:cs=""/>
                <w:sz w:val="24"/>
                <w:szCs w:val="24"/>
              </w:rPr>
            </w:pPr>
            <w:r w:rsidRPr="4E7CD566" w:rsidR="38BBF48A">
              <w:rPr>
                <w:rFonts w:ascii="Arial" w:hAnsi="Arial" w:eastAsia="Calibri" w:cs=""/>
                <w:sz w:val="24"/>
                <w:szCs w:val="24"/>
              </w:rPr>
              <w:t xml:space="preserve">Yes </w:t>
            </w:r>
          </w:p>
        </w:tc>
      </w:tr>
      <w:tr w:rsidR="4E7CD566" w:rsidTr="4E7CD566" w14:paraId="1A62038B">
        <w:tc>
          <w:tcPr>
            <w:tcW w:w="825" w:type="dxa"/>
            <w:tcMar/>
          </w:tcPr>
          <w:p w:rsidR="4E7CD566" w:rsidP="4E7CD566" w:rsidRDefault="4E7CD566" w14:paraId="05389ADA" w14:textId="3F561E9C">
            <w:pPr>
              <w:pStyle w:val="Normal"/>
              <w:rPr>
                <w:rFonts w:ascii="Arial" w:hAnsi="Arial" w:eastAsia="Calibri" w:cs=""/>
                <w:sz w:val="24"/>
                <w:szCs w:val="24"/>
              </w:rPr>
            </w:pPr>
          </w:p>
        </w:tc>
        <w:tc>
          <w:tcPr>
            <w:tcW w:w="2760" w:type="dxa"/>
            <w:tcMar/>
          </w:tcPr>
          <w:p w:rsidR="7FFBB257" w:rsidP="4E7CD566" w:rsidRDefault="7FFBB257" w14:paraId="7F5B2FF7" w14:textId="772EFCC7">
            <w:pPr>
              <w:pStyle w:val="Normal"/>
              <w:jc w:val="center"/>
              <w:rPr>
                <w:rFonts w:ascii="Arial" w:hAnsi="Arial" w:eastAsia="Calibri" w:cs=""/>
                <w:sz w:val="24"/>
                <w:szCs w:val="24"/>
              </w:rPr>
            </w:pPr>
            <w:r w:rsidRPr="4E7CD566" w:rsidR="7FFBB257">
              <w:rPr>
                <w:rFonts w:ascii="Arial" w:hAnsi="Arial" w:eastAsia="Calibri" w:cs=""/>
                <w:sz w:val="24"/>
                <w:szCs w:val="24"/>
              </w:rPr>
              <w:t xml:space="preserve">No </w:t>
            </w:r>
          </w:p>
        </w:tc>
      </w:tr>
      <w:tr w:rsidR="4E7CD566" w:rsidTr="4E7CD566" w14:paraId="4904449A">
        <w:tc>
          <w:tcPr>
            <w:tcW w:w="825" w:type="dxa"/>
            <w:tcMar/>
          </w:tcPr>
          <w:p w:rsidR="4E7CD566" w:rsidP="4E7CD566" w:rsidRDefault="4E7CD566" w14:paraId="0D3FFDEF" w14:textId="725C9A93">
            <w:pPr>
              <w:pStyle w:val="Normal"/>
              <w:rPr>
                <w:rFonts w:ascii="Arial" w:hAnsi="Arial" w:eastAsia="Calibri" w:cs=""/>
                <w:sz w:val="24"/>
                <w:szCs w:val="24"/>
              </w:rPr>
            </w:pPr>
          </w:p>
        </w:tc>
        <w:tc>
          <w:tcPr>
            <w:tcW w:w="2760" w:type="dxa"/>
            <w:tcMar/>
          </w:tcPr>
          <w:p w:rsidR="53411B5E" w:rsidP="4E7CD566" w:rsidRDefault="53411B5E" w14:paraId="15F560CF" w14:textId="1B7F2F85">
            <w:pPr>
              <w:pStyle w:val="Normal"/>
              <w:jc w:val="center"/>
              <w:rPr>
                <w:rFonts w:ascii="Arial" w:hAnsi="Arial" w:eastAsia="Calibri" w:cs=""/>
                <w:sz w:val="24"/>
                <w:szCs w:val="24"/>
              </w:rPr>
            </w:pPr>
            <w:r w:rsidRPr="4E7CD566" w:rsidR="53411B5E">
              <w:rPr>
                <w:rFonts w:ascii="Arial" w:hAnsi="Arial" w:eastAsia="Calibri" w:cs=""/>
                <w:sz w:val="24"/>
                <w:szCs w:val="24"/>
              </w:rPr>
              <w:t>No comment</w:t>
            </w:r>
          </w:p>
        </w:tc>
      </w:tr>
    </w:tbl>
    <w:p w:rsidR="4E7CD566" w:rsidP="4E7CD566" w:rsidRDefault="4E7CD566" w14:paraId="376347BB" w14:textId="5D5400A6">
      <w:pPr>
        <w:pStyle w:val="Normal"/>
      </w:pPr>
    </w:p>
    <w:p w:rsidR="778A1E1A" w:rsidP="4E7CD566" w:rsidRDefault="778A1E1A" w14:paraId="4F23A72C" w14:textId="41CA08B0">
      <w:pPr>
        <w:pStyle w:val="Normal"/>
      </w:pPr>
      <w:r w:rsidR="778A1E1A">
        <w:rPr/>
        <w:t>6)</w:t>
      </w:r>
      <w:r w:rsidR="05E4E38E">
        <w:rPr/>
        <w:t xml:space="preserve"> Have you ever faced Ethical Dilemma in your </w:t>
      </w:r>
      <w:r w:rsidR="5F66983C">
        <w:rPr/>
        <w:t>organization</w:t>
      </w:r>
      <w:r w:rsidR="05E4E38E">
        <w:rPr/>
        <w:t>?</w:t>
      </w:r>
    </w:p>
    <w:tbl>
      <w:tblPr>
        <w:tblStyle w:val="TableGrid"/>
        <w:tblW w:w="0" w:type="auto"/>
        <w:tblLayout w:type="fixed"/>
        <w:tblLook w:val="06A0" w:firstRow="1" w:lastRow="0" w:firstColumn="1" w:lastColumn="0" w:noHBand="1" w:noVBand="1"/>
      </w:tblPr>
      <w:tblGrid>
        <w:gridCol w:w="840"/>
        <w:gridCol w:w="2760"/>
      </w:tblGrid>
      <w:tr w:rsidR="4E7CD566" w:rsidTr="4E7CD566" w14:paraId="5303A238">
        <w:tc>
          <w:tcPr>
            <w:tcW w:w="840" w:type="dxa"/>
            <w:tcMar/>
          </w:tcPr>
          <w:p w:rsidR="4E7CD566" w:rsidP="4E7CD566" w:rsidRDefault="4E7CD566" w14:paraId="2089E9AD" w14:textId="756A8A60">
            <w:pPr>
              <w:pStyle w:val="Normal"/>
              <w:rPr>
                <w:rFonts w:ascii="Arial" w:hAnsi="Arial" w:eastAsia="Calibri" w:cs=""/>
                <w:sz w:val="24"/>
                <w:szCs w:val="24"/>
              </w:rPr>
            </w:pPr>
          </w:p>
        </w:tc>
        <w:tc>
          <w:tcPr>
            <w:tcW w:w="2760" w:type="dxa"/>
            <w:tcMar/>
          </w:tcPr>
          <w:p w:rsidR="4D0C5B3D" w:rsidP="4E7CD566" w:rsidRDefault="4D0C5B3D" w14:paraId="5AE4BEC2" w14:textId="0E6E8F1B">
            <w:pPr>
              <w:pStyle w:val="Normal"/>
              <w:jc w:val="center"/>
              <w:rPr>
                <w:rFonts w:ascii="Arial" w:hAnsi="Arial" w:eastAsia="Calibri" w:cs=""/>
                <w:sz w:val="24"/>
                <w:szCs w:val="24"/>
              </w:rPr>
            </w:pPr>
            <w:r w:rsidRPr="4E7CD566" w:rsidR="4D0C5B3D">
              <w:rPr>
                <w:rFonts w:ascii="Arial" w:hAnsi="Arial" w:eastAsia="Calibri" w:cs=""/>
                <w:sz w:val="24"/>
                <w:szCs w:val="24"/>
              </w:rPr>
              <w:t xml:space="preserve">Yes </w:t>
            </w:r>
          </w:p>
        </w:tc>
      </w:tr>
      <w:tr w:rsidR="4E7CD566" w:rsidTr="4E7CD566" w14:paraId="3B758CB9">
        <w:tc>
          <w:tcPr>
            <w:tcW w:w="840" w:type="dxa"/>
            <w:tcMar/>
          </w:tcPr>
          <w:p w:rsidR="4E7CD566" w:rsidP="4E7CD566" w:rsidRDefault="4E7CD566" w14:paraId="2BC698E4" w14:textId="4B093AD6">
            <w:pPr>
              <w:pStyle w:val="Normal"/>
              <w:rPr>
                <w:rFonts w:ascii="Arial" w:hAnsi="Arial" w:eastAsia="Calibri" w:cs=""/>
                <w:sz w:val="24"/>
                <w:szCs w:val="24"/>
              </w:rPr>
            </w:pPr>
          </w:p>
        </w:tc>
        <w:tc>
          <w:tcPr>
            <w:tcW w:w="2760" w:type="dxa"/>
            <w:tcMar/>
          </w:tcPr>
          <w:p w:rsidR="36920E22" w:rsidP="4E7CD566" w:rsidRDefault="36920E22" w14:paraId="1B6177C5" w14:textId="37A75CB6">
            <w:pPr>
              <w:pStyle w:val="Normal"/>
              <w:jc w:val="center"/>
              <w:rPr>
                <w:rFonts w:ascii="Arial" w:hAnsi="Arial" w:eastAsia="Calibri" w:cs=""/>
                <w:sz w:val="24"/>
                <w:szCs w:val="24"/>
              </w:rPr>
            </w:pPr>
            <w:r w:rsidRPr="4E7CD566" w:rsidR="36920E22">
              <w:rPr>
                <w:rFonts w:ascii="Arial" w:hAnsi="Arial" w:eastAsia="Calibri" w:cs=""/>
                <w:sz w:val="24"/>
                <w:szCs w:val="24"/>
              </w:rPr>
              <w:t xml:space="preserve">No </w:t>
            </w:r>
          </w:p>
        </w:tc>
      </w:tr>
      <w:tr w:rsidR="4E7CD566" w:rsidTr="4E7CD566" w14:paraId="4DB7F04B">
        <w:tc>
          <w:tcPr>
            <w:tcW w:w="840" w:type="dxa"/>
            <w:tcMar/>
          </w:tcPr>
          <w:p w:rsidR="4E7CD566" w:rsidP="4E7CD566" w:rsidRDefault="4E7CD566" w14:paraId="5ED3BEDD" w14:textId="60EEBF47">
            <w:pPr>
              <w:pStyle w:val="Normal"/>
              <w:rPr>
                <w:rFonts w:ascii="Arial" w:hAnsi="Arial" w:eastAsia="Calibri" w:cs=""/>
                <w:sz w:val="24"/>
                <w:szCs w:val="24"/>
              </w:rPr>
            </w:pPr>
          </w:p>
        </w:tc>
        <w:tc>
          <w:tcPr>
            <w:tcW w:w="2760" w:type="dxa"/>
            <w:tcMar/>
          </w:tcPr>
          <w:p w:rsidR="1386A0A1" w:rsidP="4E7CD566" w:rsidRDefault="1386A0A1" w14:paraId="1F5EACB6" w14:textId="65F5961C">
            <w:pPr>
              <w:pStyle w:val="Normal"/>
              <w:jc w:val="center"/>
              <w:rPr>
                <w:rFonts w:ascii="Arial" w:hAnsi="Arial" w:eastAsia="Calibri" w:cs=""/>
                <w:sz w:val="24"/>
                <w:szCs w:val="24"/>
              </w:rPr>
            </w:pPr>
            <w:r w:rsidRPr="4E7CD566" w:rsidR="1386A0A1">
              <w:rPr>
                <w:rFonts w:ascii="Arial" w:hAnsi="Arial" w:eastAsia="Calibri" w:cs=""/>
                <w:sz w:val="24"/>
                <w:szCs w:val="24"/>
              </w:rPr>
              <w:t>No comment</w:t>
            </w:r>
          </w:p>
        </w:tc>
      </w:tr>
    </w:tbl>
    <w:p w:rsidR="4E7CD566" w:rsidP="4E7CD566" w:rsidRDefault="4E7CD566" w14:paraId="20BE0E83" w14:textId="1CEE80D6">
      <w:pPr>
        <w:pStyle w:val="Normal"/>
        <w:ind w:left="0"/>
        <w:rPr>
          <w:rFonts w:ascii="Arial" w:hAnsi="Arial" w:eastAsia="Calibri" w:cs=""/>
          <w:sz w:val="24"/>
          <w:szCs w:val="24"/>
        </w:rPr>
      </w:pPr>
    </w:p>
    <w:p w:rsidRPr="0009425B" w:rsidR="008D13F3" w:rsidP="008D13F3" w:rsidRDefault="008D13F3" w14:paraId="24109239" w14:textId="164F748C">
      <w:r w:rsidR="00D07393">
        <w:rPr/>
        <w:t xml:space="preserve"> </w:t>
      </w:r>
      <w:r w:rsidR="008D13F3">
        <w:rPr/>
        <w:t xml:space="preserve"> </w:t>
      </w:r>
      <w:r w:rsidR="008D13F3">
        <w:rPr/>
        <w:t xml:space="preserve"> </w:t>
      </w:r>
    </w:p>
    <w:sectPr w:rsidRPr="00B65310" w:rsidR="009C65E2" w:rsidSect="00D07288">
      <w:footerReference w:type="default" r:id="rId19"/>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7FB9" w:rsidP="00D07288" w:rsidRDefault="00817FB9" w14:paraId="04B6235A" w14:textId="77777777">
      <w:pPr>
        <w:spacing w:after="0" w:line="240" w:lineRule="auto"/>
      </w:pPr>
      <w:r>
        <w:separator/>
      </w:r>
    </w:p>
  </w:endnote>
  <w:endnote w:type="continuationSeparator" w:id="0">
    <w:p w:rsidR="00817FB9" w:rsidP="00D07288" w:rsidRDefault="00817FB9" w14:paraId="2060FFB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288" w:rsidRDefault="00D07288" w14:paraId="3BE7667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288" w:rsidRDefault="00D07288" w14:paraId="3B1A3E20" w14:textId="04524D7F">
    <w:pPr>
      <w:pStyle w:val="Footer"/>
      <w:jc w:val="right"/>
    </w:pPr>
  </w:p>
  <w:p w:rsidR="00D07288" w:rsidRDefault="00D07288" w14:paraId="5DDDEA43"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288" w:rsidRDefault="00D07288" w14:paraId="1DE6D230"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9629520"/>
      <w:docPartObj>
        <w:docPartGallery w:val="Page Numbers (Bottom of Page)"/>
        <w:docPartUnique/>
      </w:docPartObj>
    </w:sdtPr>
    <w:sdtEndPr>
      <w:rPr>
        <w:noProof/>
      </w:rPr>
    </w:sdtEndPr>
    <w:sdtContent>
      <w:p w:rsidR="00D07288" w:rsidRDefault="00D07288" w14:paraId="57AA87F0"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07288" w:rsidRDefault="00D07288" w14:paraId="442DD82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7FB9" w:rsidP="00D07288" w:rsidRDefault="00817FB9" w14:paraId="305CDE60" w14:textId="77777777">
      <w:pPr>
        <w:spacing w:after="0" w:line="240" w:lineRule="auto"/>
      </w:pPr>
      <w:r>
        <w:separator/>
      </w:r>
    </w:p>
  </w:footnote>
  <w:footnote w:type="continuationSeparator" w:id="0">
    <w:p w:rsidR="00817FB9" w:rsidP="00D07288" w:rsidRDefault="00817FB9" w14:paraId="29E7D69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288" w:rsidRDefault="00D07288" w14:paraId="56FF46D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288" w:rsidRDefault="00D07288" w14:paraId="3C88456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288" w:rsidRDefault="00D07288" w14:paraId="76C569AF" w14:textId="77777777">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358382363-1129348332 1873813872-664106298 1267748652-785342738 883012603-1484967879 1348747062-1156148129 1453491522-975394145 1704278972-1040351694 1260156268-33856778 863643509-2004318071 1305604480-136591787 2092455466-1625087446 176638275-1926826607 557684702-415275733 518240756-1744431020 115184967-2004318071 1015563622-2004318071 1992649135-2004318071 1459570394-2004318071 991575584-72502655 1574824515-2004318071 501666352-2004318071 1005020786-2004318071 1797631732-652914333 689715644-1158177448 987737165-578007850 836884735-400790008 1078881281-1671195508 462566179-281647052 1388353590-1757210283 1100753135-1612192527 517677077-1939337840 1466602880-1892306336 787890552-549676672 943347363-634258208 823815674-342209287 1576657815-27135593 1453126794-900573279 1583236716-1777558745 1640002426-1595047494 790293448-484643120 531998618-919877386 868270579-480804186 1002884829-1425723525 1034478493-321962457 1351181329-1104203749 1961588963-615740609 328389076-1022286909 2019856776-1160774073 1572789929-2121329672 1293675433-1126997214 562745027-1697302453 893150666-1763292057 436985289-1414012005 1836459841-1758256454 374456215-1496306350 447887961-1114978740 640913990-595541959 1673428876-506460141 826736464-196963608 2098125491-1038684913 831029911-1560717550 1670092451-2099176907 627221311-1411210537 93048155-1599201093 1659842888-1829612390 1081436533-1574659373 2074242646-41683147 1949014954-2123581422 2084690577-1359406193 1933987525-528601355 1080950145-448008968 301084187-801946846 1025611151-2133362791 228349055-2078466336 449200768-47582615 1757069367-1116764225 1400118260-753082787 746756681-207234802 2039792285-224498994 998976937-1575342671 651583736-131376257 345362896-958062232 22813353-1160612762 1784544837-1236186267 1471235471-821217259 1620491263-455934393 457158041-657929714 1302899918-124484249 1337707500-1369229023 2080015695-1990484162 1189912294-1162471474 1063097425-1013145079 523730438-1725287521 2126205356-1707178411 1493300837-1196898982 1978854176-1687063911 689457073-146965242 593451251-1661113123 881917707-1744240435 1614369384-20897674 2104079619-818742475 1277113779-44851083 1275314364-583145068 182647671-2101575360 281107705-1020253810 227704910-350899461 1295389621-379437709 1496901759-354725074 990295783-877405443 1685917314-925933424 1600219097-719601023 1667504222-302498647 1323145057-637875613 820413837-379474159 1385409300-102168661 977376536-16877248 849026237-61489114 895503929-1252372350 490017120-401104065 1536233752-1564712490 102211854-1053416140 1913393739-1411821701 1800323096-1194089087 194544818-1965509087 2135551095-1375831601 528872569-1895859275 1004549695-596496960 315072523-257130936 1763164092-1029325320 657485139-1941265142 371086783-1660775135 925355378-1720622341 1505986833-1411921955 73788793-1963838455 1064520058-944900733 198313660-1740223774 1445953070-2048234545 148851502-1658195616 553080874-421043383 1274935432-372142394 1033337686-786517729 2054424265-631056467 1763977244-1589585455 251971208-331896582 194218450-1530847023 1300534026-637332549 907345496-644118862 1990370479-1910163611 1913239246-1709182314 2042029135-197054959 2019665166-1863159585 1426455488-821735257 754670121-1157390262 468917642-1021622303 2048429922-1743682870 305018903-1455342890 1628248107-1563218772 464790284-426944515 1587821197-821595360 1245791518-856871423 1947141444-1259590627 1387562835-1546599321 453917784-1737059258 502703878-549213489 1948059743-447130854 121875182-2004318071 96224304-1576659580 1470466518-1509916230 966532326-1394227422 805600341-1604331523 506194409-1188312533 1445069759-933502575 774922545-1368123829 2140249751-1048199064 1927711034-1923465148 1453891147-469212968 1738629526-149096275 144484860-214625563 1610015929-1654619823 466348173-1558076806 1505151130-855902692 1023160945-990864063 261116503-850153441 394343602-585095669 12142042-948819698 880530652-1369989411 1134777972-382900706 677790190-1501788915 605065785-347823304 1927491650-651786545 725936-1840812595 304828585-882665284 1015563622-2004318071 1992649135-2004318071 1459570394-2004318071 1470793712-2004318071 1143855137-2004318071 501666352-2004318071 1005020786-2004318071"/>
  </int:OnDemandWorkflows>
  <int:IntelligenceSettings/>
  <int:Manifest>
    <int:WordHash hashCode="KGi9wzpZR50PIx" id="79ygZtEA"/>
    <int:WordHash hashCode="Q2cYtLIk76qw3j" id="XxcJgFJp"/>
    <int:WordHash hashCode="tHGIaojoOGQyr4" id="qvW4DL20"/>
    <int:WordHash hashCode="PGpScyiw2x3dkZ" id="pPYKaWTB"/>
    <int:WordHash hashCode="BTmowLTzlChRac" id="HDer/5z4"/>
    <int:WordHash hashCode="bTidDbGRJOCbxE" id="Fra6/xIT"/>
    <int:WordHash hashCode="e9OcxSojFsSdFE" id="YSteWpgt"/>
    <int:WordHash hashCode="rKHEatL0QjDO99" id="wwF2wao5"/>
    <int:WordHash hashCode="p9fXLjbn2Henic" id="tuar5nOQ"/>
    <int:WordHash hashCode="u2M975iUL9N3CJ" id="yPOF19qr"/>
    <int:WordHash hashCode="CiL5fH/1S2DHvH" id="wxJHnBZV"/>
    <int:WordHash hashCode="BGeRTqNuguM/r5" id="bwzRdFS6"/>
    <int:WordHash hashCode="s/DH9rt2OvG+kd" id="kE+hi3Ds"/>
    <int:WordHash hashCode="vP0yPopZneWxZW" id="LoZgrzu/"/>
    <int:WordHash hashCode="f7CpWuJ5ABfN+V" id="IDlRKP57"/>
    <int:WordHash hashCode="S8mHEyXUKt6YyW" id="TBniQ69x"/>
    <int:WordHash hashCode="m5kpyFbU8D7C4v" id="i2ETNd4r"/>
    <int:WordHash hashCode="9WBfMgXzxVBAHR" id="Q9la7LW2"/>
    <int:WordHash hashCode="jy5814SWfWp5q9" id="8RM7EBau"/>
    <int:WordHash hashCode="QqDTBo3+eUXQhI" id="DeByjOhf"/>
    <int:ParagraphRange paragraphId="1064520058" textId="944900733" start="16" length="96" invalidationStart="16" invalidationLength="96" id="xqnogiOv"/>
    <int:EntireDocument id="6ZA+Sbte"/>
    <int:WordHash hashCode="jVxuHAnQGVJsbl" id="ZtZobwwK"/>
    <int:WordHash hashCode="9/rEgoc775ocMH" id="7dvoXp+p"/>
    <int:WordHash hashCode="mMfGyAy/VMRSi8" id="uIH7c8rN"/>
    <int:WordHash hashCode="3OtM887uk84PmI" id="Dwtbr9gZ"/>
    <int:WordHash hashCode="JZWodQypq3o1UY" id="93dd52US"/>
  </int:Manifest>
  <int:Observations>
    <int:Content id="79ygZtEA">
      <int:Rejection type="LegacyProofing"/>
    </int:Content>
    <int:Content id="XxcJgFJp">
      <int:Rejection type="LegacyProofing"/>
    </int:Content>
    <int:Content id="qvW4DL20">
      <int:Rejection type="LegacyProofing"/>
    </int:Content>
    <int:Content id="pPYKaWTB">
      <int:Rejection type="LegacyProofing"/>
    </int:Content>
    <int:Content id="HDer/5z4">
      <int:Rejection type="LegacyProofing"/>
    </int:Content>
    <int:Content id="Fra6/xIT">
      <int:Rejection type="LegacyProofing"/>
    </int:Content>
    <int:Content id="YSteWpgt">
      <int:Rejection type="LegacyProofing"/>
    </int:Content>
    <int:Content id="wwF2wao5">
      <int:Rejection type="LegacyProofing"/>
    </int:Content>
    <int:Content id="tuar5nOQ">
      <int:Rejection type="LegacyProofing"/>
    </int:Content>
    <int:Content id="yPOF19qr">
      <int:Rejection type="LegacyProofing"/>
    </int:Content>
    <int:Content id="wxJHnBZV">
      <int:Rejection type="LegacyProofing"/>
    </int:Content>
    <int:Content id="bwzRdFS6">
      <int:Rejection type="LegacyProofing"/>
    </int:Content>
    <int:Content id="kE+hi3Ds">
      <int:Rejection type="AugLoop_Text_Critique"/>
    </int:Content>
    <int:Content id="LoZgrzu/">
      <int:Rejection type="LegacyProofing"/>
    </int:Content>
    <int:Content id="IDlRKP57">
      <int:Rejection type="LegacyProofing"/>
    </int:Content>
    <int:Content id="TBniQ69x">
      <int:Rejection type="LegacyProofing"/>
    </int:Content>
    <int:Content id="i2ETNd4r">
      <int:Rejection type="LegacyProofing"/>
    </int:Content>
    <int:Content id="Q9la7LW2">
      <int:Rejection type="LegacyProofing"/>
    </int:Content>
    <int:Content id="8RM7EBau">
      <int:Rejection type="AugLoop_Text_Critique"/>
    </int:Content>
    <int:Content id="DeByjOhf">
      <int:Rejection type="LegacyProofing"/>
    </int:Content>
    <int:Content id="xqnogiOv">
      <int:Rejection type="AugLoop_Similarity_SimilarityAnnotation"/>
      <int:extLst>
        <oel:ext uri="426473B9-03D8-482F-96C9-C2C85392BACA">
          <int:SimilarityCritique Version="1" Context="High commitment high performance: How to build a resilient organization for sustained advantage." SourceType="Online" SourceTitle="Amazon.com: High Commitment High Performance: How to Build ..." SourceUrl="https://www.amazon.com/High-Commitment-Performance-Resilient-Organization-ebook/dp/B002JMV6SM" SourceSnippet="High Commitment High Performance: How to Build A Resilient Organization for Sustained Advantage - Kindle edition by Beer, Michael. Download it once and read it on your Kindle device, PC, phones or tablets. Use features like bookmarks, note taking and highlighting while reading High Commitment High Performance: How to Build A Resilient Organization for Sustained Advantage.">
            <int:Suggestions CitationType="Inline">
              <int:Suggestion CitationStyle="Mla" IsIdentical="1">
                <int:CitationText>(“Amazon.com: High Commitment High Performance: How to Build ...”)</int:CitationText>
              </int:Suggestion>
              <int:Suggestion CitationStyle="Apa" IsIdentical="1">
                <int:CitationText>(“Amazon.com: High Commitment High Performance: How to Build ...”)</int:CitationText>
              </int:Suggestion>
              <int:Suggestion CitationStyle="Chicago" IsIdentical="1">
                <int:CitationText>(“Amazon.com: High Commitment High Performance: How to Build ...”)</int:CitationText>
              </int:Suggestion>
            </int:Suggestions>
            <int:Suggestions CitationType="Full">
              <int:Suggestion CitationStyle="Mla" IsIdentical="1">
                <int:CitationText>&lt;i&gt;Amazon.com: High Commitment High Performance: How to Build ...&lt;/i&gt;, https://www.amazon.com/High-Commitment-Performance-Resilient-Organization-ebook/dp/B002JMV6SM.</int:CitationText>
              </int:Suggestion>
              <int:Suggestion CitationStyle="Apa" IsIdentical="1">
                <int:CitationText>&lt;i&gt;Amazon.com: High Commitment High Performance: How to Build ...&lt;/i&gt;. (n.d.). Retrieved from https://www.amazon.com/High-Commitment-Performance-Resilient-Organization-ebook/dp/B002JMV6SM</int:CitationText>
              </int:Suggestion>
              <int:Suggestion CitationStyle="Chicago" IsIdentical="1">
                <int:CitationText>“Amazon.com: High Commitment High Performance: How to Build ...” n.d., https://www.amazon.com/High-Commitment-Performance-Resilient-Organization-ebook/dp/B002JMV6SM.</int:CitationText>
              </int:Suggestion>
            </int:Suggestions>
          </int:SimilarityCritique>
        </oel:ext>
      </int:extLst>
    </int:Content>
    <int:Content id="6ZA+Sbte">
      <int:extLst>
        <oel:ext uri="E302BA01-7950-474C-9AD3-286E660C40A8">
          <int:SimilaritySummary Version="1" RunId="1625051440314" TilesCheckedInThisRun="122" TotalNumOfTiles="122" SimilarityAnnotationCount="1" NumWords="3737" NumFlaggedWords="13"/>
        </oel:ext>
      </int:extLst>
    </int:Content>
    <int:Content id="ZtZobwwK">
      <int:Rejection type="LegacyProofing"/>
    </int:Content>
    <int:Content id="7dvoXp+p">
      <int:Rejection type="LegacyProofing"/>
    </int:Content>
    <int:Content id="uIH7c8rN">
      <int:Rejection type="LegacyProofing"/>
    </int:Content>
    <int:Content id="Dwtbr9gZ">
      <int:Rejection type="LegacyProofing"/>
    </int:Content>
    <int:Content id="93dd52US"/>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11502"/>
    <w:multiLevelType w:val="hybridMultilevel"/>
    <w:tmpl w:val="39DABB5E"/>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F590292"/>
    <w:multiLevelType w:val="hybridMultilevel"/>
    <w:tmpl w:val="865629BC"/>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07D4CA7"/>
    <w:multiLevelType w:val="hybridMultilevel"/>
    <w:tmpl w:val="DE703124"/>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0BF12E2"/>
    <w:multiLevelType w:val="hybridMultilevel"/>
    <w:tmpl w:val="42F2CBFC"/>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2273E9D"/>
    <w:multiLevelType w:val="hybridMultilevel"/>
    <w:tmpl w:val="BC5EF014"/>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4B2A3FEF"/>
    <w:multiLevelType w:val="hybridMultilevel"/>
    <w:tmpl w:val="3C5ACCC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307FD6"/>
    <w:multiLevelType w:val="hybridMultilevel"/>
    <w:tmpl w:val="2FC2A85E"/>
    <w:lvl w:ilvl="0" w:tplc="04090003">
      <w:start w:val="1"/>
      <w:numFmt w:val="bullet"/>
      <w:lvlText w:val="o"/>
      <w:lvlJc w:val="left"/>
      <w:pPr>
        <w:ind w:left="720" w:hanging="360"/>
      </w:pPr>
      <w:rPr>
        <w:rFonts w:hint="default" w:ascii="Courier New" w:hAnsi="Courier New" w:cs="Courier New"/>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5"/>
  </w:num>
  <w:num w:numId="2">
    <w:abstractNumId w:val="1"/>
  </w:num>
  <w:num w:numId="3">
    <w:abstractNumId w:val="2"/>
  </w:num>
  <w:num w:numId="4">
    <w:abstractNumId w:val="6"/>
  </w:num>
  <w:num w:numId="5">
    <w:abstractNumId w:val="4"/>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xNzI2NjU0sjQ2sTBT0lEKTi0uzszPAykwqQUAn1Zb8CwAAAA="/>
  </w:docVars>
  <w:rsids>
    <w:rsidRoot w:val="00CD3E3D"/>
    <w:rsid w:val="00014DA5"/>
    <w:rsid w:val="00085594"/>
    <w:rsid w:val="000924A5"/>
    <w:rsid w:val="0009425B"/>
    <w:rsid w:val="000B5721"/>
    <w:rsid w:val="000E0453"/>
    <w:rsid w:val="000E1F55"/>
    <w:rsid w:val="001373D8"/>
    <w:rsid w:val="001417D2"/>
    <w:rsid w:val="001D52BD"/>
    <w:rsid w:val="001D6473"/>
    <w:rsid w:val="001F28BC"/>
    <w:rsid w:val="001F5A1A"/>
    <w:rsid w:val="00206C0A"/>
    <w:rsid w:val="002261C4"/>
    <w:rsid w:val="002273AC"/>
    <w:rsid w:val="002315EA"/>
    <w:rsid w:val="002450AB"/>
    <w:rsid w:val="00273FF2"/>
    <w:rsid w:val="0029E353"/>
    <w:rsid w:val="002C650C"/>
    <w:rsid w:val="002F0E96"/>
    <w:rsid w:val="003309E5"/>
    <w:rsid w:val="00341F7C"/>
    <w:rsid w:val="00344844"/>
    <w:rsid w:val="0036112C"/>
    <w:rsid w:val="003F2F03"/>
    <w:rsid w:val="00414DE8"/>
    <w:rsid w:val="004156A3"/>
    <w:rsid w:val="00441963"/>
    <w:rsid w:val="004BBC98"/>
    <w:rsid w:val="004E6689"/>
    <w:rsid w:val="0050230F"/>
    <w:rsid w:val="00510F58"/>
    <w:rsid w:val="005315C0"/>
    <w:rsid w:val="00562625"/>
    <w:rsid w:val="005948CB"/>
    <w:rsid w:val="005F7AB5"/>
    <w:rsid w:val="0060284B"/>
    <w:rsid w:val="0061691E"/>
    <w:rsid w:val="00620699"/>
    <w:rsid w:val="0064C1D4"/>
    <w:rsid w:val="0068222A"/>
    <w:rsid w:val="00691F64"/>
    <w:rsid w:val="006A7A8B"/>
    <w:rsid w:val="006C01EB"/>
    <w:rsid w:val="006E1C31"/>
    <w:rsid w:val="00724099"/>
    <w:rsid w:val="00724D58"/>
    <w:rsid w:val="00765A6B"/>
    <w:rsid w:val="007737D7"/>
    <w:rsid w:val="0078409D"/>
    <w:rsid w:val="007B1310"/>
    <w:rsid w:val="007F12F6"/>
    <w:rsid w:val="007F7D6C"/>
    <w:rsid w:val="00817FB9"/>
    <w:rsid w:val="00823FEF"/>
    <w:rsid w:val="008321B2"/>
    <w:rsid w:val="00851193"/>
    <w:rsid w:val="008606F8"/>
    <w:rsid w:val="008735E4"/>
    <w:rsid w:val="0088652C"/>
    <w:rsid w:val="008D13F3"/>
    <w:rsid w:val="008D2D8E"/>
    <w:rsid w:val="008E3D2D"/>
    <w:rsid w:val="008E641C"/>
    <w:rsid w:val="008F2B73"/>
    <w:rsid w:val="009019EA"/>
    <w:rsid w:val="00917467"/>
    <w:rsid w:val="00937AEE"/>
    <w:rsid w:val="00942075"/>
    <w:rsid w:val="00964BA3"/>
    <w:rsid w:val="00974C57"/>
    <w:rsid w:val="009C65E2"/>
    <w:rsid w:val="009E08E8"/>
    <w:rsid w:val="00AB74B6"/>
    <w:rsid w:val="00AE00B8"/>
    <w:rsid w:val="00AE6E87"/>
    <w:rsid w:val="00AFD018"/>
    <w:rsid w:val="00B035F1"/>
    <w:rsid w:val="00B11784"/>
    <w:rsid w:val="00B12A63"/>
    <w:rsid w:val="00B175BB"/>
    <w:rsid w:val="00B51FAC"/>
    <w:rsid w:val="00B65310"/>
    <w:rsid w:val="00B96EEB"/>
    <w:rsid w:val="00BC5444"/>
    <w:rsid w:val="00BE4457"/>
    <w:rsid w:val="00BE7B39"/>
    <w:rsid w:val="00C05447"/>
    <w:rsid w:val="00C165A7"/>
    <w:rsid w:val="00C458B3"/>
    <w:rsid w:val="00C7588F"/>
    <w:rsid w:val="00C82371"/>
    <w:rsid w:val="00C831A3"/>
    <w:rsid w:val="00C8574A"/>
    <w:rsid w:val="00CD3E3D"/>
    <w:rsid w:val="00CF2A0A"/>
    <w:rsid w:val="00CF6508"/>
    <w:rsid w:val="00D01B13"/>
    <w:rsid w:val="00D07288"/>
    <w:rsid w:val="00D07393"/>
    <w:rsid w:val="00D30E7C"/>
    <w:rsid w:val="00D7404F"/>
    <w:rsid w:val="00DA76F9"/>
    <w:rsid w:val="00DC7644"/>
    <w:rsid w:val="00E1266B"/>
    <w:rsid w:val="00E36D2B"/>
    <w:rsid w:val="00E37898"/>
    <w:rsid w:val="00E4004B"/>
    <w:rsid w:val="00E57D61"/>
    <w:rsid w:val="00E8285F"/>
    <w:rsid w:val="00E94303"/>
    <w:rsid w:val="00EA05B3"/>
    <w:rsid w:val="00EB3CEB"/>
    <w:rsid w:val="00EE5E02"/>
    <w:rsid w:val="00EEFAE4"/>
    <w:rsid w:val="00F15FB3"/>
    <w:rsid w:val="00F75292"/>
    <w:rsid w:val="00F75482"/>
    <w:rsid w:val="00FB778B"/>
    <w:rsid w:val="00FD233F"/>
    <w:rsid w:val="00FE2220"/>
    <w:rsid w:val="01117990"/>
    <w:rsid w:val="0121E12F"/>
    <w:rsid w:val="0139622E"/>
    <w:rsid w:val="0147D92F"/>
    <w:rsid w:val="014FEE9E"/>
    <w:rsid w:val="01681664"/>
    <w:rsid w:val="01836DD1"/>
    <w:rsid w:val="018D8288"/>
    <w:rsid w:val="01B9231E"/>
    <w:rsid w:val="01C1099C"/>
    <w:rsid w:val="01C1E522"/>
    <w:rsid w:val="01C92FE7"/>
    <w:rsid w:val="01CF42B6"/>
    <w:rsid w:val="01EEB4CD"/>
    <w:rsid w:val="01F66470"/>
    <w:rsid w:val="02185754"/>
    <w:rsid w:val="02210412"/>
    <w:rsid w:val="025815F3"/>
    <w:rsid w:val="02BC6613"/>
    <w:rsid w:val="02FCF5B8"/>
    <w:rsid w:val="033827F9"/>
    <w:rsid w:val="036EB354"/>
    <w:rsid w:val="03A4EEB8"/>
    <w:rsid w:val="03D56610"/>
    <w:rsid w:val="04097689"/>
    <w:rsid w:val="041F872D"/>
    <w:rsid w:val="04340C53"/>
    <w:rsid w:val="04377B9B"/>
    <w:rsid w:val="043D6954"/>
    <w:rsid w:val="04416064"/>
    <w:rsid w:val="045ECA72"/>
    <w:rsid w:val="046DD0F5"/>
    <w:rsid w:val="049A5E6C"/>
    <w:rsid w:val="049C40DB"/>
    <w:rsid w:val="04AE8B19"/>
    <w:rsid w:val="04BF69C5"/>
    <w:rsid w:val="04CE5DC9"/>
    <w:rsid w:val="04D6BA8E"/>
    <w:rsid w:val="04ECFA89"/>
    <w:rsid w:val="04EDF7A3"/>
    <w:rsid w:val="04FB715B"/>
    <w:rsid w:val="050507F3"/>
    <w:rsid w:val="050A83B5"/>
    <w:rsid w:val="052B3E8E"/>
    <w:rsid w:val="05352357"/>
    <w:rsid w:val="054A54A4"/>
    <w:rsid w:val="054BEEB6"/>
    <w:rsid w:val="058D2A3A"/>
    <w:rsid w:val="05D38A90"/>
    <w:rsid w:val="05E29D4A"/>
    <w:rsid w:val="05E2C6F7"/>
    <w:rsid w:val="05E4E38E"/>
    <w:rsid w:val="05FE109D"/>
    <w:rsid w:val="0600392D"/>
    <w:rsid w:val="06177227"/>
    <w:rsid w:val="0621B612"/>
    <w:rsid w:val="063814FD"/>
    <w:rsid w:val="0678DA97"/>
    <w:rsid w:val="068B9BAD"/>
    <w:rsid w:val="06A66FEE"/>
    <w:rsid w:val="06B82A82"/>
    <w:rsid w:val="06D3F38F"/>
    <w:rsid w:val="06E06909"/>
    <w:rsid w:val="06E54D9D"/>
    <w:rsid w:val="06ECF98A"/>
    <w:rsid w:val="070D9D92"/>
    <w:rsid w:val="0740F0B5"/>
    <w:rsid w:val="07444CBE"/>
    <w:rsid w:val="0746FEE9"/>
    <w:rsid w:val="075E253B"/>
    <w:rsid w:val="0762D0D7"/>
    <w:rsid w:val="07890B75"/>
    <w:rsid w:val="07D618BC"/>
    <w:rsid w:val="07E50649"/>
    <w:rsid w:val="07EF92F4"/>
    <w:rsid w:val="07FF0D3D"/>
    <w:rsid w:val="081748EF"/>
    <w:rsid w:val="0827916F"/>
    <w:rsid w:val="0834B5F5"/>
    <w:rsid w:val="08642678"/>
    <w:rsid w:val="0876FC0E"/>
    <w:rsid w:val="087A4549"/>
    <w:rsid w:val="0884E2EC"/>
    <w:rsid w:val="0892B988"/>
    <w:rsid w:val="08E4AA5C"/>
    <w:rsid w:val="08F59E31"/>
    <w:rsid w:val="0935F1E9"/>
    <w:rsid w:val="0938E741"/>
    <w:rsid w:val="0990F6FD"/>
    <w:rsid w:val="09AF8C55"/>
    <w:rsid w:val="09D02917"/>
    <w:rsid w:val="09E22F23"/>
    <w:rsid w:val="09E4F3F9"/>
    <w:rsid w:val="09EBDACB"/>
    <w:rsid w:val="0A0E9592"/>
    <w:rsid w:val="0A1DCCCE"/>
    <w:rsid w:val="0A1F5FD9"/>
    <w:rsid w:val="0A42D5DC"/>
    <w:rsid w:val="0A49698D"/>
    <w:rsid w:val="0A94EEED"/>
    <w:rsid w:val="0AB0A1E8"/>
    <w:rsid w:val="0AB88F6E"/>
    <w:rsid w:val="0AF10632"/>
    <w:rsid w:val="0B1A5C15"/>
    <w:rsid w:val="0B3649B2"/>
    <w:rsid w:val="0B5A3548"/>
    <w:rsid w:val="0B9D0FC8"/>
    <w:rsid w:val="0BC520B9"/>
    <w:rsid w:val="0BCA0EB5"/>
    <w:rsid w:val="0BE22DDC"/>
    <w:rsid w:val="0BF37EEB"/>
    <w:rsid w:val="0C0C7F1B"/>
    <w:rsid w:val="0C141696"/>
    <w:rsid w:val="0C3347BE"/>
    <w:rsid w:val="0C46339D"/>
    <w:rsid w:val="0C6EB7EC"/>
    <w:rsid w:val="0CAF6299"/>
    <w:rsid w:val="0CF4FB42"/>
    <w:rsid w:val="0CF90988"/>
    <w:rsid w:val="0D2CE0B6"/>
    <w:rsid w:val="0D49FB73"/>
    <w:rsid w:val="0DAFE6F7"/>
    <w:rsid w:val="0DC60498"/>
    <w:rsid w:val="0DF03030"/>
    <w:rsid w:val="0DF0D8E8"/>
    <w:rsid w:val="0E01672D"/>
    <w:rsid w:val="0E4A096B"/>
    <w:rsid w:val="0E8431CE"/>
    <w:rsid w:val="0EAC7D64"/>
    <w:rsid w:val="0EC7111F"/>
    <w:rsid w:val="0ECA1734"/>
    <w:rsid w:val="0F00FB35"/>
    <w:rsid w:val="0F2A3331"/>
    <w:rsid w:val="0F369DFB"/>
    <w:rsid w:val="0F498EA7"/>
    <w:rsid w:val="0F8C0091"/>
    <w:rsid w:val="0FB76A7C"/>
    <w:rsid w:val="0FBA0AEC"/>
    <w:rsid w:val="0FE299FA"/>
    <w:rsid w:val="1007B457"/>
    <w:rsid w:val="100F089B"/>
    <w:rsid w:val="102568B8"/>
    <w:rsid w:val="102ED60A"/>
    <w:rsid w:val="1037B48B"/>
    <w:rsid w:val="1064D4E4"/>
    <w:rsid w:val="106A81ED"/>
    <w:rsid w:val="106B2EC2"/>
    <w:rsid w:val="108DF7AD"/>
    <w:rsid w:val="109E2BAB"/>
    <w:rsid w:val="10D2136A"/>
    <w:rsid w:val="10D2B847"/>
    <w:rsid w:val="10E707E8"/>
    <w:rsid w:val="10FB98E4"/>
    <w:rsid w:val="110FE71C"/>
    <w:rsid w:val="114A7289"/>
    <w:rsid w:val="115114CD"/>
    <w:rsid w:val="115414BD"/>
    <w:rsid w:val="120C664B"/>
    <w:rsid w:val="122199A9"/>
    <w:rsid w:val="12530C93"/>
    <w:rsid w:val="12D662B2"/>
    <w:rsid w:val="12D9CB56"/>
    <w:rsid w:val="12DB0ED6"/>
    <w:rsid w:val="12DB2A6D"/>
    <w:rsid w:val="12E58944"/>
    <w:rsid w:val="12F4C329"/>
    <w:rsid w:val="12F59703"/>
    <w:rsid w:val="1371DADE"/>
    <w:rsid w:val="138487A7"/>
    <w:rsid w:val="1386A0A1"/>
    <w:rsid w:val="13D5C8E0"/>
    <w:rsid w:val="141AEAFF"/>
    <w:rsid w:val="141B7BE3"/>
    <w:rsid w:val="144423CD"/>
    <w:rsid w:val="14527459"/>
    <w:rsid w:val="145DB6FD"/>
    <w:rsid w:val="14646CD0"/>
    <w:rsid w:val="14658796"/>
    <w:rsid w:val="149476EB"/>
    <w:rsid w:val="14B5B0BC"/>
    <w:rsid w:val="14EBCC27"/>
    <w:rsid w:val="150EFDBF"/>
    <w:rsid w:val="154F9CCB"/>
    <w:rsid w:val="15BF1C29"/>
    <w:rsid w:val="15DE6C17"/>
    <w:rsid w:val="162830B4"/>
    <w:rsid w:val="166F7BC4"/>
    <w:rsid w:val="16794B76"/>
    <w:rsid w:val="1682DD8D"/>
    <w:rsid w:val="16A60514"/>
    <w:rsid w:val="16B23C2A"/>
    <w:rsid w:val="16DE564C"/>
    <w:rsid w:val="16EDCF9D"/>
    <w:rsid w:val="172A81C1"/>
    <w:rsid w:val="172F009B"/>
    <w:rsid w:val="1730F473"/>
    <w:rsid w:val="174C6E41"/>
    <w:rsid w:val="17971276"/>
    <w:rsid w:val="17A2DBAB"/>
    <w:rsid w:val="17B7B806"/>
    <w:rsid w:val="180B4C25"/>
    <w:rsid w:val="182893B2"/>
    <w:rsid w:val="183838AF"/>
    <w:rsid w:val="184A8C30"/>
    <w:rsid w:val="1870349F"/>
    <w:rsid w:val="1880E816"/>
    <w:rsid w:val="18899FFE"/>
    <w:rsid w:val="18DB5F00"/>
    <w:rsid w:val="18E0DEEC"/>
    <w:rsid w:val="193EF986"/>
    <w:rsid w:val="196F2999"/>
    <w:rsid w:val="198E517A"/>
    <w:rsid w:val="19902943"/>
    <w:rsid w:val="19C3165A"/>
    <w:rsid w:val="19C3EA07"/>
    <w:rsid w:val="19D8069A"/>
    <w:rsid w:val="19E56D3D"/>
    <w:rsid w:val="19E8F93D"/>
    <w:rsid w:val="1A489725"/>
    <w:rsid w:val="1A5088B8"/>
    <w:rsid w:val="1A8655EE"/>
    <w:rsid w:val="1A92686C"/>
    <w:rsid w:val="1AB88BAD"/>
    <w:rsid w:val="1ABEB6E8"/>
    <w:rsid w:val="1AF02E6E"/>
    <w:rsid w:val="1B0A1CB2"/>
    <w:rsid w:val="1B0A8EAC"/>
    <w:rsid w:val="1B280E66"/>
    <w:rsid w:val="1B3BB993"/>
    <w:rsid w:val="1B42AE43"/>
    <w:rsid w:val="1B977B7F"/>
    <w:rsid w:val="1BDBA1AA"/>
    <w:rsid w:val="1BE5F26B"/>
    <w:rsid w:val="1BEAAAAA"/>
    <w:rsid w:val="1C027909"/>
    <w:rsid w:val="1C2E5DAD"/>
    <w:rsid w:val="1C30570F"/>
    <w:rsid w:val="1C393F90"/>
    <w:rsid w:val="1C73432D"/>
    <w:rsid w:val="1C9CAC01"/>
    <w:rsid w:val="1CEA3A37"/>
    <w:rsid w:val="1CEF4BBB"/>
    <w:rsid w:val="1CF329FE"/>
    <w:rsid w:val="1D6182EA"/>
    <w:rsid w:val="1D751C96"/>
    <w:rsid w:val="1D784D56"/>
    <w:rsid w:val="1D9629F5"/>
    <w:rsid w:val="1E0DFC57"/>
    <w:rsid w:val="1E409FDB"/>
    <w:rsid w:val="1E78DB04"/>
    <w:rsid w:val="1EBBB6E1"/>
    <w:rsid w:val="1EE26C6A"/>
    <w:rsid w:val="1F059912"/>
    <w:rsid w:val="1F1D986A"/>
    <w:rsid w:val="1F4354A1"/>
    <w:rsid w:val="1F5961FB"/>
    <w:rsid w:val="1F5F6E2E"/>
    <w:rsid w:val="1F74C219"/>
    <w:rsid w:val="1F7F049A"/>
    <w:rsid w:val="1FA1745A"/>
    <w:rsid w:val="1FC8ABC4"/>
    <w:rsid w:val="1FED7ED6"/>
    <w:rsid w:val="1FFD561E"/>
    <w:rsid w:val="20591E70"/>
    <w:rsid w:val="2072C186"/>
    <w:rsid w:val="2087F24C"/>
    <w:rsid w:val="20EAC38B"/>
    <w:rsid w:val="210A72A8"/>
    <w:rsid w:val="211AE796"/>
    <w:rsid w:val="2133A032"/>
    <w:rsid w:val="213BE898"/>
    <w:rsid w:val="213CF8B4"/>
    <w:rsid w:val="21539FE0"/>
    <w:rsid w:val="218CE69F"/>
    <w:rsid w:val="2192B91A"/>
    <w:rsid w:val="21AF2AD1"/>
    <w:rsid w:val="21B1C9C4"/>
    <w:rsid w:val="21DBFE35"/>
    <w:rsid w:val="220299B6"/>
    <w:rsid w:val="22104EFF"/>
    <w:rsid w:val="224AE32E"/>
    <w:rsid w:val="2258FFF9"/>
    <w:rsid w:val="229EC389"/>
    <w:rsid w:val="22C60945"/>
    <w:rsid w:val="22E4681F"/>
    <w:rsid w:val="22F39F21"/>
    <w:rsid w:val="2319960C"/>
    <w:rsid w:val="2337A3A7"/>
    <w:rsid w:val="23553F98"/>
    <w:rsid w:val="23583CA7"/>
    <w:rsid w:val="23DA270D"/>
    <w:rsid w:val="23DB0F5F"/>
    <w:rsid w:val="240EF311"/>
    <w:rsid w:val="2416F0D0"/>
    <w:rsid w:val="2425FF14"/>
    <w:rsid w:val="24298514"/>
    <w:rsid w:val="2436A2F4"/>
    <w:rsid w:val="2453913A"/>
    <w:rsid w:val="24584E7E"/>
    <w:rsid w:val="246CB362"/>
    <w:rsid w:val="249FDC91"/>
    <w:rsid w:val="24BECA02"/>
    <w:rsid w:val="24DA69FC"/>
    <w:rsid w:val="2500EEBA"/>
    <w:rsid w:val="2503DD97"/>
    <w:rsid w:val="2540395D"/>
    <w:rsid w:val="255E2977"/>
    <w:rsid w:val="25A3A452"/>
    <w:rsid w:val="25C24F7C"/>
    <w:rsid w:val="25EBB07A"/>
    <w:rsid w:val="2630DC7F"/>
    <w:rsid w:val="2650FDE2"/>
    <w:rsid w:val="269270F5"/>
    <w:rsid w:val="26974EFF"/>
    <w:rsid w:val="26B09D6B"/>
    <w:rsid w:val="26E44EAE"/>
    <w:rsid w:val="26F981A5"/>
    <w:rsid w:val="2702B34B"/>
    <w:rsid w:val="2712D0D5"/>
    <w:rsid w:val="2723E89A"/>
    <w:rsid w:val="2734A118"/>
    <w:rsid w:val="2753FD55"/>
    <w:rsid w:val="27841193"/>
    <w:rsid w:val="2795ECE8"/>
    <w:rsid w:val="27A16B39"/>
    <w:rsid w:val="2817A05C"/>
    <w:rsid w:val="28183E49"/>
    <w:rsid w:val="2831941C"/>
    <w:rsid w:val="28361AD9"/>
    <w:rsid w:val="287EA676"/>
    <w:rsid w:val="289907D3"/>
    <w:rsid w:val="28C7D3B4"/>
    <w:rsid w:val="28D54F19"/>
    <w:rsid w:val="28D62D61"/>
    <w:rsid w:val="290A8381"/>
    <w:rsid w:val="292F4703"/>
    <w:rsid w:val="295DF328"/>
    <w:rsid w:val="297C534E"/>
    <w:rsid w:val="298E600A"/>
    <w:rsid w:val="2993A058"/>
    <w:rsid w:val="29AC1011"/>
    <w:rsid w:val="29F418FE"/>
    <w:rsid w:val="29F6F571"/>
    <w:rsid w:val="2A251CA1"/>
    <w:rsid w:val="2A38AD5B"/>
    <w:rsid w:val="2A4F8AF3"/>
    <w:rsid w:val="2AA8D26A"/>
    <w:rsid w:val="2AB52273"/>
    <w:rsid w:val="2AB7BEF5"/>
    <w:rsid w:val="2AECC7AA"/>
    <w:rsid w:val="2B078A19"/>
    <w:rsid w:val="2B264CB4"/>
    <w:rsid w:val="2B26A2F9"/>
    <w:rsid w:val="2B447BDB"/>
    <w:rsid w:val="2B668A46"/>
    <w:rsid w:val="2B7FBE41"/>
    <w:rsid w:val="2B9799FA"/>
    <w:rsid w:val="2B9B9BEF"/>
    <w:rsid w:val="2BE2F315"/>
    <w:rsid w:val="2BEADB83"/>
    <w:rsid w:val="2C04781E"/>
    <w:rsid w:val="2C076E6C"/>
    <w:rsid w:val="2C0B733B"/>
    <w:rsid w:val="2C353324"/>
    <w:rsid w:val="2C3DF0F3"/>
    <w:rsid w:val="2C47CBDF"/>
    <w:rsid w:val="2C5D533A"/>
    <w:rsid w:val="2C6C5C66"/>
    <w:rsid w:val="2C6EDFAC"/>
    <w:rsid w:val="2C9533E6"/>
    <w:rsid w:val="2CA57AD0"/>
    <w:rsid w:val="2CD35C09"/>
    <w:rsid w:val="2CDA1A86"/>
    <w:rsid w:val="2D124205"/>
    <w:rsid w:val="2D2B6A62"/>
    <w:rsid w:val="2D6C9718"/>
    <w:rsid w:val="2D6CA2B3"/>
    <w:rsid w:val="2D8E80E1"/>
    <w:rsid w:val="2DAFC368"/>
    <w:rsid w:val="2DE19C8C"/>
    <w:rsid w:val="2E160992"/>
    <w:rsid w:val="2E3D342F"/>
    <w:rsid w:val="2E79A7FA"/>
    <w:rsid w:val="2EA92AFD"/>
    <w:rsid w:val="2EB5B3C0"/>
    <w:rsid w:val="2EC7F461"/>
    <w:rsid w:val="2F3882E9"/>
    <w:rsid w:val="2F9EDCC5"/>
    <w:rsid w:val="2FA074D8"/>
    <w:rsid w:val="2FD902FE"/>
    <w:rsid w:val="2FDD5D20"/>
    <w:rsid w:val="3011BB48"/>
    <w:rsid w:val="30294BF1"/>
    <w:rsid w:val="309BA24F"/>
    <w:rsid w:val="30A61303"/>
    <w:rsid w:val="30A7F263"/>
    <w:rsid w:val="30BC721C"/>
    <w:rsid w:val="312A8E50"/>
    <w:rsid w:val="314D36CF"/>
    <w:rsid w:val="315727A2"/>
    <w:rsid w:val="31BBD2EB"/>
    <w:rsid w:val="31F1030C"/>
    <w:rsid w:val="321CFECD"/>
    <w:rsid w:val="321E9C84"/>
    <w:rsid w:val="32341FA1"/>
    <w:rsid w:val="323779A0"/>
    <w:rsid w:val="324C0D7B"/>
    <w:rsid w:val="328B75A6"/>
    <w:rsid w:val="32A70BFB"/>
    <w:rsid w:val="32CBEF9A"/>
    <w:rsid w:val="32FE3163"/>
    <w:rsid w:val="336633BD"/>
    <w:rsid w:val="33818389"/>
    <w:rsid w:val="3397E9E5"/>
    <w:rsid w:val="339999DF"/>
    <w:rsid w:val="33B299A7"/>
    <w:rsid w:val="33F31F24"/>
    <w:rsid w:val="33FE04C6"/>
    <w:rsid w:val="3405713F"/>
    <w:rsid w:val="34223BE4"/>
    <w:rsid w:val="342ED47F"/>
    <w:rsid w:val="344A798D"/>
    <w:rsid w:val="345A4D16"/>
    <w:rsid w:val="346CA831"/>
    <w:rsid w:val="348FF2C7"/>
    <w:rsid w:val="34AE2FD8"/>
    <w:rsid w:val="34B0CE43"/>
    <w:rsid w:val="34C15515"/>
    <w:rsid w:val="34EB68A0"/>
    <w:rsid w:val="34F3F0A6"/>
    <w:rsid w:val="350D1F9A"/>
    <w:rsid w:val="352660B0"/>
    <w:rsid w:val="3555BBF9"/>
    <w:rsid w:val="355C1E0A"/>
    <w:rsid w:val="357F2649"/>
    <w:rsid w:val="3583C078"/>
    <w:rsid w:val="358F875A"/>
    <w:rsid w:val="359D8B12"/>
    <w:rsid w:val="35AD1BB4"/>
    <w:rsid w:val="35D585C8"/>
    <w:rsid w:val="364C24DC"/>
    <w:rsid w:val="365BCEC7"/>
    <w:rsid w:val="366A324F"/>
    <w:rsid w:val="3685DAB2"/>
    <w:rsid w:val="36920E22"/>
    <w:rsid w:val="36D4C1FD"/>
    <w:rsid w:val="36DF1719"/>
    <w:rsid w:val="36FF714F"/>
    <w:rsid w:val="37087FDE"/>
    <w:rsid w:val="371635CC"/>
    <w:rsid w:val="3725A69E"/>
    <w:rsid w:val="37347AFD"/>
    <w:rsid w:val="375E8222"/>
    <w:rsid w:val="37757A58"/>
    <w:rsid w:val="37A86C27"/>
    <w:rsid w:val="37E0F2B4"/>
    <w:rsid w:val="37E16CA4"/>
    <w:rsid w:val="37E80B0E"/>
    <w:rsid w:val="37EB886E"/>
    <w:rsid w:val="382AEC69"/>
    <w:rsid w:val="38388276"/>
    <w:rsid w:val="387D7730"/>
    <w:rsid w:val="38A6CEC7"/>
    <w:rsid w:val="38BBF48A"/>
    <w:rsid w:val="393C561D"/>
    <w:rsid w:val="395591A7"/>
    <w:rsid w:val="399C10B3"/>
    <w:rsid w:val="39A52C4B"/>
    <w:rsid w:val="39C0A7BA"/>
    <w:rsid w:val="39C4F67B"/>
    <w:rsid w:val="39FBA6F0"/>
    <w:rsid w:val="3A25DB6B"/>
    <w:rsid w:val="3A5EB2D7"/>
    <w:rsid w:val="3A965F6B"/>
    <w:rsid w:val="3AB0CBE8"/>
    <w:rsid w:val="3AD9768C"/>
    <w:rsid w:val="3B0A7ACE"/>
    <w:rsid w:val="3B3271A2"/>
    <w:rsid w:val="3B55A591"/>
    <w:rsid w:val="3B7D6986"/>
    <w:rsid w:val="3B7FEDA0"/>
    <w:rsid w:val="3B977751"/>
    <w:rsid w:val="3BB199F5"/>
    <w:rsid w:val="3C487FDA"/>
    <w:rsid w:val="3C66E9B3"/>
    <w:rsid w:val="3C83C738"/>
    <w:rsid w:val="3C922A97"/>
    <w:rsid w:val="3D120FCE"/>
    <w:rsid w:val="3D294888"/>
    <w:rsid w:val="3D2B6C21"/>
    <w:rsid w:val="3D390A10"/>
    <w:rsid w:val="3D3A5FCE"/>
    <w:rsid w:val="3D43B942"/>
    <w:rsid w:val="3D4F1B0F"/>
    <w:rsid w:val="3D52EDCF"/>
    <w:rsid w:val="3D79F2A0"/>
    <w:rsid w:val="3DB2D0C4"/>
    <w:rsid w:val="3DDAF81A"/>
    <w:rsid w:val="3DE65F23"/>
    <w:rsid w:val="3DF9FB87"/>
    <w:rsid w:val="3DFAF900"/>
    <w:rsid w:val="3E017EC3"/>
    <w:rsid w:val="3E291FD2"/>
    <w:rsid w:val="3E2CFD75"/>
    <w:rsid w:val="3E328F1E"/>
    <w:rsid w:val="3E32CD54"/>
    <w:rsid w:val="3E60FA98"/>
    <w:rsid w:val="3E810590"/>
    <w:rsid w:val="3EA693B7"/>
    <w:rsid w:val="3EB2FB59"/>
    <w:rsid w:val="3EB43CE8"/>
    <w:rsid w:val="3EBBB214"/>
    <w:rsid w:val="3EC60776"/>
    <w:rsid w:val="3EDD93D0"/>
    <w:rsid w:val="3F49B56F"/>
    <w:rsid w:val="3F4E1C9C"/>
    <w:rsid w:val="3F6CEBA3"/>
    <w:rsid w:val="3F926924"/>
    <w:rsid w:val="3F9970AB"/>
    <w:rsid w:val="3FA34A05"/>
    <w:rsid w:val="3FBA936B"/>
    <w:rsid w:val="3FCDE791"/>
    <w:rsid w:val="3FD6E2E3"/>
    <w:rsid w:val="3FD7B987"/>
    <w:rsid w:val="3FDA5EBB"/>
    <w:rsid w:val="3FDB884A"/>
    <w:rsid w:val="3FE34F3B"/>
    <w:rsid w:val="3FE45102"/>
    <w:rsid w:val="3FE471B2"/>
    <w:rsid w:val="400D9358"/>
    <w:rsid w:val="401CD5F1"/>
    <w:rsid w:val="406E1F25"/>
    <w:rsid w:val="407527E1"/>
    <w:rsid w:val="40942C30"/>
    <w:rsid w:val="4097D728"/>
    <w:rsid w:val="40995A2C"/>
    <w:rsid w:val="40D61020"/>
    <w:rsid w:val="40E8D774"/>
    <w:rsid w:val="40EB6537"/>
    <w:rsid w:val="40F1BD47"/>
    <w:rsid w:val="41063EF4"/>
    <w:rsid w:val="414155DD"/>
    <w:rsid w:val="4147155D"/>
    <w:rsid w:val="41522A5A"/>
    <w:rsid w:val="416412F0"/>
    <w:rsid w:val="4185B019"/>
    <w:rsid w:val="41AC1B17"/>
    <w:rsid w:val="41BC3BF5"/>
    <w:rsid w:val="41D71559"/>
    <w:rsid w:val="41DB981B"/>
    <w:rsid w:val="41DF8886"/>
    <w:rsid w:val="41E9B8BD"/>
    <w:rsid w:val="41F352D6"/>
    <w:rsid w:val="420FFB8E"/>
    <w:rsid w:val="421E5A78"/>
    <w:rsid w:val="424DA15E"/>
    <w:rsid w:val="4254667F"/>
    <w:rsid w:val="426D0CCE"/>
    <w:rsid w:val="4271D7FC"/>
    <w:rsid w:val="42782E57"/>
    <w:rsid w:val="427A4B41"/>
    <w:rsid w:val="42D5F990"/>
    <w:rsid w:val="42DA70D7"/>
    <w:rsid w:val="430CB3F5"/>
    <w:rsid w:val="431F717C"/>
    <w:rsid w:val="435C1B56"/>
    <w:rsid w:val="43AB892D"/>
    <w:rsid w:val="43C329AE"/>
    <w:rsid w:val="43D0456E"/>
    <w:rsid w:val="43EAED2C"/>
    <w:rsid w:val="43EB0149"/>
    <w:rsid w:val="441BD99A"/>
    <w:rsid w:val="446573E1"/>
    <w:rsid w:val="44791AB4"/>
    <w:rsid w:val="4485F096"/>
    <w:rsid w:val="44BB41DD"/>
    <w:rsid w:val="44C4D9D0"/>
    <w:rsid w:val="44DF941E"/>
    <w:rsid w:val="44F0007A"/>
    <w:rsid w:val="44F4BCDB"/>
    <w:rsid w:val="45096F71"/>
    <w:rsid w:val="45223CDD"/>
    <w:rsid w:val="454B7121"/>
    <w:rsid w:val="456DF1ED"/>
    <w:rsid w:val="458A0E07"/>
    <w:rsid w:val="459D90AD"/>
    <w:rsid w:val="45F2CCCF"/>
    <w:rsid w:val="4600070F"/>
    <w:rsid w:val="463694CE"/>
    <w:rsid w:val="46C1B9B1"/>
    <w:rsid w:val="46E40FA3"/>
    <w:rsid w:val="47240D82"/>
    <w:rsid w:val="4728A34C"/>
    <w:rsid w:val="472CE72F"/>
    <w:rsid w:val="47570033"/>
    <w:rsid w:val="4761A090"/>
    <w:rsid w:val="476D8D60"/>
    <w:rsid w:val="4774190C"/>
    <w:rsid w:val="478E9D30"/>
    <w:rsid w:val="47A3E703"/>
    <w:rsid w:val="47A4635C"/>
    <w:rsid w:val="47CCC2BB"/>
    <w:rsid w:val="47EEEB8F"/>
    <w:rsid w:val="4814993F"/>
    <w:rsid w:val="4816641C"/>
    <w:rsid w:val="482AAD85"/>
    <w:rsid w:val="482EAA21"/>
    <w:rsid w:val="483CB7D1"/>
    <w:rsid w:val="488EA3AE"/>
    <w:rsid w:val="48B63CAC"/>
    <w:rsid w:val="48E27DD7"/>
    <w:rsid w:val="48E77E90"/>
    <w:rsid w:val="4919A6F8"/>
    <w:rsid w:val="4921AC0C"/>
    <w:rsid w:val="492755D3"/>
    <w:rsid w:val="49325FC4"/>
    <w:rsid w:val="498AC6B2"/>
    <w:rsid w:val="49B30541"/>
    <w:rsid w:val="49C3B837"/>
    <w:rsid w:val="49F5AE00"/>
    <w:rsid w:val="4A922232"/>
    <w:rsid w:val="4AB282FC"/>
    <w:rsid w:val="4AF7E9C9"/>
    <w:rsid w:val="4AFDA109"/>
    <w:rsid w:val="4B0BE505"/>
    <w:rsid w:val="4B378EF3"/>
    <w:rsid w:val="4B3B650B"/>
    <w:rsid w:val="4BD8F477"/>
    <w:rsid w:val="4BE7FF85"/>
    <w:rsid w:val="4BFA2792"/>
    <w:rsid w:val="4BFA908A"/>
    <w:rsid w:val="4C066811"/>
    <w:rsid w:val="4C21462B"/>
    <w:rsid w:val="4C4F8D84"/>
    <w:rsid w:val="4C5E4932"/>
    <w:rsid w:val="4C65FFB1"/>
    <w:rsid w:val="4C76DC67"/>
    <w:rsid w:val="4CC25CB2"/>
    <w:rsid w:val="4CC653C2"/>
    <w:rsid w:val="4CDAD0F1"/>
    <w:rsid w:val="4CFB58F9"/>
    <w:rsid w:val="4D0577AD"/>
    <w:rsid w:val="4D0C5B3D"/>
    <w:rsid w:val="4D6F41BB"/>
    <w:rsid w:val="4D7116C1"/>
    <w:rsid w:val="4DFDDEB4"/>
    <w:rsid w:val="4E275D78"/>
    <w:rsid w:val="4E59FA16"/>
    <w:rsid w:val="4E7CD566"/>
    <w:rsid w:val="4EAF2620"/>
    <w:rsid w:val="4EFC5CEE"/>
    <w:rsid w:val="4F121F17"/>
    <w:rsid w:val="4F2457AE"/>
    <w:rsid w:val="4F35FC98"/>
    <w:rsid w:val="4F3DFD40"/>
    <w:rsid w:val="4F4C6079"/>
    <w:rsid w:val="4F77162D"/>
    <w:rsid w:val="4F8925FE"/>
    <w:rsid w:val="4FB346B1"/>
    <w:rsid w:val="4FE2E47B"/>
    <w:rsid w:val="4FFDC69A"/>
    <w:rsid w:val="50072091"/>
    <w:rsid w:val="500B4E76"/>
    <w:rsid w:val="504AAF2D"/>
    <w:rsid w:val="504EC4B4"/>
    <w:rsid w:val="5062A5FE"/>
    <w:rsid w:val="50AF7F8B"/>
    <w:rsid w:val="50F32665"/>
    <w:rsid w:val="50F7F1C4"/>
    <w:rsid w:val="510EB7C7"/>
    <w:rsid w:val="514B5729"/>
    <w:rsid w:val="515649E6"/>
    <w:rsid w:val="5158B277"/>
    <w:rsid w:val="51724B26"/>
    <w:rsid w:val="51977298"/>
    <w:rsid w:val="51D4F153"/>
    <w:rsid w:val="51E444FF"/>
    <w:rsid w:val="521D3E56"/>
    <w:rsid w:val="52520578"/>
    <w:rsid w:val="529F783E"/>
    <w:rsid w:val="531199D9"/>
    <w:rsid w:val="531D1EDF"/>
    <w:rsid w:val="5325C034"/>
    <w:rsid w:val="5338739C"/>
    <w:rsid w:val="53411B5E"/>
    <w:rsid w:val="5342EF38"/>
    <w:rsid w:val="53653307"/>
    <w:rsid w:val="5385487B"/>
    <w:rsid w:val="53A72578"/>
    <w:rsid w:val="53B1EA4D"/>
    <w:rsid w:val="53E6BFD6"/>
    <w:rsid w:val="53E9684E"/>
    <w:rsid w:val="540BD7DD"/>
    <w:rsid w:val="5441770C"/>
    <w:rsid w:val="544584A3"/>
    <w:rsid w:val="545E7AD1"/>
    <w:rsid w:val="5469C158"/>
    <w:rsid w:val="5566F569"/>
    <w:rsid w:val="556D7DAA"/>
    <w:rsid w:val="557D47E6"/>
    <w:rsid w:val="5585BC3D"/>
    <w:rsid w:val="558C348D"/>
    <w:rsid w:val="55C68E78"/>
    <w:rsid w:val="55F84EE8"/>
    <w:rsid w:val="55F8DA01"/>
    <w:rsid w:val="5629C855"/>
    <w:rsid w:val="56340DE6"/>
    <w:rsid w:val="566435B7"/>
    <w:rsid w:val="566BAE2B"/>
    <w:rsid w:val="56970B7F"/>
    <w:rsid w:val="56A500D8"/>
    <w:rsid w:val="56C45B63"/>
    <w:rsid w:val="56E0E630"/>
    <w:rsid w:val="56E99D04"/>
    <w:rsid w:val="56FF269C"/>
    <w:rsid w:val="571B24D8"/>
    <w:rsid w:val="571C30EF"/>
    <w:rsid w:val="574592D8"/>
    <w:rsid w:val="578EF29C"/>
    <w:rsid w:val="57B8B162"/>
    <w:rsid w:val="57C81A01"/>
    <w:rsid w:val="57EEBD3D"/>
    <w:rsid w:val="5816605B"/>
    <w:rsid w:val="584B791C"/>
    <w:rsid w:val="586EB47F"/>
    <w:rsid w:val="589C754B"/>
    <w:rsid w:val="58B52FF7"/>
    <w:rsid w:val="58BCD62E"/>
    <w:rsid w:val="58BE6DE2"/>
    <w:rsid w:val="58EEB3DA"/>
    <w:rsid w:val="59072201"/>
    <w:rsid w:val="59300844"/>
    <w:rsid w:val="59557DC9"/>
    <w:rsid w:val="596311A1"/>
    <w:rsid w:val="5978CF62"/>
    <w:rsid w:val="598B6176"/>
    <w:rsid w:val="59D6FA63"/>
    <w:rsid w:val="59FA96F3"/>
    <w:rsid w:val="5A01B94C"/>
    <w:rsid w:val="5A391EC3"/>
    <w:rsid w:val="5A44D56E"/>
    <w:rsid w:val="5A6C48C9"/>
    <w:rsid w:val="5A758C97"/>
    <w:rsid w:val="5A8F8FDB"/>
    <w:rsid w:val="5A9F51D8"/>
    <w:rsid w:val="5AA77796"/>
    <w:rsid w:val="5ADF49A9"/>
    <w:rsid w:val="5AE74386"/>
    <w:rsid w:val="5B10F29C"/>
    <w:rsid w:val="5B14508A"/>
    <w:rsid w:val="5B22B146"/>
    <w:rsid w:val="5B275A8D"/>
    <w:rsid w:val="5B5AE5EF"/>
    <w:rsid w:val="5BA4911D"/>
    <w:rsid w:val="5BD6BB0C"/>
    <w:rsid w:val="5BF504EB"/>
    <w:rsid w:val="5C0B0E24"/>
    <w:rsid w:val="5C115CF8"/>
    <w:rsid w:val="5C2FE355"/>
    <w:rsid w:val="5C3F9402"/>
    <w:rsid w:val="5C40AB45"/>
    <w:rsid w:val="5C6A92CB"/>
    <w:rsid w:val="5CA44EAA"/>
    <w:rsid w:val="5CA8A3CD"/>
    <w:rsid w:val="5CC157EC"/>
    <w:rsid w:val="5CCE3C8C"/>
    <w:rsid w:val="5CD87326"/>
    <w:rsid w:val="5CFD5E22"/>
    <w:rsid w:val="5D560F0B"/>
    <w:rsid w:val="5D6EF4E7"/>
    <w:rsid w:val="5D728B6D"/>
    <w:rsid w:val="5D914357"/>
    <w:rsid w:val="5D946A85"/>
    <w:rsid w:val="5D9CC94A"/>
    <w:rsid w:val="5DB241B5"/>
    <w:rsid w:val="5DC8C5B0"/>
    <w:rsid w:val="5DD8E6E3"/>
    <w:rsid w:val="5E10EAE7"/>
    <w:rsid w:val="5E2653BC"/>
    <w:rsid w:val="5E5637EB"/>
    <w:rsid w:val="5E66CAAA"/>
    <w:rsid w:val="5EB25DDB"/>
    <w:rsid w:val="5EB70017"/>
    <w:rsid w:val="5ECF2756"/>
    <w:rsid w:val="5F2C5C8C"/>
    <w:rsid w:val="5F480F73"/>
    <w:rsid w:val="5F48FDBA"/>
    <w:rsid w:val="5F5C0E90"/>
    <w:rsid w:val="5F66983C"/>
    <w:rsid w:val="5F7734C4"/>
    <w:rsid w:val="5F7AE8B9"/>
    <w:rsid w:val="5FBAFCC3"/>
    <w:rsid w:val="5FD72A48"/>
    <w:rsid w:val="5FEEA392"/>
    <w:rsid w:val="6016CDDF"/>
    <w:rsid w:val="601F05AB"/>
    <w:rsid w:val="6024C568"/>
    <w:rsid w:val="6028A4D1"/>
    <w:rsid w:val="6037C5E1"/>
    <w:rsid w:val="60598D40"/>
    <w:rsid w:val="6062CDAA"/>
    <w:rsid w:val="607963C4"/>
    <w:rsid w:val="6093D609"/>
    <w:rsid w:val="60AEF5F8"/>
    <w:rsid w:val="60B844D7"/>
    <w:rsid w:val="60C3FFD6"/>
    <w:rsid w:val="61695890"/>
    <w:rsid w:val="618E592E"/>
    <w:rsid w:val="61B24B8E"/>
    <w:rsid w:val="61B3CC5B"/>
    <w:rsid w:val="61C22F55"/>
    <w:rsid w:val="61EC8A44"/>
    <w:rsid w:val="62189E84"/>
    <w:rsid w:val="624970D7"/>
    <w:rsid w:val="62587F60"/>
    <w:rsid w:val="6272A51B"/>
    <w:rsid w:val="62871F90"/>
    <w:rsid w:val="6292EBB3"/>
    <w:rsid w:val="62A12B83"/>
    <w:rsid w:val="62AB0C48"/>
    <w:rsid w:val="62DB950F"/>
    <w:rsid w:val="631A21C5"/>
    <w:rsid w:val="6330A825"/>
    <w:rsid w:val="633D7E10"/>
    <w:rsid w:val="6349F38A"/>
    <w:rsid w:val="637A3573"/>
    <w:rsid w:val="638ABA8B"/>
    <w:rsid w:val="63D0D39E"/>
    <w:rsid w:val="63D7DC5A"/>
    <w:rsid w:val="63DF27F2"/>
    <w:rsid w:val="63EEABB9"/>
    <w:rsid w:val="63FC16A1"/>
    <w:rsid w:val="6410A08B"/>
    <w:rsid w:val="6434B899"/>
    <w:rsid w:val="643DED6B"/>
    <w:rsid w:val="644F0B9C"/>
    <w:rsid w:val="6456144B"/>
    <w:rsid w:val="647FDD51"/>
    <w:rsid w:val="64ABEB69"/>
    <w:rsid w:val="64B5D12A"/>
    <w:rsid w:val="64F083B5"/>
    <w:rsid w:val="654A23A2"/>
    <w:rsid w:val="657BDBE9"/>
    <w:rsid w:val="65836BBF"/>
    <w:rsid w:val="6593CABE"/>
    <w:rsid w:val="659D56D4"/>
    <w:rsid w:val="65A9F272"/>
    <w:rsid w:val="65BAC14C"/>
    <w:rsid w:val="65D8208F"/>
    <w:rsid w:val="65D98649"/>
    <w:rsid w:val="65E67648"/>
    <w:rsid w:val="65EF1090"/>
    <w:rsid w:val="66152F9A"/>
    <w:rsid w:val="661B1D53"/>
    <w:rsid w:val="664715F7"/>
    <w:rsid w:val="66620863"/>
    <w:rsid w:val="66AED9FE"/>
    <w:rsid w:val="66B28762"/>
    <w:rsid w:val="67077925"/>
    <w:rsid w:val="670C49E8"/>
    <w:rsid w:val="671DD335"/>
    <w:rsid w:val="673175F2"/>
    <w:rsid w:val="67672075"/>
    <w:rsid w:val="6797291E"/>
    <w:rsid w:val="67AF7BFB"/>
    <w:rsid w:val="67C19CDF"/>
    <w:rsid w:val="67D2EDE1"/>
    <w:rsid w:val="6804D878"/>
    <w:rsid w:val="680B89C4"/>
    <w:rsid w:val="682C843E"/>
    <w:rsid w:val="685AC920"/>
    <w:rsid w:val="68A34986"/>
    <w:rsid w:val="68B0ECF5"/>
    <w:rsid w:val="68CE78E7"/>
    <w:rsid w:val="68DAEAA0"/>
    <w:rsid w:val="691E170A"/>
    <w:rsid w:val="692C9843"/>
    <w:rsid w:val="6963CA13"/>
    <w:rsid w:val="6965A1CC"/>
    <w:rsid w:val="6999A925"/>
    <w:rsid w:val="69A7189B"/>
    <w:rsid w:val="69F69981"/>
    <w:rsid w:val="6A5559E2"/>
    <w:rsid w:val="6ACEC9E0"/>
    <w:rsid w:val="6AED4D91"/>
    <w:rsid w:val="6B0EB1F0"/>
    <w:rsid w:val="6B2512AE"/>
    <w:rsid w:val="6B3E9D55"/>
    <w:rsid w:val="6B571A19"/>
    <w:rsid w:val="6B637579"/>
    <w:rsid w:val="6BA1B098"/>
    <w:rsid w:val="6BD1117A"/>
    <w:rsid w:val="6C128B62"/>
    <w:rsid w:val="6C183BE9"/>
    <w:rsid w:val="6C46A165"/>
    <w:rsid w:val="6CC65076"/>
    <w:rsid w:val="6CD77BB6"/>
    <w:rsid w:val="6CE1E672"/>
    <w:rsid w:val="6CE45908"/>
    <w:rsid w:val="6D022AEF"/>
    <w:rsid w:val="6D0B36B5"/>
    <w:rsid w:val="6D1291E0"/>
    <w:rsid w:val="6D1EDB0F"/>
    <w:rsid w:val="6D305262"/>
    <w:rsid w:val="6D3CC243"/>
    <w:rsid w:val="6D48EE9F"/>
    <w:rsid w:val="6D793FC7"/>
    <w:rsid w:val="6DBD399C"/>
    <w:rsid w:val="6E008D5D"/>
    <w:rsid w:val="6E066AA2"/>
    <w:rsid w:val="6E3C1E72"/>
    <w:rsid w:val="6E44A626"/>
    <w:rsid w:val="6E5FE6B7"/>
    <w:rsid w:val="6E829D65"/>
    <w:rsid w:val="6ECC22C3"/>
    <w:rsid w:val="6ED892A4"/>
    <w:rsid w:val="6EEF6A5D"/>
    <w:rsid w:val="6F0CAE64"/>
    <w:rsid w:val="6F4A2C24"/>
    <w:rsid w:val="6F4CEBEB"/>
    <w:rsid w:val="6F8A78F1"/>
    <w:rsid w:val="6F91AEAC"/>
    <w:rsid w:val="6FA5F90A"/>
    <w:rsid w:val="6FAA5A5F"/>
    <w:rsid w:val="6FBEAD10"/>
    <w:rsid w:val="6FEAF670"/>
    <w:rsid w:val="6FFC0CD3"/>
    <w:rsid w:val="70159D8C"/>
    <w:rsid w:val="7017FA71"/>
    <w:rsid w:val="703C5435"/>
    <w:rsid w:val="70411645"/>
    <w:rsid w:val="70834B8F"/>
    <w:rsid w:val="70A5AB4F"/>
    <w:rsid w:val="70BA2CFC"/>
    <w:rsid w:val="70EC7DB2"/>
    <w:rsid w:val="71039368"/>
    <w:rsid w:val="7144AC59"/>
    <w:rsid w:val="714CC712"/>
    <w:rsid w:val="71DDD807"/>
    <w:rsid w:val="71E3A523"/>
    <w:rsid w:val="71E60303"/>
    <w:rsid w:val="71E9D6D9"/>
    <w:rsid w:val="71F2728D"/>
    <w:rsid w:val="7205E4CD"/>
    <w:rsid w:val="72112F85"/>
    <w:rsid w:val="721BE25C"/>
    <w:rsid w:val="726F25B6"/>
    <w:rsid w:val="727541E4"/>
    <w:rsid w:val="727A0BF3"/>
    <w:rsid w:val="727D99E9"/>
    <w:rsid w:val="72AA459C"/>
    <w:rsid w:val="72B99113"/>
    <w:rsid w:val="73283B78"/>
    <w:rsid w:val="733A15D1"/>
    <w:rsid w:val="73573CAC"/>
    <w:rsid w:val="738E95E2"/>
    <w:rsid w:val="73D83201"/>
    <w:rsid w:val="73E9881B"/>
    <w:rsid w:val="73F43A1D"/>
    <w:rsid w:val="74044E8E"/>
    <w:rsid w:val="740B625E"/>
    <w:rsid w:val="7421BD59"/>
    <w:rsid w:val="7427BE4B"/>
    <w:rsid w:val="7474F014"/>
    <w:rsid w:val="74786D2C"/>
    <w:rsid w:val="747A00C3"/>
    <w:rsid w:val="747EB0D7"/>
    <w:rsid w:val="749686F5"/>
    <w:rsid w:val="74A8A82A"/>
    <w:rsid w:val="74E2118A"/>
    <w:rsid w:val="74F56F63"/>
    <w:rsid w:val="74FC01FD"/>
    <w:rsid w:val="7521779B"/>
    <w:rsid w:val="7547D428"/>
    <w:rsid w:val="754C66CD"/>
    <w:rsid w:val="7563EBCA"/>
    <w:rsid w:val="7567DA57"/>
    <w:rsid w:val="7569A849"/>
    <w:rsid w:val="756BE11F"/>
    <w:rsid w:val="758DE635"/>
    <w:rsid w:val="75AB4B31"/>
    <w:rsid w:val="75C74C58"/>
    <w:rsid w:val="75C84B81"/>
    <w:rsid w:val="75E6AA0D"/>
    <w:rsid w:val="7630E2F1"/>
    <w:rsid w:val="763F922F"/>
    <w:rsid w:val="7658CF0F"/>
    <w:rsid w:val="767E90B4"/>
    <w:rsid w:val="76959CB7"/>
    <w:rsid w:val="76BA2A22"/>
    <w:rsid w:val="76E30E0D"/>
    <w:rsid w:val="76F2503B"/>
    <w:rsid w:val="77077D9C"/>
    <w:rsid w:val="772068C2"/>
    <w:rsid w:val="773FDFCC"/>
    <w:rsid w:val="7757A33B"/>
    <w:rsid w:val="777CEF68"/>
    <w:rsid w:val="778A1E1A"/>
    <w:rsid w:val="778C2136"/>
    <w:rsid w:val="778F316C"/>
    <w:rsid w:val="77937425"/>
    <w:rsid w:val="77A96F3A"/>
    <w:rsid w:val="77AFB71F"/>
    <w:rsid w:val="7804E531"/>
    <w:rsid w:val="782E6D28"/>
    <w:rsid w:val="7862507E"/>
    <w:rsid w:val="7875A768"/>
    <w:rsid w:val="78A24716"/>
    <w:rsid w:val="78ACDB49"/>
    <w:rsid w:val="78CF54E2"/>
    <w:rsid w:val="790B4D41"/>
    <w:rsid w:val="790B9357"/>
    <w:rsid w:val="792E821C"/>
    <w:rsid w:val="79689D19"/>
    <w:rsid w:val="7983A44E"/>
    <w:rsid w:val="7988452F"/>
    <w:rsid w:val="79BB8E4B"/>
    <w:rsid w:val="79C7DB8C"/>
    <w:rsid w:val="79C8BD4A"/>
    <w:rsid w:val="79F908A2"/>
    <w:rsid w:val="7A015939"/>
    <w:rsid w:val="7A065167"/>
    <w:rsid w:val="7A1CD009"/>
    <w:rsid w:val="7A4E0A90"/>
    <w:rsid w:val="7A4F610B"/>
    <w:rsid w:val="7A55F768"/>
    <w:rsid w:val="7A624C7A"/>
    <w:rsid w:val="7B328F3B"/>
    <w:rsid w:val="7B507013"/>
    <w:rsid w:val="7B664B53"/>
    <w:rsid w:val="7B833256"/>
    <w:rsid w:val="7B9DA59F"/>
    <w:rsid w:val="7BB784EB"/>
    <w:rsid w:val="7BC2FE46"/>
    <w:rsid w:val="7BCFC226"/>
    <w:rsid w:val="7BD2090F"/>
    <w:rsid w:val="7BD9FACA"/>
    <w:rsid w:val="7C0676E7"/>
    <w:rsid w:val="7C58542E"/>
    <w:rsid w:val="7C847C12"/>
    <w:rsid w:val="7C89B83D"/>
    <w:rsid w:val="7C8B524F"/>
    <w:rsid w:val="7CCABFEE"/>
    <w:rsid w:val="7CD5C1A2"/>
    <w:rsid w:val="7CEF65CB"/>
    <w:rsid w:val="7D2D6B70"/>
    <w:rsid w:val="7D3CCDAD"/>
    <w:rsid w:val="7D6A5635"/>
    <w:rsid w:val="7D77CAAE"/>
    <w:rsid w:val="7DBDBABA"/>
    <w:rsid w:val="7DF6CE9C"/>
    <w:rsid w:val="7E097286"/>
    <w:rsid w:val="7E2722B0"/>
    <w:rsid w:val="7E2E7D86"/>
    <w:rsid w:val="7E43BE59"/>
    <w:rsid w:val="7E4925C6"/>
    <w:rsid w:val="7E608790"/>
    <w:rsid w:val="7E8AD7D2"/>
    <w:rsid w:val="7E96B5F7"/>
    <w:rsid w:val="7E9CE6DA"/>
    <w:rsid w:val="7EBBE467"/>
    <w:rsid w:val="7EED03FC"/>
    <w:rsid w:val="7EF72902"/>
    <w:rsid w:val="7F12C91D"/>
    <w:rsid w:val="7F139B0F"/>
    <w:rsid w:val="7F30535E"/>
    <w:rsid w:val="7F395FFC"/>
    <w:rsid w:val="7F84977E"/>
    <w:rsid w:val="7F9A4CA1"/>
    <w:rsid w:val="7FA747D9"/>
    <w:rsid w:val="7FC158FF"/>
    <w:rsid w:val="7FD7ACAE"/>
    <w:rsid w:val="7FDB784A"/>
    <w:rsid w:val="7FFBB2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F8B8"/>
  <w15:chartTrackingRefBased/>
  <w15:docId w15:val="{696CCE19-52A3-4019-AEEC-6AC3EB0E1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CD3E3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CD3E3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D3E3D"/>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341F7C"/>
    <w:pPr>
      <w:keepNext/>
      <w:keepLines/>
      <w:spacing w:before="40" w:after="0"/>
      <w:outlineLvl w:val="2"/>
    </w:pPr>
    <w:rPr>
      <w:rFonts w:eastAsiaTheme="majorEastAsia" w:cstheme="majorBidi"/>
      <w:b/>
      <w:color w:val="1F3763" w:themeColor="accent1" w:themeShade="7F"/>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D3E3D"/>
    <w:rPr>
      <w:rFonts w:ascii="Arial" w:hAnsi="Arial"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CD3E3D"/>
    <w:rPr>
      <w:rFonts w:ascii="Arial" w:hAnsi="Arial" w:eastAsiaTheme="majorEastAsia" w:cstheme="majorBidi"/>
      <w:b/>
      <w:color w:val="000000" w:themeColor="text1"/>
      <w:sz w:val="26"/>
      <w:szCs w:val="26"/>
    </w:rPr>
  </w:style>
  <w:style w:type="character" w:styleId="Heading3Char" w:customStyle="1">
    <w:name w:val="Heading 3 Char"/>
    <w:basedOn w:val="DefaultParagraphFont"/>
    <w:link w:val="Heading3"/>
    <w:uiPriority w:val="9"/>
    <w:rsid w:val="00341F7C"/>
    <w:rPr>
      <w:rFonts w:ascii="Arial" w:hAnsi="Arial" w:eastAsiaTheme="majorEastAsia" w:cstheme="majorBidi"/>
      <w:b/>
      <w:color w:val="1F3763" w:themeColor="accent1" w:themeShade="7F"/>
      <w:sz w:val="26"/>
      <w:szCs w:val="24"/>
    </w:rPr>
  </w:style>
  <w:style w:type="paragraph" w:styleId="ListParagraph">
    <w:name w:val="List Paragraph"/>
    <w:basedOn w:val="Normal"/>
    <w:uiPriority w:val="34"/>
    <w:qFormat/>
    <w:rsid w:val="00D07393"/>
    <w:pPr>
      <w:ind w:left="720"/>
      <w:contextualSpacing/>
    </w:pPr>
  </w:style>
  <w:style w:type="paragraph" w:styleId="Header">
    <w:name w:val="header"/>
    <w:basedOn w:val="Normal"/>
    <w:link w:val="HeaderChar"/>
    <w:uiPriority w:val="99"/>
    <w:unhideWhenUsed/>
    <w:rsid w:val="00D07288"/>
    <w:pPr>
      <w:tabs>
        <w:tab w:val="center" w:pos="4680"/>
        <w:tab w:val="right" w:pos="9360"/>
      </w:tabs>
      <w:spacing w:after="0" w:line="240" w:lineRule="auto"/>
    </w:pPr>
  </w:style>
  <w:style w:type="character" w:styleId="HeaderChar" w:customStyle="1">
    <w:name w:val="Header Char"/>
    <w:basedOn w:val="DefaultParagraphFont"/>
    <w:link w:val="Header"/>
    <w:uiPriority w:val="99"/>
    <w:rsid w:val="00D07288"/>
    <w:rPr>
      <w:rFonts w:ascii="Arial" w:hAnsi="Arial"/>
      <w:sz w:val="24"/>
    </w:rPr>
  </w:style>
  <w:style w:type="paragraph" w:styleId="Footer">
    <w:name w:val="footer"/>
    <w:basedOn w:val="Normal"/>
    <w:link w:val="FooterChar"/>
    <w:uiPriority w:val="99"/>
    <w:unhideWhenUsed/>
    <w:rsid w:val="00D07288"/>
    <w:pPr>
      <w:tabs>
        <w:tab w:val="center" w:pos="4680"/>
        <w:tab w:val="right" w:pos="9360"/>
      </w:tabs>
      <w:spacing w:after="0" w:line="240" w:lineRule="auto"/>
    </w:pPr>
  </w:style>
  <w:style w:type="character" w:styleId="FooterChar" w:customStyle="1">
    <w:name w:val="Footer Char"/>
    <w:basedOn w:val="DefaultParagraphFont"/>
    <w:link w:val="Footer"/>
    <w:uiPriority w:val="99"/>
    <w:rsid w:val="00D07288"/>
    <w:rPr>
      <w:rFonts w:ascii="Arial" w:hAnsi="Arial"/>
      <w:sz w:val="24"/>
    </w:rPr>
  </w:style>
  <w:style w:type="paragraph" w:styleId="TOCHeading">
    <w:name w:val="TOC Heading"/>
    <w:basedOn w:val="Heading1"/>
    <w:next w:val="Normal"/>
    <w:uiPriority w:val="39"/>
    <w:unhideWhenUsed/>
    <w:qFormat/>
    <w:rsid w:val="00D0728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07288"/>
    <w:pPr>
      <w:spacing w:after="100"/>
    </w:pPr>
  </w:style>
  <w:style w:type="paragraph" w:styleId="TOC2">
    <w:name w:val="toc 2"/>
    <w:basedOn w:val="Normal"/>
    <w:next w:val="Normal"/>
    <w:autoRedefine/>
    <w:uiPriority w:val="39"/>
    <w:unhideWhenUsed/>
    <w:rsid w:val="00D07288"/>
    <w:pPr>
      <w:spacing w:after="100"/>
      <w:ind w:left="240"/>
    </w:pPr>
  </w:style>
  <w:style w:type="paragraph" w:styleId="TOC3">
    <w:name w:val="toc 3"/>
    <w:basedOn w:val="Normal"/>
    <w:next w:val="Normal"/>
    <w:autoRedefine/>
    <w:uiPriority w:val="39"/>
    <w:unhideWhenUsed/>
    <w:rsid w:val="00D07288"/>
    <w:pPr>
      <w:spacing w:after="100"/>
      <w:ind w:left="480"/>
    </w:pPr>
  </w:style>
  <w:style w:type="character" w:styleId="Hyperlink">
    <w:name w:val="Hyperlink"/>
    <w:basedOn w:val="DefaultParagraphFont"/>
    <w:uiPriority w:val="99"/>
    <w:unhideWhenUsed/>
    <w:rsid w:val="00D07288"/>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image" Target="media/image5.jpeg"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eader" Target="header3.xml" Id="rId12" /><Relationship Type="http://schemas.openxmlformats.org/officeDocument/2006/relationships/image" Target="media/image4.JPG" Id="rId17" /><Relationship Type="http://schemas.openxmlformats.org/officeDocument/2006/relationships/numbering" Target="numbering.xml" Id="rId2" /><Relationship Type="http://schemas.openxmlformats.org/officeDocument/2006/relationships/image" Target="media/image3.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image" Target="media/image2.JPG" Id="rId15" /><Relationship Type="http://schemas.openxmlformats.org/officeDocument/2006/relationships/footer" Target="footer1.xml" Id="rId10" /><Relationship Type="http://schemas.openxmlformats.org/officeDocument/2006/relationships/footer" Target="footer4.xml" Id="rId19"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image" Target="media/image1.jpeg" Id="rId14" /><Relationship Type="http://schemas.openxmlformats.org/officeDocument/2006/relationships/glossaryDocument" Target="/word/glossary/document.xml" Id="R4b4488331f944847" /><Relationship Type="http://schemas.microsoft.com/office/2019/09/relationships/intelligence" Target="/word/intelligence.xml" Id="Ra3b5d251f6c94db5" /><Relationship Type="http://schemas.openxmlformats.org/officeDocument/2006/relationships/image" Target="/media/image4.png" Id="R20c13fc6647a4a80" /><Relationship Type="http://schemas.openxmlformats.org/officeDocument/2006/relationships/image" Target="/media/image5.png" Id="R302800defb1e41f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38c9277-b489-4616-89fe-4c8d0ed3fdca}"/>
      </w:docPartPr>
      <w:docPartBody>
        <w:p w14:paraId="13B270C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EB485-ADBA-4794-8DD4-3C2E936D4B8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Shirina Begum (1912208)</lastModifiedBy>
  <revision>18</revision>
  <dcterms:created xsi:type="dcterms:W3CDTF">2021-06-18T06:45:00.0000000Z</dcterms:created>
  <dcterms:modified xsi:type="dcterms:W3CDTF">2021-07-07T11:19:36.7881978Z</dcterms:modified>
</coreProperties>
</file>