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1CD0FBA1">
        <w:tc>
          <w:tcPr>
            <w:tcW w:w="2093" w:type="dxa"/>
            <w:shd w:val="clear" w:color="auto" w:fill="D9D9D9" w:themeFill="background1" w:themeFillShade="D9"/>
          </w:tcPr>
          <w:p w14:paraId="0C406B20" w14:textId="77777777" w:rsidR="003B3F9D" w:rsidRPr="00A406E5" w:rsidRDefault="003B3F9D" w:rsidP="005159EA">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5159EA">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5159EA">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5159EA">
            <w:pPr>
              <w:spacing w:before="120" w:after="120"/>
              <w:rPr>
                <w:rFonts w:ascii="Arial" w:hAnsi="Arial" w:cs="Arial"/>
                <w:b/>
                <w:sz w:val="22"/>
                <w:szCs w:val="22"/>
              </w:rPr>
            </w:pPr>
          </w:p>
        </w:tc>
      </w:tr>
      <w:tr w:rsidR="00DB116D" w:rsidRPr="00A406E5" w14:paraId="51C04FAB" w14:textId="77777777" w:rsidTr="1CD0FBA1">
        <w:tc>
          <w:tcPr>
            <w:tcW w:w="2093" w:type="dxa"/>
            <w:shd w:val="clear" w:color="auto" w:fill="D9D9D9" w:themeFill="background1" w:themeFillShade="D9"/>
          </w:tcPr>
          <w:p w14:paraId="76851DC8" w14:textId="77777777" w:rsidR="00DB116D" w:rsidRPr="00A406E5" w:rsidRDefault="00DB116D" w:rsidP="005159EA">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AA4895" w:rsidR="00DB116D" w:rsidRPr="00A406E5" w:rsidRDefault="00D3132C" w:rsidP="005159EA">
            <w:pPr>
              <w:spacing w:before="120" w:after="120"/>
              <w:rPr>
                <w:rFonts w:ascii="Arial" w:hAnsi="Arial" w:cs="Arial"/>
                <w:b/>
                <w:sz w:val="22"/>
                <w:szCs w:val="22"/>
              </w:rPr>
            </w:pPr>
            <w:r>
              <w:rPr>
                <w:rFonts w:ascii="Arial" w:hAnsi="Arial" w:cs="Arial"/>
                <w:b/>
                <w:sz w:val="22"/>
                <w:szCs w:val="22"/>
              </w:rPr>
              <w:t xml:space="preserve">BSc Health and Social care </w:t>
            </w:r>
          </w:p>
        </w:tc>
      </w:tr>
      <w:tr w:rsidR="008F1308" w:rsidRPr="00A406E5" w14:paraId="1E16D525" w14:textId="77777777" w:rsidTr="1CD0FBA1">
        <w:tc>
          <w:tcPr>
            <w:tcW w:w="2093" w:type="dxa"/>
            <w:shd w:val="clear" w:color="auto" w:fill="D9D9D9" w:themeFill="background1" w:themeFillShade="D9"/>
          </w:tcPr>
          <w:p w14:paraId="59BD23F8" w14:textId="77777777" w:rsidR="008F1308" w:rsidRPr="00A406E5" w:rsidRDefault="008F1308" w:rsidP="005159EA">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F218F9D" w:rsidR="008F1308" w:rsidRPr="00A406E5" w:rsidRDefault="00D3132C" w:rsidP="005159EA">
            <w:pPr>
              <w:spacing w:before="120" w:after="120"/>
              <w:rPr>
                <w:rFonts w:ascii="Arial" w:hAnsi="Arial" w:cs="Arial"/>
                <w:b/>
                <w:sz w:val="22"/>
                <w:szCs w:val="22"/>
              </w:rPr>
            </w:pPr>
            <w:r>
              <w:rPr>
                <w:rFonts w:ascii="Arial" w:hAnsi="Arial" w:cs="Arial"/>
                <w:b/>
                <w:sz w:val="22"/>
                <w:szCs w:val="22"/>
              </w:rPr>
              <w:t xml:space="preserve">Empowering the Older Person </w:t>
            </w:r>
          </w:p>
        </w:tc>
      </w:tr>
      <w:tr w:rsidR="00B84B5B" w:rsidRPr="00A406E5" w14:paraId="374222DB" w14:textId="77777777" w:rsidTr="1CD0FBA1">
        <w:tc>
          <w:tcPr>
            <w:tcW w:w="2093" w:type="dxa"/>
            <w:shd w:val="clear" w:color="auto" w:fill="D9D9D9" w:themeFill="background1" w:themeFillShade="D9"/>
          </w:tcPr>
          <w:p w14:paraId="6CFBB412" w14:textId="77777777" w:rsidR="00B84B5B" w:rsidRPr="00A406E5" w:rsidRDefault="00B84B5B" w:rsidP="005159EA">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0F380942" w14:textId="3C63F751" w:rsidR="00B84B5B" w:rsidRPr="00A406E5" w:rsidRDefault="00D3132C" w:rsidP="005159EA">
            <w:pPr>
              <w:spacing w:before="120" w:after="120"/>
              <w:rPr>
                <w:rFonts w:ascii="Arial" w:hAnsi="Arial" w:cs="Arial"/>
                <w:b/>
                <w:sz w:val="22"/>
                <w:szCs w:val="22"/>
              </w:rPr>
            </w:pPr>
            <w:r>
              <w:rPr>
                <w:rFonts w:ascii="Arial" w:hAnsi="Arial" w:cs="Arial"/>
                <w:b/>
                <w:sz w:val="22"/>
                <w:szCs w:val="22"/>
              </w:rPr>
              <w:t>BMHP6027</w:t>
            </w:r>
          </w:p>
        </w:tc>
        <w:tc>
          <w:tcPr>
            <w:tcW w:w="2268" w:type="dxa"/>
            <w:shd w:val="clear" w:color="auto" w:fill="D9D9D9" w:themeFill="background1" w:themeFillShade="D9"/>
          </w:tcPr>
          <w:p w14:paraId="73C7E00C" w14:textId="77777777" w:rsidR="00B84B5B" w:rsidRPr="004D5E9B" w:rsidRDefault="00B84B5B" w:rsidP="005159E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BC28671" w:rsidR="00B84B5B" w:rsidRPr="00A406E5" w:rsidRDefault="00D3132C" w:rsidP="005159EA">
            <w:pPr>
              <w:spacing w:before="120" w:after="120"/>
              <w:rPr>
                <w:rFonts w:ascii="Arial" w:hAnsi="Arial" w:cs="Arial"/>
                <w:b/>
                <w:sz w:val="22"/>
                <w:szCs w:val="22"/>
              </w:rPr>
            </w:pPr>
            <w:r>
              <w:rPr>
                <w:rFonts w:ascii="Arial" w:hAnsi="Arial" w:cs="Arial"/>
                <w:b/>
                <w:sz w:val="22"/>
                <w:szCs w:val="22"/>
              </w:rPr>
              <w:t>50%</w:t>
            </w:r>
          </w:p>
        </w:tc>
      </w:tr>
      <w:tr w:rsidR="00DB116D" w:rsidRPr="00A406E5" w14:paraId="66606AEF" w14:textId="77777777" w:rsidTr="1CD0FBA1">
        <w:tc>
          <w:tcPr>
            <w:tcW w:w="2093" w:type="dxa"/>
            <w:shd w:val="clear" w:color="auto" w:fill="D9D9D9" w:themeFill="background1" w:themeFillShade="D9"/>
          </w:tcPr>
          <w:p w14:paraId="7F3FF356" w14:textId="77777777" w:rsidR="00DB116D" w:rsidRPr="00A406E5" w:rsidRDefault="00DB116D" w:rsidP="005159EA">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53672AE5" w14:textId="1AA136F7" w:rsidR="00DB116D" w:rsidRPr="00A406E5" w:rsidRDefault="00ED13F7" w:rsidP="005159EA">
            <w:pPr>
              <w:spacing w:before="120" w:after="120"/>
              <w:rPr>
                <w:rFonts w:ascii="Arial" w:hAnsi="Arial" w:cs="Arial"/>
                <w:b/>
                <w:bCs/>
                <w:sz w:val="22"/>
                <w:szCs w:val="22"/>
              </w:rPr>
            </w:pPr>
            <w:r>
              <w:rPr>
                <w:rFonts w:ascii="Arial" w:hAnsi="Arial" w:cs="Arial"/>
                <w:b/>
                <w:bCs/>
                <w:sz w:val="22"/>
                <w:szCs w:val="22"/>
              </w:rPr>
              <w:t>Donna Morgan</w:t>
            </w:r>
          </w:p>
        </w:tc>
        <w:tc>
          <w:tcPr>
            <w:tcW w:w="2268" w:type="dxa"/>
            <w:shd w:val="clear" w:color="auto" w:fill="D9D9D9" w:themeFill="background1" w:themeFillShade="D9"/>
          </w:tcPr>
          <w:p w14:paraId="37E56863" w14:textId="77777777" w:rsidR="00DB116D" w:rsidRPr="00A406E5" w:rsidRDefault="00DB116D" w:rsidP="005159E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C43ED53" w:rsidR="00DB116D" w:rsidRPr="00A406E5" w:rsidRDefault="00DB116D" w:rsidP="005159EA">
            <w:pPr>
              <w:spacing w:before="120" w:after="120"/>
              <w:rPr>
                <w:rFonts w:ascii="Arial" w:hAnsi="Arial" w:cs="Arial"/>
                <w:b/>
                <w:bCs/>
                <w:sz w:val="22"/>
                <w:szCs w:val="22"/>
              </w:rPr>
            </w:pPr>
          </w:p>
        </w:tc>
      </w:tr>
      <w:tr w:rsidR="00DB116D" w:rsidRPr="00A406E5" w14:paraId="613C8D32" w14:textId="77777777" w:rsidTr="1CD0FBA1">
        <w:tc>
          <w:tcPr>
            <w:tcW w:w="2093" w:type="dxa"/>
            <w:shd w:val="clear" w:color="auto" w:fill="D9D9D9" w:themeFill="background1" w:themeFillShade="D9"/>
          </w:tcPr>
          <w:p w14:paraId="1BF33043" w14:textId="77777777" w:rsidR="00DB116D" w:rsidRPr="00A406E5" w:rsidRDefault="00DB116D" w:rsidP="005159EA">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6D09B2B6" w14:textId="76083445" w:rsidR="00DB116D" w:rsidRDefault="0089314F" w:rsidP="005159EA">
            <w:pPr>
              <w:spacing w:before="120" w:after="120"/>
              <w:rPr>
                <w:rFonts w:ascii="Arial" w:hAnsi="Arial" w:cs="Arial"/>
                <w:b/>
                <w:sz w:val="22"/>
                <w:szCs w:val="22"/>
              </w:rPr>
            </w:pPr>
            <w:r>
              <w:rPr>
                <w:rFonts w:ascii="Arial" w:hAnsi="Arial" w:cs="Arial"/>
                <w:b/>
                <w:sz w:val="22"/>
                <w:szCs w:val="22"/>
              </w:rPr>
              <w:t>Discussion</w:t>
            </w:r>
            <w:r w:rsidR="00D3132C">
              <w:rPr>
                <w:rFonts w:ascii="Arial" w:hAnsi="Arial" w:cs="Arial"/>
                <w:b/>
                <w:sz w:val="22"/>
                <w:szCs w:val="22"/>
              </w:rPr>
              <w:t xml:space="preserve"> </w:t>
            </w:r>
          </w:p>
          <w:p w14:paraId="5B8F4138" w14:textId="258F2CCA" w:rsidR="00D40A0F" w:rsidRPr="00A406E5" w:rsidRDefault="00D40A0F" w:rsidP="005159EA">
            <w:pPr>
              <w:spacing w:before="120" w:after="120"/>
              <w:rPr>
                <w:rFonts w:ascii="Arial" w:hAnsi="Arial" w:cs="Arial"/>
                <w:b/>
                <w:bCs/>
                <w:sz w:val="22"/>
                <w:szCs w:val="22"/>
              </w:rPr>
            </w:pPr>
          </w:p>
        </w:tc>
        <w:tc>
          <w:tcPr>
            <w:tcW w:w="2268" w:type="dxa"/>
            <w:shd w:val="clear" w:color="auto" w:fill="D9D9D9" w:themeFill="background1" w:themeFillShade="D9"/>
          </w:tcPr>
          <w:p w14:paraId="21C5FB1B" w14:textId="77777777" w:rsidR="00DB116D" w:rsidRPr="00A406E5" w:rsidRDefault="004D5E9B" w:rsidP="005159E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92BA8D4" w14:textId="7405B9D8" w:rsidR="00AF5E91" w:rsidRPr="00A406E5" w:rsidRDefault="0089314F" w:rsidP="005159EA">
            <w:pPr>
              <w:spacing w:before="120" w:after="120"/>
              <w:rPr>
                <w:rFonts w:ascii="Arial" w:hAnsi="Arial" w:cs="Arial"/>
                <w:b/>
                <w:bCs/>
                <w:sz w:val="22"/>
                <w:szCs w:val="22"/>
              </w:rPr>
            </w:pPr>
            <w:r w:rsidRPr="234322AF">
              <w:rPr>
                <w:rFonts w:ascii="Arial" w:hAnsi="Arial" w:cs="Arial"/>
                <w:b/>
                <w:bCs/>
                <w:sz w:val="22"/>
                <w:szCs w:val="22"/>
              </w:rPr>
              <w:t xml:space="preserve"> </w:t>
            </w:r>
            <w:r w:rsidR="00AF5E91">
              <w:rPr>
                <w:rFonts w:ascii="Arial" w:hAnsi="Arial" w:cs="Arial"/>
                <w:b/>
                <w:bCs/>
                <w:sz w:val="22"/>
                <w:szCs w:val="22"/>
              </w:rPr>
              <w:t>15 minutes</w:t>
            </w:r>
            <w:r w:rsidR="00AA469E">
              <w:rPr>
                <w:rFonts w:ascii="Arial" w:hAnsi="Arial" w:cs="Arial"/>
                <w:b/>
                <w:bCs/>
                <w:sz w:val="22"/>
                <w:szCs w:val="22"/>
              </w:rPr>
              <w:t xml:space="preserve"> overall</w:t>
            </w:r>
            <w:r w:rsidR="00AF5E91">
              <w:rPr>
                <w:rFonts w:ascii="Arial" w:hAnsi="Arial" w:cs="Arial"/>
                <w:b/>
                <w:bCs/>
                <w:sz w:val="22"/>
                <w:szCs w:val="22"/>
              </w:rPr>
              <w:t xml:space="preserve"> contribution</w:t>
            </w:r>
            <w:r w:rsidR="009668B1">
              <w:rPr>
                <w:rFonts w:ascii="Arial" w:hAnsi="Arial" w:cs="Arial"/>
                <w:b/>
                <w:bCs/>
                <w:sz w:val="22"/>
                <w:szCs w:val="22"/>
              </w:rPr>
              <w:t xml:space="preserve"> per student</w:t>
            </w:r>
          </w:p>
          <w:p w14:paraId="433EF4A7" w14:textId="018956D5" w:rsidR="00DB116D" w:rsidRPr="00A406E5" w:rsidRDefault="00DB116D" w:rsidP="005159EA">
            <w:pPr>
              <w:spacing w:before="120" w:after="120"/>
              <w:rPr>
                <w:rFonts w:ascii="Arial" w:hAnsi="Arial" w:cs="Arial"/>
                <w:b/>
                <w:bCs/>
                <w:sz w:val="22"/>
                <w:szCs w:val="22"/>
              </w:rPr>
            </w:pPr>
          </w:p>
        </w:tc>
      </w:tr>
      <w:tr w:rsidR="00B84B5B" w:rsidRPr="00A406E5" w14:paraId="22AAD465" w14:textId="77777777" w:rsidTr="1CD0FBA1">
        <w:tc>
          <w:tcPr>
            <w:tcW w:w="2093" w:type="dxa"/>
            <w:shd w:val="clear" w:color="auto" w:fill="D9D9D9" w:themeFill="background1" w:themeFillShade="D9"/>
          </w:tcPr>
          <w:p w14:paraId="6B01B1E5" w14:textId="77777777" w:rsidR="00B84B5B" w:rsidRPr="00A406E5" w:rsidRDefault="00552351" w:rsidP="005159EA">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CDE681F" w:rsidR="00B84B5B" w:rsidRPr="00A406E5" w:rsidRDefault="0048509C" w:rsidP="005159EA">
            <w:pPr>
              <w:spacing w:before="120" w:after="120"/>
              <w:rPr>
                <w:rFonts w:ascii="Arial" w:hAnsi="Arial" w:cs="Arial"/>
                <w:b/>
                <w:bCs/>
                <w:sz w:val="22"/>
                <w:szCs w:val="22"/>
              </w:rPr>
            </w:pPr>
            <w:r>
              <w:rPr>
                <w:rFonts w:ascii="Arial" w:hAnsi="Arial" w:cs="Arial"/>
                <w:b/>
                <w:bCs/>
                <w:sz w:val="22"/>
                <w:szCs w:val="22"/>
              </w:rPr>
              <w:t>Wednesday 13</w:t>
            </w:r>
            <w:r w:rsidRPr="0048509C">
              <w:rPr>
                <w:rFonts w:ascii="Arial" w:hAnsi="Arial" w:cs="Arial"/>
                <w:b/>
                <w:bCs/>
                <w:sz w:val="22"/>
                <w:szCs w:val="22"/>
                <w:vertAlign w:val="superscript"/>
              </w:rPr>
              <w:t>th</w:t>
            </w:r>
            <w:r>
              <w:rPr>
                <w:rFonts w:ascii="Arial" w:hAnsi="Arial" w:cs="Arial"/>
                <w:b/>
                <w:bCs/>
                <w:sz w:val="22"/>
                <w:szCs w:val="22"/>
              </w:rPr>
              <w:t xml:space="preserve"> of May 2026</w:t>
            </w:r>
          </w:p>
        </w:tc>
        <w:tc>
          <w:tcPr>
            <w:tcW w:w="2268" w:type="dxa"/>
            <w:shd w:val="clear" w:color="auto" w:fill="D9D9D9" w:themeFill="background1" w:themeFillShade="D9"/>
          </w:tcPr>
          <w:p w14:paraId="519BB9BC" w14:textId="77777777" w:rsidR="00B84B5B" w:rsidRPr="00A406E5" w:rsidRDefault="00552351" w:rsidP="005159E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4264B10" w:rsidR="00B84B5B" w:rsidRPr="00A406E5" w:rsidRDefault="199BC9A0" w:rsidP="005159EA">
            <w:pPr>
              <w:spacing w:before="120" w:after="120"/>
              <w:rPr>
                <w:rFonts w:ascii="Arial" w:hAnsi="Arial" w:cs="Arial"/>
                <w:b/>
                <w:bCs/>
                <w:sz w:val="22"/>
                <w:szCs w:val="22"/>
              </w:rPr>
            </w:pPr>
            <w:r w:rsidRPr="1CD0FBA1">
              <w:rPr>
                <w:rFonts w:ascii="Arial" w:hAnsi="Arial" w:cs="Arial"/>
                <w:b/>
                <w:bCs/>
                <w:sz w:val="22"/>
                <w:szCs w:val="22"/>
              </w:rPr>
              <w:t xml:space="preserve">Within 20 working days. </w:t>
            </w:r>
          </w:p>
        </w:tc>
      </w:tr>
      <w:tr w:rsidR="00152E9D" w:rsidRPr="00A406E5" w14:paraId="59C10BCB" w14:textId="77777777" w:rsidTr="1CD0FBA1">
        <w:tc>
          <w:tcPr>
            <w:tcW w:w="2093" w:type="dxa"/>
            <w:shd w:val="clear" w:color="auto" w:fill="D9D9D9" w:themeFill="background1" w:themeFillShade="D9"/>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CD0FBA1">
        <w:tc>
          <w:tcPr>
            <w:tcW w:w="2093" w:type="dxa"/>
            <w:shd w:val="clear" w:color="auto" w:fill="D9D9D9" w:themeFill="background1" w:themeFillShade="D9"/>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69BF8AAE" w:rsidR="00A406E5" w:rsidRPr="00A406E5" w:rsidRDefault="00A406E5" w:rsidP="00A406E5">
            <w:pPr>
              <w:spacing w:before="120" w:after="120"/>
              <w:jc w:val="both"/>
              <w:rPr>
                <w:rFonts w:ascii="Arial" w:hAnsi="Arial" w:cs="Arial"/>
                <w:sz w:val="22"/>
                <w:szCs w:val="22"/>
              </w:rPr>
            </w:pPr>
            <w:r w:rsidRPr="234322AF">
              <w:rPr>
                <w:rFonts w:ascii="Arial" w:hAnsi="Arial" w:cs="Arial"/>
                <w:sz w:val="22"/>
                <w:szCs w:val="22"/>
              </w:rPr>
              <w:t xml:space="preserve">Academic honesty is required. In the main body of your </w:t>
            </w:r>
            <w:r w:rsidR="15182240" w:rsidRPr="234322AF">
              <w:rPr>
                <w:rFonts w:ascii="Arial" w:hAnsi="Arial" w:cs="Arial"/>
                <w:sz w:val="22"/>
                <w:szCs w:val="22"/>
              </w:rPr>
              <w:t>submission,</w:t>
            </w:r>
            <w:r w:rsidRPr="234322AF">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234322AF">
              <w:rPr>
                <w:rFonts w:ascii="Arial" w:hAnsi="Arial" w:cs="Arial"/>
                <w:sz w:val="22"/>
                <w:szCs w:val="22"/>
              </w:rPr>
              <w:t xml:space="preserve">used, </w:t>
            </w:r>
            <w:r w:rsidRPr="234322AF">
              <w:rPr>
                <w:rFonts w:ascii="Arial" w:hAnsi="Arial" w:cs="Arial"/>
                <w:sz w:val="22"/>
                <w:szCs w:val="22"/>
              </w:rPr>
              <w:t xml:space="preserve">cited or quoted </w:t>
            </w:r>
            <w:r w:rsidR="5AC30E7D" w:rsidRPr="234322AF">
              <w:rPr>
                <w:rFonts w:ascii="Arial" w:hAnsi="Arial" w:cs="Arial"/>
                <w:sz w:val="22"/>
                <w:szCs w:val="22"/>
              </w:rPr>
              <w:t>to</w:t>
            </w:r>
            <w:r w:rsidRPr="234322AF">
              <w:rPr>
                <w:rFonts w:ascii="Arial" w:hAnsi="Arial" w:cs="Arial"/>
                <w:sz w:val="22"/>
                <w:szCs w:val="22"/>
              </w:rPr>
              <w:t xml:space="preserve"> complete this assessment.  </w:t>
            </w:r>
          </w:p>
        </w:tc>
      </w:tr>
    </w:tbl>
    <w:p w14:paraId="779EEA48" w14:textId="77777777" w:rsidR="00152E9D" w:rsidRPr="00A406E5" w:rsidRDefault="00152E9D" w:rsidP="130376F8">
      <w:pPr>
        <w:rPr>
          <w:rFonts w:ascii="Arial" w:hAnsi="Arial" w:cs="Arial"/>
          <w:sz w:val="32"/>
          <w:szCs w:val="32"/>
        </w:rPr>
      </w:pPr>
    </w:p>
    <w:p w14:paraId="68E9EC0A" w14:textId="40158AA4" w:rsidR="130376F8" w:rsidRDefault="130376F8" w:rsidP="130376F8">
      <w:pPr>
        <w:rPr>
          <w:rFonts w:ascii="Arial" w:hAnsi="Arial" w:cs="Arial"/>
          <w:sz w:val="32"/>
          <w:szCs w:val="32"/>
        </w:rPr>
      </w:pPr>
    </w:p>
    <w:p w14:paraId="656A3498" w14:textId="77777777" w:rsidR="0048509C" w:rsidRDefault="0048509C" w:rsidP="130376F8">
      <w:pPr>
        <w:rPr>
          <w:rFonts w:ascii="Arial" w:hAnsi="Arial" w:cs="Arial"/>
          <w:sz w:val="32"/>
          <w:szCs w:val="32"/>
        </w:rPr>
      </w:pPr>
    </w:p>
    <w:p w14:paraId="19CF3288" w14:textId="77777777" w:rsidR="0048509C" w:rsidRDefault="0048509C" w:rsidP="130376F8">
      <w:pPr>
        <w:rPr>
          <w:rFonts w:ascii="Arial" w:hAnsi="Arial" w:cs="Arial"/>
          <w:sz w:val="32"/>
          <w:szCs w:val="32"/>
        </w:rPr>
      </w:pPr>
    </w:p>
    <w:p w14:paraId="61BD6A86" w14:textId="0648BE96" w:rsidR="130376F8" w:rsidRDefault="130376F8" w:rsidP="130376F8">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234322AF">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234322AF">
        <w:tc>
          <w:tcPr>
            <w:tcW w:w="9747" w:type="dxa"/>
          </w:tcPr>
          <w:p w14:paraId="192C9F0D" w14:textId="77777777" w:rsidR="00D3132C" w:rsidRDefault="00D3132C" w:rsidP="00D3132C">
            <w:pPr>
              <w:rPr>
                <w:rFonts w:ascii="Arial" w:hAnsi="Arial" w:cs="Arial"/>
                <w:sz w:val="24"/>
                <w:szCs w:val="24"/>
              </w:rPr>
            </w:pPr>
          </w:p>
          <w:p w14:paraId="04D0F4A6" w14:textId="4D5EEAAB" w:rsidR="00D3132C" w:rsidRDefault="00D3132C" w:rsidP="005207F2">
            <w:pPr>
              <w:rPr>
                <w:rFonts w:ascii="Arial" w:hAnsi="Arial" w:cs="Arial"/>
                <w:sz w:val="24"/>
                <w:szCs w:val="24"/>
              </w:rPr>
            </w:pPr>
            <w:r w:rsidRPr="234322AF">
              <w:rPr>
                <w:rFonts w:ascii="Arial" w:hAnsi="Arial" w:cs="Arial"/>
                <w:sz w:val="24"/>
                <w:szCs w:val="24"/>
              </w:rPr>
              <w:t xml:space="preserve">Upon successful completion of this </w:t>
            </w:r>
            <w:r w:rsidR="7D7E26AF" w:rsidRPr="234322AF">
              <w:rPr>
                <w:rFonts w:ascii="Arial" w:hAnsi="Arial" w:cs="Arial"/>
                <w:sz w:val="24"/>
                <w:szCs w:val="24"/>
              </w:rPr>
              <w:t>module,</w:t>
            </w:r>
            <w:r w:rsidRPr="234322AF">
              <w:rPr>
                <w:rFonts w:ascii="Arial" w:hAnsi="Arial" w:cs="Arial"/>
                <w:sz w:val="24"/>
                <w:szCs w:val="24"/>
              </w:rPr>
              <w:t xml:space="preserve"> you should be able to: </w:t>
            </w:r>
          </w:p>
          <w:p w14:paraId="3D0B5EFD" w14:textId="77777777" w:rsidR="005207F2" w:rsidRPr="00CF059E" w:rsidRDefault="005207F2" w:rsidP="005207F2">
            <w:pPr>
              <w:rPr>
                <w:rFonts w:ascii="Arial" w:hAnsi="Arial" w:cs="Arial"/>
                <w:sz w:val="24"/>
                <w:szCs w:val="24"/>
              </w:rPr>
            </w:pPr>
          </w:p>
          <w:p w14:paraId="543641AB" w14:textId="77777777" w:rsidR="00226F19" w:rsidRDefault="00D3132C" w:rsidP="00226F19">
            <w:pPr>
              <w:pStyle w:val="ListParagraph"/>
              <w:numPr>
                <w:ilvl w:val="0"/>
                <w:numId w:val="17"/>
              </w:numPr>
              <w:rPr>
                <w:rFonts w:ascii="Arial" w:hAnsi="Arial" w:cs="Arial"/>
                <w:sz w:val="24"/>
                <w:szCs w:val="24"/>
              </w:rPr>
            </w:pPr>
            <w:r w:rsidRPr="00CF059E">
              <w:rPr>
                <w:rFonts w:ascii="Arial" w:hAnsi="Arial" w:cs="Arial"/>
                <w:sz w:val="24"/>
                <w:szCs w:val="24"/>
              </w:rPr>
              <w:t xml:space="preserve">Identify and evaluate the care, empowerment and support needs of the older person, and how </w:t>
            </w:r>
            <w:r w:rsidR="002C5364">
              <w:rPr>
                <w:rFonts w:ascii="Arial" w:hAnsi="Arial" w:cs="Arial"/>
                <w:sz w:val="24"/>
                <w:szCs w:val="24"/>
              </w:rPr>
              <w:t xml:space="preserve">these needs are met by </w:t>
            </w:r>
            <w:r w:rsidRPr="00CF059E">
              <w:rPr>
                <w:rFonts w:ascii="Arial" w:hAnsi="Arial" w:cs="Arial"/>
                <w:sz w:val="24"/>
                <w:szCs w:val="24"/>
              </w:rPr>
              <w:t>current local and/or national services and provision</w:t>
            </w:r>
            <w:r w:rsidR="002C5364">
              <w:rPr>
                <w:rFonts w:ascii="Arial" w:hAnsi="Arial" w:cs="Arial"/>
                <w:sz w:val="24"/>
                <w:szCs w:val="24"/>
              </w:rPr>
              <w:t xml:space="preserve">. </w:t>
            </w:r>
            <w:r w:rsidRPr="00CF059E">
              <w:rPr>
                <w:rFonts w:ascii="Arial" w:hAnsi="Arial" w:cs="Arial"/>
                <w:sz w:val="24"/>
                <w:szCs w:val="24"/>
              </w:rPr>
              <w:t xml:space="preserve"> </w:t>
            </w:r>
            <w:bookmarkStart w:id="0" w:name="_Hlk173268716"/>
          </w:p>
          <w:p w14:paraId="5B7818DD" w14:textId="77777777" w:rsidR="00226F19" w:rsidRDefault="00226F19" w:rsidP="00226F19">
            <w:pPr>
              <w:pStyle w:val="ListParagraph"/>
              <w:rPr>
                <w:rFonts w:ascii="Arial" w:hAnsi="Arial" w:cs="Arial"/>
                <w:sz w:val="24"/>
                <w:szCs w:val="24"/>
              </w:rPr>
            </w:pPr>
          </w:p>
          <w:p w14:paraId="51F55136" w14:textId="5700C945" w:rsidR="00C01A3F" w:rsidRPr="00226F19" w:rsidRDefault="00D3132C" w:rsidP="00226F19">
            <w:pPr>
              <w:pStyle w:val="ListParagraph"/>
              <w:numPr>
                <w:ilvl w:val="0"/>
                <w:numId w:val="17"/>
              </w:numPr>
              <w:rPr>
                <w:rFonts w:ascii="Arial" w:hAnsi="Arial" w:cs="Arial"/>
                <w:sz w:val="24"/>
                <w:szCs w:val="24"/>
              </w:rPr>
            </w:pPr>
            <w:r w:rsidRPr="00226F19">
              <w:rPr>
                <w:rFonts w:ascii="Arial" w:hAnsi="Arial" w:cs="Arial"/>
                <w:b/>
                <w:bCs/>
                <w:sz w:val="24"/>
                <w:szCs w:val="24"/>
              </w:rPr>
              <w:t xml:space="preserve">Analyse current and emergent technological provision and innovation in meeting the care, empowerment and support needs of the older person. </w:t>
            </w:r>
            <w:bookmarkEnd w:id="0"/>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9A2B3B" w14:textId="257D8A17" w:rsidR="00D3132C" w:rsidRDefault="00D3132C" w:rsidP="130376F8">
      <w:pPr>
        <w:spacing w:line="360" w:lineRule="auto"/>
        <w:jc w:val="both"/>
        <w:rPr>
          <w:rFonts w:asciiTheme="majorHAnsi" w:eastAsiaTheme="majorEastAsia" w:hAnsiTheme="majorHAnsi" w:cstheme="majorBidi"/>
          <w:sz w:val="24"/>
          <w:szCs w:val="24"/>
        </w:rPr>
      </w:pPr>
      <w:r w:rsidRPr="130376F8">
        <w:rPr>
          <w:rFonts w:asciiTheme="majorHAnsi" w:eastAsiaTheme="majorEastAsia" w:hAnsiTheme="majorHAnsi" w:cstheme="majorBidi"/>
          <w:sz w:val="24"/>
          <w:szCs w:val="24"/>
        </w:rPr>
        <w:t xml:space="preserve">     </w:t>
      </w:r>
    </w:p>
    <w:p w14:paraId="62BB378F" w14:textId="77777777" w:rsidR="0073640E" w:rsidRDefault="0073640E" w:rsidP="003E64D1">
      <w:pPr>
        <w:spacing w:line="276" w:lineRule="auto"/>
        <w:rPr>
          <w:rFonts w:ascii="Arial" w:hAnsi="Arial" w:cs="Arial"/>
          <w:sz w:val="24"/>
          <w:szCs w:val="24"/>
        </w:rPr>
      </w:pPr>
      <w:r w:rsidRPr="0073640E">
        <w:rPr>
          <w:rFonts w:ascii="Arial" w:hAnsi="Arial" w:cs="Arial"/>
          <w:sz w:val="24"/>
          <w:szCs w:val="24"/>
        </w:rPr>
        <w:t>You are required to take part in a structured academic discussion which critically explores the role of current and emergent technologies in meeting the care, support and empowerment needs of older people within health and social care contexts.</w:t>
      </w:r>
    </w:p>
    <w:p w14:paraId="1673ADEE" w14:textId="77777777" w:rsidR="0087068D" w:rsidRPr="0073640E" w:rsidRDefault="0087068D" w:rsidP="003E64D1">
      <w:pPr>
        <w:spacing w:line="276" w:lineRule="auto"/>
        <w:rPr>
          <w:rFonts w:ascii="Arial" w:hAnsi="Arial" w:cs="Arial"/>
          <w:sz w:val="24"/>
          <w:szCs w:val="24"/>
        </w:rPr>
      </w:pPr>
    </w:p>
    <w:p w14:paraId="434F4230" w14:textId="77777777" w:rsidR="0073640E" w:rsidRDefault="0073640E" w:rsidP="003E64D1">
      <w:pPr>
        <w:spacing w:line="276" w:lineRule="auto"/>
        <w:rPr>
          <w:rFonts w:ascii="Arial" w:hAnsi="Arial" w:cs="Arial"/>
          <w:sz w:val="24"/>
          <w:szCs w:val="24"/>
        </w:rPr>
      </w:pPr>
      <w:r w:rsidRPr="0073640E">
        <w:rPr>
          <w:rFonts w:ascii="Arial" w:hAnsi="Arial" w:cs="Arial"/>
          <w:sz w:val="24"/>
          <w:szCs w:val="24"/>
        </w:rPr>
        <w:t>As a group, you will jointly select TWO areas of technological provision or innovation that are relevant to empowering older people (for example: supporting independent living, managing long-term conditions, reducing social isolation, enabling safety and risk management, supporting communication and autonomy, or improving access to services).</w:t>
      </w:r>
    </w:p>
    <w:p w14:paraId="47107059" w14:textId="77777777" w:rsidR="0087068D" w:rsidRPr="0073640E" w:rsidRDefault="0087068D" w:rsidP="003E64D1">
      <w:pPr>
        <w:spacing w:line="276" w:lineRule="auto"/>
        <w:rPr>
          <w:rFonts w:ascii="Arial" w:hAnsi="Arial" w:cs="Arial"/>
          <w:sz w:val="24"/>
          <w:szCs w:val="24"/>
        </w:rPr>
      </w:pPr>
    </w:p>
    <w:p w14:paraId="52AB1217" w14:textId="77777777" w:rsidR="0073640E" w:rsidRDefault="0073640E" w:rsidP="003E64D1">
      <w:pPr>
        <w:spacing w:line="276" w:lineRule="auto"/>
        <w:rPr>
          <w:rFonts w:ascii="Arial" w:hAnsi="Arial" w:cs="Arial"/>
          <w:sz w:val="24"/>
          <w:szCs w:val="24"/>
        </w:rPr>
      </w:pPr>
      <w:r w:rsidRPr="0073640E">
        <w:rPr>
          <w:rFonts w:ascii="Arial" w:hAnsi="Arial" w:cs="Arial"/>
          <w:sz w:val="24"/>
          <w:szCs w:val="24"/>
        </w:rPr>
        <w:t>These two areas will form the shared focus of the academic discussion.</w:t>
      </w:r>
    </w:p>
    <w:p w14:paraId="560101A3" w14:textId="77777777" w:rsidR="0087068D" w:rsidRPr="0073640E" w:rsidRDefault="0087068D" w:rsidP="003E64D1">
      <w:pPr>
        <w:spacing w:line="276" w:lineRule="auto"/>
        <w:rPr>
          <w:rFonts w:ascii="Arial" w:hAnsi="Arial" w:cs="Arial"/>
          <w:sz w:val="24"/>
          <w:szCs w:val="24"/>
        </w:rPr>
      </w:pPr>
    </w:p>
    <w:p w14:paraId="07E1D05B" w14:textId="77777777" w:rsidR="0073640E" w:rsidRDefault="0073640E" w:rsidP="003E64D1">
      <w:pPr>
        <w:spacing w:line="276" w:lineRule="auto"/>
        <w:rPr>
          <w:rFonts w:ascii="Arial" w:hAnsi="Arial" w:cs="Arial"/>
          <w:sz w:val="24"/>
          <w:szCs w:val="24"/>
        </w:rPr>
      </w:pPr>
      <w:r w:rsidRPr="0073640E">
        <w:rPr>
          <w:rFonts w:ascii="Arial" w:hAnsi="Arial" w:cs="Arial"/>
          <w:sz w:val="24"/>
          <w:szCs w:val="24"/>
        </w:rPr>
        <w:t>While the focus areas are agreed collectively, each student is required to make an individual and distinct analytical contribution to the discussion. Students must demonstrate independent engagement with the literature and avoid repetition by introducing new evidence, critical perspectives, comparisons or responses to others.</w:t>
      </w:r>
    </w:p>
    <w:p w14:paraId="3D9045F7" w14:textId="77777777" w:rsidR="004A136A" w:rsidRPr="0073640E" w:rsidRDefault="004A136A" w:rsidP="003E64D1">
      <w:pPr>
        <w:spacing w:line="276" w:lineRule="auto"/>
        <w:rPr>
          <w:rFonts w:ascii="Arial" w:hAnsi="Arial" w:cs="Arial"/>
          <w:sz w:val="24"/>
          <w:szCs w:val="24"/>
        </w:rPr>
      </w:pPr>
    </w:p>
    <w:p w14:paraId="7D02D7EB" w14:textId="51AE274D" w:rsidR="0073640E" w:rsidRPr="0073640E" w:rsidRDefault="0073640E" w:rsidP="003E64D1">
      <w:pPr>
        <w:spacing w:line="276" w:lineRule="auto"/>
        <w:rPr>
          <w:rFonts w:ascii="Arial" w:hAnsi="Arial" w:cs="Arial"/>
          <w:sz w:val="24"/>
          <w:szCs w:val="24"/>
        </w:rPr>
      </w:pPr>
      <w:r w:rsidRPr="0073640E">
        <w:rPr>
          <w:rFonts w:ascii="Arial" w:hAnsi="Arial" w:cs="Arial"/>
          <w:sz w:val="24"/>
          <w:szCs w:val="24"/>
        </w:rPr>
        <w:t>Each student is expected to contribute approximately 1</w:t>
      </w:r>
      <w:r w:rsidR="00DB152B">
        <w:rPr>
          <w:rFonts w:ascii="Arial" w:hAnsi="Arial" w:cs="Arial"/>
          <w:sz w:val="24"/>
          <w:szCs w:val="24"/>
        </w:rPr>
        <w:t>0</w:t>
      </w:r>
      <w:r w:rsidRPr="0073640E">
        <w:rPr>
          <w:rFonts w:ascii="Arial" w:hAnsi="Arial" w:cs="Arial"/>
          <w:sz w:val="24"/>
          <w:szCs w:val="24"/>
        </w:rPr>
        <w:t xml:space="preserve"> minutes overall to the discussion through a combination of:</w:t>
      </w:r>
    </w:p>
    <w:p w14:paraId="712260A8" w14:textId="77777777" w:rsidR="0073640E" w:rsidRPr="0073640E" w:rsidRDefault="0073640E" w:rsidP="003E64D1">
      <w:pPr>
        <w:numPr>
          <w:ilvl w:val="0"/>
          <w:numId w:val="20"/>
        </w:numPr>
        <w:spacing w:line="276" w:lineRule="auto"/>
        <w:rPr>
          <w:rFonts w:ascii="Arial" w:hAnsi="Arial" w:cs="Arial"/>
          <w:sz w:val="24"/>
          <w:szCs w:val="24"/>
        </w:rPr>
      </w:pPr>
      <w:r w:rsidRPr="0073640E">
        <w:rPr>
          <w:rFonts w:ascii="Arial" w:hAnsi="Arial" w:cs="Arial"/>
          <w:sz w:val="24"/>
          <w:szCs w:val="24"/>
        </w:rPr>
        <w:t>presenting analytical points</w:t>
      </w:r>
    </w:p>
    <w:p w14:paraId="4EE30AD6" w14:textId="77777777" w:rsidR="0073640E" w:rsidRPr="0073640E" w:rsidRDefault="0073640E" w:rsidP="003E64D1">
      <w:pPr>
        <w:numPr>
          <w:ilvl w:val="0"/>
          <w:numId w:val="20"/>
        </w:numPr>
        <w:spacing w:line="276" w:lineRule="auto"/>
        <w:rPr>
          <w:rFonts w:ascii="Arial" w:hAnsi="Arial" w:cs="Arial"/>
          <w:sz w:val="24"/>
          <w:szCs w:val="24"/>
        </w:rPr>
      </w:pPr>
      <w:r w:rsidRPr="0073640E">
        <w:rPr>
          <w:rFonts w:ascii="Arial" w:hAnsi="Arial" w:cs="Arial"/>
          <w:sz w:val="24"/>
          <w:szCs w:val="24"/>
        </w:rPr>
        <w:t>responding critically to others</w:t>
      </w:r>
    </w:p>
    <w:p w14:paraId="77238CAE" w14:textId="77777777" w:rsidR="0073640E" w:rsidRPr="0073640E" w:rsidRDefault="0073640E" w:rsidP="003E64D1">
      <w:pPr>
        <w:numPr>
          <w:ilvl w:val="0"/>
          <w:numId w:val="20"/>
        </w:numPr>
        <w:spacing w:line="276" w:lineRule="auto"/>
        <w:rPr>
          <w:rFonts w:ascii="Arial" w:hAnsi="Arial" w:cs="Arial"/>
          <w:sz w:val="24"/>
          <w:szCs w:val="24"/>
        </w:rPr>
      </w:pPr>
      <w:r w:rsidRPr="0073640E">
        <w:rPr>
          <w:rFonts w:ascii="Arial" w:hAnsi="Arial" w:cs="Arial"/>
          <w:sz w:val="24"/>
          <w:szCs w:val="24"/>
        </w:rPr>
        <w:t>developing lines of argument</w:t>
      </w:r>
    </w:p>
    <w:p w14:paraId="29D8E05B" w14:textId="77777777" w:rsidR="0073640E" w:rsidRDefault="0073640E" w:rsidP="003E64D1">
      <w:pPr>
        <w:numPr>
          <w:ilvl w:val="0"/>
          <w:numId w:val="20"/>
        </w:numPr>
        <w:spacing w:line="276" w:lineRule="auto"/>
        <w:rPr>
          <w:rFonts w:ascii="Arial" w:hAnsi="Arial" w:cs="Arial"/>
          <w:sz w:val="24"/>
          <w:szCs w:val="24"/>
        </w:rPr>
      </w:pPr>
      <w:r w:rsidRPr="0073640E">
        <w:rPr>
          <w:rFonts w:ascii="Arial" w:hAnsi="Arial" w:cs="Arial"/>
          <w:sz w:val="24"/>
          <w:szCs w:val="24"/>
        </w:rPr>
        <w:t>synthesising ideas and evidence</w:t>
      </w:r>
    </w:p>
    <w:p w14:paraId="79640BD6" w14:textId="77777777" w:rsidR="00624190" w:rsidRPr="0073640E" w:rsidRDefault="00624190" w:rsidP="00624190">
      <w:pPr>
        <w:spacing w:line="276" w:lineRule="auto"/>
        <w:ind w:left="720"/>
        <w:rPr>
          <w:rFonts w:ascii="Arial" w:hAnsi="Arial" w:cs="Arial"/>
          <w:sz w:val="24"/>
          <w:szCs w:val="24"/>
        </w:rPr>
      </w:pPr>
    </w:p>
    <w:p w14:paraId="0023C154" w14:textId="77777777" w:rsidR="0073640E" w:rsidRPr="0073640E" w:rsidRDefault="0073640E" w:rsidP="003E64D1">
      <w:pPr>
        <w:spacing w:line="276" w:lineRule="auto"/>
        <w:rPr>
          <w:rFonts w:ascii="Arial" w:hAnsi="Arial" w:cs="Arial"/>
          <w:sz w:val="24"/>
          <w:szCs w:val="24"/>
        </w:rPr>
      </w:pPr>
      <w:r w:rsidRPr="0073640E">
        <w:rPr>
          <w:rFonts w:ascii="Arial" w:hAnsi="Arial" w:cs="Arial"/>
          <w:sz w:val="24"/>
          <w:szCs w:val="24"/>
        </w:rPr>
        <w:t>The discussion should move beyond description of technologies and instead focus on critical analysis, evaluation and professional judgement, clearly linked to empowerment of the older person.</w:t>
      </w:r>
    </w:p>
    <w:p w14:paraId="1580B155" w14:textId="77777777" w:rsidR="009370B0" w:rsidRDefault="009370B0" w:rsidP="003E64D1">
      <w:pPr>
        <w:spacing w:line="276" w:lineRule="auto"/>
        <w:rPr>
          <w:rFonts w:ascii="Arial" w:hAnsi="Arial" w:cs="Arial"/>
          <w:sz w:val="24"/>
          <w:szCs w:val="24"/>
        </w:rPr>
      </w:pPr>
    </w:p>
    <w:p w14:paraId="269CF5D3" w14:textId="105EC809" w:rsidR="00C168FC" w:rsidRPr="003E64D1" w:rsidRDefault="009370B0" w:rsidP="003E64D1">
      <w:pPr>
        <w:spacing w:line="276" w:lineRule="auto"/>
        <w:rPr>
          <w:rFonts w:ascii="Arial" w:hAnsi="Arial" w:cs="Arial"/>
          <w:sz w:val="24"/>
          <w:szCs w:val="24"/>
        </w:rPr>
      </w:pPr>
      <w:r>
        <w:rPr>
          <w:rFonts w:ascii="Arial" w:hAnsi="Arial" w:cs="Arial"/>
          <w:sz w:val="24"/>
          <w:szCs w:val="24"/>
        </w:rPr>
        <w:t>Each student will also be expected to respond individually to questions from assessors at the end of the discussion.</w:t>
      </w:r>
      <w:r w:rsidR="00C168FC" w:rsidRPr="003E64D1">
        <w:rPr>
          <w:rFonts w:ascii="Arial" w:hAnsi="Arial" w:cs="Arial"/>
          <w:sz w:val="24"/>
          <w:szCs w:val="24"/>
        </w:rPr>
        <w:br w:type="page"/>
      </w:r>
    </w:p>
    <w:p w14:paraId="1326BFE7" w14:textId="77777777" w:rsidR="00CC2776" w:rsidRDefault="00CC2776" w:rsidP="00F35D12">
      <w:pPr>
        <w:pStyle w:val="Heading2"/>
        <w:ind w:left="567" w:firstLine="142"/>
        <w:rPr>
          <w:rFonts w:ascii="Arial" w:hAnsi="Arial" w:cs="Arial"/>
          <w:sz w:val="22"/>
          <w:szCs w:val="22"/>
        </w:rPr>
      </w:pPr>
    </w:p>
    <w:p w14:paraId="1642968F" w14:textId="3D91884D"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5C968FF2">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166D346C" w:rsidR="00F35D12" w:rsidRDefault="00F35D12" w:rsidP="002F3400">
            <w:pPr>
              <w:rPr>
                <w:rFonts w:ascii="Arial" w:eastAsia="Calibri" w:hAnsi="Arial" w:cs="Arial"/>
                <w:sz w:val="22"/>
                <w:szCs w:val="22"/>
              </w:rPr>
            </w:pPr>
          </w:p>
          <w:p w14:paraId="7694D397" w14:textId="77777777" w:rsidR="00F35D12" w:rsidRDefault="00F35D12" w:rsidP="002F3400">
            <w:pPr>
              <w:rPr>
                <w:rFonts w:ascii="Arial" w:eastAsia="Calibri" w:hAnsi="Arial" w:cs="Arial"/>
                <w:sz w:val="22"/>
                <w:szCs w:val="22"/>
              </w:rPr>
            </w:pPr>
          </w:p>
          <w:p w14:paraId="46864596" w14:textId="559B8264" w:rsidR="00F35D12" w:rsidRPr="00FA7E96" w:rsidRDefault="00F35D12" w:rsidP="5C968FF2">
            <w:pPr>
              <w:rPr>
                <w:rFonts w:ascii="MS Gothic" w:eastAsia="MS Gothic" w:hAnsi="MS Gothic" w:cs="Arial"/>
                <w:sz w:val="22"/>
                <w:szCs w:val="22"/>
              </w:rPr>
            </w:pPr>
            <w:r w:rsidRPr="5C968FF2">
              <w:rPr>
                <w:rFonts w:ascii="Arial" w:eastAsia="Calibri" w:hAnsi="Arial" w:cs="Arial"/>
                <w:sz w:val="22"/>
                <w:szCs w:val="22"/>
              </w:rPr>
              <w:t xml:space="preserve">No </w:t>
            </w:r>
          </w:p>
        </w:tc>
      </w:tr>
      <w:tr w:rsidR="00F35D12" w:rsidRPr="00FA7E96" w14:paraId="462F7087" w14:textId="77777777" w:rsidTr="5C968FF2">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A8BB8A" w14:textId="356C5AEC" w:rsidR="00F35D12" w:rsidRPr="00FA7E96" w:rsidRDefault="00FA2804" w:rsidP="5C968FF2">
            <w:pPr>
              <w:rPr>
                <w:rFonts w:ascii="MS Gothic" w:eastAsia="MS Gothic" w:hAnsi="MS Gothic" w:cs="MS Gothic"/>
                <w:sz w:val="22"/>
                <w:szCs w:val="22"/>
              </w:rPr>
            </w:pPr>
            <w:r>
              <w:rPr>
                <w:rFonts w:ascii="Arial" w:eastAsia="Calibri" w:hAnsi="Arial" w:cs="Arial"/>
                <w:sz w:val="22"/>
                <w:szCs w:val="22"/>
              </w:rPr>
              <w:t>No</w:t>
            </w:r>
          </w:p>
        </w:tc>
      </w:tr>
      <w:tr w:rsidR="00F35D12" w:rsidRPr="00FA7E96" w14:paraId="79846947" w14:textId="77777777" w:rsidTr="5C968FF2">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34463C81" w:rsidR="00F35D12" w:rsidRDefault="00F35D12" w:rsidP="002F3400">
            <w:pPr>
              <w:rPr>
                <w:rFonts w:ascii="Arial" w:eastAsia="Calibri" w:hAnsi="Arial" w:cs="Arial"/>
                <w:sz w:val="22"/>
                <w:szCs w:val="22"/>
              </w:rPr>
            </w:pPr>
          </w:p>
          <w:p w14:paraId="7F8A453F" w14:textId="77777777" w:rsidR="00F35D12" w:rsidRDefault="00F35D12" w:rsidP="002F3400">
            <w:pPr>
              <w:rPr>
                <w:rFonts w:ascii="Arial" w:eastAsia="Calibri" w:hAnsi="Arial" w:cs="Arial"/>
                <w:sz w:val="22"/>
                <w:szCs w:val="22"/>
              </w:rPr>
            </w:pPr>
          </w:p>
          <w:p w14:paraId="768F7B91" w14:textId="5473A339" w:rsidR="00F35D12" w:rsidRPr="00FA7E96" w:rsidRDefault="00F35D12" w:rsidP="5C968FF2">
            <w:pPr>
              <w:rPr>
                <w:rFonts w:ascii="MS Gothic" w:eastAsia="MS Gothic" w:hAnsi="MS Gothic" w:cs="Arial"/>
                <w:sz w:val="22"/>
                <w:szCs w:val="22"/>
              </w:rPr>
            </w:pPr>
            <w:r w:rsidRPr="5C968FF2">
              <w:rPr>
                <w:rFonts w:ascii="Arial" w:eastAsia="Calibri" w:hAnsi="Arial" w:cs="Arial"/>
                <w:sz w:val="22"/>
                <w:szCs w:val="22"/>
              </w:rPr>
              <w:t xml:space="preserve">No  </w:t>
            </w:r>
          </w:p>
        </w:tc>
      </w:tr>
      <w:tr w:rsidR="00F35D12" w:rsidRPr="00FA7E96" w14:paraId="409B1C0A" w14:textId="77777777" w:rsidTr="5C968FF2">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02B47E01" w:rsidR="00F35D12" w:rsidRDefault="00F35D12" w:rsidP="002F3400">
            <w:pPr>
              <w:rPr>
                <w:rFonts w:ascii="Arial" w:eastAsia="Calibri" w:hAnsi="Arial" w:cs="Arial"/>
                <w:sz w:val="22"/>
                <w:szCs w:val="22"/>
              </w:rPr>
            </w:pPr>
          </w:p>
          <w:p w14:paraId="7962065D" w14:textId="444424A6" w:rsidR="00F35D12" w:rsidRPr="00FA7E96" w:rsidRDefault="6B33E623" w:rsidP="5C968FF2">
            <w:pPr>
              <w:rPr>
                <w:rFonts w:ascii="Arial" w:eastAsia="Calibri" w:hAnsi="Arial" w:cs="Arial"/>
                <w:sz w:val="22"/>
                <w:szCs w:val="22"/>
              </w:rPr>
            </w:pPr>
            <w:r w:rsidRPr="5C968FF2">
              <w:rPr>
                <w:rFonts w:ascii="Arial" w:eastAsia="Calibri" w:hAnsi="Arial" w:cs="Arial"/>
                <w:sz w:val="22"/>
                <w:szCs w:val="22"/>
              </w:rPr>
              <w:t>No</w:t>
            </w:r>
          </w:p>
        </w:tc>
      </w:tr>
      <w:tr w:rsidR="00F35D12" w:rsidRPr="00FA7E96" w14:paraId="7C180495" w14:textId="77777777" w:rsidTr="5C968FF2">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230902D" w14:textId="5AD36604" w:rsidR="00F35D12" w:rsidRPr="00FA7E96" w:rsidRDefault="00FA2804" w:rsidP="5C968FF2">
            <w:pPr>
              <w:rPr>
                <w:rFonts w:ascii="MS Gothic" w:eastAsia="MS Gothic" w:hAnsi="MS Gothic" w:cs="MS Gothic"/>
                <w:sz w:val="22"/>
                <w:szCs w:val="22"/>
              </w:rPr>
            </w:pPr>
            <w:r>
              <w:rPr>
                <w:rFonts w:ascii="Arial" w:eastAsia="Calibri" w:hAnsi="Arial" w:cs="Arial"/>
                <w:sz w:val="22"/>
                <w:szCs w:val="22"/>
              </w:rPr>
              <w:t>No</w:t>
            </w:r>
          </w:p>
        </w:tc>
      </w:tr>
      <w:tr w:rsidR="00F35D12" w:rsidRPr="00FA7E96" w14:paraId="561BE6B6" w14:textId="77777777" w:rsidTr="5C968FF2">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BC5DE76" w:rsidR="00F35D12" w:rsidRDefault="00F35D12" w:rsidP="002F3400">
            <w:pPr>
              <w:rPr>
                <w:rFonts w:ascii="Arial" w:eastAsia="Calibri" w:hAnsi="Arial" w:cs="Arial"/>
                <w:sz w:val="22"/>
                <w:szCs w:val="22"/>
              </w:rPr>
            </w:pPr>
          </w:p>
          <w:p w14:paraId="6AA970A0" w14:textId="77777777" w:rsidR="00F35D12" w:rsidRDefault="00F35D12" w:rsidP="002F3400">
            <w:pPr>
              <w:rPr>
                <w:rFonts w:ascii="Arial" w:eastAsia="Calibri" w:hAnsi="Arial" w:cs="Arial"/>
                <w:sz w:val="22"/>
                <w:szCs w:val="22"/>
              </w:rPr>
            </w:pPr>
          </w:p>
          <w:p w14:paraId="01528744" w14:textId="5FA1590F" w:rsidR="00F35D12" w:rsidRPr="00FA7E96" w:rsidRDefault="00F35D12" w:rsidP="5C968FF2">
            <w:pPr>
              <w:rPr>
                <w:rFonts w:ascii="MS Gothic" w:eastAsia="MS Gothic" w:hAnsi="MS Gothic" w:cs="Arial"/>
                <w:sz w:val="22"/>
                <w:szCs w:val="22"/>
              </w:rPr>
            </w:pPr>
            <w:r w:rsidRPr="5C968FF2">
              <w:rPr>
                <w:rFonts w:ascii="Arial" w:eastAsia="Calibri" w:hAnsi="Arial" w:cs="Arial"/>
                <w:sz w:val="22"/>
                <w:szCs w:val="22"/>
              </w:rPr>
              <w:t>No</w:t>
            </w:r>
          </w:p>
        </w:tc>
      </w:tr>
      <w:tr w:rsidR="00F35D12" w:rsidRPr="00FA7E96" w14:paraId="53C0A9E4" w14:textId="77777777" w:rsidTr="5C968FF2">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07B6ED80" w:rsidR="00F35D12" w:rsidRDefault="00F35D12" w:rsidP="002F3400">
            <w:pPr>
              <w:rPr>
                <w:rFonts w:ascii="Arial" w:eastAsia="Calibri" w:hAnsi="Arial" w:cs="Arial"/>
                <w:sz w:val="22"/>
                <w:szCs w:val="22"/>
              </w:rPr>
            </w:pPr>
          </w:p>
          <w:p w14:paraId="72344DD3" w14:textId="77777777" w:rsidR="00F35D12" w:rsidRDefault="00F35D12" w:rsidP="002F3400">
            <w:pPr>
              <w:rPr>
                <w:rFonts w:ascii="Arial" w:eastAsia="Calibri" w:hAnsi="Arial" w:cs="Arial"/>
                <w:sz w:val="22"/>
                <w:szCs w:val="22"/>
              </w:rPr>
            </w:pPr>
          </w:p>
          <w:p w14:paraId="5B9A912F" w14:textId="32FF42D0" w:rsidR="00F35D12" w:rsidRPr="00FA7E96" w:rsidRDefault="00F35D12" w:rsidP="5C968FF2">
            <w:pPr>
              <w:rPr>
                <w:rFonts w:ascii="MS Gothic" w:eastAsia="MS Gothic" w:hAnsi="MS Gothic" w:cs="Arial"/>
                <w:sz w:val="22"/>
                <w:szCs w:val="22"/>
              </w:rPr>
            </w:pPr>
            <w:r w:rsidRPr="5C968FF2">
              <w:rPr>
                <w:rFonts w:ascii="Arial" w:eastAsia="Calibri" w:hAnsi="Arial" w:cs="Arial"/>
                <w:sz w:val="22"/>
                <w:szCs w:val="22"/>
              </w:rPr>
              <w:t>No</w:t>
            </w:r>
          </w:p>
        </w:tc>
      </w:tr>
    </w:tbl>
    <w:p w14:paraId="7B3DB0C4" w14:textId="7873ECEE" w:rsidR="004D5E9B" w:rsidRDefault="004D5E9B" w:rsidP="00D22D9C">
      <w:pPr>
        <w:jc w:val="both"/>
        <w:rPr>
          <w:rFonts w:ascii="Arial" w:hAnsi="Arial" w:cs="Arial"/>
          <w:sz w:val="22"/>
          <w:szCs w:val="22"/>
        </w:rPr>
      </w:pPr>
      <w: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AFD7D2B" w:rsidR="00A85BFE" w:rsidRDefault="00A85BFE">
      <w:pPr>
        <w:rPr>
          <w:rFonts w:ascii="Arial" w:hAnsi="Arial" w:cs="Arial"/>
          <w:sz w:val="22"/>
          <w:szCs w:val="22"/>
        </w:rPr>
      </w:pPr>
    </w:p>
    <w:p w14:paraId="0366BE90" w14:textId="229F1CAC" w:rsidR="00CC2776" w:rsidRDefault="00CC2776">
      <w:pPr>
        <w:rPr>
          <w:rFonts w:ascii="Arial" w:hAnsi="Arial" w:cs="Arial"/>
          <w:sz w:val="22"/>
          <w:szCs w:val="22"/>
        </w:rPr>
      </w:pPr>
      <w:r>
        <w:rPr>
          <w:rFonts w:ascii="Arial" w:hAnsi="Arial" w:cs="Arial"/>
          <w:sz w:val="22"/>
          <w:szCs w:val="22"/>
        </w:rPr>
        <w:br w:type="page"/>
      </w:r>
    </w:p>
    <w:p w14:paraId="4D1BC64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FDEA65" w14:textId="77777777" w:rsidR="009873A9" w:rsidRDefault="009873A9" w:rsidP="001336FE">
      <w:pPr>
        <w:jc w:val="both"/>
        <w:rPr>
          <w:rFonts w:ascii="Arial" w:hAnsi="Arial" w:cs="Arial"/>
          <w:b/>
          <w:bCs/>
          <w:i/>
          <w:iCs/>
          <w:sz w:val="22"/>
          <w:szCs w:val="22"/>
        </w:rPr>
      </w:pPr>
    </w:p>
    <w:p w14:paraId="29D2940E" w14:textId="60F8F5E3" w:rsidR="001336FE" w:rsidRPr="001336FE" w:rsidRDefault="008042F0" w:rsidP="001336FE">
      <w:pPr>
        <w:jc w:val="both"/>
        <w:rPr>
          <w:rFonts w:ascii="Arial" w:hAnsi="Arial" w:cs="Arial"/>
          <w:i/>
          <w:iCs/>
          <w:sz w:val="22"/>
          <w:szCs w:val="22"/>
        </w:rPr>
      </w:pPr>
      <w:r w:rsidRPr="00983F7D">
        <w:rPr>
          <w:rFonts w:ascii="Arial" w:hAnsi="Arial" w:cs="Arial"/>
          <w:b/>
          <w:bCs/>
          <w:i/>
          <w:iCs/>
          <w:sz w:val="22"/>
          <w:szCs w:val="22"/>
        </w:rPr>
        <w:t>Guidance</w:t>
      </w:r>
      <w:r w:rsidR="00C01A3F" w:rsidRPr="00983F7D">
        <w:rPr>
          <w:rFonts w:ascii="Arial" w:hAnsi="Arial" w:cs="Arial"/>
          <w:b/>
          <w:bCs/>
          <w:i/>
          <w:iCs/>
          <w:sz w:val="22"/>
          <w:szCs w:val="22"/>
        </w:rPr>
        <w:t xml:space="preserve"> specific to this </w:t>
      </w:r>
      <w:r w:rsidR="004C4F19" w:rsidRPr="00983F7D">
        <w:rPr>
          <w:rFonts w:ascii="Arial" w:hAnsi="Arial" w:cs="Arial"/>
          <w:b/>
          <w:bCs/>
          <w:i/>
          <w:iCs/>
          <w:sz w:val="22"/>
          <w:szCs w:val="22"/>
        </w:rPr>
        <w:t>assessment</w:t>
      </w:r>
      <w:r w:rsidR="00C01A3F" w:rsidRPr="00983F7D">
        <w:rPr>
          <w:rFonts w:ascii="Arial" w:hAnsi="Arial" w:cs="Arial"/>
          <w:b/>
          <w:bCs/>
          <w:i/>
          <w:iCs/>
          <w:sz w:val="22"/>
          <w:szCs w:val="22"/>
        </w:rPr>
        <w:t>:</w:t>
      </w:r>
      <w:r w:rsidR="00C01A3F" w:rsidRPr="00983F7D">
        <w:rPr>
          <w:rFonts w:ascii="Arial" w:hAnsi="Arial" w:cs="Arial"/>
          <w:i/>
          <w:iCs/>
          <w:sz w:val="22"/>
          <w:szCs w:val="22"/>
        </w:rPr>
        <w:t xml:space="preserve"> </w:t>
      </w:r>
      <w:r w:rsidR="001336FE" w:rsidRPr="001336FE">
        <w:rPr>
          <w:rFonts w:ascii="Arial" w:hAnsi="Arial" w:cs="Arial"/>
          <w:i/>
          <w:iCs/>
          <w:sz w:val="22"/>
          <w:szCs w:val="22"/>
        </w:rPr>
        <w:t xml:space="preserve">Your contribution must be informed by </w:t>
      </w:r>
      <w:r w:rsidR="001336FE" w:rsidRPr="008E49AD">
        <w:rPr>
          <w:rFonts w:ascii="Arial" w:hAnsi="Arial" w:cs="Arial"/>
          <w:i/>
          <w:iCs/>
          <w:sz w:val="22"/>
          <w:szCs w:val="22"/>
        </w:rPr>
        <w:t xml:space="preserve">relevant and credible academic literature, including research articles, policy documents and professional guidance. </w:t>
      </w:r>
      <w:r w:rsidR="008E49AD">
        <w:rPr>
          <w:rFonts w:ascii="Arial" w:hAnsi="Arial" w:cs="Arial"/>
          <w:i/>
          <w:iCs/>
          <w:sz w:val="22"/>
          <w:szCs w:val="22"/>
        </w:rPr>
        <w:t>Websites should be avoided unless a reputable and academic source</w:t>
      </w:r>
      <w:r w:rsidR="00330370">
        <w:rPr>
          <w:rFonts w:ascii="Arial" w:hAnsi="Arial" w:cs="Arial"/>
          <w:i/>
          <w:iCs/>
          <w:sz w:val="22"/>
          <w:szCs w:val="22"/>
        </w:rPr>
        <w:t xml:space="preserve">.  </w:t>
      </w:r>
      <w:r w:rsidR="001336FE" w:rsidRPr="008E49AD">
        <w:rPr>
          <w:rFonts w:ascii="Arial" w:hAnsi="Arial" w:cs="Arial"/>
          <w:i/>
          <w:iCs/>
          <w:sz w:val="22"/>
          <w:szCs w:val="22"/>
        </w:rPr>
        <w:t>Sources should be current (mostly within the last five years), unless seminal works are</w:t>
      </w:r>
      <w:r w:rsidR="001336FE" w:rsidRPr="001336FE">
        <w:rPr>
          <w:rFonts w:ascii="Arial" w:hAnsi="Arial" w:cs="Arial"/>
          <w:i/>
          <w:iCs/>
          <w:sz w:val="22"/>
          <w:szCs w:val="22"/>
        </w:rPr>
        <w:t xml:space="preserve"> required. Evidence of independent reading and appropriate verbal referencing during the discussion is expected.</w:t>
      </w:r>
      <w:r w:rsidR="00330370">
        <w:rPr>
          <w:rFonts w:ascii="Arial" w:hAnsi="Arial" w:cs="Arial"/>
          <w:i/>
          <w:iCs/>
          <w:sz w:val="22"/>
          <w:szCs w:val="22"/>
        </w:rPr>
        <w:t xml:space="preserve"> Students are expected to </w:t>
      </w:r>
      <w:r w:rsidR="00F642C6">
        <w:rPr>
          <w:rFonts w:ascii="Arial" w:hAnsi="Arial" w:cs="Arial"/>
          <w:i/>
          <w:iCs/>
          <w:sz w:val="22"/>
          <w:szCs w:val="22"/>
        </w:rPr>
        <w:t xml:space="preserve">individually </w:t>
      </w:r>
      <w:r w:rsidR="00330370">
        <w:rPr>
          <w:rFonts w:ascii="Arial" w:hAnsi="Arial" w:cs="Arial"/>
          <w:i/>
          <w:iCs/>
          <w:sz w:val="22"/>
          <w:szCs w:val="22"/>
        </w:rPr>
        <w:t>engage with a minimum of 5 academic sources</w:t>
      </w:r>
      <w:r w:rsidR="00F642C6">
        <w:rPr>
          <w:rFonts w:ascii="Arial" w:hAnsi="Arial" w:cs="Arial"/>
          <w:i/>
          <w:iCs/>
          <w:sz w:val="22"/>
          <w:szCs w:val="22"/>
        </w:rPr>
        <w:t xml:space="preserve"> throughout their discussion</w:t>
      </w:r>
      <w:r w:rsidR="00AF681B">
        <w:rPr>
          <w:rFonts w:ascii="Arial" w:hAnsi="Arial" w:cs="Arial"/>
          <w:i/>
          <w:iCs/>
          <w:sz w:val="22"/>
          <w:szCs w:val="22"/>
        </w:rPr>
        <w:t>, a corresponding reference list must be submitted adhering to Harvard Referencing conventions.</w:t>
      </w:r>
      <w:r w:rsidR="00330370">
        <w:rPr>
          <w:rFonts w:ascii="Arial" w:hAnsi="Arial" w:cs="Arial"/>
          <w:i/>
          <w:iCs/>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DECAEEF" w14:textId="77777777" w:rsidR="009873A9" w:rsidRDefault="009873A9" w:rsidP="00D057CB">
      <w:pPr>
        <w:jc w:val="both"/>
        <w:rPr>
          <w:rFonts w:ascii="Arial" w:hAnsi="Arial" w:cs="Arial"/>
          <w:b/>
          <w:i/>
          <w:sz w:val="22"/>
          <w:szCs w:val="22"/>
        </w:rPr>
      </w:pPr>
    </w:p>
    <w:p w14:paraId="1609BB3E" w14:textId="2D15F1DE" w:rsidR="00D057CB" w:rsidRPr="00D057CB" w:rsidRDefault="008042F0" w:rsidP="00D057CB">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57CB" w:rsidRPr="00D057CB">
        <w:rPr>
          <w:rFonts w:ascii="Arial" w:hAnsi="Arial" w:cs="Arial"/>
          <w:i/>
          <w:sz w:val="22"/>
          <w:szCs w:val="22"/>
        </w:rPr>
        <w:t>You should demonstrate clear understanding of:</w:t>
      </w:r>
    </w:p>
    <w:p w14:paraId="0E60F3AC" w14:textId="77777777" w:rsidR="00D057CB" w:rsidRPr="00D057CB" w:rsidRDefault="00D057CB" w:rsidP="00D057CB">
      <w:pPr>
        <w:numPr>
          <w:ilvl w:val="0"/>
          <w:numId w:val="21"/>
        </w:numPr>
        <w:jc w:val="both"/>
        <w:rPr>
          <w:rFonts w:ascii="Arial" w:hAnsi="Arial" w:cs="Arial"/>
          <w:i/>
          <w:sz w:val="22"/>
          <w:szCs w:val="22"/>
        </w:rPr>
      </w:pPr>
      <w:r w:rsidRPr="00D057CB">
        <w:rPr>
          <w:rFonts w:ascii="Arial" w:hAnsi="Arial" w:cs="Arial"/>
          <w:i/>
          <w:sz w:val="22"/>
          <w:szCs w:val="22"/>
        </w:rPr>
        <w:t xml:space="preserve">what is meant by </w:t>
      </w:r>
      <w:r w:rsidRPr="00D057CB">
        <w:rPr>
          <w:rFonts w:ascii="Arial" w:hAnsi="Arial" w:cs="Arial"/>
          <w:i/>
          <w:iCs/>
          <w:sz w:val="22"/>
          <w:szCs w:val="22"/>
        </w:rPr>
        <w:t>“the older person”</w:t>
      </w:r>
      <w:r w:rsidRPr="00D057CB">
        <w:rPr>
          <w:rFonts w:ascii="Arial" w:hAnsi="Arial" w:cs="Arial"/>
          <w:i/>
          <w:sz w:val="22"/>
          <w:szCs w:val="22"/>
        </w:rPr>
        <w:t xml:space="preserve"> in contemporary UK health and social care</w:t>
      </w:r>
    </w:p>
    <w:p w14:paraId="3870BF2A" w14:textId="77777777" w:rsidR="00D057CB" w:rsidRPr="00D057CB" w:rsidRDefault="00D057CB" w:rsidP="00D057CB">
      <w:pPr>
        <w:numPr>
          <w:ilvl w:val="0"/>
          <w:numId w:val="21"/>
        </w:numPr>
        <w:jc w:val="both"/>
        <w:rPr>
          <w:rFonts w:ascii="Arial" w:hAnsi="Arial" w:cs="Arial"/>
          <w:i/>
          <w:sz w:val="22"/>
          <w:szCs w:val="22"/>
        </w:rPr>
      </w:pPr>
      <w:r w:rsidRPr="00D057CB">
        <w:rPr>
          <w:rFonts w:ascii="Arial" w:hAnsi="Arial" w:cs="Arial"/>
          <w:i/>
          <w:sz w:val="22"/>
          <w:szCs w:val="22"/>
        </w:rPr>
        <w:t xml:space="preserve">the concept of </w:t>
      </w:r>
      <w:r w:rsidRPr="00D057CB">
        <w:rPr>
          <w:rFonts w:ascii="Arial" w:hAnsi="Arial" w:cs="Arial"/>
          <w:i/>
          <w:iCs/>
          <w:sz w:val="22"/>
          <w:szCs w:val="22"/>
        </w:rPr>
        <w:t>empowerment</w:t>
      </w:r>
      <w:r w:rsidRPr="00D057CB">
        <w:rPr>
          <w:rFonts w:ascii="Arial" w:hAnsi="Arial" w:cs="Arial"/>
          <w:i/>
          <w:sz w:val="22"/>
          <w:szCs w:val="22"/>
        </w:rPr>
        <w:t xml:space="preserve"> and how it relates to care, autonomy, choice and support</w:t>
      </w:r>
    </w:p>
    <w:p w14:paraId="58627224" w14:textId="77777777" w:rsidR="00D057CB" w:rsidRPr="00D057CB" w:rsidRDefault="00D057CB" w:rsidP="00D057CB">
      <w:pPr>
        <w:numPr>
          <w:ilvl w:val="0"/>
          <w:numId w:val="21"/>
        </w:numPr>
        <w:jc w:val="both"/>
        <w:rPr>
          <w:rFonts w:ascii="Arial" w:hAnsi="Arial" w:cs="Arial"/>
          <w:i/>
          <w:sz w:val="22"/>
          <w:szCs w:val="22"/>
        </w:rPr>
      </w:pPr>
      <w:r w:rsidRPr="00D057CB">
        <w:rPr>
          <w:rFonts w:ascii="Arial" w:hAnsi="Arial" w:cs="Arial"/>
          <w:i/>
          <w:sz w:val="22"/>
          <w:szCs w:val="22"/>
        </w:rPr>
        <w:t>types of technology currently used to support older people</w:t>
      </w:r>
    </w:p>
    <w:p w14:paraId="53C1BEA5" w14:textId="77777777" w:rsidR="00D057CB" w:rsidRPr="00D057CB" w:rsidRDefault="00D057CB" w:rsidP="00D057CB">
      <w:pPr>
        <w:jc w:val="both"/>
        <w:rPr>
          <w:rFonts w:ascii="Arial" w:hAnsi="Arial" w:cs="Arial"/>
          <w:i/>
          <w:sz w:val="22"/>
          <w:szCs w:val="22"/>
        </w:rPr>
      </w:pPr>
      <w:r w:rsidRPr="00D057CB">
        <w:rPr>
          <w:rFonts w:ascii="Arial" w:hAnsi="Arial" w:cs="Arial"/>
          <w:i/>
          <w:sz w:val="22"/>
          <w:szCs w:val="22"/>
        </w:rPr>
        <w:t>Key concepts must be explained accurately and applied appropriately to discussion content</w:t>
      </w:r>
    </w:p>
    <w:p w14:paraId="53467308" w14:textId="4ABBAB8A" w:rsidR="00C01A3F" w:rsidRPr="00A406E5" w:rsidRDefault="00C01A3F"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sidRPr="234322AF">
        <w:rPr>
          <w:rFonts w:ascii="Arial" w:hAnsi="Arial" w:cs="Arial"/>
          <w:sz w:val="22"/>
          <w:szCs w:val="22"/>
        </w:rPr>
        <w:t>You should be able to</w:t>
      </w:r>
      <w:r w:rsidR="006E3E4E" w:rsidRPr="234322AF">
        <w:rPr>
          <w:rFonts w:ascii="Arial" w:hAnsi="Arial" w:cs="Arial"/>
          <w:sz w:val="22"/>
          <w:szCs w:val="22"/>
        </w:rPr>
        <w:t>:</w:t>
      </w:r>
      <w:r w:rsidRPr="234322AF">
        <w:rPr>
          <w:rFonts w:ascii="Arial" w:hAnsi="Arial" w:cs="Arial"/>
          <w:sz w:val="22"/>
          <w:szCs w:val="22"/>
        </w:rPr>
        <w:t xml:space="preserve"> critically evaluate evidence, arguments, assumptions, abstract concepts and data </w:t>
      </w:r>
      <w:r w:rsidR="006E3E4E" w:rsidRPr="234322AF">
        <w:rPr>
          <w:rFonts w:ascii="Arial" w:hAnsi="Arial" w:cs="Arial"/>
          <w:sz w:val="22"/>
          <w:szCs w:val="22"/>
        </w:rPr>
        <w:t xml:space="preserve">some of which are at the forefront of a discipline </w:t>
      </w:r>
      <w:r w:rsidRPr="234322AF">
        <w:rPr>
          <w:rFonts w:ascii="Arial" w:hAnsi="Arial" w:cs="Arial"/>
          <w:sz w:val="22"/>
          <w:szCs w:val="22"/>
        </w:rPr>
        <w:t>(</w:t>
      </w:r>
      <w:r w:rsidR="006E3E4E" w:rsidRPr="234322AF">
        <w:rPr>
          <w:rFonts w:ascii="Arial" w:hAnsi="Arial" w:cs="Arial"/>
          <w:sz w:val="22"/>
          <w:szCs w:val="22"/>
        </w:rPr>
        <w:t xml:space="preserve">and </w:t>
      </w:r>
      <w:r w:rsidRPr="234322AF">
        <w:rPr>
          <w:rFonts w:ascii="Arial" w:hAnsi="Arial" w:cs="Arial"/>
          <w:sz w:val="22"/>
          <w:szCs w:val="22"/>
        </w:rPr>
        <w:t xml:space="preserve">that may be </w:t>
      </w:r>
      <w:r w:rsidR="00FE5651" w:rsidRPr="234322AF">
        <w:rPr>
          <w:rFonts w:ascii="Arial" w:hAnsi="Arial" w:cs="Arial"/>
          <w:sz w:val="22"/>
          <w:szCs w:val="22"/>
        </w:rPr>
        <w:t xml:space="preserve">incomplete) to devise and sustain arguments, to make judgements and/or </w:t>
      </w:r>
      <w:r w:rsidR="006E3E4E" w:rsidRPr="234322AF">
        <w:rPr>
          <w:rFonts w:ascii="Arial" w:hAnsi="Arial" w:cs="Arial"/>
          <w:sz w:val="22"/>
          <w:szCs w:val="22"/>
        </w:rPr>
        <w:t>solve problems;</w:t>
      </w:r>
      <w:r w:rsidR="00FE5651" w:rsidRPr="234322AF">
        <w:rPr>
          <w:rFonts w:ascii="Arial" w:hAnsi="Arial" w:cs="Arial"/>
          <w:sz w:val="22"/>
          <w:szCs w:val="22"/>
        </w:rPr>
        <w:t xml:space="preserve"> describe and comment upon particular aspects of current research, or</w:t>
      </w:r>
      <w:r w:rsidR="006E3E4E" w:rsidRPr="234322AF">
        <w:rPr>
          <w:rFonts w:ascii="Arial" w:hAnsi="Arial" w:cs="Arial"/>
          <w:sz w:val="22"/>
          <w:szCs w:val="22"/>
        </w:rPr>
        <w:t xml:space="preserve"> </w:t>
      </w:r>
      <w:r w:rsidR="00FE5651" w:rsidRPr="234322AF">
        <w:rPr>
          <w:rFonts w:ascii="Arial" w:hAnsi="Arial" w:cs="Arial"/>
          <w:sz w:val="22"/>
          <w:szCs w:val="22"/>
        </w:rPr>
        <w:t xml:space="preserve">equivalent advanced scholarship, in the discipline </w:t>
      </w:r>
      <w:r w:rsidR="00D22D9C" w:rsidRPr="234322AF">
        <w:rPr>
          <w:rFonts w:ascii="Arial" w:hAnsi="Arial" w:cs="Arial"/>
          <w:sz w:val="22"/>
          <w:szCs w:val="22"/>
        </w:rPr>
        <w:t xml:space="preserve">Your work must contain evidence of logical, analytical thinking, evaluation and synthesis. For example, to examine and break information down into parts, make inferences, compile, </w:t>
      </w:r>
      <w:bookmarkStart w:id="1" w:name="_Int_ZWWkoWz7"/>
      <w:proofErr w:type="gramStart"/>
      <w:r w:rsidR="00D22D9C" w:rsidRPr="234322AF">
        <w:rPr>
          <w:rFonts w:ascii="Arial" w:hAnsi="Arial" w:cs="Arial"/>
          <w:sz w:val="22"/>
          <w:szCs w:val="22"/>
        </w:rPr>
        <w:t>compare and contrast</w:t>
      </w:r>
      <w:bookmarkEnd w:id="1"/>
      <w:proofErr w:type="gramEnd"/>
      <w:r w:rsidR="00D22D9C" w:rsidRPr="234322AF">
        <w:rPr>
          <w:rFonts w:ascii="Arial" w:hAnsi="Arial" w:cs="Arial"/>
          <w:sz w:val="22"/>
          <w:szCs w:val="22"/>
        </w:rPr>
        <w:t xml:space="preserve"> information.  This means not just describing </w:t>
      </w:r>
      <w:r w:rsidR="00FB3B4E" w:rsidRPr="234322AF">
        <w:rPr>
          <w:rFonts w:ascii="Arial" w:hAnsi="Arial" w:cs="Arial"/>
          <w:sz w:val="22"/>
          <w:szCs w:val="22"/>
        </w:rPr>
        <w:t>what</w:t>
      </w:r>
      <w:r w:rsidR="00D22D9C" w:rsidRPr="234322AF">
        <w:rPr>
          <w:rFonts w:ascii="Arial" w:hAnsi="Arial" w:cs="Arial"/>
          <w:sz w:val="22"/>
          <w:szCs w:val="22"/>
        </w:rPr>
        <w:t xml:space="preserve">! </w:t>
      </w:r>
      <w:r w:rsidR="00FB3B4E" w:rsidRPr="234322AF">
        <w:rPr>
          <w:rFonts w:ascii="Arial" w:hAnsi="Arial" w:cs="Arial"/>
          <w:sz w:val="22"/>
          <w:szCs w:val="22"/>
        </w:rPr>
        <w:t>But</w:t>
      </w:r>
      <w:r w:rsidR="00D22D9C" w:rsidRPr="234322AF">
        <w:rPr>
          <w:rFonts w:ascii="Arial" w:hAnsi="Arial" w:cs="Arial"/>
          <w:sz w:val="22"/>
          <w:szCs w:val="22"/>
        </w:rPr>
        <w:t xml:space="preserve"> also justifying: Why? How? When? Who? Where? </w:t>
      </w:r>
      <w:r w:rsidRPr="234322AF">
        <w:rPr>
          <w:rFonts w:ascii="Arial" w:hAnsi="Arial" w:cs="Arial"/>
          <w:sz w:val="22"/>
          <w:szCs w:val="22"/>
        </w:rPr>
        <w:t xml:space="preserve">At what cost? </w:t>
      </w:r>
      <w:r w:rsidR="00D22D9C" w:rsidRPr="234322AF">
        <w:rPr>
          <w:rFonts w:ascii="Arial" w:hAnsi="Arial" w:cs="Arial"/>
          <w:sz w:val="22"/>
          <w:szCs w:val="22"/>
        </w:rPr>
        <w:t xml:space="preserve">At all times, you must provide justification for your arguments and judgements.  Evidence that you have reflected upon the ideas of others </w:t>
      </w:r>
      <w:r w:rsidR="00D22D9C" w:rsidRPr="234322AF">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234322AF">
        <w:rPr>
          <w:rFonts w:ascii="Arial" w:hAnsi="Arial" w:cs="Arial"/>
          <w:sz w:val="22"/>
          <w:szCs w:val="22"/>
        </w:rPr>
        <w:t xml:space="preserve">from the content of your work. </w:t>
      </w:r>
      <w:r w:rsidR="00D22D9C" w:rsidRPr="234322AF">
        <w:rPr>
          <w:rFonts w:ascii="Arial" w:hAnsi="Arial" w:cs="Arial"/>
          <w:sz w:val="22"/>
          <w:szCs w:val="22"/>
        </w:rPr>
        <w:t xml:space="preserve">  Where relevant, alternative solutions and recommendations may be proposed.</w:t>
      </w:r>
    </w:p>
    <w:p w14:paraId="632C81FD" w14:textId="77777777" w:rsidR="009873A9" w:rsidRDefault="009873A9" w:rsidP="00D0411B">
      <w:pPr>
        <w:jc w:val="both"/>
        <w:rPr>
          <w:rFonts w:ascii="Arial" w:hAnsi="Arial" w:cs="Arial"/>
          <w:b/>
          <w:i/>
          <w:sz w:val="22"/>
          <w:szCs w:val="22"/>
        </w:rPr>
      </w:pPr>
    </w:p>
    <w:p w14:paraId="603817B6" w14:textId="3BFFE622" w:rsidR="00D0411B" w:rsidRPr="00D0411B" w:rsidRDefault="008042F0" w:rsidP="00D0411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411B" w:rsidRPr="00D0411B">
        <w:rPr>
          <w:rFonts w:ascii="Arial" w:hAnsi="Arial" w:cs="Arial"/>
          <w:i/>
          <w:sz w:val="22"/>
          <w:szCs w:val="22"/>
        </w:rPr>
        <w:t>At Level 6, students are expected to analyse, compare, contrast and evaluate, rather than describe.</w:t>
      </w:r>
    </w:p>
    <w:p w14:paraId="62F299FA" w14:textId="77777777" w:rsidR="00D0411B" w:rsidRPr="00D0411B" w:rsidRDefault="00D0411B" w:rsidP="00D0411B">
      <w:pPr>
        <w:jc w:val="both"/>
        <w:rPr>
          <w:rFonts w:ascii="Arial" w:hAnsi="Arial" w:cs="Arial"/>
          <w:i/>
          <w:sz w:val="22"/>
          <w:szCs w:val="22"/>
        </w:rPr>
      </w:pPr>
      <w:r w:rsidRPr="00D0411B">
        <w:rPr>
          <w:rFonts w:ascii="Arial" w:hAnsi="Arial" w:cs="Arial"/>
          <w:i/>
          <w:sz w:val="22"/>
          <w:szCs w:val="22"/>
        </w:rPr>
        <w:t>Although the discussion focuses on two shared areas, each student should aim to contribute a distinct analytical angle drawn from the literature. Students may find it helpful to consider leading on one or more of the following indicative perspectives:</w:t>
      </w:r>
    </w:p>
    <w:p w14:paraId="1009E523" w14:textId="77777777" w:rsidR="00D0411B" w:rsidRPr="00D0411B" w:rsidRDefault="00D0411B" w:rsidP="00D0411B">
      <w:pPr>
        <w:numPr>
          <w:ilvl w:val="0"/>
          <w:numId w:val="22"/>
        </w:numPr>
        <w:jc w:val="both"/>
        <w:rPr>
          <w:rFonts w:ascii="Arial" w:hAnsi="Arial" w:cs="Arial"/>
          <w:i/>
          <w:sz w:val="22"/>
          <w:szCs w:val="22"/>
        </w:rPr>
      </w:pPr>
      <w:r w:rsidRPr="00D0411B">
        <w:rPr>
          <w:rFonts w:ascii="Arial" w:hAnsi="Arial" w:cs="Arial"/>
          <w:i/>
          <w:sz w:val="22"/>
          <w:szCs w:val="22"/>
        </w:rPr>
        <w:t>the effectiveness of technology in meeting identified needs</w:t>
      </w:r>
    </w:p>
    <w:p w14:paraId="66A836F8" w14:textId="77777777" w:rsidR="00D0411B" w:rsidRPr="00D0411B" w:rsidRDefault="00D0411B" w:rsidP="00D0411B">
      <w:pPr>
        <w:numPr>
          <w:ilvl w:val="0"/>
          <w:numId w:val="22"/>
        </w:numPr>
        <w:jc w:val="both"/>
        <w:rPr>
          <w:rFonts w:ascii="Arial" w:hAnsi="Arial" w:cs="Arial"/>
          <w:i/>
          <w:sz w:val="22"/>
          <w:szCs w:val="22"/>
        </w:rPr>
      </w:pPr>
      <w:r w:rsidRPr="00D0411B">
        <w:rPr>
          <w:rFonts w:ascii="Arial" w:hAnsi="Arial" w:cs="Arial"/>
          <w:i/>
          <w:sz w:val="22"/>
          <w:szCs w:val="22"/>
        </w:rPr>
        <w:t>tensions between empowerment and risk</w:t>
      </w:r>
    </w:p>
    <w:p w14:paraId="5E51BE54" w14:textId="77777777" w:rsidR="00D0411B" w:rsidRPr="00D0411B" w:rsidRDefault="00D0411B" w:rsidP="00D0411B">
      <w:pPr>
        <w:numPr>
          <w:ilvl w:val="0"/>
          <w:numId w:val="22"/>
        </w:numPr>
        <w:jc w:val="both"/>
        <w:rPr>
          <w:rFonts w:ascii="Arial" w:hAnsi="Arial" w:cs="Arial"/>
          <w:i/>
          <w:sz w:val="22"/>
          <w:szCs w:val="22"/>
        </w:rPr>
      </w:pPr>
      <w:r w:rsidRPr="00D0411B">
        <w:rPr>
          <w:rFonts w:ascii="Arial" w:hAnsi="Arial" w:cs="Arial"/>
          <w:i/>
          <w:sz w:val="22"/>
          <w:szCs w:val="22"/>
        </w:rPr>
        <w:t>issues of equity, access and digital exclusion</w:t>
      </w:r>
    </w:p>
    <w:p w14:paraId="00FF8E7C" w14:textId="77777777" w:rsidR="00D0411B" w:rsidRPr="00D0411B" w:rsidRDefault="00D0411B" w:rsidP="00D0411B">
      <w:pPr>
        <w:numPr>
          <w:ilvl w:val="0"/>
          <w:numId w:val="22"/>
        </w:numPr>
        <w:jc w:val="both"/>
        <w:rPr>
          <w:rFonts w:ascii="Arial" w:hAnsi="Arial" w:cs="Arial"/>
          <w:i/>
          <w:sz w:val="22"/>
          <w:szCs w:val="22"/>
        </w:rPr>
      </w:pPr>
      <w:r w:rsidRPr="00D0411B">
        <w:rPr>
          <w:rFonts w:ascii="Arial" w:hAnsi="Arial" w:cs="Arial"/>
          <w:i/>
          <w:sz w:val="22"/>
          <w:szCs w:val="22"/>
        </w:rPr>
        <w:t>ethical considerations, including consent, autonomy and surveillance</w:t>
      </w:r>
    </w:p>
    <w:p w14:paraId="6709E916" w14:textId="77777777" w:rsidR="00D0411B" w:rsidRPr="00D0411B" w:rsidRDefault="00D0411B" w:rsidP="00D0411B">
      <w:pPr>
        <w:numPr>
          <w:ilvl w:val="0"/>
          <w:numId w:val="22"/>
        </w:numPr>
        <w:jc w:val="both"/>
        <w:rPr>
          <w:rFonts w:ascii="Arial" w:hAnsi="Arial" w:cs="Arial"/>
          <w:i/>
          <w:sz w:val="22"/>
          <w:szCs w:val="22"/>
        </w:rPr>
      </w:pPr>
      <w:r w:rsidRPr="00D0411B">
        <w:rPr>
          <w:rFonts w:ascii="Arial" w:hAnsi="Arial" w:cs="Arial"/>
          <w:i/>
          <w:sz w:val="22"/>
          <w:szCs w:val="22"/>
        </w:rPr>
        <w:t>professional implications for health and social care practice</w:t>
      </w:r>
    </w:p>
    <w:p w14:paraId="023FDA1F" w14:textId="77777777" w:rsidR="00D0411B" w:rsidRPr="00D0411B" w:rsidRDefault="00D0411B" w:rsidP="00D0411B">
      <w:pPr>
        <w:numPr>
          <w:ilvl w:val="0"/>
          <w:numId w:val="22"/>
        </w:numPr>
        <w:jc w:val="both"/>
        <w:rPr>
          <w:rFonts w:ascii="Arial" w:hAnsi="Arial" w:cs="Arial"/>
          <w:i/>
          <w:sz w:val="22"/>
          <w:szCs w:val="22"/>
        </w:rPr>
      </w:pPr>
      <w:r w:rsidRPr="00D0411B">
        <w:rPr>
          <w:rFonts w:ascii="Arial" w:hAnsi="Arial" w:cs="Arial"/>
          <w:i/>
          <w:sz w:val="22"/>
          <w:szCs w:val="22"/>
        </w:rPr>
        <w:t xml:space="preserve">older </w:t>
      </w:r>
      <w:proofErr w:type="gramStart"/>
      <w:r w:rsidRPr="00D0411B">
        <w:rPr>
          <w:rFonts w:ascii="Arial" w:hAnsi="Arial" w:cs="Arial"/>
          <w:i/>
          <w:sz w:val="22"/>
          <w:szCs w:val="22"/>
        </w:rPr>
        <w:t>people’s</w:t>
      </w:r>
      <w:proofErr w:type="gramEnd"/>
      <w:r w:rsidRPr="00D0411B">
        <w:rPr>
          <w:rFonts w:ascii="Arial" w:hAnsi="Arial" w:cs="Arial"/>
          <w:i/>
          <w:sz w:val="22"/>
          <w:szCs w:val="22"/>
        </w:rPr>
        <w:t xml:space="preserve"> lived experiences and acceptability of technological support</w:t>
      </w:r>
    </w:p>
    <w:p w14:paraId="669F9021" w14:textId="77777777" w:rsidR="00D0411B" w:rsidRPr="00D0411B" w:rsidRDefault="00D0411B" w:rsidP="00D0411B">
      <w:pPr>
        <w:jc w:val="both"/>
        <w:rPr>
          <w:rFonts w:ascii="Arial" w:hAnsi="Arial" w:cs="Arial"/>
          <w:i/>
          <w:sz w:val="22"/>
          <w:szCs w:val="22"/>
        </w:rPr>
      </w:pPr>
      <w:r w:rsidRPr="00D0411B">
        <w:rPr>
          <w:rFonts w:ascii="Arial" w:hAnsi="Arial" w:cs="Arial"/>
          <w:i/>
          <w:sz w:val="22"/>
          <w:szCs w:val="22"/>
        </w:rPr>
        <w:t>This list is not exhaustive. Students are encouraged to respond critically to others, challenge assumptions, and synthesise ideas throughout the discussion.</w:t>
      </w:r>
    </w:p>
    <w:p w14:paraId="09B93482" w14:textId="12693D07" w:rsidR="00C01A3F" w:rsidRPr="00A406E5" w:rsidRDefault="00C01A3F"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038B091" w:rsidR="00D22D9C" w:rsidRPr="00A406E5" w:rsidRDefault="00C073F1" w:rsidP="006D6B5E">
      <w:pPr>
        <w:jc w:val="both"/>
        <w:rPr>
          <w:rFonts w:ascii="Arial" w:hAnsi="Arial" w:cs="Arial"/>
          <w:sz w:val="22"/>
          <w:szCs w:val="22"/>
        </w:rPr>
      </w:pPr>
      <w:r w:rsidRPr="234322AF">
        <w:rPr>
          <w:rFonts w:ascii="Arial" w:hAnsi="Arial" w:cs="Arial"/>
          <w:sz w:val="22"/>
          <w:szCs w:val="22"/>
        </w:rPr>
        <w:t xml:space="preserve">At level 6, you should be able to </w:t>
      </w:r>
      <w:r w:rsidR="006D6B5E" w:rsidRPr="234322AF">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234322AF">
        <w:rPr>
          <w:rFonts w:ascii="Arial" w:hAnsi="Arial" w:cs="Arial"/>
          <w:sz w:val="22"/>
          <w:szCs w:val="22"/>
        </w:rPr>
        <w:t xml:space="preserve">deploy </w:t>
      </w:r>
      <w:r w:rsidR="006E3E4E" w:rsidRPr="234322AF">
        <w:rPr>
          <w:rFonts w:ascii="Arial" w:hAnsi="Arial" w:cs="Arial"/>
          <w:sz w:val="22"/>
          <w:szCs w:val="22"/>
        </w:rPr>
        <w:t xml:space="preserve">accurately </w:t>
      </w:r>
      <w:r w:rsidRPr="234322AF">
        <w:rPr>
          <w:rFonts w:ascii="Arial" w:hAnsi="Arial" w:cs="Arial"/>
          <w:sz w:val="22"/>
          <w:szCs w:val="22"/>
        </w:rPr>
        <w:t xml:space="preserve">established techniques of analysis and enquiry </w:t>
      </w:r>
      <w:r w:rsidR="006E3E4E" w:rsidRPr="234322AF">
        <w:rPr>
          <w:rFonts w:ascii="Arial" w:hAnsi="Arial" w:cs="Arial"/>
          <w:sz w:val="22"/>
          <w:szCs w:val="22"/>
        </w:rPr>
        <w:t>relevant to the</w:t>
      </w:r>
      <w:r w:rsidRPr="234322AF">
        <w:rPr>
          <w:rFonts w:ascii="Arial" w:hAnsi="Arial" w:cs="Arial"/>
          <w:sz w:val="22"/>
          <w:szCs w:val="22"/>
        </w:rPr>
        <w:t xml:space="preserve"> discipline, </w:t>
      </w:r>
      <w:r w:rsidR="00103507" w:rsidRPr="234322AF">
        <w:rPr>
          <w:rFonts w:ascii="Arial" w:hAnsi="Arial" w:cs="Arial"/>
          <w:sz w:val="22"/>
          <w:szCs w:val="22"/>
        </w:rPr>
        <w:t xml:space="preserve">and apply them </w:t>
      </w:r>
      <w:r w:rsidR="006E3E4E" w:rsidRPr="234322AF">
        <w:rPr>
          <w:rFonts w:ascii="Arial" w:hAnsi="Arial" w:cs="Arial"/>
          <w:sz w:val="22"/>
          <w:szCs w:val="22"/>
        </w:rPr>
        <w:t>in complex and unpredictable contexts</w:t>
      </w:r>
      <w:r w:rsidR="00103507" w:rsidRPr="234322AF">
        <w:rPr>
          <w:rFonts w:ascii="Arial" w:hAnsi="Arial" w:cs="Arial"/>
          <w:sz w:val="22"/>
          <w:szCs w:val="22"/>
        </w:rPr>
        <w:t>,</w:t>
      </w:r>
      <w:r w:rsidR="006E3E4E" w:rsidRPr="234322AF">
        <w:rPr>
          <w:rFonts w:ascii="Arial" w:hAnsi="Arial" w:cs="Arial"/>
          <w:sz w:val="22"/>
          <w:szCs w:val="22"/>
        </w:rPr>
        <w:t xml:space="preserve"> </w:t>
      </w:r>
      <w:r w:rsidRPr="234322AF">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234322AF">
        <w:rPr>
          <w:rFonts w:ascii="Arial" w:hAnsi="Arial" w:cs="Arial"/>
          <w:sz w:val="22"/>
          <w:szCs w:val="22"/>
        </w:rPr>
        <w:t xml:space="preserve">You should be able to demonstrate how the subject-related concepts and ideas relate to real world situations </w:t>
      </w:r>
      <w:r w:rsidRPr="234322AF">
        <w:rPr>
          <w:rFonts w:ascii="Arial" w:hAnsi="Arial" w:cs="Arial"/>
          <w:sz w:val="22"/>
          <w:szCs w:val="22"/>
        </w:rPr>
        <w:t>and/</w:t>
      </w:r>
      <w:r w:rsidR="00D22D9C" w:rsidRPr="234322AF">
        <w:rPr>
          <w:rFonts w:ascii="Arial" w:hAnsi="Arial" w:cs="Arial"/>
          <w:sz w:val="22"/>
          <w:szCs w:val="22"/>
        </w:rPr>
        <w:t>or a particular context.  How do they work in practice?  You will deploy models, methods, techniques, and/or theories, in that context</w:t>
      </w:r>
      <w:r w:rsidR="006D6B5E" w:rsidRPr="234322AF">
        <w:rPr>
          <w:rFonts w:ascii="Arial" w:hAnsi="Arial" w:cs="Arial"/>
          <w:sz w:val="22"/>
          <w:szCs w:val="22"/>
        </w:rPr>
        <w:t xml:space="preserve"> or circumstances</w:t>
      </w:r>
      <w:r w:rsidR="00D22D9C" w:rsidRPr="234322AF">
        <w:rPr>
          <w:rFonts w:ascii="Arial" w:hAnsi="Arial" w:cs="Arial"/>
          <w:sz w:val="22"/>
          <w:szCs w:val="22"/>
        </w:rPr>
        <w:t xml:space="preserve">, to assess current situations, perhaps to formulate plans or solutions to solve problems, </w:t>
      </w:r>
      <w:r w:rsidRPr="234322AF">
        <w:rPr>
          <w:rFonts w:ascii="Arial" w:hAnsi="Arial" w:cs="Arial"/>
          <w:sz w:val="22"/>
          <w:szCs w:val="22"/>
        </w:rPr>
        <w:t xml:space="preserve">or to create artefacts, </w:t>
      </w:r>
      <w:r w:rsidR="00D22D9C" w:rsidRPr="234322AF">
        <w:rPr>
          <w:rFonts w:ascii="Arial" w:hAnsi="Arial" w:cs="Arial"/>
          <w:sz w:val="22"/>
          <w:szCs w:val="22"/>
        </w:rPr>
        <w:t xml:space="preserve">some of which may be innovative and creative.  This is likely to involve, for instance, the use of </w:t>
      </w:r>
      <w:r w:rsidR="405F41F9" w:rsidRPr="234322AF">
        <w:rPr>
          <w:rFonts w:ascii="Arial" w:hAnsi="Arial" w:cs="Arial"/>
          <w:sz w:val="22"/>
          <w:szCs w:val="22"/>
        </w:rPr>
        <w:t>real-world</w:t>
      </w:r>
      <w:r w:rsidR="00D22D9C" w:rsidRPr="234322AF">
        <w:rPr>
          <w:rFonts w:ascii="Arial" w:hAnsi="Arial" w:cs="Arial"/>
          <w:sz w:val="22"/>
          <w:szCs w:val="22"/>
        </w:rPr>
        <w:t xml:space="preserve"> </w:t>
      </w:r>
      <w:r w:rsidRPr="234322AF">
        <w:rPr>
          <w:rFonts w:ascii="Arial" w:hAnsi="Arial" w:cs="Arial"/>
          <w:sz w:val="22"/>
          <w:szCs w:val="22"/>
        </w:rPr>
        <w:t xml:space="preserve">artefacts, </w:t>
      </w:r>
      <w:r w:rsidR="00D22D9C" w:rsidRPr="234322AF">
        <w:rPr>
          <w:rFonts w:ascii="Arial" w:hAnsi="Arial" w:cs="Arial"/>
          <w:sz w:val="22"/>
          <w:szCs w:val="22"/>
        </w:rPr>
        <w:t xml:space="preserve">examples and cases, the application of a model within an organisation and/or benchmarking one </w:t>
      </w:r>
      <w:r w:rsidRPr="234322AF">
        <w:rPr>
          <w:rFonts w:ascii="Arial" w:hAnsi="Arial" w:cs="Arial"/>
          <w:sz w:val="22"/>
          <w:szCs w:val="22"/>
        </w:rPr>
        <w:t xml:space="preserve">theory or </w:t>
      </w:r>
      <w:r w:rsidR="00D22D9C" w:rsidRPr="234322AF">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234322AF">
        <w:rPr>
          <w:rFonts w:ascii="Arial" w:hAnsi="Arial" w:cs="Arial"/>
          <w:sz w:val="22"/>
          <w:szCs w:val="22"/>
        </w:rPr>
        <w:t>in particular contexts</w:t>
      </w:r>
      <w:proofErr w:type="gramEnd"/>
      <w:r w:rsidR="00D22D9C" w:rsidRPr="234322AF">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1C2F07B2" w14:textId="77777777" w:rsidR="00A4059A" w:rsidRPr="00A4059A" w:rsidRDefault="008042F0" w:rsidP="00A4059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059A" w:rsidRPr="00A4059A">
        <w:rPr>
          <w:rFonts w:ascii="Arial" w:hAnsi="Arial" w:cs="Arial"/>
          <w:i/>
          <w:sz w:val="22"/>
          <w:szCs w:val="22"/>
        </w:rPr>
        <w:t>Students must link discussion points to real UK health and social care practice, including reference to services, strategies, policies or guidance where relevant. Technology discussed should be credible, current and demonstrably used or emerging within practice.</w:t>
      </w:r>
    </w:p>
    <w:p w14:paraId="0829C743" w14:textId="53470570"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62F64B" w14:textId="043FE72F"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530AC642" w14:textId="77777777" w:rsidR="00696A09" w:rsidRPr="00696A09" w:rsidRDefault="008042F0" w:rsidP="00696A0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96A09" w:rsidRPr="00696A09">
        <w:rPr>
          <w:rFonts w:ascii="Arial" w:hAnsi="Arial" w:cs="Arial"/>
          <w:i/>
          <w:sz w:val="22"/>
          <w:szCs w:val="22"/>
        </w:rPr>
        <w:t>Students are expected to communicate professionally, contribute purposefully, and engage respectfully with others. The discussion should demonstrate organisation of ideas, clarity of expression, and the ability to participate confidently in professional academic dialogue.</w:t>
      </w:r>
    </w:p>
    <w:p w14:paraId="053A48BD" w14:textId="5F64B0C2" w:rsidR="00C01A3F" w:rsidRPr="005207F2" w:rsidRDefault="00C01A3F" w:rsidP="005207F2">
      <w:pPr>
        <w:jc w:val="both"/>
        <w:rPr>
          <w:rFonts w:ascii="Arial" w:hAnsi="Arial" w:cs="Arial"/>
          <w:i/>
          <w:sz w:val="22"/>
          <w:szCs w:val="22"/>
        </w:rPr>
      </w:pPr>
    </w:p>
    <w:p w14:paraId="2805358E" w14:textId="77777777" w:rsidR="00C01A3F" w:rsidRPr="005207F2" w:rsidRDefault="00C01A3F" w:rsidP="00D22D9C">
      <w:pPr>
        <w:jc w:val="both"/>
        <w:rPr>
          <w:rFonts w:ascii="Arial" w:hAnsi="Arial" w:cs="Arial"/>
          <w:i/>
          <w:sz w:val="22"/>
          <w:szCs w:val="22"/>
        </w:rPr>
      </w:pPr>
    </w:p>
    <w:p w14:paraId="6AE45995" w14:textId="77777777" w:rsidR="00FB3B4E" w:rsidRPr="00A406E5" w:rsidRDefault="00FB3B4E" w:rsidP="00D22D9C">
      <w:pPr>
        <w:jc w:val="both"/>
        <w:rPr>
          <w:rFonts w:ascii="Arial" w:hAnsi="Arial" w:cs="Arial"/>
          <w:sz w:val="22"/>
          <w:szCs w:val="22"/>
        </w:rPr>
      </w:pPr>
    </w:p>
    <w:p w14:paraId="1BAE7E5C" w14:textId="22949D44" w:rsidR="00C01A3F" w:rsidRPr="00A406E5" w:rsidRDefault="00C01A3F">
      <w:pPr>
        <w:rPr>
          <w:rFonts w:ascii="Arial" w:hAnsi="Arial" w:cs="Arial"/>
          <w:sz w:val="22"/>
          <w:szCs w:val="22"/>
        </w:rPr>
      </w:pP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234322A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234322A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234322AF">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234322AF">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6F100DAE" w:rsidR="00152E9D" w:rsidRPr="00A406E5" w:rsidRDefault="00696A09" w:rsidP="234322AF">
            <w:pPr>
              <w:jc w:val="center"/>
              <w:rPr>
                <w:rFonts w:ascii="Arial" w:hAnsi="Arial" w:cs="Arial"/>
                <w:sz w:val="32"/>
                <w:szCs w:val="32"/>
              </w:rPr>
            </w:pPr>
            <w:r>
              <w:rPr>
                <w:rFonts w:ascii="Arial" w:hAnsi="Arial" w:cs="Arial"/>
                <w:sz w:val="32"/>
                <w:szCs w:val="32"/>
              </w:rPr>
              <w:t>10</w:t>
            </w: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234322A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234322AF">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234322AF">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99AA896" w:rsidR="00152E9D" w:rsidRPr="00A406E5" w:rsidRDefault="133A9AF2" w:rsidP="234322AF">
            <w:pPr>
              <w:jc w:val="center"/>
              <w:rPr>
                <w:rFonts w:ascii="Arial" w:hAnsi="Arial" w:cs="Arial"/>
                <w:sz w:val="32"/>
                <w:szCs w:val="32"/>
              </w:rPr>
            </w:pPr>
            <w:r w:rsidRPr="234322AF">
              <w:rPr>
                <w:rFonts w:ascii="Arial" w:hAnsi="Arial" w:cs="Arial"/>
                <w:sz w:val="32"/>
                <w:szCs w:val="32"/>
              </w:rPr>
              <w:t>2</w:t>
            </w:r>
            <w:r w:rsidR="002B6EFE">
              <w:rPr>
                <w:rFonts w:ascii="Arial" w:hAnsi="Arial" w:cs="Arial"/>
                <w:sz w:val="32"/>
                <w:szCs w:val="32"/>
              </w:rPr>
              <w:t>5</w:t>
            </w: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234322A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234322AF">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234322AF">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BCD3B92" w:rsidR="00152E9D" w:rsidRPr="00A406E5" w:rsidRDefault="00A22433" w:rsidP="234322AF">
            <w:pPr>
              <w:jc w:val="center"/>
              <w:rPr>
                <w:rFonts w:ascii="Arial" w:hAnsi="Arial" w:cs="Arial"/>
                <w:sz w:val="32"/>
                <w:szCs w:val="32"/>
              </w:rPr>
            </w:pPr>
            <w:r>
              <w:rPr>
                <w:rFonts w:ascii="Arial" w:hAnsi="Arial" w:cs="Arial"/>
                <w:sz w:val="32"/>
                <w:szCs w:val="32"/>
              </w:rPr>
              <w:t>25</w:t>
            </w: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234322A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234322AF">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234322AF">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66ECFB8" w:rsidR="00152E9D" w:rsidRPr="00A406E5" w:rsidRDefault="27C31508" w:rsidP="234322AF">
            <w:pPr>
              <w:jc w:val="center"/>
              <w:rPr>
                <w:rFonts w:ascii="Arial" w:hAnsi="Arial" w:cs="Arial"/>
                <w:sz w:val="32"/>
                <w:szCs w:val="32"/>
              </w:rPr>
            </w:pPr>
            <w:r w:rsidRPr="234322AF">
              <w:rPr>
                <w:rFonts w:ascii="Arial" w:hAnsi="Arial" w:cs="Arial"/>
                <w:sz w:val="32"/>
                <w:szCs w:val="32"/>
              </w:rPr>
              <w:t>2</w:t>
            </w:r>
            <w:r w:rsidR="00A22433">
              <w:rPr>
                <w:rFonts w:ascii="Arial" w:hAnsi="Arial" w:cs="Arial"/>
                <w:sz w:val="32"/>
                <w:szCs w:val="32"/>
              </w:rPr>
              <w:t>5</w:t>
            </w: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234322A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234322AF">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234322AF">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1454D0A5" w:rsidR="00152E9D" w:rsidRPr="00A406E5" w:rsidRDefault="002B6EFE" w:rsidP="234322AF">
            <w:pPr>
              <w:jc w:val="center"/>
              <w:rPr>
                <w:rFonts w:ascii="Arial" w:hAnsi="Arial" w:cs="Arial"/>
                <w:sz w:val="32"/>
                <w:szCs w:val="32"/>
              </w:rPr>
            </w:pPr>
            <w:r>
              <w:rPr>
                <w:rFonts w:ascii="Arial" w:hAnsi="Arial" w:cs="Arial"/>
                <w:sz w:val="32"/>
                <w:szCs w:val="32"/>
              </w:rPr>
              <w:t>15</w:t>
            </w: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234322AF">
        <w:trPr>
          <w:cantSplit/>
        </w:trPr>
        <w:tc>
          <w:tcPr>
            <w:tcW w:w="6062" w:type="dxa"/>
            <w:vMerge w:val="restart"/>
            <w:vAlign w:val="center"/>
          </w:tcPr>
          <w:p w14:paraId="68E5D15B" w14:textId="2D60F2DA" w:rsidR="00152E9D" w:rsidRPr="00A406E5" w:rsidRDefault="004D5E9B" w:rsidP="00152E9D">
            <w:pPr>
              <w:rPr>
                <w:rFonts w:ascii="Arial" w:hAnsi="Arial" w:cs="Arial"/>
                <w:sz w:val="16"/>
                <w:szCs w:val="16"/>
              </w:rPr>
            </w:pPr>
            <w:r w:rsidRPr="234322AF">
              <w:rPr>
                <w:rFonts w:ascii="Arial" w:hAnsi="Arial" w:cs="Arial"/>
                <w:b/>
                <w:bCs/>
                <w:sz w:val="22"/>
                <w:szCs w:val="22"/>
              </w:rPr>
              <w:t>Assessment</w:t>
            </w:r>
            <w:r w:rsidR="00152E9D" w:rsidRPr="234322AF">
              <w:rPr>
                <w:rFonts w:ascii="Arial" w:hAnsi="Arial" w:cs="Arial"/>
                <w:b/>
                <w:bCs/>
                <w:sz w:val="22"/>
                <w:szCs w:val="22"/>
              </w:rPr>
              <w:t xml:space="preserve"> Mark </w:t>
            </w:r>
            <w:r w:rsidR="00152E9D" w:rsidRPr="234322AF">
              <w:rPr>
                <w:rFonts w:ascii="Arial" w:hAnsi="Arial" w:cs="Arial"/>
                <w:sz w:val="22"/>
                <w:szCs w:val="22"/>
              </w:rPr>
              <w:t>(</w:t>
            </w:r>
            <w:r w:rsidR="00152E9D" w:rsidRPr="234322AF">
              <w:rPr>
                <w:rFonts w:ascii="Arial" w:hAnsi="Arial" w:cs="Arial"/>
                <w:sz w:val="16"/>
                <w:szCs w:val="16"/>
              </w:rPr>
              <w:t>Assessment marks are subject to ratification at the Exam Board.  These comments and marks are to give feedback on module work and are for guidance only until they are confirmed</w:t>
            </w:r>
            <w:r w:rsidR="496D1B57" w:rsidRPr="234322AF">
              <w:rPr>
                <w:rFonts w:ascii="Arial" w:hAnsi="Arial" w:cs="Arial"/>
                <w:sz w:val="16"/>
                <w:szCs w:val="16"/>
              </w:rPr>
              <w:t>.)</w:t>
            </w:r>
          </w:p>
        </w:tc>
        <w:tc>
          <w:tcPr>
            <w:tcW w:w="3544" w:type="dxa"/>
            <w:gridSpan w:val="2"/>
            <w:tcBorders>
              <w:bottom w:val="single" w:sz="4" w:space="0" w:color="auto"/>
            </w:tcBorders>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234322AF">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234322AF">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19AB5" w14:textId="77777777" w:rsidR="006B39A3" w:rsidRDefault="006B39A3">
      <w:r>
        <w:separator/>
      </w:r>
    </w:p>
  </w:endnote>
  <w:endnote w:type="continuationSeparator" w:id="0">
    <w:p w14:paraId="14D72164" w14:textId="77777777" w:rsidR="006B39A3" w:rsidRDefault="006B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8026" w14:textId="77777777" w:rsidR="006B39A3" w:rsidRDefault="006B39A3">
      <w:r>
        <w:separator/>
      </w:r>
    </w:p>
  </w:footnote>
  <w:footnote w:type="continuationSeparator" w:id="0">
    <w:p w14:paraId="168B252B" w14:textId="77777777" w:rsidR="006B39A3" w:rsidRDefault="006B39A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WWkoWz7" int2:invalidationBookmarkName="" int2:hashCode="MpqnFO4K6lfpZ9" int2:id="70su50I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1850E9"/>
    <w:multiLevelType w:val="multilevel"/>
    <w:tmpl w:val="9362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E4FDB"/>
    <w:multiLevelType w:val="multilevel"/>
    <w:tmpl w:val="9266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B6C9F"/>
    <w:multiLevelType w:val="multilevel"/>
    <w:tmpl w:val="B464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C6665"/>
    <w:multiLevelType w:val="multilevel"/>
    <w:tmpl w:val="15B62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2"/>
  </w:num>
  <w:num w:numId="2" w16cid:durableId="1697583224">
    <w:abstractNumId w:val="13"/>
  </w:num>
  <w:num w:numId="3" w16cid:durableId="1129662898">
    <w:abstractNumId w:val="20"/>
  </w:num>
  <w:num w:numId="4" w16cid:durableId="1149709272">
    <w:abstractNumId w:val="15"/>
  </w:num>
  <w:num w:numId="5" w16cid:durableId="578830593">
    <w:abstractNumId w:val="11"/>
  </w:num>
  <w:num w:numId="6" w16cid:durableId="905066771">
    <w:abstractNumId w:val="19"/>
  </w:num>
  <w:num w:numId="7" w16cid:durableId="112411671">
    <w:abstractNumId w:val="5"/>
  </w:num>
  <w:num w:numId="8" w16cid:durableId="785201029">
    <w:abstractNumId w:val="17"/>
  </w:num>
  <w:num w:numId="9" w16cid:durableId="1702122028">
    <w:abstractNumId w:val="14"/>
  </w:num>
  <w:num w:numId="10" w16cid:durableId="875317057">
    <w:abstractNumId w:val="7"/>
  </w:num>
  <w:num w:numId="11" w16cid:durableId="646278689">
    <w:abstractNumId w:val="8"/>
  </w:num>
  <w:num w:numId="12" w16cid:durableId="571963626">
    <w:abstractNumId w:val="12"/>
  </w:num>
  <w:num w:numId="13" w16cid:durableId="1673995786">
    <w:abstractNumId w:val="16"/>
  </w:num>
  <w:num w:numId="14" w16cid:durableId="1807967875">
    <w:abstractNumId w:val="6"/>
  </w:num>
  <w:num w:numId="15" w16cid:durableId="500390440">
    <w:abstractNumId w:val="0"/>
  </w:num>
  <w:num w:numId="16" w16cid:durableId="507791675">
    <w:abstractNumId w:val="10"/>
  </w:num>
  <w:num w:numId="17" w16cid:durableId="1126509283">
    <w:abstractNumId w:val="21"/>
  </w:num>
  <w:num w:numId="18" w16cid:durableId="986280314">
    <w:abstractNumId w:val="9"/>
  </w:num>
  <w:num w:numId="19" w16cid:durableId="827788620">
    <w:abstractNumId w:val="18"/>
  </w:num>
  <w:num w:numId="20" w16cid:durableId="2045860884">
    <w:abstractNumId w:val="4"/>
  </w:num>
  <w:num w:numId="21" w16cid:durableId="415172472">
    <w:abstractNumId w:val="3"/>
  </w:num>
  <w:num w:numId="22" w16cid:durableId="1410342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640B"/>
    <w:rsid w:val="00041DC8"/>
    <w:rsid w:val="000822E5"/>
    <w:rsid w:val="000971FC"/>
    <w:rsid w:val="000A2A3A"/>
    <w:rsid w:val="000A492A"/>
    <w:rsid w:val="000D2F80"/>
    <w:rsid w:val="000E413A"/>
    <w:rsid w:val="000F5AA3"/>
    <w:rsid w:val="00100396"/>
    <w:rsid w:val="00100B5C"/>
    <w:rsid w:val="00103056"/>
    <w:rsid w:val="00103507"/>
    <w:rsid w:val="001106E9"/>
    <w:rsid w:val="00124CA5"/>
    <w:rsid w:val="001336FE"/>
    <w:rsid w:val="00134F77"/>
    <w:rsid w:val="00141846"/>
    <w:rsid w:val="00152E9D"/>
    <w:rsid w:val="00154487"/>
    <w:rsid w:val="0017512A"/>
    <w:rsid w:val="00196958"/>
    <w:rsid w:val="001A1E39"/>
    <w:rsid w:val="001A24F3"/>
    <w:rsid w:val="001B405C"/>
    <w:rsid w:val="001B5F45"/>
    <w:rsid w:val="001E1050"/>
    <w:rsid w:val="001E1A04"/>
    <w:rsid w:val="001E1E1F"/>
    <w:rsid w:val="001E2007"/>
    <w:rsid w:val="001E57C1"/>
    <w:rsid w:val="001F07EF"/>
    <w:rsid w:val="001F50B6"/>
    <w:rsid w:val="001F6D7A"/>
    <w:rsid w:val="00226F19"/>
    <w:rsid w:val="0022746E"/>
    <w:rsid w:val="00235F71"/>
    <w:rsid w:val="002444CA"/>
    <w:rsid w:val="00260DE6"/>
    <w:rsid w:val="00273FEE"/>
    <w:rsid w:val="0027ACFF"/>
    <w:rsid w:val="0028204E"/>
    <w:rsid w:val="0028591B"/>
    <w:rsid w:val="00291841"/>
    <w:rsid w:val="002B6EFE"/>
    <w:rsid w:val="002C449B"/>
    <w:rsid w:val="002C5364"/>
    <w:rsid w:val="002C6040"/>
    <w:rsid w:val="002D5B3F"/>
    <w:rsid w:val="002E272E"/>
    <w:rsid w:val="002F5778"/>
    <w:rsid w:val="003223E0"/>
    <w:rsid w:val="00330370"/>
    <w:rsid w:val="00352C4A"/>
    <w:rsid w:val="00362560"/>
    <w:rsid w:val="003732FD"/>
    <w:rsid w:val="003753B2"/>
    <w:rsid w:val="00376559"/>
    <w:rsid w:val="00382BAA"/>
    <w:rsid w:val="00384D73"/>
    <w:rsid w:val="00385FAA"/>
    <w:rsid w:val="00393EB6"/>
    <w:rsid w:val="003A3CE5"/>
    <w:rsid w:val="003B366F"/>
    <w:rsid w:val="003B3F9D"/>
    <w:rsid w:val="003B6C95"/>
    <w:rsid w:val="003E5751"/>
    <w:rsid w:val="003E64D1"/>
    <w:rsid w:val="003F0408"/>
    <w:rsid w:val="004046A9"/>
    <w:rsid w:val="00404C50"/>
    <w:rsid w:val="00423934"/>
    <w:rsid w:val="00426244"/>
    <w:rsid w:val="00470A38"/>
    <w:rsid w:val="00471ABA"/>
    <w:rsid w:val="0047C454"/>
    <w:rsid w:val="0048509C"/>
    <w:rsid w:val="004874DE"/>
    <w:rsid w:val="004A136A"/>
    <w:rsid w:val="004B5334"/>
    <w:rsid w:val="004B6C14"/>
    <w:rsid w:val="004C4F19"/>
    <w:rsid w:val="004D5E9B"/>
    <w:rsid w:val="004D63D9"/>
    <w:rsid w:val="004E6585"/>
    <w:rsid w:val="0050249F"/>
    <w:rsid w:val="00510FBB"/>
    <w:rsid w:val="005159EA"/>
    <w:rsid w:val="005207F2"/>
    <w:rsid w:val="00524566"/>
    <w:rsid w:val="00530BEF"/>
    <w:rsid w:val="00552351"/>
    <w:rsid w:val="00561F00"/>
    <w:rsid w:val="00562C4E"/>
    <w:rsid w:val="00562DEC"/>
    <w:rsid w:val="00576AB4"/>
    <w:rsid w:val="00577917"/>
    <w:rsid w:val="00590667"/>
    <w:rsid w:val="005969E2"/>
    <w:rsid w:val="005A08B8"/>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3E0A"/>
    <w:rsid w:val="00624190"/>
    <w:rsid w:val="00632434"/>
    <w:rsid w:val="0063478F"/>
    <w:rsid w:val="00644256"/>
    <w:rsid w:val="00661D6F"/>
    <w:rsid w:val="006628E9"/>
    <w:rsid w:val="0066725E"/>
    <w:rsid w:val="006716C7"/>
    <w:rsid w:val="00680572"/>
    <w:rsid w:val="00681208"/>
    <w:rsid w:val="00681FA9"/>
    <w:rsid w:val="00691EA9"/>
    <w:rsid w:val="006934D4"/>
    <w:rsid w:val="00695438"/>
    <w:rsid w:val="00696A09"/>
    <w:rsid w:val="006A6DC3"/>
    <w:rsid w:val="006B39A3"/>
    <w:rsid w:val="006C1480"/>
    <w:rsid w:val="006D49ED"/>
    <w:rsid w:val="006D55CE"/>
    <w:rsid w:val="006D637A"/>
    <w:rsid w:val="006D6B5E"/>
    <w:rsid w:val="006D6F24"/>
    <w:rsid w:val="006E3E4E"/>
    <w:rsid w:val="006F45BF"/>
    <w:rsid w:val="006F60E0"/>
    <w:rsid w:val="007021B2"/>
    <w:rsid w:val="00702F71"/>
    <w:rsid w:val="0073640E"/>
    <w:rsid w:val="007366DF"/>
    <w:rsid w:val="00757839"/>
    <w:rsid w:val="00760563"/>
    <w:rsid w:val="00770C81"/>
    <w:rsid w:val="00790B9D"/>
    <w:rsid w:val="00791024"/>
    <w:rsid w:val="00793F0A"/>
    <w:rsid w:val="007A2657"/>
    <w:rsid w:val="007B7A3A"/>
    <w:rsid w:val="007C682C"/>
    <w:rsid w:val="007D2385"/>
    <w:rsid w:val="007E6F99"/>
    <w:rsid w:val="007F214F"/>
    <w:rsid w:val="00800069"/>
    <w:rsid w:val="008042F0"/>
    <w:rsid w:val="008310A0"/>
    <w:rsid w:val="00835D29"/>
    <w:rsid w:val="00842E7F"/>
    <w:rsid w:val="00852933"/>
    <w:rsid w:val="008566E5"/>
    <w:rsid w:val="008566FE"/>
    <w:rsid w:val="00865B46"/>
    <w:rsid w:val="0087068D"/>
    <w:rsid w:val="0089314F"/>
    <w:rsid w:val="00896134"/>
    <w:rsid w:val="008A62BC"/>
    <w:rsid w:val="008B43E7"/>
    <w:rsid w:val="008D763F"/>
    <w:rsid w:val="008E49AD"/>
    <w:rsid w:val="008F036F"/>
    <w:rsid w:val="008F1308"/>
    <w:rsid w:val="008F78C2"/>
    <w:rsid w:val="00904568"/>
    <w:rsid w:val="00911394"/>
    <w:rsid w:val="00923EF2"/>
    <w:rsid w:val="00926D25"/>
    <w:rsid w:val="00926E9D"/>
    <w:rsid w:val="00932C6E"/>
    <w:rsid w:val="00933F10"/>
    <w:rsid w:val="009370B0"/>
    <w:rsid w:val="009433C5"/>
    <w:rsid w:val="00964D60"/>
    <w:rsid w:val="00965881"/>
    <w:rsid w:val="009668B1"/>
    <w:rsid w:val="00975DEE"/>
    <w:rsid w:val="00983F7D"/>
    <w:rsid w:val="00986369"/>
    <w:rsid w:val="009871FF"/>
    <w:rsid w:val="009873A9"/>
    <w:rsid w:val="00990799"/>
    <w:rsid w:val="00995D51"/>
    <w:rsid w:val="009A0631"/>
    <w:rsid w:val="009B10ED"/>
    <w:rsid w:val="009D3EA4"/>
    <w:rsid w:val="009D649C"/>
    <w:rsid w:val="009E4BC1"/>
    <w:rsid w:val="009F5CB2"/>
    <w:rsid w:val="00A03BB8"/>
    <w:rsid w:val="00A22433"/>
    <w:rsid w:val="00A3505D"/>
    <w:rsid w:val="00A4036F"/>
    <w:rsid w:val="00A4059A"/>
    <w:rsid w:val="00A406E5"/>
    <w:rsid w:val="00A4641C"/>
    <w:rsid w:val="00A55876"/>
    <w:rsid w:val="00A67FB1"/>
    <w:rsid w:val="00A85BFE"/>
    <w:rsid w:val="00AA469E"/>
    <w:rsid w:val="00AA7F94"/>
    <w:rsid w:val="00AB6FE7"/>
    <w:rsid w:val="00AB7AD7"/>
    <w:rsid w:val="00AC5F32"/>
    <w:rsid w:val="00AD2430"/>
    <w:rsid w:val="00AE41A6"/>
    <w:rsid w:val="00AF0E34"/>
    <w:rsid w:val="00AF271D"/>
    <w:rsid w:val="00AF56C2"/>
    <w:rsid w:val="00AF5E91"/>
    <w:rsid w:val="00AF681B"/>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68FC"/>
    <w:rsid w:val="00C315AF"/>
    <w:rsid w:val="00C36D9A"/>
    <w:rsid w:val="00C44A72"/>
    <w:rsid w:val="00C50DE7"/>
    <w:rsid w:val="00C55A05"/>
    <w:rsid w:val="00C61FC2"/>
    <w:rsid w:val="00C705F9"/>
    <w:rsid w:val="00C80F0F"/>
    <w:rsid w:val="00C85336"/>
    <w:rsid w:val="00C8667A"/>
    <w:rsid w:val="00C93BCB"/>
    <w:rsid w:val="00CC241A"/>
    <w:rsid w:val="00CC2776"/>
    <w:rsid w:val="00CE4035"/>
    <w:rsid w:val="00CE65AB"/>
    <w:rsid w:val="00CF4266"/>
    <w:rsid w:val="00D0411B"/>
    <w:rsid w:val="00D057CB"/>
    <w:rsid w:val="00D22D9C"/>
    <w:rsid w:val="00D241F1"/>
    <w:rsid w:val="00D275CB"/>
    <w:rsid w:val="00D30DFA"/>
    <w:rsid w:val="00D3132C"/>
    <w:rsid w:val="00D40A0F"/>
    <w:rsid w:val="00D463A5"/>
    <w:rsid w:val="00D4710D"/>
    <w:rsid w:val="00D47D25"/>
    <w:rsid w:val="00D62ACD"/>
    <w:rsid w:val="00D7447D"/>
    <w:rsid w:val="00DA36EE"/>
    <w:rsid w:val="00DB116D"/>
    <w:rsid w:val="00DB152B"/>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13F7"/>
    <w:rsid w:val="00ED55F4"/>
    <w:rsid w:val="00ED7072"/>
    <w:rsid w:val="00EE3132"/>
    <w:rsid w:val="00EE3D9D"/>
    <w:rsid w:val="00EE6F25"/>
    <w:rsid w:val="00EF4863"/>
    <w:rsid w:val="00F02126"/>
    <w:rsid w:val="00F03D85"/>
    <w:rsid w:val="00F07C8C"/>
    <w:rsid w:val="00F163ED"/>
    <w:rsid w:val="00F249F1"/>
    <w:rsid w:val="00F25B9D"/>
    <w:rsid w:val="00F2664E"/>
    <w:rsid w:val="00F31163"/>
    <w:rsid w:val="00F31C04"/>
    <w:rsid w:val="00F35D12"/>
    <w:rsid w:val="00F442A7"/>
    <w:rsid w:val="00F57A89"/>
    <w:rsid w:val="00F61A20"/>
    <w:rsid w:val="00F63DD9"/>
    <w:rsid w:val="00F642C6"/>
    <w:rsid w:val="00F664C3"/>
    <w:rsid w:val="00F67644"/>
    <w:rsid w:val="00F8381F"/>
    <w:rsid w:val="00FA04CD"/>
    <w:rsid w:val="00FA25F5"/>
    <w:rsid w:val="00FA2804"/>
    <w:rsid w:val="00FA2810"/>
    <w:rsid w:val="00FA68F8"/>
    <w:rsid w:val="00FB1DC0"/>
    <w:rsid w:val="00FB3B4E"/>
    <w:rsid w:val="00FB4521"/>
    <w:rsid w:val="00FB4F84"/>
    <w:rsid w:val="00FB5CF8"/>
    <w:rsid w:val="00FE5651"/>
    <w:rsid w:val="00FF273B"/>
    <w:rsid w:val="00FF564C"/>
    <w:rsid w:val="02C5935B"/>
    <w:rsid w:val="038F50A1"/>
    <w:rsid w:val="07EDA5BB"/>
    <w:rsid w:val="0CD468A0"/>
    <w:rsid w:val="1152CD38"/>
    <w:rsid w:val="130376F8"/>
    <w:rsid w:val="133A9AF2"/>
    <w:rsid w:val="138D7115"/>
    <w:rsid w:val="15182240"/>
    <w:rsid w:val="17AB0E41"/>
    <w:rsid w:val="199BC9A0"/>
    <w:rsid w:val="1A0AE211"/>
    <w:rsid w:val="1BA23A8F"/>
    <w:rsid w:val="1CA2CB28"/>
    <w:rsid w:val="1CD0FBA1"/>
    <w:rsid w:val="1D7FDA30"/>
    <w:rsid w:val="1FD6C650"/>
    <w:rsid w:val="22CF441F"/>
    <w:rsid w:val="234322AF"/>
    <w:rsid w:val="25EC3EFC"/>
    <w:rsid w:val="27C31508"/>
    <w:rsid w:val="291A6C99"/>
    <w:rsid w:val="297ABB9B"/>
    <w:rsid w:val="2AC396D3"/>
    <w:rsid w:val="2DC31A77"/>
    <w:rsid w:val="30D38853"/>
    <w:rsid w:val="32E5BDF1"/>
    <w:rsid w:val="359C04E0"/>
    <w:rsid w:val="38576A69"/>
    <w:rsid w:val="39F8B878"/>
    <w:rsid w:val="3AB2FFF2"/>
    <w:rsid w:val="3AD193D0"/>
    <w:rsid w:val="3B4BEB5D"/>
    <w:rsid w:val="40174DE9"/>
    <w:rsid w:val="405F41F9"/>
    <w:rsid w:val="41B5DB4F"/>
    <w:rsid w:val="4678AB27"/>
    <w:rsid w:val="496D1B57"/>
    <w:rsid w:val="4AADBD1E"/>
    <w:rsid w:val="4D8A69FA"/>
    <w:rsid w:val="52380C83"/>
    <w:rsid w:val="55F20F9A"/>
    <w:rsid w:val="590C94A9"/>
    <w:rsid w:val="5A2628EF"/>
    <w:rsid w:val="5AC30E7D"/>
    <w:rsid w:val="5C968FF2"/>
    <w:rsid w:val="5E17A240"/>
    <w:rsid w:val="62029DD9"/>
    <w:rsid w:val="62CAD94A"/>
    <w:rsid w:val="62CB160C"/>
    <w:rsid w:val="64A91EE0"/>
    <w:rsid w:val="650E1F64"/>
    <w:rsid w:val="651C58A4"/>
    <w:rsid w:val="67CA8C87"/>
    <w:rsid w:val="6B33E623"/>
    <w:rsid w:val="6B7A2640"/>
    <w:rsid w:val="6C37899B"/>
    <w:rsid w:val="6D8CDC31"/>
    <w:rsid w:val="72F50091"/>
    <w:rsid w:val="7AAAB842"/>
    <w:rsid w:val="7B7E315B"/>
    <w:rsid w:val="7C6DB27F"/>
    <w:rsid w:val="7C973494"/>
    <w:rsid w:val="7D7E26AF"/>
    <w:rsid w:val="7F5A8E5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103069">
      <w:bodyDiv w:val="1"/>
      <w:marLeft w:val="0"/>
      <w:marRight w:val="0"/>
      <w:marTop w:val="0"/>
      <w:marBottom w:val="0"/>
      <w:divBdr>
        <w:top w:val="none" w:sz="0" w:space="0" w:color="auto"/>
        <w:left w:val="none" w:sz="0" w:space="0" w:color="auto"/>
        <w:bottom w:val="none" w:sz="0" w:space="0" w:color="auto"/>
        <w:right w:val="none" w:sz="0" w:space="0" w:color="auto"/>
      </w:divBdr>
      <w:divsChild>
        <w:div w:id="2052994875">
          <w:marLeft w:val="10"/>
          <w:marRight w:val="27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76C34B-5175-4299-BCC0-A769178874C0}">
  <ds:schemaRefs>
    <ds:schemaRef ds:uri="http://schemas.microsoft.com/sharepoint/v3/contenttype/forms"/>
  </ds:schemaRefs>
</ds:datastoreItem>
</file>

<file path=customXml/itemProps2.xml><?xml version="1.0" encoding="utf-8"?>
<ds:datastoreItem xmlns:ds="http://schemas.openxmlformats.org/officeDocument/2006/customXml" ds:itemID="{6D500527-C2B2-4291-BC61-F492E25D8A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4E077B-D8C6-4042-B83E-1B4FEBBB8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36</TotalTime>
  <Pages>10</Pages>
  <Words>3879</Words>
  <Characters>23840</Characters>
  <Application>Microsoft Office Word</Application>
  <DocSecurity>0</DocSecurity>
  <Lines>198</Lines>
  <Paragraphs>55</Paragraphs>
  <ScaleCrop>false</ScaleCrop>
  <Company>S.I.H.E.</Company>
  <LinksUpToDate>false</LinksUpToDate>
  <CharactersWithSpaces>27664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Morgan</cp:lastModifiedBy>
  <cp:revision>36</cp:revision>
  <cp:lastPrinted>2014-10-10T07:42:00Z</cp:lastPrinted>
  <dcterms:created xsi:type="dcterms:W3CDTF">2026-02-13T18:58:00Z</dcterms:created>
  <dcterms:modified xsi:type="dcterms:W3CDTF">2026-04-21T19:21:00Z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