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F1497F" w:rsidR="00F1497F" w:rsidP="00F1497F" w:rsidRDefault="00F1497F" w14:paraId="7D24FF4B" w14:textId="77777777">
      <w:pPr>
        <w:jc w:val="center"/>
        <w:rPr>
          <w:b/>
          <w:sz w:val="56"/>
          <w:szCs w:val="56"/>
        </w:rPr>
      </w:pPr>
    </w:p>
    <w:p w:rsidRPr="00F1497F" w:rsidR="00F1497F" w:rsidP="00F1497F" w:rsidRDefault="00F1497F" w14:paraId="0F62E001" w14:textId="77777777">
      <w:pPr>
        <w:jc w:val="center"/>
        <w:rPr>
          <w:b/>
          <w:sz w:val="56"/>
          <w:szCs w:val="56"/>
        </w:rPr>
      </w:pPr>
    </w:p>
    <w:p w:rsidRPr="00F1497F" w:rsidR="00F1497F" w:rsidP="00F1497F" w:rsidRDefault="00F1497F" w14:paraId="5F382E4C" w14:textId="77777777">
      <w:pPr>
        <w:jc w:val="center"/>
        <w:rPr>
          <w:b/>
          <w:sz w:val="56"/>
          <w:szCs w:val="56"/>
        </w:rPr>
      </w:pPr>
    </w:p>
    <w:p w:rsidRPr="00F1497F" w:rsidR="00F1497F" w:rsidP="00F1497F" w:rsidRDefault="00F1497F" w14:paraId="095512B2" w14:textId="77777777">
      <w:pPr>
        <w:jc w:val="center"/>
        <w:rPr>
          <w:b/>
          <w:sz w:val="56"/>
          <w:szCs w:val="56"/>
        </w:rPr>
      </w:pPr>
    </w:p>
    <w:p w:rsidR="00F1497F" w:rsidP="00F1497F" w:rsidRDefault="00F1497F" w14:paraId="3933F92F" w14:textId="47D05042">
      <w:pPr>
        <w:jc w:val="center"/>
        <w:rPr>
          <w:b/>
          <w:sz w:val="56"/>
          <w:szCs w:val="56"/>
        </w:rPr>
      </w:pPr>
      <w:r w:rsidRPr="00F1497F">
        <w:rPr>
          <w:b/>
          <w:sz w:val="56"/>
          <w:szCs w:val="56"/>
        </w:rPr>
        <w:t xml:space="preserve">Change Management </w:t>
      </w:r>
      <w:r>
        <w:rPr>
          <w:b/>
          <w:sz w:val="56"/>
          <w:szCs w:val="56"/>
        </w:rPr>
        <w:t>Portfolio</w:t>
      </w:r>
    </w:p>
    <w:p w:rsidRPr="00F1497F" w:rsidR="00F1497F" w:rsidP="00F1497F" w:rsidRDefault="00F1497F" w14:paraId="7EE7F721" w14:textId="77777777">
      <w:pPr>
        <w:jc w:val="center"/>
        <w:rPr>
          <w:b/>
          <w:sz w:val="56"/>
          <w:szCs w:val="56"/>
        </w:rPr>
      </w:pPr>
    </w:p>
    <w:p w:rsidR="00F1497F" w:rsidP="00F1497F" w:rsidRDefault="00F1497F" w14:paraId="5B81E9B8" w14:textId="77777777">
      <w:pPr>
        <w:jc w:val="center"/>
        <w:rPr>
          <w:b/>
          <w:sz w:val="56"/>
          <w:szCs w:val="56"/>
        </w:rPr>
      </w:pPr>
    </w:p>
    <w:p w:rsidR="00F1497F" w:rsidP="00F1497F" w:rsidRDefault="00F1497F" w14:paraId="2D8F19F5" w14:textId="77777777">
      <w:pPr>
        <w:jc w:val="center"/>
        <w:rPr>
          <w:b/>
          <w:sz w:val="56"/>
          <w:szCs w:val="56"/>
        </w:rPr>
      </w:pPr>
    </w:p>
    <w:p w:rsidRPr="00F1497F" w:rsidR="00F1497F" w:rsidP="00F1497F" w:rsidRDefault="00F1497F" w14:paraId="5B87A7BB" w14:textId="77777777">
      <w:pPr>
        <w:jc w:val="center"/>
        <w:rPr>
          <w:b/>
          <w:sz w:val="56"/>
          <w:szCs w:val="56"/>
        </w:rPr>
      </w:pPr>
    </w:p>
    <w:p w:rsidRPr="00F1497F" w:rsidR="00F1497F" w:rsidP="00F1497F" w:rsidRDefault="00F1497F" w14:paraId="21F0289D" w14:textId="77777777">
      <w:pPr>
        <w:jc w:val="center"/>
        <w:rPr>
          <w:b/>
          <w:sz w:val="56"/>
          <w:szCs w:val="56"/>
        </w:rPr>
      </w:pPr>
    </w:p>
    <w:p w:rsidRPr="00F1497F" w:rsidR="00F1497F" w:rsidP="00F1497F" w:rsidRDefault="00F1497F" w14:paraId="1552D0AD" w14:textId="77777777">
      <w:pPr>
        <w:jc w:val="right"/>
        <w:rPr>
          <w:b/>
        </w:rPr>
      </w:pPr>
      <w:r w:rsidRPr="00F1497F">
        <w:rPr>
          <w:b/>
        </w:rPr>
        <w:t>Module code: BMSW6103</w:t>
      </w:r>
    </w:p>
    <w:p w:rsidRPr="00F1497F" w:rsidR="00F1497F" w:rsidP="00F1497F" w:rsidRDefault="00F1497F" w14:paraId="251C34D2" w14:textId="77777777">
      <w:pPr>
        <w:jc w:val="right"/>
        <w:rPr>
          <w:b/>
        </w:rPr>
      </w:pPr>
      <w:r w:rsidRPr="00F1497F">
        <w:rPr>
          <w:b/>
        </w:rPr>
        <w:t>Student Name: Florica Sorina Bratu</w:t>
      </w:r>
    </w:p>
    <w:p w:rsidRPr="00F1497F" w:rsidR="00F1497F" w:rsidP="00F1497F" w:rsidRDefault="00F1497F" w14:paraId="46232A11" w14:textId="77777777">
      <w:pPr>
        <w:jc w:val="right"/>
        <w:rPr>
          <w:b/>
        </w:rPr>
      </w:pPr>
      <w:r w:rsidRPr="00F1497F">
        <w:rPr>
          <w:b/>
        </w:rPr>
        <w:t>Student code: 2109991</w:t>
      </w:r>
    </w:p>
    <w:p w:rsidRPr="00F1497F" w:rsidR="00F1497F" w:rsidP="00F1497F" w:rsidRDefault="00F1497F" w14:paraId="4E11967B" w14:textId="77777777">
      <w:pPr>
        <w:jc w:val="right"/>
        <w:rPr>
          <w:b/>
        </w:rPr>
      </w:pPr>
      <w:r w:rsidRPr="00F1497F">
        <w:rPr>
          <w:b/>
        </w:rPr>
        <w:t>Lecturer’s name: Prof. Dennis Pepple</w:t>
      </w:r>
    </w:p>
    <w:p w:rsidR="00165990" w:rsidRDefault="00000000" w14:paraId="4DBFBD90" w14:textId="036AFADE">
      <w:pPr>
        <w:jc w:val="center"/>
      </w:pPr>
      <w:r>
        <w:br w:type="page"/>
      </w:r>
    </w:p>
    <w:p w:rsidR="00165990" w:rsidRDefault="00000000" w14:paraId="4FD80C10" w14:textId="77777777">
      <w:pPr>
        <w:jc w:val="center"/>
        <w:rPr>
          <w:b/>
        </w:rPr>
      </w:pPr>
      <w:r>
        <w:rPr>
          <w:b/>
        </w:rPr>
        <w:lastRenderedPageBreak/>
        <w:t xml:space="preserve">Executive Summary </w:t>
      </w:r>
    </w:p>
    <w:p w:rsidR="00165990" w:rsidP="00F1497F" w:rsidRDefault="00000000" w14:paraId="2E5397FB" w14:textId="77777777">
      <w:pPr>
        <w:ind w:firstLine="720"/>
      </w:pPr>
      <w:r>
        <w:t xml:space="preserve">This portfolio has </w:t>
      </w:r>
      <w:proofErr w:type="gramStart"/>
      <w:r>
        <w:t>described about</w:t>
      </w:r>
      <w:proofErr w:type="gramEnd"/>
      <w:r>
        <w:t xml:space="preserve"> the various information on people management and the model of Lewis model. There is a section that has discussed the way culture is able to influence the various practices present in the </w:t>
      </w:r>
      <w:proofErr w:type="spellStart"/>
      <w:r>
        <w:t>organisation</w:t>
      </w:r>
      <w:proofErr w:type="spellEnd"/>
      <w:r>
        <w:t xml:space="preserve">. The content also showed various information on the ethnocentric and polycentric model of management. There is also an interview analysis provided at the bottom section. </w:t>
      </w:r>
    </w:p>
    <w:p w:rsidR="00165990" w:rsidRDefault="00000000" w14:paraId="57FA4DAD" w14:textId="77777777">
      <w:r>
        <w:br w:type="page"/>
      </w:r>
    </w:p>
    <w:p w:rsidR="00165990" w:rsidRDefault="00000000" w14:paraId="3882C95A" w14:textId="77777777">
      <w:pPr>
        <w:keepNext/>
        <w:keepLines/>
        <w:pBdr>
          <w:top w:val="nil"/>
          <w:left w:val="nil"/>
          <w:bottom w:val="nil"/>
          <w:right w:val="nil"/>
          <w:between w:val="nil"/>
        </w:pBdr>
        <w:spacing w:before="240"/>
        <w:jc w:val="left"/>
        <w:rPr>
          <w:b/>
          <w:color w:val="000000"/>
          <w:sz w:val="32"/>
          <w:szCs w:val="32"/>
        </w:rPr>
      </w:pPr>
      <w:r>
        <w:rPr>
          <w:b/>
          <w:color w:val="000000"/>
          <w:sz w:val="32"/>
          <w:szCs w:val="32"/>
        </w:rPr>
        <w:lastRenderedPageBreak/>
        <w:t>Table of Contents</w:t>
      </w:r>
    </w:p>
    <w:sdt>
      <w:sdtPr>
        <w:id w:val="1258174820"/>
        <w:docPartObj>
          <w:docPartGallery w:val="Table of Contents"/>
          <w:docPartUnique/>
        </w:docPartObj>
      </w:sdtPr>
      <w:sdtContent>
        <w:p w:rsidR="00ED52E7" w:rsidRDefault="00000000" w14:paraId="6B8DC5BD" w14:textId="4A010147">
          <w:pPr>
            <w:pStyle w:val="TOC1"/>
            <w:tabs>
              <w:tab w:val="right" w:leader="dot" w:pos="9350"/>
            </w:tabs>
            <w:rPr>
              <w:rFonts w:asciiTheme="minorHAnsi" w:hAnsiTheme="minorHAnsi" w:eastAsiaTheme="minorEastAsia" w:cstheme="minorBidi"/>
              <w:noProof/>
              <w:kern w:val="2"/>
              <w:sz w:val="24"/>
              <w:szCs w:val="24"/>
              <w:lang w:val="en-GB"/>
              <w14:ligatures w14:val="standardContextual"/>
            </w:rPr>
          </w:pPr>
          <w:r>
            <w:fldChar w:fldCharType="begin"/>
          </w:r>
          <w:r>
            <w:instrText xml:space="preserve"> TOC \h \u \z \t "Heading 1,1,Heading 2,2,Heading 3,3,"</w:instrText>
          </w:r>
          <w:r>
            <w:fldChar w:fldCharType="separate"/>
          </w:r>
          <w:hyperlink w:history="1" w:anchor="_Toc161822335">
            <w:r w:rsidRPr="00B72DDF" w:rsidR="00ED52E7">
              <w:rPr>
                <w:rStyle w:val="Hyperlink"/>
                <w:noProof/>
              </w:rPr>
              <w:t>Introduction</w:t>
            </w:r>
            <w:r w:rsidR="00ED52E7">
              <w:rPr>
                <w:noProof/>
                <w:webHidden/>
              </w:rPr>
              <w:tab/>
            </w:r>
            <w:r w:rsidR="00ED52E7">
              <w:rPr>
                <w:noProof/>
                <w:webHidden/>
              </w:rPr>
              <w:fldChar w:fldCharType="begin"/>
            </w:r>
            <w:r w:rsidR="00ED52E7">
              <w:rPr>
                <w:noProof/>
                <w:webHidden/>
              </w:rPr>
              <w:instrText xml:space="preserve"> PAGEREF _Toc161822335 \h </w:instrText>
            </w:r>
            <w:r w:rsidR="00ED52E7">
              <w:rPr>
                <w:noProof/>
                <w:webHidden/>
              </w:rPr>
            </w:r>
            <w:r w:rsidR="00ED52E7">
              <w:rPr>
                <w:noProof/>
                <w:webHidden/>
              </w:rPr>
              <w:fldChar w:fldCharType="separate"/>
            </w:r>
            <w:r w:rsidR="00ED52E7">
              <w:rPr>
                <w:noProof/>
                <w:webHidden/>
              </w:rPr>
              <w:t>4</w:t>
            </w:r>
            <w:r w:rsidR="00ED52E7">
              <w:rPr>
                <w:noProof/>
                <w:webHidden/>
              </w:rPr>
              <w:fldChar w:fldCharType="end"/>
            </w:r>
          </w:hyperlink>
        </w:p>
        <w:p w:rsidR="00ED52E7" w:rsidRDefault="00ED52E7" w14:paraId="38E7E703" w14:textId="4788E068">
          <w:pPr>
            <w:pStyle w:val="TOC2"/>
            <w:tabs>
              <w:tab w:val="right" w:leader="dot" w:pos="9350"/>
            </w:tabs>
            <w:rPr>
              <w:rFonts w:asciiTheme="minorHAnsi" w:hAnsiTheme="minorHAnsi" w:eastAsiaTheme="minorEastAsia" w:cstheme="minorBidi"/>
              <w:noProof/>
              <w:kern w:val="2"/>
              <w:sz w:val="24"/>
              <w:szCs w:val="24"/>
              <w:lang w:val="en-GB"/>
              <w14:ligatures w14:val="standardContextual"/>
            </w:rPr>
          </w:pPr>
          <w:hyperlink w:history="1" w:anchor="_Toc161822336">
            <w:r w:rsidRPr="00B72DDF">
              <w:rPr>
                <w:rStyle w:val="Hyperlink"/>
                <w:noProof/>
              </w:rPr>
              <w:t>Part 1</w:t>
            </w:r>
            <w:r>
              <w:rPr>
                <w:noProof/>
                <w:webHidden/>
              </w:rPr>
              <w:tab/>
            </w:r>
            <w:r>
              <w:rPr>
                <w:noProof/>
                <w:webHidden/>
              </w:rPr>
              <w:fldChar w:fldCharType="begin"/>
            </w:r>
            <w:r>
              <w:rPr>
                <w:noProof/>
                <w:webHidden/>
              </w:rPr>
              <w:instrText xml:space="preserve"> PAGEREF _Toc161822336 \h </w:instrText>
            </w:r>
            <w:r>
              <w:rPr>
                <w:noProof/>
                <w:webHidden/>
              </w:rPr>
            </w:r>
            <w:r>
              <w:rPr>
                <w:noProof/>
                <w:webHidden/>
              </w:rPr>
              <w:fldChar w:fldCharType="separate"/>
            </w:r>
            <w:r>
              <w:rPr>
                <w:noProof/>
                <w:webHidden/>
              </w:rPr>
              <w:t>5</w:t>
            </w:r>
            <w:r>
              <w:rPr>
                <w:noProof/>
                <w:webHidden/>
              </w:rPr>
              <w:fldChar w:fldCharType="end"/>
            </w:r>
          </w:hyperlink>
        </w:p>
        <w:p w:rsidR="00ED52E7" w:rsidRDefault="00ED52E7" w14:paraId="3396219A" w14:textId="2E16B862">
          <w:pPr>
            <w:pStyle w:val="TOC3"/>
            <w:tabs>
              <w:tab w:val="right" w:leader="dot" w:pos="9350"/>
            </w:tabs>
            <w:rPr>
              <w:rFonts w:asciiTheme="minorHAnsi" w:hAnsiTheme="minorHAnsi" w:eastAsiaTheme="minorEastAsia" w:cstheme="minorBidi"/>
              <w:noProof/>
              <w:kern w:val="2"/>
              <w:sz w:val="24"/>
              <w:szCs w:val="24"/>
              <w:lang w:val="en-GB"/>
              <w14:ligatures w14:val="standardContextual"/>
            </w:rPr>
          </w:pPr>
          <w:hyperlink w:history="1" w:anchor="_Toc161822337">
            <w:r w:rsidRPr="00B72DDF">
              <w:rPr>
                <w:rStyle w:val="Hyperlink"/>
                <w:noProof/>
              </w:rPr>
              <w:t>Lewis Model</w:t>
            </w:r>
            <w:r>
              <w:rPr>
                <w:noProof/>
                <w:webHidden/>
              </w:rPr>
              <w:tab/>
            </w:r>
            <w:r>
              <w:rPr>
                <w:noProof/>
                <w:webHidden/>
              </w:rPr>
              <w:fldChar w:fldCharType="begin"/>
            </w:r>
            <w:r>
              <w:rPr>
                <w:noProof/>
                <w:webHidden/>
              </w:rPr>
              <w:instrText xml:space="preserve"> PAGEREF _Toc161822337 \h </w:instrText>
            </w:r>
            <w:r>
              <w:rPr>
                <w:noProof/>
                <w:webHidden/>
              </w:rPr>
            </w:r>
            <w:r>
              <w:rPr>
                <w:noProof/>
                <w:webHidden/>
              </w:rPr>
              <w:fldChar w:fldCharType="separate"/>
            </w:r>
            <w:r>
              <w:rPr>
                <w:noProof/>
                <w:webHidden/>
              </w:rPr>
              <w:t>6</w:t>
            </w:r>
            <w:r>
              <w:rPr>
                <w:noProof/>
                <w:webHidden/>
              </w:rPr>
              <w:fldChar w:fldCharType="end"/>
            </w:r>
          </w:hyperlink>
        </w:p>
        <w:p w:rsidR="00ED52E7" w:rsidRDefault="00ED52E7" w14:paraId="2193DDAD" w14:textId="67B9FDE9">
          <w:pPr>
            <w:pStyle w:val="TOC3"/>
            <w:tabs>
              <w:tab w:val="right" w:leader="dot" w:pos="9350"/>
            </w:tabs>
            <w:rPr>
              <w:rFonts w:asciiTheme="minorHAnsi" w:hAnsiTheme="minorHAnsi" w:eastAsiaTheme="minorEastAsia" w:cstheme="minorBidi"/>
              <w:noProof/>
              <w:kern w:val="2"/>
              <w:sz w:val="24"/>
              <w:szCs w:val="24"/>
              <w:lang w:val="en-GB"/>
              <w14:ligatures w14:val="standardContextual"/>
            </w:rPr>
          </w:pPr>
          <w:hyperlink w:history="1" w:anchor="_Toc161822338">
            <w:r w:rsidRPr="00B72DDF">
              <w:rPr>
                <w:rStyle w:val="Hyperlink"/>
                <w:noProof/>
              </w:rPr>
              <w:t>Application of the Model on Culture</w:t>
            </w:r>
            <w:r>
              <w:rPr>
                <w:noProof/>
                <w:webHidden/>
              </w:rPr>
              <w:tab/>
            </w:r>
            <w:r>
              <w:rPr>
                <w:noProof/>
                <w:webHidden/>
              </w:rPr>
              <w:fldChar w:fldCharType="begin"/>
            </w:r>
            <w:r>
              <w:rPr>
                <w:noProof/>
                <w:webHidden/>
              </w:rPr>
              <w:instrText xml:space="preserve"> PAGEREF _Toc161822338 \h </w:instrText>
            </w:r>
            <w:r>
              <w:rPr>
                <w:noProof/>
                <w:webHidden/>
              </w:rPr>
            </w:r>
            <w:r>
              <w:rPr>
                <w:noProof/>
                <w:webHidden/>
              </w:rPr>
              <w:fldChar w:fldCharType="separate"/>
            </w:r>
            <w:r>
              <w:rPr>
                <w:noProof/>
                <w:webHidden/>
              </w:rPr>
              <w:t>7</w:t>
            </w:r>
            <w:r>
              <w:rPr>
                <w:noProof/>
                <w:webHidden/>
              </w:rPr>
              <w:fldChar w:fldCharType="end"/>
            </w:r>
          </w:hyperlink>
        </w:p>
        <w:p w:rsidR="00ED52E7" w:rsidRDefault="00ED52E7" w14:paraId="40ABE953" w14:textId="0D14BDC2">
          <w:pPr>
            <w:pStyle w:val="TOC2"/>
            <w:tabs>
              <w:tab w:val="right" w:leader="dot" w:pos="9350"/>
            </w:tabs>
            <w:rPr>
              <w:rFonts w:asciiTheme="minorHAnsi" w:hAnsiTheme="minorHAnsi" w:eastAsiaTheme="minorEastAsia" w:cstheme="minorBidi"/>
              <w:noProof/>
              <w:kern w:val="2"/>
              <w:sz w:val="24"/>
              <w:szCs w:val="24"/>
              <w:lang w:val="en-GB"/>
              <w14:ligatures w14:val="standardContextual"/>
            </w:rPr>
          </w:pPr>
          <w:hyperlink w:history="1" w:anchor="_Toc161822339">
            <w:r w:rsidRPr="00B72DDF">
              <w:rPr>
                <w:rStyle w:val="Hyperlink"/>
                <w:noProof/>
              </w:rPr>
              <w:t>Part 2</w:t>
            </w:r>
            <w:r>
              <w:rPr>
                <w:noProof/>
                <w:webHidden/>
              </w:rPr>
              <w:tab/>
            </w:r>
            <w:r>
              <w:rPr>
                <w:noProof/>
                <w:webHidden/>
              </w:rPr>
              <w:fldChar w:fldCharType="begin"/>
            </w:r>
            <w:r>
              <w:rPr>
                <w:noProof/>
                <w:webHidden/>
              </w:rPr>
              <w:instrText xml:space="preserve"> PAGEREF _Toc161822339 \h </w:instrText>
            </w:r>
            <w:r>
              <w:rPr>
                <w:noProof/>
                <w:webHidden/>
              </w:rPr>
            </w:r>
            <w:r>
              <w:rPr>
                <w:noProof/>
                <w:webHidden/>
              </w:rPr>
              <w:fldChar w:fldCharType="separate"/>
            </w:r>
            <w:r>
              <w:rPr>
                <w:noProof/>
                <w:webHidden/>
              </w:rPr>
              <w:t>11</w:t>
            </w:r>
            <w:r>
              <w:rPr>
                <w:noProof/>
                <w:webHidden/>
              </w:rPr>
              <w:fldChar w:fldCharType="end"/>
            </w:r>
          </w:hyperlink>
        </w:p>
        <w:p w:rsidR="00ED52E7" w:rsidRDefault="00ED52E7" w14:paraId="1E22E6D4" w14:textId="06D311FB">
          <w:pPr>
            <w:pStyle w:val="TOC3"/>
            <w:tabs>
              <w:tab w:val="right" w:leader="dot" w:pos="9350"/>
            </w:tabs>
            <w:rPr>
              <w:rFonts w:asciiTheme="minorHAnsi" w:hAnsiTheme="minorHAnsi" w:eastAsiaTheme="minorEastAsia" w:cstheme="minorBidi"/>
              <w:noProof/>
              <w:kern w:val="2"/>
              <w:sz w:val="24"/>
              <w:szCs w:val="24"/>
              <w:lang w:val="en-GB"/>
              <w14:ligatures w14:val="standardContextual"/>
            </w:rPr>
          </w:pPr>
          <w:hyperlink w:history="1" w:anchor="_Toc161822340">
            <w:r w:rsidRPr="00B72DDF">
              <w:rPr>
                <w:rStyle w:val="Hyperlink"/>
                <w:noProof/>
              </w:rPr>
              <w:t>People Management</w:t>
            </w:r>
            <w:r>
              <w:rPr>
                <w:noProof/>
                <w:webHidden/>
              </w:rPr>
              <w:tab/>
            </w:r>
            <w:r>
              <w:rPr>
                <w:noProof/>
                <w:webHidden/>
              </w:rPr>
              <w:fldChar w:fldCharType="begin"/>
            </w:r>
            <w:r>
              <w:rPr>
                <w:noProof/>
                <w:webHidden/>
              </w:rPr>
              <w:instrText xml:space="preserve"> PAGEREF _Toc161822340 \h </w:instrText>
            </w:r>
            <w:r>
              <w:rPr>
                <w:noProof/>
                <w:webHidden/>
              </w:rPr>
            </w:r>
            <w:r>
              <w:rPr>
                <w:noProof/>
                <w:webHidden/>
              </w:rPr>
              <w:fldChar w:fldCharType="separate"/>
            </w:r>
            <w:r>
              <w:rPr>
                <w:noProof/>
                <w:webHidden/>
              </w:rPr>
              <w:t>11</w:t>
            </w:r>
            <w:r>
              <w:rPr>
                <w:noProof/>
                <w:webHidden/>
              </w:rPr>
              <w:fldChar w:fldCharType="end"/>
            </w:r>
          </w:hyperlink>
        </w:p>
        <w:p w:rsidR="00ED52E7" w:rsidRDefault="00ED52E7" w14:paraId="3BFE060B" w14:textId="591CC02E">
          <w:pPr>
            <w:pStyle w:val="TOC3"/>
            <w:tabs>
              <w:tab w:val="right" w:leader="dot" w:pos="9350"/>
            </w:tabs>
            <w:rPr>
              <w:rFonts w:asciiTheme="minorHAnsi" w:hAnsiTheme="minorHAnsi" w:eastAsiaTheme="minorEastAsia" w:cstheme="minorBidi"/>
              <w:noProof/>
              <w:kern w:val="2"/>
              <w:sz w:val="24"/>
              <w:szCs w:val="24"/>
              <w:lang w:val="en-GB"/>
              <w14:ligatures w14:val="standardContextual"/>
            </w:rPr>
          </w:pPr>
          <w:hyperlink w:history="1" w:anchor="_Toc161822341">
            <w:r w:rsidRPr="00B72DDF">
              <w:rPr>
                <w:rStyle w:val="Hyperlink"/>
                <w:noProof/>
              </w:rPr>
              <w:t>Significance</w:t>
            </w:r>
            <w:r>
              <w:rPr>
                <w:noProof/>
                <w:webHidden/>
              </w:rPr>
              <w:tab/>
            </w:r>
            <w:r>
              <w:rPr>
                <w:noProof/>
                <w:webHidden/>
              </w:rPr>
              <w:fldChar w:fldCharType="begin"/>
            </w:r>
            <w:r>
              <w:rPr>
                <w:noProof/>
                <w:webHidden/>
              </w:rPr>
              <w:instrText xml:space="preserve"> PAGEREF _Toc161822341 \h </w:instrText>
            </w:r>
            <w:r>
              <w:rPr>
                <w:noProof/>
                <w:webHidden/>
              </w:rPr>
            </w:r>
            <w:r>
              <w:rPr>
                <w:noProof/>
                <w:webHidden/>
              </w:rPr>
              <w:fldChar w:fldCharType="separate"/>
            </w:r>
            <w:r>
              <w:rPr>
                <w:noProof/>
                <w:webHidden/>
              </w:rPr>
              <w:t>11</w:t>
            </w:r>
            <w:r>
              <w:rPr>
                <w:noProof/>
                <w:webHidden/>
              </w:rPr>
              <w:fldChar w:fldCharType="end"/>
            </w:r>
          </w:hyperlink>
        </w:p>
        <w:p w:rsidR="00ED52E7" w:rsidRDefault="00ED52E7" w14:paraId="1B3AA239" w14:textId="2EFAF496">
          <w:pPr>
            <w:pStyle w:val="TOC3"/>
            <w:tabs>
              <w:tab w:val="right" w:leader="dot" w:pos="9350"/>
            </w:tabs>
            <w:rPr>
              <w:rFonts w:asciiTheme="minorHAnsi" w:hAnsiTheme="minorHAnsi" w:eastAsiaTheme="minorEastAsia" w:cstheme="minorBidi"/>
              <w:noProof/>
              <w:kern w:val="2"/>
              <w:sz w:val="24"/>
              <w:szCs w:val="24"/>
              <w:lang w:val="en-GB"/>
              <w14:ligatures w14:val="standardContextual"/>
            </w:rPr>
          </w:pPr>
          <w:hyperlink w:history="1" w:anchor="_Toc161822342">
            <w:r w:rsidRPr="00B72DDF">
              <w:rPr>
                <w:rStyle w:val="Hyperlink"/>
                <w:noProof/>
              </w:rPr>
              <w:t>Analysis</w:t>
            </w:r>
            <w:r>
              <w:rPr>
                <w:noProof/>
                <w:webHidden/>
              </w:rPr>
              <w:tab/>
            </w:r>
            <w:r>
              <w:rPr>
                <w:noProof/>
                <w:webHidden/>
              </w:rPr>
              <w:fldChar w:fldCharType="begin"/>
            </w:r>
            <w:r>
              <w:rPr>
                <w:noProof/>
                <w:webHidden/>
              </w:rPr>
              <w:instrText xml:space="preserve"> PAGEREF _Toc161822342 \h </w:instrText>
            </w:r>
            <w:r>
              <w:rPr>
                <w:noProof/>
                <w:webHidden/>
              </w:rPr>
            </w:r>
            <w:r>
              <w:rPr>
                <w:noProof/>
                <w:webHidden/>
              </w:rPr>
              <w:fldChar w:fldCharType="separate"/>
            </w:r>
            <w:r>
              <w:rPr>
                <w:noProof/>
                <w:webHidden/>
              </w:rPr>
              <w:t>12</w:t>
            </w:r>
            <w:r>
              <w:rPr>
                <w:noProof/>
                <w:webHidden/>
              </w:rPr>
              <w:fldChar w:fldCharType="end"/>
            </w:r>
          </w:hyperlink>
        </w:p>
        <w:p w:rsidR="00ED52E7" w:rsidRDefault="00ED52E7" w14:paraId="336E3076" w14:textId="42591DA4">
          <w:pPr>
            <w:pStyle w:val="TOC2"/>
            <w:tabs>
              <w:tab w:val="right" w:leader="dot" w:pos="9350"/>
            </w:tabs>
            <w:rPr>
              <w:rFonts w:asciiTheme="minorHAnsi" w:hAnsiTheme="minorHAnsi" w:eastAsiaTheme="minorEastAsia" w:cstheme="minorBidi"/>
              <w:noProof/>
              <w:kern w:val="2"/>
              <w:sz w:val="24"/>
              <w:szCs w:val="24"/>
              <w:lang w:val="en-GB"/>
              <w14:ligatures w14:val="standardContextual"/>
            </w:rPr>
          </w:pPr>
          <w:hyperlink w:history="1" w:anchor="_Toc161822343">
            <w:r w:rsidRPr="00B72DDF">
              <w:rPr>
                <w:rStyle w:val="Hyperlink"/>
                <w:noProof/>
              </w:rPr>
              <w:t>Part 3</w:t>
            </w:r>
            <w:r>
              <w:rPr>
                <w:noProof/>
                <w:webHidden/>
              </w:rPr>
              <w:tab/>
            </w:r>
            <w:r>
              <w:rPr>
                <w:noProof/>
                <w:webHidden/>
              </w:rPr>
              <w:fldChar w:fldCharType="begin"/>
            </w:r>
            <w:r>
              <w:rPr>
                <w:noProof/>
                <w:webHidden/>
              </w:rPr>
              <w:instrText xml:space="preserve"> PAGEREF _Toc161822343 \h </w:instrText>
            </w:r>
            <w:r>
              <w:rPr>
                <w:noProof/>
                <w:webHidden/>
              </w:rPr>
            </w:r>
            <w:r>
              <w:rPr>
                <w:noProof/>
                <w:webHidden/>
              </w:rPr>
              <w:fldChar w:fldCharType="separate"/>
            </w:r>
            <w:r>
              <w:rPr>
                <w:noProof/>
                <w:webHidden/>
              </w:rPr>
              <w:t>16</w:t>
            </w:r>
            <w:r>
              <w:rPr>
                <w:noProof/>
                <w:webHidden/>
              </w:rPr>
              <w:fldChar w:fldCharType="end"/>
            </w:r>
          </w:hyperlink>
        </w:p>
        <w:p w:rsidR="00ED52E7" w:rsidRDefault="00ED52E7" w14:paraId="2545EAD9" w14:textId="770A897F">
          <w:pPr>
            <w:pStyle w:val="TOC1"/>
            <w:tabs>
              <w:tab w:val="right" w:leader="dot" w:pos="9350"/>
            </w:tabs>
            <w:rPr>
              <w:rFonts w:asciiTheme="minorHAnsi" w:hAnsiTheme="minorHAnsi" w:eastAsiaTheme="minorEastAsia" w:cstheme="minorBidi"/>
              <w:noProof/>
              <w:kern w:val="2"/>
              <w:sz w:val="24"/>
              <w:szCs w:val="24"/>
              <w:lang w:val="en-GB"/>
              <w14:ligatures w14:val="standardContextual"/>
            </w:rPr>
          </w:pPr>
          <w:hyperlink w:history="1" w:anchor="_Toc161822344">
            <w:r w:rsidRPr="00B72DDF">
              <w:rPr>
                <w:rStyle w:val="Hyperlink"/>
                <w:noProof/>
              </w:rPr>
              <w:t>Interview</w:t>
            </w:r>
            <w:r>
              <w:rPr>
                <w:noProof/>
                <w:webHidden/>
              </w:rPr>
              <w:tab/>
            </w:r>
            <w:r>
              <w:rPr>
                <w:noProof/>
                <w:webHidden/>
              </w:rPr>
              <w:fldChar w:fldCharType="begin"/>
            </w:r>
            <w:r>
              <w:rPr>
                <w:noProof/>
                <w:webHidden/>
              </w:rPr>
              <w:instrText xml:space="preserve"> PAGEREF _Toc161822344 \h </w:instrText>
            </w:r>
            <w:r>
              <w:rPr>
                <w:noProof/>
                <w:webHidden/>
              </w:rPr>
            </w:r>
            <w:r>
              <w:rPr>
                <w:noProof/>
                <w:webHidden/>
              </w:rPr>
              <w:fldChar w:fldCharType="separate"/>
            </w:r>
            <w:r>
              <w:rPr>
                <w:noProof/>
                <w:webHidden/>
              </w:rPr>
              <w:t>16</w:t>
            </w:r>
            <w:r>
              <w:rPr>
                <w:noProof/>
                <w:webHidden/>
              </w:rPr>
              <w:fldChar w:fldCharType="end"/>
            </w:r>
          </w:hyperlink>
        </w:p>
        <w:p w:rsidR="00ED52E7" w:rsidRDefault="00ED52E7" w14:paraId="064F415B" w14:textId="44F57DB2">
          <w:pPr>
            <w:pStyle w:val="TOC2"/>
            <w:tabs>
              <w:tab w:val="right" w:leader="dot" w:pos="9350"/>
            </w:tabs>
            <w:rPr>
              <w:rFonts w:asciiTheme="minorHAnsi" w:hAnsiTheme="minorHAnsi" w:eastAsiaTheme="minorEastAsia" w:cstheme="minorBidi"/>
              <w:noProof/>
              <w:kern w:val="2"/>
              <w:sz w:val="24"/>
              <w:szCs w:val="24"/>
              <w:lang w:val="en-GB"/>
              <w14:ligatures w14:val="standardContextual"/>
            </w:rPr>
          </w:pPr>
          <w:hyperlink w:history="1" w:anchor="_Toc161822345">
            <w:r w:rsidRPr="00B72DDF">
              <w:rPr>
                <w:rStyle w:val="Hyperlink"/>
                <w:noProof/>
              </w:rPr>
              <w:t>Transcript</w:t>
            </w:r>
            <w:r>
              <w:rPr>
                <w:noProof/>
                <w:webHidden/>
              </w:rPr>
              <w:tab/>
            </w:r>
            <w:r>
              <w:rPr>
                <w:noProof/>
                <w:webHidden/>
              </w:rPr>
              <w:fldChar w:fldCharType="begin"/>
            </w:r>
            <w:r>
              <w:rPr>
                <w:noProof/>
                <w:webHidden/>
              </w:rPr>
              <w:instrText xml:space="preserve"> PAGEREF _Toc161822345 \h </w:instrText>
            </w:r>
            <w:r>
              <w:rPr>
                <w:noProof/>
                <w:webHidden/>
              </w:rPr>
            </w:r>
            <w:r>
              <w:rPr>
                <w:noProof/>
                <w:webHidden/>
              </w:rPr>
              <w:fldChar w:fldCharType="separate"/>
            </w:r>
            <w:r>
              <w:rPr>
                <w:noProof/>
                <w:webHidden/>
              </w:rPr>
              <w:t>16</w:t>
            </w:r>
            <w:r>
              <w:rPr>
                <w:noProof/>
                <w:webHidden/>
              </w:rPr>
              <w:fldChar w:fldCharType="end"/>
            </w:r>
          </w:hyperlink>
        </w:p>
        <w:p w:rsidR="00ED52E7" w:rsidRDefault="00ED52E7" w14:paraId="298AEE37" w14:textId="1D6CEFB4">
          <w:pPr>
            <w:pStyle w:val="TOC3"/>
            <w:tabs>
              <w:tab w:val="right" w:leader="dot" w:pos="9350"/>
            </w:tabs>
            <w:rPr>
              <w:rFonts w:asciiTheme="minorHAnsi" w:hAnsiTheme="minorHAnsi" w:eastAsiaTheme="minorEastAsia" w:cstheme="minorBidi"/>
              <w:noProof/>
              <w:kern w:val="2"/>
              <w:sz w:val="24"/>
              <w:szCs w:val="24"/>
              <w:lang w:val="en-GB"/>
              <w14:ligatures w14:val="standardContextual"/>
            </w:rPr>
          </w:pPr>
          <w:hyperlink w:history="1" w:anchor="_Toc161822346">
            <w:r w:rsidRPr="00B72DDF">
              <w:rPr>
                <w:rStyle w:val="Hyperlink"/>
                <w:noProof/>
              </w:rPr>
              <w:t>Overview</w:t>
            </w:r>
            <w:r>
              <w:rPr>
                <w:noProof/>
                <w:webHidden/>
              </w:rPr>
              <w:tab/>
            </w:r>
            <w:r>
              <w:rPr>
                <w:noProof/>
                <w:webHidden/>
              </w:rPr>
              <w:fldChar w:fldCharType="begin"/>
            </w:r>
            <w:r>
              <w:rPr>
                <w:noProof/>
                <w:webHidden/>
              </w:rPr>
              <w:instrText xml:space="preserve"> PAGEREF _Toc161822346 \h </w:instrText>
            </w:r>
            <w:r>
              <w:rPr>
                <w:noProof/>
                <w:webHidden/>
              </w:rPr>
            </w:r>
            <w:r>
              <w:rPr>
                <w:noProof/>
                <w:webHidden/>
              </w:rPr>
              <w:fldChar w:fldCharType="separate"/>
            </w:r>
            <w:r>
              <w:rPr>
                <w:noProof/>
                <w:webHidden/>
              </w:rPr>
              <w:t>17</w:t>
            </w:r>
            <w:r>
              <w:rPr>
                <w:noProof/>
                <w:webHidden/>
              </w:rPr>
              <w:fldChar w:fldCharType="end"/>
            </w:r>
          </w:hyperlink>
        </w:p>
        <w:p w:rsidR="00ED52E7" w:rsidRDefault="00ED52E7" w14:paraId="51E1899F" w14:textId="35E314D5">
          <w:pPr>
            <w:pStyle w:val="TOC3"/>
            <w:tabs>
              <w:tab w:val="right" w:leader="dot" w:pos="9350"/>
            </w:tabs>
            <w:rPr>
              <w:rFonts w:asciiTheme="minorHAnsi" w:hAnsiTheme="minorHAnsi" w:eastAsiaTheme="minorEastAsia" w:cstheme="minorBidi"/>
              <w:noProof/>
              <w:kern w:val="2"/>
              <w:sz w:val="24"/>
              <w:szCs w:val="24"/>
              <w:lang w:val="en-GB"/>
              <w14:ligatures w14:val="standardContextual"/>
            </w:rPr>
          </w:pPr>
          <w:hyperlink w:history="1" w:anchor="_Toc161822347">
            <w:r w:rsidRPr="00B72DDF">
              <w:rPr>
                <w:rStyle w:val="Hyperlink"/>
                <w:noProof/>
              </w:rPr>
              <w:t>Evaluation</w:t>
            </w:r>
            <w:r>
              <w:rPr>
                <w:noProof/>
                <w:webHidden/>
              </w:rPr>
              <w:tab/>
            </w:r>
            <w:r>
              <w:rPr>
                <w:noProof/>
                <w:webHidden/>
              </w:rPr>
              <w:fldChar w:fldCharType="begin"/>
            </w:r>
            <w:r>
              <w:rPr>
                <w:noProof/>
                <w:webHidden/>
              </w:rPr>
              <w:instrText xml:space="preserve"> PAGEREF _Toc161822347 \h </w:instrText>
            </w:r>
            <w:r>
              <w:rPr>
                <w:noProof/>
                <w:webHidden/>
              </w:rPr>
            </w:r>
            <w:r>
              <w:rPr>
                <w:noProof/>
                <w:webHidden/>
              </w:rPr>
              <w:fldChar w:fldCharType="separate"/>
            </w:r>
            <w:r>
              <w:rPr>
                <w:noProof/>
                <w:webHidden/>
              </w:rPr>
              <w:t>18</w:t>
            </w:r>
            <w:r>
              <w:rPr>
                <w:noProof/>
                <w:webHidden/>
              </w:rPr>
              <w:fldChar w:fldCharType="end"/>
            </w:r>
          </w:hyperlink>
        </w:p>
        <w:p w:rsidR="00ED52E7" w:rsidRDefault="00ED52E7" w14:paraId="54698A34" w14:textId="21225AF1">
          <w:pPr>
            <w:pStyle w:val="TOC3"/>
            <w:tabs>
              <w:tab w:val="right" w:leader="dot" w:pos="9350"/>
            </w:tabs>
            <w:rPr>
              <w:rFonts w:asciiTheme="minorHAnsi" w:hAnsiTheme="minorHAnsi" w:eastAsiaTheme="minorEastAsia" w:cstheme="minorBidi"/>
              <w:noProof/>
              <w:kern w:val="2"/>
              <w:sz w:val="24"/>
              <w:szCs w:val="24"/>
              <w:lang w:val="en-GB"/>
              <w14:ligatures w14:val="standardContextual"/>
            </w:rPr>
          </w:pPr>
          <w:hyperlink w:history="1" w:anchor="_Toc161822348">
            <w:r w:rsidRPr="00B72DDF">
              <w:rPr>
                <w:rStyle w:val="Hyperlink"/>
                <w:noProof/>
              </w:rPr>
              <w:t>Analysis</w:t>
            </w:r>
            <w:r>
              <w:rPr>
                <w:noProof/>
                <w:webHidden/>
              </w:rPr>
              <w:tab/>
            </w:r>
            <w:r>
              <w:rPr>
                <w:noProof/>
                <w:webHidden/>
              </w:rPr>
              <w:fldChar w:fldCharType="begin"/>
            </w:r>
            <w:r>
              <w:rPr>
                <w:noProof/>
                <w:webHidden/>
              </w:rPr>
              <w:instrText xml:space="preserve"> PAGEREF _Toc161822348 \h </w:instrText>
            </w:r>
            <w:r>
              <w:rPr>
                <w:noProof/>
                <w:webHidden/>
              </w:rPr>
            </w:r>
            <w:r>
              <w:rPr>
                <w:noProof/>
                <w:webHidden/>
              </w:rPr>
              <w:fldChar w:fldCharType="separate"/>
            </w:r>
            <w:r>
              <w:rPr>
                <w:noProof/>
                <w:webHidden/>
              </w:rPr>
              <w:t>18</w:t>
            </w:r>
            <w:r>
              <w:rPr>
                <w:noProof/>
                <w:webHidden/>
              </w:rPr>
              <w:fldChar w:fldCharType="end"/>
            </w:r>
          </w:hyperlink>
        </w:p>
        <w:p w:rsidR="00ED52E7" w:rsidRDefault="00ED52E7" w14:paraId="6FE7C6E0" w14:textId="09E6B8E2">
          <w:pPr>
            <w:pStyle w:val="TOC3"/>
            <w:tabs>
              <w:tab w:val="right" w:leader="dot" w:pos="9350"/>
            </w:tabs>
            <w:rPr>
              <w:rFonts w:asciiTheme="minorHAnsi" w:hAnsiTheme="minorHAnsi" w:eastAsiaTheme="minorEastAsia" w:cstheme="minorBidi"/>
              <w:noProof/>
              <w:kern w:val="2"/>
              <w:sz w:val="24"/>
              <w:szCs w:val="24"/>
              <w:lang w:val="en-GB"/>
              <w14:ligatures w14:val="standardContextual"/>
            </w:rPr>
          </w:pPr>
          <w:hyperlink w:history="1" w:anchor="_Toc161822349">
            <w:r w:rsidRPr="00B72DDF">
              <w:rPr>
                <w:rStyle w:val="Hyperlink"/>
                <w:noProof/>
              </w:rPr>
              <w:t>Findings</w:t>
            </w:r>
            <w:r>
              <w:rPr>
                <w:noProof/>
                <w:webHidden/>
              </w:rPr>
              <w:tab/>
            </w:r>
            <w:r>
              <w:rPr>
                <w:noProof/>
                <w:webHidden/>
              </w:rPr>
              <w:fldChar w:fldCharType="begin"/>
            </w:r>
            <w:r>
              <w:rPr>
                <w:noProof/>
                <w:webHidden/>
              </w:rPr>
              <w:instrText xml:space="preserve"> PAGEREF _Toc161822349 \h </w:instrText>
            </w:r>
            <w:r>
              <w:rPr>
                <w:noProof/>
                <w:webHidden/>
              </w:rPr>
            </w:r>
            <w:r>
              <w:rPr>
                <w:noProof/>
                <w:webHidden/>
              </w:rPr>
              <w:fldChar w:fldCharType="separate"/>
            </w:r>
            <w:r>
              <w:rPr>
                <w:noProof/>
                <w:webHidden/>
              </w:rPr>
              <w:t>19</w:t>
            </w:r>
            <w:r>
              <w:rPr>
                <w:noProof/>
                <w:webHidden/>
              </w:rPr>
              <w:fldChar w:fldCharType="end"/>
            </w:r>
          </w:hyperlink>
        </w:p>
        <w:p w:rsidR="00ED52E7" w:rsidRDefault="00ED52E7" w14:paraId="29C58559" w14:textId="1756AB9E">
          <w:pPr>
            <w:pStyle w:val="TOC2"/>
            <w:tabs>
              <w:tab w:val="right" w:leader="dot" w:pos="9350"/>
            </w:tabs>
            <w:rPr>
              <w:rFonts w:asciiTheme="minorHAnsi" w:hAnsiTheme="minorHAnsi" w:eastAsiaTheme="minorEastAsia" w:cstheme="minorBidi"/>
              <w:noProof/>
              <w:kern w:val="2"/>
              <w:sz w:val="24"/>
              <w:szCs w:val="24"/>
              <w:lang w:val="en-GB"/>
              <w14:ligatures w14:val="standardContextual"/>
            </w:rPr>
          </w:pPr>
          <w:hyperlink w:history="1" w:anchor="_Toc161822350">
            <w:r w:rsidRPr="00B72DDF">
              <w:rPr>
                <w:rStyle w:val="Hyperlink"/>
                <w:noProof/>
              </w:rPr>
              <w:t>Recommendations</w:t>
            </w:r>
            <w:r>
              <w:rPr>
                <w:noProof/>
                <w:webHidden/>
              </w:rPr>
              <w:tab/>
            </w:r>
            <w:r>
              <w:rPr>
                <w:noProof/>
                <w:webHidden/>
              </w:rPr>
              <w:fldChar w:fldCharType="begin"/>
            </w:r>
            <w:r>
              <w:rPr>
                <w:noProof/>
                <w:webHidden/>
              </w:rPr>
              <w:instrText xml:space="preserve"> PAGEREF _Toc161822350 \h </w:instrText>
            </w:r>
            <w:r>
              <w:rPr>
                <w:noProof/>
                <w:webHidden/>
              </w:rPr>
            </w:r>
            <w:r>
              <w:rPr>
                <w:noProof/>
                <w:webHidden/>
              </w:rPr>
              <w:fldChar w:fldCharType="separate"/>
            </w:r>
            <w:r>
              <w:rPr>
                <w:noProof/>
                <w:webHidden/>
              </w:rPr>
              <w:t>20</w:t>
            </w:r>
            <w:r>
              <w:rPr>
                <w:noProof/>
                <w:webHidden/>
              </w:rPr>
              <w:fldChar w:fldCharType="end"/>
            </w:r>
          </w:hyperlink>
        </w:p>
        <w:p w:rsidR="00ED52E7" w:rsidRDefault="00ED52E7" w14:paraId="1999787B" w14:textId="198FE9E2">
          <w:pPr>
            <w:pStyle w:val="TOC1"/>
            <w:tabs>
              <w:tab w:val="right" w:leader="dot" w:pos="9350"/>
            </w:tabs>
            <w:rPr>
              <w:rFonts w:asciiTheme="minorHAnsi" w:hAnsiTheme="minorHAnsi" w:eastAsiaTheme="minorEastAsia" w:cstheme="minorBidi"/>
              <w:noProof/>
              <w:kern w:val="2"/>
              <w:sz w:val="24"/>
              <w:szCs w:val="24"/>
              <w:lang w:val="en-GB"/>
              <w14:ligatures w14:val="standardContextual"/>
            </w:rPr>
          </w:pPr>
          <w:hyperlink w:history="1" w:anchor="_Toc161822351">
            <w:r w:rsidRPr="00B72DDF">
              <w:rPr>
                <w:rStyle w:val="Hyperlink"/>
                <w:noProof/>
              </w:rPr>
              <w:t>Conclusion</w:t>
            </w:r>
            <w:r>
              <w:rPr>
                <w:noProof/>
                <w:webHidden/>
              </w:rPr>
              <w:tab/>
            </w:r>
            <w:r>
              <w:rPr>
                <w:noProof/>
                <w:webHidden/>
              </w:rPr>
              <w:fldChar w:fldCharType="begin"/>
            </w:r>
            <w:r>
              <w:rPr>
                <w:noProof/>
                <w:webHidden/>
              </w:rPr>
              <w:instrText xml:space="preserve"> PAGEREF _Toc161822351 \h </w:instrText>
            </w:r>
            <w:r>
              <w:rPr>
                <w:noProof/>
                <w:webHidden/>
              </w:rPr>
            </w:r>
            <w:r>
              <w:rPr>
                <w:noProof/>
                <w:webHidden/>
              </w:rPr>
              <w:fldChar w:fldCharType="separate"/>
            </w:r>
            <w:r>
              <w:rPr>
                <w:noProof/>
                <w:webHidden/>
              </w:rPr>
              <w:t>21</w:t>
            </w:r>
            <w:r>
              <w:rPr>
                <w:noProof/>
                <w:webHidden/>
              </w:rPr>
              <w:fldChar w:fldCharType="end"/>
            </w:r>
          </w:hyperlink>
        </w:p>
        <w:p w:rsidR="00ED52E7" w:rsidRDefault="00ED52E7" w14:paraId="2FAFD5A9" w14:textId="699C6417">
          <w:pPr>
            <w:pStyle w:val="TOC1"/>
            <w:tabs>
              <w:tab w:val="right" w:leader="dot" w:pos="9350"/>
            </w:tabs>
            <w:rPr>
              <w:rFonts w:asciiTheme="minorHAnsi" w:hAnsiTheme="minorHAnsi" w:eastAsiaTheme="minorEastAsia" w:cstheme="minorBidi"/>
              <w:noProof/>
              <w:kern w:val="2"/>
              <w:sz w:val="24"/>
              <w:szCs w:val="24"/>
              <w:lang w:val="en-GB"/>
              <w14:ligatures w14:val="standardContextual"/>
            </w:rPr>
          </w:pPr>
          <w:hyperlink w:history="1" w:anchor="_Toc161822352">
            <w:r w:rsidRPr="00B72DDF">
              <w:rPr>
                <w:rStyle w:val="Hyperlink"/>
                <w:noProof/>
              </w:rPr>
              <w:t>References</w:t>
            </w:r>
            <w:r>
              <w:rPr>
                <w:noProof/>
                <w:webHidden/>
              </w:rPr>
              <w:tab/>
            </w:r>
            <w:r>
              <w:rPr>
                <w:noProof/>
                <w:webHidden/>
              </w:rPr>
              <w:fldChar w:fldCharType="begin"/>
            </w:r>
            <w:r>
              <w:rPr>
                <w:noProof/>
                <w:webHidden/>
              </w:rPr>
              <w:instrText xml:space="preserve"> PAGEREF _Toc161822352 \h </w:instrText>
            </w:r>
            <w:r>
              <w:rPr>
                <w:noProof/>
                <w:webHidden/>
              </w:rPr>
            </w:r>
            <w:r>
              <w:rPr>
                <w:noProof/>
                <w:webHidden/>
              </w:rPr>
              <w:fldChar w:fldCharType="separate"/>
            </w:r>
            <w:r>
              <w:rPr>
                <w:noProof/>
                <w:webHidden/>
              </w:rPr>
              <w:t>22</w:t>
            </w:r>
            <w:r>
              <w:rPr>
                <w:noProof/>
                <w:webHidden/>
              </w:rPr>
              <w:fldChar w:fldCharType="end"/>
            </w:r>
          </w:hyperlink>
        </w:p>
        <w:p w:rsidR="00165990" w:rsidRDefault="00000000" w14:paraId="407AE1C3" w14:textId="07A4791C">
          <w:r>
            <w:fldChar w:fldCharType="end"/>
          </w:r>
        </w:p>
      </w:sdtContent>
    </w:sdt>
    <w:p w:rsidR="00165990" w:rsidRDefault="00000000" w14:paraId="4533CDF5" w14:textId="77777777">
      <w:r>
        <w:br w:type="page"/>
      </w:r>
    </w:p>
    <w:p w:rsidR="00165990" w:rsidRDefault="00000000" w14:paraId="6F70FADB" w14:textId="77777777">
      <w:pPr>
        <w:pStyle w:val="Heading1"/>
      </w:pPr>
      <w:bookmarkStart w:name="_Toc161822335" w:id="0"/>
      <w:r>
        <w:lastRenderedPageBreak/>
        <w:t>Introduction</w:t>
      </w:r>
      <w:bookmarkEnd w:id="0"/>
    </w:p>
    <w:p w:rsidR="00F1497F" w:rsidP="00F1497F" w:rsidRDefault="00000000" w14:paraId="460F5A40" w14:textId="77777777">
      <w:pPr>
        <w:ind w:firstLine="720"/>
      </w:pPr>
      <w:r>
        <w:t xml:space="preserve">The assignment will be based </w:t>
      </w:r>
      <w:proofErr w:type="gramStart"/>
      <w:r>
        <w:t>on the subject of learning</w:t>
      </w:r>
      <w:proofErr w:type="gramEnd"/>
      <w:r>
        <w:t xml:space="preserve"> various scope and information included in the development of the leadership and management skills for the </w:t>
      </w:r>
      <w:proofErr w:type="spellStart"/>
      <w:r>
        <w:t>organisation</w:t>
      </w:r>
      <w:proofErr w:type="spellEnd"/>
      <w:r>
        <w:t xml:space="preserve"> and its workplace. The various changes that may occur within the premises of the </w:t>
      </w:r>
      <w:proofErr w:type="spellStart"/>
      <w:r>
        <w:t>organisation</w:t>
      </w:r>
      <w:proofErr w:type="spellEnd"/>
      <w:r>
        <w:t xml:space="preserve"> based on the relationship with the environmental changes and the capability of the </w:t>
      </w:r>
      <w:proofErr w:type="spellStart"/>
      <w:r>
        <w:t>organisation</w:t>
      </w:r>
      <w:proofErr w:type="spellEnd"/>
      <w:r>
        <w:t xml:space="preserve"> will also be discussed in the content of the assignment. </w:t>
      </w:r>
    </w:p>
    <w:p w:rsidR="00165990" w:rsidP="00F1497F" w:rsidRDefault="00000000" w14:paraId="5C548F01" w14:textId="47F2BB7C">
      <w:pPr>
        <w:ind w:firstLine="720"/>
      </w:pPr>
      <w:r>
        <w:t xml:space="preserve">The nature of the changes that are occurring on the premises along with the conceptual study of the changes based on the leadership styles that are followed in the </w:t>
      </w:r>
      <w:proofErr w:type="spellStart"/>
      <w:r>
        <w:t>organisation</w:t>
      </w:r>
      <w:proofErr w:type="spellEnd"/>
      <w:r>
        <w:t xml:space="preserve"> will be given in the assignment. Cultural and </w:t>
      </w:r>
      <w:proofErr w:type="spellStart"/>
      <w:r>
        <w:t>organisational</w:t>
      </w:r>
      <w:proofErr w:type="spellEnd"/>
      <w:r>
        <w:t xml:space="preserve"> changes will also be discussed in the content with </w:t>
      </w:r>
      <w:proofErr w:type="gramStart"/>
      <w:r>
        <w:t>the references</w:t>
      </w:r>
      <w:proofErr w:type="gramEnd"/>
      <w:r>
        <w:t xml:space="preserve"> to the Lewis model with the help of a case study. </w:t>
      </w:r>
    </w:p>
    <w:p w:rsidR="00165990" w:rsidRDefault="00000000" w14:paraId="32FF057C" w14:textId="77777777">
      <w:r>
        <w:br w:type="page"/>
      </w:r>
    </w:p>
    <w:p w:rsidR="00165990" w:rsidRDefault="00000000" w14:paraId="7C824401" w14:textId="77777777">
      <w:pPr>
        <w:pStyle w:val="Heading2"/>
      </w:pPr>
      <w:bookmarkStart w:name="_Toc161822336" w:id="1"/>
      <w:r>
        <w:lastRenderedPageBreak/>
        <w:t>Part 1</w:t>
      </w:r>
      <w:bookmarkEnd w:id="1"/>
    </w:p>
    <w:tbl>
      <w:tblPr>
        <w:tblStyle w:val="a2"/>
        <w:tblW w:w="936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9360"/>
      </w:tblGrid>
      <w:tr w:rsidR="00165990" w14:paraId="0BC10D2B" w14:textId="77777777">
        <w:tc>
          <w:tcPr>
            <w:tcW w:w="9360" w:type="dxa"/>
            <w:shd w:val="clear" w:color="auto" w:fill="auto"/>
            <w:tcMar>
              <w:top w:w="100" w:type="dxa"/>
              <w:left w:w="100" w:type="dxa"/>
              <w:bottom w:w="100" w:type="dxa"/>
              <w:right w:w="100" w:type="dxa"/>
            </w:tcMar>
          </w:tcPr>
          <w:p w:rsidR="00165990" w:rsidP="00F1497F" w:rsidRDefault="00000000" w14:paraId="2C77D206" w14:textId="77777777">
            <w:pPr>
              <w:ind w:firstLine="720"/>
              <w:rPr>
                <w:b/>
              </w:rPr>
            </w:pPr>
            <w:r>
              <w:rPr>
                <w:b/>
              </w:rPr>
              <w:t xml:space="preserve">Culture </w:t>
            </w:r>
          </w:p>
        </w:tc>
      </w:tr>
      <w:tr w:rsidR="00165990" w14:paraId="3F137B35" w14:textId="77777777">
        <w:tc>
          <w:tcPr>
            <w:tcW w:w="9360" w:type="dxa"/>
            <w:shd w:val="clear" w:color="auto" w:fill="auto"/>
            <w:tcMar>
              <w:top w:w="100" w:type="dxa"/>
              <w:left w:w="100" w:type="dxa"/>
              <w:bottom w:w="100" w:type="dxa"/>
              <w:right w:w="100" w:type="dxa"/>
            </w:tcMar>
          </w:tcPr>
          <w:p w:rsidR="00165990" w:rsidP="00F1497F" w:rsidRDefault="00000000" w14:paraId="0822EE0F" w14:textId="77777777">
            <w:pPr>
              <w:widowControl w:val="0"/>
              <w:numPr>
                <w:ilvl w:val="0"/>
                <w:numId w:val="1"/>
              </w:numPr>
              <w:ind w:left="0" w:firstLine="720"/>
              <w:rPr>
                <w:b/>
              </w:rPr>
            </w:pPr>
            <w:r>
              <w:rPr>
                <w:b/>
              </w:rPr>
              <w:t xml:space="preserve">Description </w:t>
            </w:r>
          </w:p>
        </w:tc>
      </w:tr>
      <w:tr w:rsidR="00165990" w14:paraId="3578D547" w14:textId="77777777">
        <w:tc>
          <w:tcPr>
            <w:tcW w:w="9360" w:type="dxa"/>
            <w:shd w:val="clear" w:color="auto" w:fill="auto"/>
            <w:tcMar>
              <w:top w:w="100" w:type="dxa"/>
              <w:left w:w="100" w:type="dxa"/>
              <w:bottom w:w="100" w:type="dxa"/>
              <w:right w:w="100" w:type="dxa"/>
            </w:tcMar>
          </w:tcPr>
          <w:p w:rsidR="00165990" w:rsidP="00F1497F" w:rsidRDefault="00000000" w14:paraId="696A7E36" w14:textId="77777777">
            <w:pPr>
              <w:widowControl w:val="0"/>
              <w:ind w:firstLine="720"/>
            </w:pPr>
            <w:r>
              <w:t xml:space="preserve">Culture is a term that can be referred to as a subject or a central concept in “anthropology”. It is helpful in encompassing a wide range of phenomena that has been transmitted along with the phenomena that have been transmitted with the help of human society operative based on the functionality of the </w:t>
            </w:r>
            <w:proofErr w:type="spellStart"/>
            <w:r>
              <w:t>organisation</w:t>
            </w:r>
            <w:proofErr w:type="spellEnd"/>
            <w:r>
              <w:t xml:space="preserve"> and understanding the strategic implementation of the strategy such that changes are made on the following of these changes on the infrastructure of the </w:t>
            </w:r>
            <w:proofErr w:type="spellStart"/>
            <w:r>
              <w:t>organisation</w:t>
            </w:r>
            <w:proofErr w:type="spellEnd"/>
            <w:r>
              <w:t xml:space="preserve"> (Coe and </w:t>
            </w:r>
            <w:proofErr w:type="spellStart"/>
            <w:r>
              <w:t>Gaoue</w:t>
            </w:r>
            <w:proofErr w:type="spellEnd"/>
            <w:r>
              <w:t xml:space="preserve">, 2020).                                             </w:t>
            </w:r>
          </w:p>
        </w:tc>
      </w:tr>
      <w:tr w:rsidR="00165990" w14:paraId="0BD19939" w14:textId="77777777">
        <w:tc>
          <w:tcPr>
            <w:tcW w:w="9360" w:type="dxa"/>
            <w:shd w:val="clear" w:color="auto" w:fill="auto"/>
            <w:tcMar>
              <w:top w:w="100" w:type="dxa"/>
              <w:left w:w="100" w:type="dxa"/>
              <w:bottom w:w="100" w:type="dxa"/>
              <w:right w:w="100" w:type="dxa"/>
            </w:tcMar>
          </w:tcPr>
          <w:p w:rsidR="00165990" w:rsidP="00F1497F" w:rsidRDefault="00000000" w14:paraId="779AE1B3" w14:textId="77777777">
            <w:pPr>
              <w:widowControl w:val="0"/>
              <w:numPr>
                <w:ilvl w:val="0"/>
                <w:numId w:val="1"/>
              </w:numPr>
              <w:ind w:left="0" w:firstLine="720"/>
            </w:pPr>
            <w:r>
              <w:rPr>
                <w:b/>
              </w:rPr>
              <w:t>Significance</w:t>
            </w:r>
            <w:r>
              <w:t xml:space="preserve"> </w:t>
            </w:r>
          </w:p>
        </w:tc>
      </w:tr>
      <w:tr w:rsidR="00165990" w14:paraId="48E3DCF3" w14:textId="77777777">
        <w:tc>
          <w:tcPr>
            <w:tcW w:w="9360" w:type="dxa"/>
            <w:shd w:val="clear" w:color="auto" w:fill="auto"/>
            <w:tcMar>
              <w:top w:w="100" w:type="dxa"/>
              <w:left w:w="100" w:type="dxa"/>
              <w:bottom w:w="100" w:type="dxa"/>
              <w:right w:w="100" w:type="dxa"/>
            </w:tcMar>
          </w:tcPr>
          <w:p w:rsidR="00165990" w:rsidP="00F1497F" w:rsidRDefault="00000000" w14:paraId="02EFE9AA" w14:textId="77777777">
            <w:pPr>
              <w:widowControl w:val="0"/>
              <w:ind w:firstLine="720"/>
            </w:pPr>
            <w:r>
              <w:t xml:space="preserve">There are many points based on the determination of the significance of the culture to be maintained by the </w:t>
            </w:r>
            <w:proofErr w:type="spellStart"/>
            <w:r>
              <w:t>organisation</w:t>
            </w:r>
            <w:proofErr w:type="spellEnd"/>
            <w:r>
              <w:t xml:space="preserve"> as well as the employees to be able to exchange the forms of ideas that are helpful in the development of the </w:t>
            </w:r>
            <w:proofErr w:type="spellStart"/>
            <w:r>
              <w:t>organisation</w:t>
            </w:r>
            <w:proofErr w:type="spellEnd"/>
            <w:r>
              <w:t xml:space="preserve">. Aspects such as the perception of the individuals on the working premises of the </w:t>
            </w:r>
            <w:proofErr w:type="spellStart"/>
            <w:r>
              <w:t>organisation</w:t>
            </w:r>
            <w:proofErr w:type="spellEnd"/>
            <w:r>
              <w:t xml:space="preserve"> as well as the </w:t>
            </w:r>
            <w:proofErr w:type="spellStart"/>
            <w:r>
              <w:t>organisational</w:t>
            </w:r>
            <w:proofErr w:type="spellEnd"/>
            <w:r>
              <w:t xml:space="preserve"> </w:t>
            </w:r>
            <w:proofErr w:type="spellStart"/>
            <w:r>
              <w:t>behaviour</w:t>
            </w:r>
            <w:proofErr w:type="spellEnd"/>
            <w:r>
              <w:t xml:space="preserve"> for the development of the employees and the overall infrastructure of the </w:t>
            </w:r>
            <w:proofErr w:type="spellStart"/>
            <w:r>
              <w:t>organisation</w:t>
            </w:r>
            <w:proofErr w:type="spellEnd"/>
            <w:r>
              <w:t xml:space="preserve"> (Coe and </w:t>
            </w:r>
            <w:proofErr w:type="spellStart"/>
            <w:r>
              <w:t>Gaoue</w:t>
            </w:r>
            <w:proofErr w:type="spellEnd"/>
            <w:r>
              <w:t xml:space="preserve">, 2020). </w:t>
            </w:r>
          </w:p>
        </w:tc>
      </w:tr>
      <w:tr w:rsidR="00165990" w14:paraId="63042759" w14:textId="77777777">
        <w:tc>
          <w:tcPr>
            <w:tcW w:w="9360" w:type="dxa"/>
            <w:shd w:val="clear" w:color="auto" w:fill="auto"/>
            <w:tcMar>
              <w:top w:w="100" w:type="dxa"/>
              <w:left w:w="100" w:type="dxa"/>
              <w:bottom w:w="100" w:type="dxa"/>
              <w:right w:w="100" w:type="dxa"/>
            </w:tcMar>
          </w:tcPr>
          <w:p w:rsidR="00165990" w:rsidP="00F1497F" w:rsidRDefault="00000000" w14:paraId="68A026FA" w14:textId="77777777">
            <w:pPr>
              <w:widowControl w:val="0"/>
              <w:numPr>
                <w:ilvl w:val="0"/>
                <w:numId w:val="1"/>
              </w:numPr>
              <w:ind w:left="0" w:firstLine="720"/>
              <w:rPr>
                <w:b/>
              </w:rPr>
            </w:pPr>
            <w:r>
              <w:rPr>
                <w:b/>
              </w:rPr>
              <w:t>Theories &amp; Implications</w:t>
            </w:r>
          </w:p>
        </w:tc>
      </w:tr>
      <w:tr w:rsidR="00165990" w14:paraId="43B25FE2" w14:textId="77777777">
        <w:tc>
          <w:tcPr>
            <w:tcW w:w="9360" w:type="dxa"/>
            <w:shd w:val="clear" w:color="auto" w:fill="auto"/>
            <w:tcMar>
              <w:top w:w="100" w:type="dxa"/>
              <w:left w:w="100" w:type="dxa"/>
              <w:bottom w:w="100" w:type="dxa"/>
              <w:right w:w="100" w:type="dxa"/>
            </w:tcMar>
          </w:tcPr>
          <w:p w:rsidR="00165990" w:rsidP="00F1497F" w:rsidRDefault="00000000" w14:paraId="31667C11" w14:textId="77777777">
            <w:pPr>
              <w:widowControl w:val="0"/>
              <w:ind w:firstLine="720"/>
            </w:pPr>
            <w:r>
              <w:t xml:space="preserve">There are many theories such as the Force Field theories, and contingency theories are among the topmost well-known theories to be included in the practices that are promotional with the activities that influence culture based on the aspects of communication, </w:t>
            </w:r>
            <w:proofErr w:type="gramStart"/>
            <w:r>
              <w:t>feedback</w:t>
            </w:r>
            <w:proofErr w:type="gramEnd"/>
            <w:r>
              <w:t xml:space="preserve"> and negotiation (Coe and </w:t>
            </w:r>
            <w:proofErr w:type="spellStart"/>
            <w:r>
              <w:t>Gaoue</w:t>
            </w:r>
            <w:proofErr w:type="spellEnd"/>
            <w:r>
              <w:t xml:space="preserve">, 2020). </w:t>
            </w:r>
          </w:p>
        </w:tc>
      </w:tr>
    </w:tbl>
    <w:p w:rsidR="00165990" w:rsidRDefault="00165990" w14:paraId="2D15346C" w14:textId="77777777"/>
    <w:p w:rsidR="00165990" w:rsidRDefault="00000000" w14:paraId="2188EC7A" w14:textId="77777777">
      <w:r>
        <w:br w:type="page"/>
      </w:r>
    </w:p>
    <w:p w:rsidRPr="002E27EF" w:rsidR="00165990" w:rsidP="002E27EF" w:rsidRDefault="00000000" w14:paraId="1CE4C49C" w14:textId="77777777">
      <w:pPr>
        <w:pStyle w:val="Heading3"/>
        <w:ind w:firstLine="720"/>
      </w:pPr>
      <w:bookmarkStart w:name="_Toc161822337" w:id="2"/>
      <w:r w:rsidRPr="002E27EF">
        <w:lastRenderedPageBreak/>
        <w:t>Lewis Model</w:t>
      </w:r>
      <w:bookmarkEnd w:id="2"/>
      <w:r w:rsidRPr="002E27EF">
        <w:t xml:space="preserve"> </w:t>
      </w:r>
    </w:p>
    <w:p w:rsidRPr="002E27EF" w:rsidR="00165990" w:rsidP="002E27EF" w:rsidRDefault="00000000" w14:paraId="0F5768AB" w14:textId="77777777">
      <w:pPr>
        <w:ind w:firstLine="720"/>
        <w:rPr>
          <w:b/>
        </w:rPr>
      </w:pPr>
      <w:r w:rsidRPr="002E27EF">
        <w:rPr>
          <w:b/>
        </w:rPr>
        <w:t>History</w:t>
      </w:r>
    </w:p>
    <w:p w:rsidRPr="002E27EF" w:rsidR="00165990" w:rsidP="002E27EF" w:rsidRDefault="00000000" w14:paraId="2757335A" w14:textId="77777777">
      <w:pPr>
        <w:ind w:firstLine="720"/>
      </w:pPr>
      <w:r w:rsidRPr="002E27EF">
        <w:t xml:space="preserve">The design of the Lewis model was first made in the era of </w:t>
      </w:r>
      <w:proofErr w:type="gramStart"/>
      <w:r w:rsidRPr="002E27EF">
        <w:t>the 1954</w:t>
      </w:r>
      <w:proofErr w:type="gramEnd"/>
      <w:r w:rsidRPr="002E27EF">
        <w:t xml:space="preserve"> by Sir Arthur Lewis. The background of the individual is strongly grasped in the subject of Economics. It was the background for the inspiration that led to the inspiration of the socioeconomic change. The concept of this framework is based on the working of the </w:t>
      </w:r>
      <w:proofErr w:type="spellStart"/>
      <w:r w:rsidRPr="002E27EF">
        <w:t>labour</w:t>
      </w:r>
      <w:proofErr w:type="spellEnd"/>
      <w:r w:rsidRPr="002E27EF">
        <w:t xml:space="preserve"> to be supplied in the </w:t>
      </w:r>
      <w:proofErr w:type="spellStart"/>
      <w:r w:rsidRPr="002E27EF">
        <w:t>organisation</w:t>
      </w:r>
      <w:proofErr w:type="spellEnd"/>
      <w:r w:rsidRPr="002E27EF">
        <w:t xml:space="preserve"> from a particular place to another </w:t>
      </w:r>
      <w:proofErr w:type="gramStart"/>
      <w:r w:rsidRPr="002E27EF">
        <w:t>particular place</w:t>
      </w:r>
      <w:proofErr w:type="gramEnd"/>
      <w:r w:rsidRPr="002E27EF">
        <w:t xml:space="preserve">. It is also essential to describe that is based on the growth of the “capitalist sector” that is employed for the growing share of the excess </w:t>
      </w:r>
      <w:proofErr w:type="spellStart"/>
      <w:r w:rsidRPr="002E27EF">
        <w:t>labour</w:t>
      </w:r>
      <w:proofErr w:type="spellEnd"/>
      <w:r w:rsidRPr="002E27EF">
        <w:t xml:space="preserve"> (Coghlan, 2021). </w:t>
      </w:r>
    </w:p>
    <w:p w:rsidRPr="002E27EF" w:rsidR="00165990" w:rsidP="002E27EF" w:rsidRDefault="00000000" w14:paraId="5759C542" w14:textId="77777777">
      <w:pPr>
        <w:ind w:firstLine="720"/>
        <w:rPr>
          <w:b/>
        </w:rPr>
      </w:pPr>
      <w:r w:rsidRPr="002E27EF">
        <w:rPr>
          <w:b/>
        </w:rPr>
        <w:t xml:space="preserve">Description  </w:t>
      </w:r>
    </w:p>
    <w:p w:rsidRPr="002E27EF" w:rsidR="00165990" w:rsidP="002E27EF" w:rsidRDefault="00000000" w14:paraId="29F14C58" w14:textId="77777777">
      <w:pPr>
        <w:ind w:firstLine="720"/>
      </w:pPr>
      <w:r w:rsidRPr="002E27EF">
        <w:t xml:space="preserve">As compared to the other models and theories of the economics, the model of Lewis theory as well as model is based on the application of the various strategies that will be beneficial in the growth of the </w:t>
      </w:r>
      <w:proofErr w:type="spellStart"/>
      <w:r w:rsidRPr="002E27EF">
        <w:t>labour</w:t>
      </w:r>
      <w:proofErr w:type="spellEnd"/>
      <w:r w:rsidRPr="002E27EF">
        <w:t xml:space="preserve"> to be supplied on the premises of the </w:t>
      </w:r>
      <w:proofErr w:type="spellStart"/>
      <w:r w:rsidRPr="002E27EF">
        <w:t>organisations</w:t>
      </w:r>
      <w:proofErr w:type="spellEnd"/>
      <w:r w:rsidRPr="002E27EF">
        <w:t xml:space="preserve"> from a place to another. It is quite essential specifically for the growing economies for the escaping of poverty and the production of wealth. </w:t>
      </w:r>
      <w:r w:rsidRPr="002E27EF">
        <w:br w:type="page"/>
      </w:r>
    </w:p>
    <w:p w:rsidRPr="002E27EF" w:rsidR="00165990" w:rsidP="002E27EF" w:rsidRDefault="00000000" w14:paraId="290A9DDE" w14:textId="77777777">
      <w:pPr>
        <w:pStyle w:val="Heading3"/>
        <w:ind w:firstLine="720"/>
      </w:pPr>
      <w:bookmarkStart w:name="_Toc161822338" w:id="3"/>
      <w:r w:rsidRPr="002E27EF">
        <w:lastRenderedPageBreak/>
        <w:t>Application of the Model on Culture</w:t>
      </w:r>
      <w:bookmarkEnd w:id="3"/>
      <w:r w:rsidRPr="002E27EF">
        <w:t xml:space="preserve"> </w:t>
      </w:r>
    </w:p>
    <w:tbl>
      <w:tblPr>
        <w:tblStyle w:val="a3"/>
        <w:tblW w:w="10380" w:type="dxa"/>
        <w:tblInd w:w="-52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2085"/>
        <w:gridCol w:w="4215"/>
        <w:gridCol w:w="4080"/>
      </w:tblGrid>
      <w:tr w:rsidRPr="002E27EF" w:rsidR="00165990" w14:paraId="3582C895" w14:textId="77777777">
        <w:tc>
          <w:tcPr>
            <w:tcW w:w="2085" w:type="dxa"/>
            <w:shd w:val="clear" w:color="auto" w:fill="auto"/>
            <w:tcMar>
              <w:top w:w="100" w:type="dxa"/>
              <w:left w:w="100" w:type="dxa"/>
              <w:bottom w:w="100" w:type="dxa"/>
              <w:right w:w="100" w:type="dxa"/>
            </w:tcMar>
          </w:tcPr>
          <w:p w:rsidRPr="002E27EF" w:rsidR="00165990" w:rsidP="002E27EF" w:rsidRDefault="00000000" w14:paraId="17571595" w14:textId="77777777">
            <w:pPr>
              <w:widowControl w:val="0"/>
              <w:ind w:firstLine="720"/>
              <w:rPr>
                <w:b/>
              </w:rPr>
            </w:pPr>
            <w:r w:rsidRPr="002E27EF">
              <w:rPr>
                <w:b/>
              </w:rPr>
              <w:t>Stage</w:t>
            </w:r>
          </w:p>
        </w:tc>
        <w:tc>
          <w:tcPr>
            <w:tcW w:w="4215" w:type="dxa"/>
            <w:shd w:val="clear" w:color="auto" w:fill="auto"/>
            <w:tcMar>
              <w:top w:w="100" w:type="dxa"/>
              <w:left w:w="100" w:type="dxa"/>
              <w:bottom w:w="100" w:type="dxa"/>
              <w:right w:w="100" w:type="dxa"/>
            </w:tcMar>
          </w:tcPr>
          <w:p w:rsidRPr="002E27EF" w:rsidR="00165990" w:rsidP="002E27EF" w:rsidRDefault="00000000" w14:paraId="02E3B6FF" w14:textId="77777777">
            <w:pPr>
              <w:widowControl w:val="0"/>
              <w:ind w:firstLine="720"/>
              <w:rPr>
                <w:b/>
              </w:rPr>
            </w:pPr>
            <w:r w:rsidRPr="002E27EF">
              <w:rPr>
                <w:b/>
              </w:rPr>
              <w:t>Description</w:t>
            </w:r>
          </w:p>
        </w:tc>
        <w:tc>
          <w:tcPr>
            <w:tcW w:w="4080" w:type="dxa"/>
            <w:shd w:val="clear" w:color="auto" w:fill="auto"/>
            <w:tcMar>
              <w:top w:w="100" w:type="dxa"/>
              <w:left w:w="100" w:type="dxa"/>
              <w:bottom w:w="100" w:type="dxa"/>
              <w:right w:w="100" w:type="dxa"/>
            </w:tcMar>
          </w:tcPr>
          <w:p w:rsidRPr="002E27EF" w:rsidR="00165990" w:rsidP="002E27EF" w:rsidRDefault="00000000" w14:paraId="74EFFB26" w14:textId="77777777">
            <w:pPr>
              <w:widowControl w:val="0"/>
              <w:ind w:firstLine="720"/>
              <w:rPr>
                <w:b/>
              </w:rPr>
            </w:pPr>
            <w:r w:rsidRPr="002E27EF">
              <w:rPr>
                <w:b/>
              </w:rPr>
              <w:t>Application</w:t>
            </w:r>
          </w:p>
        </w:tc>
      </w:tr>
      <w:tr w:rsidRPr="002E27EF" w:rsidR="00165990" w14:paraId="0FD3112B" w14:textId="77777777">
        <w:tc>
          <w:tcPr>
            <w:tcW w:w="2085" w:type="dxa"/>
            <w:shd w:val="clear" w:color="auto" w:fill="auto"/>
            <w:tcMar>
              <w:top w:w="100" w:type="dxa"/>
              <w:left w:w="100" w:type="dxa"/>
              <w:bottom w:w="100" w:type="dxa"/>
              <w:right w:w="100" w:type="dxa"/>
            </w:tcMar>
          </w:tcPr>
          <w:p w:rsidRPr="002E27EF" w:rsidR="00165990" w:rsidP="002E27EF" w:rsidRDefault="00000000" w14:paraId="7555DC8F" w14:textId="77777777">
            <w:pPr>
              <w:widowControl w:val="0"/>
              <w:ind w:firstLine="720"/>
            </w:pPr>
            <w:r w:rsidRPr="002E27EF">
              <w:t xml:space="preserve">Linear-Active </w:t>
            </w:r>
          </w:p>
        </w:tc>
        <w:tc>
          <w:tcPr>
            <w:tcW w:w="4215" w:type="dxa"/>
            <w:shd w:val="clear" w:color="auto" w:fill="auto"/>
            <w:tcMar>
              <w:top w:w="100" w:type="dxa"/>
              <w:left w:w="100" w:type="dxa"/>
              <w:bottom w:w="100" w:type="dxa"/>
              <w:right w:w="100" w:type="dxa"/>
            </w:tcMar>
          </w:tcPr>
          <w:p w:rsidRPr="002E27EF" w:rsidR="00165990" w:rsidP="002E27EF" w:rsidRDefault="00000000" w14:paraId="79FB5162" w14:textId="77777777">
            <w:pPr>
              <w:widowControl w:val="0"/>
              <w:ind w:firstLine="720"/>
            </w:pPr>
            <w:r w:rsidRPr="002E27EF">
              <w:t xml:space="preserve">The first stage of the framework of the model that has been developed by </w:t>
            </w:r>
            <w:proofErr w:type="gramStart"/>
            <w:r w:rsidRPr="002E27EF">
              <w:t>the Lewis</w:t>
            </w:r>
            <w:proofErr w:type="gramEnd"/>
            <w:r w:rsidRPr="002E27EF">
              <w:t xml:space="preserve"> is called “Linear-Active”.  This stage is known to deal with the management of the perception as well as the objectives that have been developed by the individuals or a group. These are essential for the preparation of the stakeholders that are supposed to be affected based on the changes within the premises of the </w:t>
            </w:r>
            <w:proofErr w:type="spellStart"/>
            <w:r w:rsidRPr="002E27EF">
              <w:t>organisation</w:t>
            </w:r>
            <w:proofErr w:type="spellEnd"/>
            <w:r w:rsidRPr="002E27EF">
              <w:t xml:space="preserve"> (Harrison et al., 2021). </w:t>
            </w:r>
          </w:p>
          <w:p w:rsidRPr="002E27EF" w:rsidR="00165990" w:rsidP="002E27EF" w:rsidRDefault="00000000" w14:paraId="396E0B1F" w14:textId="77777777">
            <w:pPr>
              <w:widowControl w:val="0"/>
              <w:ind w:firstLine="720"/>
            </w:pPr>
            <w:r w:rsidRPr="002E27EF">
              <w:t xml:space="preserve">Effective changes in </w:t>
            </w:r>
            <w:proofErr w:type="gramStart"/>
            <w:r w:rsidRPr="002E27EF">
              <w:t>the communication</w:t>
            </w:r>
            <w:proofErr w:type="gramEnd"/>
            <w:r w:rsidRPr="002E27EF">
              <w:t xml:space="preserve"> are known to play a key role in this stage of the model. This role is essential in obtaining the desired support and employees along with the teams that are functional in the individuals for the change in the management of the </w:t>
            </w:r>
            <w:proofErr w:type="spellStart"/>
            <w:r w:rsidRPr="002E27EF">
              <w:t>organisation</w:t>
            </w:r>
            <w:proofErr w:type="spellEnd"/>
            <w:r w:rsidRPr="002E27EF">
              <w:t xml:space="preserve"> and within its premises. Another essential feature of this stage is that it helps in designing the breakdown of the status quo that </w:t>
            </w:r>
            <w:proofErr w:type="gramStart"/>
            <w:r w:rsidRPr="002E27EF">
              <w:t>is being</w:t>
            </w:r>
            <w:proofErr w:type="gramEnd"/>
            <w:r w:rsidRPr="002E27EF">
              <w:t xml:space="preserve"> existential for the building of a new procedure that helps in the development of the strategic plan for development (Ratana et al., 2020). </w:t>
            </w:r>
          </w:p>
          <w:p w:rsidRPr="002E27EF" w:rsidR="00165990" w:rsidP="002E27EF" w:rsidRDefault="00000000" w14:paraId="4DAD7B1A" w14:textId="77777777">
            <w:pPr>
              <w:widowControl w:val="0"/>
              <w:ind w:firstLine="720"/>
            </w:pPr>
            <w:r w:rsidRPr="002E27EF">
              <w:t xml:space="preserve">The various procedures that are undertaken in this stage may </w:t>
            </w:r>
            <w:proofErr w:type="gramStart"/>
            <w:r w:rsidRPr="002E27EF">
              <w:t>include with</w:t>
            </w:r>
            <w:proofErr w:type="gramEnd"/>
            <w:r w:rsidRPr="002E27EF">
              <w:t xml:space="preserve"> the starting of the conducting an analysis </w:t>
            </w:r>
            <w:r w:rsidRPr="002E27EF">
              <w:lastRenderedPageBreak/>
              <w:t xml:space="preserve">of the complete business procedure that is being performed on the premises of the </w:t>
            </w:r>
            <w:proofErr w:type="spellStart"/>
            <w:r w:rsidRPr="002E27EF">
              <w:t>organisation</w:t>
            </w:r>
            <w:proofErr w:type="spellEnd"/>
            <w:r w:rsidRPr="002E27EF">
              <w:t xml:space="preserve">. It is also helpful in getting buy-in from the </w:t>
            </w:r>
            <w:proofErr w:type="spellStart"/>
            <w:r w:rsidRPr="002E27EF">
              <w:t>organisation</w:t>
            </w:r>
            <w:proofErr w:type="spellEnd"/>
            <w:r w:rsidRPr="002E27EF">
              <w:t xml:space="preserve"> and the activities that occur based on the performance of the employees. It is also helpful in the development of </w:t>
            </w:r>
            <w:proofErr w:type="gramStart"/>
            <w:r w:rsidRPr="002E27EF">
              <w:t>a strategic</w:t>
            </w:r>
            <w:proofErr w:type="gramEnd"/>
            <w:r w:rsidRPr="002E27EF">
              <w:t xml:space="preserve"> visions and missions of the </w:t>
            </w:r>
            <w:proofErr w:type="spellStart"/>
            <w:r w:rsidRPr="002E27EF">
              <w:t>organisation</w:t>
            </w:r>
            <w:proofErr w:type="spellEnd"/>
            <w:r w:rsidRPr="002E27EF">
              <w:t xml:space="preserve">. Communication is helpful in a compelling method that helps to initiate innovation and change on the premises of the </w:t>
            </w:r>
            <w:proofErr w:type="spellStart"/>
            <w:r w:rsidRPr="002E27EF">
              <w:t>organisation</w:t>
            </w:r>
            <w:proofErr w:type="spellEnd"/>
            <w:r w:rsidRPr="002E27EF">
              <w:t xml:space="preserve"> (Todaro and Smith, 2020). </w:t>
            </w:r>
          </w:p>
        </w:tc>
        <w:tc>
          <w:tcPr>
            <w:tcW w:w="4080" w:type="dxa"/>
            <w:shd w:val="clear" w:color="auto" w:fill="auto"/>
            <w:tcMar>
              <w:top w:w="100" w:type="dxa"/>
              <w:left w:w="100" w:type="dxa"/>
              <w:bottom w:w="100" w:type="dxa"/>
              <w:right w:w="100" w:type="dxa"/>
            </w:tcMar>
          </w:tcPr>
          <w:p w:rsidRPr="002E27EF" w:rsidR="00165990" w:rsidP="002E27EF" w:rsidRDefault="00000000" w14:paraId="1358824B" w14:textId="77777777">
            <w:pPr>
              <w:widowControl w:val="0"/>
              <w:ind w:firstLine="720"/>
            </w:pPr>
            <w:r w:rsidRPr="002E27EF">
              <w:lastRenderedPageBreak/>
              <w:t xml:space="preserve">The procedure of communication is known to play a key role in this stage in the form of cultural exchange of both the countries including the United Kingdom and that of UAE. </w:t>
            </w:r>
            <w:proofErr w:type="gramStart"/>
            <w:r w:rsidRPr="002E27EF">
              <w:t>The culture</w:t>
            </w:r>
            <w:proofErr w:type="gramEnd"/>
            <w:r w:rsidRPr="002E27EF">
              <w:t xml:space="preserve"> in the communication is a way an individual or a group of people </w:t>
            </w:r>
            <w:proofErr w:type="gramStart"/>
            <w:r w:rsidRPr="002E27EF">
              <w:t>are able to</w:t>
            </w:r>
            <w:proofErr w:type="gramEnd"/>
            <w:r w:rsidRPr="002E27EF">
              <w:t xml:space="preserve"> interact and communicate with each other such that they belong to different cultural backgrounds with individualistic practices and beliefs. It can </w:t>
            </w:r>
            <w:proofErr w:type="gramStart"/>
            <w:r w:rsidRPr="002E27EF">
              <w:t>be also</w:t>
            </w:r>
            <w:proofErr w:type="gramEnd"/>
            <w:r w:rsidRPr="002E27EF">
              <w:t xml:space="preserve"> represented as the techniques or methods these individuals are able to address a form of conversation with each other (Thelen and </w:t>
            </w:r>
            <w:proofErr w:type="spellStart"/>
            <w:r w:rsidRPr="002E27EF">
              <w:t>Formanchuk</w:t>
            </w:r>
            <w:proofErr w:type="spellEnd"/>
            <w:r w:rsidRPr="002E27EF">
              <w:t xml:space="preserve">, 2022). </w:t>
            </w:r>
          </w:p>
          <w:p w:rsidRPr="002E27EF" w:rsidR="00165990" w:rsidP="002E27EF" w:rsidRDefault="00000000" w14:paraId="458B35A9" w14:textId="77777777">
            <w:pPr>
              <w:widowControl w:val="0"/>
              <w:ind w:firstLine="720"/>
            </w:pPr>
            <w:r w:rsidRPr="002E27EF">
              <w:t xml:space="preserve">These differences in the culture </w:t>
            </w:r>
            <w:proofErr w:type="gramStart"/>
            <w:r w:rsidRPr="002E27EF">
              <w:t>are able to</w:t>
            </w:r>
            <w:proofErr w:type="gramEnd"/>
            <w:r w:rsidRPr="002E27EF">
              <w:t xml:space="preserve"> have an in-depth impact on the performance of the employees working on the premises of the </w:t>
            </w:r>
            <w:proofErr w:type="spellStart"/>
            <w:r w:rsidRPr="002E27EF">
              <w:t>organisation</w:t>
            </w:r>
            <w:proofErr w:type="spellEnd"/>
            <w:r w:rsidRPr="002E27EF">
              <w:t xml:space="preserve"> Universal Elect Plc. One of the most well-known impacts of the cultural exchanges of the United Kingdom and UAE is that it helps in the improvement of the set of skills that are included in the characteristics of the people that are working on the premises of the </w:t>
            </w:r>
            <w:proofErr w:type="spellStart"/>
            <w:r w:rsidRPr="002E27EF">
              <w:t>organisation</w:t>
            </w:r>
            <w:proofErr w:type="spellEnd"/>
            <w:r w:rsidRPr="002E27EF">
              <w:t xml:space="preserve"> with different cultural backgrounds. It will be helpful in influencing the </w:t>
            </w:r>
            <w:proofErr w:type="gramStart"/>
            <w:r w:rsidRPr="002E27EF">
              <w:t>ways,</w:t>
            </w:r>
            <w:proofErr w:type="gramEnd"/>
            <w:r w:rsidRPr="002E27EF">
              <w:t xml:space="preserve"> people are viewing </w:t>
            </w:r>
            <w:r w:rsidRPr="002E27EF">
              <w:lastRenderedPageBreak/>
              <w:t xml:space="preserve">a scenario of growth or even a challenge (Harrison et al., 2021). </w:t>
            </w:r>
          </w:p>
          <w:p w:rsidRPr="002E27EF" w:rsidR="00165990" w:rsidP="002E27EF" w:rsidRDefault="00000000" w14:paraId="08967A00" w14:textId="77777777">
            <w:pPr>
              <w:widowControl w:val="0"/>
              <w:ind w:firstLine="720"/>
            </w:pPr>
            <w:r w:rsidRPr="002E27EF">
              <w:t xml:space="preserve">It is also helpful in serving as a medium to hold a clearer exchange of ideas between the countries and avoid chances of political and other tension that may be subjected based on the occurrence of miscommunication. With the help of creative and innovative ideas, there will be increased chances of growth for both the countries and the </w:t>
            </w:r>
            <w:proofErr w:type="spellStart"/>
            <w:r w:rsidRPr="002E27EF">
              <w:t>organisation</w:t>
            </w:r>
            <w:proofErr w:type="spellEnd"/>
            <w:r w:rsidRPr="002E27EF">
              <w:t xml:space="preserve"> Universal Elect Plc leading to progress (Ratana et al., 2020). </w:t>
            </w:r>
          </w:p>
        </w:tc>
      </w:tr>
      <w:tr w:rsidRPr="002E27EF" w:rsidR="00165990" w14:paraId="74662E9C" w14:textId="77777777">
        <w:tc>
          <w:tcPr>
            <w:tcW w:w="2085" w:type="dxa"/>
            <w:shd w:val="clear" w:color="auto" w:fill="auto"/>
            <w:tcMar>
              <w:top w:w="100" w:type="dxa"/>
              <w:left w:w="100" w:type="dxa"/>
              <w:bottom w:w="100" w:type="dxa"/>
              <w:right w:w="100" w:type="dxa"/>
            </w:tcMar>
          </w:tcPr>
          <w:p w:rsidRPr="002E27EF" w:rsidR="00165990" w:rsidP="002E27EF" w:rsidRDefault="00000000" w14:paraId="2F4656D2" w14:textId="77777777">
            <w:pPr>
              <w:widowControl w:val="0"/>
              <w:ind w:firstLine="720"/>
            </w:pPr>
            <w:r w:rsidRPr="002E27EF">
              <w:lastRenderedPageBreak/>
              <w:t xml:space="preserve">Reactive or Turning point </w:t>
            </w:r>
          </w:p>
        </w:tc>
        <w:tc>
          <w:tcPr>
            <w:tcW w:w="4215" w:type="dxa"/>
            <w:shd w:val="clear" w:color="auto" w:fill="auto"/>
            <w:tcMar>
              <w:top w:w="100" w:type="dxa"/>
              <w:left w:w="100" w:type="dxa"/>
              <w:bottom w:w="100" w:type="dxa"/>
              <w:right w:w="100" w:type="dxa"/>
            </w:tcMar>
          </w:tcPr>
          <w:p w:rsidRPr="002E27EF" w:rsidR="00165990" w:rsidP="002E27EF" w:rsidRDefault="00000000" w14:paraId="387D729B" w14:textId="77777777">
            <w:pPr>
              <w:widowControl w:val="0"/>
              <w:ind w:firstLine="720"/>
            </w:pPr>
            <w:r w:rsidRPr="002E27EF">
              <w:t xml:space="preserve">The second stage of the framework model that has been developed by Lewis is called “Reactive”. It is represented as the stage that is responsible for the changes that may occur to the case scenario after the occurrence of the disruption such that the various changes are implemented within the </w:t>
            </w:r>
            <w:proofErr w:type="spellStart"/>
            <w:r w:rsidRPr="002E27EF">
              <w:t>organisation</w:t>
            </w:r>
            <w:proofErr w:type="spellEnd"/>
            <w:r w:rsidRPr="002E27EF">
              <w:t xml:space="preserve"> and its premises in this stage. This phase is essential for consideration of the iterative and agile approach of the procedure that is to be included in the feedback of the employees. It will be helpful in smoothing the transition to be occurred based on the changes in the premises and </w:t>
            </w:r>
            <w:proofErr w:type="spellStart"/>
            <w:r w:rsidRPr="002E27EF">
              <w:t>behavioural</w:t>
            </w:r>
            <w:proofErr w:type="spellEnd"/>
            <w:r w:rsidRPr="002E27EF">
              <w:t xml:space="preserve"> tones of the employees (Fernández, 2022). </w:t>
            </w:r>
          </w:p>
          <w:p w:rsidRPr="002E27EF" w:rsidR="00165990" w:rsidP="002E27EF" w:rsidRDefault="00000000" w14:paraId="3FA2869D" w14:textId="77777777">
            <w:pPr>
              <w:widowControl w:val="0"/>
              <w:ind w:firstLine="720"/>
            </w:pPr>
            <w:r w:rsidRPr="002E27EF">
              <w:t xml:space="preserve">This stage also marks the various </w:t>
            </w:r>
            <w:r w:rsidRPr="002E27EF">
              <w:lastRenderedPageBreak/>
              <w:t xml:space="preserve">changes to be made in the premises of the </w:t>
            </w:r>
            <w:proofErr w:type="spellStart"/>
            <w:r w:rsidRPr="002E27EF">
              <w:t>organisation</w:t>
            </w:r>
            <w:proofErr w:type="spellEnd"/>
            <w:r w:rsidRPr="002E27EF">
              <w:t xml:space="preserve"> based on the feedback collected </w:t>
            </w:r>
            <w:proofErr w:type="gramStart"/>
            <w:r w:rsidRPr="002E27EF">
              <w:t>of</w:t>
            </w:r>
            <w:proofErr w:type="gramEnd"/>
            <w:r w:rsidRPr="002E27EF">
              <w:t xml:space="preserve"> the employees as well as the management of the </w:t>
            </w:r>
            <w:proofErr w:type="spellStart"/>
            <w:r w:rsidRPr="002E27EF">
              <w:t>organisation</w:t>
            </w:r>
            <w:proofErr w:type="spellEnd"/>
            <w:r w:rsidRPr="002E27EF">
              <w:t xml:space="preserve">. It is also significant in trying to resolve conflicts and tension that may arise for the strategic development of the </w:t>
            </w:r>
            <w:proofErr w:type="spellStart"/>
            <w:r w:rsidRPr="002E27EF">
              <w:t>organisation</w:t>
            </w:r>
            <w:proofErr w:type="spellEnd"/>
            <w:r w:rsidRPr="002E27EF">
              <w:t xml:space="preserve"> and the employees working on its premises as an individual along with a group basis. This stage is essential to promote innovation and changes in the functions, </w:t>
            </w:r>
            <w:proofErr w:type="gramStart"/>
            <w:r w:rsidRPr="002E27EF">
              <w:t>activities</w:t>
            </w:r>
            <w:proofErr w:type="gramEnd"/>
            <w:r w:rsidRPr="002E27EF">
              <w:t xml:space="preserve"> and </w:t>
            </w:r>
            <w:proofErr w:type="spellStart"/>
            <w:r w:rsidRPr="002E27EF">
              <w:t>behavioural</w:t>
            </w:r>
            <w:proofErr w:type="spellEnd"/>
            <w:r w:rsidRPr="002E27EF">
              <w:t xml:space="preserve"> processes of the employees (Marsh and Wood, 2020). </w:t>
            </w:r>
          </w:p>
          <w:p w:rsidRPr="002E27EF" w:rsidR="00165990" w:rsidP="002E27EF" w:rsidRDefault="00000000" w14:paraId="59131ADD" w14:textId="77777777">
            <w:pPr>
              <w:widowControl w:val="0"/>
              <w:ind w:firstLine="720"/>
            </w:pPr>
            <w:r w:rsidRPr="002E27EF">
              <w:t xml:space="preserve">This stage is also essential to make sure that a continuous flow of various kinds of information is provided. This is significant for obtaining the support of the employees and team working on the premises of the </w:t>
            </w:r>
            <w:proofErr w:type="spellStart"/>
            <w:r w:rsidRPr="002E27EF">
              <w:t>organisation</w:t>
            </w:r>
            <w:proofErr w:type="spellEnd"/>
            <w:r w:rsidRPr="002E27EF">
              <w:t xml:space="preserve">. It is also helpful in leading the charges on the employees that encourage them to become proactive and </w:t>
            </w:r>
            <w:proofErr w:type="gramStart"/>
            <w:r w:rsidRPr="002E27EF">
              <w:t>development of</w:t>
            </w:r>
            <w:proofErr w:type="gramEnd"/>
            <w:r w:rsidRPr="002E27EF">
              <w:t xml:space="preserve"> the </w:t>
            </w:r>
            <w:proofErr w:type="spellStart"/>
            <w:r w:rsidRPr="002E27EF">
              <w:t>organisation</w:t>
            </w:r>
            <w:proofErr w:type="spellEnd"/>
            <w:r w:rsidRPr="002E27EF">
              <w:t xml:space="preserve"> on an overall basis. It also encourages </w:t>
            </w:r>
            <w:proofErr w:type="spellStart"/>
            <w:r w:rsidRPr="002E27EF">
              <w:t>organisational</w:t>
            </w:r>
            <w:proofErr w:type="spellEnd"/>
            <w:r w:rsidRPr="002E27EF">
              <w:t xml:space="preserve"> </w:t>
            </w:r>
            <w:proofErr w:type="spellStart"/>
            <w:r w:rsidRPr="002E27EF">
              <w:t>behaviour</w:t>
            </w:r>
            <w:proofErr w:type="spellEnd"/>
            <w:r w:rsidRPr="002E27EF">
              <w:t xml:space="preserve"> and culture on the premises of it (Jami Pour and Hosseinzadeh, 2021). </w:t>
            </w:r>
          </w:p>
        </w:tc>
        <w:tc>
          <w:tcPr>
            <w:tcW w:w="4080" w:type="dxa"/>
            <w:shd w:val="clear" w:color="auto" w:fill="auto"/>
            <w:tcMar>
              <w:top w:w="100" w:type="dxa"/>
              <w:left w:w="100" w:type="dxa"/>
              <w:bottom w:w="100" w:type="dxa"/>
              <w:right w:w="100" w:type="dxa"/>
            </w:tcMar>
          </w:tcPr>
          <w:p w:rsidRPr="002E27EF" w:rsidR="00165990" w:rsidP="002E27EF" w:rsidRDefault="00000000" w14:paraId="4CFA645B" w14:textId="77777777">
            <w:pPr>
              <w:widowControl w:val="0"/>
              <w:ind w:firstLine="720"/>
            </w:pPr>
            <w:r w:rsidRPr="002E27EF">
              <w:lastRenderedPageBreak/>
              <w:t xml:space="preserve">There are many that are responsible for affecting the culture even after the process of communication. One such way is sharing and appreciation of the feedback on the premises of the </w:t>
            </w:r>
            <w:proofErr w:type="spellStart"/>
            <w:r w:rsidRPr="002E27EF">
              <w:t>organisation</w:t>
            </w:r>
            <w:proofErr w:type="spellEnd"/>
            <w:r w:rsidRPr="002E27EF">
              <w:t xml:space="preserve"> Universal Elect Plc. </w:t>
            </w:r>
            <w:proofErr w:type="gramStart"/>
            <w:r w:rsidRPr="002E27EF">
              <w:t>With the</w:t>
            </w:r>
            <w:proofErr w:type="gramEnd"/>
            <w:r w:rsidRPr="002E27EF">
              <w:t xml:space="preserve"> practices that encourage the provision as well as acceptance of constructive criticism as a form of feedback along with other forms of feedback may lead to the development of the practices in the premises of the </w:t>
            </w:r>
            <w:proofErr w:type="spellStart"/>
            <w:r w:rsidRPr="002E27EF">
              <w:t>organisation</w:t>
            </w:r>
            <w:proofErr w:type="spellEnd"/>
            <w:r w:rsidRPr="002E27EF">
              <w:t xml:space="preserve">. The strategies will </w:t>
            </w:r>
            <w:proofErr w:type="gramStart"/>
            <w:r w:rsidRPr="002E27EF">
              <w:t>be also</w:t>
            </w:r>
            <w:proofErr w:type="gramEnd"/>
            <w:r w:rsidRPr="002E27EF">
              <w:t xml:space="preserve"> helpful in enhancing the development of the functions of the employees belonging to other cultures. Exchange of feedback that may occur from the senior and junior branches of the </w:t>
            </w:r>
            <w:proofErr w:type="spellStart"/>
            <w:r w:rsidRPr="002E27EF">
              <w:t>organisation</w:t>
            </w:r>
            <w:proofErr w:type="spellEnd"/>
            <w:r w:rsidRPr="002E27EF">
              <w:t xml:space="preserve"> </w:t>
            </w:r>
            <w:r w:rsidRPr="002E27EF">
              <w:lastRenderedPageBreak/>
              <w:t xml:space="preserve">including employees from the United Kingdom and UAE promoting their respective practices of culture may be helpful (Rapp et al., 2021). </w:t>
            </w:r>
          </w:p>
          <w:p w:rsidRPr="002E27EF" w:rsidR="00165990" w:rsidP="002E27EF" w:rsidRDefault="00000000" w14:paraId="3CE8C941" w14:textId="77777777">
            <w:pPr>
              <w:widowControl w:val="0"/>
              <w:ind w:firstLine="720"/>
            </w:pPr>
            <w:r w:rsidRPr="002E27EF">
              <w:t xml:space="preserve">There are added dimensions of </w:t>
            </w:r>
            <w:proofErr w:type="gramStart"/>
            <w:r w:rsidRPr="002E27EF">
              <w:t>positive</w:t>
            </w:r>
            <w:proofErr w:type="gramEnd"/>
            <w:r w:rsidRPr="002E27EF">
              <w:t xml:space="preserve"> together with the negative aspects of the sharing of the feedback from cultural perspectives that may lead to alterations on the premises of the </w:t>
            </w:r>
            <w:proofErr w:type="spellStart"/>
            <w:r w:rsidRPr="002E27EF">
              <w:t>organisation</w:t>
            </w:r>
            <w:proofErr w:type="spellEnd"/>
            <w:r w:rsidRPr="002E27EF">
              <w:t xml:space="preserve"> as well as the employees on an individual basis. The perspective of positive feedback may be based on the strengths, measurement of success and achievements of the </w:t>
            </w:r>
            <w:proofErr w:type="spellStart"/>
            <w:r w:rsidRPr="002E27EF">
              <w:t>organisation</w:t>
            </w:r>
            <w:proofErr w:type="spellEnd"/>
            <w:r w:rsidRPr="002E27EF">
              <w:t xml:space="preserve"> of Universal Elect Plc from the viewpoint of the two counties with shared visions and meters of success measurement (Ratana et al., 2020). </w:t>
            </w:r>
          </w:p>
          <w:p w:rsidRPr="002E27EF" w:rsidR="00165990" w:rsidP="002E27EF" w:rsidRDefault="00000000" w14:paraId="497DA66B" w14:textId="77777777">
            <w:pPr>
              <w:widowControl w:val="0"/>
              <w:ind w:firstLine="720"/>
            </w:pPr>
            <w:r w:rsidRPr="002E27EF">
              <w:t xml:space="preserve">However, the negative perspectives can be focused on the weaknesses and the failures that have led to the shortcomings of the </w:t>
            </w:r>
            <w:proofErr w:type="spellStart"/>
            <w:r w:rsidRPr="002E27EF">
              <w:t>organisation</w:t>
            </w:r>
            <w:proofErr w:type="spellEnd"/>
            <w:r w:rsidRPr="002E27EF">
              <w:t xml:space="preserve">. With the help of </w:t>
            </w:r>
            <w:proofErr w:type="gramStart"/>
            <w:r w:rsidRPr="002E27EF">
              <w:t>the both</w:t>
            </w:r>
            <w:proofErr w:type="gramEnd"/>
            <w:r w:rsidRPr="002E27EF">
              <w:t xml:space="preserve"> kinds of feedback systems, the management of the </w:t>
            </w:r>
            <w:proofErr w:type="spellStart"/>
            <w:r w:rsidRPr="002E27EF">
              <w:t>organisation</w:t>
            </w:r>
            <w:proofErr w:type="spellEnd"/>
            <w:r w:rsidRPr="002E27EF">
              <w:t xml:space="preserve"> will be able to motivate, measure, </w:t>
            </w:r>
            <w:proofErr w:type="spellStart"/>
            <w:r w:rsidRPr="002E27EF">
              <w:t>analyse</w:t>
            </w:r>
            <w:proofErr w:type="spellEnd"/>
            <w:r w:rsidRPr="002E27EF">
              <w:t xml:space="preserve"> and implement changes in growth. </w:t>
            </w:r>
          </w:p>
        </w:tc>
      </w:tr>
      <w:tr w:rsidRPr="002E27EF" w:rsidR="00165990" w14:paraId="09E0EEBD" w14:textId="77777777">
        <w:tc>
          <w:tcPr>
            <w:tcW w:w="2085" w:type="dxa"/>
            <w:shd w:val="clear" w:color="auto" w:fill="auto"/>
            <w:tcMar>
              <w:top w:w="100" w:type="dxa"/>
              <w:left w:w="100" w:type="dxa"/>
              <w:bottom w:w="100" w:type="dxa"/>
              <w:right w:w="100" w:type="dxa"/>
            </w:tcMar>
          </w:tcPr>
          <w:p w:rsidRPr="002E27EF" w:rsidR="00165990" w:rsidP="002E27EF" w:rsidRDefault="00000000" w14:paraId="0F170B6A" w14:textId="77777777">
            <w:pPr>
              <w:widowControl w:val="0"/>
              <w:ind w:firstLine="720"/>
            </w:pPr>
            <w:proofErr w:type="spellStart"/>
            <w:r w:rsidRPr="002E27EF">
              <w:lastRenderedPageBreak/>
              <w:t>Multiactive</w:t>
            </w:r>
            <w:proofErr w:type="spellEnd"/>
            <w:r w:rsidRPr="002E27EF">
              <w:t xml:space="preserve"> </w:t>
            </w:r>
          </w:p>
        </w:tc>
        <w:tc>
          <w:tcPr>
            <w:tcW w:w="4215" w:type="dxa"/>
            <w:shd w:val="clear" w:color="auto" w:fill="auto"/>
            <w:tcMar>
              <w:top w:w="100" w:type="dxa"/>
              <w:left w:w="100" w:type="dxa"/>
              <w:bottom w:w="100" w:type="dxa"/>
              <w:right w:w="100" w:type="dxa"/>
            </w:tcMar>
          </w:tcPr>
          <w:p w:rsidRPr="002E27EF" w:rsidR="00165990" w:rsidP="002E27EF" w:rsidRDefault="00000000" w14:paraId="021D94FD" w14:textId="77777777">
            <w:pPr>
              <w:widowControl w:val="0"/>
              <w:ind w:firstLine="720"/>
            </w:pPr>
            <w:r w:rsidRPr="002E27EF">
              <w:t>The last stage of the framework of the Model that has been developed by the economist Lewis is stated as “</w:t>
            </w:r>
            <w:proofErr w:type="spellStart"/>
            <w:r w:rsidRPr="002E27EF">
              <w:t>multiactive</w:t>
            </w:r>
            <w:proofErr w:type="spellEnd"/>
            <w:r w:rsidRPr="002E27EF">
              <w:t xml:space="preserve">”. This stage is denoted as the </w:t>
            </w:r>
            <w:r w:rsidRPr="002E27EF">
              <w:lastRenderedPageBreak/>
              <w:t xml:space="preserve">stage that is marked by the </w:t>
            </w:r>
            <w:proofErr w:type="spellStart"/>
            <w:r w:rsidRPr="002E27EF">
              <w:t>stabilisation</w:t>
            </w:r>
            <w:proofErr w:type="spellEnd"/>
            <w:r w:rsidRPr="002E27EF">
              <w:t xml:space="preserve"> of the various changes that have already occurred in the previous stage. This stage is essential in </w:t>
            </w:r>
            <w:proofErr w:type="gramStart"/>
            <w:r w:rsidRPr="002E27EF">
              <w:t>enhancing to</w:t>
            </w:r>
            <w:proofErr w:type="gramEnd"/>
            <w:r w:rsidRPr="002E27EF">
              <w:t xml:space="preserve"> the adaptive qualities of the individual employees as well as the group of individuals in a collective form (Yik et al., 2021). </w:t>
            </w:r>
          </w:p>
          <w:p w:rsidRPr="002E27EF" w:rsidR="00165990" w:rsidP="002E27EF" w:rsidRDefault="00000000" w14:paraId="43E95938" w14:textId="77777777">
            <w:pPr>
              <w:widowControl w:val="0"/>
              <w:ind w:firstLine="720"/>
            </w:pPr>
            <w:r w:rsidRPr="002E27EF">
              <w:t xml:space="preserve">This stage is helpful in promoting the practices of accepting the changes that are occurring on the premises of the </w:t>
            </w:r>
            <w:proofErr w:type="spellStart"/>
            <w:r w:rsidRPr="002E27EF">
              <w:t>organisation</w:t>
            </w:r>
            <w:proofErr w:type="spellEnd"/>
            <w:r w:rsidRPr="002E27EF">
              <w:t xml:space="preserve"> with respect to the </w:t>
            </w:r>
            <w:proofErr w:type="spellStart"/>
            <w:r w:rsidRPr="002E27EF">
              <w:t>organisational</w:t>
            </w:r>
            <w:proofErr w:type="spellEnd"/>
            <w:r w:rsidRPr="002E27EF">
              <w:t xml:space="preserve"> functionality, </w:t>
            </w:r>
            <w:proofErr w:type="spellStart"/>
            <w:r w:rsidRPr="002E27EF">
              <w:t>operativeness</w:t>
            </w:r>
            <w:proofErr w:type="spellEnd"/>
            <w:r w:rsidRPr="002E27EF">
              <w:t xml:space="preserve">, </w:t>
            </w:r>
            <w:proofErr w:type="spellStart"/>
            <w:r w:rsidRPr="002E27EF">
              <w:t>behaviour</w:t>
            </w:r>
            <w:proofErr w:type="spellEnd"/>
            <w:r w:rsidRPr="002E27EF">
              <w:t xml:space="preserve"> and culture that are being </w:t>
            </w:r>
            <w:proofErr w:type="spellStart"/>
            <w:r w:rsidRPr="002E27EF">
              <w:t>practised</w:t>
            </w:r>
            <w:proofErr w:type="spellEnd"/>
            <w:r w:rsidRPr="002E27EF">
              <w:t xml:space="preserve"> on the premises of it. It is helpful in initiating the implementation of the stability in the </w:t>
            </w:r>
            <w:proofErr w:type="spellStart"/>
            <w:r w:rsidRPr="002E27EF">
              <w:t>organisational</w:t>
            </w:r>
            <w:proofErr w:type="spellEnd"/>
            <w:r w:rsidRPr="002E27EF">
              <w:t xml:space="preserve"> chart for the strategies to be </w:t>
            </w:r>
            <w:proofErr w:type="spellStart"/>
            <w:r w:rsidRPr="002E27EF">
              <w:t>practised</w:t>
            </w:r>
            <w:proofErr w:type="spellEnd"/>
            <w:r w:rsidRPr="002E27EF">
              <w:t xml:space="preserve"> within the premises of the </w:t>
            </w:r>
            <w:proofErr w:type="spellStart"/>
            <w:r w:rsidRPr="002E27EF">
              <w:t>organisation</w:t>
            </w:r>
            <w:proofErr w:type="spellEnd"/>
            <w:r w:rsidRPr="002E27EF">
              <w:t xml:space="preserve">. Description of the job roles to be consistent can also be referred to as a feature of this stage (Fernández, 2022). </w:t>
            </w:r>
          </w:p>
          <w:p w:rsidRPr="002E27EF" w:rsidR="00165990" w:rsidP="002E27EF" w:rsidRDefault="00000000" w14:paraId="6A1092BC" w14:textId="77777777">
            <w:pPr>
              <w:widowControl w:val="0"/>
              <w:ind w:firstLine="720"/>
            </w:pPr>
            <w:r w:rsidRPr="002E27EF">
              <w:t xml:space="preserve">The main features of this stage are included in the form of identification of the individuals that </w:t>
            </w:r>
            <w:proofErr w:type="gramStart"/>
            <w:r w:rsidRPr="002E27EF">
              <w:t>are able to</w:t>
            </w:r>
            <w:proofErr w:type="gramEnd"/>
            <w:r w:rsidRPr="002E27EF">
              <w:t xml:space="preserve"> adapt to the changes occurring in the previous stage and note-keeping of the measurement of the adaptability such that they are rewarded fairly. The offering of </w:t>
            </w:r>
            <w:proofErr w:type="gramStart"/>
            <w:r w:rsidRPr="002E27EF">
              <w:t>the training</w:t>
            </w:r>
            <w:proofErr w:type="gramEnd"/>
            <w:r w:rsidRPr="002E27EF">
              <w:t xml:space="preserve"> and support to the employees </w:t>
            </w:r>
            <w:proofErr w:type="gramStart"/>
            <w:r w:rsidRPr="002E27EF">
              <w:t>on the basis of</w:t>
            </w:r>
            <w:proofErr w:type="gramEnd"/>
            <w:r w:rsidRPr="002E27EF">
              <w:t xml:space="preserve"> on-demand perception is also included in this stage. The usage of various digital adoption platforms is also prevalent in this stage. </w:t>
            </w:r>
          </w:p>
        </w:tc>
        <w:tc>
          <w:tcPr>
            <w:tcW w:w="4080" w:type="dxa"/>
            <w:shd w:val="clear" w:color="auto" w:fill="auto"/>
            <w:tcMar>
              <w:top w:w="100" w:type="dxa"/>
              <w:left w:w="100" w:type="dxa"/>
              <w:bottom w:w="100" w:type="dxa"/>
              <w:right w:w="100" w:type="dxa"/>
            </w:tcMar>
          </w:tcPr>
          <w:p w:rsidRPr="002E27EF" w:rsidR="00165990" w:rsidP="002E27EF" w:rsidRDefault="00000000" w14:paraId="18DA1B87" w14:textId="77777777">
            <w:pPr>
              <w:widowControl w:val="0"/>
              <w:ind w:firstLine="720"/>
            </w:pPr>
            <w:r w:rsidRPr="002E27EF">
              <w:lastRenderedPageBreak/>
              <w:t xml:space="preserve">In this stage of the framework of the model, the culture’s influence is based </w:t>
            </w:r>
            <w:proofErr w:type="gramStart"/>
            <w:r w:rsidRPr="002E27EF">
              <w:t>on the basis of</w:t>
            </w:r>
            <w:proofErr w:type="gramEnd"/>
            <w:r w:rsidRPr="002E27EF">
              <w:t xml:space="preserve"> the negotiation has been explained in this section. With </w:t>
            </w:r>
            <w:r w:rsidRPr="002E27EF">
              <w:lastRenderedPageBreak/>
              <w:t xml:space="preserve">the practices of exchange of business deals between cross cultures, there are various aspects that are taken into consideration such as the way of communication, way of thinking and their </w:t>
            </w:r>
            <w:proofErr w:type="gramStart"/>
            <w:r w:rsidRPr="002E27EF">
              <w:t>representing</w:t>
            </w:r>
            <w:proofErr w:type="gramEnd"/>
            <w:r w:rsidRPr="002E27EF">
              <w:t xml:space="preserve"> </w:t>
            </w:r>
            <w:proofErr w:type="spellStart"/>
            <w:r w:rsidRPr="002E27EF">
              <w:t>behaviour</w:t>
            </w:r>
            <w:proofErr w:type="spellEnd"/>
            <w:r w:rsidRPr="002E27EF">
              <w:t xml:space="preserve">. However, it must be kept in mind that no business negotiator, irrespective of any qualifications and skills </w:t>
            </w:r>
            <w:proofErr w:type="spellStart"/>
            <w:r w:rsidRPr="002E27EF">
              <w:t>can not</w:t>
            </w:r>
            <w:proofErr w:type="spellEnd"/>
            <w:r w:rsidRPr="002E27EF">
              <w:t xml:space="preserve"> be stated as a complete necessity for the understanding of various aspects included in the cultural perspectives of both the countries that involve both UAE and the United Kingdom (</w:t>
            </w:r>
            <w:proofErr w:type="spellStart"/>
            <w:r w:rsidRPr="002E27EF">
              <w:t>Martill</w:t>
            </w:r>
            <w:proofErr w:type="spellEnd"/>
            <w:r w:rsidRPr="002E27EF">
              <w:t xml:space="preserve"> and Staiger, 2021). </w:t>
            </w:r>
          </w:p>
          <w:p w:rsidRPr="002E27EF" w:rsidR="00165990" w:rsidP="002E27EF" w:rsidRDefault="00000000" w14:paraId="025ECCBC" w14:textId="77777777">
            <w:pPr>
              <w:widowControl w:val="0"/>
              <w:ind w:firstLine="720"/>
            </w:pPr>
            <w:r w:rsidRPr="002E27EF">
              <w:t xml:space="preserve">The procedure of negotiation should be made in such a way that the management of the </w:t>
            </w:r>
            <w:proofErr w:type="spellStart"/>
            <w:r w:rsidRPr="002E27EF">
              <w:t>organisation</w:t>
            </w:r>
            <w:proofErr w:type="spellEnd"/>
            <w:r w:rsidRPr="002E27EF">
              <w:t xml:space="preserve"> of Universal Elect Plc are able to determine the way their counterparts are able to view the main purpose of the negotiations made from one country to the other country. It is also significant that the </w:t>
            </w:r>
            <w:proofErr w:type="spellStart"/>
            <w:r w:rsidRPr="002E27EF">
              <w:t>organisation</w:t>
            </w:r>
            <w:proofErr w:type="spellEnd"/>
            <w:r w:rsidRPr="002E27EF">
              <w:t xml:space="preserve"> </w:t>
            </w:r>
            <w:proofErr w:type="gramStart"/>
            <w:r w:rsidRPr="002E27EF">
              <w:t>is able to</w:t>
            </w:r>
            <w:proofErr w:type="gramEnd"/>
            <w:r w:rsidRPr="002E27EF">
              <w:t xml:space="preserve"> adopt a proper formal posture and infrastructural design of the </w:t>
            </w:r>
            <w:proofErr w:type="spellStart"/>
            <w:r w:rsidRPr="002E27EF">
              <w:t>organisation</w:t>
            </w:r>
            <w:proofErr w:type="spellEnd"/>
            <w:r w:rsidRPr="002E27EF">
              <w:t xml:space="preserve">. It is also beneficial in determining the strategies of marketing to be developed by the management of the </w:t>
            </w:r>
            <w:proofErr w:type="spellStart"/>
            <w:r w:rsidRPr="002E27EF">
              <w:t>organisation</w:t>
            </w:r>
            <w:proofErr w:type="spellEnd"/>
            <w:r w:rsidRPr="002E27EF">
              <w:t xml:space="preserve"> from one of the two countries to the other one (Jami Pour and Hosseinzadeh, 2021). </w:t>
            </w:r>
          </w:p>
        </w:tc>
      </w:tr>
    </w:tbl>
    <w:p w:rsidRPr="002E27EF" w:rsidR="00165990" w:rsidP="002E27EF" w:rsidRDefault="00165990" w14:paraId="1533831C" w14:textId="55AE9623"/>
    <w:p w:rsidRPr="002E27EF" w:rsidR="00165990" w:rsidP="002E27EF" w:rsidRDefault="00000000" w14:paraId="7439875A" w14:textId="77777777">
      <w:pPr>
        <w:pStyle w:val="Heading2"/>
        <w:ind w:firstLine="720"/>
      </w:pPr>
      <w:bookmarkStart w:name="_Toc161822339" w:id="4"/>
      <w:r w:rsidRPr="002E27EF">
        <w:t>Part 2</w:t>
      </w:r>
      <w:bookmarkEnd w:id="4"/>
    </w:p>
    <w:p w:rsidRPr="002E27EF" w:rsidR="00165990" w:rsidP="002E27EF" w:rsidRDefault="00000000" w14:paraId="5E0A6F82" w14:textId="77777777">
      <w:pPr>
        <w:pStyle w:val="Heading3"/>
        <w:ind w:firstLine="720"/>
      </w:pPr>
      <w:bookmarkStart w:name="_Toc161822340" w:id="5"/>
      <w:r w:rsidRPr="002E27EF">
        <w:t>People Management</w:t>
      </w:r>
      <w:bookmarkEnd w:id="5"/>
      <w:r w:rsidRPr="002E27EF">
        <w:t xml:space="preserve"> </w:t>
      </w:r>
    </w:p>
    <w:p w:rsidRPr="002E27EF" w:rsidR="00165990" w:rsidP="002E27EF" w:rsidRDefault="00000000" w14:paraId="5164AE5C" w14:textId="77777777">
      <w:pPr>
        <w:ind w:firstLine="720"/>
      </w:pPr>
      <w:r w:rsidRPr="002E27EF">
        <w:t xml:space="preserve">People management can be defined as a set of methods and practices that are responsible for encompassing the end-to-end procedures including talent acquisition, talent retention and the method of talent </w:t>
      </w:r>
      <w:proofErr w:type="spellStart"/>
      <w:r w:rsidRPr="002E27EF">
        <w:t>optimisation</w:t>
      </w:r>
      <w:proofErr w:type="spellEnd"/>
      <w:r w:rsidRPr="002E27EF">
        <w:t xml:space="preserve">. The procedure for the provision of </w:t>
      </w:r>
      <w:proofErr w:type="gramStart"/>
      <w:r w:rsidRPr="002E27EF">
        <w:t>the continual</w:t>
      </w:r>
      <w:proofErr w:type="gramEnd"/>
      <w:r w:rsidRPr="002E27EF">
        <w:t xml:space="preserve"> support and guidance for the business as well as guiding of the employees that are working on the premises of the </w:t>
      </w:r>
      <w:proofErr w:type="spellStart"/>
      <w:r w:rsidRPr="002E27EF">
        <w:t>organisation</w:t>
      </w:r>
      <w:proofErr w:type="spellEnd"/>
      <w:r w:rsidRPr="002E27EF">
        <w:t xml:space="preserve">. It is stemmed up from the department of the Human resources such that they reach to the leaders, employees as well as the management team of the </w:t>
      </w:r>
      <w:proofErr w:type="spellStart"/>
      <w:r w:rsidRPr="002E27EF">
        <w:t>organisation</w:t>
      </w:r>
      <w:proofErr w:type="spellEnd"/>
      <w:r w:rsidRPr="002E27EF">
        <w:t xml:space="preserve"> functioning with the premises (Buckley and Casson, 2021). </w:t>
      </w:r>
    </w:p>
    <w:p w:rsidRPr="002E27EF" w:rsidR="00165990" w:rsidP="002E27EF" w:rsidRDefault="00000000" w14:paraId="1E81DAFD" w14:textId="77777777">
      <w:pPr>
        <w:ind w:firstLine="720"/>
      </w:pPr>
      <w:r w:rsidRPr="002E27EF">
        <w:t xml:space="preserve">There are various responsibilities of the department that is responsible for the management of the human resources that are working on the premises of the </w:t>
      </w:r>
      <w:proofErr w:type="spellStart"/>
      <w:r w:rsidRPr="002E27EF">
        <w:t>organisation</w:t>
      </w:r>
      <w:proofErr w:type="spellEnd"/>
      <w:r w:rsidRPr="002E27EF">
        <w:t xml:space="preserve"> of Universal Elect Plc. They are known to handle the various tasks related to the involvement of the people working within the company such that they </w:t>
      </w:r>
      <w:proofErr w:type="gramStart"/>
      <w:r w:rsidRPr="002E27EF">
        <w:t>are able to</w:t>
      </w:r>
      <w:proofErr w:type="gramEnd"/>
      <w:r w:rsidRPr="002E27EF">
        <w:t xml:space="preserve"> manage the various employees operating within the </w:t>
      </w:r>
      <w:proofErr w:type="spellStart"/>
      <w:r w:rsidRPr="002E27EF">
        <w:t>organisation</w:t>
      </w:r>
      <w:proofErr w:type="spellEnd"/>
      <w:r w:rsidRPr="002E27EF">
        <w:t xml:space="preserve"> from both the countries and have a good impact on their performance (Dickmann, 2021). </w:t>
      </w:r>
    </w:p>
    <w:p w:rsidRPr="002E27EF" w:rsidR="00165990" w:rsidP="002E27EF" w:rsidRDefault="00000000" w14:paraId="76BACE09" w14:textId="77777777">
      <w:pPr>
        <w:pStyle w:val="Heading3"/>
        <w:ind w:firstLine="720"/>
      </w:pPr>
      <w:bookmarkStart w:name="_Toc161822341" w:id="6"/>
      <w:r w:rsidRPr="002E27EF">
        <w:t>Significance</w:t>
      </w:r>
      <w:bookmarkEnd w:id="6"/>
      <w:r w:rsidRPr="002E27EF">
        <w:t xml:space="preserve"> </w:t>
      </w:r>
    </w:p>
    <w:p w:rsidRPr="002E27EF" w:rsidR="00165990" w:rsidP="002E27EF" w:rsidRDefault="00000000" w14:paraId="777F1CF6" w14:textId="77777777">
      <w:pPr>
        <w:ind w:firstLine="720"/>
      </w:pPr>
      <w:r w:rsidRPr="002E27EF">
        <w:t xml:space="preserve">There are various points that help in the highlighting of the effectiveness of the procedure of people management. Some of the most well-known points are an increase in the employee retention rates as well as the increased employee engagement. The increase in the efficiency of the </w:t>
      </w:r>
      <w:proofErr w:type="spellStart"/>
      <w:r w:rsidRPr="002E27EF">
        <w:t>organisational</w:t>
      </w:r>
      <w:proofErr w:type="spellEnd"/>
      <w:r w:rsidRPr="002E27EF">
        <w:t xml:space="preserve"> performance of the employees working in the </w:t>
      </w:r>
      <w:proofErr w:type="spellStart"/>
      <w:r w:rsidRPr="002E27EF">
        <w:t>organisation</w:t>
      </w:r>
      <w:proofErr w:type="spellEnd"/>
      <w:r w:rsidRPr="002E27EF">
        <w:t xml:space="preserve"> as well as a boost of the morale of the employees are also other significance that are included in the characteristics of the people management (Findlay and Hoekman, 2021).  </w:t>
      </w:r>
    </w:p>
    <w:p w:rsidRPr="002E27EF" w:rsidR="00165990" w:rsidP="002E27EF" w:rsidRDefault="00000000" w14:paraId="62870692" w14:textId="77777777">
      <w:pPr>
        <w:numPr>
          <w:ilvl w:val="0"/>
          <w:numId w:val="2"/>
        </w:numPr>
        <w:ind w:left="0" w:firstLine="720"/>
        <w:rPr>
          <w:b/>
        </w:rPr>
      </w:pPr>
      <w:r w:rsidRPr="002E27EF">
        <w:rPr>
          <w:b/>
        </w:rPr>
        <w:t>Increased Employee Retention</w:t>
      </w:r>
    </w:p>
    <w:p w:rsidRPr="002E27EF" w:rsidR="00165990" w:rsidP="002E27EF" w:rsidRDefault="00000000" w14:paraId="7113FCF5" w14:textId="77777777">
      <w:pPr>
        <w:ind w:firstLine="720"/>
      </w:pPr>
      <w:r w:rsidRPr="002E27EF">
        <w:t xml:space="preserve">The people in the management department will be responsible for attending to the </w:t>
      </w:r>
      <w:proofErr w:type="gramStart"/>
      <w:r w:rsidRPr="002E27EF">
        <w:t>looking over</w:t>
      </w:r>
      <w:proofErr w:type="gramEnd"/>
      <w:r w:rsidRPr="002E27EF">
        <w:t xml:space="preserve"> of the engagement of the performance of the employees that are performing on the premises of the </w:t>
      </w:r>
      <w:proofErr w:type="spellStart"/>
      <w:r w:rsidRPr="002E27EF">
        <w:t>organisation</w:t>
      </w:r>
      <w:proofErr w:type="spellEnd"/>
      <w:r w:rsidRPr="002E27EF">
        <w:t xml:space="preserve"> of Universal Elect Plc. </w:t>
      </w:r>
      <w:proofErr w:type="gramStart"/>
      <w:r w:rsidRPr="002E27EF">
        <w:t>With the</w:t>
      </w:r>
      <w:proofErr w:type="gramEnd"/>
      <w:r w:rsidRPr="002E27EF">
        <w:t xml:space="preserve"> provision of the facilities to the employees that helps in providing them with the ability of increased rates in the retention of the employees that are working on the premises of the </w:t>
      </w:r>
      <w:proofErr w:type="spellStart"/>
      <w:r w:rsidRPr="002E27EF">
        <w:t>organisation</w:t>
      </w:r>
      <w:proofErr w:type="spellEnd"/>
      <w:r w:rsidRPr="002E27EF">
        <w:t xml:space="preserve"> (Buckley and Casson, 2021). </w:t>
      </w:r>
    </w:p>
    <w:p w:rsidRPr="002E27EF" w:rsidR="00165990" w:rsidP="002E27EF" w:rsidRDefault="00000000" w14:paraId="26DC2EC1" w14:textId="77777777">
      <w:pPr>
        <w:numPr>
          <w:ilvl w:val="0"/>
          <w:numId w:val="2"/>
        </w:numPr>
        <w:ind w:left="0" w:firstLine="720"/>
        <w:rPr>
          <w:b/>
        </w:rPr>
      </w:pPr>
      <w:r w:rsidRPr="002E27EF">
        <w:rPr>
          <w:b/>
        </w:rPr>
        <w:t>High Employee Motivation</w:t>
      </w:r>
    </w:p>
    <w:p w:rsidRPr="002E27EF" w:rsidR="00165990" w:rsidP="002E27EF" w:rsidRDefault="00000000" w14:paraId="67FA5D61" w14:textId="77777777">
      <w:pPr>
        <w:ind w:firstLine="720"/>
      </w:pPr>
      <w:r w:rsidRPr="002E27EF">
        <w:t xml:space="preserve">The management of the </w:t>
      </w:r>
      <w:proofErr w:type="spellStart"/>
      <w:r w:rsidRPr="002E27EF">
        <w:t>organisation</w:t>
      </w:r>
      <w:proofErr w:type="spellEnd"/>
      <w:r w:rsidRPr="002E27EF">
        <w:t xml:space="preserve"> of Universal Elect Plc should make proper efforts to implement measures and regulations that will be responsible to safeguard the interests of the employees. With this measure, the employees will be encouraged to work within the </w:t>
      </w:r>
      <w:proofErr w:type="spellStart"/>
      <w:r w:rsidRPr="002E27EF">
        <w:t>organisation</w:t>
      </w:r>
      <w:proofErr w:type="spellEnd"/>
      <w:r w:rsidRPr="002E27EF">
        <w:t xml:space="preserve">. </w:t>
      </w:r>
      <w:r w:rsidRPr="002E27EF">
        <w:lastRenderedPageBreak/>
        <w:t xml:space="preserve">Provision of rewards and bonuses based on better performance will also be beneficial to have better performance of the </w:t>
      </w:r>
      <w:proofErr w:type="spellStart"/>
      <w:r w:rsidRPr="002E27EF">
        <w:t>organisation</w:t>
      </w:r>
      <w:proofErr w:type="spellEnd"/>
      <w:r w:rsidRPr="002E27EF">
        <w:t xml:space="preserve"> on an overall basis (Findlay and Hoekman, 2021). </w:t>
      </w:r>
    </w:p>
    <w:p w:rsidRPr="002E27EF" w:rsidR="00165990" w:rsidP="002E27EF" w:rsidRDefault="00000000" w14:paraId="0ADD4615" w14:textId="77777777">
      <w:pPr>
        <w:numPr>
          <w:ilvl w:val="0"/>
          <w:numId w:val="2"/>
        </w:numPr>
        <w:ind w:left="0" w:firstLine="720"/>
        <w:rPr>
          <w:b/>
        </w:rPr>
      </w:pPr>
      <w:r w:rsidRPr="002E27EF">
        <w:rPr>
          <w:b/>
        </w:rPr>
        <w:t xml:space="preserve">Increased Performance Efficiency </w:t>
      </w:r>
    </w:p>
    <w:p w:rsidRPr="002E27EF" w:rsidR="00165990" w:rsidP="002E27EF" w:rsidRDefault="00000000" w14:paraId="65D6400F" w14:textId="77777777">
      <w:pPr>
        <w:ind w:firstLine="720"/>
      </w:pPr>
      <w:r w:rsidRPr="002E27EF">
        <w:t xml:space="preserve">With the implementation of the various measures such as motivation to the employees as well as safekeeping of the interests of the employees working on the premises of the </w:t>
      </w:r>
      <w:proofErr w:type="spellStart"/>
      <w:r w:rsidRPr="002E27EF">
        <w:t>organisation</w:t>
      </w:r>
      <w:proofErr w:type="spellEnd"/>
      <w:r w:rsidRPr="002E27EF">
        <w:t xml:space="preserve"> of Universal Elect Plc, the overall performance of the </w:t>
      </w:r>
      <w:proofErr w:type="spellStart"/>
      <w:r w:rsidRPr="002E27EF">
        <w:t>organisation</w:t>
      </w:r>
      <w:proofErr w:type="spellEnd"/>
      <w:r w:rsidRPr="002E27EF">
        <w:t xml:space="preserve"> will be </w:t>
      </w:r>
      <w:proofErr w:type="gramStart"/>
      <w:r w:rsidRPr="002E27EF">
        <w:t>increased to a great extent</w:t>
      </w:r>
      <w:proofErr w:type="gramEnd"/>
      <w:r w:rsidRPr="002E27EF">
        <w:t xml:space="preserve">. The company will also be very much successful in </w:t>
      </w:r>
      <w:proofErr w:type="gramStart"/>
      <w:r w:rsidRPr="002E27EF">
        <w:t>launching of</w:t>
      </w:r>
      <w:proofErr w:type="gramEnd"/>
      <w:r w:rsidRPr="002E27EF">
        <w:t xml:space="preserve"> the takeover (Findlay and Hoekman, 2021). </w:t>
      </w:r>
    </w:p>
    <w:p w:rsidRPr="002E27EF" w:rsidR="00165990" w:rsidP="002E27EF" w:rsidRDefault="00000000" w14:paraId="676474A3" w14:textId="77777777">
      <w:pPr>
        <w:pStyle w:val="Heading3"/>
        <w:ind w:firstLine="720"/>
      </w:pPr>
      <w:bookmarkStart w:name="_Toc161822342" w:id="7"/>
      <w:r w:rsidRPr="002E27EF">
        <w:t>Analysis</w:t>
      </w:r>
      <w:bookmarkEnd w:id="7"/>
    </w:p>
    <w:tbl>
      <w:tblPr>
        <w:tblStyle w:val="a4"/>
        <w:tblW w:w="10515" w:type="dxa"/>
        <w:tblInd w:w="-48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31"/>
        <w:gridCol w:w="2737"/>
        <w:gridCol w:w="3022"/>
        <w:gridCol w:w="2925"/>
      </w:tblGrid>
      <w:tr w:rsidRPr="002E27EF" w:rsidR="00165990" w14:paraId="7AEE5B5C" w14:textId="77777777">
        <w:tc>
          <w:tcPr>
            <w:tcW w:w="1831" w:type="dxa"/>
            <w:shd w:val="clear" w:color="auto" w:fill="auto"/>
            <w:tcMar>
              <w:top w:w="100" w:type="dxa"/>
              <w:left w:w="100" w:type="dxa"/>
              <w:bottom w:w="100" w:type="dxa"/>
              <w:right w:w="100" w:type="dxa"/>
            </w:tcMar>
          </w:tcPr>
          <w:p w:rsidRPr="002E27EF" w:rsidR="00165990" w:rsidP="002E27EF" w:rsidRDefault="00000000" w14:paraId="13DB6E5B" w14:textId="77777777">
            <w:pPr>
              <w:widowControl w:val="0"/>
              <w:ind w:firstLine="720"/>
              <w:rPr>
                <w:b/>
              </w:rPr>
            </w:pPr>
            <w:r w:rsidRPr="002E27EF">
              <w:rPr>
                <w:b/>
              </w:rPr>
              <w:t>Approach</w:t>
            </w:r>
          </w:p>
        </w:tc>
        <w:tc>
          <w:tcPr>
            <w:tcW w:w="2737" w:type="dxa"/>
            <w:shd w:val="clear" w:color="auto" w:fill="auto"/>
            <w:tcMar>
              <w:top w:w="100" w:type="dxa"/>
              <w:left w:w="100" w:type="dxa"/>
              <w:bottom w:w="100" w:type="dxa"/>
              <w:right w:w="100" w:type="dxa"/>
            </w:tcMar>
          </w:tcPr>
          <w:p w:rsidRPr="002E27EF" w:rsidR="00165990" w:rsidP="002E27EF" w:rsidRDefault="00000000" w14:paraId="64254411" w14:textId="77777777">
            <w:pPr>
              <w:widowControl w:val="0"/>
              <w:ind w:firstLine="720"/>
              <w:rPr>
                <w:b/>
              </w:rPr>
            </w:pPr>
            <w:r w:rsidRPr="002E27EF">
              <w:rPr>
                <w:b/>
              </w:rPr>
              <w:t>Description</w:t>
            </w:r>
          </w:p>
        </w:tc>
        <w:tc>
          <w:tcPr>
            <w:tcW w:w="3022" w:type="dxa"/>
            <w:shd w:val="clear" w:color="auto" w:fill="auto"/>
            <w:tcMar>
              <w:top w:w="100" w:type="dxa"/>
              <w:left w:w="100" w:type="dxa"/>
              <w:bottom w:w="100" w:type="dxa"/>
              <w:right w:w="100" w:type="dxa"/>
            </w:tcMar>
          </w:tcPr>
          <w:p w:rsidRPr="002E27EF" w:rsidR="00165990" w:rsidP="002E27EF" w:rsidRDefault="00000000" w14:paraId="04B1240F" w14:textId="77777777">
            <w:pPr>
              <w:widowControl w:val="0"/>
              <w:ind w:firstLine="720"/>
              <w:rPr>
                <w:b/>
              </w:rPr>
            </w:pPr>
            <w:r w:rsidRPr="002E27EF">
              <w:rPr>
                <w:b/>
              </w:rPr>
              <w:t>Significance</w:t>
            </w:r>
          </w:p>
        </w:tc>
        <w:tc>
          <w:tcPr>
            <w:tcW w:w="2925" w:type="dxa"/>
            <w:shd w:val="clear" w:color="auto" w:fill="auto"/>
            <w:tcMar>
              <w:top w:w="100" w:type="dxa"/>
              <w:left w:w="100" w:type="dxa"/>
              <w:bottom w:w="100" w:type="dxa"/>
              <w:right w:w="100" w:type="dxa"/>
            </w:tcMar>
          </w:tcPr>
          <w:p w:rsidRPr="002E27EF" w:rsidR="00165990" w:rsidP="002E27EF" w:rsidRDefault="00000000" w14:paraId="1AC10BCC" w14:textId="77777777">
            <w:pPr>
              <w:widowControl w:val="0"/>
              <w:ind w:firstLine="720"/>
              <w:rPr>
                <w:b/>
              </w:rPr>
            </w:pPr>
            <w:r w:rsidRPr="002E27EF">
              <w:rPr>
                <w:b/>
              </w:rPr>
              <w:t>Application in People Management</w:t>
            </w:r>
          </w:p>
        </w:tc>
      </w:tr>
      <w:tr w:rsidRPr="002E27EF" w:rsidR="00165990" w14:paraId="001F1253" w14:textId="77777777">
        <w:tc>
          <w:tcPr>
            <w:tcW w:w="1831" w:type="dxa"/>
            <w:shd w:val="clear" w:color="auto" w:fill="auto"/>
            <w:tcMar>
              <w:top w:w="100" w:type="dxa"/>
              <w:left w:w="100" w:type="dxa"/>
              <w:bottom w:w="100" w:type="dxa"/>
              <w:right w:w="100" w:type="dxa"/>
            </w:tcMar>
          </w:tcPr>
          <w:p w:rsidRPr="002E27EF" w:rsidR="00165990" w:rsidP="002E27EF" w:rsidRDefault="00000000" w14:paraId="2533D8DA" w14:textId="77777777">
            <w:pPr>
              <w:widowControl w:val="0"/>
              <w:ind w:firstLine="720"/>
            </w:pPr>
            <w:r w:rsidRPr="002E27EF">
              <w:t>Ethnocentric Model</w:t>
            </w:r>
          </w:p>
        </w:tc>
        <w:tc>
          <w:tcPr>
            <w:tcW w:w="2737" w:type="dxa"/>
            <w:shd w:val="clear" w:color="auto" w:fill="auto"/>
            <w:tcMar>
              <w:top w:w="100" w:type="dxa"/>
              <w:left w:w="100" w:type="dxa"/>
              <w:bottom w:w="100" w:type="dxa"/>
              <w:right w:w="100" w:type="dxa"/>
            </w:tcMar>
          </w:tcPr>
          <w:p w:rsidRPr="002E27EF" w:rsidR="00165990" w:rsidP="002E27EF" w:rsidRDefault="00000000" w14:paraId="5112E38F" w14:textId="77777777">
            <w:pPr>
              <w:widowControl w:val="0"/>
              <w:ind w:firstLine="720"/>
            </w:pPr>
            <w:r w:rsidRPr="002E27EF">
              <w:t xml:space="preserve">The ethnocentric approach of the model can be referred to as the method of international recruitment such that the Human Resources department and their employees are able to include the suitable candidates within the premises of the </w:t>
            </w:r>
            <w:proofErr w:type="spellStart"/>
            <w:r w:rsidRPr="002E27EF">
              <w:t>organisation</w:t>
            </w:r>
            <w:proofErr w:type="spellEnd"/>
            <w:r w:rsidRPr="002E27EF">
              <w:t xml:space="preserve"> operative in the business market of the United Kingdom. This recruitment should be based on the skill set and good knowledge of the job role for the recruited candidates (</w:t>
            </w:r>
            <w:proofErr w:type="spellStart"/>
            <w:r w:rsidRPr="002E27EF">
              <w:t>Bizumic</w:t>
            </w:r>
            <w:proofErr w:type="spellEnd"/>
            <w:r w:rsidRPr="002E27EF">
              <w:t xml:space="preserve"> et al., 2021). </w:t>
            </w:r>
          </w:p>
          <w:p w:rsidRPr="002E27EF" w:rsidR="00165990" w:rsidP="002E27EF" w:rsidRDefault="00000000" w14:paraId="5CB0BFE9" w14:textId="77777777">
            <w:pPr>
              <w:widowControl w:val="0"/>
              <w:ind w:firstLine="720"/>
            </w:pPr>
            <w:r w:rsidRPr="002E27EF">
              <w:t xml:space="preserve">Based on the </w:t>
            </w:r>
            <w:r w:rsidRPr="002E27EF">
              <w:lastRenderedPageBreak/>
              <w:t xml:space="preserve">concept of the Ethnocentric approach, the main positions existing in an </w:t>
            </w:r>
            <w:proofErr w:type="spellStart"/>
            <w:r w:rsidRPr="002E27EF">
              <w:t>organisation</w:t>
            </w:r>
            <w:proofErr w:type="spellEnd"/>
            <w:r w:rsidRPr="002E27EF">
              <w:t xml:space="preserve"> are filled with the candidates that are taken from the parent country. All the operations included in the management procedures such as the inclusion of the maintenance of vision, </w:t>
            </w:r>
            <w:proofErr w:type="gramStart"/>
            <w:r w:rsidRPr="002E27EF">
              <w:t>missions</w:t>
            </w:r>
            <w:proofErr w:type="gramEnd"/>
            <w:r w:rsidRPr="002E27EF">
              <w:t xml:space="preserve"> and goals (Dobrowolski and </w:t>
            </w:r>
            <w:proofErr w:type="spellStart"/>
            <w:r w:rsidRPr="002E27EF">
              <w:t>Sułkowski</w:t>
            </w:r>
            <w:proofErr w:type="spellEnd"/>
            <w:r w:rsidRPr="002E27EF">
              <w:t xml:space="preserve">, 2020). </w:t>
            </w:r>
          </w:p>
        </w:tc>
        <w:tc>
          <w:tcPr>
            <w:tcW w:w="3022" w:type="dxa"/>
            <w:shd w:val="clear" w:color="auto" w:fill="auto"/>
            <w:tcMar>
              <w:top w:w="100" w:type="dxa"/>
              <w:left w:w="100" w:type="dxa"/>
              <w:bottom w:w="100" w:type="dxa"/>
              <w:right w:w="100" w:type="dxa"/>
            </w:tcMar>
          </w:tcPr>
          <w:p w:rsidRPr="002E27EF" w:rsidR="00165990" w:rsidP="002E27EF" w:rsidRDefault="00000000" w14:paraId="03BF3B1E" w14:textId="77777777">
            <w:pPr>
              <w:widowControl w:val="0"/>
              <w:ind w:firstLine="720"/>
            </w:pPr>
            <w:r w:rsidRPr="002E27EF">
              <w:lastRenderedPageBreak/>
              <w:t xml:space="preserve">There are many significant points included in the ethnocentric approach of the management model to be </w:t>
            </w:r>
            <w:proofErr w:type="spellStart"/>
            <w:r w:rsidRPr="002E27EF">
              <w:t>practised</w:t>
            </w:r>
            <w:proofErr w:type="spellEnd"/>
            <w:r w:rsidRPr="002E27EF">
              <w:t xml:space="preserve"> on the premises of the </w:t>
            </w:r>
            <w:proofErr w:type="spellStart"/>
            <w:r w:rsidRPr="002E27EF">
              <w:t>organisation</w:t>
            </w:r>
            <w:proofErr w:type="spellEnd"/>
            <w:r w:rsidRPr="002E27EF">
              <w:t xml:space="preserve"> included in the service market of the United Kingdom. It is due to this approach model that a better form of coordination can be done between the parent </w:t>
            </w:r>
            <w:proofErr w:type="spellStart"/>
            <w:r w:rsidRPr="002E27EF">
              <w:t>organisation</w:t>
            </w:r>
            <w:proofErr w:type="spellEnd"/>
            <w:r w:rsidRPr="002E27EF">
              <w:t xml:space="preserve"> along with the current host country of the company (Thomas et al., 2020). </w:t>
            </w:r>
          </w:p>
          <w:p w:rsidRPr="002E27EF" w:rsidR="00165990" w:rsidP="002E27EF" w:rsidRDefault="00000000" w14:paraId="5A4BAFD6" w14:textId="77777777">
            <w:pPr>
              <w:widowControl w:val="0"/>
              <w:ind w:firstLine="720"/>
            </w:pPr>
            <w:r w:rsidRPr="002E27EF">
              <w:t xml:space="preserve">With the effective use of this model </w:t>
            </w:r>
            <w:proofErr w:type="gramStart"/>
            <w:r w:rsidRPr="002E27EF">
              <w:t>the communication</w:t>
            </w:r>
            <w:proofErr w:type="gramEnd"/>
            <w:r w:rsidRPr="002E27EF">
              <w:t xml:space="preserve"> can take place in an efficient way and the </w:t>
            </w:r>
            <w:proofErr w:type="spellStart"/>
            <w:r w:rsidRPr="002E27EF">
              <w:t>organisation</w:t>
            </w:r>
            <w:proofErr w:type="spellEnd"/>
            <w:r w:rsidRPr="002E27EF">
              <w:t xml:space="preserve"> will be able to initiate better operations </w:t>
            </w:r>
            <w:r w:rsidRPr="002E27EF">
              <w:lastRenderedPageBreak/>
              <w:t xml:space="preserve">taking place on the premises of the </w:t>
            </w:r>
            <w:proofErr w:type="spellStart"/>
            <w:r w:rsidRPr="002E27EF">
              <w:t>organisation</w:t>
            </w:r>
            <w:proofErr w:type="spellEnd"/>
            <w:r w:rsidRPr="002E27EF">
              <w:t xml:space="preserve"> between </w:t>
            </w:r>
            <w:proofErr w:type="gramStart"/>
            <w:r w:rsidRPr="002E27EF">
              <w:t>the both</w:t>
            </w:r>
            <w:proofErr w:type="gramEnd"/>
            <w:r w:rsidRPr="002E27EF">
              <w:t xml:space="preserve"> countries. </w:t>
            </w:r>
          </w:p>
          <w:p w:rsidRPr="002E27EF" w:rsidR="00165990" w:rsidP="002E27EF" w:rsidRDefault="00000000" w14:paraId="24A57897" w14:textId="77777777">
            <w:pPr>
              <w:widowControl w:val="0"/>
              <w:ind w:firstLine="720"/>
            </w:pPr>
            <w:r w:rsidRPr="002E27EF">
              <w:t>The maintenance of cultural equality and integrity is also encouraged by this model of ethnocentrism. The culture maintained within the ground of the parent country can easily be transferred to the premises of the subsidiary or current branch (</w:t>
            </w:r>
            <w:proofErr w:type="spellStart"/>
            <w:r w:rsidRPr="002E27EF">
              <w:t>Bizumic</w:t>
            </w:r>
            <w:proofErr w:type="spellEnd"/>
            <w:r w:rsidRPr="002E27EF">
              <w:t xml:space="preserve"> et al., 2021). </w:t>
            </w:r>
          </w:p>
          <w:p w:rsidRPr="002E27EF" w:rsidR="00165990" w:rsidP="002E27EF" w:rsidRDefault="00000000" w14:paraId="7B0FF625" w14:textId="77777777">
            <w:pPr>
              <w:widowControl w:val="0"/>
              <w:ind w:firstLine="720"/>
            </w:pPr>
            <w:r w:rsidRPr="002E27EF">
              <w:t xml:space="preserve">The parent country will also be able to have </w:t>
            </w:r>
            <w:proofErr w:type="gramStart"/>
            <w:r w:rsidRPr="002E27EF">
              <w:t>an effective</w:t>
            </w:r>
            <w:proofErr w:type="gramEnd"/>
            <w:r w:rsidRPr="002E27EF">
              <w:t xml:space="preserve"> control over the current hosting country of the </w:t>
            </w:r>
            <w:proofErr w:type="spellStart"/>
            <w:r w:rsidRPr="002E27EF">
              <w:t>organisation</w:t>
            </w:r>
            <w:proofErr w:type="spellEnd"/>
            <w:r w:rsidRPr="002E27EF">
              <w:t xml:space="preserve"> and an in-depth know-how as well. The </w:t>
            </w:r>
            <w:proofErr w:type="spellStart"/>
            <w:r w:rsidRPr="002E27EF">
              <w:t>organisation</w:t>
            </w:r>
            <w:proofErr w:type="spellEnd"/>
            <w:r w:rsidRPr="002E27EF">
              <w:t xml:space="preserve"> is known to have a proper exchange of communication with the delivery of the various factors that are effective as well as ineffective measures that are included in the list of activities of the </w:t>
            </w:r>
            <w:proofErr w:type="spellStart"/>
            <w:r w:rsidRPr="002E27EF">
              <w:t>organisation</w:t>
            </w:r>
            <w:proofErr w:type="spellEnd"/>
            <w:r w:rsidRPr="002E27EF">
              <w:t xml:space="preserve"> (Dobrowolski and </w:t>
            </w:r>
            <w:proofErr w:type="spellStart"/>
            <w:r w:rsidRPr="002E27EF">
              <w:t>Sułkowski</w:t>
            </w:r>
            <w:proofErr w:type="spellEnd"/>
            <w:r w:rsidRPr="002E27EF">
              <w:t>, 2020).</w:t>
            </w:r>
          </w:p>
        </w:tc>
        <w:tc>
          <w:tcPr>
            <w:tcW w:w="2925" w:type="dxa"/>
            <w:shd w:val="clear" w:color="auto" w:fill="auto"/>
            <w:tcMar>
              <w:top w:w="100" w:type="dxa"/>
              <w:left w:w="100" w:type="dxa"/>
              <w:bottom w:w="100" w:type="dxa"/>
              <w:right w:w="100" w:type="dxa"/>
            </w:tcMar>
          </w:tcPr>
          <w:p w:rsidRPr="002E27EF" w:rsidR="00165990" w:rsidP="002E27EF" w:rsidRDefault="00000000" w14:paraId="2E62D99C" w14:textId="77777777">
            <w:pPr>
              <w:widowControl w:val="0"/>
              <w:ind w:firstLine="720"/>
            </w:pPr>
            <w:r w:rsidRPr="002E27EF">
              <w:lastRenderedPageBreak/>
              <w:t xml:space="preserve">It is due to the implementation of this form of approach model in the </w:t>
            </w:r>
            <w:proofErr w:type="spellStart"/>
            <w:r w:rsidRPr="002E27EF">
              <w:t>organisation</w:t>
            </w:r>
            <w:proofErr w:type="spellEnd"/>
            <w:r w:rsidRPr="002E27EF">
              <w:t xml:space="preserve"> that Universal Elect Plc is known to make better use of efficient ways of communication within the premises of the </w:t>
            </w:r>
            <w:proofErr w:type="spellStart"/>
            <w:r w:rsidRPr="002E27EF">
              <w:t>organisation</w:t>
            </w:r>
            <w:proofErr w:type="spellEnd"/>
            <w:r w:rsidRPr="002E27EF">
              <w:t xml:space="preserve">. Efficient communication will include the ability of active listening of the department of the Human Resource Management to the problems and issues that the employees working in the </w:t>
            </w:r>
            <w:proofErr w:type="spellStart"/>
            <w:r w:rsidRPr="002E27EF">
              <w:t>organisation</w:t>
            </w:r>
            <w:proofErr w:type="spellEnd"/>
            <w:r w:rsidRPr="002E27EF">
              <w:t xml:space="preserve"> are known to face during their performance (</w:t>
            </w:r>
            <w:proofErr w:type="spellStart"/>
            <w:r w:rsidRPr="002E27EF">
              <w:t>Bizumic</w:t>
            </w:r>
            <w:proofErr w:type="spellEnd"/>
            <w:r w:rsidRPr="002E27EF">
              <w:t xml:space="preserve"> et al., 2021). </w:t>
            </w:r>
          </w:p>
          <w:p w:rsidRPr="002E27EF" w:rsidR="00165990" w:rsidP="002E27EF" w:rsidRDefault="00000000" w14:paraId="21430C5E" w14:textId="77777777">
            <w:pPr>
              <w:widowControl w:val="0"/>
              <w:ind w:firstLine="720"/>
            </w:pPr>
            <w:r w:rsidRPr="002E27EF">
              <w:t xml:space="preserve">This form of model is </w:t>
            </w:r>
            <w:r w:rsidRPr="002E27EF">
              <w:lastRenderedPageBreak/>
              <w:t xml:space="preserve">also known to introduce innovation and technological advancement in the premises of the newly established branch of the </w:t>
            </w:r>
            <w:proofErr w:type="spellStart"/>
            <w:r w:rsidRPr="002E27EF">
              <w:t>organisation</w:t>
            </w:r>
            <w:proofErr w:type="spellEnd"/>
            <w:r w:rsidRPr="002E27EF">
              <w:t xml:space="preserve"> from the parent country as well as the adaptive characteristics of the management of the </w:t>
            </w:r>
            <w:proofErr w:type="spellStart"/>
            <w:r w:rsidRPr="002E27EF">
              <w:t>organisation</w:t>
            </w:r>
            <w:proofErr w:type="spellEnd"/>
            <w:r w:rsidRPr="002E27EF">
              <w:t xml:space="preserve"> with the new working atmosphere present in the current host country (Thomas et al., 2020). </w:t>
            </w:r>
          </w:p>
          <w:p w:rsidRPr="002E27EF" w:rsidR="00165990" w:rsidP="002E27EF" w:rsidRDefault="00000000" w14:paraId="243E2BB2" w14:textId="77777777">
            <w:pPr>
              <w:widowControl w:val="0"/>
              <w:ind w:firstLine="720"/>
            </w:pPr>
            <w:r w:rsidRPr="002E27EF">
              <w:t xml:space="preserve">The ethnocentric approach will be also helpful in the effective management of the employees present in the current host country with the help of various attentive software and key performance indicators that will increase the motivation of the employees working in the </w:t>
            </w:r>
            <w:proofErr w:type="spellStart"/>
            <w:r w:rsidRPr="002E27EF">
              <w:t>organisation</w:t>
            </w:r>
            <w:proofErr w:type="spellEnd"/>
            <w:r w:rsidRPr="002E27EF">
              <w:t xml:space="preserve">. This will also be helpful in increasing their loyalty to the </w:t>
            </w:r>
            <w:proofErr w:type="spellStart"/>
            <w:r w:rsidRPr="002E27EF">
              <w:t>organisation</w:t>
            </w:r>
            <w:proofErr w:type="spellEnd"/>
            <w:r w:rsidRPr="002E27EF">
              <w:t xml:space="preserve"> (Thomas et al., 2020). </w:t>
            </w:r>
          </w:p>
        </w:tc>
      </w:tr>
      <w:tr w:rsidRPr="002E27EF" w:rsidR="00165990" w14:paraId="0E03CF6A" w14:textId="77777777">
        <w:tc>
          <w:tcPr>
            <w:tcW w:w="1831" w:type="dxa"/>
            <w:shd w:val="clear" w:color="auto" w:fill="auto"/>
            <w:tcMar>
              <w:top w:w="100" w:type="dxa"/>
              <w:left w:w="100" w:type="dxa"/>
              <w:bottom w:w="100" w:type="dxa"/>
              <w:right w:w="100" w:type="dxa"/>
            </w:tcMar>
          </w:tcPr>
          <w:p w:rsidRPr="002E27EF" w:rsidR="00165990" w:rsidP="002E27EF" w:rsidRDefault="00000000" w14:paraId="430EB8A5" w14:textId="77777777">
            <w:pPr>
              <w:widowControl w:val="0"/>
              <w:ind w:firstLine="720"/>
            </w:pPr>
            <w:r w:rsidRPr="002E27EF">
              <w:lastRenderedPageBreak/>
              <w:t>Polycentric Model</w:t>
            </w:r>
          </w:p>
        </w:tc>
        <w:tc>
          <w:tcPr>
            <w:tcW w:w="2737" w:type="dxa"/>
            <w:shd w:val="clear" w:color="auto" w:fill="auto"/>
            <w:tcMar>
              <w:top w:w="100" w:type="dxa"/>
              <w:left w:w="100" w:type="dxa"/>
              <w:bottom w:w="100" w:type="dxa"/>
              <w:right w:w="100" w:type="dxa"/>
            </w:tcMar>
          </w:tcPr>
          <w:p w:rsidRPr="002E27EF" w:rsidR="00165990" w:rsidP="002E27EF" w:rsidRDefault="00000000" w14:paraId="26CE5827" w14:textId="77777777">
            <w:pPr>
              <w:widowControl w:val="0"/>
              <w:ind w:firstLine="720"/>
            </w:pPr>
            <w:r w:rsidRPr="002E27EF">
              <w:t xml:space="preserve">The polycentric approach of the people management model can </w:t>
            </w:r>
            <w:r w:rsidRPr="002E27EF">
              <w:lastRenderedPageBreak/>
              <w:t xml:space="preserve">be referred to as the collection of processes that include hiring and staffing procedures that are included in the international subsidiaries of a country to find different employees working on the premises of the </w:t>
            </w:r>
            <w:proofErr w:type="spellStart"/>
            <w:r w:rsidRPr="002E27EF">
              <w:t>organisation</w:t>
            </w:r>
            <w:proofErr w:type="spellEnd"/>
            <w:r w:rsidRPr="002E27EF">
              <w:t xml:space="preserve"> from the host country instead of coming from the location of the parent company (</w:t>
            </w:r>
            <w:proofErr w:type="spellStart"/>
            <w:r w:rsidRPr="002E27EF">
              <w:t>Perskaya</w:t>
            </w:r>
            <w:proofErr w:type="spellEnd"/>
            <w:r w:rsidRPr="002E27EF">
              <w:t xml:space="preserve">, 2023). </w:t>
            </w:r>
          </w:p>
          <w:p w:rsidRPr="002E27EF" w:rsidR="00165990" w:rsidP="002E27EF" w:rsidRDefault="00000000" w14:paraId="55189999" w14:textId="77777777">
            <w:pPr>
              <w:widowControl w:val="0"/>
              <w:ind w:firstLine="720"/>
            </w:pPr>
            <w:r w:rsidRPr="002E27EF">
              <w:t xml:space="preserve">It can be referred to as a strategy used for the hiring procedures of the management employees during the choice of the employees for the performance on the premises of the </w:t>
            </w:r>
            <w:proofErr w:type="spellStart"/>
            <w:r w:rsidRPr="002E27EF">
              <w:t>organisation</w:t>
            </w:r>
            <w:proofErr w:type="spellEnd"/>
            <w:r w:rsidRPr="002E27EF">
              <w:t xml:space="preserve"> placed in an international location. It is quite beneficial in alleviating the procedure of being adjusted for the team members in the location of the parent </w:t>
            </w:r>
            <w:proofErr w:type="spellStart"/>
            <w:r w:rsidRPr="002E27EF">
              <w:t>organisation</w:t>
            </w:r>
            <w:proofErr w:type="spellEnd"/>
            <w:r w:rsidRPr="002E27EF">
              <w:t xml:space="preserve"> (Lofthouse and Herzberg, 2023). </w:t>
            </w:r>
          </w:p>
        </w:tc>
        <w:tc>
          <w:tcPr>
            <w:tcW w:w="3022" w:type="dxa"/>
            <w:shd w:val="clear" w:color="auto" w:fill="auto"/>
            <w:tcMar>
              <w:top w:w="100" w:type="dxa"/>
              <w:left w:w="100" w:type="dxa"/>
              <w:bottom w:w="100" w:type="dxa"/>
              <w:right w:w="100" w:type="dxa"/>
            </w:tcMar>
          </w:tcPr>
          <w:p w:rsidRPr="002E27EF" w:rsidR="00165990" w:rsidP="002E27EF" w:rsidRDefault="00000000" w14:paraId="2BC95CB9" w14:textId="77777777">
            <w:pPr>
              <w:widowControl w:val="0"/>
              <w:ind w:firstLine="720"/>
            </w:pPr>
            <w:r w:rsidRPr="002E27EF">
              <w:lastRenderedPageBreak/>
              <w:t xml:space="preserve">There are many advantages of the application of the model of Polycentric </w:t>
            </w:r>
            <w:r w:rsidRPr="002E27EF">
              <w:lastRenderedPageBreak/>
              <w:t xml:space="preserve">approach on the premises of the </w:t>
            </w:r>
            <w:proofErr w:type="spellStart"/>
            <w:r w:rsidRPr="002E27EF">
              <w:t>organisation</w:t>
            </w:r>
            <w:proofErr w:type="spellEnd"/>
            <w:r w:rsidRPr="002E27EF">
              <w:t xml:space="preserve"> of the United Kingdom. This approach is quite efficient in understanding the local needs and the wants of the host country of the company for being operated in the given scenario. Another significant feature of the polycentric approach is based on the removal of the needs of the employees for the adjustment period (</w:t>
            </w:r>
            <w:proofErr w:type="spellStart"/>
            <w:r w:rsidRPr="002E27EF">
              <w:t>Partiti</w:t>
            </w:r>
            <w:proofErr w:type="spellEnd"/>
            <w:r w:rsidRPr="002E27EF">
              <w:t xml:space="preserve">, 2021). </w:t>
            </w:r>
          </w:p>
          <w:p w:rsidRPr="002E27EF" w:rsidR="00165990" w:rsidP="002E27EF" w:rsidRDefault="00000000" w14:paraId="66F6EC63" w14:textId="77777777">
            <w:pPr>
              <w:widowControl w:val="0"/>
              <w:ind w:firstLine="720"/>
            </w:pPr>
            <w:r w:rsidRPr="002E27EF">
              <w:t xml:space="preserve">Another important characteristic of this form of approach is based on saving money on the procedures of hiring as well as relocation costing that are included in the operations on the premises of the </w:t>
            </w:r>
            <w:proofErr w:type="spellStart"/>
            <w:r w:rsidRPr="002E27EF">
              <w:t>organisation</w:t>
            </w:r>
            <w:proofErr w:type="spellEnd"/>
            <w:r w:rsidRPr="002E27EF">
              <w:t xml:space="preserve">. With the help of hiring of the individuals from the parent country, the </w:t>
            </w:r>
            <w:proofErr w:type="spellStart"/>
            <w:proofErr w:type="gramStart"/>
            <w:r w:rsidRPr="002E27EF">
              <w:t>organisation</w:t>
            </w:r>
            <w:proofErr w:type="spellEnd"/>
            <w:r w:rsidRPr="002E27EF">
              <w:t xml:space="preserve"> of</w:t>
            </w:r>
            <w:proofErr w:type="gramEnd"/>
            <w:r w:rsidRPr="002E27EF">
              <w:t xml:space="preserve"> that is operating in the other country may reduce the money that is expensed on the hiring procedures (</w:t>
            </w:r>
            <w:proofErr w:type="spellStart"/>
            <w:r w:rsidRPr="002E27EF">
              <w:t>Perskaya</w:t>
            </w:r>
            <w:proofErr w:type="spellEnd"/>
            <w:r w:rsidRPr="002E27EF">
              <w:t xml:space="preserve">, 2023). </w:t>
            </w:r>
          </w:p>
          <w:p w:rsidRPr="002E27EF" w:rsidR="00165990" w:rsidP="002E27EF" w:rsidRDefault="00000000" w14:paraId="29D7813C" w14:textId="77777777">
            <w:pPr>
              <w:widowControl w:val="0"/>
              <w:ind w:firstLine="720"/>
            </w:pPr>
            <w:r w:rsidRPr="002E27EF">
              <w:t xml:space="preserve">The other significance of the model of </w:t>
            </w:r>
            <w:r w:rsidRPr="002E27EF">
              <w:lastRenderedPageBreak/>
              <w:t xml:space="preserve">this approach is that it focuses on increasing the facts and figures as well as other information about the local </w:t>
            </w:r>
            <w:proofErr w:type="spellStart"/>
            <w:r w:rsidRPr="002E27EF">
              <w:t>organisations</w:t>
            </w:r>
            <w:proofErr w:type="spellEnd"/>
            <w:r w:rsidRPr="002E27EF">
              <w:t xml:space="preserve">, The market available and the resources found in the places available nearby. With the increased knowledge, the management of the </w:t>
            </w:r>
            <w:proofErr w:type="spellStart"/>
            <w:r w:rsidRPr="002E27EF">
              <w:t>organisation</w:t>
            </w:r>
            <w:proofErr w:type="spellEnd"/>
            <w:r w:rsidRPr="002E27EF">
              <w:t xml:space="preserve"> will also be able to identify the factors responsible for challenging the activities of the employees working there (</w:t>
            </w:r>
            <w:proofErr w:type="spellStart"/>
            <w:r w:rsidRPr="002E27EF">
              <w:t>Perskaya</w:t>
            </w:r>
            <w:proofErr w:type="spellEnd"/>
            <w:r w:rsidRPr="002E27EF">
              <w:t xml:space="preserve">, 2023). </w:t>
            </w:r>
          </w:p>
        </w:tc>
        <w:tc>
          <w:tcPr>
            <w:tcW w:w="2925" w:type="dxa"/>
            <w:shd w:val="clear" w:color="auto" w:fill="auto"/>
            <w:tcMar>
              <w:top w:w="100" w:type="dxa"/>
              <w:left w:w="100" w:type="dxa"/>
              <w:bottom w:w="100" w:type="dxa"/>
              <w:right w:w="100" w:type="dxa"/>
            </w:tcMar>
          </w:tcPr>
          <w:p w:rsidRPr="002E27EF" w:rsidR="00165990" w:rsidP="002E27EF" w:rsidRDefault="00000000" w14:paraId="4B85AA85" w14:textId="77777777">
            <w:pPr>
              <w:widowControl w:val="0"/>
              <w:ind w:firstLine="720"/>
            </w:pPr>
            <w:r w:rsidRPr="002E27EF">
              <w:lastRenderedPageBreak/>
              <w:t xml:space="preserve">The application of this model of the Polycentric Approach is responsible for </w:t>
            </w:r>
            <w:r w:rsidRPr="002E27EF">
              <w:lastRenderedPageBreak/>
              <w:t xml:space="preserve">handling the hiring and motivational factors of the people management. They are also responsible for the allocation of the various resources on the premises of the </w:t>
            </w:r>
            <w:proofErr w:type="spellStart"/>
            <w:r w:rsidRPr="002E27EF">
              <w:t>organisation</w:t>
            </w:r>
            <w:proofErr w:type="spellEnd"/>
            <w:r w:rsidRPr="002E27EF">
              <w:t xml:space="preserve"> of Universal Elect Plc. With the removal of the adjustment period to be used in the other approach such as the ethnocentric approach, letting the team of the host country to increase the productivity of the </w:t>
            </w:r>
            <w:proofErr w:type="spellStart"/>
            <w:r w:rsidRPr="002E27EF">
              <w:t>organisation</w:t>
            </w:r>
            <w:proofErr w:type="spellEnd"/>
            <w:r w:rsidRPr="002E27EF">
              <w:t xml:space="preserve"> (</w:t>
            </w:r>
            <w:proofErr w:type="spellStart"/>
            <w:r w:rsidRPr="002E27EF">
              <w:t>Partiti</w:t>
            </w:r>
            <w:proofErr w:type="spellEnd"/>
            <w:r w:rsidRPr="002E27EF">
              <w:t xml:space="preserve">, 2021). </w:t>
            </w:r>
          </w:p>
          <w:p w:rsidRPr="002E27EF" w:rsidR="00165990" w:rsidP="002E27EF" w:rsidRDefault="00000000" w14:paraId="61EB9458" w14:textId="77777777">
            <w:pPr>
              <w:widowControl w:val="0"/>
              <w:ind w:firstLine="720"/>
            </w:pPr>
            <w:r w:rsidRPr="002E27EF">
              <w:t xml:space="preserve">With the development of the ability to get a proper understanding of the local regions and the current host country of the </w:t>
            </w:r>
            <w:proofErr w:type="spellStart"/>
            <w:proofErr w:type="gramStart"/>
            <w:r w:rsidRPr="002E27EF">
              <w:t>organisation</w:t>
            </w:r>
            <w:proofErr w:type="spellEnd"/>
            <w:r w:rsidRPr="002E27EF">
              <w:t xml:space="preserve"> of</w:t>
            </w:r>
            <w:proofErr w:type="gramEnd"/>
            <w:r w:rsidRPr="002E27EF">
              <w:t xml:space="preserve"> Universal Elect Plc. This also helps the management to understand the various prevailing trends and opportunities for growth of the </w:t>
            </w:r>
            <w:proofErr w:type="spellStart"/>
            <w:r w:rsidRPr="002E27EF">
              <w:t>organisation</w:t>
            </w:r>
            <w:proofErr w:type="spellEnd"/>
            <w:r w:rsidRPr="002E27EF">
              <w:t xml:space="preserve"> in the business market as compared to the other similar </w:t>
            </w:r>
            <w:proofErr w:type="spellStart"/>
            <w:r w:rsidRPr="002E27EF">
              <w:t>organisations</w:t>
            </w:r>
            <w:proofErr w:type="spellEnd"/>
            <w:r w:rsidRPr="002E27EF">
              <w:t xml:space="preserve"> in the host country (</w:t>
            </w:r>
            <w:proofErr w:type="spellStart"/>
            <w:r w:rsidRPr="002E27EF">
              <w:t>Partiti</w:t>
            </w:r>
            <w:proofErr w:type="spellEnd"/>
            <w:r w:rsidRPr="002E27EF">
              <w:t xml:space="preserve">, 2021). </w:t>
            </w:r>
          </w:p>
          <w:p w:rsidRPr="002E27EF" w:rsidR="00165990" w:rsidP="002E27EF" w:rsidRDefault="00000000" w14:paraId="25A6E09E" w14:textId="77777777">
            <w:pPr>
              <w:widowControl w:val="0"/>
              <w:ind w:firstLine="720"/>
            </w:pPr>
            <w:r w:rsidRPr="002E27EF">
              <w:t xml:space="preserve">The management of </w:t>
            </w:r>
            <w:r w:rsidRPr="002E27EF">
              <w:lastRenderedPageBreak/>
              <w:t xml:space="preserve">Universal Elect Plc is also able to identify the motivating factors of the employees working on the premises of the </w:t>
            </w:r>
            <w:proofErr w:type="spellStart"/>
            <w:r w:rsidRPr="002E27EF">
              <w:t>organisation</w:t>
            </w:r>
            <w:proofErr w:type="spellEnd"/>
            <w:r w:rsidRPr="002E27EF">
              <w:t xml:space="preserve">. This would help the management of the company to increase the productivity of the employees that are working </w:t>
            </w:r>
            <w:proofErr w:type="gramStart"/>
            <w:r w:rsidRPr="002E27EF">
              <w:t>and also</w:t>
            </w:r>
            <w:proofErr w:type="gramEnd"/>
            <w:r w:rsidRPr="002E27EF">
              <w:t xml:space="preserve"> help in increasing the retention rates of the </w:t>
            </w:r>
            <w:proofErr w:type="spellStart"/>
            <w:r w:rsidRPr="002E27EF">
              <w:t>organisation</w:t>
            </w:r>
            <w:proofErr w:type="spellEnd"/>
            <w:r w:rsidRPr="002E27EF">
              <w:t xml:space="preserve"> (Lofthouse and Herzberg, 2023). </w:t>
            </w:r>
          </w:p>
        </w:tc>
      </w:tr>
    </w:tbl>
    <w:p w:rsidRPr="002E27EF" w:rsidR="00165990" w:rsidP="002E27EF" w:rsidRDefault="00000000" w14:paraId="4338C9F5" w14:textId="77777777">
      <w:pPr>
        <w:ind w:firstLine="720"/>
      </w:pPr>
      <w:r w:rsidRPr="002E27EF">
        <w:lastRenderedPageBreak/>
        <w:br w:type="page"/>
      </w:r>
    </w:p>
    <w:p w:rsidR="00165990" w:rsidP="002E27EF" w:rsidRDefault="00000000" w14:paraId="74A89B89" w14:textId="77777777">
      <w:pPr>
        <w:pStyle w:val="Heading2"/>
        <w:ind w:firstLine="720"/>
      </w:pPr>
      <w:bookmarkStart w:name="_Toc161822343" w:id="8"/>
      <w:r>
        <w:lastRenderedPageBreak/>
        <w:t>Part 3</w:t>
      </w:r>
      <w:bookmarkEnd w:id="8"/>
    </w:p>
    <w:p w:rsidR="003B34B0" w:rsidP="003B34B0" w:rsidRDefault="003B34B0" w14:paraId="734EB6A9" w14:textId="77777777"/>
    <w:p w:rsidR="003B34B0" w:rsidP="003B34B0" w:rsidRDefault="003B34B0" w14:paraId="164A60DF" w14:textId="77777777">
      <w:pPr>
        <w:pStyle w:val="Heading1"/>
      </w:pPr>
      <w:bookmarkStart w:name="_Toc161822344" w:id="9"/>
      <w:r>
        <w:t>Interview</w:t>
      </w:r>
      <w:bookmarkEnd w:id="9"/>
      <w:r>
        <w:t xml:space="preserve"> </w:t>
      </w:r>
    </w:p>
    <w:p w:rsidR="003B34B0" w:rsidP="003B34B0" w:rsidRDefault="003B34B0" w14:paraId="3E72F7BF" w14:textId="77777777">
      <w:pPr>
        <w:ind w:firstLine="720"/>
      </w:pPr>
      <w:r>
        <w:t xml:space="preserve">Here, the interviewer is Sorina, a student of BA Leadership and Management Skills for the Workplace and is represented as “S”. The person to be interviewed is another student from the class of Sorina and is named Mihai, who is 32 years old and a private Chef, is represented as “M”. Both the persons are Romanian. </w:t>
      </w:r>
    </w:p>
    <w:p w:rsidR="003B34B0" w:rsidP="003B34B0" w:rsidRDefault="003B34B0" w14:paraId="5B971EB8" w14:textId="77777777">
      <w:pPr>
        <w:pStyle w:val="Heading2"/>
        <w:ind w:firstLine="720"/>
      </w:pPr>
      <w:bookmarkStart w:name="_Toc161822345" w:id="10"/>
      <w:r>
        <w:t>Transcript</w:t>
      </w:r>
      <w:bookmarkEnd w:id="10"/>
      <w:r>
        <w:t xml:space="preserve"> </w:t>
      </w:r>
    </w:p>
    <w:p w:rsidR="003B34B0" w:rsidP="003B34B0" w:rsidRDefault="003B34B0" w14:paraId="4F826BDC" w14:textId="77777777">
      <w:pPr>
        <w:ind w:firstLine="720"/>
      </w:pPr>
      <w:r>
        <w:rPr>
          <w:b/>
        </w:rPr>
        <w:t>S:</w:t>
      </w:r>
      <w:r>
        <w:t xml:space="preserve"> “Hello Mihai. Thank you very much for agreeing </w:t>
      </w:r>
      <w:proofErr w:type="gramStart"/>
      <w:r>
        <w:t>for</w:t>
      </w:r>
      <w:proofErr w:type="gramEnd"/>
      <w:r>
        <w:t xml:space="preserve"> today’s interview. I am very happy to get to interview you.” (small laugh)</w:t>
      </w:r>
    </w:p>
    <w:p w:rsidR="003B34B0" w:rsidP="003B34B0" w:rsidRDefault="003B34B0" w14:paraId="5970A9CB" w14:textId="77777777">
      <w:pPr>
        <w:ind w:firstLine="720"/>
      </w:pPr>
      <w:r>
        <w:rPr>
          <w:b/>
        </w:rPr>
        <w:t>M:</w:t>
      </w:r>
      <w:r>
        <w:t xml:space="preserve"> “Hello Sorina to you too! Oh, you have no idea how excited I am myself!” (both laughs)</w:t>
      </w:r>
    </w:p>
    <w:p w:rsidR="003B34B0" w:rsidP="003B34B0" w:rsidRDefault="003B34B0" w14:paraId="522EA68A" w14:textId="77777777">
      <w:pPr>
        <w:ind w:firstLine="720"/>
      </w:pPr>
      <w:r>
        <w:rPr>
          <w:b/>
        </w:rPr>
        <w:t>S</w:t>
      </w:r>
      <w:r>
        <w:t>: “So before starting, I will give you a brief information on what we will be discussing today.”</w:t>
      </w:r>
    </w:p>
    <w:p w:rsidR="003B34B0" w:rsidP="003B34B0" w:rsidRDefault="003B34B0" w14:paraId="62B7D525" w14:textId="77777777">
      <w:pPr>
        <w:ind w:firstLine="720"/>
      </w:pPr>
      <w:r>
        <w:rPr>
          <w:b/>
        </w:rPr>
        <w:t>M:</w:t>
      </w:r>
      <w:r>
        <w:t xml:space="preserve"> “Sure </w:t>
      </w:r>
      <w:proofErr w:type="spellStart"/>
      <w:r>
        <w:t>sure</w:t>
      </w:r>
      <w:proofErr w:type="spellEnd"/>
      <w:r>
        <w:t>, go ahead.”</w:t>
      </w:r>
    </w:p>
    <w:p w:rsidR="003B34B0" w:rsidP="003B34B0" w:rsidRDefault="003B34B0" w14:paraId="4178E48D" w14:textId="77777777">
      <w:pPr>
        <w:ind w:firstLine="720"/>
      </w:pPr>
      <w:r>
        <w:rPr>
          <w:b/>
        </w:rPr>
        <w:t>S:</w:t>
      </w:r>
      <w:r>
        <w:t xml:space="preserve"> (going through the sheets in hand) “As you know, our recent subject in the class has been based on the discussion of the various theories and models of the people management in the different workplace environments.”</w:t>
      </w:r>
    </w:p>
    <w:p w:rsidRPr="00F1497F" w:rsidR="003B34B0" w:rsidP="003B34B0" w:rsidRDefault="003B34B0" w14:paraId="55E4D594" w14:textId="77777777">
      <w:pPr>
        <w:ind w:firstLine="720"/>
      </w:pPr>
      <w:r>
        <w:rPr>
          <w:b/>
        </w:rPr>
        <w:t>M:</w:t>
      </w:r>
      <w:r>
        <w:t xml:space="preserve"> “Hmm? Oh yes </w:t>
      </w:r>
      <w:proofErr w:type="spellStart"/>
      <w:r>
        <w:t>yes</w:t>
      </w:r>
      <w:proofErr w:type="spellEnd"/>
      <w:r>
        <w:t xml:space="preserve">… in the recent classes, our lecturer taught us those subjects and laid </w:t>
      </w:r>
      <w:r w:rsidRPr="00F1497F">
        <w:t>stress on the Lewis Model as well.”</w:t>
      </w:r>
    </w:p>
    <w:p w:rsidRPr="00F1497F" w:rsidR="003B34B0" w:rsidP="003B34B0" w:rsidRDefault="003B34B0" w14:paraId="46E27F3C" w14:textId="77777777">
      <w:pPr>
        <w:ind w:firstLine="720"/>
      </w:pPr>
      <w:r w:rsidRPr="00F1497F">
        <w:rPr>
          <w:b/>
        </w:rPr>
        <w:t xml:space="preserve">S: </w:t>
      </w:r>
      <w:r w:rsidRPr="00F1497F">
        <w:t>“Yeah, so can you please give a moment description of some practices in culture that you found as special?”</w:t>
      </w:r>
    </w:p>
    <w:p w:rsidRPr="00F1497F" w:rsidR="003B34B0" w:rsidP="003B34B0" w:rsidRDefault="003B34B0" w14:paraId="7A37ECEC" w14:textId="77777777">
      <w:pPr>
        <w:ind w:firstLine="720"/>
      </w:pPr>
      <w:r w:rsidRPr="00F1497F">
        <w:rPr>
          <w:b/>
        </w:rPr>
        <w:t xml:space="preserve">M: </w:t>
      </w:r>
      <w:r w:rsidRPr="00F1497F">
        <w:t xml:space="preserve">“Yes, one of the most important </w:t>
      </w:r>
      <w:proofErr w:type="spellStart"/>
      <w:proofErr w:type="gramStart"/>
      <w:r w:rsidRPr="00F1497F">
        <w:t>practise</w:t>
      </w:r>
      <w:proofErr w:type="spellEnd"/>
      <w:proofErr w:type="gramEnd"/>
      <w:r w:rsidRPr="00F1497F">
        <w:t xml:space="preserve"> that I </w:t>
      </w:r>
      <w:proofErr w:type="gramStart"/>
      <w:r w:rsidRPr="00F1497F">
        <w:t>consider as</w:t>
      </w:r>
      <w:proofErr w:type="gramEnd"/>
      <w:r w:rsidRPr="00F1497F">
        <w:t xml:space="preserve"> quite important is based on that I respect the older and experienced people to a great extent. Another practice that I consider very important is making our household decorative and </w:t>
      </w:r>
      <w:proofErr w:type="spellStart"/>
      <w:r w:rsidRPr="00F1497F">
        <w:t>organised</w:t>
      </w:r>
      <w:proofErr w:type="spellEnd"/>
      <w:r w:rsidRPr="00F1497F">
        <w:t xml:space="preserve">.” </w:t>
      </w:r>
    </w:p>
    <w:p w:rsidRPr="00F1497F" w:rsidR="003B34B0" w:rsidP="003B34B0" w:rsidRDefault="003B34B0" w14:paraId="4E89088E" w14:textId="77777777">
      <w:pPr>
        <w:ind w:firstLine="720"/>
      </w:pPr>
      <w:r w:rsidRPr="00F1497F">
        <w:rPr>
          <w:b/>
        </w:rPr>
        <w:t>S:</w:t>
      </w:r>
      <w:r w:rsidRPr="00F1497F">
        <w:t xml:space="preserve"> “I see… so, can you mention any information about the way you communicate in your daily lives as well as your professional life?</w:t>
      </w:r>
    </w:p>
    <w:p w:rsidRPr="00F1497F" w:rsidR="003B34B0" w:rsidP="003B34B0" w:rsidRDefault="003B34B0" w14:paraId="7A19FBEF" w14:textId="77777777">
      <w:pPr>
        <w:ind w:firstLine="720"/>
      </w:pPr>
      <w:r w:rsidRPr="00F1497F">
        <w:rPr>
          <w:b/>
        </w:rPr>
        <w:t>M:</w:t>
      </w:r>
      <w:r w:rsidRPr="00F1497F">
        <w:t xml:space="preserve"> “Yes, I most definitely can. I am quite an extroverted personality. I very much like to help my friends and family in their everyday work. Also, my subordinates are known to always get help from me when they face difficulty.”</w:t>
      </w:r>
    </w:p>
    <w:p w:rsidRPr="00F1497F" w:rsidR="003B34B0" w:rsidP="003B34B0" w:rsidRDefault="003B34B0" w14:paraId="51E3038C" w14:textId="77777777">
      <w:pPr>
        <w:ind w:firstLine="720"/>
      </w:pPr>
      <w:r w:rsidRPr="00F1497F">
        <w:rPr>
          <w:b/>
        </w:rPr>
        <w:t xml:space="preserve">S: </w:t>
      </w:r>
      <w:r w:rsidRPr="00F1497F">
        <w:t>“Okay, so can you tell me if there were some experiences that you met with for negotiation during your work in the workplace? Were you able to solve it successfully?” (taking notes from Mihai’s experience)</w:t>
      </w:r>
    </w:p>
    <w:p w:rsidRPr="00F1497F" w:rsidR="003B34B0" w:rsidP="003B34B0" w:rsidRDefault="003B34B0" w14:paraId="0D0BF84A" w14:textId="77777777">
      <w:pPr>
        <w:ind w:firstLine="720"/>
      </w:pPr>
      <w:r w:rsidRPr="00F1497F">
        <w:rPr>
          <w:b/>
        </w:rPr>
        <w:lastRenderedPageBreak/>
        <w:t xml:space="preserve">M: </w:t>
      </w:r>
      <w:r w:rsidRPr="00F1497F">
        <w:t xml:space="preserve">“I am a private Chef, working in a moderately popular restaurant for some time now. Our restaurant is known to maintain a friendly environment among the employees and guests working in the restaurant. </w:t>
      </w:r>
      <w:proofErr w:type="gramStart"/>
      <w:r w:rsidRPr="00F1497F">
        <w:t>however</w:t>
      </w:r>
      <w:proofErr w:type="gramEnd"/>
      <w:r w:rsidRPr="00F1497F">
        <w:t xml:space="preserve">, there this one thing happened where a guest was misbehaving to an elderly employee of our restaurant. It was such that the employee, due to his age, </w:t>
      </w:r>
      <w:proofErr w:type="gramStart"/>
      <w:r w:rsidRPr="00F1497F">
        <w:t>was mixed</w:t>
      </w:r>
      <w:proofErr w:type="gramEnd"/>
      <w:r w:rsidRPr="00F1497F">
        <w:t xml:space="preserve"> up the orders. </w:t>
      </w:r>
      <w:proofErr w:type="gramStart"/>
      <w:r w:rsidRPr="00F1497F">
        <w:t>So</w:t>
      </w:r>
      <w:proofErr w:type="gramEnd"/>
      <w:r w:rsidRPr="00F1497F">
        <w:t xml:space="preserve"> we provided a replacement and made a formal apology.”</w:t>
      </w:r>
    </w:p>
    <w:p w:rsidRPr="00F1497F" w:rsidR="003B34B0" w:rsidP="003B34B0" w:rsidRDefault="003B34B0" w14:paraId="1F40EDFA" w14:textId="77777777">
      <w:pPr>
        <w:ind w:firstLine="720"/>
      </w:pPr>
      <w:r w:rsidRPr="00F1497F">
        <w:rPr>
          <w:b/>
        </w:rPr>
        <w:t xml:space="preserve">S: </w:t>
      </w:r>
      <w:r w:rsidRPr="00F1497F">
        <w:t>“Okay, so can you mention some effective ways that help you manage your time in the workplace and personal life?”</w:t>
      </w:r>
    </w:p>
    <w:p w:rsidRPr="00F1497F" w:rsidR="003B34B0" w:rsidP="003B34B0" w:rsidRDefault="003B34B0" w14:paraId="18F6410D" w14:textId="77777777">
      <w:pPr>
        <w:ind w:firstLine="720"/>
      </w:pPr>
      <w:r w:rsidRPr="00F1497F">
        <w:rPr>
          <w:b/>
        </w:rPr>
        <w:t xml:space="preserve">M: </w:t>
      </w:r>
      <w:r w:rsidRPr="00F1497F">
        <w:t>“Yes, I very much use this strategy of keeping time journal for noting the amount of time I am giving to a particular work. Another way that I use is keeping a positive outlook towards the work I do.”</w:t>
      </w:r>
    </w:p>
    <w:p w:rsidRPr="00F1497F" w:rsidR="003B34B0" w:rsidP="003B34B0" w:rsidRDefault="003B34B0" w14:paraId="3A2A5029" w14:textId="77777777">
      <w:pPr>
        <w:ind w:firstLine="720"/>
      </w:pPr>
      <w:r w:rsidRPr="00F1497F">
        <w:rPr>
          <w:b/>
        </w:rPr>
        <w:t xml:space="preserve">S: </w:t>
      </w:r>
      <w:r w:rsidRPr="00F1497F">
        <w:t>“I see! So, Mihai what are your views on the Lewis model as compared to your professional and personal work?”</w:t>
      </w:r>
    </w:p>
    <w:p w:rsidRPr="00F1497F" w:rsidR="003B34B0" w:rsidP="003B34B0" w:rsidRDefault="003B34B0" w14:paraId="045216D4" w14:textId="77777777">
      <w:pPr>
        <w:ind w:firstLine="720"/>
      </w:pPr>
      <w:r w:rsidRPr="00F1497F">
        <w:rPr>
          <w:b/>
        </w:rPr>
        <w:t>M:</w:t>
      </w:r>
      <w:r w:rsidRPr="00F1497F">
        <w:t xml:space="preserve"> “</w:t>
      </w:r>
      <w:proofErr w:type="gramStart"/>
      <w:r w:rsidRPr="00F1497F">
        <w:t>Yes</w:t>
      </w:r>
      <w:proofErr w:type="gramEnd"/>
      <w:r w:rsidRPr="00F1497F">
        <w:t xml:space="preserve"> the Lewis model is quite helpful in my everyday work as it helps me to understand the wages that are for the employees working in the restaurant and </w:t>
      </w:r>
      <w:proofErr w:type="gramStart"/>
      <w:r w:rsidRPr="00F1497F">
        <w:t>help</w:t>
      </w:r>
      <w:proofErr w:type="gramEnd"/>
      <w:r w:rsidRPr="00F1497F">
        <w:t xml:space="preserve"> to evaluate proper wages with the help of the financial department. This helps to maintain the employee retention and increase productivity in the restaurant.”</w:t>
      </w:r>
    </w:p>
    <w:p w:rsidRPr="00F1497F" w:rsidR="003B34B0" w:rsidP="003B34B0" w:rsidRDefault="003B34B0" w14:paraId="5C428600" w14:textId="77777777">
      <w:pPr>
        <w:ind w:firstLine="720"/>
      </w:pPr>
      <w:r w:rsidRPr="00F1497F">
        <w:rPr>
          <w:b/>
        </w:rPr>
        <w:t>S:</w:t>
      </w:r>
      <w:r w:rsidRPr="00F1497F">
        <w:t xml:space="preserve"> “Thank you, </w:t>
      </w:r>
      <w:proofErr w:type="gramStart"/>
      <w:r w:rsidRPr="00F1497F">
        <w:t>So</w:t>
      </w:r>
      <w:proofErr w:type="gramEnd"/>
      <w:r w:rsidRPr="00F1497F">
        <w:t xml:space="preserve"> in your opinion, how much do you think this model is important in understanding the diversity as well as the complexity of the </w:t>
      </w:r>
      <w:proofErr w:type="spellStart"/>
      <w:r w:rsidRPr="00F1497F">
        <w:t>behaviour</w:t>
      </w:r>
      <w:proofErr w:type="spellEnd"/>
      <w:r w:rsidRPr="00F1497F">
        <w:t xml:space="preserve"> based on the culture of today?”</w:t>
      </w:r>
    </w:p>
    <w:p w:rsidRPr="00F1497F" w:rsidR="003B34B0" w:rsidP="003B34B0" w:rsidRDefault="003B34B0" w14:paraId="7F1B96AC" w14:textId="77777777">
      <w:pPr>
        <w:ind w:firstLine="720"/>
      </w:pPr>
      <w:r w:rsidRPr="00F1497F">
        <w:rPr>
          <w:b/>
        </w:rPr>
        <w:t>M:</w:t>
      </w:r>
      <w:r w:rsidRPr="00F1497F">
        <w:t xml:space="preserve"> “To a great extent, I think. with the basis of it becoming related to the various dynamics of the everyday living as well as the economy of the United Kingdom, the Lewis Model is quite effective and useful in capturing the complexity and diversity of the differences of the culture.”</w:t>
      </w:r>
    </w:p>
    <w:p w:rsidRPr="00F1497F" w:rsidR="003B34B0" w:rsidP="003B34B0" w:rsidRDefault="003B34B0" w14:paraId="60703B2B" w14:textId="77777777">
      <w:pPr>
        <w:ind w:firstLine="720"/>
      </w:pPr>
      <w:r w:rsidRPr="00F1497F">
        <w:rPr>
          <w:b/>
        </w:rPr>
        <w:t>S: “</w:t>
      </w:r>
      <w:r w:rsidRPr="00F1497F">
        <w:t>I see. Are there any changes that you noticed based on the cultural dynamics based on this model?”</w:t>
      </w:r>
    </w:p>
    <w:p w:rsidRPr="00F1497F" w:rsidR="003B34B0" w:rsidP="003B34B0" w:rsidRDefault="003B34B0" w14:paraId="4C9AD609" w14:textId="77777777">
      <w:pPr>
        <w:ind w:firstLine="720"/>
      </w:pPr>
      <w:r w:rsidRPr="00F1497F">
        <w:rPr>
          <w:b/>
        </w:rPr>
        <w:t>M:</w:t>
      </w:r>
      <w:r w:rsidRPr="00F1497F">
        <w:t xml:space="preserve"> “Yeah, a lot of changes in the management procedures and methods have been noticed within the restaurant.”</w:t>
      </w:r>
    </w:p>
    <w:p w:rsidRPr="00F1497F" w:rsidR="003B34B0" w:rsidP="003B34B0" w:rsidRDefault="003B34B0" w14:paraId="6B11E2F2" w14:textId="77777777">
      <w:pPr>
        <w:ind w:firstLine="720"/>
      </w:pPr>
      <w:r w:rsidRPr="00F1497F">
        <w:rPr>
          <w:b/>
        </w:rPr>
        <w:t>S: “</w:t>
      </w:r>
      <w:r w:rsidRPr="00F1497F">
        <w:t>Alright, so is there anything else you would like to add to this information?”</w:t>
      </w:r>
    </w:p>
    <w:p w:rsidR="003B34B0" w:rsidP="003B34B0" w:rsidRDefault="003B34B0" w14:paraId="16CF14DE" w14:textId="1B7B2D03">
      <w:pPr>
        <w:ind w:firstLine="720"/>
      </w:pPr>
      <w:r w:rsidRPr="00F1497F">
        <w:rPr>
          <w:b/>
        </w:rPr>
        <w:t>M:</w:t>
      </w:r>
      <w:r w:rsidRPr="00F1497F">
        <w:t xml:space="preserve"> “Oh no </w:t>
      </w:r>
      <w:proofErr w:type="spellStart"/>
      <w:r w:rsidRPr="00F1497F">
        <w:t>no</w:t>
      </w:r>
      <w:proofErr w:type="spellEnd"/>
      <w:r w:rsidRPr="00F1497F">
        <w:t>. That is the end. Thank You!”</w:t>
      </w:r>
    </w:p>
    <w:p w:rsidRPr="003B34B0" w:rsidR="003B34B0" w:rsidP="003B34B0" w:rsidRDefault="003B34B0" w14:paraId="1DA628E7" w14:textId="77777777"/>
    <w:p w:rsidR="00165990" w:rsidP="002E27EF" w:rsidRDefault="00000000" w14:paraId="0363C751" w14:textId="77777777">
      <w:pPr>
        <w:pStyle w:val="Heading3"/>
        <w:ind w:firstLine="720"/>
      </w:pPr>
      <w:bookmarkStart w:name="_Toc161822346" w:id="11"/>
      <w:r>
        <w:t>Overview</w:t>
      </w:r>
      <w:bookmarkEnd w:id="11"/>
    </w:p>
    <w:p w:rsidR="00165990" w:rsidP="002E27EF" w:rsidRDefault="00000000" w14:paraId="25E21B4F" w14:textId="77777777">
      <w:pPr>
        <w:ind w:firstLine="720"/>
      </w:pPr>
      <w:r>
        <w:t xml:space="preserve">The interview was </w:t>
      </w:r>
      <w:proofErr w:type="gramStart"/>
      <w:r>
        <w:t>made</w:t>
      </w:r>
      <w:proofErr w:type="gramEnd"/>
      <w:r>
        <w:t xml:space="preserve"> </w:t>
      </w:r>
      <w:proofErr w:type="gramStart"/>
      <w:r>
        <w:t>on the basis of</w:t>
      </w:r>
      <w:proofErr w:type="gramEnd"/>
      <w:r>
        <w:t xml:space="preserve"> the determination of the application of the Lewis Model into establishing the relation with a real-life experience example. This example </w:t>
      </w:r>
      <w:proofErr w:type="gramStart"/>
      <w:r>
        <w:t>has to</w:t>
      </w:r>
      <w:proofErr w:type="gramEnd"/>
      <w:r>
        <w:t xml:space="preserve"> be collected from the various information that can be collected by the student from the interview with their fellow </w:t>
      </w:r>
      <w:proofErr w:type="gramStart"/>
      <w:r>
        <w:t>classmate</w:t>
      </w:r>
      <w:proofErr w:type="gramEnd"/>
      <w:r>
        <w:t xml:space="preserve"> of different cultures. This interview has been based on the conversation of </w:t>
      </w:r>
      <w:r>
        <w:lastRenderedPageBreak/>
        <w:t xml:space="preserve">two individuals. The interviewed person is a Personal Chef working in a “moderately popular” restaurant situated in the city of London. They also describe their experience based on the opening of a branch in a nearby city with people having differences in their choices based on cultural differences (Yik et al., 2021). </w:t>
      </w:r>
    </w:p>
    <w:p w:rsidR="00165990" w:rsidP="002E27EF" w:rsidRDefault="00000000" w14:paraId="6E3E77F8" w14:textId="77777777">
      <w:pPr>
        <w:ind w:firstLine="720"/>
      </w:pPr>
      <w:r>
        <w:t xml:space="preserve">The incident </w:t>
      </w:r>
      <w:proofErr w:type="gramStart"/>
      <w:r>
        <w:t>has taken</w:t>
      </w:r>
      <w:proofErr w:type="gramEnd"/>
      <w:r>
        <w:t xml:space="preserve"> place in the city of Stratford such that the people there had different preferences and choices as compared to the people in the previous location of the restaurant of working of Mihai. The team observed the changes in the culture and made note of the changes in a special manner. The team, under the leadership of Mihai, was then able to tend to those changes accordingly based on the necessities. With the increase in the time and bringing upon more stability, Mihai started experimenting with the food trends and added new styles that were able to win the </w:t>
      </w:r>
      <w:proofErr w:type="spellStart"/>
      <w:r>
        <w:t>favour</w:t>
      </w:r>
      <w:proofErr w:type="spellEnd"/>
      <w:r>
        <w:t xml:space="preserve"> of the target customers, leading to an increase in the popularity of the restaurant’s new branch. The restaurant was able to </w:t>
      </w:r>
      <w:proofErr w:type="spellStart"/>
      <w:r>
        <w:t>stabilise</w:t>
      </w:r>
      <w:proofErr w:type="spellEnd"/>
      <w:r>
        <w:t xml:space="preserve"> their conditions after adaptation to the changes based on the cultural differences between the people (Byrne, 2022). </w:t>
      </w:r>
    </w:p>
    <w:p w:rsidR="00165990" w:rsidP="002E27EF" w:rsidRDefault="00000000" w14:paraId="6D8D4FDD" w14:textId="77777777">
      <w:pPr>
        <w:pStyle w:val="Heading3"/>
        <w:ind w:firstLine="720"/>
      </w:pPr>
      <w:bookmarkStart w:name="_Toc161822347" w:id="12"/>
      <w:r>
        <w:t>Evaluation</w:t>
      </w:r>
      <w:bookmarkEnd w:id="12"/>
    </w:p>
    <w:p w:rsidR="00165990" w:rsidP="002E27EF" w:rsidRDefault="00000000" w14:paraId="613DCB57" w14:textId="77777777">
      <w:pPr>
        <w:ind w:firstLine="720"/>
      </w:pPr>
      <w:r>
        <w:t xml:space="preserve">It can be evaluated that there are three phases included in the Lewis model that are “Linear-Active”, “Multi-active” and “Reactive” respectively. It was demonstrated in the given scenario as well that was described by Mihai in the interview. The background was taken </w:t>
      </w:r>
      <w:proofErr w:type="gramStart"/>
      <w:r>
        <w:t>of</w:t>
      </w:r>
      <w:proofErr w:type="gramEnd"/>
      <w:r>
        <w:t xml:space="preserve"> the setup of the new branch of the restaurant that opened in the city of Stratford. The first phase of “Linear-Active” can be referred to the agitation and a scene of hyperactivities that was caused during the management of the Parent </w:t>
      </w:r>
      <w:proofErr w:type="spellStart"/>
      <w:r>
        <w:t>organisation</w:t>
      </w:r>
      <w:proofErr w:type="spellEnd"/>
      <w:r>
        <w:t xml:space="preserve"> of the restaurant's decision to make Mihai the lead of the cooking team of the newly opened branch (MacDonald et al., 2020). </w:t>
      </w:r>
    </w:p>
    <w:p w:rsidR="00165990" w:rsidP="002E27EF" w:rsidRDefault="00000000" w14:paraId="1AAEC4C4" w14:textId="77777777">
      <w:pPr>
        <w:ind w:firstLine="720"/>
      </w:pPr>
      <w:r>
        <w:t>The second phase of the model named the “</w:t>
      </w:r>
      <w:proofErr w:type="gramStart"/>
      <w:r>
        <w:t>Multi-active</w:t>
      </w:r>
      <w:proofErr w:type="gramEnd"/>
      <w:r>
        <w:t>” phase can be referred to the scenario during the experience at the time as Mihai and the cooking team discovered that the target audience had other preferences as compared to the people of the London city and their usual styles based on cultural differences. As a measure to fit into the popularity of the business market, the team observed and understood the food preferences as well as similar practices based on the differences in the culture. The last phase named “Reactive” of the Lewis model can be referred to the after period that the branch was adjusted to upon gaining popularity and brand awareness in the new location. The newly developed management, as well as advertisement strategies, were all included in the restaurant (</w:t>
      </w:r>
      <w:proofErr w:type="spellStart"/>
      <w:r>
        <w:t>Rutakumwa</w:t>
      </w:r>
      <w:proofErr w:type="spellEnd"/>
      <w:r>
        <w:t xml:space="preserve"> et al., 2020).</w:t>
      </w:r>
    </w:p>
    <w:p w:rsidR="00165990" w:rsidP="002E27EF" w:rsidRDefault="00000000" w14:paraId="3DBF45DB" w14:textId="77777777">
      <w:pPr>
        <w:pStyle w:val="Heading3"/>
        <w:ind w:firstLine="720"/>
      </w:pPr>
      <w:bookmarkStart w:name="_Toc161822348" w:id="13"/>
      <w:r>
        <w:t>Analysis</w:t>
      </w:r>
      <w:bookmarkEnd w:id="13"/>
      <w:r>
        <w:t xml:space="preserve"> </w:t>
      </w:r>
    </w:p>
    <w:p w:rsidR="00165990" w:rsidP="002E27EF" w:rsidRDefault="00000000" w14:paraId="6DE7B44E" w14:textId="77777777">
      <w:pPr>
        <w:ind w:firstLine="720"/>
      </w:pPr>
      <w:r>
        <w:t xml:space="preserve">It can be included in the analysis that the Lewis management model can be used in this case scenario as a foundation. There are many base actions taken in the described scenario including observation of the changes in the preferences as well as suggesting the solutions for </w:t>
      </w:r>
      <w:r>
        <w:lastRenderedPageBreak/>
        <w:t>the changes. It can also be described as the determinant that helps in understanding the scenario and examining the efficiency of the total experience based on the challenges faced as well as the strategic solution that has been done for it (</w:t>
      </w:r>
      <w:proofErr w:type="spellStart"/>
      <w:r>
        <w:t>Onof</w:t>
      </w:r>
      <w:proofErr w:type="spellEnd"/>
      <w:r>
        <w:t xml:space="preserve"> and Wan, 2020). </w:t>
      </w:r>
    </w:p>
    <w:p w:rsidR="00165990" w:rsidP="002E27EF" w:rsidRDefault="00000000" w14:paraId="6CFCF4B1" w14:textId="77777777">
      <w:pPr>
        <w:ind w:firstLine="720"/>
      </w:pPr>
      <w:r>
        <w:t xml:space="preserve">The level of consistency that is maintained by the human resources that are working on the premises of the current host </w:t>
      </w:r>
      <w:proofErr w:type="spellStart"/>
      <w:r>
        <w:t>organisation</w:t>
      </w:r>
      <w:proofErr w:type="spellEnd"/>
      <w:r>
        <w:t xml:space="preserve"> will be considered and examined by the model. This model will also be responsible for acting as a blueprint set up for the </w:t>
      </w:r>
      <w:proofErr w:type="spellStart"/>
      <w:r>
        <w:t>organisation</w:t>
      </w:r>
      <w:proofErr w:type="spellEnd"/>
      <w:r>
        <w:t>. It is helpful in providing the base plan for the development of the restaurant branch as described by Mihai in the interview. They were able to develop and flourish as they applied the Lewis model in the appropriate manner and with proper planning (</w:t>
      </w:r>
      <w:proofErr w:type="spellStart"/>
      <w:r>
        <w:t>Nevedal</w:t>
      </w:r>
      <w:proofErr w:type="spellEnd"/>
      <w:r>
        <w:t xml:space="preserve"> et al., 2021). </w:t>
      </w:r>
    </w:p>
    <w:p w:rsidR="00165990" w:rsidP="002E27EF" w:rsidRDefault="00000000" w14:paraId="3F441AEB" w14:textId="77777777">
      <w:pPr>
        <w:pStyle w:val="Heading3"/>
        <w:ind w:firstLine="720"/>
      </w:pPr>
      <w:bookmarkStart w:name="_Toc161822349" w:id="14"/>
      <w:r>
        <w:t>Findings</w:t>
      </w:r>
      <w:bookmarkEnd w:id="14"/>
    </w:p>
    <w:p w:rsidR="00165990" w:rsidP="002E27EF" w:rsidRDefault="00000000" w14:paraId="32C98383" w14:textId="77777777">
      <w:pPr>
        <w:ind w:firstLine="720"/>
      </w:pPr>
      <w:r>
        <w:t xml:space="preserve">To </w:t>
      </w:r>
      <w:proofErr w:type="spellStart"/>
      <w:r>
        <w:t>summarise</w:t>
      </w:r>
      <w:proofErr w:type="spellEnd"/>
      <w:r>
        <w:t xml:space="preserve">, it can be stated that it has been found out that the Lewis Model that is developed by Lewis is quite helpful in understanding a business and </w:t>
      </w:r>
      <w:proofErr w:type="gramStart"/>
      <w:r>
        <w:t>design</w:t>
      </w:r>
      <w:proofErr w:type="gramEnd"/>
      <w:r>
        <w:t xml:space="preserve"> ways to adapt it to the changes that are occurring on the premises of the </w:t>
      </w:r>
      <w:proofErr w:type="spellStart"/>
      <w:r>
        <w:t>organisation</w:t>
      </w:r>
      <w:proofErr w:type="spellEnd"/>
      <w:r>
        <w:t xml:space="preserve">. It is also helpful in the development of </w:t>
      </w:r>
      <w:proofErr w:type="gramStart"/>
      <w:r>
        <w:t>the strategies</w:t>
      </w:r>
      <w:proofErr w:type="gramEnd"/>
      <w:r>
        <w:t xml:space="preserve"> that can be helpful for the management of the company to make the employees present in their workplace adapt to the changes occurring on the premises. It is also due to this framework that the management of the enterprise </w:t>
      </w:r>
      <w:proofErr w:type="gramStart"/>
      <w:r>
        <w:t>is able to</w:t>
      </w:r>
      <w:proofErr w:type="gramEnd"/>
      <w:r>
        <w:t xml:space="preserve"> adapt the changes of the parent entity to the current host entity without incurring too many problems. </w:t>
      </w:r>
      <w:proofErr w:type="spellStart"/>
      <w:r>
        <w:t>Stabilising</w:t>
      </w:r>
      <w:proofErr w:type="spellEnd"/>
      <w:r>
        <w:t xml:space="preserve"> the conditions of the workplace after the implementation of the various changes on the premises of the </w:t>
      </w:r>
      <w:proofErr w:type="spellStart"/>
      <w:r>
        <w:t>organisation</w:t>
      </w:r>
      <w:proofErr w:type="spellEnd"/>
      <w:r>
        <w:t xml:space="preserve"> is also included in the framework (Ahlfeld, 2021). </w:t>
      </w:r>
      <w:r>
        <w:br w:type="page"/>
      </w:r>
    </w:p>
    <w:p w:rsidR="00165990" w:rsidP="002E27EF" w:rsidRDefault="00000000" w14:paraId="77C6FFC5" w14:textId="77777777">
      <w:pPr>
        <w:pStyle w:val="Heading2"/>
        <w:ind w:firstLine="720"/>
      </w:pPr>
      <w:bookmarkStart w:name="_Toc161822350" w:id="15"/>
      <w:r>
        <w:lastRenderedPageBreak/>
        <w:t>Recommendations</w:t>
      </w:r>
      <w:bookmarkEnd w:id="15"/>
    </w:p>
    <w:p w:rsidR="00165990" w:rsidP="002E27EF" w:rsidRDefault="00000000" w14:paraId="284F17D6" w14:textId="77777777">
      <w:pPr>
        <w:numPr>
          <w:ilvl w:val="0"/>
          <w:numId w:val="3"/>
        </w:numPr>
        <w:ind w:left="0" w:firstLine="720"/>
        <w:rPr>
          <w:b/>
        </w:rPr>
      </w:pPr>
      <w:r>
        <w:rPr>
          <w:b/>
        </w:rPr>
        <w:t>Giving Rewards &amp; Bonuses</w:t>
      </w:r>
    </w:p>
    <w:p w:rsidR="00165990" w:rsidP="002E27EF" w:rsidRDefault="00000000" w14:paraId="7D523C8A" w14:textId="77777777">
      <w:pPr>
        <w:ind w:firstLine="720"/>
      </w:pPr>
      <w:r>
        <w:t xml:space="preserve">Providing rewards and bonuses to the employees may be recommended for the development of the performance on the premises of the </w:t>
      </w:r>
      <w:proofErr w:type="spellStart"/>
      <w:r>
        <w:t>organisation</w:t>
      </w:r>
      <w:proofErr w:type="spellEnd"/>
      <w:r>
        <w:t xml:space="preserve"> of Universal Elect Plc. The rewards may be based on the awarding of bonuses or raises in the salaries of the employees that are working better and have better performance. This will encourage other employees to enhance their performance (Buckley and Casson, 2021). </w:t>
      </w:r>
    </w:p>
    <w:p w:rsidR="00165990" w:rsidP="002E27EF" w:rsidRDefault="00000000" w14:paraId="56E96521" w14:textId="77777777">
      <w:pPr>
        <w:numPr>
          <w:ilvl w:val="0"/>
          <w:numId w:val="3"/>
        </w:numPr>
        <w:ind w:left="0" w:firstLine="720"/>
        <w:rPr>
          <w:b/>
        </w:rPr>
      </w:pPr>
      <w:r>
        <w:rPr>
          <w:b/>
        </w:rPr>
        <w:t xml:space="preserve">Maintaining Workplace Ethics </w:t>
      </w:r>
    </w:p>
    <w:p w:rsidR="00165990" w:rsidP="002E27EF" w:rsidRDefault="00000000" w14:paraId="52D98B83" w14:textId="77777777">
      <w:pPr>
        <w:ind w:firstLine="720"/>
      </w:pPr>
      <w:r>
        <w:t xml:space="preserve">The management of the </w:t>
      </w:r>
      <w:proofErr w:type="spellStart"/>
      <w:proofErr w:type="gramStart"/>
      <w:r>
        <w:t>organisation</w:t>
      </w:r>
      <w:proofErr w:type="spellEnd"/>
      <w:r>
        <w:t xml:space="preserve"> of</w:t>
      </w:r>
      <w:proofErr w:type="gramEnd"/>
      <w:r>
        <w:t xml:space="preserve"> Universal Elect Plc should also take into consideration the working environment that is maintained within the premises of the </w:t>
      </w:r>
      <w:proofErr w:type="spellStart"/>
      <w:r>
        <w:t>organisation</w:t>
      </w:r>
      <w:proofErr w:type="spellEnd"/>
      <w:r>
        <w:t xml:space="preserve">. The faculties should establish various laws and regulations to maintain a proper working environment on the premises of the </w:t>
      </w:r>
      <w:proofErr w:type="spellStart"/>
      <w:r>
        <w:t>organisation</w:t>
      </w:r>
      <w:proofErr w:type="spellEnd"/>
      <w:r>
        <w:t xml:space="preserve">. This would serve as a medium of employee retention for the management of the company (Armstrong, 2020). </w:t>
      </w:r>
    </w:p>
    <w:p w:rsidR="00165990" w:rsidP="002E27EF" w:rsidRDefault="00000000" w14:paraId="7ECA0956" w14:textId="77777777">
      <w:pPr>
        <w:numPr>
          <w:ilvl w:val="0"/>
          <w:numId w:val="3"/>
        </w:numPr>
        <w:ind w:left="0" w:firstLine="720"/>
        <w:rPr>
          <w:b/>
        </w:rPr>
      </w:pPr>
      <w:r>
        <w:rPr>
          <w:b/>
        </w:rPr>
        <w:t xml:space="preserve">Introduction of Innovation </w:t>
      </w:r>
    </w:p>
    <w:p w:rsidR="00165990" w:rsidP="002E27EF" w:rsidRDefault="00000000" w14:paraId="27D525E6" w14:textId="77777777">
      <w:pPr>
        <w:ind w:firstLine="720"/>
      </w:pPr>
      <w:r>
        <w:t xml:space="preserve">Technological development is quite important for the overall improvement of the performance of the </w:t>
      </w:r>
      <w:proofErr w:type="spellStart"/>
      <w:r>
        <w:t>organisation</w:t>
      </w:r>
      <w:proofErr w:type="spellEnd"/>
      <w:r>
        <w:t xml:space="preserve"> of Universal Elect Plc. The world and technology are progressing at a rapid rate that </w:t>
      </w:r>
      <w:proofErr w:type="gramStart"/>
      <w:r>
        <w:t>demands for</w:t>
      </w:r>
      <w:proofErr w:type="gramEnd"/>
      <w:r>
        <w:t xml:space="preserve"> the various operating </w:t>
      </w:r>
      <w:proofErr w:type="spellStart"/>
      <w:r>
        <w:t>organisations</w:t>
      </w:r>
      <w:proofErr w:type="spellEnd"/>
      <w:r>
        <w:t xml:space="preserve"> to use the latest kinds of hardware and software as well. With the use of advanced technology (Dickmann, 2021), </w:t>
      </w:r>
    </w:p>
    <w:p w:rsidR="00165990" w:rsidP="002E27EF" w:rsidRDefault="00000000" w14:paraId="371BB38F" w14:textId="77777777">
      <w:pPr>
        <w:numPr>
          <w:ilvl w:val="0"/>
          <w:numId w:val="3"/>
        </w:numPr>
        <w:ind w:left="0" w:firstLine="720"/>
        <w:rPr>
          <w:b/>
        </w:rPr>
      </w:pPr>
      <w:r>
        <w:rPr>
          <w:b/>
        </w:rPr>
        <w:t>Usage of KPIs</w:t>
      </w:r>
    </w:p>
    <w:p w:rsidR="00165990" w:rsidP="002E27EF" w:rsidRDefault="00000000" w14:paraId="3CC447F8" w14:textId="77777777">
      <w:pPr>
        <w:ind w:firstLine="720"/>
      </w:pPr>
      <w:r>
        <w:t xml:space="preserve">The </w:t>
      </w:r>
      <w:proofErr w:type="spellStart"/>
      <w:r>
        <w:t>organisation</w:t>
      </w:r>
      <w:proofErr w:type="spellEnd"/>
      <w:r>
        <w:t xml:space="preserve"> of Universal Elect Plc should make use of different software included in the form of Key Performance Indicators. This will help the management of the company to keep </w:t>
      </w:r>
      <w:proofErr w:type="gramStart"/>
      <w:r>
        <w:t>a track</w:t>
      </w:r>
      <w:proofErr w:type="gramEnd"/>
      <w:r>
        <w:t xml:space="preserve"> of the progress that is being made by the employees working on the premises of the </w:t>
      </w:r>
      <w:proofErr w:type="spellStart"/>
      <w:r>
        <w:t>organisation</w:t>
      </w:r>
      <w:proofErr w:type="spellEnd"/>
      <w:r>
        <w:t xml:space="preserve">. This would also contribute to the overall development of the various employees as well as the company (Brewster et al., 2020). </w:t>
      </w:r>
    </w:p>
    <w:p w:rsidR="00165990" w:rsidP="002E27EF" w:rsidRDefault="00000000" w14:paraId="5109D8D3" w14:textId="77777777">
      <w:pPr>
        <w:numPr>
          <w:ilvl w:val="0"/>
          <w:numId w:val="3"/>
        </w:numPr>
        <w:ind w:left="0" w:firstLine="720"/>
        <w:rPr>
          <w:b/>
        </w:rPr>
      </w:pPr>
      <w:r>
        <w:rPr>
          <w:b/>
        </w:rPr>
        <w:t>Appreciating Feedback from Employees</w:t>
      </w:r>
    </w:p>
    <w:p w:rsidR="00165990" w:rsidP="002E27EF" w:rsidRDefault="00000000" w14:paraId="01CFE76E" w14:textId="77777777">
      <w:pPr>
        <w:ind w:firstLine="720"/>
      </w:pPr>
      <w:r>
        <w:t xml:space="preserve">The </w:t>
      </w:r>
      <w:proofErr w:type="spellStart"/>
      <w:r>
        <w:t>organisation</w:t>
      </w:r>
      <w:proofErr w:type="spellEnd"/>
      <w:r>
        <w:t xml:space="preserve"> of Universal Elect Plc should also keep an optimistic attitude towards the feedback of the employees. The management should make proper consideration such that the processes of collection do not contain any negative attitudinal changes of the seniors in the workspace (</w:t>
      </w:r>
      <w:proofErr w:type="spellStart"/>
      <w:r>
        <w:t>Cherunilam</w:t>
      </w:r>
      <w:proofErr w:type="spellEnd"/>
      <w:r>
        <w:t xml:space="preserve">, 2020). </w:t>
      </w:r>
      <w:r>
        <w:br w:type="page"/>
      </w:r>
    </w:p>
    <w:p w:rsidR="00165990" w:rsidP="002E27EF" w:rsidRDefault="00000000" w14:paraId="1FEE1319" w14:textId="77777777">
      <w:pPr>
        <w:pStyle w:val="Heading1"/>
        <w:ind w:firstLine="720"/>
      </w:pPr>
      <w:bookmarkStart w:name="_Toc161822351" w:id="16"/>
      <w:r>
        <w:lastRenderedPageBreak/>
        <w:t>Conclusion</w:t>
      </w:r>
      <w:bookmarkEnd w:id="16"/>
    </w:p>
    <w:p w:rsidR="00165990" w:rsidP="002E27EF" w:rsidRDefault="00000000" w14:paraId="0B5F590A" w14:textId="77777777">
      <w:pPr>
        <w:ind w:firstLine="720"/>
      </w:pPr>
      <w:r>
        <w:t xml:space="preserve">The assignment has been based </w:t>
      </w:r>
      <w:proofErr w:type="gramStart"/>
      <w:r>
        <w:t>on the subject of learning</w:t>
      </w:r>
      <w:proofErr w:type="gramEnd"/>
      <w:r>
        <w:t xml:space="preserve"> various scope and information included in the development of the leadership and management skills for the </w:t>
      </w:r>
      <w:proofErr w:type="spellStart"/>
      <w:r>
        <w:t>organisation</w:t>
      </w:r>
      <w:proofErr w:type="spellEnd"/>
      <w:r>
        <w:t xml:space="preserve"> and its workplace. The various changes that may occur within the premises of the </w:t>
      </w:r>
      <w:proofErr w:type="spellStart"/>
      <w:r>
        <w:t>organisation</w:t>
      </w:r>
      <w:proofErr w:type="spellEnd"/>
      <w:r>
        <w:t xml:space="preserve"> based on the relationship with the environmental changes and the capability of the </w:t>
      </w:r>
      <w:proofErr w:type="spellStart"/>
      <w:r>
        <w:t>organisation</w:t>
      </w:r>
      <w:proofErr w:type="spellEnd"/>
      <w:r>
        <w:t xml:space="preserve"> </w:t>
      </w:r>
      <w:proofErr w:type="gramStart"/>
      <w:r>
        <w:t>has</w:t>
      </w:r>
      <w:proofErr w:type="gramEnd"/>
      <w:r>
        <w:t xml:space="preserve"> also been discussed in the content of the assignment. The nature of the changes that are occurring on the premises along with the conceptual study of the changes based on the leadership styles that are followed in the </w:t>
      </w:r>
      <w:proofErr w:type="spellStart"/>
      <w:r>
        <w:t>organisation</w:t>
      </w:r>
      <w:proofErr w:type="spellEnd"/>
      <w:r>
        <w:t xml:space="preserve"> has been given in the assignment. Cultural and </w:t>
      </w:r>
      <w:proofErr w:type="spellStart"/>
      <w:r>
        <w:t>organisational</w:t>
      </w:r>
      <w:proofErr w:type="spellEnd"/>
      <w:r>
        <w:t xml:space="preserve"> changes </w:t>
      </w:r>
      <w:proofErr w:type="gramStart"/>
      <w:r>
        <w:t>has</w:t>
      </w:r>
      <w:proofErr w:type="gramEnd"/>
      <w:r>
        <w:t xml:space="preserve"> also been discussed in the content with the references to the Lewis model with the help of a case study. </w:t>
      </w:r>
    </w:p>
    <w:p w:rsidR="00165990" w:rsidP="002E27EF" w:rsidRDefault="00000000" w14:paraId="63E78C87" w14:textId="77777777">
      <w:pPr>
        <w:ind w:firstLine="720"/>
      </w:pPr>
      <w:r>
        <w:br w:type="page"/>
      </w:r>
    </w:p>
    <w:p w:rsidR="00165990" w:rsidRDefault="00000000" w14:paraId="45070437" w14:textId="77777777">
      <w:pPr>
        <w:pStyle w:val="Heading1"/>
      </w:pPr>
      <w:bookmarkStart w:name="_Toc161822352" w:id="17"/>
      <w:r>
        <w:lastRenderedPageBreak/>
        <w:t>References</w:t>
      </w:r>
      <w:bookmarkEnd w:id="17"/>
    </w:p>
    <w:p w:rsidR="00165990" w:rsidRDefault="00000000" w14:paraId="39397E68" w14:textId="77777777">
      <w:bookmarkStart w:name="_heading=h.44sinio" w:colFirst="0" w:colLast="0" w:id="18"/>
      <w:bookmarkEnd w:id="18"/>
      <w:r>
        <w:t xml:space="preserve">Ahlfeld, K., (2021). </w:t>
      </w:r>
      <w:r w:rsidRPr="00F1497F">
        <w:rPr>
          <w:i/>
          <w:iCs/>
        </w:rPr>
        <w:t>School Librarians to Admire: Cicely Lewis Models Responsive Librarianship. Journal of Library Administration</w:t>
      </w:r>
      <w:r>
        <w:t>, 61(8), pp.1023-1027.</w:t>
      </w:r>
    </w:p>
    <w:p w:rsidRPr="00F1497F" w:rsidR="00165990" w:rsidRDefault="00000000" w14:paraId="6DB3401C" w14:textId="77777777">
      <w:pPr>
        <w:rPr>
          <w:i/>
          <w:iCs/>
        </w:rPr>
      </w:pPr>
      <w:r>
        <w:t xml:space="preserve">Armstrong, M., (2020). </w:t>
      </w:r>
      <w:r w:rsidRPr="00F1497F">
        <w:rPr>
          <w:i/>
          <w:iCs/>
        </w:rPr>
        <w:t>Armstrong's Handbook of Strategic Human Resource Management: Improve Business Performance Through Strategic People Management. Kogan Page Publishers.</w:t>
      </w:r>
    </w:p>
    <w:p w:rsidR="00165990" w:rsidRDefault="00000000" w14:paraId="10AF5455" w14:textId="77777777">
      <w:proofErr w:type="spellStart"/>
      <w:r>
        <w:t>Bizumic</w:t>
      </w:r>
      <w:proofErr w:type="spellEnd"/>
      <w:r>
        <w:t xml:space="preserve">, B., Monaghan, C. and Priest, D., (2021). </w:t>
      </w:r>
      <w:r w:rsidRPr="00F1497F">
        <w:rPr>
          <w:i/>
          <w:iCs/>
        </w:rPr>
        <w:t>The return of ethnocentrism. Political Psychology</w:t>
      </w:r>
      <w:r>
        <w:t>, 42, pp.29-73.</w:t>
      </w:r>
    </w:p>
    <w:p w:rsidRPr="00F1497F" w:rsidR="00165990" w:rsidRDefault="00000000" w14:paraId="3142F28F" w14:textId="77777777">
      <w:pPr>
        <w:rPr>
          <w:i/>
          <w:iCs/>
        </w:rPr>
      </w:pPr>
      <w:r>
        <w:t xml:space="preserve">Brewster, C., Dickmann, M. and Suutari, V., (2020). </w:t>
      </w:r>
      <w:r w:rsidRPr="00F1497F">
        <w:rPr>
          <w:i/>
          <w:iCs/>
        </w:rPr>
        <w:t xml:space="preserve">Short-term Assignees, International Business </w:t>
      </w:r>
      <w:proofErr w:type="spellStart"/>
      <w:proofErr w:type="gramStart"/>
      <w:r w:rsidRPr="00F1497F">
        <w:rPr>
          <w:i/>
          <w:iCs/>
        </w:rPr>
        <w:t>Travellers</w:t>
      </w:r>
      <w:proofErr w:type="spellEnd"/>
      <w:proofErr w:type="gramEnd"/>
      <w:r w:rsidRPr="00F1497F">
        <w:rPr>
          <w:i/>
          <w:iCs/>
        </w:rPr>
        <w:t xml:space="preserve"> and International Commuters. Global mobility and the management of expatriates.</w:t>
      </w:r>
    </w:p>
    <w:p w:rsidR="00165990" w:rsidRDefault="00000000" w14:paraId="70601BD5" w14:textId="77777777">
      <w:r>
        <w:t xml:space="preserve">Buckley, P.J. and Casson, M., (2021). </w:t>
      </w:r>
      <w:r w:rsidRPr="00F1497F">
        <w:rPr>
          <w:i/>
          <w:iCs/>
        </w:rPr>
        <w:t>Thirty years of International Business Review and international business research. International Business Review</w:t>
      </w:r>
      <w:r>
        <w:t>, 30(2), p.101795.</w:t>
      </w:r>
    </w:p>
    <w:p w:rsidR="00165990" w:rsidRDefault="00000000" w14:paraId="3218A9F3" w14:textId="77777777">
      <w:r>
        <w:t xml:space="preserve">Byrne, D., (2022). </w:t>
      </w:r>
      <w:r w:rsidRPr="00F1497F">
        <w:rPr>
          <w:i/>
          <w:iCs/>
        </w:rPr>
        <w:t>A worked example of Braun and Clarke’s approach to reflexive thematic analysis. Quality &amp; quantity</w:t>
      </w:r>
      <w:r>
        <w:t>, 56(3), pp.1391-1412.</w:t>
      </w:r>
    </w:p>
    <w:p w:rsidR="00165990" w:rsidRDefault="00000000" w14:paraId="773C9495" w14:textId="77777777">
      <w:proofErr w:type="spellStart"/>
      <w:r>
        <w:t>Cherunilam</w:t>
      </w:r>
      <w:proofErr w:type="spellEnd"/>
      <w:r>
        <w:t xml:space="preserve">, F., (2020). </w:t>
      </w:r>
      <w:r w:rsidRPr="00F1497F">
        <w:rPr>
          <w:i/>
          <w:iCs/>
        </w:rPr>
        <w:t>International business</w:t>
      </w:r>
      <w:r>
        <w:t xml:space="preserve">. PHI Learning Pvt. </w:t>
      </w:r>
      <w:proofErr w:type="gramStart"/>
      <w:r>
        <w:t>Ltd..</w:t>
      </w:r>
      <w:proofErr w:type="gramEnd"/>
    </w:p>
    <w:p w:rsidR="00165990" w:rsidRDefault="00000000" w14:paraId="6A1D1901" w14:textId="77777777">
      <w:r>
        <w:t xml:space="preserve">Coe, M.A. and </w:t>
      </w:r>
      <w:proofErr w:type="spellStart"/>
      <w:r>
        <w:t>Gaoue</w:t>
      </w:r>
      <w:proofErr w:type="spellEnd"/>
      <w:r>
        <w:t>, O.G., (2020</w:t>
      </w:r>
      <w:r w:rsidRPr="00F1497F">
        <w:rPr>
          <w:i/>
          <w:iCs/>
        </w:rPr>
        <w:t xml:space="preserve">). Cultural keystone species revisited: are we asking the right </w:t>
      </w:r>
      <w:proofErr w:type="gramStart"/>
      <w:r w:rsidRPr="00F1497F">
        <w:rPr>
          <w:i/>
          <w:iCs/>
        </w:rPr>
        <w:t>questions?.</w:t>
      </w:r>
      <w:proofErr w:type="gramEnd"/>
      <w:r w:rsidRPr="00F1497F">
        <w:rPr>
          <w:i/>
          <w:iCs/>
        </w:rPr>
        <w:t xml:space="preserve"> Journal of Ethnobiology and Ethnomedicine</w:t>
      </w:r>
      <w:r>
        <w:t>, 16(1), p.70.</w:t>
      </w:r>
    </w:p>
    <w:p w:rsidR="00165990" w:rsidRDefault="00000000" w14:paraId="79552562" w14:textId="77777777">
      <w:r>
        <w:t xml:space="preserve">Coghlan, D., (2021). </w:t>
      </w:r>
      <w:r w:rsidRPr="00F1497F">
        <w:rPr>
          <w:i/>
          <w:iCs/>
        </w:rPr>
        <w:t>Edgar Schein on change: Insights into the creation of a model. The Journal of Applied Behavioral Science</w:t>
      </w:r>
      <w:r>
        <w:t>, 57(1), pp.11-19.</w:t>
      </w:r>
    </w:p>
    <w:p w:rsidR="00165990" w:rsidRDefault="00000000" w14:paraId="528821A1" w14:textId="77777777">
      <w:r>
        <w:t xml:space="preserve">Dickmann, M., (2021). </w:t>
      </w:r>
      <w:r w:rsidRPr="00F1497F">
        <w:rPr>
          <w:i/>
          <w:iCs/>
        </w:rPr>
        <w:t xml:space="preserve">International human resource management–historical developments, models, </w:t>
      </w:r>
      <w:proofErr w:type="gramStart"/>
      <w:r w:rsidRPr="00F1497F">
        <w:rPr>
          <w:i/>
          <w:iCs/>
        </w:rPr>
        <w:t>policies</w:t>
      </w:r>
      <w:proofErr w:type="gramEnd"/>
      <w:r w:rsidRPr="00F1497F">
        <w:rPr>
          <w:i/>
          <w:iCs/>
        </w:rPr>
        <w:t xml:space="preserve"> and practices in MNCs</w:t>
      </w:r>
      <w:r>
        <w:t xml:space="preserve"> (p. 225). Sage.</w:t>
      </w:r>
    </w:p>
    <w:p w:rsidR="00165990" w:rsidRDefault="00000000" w14:paraId="4B7EEF3C" w14:textId="77777777">
      <w:r>
        <w:t xml:space="preserve">Dobrowolski, Z. and </w:t>
      </w:r>
      <w:proofErr w:type="spellStart"/>
      <w:r>
        <w:t>Sułkowski</w:t>
      </w:r>
      <w:proofErr w:type="spellEnd"/>
      <w:r>
        <w:t>, Ł., (2020</w:t>
      </w:r>
      <w:r w:rsidRPr="00F1497F">
        <w:rPr>
          <w:i/>
          <w:iCs/>
        </w:rPr>
        <w:t>). Public ethnocentrism: a cognitive orientation and preventive measures. Journal of International Studies</w:t>
      </w:r>
      <w:r>
        <w:t>, 13(2).</w:t>
      </w:r>
    </w:p>
    <w:p w:rsidR="00165990" w:rsidRDefault="00000000" w14:paraId="5FACB127" w14:textId="77777777">
      <w:r>
        <w:t xml:space="preserve">Fernández, I., (2022). </w:t>
      </w:r>
      <w:r w:rsidRPr="00F1497F">
        <w:rPr>
          <w:i/>
          <w:iCs/>
        </w:rPr>
        <w:t xml:space="preserve">Understanding the reactivity of frustrated Lewis pairs with the help of the activation strain model–energy decomposition analysis method. Chemical Communications, </w:t>
      </w:r>
      <w:r>
        <w:t>58(32), pp.4931-4940.</w:t>
      </w:r>
    </w:p>
    <w:p w:rsidR="00165990" w:rsidRDefault="00000000" w14:paraId="7F1515A2" w14:textId="77777777">
      <w:r>
        <w:t xml:space="preserve">Findlay, C. and Hoekman, B., (2021). </w:t>
      </w:r>
      <w:r w:rsidRPr="00F1497F">
        <w:rPr>
          <w:i/>
          <w:iCs/>
        </w:rPr>
        <w:t>Value chain approaches to reducing policy spillovers on international business. Journal of International Business Policy</w:t>
      </w:r>
      <w:r>
        <w:t>, 4, pp.390-409.</w:t>
      </w:r>
    </w:p>
    <w:p w:rsidR="00165990" w:rsidRDefault="00000000" w14:paraId="66EBDA57" w14:textId="77777777">
      <w:r>
        <w:t xml:space="preserve">Harrison, R., Fischer, S., </w:t>
      </w:r>
      <w:proofErr w:type="spellStart"/>
      <w:r>
        <w:t>Walpola</w:t>
      </w:r>
      <w:proofErr w:type="spellEnd"/>
      <w:r>
        <w:t xml:space="preserve">, R.L., Chauhan, A., Babalola, T., Mears, S. and Le-Dao, H., (2021). </w:t>
      </w:r>
      <w:r w:rsidRPr="00F1497F">
        <w:rPr>
          <w:i/>
          <w:iCs/>
        </w:rPr>
        <w:t>Where do models for change management, improvement and implementation meet? A systematic review of the applications of change management models in healthcare. Journal of healthcare leadership</w:t>
      </w:r>
      <w:r>
        <w:t>, pp.85-108.</w:t>
      </w:r>
    </w:p>
    <w:p w:rsidR="00165990" w:rsidRDefault="00000000" w14:paraId="01242A6E" w14:textId="77777777">
      <w:r>
        <w:t xml:space="preserve">Jami Pour, M. and Hosseinzadeh, M., (2021). </w:t>
      </w:r>
      <w:r w:rsidRPr="00F1497F">
        <w:rPr>
          <w:i/>
          <w:iCs/>
        </w:rPr>
        <w:t>An integrated framework of change management for social CRM implementation. Information Systems and e-Business Management</w:t>
      </w:r>
      <w:r>
        <w:t>, 19(1), pp.43-75.</w:t>
      </w:r>
    </w:p>
    <w:p w:rsidR="00165990" w:rsidRDefault="00000000" w14:paraId="637C63DF" w14:textId="77777777">
      <w:r>
        <w:lastRenderedPageBreak/>
        <w:t xml:space="preserve">Lofthouse, J.K. and Herzberg, R.Q., (2023). </w:t>
      </w:r>
      <w:r w:rsidRPr="00F1497F">
        <w:rPr>
          <w:i/>
          <w:iCs/>
        </w:rPr>
        <w:t>The continuing case for a polycentric approach for coping with climate change. Sustainability,</w:t>
      </w:r>
      <w:r>
        <w:t xml:space="preserve"> 15(4), p.3770.</w:t>
      </w:r>
    </w:p>
    <w:p w:rsidR="00165990" w:rsidRDefault="00000000" w14:paraId="36105EC5" w14:textId="77777777">
      <w:r>
        <w:t xml:space="preserve">MacDonald, C., Burton, M., </w:t>
      </w:r>
      <w:proofErr w:type="spellStart"/>
      <w:r>
        <w:t>Carachi</w:t>
      </w:r>
      <w:proofErr w:type="spellEnd"/>
      <w:r>
        <w:t xml:space="preserve">, R. and O'Toole, S., (2020). </w:t>
      </w:r>
      <w:r w:rsidRPr="00F1497F">
        <w:rPr>
          <w:i/>
          <w:iCs/>
        </w:rPr>
        <w:t>Data and data illustrations supporting the analysis of transcripts from interviews exploring the views and experiences of young men and their parents/guardians regarding testicular health</w:t>
      </w:r>
      <w:r>
        <w:t>. Data in brief, 32, p.106106.</w:t>
      </w:r>
    </w:p>
    <w:p w:rsidR="00165990" w:rsidRDefault="00000000" w14:paraId="2D107B11" w14:textId="77777777">
      <w:r>
        <w:t>Marsh, B. and Wood, J., (2020). Peirce F. Lewis, 1927–2018.</w:t>
      </w:r>
    </w:p>
    <w:p w:rsidR="00165990" w:rsidRDefault="00000000" w14:paraId="6C4E0A4C" w14:textId="77777777">
      <w:proofErr w:type="spellStart"/>
      <w:r>
        <w:t>Martill</w:t>
      </w:r>
      <w:proofErr w:type="spellEnd"/>
      <w:r>
        <w:t xml:space="preserve">, B. and Staiger, U., (2021). </w:t>
      </w:r>
      <w:r w:rsidRPr="00F1497F">
        <w:rPr>
          <w:i/>
          <w:iCs/>
        </w:rPr>
        <w:t>Negotiating Brexit: The cultural sources of British hard bargaining. JCMS: Journal of Common Market Studies</w:t>
      </w:r>
      <w:r>
        <w:t>, 59(2), pp.261-277.</w:t>
      </w:r>
    </w:p>
    <w:p w:rsidR="00165990" w:rsidRDefault="00000000" w14:paraId="08EDFE9F" w14:textId="77777777">
      <w:proofErr w:type="spellStart"/>
      <w:r>
        <w:t>Nevedal</w:t>
      </w:r>
      <w:proofErr w:type="spellEnd"/>
      <w:r>
        <w:t xml:space="preserve">, A.L., Reardon, C.M., </w:t>
      </w:r>
      <w:proofErr w:type="spellStart"/>
      <w:r>
        <w:t>Opra</w:t>
      </w:r>
      <w:proofErr w:type="spellEnd"/>
      <w:r>
        <w:t xml:space="preserve"> </w:t>
      </w:r>
      <w:proofErr w:type="spellStart"/>
      <w:r>
        <w:t>Widerquist</w:t>
      </w:r>
      <w:proofErr w:type="spellEnd"/>
      <w:r>
        <w:t xml:space="preserve">, M.A., Jackson, G.L., Cutrona, S.L., White, B.S. and Damschroder, L.J., (2021). </w:t>
      </w:r>
      <w:r w:rsidRPr="00F1497F">
        <w:rPr>
          <w:i/>
          <w:iCs/>
        </w:rPr>
        <w:t>Rapid versus traditional qualitative analysis using the Consolidated Framework for Implementation Research (CFIR). Implementation Science</w:t>
      </w:r>
      <w:r>
        <w:t>, 16(1), pp.1-12.</w:t>
      </w:r>
    </w:p>
    <w:p w:rsidR="00165990" w:rsidRDefault="00000000" w14:paraId="2D4DDABA" w14:textId="77777777">
      <w:proofErr w:type="spellStart"/>
      <w:r>
        <w:t>Onof</w:t>
      </w:r>
      <w:proofErr w:type="spellEnd"/>
      <w:r>
        <w:t xml:space="preserve">, C. and Wan, L.P., (2020). </w:t>
      </w:r>
      <w:r w:rsidRPr="00F1497F">
        <w:rPr>
          <w:i/>
          <w:iCs/>
        </w:rPr>
        <w:t>Modelling rainfall with a Bartlett–</w:t>
      </w:r>
      <w:proofErr w:type="gramStart"/>
      <w:r w:rsidRPr="00F1497F">
        <w:rPr>
          <w:i/>
          <w:iCs/>
        </w:rPr>
        <w:t>Lewis</w:t>
      </w:r>
      <w:proofErr w:type="gramEnd"/>
      <w:r w:rsidRPr="00F1497F">
        <w:rPr>
          <w:i/>
          <w:iCs/>
        </w:rPr>
        <w:t xml:space="preserve"> process: new developments. Hydrology and Earth System Sciences,</w:t>
      </w:r>
      <w:r>
        <w:t xml:space="preserve"> 24(5), pp.2791-2815.</w:t>
      </w:r>
    </w:p>
    <w:p w:rsidR="00165990" w:rsidRDefault="00000000" w14:paraId="1ECCD78E" w14:textId="77777777">
      <w:proofErr w:type="spellStart"/>
      <w:r>
        <w:t>Partiti</w:t>
      </w:r>
      <w:proofErr w:type="spellEnd"/>
      <w:r>
        <w:t xml:space="preserve">, E., (2021). </w:t>
      </w:r>
      <w:r w:rsidRPr="00F1497F">
        <w:rPr>
          <w:i/>
          <w:iCs/>
        </w:rPr>
        <w:t>Polycentricity and polyphony in international law: Interpreting the corporate responsibility to respect human rights. International &amp; Comparative Law Quarterly</w:t>
      </w:r>
      <w:r>
        <w:t>, 70(1), pp.133-164.</w:t>
      </w:r>
    </w:p>
    <w:p w:rsidR="00165990" w:rsidRDefault="00000000" w14:paraId="33762F17" w14:textId="77777777">
      <w:proofErr w:type="spellStart"/>
      <w:r>
        <w:t>Perskaya</w:t>
      </w:r>
      <w:proofErr w:type="spellEnd"/>
      <w:r>
        <w:t xml:space="preserve">, V., (2023). </w:t>
      </w:r>
      <w:r w:rsidRPr="00F1497F">
        <w:rPr>
          <w:i/>
          <w:iCs/>
        </w:rPr>
        <w:t>Polycentrism in International Relations and Globalization Processes</w:t>
      </w:r>
      <w:r>
        <w:t>.</w:t>
      </w:r>
    </w:p>
    <w:p w:rsidR="00165990" w:rsidRDefault="00000000" w14:paraId="57F94A4A" w14:textId="77777777">
      <w:r>
        <w:t xml:space="preserve">Rapp, A.M., Tan, P.Z., Grammer, J.K., Gehring, W.J., Miller, G.A. and Chavira, D.A., (2021). </w:t>
      </w:r>
      <w:r w:rsidRPr="00F1497F">
        <w:rPr>
          <w:i/>
          <w:iCs/>
        </w:rPr>
        <w:t>Cultural group differences in the association of neural sensitivity to social feedback and social anxiety among diverse adolescents. Journal of Psychiatric Research</w:t>
      </w:r>
      <w:r>
        <w:t>, 143, pp.400-408.</w:t>
      </w:r>
    </w:p>
    <w:p w:rsidR="00165990" w:rsidRDefault="00000000" w14:paraId="11A3D6EC" w14:textId="77777777">
      <w:r>
        <w:t xml:space="preserve">Ratana, S., Raksmey, C. and Danut, D., (2020). </w:t>
      </w:r>
      <w:r w:rsidRPr="00F1497F">
        <w:rPr>
          <w:i/>
          <w:iCs/>
        </w:rPr>
        <w:t>Conceptualizing a framework: A critical review of the development of change management theories. Studies in Business and Economics</w:t>
      </w:r>
      <w:r>
        <w:t>, 15(2), pp.205-214.</w:t>
      </w:r>
    </w:p>
    <w:p w:rsidR="00165990" w:rsidRDefault="00000000" w14:paraId="5578CDA3" w14:textId="77777777">
      <w:proofErr w:type="spellStart"/>
      <w:r>
        <w:t>Rutakumwa</w:t>
      </w:r>
      <w:proofErr w:type="spellEnd"/>
      <w:r>
        <w:t xml:space="preserve">, R., Mugisha, J.O., Bernays, S., </w:t>
      </w:r>
      <w:proofErr w:type="spellStart"/>
      <w:r>
        <w:t>Kabunga</w:t>
      </w:r>
      <w:proofErr w:type="spellEnd"/>
      <w:r>
        <w:t xml:space="preserve">, E., </w:t>
      </w:r>
      <w:proofErr w:type="spellStart"/>
      <w:r>
        <w:t>Tumwekwase</w:t>
      </w:r>
      <w:proofErr w:type="spellEnd"/>
      <w:r>
        <w:t xml:space="preserve">, G., </w:t>
      </w:r>
      <w:proofErr w:type="spellStart"/>
      <w:r>
        <w:t>Mbonye</w:t>
      </w:r>
      <w:proofErr w:type="spellEnd"/>
      <w:r>
        <w:t xml:space="preserve">, M. and Seeley, J., (2020). </w:t>
      </w:r>
      <w:r w:rsidRPr="00F1497F">
        <w:rPr>
          <w:i/>
          <w:iCs/>
        </w:rPr>
        <w:t>Conducting in-depth interviews with and without voice recorders: a comparative analysis. Qualitative Research</w:t>
      </w:r>
      <w:r>
        <w:t>, 20(5), pp.565-581.</w:t>
      </w:r>
    </w:p>
    <w:p w:rsidR="00165990" w:rsidRDefault="00000000" w14:paraId="1675BF02" w14:textId="77777777">
      <w:r>
        <w:t xml:space="preserve">Thelen, P.D. and </w:t>
      </w:r>
      <w:proofErr w:type="spellStart"/>
      <w:r>
        <w:t>Formanchuk</w:t>
      </w:r>
      <w:proofErr w:type="spellEnd"/>
      <w:r>
        <w:t xml:space="preserve">, A., (2022). </w:t>
      </w:r>
      <w:r w:rsidRPr="00F1497F">
        <w:rPr>
          <w:i/>
          <w:iCs/>
        </w:rPr>
        <w:t>Culture and internal communication in Chile: Linking ethical organizational culture, transparent communication, and employee advocacy. Public Relations Review</w:t>
      </w:r>
      <w:r>
        <w:t>, 48(1), p.102137.</w:t>
      </w:r>
    </w:p>
    <w:p w:rsidR="00165990" w:rsidRDefault="00000000" w14:paraId="3E2D6C92" w14:textId="77777777">
      <w:r>
        <w:t xml:space="preserve">Thomas, T., Singh, N. and Ambady, K.G., (2020). </w:t>
      </w:r>
      <w:r w:rsidRPr="00F1497F">
        <w:rPr>
          <w:i/>
          <w:iCs/>
        </w:rPr>
        <w:t>Effect of ethnocentrism and attitude towards foreign brands in purchase decision.</w:t>
      </w:r>
      <w:r>
        <w:t xml:space="preserve"> Vision, 24(3), pp.320-329.</w:t>
      </w:r>
    </w:p>
    <w:p w:rsidR="00165990" w:rsidRDefault="00000000" w14:paraId="6FAAE365" w14:textId="77777777">
      <w:r>
        <w:t xml:space="preserve">Todaro, M.P. and Smith, S.C., (2020). </w:t>
      </w:r>
      <w:r w:rsidRPr="00F1497F">
        <w:rPr>
          <w:i/>
          <w:iCs/>
        </w:rPr>
        <w:t>Economic development</w:t>
      </w:r>
      <w:r>
        <w:t>. Pearson UK.</w:t>
      </w:r>
    </w:p>
    <w:p w:rsidR="00165990" w:rsidRDefault="00000000" w14:paraId="09E2890A" w14:textId="77777777">
      <w:r>
        <w:lastRenderedPageBreak/>
        <w:t xml:space="preserve">Yik, B.J., Dood, A.J., De Arellano, D.C.R., Fields, K.B. and Raker, J.R., (2021). </w:t>
      </w:r>
      <w:r w:rsidRPr="00F1497F">
        <w:rPr>
          <w:i/>
          <w:iCs/>
        </w:rPr>
        <w:t xml:space="preserve">Development of a machine learning-based tool to evaluate correct </w:t>
      </w:r>
      <w:proofErr w:type="gramStart"/>
      <w:r w:rsidRPr="00F1497F">
        <w:rPr>
          <w:i/>
          <w:iCs/>
        </w:rPr>
        <w:t>Lewis</w:t>
      </w:r>
      <w:proofErr w:type="gramEnd"/>
      <w:r w:rsidRPr="00F1497F">
        <w:rPr>
          <w:i/>
          <w:iCs/>
        </w:rPr>
        <w:t xml:space="preserve"> acid–base model use in written responses to open-ended formative assessment items. Chemistry Education Research and Practice,</w:t>
      </w:r>
      <w:r>
        <w:t xml:space="preserve"> 22(4), pp.866-885.</w:t>
      </w:r>
    </w:p>
    <w:p w:rsidR="00165990" w:rsidRDefault="00165990" w14:paraId="52AFF51C" w14:textId="4C642695"/>
    <w:sectPr w:rsidR="00165990">
      <w:headerReference w:type="default" r:id="rId9"/>
      <w:footerReference w:type="default" r:id="rId10"/>
      <w:pgSz w:w="12240" w:h="15840" w:orient="portrait"/>
      <w:pgMar w:top="1440" w:right="1440" w:bottom="1440" w:left="1440" w:header="720" w:footer="720" w:gutter="0"/>
      <w:pgNumType w:start="1"/>
      <w:cols w:space="720"/>
      <w:titlePg/>
      <w:headerReference w:type="first" r:id="Rf577441054bc496e"/>
      <w:footerReference w:type="first" r:id="Rbd866b258f5346e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2757A" w:rsidRDefault="00C2757A" w14:paraId="61068449" w14:textId="77777777">
      <w:pPr>
        <w:spacing w:line="240" w:lineRule="auto"/>
      </w:pPr>
      <w:r>
        <w:separator/>
      </w:r>
    </w:p>
  </w:endnote>
  <w:endnote w:type="continuationSeparator" w:id="0">
    <w:p w:rsidR="00C2757A" w:rsidRDefault="00C2757A" w14:paraId="79A4E388"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65990" w:rsidRDefault="00000000" w14:paraId="073DD251" w14:textId="77777777">
    <w:pPr>
      <w:pBdr>
        <w:top w:val="nil"/>
        <w:left w:val="nil"/>
        <w:bottom w:val="nil"/>
        <w:right w:val="nil"/>
        <w:between w:val="nil"/>
      </w:pBdr>
      <w:tabs>
        <w:tab w:val="center" w:pos="4680"/>
        <w:tab w:val="right" w:pos="9360"/>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F1497F">
      <w:rPr>
        <w:b/>
        <w:noProof/>
        <w:color w:val="000000"/>
        <w:sz w:val="24"/>
        <w:szCs w:val="24"/>
      </w:rPr>
      <w:t>2</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F1497F">
      <w:rPr>
        <w:b/>
        <w:noProof/>
        <w:color w:val="000000"/>
        <w:sz w:val="24"/>
        <w:szCs w:val="24"/>
      </w:rPr>
      <w:t>3</w:t>
    </w:r>
    <w:r>
      <w:rPr>
        <w:b/>
        <w:color w:val="000000"/>
        <w:sz w:val="24"/>
        <w:szCs w:val="24"/>
      </w:rPr>
      <w:fldChar w:fldCharType="end"/>
    </w:r>
  </w:p>
  <w:p w:rsidR="00165990" w:rsidRDefault="00165990" w14:paraId="69BA2159" w14:textId="77777777">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EC0EE47" w:rsidTr="6EC0EE47" w14:paraId="5A8809BF">
      <w:trPr>
        <w:trHeight w:val="300"/>
      </w:trPr>
      <w:tc>
        <w:tcPr>
          <w:tcW w:w="3120" w:type="dxa"/>
          <w:tcMar/>
        </w:tcPr>
        <w:p w:rsidR="6EC0EE47" w:rsidP="6EC0EE47" w:rsidRDefault="6EC0EE47" w14:paraId="528B68AE" w14:textId="4DD03B8C">
          <w:pPr>
            <w:pStyle w:val="Header"/>
            <w:bidi w:val="0"/>
            <w:ind w:left="-115"/>
            <w:jc w:val="left"/>
            <w:rPr/>
          </w:pPr>
        </w:p>
      </w:tc>
      <w:tc>
        <w:tcPr>
          <w:tcW w:w="3120" w:type="dxa"/>
          <w:tcMar/>
        </w:tcPr>
        <w:p w:rsidR="6EC0EE47" w:rsidP="6EC0EE47" w:rsidRDefault="6EC0EE47" w14:paraId="67EE3140" w14:textId="699BE808">
          <w:pPr>
            <w:pStyle w:val="Header"/>
            <w:bidi w:val="0"/>
            <w:jc w:val="center"/>
            <w:rPr/>
          </w:pPr>
        </w:p>
      </w:tc>
      <w:tc>
        <w:tcPr>
          <w:tcW w:w="3120" w:type="dxa"/>
          <w:tcMar/>
        </w:tcPr>
        <w:p w:rsidR="6EC0EE47" w:rsidP="6EC0EE47" w:rsidRDefault="6EC0EE47" w14:paraId="186A1216" w14:textId="74EE9F2D">
          <w:pPr>
            <w:pStyle w:val="Header"/>
            <w:bidi w:val="0"/>
            <w:ind w:right="-115"/>
            <w:jc w:val="right"/>
            <w:rPr/>
          </w:pPr>
        </w:p>
      </w:tc>
    </w:tr>
  </w:tbl>
  <w:p w:rsidR="6EC0EE47" w:rsidP="6EC0EE47" w:rsidRDefault="6EC0EE47" w14:paraId="684510C7" w14:textId="6FB4EDF1">
    <w:pPr>
      <w:pStyle w:val="Footer"/>
      <w:bidi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2757A" w:rsidRDefault="00C2757A" w14:paraId="23A18008" w14:textId="77777777">
      <w:pPr>
        <w:spacing w:line="240" w:lineRule="auto"/>
      </w:pPr>
      <w:r>
        <w:separator/>
      </w:r>
    </w:p>
  </w:footnote>
  <w:footnote w:type="continuationSeparator" w:id="0">
    <w:p w:rsidR="00C2757A" w:rsidRDefault="00C2757A" w14:paraId="37BE6B10"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65990" w:rsidP="6EC0EE47" w:rsidRDefault="00000000" w14:paraId="02FAD70C" w14:noSpellErr="1" w14:textId="0E858B55">
    <w:pPr>
      <w:jc w:val="right"/>
      <w:rPr>
        <w:b w:val="1"/>
        <w:bCs w:val="1"/>
      </w:rPr>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EC0EE47" w:rsidTr="6EC0EE47" w14:paraId="4BAB7A5E">
      <w:trPr>
        <w:trHeight w:val="300"/>
      </w:trPr>
      <w:tc>
        <w:tcPr>
          <w:tcW w:w="3120" w:type="dxa"/>
          <w:tcMar/>
        </w:tcPr>
        <w:p w:rsidR="6EC0EE47" w:rsidP="6EC0EE47" w:rsidRDefault="6EC0EE47" w14:paraId="69B83EC6" w14:textId="6AC5EA91">
          <w:pPr>
            <w:pStyle w:val="Header"/>
            <w:bidi w:val="0"/>
            <w:ind w:left="-115"/>
            <w:jc w:val="left"/>
            <w:rPr/>
          </w:pPr>
        </w:p>
      </w:tc>
      <w:tc>
        <w:tcPr>
          <w:tcW w:w="3120" w:type="dxa"/>
          <w:tcMar/>
        </w:tcPr>
        <w:p w:rsidR="6EC0EE47" w:rsidP="6EC0EE47" w:rsidRDefault="6EC0EE47" w14:paraId="284C745F" w14:textId="50CB642B">
          <w:pPr>
            <w:pStyle w:val="Header"/>
            <w:bidi w:val="0"/>
            <w:jc w:val="center"/>
            <w:rPr/>
          </w:pPr>
        </w:p>
      </w:tc>
      <w:tc>
        <w:tcPr>
          <w:tcW w:w="3120" w:type="dxa"/>
          <w:tcMar/>
        </w:tcPr>
        <w:p w:rsidR="6EC0EE47" w:rsidP="6EC0EE47" w:rsidRDefault="6EC0EE47" w14:paraId="20A735B6" w14:textId="6FC30FC8">
          <w:pPr>
            <w:pStyle w:val="Header"/>
            <w:bidi w:val="0"/>
            <w:ind w:right="-115"/>
            <w:jc w:val="right"/>
            <w:rPr/>
          </w:pPr>
        </w:p>
      </w:tc>
    </w:tr>
  </w:tbl>
  <w:p w:rsidR="6EC0EE47" w:rsidP="6EC0EE47" w:rsidRDefault="6EC0EE47" w14:paraId="2C17A21C" w14:textId="5A5CBA70">
    <w:pPr>
      <w:pStyle w:val="Header"/>
      <w:bidi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91E6B"/>
    <w:multiLevelType w:val="multilevel"/>
    <w:tmpl w:val="28CEF0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80F301D"/>
    <w:multiLevelType w:val="multilevel"/>
    <w:tmpl w:val="08E820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9E03EEC"/>
    <w:multiLevelType w:val="multilevel"/>
    <w:tmpl w:val="4F7E2E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90552985">
    <w:abstractNumId w:val="2"/>
  </w:num>
  <w:num w:numId="2" w16cid:durableId="675962071">
    <w:abstractNumId w:val="1"/>
  </w:num>
  <w:num w:numId="3" w16cid:durableId="1353069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990"/>
    <w:rsid w:val="00000000"/>
    <w:rsid w:val="00043D0F"/>
    <w:rsid w:val="00165990"/>
    <w:rsid w:val="002E27EF"/>
    <w:rsid w:val="003B34B0"/>
    <w:rsid w:val="00C2757A"/>
    <w:rsid w:val="00ED52E7"/>
    <w:rsid w:val="00F1497F"/>
    <w:rsid w:val="6EC0E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B2881"/>
  <w15:docId w15:val="{7390F7F4-A663-49FC-B9E1-6CED8EDD0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US"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link w:val="Heading2Char"/>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outlineLvl w:val="2"/>
    </w:pPr>
    <w:rPr>
      <w:i/>
      <w:sz w:val="24"/>
      <w:szCs w:val="24"/>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style>
  <w:style w:type="table" w:styleId="a0" w:customStyle="1">
    <w:basedOn w:val="TableNormal"/>
    <w:tblPr>
      <w:tblStyleRowBandSize w:val="1"/>
      <w:tblStyleColBandSize w:val="1"/>
      <w:tblCellMar>
        <w:top w:w="100" w:type="dxa"/>
        <w:left w:w="100" w:type="dxa"/>
        <w:bottom w:w="100" w:type="dxa"/>
        <w:right w:w="100" w:type="dxa"/>
      </w:tblCellMar>
    </w:tblPr>
  </w:style>
  <w:style w:type="table" w:styleId="a1" w:customStyle="1">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1E3568"/>
    <w:pPr>
      <w:spacing w:before="240" w:line="259" w:lineRule="auto"/>
      <w:jc w:val="left"/>
      <w:outlineLvl w:val="9"/>
    </w:pPr>
    <w:rPr>
      <w:rFonts w:asciiTheme="majorHAnsi" w:hAnsiTheme="majorHAnsi" w:eastAsiaTheme="majorEastAsia" w:cstheme="majorBidi"/>
      <w:b w:val="0"/>
      <w:color w:val="365F91" w:themeColor="accent1" w:themeShade="BF"/>
      <w:sz w:val="32"/>
      <w:szCs w:val="32"/>
    </w:rPr>
  </w:style>
  <w:style w:type="paragraph" w:styleId="TOC1">
    <w:name w:val="toc 1"/>
    <w:basedOn w:val="Normal"/>
    <w:next w:val="Normal"/>
    <w:autoRedefine/>
    <w:uiPriority w:val="39"/>
    <w:unhideWhenUsed/>
    <w:rsid w:val="001E3568"/>
    <w:pPr>
      <w:spacing w:after="100"/>
    </w:pPr>
  </w:style>
  <w:style w:type="paragraph" w:styleId="TOC2">
    <w:name w:val="toc 2"/>
    <w:basedOn w:val="Normal"/>
    <w:next w:val="Normal"/>
    <w:autoRedefine/>
    <w:uiPriority w:val="39"/>
    <w:unhideWhenUsed/>
    <w:rsid w:val="001E3568"/>
    <w:pPr>
      <w:spacing w:after="100"/>
      <w:ind w:left="220"/>
    </w:pPr>
  </w:style>
  <w:style w:type="paragraph" w:styleId="TOC3">
    <w:name w:val="toc 3"/>
    <w:basedOn w:val="Normal"/>
    <w:next w:val="Normal"/>
    <w:autoRedefine/>
    <w:uiPriority w:val="39"/>
    <w:unhideWhenUsed/>
    <w:rsid w:val="001E3568"/>
    <w:pPr>
      <w:spacing w:after="100"/>
      <w:ind w:left="440"/>
    </w:pPr>
  </w:style>
  <w:style w:type="character" w:styleId="Hyperlink">
    <w:name w:val="Hyperlink"/>
    <w:basedOn w:val="DefaultParagraphFont"/>
    <w:uiPriority w:val="99"/>
    <w:unhideWhenUsed/>
    <w:rsid w:val="001E3568"/>
    <w:rPr>
      <w:color w:val="0000FF" w:themeColor="hyperlink"/>
      <w:u w:val="single"/>
    </w:rPr>
  </w:style>
  <w:style w:type="paragraph" w:styleId="Header">
    <w:name w:val="header"/>
    <w:basedOn w:val="Normal"/>
    <w:link w:val="HeaderChar"/>
    <w:uiPriority w:val="99"/>
    <w:unhideWhenUsed/>
    <w:rsid w:val="001E3568"/>
    <w:pPr>
      <w:tabs>
        <w:tab w:val="center" w:pos="4680"/>
        <w:tab w:val="right" w:pos="9360"/>
      </w:tabs>
      <w:spacing w:line="240" w:lineRule="auto"/>
    </w:pPr>
  </w:style>
  <w:style w:type="character" w:styleId="HeaderChar" w:customStyle="1">
    <w:name w:val="Header Char"/>
    <w:basedOn w:val="DefaultParagraphFont"/>
    <w:link w:val="Header"/>
    <w:uiPriority w:val="99"/>
    <w:rsid w:val="001E3568"/>
  </w:style>
  <w:style w:type="paragraph" w:styleId="Footer">
    <w:name w:val="footer"/>
    <w:basedOn w:val="Normal"/>
    <w:link w:val="FooterChar"/>
    <w:uiPriority w:val="99"/>
    <w:unhideWhenUsed/>
    <w:rsid w:val="001E3568"/>
    <w:pPr>
      <w:tabs>
        <w:tab w:val="center" w:pos="4680"/>
        <w:tab w:val="right" w:pos="9360"/>
      </w:tabs>
      <w:spacing w:line="240" w:lineRule="auto"/>
    </w:pPr>
  </w:style>
  <w:style w:type="character" w:styleId="FooterChar" w:customStyle="1">
    <w:name w:val="Footer Char"/>
    <w:basedOn w:val="DefaultParagraphFont"/>
    <w:link w:val="Footer"/>
    <w:uiPriority w:val="99"/>
    <w:rsid w:val="001E3568"/>
  </w:style>
  <w:style w:type="paragraph" w:styleId="ListParagraph">
    <w:name w:val="List Paragraph"/>
    <w:basedOn w:val="Normal"/>
    <w:uiPriority w:val="34"/>
    <w:qFormat/>
    <w:rsid w:val="00A432F4"/>
    <w:pPr>
      <w:ind w:left="720"/>
      <w:contextualSpacing/>
    </w:pPr>
  </w:style>
  <w:style w:type="table" w:styleId="a2" w:customStyle="1">
    <w:basedOn w:val="TableNormal"/>
    <w:tblPr>
      <w:tblStyleRowBandSize w:val="1"/>
      <w:tblStyleColBandSize w:val="1"/>
      <w:tblCellMar>
        <w:top w:w="100" w:type="dxa"/>
        <w:left w:w="100" w:type="dxa"/>
        <w:bottom w:w="100" w:type="dxa"/>
        <w:right w:w="100" w:type="dxa"/>
      </w:tblCellMar>
    </w:tblPr>
  </w:style>
  <w:style w:type="table" w:styleId="a3" w:customStyle="1">
    <w:basedOn w:val="TableNormal"/>
    <w:tblPr>
      <w:tblStyleRowBandSize w:val="1"/>
      <w:tblStyleColBandSize w:val="1"/>
      <w:tblCellMar>
        <w:top w:w="100" w:type="dxa"/>
        <w:left w:w="100" w:type="dxa"/>
        <w:bottom w:w="100" w:type="dxa"/>
        <w:right w:w="100" w:type="dxa"/>
      </w:tblCellMar>
    </w:tblPr>
  </w:style>
  <w:style w:type="table" w:styleId="a4" w:customStyle="1">
    <w:basedOn w:val="TableNormal"/>
    <w:tblPr>
      <w:tblStyleRowBandSize w:val="1"/>
      <w:tblStyleColBandSize w:val="1"/>
      <w:tblCellMar>
        <w:top w:w="100" w:type="dxa"/>
        <w:left w:w="100" w:type="dxa"/>
        <w:bottom w:w="100" w:type="dxa"/>
        <w:right w:w="100" w:type="dxa"/>
      </w:tblCellMar>
    </w:tblPr>
  </w:style>
  <w:style w:type="character" w:styleId="Heading1Char" w:customStyle="1">
    <w:name w:val="Heading 1 Char"/>
    <w:basedOn w:val="DefaultParagraphFont"/>
    <w:link w:val="Heading1"/>
    <w:uiPriority w:val="9"/>
    <w:rsid w:val="003B34B0"/>
    <w:rPr>
      <w:b/>
      <w:sz w:val="28"/>
      <w:szCs w:val="28"/>
    </w:rPr>
  </w:style>
  <w:style w:type="character" w:styleId="Heading2Char" w:customStyle="1">
    <w:name w:val="Heading 2 Char"/>
    <w:basedOn w:val="DefaultParagraphFont"/>
    <w:link w:val="Heading2"/>
    <w:uiPriority w:val="9"/>
    <w:rsid w:val="003B34B0"/>
    <w:rPr>
      <w:b/>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header" Target="header2.xml" Id="Rf577441054bc496e" /><Relationship Type="http://schemas.openxmlformats.org/officeDocument/2006/relationships/footer" Target="footer2.xml" Id="Rbd866b258f5346e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RBNHyUBrK0creCWFUfskahMX/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OAByITFEUE1wVzZZa281U2RCUGtDVXphUHRZemhFZ0R4LW9rb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A233B95-C9A5-4646-BA97-47F00F51923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Florica Sorina Bratu (2109991)</lastModifiedBy>
  <revision>5</revision>
  <dcterms:created xsi:type="dcterms:W3CDTF">2024-03-07T07:23:00.0000000Z</dcterms:created>
  <dcterms:modified xsi:type="dcterms:W3CDTF">2024-03-20T10:26:35.6639986Z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340e93af2d6c2a069668d3d85eedc38db002beb986d98a811e00045c1e9b0045</vt:lpwstr>
  </property>
</Properties>
</file>