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707C47" w14:textId="77777777" w:rsidR="00002649" w:rsidRPr="00073848" w:rsidRDefault="00002649" w:rsidP="00780E1E">
      <w:pPr>
        <w:rPr>
          <w:rStyle w:val="normaltextrun"/>
          <w:rFonts w:ascii="Arial" w:hAnsi="Arial" w:cs="Arial"/>
          <w:b/>
          <w:bCs/>
          <w:color w:val="000000"/>
          <w:bdr w:val="none" w:sz="0" w:space="0" w:color="auto" w:frame="1"/>
        </w:rPr>
      </w:pPr>
    </w:p>
    <w:p w14:paraId="273DE61F" w14:textId="75DD8CD3" w:rsidR="00E73A3B" w:rsidRPr="00073848" w:rsidRDefault="00002649" w:rsidP="00002649">
      <w:pPr>
        <w:jc w:val="center"/>
        <w:rPr>
          <w:rStyle w:val="normaltextrun"/>
          <w:rFonts w:ascii="Arial" w:hAnsi="Arial" w:cs="Arial"/>
          <w:b/>
          <w:bCs/>
          <w:color w:val="000000"/>
          <w:sz w:val="24"/>
          <w:szCs w:val="24"/>
          <w:bdr w:val="none" w:sz="0" w:space="0" w:color="auto" w:frame="1"/>
        </w:rPr>
      </w:pPr>
      <w:r w:rsidRPr="00073848">
        <w:rPr>
          <w:rStyle w:val="normaltextrun"/>
          <w:rFonts w:ascii="Arial" w:hAnsi="Arial" w:cs="Arial"/>
          <w:b/>
          <w:bCs/>
          <w:color w:val="000000"/>
          <w:sz w:val="24"/>
          <w:szCs w:val="24"/>
          <w:bdr w:val="none" w:sz="0" w:space="0" w:color="auto" w:frame="1"/>
        </w:rPr>
        <w:t>A critical analysis of architecture post 1945 – The Sydney Opera House</w:t>
      </w:r>
    </w:p>
    <w:p w14:paraId="5A4721E6" w14:textId="77777777" w:rsidR="00604F95" w:rsidRPr="00073848" w:rsidRDefault="00604F95" w:rsidP="003D5E51">
      <w:pPr>
        <w:rPr>
          <w:rStyle w:val="normaltextrun"/>
          <w:rFonts w:ascii="Arial" w:hAnsi="Arial" w:cs="Arial"/>
          <w:b/>
          <w:bCs/>
          <w:color w:val="000000"/>
          <w:u w:val="single"/>
          <w:bdr w:val="none" w:sz="0" w:space="0" w:color="auto" w:frame="1"/>
        </w:rPr>
      </w:pPr>
    </w:p>
    <w:p w14:paraId="3C373171" w14:textId="77777777" w:rsidR="009121AC" w:rsidRPr="00073848" w:rsidRDefault="009121AC" w:rsidP="003D5E51">
      <w:pPr>
        <w:rPr>
          <w:rStyle w:val="normaltextrun"/>
          <w:rFonts w:ascii="Arial" w:hAnsi="Arial" w:cs="Arial"/>
          <w:color w:val="000000"/>
          <w:bdr w:val="none" w:sz="0" w:space="0" w:color="auto" w:frame="1"/>
        </w:rPr>
      </w:pPr>
    </w:p>
    <w:p w14:paraId="0A0336C4" w14:textId="59CAEA38" w:rsidR="00604F95" w:rsidRPr="00073848" w:rsidRDefault="00604F95" w:rsidP="00604F95">
      <w:pPr>
        <w:rPr>
          <w:rStyle w:val="normaltextrun"/>
          <w:rFonts w:ascii="Arial" w:hAnsi="Arial" w:cs="Arial"/>
          <w:b/>
          <w:bCs/>
          <w:color w:val="000000"/>
          <w:bdr w:val="none" w:sz="0" w:space="0" w:color="auto" w:frame="1"/>
        </w:rPr>
      </w:pPr>
      <w:r w:rsidRPr="00073848">
        <w:rPr>
          <w:rStyle w:val="normaltextrun"/>
          <w:rFonts w:ascii="Arial" w:hAnsi="Arial" w:cs="Arial"/>
          <w:b/>
          <w:bCs/>
          <w:color w:val="000000"/>
          <w:bdr w:val="none" w:sz="0" w:space="0" w:color="auto" w:frame="1"/>
        </w:rPr>
        <w:t>Intro</w:t>
      </w:r>
    </w:p>
    <w:p w14:paraId="2A979374" w14:textId="46C0248B" w:rsidR="007C7632" w:rsidRPr="00073848" w:rsidRDefault="004F0553" w:rsidP="00EF73A3">
      <w:pPr>
        <w:ind w:firstLine="720"/>
        <w:rPr>
          <w:rStyle w:val="normaltextrun"/>
          <w:rFonts w:ascii="Arial" w:hAnsi="Arial" w:cs="Arial"/>
          <w:color w:val="000000"/>
          <w:bdr w:val="none" w:sz="0" w:space="0" w:color="auto" w:frame="1"/>
        </w:rPr>
      </w:pPr>
      <w:r w:rsidRPr="00073848">
        <w:rPr>
          <w:rStyle w:val="normaltextrun"/>
          <w:rFonts w:ascii="Arial" w:hAnsi="Arial" w:cs="Arial"/>
          <w:color w:val="000000"/>
          <w:bdr w:val="none" w:sz="0" w:space="0" w:color="auto" w:frame="1"/>
        </w:rPr>
        <w:t xml:space="preserve">The Sydney Opera House stands as possibly one of the most recognisable examples of contemporary architecture across the world. </w:t>
      </w:r>
      <w:proofErr w:type="gramStart"/>
      <w:r w:rsidRPr="00073848">
        <w:rPr>
          <w:rStyle w:val="normaltextrun"/>
          <w:rFonts w:ascii="Arial" w:hAnsi="Arial" w:cs="Arial"/>
          <w:color w:val="000000"/>
          <w:bdr w:val="none" w:sz="0" w:space="0" w:color="auto" w:frame="1"/>
        </w:rPr>
        <w:t>Some</w:t>
      </w:r>
      <w:proofErr w:type="gramEnd"/>
      <w:r w:rsidRPr="00073848">
        <w:rPr>
          <w:rStyle w:val="normaltextrun"/>
          <w:rFonts w:ascii="Arial" w:hAnsi="Arial" w:cs="Arial"/>
          <w:color w:val="000000"/>
          <w:bdr w:val="none" w:sz="0" w:space="0" w:color="auto" w:frame="1"/>
        </w:rPr>
        <w:t xml:space="preserve"> may even agree that this iconic building can be considered the </w:t>
      </w:r>
      <w:r w:rsidR="00D40836" w:rsidRPr="00073848">
        <w:rPr>
          <w:rStyle w:val="normaltextrun"/>
          <w:rFonts w:ascii="Arial" w:hAnsi="Arial" w:cs="Arial"/>
          <w:color w:val="000000"/>
          <w:bdr w:val="none" w:sz="0" w:space="0" w:color="auto" w:frame="1"/>
        </w:rPr>
        <w:t>‘</w:t>
      </w:r>
      <w:r w:rsidRPr="00073848">
        <w:rPr>
          <w:rStyle w:val="normaltextrun"/>
          <w:rFonts w:ascii="Arial" w:hAnsi="Arial" w:cs="Arial"/>
          <w:color w:val="000000"/>
          <w:bdr w:val="none" w:sz="0" w:space="0" w:color="auto" w:frame="1"/>
        </w:rPr>
        <w:t>face</w:t>
      </w:r>
      <w:r w:rsidR="00D40836" w:rsidRPr="00073848">
        <w:rPr>
          <w:rStyle w:val="normaltextrun"/>
          <w:rFonts w:ascii="Arial" w:hAnsi="Arial" w:cs="Arial"/>
          <w:color w:val="000000"/>
          <w:bdr w:val="none" w:sz="0" w:space="0" w:color="auto" w:frame="1"/>
        </w:rPr>
        <w:t>’</w:t>
      </w:r>
      <w:r w:rsidRPr="00073848">
        <w:rPr>
          <w:rStyle w:val="normaltextrun"/>
          <w:rFonts w:ascii="Arial" w:hAnsi="Arial" w:cs="Arial"/>
          <w:color w:val="000000"/>
          <w:bdr w:val="none" w:sz="0" w:space="0" w:color="auto" w:frame="1"/>
        </w:rPr>
        <w:t xml:space="preserve"> of Australia.</w:t>
      </w:r>
      <w:r w:rsidR="00D22375" w:rsidRPr="00073848">
        <w:rPr>
          <w:rStyle w:val="normaltextrun"/>
          <w:rFonts w:ascii="Arial" w:hAnsi="Arial" w:cs="Arial"/>
          <w:color w:val="000000"/>
          <w:bdr w:val="none" w:sz="0" w:space="0" w:color="auto" w:frame="1"/>
        </w:rPr>
        <w:t xml:space="preserve"> The Opera </w:t>
      </w:r>
      <w:r w:rsidR="00BF18BB" w:rsidRPr="00073848">
        <w:rPr>
          <w:rStyle w:val="normaltextrun"/>
          <w:rFonts w:ascii="Arial" w:hAnsi="Arial" w:cs="Arial"/>
          <w:color w:val="000000"/>
          <w:bdr w:val="none" w:sz="0" w:space="0" w:color="auto" w:frame="1"/>
        </w:rPr>
        <w:t>House</w:t>
      </w:r>
      <w:r w:rsidR="00D22375" w:rsidRPr="00073848">
        <w:rPr>
          <w:rStyle w:val="normaltextrun"/>
          <w:rFonts w:ascii="Arial" w:hAnsi="Arial" w:cs="Arial"/>
          <w:color w:val="000000"/>
          <w:bdr w:val="none" w:sz="0" w:space="0" w:color="auto" w:frame="1"/>
        </w:rPr>
        <w:t xml:space="preserve"> </w:t>
      </w:r>
      <w:proofErr w:type="gramStart"/>
      <w:r w:rsidR="00D22375" w:rsidRPr="00073848">
        <w:rPr>
          <w:rStyle w:val="normaltextrun"/>
          <w:rFonts w:ascii="Arial" w:hAnsi="Arial" w:cs="Arial"/>
          <w:color w:val="000000"/>
          <w:bdr w:val="none" w:sz="0" w:space="0" w:color="auto" w:frame="1"/>
        </w:rPr>
        <w:t>was officially recognised</w:t>
      </w:r>
      <w:proofErr w:type="gramEnd"/>
      <w:r w:rsidR="00D22375" w:rsidRPr="00073848">
        <w:rPr>
          <w:rStyle w:val="normaltextrun"/>
          <w:rFonts w:ascii="Arial" w:hAnsi="Arial" w:cs="Arial"/>
          <w:color w:val="000000"/>
          <w:bdr w:val="none" w:sz="0" w:space="0" w:color="auto" w:frame="1"/>
        </w:rPr>
        <w:t xml:space="preserve"> as a </w:t>
      </w:r>
      <w:r w:rsidR="000A3B44" w:rsidRPr="00073848">
        <w:rPr>
          <w:rStyle w:val="normaltextrun"/>
          <w:rFonts w:ascii="Arial" w:hAnsi="Arial" w:cs="Arial"/>
          <w:color w:val="000000"/>
          <w:bdr w:val="none" w:sz="0" w:space="0" w:color="auto" w:frame="1"/>
        </w:rPr>
        <w:t xml:space="preserve">UNESCO World Heritage Site in 2007 for its </w:t>
      </w:r>
      <w:r w:rsidR="00CE0129" w:rsidRPr="00073848">
        <w:rPr>
          <w:rStyle w:val="normaltextrun"/>
          <w:rFonts w:ascii="Arial" w:hAnsi="Arial" w:cs="Arial"/>
          <w:color w:val="000000"/>
          <w:bdr w:val="none" w:sz="0" w:space="0" w:color="auto" w:frame="1"/>
        </w:rPr>
        <w:t xml:space="preserve">creative ingenuity </w:t>
      </w:r>
      <w:r w:rsidR="004218EB" w:rsidRPr="00073848">
        <w:rPr>
          <w:rStyle w:val="normaltextrun"/>
          <w:rFonts w:ascii="Arial" w:hAnsi="Arial" w:cs="Arial"/>
          <w:color w:val="000000"/>
          <w:bdr w:val="none" w:sz="0" w:space="0" w:color="auto" w:frame="1"/>
        </w:rPr>
        <w:t>and its daring engineering feats</w:t>
      </w:r>
      <w:r w:rsidR="00536D7A" w:rsidRPr="00073848">
        <w:rPr>
          <w:rStyle w:val="normaltextrun"/>
          <w:rFonts w:ascii="Arial" w:hAnsi="Arial" w:cs="Arial"/>
          <w:color w:val="000000"/>
          <w:bdr w:val="none" w:sz="0" w:space="0" w:color="auto" w:frame="1"/>
        </w:rPr>
        <w:t>.</w:t>
      </w:r>
      <w:r w:rsidR="004218EB" w:rsidRPr="00073848">
        <w:rPr>
          <w:rStyle w:val="normaltextrun"/>
          <w:rFonts w:ascii="Arial" w:hAnsi="Arial" w:cs="Arial"/>
          <w:color w:val="000000"/>
          <w:bdr w:val="none" w:sz="0" w:space="0" w:color="auto" w:frame="1"/>
        </w:rPr>
        <w:t xml:space="preserve"> </w:t>
      </w:r>
      <w:r w:rsidR="007C7632" w:rsidRPr="00073848">
        <w:rPr>
          <w:rStyle w:val="normaltextrun"/>
          <w:rFonts w:ascii="Arial" w:hAnsi="Arial" w:cs="Arial"/>
          <w:color w:val="000000"/>
          <w:bdr w:val="none" w:sz="0" w:space="0" w:color="auto" w:frame="1"/>
        </w:rPr>
        <w:t xml:space="preserve">While having encountered </w:t>
      </w:r>
      <w:proofErr w:type="gramStart"/>
      <w:r w:rsidR="007C7632" w:rsidRPr="00073848">
        <w:rPr>
          <w:rStyle w:val="normaltextrun"/>
          <w:rFonts w:ascii="Arial" w:hAnsi="Arial" w:cs="Arial"/>
          <w:color w:val="000000"/>
          <w:bdr w:val="none" w:sz="0" w:space="0" w:color="auto" w:frame="1"/>
        </w:rPr>
        <w:t>much</w:t>
      </w:r>
      <w:proofErr w:type="gramEnd"/>
      <w:r w:rsidR="007C7632" w:rsidRPr="00073848">
        <w:rPr>
          <w:rStyle w:val="normaltextrun"/>
          <w:rFonts w:ascii="Arial" w:hAnsi="Arial" w:cs="Arial"/>
          <w:color w:val="000000"/>
          <w:bdr w:val="none" w:sz="0" w:space="0" w:color="auto" w:frame="1"/>
        </w:rPr>
        <w:t xml:space="preserve"> controversy and</w:t>
      </w:r>
      <w:r w:rsidR="00905B33" w:rsidRPr="00073848">
        <w:rPr>
          <w:rStyle w:val="normaltextrun"/>
          <w:rFonts w:ascii="Arial" w:hAnsi="Arial" w:cs="Arial"/>
          <w:color w:val="000000"/>
          <w:bdr w:val="none" w:sz="0" w:space="0" w:color="auto" w:frame="1"/>
        </w:rPr>
        <w:t xml:space="preserve"> </w:t>
      </w:r>
      <w:r w:rsidR="003B708F" w:rsidRPr="00073848">
        <w:rPr>
          <w:rStyle w:val="normaltextrun"/>
          <w:rFonts w:ascii="Arial" w:hAnsi="Arial" w:cs="Arial"/>
          <w:color w:val="000000"/>
          <w:bdr w:val="none" w:sz="0" w:space="0" w:color="auto" w:frame="1"/>
        </w:rPr>
        <w:t>experiencing</w:t>
      </w:r>
      <w:r w:rsidR="00905B33" w:rsidRPr="00073848">
        <w:rPr>
          <w:rStyle w:val="normaltextrun"/>
          <w:rFonts w:ascii="Arial" w:hAnsi="Arial" w:cs="Arial"/>
          <w:color w:val="000000"/>
          <w:bdr w:val="none" w:sz="0" w:space="0" w:color="auto" w:frame="1"/>
        </w:rPr>
        <w:t xml:space="preserve"> the architect </w:t>
      </w:r>
      <w:r w:rsidR="003B708F" w:rsidRPr="00073848">
        <w:rPr>
          <w:rStyle w:val="normaltextrun"/>
          <w:rFonts w:ascii="Arial" w:hAnsi="Arial" w:cs="Arial"/>
          <w:color w:val="000000"/>
          <w:bdr w:val="none" w:sz="0" w:space="0" w:color="auto" w:frame="1"/>
        </w:rPr>
        <w:t>leave</w:t>
      </w:r>
      <w:r w:rsidR="00905B33" w:rsidRPr="00073848">
        <w:rPr>
          <w:rStyle w:val="normaltextrun"/>
          <w:rFonts w:ascii="Arial" w:hAnsi="Arial" w:cs="Arial"/>
          <w:color w:val="000000"/>
          <w:bdr w:val="none" w:sz="0" w:space="0" w:color="auto" w:frame="1"/>
        </w:rPr>
        <w:t xml:space="preserve"> mid-project</w:t>
      </w:r>
      <w:r w:rsidR="002D0756" w:rsidRPr="00073848">
        <w:rPr>
          <w:rStyle w:val="normaltextrun"/>
          <w:rFonts w:ascii="Arial" w:hAnsi="Arial" w:cs="Arial"/>
          <w:color w:val="000000"/>
          <w:bdr w:val="none" w:sz="0" w:space="0" w:color="auto" w:frame="1"/>
        </w:rPr>
        <w:t xml:space="preserve">, the Sydney Opera House </w:t>
      </w:r>
      <w:r w:rsidR="00EB1D3C" w:rsidRPr="00073848">
        <w:rPr>
          <w:rStyle w:val="normaltextrun"/>
          <w:rFonts w:ascii="Arial" w:hAnsi="Arial" w:cs="Arial"/>
          <w:color w:val="000000"/>
          <w:bdr w:val="none" w:sz="0" w:space="0" w:color="auto" w:frame="1"/>
        </w:rPr>
        <w:t>now serves as a focal point for artistic and cultural expression</w:t>
      </w:r>
      <w:r w:rsidR="00364BF1" w:rsidRPr="00073848">
        <w:rPr>
          <w:rStyle w:val="normaltextrun"/>
          <w:rFonts w:ascii="Arial" w:hAnsi="Arial" w:cs="Arial"/>
          <w:color w:val="000000"/>
          <w:bdr w:val="none" w:sz="0" w:space="0" w:color="auto" w:frame="1"/>
        </w:rPr>
        <w:t xml:space="preserve"> within Australia </w:t>
      </w:r>
      <w:r w:rsidR="00641C55" w:rsidRPr="00073848">
        <w:rPr>
          <w:rStyle w:val="normaltextrun"/>
          <w:rFonts w:ascii="Arial" w:hAnsi="Arial" w:cs="Arial"/>
          <w:color w:val="000000"/>
          <w:bdr w:val="none" w:sz="0" w:space="0" w:color="auto" w:frame="1"/>
        </w:rPr>
        <w:t>and</w:t>
      </w:r>
      <w:r w:rsidR="00364BF1" w:rsidRPr="00073848">
        <w:rPr>
          <w:rStyle w:val="normaltextrun"/>
          <w:rFonts w:ascii="Arial" w:hAnsi="Arial" w:cs="Arial"/>
          <w:color w:val="000000"/>
          <w:bdr w:val="none" w:sz="0" w:space="0" w:color="auto" w:frame="1"/>
        </w:rPr>
        <w:t xml:space="preserve"> </w:t>
      </w:r>
      <w:r w:rsidR="00F9559D" w:rsidRPr="00073848">
        <w:rPr>
          <w:rStyle w:val="normaltextrun"/>
          <w:rFonts w:ascii="Arial" w:hAnsi="Arial" w:cs="Arial"/>
          <w:color w:val="000000"/>
          <w:bdr w:val="none" w:sz="0" w:space="0" w:color="auto" w:frame="1"/>
        </w:rPr>
        <w:t>stands as an example of innovative</w:t>
      </w:r>
      <w:r w:rsidR="006777A1" w:rsidRPr="00073848">
        <w:rPr>
          <w:rStyle w:val="normaltextrun"/>
          <w:rFonts w:ascii="Arial" w:hAnsi="Arial" w:cs="Arial"/>
          <w:color w:val="000000"/>
          <w:bdr w:val="none" w:sz="0" w:space="0" w:color="auto" w:frame="1"/>
        </w:rPr>
        <w:t xml:space="preserve"> design and construction</w:t>
      </w:r>
      <w:r w:rsidR="008241CD" w:rsidRPr="00073848">
        <w:rPr>
          <w:rStyle w:val="normaltextrun"/>
          <w:rFonts w:ascii="Arial" w:hAnsi="Arial" w:cs="Arial"/>
          <w:color w:val="000000"/>
          <w:bdr w:val="none" w:sz="0" w:space="0" w:color="auto" w:frame="1"/>
        </w:rPr>
        <w:t xml:space="preserve">, </w:t>
      </w:r>
      <w:r w:rsidR="001A545A" w:rsidRPr="00073848">
        <w:rPr>
          <w:rStyle w:val="normaltextrun"/>
          <w:rFonts w:ascii="Arial" w:hAnsi="Arial" w:cs="Arial"/>
          <w:color w:val="000000"/>
          <w:bdr w:val="none" w:sz="0" w:space="0" w:color="auto" w:frame="1"/>
        </w:rPr>
        <w:t xml:space="preserve">with the project </w:t>
      </w:r>
      <w:r w:rsidR="008241CD" w:rsidRPr="00073848">
        <w:rPr>
          <w:rStyle w:val="normaltextrun"/>
          <w:rFonts w:ascii="Arial" w:hAnsi="Arial" w:cs="Arial"/>
          <w:color w:val="000000"/>
          <w:bdr w:val="none" w:sz="0" w:space="0" w:color="auto" w:frame="1"/>
        </w:rPr>
        <w:t xml:space="preserve">seeing the development </w:t>
      </w:r>
      <w:r w:rsidR="00BF7C73" w:rsidRPr="00073848">
        <w:rPr>
          <w:rStyle w:val="normaltextrun"/>
          <w:rFonts w:ascii="Arial" w:hAnsi="Arial" w:cs="Arial"/>
          <w:color w:val="000000"/>
          <w:bdr w:val="none" w:sz="0" w:space="0" w:color="auto" w:frame="1"/>
        </w:rPr>
        <w:t xml:space="preserve">of </w:t>
      </w:r>
      <w:r w:rsidR="00585DFB" w:rsidRPr="00073848">
        <w:rPr>
          <w:rStyle w:val="normaltextrun"/>
          <w:rFonts w:ascii="Arial" w:hAnsi="Arial" w:cs="Arial"/>
          <w:color w:val="000000"/>
          <w:bdr w:val="none" w:sz="0" w:space="0" w:color="auto" w:frame="1"/>
        </w:rPr>
        <w:t xml:space="preserve">new construction methods and materials. </w:t>
      </w:r>
      <w:r w:rsidR="0063365B" w:rsidRPr="00073848">
        <w:rPr>
          <w:rFonts w:ascii="Arial" w:hAnsi="Arial" w:cs="Arial"/>
          <w:i/>
          <w:iCs/>
          <w:shd w:val="clear" w:color="auto" w:fill="FFFFFF"/>
        </w:rPr>
        <w:t>(UNESCO World Heritage Centre, 2013)</w:t>
      </w:r>
    </w:p>
    <w:p w14:paraId="6214B5F1" w14:textId="77777777" w:rsidR="00544A4A" w:rsidRPr="00073848" w:rsidRDefault="00544A4A" w:rsidP="007C7632">
      <w:pPr>
        <w:pStyle w:val="NoSpacing"/>
        <w:rPr>
          <w:rFonts w:ascii="Arial" w:hAnsi="Arial" w:cs="Arial"/>
        </w:rPr>
      </w:pPr>
    </w:p>
    <w:p w14:paraId="1EE9EC93" w14:textId="132760EB" w:rsidR="007C7632" w:rsidRPr="00073848" w:rsidRDefault="0078627F" w:rsidP="00073848">
      <w:pPr>
        <w:pStyle w:val="NoSpacing"/>
        <w:ind w:firstLine="720"/>
        <w:rPr>
          <w:rFonts w:ascii="Arial" w:hAnsi="Arial" w:cs="Arial"/>
        </w:rPr>
      </w:pPr>
      <w:r w:rsidRPr="00073848">
        <w:rPr>
          <w:rFonts w:ascii="Arial" w:hAnsi="Arial" w:cs="Arial"/>
        </w:rPr>
        <w:t>T</w:t>
      </w:r>
      <w:r w:rsidR="00905B33" w:rsidRPr="00073848">
        <w:rPr>
          <w:rFonts w:ascii="Arial" w:hAnsi="Arial" w:cs="Arial"/>
        </w:rPr>
        <w:t>his essay delves into the history, design principles, and engineering challenges of the construction of Australia’s biggest tourist attraction and most prominent piece of architecture.</w:t>
      </w:r>
    </w:p>
    <w:p w14:paraId="31924F61" w14:textId="77777777" w:rsidR="00EF73A3" w:rsidRPr="00073848" w:rsidRDefault="00EF73A3" w:rsidP="007C7632">
      <w:pPr>
        <w:pStyle w:val="NoSpacing"/>
        <w:rPr>
          <w:rFonts w:ascii="Arial" w:hAnsi="Arial" w:cs="Arial"/>
        </w:rPr>
      </w:pPr>
    </w:p>
    <w:p w14:paraId="1255708D" w14:textId="77777777" w:rsidR="00357914" w:rsidRPr="00073848" w:rsidRDefault="00357914" w:rsidP="007C7632">
      <w:pPr>
        <w:pStyle w:val="NoSpacing"/>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EF73A3" w:rsidRPr="00073848" w14:paraId="1D6E0A2C" w14:textId="77777777" w:rsidTr="00EF73A3">
        <w:tc>
          <w:tcPr>
            <w:tcW w:w="9016" w:type="dxa"/>
          </w:tcPr>
          <w:p w14:paraId="354CD219" w14:textId="77777777" w:rsidR="00EF73A3" w:rsidRPr="00073848" w:rsidRDefault="00EF73A3" w:rsidP="007C7632">
            <w:pPr>
              <w:pStyle w:val="NoSpacing"/>
              <w:rPr>
                <w:rFonts w:ascii="Arial" w:hAnsi="Arial" w:cs="Arial"/>
              </w:rPr>
            </w:pPr>
          </w:p>
          <w:p w14:paraId="4400026A" w14:textId="281672B6" w:rsidR="00EF73A3" w:rsidRPr="00073848" w:rsidRDefault="00EF73A3" w:rsidP="00EF73A3">
            <w:pPr>
              <w:pStyle w:val="NoSpacing"/>
              <w:jc w:val="center"/>
              <w:rPr>
                <w:rFonts w:ascii="Arial" w:hAnsi="Arial" w:cs="Arial"/>
              </w:rPr>
            </w:pPr>
            <w:r w:rsidRPr="00073848">
              <w:rPr>
                <w:rFonts w:ascii="Arial" w:hAnsi="Arial" w:cs="Arial"/>
                <w:b/>
                <w:bCs/>
                <w:noProof/>
              </w:rPr>
              <w:drawing>
                <wp:inline distT="0" distB="0" distL="0" distR="0" wp14:anchorId="7648D902" wp14:editId="2503A078">
                  <wp:extent cx="5545272" cy="3768918"/>
                  <wp:effectExtent l="0" t="0" r="0" b="3175"/>
                  <wp:docPr id="5481827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47399" cy="3770364"/>
                          </a:xfrm>
                          <a:prstGeom prst="rect">
                            <a:avLst/>
                          </a:prstGeom>
                          <a:noFill/>
                          <a:ln>
                            <a:noFill/>
                          </a:ln>
                        </pic:spPr>
                      </pic:pic>
                    </a:graphicData>
                  </a:graphic>
                </wp:inline>
              </w:drawing>
            </w:r>
          </w:p>
          <w:p w14:paraId="4B6C866E" w14:textId="77777777" w:rsidR="00EF73A3" w:rsidRPr="00073848" w:rsidRDefault="00EF73A3" w:rsidP="007C7632">
            <w:pPr>
              <w:pStyle w:val="NoSpacing"/>
              <w:rPr>
                <w:rFonts w:ascii="Arial" w:hAnsi="Arial" w:cs="Arial"/>
              </w:rPr>
            </w:pPr>
          </w:p>
        </w:tc>
      </w:tr>
      <w:tr w:rsidR="00EF73A3" w:rsidRPr="00073848" w14:paraId="1E580A8A" w14:textId="77777777" w:rsidTr="00EF73A3">
        <w:tc>
          <w:tcPr>
            <w:tcW w:w="9016" w:type="dxa"/>
          </w:tcPr>
          <w:p w14:paraId="2188F627" w14:textId="435CC01A" w:rsidR="00EF73A3" w:rsidRPr="00073848" w:rsidRDefault="00EF73A3" w:rsidP="00EF73A3">
            <w:pPr>
              <w:pStyle w:val="NoSpacing"/>
              <w:jc w:val="center"/>
              <w:rPr>
                <w:rFonts w:ascii="Arial" w:hAnsi="Arial" w:cs="Arial"/>
                <w:i/>
                <w:iCs/>
              </w:rPr>
            </w:pPr>
            <w:r w:rsidRPr="00073848">
              <w:rPr>
                <w:rFonts w:ascii="Arial" w:hAnsi="Arial" w:cs="Arial"/>
                <w:i/>
                <w:iCs/>
              </w:rPr>
              <w:t>Figure 1 – A view of The Sydney Opera House from the harbour</w:t>
            </w:r>
          </w:p>
        </w:tc>
      </w:tr>
    </w:tbl>
    <w:p w14:paraId="34B3085D" w14:textId="77777777" w:rsidR="00357914" w:rsidRPr="00073848" w:rsidRDefault="00357914" w:rsidP="007C7632">
      <w:pPr>
        <w:pStyle w:val="NoSpacing"/>
        <w:rPr>
          <w:rFonts w:ascii="Arial" w:hAnsi="Arial" w:cs="Arial"/>
        </w:rPr>
      </w:pPr>
    </w:p>
    <w:p w14:paraId="572D3102" w14:textId="77777777" w:rsidR="001D36C7" w:rsidRDefault="001D36C7" w:rsidP="004F0553">
      <w:pPr>
        <w:rPr>
          <w:rStyle w:val="normaltextrun"/>
          <w:rFonts w:ascii="Arial" w:hAnsi="Arial" w:cs="Arial"/>
          <w:color w:val="000000"/>
          <w:bdr w:val="none" w:sz="0" w:space="0" w:color="auto" w:frame="1"/>
        </w:rPr>
      </w:pPr>
    </w:p>
    <w:p w14:paraId="3D57BB19" w14:textId="77777777" w:rsidR="00073848" w:rsidRPr="00073848" w:rsidRDefault="00073848" w:rsidP="004F0553">
      <w:pPr>
        <w:rPr>
          <w:rStyle w:val="normaltextrun"/>
          <w:rFonts w:ascii="Arial" w:hAnsi="Arial" w:cs="Arial"/>
          <w:color w:val="000000"/>
          <w:bdr w:val="none" w:sz="0" w:space="0" w:color="auto" w:frame="1"/>
        </w:rPr>
      </w:pPr>
    </w:p>
    <w:p w14:paraId="2043E9FA" w14:textId="535200B4" w:rsidR="00550AD5" w:rsidRPr="00073848" w:rsidRDefault="00943F52" w:rsidP="004F0553">
      <w:pPr>
        <w:rPr>
          <w:rStyle w:val="normaltextrun"/>
          <w:rFonts w:ascii="Arial" w:hAnsi="Arial" w:cs="Arial"/>
          <w:b/>
          <w:bCs/>
          <w:color w:val="000000"/>
          <w:bdr w:val="none" w:sz="0" w:space="0" w:color="auto" w:frame="1"/>
        </w:rPr>
      </w:pPr>
      <w:r w:rsidRPr="00073848">
        <w:rPr>
          <w:rStyle w:val="normaltextrun"/>
          <w:rFonts w:ascii="Arial" w:hAnsi="Arial" w:cs="Arial"/>
          <w:b/>
          <w:bCs/>
          <w:color w:val="000000"/>
          <w:bdr w:val="none" w:sz="0" w:space="0" w:color="auto" w:frame="1"/>
        </w:rPr>
        <w:t>Why was it built?</w:t>
      </w:r>
    </w:p>
    <w:p w14:paraId="2FC85571" w14:textId="4F57BDCF" w:rsidR="00B27AD6" w:rsidRPr="00073848" w:rsidRDefault="00550AD5" w:rsidP="00EF73A3">
      <w:pPr>
        <w:ind w:firstLine="720"/>
        <w:rPr>
          <w:rStyle w:val="normaltextrun"/>
          <w:rFonts w:ascii="Arial" w:hAnsi="Arial" w:cs="Arial"/>
          <w:color w:val="000000"/>
          <w:bdr w:val="none" w:sz="0" w:space="0" w:color="auto" w:frame="1"/>
        </w:rPr>
      </w:pPr>
      <w:r w:rsidRPr="00073848">
        <w:rPr>
          <w:rStyle w:val="normaltextrun"/>
          <w:rFonts w:ascii="Arial" w:hAnsi="Arial" w:cs="Arial"/>
          <w:color w:val="000000"/>
          <w:bdr w:val="none" w:sz="0" w:space="0" w:color="auto" w:frame="1"/>
        </w:rPr>
        <w:t xml:space="preserve">During the late 1940s, the Sydney </w:t>
      </w:r>
      <w:r w:rsidR="003707BB" w:rsidRPr="00073848">
        <w:rPr>
          <w:rStyle w:val="normaltextrun"/>
          <w:rFonts w:ascii="Arial" w:hAnsi="Arial" w:cs="Arial"/>
          <w:color w:val="000000"/>
          <w:bdr w:val="none" w:sz="0" w:space="0" w:color="auto" w:frame="1"/>
        </w:rPr>
        <w:t>Conservatorium</w:t>
      </w:r>
      <w:r w:rsidRPr="00073848">
        <w:rPr>
          <w:rStyle w:val="normaltextrun"/>
          <w:rFonts w:ascii="Arial" w:hAnsi="Arial" w:cs="Arial"/>
          <w:color w:val="000000"/>
          <w:bdr w:val="none" w:sz="0" w:space="0" w:color="auto" w:frame="1"/>
        </w:rPr>
        <w:t xml:space="preserve"> of </w:t>
      </w:r>
      <w:r w:rsidR="0092334C" w:rsidRPr="00073848">
        <w:rPr>
          <w:rStyle w:val="normaltextrun"/>
          <w:rFonts w:ascii="Arial" w:hAnsi="Arial" w:cs="Arial"/>
          <w:color w:val="000000"/>
          <w:bdr w:val="none" w:sz="0" w:space="0" w:color="auto" w:frame="1"/>
        </w:rPr>
        <w:t>Music</w:t>
      </w:r>
      <w:r w:rsidRPr="00073848">
        <w:rPr>
          <w:rStyle w:val="normaltextrun"/>
          <w:rFonts w:ascii="Arial" w:hAnsi="Arial" w:cs="Arial"/>
          <w:color w:val="000000"/>
          <w:bdr w:val="none" w:sz="0" w:space="0" w:color="auto" w:frame="1"/>
        </w:rPr>
        <w:t xml:space="preserve"> began looking for a new theatrical venue to provide a home for </w:t>
      </w:r>
      <w:r w:rsidR="007564CE" w:rsidRPr="00073848">
        <w:rPr>
          <w:rStyle w:val="normaltextrun"/>
          <w:rFonts w:ascii="Arial" w:hAnsi="Arial" w:cs="Arial"/>
          <w:color w:val="000000"/>
          <w:bdr w:val="none" w:sz="0" w:space="0" w:color="auto" w:frame="1"/>
        </w:rPr>
        <w:t>performing arts in Australia</w:t>
      </w:r>
      <w:r w:rsidR="00DA4ABA" w:rsidRPr="00073848">
        <w:rPr>
          <w:rStyle w:val="normaltextrun"/>
          <w:rFonts w:ascii="Arial" w:hAnsi="Arial" w:cs="Arial"/>
          <w:color w:val="000000"/>
          <w:bdr w:val="none" w:sz="0" w:space="0" w:color="auto" w:frame="1"/>
        </w:rPr>
        <w:t xml:space="preserve">. </w:t>
      </w:r>
      <w:r w:rsidR="00B27AD6" w:rsidRPr="00073848">
        <w:rPr>
          <w:rStyle w:val="normaltextrun"/>
          <w:rFonts w:ascii="Arial" w:hAnsi="Arial" w:cs="Arial"/>
          <w:color w:val="000000"/>
          <w:bdr w:val="none" w:sz="0" w:space="0" w:color="auto" w:frame="1"/>
        </w:rPr>
        <w:t>The venue was to includ</w:t>
      </w:r>
      <w:r w:rsidR="006C59E1" w:rsidRPr="00073848">
        <w:rPr>
          <w:rStyle w:val="normaltextrun"/>
          <w:rFonts w:ascii="Arial" w:hAnsi="Arial" w:cs="Arial"/>
          <w:color w:val="000000"/>
          <w:bdr w:val="none" w:sz="0" w:space="0" w:color="auto" w:frame="1"/>
        </w:rPr>
        <w:t>e a large hall capable of seating 3,000</w:t>
      </w:r>
      <w:r w:rsidR="00780E1E" w:rsidRPr="00073848">
        <w:rPr>
          <w:rStyle w:val="normaltextrun"/>
          <w:rFonts w:ascii="Arial" w:hAnsi="Arial" w:cs="Arial"/>
          <w:color w:val="000000"/>
          <w:bdr w:val="none" w:sz="0" w:space="0" w:color="auto" w:frame="1"/>
        </w:rPr>
        <w:t xml:space="preserve">-3,500 </w:t>
      </w:r>
      <w:r w:rsidR="006C59E1" w:rsidRPr="00073848">
        <w:rPr>
          <w:rStyle w:val="normaltextrun"/>
          <w:rFonts w:ascii="Arial" w:hAnsi="Arial" w:cs="Arial"/>
          <w:color w:val="000000"/>
          <w:bdr w:val="none" w:sz="0" w:space="0" w:color="auto" w:frame="1"/>
        </w:rPr>
        <w:t>people</w:t>
      </w:r>
      <w:r w:rsidR="0092334C" w:rsidRPr="00073848">
        <w:rPr>
          <w:rStyle w:val="normaltextrun"/>
          <w:rFonts w:ascii="Arial" w:hAnsi="Arial" w:cs="Arial"/>
          <w:color w:val="000000"/>
          <w:bdr w:val="none" w:sz="0" w:space="0" w:color="auto" w:frame="1"/>
        </w:rPr>
        <w:t xml:space="preserve"> with an adjacent</w:t>
      </w:r>
      <w:r w:rsidR="006C59E1" w:rsidRPr="00073848">
        <w:rPr>
          <w:rStyle w:val="normaltextrun"/>
          <w:rFonts w:ascii="Arial" w:hAnsi="Arial" w:cs="Arial"/>
          <w:color w:val="000000"/>
          <w:bdr w:val="none" w:sz="0" w:space="0" w:color="auto" w:frame="1"/>
        </w:rPr>
        <w:t xml:space="preserve"> smaller hall with a capacity of 1,200,</w:t>
      </w:r>
      <w:r w:rsidR="004D040C" w:rsidRPr="00073848">
        <w:rPr>
          <w:rStyle w:val="normaltextrun"/>
          <w:rFonts w:ascii="Arial" w:hAnsi="Arial" w:cs="Arial"/>
          <w:color w:val="000000"/>
          <w:bdr w:val="none" w:sz="0" w:space="0" w:color="auto" w:frame="1"/>
        </w:rPr>
        <w:t xml:space="preserve"> </w:t>
      </w:r>
      <w:r w:rsidR="006C59E1" w:rsidRPr="00073848">
        <w:rPr>
          <w:rStyle w:val="normaltextrun"/>
          <w:rFonts w:ascii="Arial" w:hAnsi="Arial" w:cs="Arial"/>
          <w:color w:val="000000"/>
          <w:bdr w:val="none" w:sz="0" w:space="0" w:color="auto" w:frame="1"/>
        </w:rPr>
        <w:t xml:space="preserve">each able to accommodate the necessary acoustics to host </w:t>
      </w:r>
      <w:r w:rsidR="00780E1E" w:rsidRPr="00073848">
        <w:rPr>
          <w:rStyle w:val="normaltextrun"/>
          <w:rFonts w:ascii="Arial" w:hAnsi="Arial" w:cs="Arial"/>
          <w:color w:val="000000"/>
          <w:bdr w:val="none" w:sz="0" w:space="0" w:color="auto" w:frame="1"/>
        </w:rPr>
        <w:t xml:space="preserve">various </w:t>
      </w:r>
      <w:r w:rsidR="006C59E1" w:rsidRPr="00073848">
        <w:rPr>
          <w:rStyle w:val="normaltextrun"/>
          <w:rFonts w:ascii="Arial" w:hAnsi="Arial" w:cs="Arial"/>
          <w:color w:val="000000"/>
          <w:bdr w:val="none" w:sz="0" w:space="0" w:color="auto" w:frame="1"/>
        </w:rPr>
        <w:t>performances</w:t>
      </w:r>
      <w:r w:rsidR="00780E1E" w:rsidRPr="00073848">
        <w:rPr>
          <w:rStyle w:val="normaltextrun"/>
          <w:rFonts w:ascii="Arial" w:hAnsi="Arial" w:cs="Arial"/>
          <w:color w:val="000000"/>
          <w:bdr w:val="none" w:sz="0" w:space="0" w:color="auto" w:frame="1"/>
        </w:rPr>
        <w:t xml:space="preserve">. </w:t>
      </w:r>
      <w:r w:rsidR="0092334C" w:rsidRPr="00073848">
        <w:rPr>
          <w:rStyle w:val="normaltextrun"/>
          <w:rFonts w:ascii="Arial" w:hAnsi="Arial" w:cs="Arial"/>
          <w:color w:val="000000"/>
          <w:bdr w:val="none" w:sz="0" w:space="0" w:color="auto" w:frame="1"/>
        </w:rPr>
        <w:t xml:space="preserve">Along with the performance halls, additional surrounding facilities </w:t>
      </w:r>
      <w:proofErr w:type="gramStart"/>
      <w:r w:rsidR="0092334C" w:rsidRPr="00073848">
        <w:rPr>
          <w:rStyle w:val="normaltextrun"/>
          <w:rFonts w:ascii="Arial" w:hAnsi="Arial" w:cs="Arial"/>
          <w:color w:val="000000"/>
          <w:bdr w:val="none" w:sz="0" w:space="0" w:color="auto" w:frame="1"/>
        </w:rPr>
        <w:t>were required</w:t>
      </w:r>
      <w:proofErr w:type="gramEnd"/>
      <w:r w:rsidR="0092334C" w:rsidRPr="00073848">
        <w:rPr>
          <w:rStyle w:val="normaltextrun"/>
          <w:rFonts w:ascii="Arial" w:hAnsi="Arial" w:cs="Arial"/>
          <w:color w:val="000000"/>
          <w:bdr w:val="none" w:sz="0" w:space="0" w:color="auto" w:frame="1"/>
        </w:rPr>
        <w:t>, such as a</w:t>
      </w:r>
      <w:r w:rsidR="00780E1E" w:rsidRPr="00073848">
        <w:rPr>
          <w:rStyle w:val="normaltextrun"/>
          <w:rFonts w:ascii="Arial" w:hAnsi="Arial" w:cs="Arial"/>
          <w:color w:val="000000"/>
          <w:bdr w:val="none" w:sz="0" w:space="0" w:color="auto" w:frame="1"/>
        </w:rPr>
        <w:t xml:space="preserve"> restaurant to seat approximately 250 people, and necessary foyer and public areas.</w:t>
      </w:r>
      <w:r w:rsidR="0063365B" w:rsidRPr="00073848">
        <w:rPr>
          <w:rStyle w:val="normaltextrun"/>
          <w:rFonts w:ascii="Arial" w:hAnsi="Arial" w:cs="Arial"/>
          <w:color w:val="000000"/>
          <w:bdr w:val="none" w:sz="0" w:space="0" w:color="auto" w:frame="1"/>
        </w:rPr>
        <w:t xml:space="preserve"> </w:t>
      </w:r>
      <w:r w:rsidR="0063365B" w:rsidRPr="00073848">
        <w:rPr>
          <w:rFonts w:ascii="Arial" w:hAnsi="Arial" w:cs="Arial"/>
          <w:i/>
          <w:iCs/>
          <w:shd w:val="clear" w:color="auto" w:fill="FFFFFF"/>
        </w:rPr>
        <w:t>(Sydney Opera House – J</w:t>
      </w:r>
      <w:r w:rsidR="0063365B" w:rsidRPr="00073848">
        <w:rPr>
          <w:rFonts w:ascii="Arial" w:hAnsi="Arial" w:cs="Arial"/>
          <w:i/>
          <w:iCs/>
        </w:rPr>
        <w:t>ørn Utzon</w:t>
      </w:r>
      <w:r w:rsidR="0063365B" w:rsidRPr="00073848">
        <w:rPr>
          <w:rFonts w:ascii="Arial" w:hAnsi="Arial" w:cs="Arial"/>
          <w:i/>
          <w:iCs/>
          <w:shd w:val="clear" w:color="auto" w:fill="FFFFFF"/>
        </w:rPr>
        <w:t>, no date)</w:t>
      </w:r>
    </w:p>
    <w:p w14:paraId="0C8EDF41" w14:textId="35D0F8E5" w:rsidR="00A31F13" w:rsidRPr="00073848" w:rsidRDefault="00B27AD6" w:rsidP="004F0553">
      <w:pPr>
        <w:rPr>
          <w:rStyle w:val="normaltextrun"/>
          <w:rFonts w:ascii="Arial" w:hAnsi="Arial" w:cs="Arial"/>
          <w:color w:val="000000"/>
          <w:bdr w:val="none" w:sz="0" w:space="0" w:color="auto" w:frame="1"/>
        </w:rPr>
      </w:pPr>
      <w:r w:rsidRPr="00073848">
        <w:rPr>
          <w:rStyle w:val="normaltextrun"/>
          <w:rFonts w:ascii="Arial" w:hAnsi="Arial" w:cs="Arial"/>
          <w:color w:val="000000"/>
          <w:bdr w:val="none" w:sz="0" w:space="0" w:color="auto" w:frame="1"/>
        </w:rPr>
        <w:t>An international</w:t>
      </w:r>
      <w:r w:rsidR="00DA4ABA" w:rsidRPr="00073848">
        <w:rPr>
          <w:rStyle w:val="normaltextrun"/>
          <w:rFonts w:ascii="Arial" w:hAnsi="Arial" w:cs="Arial"/>
          <w:color w:val="000000"/>
          <w:bdr w:val="none" w:sz="0" w:space="0" w:color="auto" w:frame="1"/>
        </w:rPr>
        <w:t xml:space="preserve"> competition for the design of the new venue </w:t>
      </w:r>
      <w:proofErr w:type="gramStart"/>
      <w:r w:rsidR="00DA4ABA" w:rsidRPr="00073848">
        <w:rPr>
          <w:rStyle w:val="normaltextrun"/>
          <w:rFonts w:ascii="Arial" w:hAnsi="Arial" w:cs="Arial"/>
          <w:color w:val="000000"/>
          <w:bdr w:val="none" w:sz="0" w:space="0" w:color="auto" w:frame="1"/>
        </w:rPr>
        <w:t>was held</w:t>
      </w:r>
      <w:proofErr w:type="gramEnd"/>
      <w:r w:rsidR="00DA4ABA" w:rsidRPr="00073848">
        <w:rPr>
          <w:rStyle w:val="normaltextrun"/>
          <w:rFonts w:ascii="Arial" w:hAnsi="Arial" w:cs="Arial"/>
          <w:color w:val="000000"/>
          <w:bdr w:val="none" w:sz="0" w:space="0" w:color="auto" w:frame="1"/>
        </w:rPr>
        <w:t xml:space="preserve"> </w:t>
      </w:r>
      <w:r w:rsidR="007961B9" w:rsidRPr="00073848">
        <w:rPr>
          <w:rStyle w:val="normaltextrun"/>
          <w:rFonts w:ascii="Arial" w:hAnsi="Arial" w:cs="Arial"/>
          <w:color w:val="000000"/>
          <w:bdr w:val="none" w:sz="0" w:space="0" w:color="auto" w:frame="1"/>
        </w:rPr>
        <w:t>in</w:t>
      </w:r>
      <w:r w:rsidR="00DA4ABA" w:rsidRPr="00073848">
        <w:rPr>
          <w:rStyle w:val="normaltextrun"/>
          <w:rFonts w:ascii="Arial" w:hAnsi="Arial" w:cs="Arial"/>
          <w:color w:val="000000"/>
          <w:bdr w:val="none" w:sz="0" w:space="0" w:color="auto" w:frame="1"/>
        </w:rPr>
        <w:t xml:space="preserve"> 195</w:t>
      </w:r>
      <w:r w:rsidRPr="00073848">
        <w:rPr>
          <w:rStyle w:val="normaltextrun"/>
          <w:rFonts w:ascii="Arial" w:hAnsi="Arial" w:cs="Arial"/>
          <w:color w:val="000000"/>
          <w:bdr w:val="none" w:sz="0" w:space="0" w:color="auto" w:frame="1"/>
        </w:rPr>
        <w:t>6</w:t>
      </w:r>
      <w:r w:rsidR="007961B9" w:rsidRPr="00073848">
        <w:rPr>
          <w:rStyle w:val="normaltextrun"/>
          <w:rFonts w:ascii="Arial" w:hAnsi="Arial" w:cs="Arial"/>
          <w:color w:val="000000"/>
          <w:bdr w:val="none" w:sz="0" w:space="0" w:color="auto" w:frame="1"/>
        </w:rPr>
        <w:t xml:space="preserve"> and the judging commenced at the start of the following year</w:t>
      </w:r>
      <w:r w:rsidR="00DA4ABA" w:rsidRPr="00073848">
        <w:rPr>
          <w:rStyle w:val="normaltextrun"/>
          <w:rFonts w:ascii="Arial" w:hAnsi="Arial" w:cs="Arial"/>
          <w:color w:val="000000"/>
          <w:bdr w:val="none" w:sz="0" w:space="0" w:color="auto" w:frame="1"/>
        </w:rPr>
        <w:t xml:space="preserve">, where </w:t>
      </w:r>
      <w:r w:rsidRPr="00073848">
        <w:rPr>
          <w:rStyle w:val="normaltextrun"/>
          <w:rFonts w:ascii="Arial" w:hAnsi="Arial" w:cs="Arial"/>
          <w:color w:val="000000"/>
          <w:bdr w:val="none" w:sz="0" w:space="0" w:color="auto" w:frame="1"/>
        </w:rPr>
        <w:t xml:space="preserve">almost </w:t>
      </w:r>
      <w:r w:rsidR="00DA4ABA" w:rsidRPr="00073848">
        <w:rPr>
          <w:rStyle w:val="normaltextrun"/>
          <w:rFonts w:ascii="Arial" w:hAnsi="Arial" w:cs="Arial"/>
          <w:color w:val="000000"/>
          <w:bdr w:val="none" w:sz="0" w:space="0" w:color="auto" w:frame="1"/>
        </w:rPr>
        <w:t xml:space="preserve">230 designs were submitted. </w:t>
      </w:r>
      <w:r w:rsidR="007961B9" w:rsidRPr="00073848">
        <w:rPr>
          <w:rStyle w:val="normaltextrun"/>
          <w:rFonts w:ascii="Arial" w:hAnsi="Arial" w:cs="Arial"/>
          <w:color w:val="000000"/>
          <w:bdr w:val="none" w:sz="0" w:space="0" w:color="auto" w:frame="1"/>
        </w:rPr>
        <w:t xml:space="preserve">It </w:t>
      </w:r>
      <w:proofErr w:type="gramStart"/>
      <w:r w:rsidR="007961B9" w:rsidRPr="00073848">
        <w:rPr>
          <w:rStyle w:val="normaltextrun"/>
          <w:rFonts w:ascii="Arial" w:hAnsi="Arial" w:cs="Arial"/>
          <w:color w:val="000000"/>
          <w:bdr w:val="none" w:sz="0" w:space="0" w:color="auto" w:frame="1"/>
        </w:rPr>
        <w:t>was announced</w:t>
      </w:r>
      <w:proofErr w:type="gramEnd"/>
      <w:r w:rsidR="007961B9" w:rsidRPr="00073848">
        <w:rPr>
          <w:rStyle w:val="normaltextrun"/>
          <w:rFonts w:ascii="Arial" w:hAnsi="Arial" w:cs="Arial"/>
          <w:color w:val="000000"/>
          <w:bdr w:val="none" w:sz="0" w:space="0" w:color="auto" w:frame="1"/>
        </w:rPr>
        <w:t xml:space="preserve"> that the winning design was that of 38-year-old J</w:t>
      </w:r>
      <w:r w:rsidR="007961B9" w:rsidRPr="00073848">
        <w:rPr>
          <w:rFonts w:ascii="Arial" w:hAnsi="Arial" w:cs="Arial"/>
          <w:color w:val="202122"/>
          <w:shd w:val="clear" w:color="auto" w:fill="FFFFFF"/>
        </w:rPr>
        <w:t>ø</w:t>
      </w:r>
      <w:r w:rsidR="007961B9" w:rsidRPr="00073848">
        <w:rPr>
          <w:rStyle w:val="normaltextrun"/>
          <w:rFonts w:ascii="Arial" w:hAnsi="Arial" w:cs="Arial"/>
          <w:color w:val="000000"/>
          <w:bdr w:val="none" w:sz="0" w:space="0" w:color="auto" w:frame="1"/>
        </w:rPr>
        <w:t>rn Utzon, an unheard-of Danish Architect. After winning the project</w:t>
      </w:r>
      <w:r w:rsidR="003D5E51" w:rsidRPr="00073848">
        <w:rPr>
          <w:rStyle w:val="normaltextrun"/>
          <w:rFonts w:ascii="Arial" w:hAnsi="Arial" w:cs="Arial"/>
          <w:color w:val="000000"/>
          <w:bdr w:val="none" w:sz="0" w:space="0" w:color="auto" w:frame="1"/>
        </w:rPr>
        <w:t xml:space="preserve">, he </w:t>
      </w:r>
      <w:r w:rsidR="004D040C" w:rsidRPr="00073848">
        <w:rPr>
          <w:rStyle w:val="normaltextrun"/>
          <w:rFonts w:ascii="Arial" w:hAnsi="Arial" w:cs="Arial"/>
          <w:color w:val="000000"/>
          <w:bdr w:val="none" w:sz="0" w:space="0" w:color="auto" w:frame="1"/>
        </w:rPr>
        <w:t xml:space="preserve">was employed to overlook the construction of the new opera house. He </w:t>
      </w:r>
      <w:r w:rsidR="003D5E51" w:rsidRPr="00073848">
        <w:rPr>
          <w:rStyle w:val="normaltextrun"/>
          <w:rFonts w:ascii="Arial" w:hAnsi="Arial" w:cs="Arial"/>
          <w:color w:val="000000"/>
          <w:bdr w:val="none" w:sz="0" w:space="0" w:color="auto" w:frame="1"/>
        </w:rPr>
        <w:t xml:space="preserve">moved his office to Sydney </w:t>
      </w:r>
      <w:r w:rsidR="007961B9" w:rsidRPr="00073848">
        <w:rPr>
          <w:rStyle w:val="normaltextrun"/>
          <w:rFonts w:ascii="Arial" w:hAnsi="Arial" w:cs="Arial"/>
          <w:color w:val="000000"/>
          <w:bdr w:val="none" w:sz="0" w:space="0" w:color="auto" w:frame="1"/>
        </w:rPr>
        <w:t>and</w:t>
      </w:r>
      <w:r w:rsidR="00795B9D" w:rsidRPr="00073848">
        <w:rPr>
          <w:rStyle w:val="normaltextrun"/>
          <w:rFonts w:ascii="Arial" w:hAnsi="Arial" w:cs="Arial"/>
          <w:color w:val="000000"/>
          <w:bdr w:val="none" w:sz="0" w:space="0" w:color="auto" w:frame="1"/>
        </w:rPr>
        <w:t xml:space="preserve"> construction of the </w:t>
      </w:r>
      <w:r w:rsidR="003D5E51" w:rsidRPr="00073848">
        <w:rPr>
          <w:rStyle w:val="normaltextrun"/>
          <w:rFonts w:ascii="Arial" w:hAnsi="Arial" w:cs="Arial"/>
          <w:color w:val="000000"/>
          <w:bdr w:val="none" w:sz="0" w:space="0" w:color="auto" w:frame="1"/>
        </w:rPr>
        <w:t xml:space="preserve">new </w:t>
      </w:r>
      <w:r w:rsidR="00795B9D" w:rsidRPr="00073848">
        <w:rPr>
          <w:rStyle w:val="normaltextrun"/>
          <w:rFonts w:ascii="Arial" w:hAnsi="Arial" w:cs="Arial"/>
          <w:color w:val="000000"/>
          <w:bdr w:val="none" w:sz="0" w:space="0" w:color="auto" w:frame="1"/>
        </w:rPr>
        <w:t>venue began in 1959</w:t>
      </w:r>
      <w:r w:rsidR="001D36C7" w:rsidRPr="00073848">
        <w:rPr>
          <w:rStyle w:val="normaltextrun"/>
          <w:rFonts w:ascii="Arial" w:hAnsi="Arial" w:cs="Arial"/>
          <w:color w:val="000000"/>
          <w:bdr w:val="none" w:sz="0" w:space="0" w:color="auto" w:frame="1"/>
        </w:rPr>
        <w:t>, this would become his first major project outside of Denmark.</w:t>
      </w:r>
      <w:r w:rsidR="0063365B" w:rsidRPr="00073848">
        <w:rPr>
          <w:rStyle w:val="normaltextrun"/>
          <w:rFonts w:ascii="Arial" w:hAnsi="Arial" w:cs="Arial"/>
          <w:color w:val="000000"/>
          <w:bdr w:val="none" w:sz="0" w:space="0" w:color="auto" w:frame="1"/>
        </w:rPr>
        <w:tab/>
      </w:r>
    </w:p>
    <w:p w14:paraId="48F9FB98" w14:textId="5C39DCFC" w:rsidR="000622F2" w:rsidRPr="00073848" w:rsidRDefault="00186A3F" w:rsidP="004F0553">
      <w:pPr>
        <w:rPr>
          <w:rStyle w:val="normaltextrun"/>
          <w:rFonts w:ascii="Arial" w:hAnsi="Arial" w:cs="Arial"/>
          <w:bdr w:val="none" w:sz="0" w:space="0" w:color="auto" w:frame="1"/>
        </w:rPr>
      </w:pPr>
      <w:r w:rsidRPr="00073848">
        <w:rPr>
          <w:rStyle w:val="normaltextrun"/>
          <w:rFonts w:ascii="Arial" w:hAnsi="Arial" w:cs="Arial"/>
          <w:bdr w:val="none" w:sz="0" w:space="0" w:color="auto" w:frame="1"/>
        </w:rPr>
        <w:t xml:space="preserve">The Sydney Opera House is situated on Bennelong Point, a headland that protrudes out into the Sydney harbour </w:t>
      </w:r>
      <w:r w:rsidR="007405EE" w:rsidRPr="00073848">
        <w:rPr>
          <w:rStyle w:val="normaltextrun"/>
          <w:rFonts w:ascii="Arial" w:hAnsi="Arial" w:cs="Arial"/>
          <w:bdr w:val="none" w:sz="0" w:space="0" w:color="auto" w:frame="1"/>
        </w:rPr>
        <w:t>in New South Wales, Australia</w:t>
      </w:r>
      <w:r w:rsidR="00301CC2" w:rsidRPr="00073848">
        <w:rPr>
          <w:rStyle w:val="normaltextrun"/>
          <w:rFonts w:ascii="Arial" w:hAnsi="Arial" w:cs="Arial"/>
          <w:bdr w:val="none" w:sz="0" w:space="0" w:color="auto" w:frame="1"/>
        </w:rPr>
        <w:t>. Its waterfront location allows for spectacular views of the harbour, the Sydney Harbour Bridge, and the Sydney City skyline.</w:t>
      </w:r>
    </w:p>
    <w:p w14:paraId="24C9C215" w14:textId="77777777" w:rsidR="0063365B" w:rsidRPr="00073848" w:rsidRDefault="0063365B" w:rsidP="004F0553">
      <w:pPr>
        <w:rPr>
          <w:rStyle w:val="normaltextrun"/>
          <w:rFonts w:ascii="Arial" w:hAnsi="Arial" w:cs="Arial"/>
          <w:color w:val="ED7D31" w:themeColor="accent2"/>
          <w:bdr w:val="none" w:sz="0" w:space="0" w:color="auto" w:frame="1"/>
        </w:rPr>
      </w:pPr>
    </w:p>
    <w:p w14:paraId="32B41433" w14:textId="24A01598" w:rsidR="003D5E51" w:rsidRPr="00073848" w:rsidRDefault="003D5E51" w:rsidP="004F0553">
      <w:pPr>
        <w:rPr>
          <w:rStyle w:val="normaltextrun"/>
          <w:rFonts w:ascii="Arial" w:hAnsi="Arial" w:cs="Arial"/>
          <w:b/>
          <w:bCs/>
          <w:bdr w:val="none" w:sz="0" w:space="0" w:color="auto" w:frame="1"/>
        </w:rPr>
      </w:pPr>
      <w:r w:rsidRPr="00073848">
        <w:rPr>
          <w:rStyle w:val="normaltextrun"/>
          <w:rFonts w:ascii="Arial" w:hAnsi="Arial" w:cs="Arial"/>
          <w:b/>
          <w:bCs/>
          <w:bdr w:val="none" w:sz="0" w:space="0" w:color="auto" w:frame="1"/>
        </w:rPr>
        <w:t>Site history</w:t>
      </w:r>
    </w:p>
    <w:p w14:paraId="3B40A795" w14:textId="637AD540" w:rsidR="004D040C" w:rsidRDefault="00B872C7" w:rsidP="00FA533D">
      <w:pPr>
        <w:ind w:firstLine="720"/>
        <w:rPr>
          <w:rFonts w:ascii="Arial" w:hAnsi="Arial" w:cs="Arial"/>
          <w:color w:val="000000"/>
          <w:bdr w:val="none" w:sz="0" w:space="0" w:color="auto" w:frame="1"/>
        </w:rPr>
      </w:pPr>
      <w:r w:rsidRPr="00073848">
        <w:rPr>
          <w:rStyle w:val="normaltextrun"/>
          <w:rFonts w:ascii="Arial" w:hAnsi="Arial" w:cs="Arial"/>
          <w:color w:val="000000"/>
          <w:bdr w:val="none" w:sz="0" w:space="0" w:color="auto" w:frame="1"/>
        </w:rPr>
        <w:t xml:space="preserve">Bennelong Point, </w:t>
      </w:r>
      <w:r w:rsidR="00812AC9" w:rsidRPr="00073848">
        <w:rPr>
          <w:rStyle w:val="normaltextrun"/>
          <w:rFonts w:ascii="Arial" w:hAnsi="Arial" w:cs="Arial"/>
          <w:color w:val="000000"/>
          <w:bdr w:val="none" w:sz="0" w:space="0" w:color="auto" w:frame="1"/>
        </w:rPr>
        <w:t>originally known as ‘</w:t>
      </w:r>
      <w:proofErr w:type="spellStart"/>
      <w:r w:rsidR="00812AC9" w:rsidRPr="00073848">
        <w:rPr>
          <w:rStyle w:val="normaltextrun"/>
          <w:rFonts w:ascii="Arial" w:hAnsi="Arial" w:cs="Arial"/>
          <w:color w:val="000000"/>
          <w:bdr w:val="none" w:sz="0" w:space="0" w:color="auto" w:frame="1"/>
        </w:rPr>
        <w:t>Tubowgale</w:t>
      </w:r>
      <w:proofErr w:type="spellEnd"/>
      <w:r w:rsidR="00812AC9" w:rsidRPr="00073848">
        <w:rPr>
          <w:rStyle w:val="normaltextrun"/>
          <w:rFonts w:ascii="Arial" w:hAnsi="Arial" w:cs="Arial"/>
          <w:color w:val="000000"/>
          <w:bdr w:val="none" w:sz="0" w:space="0" w:color="auto" w:frame="1"/>
        </w:rPr>
        <w:t xml:space="preserve">’ by </w:t>
      </w:r>
      <w:r w:rsidR="001A6603" w:rsidRPr="00073848">
        <w:rPr>
          <w:rStyle w:val="normaltextrun"/>
          <w:rFonts w:ascii="Arial" w:hAnsi="Arial" w:cs="Arial"/>
          <w:color w:val="000000"/>
          <w:bdr w:val="none" w:sz="0" w:space="0" w:color="auto" w:frame="1"/>
        </w:rPr>
        <w:t>the aboriginal people</w:t>
      </w:r>
      <w:r w:rsidR="00812AC9" w:rsidRPr="00073848">
        <w:rPr>
          <w:rStyle w:val="normaltextrun"/>
          <w:rFonts w:ascii="Arial" w:hAnsi="Arial" w:cs="Arial"/>
          <w:color w:val="000000"/>
          <w:bdr w:val="none" w:sz="0" w:space="0" w:color="auto" w:frame="1"/>
        </w:rPr>
        <w:t xml:space="preserve"> was </w:t>
      </w:r>
      <w:r w:rsidR="00665A17" w:rsidRPr="00073848">
        <w:rPr>
          <w:rStyle w:val="normaltextrun"/>
          <w:rFonts w:ascii="Arial" w:hAnsi="Arial" w:cs="Arial"/>
          <w:color w:val="000000"/>
          <w:bdr w:val="none" w:sz="0" w:space="0" w:color="auto" w:frame="1"/>
        </w:rPr>
        <w:t>an area rich in natural resources such as fish, mussels, oysters, and various edible plants.</w:t>
      </w:r>
      <w:r w:rsidR="00845B9C" w:rsidRPr="00073848">
        <w:rPr>
          <w:rStyle w:val="normaltextrun"/>
          <w:rFonts w:ascii="Arial" w:hAnsi="Arial" w:cs="Arial"/>
          <w:color w:val="000000"/>
          <w:bdr w:val="none" w:sz="0" w:space="0" w:color="auto" w:frame="1"/>
        </w:rPr>
        <w:t xml:space="preserve"> </w:t>
      </w:r>
      <w:r w:rsidR="006867DC" w:rsidRPr="00F840DA">
        <w:rPr>
          <w:rFonts w:ascii="Arial" w:eastAsia="Times New Roman" w:hAnsi="Arial" w:cs="Arial"/>
          <w:i/>
          <w:iCs/>
          <w:kern w:val="0"/>
          <w:lang w:eastAsia="en-GB"/>
          <w14:ligatures w14:val="none"/>
        </w:rPr>
        <w:t>(</w:t>
      </w:r>
      <w:proofErr w:type="spellStart"/>
      <w:r w:rsidR="006867DC" w:rsidRPr="00F840DA">
        <w:rPr>
          <w:rFonts w:ascii="Arial" w:eastAsia="Times New Roman" w:hAnsi="Arial" w:cs="Arial"/>
          <w:i/>
          <w:iCs/>
          <w:kern w:val="0"/>
          <w:lang w:eastAsia="en-GB"/>
          <w14:ligatures w14:val="none"/>
        </w:rPr>
        <w:t>Tubowgule</w:t>
      </w:r>
      <w:proofErr w:type="spellEnd"/>
      <w:r w:rsidR="006867DC" w:rsidRPr="00F840DA">
        <w:rPr>
          <w:rFonts w:ascii="Arial" w:eastAsia="Times New Roman" w:hAnsi="Arial" w:cs="Arial"/>
          <w:i/>
          <w:iCs/>
          <w:kern w:val="0"/>
          <w:lang w:eastAsia="en-GB"/>
          <w14:ligatures w14:val="none"/>
        </w:rPr>
        <w:t>, no date)</w:t>
      </w:r>
      <w:r w:rsidR="006867DC" w:rsidRPr="00073848">
        <w:rPr>
          <w:rFonts w:ascii="Arial" w:eastAsia="Times New Roman" w:hAnsi="Arial" w:cs="Arial"/>
          <w:i/>
          <w:iCs/>
          <w:kern w:val="0"/>
          <w:lang w:eastAsia="en-GB"/>
          <w14:ligatures w14:val="none"/>
        </w:rPr>
        <w:t xml:space="preserve"> </w:t>
      </w:r>
      <w:r w:rsidR="00845B9C" w:rsidRPr="00073848">
        <w:rPr>
          <w:rStyle w:val="normaltextrun"/>
          <w:rFonts w:ascii="Arial" w:hAnsi="Arial" w:cs="Arial"/>
          <w:color w:val="000000"/>
          <w:bdr w:val="none" w:sz="0" w:space="0" w:color="auto" w:frame="1"/>
        </w:rPr>
        <w:t xml:space="preserve">The area was used as a dumping site for discarded bones and shells by the </w:t>
      </w:r>
      <w:proofErr w:type="gramStart"/>
      <w:r w:rsidR="00845B9C" w:rsidRPr="00073848">
        <w:rPr>
          <w:rStyle w:val="normaltextrun"/>
          <w:rFonts w:ascii="Arial" w:hAnsi="Arial" w:cs="Arial"/>
          <w:color w:val="000000"/>
          <w:bdr w:val="none" w:sz="0" w:space="0" w:color="auto" w:frame="1"/>
        </w:rPr>
        <w:t>aboriginal</w:t>
      </w:r>
      <w:proofErr w:type="gramEnd"/>
      <w:r w:rsidR="00845B9C" w:rsidRPr="00073848">
        <w:rPr>
          <w:rStyle w:val="normaltextrun"/>
          <w:rFonts w:ascii="Arial" w:hAnsi="Arial" w:cs="Arial"/>
          <w:color w:val="000000"/>
          <w:bdr w:val="none" w:sz="0" w:space="0" w:color="auto" w:frame="1"/>
        </w:rPr>
        <w:t xml:space="preserve"> people. </w:t>
      </w:r>
      <w:r w:rsidR="00C71E19" w:rsidRPr="00073848">
        <w:rPr>
          <w:rStyle w:val="normaltextrun"/>
          <w:rFonts w:ascii="Arial" w:hAnsi="Arial" w:cs="Arial"/>
          <w:color w:val="000000"/>
          <w:bdr w:val="none" w:sz="0" w:space="0" w:color="auto" w:frame="1"/>
        </w:rPr>
        <w:t xml:space="preserve">When the British arrived to colonise the area in 1788, </w:t>
      </w:r>
      <w:proofErr w:type="spellStart"/>
      <w:r w:rsidR="00C71E19" w:rsidRPr="00073848">
        <w:rPr>
          <w:rStyle w:val="normaltextrun"/>
          <w:rFonts w:ascii="Arial" w:hAnsi="Arial" w:cs="Arial"/>
          <w:color w:val="000000"/>
          <w:bdr w:val="none" w:sz="0" w:space="0" w:color="auto" w:frame="1"/>
        </w:rPr>
        <w:t>Tubowgale</w:t>
      </w:r>
      <w:proofErr w:type="spellEnd"/>
      <w:r w:rsidR="00C71E19" w:rsidRPr="00073848">
        <w:rPr>
          <w:rStyle w:val="normaltextrun"/>
          <w:rFonts w:ascii="Arial" w:hAnsi="Arial" w:cs="Arial"/>
          <w:color w:val="000000"/>
          <w:bdr w:val="none" w:sz="0" w:space="0" w:color="auto" w:frame="1"/>
        </w:rPr>
        <w:t xml:space="preserve"> </w:t>
      </w:r>
      <w:proofErr w:type="gramStart"/>
      <w:r w:rsidR="00C71E19" w:rsidRPr="00073848">
        <w:rPr>
          <w:rStyle w:val="normaltextrun"/>
          <w:rFonts w:ascii="Arial" w:hAnsi="Arial" w:cs="Arial"/>
          <w:color w:val="000000"/>
          <w:bdr w:val="none" w:sz="0" w:space="0" w:color="auto" w:frame="1"/>
        </w:rPr>
        <w:t>was used</w:t>
      </w:r>
      <w:proofErr w:type="gramEnd"/>
      <w:r w:rsidR="00C71E19" w:rsidRPr="00073848">
        <w:rPr>
          <w:rStyle w:val="normaltextrun"/>
          <w:rFonts w:ascii="Arial" w:hAnsi="Arial" w:cs="Arial"/>
          <w:color w:val="000000"/>
          <w:bdr w:val="none" w:sz="0" w:space="0" w:color="auto" w:frame="1"/>
        </w:rPr>
        <w:t xml:space="preserve"> to</w:t>
      </w:r>
      <w:r w:rsidR="001E4A22" w:rsidRPr="00073848">
        <w:rPr>
          <w:rStyle w:val="normaltextrun"/>
          <w:rFonts w:ascii="Arial" w:hAnsi="Arial" w:cs="Arial"/>
          <w:color w:val="000000"/>
          <w:bdr w:val="none" w:sz="0" w:space="0" w:color="auto" w:frame="1"/>
        </w:rPr>
        <w:t xml:space="preserve"> store</w:t>
      </w:r>
      <w:r w:rsidR="00F14A61" w:rsidRPr="00073848">
        <w:rPr>
          <w:rStyle w:val="normaltextrun"/>
          <w:rFonts w:ascii="Arial" w:hAnsi="Arial" w:cs="Arial"/>
          <w:color w:val="000000"/>
          <w:bdr w:val="none" w:sz="0" w:space="0" w:color="auto" w:frame="1"/>
        </w:rPr>
        <w:t xml:space="preserve"> their horses and cattle, </w:t>
      </w:r>
      <w:r w:rsidR="00BD6E39" w:rsidRPr="00073848">
        <w:rPr>
          <w:rStyle w:val="normaltextrun"/>
          <w:rFonts w:ascii="Arial" w:hAnsi="Arial" w:cs="Arial"/>
          <w:color w:val="000000"/>
          <w:bdr w:val="none" w:sz="0" w:space="0" w:color="auto" w:frame="1"/>
        </w:rPr>
        <w:t>leading it to be known as ‘Cattle Point’</w:t>
      </w:r>
      <w:r w:rsidR="00C65B88" w:rsidRPr="00073848">
        <w:rPr>
          <w:rStyle w:val="normaltextrun"/>
          <w:rFonts w:ascii="Arial" w:hAnsi="Arial" w:cs="Arial"/>
          <w:color w:val="000000"/>
          <w:bdr w:val="none" w:sz="0" w:space="0" w:color="auto" w:frame="1"/>
        </w:rPr>
        <w:t>.</w:t>
      </w:r>
      <w:r w:rsidR="0078627F" w:rsidRPr="00073848">
        <w:rPr>
          <w:rFonts w:ascii="Arial" w:hAnsi="Arial" w:cs="Arial"/>
          <w:color w:val="000000"/>
          <w:bdr w:val="none" w:sz="0" w:space="0" w:color="auto" w:frame="1"/>
        </w:rPr>
        <w:t xml:space="preserve"> </w:t>
      </w:r>
      <w:r w:rsidR="0078627F" w:rsidRPr="00073848">
        <w:rPr>
          <w:rFonts w:ascii="Arial" w:hAnsi="Arial" w:cs="Arial"/>
          <w:color w:val="000000"/>
          <w:shd w:val="clear" w:color="auto" w:fill="FFFFFF"/>
        </w:rPr>
        <w:t xml:space="preserve">The current name of the site, Bennelong Point was derived from Wollarawarre Bennelong, an </w:t>
      </w:r>
      <w:proofErr w:type="gramStart"/>
      <w:r w:rsidR="0078627F" w:rsidRPr="00073848">
        <w:rPr>
          <w:rFonts w:ascii="Arial" w:hAnsi="Arial" w:cs="Arial"/>
          <w:color w:val="000000"/>
          <w:shd w:val="clear" w:color="auto" w:fill="FFFFFF"/>
        </w:rPr>
        <w:t>aboriginal</w:t>
      </w:r>
      <w:proofErr w:type="gramEnd"/>
      <w:r w:rsidR="0078627F" w:rsidRPr="00073848">
        <w:rPr>
          <w:rFonts w:ascii="Arial" w:hAnsi="Arial" w:cs="Arial"/>
          <w:color w:val="000000"/>
          <w:shd w:val="clear" w:color="auto" w:fill="FFFFFF"/>
        </w:rPr>
        <w:t xml:space="preserve"> man who served as an interpreter between the local Eora people and the British settlers. </w:t>
      </w:r>
      <w:r w:rsidR="006867DC" w:rsidRPr="00F840DA">
        <w:rPr>
          <w:rFonts w:ascii="Arial" w:eastAsia="Times New Roman" w:hAnsi="Arial" w:cs="Arial"/>
          <w:i/>
          <w:iCs/>
          <w:kern w:val="0"/>
          <w:lang w:eastAsia="en-GB"/>
          <w14:ligatures w14:val="none"/>
        </w:rPr>
        <w:t>(Australian Museum, 2021)</w:t>
      </w:r>
    </w:p>
    <w:p w14:paraId="7D2E0855" w14:textId="77777777" w:rsidR="00FA533D" w:rsidRDefault="00FA533D" w:rsidP="00FA533D">
      <w:pPr>
        <w:ind w:firstLine="720"/>
        <w:rPr>
          <w:rFonts w:ascii="Arial" w:hAnsi="Arial" w:cs="Arial"/>
          <w:color w:val="000000"/>
          <w:bdr w:val="none" w:sz="0" w:space="0" w:color="auto" w:frame="1"/>
        </w:rPr>
      </w:pPr>
    </w:p>
    <w:p w14:paraId="040AD6CB" w14:textId="77777777" w:rsidR="00FA533D" w:rsidRPr="00B61CA6" w:rsidRDefault="00FA533D" w:rsidP="00FA533D">
      <w:pPr>
        <w:ind w:firstLine="720"/>
        <w:rPr>
          <w:rFonts w:ascii="Arial" w:hAnsi="Arial" w:cs="Arial"/>
          <w:color w:val="000000"/>
          <w:bdr w:val="none" w:sz="0" w:space="0" w:color="auto" w:frame="1"/>
        </w:rPr>
      </w:pPr>
    </w:p>
    <w:p w14:paraId="4BE489D6" w14:textId="077F0333" w:rsidR="00A77190" w:rsidRPr="00B61CA6" w:rsidRDefault="00A77190" w:rsidP="00FC3900">
      <w:pPr>
        <w:rPr>
          <w:rFonts w:ascii="Arial" w:hAnsi="Arial" w:cs="Arial"/>
          <w:b/>
          <w:bCs/>
          <w:color w:val="000000"/>
          <w:shd w:val="clear" w:color="auto" w:fill="FFFFFF"/>
        </w:rPr>
      </w:pPr>
      <w:r w:rsidRPr="00B61CA6">
        <w:rPr>
          <w:rFonts w:ascii="Arial" w:hAnsi="Arial" w:cs="Arial"/>
          <w:b/>
          <w:bCs/>
          <w:color w:val="000000"/>
          <w:shd w:val="clear" w:color="auto" w:fill="FFFFFF"/>
        </w:rPr>
        <w:t>Performance Spaces</w:t>
      </w:r>
    </w:p>
    <w:p w14:paraId="7E43C198" w14:textId="53C7CD2F" w:rsidR="002A5DC3" w:rsidRPr="00073848" w:rsidRDefault="00A26A83" w:rsidP="00EF73A3">
      <w:pPr>
        <w:ind w:firstLine="720"/>
        <w:rPr>
          <w:rFonts w:ascii="Arial" w:hAnsi="Arial" w:cs="Arial"/>
          <w:color w:val="000000"/>
          <w:shd w:val="clear" w:color="auto" w:fill="FFFFFF"/>
        </w:rPr>
      </w:pPr>
      <w:r w:rsidRPr="00073848">
        <w:rPr>
          <w:rFonts w:ascii="Arial" w:hAnsi="Arial" w:cs="Arial"/>
          <w:color w:val="000000"/>
          <w:shd w:val="clear" w:color="auto" w:fill="FFFFFF"/>
        </w:rPr>
        <w:t>The Sydney Opera House is about more than just opera,</w:t>
      </w:r>
      <w:r w:rsidR="00FD60C2" w:rsidRPr="00073848">
        <w:rPr>
          <w:rFonts w:ascii="Arial" w:hAnsi="Arial" w:cs="Arial"/>
          <w:color w:val="000000"/>
          <w:shd w:val="clear" w:color="auto" w:fill="FFFFFF"/>
        </w:rPr>
        <w:t xml:space="preserve"> behind its iconic exterior</w:t>
      </w:r>
      <w:r w:rsidRPr="00073848">
        <w:rPr>
          <w:rFonts w:ascii="Arial" w:hAnsi="Arial" w:cs="Arial"/>
          <w:color w:val="000000"/>
          <w:shd w:val="clear" w:color="auto" w:fill="FFFFFF"/>
        </w:rPr>
        <w:t xml:space="preserve"> is a multi-venue performing arts centre and cultural hub</w:t>
      </w:r>
      <w:r w:rsidR="008C183F" w:rsidRPr="00073848">
        <w:rPr>
          <w:rFonts w:ascii="Arial" w:hAnsi="Arial" w:cs="Arial"/>
          <w:color w:val="000000"/>
          <w:shd w:val="clear" w:color="auto" w:fill="FFFFFF"/>
        </w:rPr>
        <w:t xml:space="preserve"> of various functions.</w:t>
      </w:r>
      <w:r w:rsidR="0068394D" w:rsidRPr="00073848">
        <w:rPr>
          <w:rFonts w:ascii="Arial" w:hAnsi="Arial" w:cs="Arial"/>
          <w:color w:val="000000"/>
          <w:shd w:val="clear" w:color="auto" w:fill="FFFFFF"/>
        </w:rPr>
        <w:t xml:space="preserve"> </w:t>
      </w:r>
    </w:p>
    <w:p w14:paraId="3FD0D71A" w14:textId="3A69CDE1" w:rsidR="0072729C" w:rsidRPr="00073848" w:rsidRDefault="0068394D" w:rsidP="0025662E">
      <w:pPr>
        <w:rPr>
          <w:rFonts w:ascii="Arial" w:hAnsi="Arial" w:cs="Arial"/>
          <w:color w:val="000000"/>
          <w:shd w:val="clear" w:color="auto" w:fill="FFFFFF"/>
        </w:rPr>
      </w:pPr>
      <w:r w:rsidRPr="00073848">
        <w:rPr>
          <w:rFonts w:ascii="Arial" w:hAnsi="Arial" w:cs="Arial"/>
          <w:color w:val="000000"/>
          <w:shd w:val="clear" w:color="auto" w:fill="FFFFFF"/>
        </w:rPr>
        <w:t>The building feature</w:t>
      </w:r>
      <w:r w:rsidR="00FD60C2" w:rsidRPr="00073848">
        <w:rPr>
          <w:rFonts w:ascii="Arial" w:hAnsi="Arial" w:cs="Arial"/>
          <w:color w:val="000000"/>
          <w:shd w:val="clear" w:color="auto" w:fill="FFFFFF"/>
        </w:rPr>
        <w:t>s the Concert Hall,</w:t>
      </w:r>
      <w:r w:rsidR="00DC1095" w:rsidRPr="00073848">
        <w:rPr>
          <w:rFonts w:ascii="Arial" w:hAnsi="Arial" w:cs="Arial"/>
          <w:color w:val="000000"/>
          <w:shd w:val="clear" w:color="auto" w:fill="FFFFFF"/>
        </w:rPr>
        <w:t xml:space="preserve"> The Joan Sutherland</w:t>
      </w:r>
      <w:r w:rsidR="00FD60C2" w:rsidRPr="00073848">
        <w:rPr>
          <w:rFonts w:ascii="Arial" w:hAnsi="Arial" w:cs="Arial"/>
          <w:color w:val="000000"/>
          <w:shd w:val="clear" w:color="auto" w:fill="FFFFFF"/>
        </w:rPr>
        <w:t xml:space="preserve"> Opera Theatre, Drama Theatre, various other smaller performance spaces, backstage </w:t>
      </w:r>
      <w:proofErr w:type="gramStart"/>
      <w:r w:rsidR="00FD60C2" w:rsidRPr="00073848">
        <w:rPr>
          <w:rFonts w:ascii="Arial" w:hAnsi="Arial" w:cs="Arial"/>
          <w:color w:val="000000"/>
          <w:shd w:val="clear" w:color="auto" w:fill="FFFFFF"/>
        </w:rPr>
        <w:t>facilities</w:t>
      </w:r>
      <w:proofErr w:type="gramEnd"/>
      <w:r w:rsidR="00FD60C2" w:rsidRPr="00073848">
        <w:rPr>
          <w:rFonts w:ascii="Arial" w:hAnsi="Arial" w:cs="Arial"/>
          <w:color w:val="000000"/>
          <w:shd w:val="clear" w:color="auto" w:fill="FFFFFF"/>
        </w:rPr>
        <w:t xml:space="preserve"> and rehearsal rooms, as well as</w:t>
      </w:r>
      <w:r w:rsidR="00D24F94" w:rsidRPr="00073848">
        <w:rPr>
          <w:rFonts w:ascii="Arial" w:hAnsi="Arial" w:cs="Arial"/>
          <w:color w:val="000000"/>
          <w:shd w:val="clear" w:color="auto" w:fill="FFFFFF"/>
        </w:rPr>
        <w:t xml:space="preserve"> its</w:t>
      </w:r>
      <w:r w:rsidR="00FD60C2" w:rsidRPr="00073848">
        <w:rPr>
          <w:rFonts w:ascii="Arial" w:hAnsi="Arial" w:cs="Arial"/>
          <w:color w:val="000000"/>
          <w:shd w:val="clear" w:color="auto" w:fill="FFFFFF"/>
        </w:rPr>
        <w:t xml:space="preserve"> restaurants, bars</w:t>
      </w:r>
      <w:r w:rsidR="008E7052" w:rsidRPr="00073848">
        <w:rPr>
          <w:rFonts w:ascii="Arial" w:hAnsi="Arial" w:cs="Arial"/>
          <w:color w:val="000000"/>
          <w:shd w:val="clear" w:color="auto" w:fill="FFFFFF"/>
        </w:rPr>
        <w:t>,</w:t>
      </w:r>
      <w:r w:rsidR="00FD60C2" w:rsidRPr="00073848">
        <w:rPr>
          <w:rFonts w:ascii="Arial" w:hAnsi="Arial" w:cs="Arial"/>
          <w:color w:val="000000"/>
          <w:shd w:val="clear" w:color="auto" w:fill="FFFFFF"/>
        </w:rPr>
        <w:t xml:space="preserve"> and exhibition spaces</w:t>
      </w:r>
      <w:r w:rsidR="008E7052" w:rsidRPr="00073848">
        <w:rPr>
          <w:rFonts w:ascii="Arial" w:hAnsi="Arial" w:cs="Arial"/>
          <w:color w:val="000000"/>
          <w:shd w:val="clear" w:color="auto" w:fill="FFFFFF"/>
        </w:rPr>
        <w:t>, providing an immersive and engaging experience for both tourists and locals.</w:t>
      </w:r>
    </w:p>
    <w:p w14:paraId="217830DA" w14:textId="5000C681" w:rsidR="00546569" w:rsidRPr="00073848" w:rsidRDefault="002A5DC3" w:rsidP="004D040C">
      <w:pPr>
        <w:shd w:val="clear" w:color="auto" w:fill="FFFFFF"/>
        <w:spacing w:line="240" w:lineRule="auto"/>
        <w:ind w:firstLine="720"/>
        <w:rPr>
          <w:rFonts w:ascii="Arial" w:eastAsia="Times New Roman" w:hAnsi="Arial" w:cs="Arial"/>
          <w:color w:val="2C3E50"/>
          <w:kern w:val="0"/>
          <w:lang w:eastAsia="en-GB"/>
          <w14:ligatures w14:val="none"/>
        </w:rPr>
      </w:pPr>
      <w:r w:rsidRPr="00073848">
        <w:rPr>
          <w:rFonts w:ascii="Arial" w:hAnsi="Arial" w:cs="Arial"/>
          <w:color w:val="000000"/>
          <w:shd w:val="clear" w:color="auto" w:fill="FFFFFF"/>
        </w:rPr>
        <w:t>T</w:t>
      </w:r>
      <w:r w:rsidR="00312ABF" w:rsidRPr="00073848">
        <w:rPr>
          <w:rFonts w:ascii="Arial" w:hAnsi="Arial" w:cs="Arial"/>
          <w:color w:val="000000"/>
          <w:shd w:val="clear" w:color="auto" w:fill="FFFFFF"/>
        </w:rPr>
        <w:t xml:space="preserve">he main concert hall, the largest interior space within the design is capable of seating </w:t>
      </w:r>
      <w:r w:rsidR="00312ABF" w:rsidRPr="00073848">
        <w:rPr>
          <w:rFonts w:ascii="Arial" w:hAnsi="Arial" w:cs="Arial"/>
          <w:color w:val="000000" w:themeColor="text1"/>
          <w:shd w:val="clear" w:color="auto" w:fill="FFFFFF"/>
        </w:rPr>
        <w:t>over 2600 people and hosts a variety of musical events</w:t>
      </w:r>
      <w:r w:rsidRPr="00073848">
        <w:rPr>
          <w:rFonts w:ascii="Arial" w:hAnsi="Arial" w:cs="Arial"/>
          <w:color w:val="000000" w:themeColor="text1"/>
          <w:shd w:val="clear" w:color="auto" w:fill="FFFFFF"/>
        </w:rPr>
        <w:t>. It feature</w:t>
      </w:r>
      <w:r w:rsidR="0072729C" w:rsidRPr="00073848">
        <w:rPr>
          <w:rFonts w:ascii="Arial" w:hAnsi="Arial" w:cs="Arial"/>
          <w:color w:val="000000" w:themeColor="text1"/>
          <w:shd w:val="clear" w:color="auto" w:fill="FFFFFF"/>
        </w:rPr>
        <w:t>s a swooping vaulted ceilin</w:t>
      </w:r>
      <w:r w:rsidR="00546569" w:rsidRPr="00073848">
        <w:rPr>
          <w:rFonts w:ascii="Arial" w:hAnsi="Arial" w:cs="Arial"/>
          <w:color w:val="000000" w:themeColor="text1"/>
          <w:shd w:val="clear" w:color="auto" w:fill="FFFFFF"/>
        </w:rPr>
        <w:t xml:space="preserve">g and tiered seating arrangements </w:t>
      </w:r>
      <w:r w:rsidR="004D040C" w:rsidRPr="00073848">
        <w:rPr>
          <w:rFonts w:ascii="Arial" w:hAnsi="Arial" w:cs="Arial"/>
          <w:color w:val="000000" w:themeColor="text1"/>
          <w:shd w:val="clear" w:color="auto" w:fill="FFFFFF"/>
        </w:rPr>
        <w:t xml:space="preserve">that </w:t>
      </w:r>
      <w:r w:rsidR="00546569" w:rsidRPr="00073848">
        <w:rPr>
          <w:rFonts w:ascii="Arial" w:hAnsi="Arial" w:cs="Arial"/>
          <w:color w:val="000000" w:themeColor="text1"/>
          <w:shd w:val="clear" w:color="auto" w:fill="FFFFFF"/>
        </w:rPr>
        <w:t xml:space="preserve">extend outward from the central stage, allowing for unobstructed views of the performances. Along the side walls </w:t>
      </w:r>
      <w:proofErr w:type="gramStart"/>
      <w:r w:rsidR="00546569" w:rsidRPr="00073848">
        <w:rPr>
          <w:rFonts w:ascii="Arial" w:hAnsi="Arial" w:cs="Arial"/>
          <w:color w:val="000000" w:themeColor="text1"/>
          <w:shd w:val="clear" w:color="auto" w:fill="FFFFFF"/>
        </w:rPr>
        <w:t>are raised</w:t>
      </w:r>
      <w:proofErr w:type="gramEnd"/>
      <w:r w:rsidR="00546569" w:rsidRPr="00073848">
        <w:rPr>
          <w:rFonts w:ascii="Arial" w:hAnsi="Arial" w:cs="Arial"/>
          <w:color w:val="000000" w:themeColor="text1"/>
          <w:shd w:val="clear" w:color="auto" w:fill="FFFFFF"/>
        </w:rPr>
        <w:t xml:space="preserve"> boxes that provide more ‘premium’ and exclusive experiences of the performance. </w:t>
      </w:r>
      <w:r w:rsidR="006867DC" w:rsidRPr="00073848">
        <w:rPr>
          <w:rFonts w:ascii="Arial" w:hAnsi="Arial" w:cs="Arial"/>
          <w:i/>
          <w:iCs/>
          <w:shd w:val="clear" w:color="auto" w:fill="FFFFFF"/>
        </w:rPr>
        <w:t>(Venue hire: Concert Hall, no date)</w:t>
      </w:r>
    </w:p>
    <w:p w14:paraId="7ABED23C" w14:textId="77FE1869" w:rsidR="00D21AE1" w:rsidRPr="00073848" w:rsidRDefault="00DC1095" w:rsidP="0025662E">
      <w:pPr>
        <w:rPr>
          <w:rFonts w:ascii="Arial" w:hAnsi="Arial" w:cs="Arial"/>
          <w:color w:val="000000" w:themeColor="text1"/>
          <w:shd w:val="clear" w:color="auto" w:fill="FFFFFF"/>
        </w:rPr>
      </w:pPr>
      <w:r w:rsidRPr="00073848">
        <w:rPr>
          <w:rFonts w:ascii="Arial" w:hAnsi="Arial" w:cs="Arial"/>
          <w:color w:val="000000" w:themeColor="text1"/>
          <w:shd w:val="clear" w:color="auto" w:fill="FFFFFF"/>
        </w:rPr>
        <w:lastRenderedPageBreak/>
        <w:t xml:space="preserve">The concert hall </w:t>
      </w:r>
      <w:r w:rsidR="0072729C" w:rsidRPr="00073848">
        <w:rPr>
          <w:rFonts w:ascii="Arial" w:hAnsi="Arial" w:cs="Arial"/>
          <w:color w:val="000000" w:themeColor="text1"/>
          <w:shd w:val="clear" w:color="auto" w:fill="FFFFFF"/>
        </w:rPr>
        <w:t xml:space="preserve">is home to the Grand Organ, the world’s largest mechanical pipe organ of its kind, consisting of more than 10,000 pipes and weighing around </w:t>
      </w:r>
      <w:proofErr w:type="gramStart"/>
      <w:r w:rsidR="0072729C" w:rsidRPr="00073848">
        <w:rPr>
          <w:rFonts w:ascii="Arial" w:hAnsi="Arial" w:cs="Arial"/>
          <w:color w:val="000000" w:themeColor="text1"/>
          <w:shd w:val="clear" w:color="auto" w:fill="FFFFFF"/>
        </w:rPr>
        <w:t>35</w:t>
      </w:r>
      <w:proofErr w:type="gramEnd"/>
      <w:r w:rsidR="0072729C" w:rsidRPr="00073848">
        <w:rPr>
          <w:rFonts w:ascii="Arial" w:hAnsi="Arial" w:cs="Arial"/>
          <w:color w:val="000000" w:themeColor="text1"/>
          <w:shd w:val="clear" w:color="auto" w:fill="FFFFFF"/>
        </w:rPr>
        <w:t xml:space="preserve"> tonnes</w:t>
      </w:r>
      <w:r w:rsidR="006867DC" w:rsidRPr="00073848">
        <w:rPr>
          <w:rFonts w:ascii="Arial" w:hAnsi="Arial" w:cs="Arial"/>
          <w:color w:val="000000" w:themeColor="text1"/>
          <w:shd w:val="clear" w:color="auto" w:fill="FFFFFF"/>
        </w:rPr>
        <w:t xml:space="preserve"> </w:t>
      </w:r>
      <w:r w:rsidR="006867DC" w:rsidRPr="00F840DA">
        <w:rPr>
          <w:rFonts w:ascii="Arial" w:eastAsia="Times New Roman" w:hAnsi="Arial" w:cs="Arial"/>
          <w:i/>
          <w:iCs/>
          <w:kern w:val="0"/>
          <w:lang w:eastAsia="en-GB"/>
          <w14:ligatures w14:val="none"/>
        </w:rPr>
        <w:t>(Discover the Sydney Opera House’s 7 Performance Spaces, no date)</w:t>
      </w:r>
    </w:p>
    <w:p w14:paraId="41A1E4BD" w14:textId="77777777" w:rsidR="00EF73A3" w:rsidRPr="00073848" w:rsidRDefault="00EF73A3" w:rsidP="00DC1095">
      <w:pPr>
        <w:rPr>
          <w:rStyle w:val="Strong"/>
          <w:rFonts w:ascii="Arial" w:hAnsi="Arial" w:cs="Arial"/>
          <w:b w:val="0"/>
          <w:bCs w:val="0"/>
        </w:rPr>
      </w:pPr>
    </w:p>
    <w:tbl>
      <w:tblPr>
        <w:tblStyle w:val="TableGrid"/>
        <w:tblpPr w:leftFromText="180" w:rightFromText="180" w:vertAnchor="text" w:horzAnchor="margin" w:tblpY="126"/>
        <w:tblW w:w="0" w:type="auto"/>
        <w:tblLook w:val="04A0" w:firstRow="1" w:lastRow="0" w:firstColumn="1" w:lastColumn="0" w:noHBand="0" w:noVBand="1"/>
      </w:tblPr>
      <w:tblGrid>
        <w:gridCol w:w="9016"/>
      </w:tblGrid>
      <w:tr w:rsidR="00EF73A3" w:rsidRPr="00073848" w14:paraId="6FA35D16" w14:textId="77777777" w:rsidTr="00EF73A3">
        <w:tc>
          <w:tcPr>
            <w:tcW w:w="9016" w:type="dxa"/>
            <w:tcBorders>
              <w:top w:val="nil"/>
              <w:left w:val="nil"/>
              <w:bottom w:val="nil"/>
              <w:right w:val="nil"/>
            </w:tcBorders>
          </w:tcPr>
          <w:p w14:paraId="21DB283C" w14:textId="77777777" w:rsidR="00EF73A3" w:rsidRPr="00073848" w:rsidRDefault="00EF73A3" w:rsidP="00EF73A3">
            <w:pPr>
              <w:jc w:val="center"/>
              <w:rPr>
                <w:rFonts w:ascii="Arial" w:hAnsi="Arial" w:cs="Arial"/>
                <w:color w:val="000000"/>
                <w:shd w:val="clear" w:color="auto" w:fill="FFFFFF"/>
              </w:rPr>
            </w:pPr>
            <w:r w:rsidRPr="00073848">
              <w:rPr>
                <w:rFonts w:ascii="Arial" w:hAnsi="Arial" w:cs="Arial"/>
                <w:noProof/>
              </w:rPr>
              <w:drawing>
                <wp:inline distT="0" distB="0" distL="0" distR="0" wp14:anchorId="2E4BCAE4" wp14:editId="63007E8C">
                  <wp:extent cx="5367130" cy="3577294"/>
                  <wp:effectExtent l="0" t="0" r="5080" b="4445"/>
                  <wp:docPr id="724330074" name="Picture 5" descr="A large audience in a concert h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330074" name="Picture 5" descr="A large audience in a concert hall&#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73665" cy="3581649"/>
                          </a:xfrm>
                          <a:prstGeom prst="rect">
                            <a:avLst/>
                          </a:prstGeom>
                          <a:noFill/>
                          <a:ln>
                            <a:noFill/>
                          </a:ln>
                        </pic:spPr>
                      </pic:pic>
                    </a:graphicData>
                  </a:graphic>
                </wp:inline>
              </w:drawing>
            </w:r>
          </w:p>
        </w:tc>
      </w:tr>
      <w:tr w:rsidR="00EF73A3" w:rsidRPr="00073848" w14:paraId="7EF8EA91" w14:textId="77777777" w:rsidTr="00EF73A3">
        <w:tc>
          <w:tcPr>
            <w:tcW w:w="9016" w:type="dxa"/>
            <w:tcBorders>
              <w:top w:val="nil"/>
              <w:left w:val="nil"/>
              <w:bottom w:val="nil"/>
              <w:right w:val="nil"/>
            </w:tcBorders>
          </w:tcPr>
          <w:p w14:paraId="69370648" w14:textId="1C128043" w:rsidR="00EF73A3" w:rsidRPr="00073848" w:rsidRDefault="00EF73A3" w:rsidP="00EF73A3">
            <w:pPr>
              <w:jc w:val="center"/>
              <w:rPr>
                <w:rFonts w:ascii="Arial" w:hAnsi="Arial" w:cs="Arial"/>
                <w:i/>
                <w:iCs/>
                <w:color w:val="000000"/>
                <w:shd w:val="clear" w:color="auto" w:fill="FFFFFF"/>
              </w:rPr>
            </w:pPr>
            <w:r w:rsidRPr="00073848">
              <w:rPr>
                <w:rFonts w:ascii="Arial" w:hAnsi="Arial" w:cs="Arial"/>
                <w:i/>
                <w:iCs/>
                <w:color w:val="000000"/>
                <w:shd w:val="clear" w:color="auto" w:fill="FFFFFF"/>
              </w:rPr>
              <w:t>Figure</w:t>
            </w:r>
            <w:r w:rsidRPr="00073848">
              <w:rPr>
                <w:rFonts w:ascii="Arial" w:hAnsi="Arial" w:cs="Arial"/>
                <w:i/>
                <w:iCs/>
                <w:color w:val="000000"/>
                <w:shd w:val="clear" w:color="auto" w:fill="FFFFFF"/>
              </w:rPr>
              <w:t xml:space="preserve"> 2 -</w:t>
            </w:r>
            <w:r w:rsidRPr="00073848">
              <w:rPr>
                <w:rFonts w:ascii="Arial" w:hAnsi="Arial" w:cs="Arial"/>
                <w:i/>
                <w:iCs/>
                <w:color w:val="000000"/>
                <w:shd w:val="clear" w:color="auto" w:fill="FFFFFF"/>
              </w:rPr>
              <w:t xml:space="preserve"> The interior of the concert hall</w:t>
            </w:r>
          </w:p>
        </w:tc>
      </w:tr>
      <w:tr w:rsidR="00EF73A3" w:rsidRPr="00073848" w14:paraId="4A3F22F5" w14:textId="77777777" w:rsidTr="00EF73A3">
        <w:tc>
          <w:tcPr>
            <w:tcW w:w="9016" w:type="dxa"/>
            <w:tcBorders>
              <w:top w:val="nil"/>
              <w:left w:val="nil"/>
              <w:bottom w:val="nil"/>
              <w:right w:val="nil"/>
            </w:tcBorders>
          </w:tcPr>
          <w:p w14:paraId="0621657D" w14:textId="77777777" w:rsidR="00EF73A3" w:rsidRPr="00073848" w:rsidRDefault="00EF73A3" w:rsidP="00EF73A3">
            <w:pPr>
              <w:jc w:val="center"/>
              <w:rPr>
                <w:rFonts w:ascii="Arial" w:hAnsi="Arial" w:cs="Arial"/>
                <w:i/>
                <w:iCs/>
                <w:color w:val="000000"/>
                <w:shd w:val="clear" w:color="auto" w:fill="FFFFFF"/>
              </w:rPr>
            </w:pPr>
          </w:p>
        </w:tc>
      </w:tr>
    </w:tbl>
    <w:p w14:paraId="3FFAA1D7" w14:textId="77777777" w:rsidR="00EF73A3" w:rsidRPr="00073848" w:rsidRDefault="00EF73A3" w:rsidP="00DC1095">
      <w:pPr>
        <w:rPr>
          <w:rStyle w:val="Strong"/>
          <w:rFonts w:ascii="Arial" w:hAnsi="Arial" w:cs="Arial"/>
          <w:b w:val="0"/>
          <w:bCs w:val="0"/>
        </w:rPr>
      </w:pPr>
    </w:p>
    <w:p w14:paraId="4DE67802" w14:textId="295AA9E8" w:rsidR="00DC1095" w:rsidRPr="00073848" w:rsidRDefault="00DC1095" w:rsidP="0025662E">
      <w:pPr>
        <w:rPr>
          <w:rFonts w:ascii="Arial" w:hAnsi="Arial" w:cs="Arial"/>
        </w:rPr>
      </w:pPr>
      <w:r w:rsidRPr="00073848">
        <w:rPr>
          <w:rStyle w:val="Strong"/>
          <w:rFonts w:ascii="Arial" w:hAnsi="Arial" w:cs="Arial"/>
          <w:b w:val="0"/>
          <w:bCs w:val="0"/>
        </w:rPr>
        <w:t xml:space="preserve">Throughout the hall, acoustic reflectors </w:t>
      </w:r>
      <w:proofErr w:type="gramStart"/>
      <w:r w:rsidRPr="00073848">
        <w:rPr>
          <w:rStyle w:val="Strong"/>
          <w:rFonts w:ascii="Arial" w:hAnsi="Arial" w:cs="Arial"/>
          <w:b w:val="0"/>
          <w:bCs w:val="0"/>
        </w:rPr>
        <w:t>are strategically placed</w:t>
      </w:r>
      <w:proofErr w:type="gramEnd"/>
      <w:r w:rsidRPr="00073848">
        <w:rPr>
          <w:rStyle w:val="Strong"/>
          <w:rFonts w:ascii="Arial" w:hAnsi="Arial" w:cs="Arial"/>
          <w:b w:val="0"/>
          <w:bCs w:val="0"/>
        </w:rPr>
        <w:t xml:space="preserve"> to enhance the natural acoustics of the space. These reflectors help to distribute sound evenly, ensuring </w:t>
      </w:r>
      <w:r w:rsidRPr="00073848">
        <w:rPr>
          <w:rStyle w:val="Strong"/>
          <w:rFonts w:ascii="Arial" w:hAnsi="Arial" w:cs="Arial"/>
          <w:b w:val="0"/>
          <w:bCs w:val="0"/>
        </w:rPr>
        <w:t>acoustic</w:t>
      </w:r>
      <w:r w:rsidRPr="00073848">
        <w:rPr>
          <w:rStyle w:val="Strong"/>
          <w:rFonts w:ascii="Arial" w:hAnsi="Arial" w:cs="Arial"/>
          <w:b w:val="0"/>
          <w:bCs w:val="0"/>
        </w:rPr>
        <w:t xml:space="preserve"> clarity and precision.</w:t>
      </w:r>
      <w:r w:rsidR="00EF73A3" w:rsidRPr="00073848">
        <w:rPr>
          <w:rStyle w:val="Strong"/>
          <w:rFonts w:ascii="Arial" w:hAnsi="Arial" w:cs="Arial"/>
          <w:b w:val="0"/>
          <w:bCs w:val="0"/>
        </w:rPr>
        <w:t xml:space="preserve"> </w:t>
      </w:r>
      <w:r w:rsidRPr="00073848">
        <w:rPr>
          <w:rStyle w:val="Strong"/>
          <w:rFonts w:ascii="Arial" w:hAnsi="Arial" w:cs="Arial"/>
          <w:b w:val="0"/>
          <w:bCs w:val="0"/>
        </w:rPr>
        <w:t>The interior of the Concert Hall features warm, natural materials such as Australian white birch timber, which adds to the visual and acoustic warmth of the space.</w:t>
      </w:r>
      <w:r w:rsidR="006867DC" w:rsidRPr="00073848">
        <w:rPr>
          <w:rStyle w:val="Strong"/>
          <w:rFonts w:ascii="Arial" w:hAnsi="Arial" w:cs="Arial"/>
          <w:b w:val="0"/>
          <w:bCs w:val="0"/>
        </w:rPr>
        <w:t xml:space="preserve"> </w:t>
      </w:r>
      <w:r w:rsidR="006867DC" w:rsidRPr="00073848">
        <w:rPr>
          <w:rFonts w:ascii="Arial" w:hAnsi="Arial" w:cs="Arial"/>
          <w:i/>
          <w:iCs/>
          <w:shd w:val="clear" w:color="auto" w:fill="FFFFFF"/>
        </w:rPr>
        <w:t>(</w:t>
      </w:r>
      <w:proofErr w:type="spellStart"/>
      <w:r w:rsidR="006867DC" w:rsidRPr="00073848">
        <w:rPr>
          <w:rFonts w:ascii="Arial" w:hAnsi="Arial" w:cs="Arial"/>
          <w:i/>
          <w:iCs/>
          <w:shd w:val="clear" w:color="auto" w:fill="FFFFFF"/>
        </w:rPr>
        <w:t>Fromonot</w:t>
      </w:r>
      <w:proofErr w:type="spellEnd"/>
      <w:r w:rsidR="006867DC" w:rsidRPr="00073848">
        <w:rPr>
          <w:rFonts w:ascii="Arial" w:hAnsi="Arial" w:cs="Arial"/>
          <w:i/>
          <w:iCs/>
          <w:shd w:val="clear" w:color="auto" w:fill="FFFFFF"/>
        </w:rPr>
        <w:t>, 1998)</w:t>
      </w:r>
    </w:p>
    <w:p w14:paraId="57559308" w14:textId="35870A74" w:rsidR="00EF73A3" w:rsidRPr="00073848" w:rsidRDefault="00A40BC3" w:rsidP="0025662E">
      <w:pPr>
        <w:rPr>
          <w:rFonts w:ascii="Arial" w:hAnsi="Arial" w:cs="Arial"/>
          <w:color w:val="000000"/>
          <w:shd w:val="clear" w:color="auto" w:fill="FFFFFF"/>
        </w:rPr>
      </w:pPr>
      <w:r w:rsidRPr="00073848">
        <w:rPr>
          <w:rFonts w:ascii="Arial" w:hAnsi="Arial" w:cs="Arial"/>
          <w:color w:val="000000"/>
          <w:shd w:val="clear" w:color="auto" w:fill="FFFFFF"/>
        </w:rPr>
        <w:tab/>
      </w:r>
    </w:p>
    <w:p w14:paraId="79449816" w14:textId="578B8F48" w:rsidR="00FA533D" w:rsidRDefault="00D24F94" w:rsidP="00FA533D">
      <w:pPr>
        <w:ind w:firstLine="720"/>
        <w:rPr>
          <w:rFonts w:ascii="Arial" w:hAnsi="Arial" w:cs="Arial"/>
          <w:color w:val="2C3E50"/>
          <w:shd w:val="clear" w:color="auto" w:fill="FFFFFF"/>
        </w:rPr>
      </w:pPr>
      <w:r w:rsidRPr="00073848">
        <w:rPr>
          <w:rFonts w:ascii="Arial" w:hAnsi="Arial" w:cs="Arial"/>
          <w:color w:val="000000"/>
          <w:shd w:val="clear" w:color="auto" w:fill="FFFFFF"/>
        </w:rPr>
        <w:t>T</w:t>
      </w:r>
      <w:r w:rsidR="00312ABF" w:rsidRPr="00073848">
        <w:rPr>
          <w:rFonts w:ascii="Arial" w:hAnsi="Arial" w:cs="Arial"/>
          <w:color w:val="000000"/>
          <w:shd w:val="clear" w:color="auto" w:fill="FFFFFF"/>
        </w:rPr>
        <w:t xml:space="preserve">he Joan Sutherland </w:t>
      </w:r>
      <w:r w:rsidR="009C2FC5" w:rsidRPr="00073848">
        <w:rPr>
          <w:rFonts w:ascii="Arial" w:hAnsi="Arial" w:cs="Arial"/>
          <w:color w:val="000000"/>
          <w:shd w:val="clear" w:color="auto" w:fill="FFFFFF"/>
        </w:rPr>
        <w:t>T</w:t>
      </w:r>
      <w:r w:rsidR="00312ABF" w:rsidRPr="00073848">
        <w:rPr>
          <w:rFonts w:ascii="Arial" w:hAnsi="Arial" w:cs="Arial"/>
          <w:color w:val="000000"/>
          <w:shd w:val="clear" w:color="auto" w:fill="FFFFFF"/>
        </w:rPr>
        <w:t xml:space="preserve">heatre, </w:t>
      </w:r>
      <w:r w:rsidR="00A40BC3" w:rsidRPr="00073848">
        <w:rPr>
          <w:rFonts w:ascii="Arial" w:hAnsi="Arial" w:cs="Arial"/>
          <w:color w:val="000000"/>
          <w:shd w:val="clear" w:color="auto" w:fill="FFFFFF"/>
        </w:rPr>
        <w:t>named after the renowned soprano from Sydney,</w:t>
      </w:r>
      <w:r w:rsidR="001752E5" w:rsidRPr="00073848">
        <w:rPr>
          <w:rFonts w:ascii="Arial" w:hAnsi="Arial" w:cs="Arial"/>
          <w:color w:val="000000"/>
          <w:shd w:val="clear" w:color="auto" w:fill="FFFFFF"/>
        </w:rPr>
        <w:t xml:space="preserve"> seats over 1500</w:t>
      </w:r>
      <w:r w:rsidR="00EF73A3" w:rsidRPr="00073848">
        <w:rPr>
          <w:rFonts w:ascii="Arial" w:hAnsi="Arial" w:cs="Arial"/>
          <w:color w:val="000000"/>
          <w:shd w:val="clear" w:color="auto" w:fill="FFFFFF"/>
        </w:rPr>
        <w:t xml:space="preserve"> people</w:t>
      </w:r>
      <w:r w:rsidR="001752E5" w:rsidRPr="00073848">
        <w:rPr>
          <w:rFonts w:ascii="Arial" w:hAnsi="Arial" w:cs="Arial"/>
          <w:color w:val="000000"/>
          <w:shd w:val="clear" w:color="auto" w:fill="FFFFFF"/>
        </w:rPr>
        <w:t xml:space="preserve"> and is </w:t>
      </w:r>
      <w:proofErr w:type="gramStart"/>
      <w:r w:rsidR="00312ABF" w:rsidRPr="00073848">
        <w:rPr>
          <w:rFonts w:ascii="Arial" w:hAnsi="Arial" w:cs="Arial"/>
          <w:color w:val="000000"/>
          <w:shd w:val="clear" w:color="auto" w:fill="FFFFFF"/>
        </w:rPr>
        <w:t>predominately used</w:t>
      </w:r>
      <w:proofErr w:type="gramEnd"/>
      <w:r w:rsidR="00312ABF" w:rsidRPr="00073848">
        <w:rPr>
          <w:rFonts w:ascii="Arial" w:hAnsi="Arial" w:cs="Arial"/>
          <w:color w:val="000000"/>
          <w:shd w:val="clear" w:color="auto" w:fill="FFFFFF"/>
        </w:rPr>
        <w:t xml:space="preserve"> for opera and ballet performance</w:t>
      </w:r>
      <w:r w:rsidR="00EF73A3" w:rsidRPr="00073848">
        <w:rPr>
          <w:rFonts w:ascii="Arial" w:hAnsi="Arial" w:cs="Arial"/>
          <w:color w:val="000000"/>
          <w:shd w:val="clear" w:color="auto" w:fill="FFFFFF"/>
        </w:rPr>
        <w:t>s</w:t>
      </w:r>
      <w:r w:rsidR="003B708F" w:rsidRPr="00073848">
        <w:rPr>
          <w:rFonts w:ascii="Arial" w:hAnsi="Arial" w:cs="Arial"/>
          <w:color w:val="000000"/>
          <w:shd w:val="clear" w:color="auto" w:fill="FFFFFF"/>
        </w:rPr>
        <w:t>.</w:t>
      </w:r>
      <w:r w:rsidR="00EF73A3" w:rsidRPr="00073848">
        <w:rPr>
          <w:rFonts w:ascii="Arial" w:hAnsi="Arial" w:cs="Arial"/>
          <w:color w:val="000000"/>
          <w:shd w:val="clear" w:color="auto" w:fill="FFFFFF"/>
        </w:rPr>
        <w:t xml:space="preserve"> </w:t>
      </w:r>
      <w:r w:rsidR="003B708F" w:rsidRPr="00073848">
        <w:rPr>
          <w:rFonts w:ascii="Arial" w:hAnsi="Arial" w:cs="Arial"/>
          <w:color w:val="000000"/>
          <w:shd w:val="clear" w:color="auto" w:fill="FFFFFF"/>
        </w:rPr>
        <w:t>I</w:t>
      </w:r>
      <w:r w:rsidR="00EF73A3" w:rsidRPr="00073848">
        <w:rPr>
          <w:rFonts w:ascii="Arial" w:hAnsi="Arial" w:cs="Arial"/>
          <w:color w:val="000000"/>
          <w:shd w:val="clear" w:color="auto" w:fill="FFFFFF"/>
        </w:rPr>
        <w:t xml:space="preserve">t boasts </w:t>
      </w:r>
      <w:r w:rsidR="00A77190" w:rsidRPr="00073848">
        <w:rPr>
          <w:rFonts w:ascii="Arial" w:hAnsi="Arial" w:cs="Arial"/>
        </w:rPr>
        <w:t xml:space="preserve">state-of-the-art technical capabilities </w:t>
      </w:r>
      <w:r w:rsidR="003B708F" w:rsidRPr="00073848">
        <w:rPr>
          <w:rFonts w:ascii="Arial" w:hAnsi="Arial" w:cs="Arial"/>
        </w:rPr>
        <w:t>for high-quality</w:t>
      </w:r>
      <w:r w:rsidR="00A77190" w:rsidRPr="00073848">
        <w:rPr>
          <w:rFonts w:ascii="Arial" w:hAnsi="Arial" w:cs="Arial"/>
        </w:rPr>
        <w:t xml:space="preserve"> productions. Its features include an extensive fly system and flexible staging configuration, allowing for </w:t>
      </w:r>
      <w:r w:rsidR="003B708F" w:rsidRPr="00073848">
        <w:rPr>
          <w:rFonts w:ascii="Arial" w:hAnsi="Arial" w:cs="Arial"/>
        </w:rPr>
        <w:t xml:space="preserve">it to host the </w:t>
      </w:r>
      <w:r w:rsidR="00A77190" w:rsidRPr="00073848">
        <w:rPr>
          <w:rFonts w:ascii="Arial" w:hAnsi="Arial" w:cs="Arial"/>
        </w:rPr>
        <w:t xml:space="preserve">various </w:t>
      </w:r>
      <w:r w:rsidR="003B708F" w:rsidRPr="00073848">
        <w:rPr>
          <w:rFonts w:ascii="Arial" w:hAnsi="Arial" w:cs="Arial"/>
        </w:rPr>
        <w:t>performances</w:t>
      </w:r>
      <w:r w:rsidR="004D040C" w:rsidRPr="00073848">
        <w:rPr>
          <w:rFonts w:ascii="Arial" w:hAnsi="Arial" w:cs="Arial"/>
        </w:rPr>
        <w:t xml:space="preserve"> effectively</w:t>
      </w:r>
      <w:r w:rsidR="00A77190" w:rsidRPr="00073848">
        <w:rPr>
          <w:rFonts w:ascii="Arial" w:hAnsi="Arial" w:cs="Arial"/>
        </w:rPr>
        <w:t xml:space="preserve">. </w:t>
      </w:r>
      <w:r w:rsidR="003B708F" w:rsidRPr="00073848">
        <w:rPr>
          <w:rFonts w:ascii="Arial" w:hAnsi="Arial" w:cs="Arial"/>
          <w:i/>
          <w:iCs/>
          <w:shd w:val="clear" w:color="auto" w:fill="FFFFFF"/>
        </w:rPr>
        <w:t xml:space="preserve">(Sydney Opera House Technical and Production Information </w:t>
      </w:r>
      <w:proofErr w:type="gramStart"/>
      <w:r w:rsidR="003B708F" w:rsidRPr="00073848">
        <w:rPr>
          <w:rFonts w:ascii="Arial" w:hAnsi="Arial" w:cs="Arial"/>
          <w:i/>
          <w:iCs/>
          <w:shd w:val="clear" w:color="auto" w:fill="FFFFFF"/>
        </w:rPr>
        <w:t>The</w:t>
      </w:r>
      <w:proofErr w:type="gramEnd"/>
      <w:r w:rsidR="003B708F" w:rsidRPr="00073848">
        <w:rPr>
          <w:rFonts w:ascii="Arial" w:hAnsi="Arial" w:cs="Arial"/>
          <w:i/>
          <w:iCs/>
          <w:shd w:val="clear" w:color="auto" w:fill="FFFFFF"/>
        </w:rPr>
        <w:t xml:space="preserve"> Joan Sutherland Theatre, no date)</w:t>
      </w:r>
      <w:r w:rsidR="003B708F" w:rsidRPr="00073848">
        <w:rPr>
          <w:rFonts w:ascii="Arial" w:hAnsi="Arial" w:cs="Arial"/>
          <w:shd w:val="clear" w:color="auto" w:fill="FFFFFF"/>
        </w:rPr>
        <w:t xml:space="preserve"> </w:t>
      </w:r>
      <w:r w:rsidR="00A77190" w:rsidRPr="00073848">
        <w:rPr>
          <w:rFonts w:ascii="Arial" w:hAnsi="Arial" w:cs="Arial"/>
        </w:rPr>
        <w:t xml:space="preserve">The adjustable walls of the proscenium arches, motorized stage lifts, and advanced lighting and sound systems provide flexibility for creative expression and technical precision. Backstage facilities, including dressing rooms, rehearsal spaces, and storage areas, cater to the needs of performers and production crews. The theatre's tiered seating, arranged in a horseshoe shape around the stage, offers an intimate and immersive experience for the audience. Additionally, the orchestra pit can accommodate up to </w:t>
      </w:r>
      <w:proofErr w:type="gramStart"/>
      <w:r w:rsidR="00A77190" w:rsidRPr="00073848">
        <w:rPr>
          <w:rFonts w:ascii="Arial" w:hAnsi="Arial" w:cs="Arial"/>
        </w:rPr>
        <w:t>70</w:t>
      </w:r>
      <w:proofErr w:type="gramEnd"/>
      <w:r w:rsidR="00A77190" w:rsidRPr="00073848">
        <w:rPr>
          <w:rFonts w:ascii="Arial" w:hAnsi="Arial" w:cs="Arial"/>
        </w:rPr>
        <w:t xml:space="preserve"> musicians.</w:t>
      </w:r>
    </w:p>
    <w:p w14:paraId="6EFE59D1" w14:textId="77777777" w:rsidR="00FA533D" w:rsidRDefault="00FA533D" w:rsidP="00FA533D">
      <w:pPr>
        <w:ind w:firstLine="720"/>
        <w:rPr>
          <w:rFonts w:ascii="Arial" w:hAnsi="Arial" w:cs="Arial"/>
          <w:color w:val="2C3E50"/>
          <w:shd w:val="clear" w:color="auto" w:fill="FFFFFF"/>
        </w:rPr>
      </w:pPr>
    </w:p>
    <w:p w14:paraId="62F42C68" w14:textId="77777777" w:rsidR="00FA533D" w:rsidRPr="00FA533D" w:rsidRDefault="00FA533D" w:rsidP="00FA533D">
      <w:pPr>
        <w:ind w:firstLine="720"/>
        <w:rPr>
          <w:rFonts w:ascii="Arial" w:hAnsi="Arial" w:cs="Arial"/>
          <w:color w:val="2C3E50"/>
          <w:shd w:val="clear" w:color="auto" w:fill="FFFFFF"/>
        </w:rPr>
      </w:pPr>
    </w:p>
    <w:p w14:paraId="7709A13B" w14:textId="6AC7423A" w:rsidR="00B0764B" w:rsidRPr="00073848" w:rsidRDefault="00DC628D" w:rsidP="00D21AE1">
      <w:pPr>
        <w:rPr>
          <w:rFonts w:ascii="Arial" w:hAnsi="Arial" w:cs="Arial"/>
          <w:b/>
          <w:bCs/>
          <w:color w:val="000000"/>
          <w:shd w:val="clear" w:color="auto" w:fill="FFFFFF"/>
        </w:rPr>
      </w:pPr>
      <w:r w:rsidRPr="00073848">
        <w:rPr>
          <w:rFonts w:ascii="Arial" w:hAnsi="Arial" w:cs="Arial"/>
          <w:b/>
          <w:bCs/>
          <w:color w:val="000000"/>
          <w:shd w:val="clear" w:color="auto" w:fill="FFFFFF"/>
        </w:rPr>
        <w:t>The Design</w:t>
      </w:r>
    </w:p>
    <w:p w14:paraId="13877101" w14:textId="16F80A93" w:rsidR="00CF1B9E" w:rsidRPr="00073848" w:rsidRDefault="008C183F" w:rsidP="00073848">
      <w:pPr>
        <w:ind w:firstLine="720"/>
        <w:rPr>
          <w:rFonts w:ascii="Arial" w:hAnsi="Arial" w:cs="Arial"/>
        </w:rPr>
      </w:pPr>
      <w:r w:rsidRPr="00073848">
        <w:rPr>
          <w:rFonts w:ascii="Arial" w:hAnsi="Arial" w:cs="Arial"/>
          <w:color w:val="000000"/>
          <w:shd w:val="clear" w:color="auto" w:fill="FFFFFF"/>
        </w:rPr>
        <w:t xml:space="preserve">The main elements of the design are undoubtedly the </w:t>
      </w:r>
      <w:proofErr w:type="gramStart"/>
      <w:r w:rsidRPr="00073848">
        <w:rPr>
          <w:rFonts w:ascii="Arial" w:hAnsi="Arial" w:cs="Arial"/>
          <w:color w:val="000000"/>
          <w:shd w:val="clear" w:color="auto" w:fill="FFFFFF"/>
        </w:rPr>
        <w:t>3</w:t>
      </w:r>
      <w:proofErr w:type="gramEnd"/>
      <w:r w:rsidRPr="00073848">
        <w:rPr>
          <w:rFonts w:ascii="Arial" w:hAnsi="Arial" w:cs="Arial"/>
          <w:color w:val="000000"/>
          <w:shd w:val="clear" w:color="auto" w:fill="FFFFFF"/>
        </w:rPr>
        <w:t xml:space="preserve"> separate groups of massive interlocking ‘shells’ </w:t>
      </w:r>
      <w:r w:rsidR="00463430" w:rsidRPr="00073848">
        <w:rPr>
          <w:rFonts w:ascii="Arial" w:hAnsi="Arial" w:cs="Arial"/>
          <w:color w:val="000000"/>
          <w:shd w:val="clear" w:color="auto" w:fill="FFFFFF"/>
        </w:rPr>
        <w:t>that</w:t>
      </w:r>
      <w:r w:rsidRPr="00073848">
        <w:rPr>
          <w:rFonts w:ascii="Arial" w:hAnsi="Arial" w:cs="Arial"/>
          <w:color w:val="000000"/>
          <w:shd w:val="clear" w:color="auto" w:fill="FFFFFF"/>
        </w:rPr>
        <w:t xml:space="preserve"> make up the roof of the opera house</w:t>
      </w:r>
      <w:r w:rsidR="00463430" w:rsidRPr="00073848">
        <w:rPr>
          <w:rFonts w:ascii="Arial" w:hAnsi="Arial" w:cs="Arial"/>
          <w:color w:val="000000"/>
          <w:shd w:val="clear" w:color="auto" w:fill="FFFFFF"/>
        </w:rPr>
        <w:t xml:space="preserve">. </w:t>
      </w:r>
      <w:r w:rsidR="00B0764B" w:rsidRPr="00073848">
        <w:rPr>
          <w:rFonts w:ascii="Arial" w:hAnsi="Arial" w:cs="Arial"/>
          <w:color w:val="000000"/>
          <w:shd w:val="clear" w:color="auto" w:fill="FFFFFF"/>
        </w:rPr>
        <w:t xml:space="preserve">These shells, also </w:t>
      </w:r>
      <w:r w:rsidR="00CC0880" w:rsidRPr="00073848">
        <w:rPr>
          <w:rFonts w:ascii="Arial" w:hAnsi="Arial" w:cs="Arial"/>
          <w:color w:val="000000"/>
          <w:shd w:val="clear" w:color="auto" w:fill="FFFFFF"/>
        </w:rPr>
        <w:t xml:space="preserve">commonly </w:t>
      </w:r>
      <w:r w:rsidR="00B0764B" w:rsidRPr="00073848">
        <w:rPr>
          <w:rFonts w:ascii="Arial" w:hAnsi="Arial" w:cs="Arial"/>
          <w:color w:val="000000"/>
          <w:shd w:val="clear" w:color="auto" w:fill="FFFFFF"/>
        </w:rPr>
        <w:t xml:space="preserve">referred to as ‘sails’ resemble the </w:t>
      </w:r>
      <w:r w:rsidR="005D5576" w:rsidRPr="00073848">
        <w:rPr>
          <w:rFonts w:ascii="Arial" w:hAnsi="Arial" w:cs="Arial"/>
          <w:color w:val="000000"/>
          <w:shd w:val="clear" w:color="auto" w:fill="FFFFFF"/>
        </w:rPr>
        <w:t>billowing sails of a boat or the rolling waves of the sea, recognising the surrounding context of Sydney Harbour. This iconic roof gives the opera house its distinctive profile and</w:t>
      </w:r>
      <w:r w:rsidR="005D5576" w:rsidRPr="00073848">
        <w:rPr>
          <w:rFonts w:ascii="Arial" w:hAnsi="Arial" w:cs="Arial"/>
        </w:rPr>
        <w:t xml:space="preserve"> contributes to its status as one of the most recognizable architectural landmarks in the world</w:t>
      </w:r>
      <w:r w:rsidR="00CC0880" w:rsidRPr="00073848">
        <w:rPr>
          <w:rFonts w:ascii="Arial" w:hAnsi="Arial" w:cs="Arial"/>
        </w:rPr>
        <w:t>.</w:t>
      </w:r>
      <w:r w:rsidR="003B708F" w:rsidRPr="00073848">
        <w:rPr>
          <w:rFonts w:ascii="Arial" w:hAnsi="Arial" w:cs="Arial"/>
        </w:rPr>
        <w:t xml:space="preserve"> </w:t>
      </w:r>
      <w:r w:rsidR="001A6603" w:rsidRPr="00073848">
        <w:rPr>
          <w:rFonts w:ascii="Arial" w:hAnsi="Arial" w:cs="Arial"/>
        </w:rPr>
        <w:t>The</w:t>
      </w:r>
      <w:r w:rsidR="008C1896" w:rsidRPr="00073848">
        <w:rPr>
          <w:rFonts w:ascii="Arial" w:hAnsi="Arial" w:cs="Arial"/>
        </w:rPr>
        <w:t xml:space="preserve"> </w:t>
      </w:r>
      <w:r w:rsidR="00EE78E1" w:rsidRPr="00073848">
        <w:rPr>
          <w:rFonts w:ascii="Arial" w:hAnsi="Arial" w:cs="Arial"/>
        </w:rPr>
        <w:t>‘</w:t>
      </w:r>
      <w:r w:rsidR="008C1896" w:rsidRPr="00073848">
        <w:rPr>
          <w:rFonts w:ascii="Arial" w:hAnsi="Arial" w:cs="Arial"/>
        </w:rPr>
        <w:t>shells</w:t>
      </w:r>
      <w:r w:rsidR="00EE78E1" w:rsidRPr="00073848">
        <w:rPr>
          <w:rFonts w:ascii="Arial" w:hAnsi="Arial" w:cs="Arial"/>
        </w:rPr>
        <w:t xml:space="preserve">’ </w:t>
      </w:r>
      <w:proofErr w:type="gramStart"/>
      <w:r w:rsidR="00EE78E1" w:rsidRPr="00073848">
        <w:rPr>
          <w:rFonts w:ascii="Arial" w:hAnsi="Arial" w:cs="Arial"/>
        </w:rPr>
        <w:t>are</w:t>
      </w:r>
      <w:r w:rsidR="008C1896" w:rsidRPr="00073848">
        <w:rPr>
          <w:rFonts w:ascii="Arial" w:hAnsi="Arial" w:cs="Arial"/>
        </w:rPr>
        <w:t xml:space="preserve"> covered</w:t>
      </w:r>
      <w:proofErr w:type="gramEnd"/>
      <w:r w:rsidR="008C1896" w:rsidRPr="00073848">
        <w:rPr>
          <w:rFonts w:ascii="Arial" w:hAnsi="Arial" w:cs="Arial"/>
        </w:rPr>
        <w:t xml:space="preserve"> with over a million </w:t>
      </w:r>
      <w:r w:rsidR="009B7F5E" w:rsidRPr="00073848">
        <w:rPr>
          <w:rFonts w:ascii="Arial" w:hAnsi="Arial" w:cs="Arial"/>
        </w:rPr>
        <w:t>gl</w:t>
      </w:r>
      <w:r w:rsidR="00B5583F" w:rsidRPr="00073848">
        <w:rPr>
          <w:rFonts w:ascii="Arial" w:hAnsi="Arial" w:cs="Arial"/>
        </w:rPr>
        <w:t>ossy</w:t>
      </w:r>
      <w:r w:rsidR="009B7F5E" w:rsidRPr="00073848">
        <w:rPr>
          <w:rFonts w:ascii="Arial" w:hAnsi="Arial" w:cs="Arial"/>
        </w:rPr>
        <w:t xml:space="preserve"> and matte </w:t>
      </w:r>
      <w:r w:rsidR="00B5583F" w:rsidRPr="00073848">
        <w:rPr>
          <w:rFonts w:ascii="Arial" w:hAnsi="Arial" w:cs="Arial"/>
        </w:rPr>
        <w:t>light-coloured</w:t>
      </w:r>
      <w:r w:rsidR="009B7F5E" w:rsidRPr="00073848">
        <w:rPr>
          <w:rFonts w:ascii="Arial" w:hAnsi="Arial" w:cs="Arial"/>
        </w:rPr>
        <w:t xml:space="preserve"> tile</w:t>
      </w:r>
      <w:r w:rsidR="00EE78E1" w:rsidRPr="00073848">
        <w:rPr>
          <w:rFonts w:ascii="Arial" w:hAnsi="Arial" w:cs="Arial"/>
        </w:rPr>
        <w:t>s</w:t>
      </w:r>
      <w:r w:rsidR="00B5583F" w:rsidRPr="00073848">
        <w:rPr>
          <w:rFonts w:ascii="Arial" w:hAnsi="Arial" w:cs="Arial"/>
        </w:rPr>
        <w:t xml:space="preserve"> </w:t>
      </w:r>
      <w:r w:rsidR="000B7FD1" w:rsidRPr="00073848">
        <w:rPr>
          <w:rFonts w:ascii="Arial" w:hAnsi="Arial" w:cs="Arial"/>
        </w:rPr>
        <w:t xml:space="preserve">that </w:t>
      </w:r>
      <w:r w:rsidR="009A643C" w:rsidRPr="00073848">
        <w:rPr>
          <w:rFonts w:ascii="Arial" w:hAnsi="Arial" w:cs="Arial"/>
        </w:rPr>
        <w:t xml:space="preserve">not only </w:t>
      </w:r>
      <w:r w:rsidR="000B7FD1" w:rsidRPr="00073848">
        <w:rPr>
          <w:rFonts w:ascii="Arial" w:hAnsi="Arial" w:cs="Arial"/>
        </w:rPr>
        <w:t>create a visual contrast between the blue skies and the waters of Sydney Harbour</w:t>
      </w:r>
      <w:r w:rsidR="009A643C" w:rsidRPr="00073848">
        <w:rPr>
          <w:rFonts w:ascii="Arial" w:hAnsi="Arial" w:cs="Arial"/>
        </w:rPr>
        <w:t xml:space="preserve">, but also </w:t>
      </w:r>
      <w:r w:rsidR="003B708F" w:rsidRPr="00073848">
        <w:rPr>
          <w:rFonts w:ascii="Arial" w:hAnsi="Arial" w:cs="Arial"/>
        </w:rPr>
        <w:t>serve</w:t>
      </w:r>
      <w:r w:rsidR="009A643C" w:rsidRPr="00073848">
        <w:rPr>
          <w:rFonts w:ascii="Arial" w:hAnsi="Arial" w:cs="Arial"/>
        </w:rPr>
        <w:t xml:space="preserve"> as a dynamic backdrop for projection displays.</w:t>
      </w:r>
    </w:p>
    <w:p w14:paraId="6D606525" w14:textId="16ADE79F" w:rsidR="0016303B" w:rsidRPr="00701056" w:rsidRDefault="00635FFB" w:rsidP="00073848">
      <w:pPr>
        <w:shd w:val="clear" w:color="auto" w:fill="FFFFFF"/>
        <w:spacing w:line="240" w:lineRule="auto"/>
        <w:ind w:firstLine="720"/>
        <w:rPr>
          <w:rFonts w:ascii="Arial" w:eastAsia="Times New Roman" w:hAnsi="Arial" w:cs="Arial"/>
          <w:color w:val="2C3E50"/>
          <w:kern w:val="0"/>
          <w:lang w:eastAsia="en-GB"/>
          <w14:ligatures w14:val="none"/>
        </w:rPr>
      </w:pPr>
      <w:r w:rsidRPr="00073848">
        <w:rPr>
          <w:rFonts w:ascii="Arial" w:hAnsi="Arial" w:cs="Arial"/>
        </w:rPr>
        <w:t xml:space="preserve">The project demonstrates </w:t>
      </w:r>
      <w:r w:rsidRPr="00073848">
        <w:rPr>
          <w:rFonts w:ascii="Arial" w:hAnsi="Arial" w:cs="Arial"/>
        </w:rPr>
        <w:t xml:space="preserve">a strategic juxtaposition of weight and lightness, where the ethereal shells seem to </w:t>
      </w:r>
      <w:r w:rsidR="001755EE" w:rsidRPr="00073848">
        <w:rPr>
          <w:rFonts w:ascii="Arial" w:hAnsi="Arial" w:cs="Arial"/>
        </w:rPr>
        <w:t>organically</w:t>
      </w:r>
      <w:r w:rsidRPr="00073848">
        <w:rPr>
          <w:rFonts w:ascii="Arial" w:hAnsi="Arial" w:cs="Arial"/>
        </w:rPr>
        <w:t xml:space="preserve"> grow from </w:t>
      </w:r>
      <w:r w:rsidR="00A7377C" w:rsidRPr="00073848">
        <w:rPr>
          <w:rFonts w:ascii="Arial" w:hAnsi="Arial" w:cs="Arial"/>
        </w:rPr>
        <w:t>a</w:t>
      </w:r>
      <w:r w:rsidRPr="00073848">
        <w:rPr>
          <w:rFonts w:ascii="Arial" w:hAnsi="Arial" w:cs="Arial"/>
        </w:rPr>
        <w:t xml:space="preserve"> </w:t>
      </w:r>
      <w:r w:rsidRPr="00073848">
        <w:rPr>
          <w:rFonts w:ascii="Arial" w:hAnsi="Arial" w:cs="Arial"/>
        </w:rPr>
        <w:t>large concrete mass.</w:t>
      </w:r>
      <w:r w:rsidR="001E2616" w:rsidRPr="00073848">
        <w:rPr>
          <w:rFonts w:ascii="Arial" w:hAnsi="Arial" w:cs="Arial"/>
        </w:rPr>
        <w:t xml:space="preserve"> </w:t>
      </w:r>
      <w:r w:rsidR="00A7377C" w:rsidRPr="00073848">
        <w:rPr>
          <w:rFonts w:ascii="Arial" w:hAnsi="Arial" w:cs="Arial"/>
        </w:rPr>
        <w:t>T</w:t>
      </w:r>
      <w:r w:rsidR="001E2616" w:rsidRPr="00073848">
        <w:rPr>
          <w:rFonts w:ascii="Arial" w:hAnsi="Arial" w:cs="Arial"/>
        </w:rPr>
        <w:t xml:space="preserve">his concrete mass serves as a podium, </w:t>
      </w:r>
      <w:r w:rsidR="00E40D75" w:rsidRPr="00073848">
        <w:rPr>
          <w:rFonts w:ascii="Arial" w:hAnsi="Arial" w:cs="Arial"/>
        </w:rPr>
        <w:t>elevating</w:t>
      </w:r>
      <w:r w:rsidR="001E2616" w:rsidRPr="00073848">
        <w:rPr>
          <w:rFonts w:ascii="Arial" w:hAnsi="Arial" w:cs="Arial"/>
        </w:rPr>
        <w:t xml:space="preserve"> the opera house up</w:t>
      </w:r>
      <w:r w:rsidR="00D23A00" w:rsidRPr="00073848">
        <w:rPr>
          <w:rFonts w:ascii="Arial" w:hAnsi="Arial" w:cs="Arial"/>
        </w:rPr>
        <w:t xml:space="preserve"> over the </w:t>
      </w:r>
      <w:r w:rsidR="00E40D75" w:rsidRPr="00073848">
        <w:rPr>
          <w:rFonts w:ascii="Arial" w:hAnsi="Arial" w:cs="Arial"/>
        </w:rPr>
        <w:t xml:space="preserve">busy </w:t>
      </w:r>
      <w:r w:rsidR="00D23A00" w:rsidRPr="00073848">
        <w:rPr>
          <w:rFonts w:ascii="Arial" w:hAnsi="Arial" w:cs="Arial"/>
        </w:rPr>
        <w:t xml:space="preserve">harbour. </w:t>
      </w:r>
      <w:r w:rsidR="00A7377C" w:rsidRPr="00073848">
        <w:rPr>
          <w:rFonts w:ascii="Arial" w:hAnsi="Arial" w:cs="Arial"/>
        </w:rPr>
        <w:t xml:space="preserve">Utzon </w:t>
      </w:r>
      <w:proofErr w:type="gramStart"/>
      <w:r w:rsidR="00A7377C" w:rsidRPr="00073848">
        <w:rPr>
          <w:rFonts w:ascii="Arial" w:hAnsi="Arial" w:cs="Arial"/>
        </w:rPr>
        <w:t>was inspired</w:t>
      </w:r>
      <w:proofErr w:type="gramEnd"/>
      <w:r w:rsidR="00A7377C" w:rsidRPr="00073848">
        <w:rPr>
          <w:rFonts w:ascii="Arial" w:hAnsi="Arial" w:cs="Arial"/>
        </w:rPr>
        <w:t xml:space="preserve"> by the platforms of Yucatan, specifically those in Uxmal and </w:t>
      </w:r>
      <w:proofErr w:type="spellStart"/>
      <w:r w:rsidR="00A7377C" w:rsidRPr="00073848">
        <w:rPr>
          <w:rFonts w:ascii="Arial" w:hAnsi="Arial" w:cs="Arial"/>
        </w:rPr>
        <w:t>Chichen</w:t>
      </w:r>
      <w:proofErr w:type="spellEnd"/>
      <w:r w:rsidR="00A7377C" w:rsidRPr="00073848">
        <w:rPr>
          <w:rFonts w:ascii="Arial" w:hAnsi="Arial" w:cs="Arial"/>
        </w:rPr>
        <w:t xml:space="preserve">-Itza </w:t>
      </w:r>
      <w:r w:rsidR="0016303B" w:rsidRPr="00073848">
        <w:rPr>
          <w:rFonts w:ascii="Arial" w:hAnsi="Arial" w:cs="Arial"/>
        </w:rPr>
        <w:t>where the Mayan temples were elevated above the dense jungle canopy, transforming the perception of the landscape to offer a sense of openness amidst the natural confines and providing worshippers with a physically closer connection to the gods</w:t>
      </w:r>
      <w:r w:rsidR="0016303B" w:rsidRPr="00073848">
        <w:rPr>
          <w:rFonts w:ascii="Arial" w:hAnsi="Arial" w:cs="Arial"/>
          <w:i/>
          <w:iCs/>
        </w:rPr>
        <w:t xml:space="preserve">. </w:t>
      </w:r>
      <w:r w:rsidR="0016303B" w:rsidRPr="00701056">
        <w:rPr>
          <w:rFonts w:ascii="Arial" w:eastAsia="Times New Roman" w:hAnsi="Arial" w:cs="Arial"/>
          <w:i/>
          <w:iCs/>
          <w:kern w:val="0"/>
          <w:lang w:eastAsia="en-GB"/>
          <w14:ligatures w14:val="none"/>
        </w:rPr>
        <w:t>(‘Platforms and Plateaus. Ideas of a Danish Architect</w:t>
      </w:r>
      <w:proofErr w:type="gramStart"/>
      <w:r w:rsidR="0016303B" w:rsidRPr="00701056">
        <w:rPr>
          <w:rFonts w:ascii="Arial" w:eastAsia="Times New Roman" w:hAnsi="Arial" w:cs="Arial"/>
          <w:i/>
          <w:iCs/>
          <w:kern w:val="0"/>
          <w:lang w:eastAsia="en-GB"/>
          <w14:ligatures w14:val="none"/>
        </w:rPr>
        <w:t>’,</w:t>
      </w:r>
      <w:proofErr w:type="gramEnd"/>
      <w:r w:rsidR="0016303B" w:rsidRPr="00701056">
        <w:rPr>
          <w:rFonts w:ascii="Arial" w:eastAsia="Times New Roman" w:hAnsi="Arial" w:cs="Arial"/>
          <w:i/>
          <w:iCs/>
          <w:kern w:val="0"/>
          <w:lang w:eastAsia="en-GB"/>
          <w14:ligatures w14:val="none"/>
        </w:rPr>
        <w:t xml:space="preserve"> no date)</w:t>
      </w:r>
    </w:p>
    <w:p w14:paraId="26B751D2" w14:textId="67D81CE1" w:rsidR="00736916" w:rsidRPr="00073848" w:rsidRDefault="00736916" w:rsidP="00073848">
      <w:pPr>
        <w:ind w:firstLine="720"/>
        <w:rPr>
          <w:rFonts w:ascii="Arial" w:hAnsi="Arial" w:cs="Arial"/>
        </w:rPr>
      </w:pPr>
      <w:r w:rsidRPr="00073848">
        <w:rPr>
          <w:rFonts w:ascii="Arial" w:hAnsi="Arial" w:cs="Arial"/>
        </w:rPr>
        <w:t>The podium</w:t>
      </w:r>
      <w:r w:rsidR="00C9150E" w:rsidRPr="00073848">
        <w:rPr>
          <w:rFonts w:ascii="Arial" w:hAnsi="Arial" w:cs="Arial"/>
        </w:rPr>
        <w:t xml:space="preserve">, </w:t>
      </w:r>
      <w:r w:rsidR="00C9150E" w:rsidRPr="00073848">
        <w:rPr>
          <w:rFonts w:ascii="Arial" w:hAnsi="Arial" w:cs="Arial"/>
        </w:rPr>
        <w:t xml:space="preserve">clad in vertical granite panels </w:t>
      </w:r>
      <w:r w:rsidRPr="00073848">
        <w:rPr>
          <w:rFonts w:ascii="Arial" w:hAnsi="Arial" w:cs="Arial"/>
        </w:rPr>
        <w:t xml:space="preserve">stands as a monumental element within the design, </w:t>
      </w:r>
      <w:r w:rsidR="00BF32CE" w:rsidRPr="00073848">
        <w:rPr>
          <w:rFonts w:ascii="Arial" w:hAnsi="Arial" w:cs="Arial"/>
        </w:rPr>
        <w:t xml:space="preserve">not only </w:t>
      </w:r>
      <w:r w:rsidRPr="00073848">
        <w:rPr>
          <w:rFonts w:ascii="Arial" w:hAnsi="Arial" w:cs="Arial"/>
        </w:rPr>
        <w:t>playing a role in its aesthetics</w:t>
      </w:r>
      <w:r w:rsidR="00E25AE2" w:rsidRPr="00073848">
        <w:rPr>
          <w:rFonts w:ascii="Arial" w:hAnsi="Arial" w:cs="Arial"/>
        </w:rPr>
        <w:t xml:space="preserve"> by giving a ‘visually supportive base’ to the seemingly lightweight appearance of the shells,</w:t>
      </w:r>
      <w:r w:rsidRPr="00073848">
        <w:rPr>
          <w:rFonts w:ascii="Arial" w:hAnsi="Arial" w:cs="Arial"/>
        </w:rPr>
        <w:t xml:space="preserve"> but also its functionality</w:t>
      </w:r>
      <w:r w:rsidR="00E25AE2" w:rsidRPr="00073848">
        <w:rPr>
          <w:rFonts w:ascii="Arial" w:hAnsi="Arial" w:cs="Arial"/>
        </w:rPr>
        <w:t>;</w:t>
      </w:r>
      <w:r w:rsidRPr="00073848">
        <w:rPr>
          <w:rFonts w:ascii="Arial" w:hAnsi="Arial" w:cs="Arial"/>
        </w:rPr>
        <w:t xml:space="preserve"> </w:t>
      </w:r>
      <w:r w:rsidR="00BF32CE" w:rsidRPr="00073848">
        <w:rPr>
          <w:rFonts w:ascii="Arial" w:hAnsi="Arial" w:cs="Arial"/>
        </w:rPr>
        <w:t xml:space="preserve">it contains all </w:t>
      </w:r>
      <w:r w:rsidR="00BF32CE" w:rsidRPr="00073848">
        <w:rPr>
          <w:rFonts w:ascii="Arial" w:hAnsi="Arial" w:cs="Arial"/>
        </w:rPr>
        <w:t xml:space="preserve">the support facilities, rehearsal spaces, </w:t>
      </w:r>
      <w:r w:rsidR="00BF32CE" w:rsidRPr="00073848">
        <w:rPr>
          <w:rFonts w:ascii="Arial" w:hAnsi="Arial" w:cs="Arial"/>
        </w:rPr>
        <w:t>offices,</w:t>
      </w:r>
      <w:r w:rsidR="00BF32CE" w:rsidRPr="00073848">
        <w:rPr>
          <w:rFonts w:ascii="Arial" w:hAnsi="Arial" w:cs="Arial"/>
        </w:rPr>
        <w:t xml:space="preserve"> and other rooms </w:t>
      </w:r>
      <w:r w:rsidR="0016303B" w:rsidRPr="00073848">
        <w:rPr>
          <w:rFonts w:ascii="Arial" w:hAnsi="Arial" w:cs="Arial"/>
        </w:rPr>
        <w:t>off-limits</w:t>
      </w:r>
      <w:r w:rsidR="00BF32CE" w:rsidRPr="00073848">
        <w:rPr>
          <w:rFonts w:ascii="Arial" w:hAnsi="Arial" w:cs="Arial"/>
        </w:rPr>
        <w:t xml:space="preserve"> to the public</w:t>
      </w:r>
      <w:r w:rsidR="00BF32CE" w:rsidRPr="00073848">
        <w:rPr>
          <w:rFonts w:ascii="Arial" w:hAnsi="Arial" w:cs="Arial"/>
        </w:rPr>
        <w:t>.</w:t>
      </w:r>
      <w:r w:rsidR="00934E05" w:rsidRPr="00073848">
        <w:rPr>
          <w:rFonts w:ascii="Arial" w:hAnsi="Arial" w:cs="Arial"/>
        </w:rPr>
        <w:t xml:space="preserve"> </w:t>
      </w:r>
      <w:r w:rsidR="00934E05" w:rsidRPr="00073848">
        <w:rPr>
          <w:rFonts w:ascii="Arial" w:hAnsi="Arial" w:cs="Arial"/>
          <w:i/>
          <w:iCs/>
          <w:shd w:val="clear" w:color="auto" w:fill="FFFFFF"/>
        </w:rPr>
        <w:t>(Stevenson, 2007)</w:t>
      </w:r>
      <w:r w:rsidR="00BF32CE" w:rsidRPr="00073848">
        <w:rPr>
          <w:rFonts w:ascii="Arial" w:hAnsi="Arial" w:cs="Arial"/>
        </w:rPr>
        <w:t xml:space="preserve"> This underground network of infrastructure ensures the seamless operation of the opera house while preserving the pure, ethereal appearance of the shell elements above.</w:t>
      </w:r>
      <w:r w:rsidR="00DC628D" w:rsidRPr="00073848">
        <w:rPr>
          <w:rFonts w:ascii="Arial" w:hAnsi="Arial" w:cs="Arial"/>
        </w:rPr>
        <w:t xml:space="preserve"> Utzon viewed the podium </w:t>
      </w:r>
      <w:r w:rsidR="00DC628D" w:rsidRPr="00073848">
        <w:rPr>
          <w:rFonts w:ascii="Arial" w:hAnsi="Arial" w:cs="Arial"/>
        </w:rPr>
        <w:t>as a method of completely separating primary and secondary functions</w:t>
      </w:r>
      <w:r w:rsidR="00DC628D" w:rsidRPr="00073848">
        <w:rPr>
          <w:rFonts w:ascii="Arial" w:hAnsi="Arial" w:cs="Arial"/>
        </w:rPr>
        <w:t xml:space="preserve">. Above, the spectators view the final, polished works of art, and below is where all the preparations occur. </w:t>
      </w:r>
      <w:bookmarkStart w:id="0" w:name="_Hlk162037006"/>
      <w:r w:rsidR="00DC628D" w:rsidRPr="00073848">
        <w:rPr>
          <w:rFonts w:ascii="Arial" w:hAnsi="Arial" w:cs="Arial"/>
          <w:i/>
          <w:iCs/>
          <w:shd w:val="clear" w:color="auto" w:fill="FFFFFF"/>
        </w:rPr>
        <w:t>(</w:t>
      </w:r>
      <w:proofErr w:type="spellStart"/>
      <w:r w:rsidR="00DC628D" w:rsidRPr="00073848">
        <w:rPr>
          <w:rFonts w:ascii="Arial" w:hAnsi="Arial" w:cs="Arial"/>
          <w:i/>
          <w:iCs/>
          <w:shd w:val="clear" w:color="auto" w:fill="FFFFFF"/>
        </w:rPr>
        <w:t>Fromonot</w:t>
      </w:r>
      <w:proofErr w:type="spellEnd"/>
      <w:r w:rsidR="00DC628D" w:rsidRPr="00073848">
        <w:rPr>
          <w:rFonts w:ascii="Arial" w:hAnsi="Arial" w:cs="Arial"/>
          <w:i/>
          <w:iCs/>
          <w:shd w:val="clear" w:color="auto" w:fill="FFFFFF"/>
        </w:rPr>
        <w:t>, 1998)</w:t>
      </w:r>
      <w:bookmarkEnd w:id="0"/>
    </w:p>
    <w:p w14:paraId="26DD940B" w14:textId="4CD84956" w:rsidR="00C9150E" w:rsidRPr="00073848" w:rsidRDefault="007318CF" w:rsidP="00073848">
      <w:pPr>
        <w:ind w:firstLine="720"/>
        <w:rPr>
          <w:rStyle w:val="Strong"/>
          <w:rFonts w:ascii="Arial" w:hAnsi="Arial" w:cs="Arial"/>
          <w:b w:val="0"/>
          <w:bCs w:val="0"/>
        </w:rPr>
      </w:pPr>
      <w:r w:rsidRPr="00073848">
        <w:rPr>
          <w:rStyle w:val="Strong"/>
          <w:rFonts w:ascii="Arial" w:hAnsi="Arial" w:cs="Arial"/>
          <w:b w:val="0"/>
          <w:bCs w:val="0"/>
        </w:rPr>
        <w:t>The Sydney Opera House's fluid, organic shapes contrast sharply with the angular buildings and geometric lines of the surrounding harbour and cityscape. Situated on Bennelong Point in Sydney Harbour, the Opera House's unique design stands out amidst the rigid structures, creating a captivating visual contrast that highlights its architectural significance and cultural prominence in the city.</w:t>
      </w:r>
    </w:p>
    <w:p w14:paraId="5E8321B6" w14:textId="77777777" w:rsidR="00073848" w:rsidRDefault="00073848" w:rsidP="000268B9">
      <w:pPr>
        <w:rPr>
          <w:rFonts w:ascii="Arial" w:hAnsi="Arial" w:cs="Arial"/>
          <w:color w:val="ECECEC"/>
          <w:shd w:val="clear" w:color="auto" w:fill="212121"/>
        </w:rPr>
      </w:pPr>
    </w:p>
    <w:p w14:paraId="399352AF" w14:textId="27512C98" w:rsidR="008E6F43" w:rsidRPr="00B61CA6" w:rsidRDefault="00B61CA6" w:rsidP="0025662E">
      <w:pPr>
        <w:rPr>
          <w:rFonts w:ascii="Arial" w:hAnsi="Arial" w:cs="Arial"/>
          <w:b/>
          <w:bCs/>
        </w:rPr>
      </w:pPr>
      <w:r>
        <w:rPr>
          <w:rStyle w:val="Strong"/>
          <w:rFonts w:ascii="Arial" w:hAnsi="Arial" w:cs="Arial"/>
        </w:rPr>
        <w:t>Challenges and Construction</w:t>
      </w:r>
    </w:p>
    <w:p w14:paraId="4436098B" w14:textId="2206E8A9" w:rsidR="008E6F43" w:rsidRPr="00073848" w:rsidRDefault="008E6F43" w:rsidP="00934E05">
      <w:pPr>
        <w:ind w:firstLine="720"/>
        <w:rPr>
          <w:rFonts w:ascii="Arial" w:hAnsi="Arial" w:cs="Arial"/>
          <w:color w:val="FF0000"/>
        </w:rPr>
      </w:pPr>
      <w:r w:rsidRPr="00073848">
        <w:rPr>
          <w:rFonts w:ascii="Arial" w:hAnsi="Arial" w:cs="Arial"/>
        </w:rPr>
        <w:t>The construction of the Sydney Opera House was no straightforward task</w:t>
      </w:r>
      <w:r w:rsidR="00934E05" w:rsidRPr="00073848">
        <w:rPr>
          <w:rFonts w:ascii="Arial" w:hAnsi="Arial" w:cs="Arial"/>
        </w:rPr>
        <w:t>.</w:t>
      </w:r>
      <w:r w:rsidRPr="00073848">
        <w:rPr>
          <w:rFonts w:ascii="Arial" w:hAnsi="Arial" w:cs="Arial"/>
        </w:rPr>
        <w:t xml:space="preserve"> </w:t>
      </w:r>
      <w:r w:rsidR="00934E05" w:rsidRPr="00073848">
        <w:rPr>
          <w:rFonts w:ascii="Arial" w:hAnsi="Arial" w:cs="Arial"/>
        </w:rPr>
        <w:t>C</w:t>
      </w:r>
      <w:r w:rsidRPr="00073848">
        <w:rPr>
          <w:rFonts w:ascii="Arial" w:hAnsi="Arial" w:cs="Arial"/>
        </w:rPr>
        <w:t>onstruction of the opera house was ordered to commence on the 2</w:t>
      </w:r>
      <w:r w:rsidRPr="00073848">
        <w:rPr>
          <w:rFonts w:ascii="Arial" w:hAnsi="Arial" w:cs="Arial"/>
          <w:vertAlign w:val="superscript"/>
        </w:rPr>
        <w:t>nd</w:t>
      </w:r>
      <w:r w:rsidRPr="00073848">
        <w:rPr>
          <w:rFonts w:ascii="Arial" w:hAnsi="Arial" w:cs="Arial"/>
        </w:rPr>
        <w:t xml:space="preserve"> March 1959 by the head of the New South Wales government, </w:t>
      </w:r>
      <w:r w:rsidRPr="00073848">
        <w:rPr>
          <w:rFonts w:ascii="Arial" w:hAnsi="Arial" w:cs="Arial"/>
          <w:color w:val="000000"/>
          <w:shd w:val="clear" w:color="auto" w:fill="FFFFFF"/>
        </w:rPr>
        <w:t>Joseph Cahill</w:t>
      </w:r>
      <w:r w:rsidRPr="00073848">
        <w:rPr>
          <w:rFonts w:ascii="Arial" w:hAnsi="Arial" w:cs="Arial"/>
        </w:rPr>
        <w:t xml:space="preserve"> before the designs were finalised as he strongly believed in the success of this project and he feared that funding would be withdrawn over the controversy the </w:t>
      </w:r>
      <w:r w:rsidR="00934E05" w:rsidRPr="00073848">
        <w:rPr>
          <w:rFonts w:ascii="Arial" w:hAnsi="Arial" w:cs="Arial"/>
        </w:rPr>
        <w:t>project</w:t>
      </w:r>
      <w:r w:rsidRPr="00073848">
        <w:rPr>
          <w:rFonts w:ascii="Arial" w:hAnsi="Arial" w:cs="Arial"/>
        </w:rPr>
        <w:t xml:space="preserve"> faced. </w:t>
      </w:r>
      <w:r w:rsidR="00393550" w:rsidRPr="009300CA">
        <w:rPr>
          <w:rFonts w:ascii="Arial" w:eastAsia="Times New Roman" w:hAnsi="Arial" w:cs="Arial"/>
          <w:i/>
          <w:iCs/>
          <w:kern w:val="0"/>
          <w:lang w:eastAsia="en-GB"/>
          <w14:ligatures w14:val="none"/>
        </w:rPr>
        <w:t>(Sydney Opera House, n.d.)</w:t>
      </w:r>
    </w:p>
    <w:p w14:paraId="21B1AB1B" w14:textId="16587C70" w:rsidR="008E6F43" w:rsidRPr="00073848" w:rsidRDefault="008E6F43" w:rsidP="00393550">
      <w:pPr>
        <w:ind w:firstLine="720"/>
        <w:rPr>
          <w:rFonts w:ascii="Arial" w:hAnsi="Arial" w:cs="Arial"/>
        </w:rPr>
      </w:pPr>
      <w:r w:rsidRPr="00073848">
        <w:rPr>
          <w:rFonts w:ascii="Arial" w:hAnsi="Arial" w:cs="Arial"/>
        </w:rPr>
        <w:t xml:space="preserve">The plan was to divide the construction into three separate stages; the large concrete platform, the curved ‘shells’ that made up the roof, and then finally the interior spaces and furnishings. </w:t>
      </w:r>
      <w:r w:rsidR="00393550" w:rsidRPr="00073848">
        <w:rPr>
          <w:rFonts w:ascii="Arial" w:hAnsi="Arial" w:cs="Arial"/>
          <w:i/>
          <w:iCs/>
          <w:shd w:val="clear" w:color="auto" w:fill="FFFFFF"/>
        </w:rPr>
        <w:t>(</w:t>
      </w:r>
      <w:proofErr w:type="spellStart"/>
      <w:r w:rsidR="00393550" w:rsidRPr="00073848">
        <w:rPr>
          <w:rFonts w:ascii="Arial" w:hAnsi="Arial" w:cs="Arial"/>
          <w:i/>
          <w:iCs/>
          <w:shd w:val="clear" w:color="auto" w:fill="FFFFFF"/>
        </w:rPr>
        <w:t>Fromonot</w:t>
      </w:r>
      <w:proofErr w:type="spellEnd"/>
      <w:r w:rsidR="00393550" w:rsidRPr="00073848">
        <w:rPr>
          <w:rFonts w:ascii="Arial" w:hAnsi="Arial" w:cs="Arial"/>
          <w:i/>
          <w:iCs/>
          <w:shd w:val="clear" w:color="auto" w:fill="FFFFFF"/>
        </w:rPr>
        <w:t>, 1998</w:t>
      </w:r>
      <w:r w:rsidR="00393550" w:rsidRPr="00073848">
        <w:rPr>
          <w:rFonts w:ascii="Arial" w:hAnsi="Arial" w:cs="Arial"/>
          <w:color w:val="2C3E50"/>
          <w:shd w:val="clear" w:color="auto" w:fill="FFFFFF"/>
        </w:rPr>
        <w:t>)</w:t>
      </w:r>
      <w:r w:rsidR="00393550" w:rsidRPr="00073848">
        <w:rPr>
          <w:rFonts w:ascii="Arial" w:hAnsi="Arial" w:cs="Arial"/>
          <w:color w:val="2C3E50"/>
          <w:shd w:val="clear" w:color="auto" w:fill="FFFFFF"/>
        </w:rPr>
        <w:t xml:space="preserve"> </w:t>
      </w:r>
      <w:r w:rsidRPr="00073848">
        <w:rPr>
          <w:rFonts w:ascii="Arial" w:hAnsi="Arial" w:cs="Arial"/>
        </w:rPr>
        <w:t>The initial predicted completion date was set at 1963 but as we will discover, this would turn out to be a severe underestimate.</w:t>
      </w:r>
    </w:p>
    <w:p w14:paraId="743FCC06" w14:textId="01CCFEC5" w:rsidR="008E6F43" w:rsidRPr="00073848" w:rsidRDefault="008E6F43" w:rsidP="00DC628D">
      <w:pPr>
        <w:ind w:firstLine="720"/>
        <w:rPr>
          <w:rFonts w:ascii="Arial" w:hAnsi="Arial" w:cs="Arial"/>
        </w:rPr>
      </w:pPr>
      <w:r w:rsidRPr="00073848">
        <w:rPr>
          <w:rFonts w:ascii="Arial" w:hAnsi="Arial" w:cs="Arial"/>
        </w:rPr>
        <w:t xml:space="preserve">The first major issue arose </w:t>
      </w:r>
      <w:proofErr w:type="gramStart"/>
      <w:r w:rsidRPr="00073848">
        <w:rPr>
          <w:rFonts w:ascii="Arial" w:hAnsi="Arial" w:cs="Arial"/>
        </w:rPr>
        <w:t>rather quickly</w:t>
      </w:r>
      <w:proofErr w:type="gramEnd"/>
      <w:r w:rsidRPr="00073848">
        <w:rPr>
          <w:rFonts w:ascii="Arial" w:hAnsi="Arial" w:cs="Arial"/>
        </w:rPr>
        <w:t xml:space="preserve">, as the site had not been thoroughly surveyed, it was discovered that the ground at Bennelong Point was unsuitable, it was </w:t>
      </w:r>
      <w:r w:rsidRPr="00073848">
        <w:rPr>
          <w:rFonts w:ascii="Arial" w:hAnsi="Arial" w:cs="Arial"/>
        </w:rPr>
        <w:lastRenderedPageBreak/>
        <w:t xml:space="preserve">saturated with water and was too unstable to build on, rendering it unsuitable for bearing the weight of the opera house. To make the ground usable, steel-cased concrete shafts of </w:t>
      </w:r>
      <w:proofErr w:type="gramStart"/>
      <w:r w:rsidRPr="00073848">
        <w:rPr>
          <w:rFonts w:ascii="Arial" w:hAnsi="Arial" w:cs="Arial"/>
        </w:rPr>
        <w:t>almost a</w:t>
      </w:r>
      <w:proofErr w:type="gramEnd"/>
      <w:r w:rsidRPr="00073848">
        <w:rPr>
          <w:rFonts w:ascii="Arial" w:hAnsi="Arial" w:cs="Arial"/>
        </w:rPr>
        <w:t xml:space="preserve"> meter in diameter were inserted deep into the ground around the perimeter of the site and large quantities of concrete were poured beneath the proposed base of the buildings to strengthen</w:t>
      </w:r>
      <w:r w:rsidRPr="00073848">
        <w:rPr>
          <w:rFonts w:ascii="Arial" w:hAnsi="Arial" w:cs="Arial"/>
          <w:color w:val="FF0000"/>
        </w:rPr>
        <w:t xml:space="preserve"> </w:t>
      </w:r>
      <w:r w:rsidRPr="00073848">
        <w:rPr>
          <w:rFonts w:ascii="Arial" w:hAnsi="Arial" w:cs="Arial"/>
        </w:rPr>
        <w:t xml:space="preserve">the unstable ground. </w:t>
      </w:r>
      <w:r w:rsidR="00393550" w:rsidRPr="00073848">
        <w:rPr>
          <w:rFonts w:ascii="Arial" w:hAnsi="Arial" w:cs="Arial"/>
          <w:i/>
          <w:iCs/>
          <w:shd w:val="clear" w:color="auto" w:fill="FFFFFF"/>
        </w:rPr>
        <w:t>(</w:t>
      </w:r>
      <w:proofErr w:type="spellStart"/>
      <w:r w:rsidR="00393550" w:rsidRPr="00073848">
        <w:rPr>
          <w:rFonts w:ascii="Arial" w:hAnsi="Arial" w:cs="Arial"/>
          <w:i/>
          <w:iCs/>
          <w:shd w:val="clear" w:color="auto" w:fill="FFFFFF"/>
        </w:rPr>
        <w:t>Fromonot</w:t>
      </w:r>
      <w:proofErr w:type="spellEnd"/>
      <w:r w:rsidR="00393550" w:rsidRPr="00073848">
        <w:rPr>
          <w:rFonts w:ascii="Arial" w:hAnsi="Arial" w:cs="Arial"/>
          <w:i/>
          <w:iCs/>
          <w:shd w:val="clear" w:color="auto" w:fill="FFFFFF"/>
        </w:rPr>
        <w:t xml:space="preserve">, 1998) </w:t>
      </w:r>
      <w:r w:rsidRPr="00073848">
        <w:rPr>
          <w:rFonts w:ascii="Arial" w:hAnsi="Arial" w:cs="Arial"/>
        </w:rPr>
        <w:t>This would result in a drastic increase in costs for the client.</w:t>
      </w:r>
    </w:p>
    <w:p w14:paraId="03C08E98" w14:textId="67B12C64" w:rsidR="008E6F43" w:rsidRPr="00073848" w:rsidRDefault="008E6F43" w:rsidP="00073848">
      <w:pPr>
        <w:ind w:firstLine="720"/>
        <w:rPr>
          <w:rFonts w:ascii="Arial" w:hAnsi="Arial" w:cs="Arial"/>
        </w:rPr>
      </w:pPr>
      <w:r w:rsidRPr="00073848">
        <w:rPr>
          <w:rFonts w:ascii="Arial" w:hAnsi="Arial" w:cs="Arial"/>
        </w:rPr>
        <w:t xml:space="preserve">The concrete base </w:t>
      </w:r>
      <w:proofErr w:type="gramStart"/>
      <w:r w:rsidRPr="00073848">
        <w:rPr>
          <w:rFonts w:ascii="Arial" w:hAnsi="Arial" w:cs="Arial"/>
        </w:rPr>
        <w:t>was completed</w:t>
      </w:r>
      <w:proofErr w:type="gramEnd"/>
      <w:r w:rsidRPr="00073848">
        <w:rPr>
          <w:rFonts w:ascii="Arial" w:hAnsi="Arial" w:cs="Arial"/>
        </w:rPr>
        <w:t xml:space="preserve"> in February 1963, this marked a significant milestone in the project’s development, establishing it as one of the largest concrete structures in the southern hemisphere at the time. </w:t>
      </w:r>
      <w:bookmarkStart w:id="1" w:name="_Hlk162040423"/>
      <w:r w:rsidR="00393550" w:rsidRPr="009300CA">
        <w:rPr>
          <w:rFonts w:ascii="Arial" w:eastAsia="Times New Roman" w:hAnsi="Arial" w:cs="Arial"/>
          <w:i/>
          <w:iCs/>
          <w:kern w:val="0"/>
          <w:lang w:eastAsia="en-GB"/>
          <w14:ligatures w14:val="none"/>
        </w:rPr>
        <w:t>(Sydney Opera House, n.d.</w:t>
      </w:r>
      <w:r w:rsidR="00393550" w:rsidRPr="009300CA">
        <w:rPr>
          <w:rFonts w:ascii="Arial" w:eastAsia="Times New Roman" w:hAnsi="Arial" w:cs="Arial"/>
          <w:color w:val="2C3E50"/>
          <w:kern w:val="0"/>
          <w:lang w:eastAsia="en-GB"/>
          <w14:ligatures w14:val="none"/>
        </w:rPr>
        <w:t>)</w:t>
      </w:r>
      <w:bookmarkEnd w:id="1"/>
      <w:r w:rsidR="00DC628D" w:rsidRPr="00073848">
        <w:rPr>
          <w:rFonts w:ascii="Arial" w:hAnsi="Arial" w:cs="Arial"/>
        </w:rPr>
        <w:t xml:space="preserve"> However, t</w:t>
      </w:r>
      <w:r w:rsidRPr="00073848">
        <w:rPr>
          <w:rFonts w:ascii="Arial" w:hAnsi="Arial" w:cs="Arial"/>
        </w:rPr>
        <w:t xml:space="preserve">he consequences of the premature start of the construction were mounting up, </w:t>
      </w:r>
      <w:r w:rsidR="00393550" w:rsidRPr="00073848">
        <w:rPr>
          <w:rFonts w:ascii="Arial" w:hAnsi="Arial" w:cs="Arial"/>
        </w:rPr>
        <w:t xml:space="preserve">the next </w:t>
      </w:r>
      <w:r w:rsidRPr="00073848">
        <w:rPr>
          <w:rFonts w:ascii="Arial" w:hAnsi="Arial" w:cs="Arial"/>
        </w:rPr>
        <w:t>issue was the construction of the ‘shells</w:t>
      </w:r>
      <w:proofErr w:type="gramStart"/>
      <w:r w:rsidRPr="00073848">
        <w:rPr>
          <w:rFonts w:ascii="Arial" w:hAnsi="Arial" w:cs="Arial"/>
        </w:rPr>
        <w:t>’,</w:t>
      </w:r>
      <w:proofErr w:type="gramEnd"/>
      <w:r w:rsidRPr="00073848">
        <w:rPr>
          <w:rFonts w:ascii="Arial" w:hAnsi="Arial" w:cs="Arial"/>
        </w:rPr>
        <w:t xml:space="preserve"> the defining element of the opera house.</w:t>
      </w:r>
      <w:r w:rsidR="00393550" w:rsidRPr="00073848">
        <w:rPr>
          <w:rFonts w:ascii="Arial" w:hAnsi="Arial" w:cs="Arial"/>
        </w:rPr>
        <w:t xml:space="preserve"> </w:t>
      </w:r>
      <w:r w:rsidRPr="00073848">
        <w:rPr>
          <w:rFonts w:ascii="Arial" w:hAnsi="Arial" w:cs="Arial"/>
        </w:rPr>
        <w:t>Up to this point, the engineers had still not found a solution to constructing the shells</w:t>
      </w:r>
      <w:r w:rsidR="00393550" w:rsidRPr="00073848">
        <w:rPr>
          <w:rFonts w:ascii="Arial" w:hAnsi="Arial" w:cs="Arial"/>
        </w:rPr>
        <w:t xml:space="preserve">. </w:t>
      </w:r>
      <w:r w:rsidRPr="00073848">
        <w:rPr>
          <w:rFonts w:ascii="Arial" w:hAnsi="Arial" w:cs="Arial"/>
        </w:rPr>
        <w:t xml:space="preserve">From the beginning of the design process, up until 1963, the design team explored and </w:t>
      </w:r>
      <w:proofErr w:type="gramStart"/>
      <w:r w:rsidRPr="00073848">
        <w:rPr>
          <w:rFonts w:ascii="Arial" w:hAnsi="Arial" w:cs="Arial"/>
        </w:rPr>
        <w:t>ultimately rejected</w:t>
      </w:r>
      <w:proofErr w:type="gramEnd"/>
      <w:r w:rsidRPr="00073848">
        <w:rPr>
          <w:rFonts w:ascii="Arial" w:hAnsi="Arial" w:cs="Arial"/>
        </w:rPr>
        <w:t xml:space="preserve"> twelve different variations of the shell-like roof structure. Eventually, Utzon had a breakthrough in solving the construction challenge of the shell roof. He recognised that the curvature of each individual shell could be derived from a single, theoretical sphere, meaning that each shell would share a common curvature, this allowed for all of the concrete ribs that would serve as the underlying structure of the unusual shell shapes to be cast in the same shape mould and then transported to site to be assembled in sections to create shapes that appear</w:t>
      </w:r>
      <w:r w:rsidR="00393550" w:rsidRPr="00073848">
        <w:rPr>
          <w:rFonts w:ascii="Arial" w:hAnsi="Arial" w:cs="Arial"/>
        </w:rPr>
        <w:t xml:space="preserve"> </w:t>
      </w:r>
      <w:r w:rsidRPr="00073848">
        <w:rPr>
          <w:rFonts w:ascii="Arial" w:hAnsi="Arial" w:cs="Arial"/>
        </w:rPr>
        <w:t xml:space="preserve">different but are </w:t>
      </w:r>
      <w:r w:rsidR="00393550" w:rsidRPr="00073848">
        <w:rPr>
          <w:rFonts w:ascii="Arial" w:hAnsi="Arial" w:cs="Arial"/>
        </w:rPr>
        <w:t>in fact segments of the same shape</w:t>
      </w:r>
      <w:r w:rsidRPr="00073848">
        <w:rPr>
          <w:rFonts w:ascii="Arial" w:hAnsi="Arial" w:cs="Arial"/>
        </w:rPr>
        <w:t>. These series of ribs help distribute the load evenly throughout the structure and allow for large, open interior spaces without the need for interior columns, providing flexibility with the functionality of the floor plan.</w:t>
      </w:r>
      <w:r w:rsidR="00393550" w:rsidRPr="00073848">
        <w:rPr>
          <w:rFonts w:ascii="Arial" w:hAnsi="Arial" w:cs="Arial"/>
        </w:rPr>
        <w:t xml:space="preserve"> </w:t>
      </w:r>
      <w:r w:rsidR="00393550" w:rsidRPr="00073848">
        <w:rPr>
          <w:rFonts w:ascii="Arial" w:hAnsi="Arial" w:cs="Arial"/>
          <w:i/>
          <w:iCs/>
          <w:shd w:val="clear" w:color="auto" w:fill="FFFFFF"/>
        </w:rPr>
        <w:t>(</w:t>
      </w:r>
      <w:proofErr w:type="spellStart"/>
      <w:r w:rsidR="00393550" w:rsidRPr="00073848">
        <w:rPr>
          <w:rFonts w:ascii="Arial" w:hAnsi="Arial" w:cs="Arial"/>
          <w:i/>
          <w:iCs/>
          <w:shd w:val="clear" w:color="auto" w:fill="FFFFFF"/>
        </w:rPr>
        <w:t>Fromonot</w:t>
      </w:r>
      <w:proofErr w:type="spellEnd"/>
      <w:r w:rsidR="00393550" w:rsidRPr="00073848">
        <w:rPr>
          <w:rFonts w:ascii="Arial" w:hAnsi="Arial" w:cs="Arial"/>
          <w:i/>
          <w:iCs/>
          <w:shd w:val="clear" w:color="auto" w:fill="FFFFFF"/>
        </w:rPr>
        <w:t>, 1998)</w:t>
      </w:r>
      <w:r w:rsidRPr="00073848">
        <w:rPr>
          <w:rFonts w:ascii="Arial" w:hAnsi="Arial" w:cs="Arial"/>
          <w:i/>
          <w:iCs/>
        </w:rPr>
        <w:t xml:space="preserve"> </w:t>
      </w:r>
      <w:r w:rsidRPr="00073848">
        <w:rPr>
          <w:rFonts w:ascii="Arial" w:hAnsi="Arial" w:cs="Arial"/>
        </w:rPr>
        <w:t xml:space="preserve">It is said that Utzon demonstrated this theory to his design team by taking the peel of an orange and cutting it into segments of </w:t>
      </w:r>
      <w:proofErr w:type="gramStart"/>
      <w:r w:rsidRPr="00073848">
        <w:rPr>
          <w:rFonts w:ascii="Arial" w:hAnsi="Arial" w:cs="Arial"/>
        </w:rPr>
        <w:t>different sizes</w:t>
      </w:r>
      <w:proofErr w:type="gramEnd"/>
      <w:r w:rsidRPr="00073848">
        <w:rPr>
          <w:rFonts w:ascii="Arial" w:hAnsi="Arial" w:cs="Arial"/>
        </w:rPr>
        <w:t xml:space="preserve">, and although each segment could vary in size and shape, the curve of each would be identical. This </w:t>
      </w:r>
      <w:proofErr w:type="gramStart"/>
      <w:r w:rsidRPr="00073848">
        <w:rPr>
          <w:rFonts w:ascii="Arial" w:hAnsi="Arial" w:cs="Arial"/>
        </w:rPr>
        <w:t>was dubbed</w:t>
      </w:r>
      <w:proofErr w:type="gramEnd"/>
      <w:r w:rsidRPr="00073848">
        <w:rPr>
          <w:rFonts w:ascii="Arial" w:hAnsi="Arial" w:cs="Arial"/>
        </w:rPr>
        <w:t xml:space="preserve"> the ‘Spherical Solution</w:t>
      </w:r>
      <w:r w:rsidR="00393550" w:rsidRPr="00073848">
        <w:rPr>
          <w:rFonts w:ascii="Arial" w:hAnsi="Arial" w:cs="Arial"/>
        </w:rPr>
        <w:t xml:space="preserve">’ </w:t>
      </w:r>
      <w:r w:rsidR="00393550" w:rsidRPr="009300CA">
        <w:rPr>
          <w:rFonts w:ascii="Arial" w:eastAsia="Times New Roman" w:hAnsi="Arial" w:cs="Arial"/>
          <w:i/>
          <w:iCs/>
          <w:kern w:val="0"/>
          <w:lang w:eastAsia="en-GB"/>
          <w14:ligatures w14:val="none"/>
        </w:rPr>
        <w:t>(Sydney Opera House, n.d.)</w:t>
      </w:r>
    </w:p>
    <w:p w14:paraId="5544BF72" w14:textId="16A37848" w:rsidR="008E6F43" w:rsidRPr="00073848" w:rsidRDefault="008E6F43" w:rsidP="00073848">
      <w:pPr>
        <w:ind w:firstLine="720"/>
        <w:rPr>
          <w:rFonts w:ascii="Arial" w:hAnsi="Arial" w:cs="Arial"/>
          <w:color w:val="0000FF"/>
          <w:u w:val="single"/>
        </w:rPr>
      </w:pPr>
      <w:r w:rsidRPr="00073848">
        <w:rPr>
          <w:rFonts w:ascii="Arial" w:hAnsi="Arial" w:cs="Arial"/>
        </w:rPr>
        <w:t xml:space="preserve">The project of the Sydney Opera House saw the use of </w:t>
      </w:r>
      <w:proofErr w:type="gramStart"/>
      <w:r w:rsidRPr="00073848">
        <w:rPr>
          <w:rFonts w:ascii="Arial" w:hAnsi="Arial" w:cs="Arial"/>
        </w:rPr>
        <w:t>many</w:t>
      </w:r>
      <w:proofErr w:type="gramEnd"/>
      <w:r w:rsidRPr="00073848">
        <w:rPr>
          <w:rFonts w:ascii="Arial" w:hAnsi="Arial" w:cs="Arial"/>
        </w:rPr>
        <w:t xml:space="preserve"> innovative construction materials and techniques, notably, </w:t>
      </w:r>
      <w:r w:rsidRPr="00073848">
        <w:rPr>
          <w:rStyle w:val="Strong"/>
          <w:rFonts w:ascii="Arial" w:hAnsi="Arial" w:cs="Arial"/>
          <w:b w:val="0"/>
          <w:bCs w:val="0"/>
        </w:rPr>
        <w:t xml:space="preserve">its modular construction approach. The use of prefabricated concrete segments allowed for efficient assembly on-site, reducing construction time and costs. These chevron-shaped segments make up the whole of the shells and consist of a mosaic of ceramic tiles. This process allowed for these segments to </w:t>
      </w:r>
      <w:proofErr w:type="gramStart"/>
      <w:r w:rsidRPr="00073848">
        <w:rPr>
          <w:rStyle w:val="Strong"/>
          <w:rFonts w:ascii="Arial" w:hAnsi="Arial" w:cs="Arial"/>
          <w:b w:val="0"/>
          <w:bCs w:val="0"/>
        </w:rPr>
        <w:t>be easily lifted</w:t>
      </w:r>
      <w:proofErr w:type="gramEnd"/>
      <w:r w:rsidRPr="00073848">
        <w:rPr>
          <w:rStyle w:val="Strong"/>
          <w:rFonts w:ascii="Arial" w:hAnsi="Arial" w:cs="Arial"/>
          <w:b w:val="0"/>
          <w:bCs w:val="0"/>
        </w:rPr>
        <w:t xml:space="preserve"> into place by crane, rather than individually tiling the exterior. Each segment </w:t>
      </w:r>
      <w:proofErr w:type="gramStart"/>
      <w:r w:rsidRPr="00073848">
        <w:rPr>
          <w:rStyle w:val="Strong"/>
          <w:rFonts w:ascii="Arial" w:hAnsi="Arial" w:cs="Arial"/>
          <w:b w:val="0"/>
          <w:bCs w:val="0"/>
        </w:rPr>
        <w:t>was meticulously engineered</w:t>
      </w:r>
      <w:proofErr w:type="gramEnd"/>
      <w:r w:rsidRPr="00073848">
        <w:rPr>
          <w:rStyle w:val="Strong"/>
          <w:rFonts w:ascii="Arial" w:hAnsi="Arial" w:cs="Arial"/>
          <w:b w:val="0"/>
          <w:bCs w:val="0"/>
        </w:rPr>
        <w:t xml:space="preserve"> to fit together seamlessly, creating the illusion of a single cohesive structure despite its complex geometric composition. </w:t>
      </w:r>
      <w:r w:rsidR="00E752DE" w:rsidRPr="00073848">
        <w:rPr>
          <w:rFonts w:ascii="Arial" w:hAnsi="Arial" w:cs="Arial"/>
          <w:i/>
          <w:iCs/>
          <w:shd w:val="clear" w:color="auto" w:fill="FFFFFF"/>
        </w:rPr>
        <w:t>(</w:t>
      </w:r>
      <w:proofErr w:type="spellStart"/>
      <w:r w:rsidR="00E752DE" w:rsidRPr="00073848">
        <w:rPr>
          <w:rFonts w:ascii="Arial" w:hAnsi="Arial" w:cs="Arial"/>
          <w:i/>
          <w:iCs/>
          <w:shd w:val="clear" w:color="auto" w:fill="FFFFFF"/>
        </w:rPr>
        <w:t>Fromonot</w:t>
      </w:r>
      <w:proofErr w:type="spellEnd"/>
      <w:r w:rsidR="00E752DE" w:rsidRPr="00073848">
        <w:rPr>
          <w:rFonts w:ascii="Arial" w:hAnsi="Arial" w:cs="Arial"/>
          <w:i/>
          <w:iCs/>
          <w:shd w:val="clear" w:color="auto" w:fill="FFFFFF"/>
        </w:rPr>
        <w:t>, 1998)</w:t>
      </w:r>
      <w:r w:rsidR="00E752DE" w:rsidRPr="00073848">
        <w:rPr>
          <w:rFonts w:ascii="Arial" w:hAnsi="Arial" w:cs="Arial"/>
          <w:color w:val="2C3E50"/>
          <w:shd w:val="clear" w:color="auto" w:fill="FFFFFF"/>
        </w:rPr>
        <w:t xml:space="preserve"> </w:t>
      </w:r>
      <w:r w:rsidRPr="00073848">
        <w:rPr>
          <w:rStyle w:val="Strong"/>
          <w:rFonts w:ascii="Arial" w:hAnsi="Arial" w:cs="Arial"/>
          <w:b w:val="0"/>
          <w:bCs w:val="0"/>
        </w:rPr>
        <w:t xml:space="preserve">Almost 2,200 of these pre-cast segments, each with a weight of approximately </w:t>
      </w:r>
      <w:proofErr w:type="gramStart"/>
      <w:r w:rsidRPr="00073848">
        <w:rPr>
          <w:rStyle w:val="Strong"/>
          <w:rFonts w:ascii="Arial" w:hAnsi="Arial" w:cs="Arial"/>
          <w:b w:val="0"/>
          <w:bCs w:val="0"/>
        </w:rPr>
        <w:t>15</w:t>
      </w:r>
      <w:proofErr w:type="gramEnd"/>
      <w:r w:rsidRPr="00073848">
        <w:rPr>
          <w:rStyle w:val="Strong"/>
          <w:rFonts w:ascii="Arial" w:hAnsi="Arial" w:cs="Arial"/>
          <w:b w:val="0"/>
          <w:bCs w:val="0"/>
        </w:rPr>
        <w:t xml:space="preserve"> tonnes were used in the construction of the iconic roof</w:t>
      </w:r>
      <w:r w:rsidRPr="00073848">
        <w:rPr>
          <w:rStyle w:val="Strong"/>
          <w:rFonts w:ascii="Arial" w:hAnsi="Arial" w:cs="Arial"/>
        </w:rPr>
        <w:t xml:space="preserve">. </w:t>
      </w:r>
      <w:r w:rsidR="00E752DE" w:rsidRPr="009300CA">
        <w:rPr>
          <w:rFonts w:ascii="Arial" w:eastAsia="Times New Roman" w:hAnsi="Arial" w:cs="Arial"/>
          <w:i/>
          <w:iCs/>
          <w:kern w:val="0"/>
          <w:lang w:eastAsia="en-GB"/>
          <w14:ligatures w14:val="none"/>
        </w:rPr>
        <w:t>(National Museum of Australi</w:t>
      </w:r>
      <w:r w:rsidR="00E752DE" w:rsidRPr="00073848">
        <w:rPr>
          <w:rFonts w:ascii="Arial" w:eastAsia="Times New Roman" w:hAnsi="Arial" w:cs="Arial"/>
          <w:i/>
          <w:iCs/>
          <w:kern w:val="0"/>
          <w:lang w:eastAsia="en-GB"/>
          <w14:ligatures w14:val="none"/>
        </w:rPr>
        <w:t>a</w:t>
      </w:r>
      <w:r w:rsidR="00E752DE" w:rsidRPr="009300CA">
        <w:rPr>
          <w:rFonts w:ascii="Arial" w:eastAsia="Times New Roman" w:hAnsi="Arial" w:cs="Arial"/>
          <w:i/>
          <w:iCs/>
          <w:kern w:val="0"/>
          <w:lang w:eastAsia="en-GB"/>
          <w14:ligatures w14:val="none"/>
        </w:rPr>
        <w:t>, 2019)</w:t>
      </w:r>
    </w:p>
    <w:p w14:paraId="4E5CE963" w14:textId="1300DA0A" w:rsidR="00E752DE" w:rsidRPr="00073848" w:rsidRDefault="008E6F43" w:rsidP="00073848">
      <w:pPr>
        <w:ind w:firstLine="720"/>
        <w:rPr>
          <w:rFonts w:ascii="Arial" w:hAnsi="Arial" w:cs="Arial"/>
        </w:rPr>
      </w:pPr>
      <w:r w:rsidRPr="00073848">
        <w:rPr>
          <w:rFonts w:ascii="Arial" w:hAnsi="Arial" w:cs="Arial"/>
        </w:rPr>
        <w:t xml:space="preserve">The project was also the first to implement the use of computer technology. Precise data such as angles and dimensions </w:t>
      </w:r>
      <w:proofErr w:type="gramStart"/>
      <w:r w:rsidRPr="00073848">
        <w:rPr>
          <w:rFonts w:ascii="Arial" w:hAnsi="Arial" w:cs="Arial"/>
        </w:rPr>
        <w:t>was</w:t>
      </w:r>
      <w:proofErr w:type="gramEnd"/>
      <w:r w:rsidRPr="00073848">
        <w:rPr>
          <w:rFonts w:ascii="Arial" w:hAnsi="Arial" w:cs="Arial"/>
        </w:rPr>
        <w:t xml:space="preserve"> collected after the end of each day of construction to be inputted into a computer at New South Wales University where it was able to model the complex forces exerted on the roof and provide mathematical solutions to the design team for the next day.</w:t>
      </w:r>
    </w:p>
    <w:p w14:paraId="734153D8" w14:textId="6729620F" w:rsidR="008E6F43" w:rsidRPr="00073848" w:rsidRDefault="008E6F43" w:rsidP="00C27EFA">
      <w:pPr>
        <w:spacing w:after="0" w:line="240" w:lineRule="auto"/>
        <w:ind w:firstLine="720"/>
        <w:rPr>
          <w:rStyle w:val="IntenseEmphasis"/>
          <w:rFonts w:ascii="Arial" w:eastAsia="Times New Roman" w:hAnsi="Arial" w:cs="Arial"/>
          <w:i w:val="0"/>
          <w:iCs w:val="0"/>
          <w:color w:val="auto"/>
          <w:kern w:val="0"/>
          <w:lang w:eastAsia="en-GB"/>
          <w14:ligatures w14:val="none"/>
        </w:rPr>
      </w:pPr>
      <w:r w:rsidRPr="003B25EE">
        <w:rPr>
          <w:rFonts w:ascii="Arial" w:eastAsia="Times New Roman" w:hAnsi="Arial" w:cs="Arial"/>
          <w:kern w:val="0"/>
          <w:lang w:eastAsia="en-GB"/>
          <w14:ligatures w14:val="none"/>
        </w:rPr>
        <w:t xml:space="preserve">The Sydney Opera House project </w:t>
      </w:r>
      <w:r w:rsidRPr="00073848">
        <w:rPr>
          <w:rFonts w:ascii="Arial" w:eastAsia="Times New Roman" w:hAnsi="Arial" w:cs="Arial"/>
          <w:kern w:val="0"/>
          <w:lang w:eastAsia="en-GB"/>
          <w14:ligatures w14:val="none"/>
        </w:rPr>
        <w:t>experienced</w:t>
      </w:r>
      <w:r w:rsidRPr="003B25EE">
        <w:rPr>
          <w:rFonts w:ascii="Arial" w:eastAsia="Times New Roman" w:hAnsi="Arial" w:cs="Arial"/>
          <w:kern w:val="0"/>
          <w:lang w:eastAsia="en-GB"/>
          <w14:ligatures w14:val="none"/>
        </w:rPr>
        <w:t xml:space="preserve"> its share of controversy as soaring costs and delays sparked public outrage and political debate. </w:t>
      </w:r>
      <w:r w:rsidRPr="00073848">
        <w:rPr>
          <w:rStyle w:val="Emphasis"/>
          <w:rFonts w:ascii="Arial" w:hAnsi="Arial" w:cs="Arial"/>
          <w:i w:val="0"/>
          <w:iCs w:val="0"/>
        </w:rPr>
        <w:t xml:space="preserve">In May 1965, Davis Hughes assumed the role of Minister for Public Works, bringing a new perspective and approach to the management of the Opera House project. Hughes, dissatisfied with what he perceived as Utzon's disorganized management, intervened by halting funding for the project, leaving Utzon owed over $100,000 in fees and unable to pay his staff. This </w:t>
      </w:r>
      <w:proofErr w:type="gramStart"/>
      <w:r w:rsidRPr="00073848">
        <w:rPr>
          <w:rStyle w:val="Emphasis"/>
          <w:rFonts w:ascii="Arial" w:hAnsi="Arial" w:cs="Arial"/>
          <w:i w:val="0"/>
          <w:iCs w:val="0"/>
        </w:rPr>
        <w:t>ultimately forced</w:t>
      </w:r>
      <w:proofErr w:type="gramEnd"/>
      <w:r w:rsidRPr="00073848">
        <w:rPr>
          <w:rStyle w:val="Emphasis"/>
          <w:rFonts w:ascii="Arial" w:hAnsi="Arial" w:cs="Arial"/>
          <w:i w:val="0"/>
          <w:iCs w:val="0"/>
        </w:rPr>
        <w:t xml:space="preserve"> Utzon to resign, which was swiftly accepted by the minister.</w:t>
      </w:r>
      <w:r w:rsidR="00C27EFA" w:rsidRPr="00073848">
        <w:rPr>
          <w:rStyle w:val="Emphasis"/>
          <w:rFonts w:ascii="Arial" w:hAnsi="Arial" w:cs="Arial"/>
          <w:i w:val="0"/>
          <w:iCs w:val="0"/>
        </w:rPr>
        <w:t xml:space="preserve"> </w:t>
      </w:r>
      <w:r w:rsidRPr="00073848">
        <w:rPr>
          <w:rStyle w:val="IntenseEmphasis"/>
          <w:rFonts w:ascii="Arial" w:hAnsi="Arial" w:cs="Arial"/>
          <w:i w:val="0"/>
          <w:iCs w:val="0"/>
          <w:color w:val="auto"/>
        </w:rPr>
        <w:t xml:space="preserve">Protests erupted in Sydney as </w:t>
      </w:r>
      <w:r w:rsidRPr="00073848">
        <w:rPr>
          <w:rStyle w:val="IntenseEmphasis"/>
          <w:rFonts w:ascii="Arial" w:hAnsi="Arial" w:cs="Arial"/>
          <w:i w:val="0"/>
          <w:iCs w:val="0"/>
          <w:color w:val="auto"/>
        </w:rPr>
        <w:lastRenderedPageBreak/>
        <w:t xml:space="preserve">architects, artists, and unionists demanded Utzon's reinstatement. Utzon </w:t>
      </w:r>
      <w:r w:rsidR="00E752DE" w:rsidRPr="00073848">
        <w:rPr>
          <w:rStyle w:val="IntenseEmphasis"/>
          <w:rFonts w:ascii="Arial" w:hAnsi="Arial" w:cs="Arial"/>
          <w:i w:val="0"/>
          <w:iCs w:val="0"/>
          <w:color w:val="auto"/>
        </w:rPr>
        <w:t>returned to Denmark shortly after, never to return to</w:t>
      </w:r>
      <w:r w:rsidRPr="00073848">
        <w:rPr>
          <w:rStyle w:val="IntenseEmphasis"/>
          <w:rFonts w:ascii="Arial" w:hAnsi="Arial" w:cs="Arial"/>
          <w:i w:val="0"/>
          <w:iCs w:val="0"/>
          <w:color w:val="auto"/>
        </w:rPr>
        <w:t xml:space="preserve"> Sydne</w:t>
      </w:r>
      <w:r w:rsidR="00E752DE" w:rsidRPr="00073848">
        <w:rPr>
          <w:rStyle w:val="IntenseEmphasis"/>
          <w:rFonts w:ascii="Arial" w:hAnsi="Arial" w:cs="Arial"/>
          <w:i w:val="0"/>
          <w:iCs w:val="0"/>
          <w:color w:val="auto"/>
        </w:rPr>
        <w:t>y</w:t>
      </w:r>
      <w:r w:rsidRPr="00073848">
        <w:rPr>
          <w:rStyle w:val="IntenseEmphasis"/>
          <w:rFonts w:ascii="Arial" w:hAnsi="Arial" w:cs="Arial"/>
          <w:i w:val="0"/>
          <w:iCs w:val="0"/>
          <w:color w:val="auto"/>
        </w:rPr>
        <w:t>.</w:t>
      </w:r>
      <w:r w:rsidR="00E752DE" w:rsidRPr="00073848">
        <w:rPr>
          <w:rStyle w:val="IntenseEmphasis"/>
          <w:rFonts w:ascii="Arial" w:hAnsi="Arial" w:cs="Arial"/>
          <w:i w:val="0"/>
          <w:iCs w:val="0"/>
          <w:color w:val="auto"/>
        </w:rPr>
        <w:t xml:space="preserve"> </w:t>
      </w:r>
      <w:r w:rsidR="00E752DE" w:rsidRPr="009300CA">
        <w:rPr>
          <w:rFonts w:ascii="Arial" w:eastAsia="Times New Roman" w:hAnsi="Arial" w:cs="Arial"/>
          <w:i/>
          <w:iCs/>
          <w:kern w:val="0"/>
          <w:lang w:eastAsia="en-GB"/>
          <w14:ligatures w14:val="none"/>
        </w:rPr>
        <w:t>(National Museum of Australi</w:t>
      </w:r>
      <w:r w:rsidR="00E752DE" w:rsidRPr="00073848">
        <w:rPr>
          <w:rFonts w:ascii="Arial" w:eastAsia="Times New Roman" w:hAnsi="Arial" w:cs="Arial"/>
          <w:i/>
          <w:iCs/>
          <w:kern w:val="0"/>
          <w:lang w:eastAsia="en-GB"/>
          <w14:ligatures w14:val="none"/>
        </w:rPr>
        <w:t>a</w:t>
      </w:r>
      <w:r w:rsidR="00E752DE" w:rsidRPr="009300CA">
        <w:rPr>
          <w:rFonts w:ascii="Arial" w:eastAsia="Times New Roman" w:hAnsi="Arial" w:cs="Arial"/>
          <w:i/>
          <w:iCs/>
          <w:kern w:val="0"/>
          <w:lang w:eastAsia="en-GB"/>
          <w14:ligatures w14:val="none"/>
        </w:rPr>
        <w:t>, 2019)</w:t>
      </w:r>
    </w:p>
    <w:p w14:paraId="7786BB6C" w14:textId="77777777" w:rsidR="00C27EFA" w:rsidRPr="00073848" w:rsidRDefault="00C27EFA" w:rsidP="00C27EFA">
      <w:pPr>
        <w:spacing w:after="0" w:line="240" w:lineRule="auto"/>
        <w:ind w:firstLine="720"/>
        <w:rPr>
          <w:rFonts w:ascii="Arial" w:eastAsia="Times New Roman" w:hAnsi="Arial" w:cs="Arial"/>
          <w:kern w:val="0"/>
          <w:lang w:eastAsia="en-GB"/>
          <w14:ligatures w14:val="none"/>
        </w:rPr>
      </w:pPr>
    </w:p>
    <w:p w14:paraId="2C3A6AEC" w14:textId="3D82815B" w:rsidR="008E6F43" w:rsidRPr="00073848" w:rsidRDefault="008E6F43" w:rsidP="00C27EFA">
      <w:pPr>
        <w:ind w:firstLine="720"/>
        <w:rPr>
          <w:rFonts w:ascii="Arial" w:hAnsi="Arial" w:cs="Arial"/>
        </w:rPr>
      </w:pPr>
      <w:r w:rsidRPr="00073848">
        <w:rPr>
          <w:rFonts w:ascii="Arial" w:hAnsi="Arial" w:cs="Arial"/>
        </w:rPr>
        <w:t xml:space="preserve">Following Utzon’s resignation, </w:t>
      </w:r>
      <w:r w:rsidR="00E752DE" w:rsidRPr="00073848">
        <w:rPr>
          <w:rFonts w:ascii="Arial" w:hAnsi="Arial" w:cs="Arial"/>
        </w:rPr>
        <w:t xml:space="preserve">the government brought in </w:t>
      </w:r>
      <w:r w:rsidRPr="00073848">
        <w:rPr>
          <w:rFonts w:ascii="Arial" w:hAnsi="Arial" w:cs="Arial"/>
        </w:rPr>
        <w:t>Peter Hall, the architect who would take over Utzon’s work.</w:t>
      </w:r>
      <w:r w:rsidR="00165DB8" w:rsidRPr="00073848">
        <w:rPr>
          <w:rFonts w:ascii="Arial" w:hAnsi="Arial" w:cs="Arial"/>
        </w:rPr>
        <w:t xml:space="preserve"> </w:t>
      </w:r>
      <w:r w:rsidR="00165DB8" w:rsidRPr="00073848">
        <w:rPr>
          <w:rFonts w:ascii="Arial" w:hAnsi="Arial" w:cs="Arial"/>
          <w:i/>
          <w:iCs/>
          <w:shd w:val="clear" w:color="auto" w:fill="FFFFFF"/>
        </w:rPr>
        <w:t>(</w:t>
      </w:r>
      <w:proofErr w:type="spellStart"/>
      <w:r w:rsidR="00165DB8" w:rsidRPr="00073848">
        <w:rPr>
          <w:rFonts w:ascii="Arial" w:hAnsi="Arial" w:cs="Arial"/>
          <w:i/>
          <w:iCs/>
          <w:shd w:val="clear" w:color="auto" w:fill="FFFFFF"/>
        </w:rPr>
        <w:t>Fromonot</w:t>
      </w:r>
      <w:proofErr w:type="spellEnd"/>
      <w:r w:rsidR="00165DB8" w:rsidRPr="00073848">
        <w:rPr>
          <w:rFonts w:ascii="Arial" w:hAnsi="Arial" w:cs="Arial"/>
          <w:i/>
          <w:iCs/>
          <w:shd w:val="clear" w:color="auto" w:fill="FFFFFF"/>
        </w:rPr>
        <w:t>, 1998)</w:t>
      </w:r>
      <w:r w:rsidRPr="00073848">
        <w:rPr>
          <w:rFonts w:ascii="Arial" w:hAnsi="Arial" w:cs="Arial"/>
        </w:rPr>
        <w:t xml:space="preserve"> With the project now in its third stage focusing on interiors and acoustic design, significant alterations </w:t>
      </w:r>
      <w:proofErr w:type="gramStart"/>
      <w:r w:rsidRPr="00073848">
        <w:rPr>
          <w:rFonts w:ascii="Arial" w:hAnsi="Arial" w:cs="Arial"/>
        </w:rPr>
        <w:t>were made</w:t>
      </w:r>
      <w:proofErr w:type="gramEnd"/>
      <w:r w:rsidRPr="00073848">
        <w:rPr>
          <w:rFonts w:ascii="Arial" w:hAnsi="Arial" w:cs="Arial"/>
        </w:rPr>
        <w:t xml:space="preserve"> to Utzon’s original plans. Hall changed the plan for the concert hall from dual purpose to single purpose, </w:t>
      </w:r>
      <w:r w:rsidR="00E752DE" w:rsidRPr="00073848">
        <w:rPr>
          <w:rFonts w:ascii="Arial" w:hAnsi="Arial" w:cs="Arial"/>
        </w:rPr>
        <w:t xml:space="preserve">now </w:t>
      </w:r>
      <w:r w:rsidRPr="00073848">
        <w:rPr>
          <w:rFonts w:ascii="Arial" w:hAnsi="Arial" w:cs="Arial"/>
        </w:rPr>
        <w:t xml:space="preserve">specifically for concerts. </w:t>
      </w:r>
    </w:p>
    <w:p w14:paraId="6BA5335A" w14:textId="44890E22" w:rsidR="008E6F43" w:rsidRPr="00073848" w:rsidRDefault="008E6F43" w:rsidP="00165DB8">
      <w:pPr>
        <w:ind w:firstLine="720"/>
        <w:rPr>
          <w:rFonts w:ascii="Arial" w:hAnsi="Arial" w:cs="Arial"/>
        </w:rPr>
      </w:pPr>
      <w:r w:rsidRPr="00073848">
        <w:rPr>
          <w:rFonts w:ascii="Arial" w:hAnsi="Arial" w:cs="Arial"/>
        </w:rPr>
        <w:t>The Sydney Opera House finally opened on 20 October 1973, a decade behind schedule and significantly over budget at $102 million,</w:t>
      </w:r>
      <w:r w:rsidR="00165DB8" w:rsidRPr="00073848">
        <w:rPr>
          <w:rFonts w:ascii="Arial" w:hAnsi="Arial" w:cs="Arial"/>
        </w:rPr>
        <w:t xml:space="preserve"> </w:t>
      </w:r>
      <w:r w:rsidR="00165DB8" w:rsidRPr="00073848">
        <w:rPr>
          <w:rFonts w:ascii="Arial" w:hAnsi="Arial" w:cs="Arial"/>
          <w:i/>
          <w:iCs/>
          <w:shd w:val="clear" w:color="auto" w:fill="FFFFFF"/>
        </w:rPr>
        <w:t>(</w:t>
      </w:r>
      <w:proofErr w:type="spellStart"/>
      <w:r w:rsidR="00165DB8" w:rsidRPr="00073848">
        <w:rPr>
          <w:rFonts w:ascii="Arial" w:hAnsi="Arial" w:cs="Arial"/>
          <w:i/>
          <w:iCs/>
          <w:shd w:val="clear" w:color="auto" w:fill="FFFFFF"/>
        </w:rPr>
        <w:t>Fromonot</w:t>
      </w:r>
      <w:proofErr w:type="spellEnd"/>
      <w:r w:rsidR="00165DB8" w:rsidRPr="00073848">
        <w:rPr>
          <w:rFonts w:ascii="Arial" w:hAnsi="Arial" w:cs="Arial"/>
          <w:i/>
          <w:iCs/>
          <w:shd w:val="clear" w:color="auto" w:fill="FFFFFF"/>
        </w:rPr>
        <w:t>, 1998)</w:t>
      </w:r>
      <w:r w:rsidRPr="00073848">
        <w:rPr>
          <w:rFonts w:ascii="Arial" w:hAnsi="Arial" w:cs="Arial"/>
        </w:rPr>
        <w:t xml:space="preserve"> fourteen times the initial estimate. Despite the controversy and setbacks, the Opera House stands as one of the greatest architectural achievements of the 20th century, serving as an iconic symbol of Australia, instantly recognizable and synonymous with both Sydney and the nation.</w:t>
      </w:r>
    </w:p>
    <w:p w14:paraId="7C88D41C" w14:textId="77777777" w:rsidR="00FA533D" w:rsidRDefault="00FA533D" w:rsidP="00556855">
      <w:pPr>
        <w:rPr>
          <w:rFonts w:ascii="Arial" w:hAnsi="Arial" w:cs="Arial"/>
        </w:rPr>
      </w:pPr>
    </w:p>
    <w:p w14:paraId="268EF947" w14:textId="77777777" w:rsidR="00D95805" w:rsidRPr="00073848" w:rsidRDefault="00D95805" w:rsidP="00556855">
      <w:pPr>
        <w:rPr>
          <w:rFonts w:ascii="Arial" w:hAnsi="Arial" w:cs="Arial"/>
        </w:rPr>
      </w:pPr>
    </w:p>
    <w:p w14:paraId="7817BAC2" w14:textId="32AA488D" w:rsidR="00CB6336" w:rsidRPr="00D95805" w:rsidRDefault="00FA533D" w:rsidP="00272ACD">
      <w:pPr>
        <w:spacing w:after="0" w:line="240" w:lineRule="auto"/>
        <w:rPr>
          <w:rFonts w:ascii="Arial" w:hAnsi="Arial" w:cs="Arial"/>
          <w:b/>
          <w:bCs/>
          <w:color w:val="000000"/>
          <w:shd w:val="clear" w:color="auto" w:fill="FFFFFF"/>
        </w:rPr>
      </w:pPr>
      <w:r>
        <w:rPr>
          <w:rFonts w:ascii="Arial" w:hAnsi="Arial" w:cs="Arial"/>
          <w:b/>
          <w:bCs/>
          <w:color w:val="000000"/>
          <w:shd w:val="clear" w:color="auto" w:fill="FFFFFF"/>
        </w:rPr>
        <w:t>Conclusion</w:t>
      </w:r>
    </w:p>
    <w:p w14:paraId="4DB53175" w14:textId="77777777" w:rsidR="00CB6336" w:rsidRDefault="00CB6336" w:rsidP="00272ACD">
      <w:pPr>
        <w:spacing w:after="0" w:line="240" w:lineRule="auto"/>
        <w:rPr>
          <w:rFonts w:ascii="Arial" w:eastAsia="Times New Roman" w:hAnsi="Arial" w:cs="Arial"/>
          <w:kern w:val="0"/>
          <w:lang w:eastAsia="en-GB"/>
          <w14:ligatures w14:val="none"/>
        </w:rPr>
      </w:pPr>
    </w:p>
    <w:p w14:paraId="166B0BE2" w14:textId="261E0D54" w:rsidR="00D95805" w:rsidRPr="00D95805" w:rsidRDefault="00D95805" w:rsidP="00D95805">
      <w:pPr>
        <w:spacing w:after="0" w:line="240" w:lineRule="auto"/>
        <w:rPr>
          <w:rStyle w:val="Strong"/>
          <w:rFonts w:ascii="Arial" w:hAnsi="Arial" w:cs="Arial"/>
          <w:b w:val="0"/>
          <w:bCs w:val="0"/>
        </w:rPr>
      </w:pPr>
      <w:r>
        <w:rPr>
          <w:rFonts w:ascii="Arial" w:hAnsi="Arial" w:cs="Arial"/>
        </w:rPr>
        <w:t xml:space="preserve">In conclusion, </w:t>
      </w:r>
      <w:r w:rsidRPr="00D95805">
        <w:rPr>
          <w:rFonts w:ascii="Arial" w:hAnsi="Arial" w:cs="Arial"/>
        </w:rPr>
        <w:t>T</w:t>
      </w:r>
      <w:r w:rsidRPr="00D95805">
        <w:rPr>
          <w:rFonts w:ascii="Arial" w:hAnsi="Arial" w:cs="Arial"/>
        </w:rPr>
        <w:t>he Sydney Opera House stands not only as an architectural marvel but also as a testament to human perseverance and ingenuity</w:t>
      </w:r>
      <w:r w:rsidRPr="00D95805">
        <w:rPr>
          <w:rFonts w:ascii="Arial" w:hAnsi="Arial" w:cs="Arial"/>
        </w:rPr>
        <w:t>.</w:t>
      </w:r>
      <w:r w:rsidRPr="00D95805">
        <w:rPr>
          <w:rFonts w:ascii="Arial" w:eastAsia="Times New Roman" w:hAnsi="Arial" w:cs="Arial"/>
          <w:kern w:val="0"/>
          <w:lang w:eastAsia="en-GB"/>
          <w14:ligatures w14:val="none"/>
        </w:rPr>
        <w:t xml:space="preserve"> </w:t>
      </w:r>
      <w:r w:rsidR="005437FA" w:rsidRPr="00D95805">
        <w:rPr>
          <w:rStyle w:val="Strong"/>
          <w:rFonts w:ascii="Arial" w:hAnsi="Arial" w:cs="Arial"/>
          <w:b w:val="0"/>
          <w:bCs w:val="0"/>
        </w:rPr>
        <w:t xml:space="preserve">Despite facing </w:t>
      </w:r>
      <w:proofErr w:type="gramStart"/>
      <w:r w:rsidR="005437FA" w:rsidRPr="00D95805">
        <w:rPr>
          <w:rStyle w:val="Strong"/>
          <w:rFonts w:ascii="Arial" w:hAnsi="Arial" w:cs="Arial"/>
          <w:b w:val="0"/>
          <w:bCs w:val="0"/>
        </w:rPr>
        <w:t>numerous</w:t>
      </w:r>
      <w:proofErr w:type="gramEnd"/>
      <w:r w:rsidR="005437FA" w:rsidRPr="00D95805">
        <w:rPr>
          <w:rStyle w:val="Strong"/>
          <w:rFonts w:ascii="Arial" w:hAnsi="Arial" w:cs="Arial"/>
          <w:b w:val="0"/>
          <w:bCs w:val="0"/>
        </w:rPr>
        <w:t xml:space="preserve"> challenges during construction, including budget overruns and technical complexities, the project persevered</w:t>
      </w:r>
      <w:r>
        <w:rPr>
          <w:rStyle w:val="Strong"/>
          <w:rFonts w:ascii="Arial" w:hAnsi="Arial" w:cs="Arial"/>
          <w:b w:val="0"/>
          <w:bCs w:val="0"/>
        </w:rPr>
        <w:t xml:space="preserve"> </w:t>
      </w:r>
      <w:r w:rsidRPr="00D95805">
        <w:rPr>
          <w:rFonts w:ascii="Arial" w:hAnsi="Arial" w:cs="Arial"/>
        </w:rPr>
        <w:t>with</w:t>
      </w:r>
      <w:r w:rsidRPr="00D95805">
        <w:rPr>
          <w:rFonts w:ascii="Arial" w:hAnsi="Arial" w:cs="Arial"/>
        </w:rPr>
        <w:t xml:space="preserve"> innovative design solutions, daring engineering feats, and the dedication of many individuals</w:t>
      </w:r>
      <w:r>
        <w:rPr>
          <w:rFonts w:ascii="Arial" w:hAnsi="Arial" w:cs="Arial"/>
        </w:rPr>
        <w:t>.</w:t>
      </w:r>
      <w:r w:rsidRPr="00D95805">
        <w:rPr>
          <w:rFonts w:ascii="Arial" w:hAnsi="Arial" w:cs="Arial"/>
        </w:rPr>
        <w:t xml:space="preserve"> </w:t>
      </w:r>
      <w:r>
        <w:rPr>
          <w:rFonts w:ascii="Arial" w:hAnsi="Arial" w:cs="Arial"/>
        </w:rPr>
        <w:t>T</w:t>
      </w:r>
      <w:r w:rsidRPr="00D95805">
        <w:rPr>
          <w:rFonts w:ascii="Arial" w:hAnsi="Arial" w:cs="Arial"/>
        </w:rPr>
        <w:t>his iconic structure</w:t>
      </w:r>
      <w:r w:rsidRPr="00D95805">
        <w:rPr>
          <w:rFonts w:ascii="Arial" w:hAnsi="Arial" w:cs="Arial"/>
        </w:rPr>
        <w:t xml:space="preserve"> became a testament to human creativity and determination and</w:t>
      </w:r>
      <w:r w:rsidRPr="00D95805">
        <w:rPr>
          <w:rFonts w:ascii="Arial" w:hAnsi="Arial" w:cs="Arial"/>
        </w:rPr>
        <w:t xml:space="preserve"> emerged as a symbol of artistic and cultural expression, not just for Sydney or Australia, but for the world.</w:t>
      </w:r>
    </w:p>
    <w:p w14:paraId="18F95076" w14:textId="77777777" w:rsidR="00D95805" w:rsidRDefault="00D95805" w:rsidP="00D95805">
      <w:pPr>
        <w:spacing w:after="0" w:line="240" w:lineRule="auto"/>
        <w:ind w:firstLine="720"/>
        <w:rPr>
          <w:rStyle w:val="Strong"/>
          <w:rFonts w:ascii="Arial" w:eastAsia="Times New Roman" w:hAnsi="Arial" w:cs="Arial"/>
          <w:b w:val="0"/>
          <w:bCs w:val="0"/>
          <w:kern w:val="0"/>
          <w:lang w:eastAsia="en-GB"/>
          <w14:ligatures w14:val="none"/>
        </w:rPr>
      </w:pPr>
      <w:r>
        <w:rPr>
          <w:rStyle w:val="Strong"/>
          <w:rFonts w:ascii="Arial" w:hAnsi="Arial" w:cs="Arial"/>
          <w:b w:val="0"/>
          <w:bCs w:val="0"/>
        </w:rPr>
        <w:t xml:space="preserve">The </w:t>
      </w:r>
      <w:r w:rsidR="005437FA" w:rsidRPr="00D95805">
        <w:rPr>
          <w:rStyle w:val="Strong"/>
          <w:rFonts w:ascii="Arial" w:hAnsi="Arial" w:cs="Arial"/>
          <w:b w:val="0"/>
          <w:bCs w:val="0"/>
        </w:rPr>
        <w:t xml:space="preserve">Sydney Opera House has had a profound impact on the cultural and economic landscape of Sydney and Australia. It serves as a vibrant cultural hub, hosting a diverse array of performances, events, and festivals that attract millions of visitors annually. </w:t>
      </w:r>
      <w:r w:rsidRPr="00D95805">
        <w:rPr>
          <w:rStyle w:val="Strong"/>
          <w:rFonts w:ascii="Arial" w:hAnsi="Arial" w:cs="Arial"/>
          <w:b w:val="0"/>
          <w:bCs w:val="0"/>
        </w:rPr>
        <w:t>Its sweeping silhouette against the backdrop of Sydney Harbour has become synonymous with the nation's identity, representing a harmonious blend of artistic expression, natural beauty, and multiculturalism.</w:t>
      </w:r>
    </w:p>
    <w:p w14:paraId="47A0EE97" w14:textId="2F9088BF" w:rsidR="005437FA" w:rsidRPr="00D95805" w:rsidRDefault="005437FA" w:rsidP="00D95805">
      <w:pPr>
        <w:spacing w:after="0" w:line="240" w:lineRule="auto"/>
        <w:ind w:firstLine="720"/>
        <w:rPr>
          <w:rStyle w:val="Strong"/>
          <w:rFonts w:ascii="Arial" w:eastAsia="Times New Roman" w:hAnsi="Arial" w:cs="Arial"/>
          <w:b w:val="0"/>
          <w:bCs w:val="0"/>
          <w:kern w:val="0"/>
          <w:lang w:eastAsia="en-GB"/>
          <w14:ligatures w14:val="none"/>
        </w:rPr>
      </w:pPr>
      <w:r w:rsidRPr="00D95805">
        <w:rPr>
          <w:rStyle w:val="Strong"/>
          <w:rFonts w:ascii="Arial" w:hAnsi="Arial" w:cs="Arial"/>
          <w:b w:val="0"/>
          <w:bCs w:val="0"/>
        </w:rPr>
        <w:t>The economic benefits stemming from tourism and cultural activities contribute significantly to the local and national economy, while also fostering a sense of community and pride among Australians.</w:t>
      </w:r>
      <w:r w:rsidR="00D95805" w:rsidRPr="00D95805">
        <w:rPr>
          <w:rStyle w:val="Strong"/>
          <w:rFonts w:ascii="Arial" w:hAnsi="Arial" w:cs="Arial"/>
          <w:b w:val="0"/>
          <w:bCs w:val="0"/>
        </w:rPr>
        <w:t xml:space="preserve"> </w:t>
      </w:r>
      <w:r w:rsidRPr="00D95805">
        <w:rPr>
          <w:rStyle w:val="Strong"/>
          <w:rFonts w:ascii="Arial" w:hAnsi="Arial" w:cs="Arial"/>
          <w:b w:val="0"/>
          <w:bCs w:val="0"/>
        </w:rPr>
        <w:t xml:space="preserve">As an iconic symbol and tourist attraction, the Sydney Opera House continues to captivate the imagination of people around the world. Its inclusion as a UNESCO World Heritage Site in 2007 further solidifies its status as a global treasure, recognizing its cultural and historical significance. The Opera House has played host to </w:t>
      </w:r>
      <w:proofErr w:type="gramStart"/>
      <w:r w:rsidRPr="00D95805">
        <w:rPr>
          <w:rStyle w:val="Strong"/>
          <w:rFonts w:ascii="Arial" w:hAnsi="Arial" w:cs="Arial"/>
          <w:b w:val="0"/>
          <w:bCs w:val="0"/>
        </w:rPr>
        <w:t>numerous</w:t>
      </w:r>
      <w:proofErr w:type="gramEnd"/>
      <w:r w:rsidRPr="00D95805">
        <w:rPr>
          <w:rStyle w:val="Strong"/>
          <w:rFonts w:ascii="Arial" w:hAnsi="Arial" w:cs="Arial"/>
          <w:b w:val="0"/>
          <w:bCs w:val="0"/>
        </w:rPr>
        <w:t xml:space="preserve"> historic events, including the Crowded House concert in 1996, which drew over 100,000 people to its iconic grounds.</w:t>
      </w:r>
      <w:r w:rsidR="00D95805" w:rsidRPr="00D95805">
        <w:rPr>
          <w:rStyle w:val="Strong"/>
          <w:rFonts w:ascii="Arial" w:hAnsi="Arial" w:cs="Arial"/>
          <w:b w:val="0"/>
          <w:bCs w:val="0"/>
        </w:rPr>
        <w:t xml:space="preserve"> </w:t>
      </w:r>
      <w:r w:rsidRPr="00D95805">
        <w:rPr>
          <w:rStyle w:val="Strong"/>
          <w:rFonts w:ascii="Arial" w:hAnsi="Arial" w:cs="Arial"/>
          <w:b w:val="0"/>
          <w:bCs w:val="0"/>
        </w:rPr>
        <w:t>The Sydney Opera House represents a groundbreaking achievement in architectural design and engineering. Its unique form and structural ingenuity continue to inspire architects and engineers, serving as a beacon of innovation in the field of architecture.</w:t>
      </w:r>
    </w:p>
    <w:p w14:paraId="52FCEBED" w14:textId="77777777" w:rsidR="00EF73A3" w:rsidRPr="00CB6336" w:rsidRDefault="00EF73A3" w:rsidP="008711DA">
      <w:pPr>
        <w:rPr>
          <w:rFonts w:ascii="Arial" w:hAnsi="Arial" w:cs="Arial"/>
          <w:color w:val="ECECEC"/>
          <w:sz w:val="14"/>
          <w:szCs w:val="14"/>
          <w:shd w:val="clear" w:color="auto" w:fill="212121"/>
        </w:rPr>
      </w:pPr>
    </w:p>
    <w:p w14:paraId="6DA7301F" w14:textId="77777777" w:rsidR="00FA533D" w:rsidRDefault="00FA533D" w:rsidP="008711DA">
      <w:pPr>
        <w:rPr>
          <w:rFonts w:ascii="Arial" w:hAnsi="Arial" w:cs="Arial"/>
          <w:color w:val="ECECEC"/>
          <w:shd w:val="clear" w:color="auto" w:fill="212121"/>
        </w:rPr>
      </w:pPr>
    </w:p>
    <w:p w14:paraId="63086703" w14:textId="77777777" w:rsidR="00FA533D" w:rsidRDefault="00FA533D" w:rsidP="008711DA">
      <w:pPr>
        <w:rPr>
          <w:rFonts w:ascii="Arial" w:hAnsi="Arial" w:cs="Arial"/>
          <w:color w:val="ECECEC"/>
          <w:shd w:val="clear" w:color="auto" w:fill="212121"/>
        </w:rPr>
      </w:pPr>
    </w:p>
    <w:p w14:paraId="3C68D827" w14:textId="77777777" w:rsidR="00FA533D" w:rsidRDefault="00FA533D" w:rsidP="008711DA">
      <w:pPr>
        <w:rPr>
          <w:rFonts w:ascii="Arial" w:hAnsi="Arial" w:cs="Arial"/>
          <w:color w:val="ECECEC"/>
          <w:shd w:val="clear" w:color="auto" w:fill="212121"/>
        </w:rPr>
      </w:pPr>
    </w:p>
    <w:p w14:paraId="332D55FF" w14:textId="77777777" w:rsidR="00FA533D" w:rsidRDefault="00FA533D" w:rsidP="008711DA">
      <w:pPr>
        <w:rPr>
          <w:rFonts w:ascii="Arial" w:hAnsi="Arial" w:cs="Arial"/>
          <w:color w:val="ECECEC"/>
          <w:shd w:val="clear" w:color="auto" w:fill="212121"/>
        </w:rPr>
      </w:pPr>
    </w:p>
    <w:p w14:paraId="081E9BE0" w14:textId="77777777" w:rsidR="00D95805" w:rsidRDefault="00D95805" w:rsidP="00EF73A3">
      <w:pPr>
        <w:rPr>
          <w:rFonts w:ascii="Arial" w:hAnsi="Arial" w:cs="Arial"/>
          <w:color w:val="ECECEC"/>
          <w:shd w:val="clear" w:color="auto" w:fill="212121"/>
        </w:rPr>
      </w:pPr>
    </w:p>
    <w:p w14:paraId="5FC6BED1" w14:textId="55FDE3F2" w:rsidR="00EF73A3" w:rsidRDefault="00EF73A3" w:rsidP="00EF73A3">
      <w:pPr>
        <w:rPr>
          <w:rFonts w:ascii="Arial" w:hAnsi="Arial" w:cs="Arial"/>
        </w:rPr>
      </w:pPr>
      <w:r w:rsidRPr="00073848">
        <w:rPr>
          <w:rFonts w:ascii="Arial" w:hAnsi="Arial" w:cs="Arial"/>
        </w:rPr>
        <w:lastRenderedPageBreak/>
        <w:t>Reference List</w:t>
      </w:r>
    </w:p>
    <w:p w14:paraId="78947373" w14:textId="77777777" w:rsidR="00FA533D" w:rsidRPr="00073848" w:rsidRDefault="00FA533D" w:rsidP="00073848"/>
    <w:p w14:paraId="0511A12D" w14:textId="77777777" w:rsidR="00FA533D" w:rsidRPr="00073848" w:rsidRDefault="00FA533D" w:rsidP="00073848">
      <w:pPr>
        <w:rPr>
          <w:rFonts w:eastAsia="Times New Roman"/>
          <w:kern w:val="0"/>
          <w:lang w:eastAsia="en-GB"/>
          <w14:ligatures w14:val="none"/>
        </w:rPr>
      </w:pPr>
      <w:r w:rsidRPr="00073848">
        <w:rPr>
          <w:rFonts w:eastAsia="Times New Roman"/>
          <w:kern w:val="0"/>
          <w:lang w:eastAsia="en-GB"/>
          <w14:ligatures w14:val="none"/>
        </w:rPr>
        <w:t xml:space="preserve">Discover the Sydney Opera House’s 7 Performance Spaces (no date) Google Arts &amp; Culture. Available at: </w:t>
      </w:r>
      <w:hyperlink r:id="rId13" w:history="1">
        <w:r w:rsidRPr="00073848">
          <w:rPr>
            <w:rStyle w:val="Hyperlink"/>
            <w:rFonts w:ascii="Arial" w:eastAsia="Times New Roman" w:hAnsi="Arial" w:cs="Arial"/>
            <w:i/>
            <w:iCs/>
            <w:color w:val="auto"/>
            <w:kern w:val="0"/>
            <w:lang w:eastAsia="en-GB"/>
            <w14:ligatures w14:val="none"/>
          </w:rPr>
          <w:t>https://artsandculture.google.com/story/discover-the-sydney-opera-house-39-s-7-performance-spaces/FAWhXxJfzdxTdQ?hl=en</w:t>
        </w:r>
      </w:hyperlink>
      <w:r w:rsidRPr="00073848">
        <w:rPr>
          <w:rFonts w:eastAsia="Times New Roman"/>
          <w:kern w:val="0"/>
          <w:lang w:eastAsia="en-GB"/>
          <w14:ligatures w14:val="none"/>
        </w:rPr>
        <w:t>.</w:t>
      </w:r>
    </w:p>
    <w:p w14:paraId="1060E456" w14:textId="77777777" w:rsidR="00FA533D" w:rsidRPr="00073848" w:rsidRDefault="00FA533D" w:rsidP="00073848">
      <w:r w:rsidRPr="00073848">
        <w:t xml:space="preserve">Françoise </w:t>
      </w:r>
      <w:proofErr w:type="spellStart"/>
      <w:r w:rsidRPr="00073848">
        <w:t>Fromonot</w:t>
      </w:r>
      <w:proofErr w:type="spellEnd"/>
      <w:r w:rsidRPr="00073848">
        <w:t xml:space="preserve"> (1998) Jørn Utzon. Gingko </w:t>
      </w:r>
      <w:proofErr w:type="spellStart"/>
      <w:r w:rsidRPr="00073848">
        <w:t>PressInc</w:t>
      </w:r>
      <w:proofErr w:type="spellEnd"/>
      <w:r w:rsidRPr="00073848">
        <w:t>.</w:t>
      </w:r>
    </w:p>
    <w:p w14:paraId="7024786D" w14:textId="77777777" w:rsidR="00FA533D" w:rsidRPr="00073848" w:rsidRDefault="00FA533D" w:rsidP="00073848">
      <w:pPr>
        <w:rPr>
          <w:rFonts w:eastAsia="Times New Roman"/>
          <w:kern w:val="0"/>
          <w:lang w:eastAsia="en-GB"/>
          <w14:ligatures w14:val="none"/>
        </w:rPr>
      </w:pPr>
      <w:r w:rsidRPr="00073848">
        <w:rPr>
          <w:rFonts w:eastAsia="Times New Roman"/>
          <w:kern w:val="0"/>
          <w:lang w:eastAsia="en-GB"/>
          <w14:ligatures w14:val="none"/>
        </w:rPr>
        <w:t>Google Arts &amp; Culture. (n.d.). The Surprising Story of the Sydney Opera House’s Construction. [online] Available at: https://artsandculture.google.com/story/the-surprising-story-of-the-sydney-opera-house-39-s-construction/CAVhiDXG4On-xA?hl=en.</w:t>
      </w:r>
    </w:p>
    <w:p w14:paraId="609CBC96" w14:textId="5C0D067A" w:rsidR="00FA533D" w:rsidRDefault="00FA533D" w:rsidP="00FA533D">
      <w:pPr>
        <w:rPr>
          <w:rFonts w:eastAsia="Times New Roman"/>
          <w:kern w:val="0"/>
          <w:lang w:eastAsia="en-GB"/>
          <w14:ligatures w14:val="none"/>
        </w:rPr>
      </w:pPr>
      <w:r w:rsidRPr="00073848">
        <w:rPr>
          <w:rFonts w:eastAsia="Times New Roman"/>
          <w:kern w:val="0"/>
          <w:lang w:eastAsia="en-GB"/>
          <w14:ligatures w14:val="none"/>
        </w:rPr>
        <w:t>National Museum of Australia. (2019). Sydney Opera House | National Museum of Australia. Nma.gov.au. [online] Available at</w:t>
      </w:r>
      <w:bookmarkStart w:id="2" w:name="_Hlk162042245"/>
      <w:r w:rsidRPr="00073848">
        <w:rPr>
          <w:rFonts w:eastAsia="Times New Roman"/>
          <w:kern w:val="0"/>
          <w:lang w:eastAsia="en-GB"/>
          <w14:ligatures w14:val="none"/>
        </w:rPr>
        <w:t xml:space="preserve">: </w:t>
      </w:r>
      <w:hyperlink r:id="rId14" w:history="1">
        <w:r w:rsidRPr="007500DF">
          <w:rPr>
            <w:rStyle w:val="Hyperlink"/>
            <w:rFonts w:eastAsia="Times New Roman"/>
            <w:kern w:val="0"/>
            <w:lang w:eastAsia="en-GB"/>
            <w14:ligatures w14:val="none"/>
          </w:rPr>
          <w:t>https://www.nma.gov.au/defining-moments/resources/sydney-opera-house</w:t>
        </w:r>
      </w:hyperlink>
      <w:bookmarkEnd w:id="2"/>
      <w:r w:rsidRPr="00073848">
        <w:rPr>
          <w:rFonts w:eastAsia="Times New Roman"/>
          <w:kern w:val="0"/>
          <w:lang w:eastAsia="en-GB"/>
          <w14:ligatures w14:val="none"/>
        </w:rPr>
        <w:t>.</w:t>
      </w:r>
    </w:p>
    <w:p w14:paraId="422CEED9" w14:textId="49A53F51" w:rsidR="00FA533D" w:rsidRPr="00073848" w:rsidRDefault="00FA533D" w:rsidP="00073848">
      <w:pPr>
        <w:rPr>
          <w:rFonts w:eastAsia="Times New Roman"/>
          <w:kern w:val="0"/>
          <w:lang w:eastAsia="en-GB"/>
          <w14:ligatures w14:val="none"/>
        </w:rPr>
      </w:pPr>
      <w:r w:rsidRPr="00FA533D">
        <w:rPr>
          <w:rFonts w:eastAsia="Times New Roman"/>
          <w:kern w:val="0"/>
          <w:lang w:eastAsia="en-GB"/>
          <w14:ligatures w14:val="none"/>
        </w:rPr>
        <w:t xml:space="preserve"> </w:t>
      </w:r>
      <w:r w:rsidRPr="00073848">
        <w:rPr>
          <w:rFonts w:eastAsia="Times New Roman"/>
          <w:kern w:val="0"/>
          <w:lang w:eastAsia="en-GB"/>
          <w14:ligatures w14:val="none"/>
        </w:rPr>
        <w:t>‘Platforms and Plateaus. Ideas of a Danish Architect’ (no date) Transfer. Available at: https://www.transfer-arch.com/monograph/platforms-and-plateaus/.</w:t>
      </w:r>
    </w:p>
    <w:p w14:paraId="50D3E168" w14:textId="77777777" w:rsidR="00FA533D" w:rsidRPr="00073848" w:rsidRDefault="00FA533D" w:rsidP="00073848">
      <w:r w:rsidRPr="00073848">
        <w:t xml:space="preserve">Stevenson, N. (2007) Architecture </w:t>
      </w:r>
      <w:proofErr w:type="gramStart"/>
      <w:r w:rsidRPr="00073848">
        <w:t>explained :</w:t>
      </w:r>
      <w:proofErr w:type="gramEnd"/>
      <w:r w:rsidRPr="00073848">
        <w:t xml:space="preserve"> [the world’s greatest buildings explored and explained]. New York: Dk Publishing.</w:t>
      </w:r>
    </w:p>
    <w:p w14:paraId="6B7B462B" w14:textId="77777777" w:rsidR="00FA533D" w:rsidRPr="00073848" w:rsidRDefault="00FA533D" w:rsidP="00073848">
      <w:pPr>
        <w:rPr>
          <w:rStyle w:val="BookTitle"/>
          <w:rFonts w:cstheme="minorHAnsi"/>
        </w:rPr>
      </w:pPr>
      <w:r w:rsidRPr="00073848">
        <w:rPr>
          <w:rStyle w:val="BookTitle"/>
          <w:rFonts w:cstheme="minorHAnsi"/>
        </w:rPr>
        <w:t xml:space="preserve">Sydney Opera House (no date) Jørn Utzon, Sydney Opera House. Available at: </w:t>
      </w:r>
      <w:hyperlink r:id="rId15" w:history="1">
        <w:r w:rsidRPr="00073848">
          <w:rPr>
            <w:rStyle w:val="BookTitle"/>
            <w:rFonts w:cstheme="minorHAnsi"/>
          </w:rPr>
          <w:t>https://www.sydneyoperahouse.com/our-story/jorn-utzon</w:t>
        </w:r>
      </w:hyperlink>
      <w:r w:rsidRPr="00073848">
        <w:rPr>
          <w:rStyle w:val="BookTitle"/>
          <w:rFonts w:cstheme="minorHAnsi"/>
        </w:rPr>
        <w:t>.</w:t>
      </w:r>
    </w:p>
    <w:p w14:paraId="733FD555" w14:textId="77777777" w:rsidR="00FA533D" w:rsidRPr="00073848" w:rsidRDefault="00FA533D" w:rsidP="00073848">
      <w:pPr>
        <w:rPr>
          <w:rStyle w:val="SubtleEmphasis"/>
          <w:rFonts w:cstheme="minorHAnsi"/>
          <w:color w:val="auto"/>
        </w:rPr>
      </w:pPr>
      <w:r w:rsidRPr="00073848">
        <w:rPr>
          <w:rStyle w:val="SubtleEmphasis"/>
          <w:rFonts w:cstheme="minorHAnsi"/>
          <w:color w:val="auto"/>
        </w:rPr>
        <w:t xml:space="preserve">Sydney Opera House Technical and Production Information </w:t>
      </w:r>
      <w:proofErr w:type="gramStart"/>
      <w:r w:rsidRPr="00073848">
        <w:rPr>
          <w:rStyle w:val="SubtleEmphasis"/>
          <w:rFonts w:cstheme="minorHAnsi"/>
          <w:color w:val="auto"/>
        </w:rPr>
        <w:t>The</w:t>
      </w:r>
      <w:proofErr w:type="gramEnd"/>
      <w:r w:rsidRPr="00073848">
        <w:rPr>
          <w:rStyle w:val="SubtleEmphasis"/>
          <w:rFonts w:cstheme="minorHAnsi"/>
          <w:color w:val="auto"/>
        </w:rPr>
        <w:t xml:space="preserve"> Joan Sutherland Theatre (no date). Available at: </w:t>
      </w:r>
      <w:hyperlink r:id="rId16" w:history="1">
        <w:r w:rsidRPr="00073848">
          <w:rPr>
            <w:rStyle w:val="SubtleEmphasis"/>
            <w:rFonts w:cstheme="minorHAnsi"/>
            <w:color w:val="auto"/>
          </w:rPr>
          <w:t>https://www.sydneyoperahouse.com/sites/default/files/collaborodam_assets/soh-venue-technical-specifications-jst-v2022.03.pdf</w:t>
        </w:r>
      </w:hyperlink>
      <w:r w:rsidRPr="00073848">
        <w:rPr>
          <w:rStyle w:val="SubtleEmphasis"/>
          <w:rFonts w:cstheme="minorHAnsi"/>
          <w:color w:val="auto"/>
        </w:rPr>
        <w:t>.</w:t>
      </w:r>
    </w:p>
    <w:p w14:paraId="72E80581" w14:textId="77777777" w:rsidR="00FA533D" w:rsidRPr="00073848" w:rsidRDefault="00FA533D" w:rsidP="00073848">
      <w:pPr>
        <w:rPr>
          <w:rFonts w:eastAsia="Times New Roman"/>
          <w:kern w:val="0"/>
          <w:lang w:eastAsia="en-GB"/>
          <w14:ligatures w14:val="none"/>
        </w:rPr>
      </w:pPr>
      <w:r w:rsidRPr="00073848">
        <w:rPr>
          <w:rFonts w:eastAsia="Times New Roman"/>
          <w:kern w:val="0"/>
          <w:lang w:eastAsia="en-GB"/>
          <w14:ligatures w14:val="none"/>
        </w:rPr>
        <w:t>Sydney Opera House. (n.d.). Construction begins. [online] Available at: https://www.sydneyoperahouse.com/our-story/construction-begins.</w:t>
      </w:r>
    </w:p>
    <w:p w14:paraId="4A2807CB" w14:textId="77777777" w:rsidR="00FA533D" w:rsidRPr="00073848" w:rsidRDefault="00FA533D" w:rsidP="00073848">
      <w:pPr>
        <w:rPr>
          <w:rFonts w:eastAsia="Times New Roman"/>
          <w:kern w:val="0"/>
          <w:lang w:eastAsia="en-GB"/>
          <w14:ligatures w14:val="none"/>
        </w:rPr>
      </w:pPr>
      <w:proofErr w:type="spellStart"/>
      <w:r w:rsidRPr="00073848">
        <w:rPr>
          <w:rFonts w:eastAsia="Times New Roman"/>
          <w:kern w:val="0"/>
          <w:lang w:eastAsia="en-GB"/>
          <w14:ligatures w14:val="none"/>
        </w:rPr>
        <w:t>Tubowgule</w:t>
      </w:r>
      <w:proofErr w:type="spellEnd"/>
      <w:r w:rsidRPr="00073848">
        <w:rPr>
          <w:rFonts w:eastAsia="Times New Roman"/>
          <w:kern w:val="0"/>
          <w:lang w:eastAsia="en-GB"/>
          <w14:ligatures w14:val="none"/>
        </w:rPr>
        <w:t xml:space="preserve"> (no date) Sydney Opera House. Available at: </w:t>
      </w:r>
      <w:hyperlink r:id="rId17" w:history="1">
        <w:r w:rsidRPr="00073848">
          <w:rPr>
            <w:rStyle w:val="Hyperlink"/>
            <w:rFonts w:ascii="Arial" w:eastAsia="Times New Roman" w:hAnsi="Arial" w:cs="Arial"/>
            <w:i/>
            <w:iCs/>
            <w:color w:val="auto"/>
            <w:kern w:val="0"/>
            <w:lang w:eastAsia="en-GB"/>
            <w14:ligatures w14:val="none"/>
          </w:rPr>
          <w:t>https://www.sydneyoperahouse.com/our-story/tubowgule</w:t>
        </w:r>
      </w:hyperlink>
      <w:r w:rsidRPr="00073848">
        <w:rPr>
          <w:rFonts w:eastAsia="Times New Roman"/>
          <w:kern w:val="0"/>
          <w:lang w:eastAsia="en-GB"/>
          <w14:ligatures w14:val="none"/>
        </w:rPr>
        <w:t>.</w:t>
      </w:r>
    </w:p>
    <w:p w14:paraId="7CBFE02B" w14:textId="77777777" w:rsidR="00FA533D" w:rsidRPr="00073848" w:rsidRDefault="00FA533D" w:rsidP="00073848">
      <w:pPr>
        <w:rPr>
          <w:rStyle w:val="BookTitle"/>
          <w:rFonts w:cstheme="minorHAnsi"/>
        </w:rPr>
      </w:pPr>
      <w:r w:rsidRPr="00073848">
        <w:rPr>
          <w:rStyle w:val="BookTitle"/>
          <w:rFonts w:cstheme="minorHAnsi"/>
        </w:rPr>
        <w:t xml:space="preserve">UNESCO World Heritage Centre (2013) Sydney Opera House, Unesco.org. Available at: </w:t>
      </w:r>
      <w:hyperlink r:id="rId18" w:history="1">
        <w:r w:rsidRPr="00073848">
          <w:rPr>
            <w:rStyle w:val="BookTitle"/>
            <w:rFonts w:cstheme="minorHAnsi"/>
          </w:rPr>
          <w:t>https://whc.unesco.org/en/list/166/</w:t>
        </w:r>
      </w:hyperlink>
      <w:r w:rsidRPr="00073848">
        <w:rPr>
          <w:rStyle w:val="BookTitle"/>
          <w:rFonts w:cstheme="minorHAnsi"/>
        </w:rPr>
        <w:t>.</w:t>
      </w:r>
    </w:p>
    <w:p w14:paraId="6807C143" w14:textId="77777777" w:rsidR="00FA533D" w:rsidRPr="00073848" w:rsidRDefault="00FA533D" w:rsidP="00073848">
      <w:pPr>
        <w:rPr>
          <w:rFonts w:cstheme="minorHAnsi"/>
        </w:rPr>
      </w:pPr>
      <w:r w:rsidRPr="00073848">
        <w:rPr>
          <w:rFonts w:cstheme="minorHAnsi"/>
        </w:rPr>
        <w:t xml:space="preserve">Venue hire: Concert Hall (no date) Sydney Opera House. Available at: </w:t>
      </w:r>
      <w:hyperlink r:id="rId19" w:history="1">
        <w:r w:rsidRPr="00073848">
          <w:rPr>
            <w:rStyle w:val="Hyperlink"/>
            <w:rFonts w:cstheme="minorHAnsi"/>
            <w:i/>
            <w:iCs/>
            <w:color w:val="auto"/>
          </w:rPr>
          <w:t>https://www.sydneyoperahouse.com/hire-a-venue/stage-a-performance/venues/concert-hall</w:t>
        </w:r>
      </w:hyperlink>
      <w:r w:rsidRPr="00073848">
        <w:rPr>
          <w:rFonts w:cstheme="minorHAnsi"/>
        </w:rPr>
        <w:t>.</w:t>
      </w:r>
    </w:p>
    <w:p w14:paraId="7A4AC6DC" w14:textId="77777777" w:rsidR="00073848" w:rsidRPr="00073848" w:rsidRDefault="00073848" w:rsidP="00EF73A3">
      <w:pPr>
        <w:rPr>
          <w:rFonts w:ascii="Arial" w:hAnsi="Arial" w:cs="Arial"/>
        </w:rPr>
      </w:pPr>
    </w:p>
    <w:p w14:paraId="3EBD0ADE" w14:textId="473EFB18" w:rsidR="00EF73A3" w:rsidRPr="00073848" w:rsidRDefault="00EF73A3" w:rsidP="00EF73A3">
      <w:pPr>
        <w:rPr>
          <w:rFonts w:ascii="Arial" w:hAnsi="Arial" w:cs="Arial"/>
        </w:rPr>
      </w:pPr>
      <w:r w:rsidRPr="00073848">
        <w:rPr>
          <w:rFonts w:ascii="Arial" w:hAnsi="Arial" w:cs="Arial"/>
        </w:rPr>
        <w:t>Images:</w:t>
      </w:r>
    </w:p>
    <w:p w14:paraId="1805C2E3" w14:textId="77777777" w:rsidR="00EF73A3" w:rsidRPr="00073848" w:rsidRDefault="00EF73A3" w:rsidP="00EF73A3">
      <w:pPr>
        <w:rPr>
          <w:rFonts w:ascii="Arial" w:hAnsi="Arial" w:cs="Arial"/>
        </w:rPr>
      </w:pPr>
    </w:p>
    <w:p w14:paraId="4B31B70E" w14:textId="7B7DFA8B" w:rsidR="00EF73A3" w:rsidRPr="00073848" w:rsidRDefault="00EF73A3" w:rsidP="00EF73A3">
      <w:pPr>
        <w:rPr>
          <w:rFonts w:ascii="Arial" w:hAnsi="Arial" w:cs="Arial"/>
          <w:i/>
          <w:iCs/>
          <w:lang w:eastAsia="en-GB"/>
        </w:rPr>
      </w:pPr>
      <w:r w:rsidRPr="00073848">
        <w:rPr>
          <w:rFonts w:ascii="Arial" w:hAnsi="Arial" w:cs="Arial"/>
          <w:i/>
          <w:iCs/>
        </w:rPr>
        <w:t>Figure 1 -</w:t>
      </w:r>
      <w:r w:rsidRPr="00073848">
        <w:rPr>
          <w:rFonts w:ascii="Arial" w:hAnsi="Arial" w:cs="Arial"/>
          <w:i/>
          <w:iCs/>
          <w:lang w:eastAsia="en-GB"/>
        </w:rPr>
        <w:t xml:space="preserve"> </w:t>
      </w:r>
      <w:r w:rsidRPr="00073848">
        <w:rPr>
          <w:rFonts w:ascii="Arial" w:hAnsi="Arial" w:cs="Arial"/>
          <w:i/>
          <w:iCs/>
          <w:lang w:eastAsia="en-GB"/>
        </w:rPr>
        <w:t xml:space="preserve">Bernard </w:t>
      </w:r>
      <w:proofErr w:type="spellStart"/>
      <w:r w:rsidRPr="00073848">
        <w:rPr>
          <w:rFonts w:ascii="Arial" w:hAnsi="Arial" w:cs="Arial"/>
          <w:i/>
          <w:iCs/>
          <w:lang w:eastAsia="en-GB"/>
        </w:rPr>
        <w:t>Codillo</w:t>
      </w:r>
      <w:proofErr w:type="spellEnd"/>
      <w:r w:rsidRPr="00073848">
        <w:rPr>
          <w:rFonts w:ascii="Arial" w:hAnsi="Arial" w:cs="Arial"/>
          <w:i/>
          <w:iCs/>
          <w:lang w:eastAsia="en-GB"/>
        </w:rPr>
        <w:t>, R. (2023). A view of the Sydney Opera House from the harbour</w:t>
      </w:r>
    </w:p>
    <w:p w14:paraId="2CD6218B" w14:textId="2C0D6825" w:rsidR="00EF73A3" w:rsidRPr="00073848" w:rsidRDefault="00EF73A3" w:rsidP="00EF73A3">
      <w:pPr>
        <w:rPr>
          <w:rFonts w:ascii="Arial" w:hAnsi="Arial" w:cs="Arial"/>
          <w:i/>
          <w:iCs/>
          <w:lang w:eastAsia="en-GB"/>
        </w:rPr>
      </w:pPr>
      <w:r w:rsidRPr="00073848">
        <w:rPr>
          <w:rFonts w:ascii="Arial" w:hAnsi="Arial" w:cs="Arial"/>
          <w:i/>
          <w:iCs/>
        </w:rPr>
        <w:t xml:space="preserve">Figure 2 - </w:t>
      </w:r>
      <w:r w:rsidRPr="00073848">
        <w:rPr>
          <w:rFonts w:ascii="Arial" w:hAnsi="Arial" w:cs="Arial"/>
          <w:i/>
          <w:iCs/>
          <w:lang w:eastAsia="en-GB"/>
        </w:rPr>
        <w:t>Boud, D. (2023). The interior of the concert hall</w:t>
      </w:r>
    </w:p>
    <w:p w14:paraId="6C638926" w14:textId="2DD19B01" w:rsidR="00EF73A3" w:rsidRPr="00073848" w:rsidRDefault="00EF73A3" w:rsidP="00EF73A3">
      <w:pPr>
        <w:rPr>
          <w:rFonts w:ascii="Arial" w:hAnsi="Arial" w:cs="Arial"/>
        </w:rPr>
      </w:pPr>
    </w:p>
    <w:sectPr w:rsidR="00EF73A3" w:rsidRPr="00073848">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2CC5B1" w14:textId="77777777" w:rsidR="007011DB" w:rsidRDefault="007011DB" w:rsidP="00002649">
      <w:pPr>
        <w:spacing w:after="0" w:line="240" w:lineRule="auto"/>
      </w:pPr>
      <w:r>
        <w:separator/>
      </w:r>
    </w:p>
  </w:endnote>
  <w:endnote w:type="continuationSeparator" w:id="0">
    <w:p w14:paraId="5E744C8B" w14:textId="77777777" w:rsidR="007011DB" w:rsidRDefault="007011DB" w:rsidP="000026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w:charset w:val="00"/>
    <w:family w:val="swiss"/>
    <w:pitch w:val="variable"/>
    <w:sig w:usb0="E00082FF" w:usb1="400078FF" w:usb2="00000021"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997280"/>
      <w:docPartObj>
        <w:docPartGallery w:val="Page Numbers (Bottom of Page)"/>
        <w:docPartUnique/>
      </w:docPartObj>
    </w:sdtPr>
    <w:sdtContent>
      <w:p w14:paraId="02C5BA7F" w14:textId="1782E2C8" w:rsidR="00002649" w:rsidRDefault="00002649">
        <w:pPr>
          <w:pStyle w:val="Footer"/>
          <w:jc w:val="center"/>
        </w:pPr>
        <w:r>
          <w:fldChar w:fldCharType="begin"/>
        </w:r>
        <w:r>
          <w:instrText>PAGE   \* MERGEFORMAT</w:instrText>
        </w:r>
        <w:r>
          <w:fldChar w:fldCharType="separate"/>
        </w:r>
        <w:r>
          <w:t>2</w:t>
        </w:r>
        <w:r>
          <w:fldChar w:fldCharType="end"/>
        </w:r>
      </w:p>
    </w:sdtContent>
  </w:sdt>
  <w:p w14:paraId="2425236C" w14:textId="77777777" w:rsidR="00002649" w:rsidRDefault="000026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2486E" w14:textId="77777777" w:rsidR="007011DB" w:rsidRDefault="007011DB" w:rsidP="00002649">
      <w:pPr>
        <w:spacing w:after="0" w:line="240" w:lineRule="auto"/>
      </w:pPr>
      <w:r>
        <w:separator/>
      </w:r>
    </w:p>
  </w:footnote>
  <w:footnote w:type="continuationSeparator" w:id="0">
    <w:p w14:paraId="205B7F0B" w14:textId="77777777" w:rsidR="007011DB" w:rsidRDefault="007011DB" w:rsidP="000026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DD6FE" w14:textId="7E6BC27E" w:rsidR="00002649" w:rsidRDefault="00002649" w:rsidP="00002649">
    <w:pPr>
      <w:pStyle w:val="Header"/>
      <w:jc w:val="right"/>
    </w:pPr>
    <w:r>
      <w:t>Cole Evans | 2203984 | ACAA5003</w:t>
    </w:r>
  </w:p>
  <w:p w14:paraId="700CF16B" w14:textId="77777777" w:rsidR="00002649" w:rsidRDefault="000026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C41F6"/>
    <w:multiLevelType w:val="hybridMultilevel"/>
    <w:tmpl w:val="5FA47AE8"/>
    <w:lvl w:ilvl="0" w:tplc="6EAC3D0C">
      <w:numFmt w:val="bullet"/>
      <w:lvlText w:val="-"/>
      <w:lvlJc w:val="left"/>
      <w:pPr>
        <w:ind w:left="1080" w:hanging="360"/>
      </w:pPr>
      <w:rPr>
        <w:rFonts w:ascii="Noto Sans" w:eastAsiaTheme="minorHAnsi" w:hAnsi="Noto Sans" w:cs="Noto San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9D55A63"/>
    <w:multiLevelType w:val="hybridMultilevel"/>
    <w:tmpl w:val="0E3C8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57C57"/>
    <w:multiLevelType w:val="hybridMultilevel"/>
    <w:tmpl w:val="65C838AC"/>
    <w:lvl w:ilvl="0" w:tplc="4CB4E4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E201C0"/>
    <w:multiLevelType w:val="multilevel"/>
    <w:tmpl w:val="16DA197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4033304"/>
    <w:multiLevelType w:val="multilevel"/>
    <w:tmpl w:val="CF92B5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5986BDD"/>
    <w:multiLevelType w:val="hybridMultilevel"/>
    <w:tmpl w:val="9E4C41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FFC5361"/>
    <w:multiLevelType w:val="multilevel"/>
    <w:tmpl w:val="FA4CC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416361A"/>
    <w:multiLevelType w:val="hybridMultilevel"/>
    <w:tmpl w:val="DB805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0719640">
    <w:abstractNumId w:val="2"/>
  </w:num>
  <w:num w:numId="2" w16cid:durableId="1554072723">
    <w:abstractNumId w:val="3"/>
  </w:num>
  <w:num w:numId="3" w16cid:durableId="693964890">
    <w:abstractNumId w:val="7"/>
  </w:num>
  <w:num w:numId="4" w16cid:durableId="1914199659">
    <w:abstractNumId w:val="1"/>
  </w:num>
  <w:num w:numId="5" w16cid:durableId="1376270613">
    <w:abstractNumId w:val="6"/>
  </w:num>
  <w:num w:numId="6" w16cid:durableId="1350177221">
    <w:abstractNumId w:val="5"/>
  </w:num>
  <w:num w:numId="7" w16cid:durableId="369260612">
    <w:abstractNumId w:val="4"/>
  </w:num>
  <w:num w:numId="8" w16cid:durableId="7204427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649"/>
    <w:rsid w:val="00002649"/>
    <w:rsid w:val="0000343C"/>
    <w:rsid w:val="00016426"/>
    <w:rsid w:val="000268B9"/>
    <w:rsid w:val="0003086F"/>
    <w:rsid w:val="0004461E"/>
    <w:rsid w:val="00046D36"/>
    <w:rsid w:val="000622F2"/>
    <w:rsid w:val="00073848"/>
    <w:rsid w:val="0007709E"/>
    <w:rsid w:val="000804B1"/>
    <w:rsid w:val="00081FBA"/>
    <w:rsid w:val="000A05D3"/>
    <w:rsid w:val="000A3B44"/>
    <w:rsid w:val="000B7FD1"/>
    <w:rsid w:val="000C3536"/>
    <w:rsid w:val="000E4786"/>
    <w:rsid w:val="000E6224"/>
    <w:rsid w:val="001125C4"/>
    <w:rsid w:val="00122479"/>
    <w:rsid w:val="00124B30"/>
    <w:rsid w:val="00132EF6"/>
    <w:rsid w:val="00157361"/>
    <w:rsid w:val="0016303B"/>
    <w:rsid w:val="00165DB8"/>
    <w:rsid w:val="0017362C"/>
    <w:rsid w:val="001752E5"/>
    <w:rsid w:val="001755EE"/>
    <w:rsid w:val="00186A3F"/>
    <w:rsid w:val="001A545A"/>
    <w:rsid w:val="001A6603"/>
    <w:rsid w:val="001C4632"/>
    <w:rsid w:val="001C7357"/>
    <w:rsid w:val="001D36C7"/>
    <w:rsid w:val="001E2616"/>
    <w:rsid w:val="001E4A22"/>
    <w:rsid w:val="001E648C"/>
    <w:rsid w:val="001F307F"/>
    <w:rsid w:val="001F6066"/>
    <w:rsid w:val="00201A88"/>
    <w:rsid w:val="00212E8C"/>
    <w:rsid w:val="00216ABA"/>
    <w:rsid w:val="002217B6"/>
    <w:rsid w:val="00250391"/>
    <w:rsid w:val="002507AA"/>
    <w:rsid w:val="00254C6C"/>
    <w:rsid w:val="0025662E"/>
    <w:rsid w:val="002616CF"/>
    <w:rsid w:val="00272ACD"/>
    <w:rsid w:val="002950FF"/>
    <w:rsid w:val="002A1F71"/>
    <w:rsid w:val="002A37E9"/>
    <w:rsid w:val="002A5DC3"/>
    <w:rsid w:val="002D0756"/>
    <w:rsid w:val="002D3C7A"/>
    <w:rsid w:val="002F0BE3"/>
    <w:rsid w:val="002F4729"/>
    <w:rsid w:val="002F4EA1"/>
    <w:rsid w:val="003005F2"/>
    <w:rsid w:val="00301CC2"/>
    <w:rsid w:val="003020EA"/>
    <w:rsid w:val="00305B0F"/>
    <w:rsid w:val="00312ABF"/>
    <w:rsid w:val="00323390"/>
    <w:rsid w:val="003309D9"/>
    <w:rsid w:val="00342115"/>
    <w:rsid w:val="0035193C"/>
    <w:rsid w:val="003563A7"/>
    <w:rsid w:val="00357914"/>
    <w:rsid w:val="00364BF1"/>
    <w:rsid w:val="003707BB"/>
    <w:rsid w:val="003717D3"/>
    <w:rsid w:val="00375B5C"/>
    <w:rsid w:val="00384CBF"/>
    <w:rsid w:val="00393550"/>
    <w:rsid w:val="00396C99"/>
    <w:rsid w:val="003B708F"/>
    <w:rsid w:val="003D5E51"/>
    <w:rsid w:val="003E4ABD"/>
    <w:rsid w:val="003F4AF9"/>
    <w:rsid w:val="00414AC2"/>
    <w:rsid w:val="004218EB"/>
    <w:rsid w:val="004220FD"/>
    <w:rsid w:val="00430F15"/>
    <w:rsid w:val="00434DD9"/>
    <w:rsid w:val="00446102"/>
    <w:rsid w:val="0046055A"/>
    <w:rsid w:val="00463430"/>
    <w:rsid w:val="00476F24"/>
    <w:rsid w:val="004B4A99"/>
    <w:rsid w:val="004B532B"/>
    <w:rsid w:val="004D040C"/>
    <w:rsid w:val="004D3340"/>
    <w:rsid w:val="004F0553"/>
    <w:rsid w:val="004F3C24"/>
    <w:rsid w:val="00503636"/>
    <w:rsid w:val="00526184"/>
    <w:rsid w:val="00536D7A"/>
    <w:rsid w:val="005437FA"/>
    <w:rsid w:val="00544A4A"/>
    <w:rsid w:val="00546569"/>
    <w:rsid w:val="00550AD5"/>
    <w:rsid w:val="00556855"/>
    <w:rsid w:val="00563954"/>
    <w:rsid w:val="00583022"/>
    <w:rsid w:val="00585DFB"/>
    <w:rsid w:val="00593933"/>
    <w:rsid w:val="0059673C"/>
    <w:rsid w:val="00597BC4"/>
    <w:rsid w:val="005C1745"/>
    <w:rsid w:val="005C681D"/>
    <w:rsid w:val="005D5576"/>
    <w:rsid w:val="00604F95"/>
    <w:rsid w:val="006112F3"/>
    <w:rsid w:val="0063365B"/>
    <w:rsid w:val="00635FFB"/>
    <w:rsid w:val="00641C55"/>
    <w:rsid w:val="00665A17"/>
    <w:rsid w:val="00666D15"/>
    <w:rsid w:val="006716F7"/>
    <w:rsid w:val="006777A1"/>
    <w:rsid w:val="0068394D"/>
    <w:rsid w:val="006867DC"/>
    <w:rsid w:val="006C59E1"/>
    <w:rsid w:val="006C6A9F"/>
    <w:rsid w:val="006E1529"/>
    <w:rsid w:val="007011DB"/>
    <w:rsid w:val="00705E10"/>
    <w:rsid w:val="00726F59"/>
    <w:rsid w:val="0072729C"/>
    <w:rsid w:val="007318CF"/>
    <w:rsid w:val="00735204"/>
    <w:rsid w:val="00736916"/>
    <w:rsid w:val="007405EE"/>
    <w:rsid w:val="00746B38"/>
    <w:rsid w:val="0074747D"/>
    <w:rsid w:val="007564CE"/>
    <w:rsid w:val="007774AD"/>
    <w:rsid w:val="00780E1E"/>
    <w:rsid w:val="00784B47"/>
    <w:rsid w:val="0078627F"/>
    <w:rsid w:val="00793406"/>
    <w:rsid w:val="00795B9D"/>
    <w:rsid w:val="007961B9"/>
    <w:rsid w:val="007A17DA"/>
    <w:rsid w:val="007A2735"/>
    <w:rsid w:val="007A5C13"/>
    <w:rsid w:val="007C0821"/>
    <w:rsid w:val="007C7632"/>
    <w:rsid w:val="007D7FB9"/>
    <w:rsid w:val="007E4150"/>
    <w:rsid w:val="007F7447"/>
    <w:rsid w:val="00801E17"/>
    <w:rsid w:val="0080527F"/>
    <w:rsid w:val="00810362"/>
    <w:rsid w:val="00812AC9"/>
    <w:rsid w:val="00815BBC"/>
    <w:rsid w:val="0082246D"/>
    <w:rsid w:val="008241CD"/>
    <w:rsid w:val="00830147"/>
    <w:rsid w:val="00831966"/>
    <w:rsid w:val="008361F1"/>
    <w:rsid w:val="00837096"/>
    <w:rsid w:val="0084372D"/>
    <w:rsid w:val="00845B9C"/>
    <w:rsid w:val="0085193C"/>
    <w:rsid w:val="00852E1C"/>
    <w:rsid w:val="00856B90"/>
    <w:rsid w:val="00861A67"/>
    <w:rsid w:val="00862652"/>
    <w:rsid w:val="0086347B"/>
    <w:rsid w:val="008711DA"/>
    <w:rsid w:val="00887651"/>
    <w:rsid w:val="008C183F"/>
    <w:rsid w:val="008C1896"/>
    <w:rsid w:val="008D4FC1"/>
    <w:rsid w:val="008E6F43"/>
    <w:rsid w:val="008E7052"/>
    <w:rsid w:val="00905B33"/>
    <w:rsid w:val="009121AC"/>
    <w:rsid w:val="0092334C"/>
    <w:rsid w:val="00924AF0"/>
    <w:rsid w:val="00934E05"/>
    <w:rsid w:val="00935BD2"/>
    <w:rsid w:val="00943F52"/>
    <w:rsid w:val="009507C3"/>
    <w:rsid w:val="009666F7"/>
    <w:rsid w:val="00967BB7"/>
    <w:rsid w:val="00982FC6"/>
    <w:rsid w:val="00985AB4"/>
    <w:rsid w:val="009A643C"/>
    <w:rsid w:val="009B4E01"/>
    <w:rsid w:val="009B7F5E"/>
    <w:rsid w:val="009C2FC5"/>
    <w:rsid w:val="009D3E4E"/>
    <w:rsid w:val="009D545B"/>
    <w:rsid w:val="009E202F"/>
    <w:rsid w:val="009F374E"/>
    <w:rsid w:val="009F4BBA"/>
    <w:rsid w:val="00A0301A"/>
    <w:rsid w:val="00A0304C"/>
    <w:rsid w:val="00A11B53"/>
    <w:rsid w:val="00A13F8C"/>
    <w:rsid w:val="00A15D8A"/>
    <w:rsid w:val="00A23260"/>
    <w:rsid w:val="00A26A83"/>
    <w:rsid w:val="00A31F13"/>
    <w:rsid w:val="00A40BC3"/>
    <w:rsid w:val="00A51FFA"/>
    <w:rsid w:val="00A632EE"/>
    <w:rsid w:val="00A7377C"/>
    <w:rsid w:val="00A77190"/>
    <w:rsid w:val="00A80BB6"/>
    <w:rsid w:val="00A85F00"/>
    <w:rsid w:val="00A874ED"/>
    <w:rsid w:val="00A93249"/>
    <w:rsid w:val="00A96083"/>
    <w:rsid w:val="00AB2ECD"/>
    <w:rsid w:val="00AB6CD7"/>
    <w:rsid w:val="00AC1043"/>
    <w:rsid w:val="00AC3FF1"/>
    <w:rsid w:val="00AD1305"/>
    <w:rsid w:val="00AF26D1"/>
    <w:rsid w:val="00AF681C"/>
    <w:rsid w:val="00AF7B99"/>
    <w:rsid w:val="00B01A36"/>
    <w:rsid w:val="00B0764B"/>
    <w:rsid w:val="00B27AD6"/>
    <w:rsid w:val="00B34029"/>
    <w:rsid w:val="00B5583F"/>
    <w:rsid w:val="00B61CA6"/>
    <w:rsid w:val="00B61D69"/>
    <w:rsid w:val="00B638DF"/>
    <w:rsid w:val="00B656EC"/>
    <w:rsid w:val="00B83406"/>
    <w:rsid w:val="00B872C7"/>
    <w:rsid w:val="00B91DCB"/>
    <w:rsid w:val="00BB5385"/>
    <w:rsid w:val="00BC43D5"/>
    <w:rsid w:val="00BC6F50"/>
    <w:rsid w:val="00BC7811"/>
    <w:rsid w:val="00BD6E39"/>
    <w:rsid w:val="00BE55D1"/>
    <w:rsid w:val="00BF18BB"/>
    <w:rsid w:val="00BF32CE"/>
    <w:rsid w:val="00BF7C73"/>
    <w:rsid w:val="00C07850"/>
    <w:rsid w:val="00C27EFA"/>
    <w:rsid w:val="00C32392"/>
    <w:rsid w:val="00C43DF5"/>
    <w:rsid w:val="00C64240"/>
    <w:rsid w:val="00C65B88"/>
    <w:rsid w:val="00C71E19"/>
    <w:rsid w:val="00C76452"/>
    <w:rsid w:val="00C86301"/>
    <w:rsid w:val="00C9150E"/>
    <w:rsid w:val="00CA6AF6"/>
    <w:rsid w:val="00CB6336"/>
    <w:rsid w:val="00CC0880"/>
    <w:rsid w:val="00CC4622"/>
    <w:rsid w:val="00CD789C"/>
    <w:rsid w:val="00CE0129"/>
    <w:rsid w:val="00CF0338"/>
    <w:rsid w:val="00CF1B9E"/>
    <w:rsid w:val="00D15FD8"/>
    <w:rsid w:val="00D21AE1"/>
    <w:rsid w:val="00D22375"/>
    <w:rsid w:val="00D23A00"/>
    <w:rsid w:val="00D24F94"/>
    <w:rsid w:val="00D37528"/>
    <w:rsid w:val="00D40836"/>
    <w:rsid w:val="00D528F7"/>
    <w:rsid w:val="00D91813"/>
    <w:rsid w:val="00D95805"/>
    <w:rsid w:val="00DA4ABA"/>
    <w:rsid w:val="00DC1095"/>
    <w:rsid w:val="00DC1D16"/>
    <w:rsid w:val="00DC2BEB"/>
    <w:rsid w:val="00DC628D"/>
    <w:rsid w:val="00DD7DAF"/>
    <w:rsid w:val="00DE1B85"/>
    <w:rsid w:val="00DE3352"/>
    <w:rsid w:val="00DE3AA7"/>
    <w:rsid w:val="00DF20D0"/>
    <w:rsid w:val="00E25AE2"/>
    <w:rsid w:val="00E40D75"/>
    <w:rsid w:val="00E65C41"/>
    <w:rsid w:val="00E73A3B"/>
    <w:rsid w:val="00E752DE"/>
    <w:rsid w:val="00E8332B"/>
    <w:rsid w:val="00E974F3"/>
    <w:rsid w:val="00EB1D3C"/>
    <w:rsid w:val="00ED40C8"/>
    <w:rsid w:val="00ED64ED"/>
    <w:rsid w:val="00EE2648"/>
    <w:rsid w:val="00EE67BC"/>
    <w:rsid w:val="00EE78E1"/>
    <w:rsid w:val="00EF73A3"/>
    <w:rsid w:val="00F14A61"/>
    <w:rsid w:val="00F2484B"/>
    <w:rsid w:val="00F30C9F"/>
    <w:rsid w:val="00F375E4"/>
    <w:rsid w:val="00F430E5"/>
    <w:rsid w:val="00F61BD3"/>
    <w:rsid w:val="00F636D1"/>
    <w:rsid w:val="00F67CB1"/>
    <w:rsid w:val="00F86A96"/>
    <w:rsid w:val="00F9559D"/>
    <w:rsid w:val="00FA004C"/>
    <w:rsid w:val="00FA30D5"/>
    <w:rsid w:val="00FA533D"/>
    <w:rsid w:val="00FB0388"/>
    <w:rsid w:val="00FC2A11"/>
    <w:rsid w:val="00FC3900"/>
    <w:rsid w:val="00FD38B3"/>
    <w:rsid w:val="00FD48B5"/>
    <w:rsid w:val="00FD60C2"/>
    <w:rsid w:val="00FD6AE0"/>
    <w:rsid w:val="00FF225E"/>
    <w:rsid w:val="00FF50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0EBCBA"/>
  <w15:chartTrackingRefBased/>
  <w15:docId w15:val="{E6ED5F27-6171-43F4-A4A6-50A7FDA7F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26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649"/>
  </w:style>
  <w:style w:type="paragraph" w:styleId="Footer">
    <w:name w:val="footer"/>
    <w:basedOn w:val="Normal"/>
    <w:link w:val="FooterChar"/>
    <w:uiPriority w:val="99"/>
    <w:unhideWhenUsed/>
    <w:rsid w:val="000026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649"/>
  </w:style>
  <w:style w:type="character" w:customStyle="1" w:styleId="normaltextrun">
    <w:name w:val="normaltextrun"/>
    <w:basedOn w:val="DefaultParagraphFont"/>
    <w:rsid w:val="00002649"/>
  </w:style>
  <w:style w:type="character" w:styleId="Hyperlink">
    <w:name w:val="Hyperlink"/>
    <w:basedOn w:val="DefaultParagraphFont"/>
    <w:uiPriority w:val="99"/>
    <w:unhideWhenUsed/>
    <w:rsid w:val="00604F95"/>
    <w:rPr>
      <w:color w:val="0000FF"/>
      <w:u w:val="single"/>
    </w:rPr>
  </w:style>
  <w:style w:type="paragraph" w:styleId="NormalWeb">
    <w:name w:val="Normal (Web)"/>
    <w:basedOn w:val="Normal"/>
    <w:uiPriority w:val="99"/>
    <w:unhideWhenUsed/>
    <w:rsid w:val="00943F5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943F52"/>
    <w:rPr>
      <w:b/>
      <w:bCs/>
    </w:rPr>
  </w:style>
  <w:style w:type="character" w:styleId="FollowedHyperlink">
    <w:name w:val="FollowedHyperlink"/>
    <w:basedOn w:val="DefaultParagraphFont"/>
    <w:uiPriority w:val="99"/>
    <w:semiHidden/>
    <w:unhideWhenUsed/>
    <w:rsid w:val="00446102"/>
    <w:rPr>
      <w:color w:val="954F72" w:themeColor="followedHyperlink"/>
      <w:u w:val="single"/>
    </w:rPr>
  </w:style>
  <w:style w:type="character" w:styleId="HTMLCite">
    <w:name w:val="HTML Cite"/>
    <w:basedOn w:val="DefaultParagraphFont"/>
    <w:uiPriority w:val="99"/>
    <w:semiHidden/>
    <w:unhideWhenUsed/>
    <w:rsid w:val="00375B5C"/>
    <w:rPr>
      <w:i/>
      <w:iCs/>
    </w:rPr>
  </w:style>
  <w:style w:type="paragraph" w:styleId="ListParagraph">
    <w:name w:val="List Paragraph"/>
    <w:basedOn w:val="Normal"/>
    <w:uiPriority w:val="34"/>
    <w:qFormat/>
    <w:rsid w:val="009F374E"/>
    <w:pPr>
      <w:ind w:left="720"/>
      <w:contextualSpacing/>
    </w:pPr>
  </w:style>
  <w:style w:type="paragraph" w:styleId="NoSpacing">
    <w:name w:val="No Spacing"/>
    <w:uiPriority w:val="1"/>
    <w:qFormat/>
    <w:rsid w:val="007C7632"/>
    <w:pPr>
      <w:spacing w:after="0" w:line="240" w:lineRule="auto"/>
    </w:pPr>
  </w:style>
  <w:style w:type="character" w:styleId="SubtleEmphasis">
    <w:name w:val="Subtle Emphasis"/>
    <w:basedOn w:val="DefaultParagraphFont"/>
    <w:uiPriority w:val="19"/>
    <w:qFormat/>
    <w:rsid w:val="007C7632"/>
    <w:rPr>
      <w:i/>
      <w:iCs/>
      <w:color w:val="404040" w:themeColor="text1" w:themeTint="BF"/>
    </w:rPr>
  </w:style>
  <w:style w:type="paragraph" w:customStyle="1" w:styleId="1qeiagb0cpwnlhdf9xsijm">
    <w:name w:val="_1qeiagb0cpwnlhdf9xsijm"/>
    <w:basedOn w:val="Normal"/>
    <w:rsid w:val="00C0785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Quote">
    <w:name w:val="Quote"/>
    <w:basedOn w:val="Normal"/>
    <w:next w:val="Normal"/>
    <w:link w:val="QuoteChar"/>
    <w:uiPriority w:val="29"/>
    <w:qFormat/>
    <w:rsid w:val="00BC43D5"/>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BC43D5"/>
    <w:rPr>
      <w:i/>
      <w:iCs/>
      <w:color w:val="404040" w:themeColor="text1" w:themeTint="BF"/>
    </w:rPr>
  </w:style>
  <w:style w:type="character" w:styleId="IntenseEmphasis">
    <w:name w:val="Intense Emphasis"/>
    <w:basedOn w:val="DefaultParagraphFont"/>
    <w:uiPriority w:val="21"/>
    <w:qFormat/>
    <w:rsid w:val="008E6F43"/>
    <w:rPr>
      <w:i/>
      <w:iCs/>
      <w:color w:val="2F5496" w:themeColor="accent1" w:themeShade="BF"/>
    </w:rPr>
  </w:style>
  <w:style w:type="character" w:styleId="Emphasis">
    <w:name w:val="Emphasis"/>
    <w:basedOn w:val="DefaultParagraphFont"/>
    <w:uiPriority w:val="20"/>
    <w:qFormat/>
    <w:rsid w:val="008E6F43"/>
    <w:rPr>
      <w:i/>
      <w:iCs/>
    </w:rPr>
  </w:style>
  <w:style w:type="table" w:styleId="TableGrid">
    <w:name w:val="Table Grid"/>
    <w:basedOn w:val="TableNormal"/>
    <w:uiPriority w:val="39"/>
    <w:rsid w:val="000308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73848"/>
    <w:rPr>
      <w:color w:val="605E5C"/>
      <w:shd w:val="clear" w:color="auto" w:fill="E1DFDD"/>
    </w:rPr>
  </w:style>
  <w:style w:type="character" w:styleId="BookTitle">
    <w:name w:val="Book Title"/>
    <w:basedOn w:val="DefaultParagraphFont"/>
    <w:uiPriority w:val="33"/>
    <w:qFormat/>
    <w:rsid w:val="00073848"/>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290812">
      <w:bodyDiv w:val="1"/>
      <w:marLeft w:val="0"/>
      <w:marRight w:val="0"/>
      <w:marTop w:val="0"/>
      <w:marBottom w:val="0"/>
      <w:divBdr>
        <w:top w:val="none" w:sz="0" w:space="0" w:color="auto"/>
        <w:left w:val="none" w:sz="0" w:space="0" w:color="auto"/>
        <w:bottom w:val="none" w:sz="0" w:space="0" w:color="auto"/>
        <w:right w:val="none" w:sz="0" w:space="0" w:color="auto"/>
      </w:divBdr>
    </w:div>
    <w:div w:id="221529558">
      <w:bodyDiv w:val="1"/>
      <w:marLeft w:val="0"/>
      <w:marRight w:val="0"/>
      <w:marTop w:val="0"/>
      <w:marBottom w:val="0"/>
      <w:divBdr>
        <w:top w:val="none" w:sz="0" w:space="0" w:color="auto"/>
        <w:left w:val="none" w:sz="0" w:space="0" w:color="auto"/>
        <w:bottom w:val="none" w:sz="0" w:space="0" w:color="auto"/>
        <w:right w:val="none" w:sz="0" w:space="0" w:color="auto"/>
      </w:divBdr>
      <w:divsChild>
        <w:div w:id="1244489641">
          <w:marLeft w:val="0"/>
          <w:marRight w:val="0"/>
          <w:marTop w:val="0"/>
          <w:marBottom w:val="0"/>
          <w:divBdr>
            <w:top w:val="none" w:sz="0" w:space="0" w:color="auto"/>
            <w:left w:val="none" w:sz="0" w:space="0" w:color="auto"/>
            <w:bottom w:val="none" w:sz="0" w:space="0" w:color="auto"/>
            <w:right w:val="none" w:sz="0" w:space="0" w:color="auto"/>
          </w:divBdr>
        </w:div>
        <w:div w:id="1487624779">
          <w:marLeft w:val="0"/>
          <w:marRight w:val="0"/>
          <w:marTop w:val="0"/>
          <w:marBottom w:val="0"/>
          <w:divBdr>
            <w:top w:val="none" w:sz="0" w:space="0" w:color="auto"/>
            <w:left w:val="none" w:sz="0" w:space="0" w:color="auto"/>
            <w:bottom w:val="none" w:sz="0" w:space="0" w:color="auto"/>
            <w:right w:val="none" w:sz="0" w:space="0" w:color="auto"/>
          </w:divBdr>
        </w:div>
      </w:divsChild>
    </w:div>
    <w:div w:id="248588951">
      <w:bodyDiv w:val="1"/>
      <w:marLeft w:val="0"/>
      <w:marRight w:val="0"/>
      <w:marTop w:val="0"/>
      <w:marBottom w:val="0"/>
      <w:divBdr>
        <w:top w:val="none" w:sz="0" w:space="0" w:color="auto"/>
        <w:left w:val="none" w:sz="0" w:space="0" w:color="auto"/>
        <w:bottom w:val="none" w:sz="0" w:space="0" w:color="auto"/>
        <w:right w:val="none" w:sz="0" w:space="0" w:color="auto"/>
      </w:divBdr>
      <w:divsChild>
        <w:div w:id="1010259524">
          <w:marLeft w:val="0"/>
          <w:marRight w:val="0"/>
          <w:marTop w:val="0"/>
          <w:marBottom w:val="0"/>
          <w:divBdr>
            <w:top w:val="none" w:sz="0" w:space="0" w:color="auto"/>
            <w:left w:val="none" w:sz="0" w:space="0" w:color="auto"/>
            <w:bottom w:val="none" w:sz="0" w:space="0" w:color="auto"/>
            <w:right w:val="none" w:sz="0" w:space="0" w:color="auto"/>
          </w:divBdr>
          <w:divsChild>
            <w:div w:id="1709254457">
              <w:marLeft w:val="0"/>
              <w:marRight w:val="0"/>
              <w:marTop w:val="0"/>
              <w:marBottom w:val="0"/>
              <w:divBdr>
                <w:top w:val="none" w:sz="0" w:space="0" w:color="auto"/>
                <w:left w:val="none" w:sz="0" w:space="0" w:color="auto"/>
                <w:bottom w:val="none" w:sz="0" w:space="0" w:color="auto"/>
                <w:right w:val="none" w:sz="0" w:space="0" w:color="auto"/>
              </w:divBdr>
              <w:divsChild>
                <w:div w:id="1645626038">
                  <w:marLeft w:val="0"/>
                  <w:marRight w:val="0"/>
                  <w:marTop w:val="0"/>
                  <w:marBottom w:val="0"/>
                  <w:divBdr>
                    <w:top w:val="none" w:sz="0" w:space="0" w:color="auto"/>
                    <w:left w:val="none" w:sz="0" w:space="0" w:color="auto"/>
                    <w:bottom w:val="none" w:sz="0" w:space="0" w:color="auto"/>
                    <w:right w:val="none" w:sz="0" w:space="0" w:color="auto"/>
                  </w:divBdr>
                  <w:divsChild>
                    <w:div w:id="827944543">
                      <w:marLeft w:val="0"/>
                      <w:marRight w:val="0"/>
                      <w:marTop w:val="0"/>
                      <w:marBottom w:val="0"/>
                      <w:divBdr>
                        <w:top w:val="none" w:sz="0" w:space="0" w:color="auto"/>
                        <w:left w:val="none" w:sz="0" w:space="0" w:color="auto"/>
                        <w:bottom w:val="none" w:sz="0" w:space="0" w:color="auto"/>
                        <w:right w:val="none" w:sz="0" w:space="0" w:color="auto"/>
                      </w:divBdr>
                      <w:divsChild>
                        <w:div w:id="663171834">
                          <w:marLeft w:val="0"/>
                          <w:marRight w:val="0"/>
                          <w:marTop w:val="0"/>
                          <w:marBottom w:val="0"/>
                          <w:divBdr>
                            <w:top w:val="none" w:sz="0" w:space="0" w:color="auto"/>
                            <w:left w:val="none" w:sz="0" w:space="0" w:color="auto"/>
                            <w:bottom w:val="none" w:sz="0" w:space="0" w:color="auto"/>
                            <w:right w:val="none" w:sz="0" w:space="0" w:color="auto"/>
                          </w:divBdr>
                          <w:divsChild>
                            <w:div w:id="763764476">
                              <w:marLeft w:val="0"/>
                              <w:marRight w:val="0"/>
                              <w:marTop w:val="0"/>
                              <w:marBottom w:val="0"/>
                              <w:divBdr>
                                <w:top w:val="none" w:sz="0" w:space="0" w:color="auto"/>
                                <w:left w:val="none" w:sz="0" w:space="0" w:color="auto"/>
                                <w:bottom w:val="none" w:sz="0" w:space="0" w:color="auto"/>
                                <w:right w:val="none" w:sz="0" w:space="0" w:color="auto"/>
                              </w:divBdr>
                              <w:divsChild>
                                <w:div w:id="305741546">
                                  <w:marLeft w:val="0"/>
                                  <w:marRight w:val="0"/>
                                  <w:marTop w:val="0"/>
                                  <w:marBottom w:val="0"/>
                                  <w:divBdr>
                                    <w:top w:val="none" w:sz="0" w:space="0" w:color="auto"/>
                                    <w:left w:val="none" w:sz="0" w:space="0" w:color="auto"/>
                                    <w:bottom w:val="none" w:sz="0" w:space="0" w:color="auto"/>
                                    <w:right w:val="none" w:sz="0" w:space="0" w:color="auto"/>
                                  </w:divBdr>
                                  <w:divsChild>
                                    <w:div w:id="1972202100">
                                      <w:marLeft w:val="0"/>
                                      <w:marRight w:val="0"/>
                                      <w:marTop w:val="0"/>
                                      <w:marBottom w:val="0"/>
                                      <w:divBdr>
                                        <w:top w:val="none" w:sz="0" w:space="0" w:color="auto"/>
                                        <w:left w:val="none" w:sz="0" w:space="0" w:color="auto"/>
                                        <w:bottom w:val="none" w:sz="0" w:space="0" w:color="auto"/>
                                        <w:right w:val="none" w:sz="0" w:space="0" w:color="auto"/>
                                      </w:divBdr>
                                      <w:divsChild>
                                        <w:div w:id="195239118">
                                          <w:marLeft w:val="0"/>
                                          <w:marRight w:val="0"/>
                                          <w:marTop w:val="0"/>
                                          <w:marBottom w:val="0"/>
                                          <w:divBdr>
                                            <w:top w:val="none" w:sz="0" w:space="0" w:color="auto"/>
                                            <w:left w:val="none" w:sz="0" w:space="0" w:color="auto"/>
                                            <w:bottom w:val="none" w:sz="0" w:space="0" w:color="auto"/>
                                            <w:right w:val="none" w:sz="0" w:space="0" w:color="auto"/>
                                          </w:divBdr>
                                        </w:div>
                                        <w:div w:id="1297445699">
                                          <w:marLeft w:val="0"/>
                                          <w:marRight w:val="0"/>
                                          <w:marTop w:val="0"/>
                                          <w:marBottom w:val="0"/>
                                          <w:divBdr>
                                            <w:top w:val="none" w:sz="0" w:space="0" w:color="auto"/>
                                            <w:left w:val="none" w:sz="0" w:space="0" w:color="auto"/>
                                            <w:bottom w:val="none" w:sz="0" w:space="0" w:color="auto"/>
                                            <w:right w:val="none" w:sz="0" w:space="0" w:color="auto"/>
                                          </w:divBdr>
                                          <w:divsChild>
                                            <w:div w:id="1218393207">
                                              <w:marLeft w:val="0"/>
                                              <w:marRight w:val="0"/>
                                              <w:marTop w:val="0"/>
                                              <w:marBottom w:val="0"/>
                                              <w:divBdr>
                                                <w:top w:val="none" w:sz="0" w:space="0" w:color="auto"/>
                                                <w:left w:val="none" w:sz="0" w:space="0" w:color="auto"/>
                                                <w:bottom w:val="none" w:sz="0" w:space="0" w:color="auto"/>
                                                <w:right w:val="none" w:sz="0" w:space="0" w:color="auto"/>
                                              </w:divBdr>
                                              <w:divsChild>
                                                <w:div w:id="452556248">
                                                  <w:marLeft w:val="0"/>
                                                  <w:marRight w:val="0"/>
                                                  <w:marTop w:val="0"/>
                                                  <w:marBottom w:val="0"/>
                                                  <w:divBdr>
                                                    <w:top w:val="none" w:sz="0" w:space="0" w:color="auto"/>
                                                    <w:left w:val="none" w:sz="0" w:space="0" w:color="auto"/>
                                                    <w:bottom w:val="none" w:sz="0" w:space="0" w:color="auto"/>
                                                    <w:right w:val="none" w:sz="0" w:space="0" w:color="auto"/>
                                                  </w:divBdr>
                                                  <w:divsChild>
                                                    <w:div w:id="381557979">
                                                      <w:marLeft w:val="0"/>
                                                      <w:marRight w:val="0"/>
                                                      <w:marTop w:val="0"/>
                                                      <w:marBottom w:val="0"/>
                                                      <w:divBdr>
                                                        <w:top w:val="none" w:sz="0" w:space="0" w:color="auto"/>
                                                        <w:left w:val="none" w:sz="0" w:space="0" w:color="auto"/>
                                                        <w:bottom w:val="none" w:sz="0" w:space="0" w:color="auto"/>
                                                        <w:right w:val="none" w:sz="0" w:space="0" w:color="auto"/>
                                                      </w:divBdr>
                                                    </w:div>
                                                  </w:divsChild>
                                                </w:div>
                                                <w:div w:id="1665236503">
                                                  <w:marLeft w:val="0"/>
                                                  <w:marRight w:val="0"/>
                                                  <w:marTop w:val="0"/>
                                                  <w:marBottom w:val="0"/>
                                                  <w:divBdr>
                                                    <w:top w:val="none" w:sz="0" w:space="0" w:color="auto"/>
                                                    <w:left w:val="none" w:sz="0" w:space="0" w:color="auto"/>
                                                    <w:bottom w:val="none" w:sz="0" w:space="0" w:color="auto"/>
                                                    <w:right w:val="none" w:sz="0" w:space="0" w:color="auto"/>
                                                  </w:divBdr>
                                                  <w:divsChild>
                                                    <w:div w:id="95178920">
                                                      <w:marLeft w:val="0"/>
                                                      <w:marRight w:val="0"/>
                                                      <w:marTop w:val="0"/>
                                                      <w:marBottom w:val="0"/>
                                                      <w:divBdr>
                                                        <w:top w:val="none" w:sz="0" w:space="0" w:color="auto"/>
                                                        <w:left w:val="none" w:sz="0" w:space="0" w:color="auto"/>
                                                        <w:bottom w:val="none" w:sz="0" w:space="0" w:color="auto"/>
                                                        <w:right w:val="none" w:sz="0" w:space="0" w:color="auto"/>
                                                      </w:divBdr>
                                                    </w:div>
                                                  </w:divsChild>
                                                </w:div>
                                                <w:div w:id="1433087460">
                                                  <w:marLeft w:val="0"/>
                                                  <w:marRight w:val="0"/>
                                                  <w:marTop w:val="0"/>
                                                  <w:marBottom w:val="0"/>
                                                  <w:divBdr>
                                                    <w:top w:val="none" w:sz="0" w:space="0" w:color="auto"/>
                                                    <w:left w:val="none" w:sz="0" w:space="0" w:color="auto"/>
                                                    <w:bottom w:val="none" w:sz="0" w:space="0" w:color="auto"/>
                                                    <w:right w:val="none" w:sz="0" w:space="0" w:color="auto"/>
                                                  </w:divBdr>
                                                </w:div>
                                                <w:div w:id="20121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9110545">
          <w:marLeft w:val="0"/>
          <w:marRight w:val="0"/>
          <w:marTop w:val="0"/>
          <w:marBottom w:val="0"/>
          <w:divBdr>
            <w:top w:val="none" w:sz="0" w:space="0" w:color="auto"/>
            <w:left w:val="none" w:sz="0" w:space="0" w:color="auto"/>
            <w:bottom w:val="none" w:sz="0" w:space="0" w:color="auto"/>
            <w:right w:val="none" w:sz="0" w:space="0" w:color="auto"/>
          </w:divBdr>
          <w:divsChild>
            <w:div w:id="1657567657">
              <w:marLeft w:val="0"/>
              <w:marRight w:val="0"/>
              <w:marTop w:val="0"/>
              <w:marBottom w:val="0"/>
              <w:divBdr>
                <w:top w:val="none" w:sz="0" w:space="0" w:color="auto"/>
                <w:left w:val="none" w:sz="0" w:space="0" w:color="auto"/>
                <w:bottom w:val="none" w:sz="0" w:space="0" w:color="auto"/>
                <w:right w:val="none" w:sz="0" w:space="0" w:color="auto"/>
              </w:divBdr>
              <w:divsChild>
                <w:div w:id="1865442867">
                  <w:marLeft w:val="600"/>
                  <w:marRight w:val="600"/>
                  <w:marTop w:val="0"/>
                  <w:marBottom w:val="0"/>
                  <w:divBdr>
                    <w:top w:val="none" w:sz="0" w:space="0" w:color="auto"/>
                    <w:left w:val="none" w:sz="0" w:space="0" w:color="auto"/>
                    <w:bottom w:val="none" w:sz="0" w:space="0" w:color="auto"/>
                    <w:right w:val="none" w:sz="0" w:space="0" w:color="auto"/>
                  </w:divBdr>
                  <w:divsChild>
                    <w:div w:id="1257322930">
                      <w:marLeft w:val="0"/>
                      <w:marRight w:val="600"/>
                      <w:marTop w:val="0"/>
                      <w:marBottom w:val="0"/>
                      <w:divBdr>
                        <w:top w:val="none" w:sz="0" w:space="0" w:color="auto"/>
                        <w:left w:val="none" w:sz="0" w:space="0" w:color="auto"/>
                        <w:bottom w:val="none" w:sz="0" w:space="0" w:color="auto"/>
                        <w:right w:val="none" w:sz="0" w:space="0" w:color="auto"/>
                      </w:divBdr>
                      <w:divsChild>
                        <w:div w:id="34517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3793142">
      <w:bodyDiv w:val="1"/>
      <w:marLeft w:val="0"/>
      <w:marRight w:val="0"/>
      <w:marTop w:val="0"/>
      <w:marBottom w:val="0"/>
      <w:divBdr>
        <w:top w:val="none" w:sz="0" w:space="0" w:color="auto"/>
        <w:left w:val="none" w:sz="0" w:space="0" w:color="auto"/>
        <w:bottom w:val="none" w:sz="0" w:space="0" w:color="auto"/>
        <w:right w:val="none" w:sz="0" w:space="0" w:color="auto"/>
      </w:divBdr>
    </w:div>
    <w:div w:id="750392861">
      <w:bodyDiv w:val="1"/>
      <w:marLeft w:val="0"/>
      <w:marRight w:val="0"/>
      <w:marTop w:val="0"/>
      <w:marBottom w:val="0"/>
      <w:divBdr>
        <w:top w:val="none" w:sz="0" w:space="0" w:color="auto"/>
        <w:left w:val="none" w:sz="0" w:space="0" w:color="auto"/>
        <w:bottom w:val="none" w:sz="0" w:space="0" w:color="auto"/>
        <w:right w:val="none" w:sz="0" w:space="0" w:color="auto"/>
      </w:divBdr>
    </w:div>
    <w:div w:id="839858385">
      <w:bodyDiv w:val="1"/>
      <w:marLeft w:val="0"/>
      <w:marRight w:val="0"/>
      <w:marTop w:val="0"/>
      <w:marBottom w:val="0"/>
      <w:divBdr>
        <w:top w:val="none" w:sz="0" w:space="0" w:color="auto"/>
        <w:left w:val="none" w:sz="0" w:space="0" w:color="auto"/>
        <w:bottom w:val="none" w:sz="0" w:space="0" w:color="auto"/>
        <w:right w:val="none" w:sz="0" w:space="0" w:color="auto"/>
      </w:divBdr>
      <w:divsChild>
        <w:div w:id="96340758">
          <w:marLeft w:val="0"/>
          <w:marRight w:val="0"/>
          <w:marTop w:val="0"/>
          <w:marBottom w:val="0"/>
          <w:divBdr>
            <w:top w:val="none" w:sz="0" w:space="0" w:color="auto"/>
            <w:left w:val="none" w:sz="0" w:space="0" w:color="auto"/>
            <w:bottom w:val="none" w:sz="0" w:space="0" w:color="auto"/>
            <w:right w:val="none" w:sz="0" w:space="0" w:color="auto"/>
          </w:divBdr>
        </w:div>
        <w:div w:id="1667241082">
          <w:marLeft w:val="0"/>
          <w:marRight w:val="0"/>
          <w:marTop w:val="0"/>
          <w:marBottom w:val="0"/>
          <w:divBdr>
            <w:top w:val="none" w:sz="0" w:space="0" w:color="auto"/>
            <w:left w:val="none" w:sz="0" w:space="0" w:color="auto"/>
            <w:bottom w:val="none" w:sz="0" w:space="0" w:color="auto"/>
            <w:right w:val="none" w:sz="0" w:space="0" w:color="auto"/>
          </w:divBdr>
        </w:div>
        <w:div w:id="289358413">
          <w:marLeft w:val="0"/>
          <w:marRight w:val="0"/>
          <w:marTop w:val="0"/>
          <w:marBottom w:val="0"/>
          <w:divBdr>
            <w:top w:val="none" w:sz="0" w:space="0" w:color="auto"/>
            <w:left w:val="none" w:sz="0" w:space="0" w:color="auto"/>
            <w:bottom w:val="none" w:sz="0" w:space="0" w:color="auto"/>
            <w:right w:val="none" w:sz="0" w:space="0" w:color="auto"/>
          </w:divBdr>
        </w:div>
        <w:div w:id="748311279">
          <w:marLeft w:val="0"/>
          <w:marRight w:val="0"/>
          <w:marTop w:val="0"/>
          <w:marBottom w:val="0"/>
          <w:divBdr>
            <w:top w:val="none" w:sz="0" w:space="0" w:color="auto"/>
            <w:left w:val="none" w:sz="0" w:space="0" w:color="auto"/>
            <w:bottom w:val="none" w:sz="0" w:space="0" w:color="auto"/>
            <w:right w:val="none" w:sz="0" w:space="0" w:color="auto"/>
          </w:divBdr>
        </w:div>
        <w:div w:id="988362438">
          <w:marLeft w:val="0"/>
          <w:marRight w:val="0"/>
          <w:marTop w:val="0"/>
          <w:marBottom w:val="0"/>
          <w:divBdr>
            <w:top w:val="none" w:sz="0" w:space="0" w:color="auto"/>
            <w:left w:val="none" w:sz="0" w:space="0" w:color="auto"/>
            <w:bottom w:val="none" w:sz="0" w:space="0" w:color="auto"/>
            <w:right w:val="none" w:sz="0" w:space="0" w:color="auto"/>
          </w:divBdr>
        </w:div>
        <w:div w:id="1714500178">
          <w:marLeft w:val="0"/>
          <w:marRight w:val="0"/>
          <w:marTop w:val="0"/>
          <w:marBottom w:val="0"/>
          <w:divBdr>
            <w:top w:val="none" w:sz="0" w:space="0" w:color="auto"/>
            <w:left w:val="none" w:sz="0" w:space="0" w:color="auto"/>
            <w:bottom w:val="none" w:sz="0" w:space="0" w:color="auto"/>
            <w:right w:val="none" w:sz="0" w:space="0" w:color="auto"/>
          </w:divBdr>
        </w:div>
        <w:div w:id="58289094">
          <w:marLeft w:val="0"/>
          <w:marRight w:val="0"/>
          <w:marTop w:val="0"/>
          <w:marBottom w:val="0"/>
          <w:divBdr>
            <w:top w:val="none" w:sz="0" w:space="0" w:color="auto"/>
            <w:left w:val="none" w:sz="0" w:space="0" w:color="auto"/>
            <w:bottom w:val="none" w:sz="0" w:space="0" w:color="auto"/>
            <w:right w:val="none" w:sz="0" w:space="0" w:color="auto"/>
          </w:divBdr>
        </w:div>
      </w:divsChild>
    </w:div>
    <w:div w:id="1091124819">
      <w:bodyDiv w:val="1"/>
      <w:marLeft w:val="0"/>
      <w:marRight w:val="0"/>
      <w:marTop w:val="0"/>
      <w:marBottom w:val="0"/>
      <w:divBdr>
        <w:top w:val="none" w:sz="0" w:space="0" w:color="auto"/>
        <w:left w:val="none" w:sz="0" w:space="0" w:color="auto"/>
        <w:bottom w:val="none" w:sz="0" w:space="0" w:color="auto"/>
        <w:right w:val="none" w:sz="0" w:space="0" w:color="auto"/>
      </w:divBdr>
    </w:div>
    <w:div w:id="1312562490">
      <w:bodyDiv w:val="1"/>
      <w:marLeft w:val="0"/>
      <w:marRight w:val="0"/>
      <w:marTop w:val="0"/>
      <w:marBottom w:val="0"/>
      <w:divBdr>
        <w:top w:val="none" w:sz="0" w:space="0" w:color="auto"/>
        <w:left w:val="none" w:sz="0" w:space="0" w:color="auto"/>
        <w:bottom w:val="none" w:sz="0" w:space="0" w:color="auto"/>
        <w:right w:val="none" w:sz="0" w:space="0" w:color="auto"/>
      </w:divBdr>
    </w:div>
    <w:div w:id="1313219464">
      <w:bodyDiv w:val="1"/>
      <w:marLeft w:val="0"/>
      <w:marRight w:val="0"/>
      <w:marTop w:val="0"/>
      <w:marBottom w:val="0"/>
      <w:divBdr>
        <w:top w:val="none" w:sz="0" w:space="0" w:color="auto"/>
        <w:left w:val="none" w:sz="0" w:space="0" w:color="auto"/>
        <w:bottom w:val="none" w:sz="0" w:space="0" w:color="auto"/>
        <w:right w:val="none" w:sz="0" w:space="0" w:color="auto"/>
      </w:divBdr>
      <w:divsChild>
        <w:div w:id="1117600277">
          <w:marLeft w:val="0"/>
          <w:marRight w:val="0"/>
          <w:marTop w:val="0"/>
          <w:marBottom w:val="0"/>
          <w:divBdr>
            <w:top w:val="none" w:sz="0" w:space="0" w:color="auto"/>
            <w:left w:val="none" w:sz="0" w:space="0" w:color="auto"/>
            <w:bottom w:val="none" w:sz="0" w:space="0" w:color="auto"/>
            <w:right w:val="none" w:sz="0" w:space="0" w:color="auto"/>
          </w:divBdr>
        </w:div>
        <w:div w:id="1443113206">
          <w:marLeft w:val="0"/>
          <w:marRight w:val="0"/>
          <w:marTop w:val="0"/>
          <w:marBottom w:val="0"/>
          <w:divBdr>
            <w:top w:val="none" w:sz="0" w:space="0" w:color="auto"/>
            <w:left w:val="none" w:sz="0" w:space="0" w:color="auto"/>
            <w:bottom w:val="none" w:sz="0" w:space="0" w:color="auto"/>
            <w:right w:val="none" w:sz="0" w:space="0" w:color="auto"/>
          </w:divBdr>
        </w:div>
        <w:div w:id="111754571">
          <w:marLeft w:val="0"/>
          <w:marRight w:val="0"/>
          <w:marTop w:val="0"/>
          <w:marBottom w:val="0"/>
          <w:divBdr>
            <w:top w:val="none" w:sz="0" w:space="0" w:color="auto"/>
            <w:left w:val="none" w:sz="0" w:space="0" w:color="auto"/>
            <w:bottom w:val="none" w:sz="0" w:space="0" w:color="auto"/>
            <w:right w:val="none" w:sz="0" w:space="0" w:color="auto"/>
          </w:divBdr>
        </w:div>
        <w:div w:id="2004775597">
          <w:marLeft w:val="0"/>
          <w:marRight w:val="0"/>
          <w:marTop w:val="0"/>
          <w:marBottom w:val="0"/>
          <w:divBdr>
            <w:top w:val="none" w:sz="0" w:space="0" w:color="auto"/>
            <w:left w:val="none" w:sz="0" w:space="0" w:color="auto"/>
            <w:bottom w:val="none" w:sz="0" w:space="0" w:color="auto"/>
            <w:right w:val="none" w:sz="0" w:space="0" w:color="auto"/>
          </w:divBdr>
        </w:div>
        <w:div w:id="222450028">
          <w:marLeft w:val="0"/>
          <w:marRight w:val="0"/>
          <w:marTop w:val="0"/>
          <w:marBottom w:val="0"/>
          <w:divBdr>
            <w:top w:val="none" w:sz="0" w:space="0" w:color="auto"/>
            <w:left w:val="none" w:sz="0" w:space="0" w:color="auto"/>
            <w:bottom w:val="none" w:sz="0" w:space="0" w:color="auto"/>
            <w:right w:val="none" w:sz="0" w:space="0" w:color="auto"/>
          </w:divBdr>
        </w:div>
      </w:divsChild>
    </w:div>
    <w:div w:id="1368792542">
      <w:bodyDiv w:val="1"/>
      <w:marLeft w:val="0"/>
      <w:marRight w:val="0"/>
      <w:marTop w:val="0"/>
      <w:marBottom w:val="0"/>
      <w:divBdr>
        <w:top w:val="none" w:sz="0" w:space="0" w:color="auto"/>
        <w:left w:val="none" w:sz="0" w:space="0" w:color="auto"/>
        <w:bottom w:val="none" w:sz="0" w:space="0" w:color="auto"/>
        <w:right w:val="none" w:sz="0" w:space="0" w:color="auto"/>
      </w:divBdr>
      <w:divsChild>
        <w:div w:id="1486584399">
          <w:marLeft w:val="0"/>
          <w:marRight w:val="0"/>
          <w:marTop w:val="0"/>
          <w:marBottom w:val="0"/>
          <w:divBdr>
            <w:top w:val="none" w:sz="0" w:space="0" w:color="auto"/>
            <w:left w:val="none" w:sz="0" w:space="0" w:color="auto"/>
            <w:bottom w:val="none" w:sz="0" w:space="0" w:color="auto"/>
            <w:right w:val="none" w:sz="0" w:space="0" w:color="auto"/>
          </w:divBdr>
          <w:divsChild>
            <w:div w:id="1910142830">
              <w:marLeft w:val="0"/>
              <w:marRight w:val="0"/>
              <w:marTop w:val="0"/>
              <w:marBottom w:val="0"/>
              <w:divBdr>
                <w:top w:val="none" w:sz="0" w:space="0" w:color="auto"/>
                <w:left w:val="none" w:sz="0" w:space="0" w:color="auto"/>
                <w:bottom w:val="none" w:sz="0" w:space="0" w:color="auto"/>
                <w:right w:val="none" w:sz="0" w:space="0" w:color="auto"/>
              </w:divBdr>
              <w:divsChild>
                <w:div w:id="48891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931726">
      <w:bodyDiv w:val="1"/>
      <w:marLeft w:val="0"/>
      <w:marRight w:val="0"/>
      <w:marTop w:val="0"/>
      <w:marBottom w:val="0"/>
      <w:divBdr>
        <w:top w:val="none" w:sz="0" w:space="0" w:color="auto"/>
        <w:left w:val="none" w:sz="0" w:space="0" w:color="auto"/>
        <w:bottom w:val="none" w:sz="0" w:space="0" w:color="auto"/>
        <w:right w:val="none" w:sz="0" w:space="0" w:color="auto"/>
      </w:divBdr>
    </w:div>
    <w:div w:id="1428042883">
      <w:bodyDiv w:val="1"/>
      <w:marLeft w:val="0"/>
      <w:marRight w:val="0"/>
      <w:marTop w:val="0"/>
      <w:marBottom w:val="0"/>
      <w:divBdr>
        <w:top w:val="none" w:sz="0" w:space="0" w:color="auto"/>
        <w:left w:val="none" w:sz="0" w:space="0" w:color="auto"/>
        <w:bottom w:val="none" w:sz="0" w:space="0" w:color="auto"/>
        <w:right w:val="none" w:sz="0" w:space="0" w:color="auto"/>
      </w:divBdr>
    </w:div>
    <w:div w:id="1824544701">
      <w:bodyDiv w:val="1"/>
      <w:marLeft w:val="0"/>
      <w:marRight w:val="0"/>
      <w:marTop w:val="0"/>
      <w:marBottom w:val="0"/>
      <w:divBdr>
        <w:top w:val="none" w:sz="0" w:space="0" w:color="auto"/>
        <w:left w:val="none" w:sz="0" w:space="0" w:color="auto"/>
        <w:bottom w:val="none" w:sz="0" w:space="0" w:color="auto"/>
        <w:right w:val="none" w:sz="0" w:space="0" w:color="auto"/>
      </w:divBdr>
    </w:div>
    <w:div w:id="1896549640">
      <w:bodyDiv w:val="1"/>
      <w:marLeft w:val="0"/>
      <w:marRight w:val="0"/>
      <w:marTop w:val="0"/>
      <w:marBottom w:val="0"/>
      <w:divBdr>
        <w:top w:val="none" w:sz="0" w:space="0" w:color="auto"/>
        <w:left w:val="none" w:sz="0" w:space="0" w:color="auto"/>
        <w:bottom w:val="none" w:sz="0" w:space="0" w:color="auto"/>
        <w:right w:val="none" w:sz="0" w:space="0" w:color="auto"/>
      </w:divBdr>
      <w:divsChild>
        <w:div w:id="2074280446">
          <w:blockQuote w:val="1"/>
          <w:marLeft w:val="120"/>
          <w:marRight w:val="0"/>
          <w:marTop w:val="60"/>
          <w:marBottom w:val="60"/>
          <w:divBdr>
            <w:top w:val="none" w:sz="0" w:space="0" w:color="auto"/>
            <w:left w:val="none" w:sz="0" w:space="0" w:color="auto"/>
            <w:bottom w:val="none" w:sz="0" w:space="0" w:color="auto"/>
            <w:right w:val="none" w:sz="0" w:space="0" w:color="auto"/>
          </w:divBdr>
        </w:div>
        <w:div w:id="57166213">
          <w:blockQuote w:val="1"/>
          <w:marLeft w:val="120"/>
          <w:marRight w:val="0"/>
          <w:marTop w:val="60"/>
          <w:marBottom w:val="60"/>
          <w:divBdr>
            <w:top w:val="none" w:sz="0" w:space="0" w:color="auto"/>
            <w:left w:val="none" w:sz="0" w:space="0" w:color="auto"/>
            <w:bottom w:val="none" w:sz="0" w:space="0" w:color="auto"/>
            <w:right w:val="none" w:sz="0" w:space="0" w:color="auto"/>
          </w:divBdr>
        </w:div>
        <w:div w:id="604654183">
          <w:blockQuote w:val="1"/>
          <w:marLeft w:val="120"/>
          <w:marRight w:val="0"/>
          <w:marTop w:val="60"/>
          <w:marBottom w:val="60"/>
          <w:divBdr>
            <w:top w:val="none" w:sz="0" w:space="0" w:color="auto"/>
            <w:left w:val="none" w:sz="0" w:space="0" w:color="auto"/>
            <w:bottom w:val="none" w:sz="0" w:space="0" w:color="auto"/>
            <w:right w:val="none" w:sz="0" w:space="0" w:color="auto"/>
          </w:divBdr>
        </w:div>
        <w:div w:id="32199989">
          <w:blockQuote w:val="1"/>
          <w:marLeft w:val="120"/>
          <w:marRight w:val="0"/>
          <w:marTop w:val="60"/>
          <w:marBottom w:val="60"/>
          <w:divBdr>
            <w:top w:val="none" w:sz="0" w:space="0" w:color="auto"/>
            <w:left w:val="none" w:sz="0" w:space="0" w:color="auto"/>
            <w:bottom w:val="none" w:sz="0" w:space="0" w:color="auto"/>
            <w:right w:val="none" w:sz="0" w:space="0" w:color="auto"/>
          </w:divBdr>
        </w:div>
      </w:divsChild>
    </w:div>
    <w:div w:id="1951744885">
      <w:bodyDiv w:val="1"/>
      <w:marLeft w:val="0"/>
      <w:marRight w:val="0"/>
      <w:marTop w:val="0"/>
      <w:marBottom w:val="0"/>
      <w:divBdr>
        <w:top w:val="none" w:sz="0" w:space="0" w:color="auto"/>
        <w:left w:val="none" w:sz="0" w:space="0" w:color="auto"/>
        <w:bottom w:val="none" w:sz="0" w:space="0" w:color="auto"/>
        <w:right w:val="none" w:sz="0" w:space="0" w:color="auto"/>
      </w:divBdr>
    </w:div>
    <w:div w:id="1964269412">
      <w:bodyDiv w:val="1"/>
      <w:marLeft w:val="0"/>
      <w:marRight w:val="0"/>
      <w:marTop w:val="0"/>
      <w:marBottom w:val="0"/>
      <w:divBdr>
        <w:top w:val="none" w:sz="0" w:space="0" w:color="auto"/>
        <w:left w:val="none" w:sz="0" w:space="0" w:color="auto"/>
        <w:bottom w:val="none" w:sz="0" w:space="0" w:color="auto"/>
        <w:right w:val="none" w:sz="0" w:space="0" w:color="auto"/>
      </w:divBdr>
    </w:div>
    <w:div w:id="1979652467">
      <w:bodyDiv w:val="1"/>
      <w:marLeft w:val="0"/>
      <w:marRight w:val="0"/>
      <w:marTop w:val="0"/>
      <w:marBottom w:val="0"/>
      <w:divBdr>
        <w:top w:val="none" w:sz="0" w:space="0" w:color="auto"/>
        <w:left w:val="none" w:sz="0" w:space="0" w:color="auto"/>
        <w:bottom w:val="none" w:sz="0" w:space="0" w:color="auto"/>
        <w:right w:val="none" w:sz="0" w:space="0" w:color="auto"/>
      </w:divBdr>
      <w:divsChild>
        <w:div w:id="835387541">
          <w:marLeft w:val="0"/>
          <w:marRight w:val="0"/>
          <w:marTop w:val="0"/>
          <w:marBottom w:val="0"/>
          <w:divBdr>
            <w:top w:val="none" w:sz="0" w:space="0" w:color="auto"/>
            <w:left w:val="none" w:sz="0" w:space="0" w:color="auto"/>
            <w:bottom w:val="none" w:sz="0" w:space="0" w:color="auto"/>
            <w:right w:val="none" w:sz="0" w:space="0" w:color="auto"/>
          </w:divBdr>
        </w:div>
        <w:div w:id="2045323103">
          <w:marLeft w:val="0"/>
          <w:marRight w:val="0"/>
          <w:marTop w:val="0"/>
          <w:marBottom w:val="0"/>
          <w:divBdr>
            <w:top w:val="none" w:sz="0" w:space="0" w:color="auto"/>
            <w:left w:val="none" w:sz="0" w:space="0" w:color="auto"/>
            <w:bottom w:val="none" w:sz="0" w:space="0" w:color="auto"/>
            <w:right w:val="none" w:sz="0" w:space="0" w:color="auto"/>
          </w:divBdr>
          <w:divsChild>
            <w:div w:id="475686282">
              <w:marLeft w:val="180"/>
              <w:marRight w:val="240"/>
              <w:marTop w:val="0"/>
              <w:marBottom w:val="0"/>
              <w:divBdr>
                <w:top w:val="none" w:sz="0" w:space="0" w:color="auto"/>
                <w:left w:val="none" w:sz="0" w:space="0" w:color="auto"/>
                <w:bottom w:val="none" w:sz="0" w:space="0" w:color="auto"/>
                <w:right w:val="none" w:sz="0" w:space="0" w:color="auto"/>
              </w:divBdr>
              <w:divsChild>
                <w:div w:id="182520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358336">
      <w:bodyDiv w:val="1"/>
      <w:marLeft w:val="0"/>
      <w:marRight w:val="0"/>
      <w:marTop w:val="0"/>
      <w:marBottom w:val="0"/>
      <w:divBdr>
        <w:top w:val="none" w:sz="0" w:space="0" w:color="auto"/>
        <w:left w:val="none" w:sz="0" w:space="0" w:color="auto"/>
        <w:bottom w:val="none" w:sz="0" w:space="0" w:color="auto"/>
        <w:right w:val="none" w:sz="0" w:space="0" w:color="auto"/>
      </w:divBdr>
      <w:divsChild>
        <w:div w:id="797257221">
          <w:marLeft w:val="0"/>
          <w:marRight w:val="0"/>
          <w:marTop w:val="0"/>
          <w:marBottom w:val="0"/>
          <w:divBdr>
            <w:top w:val="none" w:sz="0" w:space="0" w:color="auto"/>
            <w:left w:val="none" w:sz="0" w:space="0" w:color="auto"/>
            <w:bottom w:val="none" w:sz="0" w:space="0" w:color="auto"/>
            <w:right w:val="none" w:sz="0" w:space="0" w:color="auto"/>
          </w:divBdr>
        </w:div>
        <w:div w:id="4673675">
          <w:marLeft w:val="0"/>
          <w:marRight w:val="0"/>
          <w:marTop w:val="0"/>
          <w:marBottom w:val="0"/>
          <w:divBdr>
            <w:top w:val="none" w:sz="0" w:space="0" w:color="auto"/>
            <w:left w:val="none" w:sz="0" w:space="0" w:color="auto"/>
            <w:bottom w:val="none" w:sz="0" w:space="0" w:color="auto"/>
            <w:right w:val="none" w:sz="0" w:space="0" w:color="auto"/>
          </w:divBdr>
        </w:div>
        <w:div w:id="68772650">
          <w:marLeft w:val="0"/>
          <w:marRight w:val="0"/>
          <w:marTop w:val="0"/>
          <w:marBottom w:val="0"/>
          <w:divBdr>
            <w:top w:val="none" w:sz="0" w:space="0" w:color="auto"/>
            <w:left w:val="none" w:sz="0" w:space="0" w:color="auto"/>
            <w:bottom w:val="none" w:sz="0" w:space="0" w:color="auto"/>
            <w:right w:val="none" w:sz="0" w:space="0" w:color="auto"/>
          </w:divBdr>
        </w:div>
      </w:divsChild>
    </w:div>
    <w:div w:id="2015526429">
      <w:bodyDiv w:val="1"/>
      <w:marLeft w:val="0"/>
      <w:marRight w:val="0"/>
      <w:marTop w:val="0"/>
      <w:marBottom w:val="0"/>
      <w:divBdr>
        <w:top w:val="none" w:sz="0" w:space="0" w:color="auto"/>
        <w:left w:val="none" w:sz="0" w:space="0" w:color="auto"/>
        <w:bottom w:val="none" w:sz="0" w:space="0" w:color="auto"/>
        <w:right w:val="none" w:sz="0" w:space="0" w:color="auto"/>
      </w:divBdr>
      <w:divsChild>
        <w:div w:id="1636520260">
          <w:marLeft w:val="0"/>
          <w:marRight w:val="0"/>
          <w:marTop w:val="0"/>
          <w:marBottom w:val="0"/>
          <w:divBdr>
            <w:top w:val="none" w:sz="0" w:space="0" w:color="auto"/>
            <w:left w:val="none" w:sz="0" w:space="0" w:color="auto"/>
            <w:bottom w:val="none" w:sz="0" w:space="0" w:color="auto"/>
            <w:right w:val="none" w:sz="0" w:space="0" w:color="auto"/>
          </w:divBdr>
          <w:divsChild>
            <w:div w:id="432016440">
              <w:marLeft w:val="0"/>
              <w:marRight w:val="0"/>
              <w:marTop w:val="0"/>
              <w:marBottom w:val="0"/>
              <w:divBdr>
                <w:top w:val="none" w:sz="0" w:space="0" w:color="auto"/>
                <w:left w:val="none" w:sz="0" w:space="0" w:color="auto"/>
                <w:bottom w:val="none" w:sz="0" w:space="0" w:color="auto"/>
                <w:right w:val="none" w:sz="0" w:space="0" w:color="auto"/>
              </w:divBdr>
              <w:divsChild>
                <w:div w:id="1041632571">
                  <w:marLeft w:val="0"/>
                  <w:marRight w:val="0"/>
                  <w:marTop w:val="0"/>
                  <w:marBottom w:val="0"/>
                  <w:divBdr>
                    <w:top w:val="none" w:sz="0" w:space="0" w:color="auto"/>
                    <w:left w:val="none" w:sz="0" w:space="0" w:color="auto"/>
                    <w:bottom w:val="none" w:sz="0" w:space="0" w:color="auto"/>
                    <w:right w:val="none" w:sz="0" w:space="0" w:color="auto"/>
                  </w:divBdr>
                  <w:divsChild>
                    <w:div w:id="1441338287">
                      <w:marLeft w:val="0"/>
                      <w:marRight w:val="0"/>
                      <w:marTop w:val="0"/>
                      <w:marBottom w:val="0"/>
                      <w:divBdr>
                        <w:top w:val="none" w:sz="0" w:space="0" w:color="auto"/>
                        <w:left w:val="none" w:sz="0" w:space="0" w:color="auto"/>
                        <w:bottom w:val="none" w:sz="0" w:space="0" w:color="auto"/>
                        <w:right w:val="none" w:sz="0" w:space="0" w:color="auto"/>
                      </w:divBdr>
                      <w:divsChild>
                        <w:div w:id="2103719625">
                          <w:marLeft w:val="600"/>
                          <w:marRight w:val="600"/>
                          <w:marTop w:val="0"/>
                          <w:marBottom w:val="0"/>
                          <w:divBdr>
                            <w:top w:val="none" w:sz="0" w:space="0" w:color="auto"/>
                            <w:left w:val="none" w:sz="0" w:space="0" w:color="auto"/>
                            <w:bottom w:val="none" w:sz="0" w:space="0" w:color="auto"/>
                            <w:right w:val="none" w:sz="0" w:space="0" w:color="auto"/>
                          </w:divBdr>
                          <w:divsChild>
                            <w:div w:id="599530911">
                              <w:marLeft w:val="0"/>
                              <w:marRight w:val="0"/>
                              <w:marTop w:val="0"/>
                              <w:marBottom w:val="0"/>
                              <w:divBdr>
                                <w:top w:val="none" w:sz="0" w:space="0" w:color="auto"/>
                                <w:left w:val="none" w:sz="0" w:space="0" w:color="auto"/>
                                <w:bottom w:val="none" w:sz="0" w:space="0" w:color="auto"/>
                                <w:right w:val="none" w:sz="0" w:space="0" w:color="auto"/>
                              </w:divBdr>
                              <w:divsChild>
                                <w:div w:id="201911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5634331">
              <w:marLeft w:val="0"/>
              <w:marRight w:val="0"/>
              <w:marTop w:val="0"/>
              <w:marBottom w:val="0"/>
              <w:divBdr>
                <w:top w:val="none" w:sz="0" w:space="0" w:color="auto"/>
                <w:left w:val="none" w:sz="0" w:space="0" w:color="auto"/>
                <w:bottom w:val="none" w:sz="0" w:space="0" w:color="auto"/>
                <w:right w:val="none" w:sz="0" w:space="0" w:color="auto"/>
              </w:divBdr>
              <w:divsChild>
                <w:div w:id="1909614589">
                  <w:marLeft w:val="0"/>
                  <w:marRight w:val="0"/>
                  <w:marTop w:val="0"/>
                  <w:marBottom w:val="0"/>
                  <w:divBdr>
                    <w:top w:val="none" w:sz="0" w:space="0" w:color="auto"/>
                    <w:left w:val="none" w:sz="0" w:space="0" w:color="auto"/>
                    <w:bottom w:val="none" w:sz="0" w:space="0" w:color="auto"/>
                    <w:right w:val="none" w:sz="0" w:space="0" w:color="auto"/>
                  </w:divBdr>
                  <w:divsChild>
                    <w:div w:id="1493640818">
                      <w:marLeft w:val="0"/>
                      <w:marRight w:val="0"/>
                      <w:marTop w:val="0"/>
                      <w:marBottom w:val="0"/>
                      <w:divBdr>
                        <w:top w:val="none" w:sz="0" w:space="0" w:color="auto"/>
                        <w:left w:val="none" w:sz="0" w:space="0" w:color="auto"/>
                        <w:bottom w:val="none" w:sz="0" w:space="0" w:color="auto"/>
                        <w:right w:val="none" w:sz="0" w:space="0" w:color="auto"/>
                      </w:divBdr>
                      <w:divsChild>
                        <w:div w:id="33122350">
                          <w:marLeft w:val="0"/>
                          <w:marRight w:val="0"/>
                          <w:marTop w:val="0"/>
                          <w:marBottom w:val="0"/>
                          <w:divBdr>
                            <w:top w:val="none" w:sz="0" w:space="0" w:color="auto"/>
                            <w:left w:val="none" w:sz="0" w:space="0" w:color="auto"/>
                            <w:bottom w:val="none" w:sz="0" w:space="0" w:color="auto"/>
                            <w:right w:val="none" w:sz="0" w:space="0" w:color="auto"/>
                          </w:divBdr>
                          <w:divsChild>
                            <w:div w:id="674110609">
                              <w:marLeft w:val="0"/>
                              <w:marRight w:val="0"/>
                              <w:marTop w:val="0"/>
                              <w:marBottom w:val="0"/>
                              <w:divBdr>
                                <w:top w:val="none" w:sz="0" w:space="0" w:color="auto"/>
                                <w:left w:val="none" w:sz="0" w:space="0" w:color="auto"/>
                                <w:bottom w:val="none" w:sz="0" w:space="0" w:color="auto"/>
                                <w:right w:val="none" w:sz="0" w:space="0" w:color="auto"/>
                              </w:divBdr>
                              <w:divsChild>
                                <w:div w:id="102041081">
                                  <w:marLeft w:val="0"/>
                                  <w:marRight w:val="0"/>
                                  <w:marTop w:val="0"/>
                                  <w:marBottom w:val="0"/>
                                  <w:divBdr>
                                    <w:top w:val="none" w:sz="0" w:space="0" w:color="auto"/>
                                    <w:left w:val="none" w:sz="0" w:space="0" w:color="auto"/>
                                    <w:bottom w:val="none" w:sz="0" w:space="0" w:color="auto"/>
                                    <w:right w:val="none" w:sz="0" w:space="0" w:color="auto"/>
                                  </w:divBdr>
                                  <w:divsChild>
                                    <w:div w:id="1782652396">
                                      <w:marLeft w:val="0"/>
                                      <w:marRight w:val="0"/>
                                      <w:marTop w:val="0"/>
                                      <w:marBottom w:val="0"/>
                                      <w:divBdr>
                                        <w:top w:val="none" w:sz="0" w:space="0" w:color="auto"/>
                                        <w:left w:val="none" w:sz="0" w:space="0" w:color="auto"/>
                                        <w:bottom w:val="none" w:sz="0" w:space="0" w:color="auto"/>
                                        <w:right w:val="none" w:sz="0" w:space="0" w:color="auto"/>
                                      </w:divBdr>
                                      <w:divsChild>
                                        <w:div w:id="968972667">
                                          <w:marLeft w:val="0"/>
                                          <w:marRight w:val="0"/>
                                          <w:marTop w:val="0"/>
                                          <w:marBottom w:val="0"/>
                                          <w:divBdr>
                                            <w:top w:val="none" w:sz="0" w:space="0" w:color="auto"/>
                                            <w:left w:val="none" w:sz="0" w:space="0" w:color="auto"/>
                                            <w:bottom w:val="none" w:sz="0" w:space="0" w:color="auto"/>
                                            <w:right w:val="none" w:sz="0" w:space="0" w:color="auto"/>
                                          </w:divBdr>
                                        </w:div>
                                        <w:div w:id="147063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621312">
                  <w:marLeft w:val="0"/>
                  <w:marRight w:val="0"/>
                  <w:marTop w:val="0"/>
                  <w:marBottom w:val="0"/>
                  <w:divBdr>
                    <w:top w:val="none" w:sz="0" w:space="0" w:color="auto"/>
                    <w:left w:val="none" w:sz="0" w:space="0" w:color="auto"/>
                    <w:bottom w:val="none" w:sz="0" w:space="0" w:color="auto"/>
                    <w:right w:val="none" w:sz="0" w:space="0" w:color="auto"/>
                  </w:divBdr>
                  <w:divsChild>
                    <w:div w:id="1454901982">
                      <w:marLeft w:val="0"/>
                      <w:marRight w:val="0"/>
                      <w:marTop w:val="0"/>
                      <w:marBottom w:val="0"/>
                      <w:divBdr>
                        <w:top w:val="none" w:sz="0" w:space="0" w:color="auto"/>
                        <w:left w:val="none" w:sz="0" w:space="0" w:color="auto"/>
                        <w:bottom w:val="none" w:sz="0" w:space="0" w:color="auto"/>
                        <w:right w:val="none" w:sz="0" w:space="0" w:color="auto"/>
                      </w:divBdr>
                      <w:divsChild>
                        <w:div w:id="280426">
                          <w:marLeft w:val="600"/>
                          <w:marRight w:val="600"/>
                          <w:marTop w:val="0"/>
                          <w:marBottom w:val="0"/>
                          <w:divBdr>
                            <w:top w:val="none" w:sz="0" w:space="0" w:color="auto"/>
                            <w:left w:val="none" w:sz="0" w:space="0" w:color="auto"/>
                            <w:bottom w:val="none" w:sz="0" w:space="0" w:color="auto"/>
                            <w:right w:val="none" w:sz="0" w:space="0" w:color="auto"/>
                          </w:divBdr>
                          <w:divsChild>
                            <w:div w:id="780999625">
                              <w:marLeft w:val="0"/>
                              <w:marRight w:val="600"/>
                              <w:marTop w:val="0"/>
                              <w:marBottom w:val="0"/>
                              <w:divBdr>
                                <w:top w:val="none" w:sz="0" w:space="0" w:color="auto"/>
                                <w:left w:val="none" w:sz="0" w:space="0" w:color="auto"/>
                                <w:bottom w:val="none" w:sz="0" w:space="0" w:color="auto"/>
                                <w:right w:val="none" w:sz="0" w:space="0" w:color="auto"/>
                              </w:divBdr>
                              <w:divsChild>
                                <w:div w:id="1917738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4809312">
              <w:marLeft w:val="0"/>
              <w:marRight w:val="0"/>
              <w:marTop w:val="0"/>
              <w:marBottom w:val="0"/>
              <w:divBdr>
                <w:top w:val="none" w:sz="0" w:space="0" w:color="auto"/>
                <w:left w:val="none" w:sz="0" w:space="0" w:color="auto"/>
                <w:bottom w:val="none" w:sz="0" w:space="0" w:color="auto"/>
                <w:right w:val="none" w:sz="0" w:space="0" w:color="auto"/>
              </w:divBdr>
              <w:divsChild>
                <w:div w:id="1876193963">
                  <w:marLeft w:val="0"/>
                  <w:marRight w:val="0"/>
                  <w:marTop w:val="0"/>
                  <w:marBottom w:val="0"/>
                  <w:divBdr>
                    <w:top w:val="none" w:sz="0" w:space="0" w:color="auto"/>
                    <w:left w:val="none" w:sz="0" w:space="0" w:color="auto"/>
                    <w:bottom w:val="none" w:sz="0" w:space="0" w:color="auto"/>
                    <w:right w:val="none" w:sz="0" w:space="0" w:color="auto"/>
                  </w:divBdr>
                  <w:divsChild>
                    <w:div w:id="594024416">
                      <w:marLeft w:val="0"/>
                      <w:marRight w:val="0"/>
                      <w:marTop w:val="0"/>
                      <w:marBottom w:val="0"/>
                      <w:divBdr>
                        <w:top w:val="none" w:sz="0" w:space="0" w:color="auto"/>
                        <w:left w:val="none" w:sz="0" w:space="0" w:color="auto"/>
                        <w:bottom w:val="none" w:sz="0" w:space="0" w:color="auto"/>
                        <w:right w:val="none" w:sz="0" w:space="0" w:color="auto"/>
                      </w:divBdr>
                      <w:divsChild>
                        <w:div w:id="1287159231">
                          <w:marLeft w:val="0"/>
                          <w:marRight w:val="0"/>
                          <w:marTop w:val="0"/>
                          <w:marBottom w:val="0"/>
                          <w:divBdr>
                            <w:top w:val="none" w:sz="0" w:space="0" w:color="auto"/>
                            <w:left w:val="none" w:sz="0" w:space="0" w:color="auto"/>
                            <w:bottom w:val="none" w:sz="0" w:space="0" w:color="auto"/>
                            <w:right w:val="none" w:sz="0" w:space="0" w:color="auto"/>
                          </w:divBdr>
                          <w:divsChild>
                            <w:div w:id="314605115">
                              <w:marLeft w:val="0"/>
                              <w:marRight w:val="0"/>
                              <w:marTop w:val="0"/>
                              <w:marBottom w:val="0"/>
                              <w:divBdr>
                                <w:top w:val="none" w:sz="0" w:space="0" w:color="auto"/>
                                <w:left w:val="none" w:sz="0" w:space="0" w:color="auto"/>
                                <w:bottom w:val="none" w:sz="0" w:space="0" w:color="auto"/>
                                <w:right w:val="none" w:sz="0" w:space="0" w:color="auto"/>
                              </w:divBdr>
                              <w:divsChild>
                                <w:div w:id="1757285424">
                                  <w:marLeft w:val="0"/>
                                  <w:marRight w:val="0"/>
                                  <w:marTop w:val="0"/>
                                  <w:marBottom w:val="0"/>
                                  <w:divBdr>
                                    <w:top w:val="none" w:sz="0" w:space="0" w:color="auto"/>
                                    <w:left w:val="none" w:sz="0" w:space="0" w:color="auto"/>
                                    <w:bottom w:val="none" w:sz="0" w:space="0" w:color="auto"/>
                                    <w:right w:val="none" w:sz="0" w:space="0" w:color="auto"/>
                                  </w:divBdr>
                                  <w:divsChild>
                                    <w:div w:id="920679411">
                                      <w:marLeft w:val="0"/>
                                      <w:marRight w:val="0"/>
                                      <w:marTop w:val="0"/>
                                      <w:marBottom w:val="0"/>
                                      <w:divBdr>
                                        <w:top w:val="none" w:sz="0" w:space="0" w:color="auto"/>
                                        <w:left w:val="none" w:sz="0" w:space="0" w:color="auto"/>
                                        <w:bottom w:val="none" w:sz="0" w:space="0" w:color="auto"/>
                                        <w:right w:val="none" w:sz="0" w:space="0" w:color="auto"/>
                                      </w:divBdr>
                                      <w:divsChild>
                                        <w:div w:id="1736080795">
                                          <w:marLeft w:val="0"/>
                                          <w:marRight w:val="0"/>
                                          <w:marTop w:val="0"/>
                                          <w:marBottom w:val="0"/>
                                          <w:divBdr>
                                            <w:top w:val="none" w:sz="0" w:space="0" w:color="auto"/>
                                            <w:left w:val="none" w:sz="0" w:space="0" w:color="auto"/>
                                            <w:bottom w:val="none" w:sz="0" w:space="0" w:color="auto"/>
                                            <w:right w:val="none" w:sz="0" w:space="0" w:color="auto"/>
                                          </w:divBdr>
                                        </w:div>
                                        <w:div w:id="136251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637134">
                  <w:marLeft w:val="0"/>
                  <w:marRight w:val="0"/>
                  <w:marTop w:val="0"/>
                  <w:marBottom w:val="0"/>
                  <w:divBdr>
                    <w:top w:val="none" w:sz="0" w:space="0" w:color="auto"/>
                    <w:left w:val="none" w:sz="0" w:space="0" w:color="auto"/>
                    <w:bottom w:val="none" w:sz="0" w:space="0" w:color="auto"/>
                    <w:right w:val="none" w:sz="0" w:space="0" w:color="auto"/>
                  </w:divBdr>
                  <w:divsChild>
                    <w:div w:id="1680035732">
                      <w:marLeft w:val="0"/>
                      <w:marRight w:val="0"/>
                      <w:marTop w:val="0"/>
                      <w:marBottom w:val="0"/>
                      <w:divBdr>
                        <w:top w:val="none" w:sz="0" w:space="0" w:color="auto"/>
                        <w:left w:val="none" w:sz="0" w:space="0" w:color="auto"/>
                        <w:bottom w:val="none" w:sz="0" w:space="0" w:color="auto"/>
                        <w:right w:val="none" w:sz="0" w:space="0" w:color="auto"/>
                      </w:divBdr>
                      <w:divsChild>
                        <w:div w:id="1859195247">
                          <w:marLeft w:val="600"/>
                          <w:marRight w:val="600"/>
                          <w:marTop w:val="0"/>
                          <w:marBottom w:val="0"/>
                          <w:divBdr>
                            <w:top w:val="none" w:sz="0" w:space="0" w:color="auto"/>
                            <w:left w:val="none" w:sz="0" w:space="0" w:color="auto"/>
                            <w:bottom w:val="none" w:sz="0" w:space="0" w:color="auto"/>
                            <w:right w:val="none" w:sz="0" w:space="0" w:color="auto"/>
                          </w:divBdr>
                          <w:divsChild>
                            <w:div w:id="873998615">
                              <w:marLeft w:val="0"/>
                              <w:marRight w:val="600"/>
                              <w:marTop w:val="0"/>
                              <w:marBottom w:val="0"/>
                              <w:divBdr>
                                <w:top w:val="none" w:sz="0" w:space="0" w:color="auto"/>
                                <w:left w:val="none" w:sz="0" w:space="0" w:color="auto"/>
                                <w:bottom w:val="none" w:sz="0" w:space="0" w:color="auto"/>
                                <w:right w:val="none" w:sz="0" w:space="0" w:color="auto"/>
                              </w:divBdr>
                              <w:divsChild>
                                <w:div w:id="69704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515082">
              <w:marLeft w:val="0"/>
              <w:marRight w:val="0"/>
              <w:marTop w:val="0"/>
              <w:marBottom w:val="0"/>
              <w:divBdr>
                <w:top w:val="none" w:sz="0" w:space="0" w:color="auto"/>
                <w:left w:val="none" w:sz="0" w:space="0" w:color="auto"/>
                <w:bottom w:val="none" w:sz="0" w:space="0" w:color="auto"/>
                <w:right w:val="none" w:sz="0" w:space="0" w:color="auto"/>
              </w:divBdr>
              <w:divsChild>
                <w:div w:id="660235109">
                  <w:marLeft w:val="0"/>
                  <w:marRight w:val="0"/>
                  <w:marTop w:val="0"/>
                  <w:marBottom w:val="0"/>
                  <w:divBdr>
                    <w:top w:val="none" w:sz="0" w:space="0" w:color="auto"/>
                    <w:left w:val="none" w:sz="0" w:space="0" w:color="auto"/>
                    <w:bottom w:val="none" w:sz="0" w:space="0" w:color="auto"/>
                    <w:right w:val="none" w:sz="0" w:space="0" w:color="auto"/>
                  </w:divBdr>
                  <w:divsChild>
                    <w:div w:id="1949894561">
                      <w:marLeft w:val="0"/>
                      <w:marRight w:val="0"/>
                      <w:marTop w:val="0"/>
                      <w:marBottom w:val="0"/>
                      <w:divBdr>
                        <w:top w:val="none" w:sz="0" w:space="0" w:color="auto"/>
                        <w:left w:val="none" w:sz="0" w:space="0" w:color="auto"/>
                        <w:bottom w:val="none" w:sz="0" w:space="0" w:color="auto"/>
                        <w:right w:val="none" w:sz="0" w:space="0" w:color="auto"/>
                      </w:divBdr>
                      <w:divsChild>
                        <w:div w:id="1087119919">
                          <w:marLeft w:val="600"/>
                          <w:marRight w:val="600"/>
                          <w:marTop w:val="0"/>
                          <w:marBottom w:val="0"/>
                          <w:divBdr>
                            <w:top w:val="none" w:sz="0" w:space="0" w:color="auto"/>
                            <w:left w:val="none" w:sz="0" w:space="0" w:color="auto"/>
                            <w:bottom w:val="none" w:sz="0" w:space="0" w:color="auto"/>
                            <w:right w:val="none" w:sz="0" w:space="0" w:color="auto"/>
                          </w:divBdr>
                          <w:divsChild>
                            <w:div w:id="211425880">
                              <w:marLeft w:val="0"/>
                              <w:marRight w:val="0"/>
                              <w:marTop w:val="0"/>
                              <w:marBottom w:val="0"/>
                              <w:divBdr>
                                <w:top w:val="none" w:sz="0" w:space="0" w:color="auto"/>
                                <w:left w:val="none" w:sz="0" w:space="0" w:color="auto"/>
                                <w:bottom w:val="none" w:sz="0" w:space="0" w:color="auto"/>
                                <w:right w:val="none" w:sz="0" w:space="0" w:color="auto"/>
                              </w:divBdr>
                              <w:divsChild>
                                <w:div w:id="100389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5531105">
              <w:marLeft w:val="0"/>
              <w:marRight w:val="0"/>
              <w:marTop w:val="0"/>
              <w:marBottom w:val="0"/>
              <w:divBdr>
                <w:top w:val="none" w:sz="0" w:space="0" w:color="auto"/>
                <w:left w:val="none" w:sz="0" w:space="0" w:color="auto"/>
                <w:bottom w:val="none" w:sz="0" w:space="0" w:color="auto"/>
                <w:right w:val="none" w:sz="0" w:space="0" w:color="auto"/>
              </w:divBdr>
              <w:divsChild>
                <w:div w:id="631181454">
                  <w:marLeft w:val="0"/>
                  <w:marRight w:val="0"/>
                  <w:marTop w:val="0"/>
                  <w:marBottom w:val="0"/>
                  <w:divBdr>
                    <w:top w:val="none" w:sz="0" w:space="0" w:color="auto"/>
                    <w:left w:val="none" w:sz="0" w:space="0" w:color="auto"/>
                    <w:bottom w:val="none" w:sz="0" w:space="0" w:color="auto"/>
                    <w:right w:val="none" w:sz="0" w:space="0" w:color="auto"/>
                  </w:divBdr>
                  <w:divsChild>
                    <w:div w:id="1903370410">
                      <w:marLeft w:val="0"/>
                      <w:marRight w:val="0"/>
                      <w:marTop w:val="0"/>
                      <w:marBottom w:val="0"/>
                      <w:divBdr>
                        <w:top w:val="none" w:sz="0" w:space="0" w:color="auto"/>
                        <w:left w:val="none" w:sz="0" w:space="0" w:color="auto"/>
                        <w:bottom w:val="none" w:sz="0" w:space="0" w:color="auto"/>
                        <w:right w:val="none" w:sz="0" w:space="0" w:color="auto"/>
                      </w:divBdr>
                      <w:divsChild>
                        <w:div w:id="708990535">
                          <w:marLeft w:val="600"/>
                          <w:marRight w:val="600"/>
                          <w:marTop w:val="0"/>
                          <w:marBottom w:val="0"/>
                          <w:divBdr>
                            <w:top w:val="none" w:sz="0" w:space="0" w:color="auto"/>
                            <w:left w:val="none" w:sz="0" w:space="0" w:color="auto"/>
                            <w:bottom w:val="none" w:sz="0" w:space="0" w:color="auto"/>
                            <w:right w:val="none" w:sz="0" w:space="0" w:color="auto"/>
                          </w:divBdr>
                          <w:divsChild>
                            <w:div w:id="2026445023">
                              <w:marLeft w:val="0"/>
                              <w:marRight w:val="0"/>
                              <w:marTop w:val="0"/>
                              <w:marBottom w:val="0"/>
                              <w:divBdr>
                                <w:top w:val="none" w:sz="0" w:space="0" w:color="auto"/>
                                <w:left w:val="none" w:sz="0" w:space="0" w:color="auto"/>
                                <w:bottom w:val="none" w:sz="0" w:space="0" w:color="auto"/>
                                <w:right w:val="none" w:sz="0" w:space="0" w:color="auto"/>
                              </w:divBdr>
                              <w:divsChild>
                                <w:div w:id="187557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6553381">
              <w:marLeft w:val="0"/>
              <w:marRight w:val="0"/>
              <w:marTop w:val="0"/>
              <w:marBottom w:val="0"/>
              <w:divBdr>
                <w:top w:val="none" w:sz="0" w:space="0" w:color="auto"/>
                <w:left w:val="none" w:sz="0" w:space="0" w:color="auto"/>
                <w:bottom w:val="none" w:sz="0" w:space="0" w:color="auto"/>
                <w:right w:val="none" w:sz="0" w:space="0" w:color="auto"/>
              </w:divBdr>
              <w:divsChild>
                <w:div w:id="423764439">
                  <w:marLeft w:val="0"/>
                  <w:marRight w:val="0"/>
                  <w:marTop w:val="0"/>
                  <w:marBottom w:val="0"/>
                  <w:divBdr>
                    <w:top w:val="none" w:sz="0" w:space="0" w:color="auto"/>
                    <w:left w:val="none" w:sz="0" w:space="0" w:color="auto"/>
                    <w:bottom w:val="none" w:sz="0" w:space="0" w:color="auto"/>
                    <w:right w:val="none" w:sz="0" w:space="0" w:color="auto"/>
                  </w:divBdr>
                  <w:divsChild>
                    <w:div w:id="1822579679">
                      <w:marLeft w:val="0"/>
                      <w:marRight w:val="0"/>
                      <w:marTop w:val="0"/>
                      <w:marBottom w:val="0"/>
                      <w:divBdr>
                        <w:top w:val="none" w:sz="0" w:space="0" w:color="auto"/>
                        <w:left w:val="none" w:sz="0" w:space="0" w:color="auto"/>
                        <w:bottom w:val="none" w:sz="0" w:space="0" w:color="auto"/>
                        <w:right w:val="none" w:sz="0" w:space="0" w:color="auto"/>
                      </w:divBdr>
                      <w:divsChild>
                        <w:div w:id="1821463467">
                          <w:marLeft w:val="600"/>
                          <w:marRight w:val="600"/>
                          <w:marTop w:val="0"/>
                          <w:marBottom w:val="0"/>
                          <w:divBdr>
                            <w:top w:val="none" w:sz="0" w:space="0" w:color="auto"/>
                            <w:left w:val="none" w:sz="0" w:space="0" w:color="auto"/>
                            <w:bottom w:val="none" w:sz="0" w:space="0" w:color="auto"/>
                            <w:right w:val="none" w:sz="0" w:space="0" w:color="auto"/>
                          </w:divBdr>
                          <w:divsChild>
                            <w:div w:id="1174224686">
                              <w:marLeft w:val="0"/>
                              <w:marRight w:val="600"/>
                              <w:marTop w:val="0"/>
                              <w:marBottom w:val="0"/>
                              <w:divBdr>
                                <w:top w:val="none" w:sz="0" w:space="0" w:color="auto"/>
                                <w:left w:val="none" w:sz="0" w:space="0" w:color="auto"/>
                                <w:bottom w:val="none" w:sz="0" w:space="0" w:color="auto"/>
                                <w:right w:val="none" w:sz="0" w:space="0" w:color="auto"/>
                              </w:divBdr>
                              <w:divsChild>
                                <w:div w:id="46466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2569750">
              <w:marLeft w:val="0"/>
              <w:marRight w:val="0"/>
              <w:marTop w:val="0"/>
              <w:marBottom w:val="0"/>
              <w:divBdr>
                <w:top w:val="none" w:sz="0" w:space="0" w:color="auto"/>
                <w:left w:val="none" w:sz="0" w:space="0" w:color="auto"/>
                <w:bottom w:val="none" w:sz="0" w:space="0" w:color="auto"/>
                <w:right w:val="none" w:sz="0" w:space="0" w:color="auto"/>
              </w:divBdr>
              <w:divsChild>
                <w:div w:id="426578096">
                  <w:marLeft w:val="0"/>
                  <w:marRight w:val="0"/>
                  <w:marTop w:val="0"/>
                  <w:marBottom w:val="0"/>
                  <w:divBdr>
                    <w:top w:val="none" w:sz="0" w:space="0" w:color="auto"/>
                    <w:left w:val="none" w:sz="0" w:space="0" w:color="auto"/>
                    <w:bottom w:val="none" w:sz="0" w:space="0" w:color="auto"/>
                    <w:right w:val="none" w:sz="0" w:space="0" w:color="auto"/>
                  </w:divBdr>
                  <w:divsChild>
                    <w:div w:id="78600672">
                      <w:marLeft w:val="0"/>
                      <w:marRight w:val="0"/>
                      <w:marTop w:val="0"/>
                      <w:marBottom w:val="0"/>
                      <w:divBdr>
                        <w:top w:val="none" w:sz="0" w:space="0" w:color="auto"/>
                        <w:left w:val="none" w:sz="0" w:space="0" w:color="auto"/>
                        <w:bottom w:val="none" w:sz="0" w:space="0" w:color="auto"/>
                        <w:right w:val="none" w:sz="0" w:space="0" w:color="auto"/>
                      </w:divBdr>
                      <w:divsChild>
                        <w:div w:id="349379329">
                          <w:marLeft w:val="600"/>
                          <w:marRight w:val="600"/>
                          <w:marTop w:val="0"/>
                          <w:marBottom w:val="0"/>
                          <w:divBdr>
                            <w:top w:val="none" w:sz="0" w:space="0" w:color="auto"/>
                            <w:left w:val="none" w:sz="0" w:space="0" w:color="auto"/>
                            <w:bottom w:val="none" w:sz="0" w:space="0" w:color="auto"/>
                            <w:right w:val="none" w:sz="0" w:space="0" w:color="auto"/>
                          </w:divBdr>
                          <w:divsChild>
                            <w:div w:id="35089720">
                              <w:marLeft w:val="0"/>
                              <w:marRight w:val="600"/>
                              <w:marTop w:val="0"/>
                              <w:marBottom w:val="0"/>
                              <w:divBdr>
                                <w:top w:val="none" w:sz="0" w:space="0" w:color="auto"/>
                                <w:left w:val="none" w:sz="0" w:space="0" w:color="auto"/>
                                <w:bottom w:val="none" w:sz="0" w:space="0" w:color="auto"/>
                                <w:right w:val="none" w:sz="0" w:space="0" w:color="auto"/>
                              </w:divBdr>
                              <w:divsChild>
                                <w:div w:id="190815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8811375">
              <w:marLeft w:val="0"/>
              <w:marRight w:val="0"/>
              <w:marTop w:val="900"/>
              <w:marBottom w:val="0"/>
              <w:divBdr>
                <w:top w:val="single" w:sz="6" w:space="31" w:color="E8EAED"/>
                <w:left w:val="none" w:sz="0" w:space="0" w:color="auto"/>
                <w:bottom w:val="none" w:sz="0" w:space="0" w:color="auto"/>
                <w:right w:val="none" w:sz="0" w:space="0" w:color="auto"/>
              </w:divBdr>
              <w:divsChild>
                <w:div w:id="1798797429">
                  <w:marLeft w:val="0"/>
                  <w:marRight w:val="0"/>
                  <w:marTop w:val="0"/>
                  <w:marBottom w:val="0"/>
                  <w:divBdr>
                    <w:top w:val="none" w:sz="0" w:space="0" w:color="auto"/>
                    <w:left w:val="none" w:sz="0" w:space="0" w:color="auto"/>
                    <w:bottom w:val="none" w:sz="0" w:space="0" w:color="auto"/>
                    <w:right w:val="none" w:sz="0" w:space="0" w:color="auto"/>
                  </w:divBdr>
                  <w:divsChild>
                    <w:div w:id="1967732383">
                      <w:marLeft w:val="0"/>
                      <w:marRight w:val="0"/>
                      <w:marTop w:val="0"/>
                      <w:marBottom w:val="360"/>
                      <w:divBdr>
                        <w:top w:val="none" w:sz="0" w:space="0" w:color="auto"/>
                        <w:left w:val="none" w:sz="0" w:space="0" w:color="auto"/>
                        <w:bottom w:val="none" w:sz="0" w:space="0" w:color="auto"/>
                        <w:right w:val="none" w:sz="0" w:space="0" w:color="auto"/>
                      </w:divBdr>
                    </w:div>
                    <w:div w:id="361830521">
                      <w:marLeft w:val="0"/>
                      <w:marRight w:val="0"/>
                      <w:marTop w:val="0"/>
                      <w:marBottom w:val="0"/>
                      <w:divBdr>
                        <w:top w:val="none" w:sz="0" w:space="0" w:color="auto"/>
                        <w:left w:val="none" w:sz="0" w:space="0" w:color="auto"/>
                        <w:bottom w:val="none" w:sz="0" w:space="0" w:color="auto"/>
                        <w:right w:val="none" w:sz="0" w:space="0" w:color="auto"/>
                      </w:divBdr>
                    </w:div>
                    <w:div w:id="949437237">
                      <w:marLeft w:val="0"/>
                      <w:marRight w:val="0"/>
                      <w:marTop w:val="0"/>
                      <w:marBottom w:val="0"/>
                      <w:divBdr>
                        <w:top w:val="none" w:sz="0" w:space="0" w:color="auto"/>
                        <w:left w:val="none" w:sz="0" w:space="0" w:color="auto"/>
                        <w:bottom w:val="none" w:sz="0" w:space="0" w:color="auto"/>
                        <w:right w:val="none" w:sz="0" w:space="0" w:color="auto"/>
                      </w:divBdr>
                      <w:divsChild>
                        <w:div w:id="158807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736688">
              <w:marLeft w:val="0"/>
              <w:marRight w:val="0"/>
              <w:marTop w:val="0"/>
              <w:marBottom w:val="0"/>
              <w:divBdr>
                <w:top w:val="none" w:sz="0" w:space="0" w:color="auto"/>
                <w:left w:val="none" w:sz="0" w:space="0" w:color="auto"/>
                <w:bottom w:val="none" w:sz="0" w:space="0" w:color="auto"/>
                <w:right w:val="none" w:sz="0" w:space="0" w:color="auto"/>
              </w:divBdr>
              <w:divsChild>
                <w:div w:id="143277027">
                  <w:marLeft w:val="0"/>
                  <w:marRight w:val="0"/>
                  <w:marTop w:val="0"/>
                  <w:marBottom w:val="360"/>
                  <w:divBdr>
                    <w:top w:val="none" w:sz="0" w:space="0" w:color="auto"/>
                    <w:left w:val="none" w:sz="0" w:space="0" w:color="auto"/>
                    <w:bottom w:val="none" w:sz="0" w:space="0" w:color="auto"/>
                    <w:right w:val="none" w:sz="0" w:space="0" w:color="auto"/>
                  </w:divBdr>
                </w:div>
                <w:div w:id="1447508717">
                  <w:marLeft w:val="0"/>
                  <w:marRight w:val="0"/>
                  <w:marTop w:val="0"/>
                  <w:marBottom w:val="0"/>
                  <w:divBdr>
                    <w:top w:val="none" w:sz="0" w:space="0" w:color="auto"/>
                    <w:left w:val="none" w:sz="0" w:space="0" w:color="auto"/>
                    <w:bottom w:val="none" w:sz="0" w:space="0" w:color="auto"/>
                    <w:right w:val="none" w:sz="0" w:space="0" w:color="auto"/>
                  </w:divBdr>
                  <w:divsChild>
                    <w:div w:id="1656565835">
                      <w:marLeft w:val="0"/>
                      <w:marRight w:val="0"/>
                      <w:marTop w:val="0"/>
                      <w:marBottom w:val="0"/>
                      <w:divBdr>
                        <w:top w:val="none" w:sz="0" w:space="0" w:color="auto"/>
                        <w:left w:val="none" w:sz="0" w:space="0" w:color="auto"/>
                        <w:bottom w:val="none" w:sz="0" w:space="0" w:color="auto"/>
                        <w:right w:val="none" w:sz="0" w:space="0" w:color="auto"/>
                      </w:divBdr>
                      <w:divsChild>
                        <w:div w:id="1703747949">
                          <w:marLeft w:val="0"/>
                          <w:marRight w:val="240"/>
                          <w:marTop w:val="0"/>
                          <w:marBottom w:val="0"/>
                          <w:divBdr>
                            <w:top w:val="none" w:sz="0" w:space="0" w:color="auto"/>
                            <w:left w:val="none" w:sz="0" w:space="0" w:color="auto"/>
                            <w:bottom w:val="none" w:sz="0" w:space="0" w:color="auto"/>
                            <w:right w:val="none" w:sz="0" w:space="0" w:color="auto"/>
                          </w:divBdr>
                          <w:divsChild>
                            <w:div w:id="701511766">
                              <w:marLeft w:val="0"/>
                              <w:marRight w:val="0"/>
                              <w:marTop w:val="0"/>
                              <w:marBottom w:val="0"/>
                              <w:divBdr>
                                <w:top w:val="none" w:sz="0" w:space="0" w:color="auto"/>
                                <w:left w:val="none" w:sz="0" w:space="0" w:color="auto"/>
                                <w:bottom w:val="none" w:sz="0" w:space="0" w:color="auto"/>
                                <w:right w:val="none" w:sz="0" w:space="0" w:color="auto"/>
                              </w:divBdr>
                            </w:div>
                          </w:divsChild>
                        </w:div>
                        <w:div w:id="1297834516">
                          <w:marLeft w:val="0"/>
                          <w:marRight w:val="240"/>
                          <w:marTop w:val="0"/>
                          <w:marBottom w:val="0"/>
                          <w:divBdr>
                            <w:top w:val="none" w:sz="0" w:space="0" w:color="auto"/>
                            <w:left w:val="none" w:sz="0" w:space="0" w:color="auto"/>
                            <w:bottom w:val="none" w:sz="0" w:space="0" w:color="auto"/>
                            <w:right w:val="none" w:sz="0" w:space="0" w:color="auto"/>
                          </w:divBdr>
                          <w:divsChild>
                            <w:div w:id="296301093">
                              <w:marLeft w:val="0"/>
                              <w:marRight w:val="0"/>
                              <w:marTop w:val="0"/>
                              <w:marBottom w:val="0"/>
                              <w:divBdr>
                                <w:top w:val="none" w:sz="0" w:space="0" w:color="auto"/>
                                <w:left w:val="none" w:sz="0" w:space="0" w:color="auto"/>
                                <w:bottom w:val="none" w:sz="0" w:space="0" w:color="auto"/>
                                <w:right w:val="none" w:sz="0" w:space="0" w:color="auto"/>
                              </w:divBdr>
                            </w:div>
                          </w:divsChild>
                        </w:div>
                        <w:div w:id="1058549861">
                          <w:marLeft w:val="0"/>
                          <w:marRight w:val="240"/>
                          <w:marTop w:val="0"/>
                          <w:marBottom w:val="0"/>
                          <w:divBdr>
                            <w:top w:val="none" w:sz="0" w:space="0" w:color="auto"/>
                            <w:left w:val="none" w:sz="0" w:space="0" w:color="auto"/>
                            <w:bottom w:val="none" w:sz="0" w:space="0" w:color="auto"/>
                            <w:right w:val="none" w:sz="0" w:space="0" w:color="auto"/>
                          </w:divBdr>
                          <w:divsChild>
                            <w:div w:id="1557542837">
                              <w:marLeft w:val="0"/>
                              <w:marRight w:val="0"/>
                              <w:marTop w:val="0"/>
                              <w:marBottom w:val="0"/>
                              <w:divBdr>
                                <w:top w:val="none" w:sz="0" w:space="0" w:color="auto"/>
                                <w:left w:val="none" w:sz="0" w:space="0" w:color="auto"/>
                                <w:bottom w:val="none" w:sz="0" w:space="0" w:color="auto"/>
                                <w:right w:val="none" w:sz="0" w:space="0" w:color="auto"/>
                              </w:divBdr>
                            </w:div>
                          </w:divsChild>
                        </w:div>
                        <w:div w:id="1782142432">
                          <w:marLeft w:val="0"/>
                          <w:marRight w:val="240"/>
                          <w:marTop w:val="0"/>
                          <w:marBottom w:val="0"/>
                          <w:divBdr>
                            <w:top w:val="none" w:sz="0" w:space="0" w:color="auto"/>
                            <w:left w:val="none" w:sz="0" w:space="0" w:color="auto"/>
                            <w:bottom w:val="none" w:sz="0" w:space="0" w:color="auto"/>
                            <w:right w:val="none" w:sz="0" w:space="0" w:color="auto"/>
                          </w:divBdr>
                          <w:divsChild>
                            <w:div w:id="2081521008">
                              <w:marLeft w:val="0"/>
                              <w:marRight w:val="0"/>
                              <w:marTop w:val="0"/>
                              <w:marBottom w:val="0"/>
                              <w:divBdr>
                                <w:top w:val="none" w:sz="0" w:space="0" w:color="auto"/>
                                <w:left w:val="none" w:sz="0" w:space="0" w:color="auto"/>
                                <w:bottom w:val="none" w:sz="0" w:space="0" w:color="auto"/>
                                <w:right w:val="none" w:sz="0" w:space="0" w:color="auto"/>
                              </w:divBdr>
                            </w:div>
                          </w:divsChild>
                        </w:div>
                        <w:div w:id="459809018">
                          <w:marLeft w:val="0"/>
                          <w:marRight w:val="240"/>
                          <w:marTop w:val="0"/>
                          <w:marBottom w:val="0"/>
                          <w:divBdr>
                            <w:top w:val="none" w:sz="0" w:space="0" w:color="auto"/>
                            <w:left w:val="none" w:sz="0" w:space="0" w:color="auto"/>
                            <w:bottom w:val="none" w:sz="0" w:space="0" w:color="auto"/>
                            <w:right w:val="none" w:sz="0" w:space="0" w:color="auto"/>
                          </w:divBdr>
                          <w:divsChild>
                            <w:div w:id="1914315589">
                              <w:marLeft w:val="0"/>
                              <w:marRight w:val="0"/>
                              <w:marTop w:val="0"/>
                              <w:marBottom w:val="0"/>
                              <w:divBdr>
                                <w:top w:val="none" w:sz="0" w:space="0" w:color="auto"/>
                                <w:left w:val="none" w:sz="0" w:space="0" w:color="auto"/>
                                <w:bottom w:val="none" w:sz="0" w:space="0" w:color="auto"/>
                                <w:right w:val="none" w:sz="0" w:space="0" w:color="auto"/>
                              </w:divBdr>
                            </w:div>
                          </w:divsChild>
                        </w:div>
                        <w:div w:id="1825194222">
                          <w:marLeft w:val="0"/>
                          <w:marRight w:val="240"/>
                          <w:marTop w:val="0"/>
                          <w:marBottom w:val="0"/>
                          <w:divBdr>
                            <w:top w:val="none" w:sz="0" w:space="0" w:color="auto"/>
                            <w:left w:val="none" w:sz="0" w:space="0" w:color="auto"/>
                            <w:bottom w:val="none" w:sz="0" w:space="0" w:color="auto"/>
                            <w:right w:val="none" w:sz="0" w:space="0" w:color="auto"/>
                          </w:divBdr>
                          <w:divsChild>
                            <w:div w:id="1313021867">
                              <w:marLeft w:val="0"/>
                              <w:marRight w:val="0"/>
                              <w:marTop w:val="0"/>
                              <w:marBottom w:val="0"/>
                              <w:divBdr>
                                <w:top w:val="none" w:sz="0" w:space="0" w:color="auto"/>
                                <w:left w:val="none" w:sz="0" w:space="0" w:color="auto"/>
                                <w:bottom w:val="none" w:sz="0" w:space="0" w:color="auto"/>
                                <w:right w:val="none" w:sz="0" w:space="0" w:color="auto"/>
                              </w:divBdr>
                            </w:div>
                          </w:divsChild>
                        </w:div>
                        <w:div w:id="1360736359">
                          <w:marLeft w:val="0"/>
                          <w:marRight w:val="240"/>
                          <w:marTop w:val="0"/>
                          <w:marBottom w:val="0"/>
                          <w:divBdr>
                            <w:top w:val="none" w:sz="0" w:space="0" w:color="auto"/>
                            <w:left w:val="none" w:sz="0" w:space="0" w:color="auto"/>
                            <w:bottom w:val="none" w:sz="0" w:space="0" w:color="auto"/>
                            <w:right w:val="none" w:sz="0" w:space="0" w:color="auto"/>
                          </w:divBdr>
                          <w:divsChild>
                            <w:div w:id="1836264223">
                              <w:marLeft w:val="0"/>
                              <w:marRight w:val="0"/>
                              <w:marTop w:val="0"/>
                              <w:marBottom w:val="0"/>
                              <w:divBdr>
                                <w:top w:val="none" w:sz="0" w:space="0" w:color="auto"/>
                                <w:left w:val="none" w:sz="0" w:space="0" w:color="auto"/>
                                <w:bottom w:val="none" w:sz="0" w:space="0" w:color="auto"/>
                                <w:right w:val="none" w:sz="0" w:space="0" w:color="auto"/>
                              </w:divBdr>
                            </w:div>
                          </w:divsChild>
                        </w:div>
                        <w:div w:id="1253784866">
                          <w:marLeft w:val="0"/>
                          <w:marRight w:val="240"/>
                          <w:marTop w:val="0"/>
                          <w:marBottom w:val="0"/>
                          <w:divBdr>
                            <w:top w:val="none" w:sz="0" w:space="0" w:color="auto"/>
                            <w:left w:val="none" w:sz="0" w:space="0" w:color="auto"/>
                            <w:bottom w:val="none" w:sz="0" w:space="0" w:color="auto"/>
                            <w:right w:val="none" w:sz="0" w:space="0" w:color="auto"/>
                          </w:divBdr>
                          <w:divsChild>
                            <w:div w:id="2056852780">
                              <w:marLeft w:val="0"/>
                              <w:marRight w:val="0"/>
                              <w:marTop w:val="0"/>
                              <w:marBottom w:val="0"/>
                              <w:divBdr>
                                <w:top w:val="none" w:sz="0" w:space="0" w:color="auto"/>
                                <w:left w:val="none" w:sz="0" w:space="0" w:color="auto"/>
                                <w:bottom w:val="none" w:sz="0" w:space="0" w:color="auto"/>
                                <w:right w:val="none" w:sz="0" w:space="0" w:color="auto"/>
                              </w:divBdr>
                            </w:div>
                          </w:divsChild>
                        </w:div>
                        <w:div w:id="633029055">
                          <w:marLeft w:val="0"/>
                          <w:marRight w:val="240"/>
                          <w:marTop w:val="0"/>
                          <w:marBottom w:val="0"/>
                          <w:divBdr>
                            <w:top w:val="none" w:sz="0" w:space="0" w:color="auto"/>
                            <w:left w:val="none" w:sz="0" w:space="0" w:color="auto"/>
                            <w:bottom w:val="none" w:sz="0" w:space="0" w:color="auto"/>
                            <w:right w:val="none" w:sz="0" w:space="0" w:color="auto"/>
                          </w:divBdr>
                          <w:divsChild>
                            <w:div w:id="1870531372">
                              <w:marLeft w:val="0"/>
                              <w:marRight w:val="0"/>
                              <w:marTop w:val="0"/>
                              <w:marBottom w:val="0"/>
                              <w:divBdr>
                                <w:top w:val="none" w:sz="0" w:space="0" w:color="auto"/>
                                <w:left w:val="none" w:sz="0" w:space="0" w:color="auto"/>
                                <w:bottom w:val="none" w:sz="0" w:space="0" w:color="auto"/>
                                <w:right w:val="none" w:sz="0" w:space="0" w:color="auto"/>
                              </w:divBdr>
                            </w:div>
                          </w:divsChild>
                        </w:div>
                        <w:div w:id="171799519">
                          <w:marLeft w:val="0"/>
                          <w:marRight w:val="0"/>
                          <w:marTop w:val="0"/>
                          <w:marBottom w:val="0"/>
                          <w:divBdr>
                            <w:top w:val="none" w:sz="0" w:space="0" w:color="auto"/>
                            <w:left w:val="none" w:sz="0" w:space="0" w:color="auto"/>
                            <w:bottom w:val="none" w:sz="0" w:space="0" w:color="auto"/>
                            <w:right w:val="none" w:sz="0" w:space="0" w:color="auto"/>
                          </w:divBdr>
                          <w:divsChild>
                            <w:div w:id="31826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rtsandculture.google.com/story/discover-the-sydney-opera-house-39-s-7-performance-spaces/FAWhXxJfzdxTdQ?hl=en" TargetMode="External"/><Relationship Id="rId18" Type="http://schemas.openxmlformats.org/officeDocument/2006/relationships/hyperlink" Target="https://whc.unesco.org/en/list/166/"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sydneyoperahouse.com/our-story/tubowgule" TargetMode="External"/><Relationship Id="rId2" Type="http://schemas.openxmlformats.org/officeDocument/2006/relationships/customXml" Target="../customXml/item2.xml"/><Relationship Id="rId16" Type="http://schemas.openxmlformats.org/officeDocument/2006/relationships/hyperlink" Target="https://www.sydneyoperahouse.com/sites/default/files/collaborodam_assets/soh-venue-technical-specifications-jst-v2022.03.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sydneyoperahouse.com/our-story/jorn-utzon"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sydneyoperahouse.com/hire-a-venue/stage-a-performance/venues/concert-hal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ma.gov.au/defining-moments/resources/sydney-opera-hous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1144FE0-E599-4723-83AF-3453B1CE7F23}">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0a648198f371e30a6b4b7c1d812d5494">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9890343d5f6c233eb1b3d359b181604d"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Placeholder1</b:Tag>
    <b:SourceType>InternetSite</b:SourceType>
    <b:Guid>{9772E8A5-6C61-4A20-967B-D9EA8FB6AB0A}</b:Guid>
    <b:RefOrder>2</b:RefOrder>
  </b:Source>
  <b:Source>
    <b:Tag>Fra98</b:Tag>
    <b:SourceType>Book</b:SourceType>
    <b:Guid>{FFC14A51-DCA7-4C66-9A3B-5191DFC84E3A}</b:Guid>
    <b:Title>Jorn Utzon - The Sydney Opera House</b:Title>
    <b:Year>1998</b:Year>
    <b:Author>
      <b:Author>
        <b:NameList>
          <b:Person>
            <b:Last>Fromonot</b:Last>
            <b:First>Francoise</b:First>
          </b:Person>
        </b:NameList>
      </b:Author>
    </b:Author>
    <b:Publisher>Electa</b:Publisher>
    <b:RefOrder>1</b:RefOrder>
  </b:Source>
</b:Sources>
</file>

<file path=customXml/itemProps1.xml><?xml version="1.0" encoding="utf-8"?>
<ds:datastoreItem xmlns:ds="http://schemas.openxmlformats.org/officeDocument/2006/customXml" ds:itemID="{D8256AA8-679B-406D-B223-2E366B1CEBC6}">
  <ds:schemaRefs>
    <ds:schemaRef ds:uri="http://schemas.microsoft.com/sharepoint/v3/contenttype/forms"/>
  </ds:schemaRefs>
</ds:datastoreItem>
</file>

<file path=customXml/itemProps2.xml><?xml version="1.0" encoding="utf-8"?>
<ds:datastoreItem xmlns:ds="http://schemas.openxmlformats.org/officeDocument/2006/customXml" ds:itemID="{B0861B9A-4547-43B7-A500-1D07F9808D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3B052A-4DD8-44E0-BDF1-21ABD660CE3F}">
  <ds:schemaRefs>
    <ds:schemaRef ds:uri="http://schemas.microsoft.com/office/2006/metadata/properties"/>
    <ds:schemaRef ds:uri="http://schemas.microsoft.com/office/infopath/2007/PartnerControls"/>
    <ds:schemaRef ds:uri="4055ddc6-ee7b-4b5b-b8fb-52871646f80e"/>
  </ds:schemaRefs>
</ds:datastoreItem>
</file>

<file path=customXml/itemProps4.xml><?xml version="1.0" encoding="utf-8"?>
<ds:datastoreItem xmlns:ds="http://schemas.openxmlformats.org/officeDocument/2006/customXml" ds:itemID="{C91A5726-767E-433E-B90A-44732AD64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2722</Words>
  <Characters>15611</Characters>
  <Application>Microsoft Office Word</Application>
  <DocSecurity>0</DocSecurity>
  <Lines>270</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 Evans</dc:creator>
  <cp:keywords/>
  <dc:description/>
  <cp:lastModifiedBy>Cole Evans (2203984)</cp:lastModifiedBy>
  <cp:revision>2</cp:revision>
  <dcterms:created xsi:type="dcterms:W3CDTF">2024-03-23T00:42:00Z</dcterms:created>
  <dcterms:modified xsi:type="dcterms:W3CDTF">2024-03-23T00:42:00Z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56ed1c2d-612e-4a7e-8f53-cea609859c5f</vt:lpwstr>
  </property>
  <property fmtid="{D5CDD505-2E9C-101B-9397-08002B2CF9AE}" pid="3" name="ContentTypeId">
    <vt:lpwstr>0x010100BD024FF986E86248B25DDBA3DBF998D1</vt:lpwstr>
  </property>
</Properties>
</file>